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E3E63" w14:textId="77777777" w:rsidR="00D870B9" w:rsidRPr="001029E5" w:rsidRDefault="00B32B3B" w:rsidP="00B32B3B">
      <w:pPr>
        <w:jc w:val="center"/>
        <w:rPr>
          <w:sz w:val="28"/>
          <w:szCs w:val="28"/>
        </w:rPr>
      </w:pPr>
      <w:r>
        <w:rPr>
          <w:noProof/>
          <w:lang w:eastAsia="es-CL"/>
        </w:rPr>
        <w:drawing>
          <wp:inline distT="0" distB="0" distL="0" distR="0" wp14:anchorId="2DA70F71" wp14:editId="7D0825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73C325B" w14:textId="77777777" w:rsidR="00B32B3B" w:rsidRPr="001029E5" w:rsidRDefault="00B32B3B" w:rsidP="00B32B3B">
      <w:pPr>
        <w:jc w:val="center"/>
        <w:rPr>
          <w:sz w:val="28"/>
          <w:szCs w:val="28"/>
        </w:rPr>
      </w:pPr>
    </w:p>
    <w:p w14:paraId="0B64B776"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1DEDAA6" w14:textId="77777777" w:rsidR="007A7DEB" w:rsidRDefault="007A7DEB" w:rsidP="007A7DEB">
      <w:pPr>
        <w:spacing w:after="0" w:line="240" w:lineRule="auto"/>
        <w:jc w:val="center"/>
        <w:rPr>
          <w:rFonts w:ascii="Calibri" w:eastAsia="Calibri" w:hAnsi="Calibri" w:cs="Calibri"/>
          <w:b/>
          <w:sz w:val="24"/>
          <w:szCs w:val="24"/>
        </w:rPr>
      </w:pPr>
    </w:p>
    <w:p w14:paraId="4D76CF4C"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1FB6AE7" w14:textId="77777777" w:rsidR="004B4617" w:rsidRDefault="004B4617" w:rsidP="007A7DEB">
      <w:pPr>
        <w:spacing w:after="0" w:line="240" w:lineRule="auto"/>
        <w:jc w:val="center"/>
        <w:rPr>
          <w:rFonts w:ascii="Calibri" w:eastAsia="Calibri" w:hAnsi="Calibri" w:cs="Calibri"/>
          <w:b/>
          <w:sz w:val="24"/>
          <w:szCs w:val="24"/>
        </w:rPr>
      </w:pPr>
    </w:p>
    <w:p w14:paraId="05410706" w14:textId="77777777" w:rsidR="004B4617" w:rsidRPr="007A7DEB" w:rsidRDefault="004B4617" w:rsidP="007A7DEB">
      <w:pPr>
        <w:spacing w:after="0" w:line="240" w:lineRule="auto"/>
        <w:jc w:val="center"/>
        <w:rPr>
          <w:rFonts w:ascii="Calibri" w:eastAsia="Calibri" w:hAnsi="Calibri" w:cs="Calibri"/>
          <w:b/>
          <w:sz w:val="24"/>
          <w:szCs w:val="24"/>
        </w:rPr>
      </w:pPr>
    </w:p>
    <w:p w14:paraId="2AB72242" w14:textId="77777777" w:rsidR="007A7DEB" w:rsidRPr="00C3785B" w:rsidRDefault="00D313CB" w:rsidP="007A7DEB">
      <w:pPr>
        <w:spacing w:after="0" w:line="240" w:lineRule="auto"/>
        <w:jc w:val="center"/>
        <w:rPr>
          <w:rFonts w:ascii="Calibri" w:eastAsia="Calibri" w:hAnsi="Calibri" w:cs="Calibri"/>
          <w:b/>
          <w:sz w:val="24"/>
          <w:szCs w:val="24"/>
        </w:rPr>
      </w:pPr>
      <w:r w:rsidRPr="00C3785B">
        <w:rPr>
          <w:rFonts w:ascii="Calibri" w:eastAsia="Calibri" w:hAnsi="Calibri" w:cs="Times New Roman"/>
          <w:b/>
          <w:sz w:val="24"/>
          <w:szCs w:val="24"/>
        </w:rPr>
        <w:t>PISCICULTURA DE RECIRCULACION PARGUA</w:t>
      </w:r>
    </w:p>
    <w:p w14:paraId="4EAA16D7" w14:textId="77777777" w:rsidR="004B4617" w:rsidRPr="00C3785B" w:rsidRDefault="004B4617" w:rsidP="007A7DEB">
      <w:pPr>
        <w:spacing w:after="0" w:line="240" w:lineRule="auto"/>
        <w:jc w:val="center"/>
        <w:rPr>
          <w:rFonts w:ascii="Calibri" w:eastAsia="Calibri" w:hAnsi="Calibri" w:cs="Calibri"/>
          <w:b/>
          <w:sz w:val="24"/>
          <w:szCs w:val="24"/>
        </w:rPr>
      </w:pPr>
    </w:p>
    <w:p w14:paraId="6E3B2047" w14:textId="77777777" w:rsidR="007A7DEB" w:rsidRPr="00C3785B" w:rsidRDefault="00D313CB" w:rsidP="007A7DEB">
      <w:pPr>
        <w:spacing w:after="0" w:line="240" w:lineRule="auto"/>
        <w:jc w:val="center"/>
        <w:rPr>
          <w:rFonts w:ascii="Calibri" w:eastAsia="Calibri" w:hAnsi="Calibri" w:cs="Times New Roman"/>
          <w:b/>
          <w:sz w:val="24"/>
          <w:szCs w:val="24"/>
        </w:rPr>
      </w:pPr>
      <w:r w:rsidRPr="00C3785B">
        <w:rPr>
          <w:rFonts w:ascii="Calibri" w:eastAsia="Calibri" w:hAnsi="Calibri" w:cs="Times New Roman"/>
          <w:b/>
          <w:bCs/>
          <w:sz w:val="24"/>
          <w:szCs w:val="24"/>
        </w:rPr>
        <w:t>DFZ-2017-3624-X-RCA-IA</w:t>
      </w:r>
    </w:p>
    <w:p w14:paraId="6D522C64" w14:textId="77777777" w:rsidR="007A7DEB" w:rsidRDefault="007A7DEB" w:rsidP="007A7DEB">
      <w:pPr>
        <w:spacing w:after="0" w:line="240" w:lineRule="auto"/>
        <w:jc w:val="center"/>
        <w:rPr>
          <w:rFonts w:ascii="Calibri" w:eastAsia="Calibri" w:hAnsi="Calibri" w:cs="Times New Roman"/>
          <w:b/>
          <w:sz w:val="24"/>
          <w:szCs w:val="24"/>
        </w:rPr>
      </w:pPr>
    </w:p>
    <w:p w14:paraId="047DE80D"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313CB" w:rsidRPr="00270721" w14:paraId="6043E87E" w14:textId="77777777" w:rsidTr="00BE3662">
        <w:trPr>
          <w:trHeight w:val="567"/>
          <w:jc w:val="center"/>
        </w:trPr>
        <w:tc>
          <w:tcPr>
            <w:tcW w:w="1210" w:type="dxa"/>
            <w:shd w:val="clear" w:color="auto" w:fill="D9D9D9" w:themeFill="background1" w:themeFillShade="D9"/>
            <w:vAlign w:val="center"/>
          </w:tcPr>
          <w:p w14:paraId="6D3BE79A" w14:textId="77777777" w:rsidR="00D313CB" w:rsidRPr="00270721" w:rsidRDefault="00D313CB" w:rsidP="00BE3662">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E30F795" w14:textId="77777777" w:rsidR="00D313CB" w:rsidRPr="00270721" w:rsidRDefault="00D313CB" w:rsidP="00BE3662">
            <w:pPr>
              <w:spacing w:line="276" w:lineRule="auto"/>
              <w:jc w:val="center"/>
              <w:rPr>
                <w:rFonts w:cstheme="minorHAnsi"/>
                <w:b/>
                <w:sz w:val="18"/>
                <w:szCs w:val="18"/>
                <w:highlight w:val="yellow"/>
                <w:lang w:val="es-ES_tradnl"/>
              </w:rPr>
            </w:pPr>
            <w:r w:rsidRPr="00270721">
              <w:rPr>
                <w:rFonts w:cstheme="minorHAnsi"/>
                <w:b/>
                <w:sz w:val="18"/>
                <w:szCs w:val="18"/>
                <w:lang w:val="es-ES_tradnl"/>
              </w:rPr>
              <w:t>Nombre</w:t>
            </w:r>
          </w:p>
        </w:tc>
        <w:tc>
          <w:tcPr>
            <w:tcW w:w="2662" w:type="dxa"/>
            <w:shd w:val="clear" w:color="auto" w:fill="D9D9D9" w:themeFill="background1" w:themeFillShade="D9"/>
            <w:vAlign w:val="center"/>
          </w:tcPr>
          <w:p w14:paraId="2796D3B1" w14:textId="77777777" w:rsidR="00D313CB" w:rsidRPr="00270721" w:rsidRDefault="00D313CB" w:rsidP="00BE3662">
            <w:pPr>
              <w:spacing w:line="276" w:lineRule="auto"/>
              <w:jc w:val="center"/>
              <w:rPr>
                <w:rFonts w:cstheme="minorHAnsi"/>
                <w:b/>
                <w:sz w:val="18"/>
                <w:szCs w:val="18"/>
                <w:highlight w:val="yellow"/>
                <w:lang w:val="es-ES_tradnl"/>
              </w:rPr>
            </w:pPr>
            <w:r w:rsidRPr="00270721">
              <w:rPr>
                <w:rFonts w:cstheme="minorHAnsi"/>
                <w:b/>
                <w:sz w:val="18"/>
                <w:szCs w:val="18"/>
                <w:lang w:val="es-ES_tradnl"/>
              </w:rPr>
              <w:t>Firma</w:t>
            </w:r>
          </w:p>
        </w:tc>
      </w:tr>
      <w:tr w:rsidR="00D313CB" w:rsidRPr="00270721" w14:paraId="5645893E" w14:textId="77777777" w:rsidTr="00BE36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83B16A5" w14:textId="77777777" w:rsidR="00D313CB" w:rsidRPr="00270721" w:rsidRDefault="00D313CB" w:rsidP="00BE3662">
            <w:pPr>
              <w:spacing w:line="276" w:lineRule="auto"/>
              <w:jc w:val="center"/>
              <w:rPr>
                <w:rFonts w:cstheme="minorHAnsi"/>
                <w:sz w:val="18"/>
                <w:szCs w:val="18"/>
                <w:lang w:val="es-ES_tradnl"/>
              </w:rPr>
            </w:pPr>
            <w:r w:rsidRPr="00270721">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DE08EDB" w14:textId="77777777" w:rsidR="00D313CB" w:rsidRPr="00270721" w:rsidRDefault="00D313CB" w:rsidP="00BE3662">
            <w:pPr>
              <w:spacing w:line="276" w:lineRule="auto"/>
              <w:jc w:val="center"/>
              <w:rPr>
                <w:rFonts w:cstheme="minorHAnsi"/>
                <w:b/>
                <w:sz w:val="18"/>
                <w:szCs w:val="18"/>
                <w:lang w:val="es-ES_tradnl"/>
              </w:rPr>
            </w:pPr>
            <w:r w:rsidRPr="00270721">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AD55C60" w14:textId="77777777" w:rsidR="00D313CB" w:rsidRPr="00270721" w:rsidRDefault="00CF50A1" w:rsidP="00BE3662">
            <w:pPr>
              <w:spacing w:line="276" w:lineRule="auto"/>
              <w:jc w:val="center"/>
              <w:rPr>
                <w:rFonts w:cs="Calibri"/>
                <w:sz w:val="18"/>
                <w:szCs w:val="18"/>
                <w:lang w:val="es-ES_tradnl"/>
              </w:rPr>
            </w:pPr>
            <w:r>
              <w:rPr>
                <w:rFonts w:cs="Calibri"/>
              </w:rPr>
              <w:pict w14:anchorId="3C98B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9" o:title=""/>
                  <o:lock v:ext="edit" ungrouping="t" rotation="t" aspectratio="f" cropping="t" verticies="t" text="t" grouping="t"/>
                  <o:signatureline v:ext="edit" id="{B84F1772-AB74-46C8-B98A-DB8B38C0EB01}" provid="{00000000-0000-0000-0000-000000000000}" o:suggestedsigner="Ivonne Mansilla Gómez" o:suggestedsigner2="Jefe Oficina Regional - Los Lagos" o:suggestedsigneremail="ivonne.mansilla@sma.gob.cl" issignatureline="t"/>
                </v:shape>
              </w:pict>
            </w:r>
          </w:p>
        </w:tc>
      </w:tr>
      <w:tr w:rsidR="00D313CB" w:rsidRPr="00270721" w14:paraId="5093561F" w14:textId="77777777" w:rsidTr="00BE36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AEFC78" w14:textId="77777777" w:rsidR="00D313CB" w:rsidRPr="00270721" w:rsidRDefault="00D313CB" w:rsidP="00BE3662">
            <w:pPr>
              <w:spacing w:line="276" w:lineRule="auto"/>
              <w:jc w:val="center"/>
              <w:rPr>
                <w:rFonts w:cstheme="minorHAnsi"/>
                <w:sz w:val="18"/>
                <w:szCs w:val="18"/>
                <w:lang w:val="es-ES_tradnl"/>
              </w:rPr>
            </w:pPr>
            <w:r w:rsidRPr="00270721">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818657C" w14:textId="77777777" w:rsidR="00D313CB" w:rsidRPr="00270721" w:rsidRDefault="00D313CB" w:rsidP="00BE3662">
            <w:pPr>
              <w:spacing w:line="276" w:lineRule="auto"/>
              <w:jc w:val="center"/>
              <w:rPr>
                <w:rFonts w:cstheme="minorHAnsi"/>
                <w:b/>
                <w:sz w:val="18"/>
                <w:szCs w:val="18"/>
                <w:lang w:val="es-ES_tradnl"/>
              </w:rPr>
            </w:pPr>
            <w:r w:rsidRPr="00270721">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2AF9EA04" w14:textId="77777777" w:rsidR="00D313CB" w:rsidRPr="00270721" w:rsidRDefault="00CF50A1" w:rsidP="00BE3662">
            <w:pPr>
              <w:spacing w:line="276" w:lineRule="auto"/>
              <w:jc w:val="center"/>
              <w:rPr>
                <w:rFonts w:cs="Calibri"/>
                <w:noProof/>
                <w:sz w:val="18"/>
                <w:szCs w:val="18"/>
                <w:lang w:eastAsia="es-CL"/>
              </w:rPr>
            </w:pPr>
            <w:r>
              <w:rPr>
                <w:rFonts w:cs="Calibri"/>
              </w:rPr>
              <w:pict w14:anchorId="48EE0D70">
                <v:shape id="_x0000_i1026" type="#_x0000_t75" alt="Línea de firma de Microsoft Office..." style="width:116.25pt;height:57.75pt" wrapcoords="-84 0 -84 21262 21600 21262 21600 0 -84 0" o:allowoverlap="f">
                  <v:imagedata r:id="rId10" o:title=""/>
                  <o:lock v:ext="edit" ungrouping="t" rotation="t" aspectratio="f" cropping="t" verticies="t" text="t" grouping="t"/>
                  <o:signatureline v:ext="edit" id="{84AD74CC-951F-4F5D-9DE1-08C5125BB681}" provid="{00000000-0000-0000-0000-000000000000}" o:suggestedsigner="José Moraga Emhardt" o:suggestedsigner2="Fiscalizador DFZ" o:suggestedsigneremail="jose.moraga@sma.gob.cl" issignatureline="t"/>
                </v:shape>
              </w:pict>
            </w:r>
          </w:p>
        </w:tc>
      </w:tr>
      <w:tr w:rsidR="00D313CB" w:rsidRPr="00270721" w14:paraId="4E6A446D" w14:textId="77777777" w:rsidTr="00BE36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F5BC5B8" w14:textId="77777777" w:rsidR="00D313CB" w:rsidRPr="00270721" w:rsidRDefault="00D313CB" w:rsidP="00BE3662">
            <w:pPr>
              <w:spacing w:line="276" w:lineRule="auto"/>
              <w:jc w:val="center"/>
              <w:rPr>
                <w:rFonts w:cstheme="minorHAnsi"/>
                <w:sz w:val="18"/>
                <w:szCs w:val="18"/>
                <w:lang w:val="es-ES_tradnl"/>
              </w:rPr>
            </w:pPr>
            <w:r w:rsidRPr="0027072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EBCF13F" w14:textId="77777777" w:rsidR="00D313CB" w:rsidRPr="00270721" w:rsidRDefault="00D313CB" w:rsidP="00BE3662">
            <w:pPr>
              <w:spacing w:line="276" w:lineRule="auto"/>
              <w:jc w:val="center"/>
              <w:rPr>
                <w:rFonts w:cstheme="minorHAnsi"/>
                <w:b/>
                <w:sz w:val="18"/>
                <w:szCs w:val="18"/>
                <w:lang w:val="es-ES_tradnl"/>
              </w:rPr>
            </w:pPr>
            <w:r w:rsidRPr="00270721">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14:paraId="717FC9B6" w14:textId="77777777" w:rsidR="00D313CB" w:rsidRPr="00270721" w:rsidRDefault="00CF50A1" w:rsidP="00BE3662">
            <w:pPr>
              <w:spacing w:line="276" w:lineRule="auto"/>
              <w:jc w:val="center"/>
              <w:rPr>
                <w:rFonts w:cs="Calibri"/>
                <w:sz w:val="18"/>
                <w:szCs w:val="18"/>
              </w:rPr>
            </w:pPr>
            <w:bookmarkStart w:id="4" w:name="_GoBack"/>
            <w:r>
              <w:rPr>
                <w:rFonts w:cs="Calibri"/>
              </w:rPr>
              <w:pict w14:anchorId="6F865AB3">
                <v:shape id="_x0000_i1027" type="#_x0000_t75" alt="Línea de firma de Microsoft Office..." style="width:116.25pt;height:57.75pt" wrapcoords="-84 0 -84 21262 21600 21262 21600 0 -84 0" o:allowoverlap="f">
                  <v:imagedata r:id="rId11" o:title=""/>
                  <o:lock v:ext="edit" ungrouping="t" rotation="t" aspectratio="f" cropping="t" verticies="t" text="t" grouping="t"/>
                  <o:signatureline v:ext="edit" id="{BF07C3DA-CECB-4753-9978-8A9DA0FFAC1E}" provid="{00000000-0000-0000-0000-000000000000}" o:suggestedsigner="Carla Quiroz Rubio" o:suggestedsigner2="Fiscalizador DFZ" o:suggestedsigneremail="carla.quiroz@sma.gob.cl" issignatureline="t"/>
                </v:shape>
              </w:pict>
            </w:r>
            <w:bookmarkEnd w:id="4"/>
          </w:p>
        </w:tc>
      </w:tr>
    </w:tbl>
    <w:p w14:paraId="5DCFE66F" w14:textId="77777777" w:rsidR="007A7DEB" w:rsidRPr="007A7DEB" w:rsidRDefault="007A7DEB" w:rsidP="007A7DEB">
      <w:pPr>
        <w:spacing w:after="0" w:line="240" w:lineRule="auto"/>
        <w:jc w:val="center"/>
        <w:rPr>
          <w:rFonts w:ascii="Calibri" w:eastAsia="Calibri" w:hAnsi="Calibri" w:cs="Times New Roman"/>
          <w:b/>
          <w:szCs w:val="28"/>
        </w:rPr>
      </w:pPr>
    </w:p>
    <w:p w14:paraId="0BC80C31"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5" w:name="_Toc500914939"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14885B71"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4E28B4E6" w14:textId="440A9F24" w:rsidR="00C06191"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00914939" w:history="1">
            <w:r w:rsidR="00C06191" w:rsidRPr="00107CB8">
              <w:rPr>
                <w:rStyle w:val="Hipervnculo"/>
                <w:rFonts w:ascii="Calibri" w:eastAsia="Calibri" w:hAnsi="Calibri" w:cs="Calibri"/>
                <w:noProof/>
                <w:lang w:val="es-ES"/>
              </w:rPr>
              <w:t>Contenido</w:t>
            </w:r>
            <w:r w:rsidR="00C06191">
              <w:rPr>
                <w:noProof/>
                <w:webHidden/>
              </w:rPr>
              <w:tab/>
            </w:r>
            <w:r w:rsidR="00C06191">
              <w:rPr>
                <w:noProof/>
                <w:webHidden/>
              </w:rPr>
              <w:fldChar w:fldCharType="begin"/>
            </w:r>
            <w:r w:rsidR="00C06191">
              <w:rPr>
                <w:noProof/>
                <w:webHidden/>
              </w:rPr>
              <w:instrText xml:space="preserve"> PAGEREF _Toc500914939 \h </w:instrText>
            </w:r>
            <w:r w:rsidR="00C06191">
              <w:rPr>
                <w:noProof/>
                <w:webHidden/>
              </w:rPr>
            </w:r>
            <w:r w:rsidR="00C06191">
              <w:rPr>
                <w:noProof/>
                <w:webHidden/>
              </w:rPr>
              <w:fldChar w:fldCharType="separate"/>
            </w:r>
            <w:r w:rsidR="00866969">
              <w:rPr>
                <w:noProof/>
                <w:webHidden/>
              </w:rPr>
              <w:t>1</w:t>
            </w:r>
            <w:r w:rsidR="00C06191">
              <w:rPr>
                <w:noProof/>
                <w:webHidden/>
              </w:rPr>
              <w:fldChar w:fldCharType="end"/>
            </w:r>
          </w:hyperlink>
        </w:p>
        <w:p w14:paraId="0AB0B3E6" w14:textId="0C82200A" w:rsidR="00C06191" w:rsidRDefault="00CF50A1">
          <w:pPr>
            <w:pStyle w:val="TDC1"/>
            <w:tabs>
              <w:tab w:val="left" w:pos="440"/>
              <w:tab w:val="right" w:leader="dot" w:pos="9962"/>
            </w:tabs>
            <w:rPr>
              <w:rFonts w:eastAsiaTheme="minorEastAsia"/>
              <w:noProof/>
              <w:lang w:eastAsia="es-CL"/>
            </w:rPr>
          </w:pPr>
          <w:hyperlink w:anchor="_Toc500914940" w:history="1">
            <w:r w:rsidR="00C06191" w:rsidRPr="00107CB8">
              <w:rPr>
                <w:rStyle w:val="Hipervnculo"/>
                <w:noProof/>
              </w:rPr>
              <w:t>1</w:t>
            </w:r>
            <w:r w:rsidR="00C06191">
              <w:rPr>
                <w:rFonts w:eastAsiaTheme="minorEastAsia"/>
                <w:noProof/>
                <w:lang w:eastAsia="es-CL"/>
              </w:rPr>
              <w:tab/>
            </w:r>
            <w:r w:rsidR="00C06191" w:rsidRPr="00107CB8">
              <w:rPr>
                <w:rStyle w:val="Hipervnculo"/>
                <w:noProof/>
              </w:rPr>
              <w:t>RESUMEN</w:t>
            </w:r>
            <w:r w:rsidR="00C06191">
              <w:rPr>
                <w:noProof/>
                <w:webHidden/>
              </w:rPr>
              <w:tab/>
            </w:r>
            <w:r w:rsidR="00C06191">
              <w:rPr>
                <w:noProof/>
                <w:webHidden/>
              </w:rPr>
              <w:fldChar w:fldCharType="begin"/>
            </w:r>
            <w:r w:rsidR="00C06191">
              <w:rPr>
                <w:noProof/>
                <w:webHidden/>
              </w:rPr>
              <w:instrText xml:space="preserve"> PAGEREF _Toc500914940 \h </w:instrText>
            </w:r>
            <w:r w:rsidR="00C06191">
              <w:rPr>
                <w:noProof/>
                <w:webHidden/>
              </w:rPr>
            </w:r>
            <w:r w:rsidR="00C06191">
              <w:rPr>
                <w:noProof/>
                <w:webHidden/>
              </w:rPr>
              <w:fldChar w:fldCharType="separate"/>
            </w:r>
            <w:r w:rsidR="00866969">
              <w:rPr>
                <w:noProof/>
                <w:webHidden/>
              </w:rPr>
              <w:t>2</w:t>
            </w:r>
            <w:r w:rsidR="00C06191">
              <w:rPr>
                <w:noProof/>
                <w:webHidden/>
              </w:rPr>
              <w:fldChar w:fldCharType="end"/>
            </w:r>
          </w:hyperlink>
        </w:p>
        <w:p w14:paraId="37F237F3" w14:textId="3DE14A2D" w:rsidR="00C06191" w:rsidRDefault="00CF50A1">
          <w:pPr>
            <w:pStyle w:val="TDC1"/>
            <w:tabs>
              <w:tab w:val="left" w:pos="440"/>
              <w:tab w:val="right" w:leader="dot" w:pos="9962"/>
            </w:tabs>
            <w:rPr>
              <w:rFonts w:eastAsiaTheme="minorEastAsia"/>
              <w:noProof/>
              <w:lang w:eastAsia="es-CL"/>
            </w:rPr>
          </w:pPr>
          <w:hyperlink w:anchor="_Toc500914941" w:history="1">
            <w:r w:rsidR="00C06191" w:rsidRPr="00107CB8">
              <w:rPr>
                <w:rStyle w:val="Hipervnculo"/>
                <w:noProof/>
              </w:rPr>
              <w:t>2</w:t>
            </w:r>
            <w:r w:rsidR="00C06191">
              <w:rPr>
                <w:rFonts w:eastAsiaTheme="minorEastAsia"/>
                <w:noProof/>
                <w:lang w:eastAsia="es-CL"/>
              </w:rPr>
              <w:tab/>
            </w:r>
            <w:r w:rsidR="00C06191" w:rsidRPr="00107CB8">
              <w:rPr>
                <w:rStyle w:val="Hipervnculo"/>
                <w:noProof/>
              </w:rPr>
              <w:t>IDENTIFICACIÓN DE LA UNIDAD FISCALIZABLE</w:t>
            </w:r>
            <w:r w:rsidR="00C06191">
              <w:rPr>
                <w:noProof/>
                <w:webHidden/>
              </w:rPr>
              <w:tab/>
            </w:r>
            <w:r w:rsidR="00C06191">
              <w:rPr>
                <w:noProof/>
                <w:webHidden/>
              </w:rPr>
              <w:fldChar w:fldCharType="begin"/>
            </w:r>
            <w:r w:rsidR="00C06191">
              <w:rPr>
                <w:noProof/>
                <w:webHidden/>
              </w:rPr>
              <w:instrText xml:space="preserve"> PAGEREF _Toc500914941 \h </w:instrText>
            </w:r>
            <w:r w:rsidR="00C06191">
              <w:rPr>
                <w:noProof/>
                <w:webHidden/>
              </w:rPr>
            </w:r>
            <w:r w:rsidR="00C06191">
              <w:rPr>
                <w:noProof/>
                <w:webHidden/>
              </w:rPr>
              <w:fldChar w:fldCharType="separate"/>
            </w:r>
            <w:r w:rsidR="00866969">
              <w:rPr>
                <w:noProof/>
                <w:webHidden/>
              </w:rPr>
              <w:t>3</w:t>
            </w:r>
            <w:r w:rsidR="00C06191">
              <w:rPr>
                <w:noProof/>
                <w:webHidden/>
              </w:rPr>
              <w:fldChar w:fldCharType="end"/>
            </w:r>
          </w:hyperlink>
        </w:p>
        <w:p w14:paraId="6259445C" w14:textId="0D914884" w:rsidR="00C06191" w:rsidRDefault="00CF50A1">
          <w:pPr>
            <w:pStyle w:val="TDC2"/>
            <w:tabs>
              <w:tab w:val="left" w:pos="880"/>
              <w:tab w:val="right" w:leader="dot" w:pos="9962"/>
            </w:tabs>
            <w:rPr>
              <w:rFonts w:eastAsiaTheme="minorEastAsia"/>
              <w:noProof/>
              <w:lang w:eastAsia="es-CL"/>
            </w:rPr>
          </w:pPr>
          <w:hyperlink w:anchor="_Toc500914942" w:history="1">
            <w:r w:rsidR="00C06191" w:rsidRPr="00107CB8">
              <w:rPr>
                <w:rStyle w:val="Hipervnculo"/>
                <w:noProof/>
              </w:rPr>
              <w:t>2.1</w:t>
            </w:r>
            <w:r w:rsidR="00C06191">
              <w:rPr>
                <w:rFonts w:eastAsiaTheme="minorEastAsia"/>
                <w:noProof/>
                <w:lang w:eastAsia="es-CL"/>
              </w:rPr>
              <w:tab/>
            </w:r>
            <w:r w:rsidR="00C06191" w:rsidRPr="00107CB8">
              <w:rPr>
                <w:rStyle w:val="Hipervnculo"/>
                <w:noProof/>
              </w:rPr>
              <w:t>Antecedentes Generales</w:t>
            </w:r>
            <w:r w:rsidR="00C06191">
              <w:rPr>
                <w:noProof/>
                <w:webHidden/>
              </w:rPr>
              <w:tab/>
            </w:r>
            <w:r w:rsidR="00C06191">
              <w:rPr>
                <w:noProof/>
                <w:webHidden/>
              </w:rPr>
              <w:fldChar w:fldCharType="begin"/>
            </w:r>
            <w:r w:rsidR="00C06191">
              <w:rPr>
                <w:noProof/>
                <w:webHidden/>
              </w:rPr>
              <w:instrText xml:space="preserve"> PAGEREF _Toc500914942 \h </w:instrText>
            </w:r>
            <w:r w:rsidR="00C06191">
              <w:rPr>
                <w:noProof/>
                <w:webHidden/>
              </w:rPr>
            </w:r>
            <w:r w:rsidR="00C06191">
              <w:rPr>
                <w:noProof/>
                <w:webHidden/>
              </w:rPr>
              <w:fldChar w:fldCharType="separate"/>
            </w:r>
            <w:r w:rsidR="00866969">
              <w:rPr>
                <w:noProof/>
                <w:webHidden/>
              </w:rPr>
              <w:t>3</w:t>
            </w:r>
            <w:r w:rsidR="00C06191">
              <w:rPr>
                <w:noProof/>
                <w:webHidden/>
              </w:rPr>
              <w:fldChar w:fldCharType="end"/>
            </w:r>
          </w:hyperlink>
        </w:p>
        <w:p w14:paraId="15A06A85" w14:textId="1C365EBD" w:rsidR="00C06191" w:rsidRDefault="00CF50A1">
          <w:pPr>
            <w:pStyle w:val="TDC2"/>
            <w:tabs>
              <w:tab w:val="left" w:pos="880"/>
              <w:tab w:val="right" w:leader="dot" w:pos="9962"/>
            </w:tabs>
            <w:rPr>
              <w:rFonts w:eastAsiaTheme="minorEastAsia"/>
              <w:noProof/>
              <w:lang w:eastAsia="es-CL"/>
            </w:rPr>
          </w:pPr>
          <w:hyperlink w:anchor="_Toc500914943" w:history="1">
            <w:r w:rsidR="00C06191" w:rsidRPr="00107CB8">
              <w:rPr>
                <w:rStyle w:val="Hipervnculo"/>
                <w:noProof/>
              </w:rPr>
              <w:t>2.2</w:t>
            </w:r>
            <w:r w:rsidR="00C06191">
              <w:rPr>
                <w:rFonts w:eastAsiaTheme="minorEastAsia"/>
                <w:noProof/>
                <w:lang w:eastAsia="es-CL"/>
              </w:rPr>
              <w:tab/>
            </w:r>
            <w:r w:rsidR="00C06191" w:rsidRPr="00107CB8">
              <w:rPr>
                <w:rStyle w:val="Hipervnculo"/>
                <w:noProof/>
              </w:rPr>
              <w:t>Ubicación y Layout</w:t>
            </w:r>
            <w:r w:rsidR="00C06191">
              <w:rPr>
                <w:noProof/>
                <w:webHidden/>
              </w:rPr>
              <w:tab/>
            </w:r>
            <w:r w:rsidR="00C06191">
              <w:rPr>
                <w:noProof/>
                <w:webHidden/>
              </w:rPr>
              <w:fldChar w:fldCharType="begin"/>
            </w:r>
            <w:r w:rsidR="00C06191">
              <w:rPr>
                <w:noProof/>
                <w:webHidden/>
              </w:rPr>
              <w:instrText xml:space="preserve"> PAGEREF _Toc500914943 \h </w:instrText>
            </w:r>
            <w:r w:rsidR="00C06191">
              <w:rPr>
                <w:noProof/>
                <w:webHidden/>
              </w:rPr>
            </w:r>
            <w:r w:rsidR="00C06191">
              <w:rPr>
                <w:noProof/>
                <w:webHidden/>
              </w:rPr>
              <w:fldChar w:fldCharType="separate"/>
            </w:r>
            <w:r w:rsidR="00866969">
              <w:rPr>
                <w:noProof/>
                <w:webHidden/>
              </w:rPr>
              <w:t>4</w:t>
            </w:r>
            <w:r w:rsidR="00C06191">
              <w:rPr>
                <w:noProof/>
                <w:webHidden/>
              </w:rPr>
              <w:fldChar w:fldCharType="end"/>
            </w:r>
          </w:hyperlink>
        </w:p>
        <w:p w14:paraId="462335C6" w14:textId="472DF2E6" w:rsidR="00C06191" w:rsidRDefault="00CF50A1">
          <w:pPr>
            <w:pStyle w:val="TDC1"/>
            <w:tabs>
              <w:tab w:val="left" w:pos="440"/>
              <w:tab w:val="right" w:leader="dot" w:pos="9962"/>
            </w:tabs>
            <w:rPr>
              <w:rFonts w:eastAsiaTheme="minorEastAsia"/>
              <w:noProof/>
              <w:lang w:eastAsia="es-CL"/>
            </w:rPr>
          </w:pPr>
          <w:hyperlink w:anchor="_Toc500914944" w:history="1">
            <w:r w:rsidR="00C06191" w:rsidRPr="00107CB8">
              <w:rPr>
                <w:rStyle w:val="Hipervnculo"/>
                <w:noProof/>
              </w:rPr>
              <w:t>3</w:t>
            </w:r>
            <w:r w:rsidR="00C06191">
              <w:rPr>
                <w:rFonts w:eastAsiaTheme="minorEastAsia"/>
                <w:noProof/>
                <w:lang w:eastAsia="es-CL"/>
              </w:rPr>
              <w:tab/>
            </w:r>
            <w:r w:rsidR="00C06191" w:rsidRPr="00107CB8">
              <w:rPr>
                <w:rStyle w:val="Hipervnculo"/>
                <w:noProof/>
              </w:rPr>
              <w:t>INSTRUMENTOS DE CARÁCTER AMBIENTAL FISCALIZADOS</w:t>
            </w:r>
            <w:r w:rsidR="00C06191">
              <w:rPr>
                <w:noProof/>
                <w:webHidden/>
              </w:rPr>
              <w:tab/>
            </w:r>
            <w:r w:rsidR="00C06191">
              <w:rPr>
                <w:noProof/>
                <w:webHidden/>
              </w:rPr>
              <w:fldChar w:fldCharType="begin"/>
            </w:r>
            <w:r w:rsidR="00C06191">
              <w:rPr>
                <w:noProof/>
                <w:webHidden/>
              </w:rPr>
              <w:instrText xml:space="preserve"> PAGEREF _Toc500914944 \h </w:instrText>
            </w:r>
            <w:r w:rsidR="00C06191">
              <w:rPr>
                <w:noProof/>
                <w:webHidden/>
              </w:rPr>
            </w:r>
            <w:r w:rsidR="00C06191">
              <w:rPr>
                <w:noProof/>
                <w:webHidden/>
              </w:rPr>
              <w:fldChar w:fldCharType="separate"/>
            </w:r>
            <w:r w:rsidR="00866969">
              <w:rPr>
                <w:noProof/>
                <w:webHidden/>
              </w:rPr>
              <w:t>6</w:t>
            </w:r>
            <w:r w:rsidR="00C06191">
              <w:rPr>
                <w:noProof/>
                <w:webHidden/>
              </w:rPr>
              <w:fldChar w:fldCharType="end"/>
            </w:r>
          </w:hyperlink>
        </w:p>
        <w:p w14:paraId="4FD2D561" w14:textId="09BFC780" w:rsidR="00C06191" w:rsidRDefault="00CF50A1">
          <w:pPr>
            <w:pStyle w:val="TDC1"/>
            <w:tabs>
              <w:tab w:val="left" w:pos="440"/>
              <w:tab w:val="right" w:leader="dot" w:pos="9962"/>
            </w:tabs>
            <w:rPr>
              <w:rFonts w:eastAsiaTheme="minorEastAsia"/>
              <w:noProof/>
              <w:lang w:eastAsia="es-CL"/>
            </w:rPr>
          </w:pPr>
          <w:hyperlink w:anchor="_Toc500914945" w:history="1">
            <w:r w:rsidR="00C06191" w:rsidRPr="00107CB8">
              <w:rPr>
                <w:rStyle w:val="Hipervnculo"/>
                <w:noProof/>
              </w:rPr>
              <w:t>4</w:t>
            </w:r>
            <w:r w:rsidR="00C06191">
              <w:rPr>
                <w:rFonts w:eastAsiaTheme="minorEastAsia"/>
                <w:noProof/>
                <w:lang w:eastAsia="es-CL"/>
              </w:rPr>
              <w:tab/>
            </w:r>
            <w:r w:rsidR="00C06191" w:rsidRPr="00107CB8">
              <w:rPr>
                <w:rStyle w:val="Hipervnculo"/>
                <w:noProof/>
              </w:rPr>
              <w:t>ANTECEDENTES DE LA ACTIVIDAD DE FISCALIZACIÓN</w:t>
            </w:r>
            <w:r w:rsidR="00C06191">
              <w:rPr>
                <w:noProof/>
                <w:webHidden/>
              </w:rPr>
              <w:tab/>
            </w:r>
            <w:r w:rsidR="00C06191">
              <w:rPr>
                <w:noProof/>
                <w:webHidden/>
              </w:rPr>
              <w:fldChar w:fldCharType="begin"/>
            </w:r>
            <w:r w:rsidR="00C06191">
              <w:rPr>
                <w:noProof/>
                <w:webHidden/>
              </w:rPr>
              <w:instrText xml:space="preserve"> PAGEREF _Toc500914945 \h </w:instrText>
            </w:r>
            <w:r w:rsidR="00C06191">
              <w:rPr>
                <w:noProof/>
                <w:webHidden/>
              </w:rPr>
            </w:r>
            <w:r w:rsidR="00C06191">
              <w:rPr>
                <w:noProof/>
                <w:webHidden/>
              </w:rPr>
              <w:fldChar w:fldCharType="separate"/>
            </w:r>
            <w:r w:rsidR="00866969">
              <w:rPr>
                <w:noProof/>
                <w:webHidden/>
              </w:rPr>
              <w:t>8</w:t>
            </w:r>
            <w:r w:rsidR="00C06191">
              <w:rPr>
                <w:noProof/>
                <w:webHidden/>
              </w:rPr>
              <w:fldChar w:fldCharType="end"/>
            </w:r>
          </w:hyperlink>
        </w:p>
        <w:p w14:paraId="6650CC05" w14:textId="1D551F6B" w:rsidR="00C06191" w:rsidRDefault="00CF50A1">
          <w:pPr>
            <w:pStyle w:val="TDC2"/>
            <w:tabs>
              <w:tab w:val="left" w:pos="880"/>
              <w:tab w:val="right" w:leader="dot" w:pos="9962"/>
            </w:tabs>
            <w:rPr>
              <w:rFonts w:eastAsiaTheme="minorEastAsia"/>
              <w:noProof/>
              <w:lang w:eastAsia="es-CL"/>
            </w:rPr>
          </w:pPr>
          <w:hyperlink w:anchor="_Toc500914946" w:history="1">
            <w:r w:rsidR="00C06191" w:rsidRPr="00107CB8">
              <w:rPr>
                <w:rStyle w:val="Hipervnculo"/>
                <w:noProof/>
              </w:rPr>
              <w:t>4.1</w:t>
            </w:r>
            <w:r w:rsidR="00C06191">
              <w:rPr>
                <w:rFonts w:eastAsiaTheme="minorEastAsia"/>
                <w:noProof/>
                <w:lang w:eastAsia="es-CL"/>
              </w:rPr>
              <w:tab/>
            </w:r>
            <w:r w:rsidR="00C06191" w:rsidRPr="00107CB8">
              <w:rPr>
                <w:rStyle w:val="Hipervnculo"/>
                <w:noProof/>
              </w:rPr>
              <w:t>Motivo de la Actividad de Fiscalización</w:t>
            </w:r>
            <w:r w:rsidR="00C06191">
              <w:rPr>
                <w:noProof/>
                <w:webHidden/>
              </w:rPr>
              <w:tab/>
            </w:r>
            <w:r w:rsidR="00C06191">
              <w:rPr>
                <w:noProof/>
                <w:webHidden/>
              </w:rPr>
              <w:fldChar w:fldCharType="begin"/>
            </w:r>
            <w:r w:rsidR="00C06191">
              <w:rPr>
                <w:noProof/>
                <w:webHidden/>
              </w:rPr>
              <w:instrText xml:space="preserve"> PAGEREF _Toc500914946 \h </w:instrText>
            </w:r>
            <w:r w:rsidR="00C06191">
              <w:rPr>
                <w:noProof/>
                <w:webHidden/>
              </w:rPr>
            </w:r>
            <w:r w:rsidR="00C06191">
              <w:rPr>
                <w:noProof/>
                <w:webHidden/>
              </w:rPr>
              <w:fldChar w:fldCharType="separate"/>
            </w:r>
            <w:r w:rsidR="00866969">
              <w:rPr>
                <w:noProof/>
                <w:webHidden/>
              </w:rPr>
              <w:t>8</w:t>
            </w:r>
            <w:r w:rsidR="00C06191">
              <w:rPr>
                <w:noProof/>
                <w:webHidden/>
              </w:rPr>
              <w:fldChar w:fldCharType="end"/>
            </w:r>
          </w:hyperlink>
        </w:p>
        <w:p w14:paraId="44AFB73B" w14:textId="65A2FBE6" w:rsidR="00C06191" w:rsidRDefault="00CF50A1">
          <w:pPr>
            <w:pStyle w:val="TDC2"/>
            <w:tabs>
              <w:tab w:val="left" w:pos="880"/>
              <w:tab w:val="right" w:leader="dot" w:pos="9962"/>
            </w:tabs>
            <w:rPr>
              <w:rFonts w:eastAsiaTheme="minorEastAsia"/>
              <w:noProof/>
              <w:lang w:eastAsia="es-CL"/>
            </w:rPr>
          </w:pPr>
          <w:hyperlink w:anchor="_Toc500914947" w:history="1">
            <w:r w:rsidR="00C06191" w:rsidRPr="00107CB8">
              <w:rPr>
                <w:rStyle w:val="Hipervnculo"/>
                <w:noProof/>
              </w:rPr>
              <w:t>4.2</w:t>
            </w:r>
            <w:r w:rsidR="00C06191">
              <w:rPr>
                <w:rFonts w:eastAsiaTheme="minorEastAsia"/>
                <w:noProof/>
                <w:lang w:eastAsia="es-CL"/>
              </w:rPr>
              <w:tab/>
            </w:r>
            <w:r w:rsidR="00C06191" w:rsidRPr="00107CB8">
              <w:rPr>
                <w:rStyle w:val="Hipervnculo"/>
                <w:noProof/>
              </w:rPr>
              <w:t>Materia Específica Objeto de la Fiscalización Ambiental</w:t>
            </w:r>
            <w:r w:rsidR="00C06191">
              <w:rPr>
                <w:noProof/>
                <w:webHidden/>
              </w:rPr>
              <w:tab/>
            </w:r>
            <w:r w:rsidR="00C06191">
              <w:rPr>
                <w:noProof/>
                <w:webHidden/>
              </w:rPr>
              <w:fldChar w:fldCharType="begin"/>
            </w:r>
            <w:r w:rsidR="00C06191">
              <w:rPr>
                <w:noProof/>
                <w:webHidden/>
              </w:rPr>
              <w:instrText xml:space="preserve"> PAGEREF _Toc500914947 \h </w:instrText>
            </w:r>
            <w:r w:rsidR="00C06191">
              <w:rPr>
                <w:noProof/>
                <w:webHidden/>
              </w:rPr>
            </w:r>
            <w:r w:rsidR="00C06191">
              <w:rPr>
                <w:noProof/>
                <w:webHidden/>
              </w:rPr>
              <w:fldChar w:fldCharType="separate"/>
            </w:r>
            <w:r w:rsidR="00866969">
              <w:rPr>
                <w:noProof/>
                <w:webHidden/>
              </w:rPr>
              <w:t>8</w:t>
            </w:r>
            <w:r w:rsidR="00C06191">
              <w:rPr>
                <w:noProof/>
                <w:webHidden/>
              </w:rPr>
              <w:fldChar w:fldCharType="end"/>
            </w:r>
          </w:hyperlink>
        </w:p>
        <w:p w14:paraId="24151CFD" w14:textId="38A690F4" w:rsidR="00C06191" w:rsidRDefault="00CF50A1">
          <w:pPr>
            <w:pStyle w:val="TDC2"/>
            <w:tabs>
              <w:tab w:val="left" w:pos="880"/>
              <w:tab w:val="right" w:leader="dot" w:pos="9962"/>
            </w:tabs>
            <w:rPr>
              <w:rFonts w:eastAsiaTheme="minorEastAsia"/>
              <w:noProof/>
              <w:lang w:eastAsia="es-CL"/>
            </w:rPr>
          </w:pPr>
          <w:hyperlink w:anchor="_Toc500914948" w:history="1">
            <w:r w:rsidR="00C06191" w:rsidRPr="00107CB8">
              <w:rPr>
                <w:rStyle w:val="Hipervnculo"/>
                <w:noProof/>
              </w:rPr>
              <w:t>4.3</w:t>
            </w:r>
            <w:r w:rsidR="00C06191">
              <w:rPr>
                <w:rFonts w:eastAsiaTheme="minorEastAsia"/>
                <w:noProof/>
                <w:lang w:eastAsia="es-CL"/>
              </w:rPr>
              <w:tab/>
            </w:r>
            <w:r w:rsidR="00C06191" w:rsidRPr="00107CB8">
              <w:rPr>
                <w:rStyle w:val="Hipervnculo"/>
                <w:noProof/>
              </w:rPr>
              <w:t>Aspectos relativos a la ejecución de la Inspección Ambiental</w:t>
            </w:r>
            <w:r w:rsidR="00C06191">
              <w:rPr>
                <w:noProof/>
                <w:webHidden/>
              </w:rPr>
              <w:tab/>
            </w:r>
            <w:r w:rsidR="00C06191">
              <w:rPr>
                <w:noProof/>
                <w:webHidden/>
              </w:rPr>
              <w:fldChar w:fldCharType="begin"/>
            </w:r>
            <w:r w:rsidR="00C06191">
              <w:rPr>
                <w:noProof/>
                <w:webHidden/>
              </w:rPr>
              <w:instrText xml:space="preserve"> PAGEREF _Toc500914948 \h </w:instrText>
            </w:r>
            <w:r w:rsidR="00C06191">
              <w:rPr>
                <w:noProof/>
                <w:webHidden/>
              </w:rPr>
            </w:r>
            <w:r w:rsidR="00C06191">
              <w:rPr>
                <w:noProof/>
                <w:webHidden/>
              </w:rPr>
              <w:fldChar w:fldCharType="separate"/>
            </w:r>
            <w:r w:rsidR="00866969">
              <w:rPr>
                <w:noProof/>
                <w:webHidden/>
              </w:rPr>
              <w:t>8</w:t>
            </w:r>
            <w:r w:rsidR="00C06191">
              <w:rPr>
                <w:noProof/>
                <w:webHidden/>
              </w:rPr>
              <w:fldChar w:fldCharType="end"/>
            </w:r>
          </w:hyperlink>
        </w:p>
        <w:p w14:paraId="5905E57C" w14:textId="6913B7C8" w:rsidR="00C06191" w:rsidRDefault="00CF50A1">
          <w:pPr>
            <w:pStyle w:val="TDC3"/>
            <w:rPr>
              <w:rFonts w:asciiTheme="minorHAnsi" w:eastAsiaTheme="minorEastAsia" w:hAnsiTheme="minorHAnsi" w:cstheme="minorBidi"/>
              <w:b w:val="0"/>
              <w:bCs w:val="0"/>
              <w:lang w:eastAsia="es-CL"/>
            </w:rPr>
          </w:pPr>
          <w:hyperlink w:anchor="_Toc500914949" w:history="1">
            <w:r w:rsidR="00C06191" w:rsidRPr="00107CB8">
              <w:rPr>
                <w:rStyle w:val="Hipervnculo"/>
              </w:rPr>
              <w:t>4.3.1</w:t>
            </w:r>
            <w:r w:rsidR="00C06191">
              <w:rPr>
                <w:rFonts w:asciiTheme="minorHAnsi" w:eastAsiaTheme="minorEastAsia" w:hAnsiTheme="minorHAnsi" w:cstheme="minorBidi"/>
                <w:b w:val="0"/>
                <w:bCs w:val="0"/>
                <w:lang w:eastAsia="es-CL"/>
              </w:rPr>
              <w:tab/>
            </w:r>
            <w:r w:rsidR="00C06191" w:rsidRPr="00107CB8">
              <w:rPr>
                <w:rStyle w:val="Hipervnculo"/>
              </w:rPr>
              <w:t>Ejecución de la inspección</w:t>
            </w:r>
            <w:r w:rsidR="00C06191">
              <w:rPr>
                <w:webHidden/>
              </w:rPr>
              <w:tab/>
            </w:r>
            <w:r w:rsidR="00C06191">
              <w:rPr>
                <w:webHidden/>
              </w:rPr>
              <w:fldChar w:fldCharType="begin"/>
            </w:r>
            <w:r w:rsidR="00C06191">
              <w:rPr>
                <w:webHidden/>
              </w:rPr>
              <w:instrText xml:space="preserve"> PAGEREF _Toc500914949 \h </w:instrText>
            </w:r>
            <w:r w:rsidR="00C06191">
              <w:rPr>
                <w:webHidden/>
              </w:rPr>
            </w:r>
            <w:r w:rsidR="00C06191">
              <w:rPr>
                <w:webHidden/>
              </w:rPr>
              <w:fldChar w:fldCharType="separate"/>
            </w:r>
            <w:r w:rsidR="00866969">
              <w:rPr>
                <w:webHidden/>
              </w:rPr>
              <w:t>8</w:t>
            </w:r>
            <w:r w:rsidR="00C06191">
              <w:rPr>
                <w:webHidden/>
              </w:rPr>
              <w:fldChar w:fldCharType="end"/>
            </w:r>
          </w:hyperlink>
        </w:p>
        <w:p w14:paraId="52419C24" w14:textId="347E5703" w:rsidR="00C06191" w:rsidRDefault="00CF50A1">
          <w:pPr>
            <w:pStyle w:val="TDC3"/>
            <w:rPr>
              <w:rFonts w:asciiTheme="minorHAnsi" w:eastAsiaTheme="minorEastAsia" w:hAnsiTheme="minorHAnsi" w:cstheme="minorBidi"/>
              <w:b w:val="0"/>
              <w:bCs w:val="0"/>
              <w:lang w:eastAsia="es-CL"/>
            </w:rPr>
          </w:pPr>
          <w:hyperlink w:anchor="_Toc500914950" w:history="1">
            <w:r w:rsidR="00C06191" w:rsidRPr="00107CB8">
              <w:rPr>
                <w:rStyle w:val="Hipervnculo"/>
              </w:rPr>
              <w:t>4.3.2</w:t>
            </w:r>
            <w:r w:rsidR="00C06191">
              <w:rPr>
                <w:rFonts w:asciiTheme="minorHAnsi" w:eastAsiaTheme="minorEastAsia" w:hAnsiTheme="minorHAnsi" w:cstheme="minorBidi"/>
                <w:b w:val="0"/>
                <w:bCs w:val="0"/>
                <w:lang w:eastAsia="es-CL"/>
              </w:rPr>
              <w:tab/>
            </w:r>
            <w:r w:rsidR="00C06191" w:rsidRPr="00107CB8">
              <w:rPr>
                <w:rStyle w:val="Hipervnculo"/>
              </w:rPr>
              <w:t>Esquema de recorrido</w:t>
            </w:r>
            <w:r w:rsidR="00C06191">
              <w:rPr>
                <w:webHidden/>
              </w:rPr>
              <w:tab/>
            </w:r>
            <w:r w:rsidR="00C06191">
              <w:rPr>
                <w:webHidden/>
              </w:rPr>
              <w:fldChar w:fldCharType="begin"/>
            </w:r>
            <w:r w:rsidR="00C06191">
              <w:rPr>
                <w:webHidden/>
              </w:rPr>
              <w:instrText xml:space="preserve"> PAGEREF _Toc500914950 \h </w:instrText>
            </w:r>
            <w:r w:rsidR="00C06191">
              <w:rPr>
                <w:webHidden/>
              </w:rPr>
            </w:r>
            <w:r w:rsidR="00C06191">
              <w:rPr>
                <w:webHidden/>
              </w:rPr>
              <w:fldChar w:fldCharType="separate"/>
            </w:r>
            <w:r w:rsidR="00866969">
              <w:rPr>
                <w:webHidden/>
              </w:rPr>
              <w:t>9</w:t>
            </w:r>
            <w:r w:rsidR="00C06191">
              <w:rPr>
                <w:webHidden/>
              </w:rPr>
              <w:fldChar w:fldCharType="end"/>
            </w:r>
          </w:hyperlink>
        </w:p>
        <w:p w14:paraId="3A0FDF9B" w14:textId="6DDCE262" w:rsidR="00C06191" w:rsidRDefault="00CF50A1">
          <w:pPr>
            <w:pStyle w:val="TDC3"/>
            <w:rPr>
              <w:rFonts w:asciiTheme="minorHAnsi" w:eastAsiaTheme="minorEastAsia" w:hAnsiTheme="minorHAnsi" w:cstheme="minorBidi"/>
              <w:b w:val="0"/>
              <w:bCs w:val="0"/>
              <w:lang w:eastAsia="es-CL"/>
            </w:rPr>
          </w:pPr>
          <w:hyperlink w:anchor="_Toc500914951" w:history="1">
            <w:r w:rsidR="00C06191" w:rsidRPr="00107CB8">
              <w:rPr>
                <w:rStyle w:val="Hipervnculo"/>
              </w:rPr>
              <w:t>4.3.3</w:t>
            </w:r>
            <w:r w:rsidR="00C06191">
              <w:rPr>
                <w:rFonts w:asciiTheme="minorHAnsi" w:eastAsiaTheme="minorEastAsia" w:hAnsiTheme="minorHAnsi" w:cstheme="minorBidi"/>
                <w:b w:val="0"/>
                <w:bCs w:val="0"/>
                <w:lang w:eastAsia="es-CL"/>
              </w:rPr>
              <w:tab/>
            </w:r>
            <w:r w:rsidR="00C06191" w:rsidRPr="00107CB8">
              <w:rPr>
                <w:rStyle w:val="Hipervnculo"/>
              </w:rPr>
              <w:t>Detalle del Recorrido de la Inspección</w:t>
            </w:r>
            <w:r w:rsidR="00C06191">
              <w:rPr>
                <w:webHidden/>
              </w:rPr>
              <w:tab/>
            </w:r>
            <w:r w:rsidR="00C06191">
              <w:rPr>
                <w:webHidden/>
              </w:rPr>
              <w:fldChar w:fldCharType="begin"/>
            </w:r>
            <w:r w:rsidR="00C06191">
              <w:rPr>
                <w:webHidden/>
              </w:rPr>
              <w:instrText xml:space="preserve"> PAGEREF _Toc500914951 \h </w:instrText>
            </w:r>
            <w:r w:rsidR="00C06191">
              <w:rPr>
                <w:webHidden/>
              </w:rPr>
            </w:r>
            <w:r w:rsidR="00C06191">
              <w:rPr>
                <w:webHidden/>
              </w:rPr>
              <w:fldChar w:fldCharType="separate"/>
            </w:r>
            <w:r w:rsidR="00866969">
              <w:rPr>
                <w:webHidden/>
              </w:rPr>
              <w:t>9</w:t>
            </w:r>
            <w:r w:rsidR="00C06191">
              <w:rPr>
                <w:webHidden/>
              </w:rPr>
              <w:fldChar w:fldCharType="end"/>
            </w:r>
          </w:hyperlink>
        </w:p>
        <w:p w14:paraId="0E01FE93" w14:textId="4DE5B0B4" w:rsidR="00C06191" w:rsidRDefault="00CF50A1">
          <w:pPr>
            <w:pStyle w:val="TDC2"/>
            <w:tabs>
              <w:tab w:val="left" w:pos="880"/>
              <w:tab w:val="right" w:leader="dot" w:pos="9962"/>
            </w:tabs>
            <w:rPr>
              <w:rFonts w:eastAsiaTheme="minorEastAsia"/>
              <w:noProof/>
              <w:lang w:eastAsia="es-CL"/>
            </w:rPr>
          </w:pPr>
          <w:hyperlink w:anchor="_Toc500914952" w:history="1">
            <w:r w:rsidR="00C06191" w:rsidRPr="00107CB8">
              <w:rPr>
                <w:rStyle w:val="Hipervnculo"/>
                <w:noProof/>
              </w:rPr>
              <w:t>4.4</w:t>
            </w:r>
            <w:r w:rsidR="00C06191">
              <w:rPr>
                <w:rFonts w:eastAsiaTheme="minorEastAsia"/>
                <w:noProof/>
                <w:lang w:eastAsia="es-CL"/>
              </w:rPr>
              <w:tab/>
            </w:r>
            <w:r w:rsidR="00C06191" w:rsidRPr="00107CB8">
              <w:rPr>
                <w:rStyle w:val="Hipervnculo"/>
                <w:noProof/>
              </w:rPr>
              <w:t>Revisión Documental</w:t>
            </w:r>
            <w:r w:rsidR="00C06191">
              <w:rPr>
                <w:noProof/>
                <w:webHidden/>
              </w:rPr>
              <w:tab/>
            </w:r>
            <w:r w:rsidR="00C06191">
              <w:rPr>
                <w:noProof/>
                <w:webHidden/>
              </w:rPr>
              <w:fldChar w:fldCharType="begin"/>
            </w:r>
            <w:r w:rsidR="00C06191">
              <w:rPr>
                <w:noProof/>
                <w:webHidden/>
              </w:rPr>
              <w:instrText xml:space="preserve"> PAGEREF _Toc500914952 \h </w:instrText>
            </w:r>
            <w:r w:rsidR="00C06191">
              <w:rPr>
                <w:noProof/>
                <w:webHidden/>
              </w:rPr>
            </w:r>
            <w:r w:rsidR="00C06191">
              <w:rPr>
                <w:noProof/>
                <w:webHidden/>
              </w:rPr>
              <w:fldChar w:fldCharType="separate"/>
            </w:r>
            <w:r w:rsidR="00866969">
              <w:rPr>
                <w:noProof/>
                <w:webHidden/>
              </w:rPr>
              <w:t>10</w:t>
            </w:r>
            <w:r w:rsidR="00C06191">
              <w:rPr>
                <w:noProof/>
                <w:webHidden/>
              </w:rPr>
              <w:fldChar w:fldCharType="end"/>
            </w:r>
          </w:hyperlink>
        </w:p>
        <w:p w14:paraId="7D9008E4" w14:textId="7FB8C0D4" w:rsidR="00C06191" w:rsidRDefault="00CF50A1">
          <w:pPr>
            <w:pStyle w:val="TDC3"/>
            <w:rPr>
              <w:rFonts w:asciiTheme="minorHAnsi" w:eastAsiaTheme="minorEastAsia" w:hAnsiTheme="minorHAnsi" w:cstheme="minorBidi"/>
              <w:b w:val="0"/>
              <w:bCs w:val="0"/>
              <w:lang w:eastAsia="es-CL"/>
            </w:rPr>
          </w:pPr>
          <w:hyperlink w:anchor="_Toc500914953" w:history="1">
            <w:r w:rsidR="00C06191" w:rsidRPr="00107CB8">
              <w:rPr>
                <w:rStyle w:val="Hipervnculo"/>
              </w:rPr>
              <w:t>4.4.1</w:t>
            </w:r>
            <w:r w:rsidR="00C06191">
              <w:rPr>
                <w:rFonts w:asciiTheme="minorHAnsi" w:eastAsiaTheme="minorEastAsia" w:hAnsiTheme="minorHAnsi" w:cstheme="minorBidi"/>
                <w:b w:val="0"/>
                <w:bCs w:val="0"/>
                <w:lang w:eastAsia="es-CL"/>
              </w:rPr>
              <w:tab/>
            </w:r>
            <w:r w:rsidR="00C06191" w:rsidRPr="00107CB8">
              <w:rPr>
                <w:rStyle w:val="Hipervnculo"/>
              </w:rPr>
              <w:t>Documentos Revisados</w:t>
            </w:r>
            <w:r w:rsidR="00C06191">
              <w:rPr>
                <w:webHidden/>
              </w:rPr>
              <w:tab/>
            </w:r>
            <w:r w:rsidR="00C06191">
              <w:rPr>
                <w:webHidden/>
              </w:rPr>
              <w:fldChar w:fldCharType="begin"/>
            </w:r>
            <w:r w:rsidR="00C06191">
              <w:rPr>
                <w:webHidden/>
              </w:rPr>
              <w:instrText xml:space="preserve"> PAGEREF _Toc500914953 \h </w:instrText>
            </w:r>
            <w:r w:rsidR="00C06191">
              <w:rPr>
                <w:webHidden/>
              </w:rPr>
            </w:r>
            <w:r w:rsidR="00C06191">
              <w:rPr>
                <w:webHidden/>
              </w:rPr>
              <w:fldChar w:fldCharType="separate"/>
            </w:r>
            <w:r w:rsidR="00866969">
              <w:rPr>
                <w:webHidden/>
              </w:rPr>
              <w:t>10</w:t>
            </w:r>
            <w:r w:rsidR="00C06191">
              <w:rPr>
                <w:webHidden/>
              </w:rPr>
              <w:fldChar w:fldCharType="end"/>
            </w:r>
          </w:hyperlink>
        </w:p>
        <w:p w14:paraId="19B21B93" w14:textId="6DCA843E" w:rsidR="00C06191" w:rsidRDefault="00CF50A1">
          <w:pPr>
            <w:pStyle w:val="TDC1"/>
            <w:tabs>
              <w:tab w:val="left" w:pos="440"/>
              <w:tab w:val="right" w:leader="dot" w:pos="9962"/>
            </w:tabs>
            <w:rPr>
              <w:rFonts w:eastAsiaTheme="minorEastAsia"/>
              <w:noProof/>
              <w:lang w:eastAsia="es-CL"/>
            </w:rPr>
          </w:pPr>
          <w:hyperlink w:anchor="_Toc500914954" w:history="1">
            <w:r w:rsidR="00C06191" w:rsidRPr="00107CB8">
              <w:rPr>
                <w:rStyle w:val="Hipervnculo"/>
                <w:noProof/>
              </w:rPr>
              <w:t>5</w:t>
            </w:r>
            <w:r w:rsidR="00C06191">
              <w:rPr>
                <w:rFonts w:eastAsiaTheme="minorEastAsia"/>
                <w:noProof/>
                <w:lang w:eastAsia="es-CL"/>
              </w:rPr>
              <w:tab/>
            </w:r>
            <w:r w:rsidR="00C06191" w:rsidRPr="00107CB8">
              <w:rPr>
                <w:rStyle w:val="Hipervnculo"/>
                <w:noProof/>
              </w:rPr>
              <w:t>HECHOS CONSTATADOS.</w:t>
            </w:r>
            <w:r w:rsidR="00C06191">
              <w:rPr>
                <w:noProof/>
                <w:webHidden/>
              </w:rPr>
              <w:tab/>
            </w:r>
            <w:r w:rsidR="00C06191">
              <w:rPr>
                <w:noProof/>
                <w:webHidden/>
              </w:rPr>
              <w:fldChar w:fldCharType="begin"/>
            </w:r>
            <w:r w:rsidR="00C06191">
              <w:rPr>
                <w:noProof/>
                <w:webHidden/>
              </w:rPr>
              <w:instrText xml:space="preserve"> PAGEREF _Toc500914954 \h </w:instrText>
            </w:r>
            <w:r w:rsidR="00C06191">
              <w:rPr>
                <w:noProof/>
                <w:webHidden/>
              </w:rPr>
            </w:r>
            <w:r w:rsidR="00C06191">
              <w:rPr>
                <w:noProof/>
                <w:webHidden/>
              </w:rPr>
              <w:fldChar w:fldCharType="separate"/>
            </w:r>
            <w:r w:rsidR="00866969">
              <w:rPr>
                <w:noProof/>
                <w:webHidden/>
              </w:rPr>
              <w:t>11</w:t>
            </w:r>
            <w:r w:rsidR="00C06191">
              <w:rPr>
                <w:noProof/>
                <w:webHidden/>
              </w:rPr>
              <w:fldChar w:fldCharType="end"/>
            </w:r>
          </w:hyperlink>
        </w:p>
        <w:p w14:paraId="60D89CE8" w14:textId="0D4028DA" w:rsidR="00C06191" w:rsidRDefault="00CF50A1">
          <w:pPr>
            <w:pStyle w:val="TDC2"/>
            <w:tabs>
              <w:tab w:val="left" w:pos="880"/>
              <w:tab w:val="right" w:leader="dot" w:pos="9962"/>
            </w:tabs>
            <w:rPr>
              <w:rFonts w:eastAsiaTheme="minorEastAsia"/>
              <w:noProof/>
              <w:lang w:eastAsia="es-CL"/>
            </w:rPr>
          </w:pPr>
          <w:hyperlink w:anchor="_Toc500914955" w:history="1">
            <w:r w:rsidR="00C06191" w:rsidRPr="00107CB8">
              <w:rPr>
                <w:rStyle w:val="Hipervnculo"/>
                <w:noProof/>
              </w:rPr>
              <w:t>5.1</w:t>
            </w:r>
            <w:r w:rsidR="00C06191">
              <w:rPr>
                <w:rFonts w:eastAsiaTheme="minorEastAsia"/>
                <w:noProof/>
                <w:lang w:eastAsia="es-CL"/>
              </w:rPr>
              <w:tab/>
            </w:r>
            <w:r w:rsidR="00C06191" w:rsidRPr="00107CB8">
              <w:rPr>
                <w:rStyle w:val="Hipervnculo"/>
                <w:noProof/>
              </w:rPr>
              <w:t>Descripción de proyecto obras físicas</w:t>
            </w:r>
            <w:r w:rsidR="00C06191">
              <w:rPr>
                <w:noProof/>
                <w:webHidden/>
              </w:rPr>
              <w:tab/>
            </w:r>
            <w:r w:rsidR="00C06191">
              <w:rPr>
                <w:noProof/>
                <w:webHidden/>
              </w:rPr>
              <w:fldChar w:fldCharType="begin"/>
            </w:r>
            <w:r w:rsidR="00C06191">
              <w:rPr>
                <w:noProof/>
                <w:webHidden/>
              </w:rPr>
              <w:instrText xml:space="preserve"> PAGEREF _Toc500914955 \h </w:instrText>
            </w:r>
            <w:r w:rsidR="00C06191">
              <w:rPr>
                <w:noProof/>
                <w:webHidden/>
              </w:rPr>
            </w:r>
            <w:r w:rsidR="00C06191">
              <w:rPr>
                <w:noProof/>
                <w:webHidden/>
              </w:rPr>
              <w:fldChar w:fldCharType="separate"/>
            </w:r>
            <w:r w:rsidR="00866969">
              <w:rPr>
                <w:noProof/>
                <w:webHidden/>
              </w:rPr>
              <w:t>11</w:t>
            </w:r>
            <w:r w:rsidR="00C06191">
              <w:rPr>
                <w:noProof/>
                <w:webHidden/>
              </w:rPr>
              <w:fldChar w:fldCharType="end"/>
            </w:r>
          </w:hyperlink>
        </w:p>
        <w:p w14:paraId="71086D8F" w14:textId="716BDD14" w:rsidR="00C06191" w:rsidRDefault="00CF50A1">
          <w:pPr>
            <w:pStyle w:val="TDC2"/>
            <w:tabs>
              <w:tab w:val="left" w:pos="880"/>
              <w:tab w:val="right" w:leader="dot" w:pos="9962"/>
            </w:tabs>
            <w:rPr>
              <w:rFonts w:eastAsiaTheme="minorEastAsia"/>
              <w:noProof/>
              <w:lang w:eastAsia="es-CL"/>
            </w:rPr>
          </w:pPr>
          <w:hyperlink w:anchor="_Toc500914959" w:history="1">
            <w:r w:rsidR="00C06191" w:rsidRPr="00107CB8">
              <w:rPr>
                <w:rStyle w:val="Hipervnculo"/>
                <w:noProof/>
              </w:rPr>
              <w:t>5.2</w:t>
            </w:r>
            <w:r w:rsidR="00C06191">
              <w:rPr>
                <w:rFonts w:eastAsiaTheme="minorEastAsia"/>
                <w:noProof/>
                <w:lang w:eastAsia="es-CL"/>
              </w:rPr>
              <w:tab/>
            </w:r>
            <w:r w:rsidR="00C06191" w:rsidRPr="00107CB8">
              <w:rPr>
                <w:rStyle w:val="Hipervnculo"/>
                <w:noProof/>
              </w:rPr>
              <w:t>Afectación de suelo</w:t>
            </w:r>
            <w:r w:rsidR="00C06191">
              <w:rPr>
                <w:noProof/>
                <w:webHidden/>
              </w:rPr>
              <w:tab/>
            </w:r>
            <w:r w:rsidR="00C06191">
              <w:rPr>
                <w:noProof/>
                <w:webHidden/>
              </w:rPr>
              <w:fldChar w:fldCharType="begin"/>
            </w:r>
            <w:r w:rsidR="00C06191">
              <w:rPr>
                <w:noProof/>
                <w:webHidden/>
              </w:rPr>
              <w:instrText xml:space="preserve"> PAGEREF _Toc500914959 \h </w:instrText>
            </w:r>
            <w:r w:rsidR="00C06191">
              <w:rPr>
                <w:noProof/>
                <w:webHidden/>
              </w:rPr>
            </w:r>
            <w:r w:rsidR="00C06191">
              <w:rPr>
                <w:noProof/>
                <w:webHidden/>
              </w:rPr>
              <w:fldChar w:fldCharType="separate"/>
            </w:r>
            <w:r w:rsidR="00866969">
              <w:rPr>
                <w:noProof/>
                <w:webHidden/>
              </w:rPr>
              <w:t>15</w:t>
            </w:r>
            <w:r w:rsidR="00C06191">
              <w:rPr>
                <w:noProof/>
                <w:webHidden/>
              </w:rPr>
              <w:fldChar w:fldCharType="end"/>
            </w:r>
          </w:hyperlink>
        </w:p>
        <w:p w14:paraId="6B5FFBC3" w14:textId="520D36B6" w:rsidR="00C06191" w:rsidRDefault="00CF50A1">
          <w:pPr>
            <w:pStyle w:val="TDC2"/>
            <w:tabs>
              <w:tab w:val="left" w:pos="880"/>
              <w:tab w:val="right" w:leader="dot" w:pos="9962"/>
            </w:tabs>
            <w:rPr>
              <w:rFonts w:eastAsiaTheme="minorEastAsia"/>
              <w:noProof/>
              <w:lang w:eastAsia="es-CL"/>
            </w:rPr>
          </w:pPr>
          <w:hyperlink w:anchor="_Toc500914962" w:history="1">
            <w:r w:rsidR="00C06191" w:rsidRPr="00107CB8">
              <w:rPr>
                <w:rStyle w:val="Hipervnculo"/>
                <w:noProof/>
              </w:rPr>
              <w:t>5.3</w:t>
            </w:r>
            <w:r w:rsidR="00C06191">
              <w:rPr>
                <w:rFonts w:eastAsiaTheme="minorEastAsia"/>
                <w:noProof/>
                <w:lang w:eastAsia="es-CL"/>
              </w:rPr>
              <w:tab/>
            </w:r>
            <w:r w:rsidR="00C06191" w:rsidRPr="00107CB8">
              <w:rPr>
                <w:rStyle w:val="Hipervnculo"/>
                <w:noProof/>
              </w:rPr>
              <w:t>Afectación de flora y/o fauna</w:t>
            </w:r>
            <w:r w:rsidR="00C06191">
              <w:rPr>
                <w:noProof/>
                <w:webHidden/>
              </w:rPr>
              <w:tab/>
            </w:r>
            <w:r w:rsidR="00C06191">
              <w:rPr>
                <w:noProof/>
                <w:webHidden/>
              </w:rPr>
              <w:fldChar w:fldCharType="begin"/>
            </w:r>
            <w:r w:rsidR="00C06191">
              <w:rPr>
                <w:noProof/>
                <w:webHidden/>
              </w:rPr>
              <w:instrText xml:space="preserve"> PAGEREF _Toc500914962 \h </w:instrText>
            </w:r>
            <w:r w:rsidR="00C06191">
              <w:rPr>
                <w:noProof/>
                <w:webHidden/>
              </w:rPr>
            </w:r>
            <w:r w:rsidR="00C06191">
              <w:rPr>
                <w:noProof/>
                <w:webHidden/>
              </w:rPr>
              <w:fldChar w:fldCharType="separate"/>
            </w:r>
            <w:r w:rsidR="00866969">
              <w:rPr>
                <w:noProof/>
                <w:webHidden/>
              </w:rPr>
              <w:t>17</w:t>
            </w:r>
            <w:r w:rsidR="00C06191">
              <w:rPr>
                <w:noProof/>
                <w:webHidden/>
              </w:rPr>
              <w:fldChar w:fldCharType="end"/>
            </w:r>
          </w:hyperlink>
        </w:p>
        <w:p w14:paraId="5C4A4892" w14:textId="5FF8B410" w:rsidR="00C06191" w:rsidRDefault="00CF50A1">
          <w:pPr>
            <w:pStyle w:val="TDC2"/>
            <w:tabs>
              <w:tab w:val="left" w:pos="880"/>
              <w:tab w:val="right" w:leader="dot" w:pos="9962"/>
            </w:tabs>
            <w:rPr>
              <w:rFonts w:eastAsiaTheme="minorEastAsia"/>
              <w:noProof/>
              <w:lang w:eastAsia="es-CL"/>
            </w:rPr>
          </w:pPr>
          <w:hyperlink w:anchor="_Toc500914967" w:history="1">
            <w:r w:rsidR="00C06191" w:rsidRPr="00107CB8">
              <w:rPr>
                <w:rStyle w:val="Hipervnculo"/>
                <w:noProof/>
              </w:rPr>
              <w:t>5.4</w:t>
            </w:r>
            <w:r w:rsidR="00C06191">
              <w:rPr>
                <w:rFonts w:eastAsiaTheme="minorEastAsia"/>
                <w:noProof/>
                <w:lang w:eastAsia="es-CL"/>
              </w:rPr>
              <w:tab/>
            </w:r>
            <w:r w:rsidR="00C06191" w:rsidRPr="00107CB8">
              <w:rPr>
                <w:rStyle w:val="Hipervnculo"/>
                <w:noProof/>
              </w:rPr>
              <w:t>Medidas frente a procesos de afectación de sitios con valor arqueológico</w:t>
            </w:r>
            <w:r w:rsidR="00C06191">
              <w:rPr>
                <w:noProof/>
                <w:webHidden/>
              </w:rPr>
              <w:tab/>
            </w:r>
            <w:r w:rsidR="00C06191">
              <w:rPr>
                <w:noProof/>
                <w:webHidden/>
              </w:rPr>
              <w:fldChar w:fldCharType="begin"/>
            </w:r>
            <w:r w:rsidR="00C06191">
              <w:rPr>
                <w:noProof/>
                <w:webHidden/>
              </w:rPr>
              <w:instrText xml:space="preserve"> PAGEREF _Toc500914967 \h </w:instrText>
            </w:r>
            <w:r w:rsidR="00C06191">
              <w:rPr>
                <w:noProof/>
                <w:webHidden/>
              </w:rPr>
            </w:r>
            <w:r w:rsidR="00C06191">
              <w:rPr>
                <w:noProof/>
                <w:webHidden/>
              </w:rPr>
              <w:fldChar w:fldCharType="separate"/>
            </w:r>
            <w:r w:rsidR="00866969">
              <w:rPr>
                <w:noProof/>
                <w:webHidden/>
              </w:rPr>
              <w:t>20</w:t>
            </w:r>
            <w:r w:rsidR="00C06191">
              <w:rPr>
                <w:noProof/>
                <w:webHidden/>
              </w:rPr>
              <w:fldChar w:fldCharType="end"/>
            </w:r>
          </w:hyperlink>
        </w:p>
        <w:p w14:paraId="28CEF610" w14:textId="6320C2BF" w:rsidR="00C06191" w:rsidRDefault="00CF50A1">
          <w:pPr>
            <w:pStyle w:val="TDC2"/>
            <w:tabs>
              <w:tab w:val="left" w:pos="880"/>
              <w:tab w:val="right" w:leader="dot" w:pos="9962"/>
            </w:tabs>
            <w:rPr>
              <w:rFonts w:eastAsiaTheme="minorEastAsia"/>
              <w:noProof/>
              <w:lang w:eastAsia="es-CL"/>
            </w:rPr>
          </w:pPr>
          <w:hyperlink w:anchor="_Toc500914969" w:history="1">
            <w:r w:rsidR="00C06191" w:rsidRPr="00107CB8">
              <w:rPr>
                <w:rStyle w:val="Hipervnculo"/>
                <w:noProof/>
              </w:rPr>
              <w:t>5.5</w:t>
            </w:r>
            <w:r w:rsidR="00C06191">
              <w:rPr>
                <w:rFonts w:eastAsiaTheme="minorEastAsia"/>
                <w:noProof/>
                <w:lang w:eastAsia="es-CL"/>
              </w:rPr>
              <w:tab/>
            </w:r>
            <w:r w:rsidR="00C06191" w:rsidRPr="00107CB8">
              <w:rPr>
                <w:rStyle w:val="Hipervnculo"/>
                <w:noProof/>
              </w:rPr>
              <w:t>Calidad de agua de columna de agua, sedimentos marinos y comunidades bentónicas</w:t>
            </w:r>
            <w:r w:rsidR="00C06191">
              <w:rPr>
                <w:noProof/>
                <w:webHidden/>
              </w:rPr>
              <w:tab/>
            </w:r>
            <w:r w:rsidR="00C06191">
              <w:rPr>
                <w:noProof/>
                <w:webHidden/>
              </w:rPr>
              <w:fldChar w:fldCharType="begin"/>
            </w:r>
            <w:r w:rsidR="00C06191">
              <w:rPr>
                <w:noProof/>
                <w:webHidden/>
              </w:rPr>
              <w:instrText xml:space="preserve"> PAGEREF _Toc500914969 \h </w:instrText>
            </w:r>
            <w:r w:rsidR="00C06191">
              <w:rPr>
                <w:noProof/>
                <w:webHidden/>
              </w:rPr>
            </w:r>
            <w:r w:rsidR="00C06191">
              <w:rPr>
                <w:noProof/>
                <w:webHidden/>
              </w:rPr>
              <w:fldChar w:fldCharType="separate"/>
            </w:r>
            <w:r w:rsidR="00866969">
              <w:rPr>
                <w:noProof/>
                <w:webHidden/>
              </w:rPr>
              <w:t>23</w:t>
            </w:r>
            <w:r w:rsidR="00C06191">
              <w:rPr>
                <w:noProof/>
                <w:webHidden/>
              </w:rPr>
              <w:fldChar w:fldCharType="end"/>
            </w:r>
          </w:hyperlink>
        </w:p>
        <w:p w14:paraId="26C2824E" w14:textId="7ADBF9AB" w:rsidR="00C06191" w:rsidRDefault="00CF50A1">
          <w:pPr>
            <w:pStyle w:val="TDC1"/>
            <w:tabs>
              <w:tab w:val="left" w:pos="440"/>
              <w:tab w:val="right" w:leader="dot" w:pos="9962"/>
            </w:tabs>
            <w:rPr>
              <w:rFonts w:eastAsiaTheme="minorEastAsia"/>
              <w:noProof/>
              <w:lang w:eastAsia="es-CL"/>
            </w:rPr>
          </w:pPr>
          <w:hyperlink w:anchor="_Toc500914970" w:history="1">
            <w:r w:rsidR="00C06191" w:rsidRPr="00107CB8">
              <w:rPr>
                <w:rStyle w:val="Hipervnculo"/>
                <w:noProof/>
              </w:rPr>
              <w:t>6</w:t>
            </w:r>
            <w:r w:rsidR="00C06191">
              <w:rPr>
                <w:rFonts w:eastAsiaTheme="minorEastAsia"/>
                <w:noProof/>
                <w:lang w:eastAsia="es-CL"/>
              </w:rPr>
              <w:tab/>
            </w:r>
            <w:r w:rsidR="00C06191" w:rsidRPr="00107CB8">
              <w:rPr>
                <w:rStyle w:val="Hipervnculo"/>
                <w:noProof/>
              </w:rPr>
              <w:t>CONCLUSIONES</w:t>
            </w:r>
            <w:r w:rsidR="00C06191">
              <w:rPr>
                <w:noProof/>
                <w:webHidden/>
              </w:rPr>
              <w:tab/>
            </w:r>
            <w:r w:rsidR="00C06191">
              <w:rPr>
                <w:noProof/>
                <w:webHidden/>
              </w:rPr>
              <w:fldChar w:fldCharType="begin"/>
            </w:r>
            <w:r w:rsidR="00C06191">
              <w:rPr>
                <w:noProof/>
                <w:webHidden/>
              </w:rPr>
              <w:instrText xml:space="preserve"> PAGEREF _Toc500914970 \h </w:instrText>
            </w:r>
            <w:r w:rsidR="00C06191">
              <w:rPr>
                <w:noProof/>
                <w:webHidden/>
              </w:rPr>
            </w:r>
            <w:r w:rsidR="00C06191">
              <w:rPr>
                <w:noProof/>
                <w:webHidden/>
              </w:rPr>
              <w:fldChar w:fldCharType="separate"/>
            </w:r>
            <w:r w:rsidR="00866969">
              <w:rPr>
                <w:noProof/>
                <w:webHidden/>
              </w:rPr>
              <w:t>24</w:t>
            </w:r>
            <w:r w:rsidR="00C06191">
              <w:rPr>
                <w:noProof/>
                <w:webHidden/>
              </w:rPr>
              <w:fldChar w:fldCharType="end"/>
            </w:r>
          </w:hyperlink>
        </w:p>
        <w:p w14:paraId="0F0DB08C" w14:textId="6405FE9E" w:rsidR="00C06191" w:rsidRDefault="00CF50A1">
          <w:pPr>
            <w:pStyle w:val="TDC1"/>
            <w:tabs>
              <w:tab w:val="left" w:pos="440"/>
              <w:tab w:val="right" w:leader="dot" w:pos="9962"/>
            </w:tabs>
            <w:rPr>
              <w:rFonts w:eastAsiaTheme="minorEastAsia"/>
              <w:noProof/>
              <w:lang w:eastAsia="es-CL"/>
            </w:rPr>
          </w:pPr>
          <w:hyperlink w:anchor="_Toc500914971" w:history="1">
            <w:r w:rsidR="00C06191" w:rsidRPr="00107CB8">
              <w:rPr>
                <w:rStyle w:val="Hipervnculo"/>
                <w:noProof/>
              </w:rPr>
              <w:t>7</w:t>
            </w:r>
            <w:r w:rsidR="00C06191">
              <w:rPr>
                <w:rFonts w:eastAsiaTheme="minorEastAsia"/>
                <w:noProof/>
                <w:lang w:eastAsia="es-CL"/>
              </w:rPr>
              <w:tab/>
            </w:r>
            <w:r w:rsidR="00C06191" w:rsidRPr="00107CB8">
              <w:rPr>
                <w:rStyle w:val="Hipervnculo"/>
                <w:noProof/>
              </w:rPr>
              <w:t>ANEXOS</w:t>
            </w:r>
            <w:r w:rsidR="00C06191">
              <w:rPr>
                <w:noProof/>
                <w:webHidden/>
              </w:rPr>
              <w:tab/>
            </w:r>
            <w:r w:rsidR="00C06191">
              <w:rPr>
                <w:noProof/>
                <w:webHidden/>
              </w:rPr>
              <w:fldChar w:fldCharType="begin"/>
            </w:r>
            <w:r w:rsidR="00C06191">
              <w:rPr>
                <w:noProof/>
                <w:webHidden/>
              </w:rPr>
              <w:instrText xml:space="preserve"> PAGEREF _Toc500914971 \h </w:instrText>
            </w:r>
            <w:r w:rsidR="00C06191">
              <w:rPr>
                <w:noProof/>
                <w:webHidden/>
              </w:rPr>
            </w:r>
            <w:r w:rsidR="00C06191">
              <w:rPr>
                <w:noProof/>
                <w:webHidden/>
              </w:rPr>
              <w:fldChar w:fldCharType="separate"/>
            </w:r>
            <w:r w:rsidR="00866969">
              <w:rPr>
                <w:noProof/>
                <w:webHidden/>
              </w:rPr>
              <w:t>25</w:t>
            </w:r>
            <w:r w:rsidR="00C06191">
              <w:rPr>
                <w:noProof/>
                <w:webHidden/>
              </w:rPr>
              <w:fldChar w:fldCharType="end"/>
            </w:r>
          </w:hyperlink>
        </w:p>
        <w:p w14:paraId="1B3AA5E8" w14:textId="77777777" w:rsidR="007A7DEB" w:rsidRPr="007A7DEB" w:rsidRDefault="007A7DEB" w:rsidP="007A7DEB">
          <w:pPr>
            <w:spacing w:line="240" w:lineRule="auto"/>
          </w:pPr>
          <w:r w:rsidRPr="007A7DEB">
            <w:rPr>
              <w:b/>
              <w:bCs/>
              <w:lang w:val="es-ES"/>
            </w:rPr>
            <w:fldChar w:fldCharType="end"/>
          </w:r>
        </w:p>
      </w:sdtContent>
    </w:sdt>
    <w:p w14:paraId="33FB6DDA" w14:textId="77777777" w:rsidR="007A7DEB" w:rsidRDefault="007A7DEB" w:rsidP="007A7DEB">
      <w:pPr>
        <w:spacing w:after="0" w:line="240" w:lineRule="auto"/>
        <w:jc w:val="center"/>
        <w:rPr>
          <w:rFonts w:ascii="Calibri" w:eastAsia="Calibri" w:hAnsi="Calibri" w:cs="Calibri"/>
          <w:b/>
          <w:sz w:val="20"/>
          <w:szCs w:val="20"/>
        </w:rPr>
      </w:pPr>
    </w:p>
    <w:p w14:paraId="4FB2235B" w14:textId="77777777" w:rsidR="00C06191" w:rsidRDefault="00C06191" w:rsidP="007A7DEB">
      <w:pPr>
        <w:spacing w:after="0" w:line="240" w:lineRule="auto"/>
        <w:jc w:val="center"/>
        <w:rPr>
          <w:rFonts w:ascii="Calibri" w:eastAsia="Calibri" w:hAnsi="Calibri" w:cs="Calibri"/>
          <w:b/>
          <w:sz w:val="20"/>
          <w:szCs w:val="20"/>
        </w:rPr>
      </w:pPr>
    </w:p>
    <w:p w14:paraId="000327C3" w14:textId="77777777" w:rsidR="00C06191" w:rsidRDefault="00C06191" w:rsidP="007A7DEB">
      <w:pPr>
        <w:spacing w:after="0" w:line="240" w:lineRule="auto"/>
        <w:jc w:val="center"/>
        <w:rPr>
          <w:rFonts w:ascii="Calibri" w:eastAsia="Calibri" w:hAnsi="Calibri" w:cs="Calibri"/>
          <w:b/>
          <w:sz w:val="20"/>
          <w:szCs w:val="20"/>
        </w:rPr>
      </w:pPr>
    </w:p>
    <w:p w14:paraId="1419252E" w14:textId="77777777" w:rsidR="00C06191" w:rsidRDefault="00C06191" w:rsidP="007A7DEB">
      <w:pPr>
        <w:spacing w:after="0" w:line="240" w:lineRule="auto"/>
        <w:jc w:val="center"/>
        <w:rPr>
          <w:rFonts w:ascii="Calibri" w:eastAsia="Calibri" w:hAnsi="Calibri" w:cs="Calibri"/>
          <w:b/>
          <w:sz w:val="20"/>
          <w:szCs w:val="20"/>
        </w:rPr>
      </w:pPr>
    </w:p>
    <w:p w14:paraId="23B4182D" w14:textId="77777777" w:rsidR="00C06191" w:rsidRDefault="00C06191" w:rsidP="007A7DEB">
      <w:pPr>
        <w:spacing w:after="0" w:line="240" w:lineRule="auto"/>
        <w:jc w:val="center"/>
        <w:rPr>
          <w:rFonts w:ascii="Calibri" w:eastAsia="Calibri" w:hAnsi="Calibri" w:cs="Calibri"/>
          <w:b/>
          <w:sz w:val="20"/>
          <w:szCs w:val="20"/>
        </w:rPr>
      </w:pPr>
    </w:p>
    <w:p w14:paraId="4F103C11" w14:textId="77777777" w:rsidR="00C06191" w:rsidRDefault="00C06191" w:rsidP="007A7DEB">
      <w:pPr>
        <w:spacing w:after="0" w:line="240" w:lineRule="auto"/>
        <w:jc w:val="center"/>
        <w:rPr>
          <w:rFonts w:ascii="Calibri" w:eastAsia="Calibri" w:hAnsi="Calibri" w:cs="Calibri"/>
          <w:b/>
          <w:sz w:val="20"/>
          <w:szCs w:val="20"/>
        </w:rPr>
      </w:pPr>
    </w:p>
    <w:p w14:paraId="3CDD45D5" w14:textId="77777777" w:rsidR="00C06191" w:rsidRDefault="00C06191" w:rsidP="007A7DEB">
      <w:pPr>
        <w:spacing w:after="0" w:line="240" w:lineRule="auto"/>
        <w:jc w:val="center"/>
        <w:rPr>
          <w:rFonts w:ascii="Calibri" w:eastAsia="Calibri" w:hAnsi="Calibri" w:cs="Calibri"/>
          <w:b/>
          <w:sz w:val="20"/>
          <w:szCs w:val="20"/>
        </w:rPr>
      </w:pPr>
    </w:p>
    <w:p w14:paraId="0FCCE2E2" w14:textId="77777777" w:rsidR="00C06191" w:rsidRDefault="00C06191" w:rsidP="007A7DEB">
      <w:pPr>
        <w:spacing w:after="0" w:line="240" w:lineRule="auto"/>
        <w:jc w:val="center"/>
        <w:rPr>
          <w:rFonts w:ascii="Calibri" w:eastAsia="Calibri" w:hAnsi="Calibri" w:cs="Calibri"/>
          <w:b/>
          <w:sz w:val="20"/>
          <w:szCs w:val="20"/>
        </w:rPr>
      </w:pPr>
    </w:p>
    <w:p w14:paraId="4228BE29" w14:textId="77777777" w:rsidR="00C06191" w:rsidRDefault="00C06191" w:rsidP="007A7DEB">
      <w:pPr>
        <w:spacing w:after="0" w:line="240" w:lineRule="auto"/>
        <w:jc w:val="center"/>
        <w:rPr>
          <w:rFonts w:ascii="Calibri" w:eastAsia="Calibri" w:hAnsi="Calibri" w:cs="Calibri"/>
          <w:b/>
          <w:sz w:val="20"/>
          <w:szCs w:val="20"/>
        </w:rPr>
      </w:pPr>
    </w:p>
    <w:p w14:paraId="3013FE5E" w14:textId="77777777" w:rsidR="00C06191" w:rsidRDefault="00C06191" w:rsidP="007A7DEB">
      <w:pPr>
        <w:spacing w:after="0" w:line="240" w:lineRule="auto"/>
        <w:jc w:val="center"/>
        <w:rPr>
          <w:rFonts w:ascii="Calibri" w:eastAsia="Calibri" w:hAnsi="Calibri" w:cs="Calibri"/>
          <w:b/>
          <w:sz w:val="20"/>
          <w:szCs w:val="20"/>
        </w:rPr>
      </w:pPr>
    </w:p>
    <w:p w14:paraId="0A121CF7" w14:textId="77777777" w:rsidR="00C06191" w:rsidRDefault="00C06191" w:rsidP="007A7DEB">
      <w:pPr>
        <w:spacing w:after="0" w:line="240" w:lineRule="auto"/>
        <w:jc w:val="center"/>
        <w:rPr>
          <w:rFonts w:ascii="Calibri" w:eastAsia="Calibri" w:hAnsi="Calibri" w:cs="Calibri"/>
          <w:b/>
          <w:sz w:val="20"/>
          <w:szCs w:val="20"/>
        </w:rPr>
      </w:pPr>
    </w:p>
    <w:p w14:paraId="73EDE7C6" w14:textId="77777777" w:rsidR="00C06191" w:rsidRPr="004438A3" w:rsidRDefault="00C06191" w:rsidP="007A7DEB">
      <w:pPr>
        <w:spacing w:after="0" w:line="240" w:lineRule="auto"/>
        <w:jc w:val="center"/>
        <w:rPr>
          <w:rFonts w:ascii="Calibri" w:eastAsia="Calibri" w:hAnsi="Calibri" w:cs="Calibri"/>
          <w:b/>
          <w:sz w:val="20"/>
          <w:szCs w:val="20"/>
        </w:rPr>
      </w:pPr>
    </w:p>
    <w:p w14:paraId="08E1920A" w14:textId="77777777" w:rsidR="00D14AAD" w:rsidRPr="004438A3" w:rsidRDefault="00D14AAD" w:rsidP="00DC693C">
      <w:pPr>
        <w:spacing w:after="0" w:line="240" w:lineRule="auto"/>
        <w:rPr>
          <w:rFonts w:ascii="Calibri" w:eastAsia="Calibri" w:hAnsi="Calibri" w:cs="Calibri"/>
          <w:b/>
          <w:sz w:val="20"/>
          <w:szCs w:val="20"/>
        </w:rPr>
      </w:pPr>
    </w:p>
    <w:p w14:paraId="50AC4DE4" w14:textId="77777777" w:rsidR="00D42470" w:rsidRPr="00D42470" w:rsidRDefault="00D42470" w:rsidP="00987770">
      <w:pPr>
        <w:pStyle w:val="Ttulo1"/>
      </w:pPr>
      <w:bookmarkStart w:id="7" w:name="_Toc449085405"/>
      <w:bookmarkStart w:id="8" w:name="_Toc500914940"/>
      <w:r w:rsidRPr="00D42470">
        <w:lastRenderedPageBreak/>
        <w:t>RESUMEN</w:t>
      </w:r>
      <w:bookmarkEnd w:id="7"/>
      <w:bookmarkEnd w:id="8"/>
    </w:p>
    <w:p w14:paraId="7D350FDF"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77AEDB5D" w14:textId="0917E2F4"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 actividad de fiscalización ambiental realizada por</w:t>
      </w:r>
      <w:r w:rsidR="009675B3">
        <w:rPr>
          <w:rFonts w:ascii="Calibri" w:eastAsia="Calibri" w:hAnsi="Calibri" w:cs="Calibri"/>
          <w:sz w:val="20"/>
          <w:szCs w:val="20"/>
        </w:rPr>
        <w:t xml:space="preserve"> la Superintendencia de Medio Ambiente (SMA)</w:t>
      </w:r>
      <w:r w:rsidRPr="00D42470">
        <w:rPr>
          <w:rFonts w:ascii="Calibri" w:eastAsia="Calibri" w:hAnsi="Calibri" w:cs="Calibri"/>
          <w:sz w:val="20"/>
          <w:szCs w:val="20"/>
        </w:rPr>
        <w:t xml:space="preserve"> junto a</w:t>
      </w:r>
      <w:r w:rsidR="009675B3">
        <w:rPr>
          <w:rFonts w:ascii="Calibri" w:eastAsia="Calibri" w:hAnsi="Calibri" w:cs="Calibri"/>
          <w:sz w:val="20"/>
          <w:szCs w:val="20"/>
        </w:rPr>
        <w:t>l Servicio Nacional de Pesca y Acuicultura (SERNAPESCA)</w:t>
      </w:r>
      <w:r w:rsidRPr="00D42470">
        <w:rPr>
          <w:rFonts w:ascii="Calibri" w:eastAsia="Calibri" w:hAnsi="Calibri" w:cs="Calibri"/>
          <w:sz w:val="20"/>
          <w:szCs w:val="20"/>
        </w:rPr>
        <w:t>, a la unidad fiscalizable “</w:t>
      </w:r>
      <w:r w:rsidR="009675B3" w:rsidRPr="009675B3">
        <w:rPr>
          <w:rFonts w:ascii="Calibri" w:eastAsia="Calibri" w:hAnsi="Calibri" w:cs="Calibri"/>
          <w:sz w:val="20"/>
          <w:szCs w:val="20"/>
        </w:rPr>
        <w:t xml:space="preserve">Piscicultura </w:t>
      </w:r>
      <w:r w:rsidR="009675B3">
        <w:rPr>
          <w:rFonts w:ascii="Calibri" w:eastAsia="Calibri" w:hAnsi="Calibri" w:cs="Calibri"/>
          <w:sz w:val="20"/>
          <w:szCs w:val="20"/>
        </w:rPr>
        <w:t>d</w:t>
      </w:r>
      <w:r w:rsidR="009675B3" w:rsidRPr="009675B3">
        <w:rPr>
          <w:rFonts w:ascii="Calibri" w:eastAsia="Calibri" w:hAnsi="Calibri" w:cs="Calibri"/>
          <w:sz w:val="20"/>
          <w:szCs w:val="20"/>
        </w:rPr>
        <w:t>e Recirculación Pargua</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156F33" w:rsidRPr="00156F33">
        <w:rPr>
          <w:rFonts w:ascii="Calibri" w:eastAsia="Calibri" w:hAnsi="Calibri" w:cs="Calibri"/>
          <w:sz w:val="20"/>
          <w:szCs w:val="20"/>
        </w:rPr>
        <w:t>Sector Punta Tique -</w:t>
      </w:r>
      <w:r w:rsidR="002F525A">
        <w:rPr>
          <w:rFonts w:ascii="Calibri" w:eastAsia="Calibri" w:hAnsi="Calibri" w:cs="Calibri"/>
          <w:sz w:val="20"/>
          <w:szCs w:val="20"/>
        </w:rPr>
        <w:t xml:space="preserve"> </w:t>
      </w:r>
      <w:r w:rsidR="00156F33" w:rsidRPr="00156F33">
        <w:rPr>
          <w:rFonts w:ascii="Calibri" w:eastAsia="Calibri" w:hAnsi="Calibri" w:cs="Calibri"/>
          <w:sz w:val="20"/>
          <w:szCs w:val="20"/>
        </w:rPr>
        <w:t>Chayahue, comuna d</w:t>
      </w:r>
      <w:r w:rsidR="00156F33">
        <w:rPr>
          <w:rFonts w:ascii="Calibri" w:eastAsia="Calibri" w:hAnsi="Calibri" w:cs="Calibri"/>
          <w:sz w:val="20"/>
          <w:szCs w:val="20"/>
        </w:rPr>
        <w:t xml:space="preserve">e </w:t>
      </w:r>
      <w:r w:rsidR="00156F33" w:rsidRPr="00156F33">
        <w:rPr>
          <w:rFonts w:ascii="Calibri" w:eastAsia="Calibri" w:hAnsi="Calibri" w:cs="Calibri"/>
          <w:sz w:val="20"/>
          <w:szCs w:val="20"/>
        </w:rPr>
        <w:t>Calbuco</w:t>
      </w:r>
      <w:r w:rsidR="00156F33">
        <w:rPr>
          <w:rFonts w:ascii="Calibri" w:eastAsia="Calibri" w:hAnsi="Calibri" w:cs="Calibri"/>
          <w:sz w:val="20"/>
          <w:szCs w:val="20"/>
        </w:rPr>
        <w:t>, Región de Los Lagos</w:t>
      </w:r>
      <w:r w:rsidR="00417753">
        <w:rPr>
          <w:rFonts w:ascii="Calibri" w:eastAsia="Calibri" w:hAnsi="Calibri" w:cs="Calibri"/>
          <w:sz w:val="20"/>
          <w:szCs w:val="20"/>
        </w:rPr>
        <w:t>)</w:t>
      </w:r>
      <w:r w:rsidR="00417753" w:rsidRPr="00417753">
        <w:rPr>
          <w:rFonts w:ascii="Calibri" w:eastAsia="Calibri" w:hAnsi="Calibri" w:cs="Calibri"/>
          <w:sz w:val="20"/>
          <w:szCs w:val="20"/>
        </w:rPr>
        <w:t xml:space="preserve">. El motivo de la actividad de fiscalización ambiental surge a raíz de </w:t>
      </w:r>
      <w:r w:rsidR="00BB1120">
        <w:rPr>
          <w:rFonts w:ascii="Calibri" w:eastAsia="Calibri" w:hAnsi="Calibri" w:cs="Calibri"/>
          <w:sz w:val="20"/>
          <w:szCs w:val="20"/>
        </w:rPr>
        <w:t>la</w:t>
      </w:r>
      <w:r w:rsidR="00417753" w:rsidRPr="00417753">
        <w:rPr>
          <w:rFonts w:ascii="Calibri" w:eastAsia="Calibri" w:hAnsi="Calibri" w:cs="Calibri"/>
          <w:sz w:val="20"/>
          <w:szCs w:val="20"/>
        </w:rPr>
        <w:t xml:space="preserve"> denuncia </w:t>
      </w:r>
      <w:r w:rsidR="00BB1120">
        <w:rPr>
          <w:rFonts w:ascii="Calibri" w:eastAsia="Calibri" w:hAnsi="Calibri" w:cs="Calibri"/>
          <w:sz w:val="20"/>
          <w:szCs w:val="20"/>
        </w:rPr>
        <w:t xml:space="preserve">realizada </w:t>
      </w:r>
      <w:r w:rsidR="00564C34">
        <w:rPr>
          <w:rFonts w:ascii="Calibri" w:eastAsia="Calibri" w:hAnsi="Calibri" w:cs="Calibri"/>
          <w:sz w:val="20"/>
          <w:szCs w:val="20"/>
        </w:rPr>
        <w:t xml:space="preserve">por la </w:t>
      </w:r>
      <w:r w:rsidR="00E809C7">
        <w:rPr>
          <w:rFonts w:ascii="Calibri" w:eastAsia="Calibri" w:hAnsi="Calibri" w:cs="Calibri"/>
          <w:sz w:val="20"/>
          <w:szCs w:val="20"/>
        </w:rPr>
        <w:t xml:space="preserve">comunidad Indígena “Riñinhue” por posibles desviaciones a lo evaluado ambientalmente </w:t>
      </w:r>
      <w:r w:rsidR="00BB1120">
        <w:rPr>
          <w:rFonts w:ascii="Calibri" w:eastAsia="Calibri" w:hAnsi="Calibri" w:cs="Calibri"/>
          <w:sz w:val="20"/>
          <w:szCs w:val="20"/>
        </w:rPr>
        <w:t>respecto al</w:t>
      </w:r>
      <w:r w:rsidR="00E809C7">
        <w:rPr>
          <w:rFonts w:ascii="Calibri" w:eastAsia="Calibri" w:hAnsi="Calibri" w:cs="Calibri"/>
          <w:sz w:val="20"/>
          <w:szCs w:val="20"/>
        </w:rPr>
        <w:t xml:space="preserve"> número de piscinas, destrucción de un humedal aledaño y eliminación de bosque nativo que no ha sido reforestado (SAFA N° 150</w:t>
      </w:r>
      <w:r w:rsidR="001F5328">
        <w:rPr>
          <w:rFonts w:ascii="Calibri" w:eastAsia="Calibri" w:hAnsi="Calibri" w:cs="Calibri"/>
          <w:sz w:val="20"/>
          <w:szCs w:val="20"/>
        </w:rPr>
        <w:t>- 2017</w:t>
      </w:r>
      <w:r w:rsidR="00023EAF">
        <w:rPr>
          <w:rFonts w:ascii="Calibri" w:eastAsia="Calibri" w:hAnsi="Calibri" w:cs="Calibri"/>
          <w:sz w:val="20"/>
          <w:szCs w:val="20"/>
        </w:rPr>
        <w:t>)</w:t>
      </w:r>
      <w:r w:rsidR="001F5328">
        <w:rPr>
          <w:rFonts w:ascii="Calibri" w:eastAsia="Calibri" w:hAnsi="Calibri" w:cs="Calibri"/>
          <w:sz w:val="20"/>
          <w:szCs w:val="20"/>
        </w:rPr>
        <w:t>.</w:t>
      </w:r>
      <w:r w:rsidR="00E809C7">
        <w:rPr>
          <w:rFonts w:ascii="Calibri" w:eastAsia="Calibri" w:hAnsi="Calibri" w:cs="Calibri"/>
          <w:sz w:val="20"/>
          <w:szCs w:val="20"/>
        </w:rPr>
        <w:t xml:space="preserve"> </w:t>
      </w:r>
      <w:r w:rsidRPr="00D42470">
        <w:rPr>
          <w:rFonts w:ascii="Calibri" w:eastAsia="Calibri" w:hAnsi="Calibri" w:cs="Calibri"/>
          <w:sz w:val="20"/>
          <w:szCs w:val="20"/>
        </w:rPr>
        <w:t>La actividad de inspección fue desarrollada durante</w:t>
      </w:r>
      <w:r w:rsidR="00A01BFF">
        <w:rPr>
          <w:rFonts w:ascii="Calibri" w:eastAsia="Calibri" w:hAnsi="Calibri" w:cs="Calibri"/>
          <w:sz w:val="20"/>
          <w:szCs w:val="20"/>
        </w:rPr>
        <w:t xml:space="preserve"> el día 29 de mayo de </w:t>
      </w:r>
      <w:r w:rsidR="00A01BFF" w:rsidRPr="00A01BFF">
        <w:rPr>
          <w:rFonts w:ascii="Calibri" w:eastAsia="Calibri" w:hAnsi="Calibri" w:cs="Calibri"/>
          <w:sz w:val="20"/>
          <w:szCs w:val="20"/>
        </w:rPr>
        <w:t xml:space="preserve">2017 </w:t>
      </w:r>
      <w:r w:rsidRPr="00A01BFF">
        <w:rPr>
          <w:rFonts w:cstheme="minorHAnsi"/>
          <w:sz w:val="20"/>
          <w:szCs w:val="20"/>
        </w:rPr>
        <w:t>(</w:t>
      </w:r>
      <w:r w:rsidR="00A01BFF" w:rsidRPr="00A01BFF">
        <w:rPr>
          <w:rFonts w:cstheme="minorHAnsi"/>
          <w:sz w:val="20"/>
          <w:szCs w:val="20"/>
        </w:rPr>
        <w:t>v</w:t>
      </w:r>
      <w:r w:rsidRPr="00A01BFF">
        <w:rPr>
          <w:rFonts w:cstheme="minorHAnsi"/>
          <w:sz w:val="20"/>
          <w:szCs w:val="20"/>
        </w:rPr>
        <w:t>er anexo</w:t>
      </w:r>
      <w:r w:rsidR="00A01BFF" w:rsidRPr="00A01BFF">
        <w:rPr>
          <w:rFonts w:cstheme="minorHAnsi"/>
          <w:sz w:val="20"/>
          <w:szCs w:val="20"/>
        </w:rPr>
        <w:t xml:space="preserve"> 1</w:t>
      </w:r>
      <w:r w:rsidRPr="00A01BFF">
        <w:rPr>
          <w:rFonts w:cstheme="minorHAnsi"/>
          <w:sz w:val="20"/>
          <w:szCs w:val="20"/>
        </w:rPr>
        <w:t>).</w:t>
      </w:r>
    </w:p>
    <w:p w14:paraId="0A227AA5" w14:textId="77777777" w:rsidR="00D42470" w:rsidRPr="00D42470" w:rsidRDefault="00D42470" w:rsidP="00D42470">
      <w:pPr>
        <w:spacing w:after="0" w:line="240" w:lineRule="auto"/>
        <w:jc w:val="both"/>
        <w:rPr>
          <w:rFonts w:ascii="Calibri" w:eastAsia="Calibri" w:hAnsi="Calibri" w:cs="Calibri"/>
          <w:sz w:val="20"/>
          <w:szCs w:val="20"/>
        </w:rPr>
      </w:pPr>
    </w:p>
    <w:p w14:paraId="67C7C928" w14:textId="4FF9DAC7" w:rsidR="00D42470" w:rsidRPr="00705487" w:rsidRDefault="00BB1120" w:rsidP="00705487">
      <w:pPr>
        <w:spacing w:after="0" w:line="240" w:lineRule="auto"/>
        <w:jc w:val="both"/>
        <w:rPr>
          <w:rFonts w:ascii="Calibri" w:eastAsia="Calibri" w:hAnsi="Calibri" w:cs="Calibri"/>
          <w:color w:val="000000" w:themeColor="text1"/>
          <w:sz w:val="20"/>
          <w:szCs w:val="20"/>
        </w:rPr>
      </w:pPr>
      <w:r w:rsidRPr="00BB1120">
        <w:rPr>
          <w:rFonts w:ascii="Calibri" w:eastAsia="Calibri" w:hAnsi="Calibri" w:cs="Calibri"/>
          <w:sz w:val="20"/>
          <w:szCs w:val="20"/>
        </w:rPr>
        <w:t>El proyecto consist</w:t>
      </w:r>
      <w:r>
        <w:rPr>
          <w:rFonts w:ascii="Calibri" w:eastAsia="Calibri" w:hAnsi="Calibri" w:cs="Calibri"/>
          <w:sz w:val="20"/>
          <w:szCs w:val="20"/>
        </w:rPr>
        <w:t>e en una</w:t>
      </w:r>
      <w:r w:rsidR="00A01BFF" w:rsidRPr="00A01BFF">
        <w:rPr>
          <w:rFonts w:ascii="Calibri" w:eastAsia="Calibri" w:hAnsi="Calibri" w:cs="Calibri"/>
          <w:sz w:val="20"/>
          <w:szCs w:val="20"/>
        </w:rPr>
        <w:t xml:space="preserve"> piscicultura de recirculación para smoltificación en tierra de</w:t>
      </w:r>
      <w:r w:rsidR="00A01BFF">
        <w:rPr>
          <w:rFonts w:ascii="Calibri" w:eastAsia="Calibri" w:hAnsi="Calibri" w:cs="Calibri"/>
          <w:sz w:val="20"/>
          <w:szCs w:val="20"/>
        </w:rPr>
        <w:t xml:space="preserve"> </w:t>
      </w:r>
      <w:r w:rsidR="00A01BFF" w:rsidRPr="00A01BFF">
        <w:rPr>
          <w:rFonts w:ascii="Calibri" w:eastAsia="Calibri" w:hAnsi="Calibri" w:cs="Calibri"/>
          <w:sz w:val="20"/>
          <w:szCs w:val="20"/>
        </w:rPr>
        <w:t>peces</w:t>
      </w:r>
      <w:r w:rsidR="00AF1793">
        <w:rPr>
          <w:rFonts w:ascii="Calibri" w:eastAsia="Calibri" w:hAnsi="Calibri" w:cs="Calibri"/>
          <w:sz w:val="20"/>
          <w:szCs w:val="20"/>
        </w:rPr>
        <w:t xml:space="preserve">, </w:t>
      </w:r>
      <w:r w:rsidR="00705487">
        <w:rPr>
          <w:rFonts w:ascii="Calibri" w:eastAsia="Calibri" w:hAnsi="Calibri" w:cs="Calibri"/>
          <w:sz w:val="20"/>
          <w:szCs w:val="20"/>
        </w:rPr>
        <w:t xml:space="preserve">que </w:t>
      </w:r>
      <w:r w:rsidR="00124B23">
        <w:rPr>
          <w:rFonts w:ascii="Calibri" w:eastAsia="Calibri" w:hAnsi="Calibri" w:cs="Calibri"/>
          <w:sz w:val="20"/>
          <w:szCs w:val="20"/>
        </w:rPr>
        <w:t xml:space="preserve">fue aprobada ambientalmente bajo </w:t>
      </w:r>
      <w:r w:rsidR="00124B23" w:rsidRPr="00B54180">
        <w:rPr>
          <w:rFonts w:ascii="Calibri" w:eastAsia="Calibri" w:hAnsi="Calibri" w:cs="Calibri"/>
          <w:color w:val="000000" w:themeColor="text1"/>
          <w:sz w:val="20"/>
          <w:szCs w:val="20"/>
        </w:rPr>
        <w:t xml:space="preserve">Resolución de Calificación Ambiental N° 13 del 10 de enero de 2012 </w:t>
      </w:r>
      <w:r w:rsidR="00705487">
        <w:rPr>
          <w:rFonts w:ascii="Calibri" w:eastAsia="Calibri" w:hAnsi="Calibri" w:cs="Calibri"/>
          <w:color w:val="000000" w:themeColor="text1"/>
          <w:sz w:val="20"/>
          <w:szCs w:val="20"/>
        </w:rPr>
        <w:t>por la</w:t>
      </w:r>
      <w:r w:rsidR="00124B23" w:rsidRPr="00B54180">
        <w:rPr>
          <w:rFonts w:ascii="Calibri" w:eastAsia="Calibri" w:hAnsi="Calibri" w:cs="Calibri"/>
          <w:color w:val="000000" w:themeColor="text1"/>
          <w:sz w:val="20"/>
          <w:szCs w:val="20"/>
        </w:rPr>
        <w:t xml:space="preserve"> Comisión Regional del Medio Ambiente de la Región de Los Lagos</w:t>
      </w:r>
      <w:r w:rsidR="00705487">
        <w:rPr>
          <w:rFonts w:ascii="Calibri" w:eastAsia="Calibri" w:hAnsi="Calibri" w:cs="Calibri"/>
          <w:color w:val="000000" w:themeColor="text1"/>
          <w:sz w:val="20"/>
          <w:szCs w:val="20"/>
        </w:rPr>
        <w:t>.</w:t>
      </w:r>
      <w:r w:rsidR="00124B23">
        <w:rPr>
          <w:rFonts w:ascii="Calibri" w:eastAsia="Calibri" w:hAnsi="Calibri" w:cs="Calibri"/>
          <w:color w:val="000000" w:themeColor="text1"/>
          <w:sz w:val="20"/>
          <w:szCs w:val="20"/>
        </w:rPr>
        <w:t xml:space="preserve"> </w:t>
      </w:r>
      <w:r w:rsidR="00705487">
        <w:rPr>
          <w:rFonts w:ascii="Calibri" w:eastAsia="Calibri" w:hAnsi="Calibri" w:cs="Calibri"/>
          <w:color w:val="000000" w:themeColor="text1"/>
          <w:sz w:val="20"/>
          <w:szCs w:val="20"/>
        </w:rPr>
        <w:t>L</w:t>
      </w:r>
      <w:r w:rsidR="00705487" w:rsidRPr="00705487">
        <w:rPr>
          <w:rFonts w:ascii="Calibri" w:eastAsia="Calibri" w:hAnsi="Calibri" w:cs="Calibri"/>
          <w:color w:val="000000" w:themeColor="text1"/>
          <w:sz w:val="20"/>
          <w:szCs w:val="20"/>
        </w:rPr>
        <w:t>a piscicultura</w:t>
      </w:r>
      <w:r w:rsidR="00705487">
        <w:rPr>
          <w:rFonts w:ascii="Calibri" w:eastAsia="Calibri" w:hAnsi="Calibri" w:cs="Calibri"/>
          <w:color w:val="000000" w:themeColor="text1"/>
          <w:sz w:val="20"/>
          <w:szCs w:val="20"/>
        </w:rPr>
        <w:t xml:space="preserve"> </w:t>
      </w:r>
      <w:r w:rsidR="00705487" w:rsidRPr="00705487">
        <w:rPr>
          <w:rFonts w:ascii="Calibri" w:eastAsia="Calibri" w:hAnsi="Calibri" w:cs="Calibri"/>
          <w:color w:val="000000" w:themeColor="text1"/>
          <w:sz w:val="20"/>
          <w:szCs w:val="20"/>
        </w:rPr>
        <w:t>c</w:t>
      </w:r>
      <w:r w:rsidR="00705487">
        <w:rPr>
          <w:rFonts w:ascii="Calibri" w:eastAsia="Calibri" w:hAnsi="Calibri" w:cs="Calibri"/>
          <w:color w:val="000000" w:themeColor="text1"/>
          <w:sz w:val="20"/>
          <w:szCs w:val="20"/>
        </w:rPr>
        <w:t>uenta</w:t>
      </w:r>
      <w:r w:rsidR="00705487" w:rsidRPr="00705487">
        <w:rPr>
          <w:rFonts w:ascii="Calibri" w:eastAsia="Calibri" w:hAnsi="Calibri" w:cs="Calibri"/>
          <w:color w:val="000000" w:themeColor="text1"/>
          <w:sz w:val="20"/>
          <w:szCs w:val="20"/>
        </w:rPr>
        <w:t xml:space="preserve"> con un sistema de recirculación</w:t>
      </w:r>
      <w:r w:rsidR="00705487">
        <w:rPr>
          <w:rFonts w:ascii="Calibri" w:eastAsia="Calibri" w:hAnsi="Calibri" w:cs="Calibri"/>
          <w:color w:val="000000" w:themeColor="text1"/>
          <w:sz w:val="20"/>
          <w:szCs w:val="20"/>
        </w:rPr>
        <w:t>,</w:t>
      </w:r>
      <w:r w:rsidR="00705487" w:rsidRPr="00705487">
        <w:rPr>
          <w:rFonts w:ascii="Calibri" w:eastAsia="Calibri" w:hAnsi="Calibri" w:cs="Calibri"/>
          <w:color w:val="000000" w:themeColor="text1"/>
          <w:sz w:val="20"/>
          <w:szCs w:val="20"/>
        </w:rPr>
        <w:t xml:space="preserve"> salmoducto, sistema de ensilaje para el</w:t>
      </w:r>
      <w:r w:rsidR="00705487">
        <w:rPr>
          <w:rFonts w:ascii="Calibri" w:eastAsia="Calibri" w:hAnsi="Calibri" w:cs="Calibri"/>
          <w:color w:val="000000" w:themeColor="text1"/>
          <w:sz w:val="20"/>
          <w:szCs w:val="20"/>
        </w:rPr>
        <w:t xml:space="preserve"> </w:t>
      </w:r>
      <w:r w:rsidR="00705487" w:rsidRPr="00705487">
        <w:rPr>
          <w:rFonts w:ascii="Calibri" w:eastAsia="Calibri" w:hAnsi="Calibri" w:cs="Calibri"/>
          <w:color w:val="000000" w:themeColor="text1"/>
          <w:sz w:val="20"/>
          <w:szCs w:val="20"/>
        </w:rPr>
        <w:t>manejo de la mortalidad</w:t>
      </w:r>
      <w:r w:rsidR="00705487">
        <w:rPr>
          <w:rFonts w:ascii="Calibri" w:eastAsia="Calibri" w:hAnsi="Calibri" w:cs="Calibri"/>
          <w:color w:val="000000" w:themeColor="text1"/>
          <w:sz w:val="20"/>
          <w:szCs w:val="20"/>
        </w:rPr>
        <w:t>,</w:t>
      </w:r>
      <w:r w:rsidR="00705487" w:rsidRPr="00705487">
        <w:rPr>
          <w:rFonts w:ascii="Calibri" w:eastAsia="Calibri" w:hAnsi="Calibri" w:cs="Calibri"/>
          <w:color w:val="000000" w:themeColor="text1"/>
          <w:sz w:val="20"/>
          <w:szCs w:val="20"/>
        </w:rPr>
        <w:t xml:space="preserve"> sistema de tratamiento de RILes y</w:t>
      </w:r>
      <w:r w:rsidR="00705487">
        <w:rPr>
          <w:rFonts w:ascii="Calibri" w:eastAsia="Calibri" w:hAnsi="Calibri" w:cs="Calibri"/>
          <w:color w:val="000000" w:themeColor="text1"/>
          <w:sz w:val="20"/>
          <w:szCs w:val="20"/>
        </w:rPr>
        <w:t xml:space="preserve"> </w:t>
      </w:r>
      <w:r w:rsidR="00705487" w:rsidRPr="00705487">
        <w:rPr>
          <w:rFonts w:ascii="Calibri" w:eastAsia="Calibri" w:hAnsi="Calibri" w:cs="Calibri"/>
          <w:color w:val="000000" w:themeColor="text1"/>
          <w:sz w:val="20"/>
          <w:szCs w:val="20"/>
        </w:rPr>
        <w:t>emisario submarino para la descarga de efluente fuera de la ZPL cumpliendo con</w:t>
      </w:r>
      <w:r w:rsidR="00705487">
        <w:rPr>
          <w:rFonts w:ascii="Calibri" w:eastAsia="Calibri" w:hAnsi="Calibri" w:cs="Calibri"/>
          <w:color w:val="000000" w:themeColor="text1"/>
          <w:sz w:val="20"/>
          <w:szCs w:val="20"/>
        </w:rPr>
        <w:t xml:space="preserve"> </w:t>
      </w:r>
      <w:r w:rsidR="00705487" w:rsidRPr="00705487">
        <w:rPr>
          <w:rFonts w:ascii="Calibri" w:eastAsia="Calibri" w:hAnsi="Calibri" w:cs="Calibri"/>
          <w:color w:val="000000" w:themeColor="text1"/>
          <w:sz w:val="20"/>
          <w:szCs w:val="20"/>
        </w:rPr>
        <w:t xml:space="preserve">la Tabla Nº5 del </w:t>
      </w:r>
      <w:r w:rsidR="00705487">
        <w:rPr>
          <w:rFonts w:ascii="Calibri" w:eastAsia="Calibri" w:hAnsi="Calibri" w:cs="Calibri"/>
          <w:color w:val="000000" w:themeColor="text1"/>
          <w:sz w:val="20"/>
          <w:szCs w:val="20"/>
        </w:rPr>
        <w:t xml:space="preserve">D.S. N° 90. </w:t>
      </w:r>
      <w:r w:rsidR="00705487" w:rsidRPr="00705487">
        <w:rPr>
          <w:rFonts w:ascii="Calibri" w:eastAsia="Calibri" w:hAnsi="Calibri" w:cs="Calibri"/>
          <w:color w:val="000000" w:themeColor="text1"/>
          <w:sz w:val="20"/>
          <w:szCs w:val="20"/>
        </w:rPr>
        <w:t xml:space="preserve"> </w:t>
      </w:r>
    </w:p>
    <w:p w14:paraId="767CECBA" w14:textId="77777777" w:rsidR="00D42470" w:rsidRPr="00D42470" w:rsidRDefault="00D42470" w:rsidP="00D42470">
      <w:pPr>
        <w:spacing w:after="0" w:line="240" w:lineRule="auto"/>
        <w:jc w:val="both"/>
        <w:rPr>
          <w:rFonts w:ascii="Calibri" w:eastAsia="Calibri" w:hAnsi="Calibri" w:cs="Calibri"/>
          <w:sz w:val="20"/>
          <w:szCs w:val="20"/>
        </w:rPr>
      </w:pPr>
    </w:p>
    <w:p w14:paraId="31929CAC" w14:textId="77777777" w:rsidR="00D42470" w:rsidRDefault="00D42470" w:rsidP="001F5328">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 de la fiscalización incluyeron</w:t>
      </w:r>
      <w:r w:rsidR="001F5328">
        <w:rPr>
          <w:rFonts w:ascii="Calibri" w:eastAsia="Calibri" w:hAnsi="Calibri" w:cs="Calibri"/>
          <w:sz w:val="20"/>
          <w:szCs w:val="20"/>
        </w:rPr>
        <w:t xml:space="preserve">: </w:t>
      </w:r>
      <w:r w:rsidR="001F5328" w:rsidRPr="001F5328">
        <w:rPr>
          <w:rFonts w:ascii="Calibri" w:eastAsia="Calibri" w:hAnsi="Calibri" w:cs="Calibri"/>
          <w:sz w:val="20"/>
          <w:szCs w:val="20"/>
        </w:rPr>
        <w:t>Descripción de proyecto obras físicas</w:t>
      </w:r>
      <w:r w:rsidR="001F5328">
        <w:rPr>
          <w:rFonts w:ascii="Calibri" w:eastAsia="Calibri" w:hAnsi="Calibri" w:cs="Calibri"/>
          <w:sz w:val="20"/>
          <w:szCs w:val="20"/>
        </w:rPr>
        <w:t xml:space="preserve">, </w:t>
      </w:r>
      <w:r w:rsidR="001F5328" w:rsidRPr="001F5328">
        <w:rPr>
          <w:rFonts w:ascii="Calibri" w:eastAsia="Calibri" w:hAnsi="Calibri" w:cs="Calibri"/>
          <w:sz w:val="20"/>
          <w:szCs w:val="20"/>
        </w:rPr>
        <w:t>Afectación de suelo</w:t>
      </w:r>
      <w:r w:rsidR="001F5328">
        <w:rPr>
          <w:rFonts w:ascii="Calibri" w:eastAsia="Calibri" w:hAnsi="Calibri" w:cs="Calibri"/>
          <w:sz w:val="20"/>
          <w:szCs w:val="20"/>
        </w:rPr>
        <w:t xml:space="preserve">, </w:t>
      </w:r>
      <w:r w:rsidR="001F5328" w:rsidRPr="001F5328">
        <w:rPr>
          <w:rFonts w:ascii="Calibri" w:eastAsia="Calibri" w:hAnsi="Calibri" w:cs="Calibri"/>
          <w:sz w:val="20"/>
          <w:szCs w:val="20"/>
        </w:rPr>
        <w:t>Afectación de flora y/o fauna</w:t>
      </w:r>
      <w:r w:rsidR="001F5328">
        <w:rPr>
          <w:rFonts w:ascii="Calibri" w:eastAsia="Calibri" w:hAnsi="Calibri" w:cs="Calibri"/>
          <w:sz w:val="20"/>
          <w:szCs w:val="20"/>
        </w:rPr>
        <w:t xml:space="preserve">, </w:t>
      </w:r>
      <w:r w:rsidR="001F5328" w:rsidRPr="001F5328">
        <w:rPr>
          <w:rFonts w:ascii="Calibri" w:eastAsia="Calibri" w:hAnsi="Calibri" w:cs="Calibri"/>
          <w:sz w:val="20"/>
          <w:szCs w:val="20"/>
        </w:rPr>
        <w:t>Medidas frente a procesos de afectación de sitios con valor arqueológico</w:t>
      </w:r>
      <w:r w:rsidR="001F5328">
        <w:rPr>
          <w:rFonts w:ascii="Calibri" w:eastAsia="Calibri" w:hAnsi="Calibri" w:cs="Calibri"/>
          <w:sz w:val="20"/>
          <w:szCs w:val="20"/>
        </w:rPr>
        <w:t xml:space="preserve"> y </w:t>
      </w:r>
      <w:r w:rsidR="001F5328" w:rsidRPr="001F5328">
        <w:rPr>
          <w:rFonts w:ascii="Calibri" w:eastAsia="Calibri" w:hAnsi="Calibri" w:cs="Calibri"/>
          <w:sz w:val="20"/>
          <w:szCs w:val="20"/>
        </w:rPr>
        <w:t>Calidad de agua de columna de agua, sedimentos marinos y comunidades bentónicas</w:t>
      </w:r>
      <w:r w:rsidR="001F5328">
        <w:rPr>
          <w:rFonts w:ascii="Calibri" w:eastAsia="Calibri" w:hAnsi="Calibri" w:cs="Calibri"/>
          <w:sz w:val="20"/>
          <w:szCs w:val="20"/>
        </w:rPr>
        <w:t>.</w:t>
      </w:r>
    </w:p>
    <w:p w14:paraId="60914B1F" w14:textId="77777777" w:rsidR="00D42470" w:rsidRPr="005933B2" w:rsidRDefault="00D42470" w:rsidP="00D42470">
      <w:pPr>
        <w:spacing w:after="0" w:line="240" w:lineRule="auto"/>
        <w:jc w:val="both"/>
        <w:rPr>
          <w:rFonts w:ascii="Calibri" w:eastAsia="Calibri" w:hAnsi="Calibri" w:cs="Calibri"/>
          <w:sz w:val="20"/>
          <w:szCs w:val="20"/>
        </w:rPr>
      </w:pPr>
    </w:p>
    <w:p w14:paraId="40FBDFE5" w14:textId="77777777" w:rsidR="001F5328" w:rsidRPr="003D373A" w:rsidRDefault="001F5328" w:rsidP="00D42470">
      <w:pPr>
        <w:spacing w:after="0" w:line="240" w:lineRule="auto"/>
        <w:jc w:val="both"/>
        <w:rPr>
          <w:rFonts w:ascii="Calibri" w:eastAsia="Calibri" w:hAnsi="Calibri" w:cs="Calibri"/>
          <w:sz w:val="20"/>
          <w:szCs w:val="20"/>
        </w:rPr>
      </w:pPr>
      <w:r w:rsidRPr="003D373A">
        <w:rPr>
          <w:rFonts w:ascii="Calibri" w:eastAsia="Calibri" w:hAnsi="Calibri" w:cs="Calibri"/>
          <w:sz w:val="20"/>
          <w:szCs w:val="20"/>
        </w:rPr>
        <w:t xml:space="preserve">La fiscalización no arroja no conformidades o hallazgos de naturaleza ambiental susceptibles de ser sancionados por esta Superintendencia. </w:t>
      </w:r>
    </w:p>
    <w:p w14:paraId="19C922CB" w14:textId="77777777" w:rsidR="001F5328" w:rsidRDefault="001F5328" w:rsidP="00D42470">
      <w:pPr>
        <w:spacing w:after="0" w:line="240" w:lineRule="auto"/>
        <w:jc w:val="both"/>
        <w:rPr>
          <w:rFonts w:ascii="Calibri" w:eastAsia="Calibri" w:hAnsi="Calibri" w:cs="Calibri"/>
          <w:color w:val="FF0000"/>
          <w:sz w:val="20"/>
          <w:szCs w:val="20"/>
        </w:rPr>
      </w:pPr>
    </w:p>
    <w:p w14:paraId="54488DFA" w14:textId="77777777" w:rsidR="00D42470" w:rsidRPr="004438A3" w:rsidRDefault="00D42470" w:rsidP="004438A3">
      <w:pPr>
        <w:spacing w:after="0" w:line="240" w:lineRule="auto"/>
        <w:jc w:val="both"/>
        <w:rPr>
          <w:rFonts w:ascii="Calibri" w:eastAsia="Calibri" w:hAnsi="Calibri" w:cs="Calibri"/>
          <w:sz w:val="20"/>
          <w:szCs w:val="20"/>
        </w:rPr>
      </w:pPr>
    </w:p>
    <w:p w14:paraId="7E7B8D8D" w14:textId="77777777" w:rsidR="00D42470" w:rsidRPr="004438A3" w:rsidRDefault="00D42470" w:rsidP="004438A3">
      <w:pPr>
        <w:spacing w:after="0" w:line="276" w:lineRule="auto"/>
        <w:jc w:val="both"/>
        <w:rPr>
          <w:rFonts w:ascii="Calibri" w:eastAsia="Calibri" w:hAnsi="Calibri" w:cs="Calibri"/>
          <w:sz w:val="20"/>
          <w:szCs w:val="20"/>
        </w:rPr>
      </w:pPr>
    </w:p>
    <w:p w14:paraId="64F26357" w14:textId="77777777" w:rsidR="00D42470" w:rsidRPr="004438A3" w:rsidRDefault="00D42470" w:rsidP="004438A3">
      <w:pPr>
        <w:jc w:val="both"/>
        <w:rPr>
          <w:rFonts w:ascii="Calibri" w:eastAsia="Calibri" w:hAnsi="Calibri" w:cs="Calibri"/>
          <w:sz w:val="20"/>
          <w:szCs w:val="20"/>
        </w:rPr>
      </w:pPr>
    </w:p>
    <w:p w14:paraId="41D9EA08" w14:textId="77777777" w:rsidR="00D42470" w:rsidRPr="004438A3" w:rsidRDefault="00D42470" w:rsidP="004438A3">
      <w:pPr>
        <w:jc w:val="both"/>
        <w:rPr>
          <w:rFonts w:ascii="Calibri" w:eastAsia="Calibri" w:hAnsi="Calibri" w:cs="Calibri"/>
          <w:sz w:val="20"/>
          <w:szCs w:val="20"/>
        </w:rPr>
      </w:pPr>
    </w:p>
    <w:p w14:paraId="5FF3FE2F" w14:textId="77777777" w:rsidR="00D42470" w:rsidRPr="004438A3" w:rsidRDefault="00D42470" w:rsidP="004438A3">
      <w:pPr>
        <w:jc w:val="both"/>
        <w:rPr>
          <w:rFonts w:ascii="Calibri" w:eastAsia="Calibri" w:hAnsi="Calibri" w:cs="Calibri"/>
          <w:sz w:val="20"/>
          <w:szCs w:val="20"/>
        </w:rPr>
      </w:pPr>
    </w:p>
    <w:p w14:paraId="2E6B43A4" w14:textId="77777777" w:rsidR="00D42470" w:rsidRPr="004438A3" w:rsidRDefault="00D42470" w:rsidP="004438A3">
      <w:pPr>
        <w:jc w:val="both"/>
        <w:rPr>
          <w:rFonts w:ascii="Calibri" w:eastAsia="Calibri" w:hAnsi="Calibri" w:cs="Calibri"/>
          <w:sz w:val="20"/>
          <w:szCs w:val="20"/>
        </w:rPr>
      </w:pPr>
    </w:p>
    <w:p w14:paraId="640EBA00" w14:textId="77777777" w:rsidR="00D42470" w:rsidRPr="004438A3" w:rsidRDefault="00D42470" w:rsidP="004438A3">
      <w:pPr>
        <w:jc w:val="both"/>
        <w:rPr>
          <w:rFonts w:ascii="Calibri" w:eastAsia="Calibri" w:hAnsi="Calibri" w:cs="Calibri"/>
          <w:sz w:val="20"/>
          <w:szCs w:val="20"/>
        </w:rPr>
      </w:pPr>
    </w:p>
    <w:p w14:paraId="24028085" w14:textId="77777777" w:rsidR="00D42470" w:rsidRPr="004438A3" w:rsidRDefault="00D42470" w:rsidP="004438A3">
      <w:pPr>
        <w:jc w:val="both"/>
        <w:rPr>
          <w:rFonts w:ascii="Calibri" w:eastAsia="Calibri" w:hAnsi="Calibri" w:cs="Calibri"/>
          <w:sz w:val="20"/>
          <w:szCs w:val="20"/>
        </w:rPr>
      </w:pPr>
    </w:p>
    <w:p w14:paraId="0F094516" w14:textId="77777777" w:rsidR="00D42470" w:rsidRPr="004438A3" w:rsidRDefault="00D42470" w:rsidP="004438A3">
      <w:pPr>
        <w:jc w:val="both"/>
        <w:rPr>
          <w:rFonts w:ascii="Calibri" w:eastAsia="Calibri" w:hAnsi="Calibri" w:cs="Calibri"/>
          <w:sz w:val="20"/>
          <w:szCs w:val="20"/>
        </w:rPr>
      </w:pPr>
    </w:p>
    <w:p w14:paraId="71AC1D81" w14:textId="77777777" w:rsidR="00D42470" w:rsidRPr="004438A3" w:rsidRDefault="00D42470" w:rsidP="004438A3">
      <w:pPr>
        <w:jc w:val="both"/>
        <w:rPr>
          <w:rFonts w:ascii="Calibri" w:eastAsia="Calibri" w:hAnsi="Calibri" w:cs="Calibri"/>
          <w:sz w:val="20"/>
          <w:szCs w:val="20"/>
        </w:rPr>
      </w:pPr>
    </w:p>
    <w:p w14:paraId="72F4C6C3" w14:textId="77777777" w:rsidR="00D42470" w:rsidRPr="004438A3" w:rsidRDefault="00D42470" w:rsidP="004438A3">
      <w:pPr>
        <w:jc w:val="both"/>
        <w:rPr>
          <w:rFonts w:ascii="Calibri" w:eastAsia="Calibri" w:hAnsi="Calibri" w:cs="Calibri"/>
          <w:sz w:val="20"/>
          <w:szCs w:val="20"/>
        </w:rPr>
      </w:pPr>
    </w:p>
    <w:p w14:paraId="337A0C12" w14:textId="77777777" w:rsidR="00D42470" w:rsidRPr="004438A3" w:rsidRDefault="00D42470" w:rsidP="004438A3">
      <w:pPr>
        <w:jc w:val="both"/>
        <w:rPr>
          <w:rFonts w:ascii="Calibri" w:eastAsia="Calibri" w:hAnsi="Calibri" w:cs="Calibri"/>
          <w:sz w:val="20"/>
          <w:szCs w:val="20"/>
        </w:rPr>
      </w:pPr>
    </w:p>
    <w:p w14:paraId="6C2DD14C" w14:textId="77777777" w:rsidR="00D42470" w:rsidRPr="004438A3" w:rsidRDefault="00D42470" w:rsidP="004438A3">
      <w:pPr>
        <w:jc w:val="both"/>
        <w:rPr>
          <w:rFonts w:ascii="Calibri" w:eastAsia="Calibri" w:hAnsi="Calibri" w:cs="Calibri"/>
          <w:sz w:val="20"/>
          <w:szCs w:val="20"/>
        </w:rPr>
      </w:pPr>
    </w:p>
    <w:p w14:paraId="34C34ABE" w14:textId="77777777" w:rsidR="00D42470" w:rsidRPr="004438A3" w:rsidRDefault="00D42470" w:rsidP="004438A3">
      <w:pPr>
        <w:jc w:val="both"/>
        <w:rPr>
          <w:rFonts w:ascii="Calibri" w:eastAsia="Calibri" w:hAnsi="Calibri" w:cs="Calibri"/>
          <w:sz w:val="20"/>
          <w:szCs w:val="20"/>
        </w:rPr>
      </w:pPr>
    </w:p>
    <w:p w14:paraId="431737DC" w14:textId="77777777" w:rsidR="00D42470" w:rsidRPr="004438A3" w:rsidRDefault="00D42470" w:rsidP="004438A3">
      <w:pPr>
        <w:jc w:val="both"/>
        <w:rPr>
          <w:rFonts w:ascii="Calibri" w:eastAsia="Calibri" w:hAnsi="Calibri" w:cs="Calibri"/>
          <w:sz w:val="20"/>
          <w:szCs w:val="20"/>
        </w:rPr>
      </w:pPr>
    </w:p>
    <w:p w14:paraId="6CC6CEC8" w14:textId="77777777" w:rsidR="00D42470" w:rsidRDefault="00D42470" w:rsidP="004438A3">
      <w:pPr>
        <w:jc w:val="both"/>
        <w:rPr>
          <w:rFonts w:ascii="Calibri" w:eastAsia="Calibri" w:hAnsi="Calibri" w:cs="Calibri"/>
          <w:sz w:val="20"/>
          <w:szCs w:val="20"/>
        </w:rPr>
      </w:pPr>
    </w:p>
    <w:p w14:paraId="21F7C306" w14:textId="77777777" w:rsidR="00D42470" w:rsidRDefault="00D42470" w:rsidP="004438A3">
      <w:pPr>
        <w:jc w:val="both"/>
        <w:rPr>
          <w:rFonts w:ascii="Calibri" w:eastAsia="Calibri" w:hAnsi="Calibri" w:cs="Calibri"/>
          <w:sz w:val="20"/>
          <w:szCs w:val="20"/>
        </w:rPr>
      </w:pPr>
    </w:p>
    <w:p w14:paraId="07CFE8C2" w14:textId="77777777" w:rsidR="00C06191" w:rsidRPr="004438A3" w:rsidRDefault="00C06191" w:rsidP="004438A3">
      <w:pPr>
        <w:jc w:val="both"/>
        <w:rPr>
          <w:rFonts w:ascii="Calibri" w:eastAsia="Calibri" w:hAnsi="Calibri" w:cs="Calibri"/>
          <w:sz w:val="20"/>
          <w:szCs w:val="20"/>
        </w:rPr>
      </w:pPr>
    </w:p>
    <w:p w14:paraId="4E210FC0" w14:textId="77777777" w:rsidR="00D42470" w:rsidRDefault="00D42470" w:rsidP="00987770">
      <w:pPr>
        <w:pStyle w:val="Ttulo1"/>
      </w:pPr>
      <w:bookmarkStart w:id="9" w:name="_Toc390777017"/>
      <w:bookmarkStart w:id="10" w:name="_Toc449085406"/>
      <w:bookmarkStart w:id="11" w:name="_Toc500914941"/>
      <w:r w:rsidRPr="00D42470">
        <w:t xml:space="preserve">IDENTIFICACIÓN </w:t>
      </w:r>
      <w:bookmarkEnd w:id="9"/>
      <w:r w:rsidRPr="00D42470">
        <w:t>DE LA UNIDAD FISCALIZABLE</w:t>
      </w:r>
      <w:bookmarkEnd w:id="10"/>
      <w:bookmarkEnd w:id="11"/>
    </w:p>
    <w:p w14:paraId="65661835" w14:textId="77777777" w:rsidR="0007552A" w:rsidRPr="0007552A" w:rsidRDefault="0007552A" w:rsidP="00987770">
      <w:pPr>
        <w:pStyle w:val="Ttulo1"/>
        <w:numPr>
          <w:ilvl w:val="0"/>
          <w:numId w:val="0"/>
        </w:numPr>
        <w:ind w:left="718"/>
      </w:pPr>
    </w:p>
    <w:p w14:paraId="18BB92D5" w14:textId="77777777" w:rsidR="00D42470" w:rsidRDefault="00D42470" w:rsidP="00987770">
      <w:pPr>
        <w:pStyle w:val="Ttulo2"/>
      </w:pPr>
      <w:bookmarkStart w:id="12" w:name="_Toc449085407"/>
      <w:bookmarkStart w:id="13" w:name="_Toc500914942"/>
      <w:r w:rsidRPr="00D42470">
        <w:t>Antecedentes Generales</w:t>
      </w:r>
      <w:bookmarkEnd w:id="12"/>
      <w:bookmarkEnd w:id="13"/>
    </w:p>
    <w:p w14:paraId="6EFCA63B" w14:textId="77777777" w:rsidR="00990593" w:rsidRDefault="00990593" w:rsidP="0099059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990593" w:rsidRPr="00D42470" w14:paraId="14B6B01F" w14:textId="77777777" w:rsidTr="0030065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820FC1" w14:textId="77777777" w:rsidR="00990593" w:rsidRPr="00D42470" w:rsidRDefault="00990593" w:rsidP="0030065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1A355BA" w14:textId="77777777" w:rsidR="00990593" w:rsidRPr="00990593" w:rsidRDefault="00990593" w:rsidP="00300657">
            <w:pPr>
              <w:spacing w:after="0" w:line="240" w:lineRule="auto"/>
              <w:jc w:val="both"/>
              <w:rPr>
                <w:rFonts w:ascii="Calibri" w:eastAsia="Calibri" w:hAnsi="Calibri" w:cs="Calibri"/>
                <w:sz w:val="20"/>
                <w:szCs w:val="20"/>
              </w:rPr>
            </w:pPr>
            <w:r w:rsidRPr="00990593">
              <w:rPr>
                <w:rFonts w:ascii="Calibri" w:eastAsia="Calibri" w:hAnsi="Calibri" w:cs="Calibri"/>
                <w:sz w:val="20"/>
                <w:szCs w:val="20"/>
              </w:rPr>
              <w:t>PISCICULTURA DE RECIRCULACION PARGUA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21C88B9" w14:textId="77777777" w:rsidR="00990593" w:rsidRDefault="00990593" w:rsidP="00300657">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Pr>
                <w:rFonts w:ascii="Calibri" w:eastAsia="Calibri" w:hAnsi="Calibri" w:cs="Calibri"/>
                <w:b/>
                <w:sz w:val="20"/>
                <w:szCs w:val="20"/>
                <w:lang w:eastAsia="es-ES"/>
              </w:rPr>
              <w:t xml:space="preserve"> </w:t>
            </w:r>
          </w:p>
          <w:p w14:paraId="7BB61E55" w14:textId="77777777" w:rsidR="00990593" w:rsidRPr="00A1648E" w:rsidRDefault="00990593" w:rsidP="00300657">
            <w:pPr>
              <w:spacing w:after="0" w:line="240" w:lineRule="auto"/>
              <w:jc w:val="both"/>
              <w:rPr>
                <w:rFonts w:ascii="Calibri" w:eastAsia="Calibri" w:hAnsi="Calibri" w:cs="Calibri"/>
                <w:sz w:val="20"/>
                <w:szCs w:val="20"/>
                <w:lang w:eastAsia="es-ES"/>
              </w:rPr>
            </w:pPr>
            <w:r w:rsidRPr="00A1648E">
              <w:rPr>
                <w:rFonts w:ascii="Calibri" w:eastAsia="Calibri" w:hAnsi="Calibri" w:cs="Calibri"/>
                <w:sz w:val="20"/>
                <w:szCs w:val="20"/>
                <w:lang w:eastAsia="es-ES"/>
              </w:rPr>
              <w:t xml:space="preserve">En operación </w:t>
            </w:r>
          </w:p>
        </w:tc>
      </w:tr>
      <w:tr w:rsidR="00990593" w:rsidRPr="00D42470" w14:paraId="6ECB9853" w14:textId="77777777" w:rsidTr="0030065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8F57E0" w14:textId="77777777" w:rsidR="00990593" w:rsidRPr="00D42470" w:rsidRDefault="00990593" w:rsidP="00300657">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792AF234" w14:textId="77777777" w:rsidR="00990593" w:rsidRDefault="00990593" w:rsidP="00300657">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F9AC02E" w14:textId="77777777" w:rsidR="00990593" w:rsidRPr="00D42470" w:rsidRDefault="00990593" w:rsidP="00300657">
            <w:pPr>
              <w:spacing w:after="100" w:line="276" w:lineRule="auto"/>
              <w:ind w:left="46"/>
              <w:jc w:val="both"/>
              <w:rPr>
                <w:rFonts w:ascii="Calibri" w:eastAsia="Calibri" w:hAnsi="Calibri" w:cs="Calibri"/>
                <w:sz w:val="20"/>
                <w:szCs w:val="20"/>
              </w:rPr>
            </w:pPr>
            <w:bookmarkStart w:id="14" w:name="_Hlk500749464"/>
            <w:r>
              <w:rPr>
                <w:rFonts w:ascii="Calibri" w:eastAsia="Calibri" w:hAnsi="Calibri" w:cs="Calibri"/>
                <w:sz w:val="20"/>
                <w:szCs w:val="20"/>
              </w:rPr>
              <w:t>Sector Punta Tique -</w:t>
            </w:r>
            <w:r w:rsidR="002F525A">
              <w:rPr>
                <w:rFonts w:ascii="Calibri" w:eastAsia="Calibri" w:hAnsi="Calibri" w:cs="Calibri"/>
                <w:sz w:val="20"/>
                <w:szCs w:val="20"/>
              </w:rPr>
              <w:t xml:space="preserve"> </w:t>
            </w:r>
            <w:r>
              <w:rPr>
                <w:rFonts w:ascii="Calibri" w:eastAsia="Calibri" w:hAnsi="Calibri" w:cs="Calibri"/>
                <w:sz w:val="20"/>
                <w:szCs w:val="20"/>
              </w:rPr>
              <w:t>Chayahue, comuna d</w:t>
            </w:r>
            <w:r w:rsidR="00156F33">
              <w:rPr>
                <w:rFonts w:ascii="Calibri" w:eastAsia="Calibri" w:hAnsi="Calibri" w:cs="Calibri"/>
                <w:sz w:val="20"/>
                <w:szCs w:val="20"/>
              </w:rPr>
              <w:t xml:space="preserve">e </w:t>
            </w:r>
            <w:r>
              <w:rPr>
                <w:rFonts w:ascii="Calibri" w:eastAsia="Calibri" w:hAnsi="Calibri" w:cs="Calibri"/>
                <w:sz w:val="20"/>
                <w:szCs w:val="20"/>
              </w:rPr>
              <w:t>Calbuco</w:t>
            </w:r>
            <w:bookmarkEnd w:id="14"/>
          </w:p>
        </w:tc>
      </w:tr>
      <w:tr w:rsidR="00990593" w:rsidRPr="00D42470" w14:paraId="4210EBDE" w14:textId="77777777" w:rsidTr="0030065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9F8C7C" w14:textId="77777777" w:rsidR="00990593" w:rsidRPr="00D42470" w:rsidRDefault="00990593" w:rsidP="0030065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6ADD2CEA" w14:textId="77777777" w:rsidR="00990593" w:rsidRPr="00D42470" w:rsidRDefault="00990593" w:rsidP="00300657">
            <w:pPr>
              <w:spacing w:after="0" w:line="240" w:lineRule="auto"/>
              <w:ind w:left="188"/>
              <w:jc w:val="both"/>
              <w:rPr>
                <w:rFonts w:ascii="Calibri" w:eastAsia="Calibri" w:hAnsi="Calibri" w:cs="Calibri"/>
                <w:b/>
                <w:sz w:val="20"/>
                <w:szCs w:val="20"/>
              </w:rPr>
            </w:pPr>
          </w:p>
        </w:tc>
      </w:tr>
      <w:tr w:rsidR="00990593" w:rsidRPr="00D42470" w14:paraId="7F3C1734" w14:textId="77777777" w:rsidTr="0030065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357BFE" w14:textId="77777777" w:rsidR="00990593" w:rsidRPr="00D42470" w:rsidRDefault="00990593" w:rsidP="0030065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14:paraId="04E278AC" w14:textId="77777777" w:rsidR="00990593" w:rsidRPr="00D42470" w:rsidRDefault="00990593" w:rsidP="00300657">
            <w:pPr>
              <w:spacing w:after="0" w:line="240" w:lineRule="auto"/>
              <w:ind w:left="188"/>
              <w:jc w:val="both"/>
              <w:rPr>
                <w:rFonts w:ascii="Calibri" w:eastAsia="Calibri" w:hAnsi="Calibri" w:cs="Calibri"/>
                <w:b/>
                <w:sz w:val="20"/>
                <w:szCs w:val="20"/>
              </w:rPr>
            </w:pPr>
          </w:p>
        </w:tc>
      </w:tr>
      <w:tr w:rsidR="00990593" w:rsidRPr="00D42470" w14:paraId="4553D683" w14:textId="77777777" w:rsidTr="0030065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5312FD" w14:textId="77777777" w:rsidR="00990593" w:rsidRDefault="00990593" w:rsidP="0030065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 xml:space="preserve"> </w:t>
            </w:r>
            <w:r w:rsidRPr="00D42470">
              <w:rPr>
                <w:rFonts w:ascii="Calibri" w:eastAsia="Calibri" w:hAnsi="Calibri" w:cs="Calibri"/>
                <w:b/>
                <w:sz w:val="20"/>
                <w:szCs w:val="20"/>
              </w:rPr>
              <w:t>de la unidad fiscalizable:</w:t>
            </w:r>
            <w:r w:rsidRPr="00D42470">
              <w:rPr>
                <w:rFonts w:ascii="Calibri" w:eastAsia="Calibri" w:hAnsi="Calibri" w:cs="Calibri"/>
                <w:sz w:val="20"/>
                <w:szCs w:val="20"/>
              </w:rPr>
              <w:t xml:space="preserve"> </w:t>
            </w:r>
          </w:p>
          <w:p w14:paraId="710C395E" w14:textId="77777777" w:rsidR="00990593" w:rsidRPr="00D42470" w:rsidRDefault="00990593" w:rsidP="00300657">
            <w:pPr>
              <w:spacing w:after="100" w:line="276" w:lineRule="auto"/>
              <w:jc w:val="both"/>
              <w:rPr>
                <w:rFonts w:ascii="Calibri" w:eastAsia="Calibri" w:hAnsi="Calibri" w:cs="Calibri"/>
                <w:sz w:val="20"/>
                <w:szCs w:val="20"/>
                <w:lang w:eastAsia="es-ES"/>
              </w:rPr>
            </w:pPr>
            <w:r w:rsidRPr="00A1648E">
              <w:rPr>
                <w:rFonts w:ascii="Calibri" w:eastAsia="Calibri" w:hAnsi="Calibri" w:cs="Calibri"/>
                <w:sz w:val="20"/>
                <w:szCs w:val="20"/>
                <w:lang w:eastAsia="es-ES"/>
              </w:rPr>
              <w:t>Exportadora Los Fiordos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01B398" w14:textId="77777777" w:rsidR="00990593" w:rsidRPr="00D42470" w:rsidRDefault="00990593" w:rsidP="0030065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Pr="000C3ADE">
              <w:rPr>
                <w:rFonts w:ascii="Calibri" w:eastAsia="Calibri" w:hAnsi="Calibri" w:cs="Calibri"/>
                <w:sz w:val="20"/>
                <w:szCs w:val="20"/>
              </w:rPr>
              <w:t>79.872.420-7</w:t>
            </w:r>
          </w:p>
        </w:tc>
      </w:tr>
      <w:tr w:rsidR="00990593" w:rsidRPr="00D42470" w14:paraId="647474EC" w14:textId="77777777" w:rsidTr="0030065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594904" w14:textId="77777777" w:rsidR="00990593" w:rsidRDefault="00990593" w:rsidP="0030065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w:t>
            </w:r>
            <w:r w:rsidRPr="00D42470">
              <w:rPr>
                <w:rFonts w:ascii="Calibri" w:eastAsia="Calibri" w:hAnsi="Calibri" w:cs="Calibri"/>
                <w:sz w:val="20"/>
                <w:szCs w:val="20"/>
              </w:rPr>
              <w:t xml:space="preserve"> </w:t>
            </w:r>
          </w:p>
          <w:p w14:paraId="4852E7BC" w14:textId="77777777" w:rsidR="00990593" w:rsidRPr="00D42470" w:rsidRDefault="00990593" w:rsidP="00300657">
            <w:pPr>
              <w:spacing w:after="100" w:line="276" w:lineRule="auto"/>
              <w:jc w:val="both"/>
              <w:rPr>
                <w:rFonts w:ascii="Calibri" w:eastAsia="Calibri" w:hAnsi="Calibri" w:cs="Calibri"/>
                <w:sz w:val="20"/>
                <w:szCs w:val="20"/>
              </w:rPr>
            </w:pPr>
            <w:r w:rsidRPr="000C3ADE">
              <w:rPr>
                <w:rFonts w:ascii="Calibri" w:eastAsia="Calibri" w:hAnsi="Calibri" w:cs="Calibri"/>
                <w:sz w:val="20"/>
                <w:szCs w:val="20"/>
              </w:rPr>
              <w:t>Avenida Diego Portales 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90E380" w14:textId="77777777" w:rsidR="00990593" w:rsidRPr="00D42470" w:rsidRDefault="00990593" w:rsidP="0030065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Pr="000C3ADE">
              <w:rPr>
                <w:rFonts w:ascii="Calibri" w:eastAsia="Calibri" w:hAnsi="Calibri" w:cs="Calibri"/>
                <w:sz w:val="20"/>
                <w:szCs w:val="20"/>
              </w:rPr>
              <w:t>rbissett@losfiordos.cl</w:t>
            </w:r>
          </w:p>
        </w:tc>
      </w:tr>
      <w:tr w:rsidR="00990593" w:rsidRPr="00D42470" w14:paraId="0E35241E" w14:textId="77777777" w:rsidTr="0030065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B67040" w14:textId="77777777" w:rsidR="00990593" w:rsidRPr="00D42470" w:rsidRDefault="00990593" w:rsidP="00300657">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FD4462" w14:textId="77777777" w:rsidR="00990593" w:rsidRPr="00D42470" w:rsidRDefault="00990593" w:rsidP="0030065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Pr>
                <w:rFonts w:ascii="Calibri" w:eastAsia="Calibri" w:hAnsi="Calibri" w:cs="Calibri"/>
                <w:sz w:val="20"/>
                <w:szCs w:val="20"/>
              </w:rPr>
              <w:t>+56 65</w:t>
            </w:r>
            <w:r w:rsidRPr="000C3ADE">
              <w:rPr>
                <w:rFonts w:ascii="Calibri" w:eastAsia="Calibri" w:hAnsi="Calibri" w:cs="Calibri"/>
                <w:sz w:val="20"/>
                <w:szCs w:val="20"/>
              </w:rPr>
              <w:t xml:space="preserve"> 2484700</w:t>
            </w:r>
          </w:p>
        </w:tc>
      </w:tr>
      <w:tr w:rsidR="00990593" w:rsidRPr="00D42470" w14:paraId="63C7943B" w14:textId="77777777" w:rsidTr="0030065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B75570" w14:textId="77777777" w:rsidR="00990593" w:rsidRDefault="00990593" w:rsidP="00300657">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 legal:</w:t>
            </w:r>
            <w:r w:rsidRPr="00D42470">
              <w:rPr>
                <w:rFonts w:ascii="Calibri" w:eastAsia="Calibri" w:hAnsi="Calibri" w:cs="Calibri"/>
                <w:sz w:val="20"/>
                <w:szCs w:val="20"/>
              </w:rPr>
              <w:t xml:space="preserve"> </w:t>
            </w:r>
          </w:p>
          <w:p w14:paraId="3F55688D" w14:textId="77777777" w:rsidR="00990593" w:rsidRPr="00D42470" w:rsidRDefault="00990593" w:rsidP="00300657">
            <w:pPr>
              <w:spacing w:after="100" w:line="276" w:lineRule="auto"/>
              <w:jc w:val="both"/>
              <w:rPr>
                <w:rFonts w:ascii="Calibri" w:eastAsia="Calibri" w:hAnsi="Calibri" w:cs="Calibri"/>
                <w:sz w:val="20"/>
                <w:szCs w:val="20"/>
              </w:rPr>
            </w:pPr>
            <w:r w:rsidRPr="000C3ADE">
              <w:rPr>
                <w:rFonts w:ascii="Calibri" w:eastAsia="Calibri" w:hAnsi="Calibri" w:cs="Calibri"/>
                <w:sz w:val="20"/>
                <w:szCs w:val="20"/>
              </w:rPr>
              <w:t>Sady Delgado Barrientos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98D246" w14:textId="77777777" w:rsidR="00990593" w:rsidRPr="00D42470" w:rsidRDefault="00990593" w:rsidP="0030065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Pr="000C3ADE">
              <w:rPr>
                <w:rFonts w:ascii="Calibri" w:eastAsia="Calibri" w:hAnsi="Calibri" w:cs="Calibri"/>
                <w:sz w:val="20"/>
                <w:szCs w:val="20"/>
              </w:rPr>
              <w:t>8.929.166-6</w:t>
            </w:r>
          </w:p>
        </w:tc>
      </w:tr>
      <w:tr w:rsidR="00990593" w:rsidRPr="00D42470" w14:paraId="2A0238B2" w14:textId="77777777" w:rsidTr="0030065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8E7C3D" w14:textId="77777777" w:rsidR="00990593" w:rsidRDefault="00990593" w:rsidP="0030065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47412413" w14:textId="77777777" w:rsidR="00990593" w:rsidRPr="00D42470" w:rsidRDefault="00990593" w:rsidP="00300657">
            <w:pPr>
              <w:spacing w:after="100" w:line="276" w:lineRule="auto"/>
              <w:jc w:val="both"/>
              <w:rPr>
                <w:rFonts w:ascii="Calibri" w:eastAsia="Calibri" w:hAnsi="Calibri" w:cs="Calibri"/>
                <w:sz w:val="20"/>
                <w:szCs w:val="20"/>
                <w:lang w:val="es-ES" w:eastAsia="es-ES"/>
              </w:rPr>
            </w:pPr>
            <w:r w:rsidRPr="000C3ADE">
              <w:rPr>
                <w:rFonts w:ascii="Calibri" w:eastAsia="Calibri" w:hAnsi="Calibri" w:cs="Calibri"/>
                <w:sz w:val="20"/>
                <w:szCs w:val="20"/>
                <w:lang w:val="es-ES" w:eastAsia="es-ES"/>
              </w:rPr>
              <w:t>Avenida Diego Portales 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11C6BE" w14:textId="77777777" w:rsidR="00990593" w:rsidRPr="00D42470" w:rsidRDefault="00990593" w:rsidP="0030065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Pr="000C3ADE">
              <w:rPr>
                <w:rFonts w:ascii="Calibri" w:eastAsia="Calibri" w:hAnsi="Calibri" w:cs="Calibri"/>
                <w:sz w:val="20"/>
                <w:szCs w:val="20"/>
              </w:rPr>
              <w:t>sdelgado@losfiordos.cl</w:t>
            </w:r>
          </w:p>
        </w:tc>
      </w:tr>
      <w:tr w:rsidR="00990593" w:rsidRPr="00D42470" w14:paraId="558E01D0" w14:textId="77777777" w:rsidTr="0030065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245DE0E" w14:textId="77777777" w:rsidR="00990593" w:rsidRPr="00D42470" w:rsidRDefault="00990593" w:rsidP="00300657">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648D50" w14:textId="77777777" w:rsidR="00990593" w:rsidRPr="00D42470" w:rsidRDefault="00990593" w:rsidP="0030065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Pr="000C3ADE">
              <w:rPr>
                <w:rFonts w:ascii="Calibri" w:eastAsia="Calibri" w:hAnsi="Calibri" w:cs="Calibri"/>
                <w:sz w:val="20"/>
                <w:szCs w:val="20"/>
              </w:rPr>
              <w:t>+56 65 2484700</w:t>
            </w:r>
          </w:p>
        </w:tc>
      </w:tr>
    </w:tbl>
    <w:p w14:paraId="43E87AE7" w14:textId="77777777" w:rsidR="00D42470" w:rsidRPr="00D42470" w:rsidRDefault="00D42470" w:rsidP="00D42470">
      <w:pPr>
        <w:contextualSpacing/>
      </w:pPr>
    </w:p>
    <w:p w14:paraId="48BFD0CD" w14:textId="77777777" w:rsidR="00D42470" w:rsidRPr="00D42470" w:rsidRDefault="00D42470" w:rsidP="00D42470">
      <w:pPr>
        <w:contextualSpacing/>
      </w:pPr>
    </w:p>
    <w:p w14:paraId="01BA1CFF" w14:textId="77777777" w:rsidR="00D42470" w:rsidRPr="00D42470" w:rsidRDefault="00D42470" w:rsidP="00D42470">
      <w:pPr>
        <w:jc w:val="center"/>
        <w:rPr>
          <w:rFonts w:ascii="Calibri" w:eastAsia="Calibri" w:hAnsi="Calibri" w:cs="Calibri"/>
          <w:sz w:val="28"/>
          <w:szCs w:val="32"/>
        </w:rPr>
      </w:pPr>
    </w:p>
    <w:p w14:paraId="5BF711EA" w14:textId="77777777" w:rsidR="00D42470" w:rsidRPr="00D42470" w:rsidRDefault="00D42470" w:rsidP="00D42470">
      <w:pPr>
        <w:jc w:val="center"/>
        <w:rPr>
          <w:rFonts w:ascii="Calibri" w:eastAsia="Calibri" w:hAnsi="Calibri" w:cs="Calibri"/>
          <w:sz w:val="28"/>
          <w:szCs w:val="32"/>
        </w:rPr>
      </w:pPr>
    </w:p>
    <w:p w14:paraId="30772F74" w14:textId="77777777" w:rsidR="00D42470" w:rsidRPr="00D42470" w:rsidRDefault="00D42470" w:rsidP="00D42470">
      <w:pPr>
        <w:jc w:val="center"/>
        <w:rPr>
          <w:rFonts w:ascii="Calibri" w:eastAsia="Calibri" w:hAnsi="Calibri" w:cs="Calibri"/>
          <w:sz w:val="28"/>
          <w:szCs w:val="32"/>
        </w:rPr>
      </w:pPr>
    </w:p>
    <w:p w14:paraId="67643FC4" w14:textId="77777777" w:rsidR="00D42470" w:rsidRPr="00D42470" w:rsidRDefault="00D42470" w:rsidP="00D42470">
      <w:pPr>
        <w:jc w:val="center"/>
        <w:rPr>
          <w:rFonts w:ascii="Calibri" w:eastAsia="Calibri" w:hAnsi="Calibri" w:cs="Calibri"/>
          <w:sz w:val="28"/>
          <w:szCs w:val="32"/>
        </w:rPr>
      </w:pPr>
    </w:p>
    <w:p w14:paraId="0BEF3F1D"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7454E724" w14:textId="41F625EA" w:rsidR="00D42470" w:rsidRPr="00D42470" w:rsidRDefault="00D42470" w:rsidP="00EF1051">
      <w:pPr>
        <w:pStyle w:val="Ttulo2"/>
      </w:pPr>
      <w:bookmarkStart w:id="24" w:name="_Toc449085408"/>
      <w:bookmarkStart w:id="25" w:name="_Toc500914943"/>
      <w:r w:rsidRPr="00D42470">
        <w:t>Ubicación</w:t>
      </w:r>
      <w:bookmarkEnd w:id="15"/>
      <w:bookmarkEnd w:id="16"/>
      <w:bookmarkEnd w:id="17"/>
      <w:bookmarkEnd w:id="18"/>
      <w:bookmarkEnd w:id="19"/>
      <w:bookmarkEnd w:id="20"/>
      <w:r w:rsidRPr="00D42470">
        <w:t xml:space="preserve"> y Layout</w:t>
      </w:r>
      <w:bookmarkEnd w:id="21"/>
      <w:bookmarkEnd w:id="22"/>
      <w:bookmarkEnd w:id="23"/>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3FBF3950" w14:textId="77777777" w:rsidTr="001935D0">
        <w:trPr>
          <w:trHeight w:val="6465"/>
          <w:jc w:val="center"/>
        </w:trPr>
        <w:tc>
          <w:tcPr>
            <w:tcW w:w="5000" w:type="pct"/>
            <w:gridSpan w:val="4"/>
            <w:shd w:val="clear" w:color="auto" w:fill="FFFFFF"/>
            <w:tcMar>
              <w:top w:w="58" w:type="dxa"/>
              <w:left w:w="58" w:type="dxa"/>
              <w:bottom w:w="58" w:type="dxa"/>
              <w:right w:w="58" w:type="dxa"/>
            </w:tcMar>
            <w:hideMark/>
          </w:tcPr>
          <w:p w14:paraId="78344556" w14:textId="2B46255A" w:rsidR="00D42470" w:rsidRPr="00D42470" w:rsidRDefault="00D42470" w:rsidP="00D42470">
            <w:pPr>
              <w:spacing w:after="0" w:line="240" w:lineRule="auto"/>
              <w:jc w:val="both"/>
              <w:rPr>
                <w:rFonts w:ascii="Calibri" w:eastAsia="Calibri" w:hAnsi="Calibri" w:cs="Times New Roman"/>
                <w:color w:val="FF0000"/>
                <w:sz w:val="20"/>
                <w:szCs w:val="20"/>
              </w:rPr>
            </w:pPr>
            <w:bookmarkStart w:id="26" w:name="_Toc352840382"/>
            <w:bookmarkStart w:id="27" w:name="_Toc352841442"/>
            <w:bookmarkStart w:id="28" w:name="_Toc352940732"/>
            <w:bookmarkStart w:id="29" w:name="_Toc353998108"/>
            <w:bookmarkStart w:id="30"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bookmarkEnd w:id="26"/>
            <w:bookmarkEnd w:id="27"/>
            <w:r w:rsidR="00820C5C">
              <w:rPr>
                <w:rFonts w:ascii="Calibri" w:eastAsia="Calibri" w:hAnsi="Calibri" w:cs="Times New Roman"/>
                <w:sz w:val="20"/>
                <w:szCs w:val="20"/>
              </w:rPr>
              <w:t>Google Earth</w:t>
            </w:r>
            <w:r w:rsidR="00613D0E">
              <w:rPr>
                <w:rFonts w:ascii="Calibri" w:eastAsia="Calibri" w:hAnsi="Calibri" w:cs="Times New Roman"/>
                <w:sz w:val="20"/>
                <w:szCs w:val="20"/>
              </w:rPr>
              <w:t>)</w:t>
            </w:r>
            <w:bookmarkEnd w:id="28"/>
            <w:bookmarkEnd w:id="29"/>
            <w:bookmarkEnd w:id="30"/>
            <w:r w:rsidR="00820C5C">
              <w:rPr>
                <w:rFonts w:ascii="Calibri" w:eastAsia="Calibri" w:hAnsi="Calibri" w:cs="Times New Roman"/>
                <w:sz w:val="20"/>
                <w:szCs w:val="20"/>
              </w:rPr>
              <w:t>.</w:t>
            </w:r>
          </w:p>
          <w:p w14:paraId="0854FECA" w14:textId="2D372A9C" w:rsidR="00D42470" w:rsidRPr="00D42470" w:rsidRDefault="000D0767" w:rsidP="001935D0">
            <w:pPr>
              <w:spacing w:after="0" w:line="240" w:lineRule="auto"/>
              <w:jc w:val="center"/>
              <w:rPr>
                <w:rFonts w:ascii="Calibri" w:eastAsia="Calibri" w:hAnsi="Calibri" w:cs="Calibri"/>
                <w:b/>
                <w:noProof/>
                <w:sz w:val="24"/>
                <w:szCs w:val="20"/>
                <w:lang w:eastAsia="es-CL"/>
              </w:rPr>
            </w:pPr>
            <w:r>
              <w:rPr>
                <w:noProof/>
              </w:rPr>
              <mc:AlternateContent>
                <mc:Choice Requires="wps">
                  <w:drawing>
                    <wp:anchor distT="0" distB="0" distL="114300" distR="114300" simplePos="0" relativeHeight="251659264" behindDoc="0" locked="0" layoutInCell="1" allowOverlap="1" wp14:anchorId="386A78FD" wp14:editId="2B3C1FC6">
                      <wp:simplePos x="0" y="0"/>
                      <wp:positionH relativeFrom="column">
                        <wp:posOffset>3192780</wp:posOffset>
                      </wp:positionH>
                      <wp:positionV relativeFrom="paragraph">
                        <wp:posOffset>279400</wp:posOffset>
                      </wp:positionV>
                      <wp:extent cx="1278890" cy="314325"/>
                      <wp:effectExtent l="0" t="228600" r="0" b="352425"/>
                      <wp:wrapNone/>
                      <wp:docPr id="11" name="Globo: flecha derecha 11"/>
                      <wp:cNvGraphicFramePr/>
                      <a:graphic xmlns:a="http://schemas.openxmlformats.org/drawingml/2006/main">
                        <a:graphicData uri="http://schemas.microsoft.com/office/word/2010/wordprocessingShape">
                          <wps:wsp>
                            <wps:cNvSpPr/>
                            <wps:spPr>
                              <a:xfrm rot="19501554">
                                <a:off x="0" y="0"/>
                                <a:ext cx="1278890" cy="314325"/>
                              </a:xfrm>
                              <a:prstGeom prst="rightArrowCallout">
                                <a:avLst>
                                  <a:gd name="adj1" fmla="val 31195"/>
                                  <a:gd name="adj2" fmla="val 40789"/>
                                  <a:gd name="adj3" fmla="val 85526"/>
                                  <a:gd name="adj4" fmla="val 67739"/>
                                </a:avLst>
                              </a:prstGeom>
                            </wps:spPr>
                            <wps:style>
                              <a:lnRef idx="1">
                                <a:schemeClr val="accent6"/>
                              </a:lnRef>
                              <a:fillRef idx="2">
                                <a:schemeClr val="accent6"/>
                              </a:fillRef>
                              <a:effectRef idx="1">
                                <a:schemeClr val="accent6"/>
                              </a:effectRef>
                              <a:fontRef idx="minor">
                                <a:schemeClr val="dk1"/>
                              </a:fontRef>
                            </wps:style>
                            <wps:txbx>
                              <w:txbxContent>
                                <w:p w14:paraId="1C1F32F8" w14:textId="7DCC530A" w:rsidR="00352D7B" w:rsidRDefault="00352D7B" w:rsidP="000D0767">
                                  <w:pPr>
                                    <w:jc w:val="center"/>
                                  </w:pPr>
                                  <w:r>
                                    <w:t>Pto. Montt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A78F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11" o:spid="_x0000_s1026" type="#_x0000_t78" style="position:absolute;left:0;text-align:left;margin-left:251.4pt;margin-top:22pt;width:100.7pt;height:24.75pt;rotation:-22920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" adj="14632,1990,17060,7431" fillcolor="#9ecb81 [2169]" strokecolor="#70ad47 [3209]" strokeweight=".5pt">
                      <v:fill color2="#8ac066 [2617]" rotate="t" colors="0 #b5d5a7;.5 #aace99;1 #9cca86" focus="100%" type="gradient">
                        <o:fill v:ext="view" type="gradientUnscaled"/>
                      </v:fill>
                      <v:textbox>
                        <w:txbxContent>
                          <w:p w14:paraId="1C1F32F8" w14:textId="7DCC530A" w:rsidR="00352D7B" w:rsidRDefault="00352D7B" w:rsidP="000D0767">
                            <w:pPr>
                              <w:jc w:val="center"/>
                            </w:pPr>
                            <w:r>
                              <w:t>Pto. Montt</w:t>
                            </w:r>
                          </w:p>
                        </w:txbxContent>
                      </v:textbox>
                    </v:shape>
                  </w:pict>
                </mc:Fallback>
              </mc:AlternateContent>
            </w:r>
            <w:r w:rsidR="001935D0">
              <w:rPr>
                <w:noProof/>
              </w:rPr>
              <w:drawing>
                <wp:inline distT="0" distB="0" distL="0" distR="0" wp14:anchorId="3AC94784" wp14:editId="5544DBDA">
                  <wp:extent cx="5268176" cy="46482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285974" cy="4663903"/>
                          </a:xfrm>
                          <a:prstGeom prst="rect">
                            <a:avLst/>
                          </a:prstGeom>
                        </pic:spPr>
                      </pic:pic>
                    </a:graphicData>
                  </a:graphic>
                </wp:inline>
              </w:drawing>
            </w:r>
          </w:p>
        </w:tc>
      </w:tr>
      <w:tr w:rsidR="00D42470" w:rsidRPr="00D42470" w14:paraId="7B8B5F99" w14:textId="77777777" w:rsidTr="00556C92">
        <w:trPr>
          <w:trHeight w:val="229"/>
          <w:jc w:val="center"/>
        </w:trPr>
        <w:tc>
          <w:tcPr>
            <w:tcW w:w="1798" w:type="pct"/>
            <w:shd w:val="clear" w:color="auto" w:fill="FFFFFF"/>
            <w:tcMar>
              <w:top w:w="58" w:type="dxa"/>
              <w:left w:w="58" w:type="dxa"/>
              <w:bottom w:w="58" w:type="dxa"/>
              <w:right w:w="58" w:type="dxa"/>
            </w:tcMar>
            <w:hideMark/>
          </w:tcPr>
          <w:p w14:paraId="2606992A" w14:textId="195FF57D"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300657">
              <w:rPr>
                <w:rFonts w:ascii="Calibri" w:eastAsia="Calibri" w:hAnsi="Calibri" w:cs="Calibri"/>
                <w:b/>
                <w:sz w:val="20"/>
                <w:szCs w:val="18"/>
              </w:rPr>
              <w:t>DATUM WGS 84</w:t>
            </w:r>
          </w:p>
        </w:tc>
        <w:tc>
          <w:tcPr>
            <w:tcW w:w="928" w:type="pct"/>
            <w:shd w:val="clear" w:color="auto" w:fill="FFFFFF"/>
          </w:tcPr>
          <w:p w14:paraId="662EB7B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300657">
              <w:rPr>
                <w:rFonts w:ascii="Calibri" w:eastAsia="Calibri" w:hAnsi="Calibri" w:cs="Calibri"/>
                <w:b/>
                <w:sz w:val="20"/>
                <w:szCs w:val="18"/>
              </w:rPr>
              <w:t xml:space="preserve"> 18 G</w:t>
            </w:r>
          </w:p>
        </w:tc>
        <w:tc>
          <w:tcPr>
            <w:tcW w:w="1146" w:type="pct"/>
            <w:shd w:val="clear" w:color="auto" w:fill="FFFFFF"/>
          </w:tcPr>
          <w:p w14:paraId="294A26E5" w14:textId="29580C08"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300657">
              <w:rPr>
                <w:rFonts w:ascii="Calibri" w:eastAsia="Calibri" w:hAnsi="Calibri" w:cs="Calibri"/>
                <w:b/>
                <w:sz w:val="20"/>
                <w:szCs w:val="18"/>
              </w:rPr>
              <w:t xml:space="preserve"> 5.371.</w:t>
            </w:r>
            <w:r w:rsidR="004E68E7">
              <w:rPr>
                <w:rFonts w:ascii="Calibri" w:eastAsia="Calibri" w:hAnsi="Calibri" w:cs="Calibri"/>
                <w:b/>
                <w:sz w:val="20"/>
                <w:szCs w:val="18"/>
              </w:rPr>
              <w:t>846</w:t>
            </w:r>
          </w:p>
        </w:tc>
        <w:tc>
          <w:tcPr>
            <w:tcW w:w="1128" w:type="pct"/>
            <w:shd w:val="clear" w:color="auto" w:fill="FFFFFF"/>
          </w:tcPr>
          <w:p w14:paraId="1CC2E301" w14:textId="1FDFDE40"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300657">
              <w:rPr>
                <w:rFonts w:ascii="Calibri" w:eastAsia="Calibri" w:hAnsi="Calibri" w:cs="Calibri"/>
                <w:b/>
                <w:sz w:val="20"/>
                <w:szCs w:val="16"/>
              </w:rPr>
              <w:t xml:space="preserve"> 63</w:t>
            </w:r>
            <w:r w:rsidR="004E68E7">
              <w:rPr>
                <w:rFonts w:ascii="Calibri" w:eastAsia="Calibri" w:hAnsi="Calibri" w:cs="Calibri"/>
                <w:b/>
                <w:sz w:val="20"/>
                <w:szCs w:val="16"/>
              </w:rPr>
              <w:t>2</w:t>
            </w:r>
            <w:r w:rsidR="00300657">
              <w:rPr>
                <w:rFonts w:ascii="Calibri" w:eastAsia="Calibri" w:hAnsi="Calibri" w:cs="Calibri"/>
                <w:b/>
                <w:sz w:val="20"/>
                <w:szCs w:val="16"/>
              </w:rPr>
              <w:t>.</w:t>
            </w:r>
            <w:r w:rsidR="004E68E7">
              <w:rPr>
                <w:rFonts w:ascii="Calibri" w:eastAsia="Calibri" w:hAnsi="Calibri" w:cs="Calibri"/>
                <w:b/>
                <w:sz w:val="20"/>
                <w:szCs w:val="16"/>
              </w:rPr>
              <w:t>955</w:t>
            </w:r>
          </w:p>
        </w:tc>
      </w:tr>
      <w:tr w:rsidR="00D42470" w:rsidRPr="00D42470" w14:paraId="107E3D3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CDF604D" w14:textId="206F4486" w:rsidR="00D42470" w:rsidRPr="00D42470" w:rsidRDefault="00D42470" w:rsidP="00D42470">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300657" w:rsidRPr="00300657">
              <w:rPr>
                <w:rFonts w:ascii="Calibri" w:eastAsia="Calibri" w:hAnsi="Calibri" w:cs="Calibri"/>
                <w:sz w:val="20"/>
                <w:szCs w:val="18"/>
              </w:rPr>
              <w:t xml:space="preserve">Desde </w:t>
            </w:r>
            <w:r w:rsidR="002A1633">
              <w:rPr>
                <w:rFonts w:ascii="Calibri" w:eastAsia="Calibri" w:hAnsi="Calibri" w:cs="Calibri"/>
                <w:sz w:val="20"/>
                <w:szCs w:val="18"/>
              </w:rPr>
              <w:t>P</w:t>
            </w:r>
            <w:r w:rsidR="00300657" w:rsidRPr="00300657">
              <w:rPr>
                <w:rFonts w:ascii="Calibri" w:eastAsia="Calibri" w:hAnsi="Calibri" w:cs="Calibri"/>
                <w:sz w:val="20"/>
                <w:szCs w:val="18"/>
              </w:rPr>
              <w:t>uerto Montt, por la Ruta 5 Sur Puerto Montt – Pargua</w:t>
            </w:r>
            <w:r w:rsidR="00300657">
              <w:rPr>
                <w:rFonts w:ascii="Calibri" w:eastAsia="Calibri" w:hAnsi="Calibri" w:cs="Calibri"/>
                <w:sz w:val="20"/>
                <w:szCs w:val="18"/>
              </w:rPr>
              <w:t xml:space="preserve">, </w:t>
            </w:r>
            <w:r w:rsidR="00B614B1">
              <w:rPr>
                <w:rFonts w:ascii="Calibri" w:eastAsia="Calibri" w:hAnsi="Calibri" w:cs="Calibri"/>
                <w:sz w:val="20"/>
                <w:szCs w:val="18"/>
              </w:rPr>
              <w:t>posteriormente</w:t>
            </w:r>
            <w:r w:rsidR="00AF0812">
              <w:rPr>
                <w:rFonts w:ascii="Calibri" w:eastAsia="Calibri" w:hAnsi="Calibri" w:cs="Calibri"/>
                <w:sz w:val="20"/>
                <w:szCs w:val="18"/>
              </w:rPr>
              <w:t>,</w:t>
            </w:r>
            <w:r w:rsidR="00220199" w:rsidRPr="00220199">
              <w:rPr>
                <w:rFonts w:ascii="Calibri" w:eastAsia="Calibri" w:hAnsi="Calibri" w:cs="Calibri"/>
                <w:sz w:val="20"/>
                <w:szCs w:val="18"/>
              </w:rPr>
              <w:t xml:space="preserve"> </w:t>
            </w:r>
            <w:r w:rsidR="000D0767">
              <w:rPr>
                <w:rFonts w:ascii="Calibri" w:eastAsia="Calibri" w:hAnsi="Calibri" w:cs="Calibri"/>
                <w:sz w:val="20"/>
                <w:szCs w:val="18"/>
              </w:rPr>
              <w:t xml:space="preserve">en el cruce Chayahue </w:t>
            </w:r>
            <w:r w:rsidR="00C41C7C">
              <w:rPr>
                <w:rFonts w:ascii="Calibri" w:eastAsia="Calibri" w:hAnsi="Calibri" w:cs="Calibri"/>
                <w:sz w:val="20"/>
                <w:szCs w:val="18"/>
              </w:rPr>
              <w:t xml:space="preserve">se toma </w:t>
            </w:r>
            <w:r w:rsidR="00220199" w:rsidRPr="00220199">
              <w:rPr>
                <w:rFonts w:ascii="Calibri" w:eastAsia="Calibri" w:hAnsi="Calibri" w:cs="Calibri"/>
                <w:sz w:val="20"/>
                <w:szCs w:val="18"/>
              </w:rPr>
              <w:t xml:space="preserve">la </w:t>
            </w:r>
            <w:r w:rsidR="00F15365">
              <w:rPr>
                <w:rFonts w:ascii="Calibri" w:eastAsia="Calibri" w:hAnsi="Calibri" w:cs="Calibri"/>
                <w:sz w:val="20"/>
                <w:szCs w:val="18"/>
              </w:rPr>
              <w:t>R</w:t>
            </w:r>
            <w:r w:rsidR="00220199" w:rsidRPr="00220199">
              <w:rPr>
                <w:rFonts w:ascii="Calibri" w:eastAsia="Calibri" w:hAnsi="Calibri" w:cs="Calibri"/>
                <w:sz w:val="20"/>
                <w:szCs w:val="18"/>
              </w:rPr>
              <w:t xml:space="preserve">uta V-895 en dirección </w:t>
            </w:r>
            <w:r w:rsidR="00B614B1">
              <w:rPr>
                <w:rFonts w:ascii="Calibri" w:eastAsia="Calibri" w:hAnsi="Calibri" w:cs="Calibri"/>
                <w:sz w:val="20"/>
                <w:szCs w:val="18"/>
              </w:rPr>
              <w:t xml:space="preserve">al </w:t>
            </w:r>
            <w:r w:rsidR="00220199" w:rsidRPr="00220199">
              <w:rPr>
                <w:rFonts w:ascii="Calibri" w:eastAsia="Calibri" w:hAnsi="Calibri" w:cs="Calibri"/>
                <w:sz w:val="20"/>
                <w:szCs w:val="18"/>
              </w:rPr>
              <w:t>S</w:t>
            </w:r>
            <w:r w:rsidR="00220199">
              <w:rPr>
                <w:rFonts w:ascii="Calibri" w:eastAsia="Calibri" w:hAnsi="Calibri" w:cs="Calibri"/>
                <w:sz w:val="20"/>
                <w:szCs w:val="18"/>
              </w:rPr>
              <w:t xml:space="preserve">ur </w:t>
            </w:r>
            <w:r w:rsidR="00220199" w:rsidRPr="00220199">
              <w:rPr>
                <w:rFonts w:ascii="Calibri" w:eastAsia="Calibri" w:hAnsi="Calibri" w:cs="Calibri"/>
                <w:sz w:val="20"/>
                <w:szCs w:val="18"/>
              </w:rPr>
              <w:t>E</w:t>
            </w:r>
            <w:r w:rsidR="00220199">
              <w:rPr>
                <w:rFonts w:ascii="Calibri" w:eastAsia="Calibri" w:hAnsi="Calibri" w:cs="Calibri"/>
                <w:sz w:val="20"/>
                <w:szCs w:val="18"/>
              </w:rPr>
              <w:t>ste</w:t>
            </w:r>
            <w:r w:rsidR="00220199" w:rsidRPr="00220199">
              <w:rPr>
                <w:rFonts w:ascii="Calibri" w:eastAsia="Calibri" w:hAnsi="Calibri" w:cs="Calibri"/>
                <w:sz w:val="20"/>
                <w:szCs w:val="18"/>
              </w:rPr>
              <w:t xml:space="preserve"> </w:t>
            </w:r>
            <w:r w:rsidR="00220199">
              <w:rPr>
                <w:rFonts w:ascii="Calibri" w:eastAsia="Calibri" w:hAnsi="Calibri" w:cs="Calibri"/>
                <w:sz w:val="20"/>
                <w:szCs w:val="18"/>
              </w:rPr>
              <w:t>a unos 2.55 km aproximadamente</w:t>
            </w:r>
            <w:r w:rsidR="00220199" w:rsidRPr="00220199">
              <w:rPr>
                <w:rFonts w:ascii="Calibri" w:eastAsia="Calibri" w:hAnsi="Calibri" w:cs="Calibri"/>
                <w:sz w:val="20"/>
                <w:szCs w:val="18"/>
              </w:rPr>
              <w:t xml:space="preserve"> </w:t>
            </w:r>
            <w:r w:rsidR="003E712F">
              <w:rPr>
                <w:rFonts w:ascii="Calibri" w:eastAsia="Calibri" w:hAnsi="Calibri" w:cs="Calibri"/>
                <w:sz w:val="20"/>
                <w:szCs w:val="18"/>
              </w:rPr>
              <w:t>por</w:t>
            </w:r>
            <w:r w:rsidR="00220199" w:rsidRPr="00220199">
              <w:rPr>
                <w:rFonts w:ascii="Calibri" w:eastAsia="Calibri" w:hAnsi="Calibri" w:cs="Calibri"/>
                <w:sz w:val="20"/>
                <w:szCs w:val="18"/>
              </w:rPr>
              <w:t xml:space="preserve"> el interior, </w:t>
            </w:r>
            <w:r w:rsidR="00B614B1">
              <w:rPr>
                <w:rFonts w:ascii="Calibri" w:eastAsia="Calibri" w:hAnsi="Calibri" w:cs="Calibri"/>
                <w:sz w:val="20"/>
                <w:szCs w:val="18"/>
              </w:rPr>
              <w:t>luego se ingresa por</w:t>
            </w:r>
            <w:r w:rsidR="00220199" w:rsidRPr="00220199">
              <w:rPr>
                <w:rFonts w:ascii="Calibri" w:eastAsia="Calibri" w:hAnsi="Calibri" w:cs="Calibri"/>
                <w:sz w:val="20"/>
                <w:szCs w:val="18"/>
              </w:rPr>
              <w:t xml:space="preserve"> camino privado perteneciente al loteo donde se emplaza el terreno del proyecto</w:t>
            </w:r>
            <w:r w:rsidR="00220199">
              <w:rPr>
                <w:rFonts w:ascii="Calibri" w:eastAsia="Calibri" w:hAnsi="Calibri" w:cs="Calibri"/>
                <w:sz w:val="20"/>
                <w:szCs w:val="18"/>
              </w:rPr>
              <w:t xml:space="preserve">. </w:t>
            </w:r>
          </w:p>
        </w:tc>
      </w:tr>
    </w:tbl>
    <w:p w14:paraId="4103F4CF" w14:textId="7ECB5DAD" w:rsidR="00D42470" w:rsidRPr="00FA15B7" w:rsidRDefault="00D42470" w:rsidP="00FA15B7">
      <w:pPr>
        <w:tabs>
          <w:tab w:val="left" w:pos="6248"/>
        </w:tabs>
        <w:sectPr w:rsidR="00D42470" w:rsidRPr="00FA15B7"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0467CC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D37CD2" w14:textId="6099304E" w:rsidR="00D42470" w:rsidRPr="00D42470" w:rsidRDefault="00D42470" w:rsidP="00D42470">
            <w:pPr>
              <w:rPr>
                <w:color w:val="FF0000"/>
              </w:rPr>
            </w:pPr>
            <w:r w:rsidRPr="00D42470">
              <w:rPr>
                <w:b/>
              </w:rPr>
              <w:t xml:space="preserve">Figura 2. Layout del proyecto </w:t>
            </w:r>
            <w:r w:rsidRPr="00D42470">
              <w:rPr>
                <w:sz w:val="20"/>
                <w:szCs w:val="20"/>
              </w:rPr>
              <w:t xml:space="preserve">(Fuente: </w:t>
            </w:r>
            <w:r w:rsidR="00820C5C" w:rsidRPr="00640FEA">
              <w:rPr>
                <w:sz w:val="20"/>
                <w:szCs w:val="20"/>
              </w:rPr>
              <w:t>sea.gob.cl</w:t>
            </w:r>
            <w:r w:rsidR="00D94588">
              <w:rPr>
                <w:sz w:val="20"/>
                <w:szCs w:val="20"/>
              </w:rPr>
              <w:t>: DIA “</w:t>
            </w:r>
            <w:r w:rsidR="00D94588" w:rsidRPr="00D94588">
              <w:rPr>
                <w:sz w:val="20"/>
                <w:szCs w:val="20"/>
              </w:rPr>
              <w:t>"Piscicultura de Recirculación Pargua"</w:t>
            </w:r>
            <w:r w:rsidR="00B54180" w:rsidRPr="00640FEA">
              <w:rPr>
                <w:sz w:val="20"/>
                <w:szCs w:val="20"/>
              </w:rPr>
              <w:t xml:space="preserve">) </w:t>
            </w:r>
          </w:p>
          <w:p w14:paraId="7F685309" w14:textId="1DD5D51D" w:rsidR="00D42470" w:rsidRPr="00D42470" w:rsidRDefault="00866969" w:rsidP="000C28FA">
            <w:pPr>
              <w:jc w:val="center"/>
              <w:rPr>
                <w:rFonts w:cstheme="minorHAnsi"/>
                <w:lang w:eastAsia="es-ES"/>
              </w:rPr>
            </w:pPr>
            <w:r>
              <w:rPr>
                <w:noProof/>
              </w:rPr>
              <mc:AlternateContent>
                <mc:Choice Requires="wps">
                  <w:drawing>
                    <wp:anchor distT="0" distB="0" distL="114300" distR="114300" simplePos="0" relativeHeight="251666432" behindDoc="0" locked="0" layoutInCell="1" allowOverlap="1" wp14:anchorId="2F5D79C0" wp14:editId="69BE20D3">
                      <wp:simplePos x="0" y="0"/>
                      <wp:positionH relativeFrom="column">
                        <wp:posOffset>2449830</wp:posOffset>
                      </wp:positionH>
                      <wp:positionV relativeFrom="paragraph">
                        <wp:posOffset>2284730</wp:posOffset>
                      </wp:positionV>
                      <wp:extent cx="1438275" cy="238125"/>
                      <wp:effectExtent l="0" t="419100" r="123825" b="28575"/>
                      <wp:wrapNone/>
                      <wp:docPr id="25" name="Globo: línea 25"/>
                      <wp:cNvGraphicFramePr/>
                      <a:graphic xmlns:a="http://schemas.openxmlformats.org/drawingml/2006/main">
                        <a:graphicData uri="http://schemas.microsoft.com/office/word/2010/wordprocessingShape">
                          <wps:wsp>
                            <wps:cNvSpPr/>
                            <wps:spPr>
                              <a:xfrm>
                                <a:off x="0" y="0"/>
                                <a:ext cx="1438275" cy="238125"/>
                              </a:xfrm>
                              <a:prstGeom prst="borderCallout1">
                                <a:avLst>
                                  <a:gd name="adj1" fmla="val -1250"/>
                                  <a:gd name="adj2" fmla="val 94979"/>
                                  <a:gd name="adj3" fmla="val -167500"/>
                                  <a:gd name="adj4" fmla="val 105376"/>
                                </a:avLst>
                              </a:prstGeom>
                              <a:ln w="12700"/>
                            </wps:spPr>
                            <wps:style>
                              <a:lnRef idx="1">
                                <a:schemeClr val="accent6"/>
                              </a:lnRef>
                              <a:fillRef idx="3">
                                <a:schemeClr val="accent6"/>
                              </a:fillRef>
                              <a:effectRef idx="2">
                                <a:schemeClr val="accent6"/>
                              </a:effectRef>
                              <a:fontRef idx="minor">
                                <a:schemeClr val="lt1"/>
                              </a:fontRef>
                            </wps:style>
                            <wps:txbx>
                              <w:txbxContent>
                                <w:p w14:paraId="76DE97AA" w14:textId="2A373C15" w:rsidR="00352D7B" w:rsidRPr="00866969" w:rsidRDefault="00352D7B" w:rsidP="00866969">
                                  <w:pPr>
                                    <w:jc w:val="center"/>
                                    <w:rPr>
                                      <w:sz w:val="16"/>
                                      <w:szCs w:val="16"/>
                                    </w:rPr>
                                  </w:pPr>
                                  <w:r>
                                    <w:rPr>
                                      <w:sz w:val="16"/>
                                      <w:szCs w:val="16"/>
                                    </w:rPr>
                                    <w:t>Sistema de Recirculación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5D79C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25" o:spid="_x0000_s1027" type="#_x0000_t47" style="position:absolute;left:0;text-align:left;margin-left:192.9pt;margin-top:179.9pt;width:113.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" adj="22761,-36180,20515,-270" fillcolor="#77b64e [3033]" strokecolor="#70ad47 [3209]" strokeweight="1pt">
                      <v:fill color2="#6eaa46 [3177]" rotate="t" colors="0 #81b861;.5 #6fb242;1 #61a235" focus="100%" type="gradient">
                        <o:fill v:ext="view" type="gradientUnscaled"/>
                      </v:fill>
                      <v:textbox>
                        <w:txbxContent>
                          <w:p w14:paraId="76DE97AA" w14:textId="2A373C15" w:rsidR="00352D7B" w:rsidRPr="00866969" w:rsidRDefault="00352D7B" w:rsidP="00866969">
                            <w:pPr>
                              <w:jc w:val="center"/>
                              <w:rPr>
                                <w:sz w:val="16"/>
                                <w:szCs w:val="16"/>
                              </w:rPr>
                            </w:pPr>
                            <w:r>
                              <w:rPr>
                                <w:sz w:val="16"/>
                                <w:szCs w:val="16"/>
                              </w:rPr>
                              <w:t>Sistema de Recirculación</w:t>
                            </w:r>
                          </w:p>
                        </w:txbxContent>
                      </v:textbox>
                      <o:callout v:ext="edit" minusx="t"/>
                    </v:shape>
                  </w:pict>
                </mc:Fallback>
              </mc:AlternateContent>
            </w:r>
            <w:r w:rsidR="000C0B13">
              <w:rPr>
                <w:noProof/>
              </w:rPr>
              <w:drawing>
                <wp:inline distT="0" distB="0" distL="0" distR="0" wp14:anchorId="15DA44CF" wp14:editId="718E871F">
                  <wp:extent cx="6496050" cy="5219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6050" cy="5219700"/>
                          </a:xfrm>
                          <a:prstGeom prst="rect">
                            <a:avLst/>
                          </a:prstGeom>
                        </pic:spPr>
                      </pic:pic>
                    </a:graphicData>
                  </a:graphic>
                </wp:inline>
              </w:drawing>
            </w:r>
            <w:r w:rsidR="00EE0200">
              <w:rPr>
                <w:noProof/>
              </w:rPr>
              <mc:AlternateContent>
                <mc:Choice Requires="wps">
                  <w:drawing>
                    <wp:anchor distT="0" distB="0" distL="114300" distR="114300" simplePos="0" relativeHeight="251664384" behindDoc="0" locked="0" layoutInCell="1" allowOverlap="1" wp14:anchorId="442EE9A8" wp14:editId="503B3546">
                      <wp:simplePos x="0" y="0"/>
                      <wp:positionH relativeFrom="column">
                        <wp:posOffset>3516630</wp:posOffset>
                      </wp:positionH>
                      <wp:positionV relativeFrom="paragraph">
                        <wp:posOffset>2351405</wp:posOffset>
                      </wp:positionV>
                      <wp:extent cx="352425" cy="85725"/>
                      <wp:effectExtent l="0" t="0" r="9525" b="9525"/>
                      <wp:wrapNone/>
                      <wp:docPr id="17" name="Rectángulo 17"/>
                      <wp:cNvGraphicFramePr/>
                      <a:graphic xmlns:a="http://schemas.openxmlformats.org/drawingml/2006/main">
                        <a:graphicData uri="http://schemas.microsoft.com/office/word/2010/wordprocessingShape">
                          <wps:wsp>
                            <wps:cNvSpPr/>
                            <wps:spPr>
                              <a:xfrm>
                                <a:off x="0" y="0"/>
                                <a:ext cx="352425" cy="8572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81068" id="Rectángulo 17" o:spid="_x0000_s1026" style="position:absolute;margin-left:276.9pt;margin-top:185.15pt;width:27.7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" fillcolor="white [3201]" stroked="f" strokeweight="1pt"/>
                  </w:pict>
                </mc:Fallback>
              </mc:AlternateContent>
            </w:r>
          </w:p>
        </w:tc>
      </w:tr>
    </w:tbl>
    <w:p w14:paraId="0B2E9A1F"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15DB3BFB" w14:textId="77777777" w:rsidR="00D42470" w:rsidRDefault="00D42470" w:rsidP="00987770">
      <w:pPr>
        <w:pStyle w:val="Ttulo1"/>
      </w:pPr>
      <w:bookmarkStart w:id="31" w:name="_Toc390777020"/>
      <w:bookmarkStart w:id="32" w:name="_Toc449085409"/>
      <w:bookmarkStart w:id="33" w:name="_Toc500914944"/>
      <w:r w:rsidRPr="00D42470">
        <w:t>INSTRUMENTOS DE CARÁCTER AMBIENTAL FISCALIZADOS</w:t>
      </w:r>
      <w:bookmarkEnd w:id="31"/>
      <w:bookmarkEnd w:id="32"/>
      <w:bookmarkEnd w:id="33"/>
    </w:p>
    <w:p w14:paraId="1698BFD0"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1171"/>
        <w:gridCol w:w="1106"/>
        <w:gridCol w:w="917"/>
        <w:gridCol w:w="1419"/>
        <w:gridCol w:w="1700"/>
        <w:gridCol w:w="3305"/>
      </w:tblGrid>
      <w:tr w:rsidR="005933B2" w:rsidRPr="00D42470" w14:paraId="07C8A263" w14:textId="77777777" w:rsidTr="002B0E2E">
        <w:trPr>
          <w:trHeight w:val="498"/>
        </w:trPr>
        <w:tc>
          <w:tcPr>
            <w:tcW w:w="5000" w:type="pct"/>
            <w:gridSpan w:val="7"/>
            <w:shd w:val="clear" w:color="000000" w:fill="D9D9D9"/>
            <w:noWrap/>
          </w:tcPr>
          <w:p w14:paraId="7D0347CE"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01E6A15A"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BB55C9" w:rsidRPr="00D42470" w14:paraId="3070A06C" w14:textId="77777777" w:rsidTr="00F34CB0">
        <w:trPr>
          <w:trHeight w:val="498"/>
        </w:trPr>
        <w:tc>
          <w:tcPr>
            <w:tcW w:w="173" w:type="pct"/>
            <w:shd w:val="clear" w:color="auto" w:fill="auto"/>
            <w:vAlign w:val="center"/>
            <w:hideMark/>
          </w:tcPr>
          <w:p w14:paraId="370A554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8" w:type="pct"/>
            <w:shd w:val="clear" w:color="auto" w:fill="auto"/>
            <w:vAlign w:val="center"/>
            <w:hideMark/>
          </w:tcPr>
          <w:p w14:paraId="2276872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55" w:type="pct"/>
            <w:shd w:val="clear" w:color="auto" w:fill="auto"/>
            <w:vAlign w:val="center"/>
            <w:hideMark/>
          </w:tcPr>
          <w:p w14:paraId="382BFC8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A8459B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60" w:type="pct"/>
            <w:vAlign w:val="center"/>
          </w:tcPr>
          <w:p w14:paraId="127330B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6821289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53" w:type="pct"/>
            <w:shd w:val="clear" w:color="auto" w:fill="auto"/>
            <w:vAlign w:val="center"/>
            <w:hideMark/>
          </w:tcPr>
          <w:p w14:paraId="5B1ED43D"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659" w:type="pct"/>
          </w:tcPr>
          <w:p w14:paraId="48C10885"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B55C9" w:rsidRPr="00D42470" w14:paraId="3F18B256" w14:textId="77777777" w:rsidTr="00F34CB0">
        <w:trPr>
          <w:trHeight w:val="498"/>
        </w:trPr>
        <w:tc>
          <w:tcPr>
            <w:tcW w:w="173" w:type="pct"/>
            <w:shd w:val="clear" w:color="auto" w:fill="auto"/>
            <w:noWrap/>
            <w:vAlign w:val="center"/>
            <w:hideMark/>
          </w:tcPr>
          <w:p w14:paraId="6BC71B5C" w14:textId="77777777" w:rsidR="00987C39" w:rsidRPr="00D42470" w:rsidRDefault="00FA15B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8" w:type="pct"/>
            <w:shd w:val="clear" w:color="auto" w:fill="auto"/>
            <w:noWrap/>
            <w:vAlign w:val="center"/>
          </w:tcPr>
          <w:p w14:paraId="5071873D" w14:textId="77777777" w:rsidR="00987C39" w:rsidRPr="00D42470" w:rsidRDefault="009618C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5" w:type="pct"/>
            <w:shd w:val="clear" w:color="auto" w:fill="auto"/>
            <w:noWrap/>
            <w:vAlign w:val="center"/>
          </w:tcPr>
          <w:p w14:paraId="2E5E21E0" w14:textId="77777777" w:rsidR="00987C39" w:rsidRPr="00D42470" w:rsidRDefault="009618C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13</w:t>
            </w:r>
          </w:p>
        </w:tc>
        <w:tc>
          <w:tcPr>
            <w:tcW w:w="460" w:type="pct"/>
            <w:vAlign w:val="center"/>
          </w:tcPr>
          <w:p w14:paraId="6C466BBC" w14:textId="7D6233F8" w:rsidR="00987C39" w:rsidRPr="00D42470" w:rsidRDefault="00F34CB0" w:rsidP="00D42470">
            <w:pPr>
              <w:spacing w:after="0" w:line="0" w:lineRule="atLeast"/>
              <w:jc w:val="center"/>
              <w:rPr>
                <w:rFonts w:ascii="Calibri" w:eastAsia="Calibri" w:hAnsi="Calibri" w:cs="Times New Roman"/>
                <w:color w:val="000000"/>
                <w:sz w:val="20"/>
              </w:rPr>
            </w:pPr>
            <w:r w:rsidRPr="00F34CB0">
              <w:rPr>
                <w:rFonts w:ascii="Calibri" w:eastAsia="Calibri" w:hAnsi="Calibri" w:cs="Times New Roman"/>
                <w:color w:val="000000"/>
                <w:sz w:val="20"/>
              </w:rPr>
              <w:t>10</w:t>
            </w:r>
            <w:r>
              <w:rPr>
                <w:rFonts w:ascii="Calibri" w:eastAsia="Calibri" w:hAnsi="Calibri" w:cs="Times New Roman"/>
                <w:color w:val="000000"/>
                <w:sz w:val="20"/>
              </w:rPr>
              <w:t>-</w:t>
            </w:r>
            <w:r w:rsidRPr="00F34CB0">
              <w:rPr>
                <w:rFonts w:ascii="Calibri" w:eastAsia="Calibri" w:hAnsi="Calibri" w:cs="Times New Roman"/>
                <w:color w:val="000000"/>
                <w:sz w:val="20"/>
              </w:rPr>
              <w:t>01</w:t>
            </w:r>
            <w:r>
              <w:rPr>
                <w:rFonts w:ascii="Calibri" w:eastAsia="Calibri" w:hAnsi="Calibri" w:cs="Times New Roman"/>
                <w:color w:val="000000"/>
                <w:sz w:val="20"/>
              </w:rPr>
              <w:t>-</w:t>
            </w:r>
            <w:r w:rsidRPr="00F34CB0">
              <w:rPr>
                <w:rFonts w:ascii="Calibri" w:eastAsia="Calibri" w:hAnsi="Calibri" w:cs="Times New Roman"/>
                <w:color w:val="000000"/>
                <w:sz w:val="20"/>
              </w:rPr>
              <w:t>2012</w:t>
            </w:r>
          </w:p>
        </w:tc>
        <w:tc>
          <w:tcPr>
            <w:tcW w:w="712" w:type="pct"/>
            <w:shd w:val="clear" w:color="auto" w:fill="auto"/>
            <w:noWrap/>
            <w:vAlign w:val="center"/>
          </w:tcPr>
          <w:p w14:paraId="649FF192" w14:textId="77777777" w:rsidR="009618C4" w:rsidRPr="009618C4" w:rsidRDefault="009618C4" w:rsidP="009618C4">
            <w:pPr>
              <w:spacing w:after="0" w:line="0" w:lineRule="atLeast"/>
              <w:jc w:val="center"/>
              <w:rPr>
                <w:rFonts w:ascii="Calibri" w:eastAsia="Calibri" w:hAnsi="Calibri" w:cs="Times New Roman"/>
                <w:color w:val="000000"/>
                <w:sz w:val="20"/>
              </w:rPr>
            </w:pPr>
            <w:r w:rsidRPr="009618C4">
              <w:rPr>
                <w:rFonts w:ascii="Calibri" w:eastAsia="Calibri" w:hAnsi="Calibri" w:cs="Times New Roman"/>
                <w:color w:val="000000"/>
                <w:sz w:val="20"/>
              </w:rPr>
              <w:t xml:space="preserve">Comisión </w:t>
            </w:r>
            <w:r>
              <w:rPr>
                <w:rFonts w:ascii="Calibri" w:eastAsia="Calibri" w:hAnsi="Calibri" w:cs="Times New Roman"/>
                <w:color w:val="000000"/>
                <w:sz w:val="20"/>
              </w:rPr>
              <w:t>d</w:t>
            </w:r>
            <w:r w:rsidRPr="009618C4">
              <w:rPr>
                <w:rFonts w:ascii="Calibri" w:eastAsia="Calibri" w:hAnsi="Calibri" w:cs="Times New Roman"/>
                <w:color w:val="000000"/>
                <w:sz w:val="20"/>
              </w:rPr>
              <w:t>e Evaluación</w:t>
            </w:r>
          </w:p>
          <w:p w14:paraId="67036BFE" w14:textId="77777777" w:rsidR="00987C39" w:rsidRPr="00D42470" w:rsidRDefault="009618C4" w:rsidP="009618C4">
            <w:pPr>
              <w:spacing w:after="0" w:line="0" w:lineRule="atLeast"/>
              <w:jc w:val="center"/>
              <w:rPr>
                <w:rFonts w:ascii="Calibri" w:eastAsia="Calibri" w:hAnsi="Calibri" w:cs="Times New Roman"/>
                <w:color w:val="000000"/>
                <w:sz w:val="20"/>
              </w:rPr>
            </w:pPr>
            <w:r w:rsidRPr="009618C4">
              <w:rPr>
                <w:rFonts w:ascii="Calibri" w:eastAsia="Calibri" w:hAnsi="Calibri" w:cs="Times New Roman"/>
                <w:color w:val="000000"/>
                <w:sz w:val="20"/>
              </w:rPr>
              <w:t xml:space="preserve">X Región </w:t>
            </w:r>
            <w:r>
              <w:rPr>
                <w:rFonts w:ascii="Calibri" w:eastAsia="Calibri" w:hAnsi="Calibri" w:cs="Times New Roman"/>
                <w:color w:val="000000"/>
                <w:sz w:val="20"/>
              </w:rPr>
              <w:t>d</w:t>
            </w:r>
            <w:r w:rsidRPr="009618C4">
              <w:rPr>
                <w:rFonts w:ascii="Calibri" w:eastAsia="Calibri" w:hAnsi="Calibri" w:cs="Times New Roman"/>
                <w:color w:val="000000"/>
                <w:sz w:val="20"/>
              </w:rPr>
              <w:t>e Los Lagos</w:t>
            </w:r>
          </w:p>
        </w:tc>
        <w:tc>
          <w:tcPr>
            <w:tcW w:w="853" w:type="pct"/>
            <w:shd w:val="clear" w:color="auto" w:fill="auto"/>
            <w:noWrap/>
            <w:vAlign w:val="center"/>
          </w:tcPr>
          <w:p w14:paraId="0952D614" w14:textId="77777777" w:rsidR="009618C4" w:rsidRDefault="009618C4" w:rsidP="009618C4">
            <w:pPr>
              <w:spacing w:after="0" w:line="0" w:lineRule="atLeast"/>
              <w:jc w:val="center"/>
              <w:rPr>
                <w:rFonts w:ascii="Calibri" w:eastAsia="Calibri" w:hAnsi="Calibri" w:cs="Times New Roman"/>
                <w:color w:val="000000"/>
                <w:sz w:val="20"/>
              </w:rPr>
            </w:pPr>
            <w:r w:rsidRPr="009618C4">
              <w:rPr>
                <w:rFonts w:ascii="Calibri" w:eastAsia="Calibri" w:hAnsi="Calibri" w:cs="Times New Roman"/>
                <w:color w:val="000000"/>
                <w:sz w:val="20"/>
              </w:rPr>
              <w:t>"Piscicultura de</w:t>
            </w:r>
          </w:p>
          <w:p w14:paraId="49EB78D5" w14:textId="77777777" w:rsidR="009618C4" w:rsidRDefault="009618C4" w:rsidP="009618C4">
            <w:pPr>
              <w:spacing w:after="0" w:line="0" w:lineRule="atLeast"/>
              <w:jc w:val="center"/>
              <w:rPr>
                <w:rFonts w:ascii="Calibri" w:eastAsia="Calibri" w:hAnsi="Calibri" w:cs="Times New Roman"/>
                <w:color w:val="000000"/>
                <w:sz w:val="20"/>
              </w:rPr>
            </w:pPr>
            <w:r w:rsidRPr="009618C4">
              <w:rPr>
                <w:rFonts w:ascii="Calibri" w:eastAsia="Calibri" w:hAnsi="Calibri" w:cs="Times New Roman"/>
                <w:color w:val="000000"/>
                <w:sz w:val="20"/>
              </w:rPr>
              <w:t>Recirculación</w:t>
            </w:r>
          </w:p>
          <w:p w14:paraId="69876CBA" w14:textId="77777777" w:rsidR="00987C39" w:rsidRPr="00D42470" w:rsidRDefault="009618C4" w:rsidP="009618C4">
            <w:pPr>
              <w:spacing w:after="0" w:line="0" w:lineRule="atLeast"/>
              <w:jc w:val="center"/>
              <w:rPr>
                <w:rFonts w:ascii="Calibri" w:eastAsia="Calibri" w:hAnsi="Calibri" w:cs="Times New Roman"/>
                <w:color w:val="000000"/>
                <w:sz w:val="20"/>
              </w:rPr>
            </w:pPr>
            <w:r w:rsidRPr="009618C4">
              <w:rPr>
                <w:rFonts w:ascii="Calibri" w:eastAsia="Calibri" w:hAnsi="Calibri" w:cs="Times New Roman"/>
                <w:color w:val="000000"/>
                <w:sz w:val="20"/>
              </w:rPr>
              <w:t>Pargua</w:t>
            </w:r>
            <w:r>
              <w:rPr>
                <w:rFonts w:ascii="Calibri" w:eastAsia="Calibri" w:hAnsi="Calibri" w:cs="Times New Roman"/>
                <w:color w:val="000000"/>
                <w:sz w:val="20"/>
              </w:rPr>
              <w:t>”</w:t>
            </w:r>
          </w:p>
        </w:tc>
        <w:tc>
          <w:tcPr>
            <w:tcW w:w="1659" w:type="pct"/>
          </w:tcPr>
          <w:p w14:paraId="0B630440" w14:textId="3B286E4B" w:rsidR="00987C39" w:rsidRDefault="00A66A75"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9618C4" w:rsidRPr="009618C4">
              <w:rPr>
                <w:rFonts w:ascii="Calibri" w:eastAsia="Times New Roman" w:hAnsi="Calibri" w:cs="Calibri"/>
                <w:color w:val="000000"/>
                <w:sz w:val="20"/>
                <w:szCs w:val="20"/>
                <w:lang w:eastAsia="es-CL"/>
              </w:rPr>
              <w:t xml:space="preserve">Res. Exenta SEA Región de Los Lagos N° </w:t>
            </w:r>
            <w:r w:rsidR="00BB55C9">
              <w:rPr>
                <w:rFonts w:ascii="Calibri" w:eastAsia="Times New Roman" w:hAnsi="Calibri" w:cs="Calibri"/>
                <w:color w:val="000000"/>
                <w:sz w:val="20"/>
                <w:szCs w:val="20"/>
                <w:lang w:eastAsia="es-CL"/>
              </w:rPr>
              <w:t>362</w:t>
            </w:r>
            <w:r w:rsidR="009618C4" w:rsidRPr="009618C4">
              <w:rPr>
                <w:rFonts w:ascii="Calibri" w:eastAsia="Times New Roman" w:hAnsi="Calibri" w:cs="Calibri"/>
                <w:color w:val="000000"/>
                <w:sz w:val="20"/>
                <w:szCs w:val="20"/>
                <w:lang w:eastAsia="es-CL"/>
              </w:rPr>
              <w:t xml:space="preserve"> del</w:t>
            </w:r>
            <w:r w:rsidR="00BB55C9">
              <w:rPr>
                <w:rFonts w:ascii="Calibri" w:eastAsia="Times New Roman" w:hAnsi="Calibri" w:cs="Calibri"/>
                <w:color w:val="000000"/>
                <w:sz w:val="20"/>
                <w:szCs w:val="20"/>
                <w:lang w:eastAsia="es-CL"/>
              </w:rPr>
              <w:t xml:space="preserve"> </w:t>
            </w:r>
            <w:r w:rsidR="00F34CB0">
              <w:rPr>
                <w:rFonts w:ascii="Calibri" w:eastAsia="Times New Roman" w:hAnsi="Calibri" w:cs="Calibri"/>
                <w:color w:val="000000"/>
                <w:sz w:val="20"/>
                <w:szCs w:val="20"/>
                <w:lang w:eastAsia="es-CL"/>
              </w:rPr>
              <w:t xml:space="preserve">25 </w:t>
            </w:r>
            <w:r w:rsidR="00BB55C9">
              <w:rPr>
                <w:rFonts w:ascii="Calibri" w:eastAsia="Times New Roman" w:hAnsi="Calibri" w:cs="Calibri"/>
                <w:color w:val="000000"/>
                <w:sz w:val="20"/>
                <w:szCs w:val="20"/>
                <w:lang w:eastAsia="es-CL"/>
              </w:rPr>
              <w:t>de junio de 2015, que indica modificación en el sistema productivo y modificación del cauce natural provisorio en etapa de construcción, no requiere ingresar al SEIA</w:t>
            </w:r>
            <w:r w:rsidR="003E712F">
              <w:rPr>
                <w:rFonts w:ascii="Calibri" w:eastAsia="Times New Roman" w:hAnsi="Calibri" w:cs="Calibri"/>
                <w:color w:val="000000"/>
                <w:sz w:val="20"/>
                <w:szCs w:val="20"/>
                <w:lang w:eastAsia="es-CL"/>
              </w:rPr>
              <w:t xml:space="preserve"> </w:t>
            </w:r>
            <w:r w:rsidR="00BB55C9">
              <w:rPr>
                <w:rFonts w:ascii="Calibri" w:eastAsia="Times New Roman" w:hAnsi="Calibri" w:cs="Calibri"/>
                <w:color w:val="000000"/>
                <w:sz w:val="20"/>
                <w:szCs w:val="20"/>
                <w:lang w:eastAsia="es-CL"/>
              </w:rPr>
              <w:t xml:space="preserve">(ver </w:t>
            </w:r>
            <w:r w:rsidR="001F5328">
              <w:rPr>
                <w:rFonts w:ascii="Calibri" w:eastAsia="Times New Roman" w:hAnsi="Calibri" w:cs="Calibri"/>
                <w:color w:val="000000"/>
                <w:sz w:val="20"/>
                <w:szCs w:val="20"/>
                <w:lang w:eastAsia="es-CL"/>
              </w:rPr>
              <w:t>a</w:t>
            </w:r>
            <w:r w:rsidR="00BB55C9">
              <w:rPr>
                <w:rFonts w:ascii="Calibri" w:eastAsia="Times New Roman" w:hAnsi="Calibri" w:cs="Calibri"/>
                <w:color w:val="000000"/>
                <w:sz w:val="20"/>
                <w:szCs w:val="20"/>
                <w:lang w:eastAsia="es-CL"/>
              </w:rPr>
              <w:t>nexo 2)</w:t>
            </w:r>
            <w:r w:rsidR="003E712F">
              <w:rPr>
                <w:rFonts w:ascii="Calibri" w:eastAsia="Times New Roman" w:hAnsi="Calibri" w:cs="Calibri"/>
                <w:color w:val="000000"/>
                <w:sz w:val="20"/>
                <w:szCs w:val="20"/>
                <w:lang w:eastAsia="es-CL"/>
              </w:rPr>
              <w:t>.</w:t>
            </w:r>
          </w:p>
          <w:p w14:paraId="4682A7AB" w14:textId="5658E5D8" w:rsidR="009618C4" w:rsidRPr="00A62179" w:rsidRDefault="00E651A0"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9618C4" w:rsidRPr="009618C4">
              <w:rPr>
                <w:rFonts w:ascii="Calibri" w:eastAsia="Times New Roman" w:hAnsi="Calibri" w:cs="Calibri"/>
                <w:color w:val="000000"/>
                <w:sz w:val="20"/>
                <w:szCs w:val="20"/>
                <w:lang w:eastAsia="es-CL"/>
              </w:rPr>
              <w:t xml:space="preserve">Res. Exenta SEA Región de Los Lagos N° </w:t>
            </w:r>
            <w:r w:rsidR="00BB55C9">
              <w:rPr>
                <w:rFonts w:ascii="Calibri" w:eastAsia="Times New Roman" w:hAnsi="Calibri" w:cs="Calibri"/>
                <w:color w:val="000000"/>
                <w:sz w:val="20"/>
                <w:szCs w:val="20"/>
                <w:lang w:eastAsia="es-CL"/>
              </w:rPr>
              <w:t>612</w:t>
            </w:r>
            <w:r w:rsidR="009618C4" w:rsidRPr="009618C4">
              <w:rPr>
                <w:rFonts w:ascii="Calibri" w:eastAsia="Times New Roman" w:hAnsi="Calibri" w:cs="Calibri"/>
                <w:color w:val="000000"/>
                <w:sz w:val="20"/>
                <w:szCs w:val="20"/>
                <w:lang w:eastAsia="es-CL"/>
              </w:rPr>
              <w:t xml:space="preserve"> del</w:t>
            </w:r>
            <w:r w:rsidR="00BB55C9">
              <w:rPr>
                <w:rFonts w:ascii="Calibri" w:eastAsia="Times New Roman" w:hAnsi="Calibri" w:cs="Calibri"/>
                <w:color w:val="000000"/>
                <w:sz w:val="20"/>
                <w:szCs w:val="20"/>
                <w:lang w:eastAsia="es-CL"/>
              </w:rPr>
              <w:t xml:space="preserve"> 06 de noviembre de 2015, que indica la disminución del </w:t>
            </w:r>
            <w:r w:rsidR="000D0767">
              <w:rPr>
                <w:rFonts w:ascii="Calibri" w:eastAsia="Times New Roman" w:hAnsi="Calibri" w:cs="Calibri"/>
                <w:color w:val="000000"/>
                <w:sz w:val="20"/>
                <w:szCs w:val="20"/>
                <w:lang w:eastAsia="es-CL"/>
              </w:rPr>
              <w:t>N°</w:t>
            </w:r>
            <w:r w:rsidR="00BB55C9">
              <w:rPr>
                <w:rFonts w:ascii="Calibri" w:eastAsia="Times New Roman" w:hAnsi="Calibri" w:cs="Calibri"/>
                <w:color w:val="000000"/>
                <w:sz w:val="20"/>
                <w:szCs w:val="20"/>
                <w:lang w:eastAsia="es-CL"/>
              </w:rPr>
              <w:t xml:space="preserve"> de estanques de 48 a 38 con un volumen </w:t>
            </w:r>
            <w:r w:rsidR="00A62179">
              <w:rPr>
                <w:rFonts w:ascii="Calibri" w:eastAsia="Times New Roman" w:hAnsi="Calibri" w:cs="Calibri"/>
                <w:color w:val="000000"/>
                <w:sz w:val="20"/>
                <w:szCs w:val="20"/>
                <w:lang w:eastAsia="es-CL"/>
              </w:rPr>
              <w:t>total de cultivo de 11.780 m</w:t>
            </w:r>
            <w:r w:rsidR="00A62179" w:rsidRPr="00A62179">
              <w:rPr>
                <w:rFonts w:ascii="Calibri" w:eastAsia="Times New Roman" w:hAnsi="Calibri" w:cs="Calibri"/>
                <w:color w:val="000000"/>
                <w:sz w:val="20"/>
                <w:szCs w:val="20"/>
                <w:vertAlign w:val="superscript"/>
                <w:lang w:eastAsia="es-CL"/>
              </w:rPr>
              <w:t>3</w:t>
            </w:r>
            <w:r w:rsidR="00A62179">
              <w:rPr>
                <w:rFonts w:ascii="Calibri" w:eastAsia="Times New Roman" w:hAnsi="Calibri" w:cs="Calibri"/>
                <w:color w:val="000000"/>
                <w:sz w:val="20"/>
                <w:szCs w:val="20"/>
                <w:vertAlign w:val="superscript"/>
                <w:lang w:eastAsia="es-CL"/>
              </w:rPr>
              <w:t xml:space="preserve"> </w:t>
            </w:r>
            <w:r w:rsidR="00A62179">
              <w:rPr>
                <w:rFonts w:ascii="Calibri" w:eastAsia="Times New Roman" w:hAnsi="Calibri" w:cs="Calibri"/>
                <w:color w:val="000000"/>
                <w:sz w:val="20"/>
                <w:szCs w:val="20"/>
                <w:lang w:eastAsia="es-CL"/>
              </w:rPr>
              <w:t>y corta de bosque aumentando su superficie en 0.0</w:t>
            </w:r>
            <w:r w:rsidR="005501D8">
              <w:rPr>
                <w:rFonts w:ascii="Calibri" w:eastAsia="Times New Roman" w:hAnsi="Calibri" w:cs="Calibri"/>
                <w:color w:val="000000"/>
                <w:sz w:val="20"/>
                <w:szCs w:val="20"/>
                <w:lang w:eastAsia="es-CL"/>
              </w:rPr>
              <w:t>3</w:t>
            </w:r>
            <w:r w:rsidR="00A62179">
              <w:rPr>
                <w:rFonts w:ascii="Calibri" w:eastAsia="Times New Roman" w:hAnsi="Calibri" w:cs="Calibri"/>
                <w:color w:val="000000"/>
                <w:sz w:val="20"/>
                <w:szCs w:val="20"/>
                <w:lang w:eastAsia="es-CL"/>
              </w:rPr>
              <w:t>3 há, no requiere de ingreso al SEIA (ver anexo 2)</w:t>
            </w:r>
            <w:r w:rsidR="003E712F">
              <w:rPr>
                <w:rFonts w:ascii="Calibri" w:eastAsia="Times New Roman" w:hAnsi="Calibri" w:cs="Calibri"/>
                <w:color w:val="000000"/>
                <w:sz w:val="20"/>
                <w:szCs w:val="20"/>
                <w:lang w:eastAsia="es-CL"/>
              </w:rPr>
              <w:t>.</w:t>
            </w:r>
          </w:p>
          <w:p w14:paraId="1D6716E0" w14:textId="58522BE1" w:rsidR="009618C4" w:rsidRDefault="00E651A0"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9618C4" w:rsidRPr="009618C4">
              <w:rPr>
                <w:rFonts w:ascii="Calibri" w:eastAsia="Times New Roman" w:hAnsi="Calibri" w:cs="Calibri"/>
                <w:color w:val="000000"/>
                <w:sz w:val="20"/>
                <w:szCs w:val="20"/>
                <w:lang w:eastAsia="es-CL"/>
              </w:rPr>
              <w:t xml:space="preserve">Res. Exenta SEA Región de Los Lagos N° </w:t>
            </w:r>
            <w:r w:rsidR="00A62179">
              <w:rPr>
                <w:rFonts w:ascii="Calibri" w:eastAsia="Times New Roman" w:hAnsi="Calibri" w:cs="Calibri"/>
                <w:color w:val="000000"/>
                <w:sz w:val="20"/>
                <w:szCs w:val="20"/>
                <w:lang w:eastAsia="es-CL"/>
              </w:rPr>
              <w:t>88</w:t>
            </w:r>
            <w:r w:rsidR="009618C4" w:rsidRPr="009618C4">
              <w:rPr>
                <w:rFonts w:ascii="Calibri" w:eastAsia="Times New Roman" w:hAnsi="Calibri" w:cs="Calibri"/>
                <w:color w:val="000000"/>
                <w:sz w:val="20"/>
                <w:szCs w:val="20"/>
                <w:lang w:eastAsia="es-CL"/>
              </w:rPr>
              <w:t xml:space="preserve"> del</w:t>
            </w:r>
            <w:r w:rsidR="00A62179">
              <w:rPr>
                <w:rFonts w:ascii="Calibri" w:eastAsia="Times New Roman" w:hAnsi="Calibri" w:cs="Calibri"/>
                <w:color w:val="000000"/>
                <w:sz w:val="20"/>
                <w:szCs w:val="20"/>
                <w:lang w:eastAsia="es-CL"/>
              </w:rPr>
              <w:t xml:space="preserve"> 02 de febrero de 2016, indica modificación del punto de descarga </w:t>
            </w:r>
            <w:r w:rsidR="00A8611E">
              <w:rPr>
                <w:rFonts w:ascii="Calibri" w:eastAsia="Times New Roman" w:hAnsi="Calibri" w:cs="Calibri"/>
                <w:color w:val="000000"/>
                <w:sz w:val="20"/>
                <w:szCs w:val="20"/>
                <w:lang w:eastAsia="es-CL"/>
              </w:rPr>
              <w:t>en</w:t>
            </w:r>
            <w:r w:rsidR="00A62179">
              <w:rPr>
                <w:rFonts w:ascii="Calibri" w:eastAsia="Times New Roman" w:hAnsi="Calibri" w:cs="Calibri"/>
                <w:color w:val="000000"/>
                <w:sz w:val="20"/>
                <w:szCs w:val="20"/>
                <w:lang w:eastAsia="es-CL"/>
              </w:rPr>
              <w:t xml:space="preserve"> 29 mt. respecto a lo aprobado y </w:t>
            </w:r>
            <w:r w:rsidR="00A8611E">
              <w:rPr>
                <w:rFonts w:ascii="Calibri" w:eastAsia="Times New Roman" w:hAnsi="Calibri" w:cs="Calibri"/>
                <w:color w:val="000000"/>
                <w:sz w:val="20"/>
                <w:szCs w:val="20"/>
                <w:lang w:eastAsia="es-CL"/>
              </w:rPr>
              <w:t xml:space="preserve">además cambio en la </w:t>
            </w:r>
            <w:r w:rsidR="00A62179">
              <w:rPr>
                <w:rFonts w:ascii="Calibri" w:eastAsia="Times New Roman" w:hAnsi="Calibri" w:cs="Calibri"/>
                <w:color w:val="000000"/>
                <w:sz w:val="20"/>
                <w:szCs w:val="20"/>
                <w:lang w:eastAsia="es-CL"/>
              </w:rPr>
              <w:t xml:space="preserve">configuración de los difusores y ancho del ducto de descarga, no requiere de ingreso al SEIA (ver </w:t>
            </w:r>
            <w:r w:rsidR="001F5328">
              <w:rPr>
                <w:rFonts w:ascii="Calibri" w:eastAsia="Times New Roman" w:hAnsi="Calibri" w:cs="Calibri"/>
                <w:color w:val="000000"/>
                <w:sz w:val="20"/>
                <w:szCs w:val="20"/>
                <w:lang w:eastAsia="es-CL"/>
              </w:rPr>
              <w:t>a</w:t>
            </w:r>
            <w:r w:rsidR="00A62179">
              <w:rPr>
                <w:rFonts w:ascii="Calibri" w:eastAsia="Times New Roman" w:hAnsi="Calibri" w:cs="Calibri"/>
                <w:color w:val="000000"/>
                <w:sz w:val="20"/>
                <w:szCs w:val="20"/>
                <w:lang w:eastAsia="es-CL"/>
              </w:rPr>
              <w:t>nexo 2)</w:t>
            </w:r>
            <w:r w:rsidR="001F5328">
              <w:rPr>
                <w:rFonts w:ascii="Calibri" w:eastAsia="Times New Roman" w:hAnsi="Calibri" w:cs="Calibri"/>
                <w:color w:val="000000"/>
                <w:sz w:val="20"/>
                <w:szCs w:val="20"/>
                <w:lang w:eastAsia="es-CL"/>
              </w:rPr>
              <w:t>.</w:t>
            </w:r>
          </w:p>
          <w:p w14:paraId="16E55B5B" w14:textId="77777777" w:rsidR="008A780B" w:rsidRDefault="00E651A0"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8A780B" w:rsidRPr="008A780B">
              <w:rPr>
                <w:rFonts w:ascii="Calibri" w:eastAsia="Times New Roman" w:hAnsi="Calibri" w:cs="Calibri"/>
                <w:color w:val="000000"/>
                <w:sz w:val="20"/>
                <w:szCs w:val="20"/>
                <w:lang w:eastAsia="es-CL"/>
              </w:rPr>
              <w:t xml:space="preserve">Res. Exenta SEA Región de Los Lagos N° </w:t>
            </w:r>
            <w:r w:rsidR="008A780B">
              <w:rPr>
                <w:rFonts w:ascii="Calibri" w:eastAsia="Times New Roman" w:hAnsi="Calibri" w:cs="Calibri"/>
                <w:color w:val="000000"/>
                <w:sz w:val="20"/>
                <w:szCs w:val="20"/>
                <w:lang w:eastAsia="es-CL"/>
              </w:rPr>
              <w:t>07</w:t>
            </w:r>
            <w:r w:rsidR="008A780B" w:rsidRPr="008A780B">
              <w:rPr>
                <w:rFonts w:ascii="Calibri" w:eastAsia="Times New Roman" w:hAnsi="Calibri" w:cs="Calibri"/>
                <w:color w:val="000000"/>
                <w:sz w:val="20"/>
                <w:szCs w:val="20"/>
                <w:lang w:eastAsia="es-CL"/>
              </w:rPr>
              <w:t xml:space="preserve"> del </w:t>
            </w:r>
            <w:r w:rsidR="008A780B">
              <w:rPr>
                <w:rFonts w:ascii="Calibri" w:eastAsia="Times New Roman" w:hAnsi="Calibri" w:cs="Calibri"/>
                <w:color w:val="000000"/>
                <w:sz w:val="20"/>
                <w:szCs w:val="20"/>
                <w:lang w:eastAsia="es-CL"/>
              </w:rPr>
              <w:t>11</w:t>
            </w:r>
            <w:r w:rsidR="008A780B" w:rsidRPr="008A780B">
              <w:rPr>
                <w:rFonts w:ascii="Calibri" w:eastAsia="Times New Roman" w:hAnsi="Calibri" w:cs="Calibri"/>
                <w:color w:val="000000"/>
                <w:sz w:val="20"/>
                <w:szCs w:val="20"/>
                <w:lang w:eastAsia="es-CL"/>
              </w:rPr>
              <w:t xml:space="preserve"> </w:t>
            </w:r>
            <w:r w:rsidR="008A780B">
              <w:rPr>
                <w:rFonts w:ascii="Calibri" w:eastAsia="Times New Roman" w:hAnsi="Calibri" w:cs="Calibri"/>
                <w:color w:val="000000"/>
                <w:sz w:val="20"/>
                <w:szCs w:val="20"/>
                <w:lang w:eastAsia="es-CL"/>
              </w:rPr>
              <w:t>de enero</w:t>
            </w:r>
            <w:r w:rsidR="008A780B" w:rsidRPr="008A780B">
              <w:rPr>
                <w:rFonts w:ascii="Calibri" w:eastAsia="Times New Roman" w:hAnsi="Calibri" w:cs="Calibri"/>
                <w:color w:val="000000"/>
                <w:sz w:val="20"/>
                <w:szCs w:val="20"/>
                <w:lang w:eastAsia="es-CL"/>
              </w:rPr>
              <w:t xml:space="preserve"> de 2017</w:t>
            </w:r>
            <w:r>
              <w:rPr>
                <w:rFonts w:ascii="Calibri" w:eastAsia="Times New Roman" w:hAnsi="Calibri" w:cs="Calibri"/>
                <w:color w:val="000000"/>
                <w:sz w:val="20"/>
                <w:szCs w:val="20"/>
                <w:lang w:eastAsia="es-CL"/>
              </w:rPr>
              <w:t xml:space="preserve">, que indica cambio de lugar de descarga de aguas servidas </w:t>
            </w:r>
            <w:r w:rsidR="002F5783">
              <w:rPr>
                <w:rFonts w:ascii="Calibri" w:eastAsia="Times New Roman" w:hAnsi="Calibri" w:cs="Calibri"/>
                <w:color w:val="000000"/>
                <w:sz w:val="20"/>
                <w:szCs w:val="20"/>
                <w:lang w:eastAsia="es-CL"/>
              </w:rPr>
              <w:t>las que se incorporan a la línea de efluentes del sistema de tratamiento de RI</w:t>
            </w:r>
            <w:r w:rsidR="003E712F">
              <w:rPr>
                <w:rFonts w:ascii="Calibri" w:eastAsia="Times New Roman" w:hAnsi="Calibri" w:cs="Calibri"/>
                <w:color w:val="000000"/>
                <w:sz w:val="20"/>
                <w:szCs w:val="20"/>
                <w:lang w:eastAsia="es-CL"/>
              </w:rPr>
              <w:t>L</w:t>
            </w:r>
            <w:r w:rsidR="002F5783">
              <w:rPr>
                <w:rFonts w:ascii="Calibri" w:eastAsia="Times New Roman" w:hAnsi="Calibri" w:cs="Calibri"/>
                <w:color w:val="000000"/>
                <w:sz w:val="20"/>
                <w:szCs w:val="20"/>
                <w:lang w:eastAsia="es-CL"/>
              </w:rPr>
              <w:t>es tratados,</w:t>
            </w:r>
            <w:r w:rsidR="002F5783" w:rsidRPr="002F5783">
              <w:rPr>
                <w:rFonts w:ascii="Calibri" w:eastAsia="Times New Roman" w:hAnsi="Calibri" w:cs="Calibri"/>
                <w:color w:val="000000"/>
                <w:sz w:val="20"/>
                <w:szCs w:val="20"/>
                <w:lang w:eastAsia="es-CL"/>
              </w:rPr>
              <w:t xml:space="preserve"> no requiere de ingreso al SEIA (ver anexo 2).</w:t>
            </w:r>
            <w:r w:rsidR="002F5783">
              <w:rPr>
                <w:rFonts w:ascii="Calibri" w:eastAsia="Times New Roman" w:hAnsi="Calibri" w:cs="Calibri"/>
                <w:color w:val="000000"/>
                <w:sz w:val="20"/>
                <w:szCs w:val="20"/>
                <w:lang w:eastAsia="es-CL"/>
              </w:rPr>
              <w:t xml:space="preserve"> </w:t>
            </w:r>
          </w:p>
          <w:p w14:paraId="77EE6C93" w14:textId="1DE05C5A" w:rsidR="005723B5" w:rsidRPr="005723B5" w:rsidRDefault="005723B5" w:rsidP="005723B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0270B8" w:rsidRPr="009618C4">
              <w:rPr>
                <w:rFonts w:ascii="Calibri" w:eastAsia="Times New Roman" w:hAnsi="Calibri" w:cs="Calibri"/>
                <w:color w:val="000000"/>
                <w:sz w:val="20"/>
                <w:szCs w:val="20"/>
                <w:lang w:eastAsia="es-CL"/>
              </w:rPr>
              <w:t xml:space="preserve">Res. Exenta SEA Región de Los Lagos N° </w:t>
            </w:r>
            <w:r w:rsidR="000270B8">
              <w:rPr>
                <w:rFonts w:ascii="Calibri" w:eastAsia="Times New Roman" w:hAnsi="Calibri" w:cs="Calibri"/>
                <w:color w:val="000000"/>
                <w:sz w:val="20"/>
                <w:szCs w:val="20"/>
                <w:lang w:eastAsia="es-CL"/>
              </w:rPr>
              <w:t>42</w:t>
            </w:r>
            <w:r w:rsidR="000270B8" w:rsidRPr="009618C4">
              <w:rPr>
                <w:rFonts w:ascii="Calibri" w:eastAsia="Times New Roman" w:hAnsi="Calibri" w:cs="Calibri"/>
                <w:color w:val="000000"/>
                <w:sz w:val="20"/>
                <w:szCs w:val="20"/>
                <w:lang w:eastAsia="es-CL"/>
              </w:rPr>
              <w:t xml:space="preserve"> del</w:t>
            </w:r>
            <w:r w:rsidR="000270B8">
              <w:rPr>
                <w:rFonts w:ascii="Calibri" w:eastAsia="Times New Roman" w:hAnsi="Calibri" w:cs="Calibri"/>
                <w:color w:val="000000"/>
                <w:sz w:val="20"/>
                <w:szCs w:val="20"/>
                <w:lang w:eastAsia="es-CL"/>
              </w:rPr>
              <w:t xml:space="preserve"> 02 febrero de 2017, modifica tratamiento </w:t>
            </w:r>
            <w:r w:rsidR="00E0225B">
              <w:rPr>
                <w:rFonts w:ascii="Calibri" w:eastAsia="Times New Roman" w:hAnsi="Calibri" w:cs="Calibri"/>
                <w:color w:val="000000"/>
                <w:sz w:val="20"/>
                <w:szCs w:val="20"/>
                <w:lang w:eastAsia="es-CL"/>
              </w:rPr>
              <w:t>en</w:t>
            </w:r>
            <w:r w:rsidR="000270B8">
              <w:rPr>
                <w:rFonts w:ascii="Calibri" w:eastAsia="Times New Roman" w:hAnsi="Calibri" w:cs="Calibri"/>
                <w:color w:val="000000"/>
                <w:sz w:val="20"/>
                <w:szCs w:val="20"/>
                <w:lang w:eastAsia="es-CL"/>
              </w:rPr>
              <w:t xml:space="preserve"> aguas de recambio, </w:t>
            </w:r>
            <w:r w:rsidR="00F34CB0">
              <w:rPr>
                <w:rFonts w:ascii="Calibri" w:eastAsia="Times New Roman" w:hAnsi="Calibri" w:cs="Calibri"/>
                <w:color w:val="000000"/>
                <w:sz w:val="20"/>
                <w:szCs w:val="20"/>
                <w:lang w:eastAsia="es-CL"/>
              </w:rPr>
              <w:t xml:space="preserve">el </w:t>
            </w:r>
            <w:r w:rsidR="000270B8">
              <w:rPr>
                <w:rFonts w:ascii="Calibri" w:eastAsia="Times New Roman" w:hAnsi="Calibri" w:cs="Calibri"/>
                <w:color w:val="000000"/>
                <w:sz w:val="20"/>
                <w:szCs w:val="20"/>
                <w:lang w:eastAsia="es-CL"/>
              </w:rPr>
              <w:t xml:space="preserve">sistema UV </w:t>
            </w:r>
            <w:r w:rsidR="00F34CB0">
              <w:rPr>
                <w:rFonts w:ascii="Calibri" w:eastAsia="Times New Roman" w:hAnsi="Calibri" w:cs="Calibri"/>
                <w:color w:val="000000"/>
                <w:sz w:val="20"/>
                <w:szCs w:val="20"/>
                <w:lang w:eastAsia="es-CL"/>
              </w:rPr>
              <w:t xml:space="preserve">se deja como tratamiento </w:t>
            </w:r>
            <w:r w:rsidR="000270B8">
              <w:rPr>
                <w:rFonts w:ascii="Calibri" w:eastAsia="Times New Roman" w:hAnsi="Calibri" w:cs="Calibri"/>
                <w:color w:val="000000"/>
                <w:sz w:val="20"/>
                <w:szCs w:val="20"/>
                <w:lang w:eastAsia="es-CL"/>
              </w:rPr>
              <w:t>opcional</w:t>
            </w:r>
            <w:r w:rsidR="008A780B">
              <w:rPr>
                <w:rFonts w:ascii="Calibri" w:eastAsia="Times New Roman" w:hAnsi="Calibri" w:cs="Calibri"/>
                <w:color w:val="000000"/>
                <w:sz w:val="20"/>
                <w:szCs w:val="20"/>
                <w:lang w:eastAsia="es-CL"/>
              </w:rPr>
              <w:t>, forma de disposición final de los lodos, no requiere ingreso al SEIA (ver anexo 2)</w:t>
            </w:r>
            <w:r w:rsidR="0042731E">
              <w:rPr>
                <w:rFonts w:ascii="Calibri" w:eastAsia="Times New Roman" w:hAnsi="Calibri" w:cs="Calibri"/>
                <w:color w:val="000000"/>
                <w:sz w:val="20"/>
                <w:szCs w:val="20"/>
                <w:lang w:eastAsia="es-CL"/>
              </w:rPr>
              <w:t>.</w:t>
            </w:r>
          </w:p>
          <w:p w14:paraId="2B880DFE" w14:textId="77777777" w:rsidR="008A780B" w:rsidRDefault="00AF0812"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5723B5" w:rsidRPr="005723B5">
              <w:rPr>
                <w:rFonts w:ascii="Calibri" w:eastAsia="Times New Roman" w:hAnsi="Calibri" w:cs="Calibri"/>
                <w:color w:val="000000"/>
                <w:sz w:val="20"/>
                <w:szCs w:val="20"/>
                <w:lang w:eastAsia="es-CL"/>
              </w:rPr>
              <w:t xml:space="preserve">Res. Exenta SEA Región de Los Lagos N° </w:t>
            </w:r>
            <w:r w:rsidR="00773FBE">
              <w:rPr>
                <w:rFonts w:ascii="Calibri" w:eastAsia="Times New Roman" w:hAnsi="Calibri" w:cs="Calibri"/>
                <w:color w:val="000000"/>
                <w:sz w:val="20"/>
                <w:szCs w:val="20"/>
                <w:lang w:eastAsia="es-CL"/>
              </w:rPr>
              <w:t>186</w:t>
            </w:r>
            <w:r w:rsidR="005723B5" w:rsidRPr="005723B5">
              <w:rPr>
                <w:rFonts w:ascii="Calibri" w:eastAsia="Times New Roman" w:hAnsi="Calibri" w:cs="Calibri"/>
                <w:color w:val="000000"/>
                <w:sz w:val="20"/>
                <w:szCs w:val="20"/>
                <w:lang w:eastAsia="es-CL"/>
              </w:rPr>
              <w:t xml:space="preserve"> del</w:t>
            </w:r>
            <w:r w:rsidR="00195DAE">
              <w:rPr>
                <w:rFonts w:ascii="Calibri" w:eastAsia="Times New Roman" w:hAnsi="Calibri" w:cs="Calibri"/>
                <w:color w:val="000000"/>
                <w:sz w:val="20"/>
                <w:szCs w:val="20"/>
                <w:lang w:eastAsia="es-CL"/>
              </w:rPr>
              <w:t xml:space="preserve"> 18 de mayo de 2017.</w:t>
            </w:r>
            <w:r w:rsidR="0042731E">
              <w:rPr>
                <w:rFonts w:ascii="Calibri" w:eastAsia="Times New Roman" w:hAnsi="Calibri" w:cs="Calibri"/>
                <w:color w:val="000000"/>
                <w:sz w:val="20"/>
                <w:szCs w:val="20"/>
                <w:lang w:eastAsia="es-CL"/>
              </w:rPr>
              <w:t xml:space="preserve"> Indica modificación </w:t>
            </w:r>
            <w:r w:rsidR="00425B98">
              <w:rPr>
                <w:rFonts w:ascii="Calibri" w:eastAsia="Times New Roman" w:hAnsi="Calibri" w:cs="Calibri"/>
                <w:color w:val="000000"/>
                <w:sz w:val="20"/>
                <w:szCs w:val="20"/>
                <w:lang w:eastAsia="es-CL"/>
              </w:rPr>
              <w:t xml:space="preserve">en el </w:t>
            </w:r>
            <w:r w:rsidR="0042731E">
              <w:rPr>
                <w:rFonts w:ascii="Calibri" w:eastAsia="Times New Roman" w:hAnsi="Calibri" w:cs="Calibri"/>
                <w:color w:val="000000"/>
                <w:sz w:val="20"/>
                <w:szCs w:val="20"/>
                <w:lang w:eastAsia="es-CL"/>
              </w:rPr>
              <w:t>peso de producción de smolt de 120 a 150 gr.</w:t>
            </w:r>
            <w:r w:rsidR="0042731E">
              <w:t xml:space="preserve"> </w:t>
            </w:r>
            <w:r w:rsidR="0042731E" w:rsidRPr="0042731E">
              <w:rPr>
                <w:rFonts w:ascii="Calibri" w:eastAsia="Times New Roman" w:hAnsi="Calibri" w:cs="Calibri"/>
                <w:color w:val="000000"/>
                <w:sz w:val="20"/>
                <w:szCs w:val="20"/>
                <w:lang w:eastAsia="es-CL"/>
              </w:rPr>
              <w:t>no requiere ingreso al SEIA (ver anexo 2)</w:t>
            </w:r>
            <w:r w:rsidR="0042731E">
              <w:rPr>
                <w:rFonts w:ascii="Calibri" w:eastAsia="Times New Roman" w:hAnsi="Calibri" w:cs="Calibri"/>
                <w:color w:val="000000"/>
                <w:sz w:val="20"/>
                <w:szCs w:val="20"/>
                <w:lang w:eastAsia="es-CL"/>
              </w:rPr>
              <w:t>.</w:t>
            </w:r>
          </w:p>
          <w:p w14:paraId="6D0A4C29" w14:textId="545A6957" w:rsidR="000D0767" w:rsidRPr="00D42470" w:rsidRDefault="000D0767" w:rsidP="00D42470">
            <w:pPr>
              <w:spacing w:after="0" w:line="0" w:lineRule="atLeast"/>
              <w:jc w:val="both"/>
              <w:rPr>
                <w:rFonts w:ascii="Calibri" w:eastAsia="Times New Roman" w:hAnsi="Calibri" w:cs="Calibri"/>
                <w:color w:val="000000"/>
                <w:sz w:val="20"/>
                <w:szCs w:val="20"/>
                <w:lang w:eastAsia="es-CL"/>
              </w:rPr>
            </w:pPr>
          </w:p>
        </w:tc>
      </w:tr>
      <w:tr w:rsidR="00BB55C9" w:rsidRPr="00D42470" w14:paraId="5F87FB69" w14:textId="77777777" w:rsidTr="00F34CB0">
        <w:trPr>
          <w:trHeight w:val="498"/>
        </w:trPr>
        <w:tc>
          <w:tcPr>
            <w:tcW w:w="173" w:type="pct"/>
            <w:shd w:val="clear" w:color="auto" w:fill="auto"/>
            <w:noWrap/>
            <w:vAlign w:val="center"/>
            <w:hideMark/>
          </w:tcPr>
          <w:p w14:paraId="317E6762" w14:textId="77777777" w:rsidR="00987C39" w:rsidRPr="00D42470" w:rsidRDefault="009618C4"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588" w:type="pct"/>
            <w:shd w:val="clear" w:color="auto" w:fill="auto"/>
            <w:noWrap/>
            <w:vAlign w:val="center"/>
            <w:hideMark/>
          </w:tcPr>
          <w:p w14:paraId="5950E1C8" w14:textId="77777777" w:rsidR="00987C39" w:rsidRPr="00D42470" w:rsidRDefault="009618C4"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555" w:type="pct"/>
            <w:shd w:val="clear" w:color="auto" w:fill="auto"/>
            <w:noWrap/>
            <w:vAlign w:val="center"/>
          </w:tcPr>
          <w:p w14:paraId="0EF2A4EE" w14:textId="77777777" w:rsidR="00987C39" w:rsidRPr="00D42470" w:rsidRDefault="009618C4"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90</w:t>
            </w:r>
          </w:p>
        </w:tc>
        <w:tc>
          <w:tcPr>
            <w:tcW w:w="460" w:type="pct"/>
            <w:noWrap/>
            <w:vAlign w:val="center"/>
          </w:tcPr>
          <w:p w14:paraId="0DADE7D3" w14:textId="77777777" w:rsidR="00987C39" w:rsidRPr="00D42470" w:rsidRDefault="009618C4" w:rsidP="001F5328">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2000</w:t>
            </w:r>
          </w:p>
        </w:tc>
        <w:tc>
          <w:tcPr>
            <w:tcW w:w="712" w:type="pct"/>
            <w:shd w:val="clear" w:color="auto" w:fill="auto"/>
            <w:noWrap/>
            <w:vAlign w:val="center"/>
          </w:tcPr>
          <w:p w14:paraId="63A34751" w14:textId="77777777" w:rsidR="00987C39" w:rsidRPr="00D42470" w:rsidRDefault="009618C4" w:rsidP="009618C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MINSEGPRES</w:t>
            </w:r>
          </w:p>
        </w:tc>
        <w:tc>
          <w:tcPr>
            <w:tcW w:w="853" w:type="pct"/>
            <w:shd w:val="clear" w:color="auto" w:fill="auto"/>
            <w:noWrap/>
            <w:vAlign w:val="center"/>
          </w:tcPr>
          <w:p w14:paraId="09F3DB13" w14:textId="77777777" w:rsidR="00BB55C9"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Establece norma</w:t>
            </w:r>
          </w:p>
          <w:p w14:paraId="6B2829E9" w14:textId="77777777" w:rsidR="009618C4" w:rsidRPr="009618C4" w:rsidRDefault="00BB55C9"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D</w:t>
            </w:r>
            <w:r w:rsidR="009618C4" w:rsidRPr="009618C4">
              <w:rPr>
                <w:rFonts w:ascii="Calibri" w:eastAsia="Times New Roman" w:hAnsi="Calibri" w:cs="Calibri"/>
                <w:color w:val="000000"/>
                <w:sz w:val="20"/>
                <w:szCs w:val="20"/>
                <w:lang w:eastAsia="es-CL"/>
              </w:rPr>
              <w:t>e</w:t>
            </w:r>
            <w:r>
              <w:rPr>
                <w:rFonts w:ascii="Calibri" w:eastAsia="Times New Roman" w:hAnsi="Calibri" w:cs="Calibri"/>
                <w:color w:val="000000"/>
                <w:sz w:val="20"/>
                <w:szCs w:val="20"/>
                <w:lang w:eastAsia="es-CL"/>
              </w:rPr>
              <w:t xml:space="preserve"> </w:t>
            </w:r>
            <w:r w:rsidR="009618C4" w:rsidRPr="009618C4">
              <w:rPr>
                <w:rFonts w:ascii="Calibri" w:eastAsia="Times New Roman" w:hAnsi="Calibri" w:cs="Calibri"/>
                <w:color w:val="000000"/>
                <w:sz w:val="20"/>
                <w:szCs w:val="20"/>
                <w:lang w:eastAsia="es-CL"/>
              </w:rPr>
              <w:t>emisión para la</w:t>
            </w:r>
          </w:p>
          <w:p w14:paraId="7EDCD0D1" w14:textId="77777777" w:rsidR="00BB55C9"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regulación de</w:t>
            </w:r>
          </w:p>
          <w:p w14:paraId="7843E7D2" w14:textId="77777777" w:rsidR="009618C4" w:rsidRPr="009618C4"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contaminantes</w:t>
            </w:r>
          </w:p>
          <w:p w14:paraId="602153E8" w14:textId="77777777" w:rsidR="00BB55C9"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asociados a las</w:t>
            </w:r>
          </w:p>
          <w:p w14:paraId="799CC56B" w14:textId="77777777" w:rsidR="009618C4" w:rsidRPr="009618C4"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descargas</w:t>
            </w:r>
          </w:p>
          <w:p w14:paraId="0E4E876B" w14:textId="77777777" w:rsidR="009618C4" w:rsidRPr="009618C4"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de residuos líquidos</w:t>
            </w:r>
          </w:p>
          <w:p w14:paraId="75ADDCEC" w14:textId="77777777" w:rsidR="009618C4"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a aguas marinas</w:t>
            </w:r>
          </w:p>
          <w:p w14:paraId="2A014DC2" w14:textId="77777777" w:rsidR="00BB55C9"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y continentales</w:t>
            </w:r>
          </w:p>
          <w:p w14:paraId="0F10E76B" w14:textId="77777777" w:rsidR="00987C39" w:rsidRPr="00D42470" w:rsidRDefault="009618C4" w:rsidP="001F5328">
            <w:pPr>
              <w:spacing w:after="0" w:line="0" w:lineRule="atLeast"/>
              <w:jc w:val="center"/>
              <w:rPr>
                <w:rFonts w:ascii="Calibri" w:eastAsia="Times New Roman" w:hAnsi="Calibri" w:cs="Calibri"/>
                <w:color w:val="000000"/>
                <w:sz w:val="20"/>
                <w:szCs w:val="20"/>
                <w:lang w:eastAsia="es-CL"/>
              </w:rPr>
            </w:pPr>
            <w:r w:rsidRPr="009618C4">
              <w:rPr>
                <w:rFonts w:ascii="Calibri" w:eastAsia="Times New Roman" w:hAnsi="Calibri" w:cs="Calibri"/>
                <w:color w:val="000000"/>
                <w:sz w:val="20"/>
                <w:szCs w:val="20"/>
                <w:lang w:eastAsia="es-CL"/>
              </w:rPr>
              <w:t>superficiales</w:t>
            </w:r>
          </w:p>
        </w:tc>
        <w:tc>
          <w:tcPr>
            <w:tcW w:w="1659" w:type="pct"/>
            <w:vAlign w:val="center"/>
          </w:tcPr>
          <w:p w14:paraId="168AA27B" w14:textId="45FEA05B" w:rsidR="00987C39" w:rsidRPr="00D42470" w:rsidRDefault="009618C4" w:rsidP="001F532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Tabl</w:t>
            </w:r>
            <w:r w:rsidR="005501D8">
              <w:rPr>
                <w:rFonts w:ascii="Calibri" w:eastAsia="Times New Roman" w:hAnsi="Calibri" w:cs="Calibri"/>
                <w:color w:val="000000"/>
                <w:sz w:val="20"/>
                <w:szCs w:val="20"/>
                <w:lang w:eastAsia="es-CL"/>
              </w:rPr>
              <w:t>a</w:t>
            </w:r>
            <w:r>
              <w:rPr>
                <w:rFonts w:ascii="Calibri" w:eastAsia="Times New Roman" w:hAnsi="Calibri" w:cs="Calibri"/>
                <w:color w:val="000000"/>
                <w:sz w:val="20"/>
                <w:szCs w:val="20"/>
                <w:lang w:eastAsia="es-CL"/>
              </w:rPr>
              <w:t xml:space="preserve"> N° 5</w:t>
            </w:r>
          </w:p>
        </w:tc>
      </w:tr>
    </w:tbl>
    <w:p w14:paraId="7EC4C3DB" w14:textId="2C84F123" w:rsidR="005501D8" w:rsidRDefault="005501D8" w:rsidP="00E22786">
      <w:pPr>
        <w:contextualSpacing/>
        <w:rPr>
          <w:sz w:val="24"/>
          <w:szCs w:val="24"/>
        </w:rPr>
      </w:pPr>
    </w:p>
    <w:p w14:paraId="03239F57" w14:textId="77777777" w:rsidR="005501D8" w:rsidRDefault="005501D8">
      <w:pPr>
        <w:rPr>
          <w:sz w:val="24"/>
          <w:szCs w:val="24"/>
        </w:rPr>
      </w:pPr>
      <w:r>
        <w:rPr>
          <w:sz w:val="24"/>
          <w:szCs w:val="24"/>
        </w:rPr>
        <w:br w:type="page"/>
      </w:r>
    </w:p>
    <w:p w14:paraId="5D9AAB28" w14:textId="77777777" w:rsidR="00D42470" w:rsidRDefault="00D42470" w:rsidP="00987770">
      <w:pPr>
        <w:pStyle w:val="Ttulo1"/>
      </w:pPr>
      <w:bookmarkStart w:id="34" w:name="_Toc352840385"/>
      <w:bookmarkStart w:id="35" w:name="_Toc352841445"/>
      <w:bookmarkStart w:id="36" w:name="_Toc447875232"/>
      <w:bookmarkStart w:id="37" w:name="_Toc449085410"/>
      <w:bookmarkStart w:id="38" w:name="_Toc500914945"/>
      <w:r w:rsidRPr="00D42470">
        <w:t>ANTECEDENTES DE LA ACTIVIDAD DE FISCALIZACIÓN</w:t>
      </w:r>
      <w:bookmarkEnd w:id="34"/>
      <w:bookmarkEnd w:id="35"/>
      <w:bookmarkEnd w:id="36"/>
      <w:bookmarkEnd w:id="37"/>
      <w:bookmarkEnd w:id="38"/>
    </w:p>
    <w:p w14:paraId="11A50E74"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428215B"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00914946"/>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12944FCB"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35593B23" w14:textId="77777777" w:rsidTr="0031512B">
        <w:trPr>
          <w:trHeight w:val="350"/>
        </w:trPr>
        <w:tc>
          <w:tcPr>
            <w:tcW w:w="1210" w:type="pct"/>
            <w:gridSpan w:val="2"/>
            <w:vAlign w:val="center"/>
          </w:tcPr>
          <w:p w14:paraId="5EC5C6E8" w14:textId="77777777" w:rsidR="00D42470" w:rsidRPr="00D42470" w:rsidRDefault="00D42470" w:rsidP="00D42470">
            <w:pPr>
              <w:rPr>
                <w:b/>
              </w:rPr>
            </w:pPr>
            <w:r w:rsidRPr="00D42470">
              <w:rPr>
                <w:b/>
              </w:rPr>
              <w:t>Motivo</w:t>
            </w:r>
          </w:p>
        </w:tc>
        <w:tc>
          <w:tcPr>
            <w:tcW w:w="3790" w:type="pct"/>
            <w:gridSpan w:val="2"/>
            <w:vAlign w:val="center"/>
          </w:tcPr>
          <w:p w14:paraId="646C99E8" w14:textId="77777777" w:rsidR="00D42470" w:rsidRPr="00D42470" w:rsidRDefault="00D42470" w:rsidP="00D42470">
            <w:pPr>
              <w:rPr>
                <w:b/>
              </w:rPr>
            </w:pPr>
            <w:r w:rsidRPr="00D42470">
              <w:rPr>
                <w:b/>
              </w:rPr>
              <w:t>Descripción</w:t>
            </w:r>
          </w:p>
        </w:tc>
      </w:tr>
      <w:tr w:rsidR="00D42470" w:rsidRPr="00D42470" w14:paraId="3252887D" w14:textId="77777777" w:rsidTr="0031512B">
        <w:trPr>
          <w:trHeight w:val="481"/>
        </w:trPr>
        <w:tc>
          <w:tcPr>
            <w:tcW w:w="246" w:type="pct"/>
            <w:vAlign w:val="center"/>
          </w:tcPr>
          <w:p w14:paraId="3B3E9019" w14:textId="77777777" w:rsidR="00D42470" w:rsidRPr="00D42470" w:rsidRDefault="00D42470" w:rsidP="00D42470">
            <w:pPr>
              <w:jc w:val="center"/>
            </w:pPr>
          </w:p>
        </w:tc>
        <w:tc>
          <w:tcPr>
            <w:tcW w:w="964" w:type="pct"/>
            <w:vAlign w:val="center"/>
          </w:tcPr>
          <w:p w14:paraId="6A2AD583" w14:textId="77777777" w:rsidR="00D42470" w:rsidRPr="00D42470" w:rsidRDefault="00D42470" w:rsidP="00D42470">
            <w:r w:rsidRPr="00D42470">
              <w:t>Programada</w:t>
            </w:r>
          </w:p>
        </w:tc>
        <w:tc>
          <w:tcPr>
            <w:tcW w:w="3790" w:type="pct"/>
            <w:gridSpan w:val="2"/>
            <w:vAlign w:val="center"/>
          </w:tcPr>
          <w:p w14:paraId="084DF8E8" w14:textId="77777777" w:rsidR="00D42470" w:rsidRPr="00D42470" w:rsidRDefault="00D42470" w:rsidP="00D42470"/>
        </w:tc>
      </w:tr>
      <w:tr w:rsidR="00D42470" w:rsidRPr="00D42470" w14:paraId="1E7A29AF" w14:textId="77777777" w:rsidTr="0031512B">
        <w:trPr>
          <w:trHeight w:val="350"/>
        </w:trPr>
        <w:tc>
          <w:tcPr>
            <w:tcW w:w="246" w:type="pct"/>
            <w:vMerge w:val="restart"/>
            <w:vAlign w:val="center"/>
          </w:tcPr>
          <w:p w14:paraId="234B03B2" w14:textId="77777777" w:rsidR="00D42470" w:rsidRPr="001F5328" w:rsidRDefault="00D42470" w:rsidP="00D42470">
            <w:pPr>
              <w:jc w:val="center"/>
            </w:pPr>
            <w:r w:rsidRPr="001F5328">
              <w:t>X</w:t>
            </w:r>
          </w:p>
        </w:tc>
        <w:tc>
          <w:tcPr>
            <w:tcW w:w="964" w:type="pct"/>
            <w:vMerge w:val="restart"/>
            <w:vAlign w:val="center"/>
          </w:tcPr>
          <w:p w14:paraId="0FD986CE" w14:textId="77777777" w:rsidR="00D42470" w:rsidRPr="001F5328" w:rsidRDefault="00D42470" w:rsidP="00D42470">
            <w:r w:rsidRPr="001F5328">
              <w:t>No programada</w:t>
            </w:r>
          </w:p>
        </w:tc>
        <w:tc>
          <w:tcPr>
            <w:tcW w:w="266" w:type="pct"/>
            <w:vAlign w:val="center"/>
          </w:tcPr>
          <w:p w14:paraId="271536B9" w14:textId="77777777" w:rsidR="00D42470" w:rsidRPr="001F5328" w:rsidRDefault="00D42470" w:rsidP="00D42470">
            <w:pPr>
              <w:jc w:val="center"/>
            </w:pPr>
            <w:r w:rsidRPr="001F5328">
              <w:t>X</w:t>
            </w:r>
          </w:p>
        </w:tc>
        <w:tc>
          <w:tcPr>
            <w:tcW w:w="3524" w:type="pct"/>
            <w:vAlign w:val="center"/>
          </w:tcPr>
          <w:p w14:paraId="73E11F49" w14:textId="77777777" w:rsidR="00D42470" w:rsidRPr="00D42470" w:rsidRDefault="00D42470" w:rsidP="00D42470">
            <w:r w:rsidRPr="00D42470">
              <w:t>Denuncia</w:t>
            </w:r>
          </w:p>
        </w:tc>
      </w:tr>
      <w:tr w:rsidR="00D42470" w:rsidRPr="00D42470" w14:paraId="1454650E" w14:textId="77777777" w:rsidTr="0031512B">
        <w:trPr>
          <w:trHeight w:val="372"/>
        </w:trPr>
        <w:tc>
          <w:tcPr>
            <w:tcW w:w="246" w:type="pct"/>
            <w:vMerge/>
          </w:tcPr>
          <w:p w14:paraId="4F9DE348" w14:textId="77777777" w:rsidR="00D42470" w:rsidRPr="00D42470" w:rsidRDefault="00D42470" w:rsidP="00D42470"/>
        </w:tc>
        <w:tc>
          <w:tcPr>
            <w:tcW w:w="964" w:type="pct"/>
            <w:vMerge/>
          </w:tcPr>
          <w:p w14:paraId="772530A6" w14:textId="77777777" w:rsidR="00D42470" w:rsidRPr="00D42470" w:rsidRDefault="00D42470" w:rsidP="00D42470"/>
        </w:tc>
        <w:tc>
          <w:tcPr>
            <w:tcW w:w="266" w:type="pct"/>
            <w:vAlign w:val="center"/>
          </w:tcPr>
          <w:p w14:paraId="68C834EE" w14:textId="77777777" w:rsidR="00D42470" w:rsidRPr="00D42470" w:rsidRDefault="00D42470" w:rsidP="00D42470">
            <w:pPr>
              <w:jc w:val="center"/>
            </w:pPr>
          </w:p>
        </w:tc>
        <w:tc>
          <w:tcPr>
            <w:tcW w:w="3524" w:type="pct"/>
            <w:vAlign w:val="center"/>
          </w:tcPr>
          <w:p w14:paraId="63A38C90" w14:textId="77777777" w:rsidR="00D42470" w:rsidRPr="00D42470" w:rsidRDefault="00D42470" w:rsidP="00D42470">
            <w:r w:rsidRPr="00D42470">
              <w:t>Autodenuncia</w:t>
            </w:r>
          </w:p>
        </w:tc>
      </w:tr>
      <w:tr w:rsidR="00D42470" w:rsidRPr="00D42470" w14:paraId="6AC31285" w14:textId="77777777" w:rsidTr="0031512B">
        <w:trPr>
          <w:trHeight w:val="372"/>
        </w:trPr>
        <w:tc>
          <w:tcPr>
            <w:tcW w:w="246" w:type="pct"/>
            <w:vMerge/>
          </w:tcPr>
          <w:p w14:paraId="04B57D6A" w14:textId="77777777" w:rsidR="00D42470" w:rsidRPr="00D42470" w:rsidRDefault="00D42470" w:rsidP="00D42470"/>
        </w:tc>
        <w:tc>
          <w:tcPr>
            <w:tcW w:w="964" w:type="pct"/>
            <w:vMerge/>
          </w:tcPr>
          <w:p w14:paraId="41990F3E" w14:textId="77777777" w:rsidR="00D42470" w:rsidRPr="00D42470" w:rsidRDefault="00D42470" w:rsidP="00D42470"/>
        </w:tc>
        <w:tc>
          <w:tcPr>
            <w:tcW w:w="266" w:type="pct"/>
            <w:vAlign w:val="center"/>
          </w:tcPr>
          <w:p w14:paraId="27EA9F28" w14:textId="77777777" w:rsidR="00D42470" w:rsidRPr="00D42470" w:rsidRDefault="00D42470" w:rsidP="00D42470">
            <w:pPr>
              <w:jc w:val="center"/>
            </w:pPr>
          </w:p>
        </w:tc>
        <w:tc>
          <w:tcPr>
            <w:tcW w:w="3524" w:type="pct"/>
            <w:vAlign w:val="center"/>
          </w:tcPr>
          <w:p w14:paraId="6EE88F01" w14:textId="77777777" w:rsidR="00D42470" w:rsidRPr="00D42470" w:rsidRDefault="00D42470" w:rsidP="00D42470">
            <w:r w:rsidRPr="00D42470">
              <w:t>De Oficio</w:t>
            </w:r>
          </w:p>
        </w:tc>
      </w:tr>
      <w:tr w:rsidR="00D42470" w:rsidRPr="00D42470" w14:paraId="1D63628F" w14:textId="77777777" w:rsidTr="0031512B">
        <w:trPr>
          <w:trHeight w:val="372"/>
        </w:trPr>
        <w:tc>
          <w:tcPr>
            <w:tcW w:w="246" w:type="pct"/>
            <w:vMerge/>
          </w:tcPr>
          <w:p w14:paraId="58AA6D94" w14:textId="77777777" w:rsidR="00D42470" w:rsidRPr="00D42470" w:rsidRDefault="00D42470" w:rsidP="00D42470"/>
        </w:tc>
        <w:tc>
          <w:tcPr>
            <w:tcW w:w="964" w:type="pct"/>
            <w:vMerge/>
          </w:tcPr>
          <w:p w14:paraId="1D3AAADF" w14:textId="77777777" w:rsidR="00D42470" w:rsidRPr="00D42470" w:rsidRDefault="00D42470" w:rsidP="00D42470"/>
        </w:tc>
        <w:tc>
          <w:tcPr>
            <w:tcW w:w="266" w:type="pct"/>
            <w:vAlign w:val="center"/>
          </w:tcPr>
          <w:p w14:paraId="6EB9FA43" w14:textId="77777777" w:rsidR="00D42470" w:rsidRPr="00D42470" w:rsidRDefault="00D42470" w:rsidP="00D42470">
            <w:pPr>
              <w:jc w:val="center"/>
              <w:rPr>
                <w:color w:val="FF0000"/>
              </w:rPr>
            </w:pPr>
          </w:p>
        </w:tc>
        <w:tc>
          <w:tcPr>
            <w:tcW w:w="3524" w:type="pct"/>
            <w:vAlign w:val="center"/>
          </w:tcPr>
          <w:p w14:paraId="6FC2C097" w14:textId="77777777" w:rsidR="00D42470" w:rsidRPr="00D42470" w:rsidRDefault="00D42470" w:rsidP="00D42470">
            <w:r w:rsidRPr="00D42470">
              <w:t>Otro</w:t>
            </w:r>
          </w:p>
        </w:tc>
      </w:tr>
      <w:tr w:rsidR="00D42470" w:rsidRPr="00D42470" w14:paraId="33C0B887" w14:textId="77777777" w:rsidTr="0031512B">
        <w:trPr>
          <w:trHeight w:val="372"/>
        </w:trPr>
        <w:tc>
          <w:tcPr>
            <w:tcW w:w="246" w:type="pct"/>
            <w:vMerge/>
          </w:tcPr>
          <w:p w14:paraId="08C8CB9D" w14:textId="77777777" w:rsidR="00D42470" w:rsidRPr="00D42470" w:rsidRDefault="00D42470" w:rsidP="00D42470"/>
        </w:tc>
        <w:tc>
          <w:tcPr>
            <w:tcW w:w="964" w:type="pct"/>
            <w:vMerge/>
          </w:tcPr>
          <w:p w14:paraId="1A37FA56" w14:textId="77777777" w:rsidR="00D42470" w:rsidRPr="00D42470" w:rsidRDefault="00D42470" w:rsidP="00D42470"/>
        </w:tc>
        <w:tc>
          <w:tcPr>
            <w:tcW w:w="3790" w:type="pct"/>
            <w:gridSpan w:val="2"/>
            <w:vAlign w:val="center"/>
          </w:tcPr>
          <w:p w14:paraId="708B86D6" w14:textId="77777777" w:rsidR="00D42470" w:rsidRPr="00D42470" w:rsidRDefault="00E53682" w:rsidP="00D42470">
            <w:r>
              <w:t>Detalles</w:t>
            </w:r>
            <w:r w:rsidR="00D42470" w:rsidRPr="00D42470">
              <w:t xml:space="preserve">: </w:t>
            </w:r>
            <w:r w:rsidR="009618C4" w:rsidRPr="009618C4">
              <w:t xml:space="preserve">Denuncia realizada por la comunidad </w:t>
            </w:r>
            <w:r w:rsidR="00452B35">
              <w:t>Indígena “R</w:t>
            </w:r>
            <w:r w:rsidR="00A9487C">
              <w:t>eñinhue”</w:t>
            </w:r>
            <w:r w:rsidR="009618C4" w:rsidRPr="009618C4">
              <w:t xml:space="preserve"> por </w:t>
            </w:r>
            <w:r w:rsidR="001F5328">
              <w:t>Modificación</w:t>
            </w:r>
            <w:r w:rsidR="00A9487C">
              <w:t xml:space="preserve"> del Proyecto evaluado, eliminación de bosque nativo y afectación a humedal aledaño</w:t>
            </w:r>
            <w:r w:rsidR="00AF0812">
              <w:t xml:space="preserve">, </w:t>
            </w:r>
            <w:r w:rsidR="009618C4" w:rsidRPr="009618C4">
              <w:t xml:space="preserve">SAFA N° </w:t>
            </w:r>
            <w:r w:rsidR="00452B35">
              <w:t>150</w:t>
            </w:r>
            <w:r w:rsidR="009618C4" w:rsidRPr="009618C4">
              <w:t>-2017.</w:t>
            </w:r>
          </w:p>
        </w:tc>
      </w:tr>
    </w:tbl>
    <w:p w14:paraId="0373E565" w14:textId="77777777" w:rsidR="009618C4" w:rsidRDefault="009618C4" w:rsidP="005933B2">
      <w:pPr>
        <w:spacing w:after="0" w:line="240" w:lineRule="auto"/>
        <w:ind w:left="576"/>
        <w:contextualSpacing/>
        <w:outlineLvl w:val="0"/>
        <w:rPr>
          <w:rFonts w:ascii="Calibri" w:eastAsia="Calibri" w:hAnsi="Calibri" w:cs="Calibri"/>
          <w:b/>
          <w:sz w:val="24"/>
          <w:szCs w:val="20"/>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1033F8B6" w14:textId="77777777" w:rsidR="00D42470" w:rsidRDefault="00D42470" w:rsidP="00987770">
      <w:pPr>
        <w:pStyle w:val="Ttulo2"/>
      </w:pPr>
      <w:bookmarkStart w:id="62" w:name="_Toc500914947"/>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34D90741"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59B94F7C"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4F817BE" w14:textId="77777777" w:rsidR="00D42470" w:rsidRPr="00A9487C" w:rsidRDefault="00A9487C" w:rsidP="00A9487C">
            <w:pPr>
              <w:pStyle w:val="Prrafodelista"/>
              <w:numPr>
                <w:ilvl w:val="0"/>
                <w:numId w:val="19"/>
              </w:numPr>
              <w:spacing w:line="276" w:lineRule="auto"/>
              <w:rPr>
                <w:rFonts w:ascii="Calibri" w:eastAsia="Times New Roman" w:hAnsi="Calibri" w:cs="Calibri"/>
                <w:sz w:val="20"/>
                <w:szCs w:val="20"/>
                <w:lang w:eastAsia="es-CL"/>
              </w:rPr>
            </w:pPr>
            <w:bookmarkStart w:id="63" w:name="_Hlk500408546"/>
            <w:r w:rsidRPr="00A9487C">
              <w:rPr>
                <w:rFonts w:ascii="Calibri" w:eastAsia="Times New Roman" w:hAnsi="Calibri" w:cs="Calibri"/>
                <w:sz w:val="20"/>
                <w:szCs w:val="20"/>
                <w:lang w:eastAsia="es-CL"/>
              </w:rPr>
              <w:t xml:space="preserve">Descripción de proyecto obras físicas </w:t>
            </w:r>
          </w:p>
          <w:bookmarkEnd w:id="63"/>
          <w:p w14:paraId="3CB3804E" w14:textId="77777777" w:rsidR="00A9487C" w:rsidRPr="00A9487C" w:rsidRDefault="00A9487C" w:rsidP="00A9487C">
            <w:pPr>
              <w:pStyle w:val="Prrafodelista"/>
              <w:numPr>
                <w:ilvl w:val="0"/>
                <w:numId w:val="19"/>
              </w:numPr>
              <w:spacing w:line="276" w:lineRule="auto"/>
              <w:rPr>
                <w:rFonts w:ascii="Calibri" w:eastAsia="Times New Roman" w:hAnsi="Calibri" w:cs="Calibri"/>
                <w:sz w:val="20"/>
                <w:szCs w:val="20"/>
                <w:lang w:eastAsia="es-CL"/>
              </w:rPr>
            </w:pPr>
            <w:r w:rsidRPr="00A9487C">
              <w:rPr>
                <w:rFonts w:ascii="Calibri" w:eastAsia="Times New Roman" w:hAnsi="Calibri" w:cs="Calibri"/>
                <w:sz w:val="20"/>
                <w:szCs w:val="20"/>
                <w:lang w:eastAsia="es-CL"/>
              </w:rPr>
              <w:t>Afectación de suelo</w:t>
            </w:r>
          </w:p>
          <w:p w14:paraId="4D4E1796" w14:textId="77777777" w:rsidR="00A9487C" w:rsidRDefault="00A9487C" w:rsidP="00A9487C">
            <w:pPr>
              <w:pStyle w:val="Prrafodelista"/>
              <w:numPr>
                <w:ilvl w:val="0"/>
                <w:numId w:val="19"/>
              </w:numPr>
              <w:spacing w:line="276" w:lineRule="auto"/>
              <w:rPr>
                <w:rFonts w:ascii="Calibri" w:eastAsia="Times New Roman" w:hAnsi="Calibri" w:cs="Calibri"/>
                <w:sz w:val="20"/>
                <w:szCs w:val="20"/>
                <w:lang w:eastAsia="es-CL"/>
              </w:rPr>
            </w:pPr>
            <w:r w:rsidRPr="00A9487C">
              <w:rPr>
                <w:rFonts w:ascii="Calibri" w:eastAsia="Times New Roman" w:hAnsi="Calibri" w:cs="Calibri"/>
                <w:sz w:val="20"/>
                <w:szCs w:val="20"/>
                <w:lang w:eastAsia="es-CL"/>
              </w:rPr>
              <w:t>Afectación de flora y/o fauna</w:t>
            </w:r>
          </w:p>
          <w:p w14:paraId="47EBBADF" w14:textId="77777777" w:rsidR="00CA01B4" w:rsidRDefault="00CA01B4" w:rsidP="00CA01B4">
            <w:pPr>
              <w:pStyle w:val="Prrafodelista"/>
              <w:numPr>
                <w:ilvl w:val="0"/>
                <w:numId w:val="19"/>
              </w:numPr>
              <w:spacing w:line="276" w:lineRule="auto"/>
              <w:rPr>
                <w:rFonts w:ascii="Calibri" w:eastAsia="Times New Roman" w:hAnsi="Calibri" w:cs="Calibri"/>
                <w:sz w:val="20"/>
                <w:szCs w:val="20"/>
                <w:lang w:eastAsia="es-CL"/>
              </w:rPr>
            </w:pPr>
            <w:r w:rsidRPr="00CA01B4">
              <w:rPr>
                <w:rFonts w:ascii="Calibri" w:eastAsia="Times New Roman" w:hAnsi="Calibri" w:cs="Calibri"/>
                <w:sz w:val="20"/>
                <w:szCs w:val="20"/>
                <w:lang w:eastAsia="es-CL"/>
              </w:rPr>
              <w:t>Medidas frente a procesos de afectación de sitios con valor arqueológico</w:t>
            </w:r>
          </w:p>
          <w:p w14:paraId="396CCDA3" w14:textId="77777777" w:rsidR="00CA01B4" w:rsidRPr="00CA01B4" w:rsidRDefault="00CA01B4" w:rsidP="00CA01B4">
            <w:pPr>
              <w:pStyle w:val="Prrafodelista"/>
              <w:numPr>
                <w:ilvl w:val="0"/>
                <w:numId w:val="19"/>
              </w:numPr>
              <w:spacing w:line="276" w:lineRule="auto"/>
              <w:rPr>
                <w:rFonts w:ascii="Calibri" w:eastAsia="Times New Roman" w:hAnsi="Calibri" w:cs="Calibri"/>
                <w:sz w:val="20"/>
                <w:szCs w:val="20"/>
                <w:lang w:eastAsia="es-CL"/>
              </w:rPr>
            </w:pPr>
            <w:r w:rsidRPr="00CA01B4">
              <w:rPr>
                <w:rFonts w:ascii="Calibri" w:eastAsia="Times New Roman" w:hAnsi="Calibri" w:cs="Calibri"/>
                <w:sz w:val="20"/>
                <w:szCs w:val="20"/>
                <w:lang w:eastAsia="es-CL"/>
              </w:rPr>
              <w:t>Calidad de agua de columna de agua, sedimentos marinos y comunidades bentónicas</w:t>
            </w:r>
          </w:p>
          <w:p w14:paraId="1E19AAC7" w14:textId="78316DC0" w:rsidR="002A1633" w:rsidRPr="00A9487C" w:rsidRDefault="002A1633" w:rsidP="00A9487C">
            <w:pPr>
              <w:pStyle w:val="Prrafodelista"/>
              <w:spacing w:line="276" w:lineRule="auto"/>
              <w:rPr>
                <w:rFonts w:ascii="Calibri" w:eastAsia="Times New Roman" w:hAnsi="Calibri" w:cs="Calibri"/>
                <w:color w:val="FF0000"/>
                <w:sz w:val="16"/>
                <w:szCs w:val="16"/>
                <w:lang w:eastAsia="es-CL"/>
              </w:rPr>
            </w:pPr>
          </w:p>
        </w:tc>
      </w:tr>
    </w:tbl>
    <w:p w14:paraId="352B34EB" w14:textId="77777777" w:rsidR="00D42470" w:rsidRDefault="00D42470" w:rsidP="00D42470">
      <w:pPr>
        <w:spacing w:after="0" w:line="240" w:lineRule="auto"/>
        <w:jc w:val="both"/>
        <w:rPr>
          <w:rFonts w:ascii="Calibri" w:eastAsia="Calibri" w:hAnsi="Calibri" w:cs="Times New Roman"/>
        </w:rPr>
      </w:pPr>
    </w:p>
    <w:p w14:paraId="5599F249" w14:textId="77777777" w:rsidR="00D42470" w:rsidRPr="00D42470" w:rsidRDefault="00D42470" w:rsidP="00987770">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500914948"/>
      <w:r w:rsidRPr="00D42470">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DF0CF56" w14:textId="77777777" w:rsidR="00D42470" w:rsidRPr="00D42470" w:rsidRDefault="00D42470" w:rsidP="00D42470">
      <w:pPr>
        <w:ind w:left="360"/>
        <w:contextualSpacing/>
      </w:pPr>
    </w:p>
    <w:p w14:paraId="6A4ED089" w14:textId="77777777" w:rsidR="00D42470" w:rsidRPr="00987770" w:rsidRDefault="00D42470" w:rsidP="00987770">
      <w:pPr>
        <w:pStyle w:val="Ttulo3"/>
      </w:pPr>
      <w:bookmarkStart w:id="86" w:name="_Toc500914949"/>
      <w:bookmarkStart w:id="87" w:name="_Toc449085414"/>
      <w:r w:rsidRPr="00987770">
        <w:t>Ejecución de la inspección</w:t>
      </w:r>
      <w:bookmarkEnd w:id="86"/>
      <w:r w:rsidRPr="00987770">
        <w:t xml:space="preserve"> </w:t>
      </w:r>
      <w:bookmarkEnd w:id="78"/>
      <w:bookmarkEnd w:id="79"/>
      <w:bookmarkEnd w:id="80"/>
      <w:bookmarkEnd w:id="81"/>
      <w:bookmarkEnd w:id="82"/>
      <w:bookmarkEnd w:id="83"/>
      <w:bookmarkEnd w:id="84"/>
      <w:bookmarkEnd w:id="85"/>
      <w:bookmarkEnd w:id="87"/>
    </w:p>
    <w:p w14:paraId="6CA2FDBF"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4BFC947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ED6A65" w14:textId="77777777" w:rsidR="00D42470" w:rsidRPr="001F5328" w:rsidRDefault="00D42470" w:rsidP="00D42470">
            <w:pPr>
              <w:spacing w:after="0" w:line="0" w:lineRule="atLeast"/>
              <w:rPr>
                <w:rFonts w:ascii="Calibri" w:eastAsia="Calibri" w:hAnsi="Calibri" w:cs="Times New Roman"/>
                <w:b/>
                <w:sz w:val="20"/>
                <w:szCs w:val="20"/>
              </w:rPr>
            </w:pPr>
            <w:r w:rsidRPr="001F5328">
              <w:rPr>
                <w:rFonts w:ascii="Calibri" w:eastAsia="Calibri" w:hAnsi="Calibri" w:cs="Times New Roman"/>
                <w:b/>
                <w:sz w:val="20"/>
                <w:szCs w:val="20"/>
              </w:rPr>
              <w:t>Existió oposición al ingreso:</w:t>
            </w:r>
            <w:r w:rsidRPr="001F5328">
              <w:rPr>
                <w:rFonts w:ascii="Calibri" w:eastAsia="Calibri" w:hAnsi="Calibri" w:cs="Times New Roman"/>
                <w:sz w:val="20"/>
                <w:szCs w:val="20"/>
              </w:rPr>
              <w:t xml:space="preserve"> </w:t>
            </w:r>
            <w:r w:rsidR="00A9487C" w:rsidRPr="001F532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6176EA6" w14:textId="77777777" w:rsidR="00D42470" w:rsidRPr="001F5328" w:rsidRDefault="00D42470" w:rsidP="00D42470">
            <w:pPr>
              <w:spacing w:after="0" w:line="0" w:lineRule="atLeast"/>
              <w:rPr>
                <w:rFonts w:ascii="Calibri" w:eastAsia="Calibri" w:hAnsi="Calibri" w:cs="Times New Roman"/>
                <w:b/>
                <w:sz w:val="20"/>
                <w:szCs w:val="20"/>
              </w:rPr>
            </w:pPr>
            <w:r w:rsidRPr="001F5328">
              <w:rPr>
                <w:rFonts w:ascii="Calibri" w:eastAsia="Calibri" w:hAnsi="Calibri" w:cs="Times New Roman"/>
                <w:b/>
                <w:sz w:val="20"/>
                <w:szCs w:val="20"/>
              </w:rPr>
              <w:t xml:space="preserve">Existió auxilio de fuerza pública: </w:t>
            </w:r>
            <w:r w:rsidR="00A9487C" w:rsidRPr="001F5328">
              <w:rPr>
                <w:rFonts w:ascii="Calibri" w:eastAsia="Calibri" w:hAnsi="Calibri" w:cs="Times New Roman"/>
                <w:sz w:val="20"/>
                <w:szCs w:val="20"/>
              </w:rPr>
              <w:t>NO</w:t>
            </w:r>
          </w:p>
        </w:tc>
      </w:tr>
      <w:tr w:rsidR="00D42470" w:rsidRPr="00D42470" w14:paraId="6538F980"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D99CD6" w14:textId="77777777" w:rsidR="00D42470" w:rsidRPr="001F5328" w:rsidRDefault="00D42470" w:rsidP="00D42470">
            <w:pPr>
              <w:spacing w:after="0" w:line="0" w:lineRule="atLeast"/>
              <w:rPr>
                <w:rFonts w:ascii="Calibri" w:eastAsia="Calibri" w:hAnsi="Calibri" w:cs="Times New Roman"/>
                <w:b/>
                <w:sz w:val="20"/>
                <w:szCs w:val="20"/>
              </w:rPr>
            </w:pPr>
            <w:r w:rsidRPr="001F5328">
              <w:rPr>
                <w:rFonts w:ascii="Calibri" w:eastAsia="Calibri" w:hAnsi="Calibri" w:cs="Times New Roman"/>
                <w:b/>
                <w:sz w:val="20"/>
                <w:szCs w:val="20"/>
              </w:rPr>
              <w:t xml:space="preserve">Existió colaboración por parte de los fiscalizados: </w:t>
            </w:r>
            <w:r w:rsidR="00A9487C" w:rsidRPr="001F5328">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E628945" w14:textId="77777777" w:rsidR="00D42470" w:rsidRPr="001F5328" w:rsidRDefault="00D42470" w:rsidP="00D42470">
            <w:pPr>
              <w:spacing w:after="0" w:line="0" w:lineRule="atLeast"/>
              <w:rPr>
                <w:rFonts w:ascii="Calibri" w:eastAsia="Calibri" w:hAnsi="Calibri" w:cs="Times New Roman"/>
                <w:b/>
                <w:sz w:val="20"/>
                <w:szCs w:val="20"/>
              </w:rPr>
            </w:pPr>
            <w:r w:rsidRPr="001F5328">
              <w:rPr>
                <w:rFonts w:ascii="Calibri" w:eastAsia="Calibri" w:hAnsi="Calibri" w:cs="Times New Roman"/>
                <w:b/>
                <w:sz w:val="20"/>
                <w:szCs w:val="20"/>
              </w:rPr>
              <w:t xml:space="preserve">Existió trato respetuoso y deferente: </w:t>
            </w:r>
            <w:r w:rsidR="00A9487C" w:rsidRPr="003D373A">
              <w:rPr>
                <w:rFonts w:ascii="Calibri" w:eastAsia="Calibri" w:hAnsi="Calibri" w:cs="Times New Roman"/>
                <w:sz w:val="20"/>
                <w:szCs w:val="20"/>
              </w:rPr>
              <w:t>SI</w:t>
            </w:r>
          </w:p>
        </w:tc>
      </w:tr>
      <w:tr w:rsidR="00D42470" w:rsidRPr="00D42470" w14:paraId="0A65C2C9"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5C890BF" w14:textId="77777777" w:rsidR="00D42470" w:rsidRPr="001F5328" w:rsidRDefault="00D42470" w:rsidP="00D42470">
            <w:pPr>
              <w:spacing w:after="0" w:line="0" w:lineRule="atLeast"/>
              <w:rPr>
                <w:rFonts w:ascii="Calibri" w:eastAsia="Calibri" w:hAnsi="Calibri" w:cs="Times New Roman"/>
                <w:b/>
                <w:sz w:val="20"/>
                <w:szCs w:val="20"/>
              </w:rPr>
            </w:pPr>
            <w:r w:rsidRPr="001F5328">
              <w:rPr>
                <w:rFonts w:ascii="Calibri" w:eastAsia="Calibri" w:hAnsi="Calibri" w:cs="Times New Roman"/>
                <w:b/>
                <w:sz w:val="20"/>
                <w:szCs w:val="20"/>
              </w:rPr>
              <w:t xml:space="preserve">Observaciones: </w:t>
            </w:r>
            <w:r w:rsidR="00A9487C" w:rsidRPr="001F5328">
              <w:rPr>
                <w:rFonts w:ascii="Calibri" w:eastAsia="Calibri" w:hAnsi="Calibri" w:cs="Times New Roman"/>
                <w:sz w:val="20"/>
                <w:szCs w:val="20"/>
              </w:rPr>
              <w:t>---</w:t>
            </w:r>
            <w:r w:rsidRPr="001F5328">
              <w:rPr>
                <w:rFonts w:ascii="Calibri" w:eastAsia="Calibri" w:hAnsi="Calibri" w:cs="Times New Roman"/>
                <w:sz w:val="20"/>
                <w:szCs w:val="20"/>
              </w:rPr>
              <w:t xml:space="preserve"> </w:t>
            </w:r>
          </w:p>
        </w:tc>
      </w:tr>
    </w:tbl>
    <w:p w14:paraId="7CEE52DC" w14:textId="77777777" w:rsidR="005933B2" w:rsidRDefault="00A62179" w:rsidP="00A62179">
      <w:pPr>
        <w:rPr>
          <w:rFonts w:ascii="Calibri" w:eastAsia="Calibri" w:hAnsi="Calibri" w:cs="Calibri"/>
          <w:b/>
        </w:rPr>
      </w:pP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r>
        <w:rPr>
          <w:rFonts w:ascii="Calibri" w:eastAsia="Calibri" w:hAnsi="Calibri" w:cs="Calibri"/>
          <w:b/>
        </w:rPr>
        <w:br w:type="page"/>
      </w:r>
    </w:p>
    <w:p w14:paraId="5DEDCAD0" w14:textId="77777777" w:rsidR="00D42470" w:rsidRPr="00D42470" w:rsidRDefault="00D42470" w:rsidP="00EF1051">
      <w:pPr>
        <w:pStyle w:val="Ttulo3"/>
        <w:rPr>
          <w:rFonts w:eastAsia="Calibri"/>
        </w:rPr>
      </w:pPr>
      <w:bookmarkStart w:id="99" w:name="_Toc500914950"/>
      <w:r w:rsidRPr="00D42470">
        <w:rPr>
          <w:rFonts w:eastAsia="Calibri"/>
        </w:rPr>
        <w:t>Esquema de recorrido</w:t>
      </w:r>
      <w:bookmarkEnd w:id="99"/>
      <w:r w:rsidRPr="00D42470">
        <w:rPr>
          <w:rFonts w:eastAsia="Calibri"/>
        </w:rPr>
        <w:t xml:space="preserve"> </w:t>
      </w:r>
      <w:bookmarkEnd w:id="88"/>
      <w:bookmarkEnd w:id="89"/>
      <w:bookmarkEnd w:id="90"/>
      <w:bookmarkEnd w:id="91"/>
      <w:bookmarkEnd w:id="92"/>
    </w:p>
    <w:p w14:paraId="068A8860"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53BF5525" w14:textId="77777777" w:rsidTr="0031512B">
        <w:tc>
          <w:tcPr>
            <w:tcW w:w="5000" w:type="pct"/>
          </w:tcPr>
          <w:p w14:paraId="0B9E7331" w14:textId="77777777" w:rsidR="00D42470" w:rsidRPr="00D42470" w:rsidRDefault="00D42470" w:rsidP="00D42470"/>
          <w:p w14:paraId="58B5C7A3" w14:textId="77777777" w:rsidR="00D42470" w:rsidRPr="00D42470" w:rsidRDefault="00921961" w:rsidP="00D42470">
            <w:r>
              <w:rPr>
                <w:noProof/>
              </w:rPr>
              <w:drawing>
                <wp:inline distT="0" distB="0" distL="0" distR="0" wp14:anchorId="676E2D3B" wp14:editId="1FBD977B">
                  <wp:extent cx="6162261" cy="409519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169732" cy="4100162"/>
                          </a:xfrm>
                          <a:prstGeom prst="rect">
                            <a:avLst/>
                          </a:prstGeom>
                        </pic:spPr>
                      </pic:pic>
                    </a:graphicData>
                  </a:graphic>
                </wp:inline>
              </w:drawing>
            </w:r>
          </w:p>
          <w:p w14:paraId="50B891D4" w14:textId="77777777" w:rsidR="00D42470" w:rsidRPr="00D42470" w:rsidRDefault="00D42470" w:rsidP="00D42470"/>
        </w:tc>
      </w:tr>
    </w:tbl>
    <w:p w14:paraId="6E325231" w14:textId="77777777" w:rsidR="00D42470" w:rsidRDefault="00D42470" w:rsidP="00EF1051">
      <w:pPr>
        <w:pStyle w:val="Ttulo3"/>
      </w:pPr>
      <w:bookmarkStart w:id="100" w:name="_Toc500914951"/>
      <w:bookmarkStart w:id="101" w:name="_Toc390184275"/>
      <w:bookmarkStart w:id="102" w:name="_Toc390360006"/>
      <w:bookmarkStart w:id="103" w:name="_Toc390777027"/>
      <w:bookmarkStart w:id="104" w:name="_Toc447875238"/>
      <w:bookmarkStart w:id="105" w:name="_Toc449085416"/>
      <w:r w:rsidRPr="00D42470">
        <w:t>Detalle del Recorrido de la Inspección</w:t>
      </w:r>
      <w:bookmarkEnd w:id="93"/>
      <w:bookmarkEnd w:id="94"/>
      <w:bookmarkEnd w:id="100"/>
      <w:r w:rsidR="00D14AAD">
        <w:t xml:space="preserve"> </w:t>
      </w:r>
      <w:bookmarkEnd w:id="95"/>
      <w:bookmarkEnd w:id="96"/>
      <w:bookmarkEnd w:id="97"/>
      <w:bookmarkEnd w:id="98"/>
      <w:bookmarkEnd w:id="101"/>
      <w:bookmarkEnd w:id="102"/>
      <w:bookmarkEnd w:id="103"/>
      <w:bookmarkEnd w:id="104"/>
      <w:bookmarkEnd w:id="105"/>
    </w:p>
    <w:p w14:paraId="1B881545" w14:textId="77777777" w:rsidR="00C1005C" w:rsidRPr="00C1005C" w:rsidRDefault="00C1005C" w:rsidP="00C1005C"/>
    <w:p w14:paraId="4EA4A818" w14:textId="77777777" w:rsidR="00863EE2" w:rsidRDefault="00CA01B4" w:rsidP="00987770">
      <w:pPr>
        <w:pStyle w:val="Ttulo4"/>
      </w:pPr>
      <w:r>
        <w:t>I</w:t>
      </w:r>
      <w:r w:rsidR="00863EE2" w:rsidRPr="00987770">
        <w:t>nspección</w:t>
      </w:r>
      <w:r w:rsidR="006B03F9">
        <w:t xml:space="preserve"> </w:t>
      </w:r>
      <w:r>
        <w:t>del día 29/05/2017</w:t>
      </w:r>
    </w:p>
    <w:p w14:paraId="1DD18B1F"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23C29535"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0AD2D50B"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5543C3FD"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A11126C" w14:textId="77777777" w:rsidTr="00B614B1">
        <w:trPr>
          <w:trHeight w:val="510"/>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AE2D2FD" w14:textId="77777777" w:rsidR="00863EE2" w:rsidRPr="0031512B" w:rsidRDefault="001F5328"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6AC531B6" w14:textId="4FFE468C" w:rsidR="00863EE2" w:rsidRPr="0031512B" w:rsidRDefault="00C518A3"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de </w:t>
            </w:r>
            <w:r w:rsidR="002132F1">
              <w:rPr>
                <w:rFonts w:ascii="Calibri" w:eastAsia="Times New Roman" w:hAnsi="Calibri" w:cs="Calibri"/>
                <w:sz w:val="20"/>
                <w:szCs w:val="20"/>
                <w:lang w:val="es-ES_tradnl" w:eastAsia="es-CL"/>
              </w:rPr>
              <w:t>e</w:t>
            </w:r>
            <w:r>
              <w:rPr>
                <w:rFonts w:ascii="Calibri" w:eastAsia="Times New Roman" w:hAnsi="Calibri" w:cs="Calibri"/>
                <w:sz w:val="20"/>
                <w:szCs w:val="20"/>
                <w:lang w:val="es-ES_tradnl" w:eastAsia="es-CL"/>
              </w:rPr>
              <w:t>stanques</w:t>
            </w:r>
            <w:r w:rsidR="002132F1">
              <w:rPr>
                <w:rFonts w:ascii="Calibri" w:eastAsia="Times New Roman" w:hAnsi="Calibri" w:cs="Calibri"/>
                <w:sz w:val="20"/>
                <w:szCs w:val="20"/>
                <w:lang w:val="es-ES_tradnl" w:eastAsia="es-CL"/>
              </w:rPr>
              <w:t xml:space="preserve"> de cultivo</w:t>
            </w:r>
            <w:r>
              <w:rPr>
                <w:rFonts w:ascii="Calibri" w:eastAsia="Times New Roman" w:hAnsi="Calibri" w:cs="Calibri"/>
                <w:sz w:val="20"/>
                <w:szCs w:val="20"/>
                <w:lang w:val="es-ES_tradnl" w:eastAsia="es-CL"/>
              </w:rPr>
              <w:t>, conchal y pozo de extracción de agua dulce</w:t>
            </w:r>
          </w:p>
        </w:tc>
      </w:tr>
      <w:tr w:rsidR="00863EE2" w:rsidRPr="0031512B" w14:paraId="0AE353D0" w14:textId="77777777" w:rsidTr="00B614B1">
        <w:trPr>
          <w:trHeight w:val="510"/>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BFC8416" w14:textId="77777777" w:rsidR="00863EE2" w:rsidRPr="0031512B" w:rsidRDefault="001F5328"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1642B70" w14:textId="77777777" w:rsidR="00863EE2" w:rsidRPr="0031512B" w:rsidRDefault="00C518A3"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Recorrido humedal y bosque </w:t>
            </w:r>
          </w:p>
        </w:tc>
      </w:tr>
      <w:tr w:rsidR="00863EE2" w:rsidRPr="0031512B" w14:paraId="12D06CB7" w14:textId="77777777" w:rsidTr="00B614B1">
        <w:trPr>
          <w:trHeight w:val="510"/>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E130A29" w14:textId="77777777" w:rsidR="00863EE2" w:rsidRPr="0031512B" w:rsidRDefault="001F5328"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4B799831" w14:textId="77777777" w:rsidR="00863EE2" w:rsidRPr="0031512B" w:rsidRDefault="00C518A3"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 </w:t>
            </w:r>
          </w:p>
        </w:tc>
      </w:tr>
    </w:tbl>
    <w:p w14:paraId="60E764F2"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p>
    <w:p w14:paraId="28188829" w14:textId="77777777" w:rsidR="00D42470" w:rsidRDefault="00D42470" w:rsidP="00F03CD4">
      <w:pPr>
        <w:pStyle w:val="Ttulo2"/>
      </w:pPr>
      <w:bookmarkStart w:id="113" w:name="_Toc449085417"/>
      <w:bookmarkStart w:id="114" w:name="_Toc500914952"/>
      <w:bookmarkEnd w:id="106"/>
      <w:bookmarkEnd w:id="107"/>
      <w:bookmarkEnd w:id="108"/>
      <w:bookmarkEnd w:id="109"/>
      <w:bookmarkEnd w:id="110"/>
      <w:r w:rsidRPr="00D42470">
        <w:t>Revisión Documental</w:t>
      </w:r>
      <w:bookmarkEnd w:id="113"/>
      <w:bookmarkEnd w:id="114"/>
    </w:p>
    <w:p w14:paraId="502C441E" w14:textId="77777777" w:rsidR="00F03CD4" w:rsidRPr="00F03CD4" w:rsidRDefault="00F03CD4" w:rsidP="00F03CD4"/>
    <w:p w14:paraId="4D3E07B7" w14:textId="77777777" w:rsidR="00D42470" w:rsidRDefault="00D42470" w:rsidP="00F03CD4">
      <w:pPr>
        <w:pStyle w:val="Ttulo3"/>
        <w:rPr>
          <w:rFonts w:eastAsia="Calibri"/>
        </w:rPr>
      </w:pPr>
      <w:bookmarkStart w:id="115" w:name="_Toc382383545"/>
      <w:bookmarkStart w:id="116" w:name="_Toc382472367"/>
      <w:bookmarkStart w:id="117" w:name="_Toc390184277"/>
      <w:bookmarkStart w:id="118" w:name="_Toc390360008"/>
      <w:bookmarkStart w:id="119" w:name="_Toc390777029"/>
      <w:bookmarkStart w:id="120" w:name="_Toc449085418"/>
      <w:bookmarkStart w:id="121" w:name="_Toc500914953"/>
      <w:r w:rsidRPr="00D42470">
        <w:rPr>
          <w:rFonts w:eastAsia="Calibri"/>
        </w:rPr>
        <w:t>Documentos Revisados</w:t>
      </w:r>
      <w:bookmarkEnd w:id="115"/>
      <w:bookmarkEnd w:id="116"/>
      <w:bookmarkEnd w:id="117"/>
      <w:bookmarkEnd w:id="118"/>
      <w:bookmarkEnd w:id="119"/>
      <w:bookmarkEnd w:id="120"/>
      <w:bookmarkEnd w:id="121"/>
    </w:p>
    <w:p w14:paraId="5FBAE8FF"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8"/>
        <w:gridCol w:w="2634"/>
        <w:gridCol w:w="6788"/>
        <w:gridCol w:w="1212"/>
        <w:gridCol w:w="2610"/>
      </w:tblGrid>
      <w:tr w:rsidR="005933B2" w:rsidRPr="00D42470" w14:paraId="545B4A10" w14:textId="77777777" w:rsidTr="006F5B0E">
        <w:trPr>
          <w:trHeight w:val="1221"/>
        </w:trPr>
        <w:tc>
          <w:tcPr>
            <w:tcW w:w="114" w:type="pct"/>
            <w:tcBorders>
              <w:bottom w:val="single" w:sz="4" w:space="0" w:color="auto"/>
            </w:tcBorders>
            <w:shd w:val="clear" w:color="auto" w:fill="D9D9D9"/>
            <w:vAlign w:val="center"/>
          </w:tcPr>
          <w:p w14:paraId="20895F99"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72" w:type="pct"/>
            <w:tcBorders>
              <w:bottom w:val="single" w:sz="4" w:space="0" w:color="auto"/>
            </w:tcBorders>
            <w:shd w:val="clear" w:color="auto" w:fill="D9D9D9"/>
            <w:tcMar>
              <w:top w:w="0" w:type="dxa"/>
              <w:left w:w="108" w:type="dxa"/>
              <w:bottom w:w="0" w:type="dxa"/>
              <w:right w:w="108" w:type="dxa"/>
            </w:tcMar>
            <w:vAlign w:val="center"/>
          </w:tcPr>
          <w:p w14:paraId="512525B5"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504" w:type="pct"/>
            <w:tcBorders>
              <w:bottom w:val="single" w:sz="4" w:space="0" w:color="auto"/>
            </w:tcBorders>
            <w:shd w:val="clear" w:color="auto" w:fill="D9D9D9"/>
            <w:vAlign w:val="center"/>
          </w:tcPr>
          <w:p w14:paraId="19246247" w14:textId="77777777" w:rsidR="005933B2" w:rsidRPr="00D42470" w:rsidRDefault="007C1EB9" w:rsidP="00CA01B4">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47" w:type="pct"/>
            <w:tcBorders>
              <w:bottom w:val="single" w:sz="4" w:space="0" w:color="auto"/>
            </w:tcBorders>
            <w:shd w:val="clear" w:color="auto" w:fill="D9D9D9"/>
            <w:vAlign w:val="center"/>
          </w:tcPr>
          <w:p w14:paraId="23DB093F"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963" w:type="pct"/>
            <w:tcBorders>
              <w:bottom w:val="single" w:sz="4" w:space="0" w:color="auto"/>
            </w:tcBorders>
            <w:shd w:val="clear" w:color="auto" w:fill="D9D9D9"/>
            <w:vAlign w:val="center"/>
          </w:tcPr>
          <w:p w14:paraId="24FE8C5B"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66AF81F" w14:textId="77777777" w:rsidTr="006F5B0E">
        <w:trPr>
          <w:trHeight w:val="510"/>
        </w:trPr>
        <w:tc>
          <w:tcPr>
            <w:tcW w:w="114" w:type="pct"/>
            <w:tcBorders>
              <w:top w:val="single" w:sz="4" w:space="0" w:color="auto"/>
              <w:left w:val="single" w:sz="4" w:space="0" w:color="auto"/>
              <w:bottom w:val="single" w:sz="4" w:space="0" w:color="auto"/>
              <w:right w:val="single" w:sz="4" w:space="0" w:color="auto"/>
            </w:tcBorders>
          </w:tcPr>
          <w:p w14:paraId="4D351AD5" w14:textId="77777777" w:rsidR="005933B2" w:rsidRPr="00D42470" w:rsidRDefault="00CA01B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3411D" w14:textId="77777777" w:rsidR="005933B2" w:rsidRPr="00D42470" w:rsidRDefault="00CA01B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arqueológico</w:t>
            </w:r>
          </w:p>
        </w:tc>
        <w:tc>
          <w:tcPr>
            <w:tcW w:w="2504" w:type="pct"/>
            <w:tcBorders>
              <w:top w:val="single" w:sz="4" w:space="0" w:color="auto"/>
              <w:left w:val="single" w:sz="4" w:space="0" w:color="auto"/>
              <w:bottom w:val="single" w:sz="4" w:space="0" w:color="auto"/>
              <w:right w:val="single" w:sz="4" w:space="0" w:color="auto"/>
            </w:tcBorders>
            <w:vAlign w:val="center"/>
          </w:tcPr>
          <w:p w14:paraId="59F59FF1" w14:textId="77777777" w:rsidR="005933B2" w:rsidRPr="00D42470" w:rsidRDefault="00CA01B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Exportadora los Fiordos</w:t>
            </w:r>
          </w:p>
        </w:tc>
        <w:tc>
          <w:tcPr>
            <w:tcW w:w="447" w:type="pct"/>
            <w:tcBorders>
              <w:top w:val="single" w:sz="4" w:space="0" w:color="auto"/>
              <w:left w:val="single" w:sz="4" w:space="0" w:color="auto"/>
              <w:bottom w:val="single" w:sz="4" w:space="0" w:color="auto"/>
              <w:right w:val="single" w:sz="4" w:space="0" w:color="auto"/>
            </w:tcBorders>
            <w:vAlign w:val="center"/>
          </w:tcPr>
          <w:p w14:paraId="3F05D969" w14:textId="77777777" w:rsidR="005933B2" w:rsidRPr="00D42470" w:rsidRDefault="00C518A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963" w:type="pct"/>
            <w:tcBorders>
              <w:top w:val="single" w:sz="4" w:space="0" w:color="auto"/>
              <w:left w:val="single" w:sz="4" w:space="0" w:color="auto"/>
              <w:bottom w:val="single" w:sz="4" w:space="0" w:color="auto"/>
              <w:right w:val="single" w:sz="4" w:space="0" w:color="auto"/>
            </w:tcBorders>
          </w:tcPr>
          <w:p w14:paraId="5E726A75" w14:textId="25234E40" w:rsidR="005933B2" w:rsidRPr="00D42470" w:rsidRDefault="001F5328"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Reportado </w:t>
            </w:r>
            <w:r w:rsidR="00E56280">
              <w:rPr>
                <w:rFonts w:ascii="Calibri" w:eastAsia="Calibri" w:hAnsi="Calibri" w:cs="Times New Roman"/>
                <w:sz w:val="20"/>
                <w:szCs w:val="20"/>
                <w:lang w:val="es-ES" w:eastAsia="es-ES"/>
              </w:rPr>
              <w:t>dentro del plazo</w:t>
            </w:r>
            <w:r>
              <w:rPr>
                <w:rFonts w:ascii="Calibri" w:eastAsia="Calibri" w:hAnsi="Calibri" w:cs="Times New Roman"/>
                <w:sz w:val="20"/>
                <w:szCs w:val="20"/>
                <w:lang w:val="es-ES" w:eastAsia="es-ES"/>
              </w:rPr>
              <w:t xml:space="preserve"> </w:t>
            </w:r>
          </w:p>
        </w:tc>
      </w:tr>
      <w:tr w:rsidR="00B54180" w:rsidRPr="00D42470" w14:paraId="4C56F127" w14:textId="77777777" w:rsidTr="006F5B0E">
        <w:trPr>
          <w:trHeight w:val="510"/>
        </w:trPr>
        <w:tc>
          <w:tcPr>
            <w:tcW w:w="114" w:type="pct"/>
            <w:tcBorders>
              <w:top w:val="single" w:sz="4" w:space="0" w:color="auto"/>
              <w:left w:val="single" w:sz="4" w:space="0" w:color="auto"/>
              <w:bottom w:val="single" w:sz="4" w:space="0" w:color="auto"/>
              <w:right w:val="single" w:sz="4" w:space="0" w:color="auto"/>
            </w:tcBorders>
          </w:tcPr>
          <w:p w14:paraId="30BDB380" w14:textId="77777777" w:rsidR="00B54180" w:rsidRDefault="00B54180"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BCF91B" w14:textId="77777777" w:rsidR="004628E4" w:rsidRDefault="004628E4" w:rsidP="004628E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ORD N° 2287, CMN del 18.05.2017</w:t>
            </w:r>
          </w:p>
          <w:p w14:paraId="3EAD8AE7" w14:textId="77777777" w:rsidR="004628E4" w:rsidRDefault="004628E4" w:rsidP="004628E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ORD N° 2805, CMN del 20.06.2017</w:t>
            </w:r>
          </w:p>
          <w:p w14:paraId="22B690C5" w14:textId="77777777" w:rsidR="004628E4" w:rsidRDefault="004628E4" w:rsidP="004628E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ORD N° 3633, CMN del 11.08.2017</w:t>
            </w:r>
          </w:p>
          <w:p w14:paraId="789C0119" w14:textId="6F3155A3" w:rsidR="00B54180" w:rsidRDefault="004628E4" w:rsidP="004628E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ORD N° 5248, CMN del 31. 10.2017 </w:t>
            </w:r>
            <w:r w:rsidR="00B54180">
              <w:rPr>
                <w:rFonts w:ascii="Calibri" w:eastAsia="Calibri" w:hAnsi="Calibri" w:cs="Times New Roman"/>
                <w:sz w:val="20"/>
                <w:szCs w:val="20"/>
                <w:lang w:val="es-ES"/>
              </w:rPr>
              <w:t xml:space="preserve">del </w:t>
            </w:r>
            <w:r w:rsidRPr="004628E4">
              <w:rPr>
                <w:rFonts w:ascii="Calibri" w:eastAsia="Calibri" w:hAnsi="Calibri" w:cs="Times New Roman"/>
                <w:sz w:val="20"/>
                <w:szCs w:val="20"/>
                <w:lang w:val="es-ES"/>
              </w:rPr>
              <w:t xml:space="preserve">Consejo de Monumentos Nacional </w:t>
            </w:r>
          </w:p>
        </w:tc>
        <w:tc>
          <w:tcPr>
            <w:tcW w:w="2504" w:type="pct"/>
            <w:tcBorders>
              <w:top w:val="single" w:sz="4" w:space="0" w:color="auto"/>
              <w:left w:val="single" w:sz="4" w:space="0" w:color="auto"/>
              <w:bottom w:val="single" w:sz="4" w:space="0" w:color="auto"/>
              <w:right w:val="single" w:sz="4" w:space="0" w:color="auto"/>
            </w:tcBorders>
            <w:vAlign w:val="center"/>
          </w:tcPr>
          <w:p w14:paraId="13E326DA" w14:textId="77777777" w:rsidR="00B54180" w:rsidRDefault="00B54180"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Consejo</w:t>
            </w:r>
            <w:r w:rsidR="005C1D03">
              <w:rPr>
                <w:rFonts w:ascii="Calibri" w:eastAsia="Calibri" w:hAnsi="Calibri" w:cs="Times New Roman"/>
                <w:sz w:val="20"/>
                <w:szCs w:val="20"/>
                <w:lang w:val="es-ES"/>
              </w:rPr>
              <w:t xml:space="preserve"> de</w:t>
            </w:r>
            <w:r>
              <w:rPr>
                <w:rFonts w:ascii="Calibri" w:eastAsia="Calibri" w:hAnsi="Calibri" w:cs="Times New Roman"/>
                <w:sz w:val="20"/>
                <w:szCs w:val="20"/>
                <w:lang w:val="es-ES"/>
              </w:rPr>
              <w:t xml:space="preserve"> </w:t>
            </w:r>
            <w:r w:rsidR="005C1D03">
              <w:rPr>
                <w:rFonts w:ascii="Calibri" w:eastAsia="Calibri" w:hAnsi="Calibri" w:cs="Times New Roman"/>
                <w:sz w:val="20"/>
                <w:szCs w:val="20"/>
                <w:lang w:val="es-ES"/>
              </w:rPr>
              <w:t xml:space="preserve">Monumentos </w:t>
            </w:r>
            <w:r>
              <w:rPr>
                <w:rFonts w:ascii="Calibri" w:eastAsia="Calibri" w:hAnsi="Calibri" w:cs="Times New Roman"/>
                <w:sz w:val="20"/>
                <w:szCs w:val="20"/>
                <w:lang w:val="es-ES"/>
              </w:rPr>
              <w:t>Nacional</w:t>
            </w:r>
          </w:p>
        </w:tc>
        <w:tc>
          <w:tcPr>
            <w:tcW w:w="447" w:type="pct"/>
            <w:tcBorders>
              <w:top w:val="single" w:sz="4" w:space="0" w:color="auto"/>
              <w:left w:val="single" w:sz="4" w:space="0" w:color="auto"/>
              <w:bottom w:val="single" w:sz="4" w:space="0" w:color="auto"/>
              <w:right w:val="single" w:sz="4" w:space="0" w:color="auto"/>
            </w:tcBorders>
            <w:vAlign w:val="center"/>
          </w:tcPr>
          <w:p w14:paraId="0C563BF6" w14:textId="55869CE3" w:rsidR="00B54180" w:rsidRDefault="00701C14"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963" w:type="pct"/>
            <w:tcBorders>
              <w:top w:val="single" w:sz="4" w:space="0" w:color="auto"/>
              <w:left w:val="single" w:sz="4" w:space="0" w:color="auto"/>
              <w:bottom w:val="single" w:sz="4" w:space="0" w:color="auto"/>
              <w:right w:val="single" w:sz="4" w:space="0" w:color="auto"/>
            </w:tcBorders>
          </w:tcPr>
          <w:p w14:paraId="32539A65" w14:textId="1FB852D8" w:rsidR="00B54180" w:rsidRDefault="00701C14" w:rsidP="00D42470">
            <w:pPr>
              <w:spacing w:after="0" w:line="240" w:lineRule="auto"/>
              <w:jc w:val="center"/>
              <w:rPr>
                <w:rFonts w:ascii="Calibri" w:eastAsia="Calibri" w:hAnsi="Calibri" w:cs="Times New Roman"/>
                <w:sz w:val="20"/>
                <w:szCs w:val="20"/>
                <w:lang w:val="es-ES" w:eastAsia="es-ES"/>
              </w:rPr>
            </w:pPr>
            <w:r w:rsidRPr="00701C14">
              <w:rPr>
                <w:rFonts w:ascii="Calibri" w:eastAsia="Calibri" w:hAnsi="Calibri" w:cs="Times New Roman"/>
                <w:sz w:val="20"/>
                <w:szCs w:val="20"/>
                <w:lang w:val="es-ES" w:eastAsia="es-ES"/>
              </w:rPr>
              <w:t>Información solicitada a</w:t>
            </w:r>
            <w:r>
              <w:rPr>
                <w:rFonts w:ascii="Calibri" w:eastAsia="Calibri" w:hAnsi="Calibri" w:cs="Times New Roman"/>
                <w:sz w:val="20"/>
                <w:szCs w:val="20"/>
                <w:lang w:val="es-ES" w:eastAsia="es-ES"/>
              </w:rPr>
              <w:t>l</w:t>
            </w:r>
            <w:r w:rsidRPr="00701C14">
              <w:rPr>
                <w:rFonts w:ascii="Calibri" w:eastAsia="Calibri" w:hAnsi="Calibri" w:cs="Times New Roman"/>
                <w:sz w:val="20"/>
                <w:szCs w:val="20"/>
                <w:lang w:val="es-ES" w:eastAsia="es-ES"/>
              </w:rPr>
              <w:t xml:space="preserve"> Consejo de Monumentos Nacional por medio de correo electrónico</w:t>
            </w:r>
            <w:r w:rsidR="00131B95">
              <w:rPr>
                <w:rFonts w:ascii="Calibri" w:eastAsia="Calibri" w:hAnsi="Calibri" w:cs="Times New Roman"/>
                <w:sz w:val="20"/>
                <w:szCs w:val="20"/>
                <w:lang w:val="es-ES" w:eastAsia="es-ES"/>
              </w:rPr>
              <w:t>, el 12 de diciembre de 2017</w:t>
            </w:r>
          </w:p>
        </w:tc>
      </w:tr>
      <w:tr w:rsidR="005933B2" w:rsidRPr="00D42470" w14:paraId="629D18EE" w14:textId="77777777" w:rsidTr="006F5B0E">
        <w:trPr>
          <w:trHeight w:val="510"/>
        </w:trPr>
        <w:tc>
          <w:tcPr>
            <w:tcW w:w="114" w:type="pct"/>
            <w:tcBorders>
              <w:top w:val="single" w:sz="4" w:space="0" w:color="auto"/>
              <w:left w:val="single" w:sz="4" w:space="0" w:color="auto"/>
              <w:bottom w:val="single" w:sz="4" w:space="0" w:color="auto"/>
              <w:right w:val="single" w:sz="4" w:space="0" w:color="auto"/>
            </w:tcBorders>
          </w:tcPr>
          <w:p w14:paraId="3E6E448D" w14:textId="77777777" w:rsidR="005933B2" w:rsidRPr="00D42470" w:rsidRDefault="00B54180"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8B7D5" w14:textId="77EF0E90" w:rsidR="005933B2" w:rsidRPr="00D42470" w:rsidRDefault="00701C1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ORD./X/N° 46991 del 12 de junio de 2017</w:t>
            </w:r>
            <w:r w:rsidR="006F5B0E">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SERNAPESCA</w:t>
            </w:r>
          </w:p>
        </w:tc>
        <w:tc>
          <w:tcPr>
            <w:tcW w:w="2504" w:type="pct"/>
            <w:tcBorders>
              <w:top w:val="single" w:sz="4" w:space="0" w:color="auto"/>
              <w:left w:val="single" w:sz="4" w:space="0" w:color="auto"/>
              <w:bottom w:val="single" w:sz="4" w:space="0" w:color="auto"/>
              <w:right w:val="single" w:sz="4" w:space="0" w:color="auto"/>
            </w:tcBorders>
            <w:vAlign w:val="center"/>
          </w:tcPr>
          <w:p w14:paraId="2BC11B5B" w14:textId="1862918D" w:rsidR="005933B2" w:rsidRPr="007B15A6" w:rsidRDefault="00CF50A1" w:rsidP="00D42470">
            <w:pPr>
              <w:spacing w:after="0" w:line="240" w:lineRule="auto"/>
              <w:jc w:val="center"/>
              <w:rPr>
                <w:rFonts w:ascii="Calibri" w:eastAsia="Calibri" w:hAnsi="Calibri" w:cs="Times New Roman"/>
                <w:sz w:val="20"/>
                <w:szCs w:val="20"/>
              </w:rPr>
            </w:pPr>
            <w:hyperlink r:id="rId16" w:history="1">
              <w:r w:rsidR="00D94588" w:rsidRPr="008446F8">
                <w:rPr>
                  <w:rStyle w:val="Hipervnculo"/>
                  <w:rFonts w:ascii="Calibri" w:eastAsia="Calibri" w:hAnsi="Calibri" w:cs="Times New Roman"/>
                  <w:sz w:val="20"/>
                  <w:szCs w:val="20"/>
                  <w:lang w:val="es-ES"/>
                </w:rPr>
                <w:t>http://snifa.sma.gob.cl/SistemaSeguimientoAmbiental/Documento/Informe/52803</w:t>
              </w:r>
            </w:hyperlink>
            <w:r w:rsidR="00D94588">
              <w:rPr>
                <w:rFonts w:ascii="Calibri" w:eastAsia="Calibri" w:hAnsi="Calibri" w:cs="Times New Roman"/>
                <w:sz w:val="20"/>
                <w:szCs w:val="20"/>
                <w:lang w:val="es-ES"/>
              </w:rPr>
              <w:t xml:space="preserve"> </w:t>
            </w:r>
          </w:p>
        </w:tc>
        <w:tc>
          <w:tcPr>
            <w:tcW w:w="447" w:type="pct"/>
            <w:tcBorders>
              <w:top w:val="single" w:sz="4" w:space="0" w:color="auto"/>
              <w:left w:val="single" w:sz="4" w:space="0" w:color="auto"/>
              <w:bottom w:val="single" w:sz="4" w:space="0" w:color="auto"/>
              <w:right w:val="single" w:sz="4" w:space="0" w:color="auto"/>
            </w:tcBorders>
            <w:vAlign w:val="center"/>
          </w:tcPr>
          <w:p w14:paraId="2A4335A5" w14:textId="77777777" w:rsidR="005933B2" w:rsidRPr="00D42470" w:rsidRDefault="00CA01B4"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SERNAPESCA</w:t>
            </w:r>
          </w:p>
        </w:tc>
        <w:tc>
          <w:tcPr>
            <w:tcW w:w="963" w:type="pct"/>
            <w:tcBorders>
              <w:top w:val="single" w:sz="4" w:space="0" w:color="auto"/>
              <w:left w:val="single" w:sz="4" w:space="0" w:color="auto"/>
              <w:bottom w:val="single" w:sz="4" w:space="0" w:color="auto"/>
              <w:right w:val="single" w:sz="4" w:space="0" w:color="auto"/>
            </w:tcBorders>
          </w:tcPr>
          <w:p w14:paraId="6F6DCEA2" w14:textId="11ECA24D" w:rsidR="005933B2" w:rsidRPr="00D42470" w:rsidRDefault="00220199"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Respuesta </w:t>
            </w:r>
            <w:r w:rsidR="00701C14">
              <w:rPr>
                <w:rFonts w:ascii="Calibri" w:eastAsia="Calibri" w:hAnsi="Calibri" w:cs="Times New Roman"/>
                <w:sz w:val="20"/>
                <w:szCs w:val="20"/>
                <w:lang w:val="es-ES"/>
              </w:rPr>
              <w:t>Seguimiento Ambiental</w:t>
            </w:r>
            <w:r w:rsidR="00701C14" w:rsidDel="00701C14">
              <w:rPr>
                <w:rFonts w:ascii="Calibri" w:eastAsia="Calibri" w:hAnsi="Calibri" w:cs="Times New Roman"/>
                <w:sz w:val="20"/>
                <w:szCs w:val="20"/>
                <w:lang w:val="es-ES" w:eastAsia="es-ES"/>
              </w:rPr>
              <w:t xml:space="preserve"> </w:t>
            </w:r>
          </w:p>
        </w:tc>
      </w:tr>
      <w:tr w:rsidR="006F5B0E" w:rsidRPr="006F5B0E" w14:paraId="72130644" w14:textId="77777777" w:rsidTr="006F5B0E">
        <w:trPr>
          <w:trHeight w:val="510"/>
        </w:trPr>
        <w:tc>
          <w:tcPr>
            <w:tcW w:w="114" w:type="pct"/>
            <w:tcBorders>
              <w:top w:val="single" w:sz="4" w:space="0" w:color="auto"/>
              <w:left w:val="single" w:sz="4" w:space="0" w:color="auto"/>
              <w:bottom w:val="single" w:sz="4" w:space="0" w:color="auto"/>
              <w:right w:val="single" w:sz="4" w:space="0" w:color="auto"/>
            </w:tcBorders>
          </w:tcPr>
          <w:p w14:paraId="47B068B1" w14:textId="1562A75C" w:rsidR="006F5B0E" w:rsidRDefault="006F5B0E" w:rsidP="006F5B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AD2764" w14:textId="06E5397E" w:rsidR="006F5B0E" w:rsidRPr="006F5B0E" w:rsidRDefault="006F5B0E" w:rsidP="006F5B0E">
            <w:pPr>
              <w:spacing w:after="0" w:line="240" w:lineRule="auto"/>
              <w:jc w:val="center"/>
              <w:rPr>
                <w:rFonts w:ascii="Calibri" w:eastAsia="Calibri" w:hAnsi="Calibri" w:cs="Times New Roman"/>
                <w:sz w:val="20"/>
                <w:szCs w:val="20"/>
                <w:lang w:eastAsia="es-ES"/>
              </w:rPr>
            </w:pPr>
            <w:r w:rsidRPr="00CF50A1">
              <w:rPr>
                <w:rFonts w:ascii="Calibri" w:eastAsia="Calibri" w:hAnsi="Calibri" w:cs="Times New Roman"/>
                <w:sz w:val="20"/>
                <w:szCs w:val="20"/>
                <w:lang w:eastAsia="es-ES"/>
              </w:rPr>
              <w:t xml:space="preserve">G.M. PMO. ORD. </w:t>
            </w:r>
            <w:r w:rsidRPr="006F5B0E">
              <w:rPr>
                <w:rFonts w:ascii="Calibri" w:eastAsia="Calibri" w:hAnsi="Calibri" w:cs="Times New Roman"/>
                <w:sz w:val="20"/>
                <w:szCs w:val="20"/>
                <w:lang w:eastAsia="es-ES"/>
              </w:rPr>
              <w:t>N° 12.600/87/SMA del 16 de j</w:t>
            </w:r>
            <w:r>
              <w:rPr>
                <w:rFonts w:ascii="Calibri" w:eastAsia="Calibri" w:hAnsi="Calibri" w:cs="Times New Roman"/>
                <w:sz w:val="20"/>
                <w:szCs w:val="20"/>
                <w:lang w:eastAsia="es-ES"/>
              </w:rPr>
              <w:t>unio de 2017</w:t>
            </w:r>
          </w:p>
        </w:tc>
        <w:tc>
          <w:tcPr>
            <w:tcW w:w="2504" w:type="pct"/>
            <w:tcBorders>
              <w:top w:val="single" w:sz="4" w:space="0" w:color="auto"/>
              <w:left w:val="single" w:sz="4" w:space="0" w:color="auto"/>
              <w:bottom w:val="single" w:sz="4" w:space="0" w:color="auto"/>
              <w:right w:val="single" w:sz="4" w:space="0" w:color="auto"/>
            </w:tcBorders>
            <w:vAlign w:val="center"/>
          </w:tcPr>
          <w:p w14:paraId="6ECD000A" w14:textId="47796DD8" w:rsidR="006F5B0E" w:rsidRPr="00CF50A1" w:rsidRDefault="00CF50A1" w:rsidP="006F5B0E">
            <w:pPr>
              <w:spacing w:after="0" w:line="240" w:lineRule="auto"/>
              <w:jc w:val="center"/>
            </w:pPr>
            <w:hyperlink r:id="rId17" w:history="1">
              <w:r w:rsidR="006F5B0E" w:rsidRPr="00CF50A1">
                <w:rPr>
                  <w:rStyle w:val="Hipervnculo"/>
                  <w:rFonts w:ascii="Calibri" w:eastAsia="Calibri" w:hAnsi="Calibri" w:cs="Times New Roman"/>
                  <w:sz w:val="20"/>
                  <w:szCs w:val="20"/>
                </w:rPr>
                <w:t>http://snifa.sma.gob.cl/SistemaSeguimientoAmbiental/Documento/Informe/52803</w:t>
              </w:r>
            </w:hyperlink>
            <w:r w:rsidR="006F5B0E" w:rsidRPr="00CF50A1">
              <w:rPr>
                <w:rFonts w:ascii="Calibri" w:eastAsia="Calibri" w:hAnsi="Calibri" w:cs="Times New Roman"/>
                <w:sz w:val="20"/>
                <w:szCs w:val="20"/>
              </w:rPr>
              <w:t xml:space="preserve"> </w:t>
            </w:r>
          </w:p>
        </w:tc>
        <w:tc>
          <w:tcPr>
            <w:tcW w:w="447" w:type="pct"/>
            <w:tcBorders>
              <w:top w:val="single" w:sz="4" w:space="0" w:color="auto"/>
              <w:left w:val="single" w:sz="4" w:space="0" w:color="auto"/>
              <w:bottom w:val="single" w:sz="4" w:space="0" w:color="auto"/>
              <w:right w:val="single" w:sz="4" w:space="0" w:color="auto"/>
            </w:tcBorders>
            <w:vAlign w:val="center"/>
          </w:tcPr>
          <w:p w14:paraId="4987823C" w14:textId="57F7CA61" w:rsidR="006F5B0E" w:rsidRPr="006F5B0E" w:rsidRDefault="006F5B0E" w:rsidP="006F5B0E">
            <w:pPr>
              <w:spacing w:after="0" w:line="240" w:lineRule="auto"/>
              <w:jc w:val="center"/>
              <w:rPr>
                <w:rFonts w:ascii="Calibri" w:eastAsia="Calibri" w:hAnsi="Calibri" w:cs="Times New Roman"/>
                <w:sz w:val="20"/>
                <w:szCs w:val="20"/>
                <w:lang w:val="en-US" w:eastAsia="es-ES"/>
              </w:rPr>
            </w:pPr>
            <w:r>
              <w:rPr>
                <w:rFonts w:ascii="Calibri" w:eastAsia="Calibri" w:hAnsi="Calibri" w:cs="Times New Roman"/>
                <w:sz w:val="20"/>
                <w:szCs w:val="20"/>
                <w:lang w:val="en-US" w:eastAsia="es-ES"/>
              </w:rPr>
              <w:t>DIRECTEMAR</w:t>
            </w:r>
          </w:p>
        </w:tc>
        <w:tc>
          <w:tcPr>
            <w:tcW w:w="963" w:type="pct"/>
            <w:tcBorders>
              <w:top w:val="single" w:sz="4" w:space="0" w:color="auto"/>
              <w:left w:val="single" w:sz="4" w:space="0" w:color="auto"/>
              <w:bottom w:val="single" w:sz="4" w:space="0" w:color="auto"/>
              <w:right w:val="single" w:sz="4" w:space="0" w:color="auto"/>
            </w:tcBorders>
          </w:tcPr>
          <w:p w14:paraId="6E9C0259" w14:textId="6637F111" w:rsidR="006F5B0E" w:rsidRPr="006F5B0E" w:rsidRDefault="006F5B0E" w:rsidP="006F5B0E">
            <w:pPr>
              <w:spacing w:after="0" w:line="240" w:lineRule="auto"/>
              <w:jc w:val="center"/>
              <w:rPr>
                <w:rFonts w:ascii="Calibri" w:eastAsia="Calibri" w:hAnsi="Calibri" w:cs="Times New Roman"/>
                <w:sz w:val="20"/>
                <w:szCs w:val="20"/>
                <w:lang w:val="en-US" w:eastAsia="es-ES"/>
              </w:rPr>
            </w:pPr>
            <w:r>
              <w:rPr>
                <w:rFonts w:ascii="Calibri" w:eastAsia="Calibri" w:hAnsi="Calibri" w:cs="Times New Roman"/>
                <w:sz w:val="20"/>
                <w:szCs w:val="20"/>
                <w:lang w:val="es-ES" w:eastAsia="es-ES"/>
              </w:rPr>
              <w:t xml:space="preserve">Respuesta </w:t>
            </w:r>
            <w:r>
              <w:rPr>
                <w:rFonts w:ascii="Calibri" w:eastAsia="Calibri" w:hAnsi="Calibri" w:cs="Times New Roman"/>
                <w:sz w:val="20"/>
                <w:szCs w:val="20"/>
                <w:lang w:val="es-ES"/>
              </w:rPr>
              <w:t>Seguimiento Ambiental</w:t>
            </w:r>
          </w:p>
        </w:tc>
      </w:tr>
      <w:tr w:rsidR="006F5B0E" w:rsidRPr="00D42470" w14:paraId="4396F61E" w14:textId="77777777" w:rsidTr="006F5B0E">
        <w:trPr>
          <w:trHeight w:val="510"/>
        </w:trPr>
        <w:tc>
          <w:tcPr>
            <w:tcW w:w="114" w:type="pct"/>
            <w:tcBorders>
              <w:top w:val="single" w:sz="4" w:space="0" w:color="auto"/>
              <w:left w:val="single" w:sz="4" w:space="0" w:color="auto"/>
              <w:bottom w:val="single" w:sz="4" w:space="0" w:color="auto"/>
              <w:right w:val="single" w:sz="4" w:space="0" w:color="auto"/>
            </w:tcBorders>
          </w:tcPr>
          <w:p w14:paraId="3FD25ADF" w14:textId="586C4199" w:rsidR="006F5B0E" w:rsidRDefault="006F5B0E" w:rsidP="006F5B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4F2E2" w14:textId="77777777" w:rsidR="006F5B0E" w:rsidRDefault="006F5B0E" w:rsidP="006F5B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Cambio de Uso de Suelo</w:t>
            </w:r>
          </w:p>
        </w:tc>
        <w:tc>
          <w:tcPr>
            <w:tcW w:w="2504" w:type="pct"/>
            <w:tcBorders>
              <w:top w:val="single" w:sz="4" w:space="0" w:color="auto"/>
              <w:left w:val="single" w:sz="4" w:space="0" w:color="auto"/>
              <w:bottom w:val="single" w:sz="4" w:space="0" w:color="auto"/>
              <w:right w:val="single" w:sz="4" w:space="0" w:color="auto"/>
            </w:tcBorders>
            <w:vAlign w:val="center"/>
          </w:tcPr>
          <w:p w14:paraId="671681B8" w14:textId="271B471A" w:rsidR="006F5B0E" w:rsidRDefault="006F5B0E" w:rsidP="006F5B0E">
            <w:pPr>
              <w:spacing w:after="0" w:line="240" w:lineRule="auto"/>
              <w:jc w:val="center"/>
              <w:rPr>
                <w:rFonts w:ascii="Calibri" w:eastAsia="Calibri" w:hAnsi="Calibri" w:cs="Times New Roman"/>
                <w:sz w:val="20"/>
                <w:szCs w:val="20"/>
                <w:lang w:val="es-ES"/>
              </w:rPr>
            </w:pPr>
            <w:r w:rsidRPr="00C518A3">
              <w:rPr>
                <w:rFonts w:ascii="Calibri" w:eastAsia="Calibri" w:hAnsi="Calibri" w:cs="Times New Roman"/>
                <w:sz w:val="20"/>
                <w:szCs w:val="20"/>
                <w:lang w:val="es-ES"/>
              </w:rPr>
              <w:t xml:space="preserve">Exportadora </w:t>
            </w:r>
            <w:r>
              <w:rPr>
                <w:rFonts w:ascii="Calibri" w:eastAsia="Calibri" w:hAnsi="Calibri" w:cs="Times New Roman"/>
                <w:sz w:val="20"/>
                <w:szCs w:val="20"/>
                <w:lang w:val="es-ES"/>
              </w:rPr>
              <w:t>L</w:t>
            </w:r>
            <w:r w:rsidRPr="00C518A3">
              <w:rPr>
                <w:rFonts w:ascii="Calibri" w:eastAsia="Calibri" w:hAnsi="Calibri" w:cs="Times New Roman"/>
                <w:sz w:val="20"/>
                <w:szCs w:val="20"/>
                <w:lang w:val="es-ES"/>
              </w:rPr>
              <w:t>os Fiordos</w:t>
            </w:r>
          </w:p>
        </w:tc>
        <w:tc>
          <w:tcPr>
            <w:tcW w:w="447" w:type="pct"/>
            <w:tcBorders>
              <w:top w:val="single" w:sz="4" w:space="0" w:color="auto"/>
              <w:left w:val="single" w:sz="4" w:space="0" w:color="auto"/>
              <w:bottom w:val="single" w:sz="4" w:space="0" w:color="auto"/>
              <w:right w:val="single" w:sz="4" w:space="0" w:color="auto"/>
            </w:tcBorders>
            <w:vAlign w:val="center"/>
          </w:tcPr>
          <w:p w14:paraId="657B63D5" w14:textId="77777777" w:rsidR="006F5B0E" w:rsidRDefault="006F5B0E" w:rsidP="006F5B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963" w:type="pct"/>
            <w:tcBorders>
              <w:top w:val="single" w:sz="4" w:space="0" w:color="auto"/>
              <w:left w:val="single" w:sz="4" w:space="0" w:color="auto"/>
              <w:bottom w:val="single" w:sz="4" w:space="0" w:color="auto"/>
              <w:right w:val="single" w:sz="4" w:space="0" w:color="auto"/>
            </w:tcBorders>
          </w:tcPr>
          <w:p w14:paraId="49B1C31C" w14:textId="2F7DFE41" w:rsidR="006F5B0E" w:rsidRDefault="006F5B0E" w:rsidP="006F5B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Documentación entregada en terreno</w:t>
            </w:r>
          </w:p>
        </w:tc>
      </w:tr>
      <w:bookmarkEnd w:id="111"/>
      <w:bookmarkEnd w:id="112"/>
    </w:tbl>
    <w:p w14:paraId="116CBAC9" w14:textId="77777777" w:rsidR="00C518A3" w:rsidRDefault="00C518A3" w:rsidP="00D42470">
      <w:pPr>
        <w:rPr>
          <w:rFonts w:ascii="Calibri" w:eastAsia="Calibri" w:hAnsi="Calibri" w:cs="Calibri"/>
          <w:sz w:val="28"/>
          <w:szCs w:val="32"/>
        </w:rPr>
      </w:pPr>
    </w:p>
    <w:p w14:paraId="13467B5A" w14:textId="77777777" w:rsidR="00C518A3" w:rsidRDefault="00C518A3">
      <w:pPr>
        <w:rPr>
          <w:rFonts w:ascii="Calibri" w:eastAsia="Calibri" w:hAnsi="Calibri" w:cs="Calibri"/>
          <w:sz w:val="28"/>
          <w:szCs w:val="32"/>
        </w:rPr>
      </w:pPr>
      <w:r>
        <w:rPr>
          <w:rFonts w:ascii="Calibri" w:eastAsia="Calibri" w:hAnsi="Calibri" w:cs="Calibri"/>
          <w:sz w:val="28"/>
          <w:szCs w:val="32"/>
        </w:rPr>
        <w:br w:type="page"/>
      </w:r>
    </w:p>
    <w:p w14:paraId="11F6E65E" w14:textId="77777777" w:rsidR="00D42470" w:rsidRPr="00D42470" w:rsidRDefault="00D42470" w:rsidP="005863D4">
      <w:pPr>
        <w:pStyle w:val="Ttulo1"/>
      </w:pPr>
      <w:bookmarkStart w:id="122" w:name="_Toc390777030"/>
      <w:bookmarkStart w:id="123" w:name="_Toc449085419"/>
      <w:bookmarkStart w:id="124" w:name="_Toc500914954"/>
      <w:r w:rsidRPr="00D42470">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p w14:paraId="47F0603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BA8F7EC" w14:textId="3D908385" w:rsidR="00D42470" w:rsidRDefault="00A62179" w:rsidP="00A62179">
      <w:pPr>
        <w:pStyle w:val="Ttulo2"/>
      </w:pPr>
      <w:bookmarkStart w:id="133" w:name="_Toc500914955"/>
      <w:bookmarkEnd w:id="125"/>
      <w:bookmarkEnd w:id="126"/>
      <w:bookmarkEnd w:id="127"/>
      <w:bookmarkEnd w:id="128"/>
      <w:bookmarkEnd w:id="129"/>
      <w:bookmarkEnd w:id="130"/>
      <w:bookmarkEnd w:id="131"/>
      <w:bookmarkEnd w:id="132"/>
      <w:r w:rsidRPr="00A62179">
        <w:t>Descripción de proyecto obras físicas</w:t>
      </w:r>
      <w:bookmarkEnd w:id="133"/>
      <w:r w:rsidR="00AF6045">
        <w:t>.</w:t>
      </w:r>
      <w:r w:rsidRPr="00A62179">
        <w:t xml:space="preserve"> </w:t>
      </w:r>
    </w:p>
    <w:p w14:paraId="4C3C0AED"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2BE6A25F" w14:textId="77777777" w:rsidTr="00F14D23">
        <w:trPr>
          <w:trHeight w:val="142"/>
        </w:trPr>
        <w:tc>
          <w:tcPr>
            <w:tcW w:w="1389" w:type="pct"/>
          </w:tcPr>
          <w:p w14:paraId="367BF90B"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4D0DF7C2"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C518A3">
              <w:rPr>
                <w:rFonts w:eastAsia="Times New Roman"/>
                <w:color w:val="000000"/>
                <w:lang w:eastAsia="es-CL"/>
              </w:rPr>
              <w:t xml:space="preserve"> 1</w:t>
            </w:r>
          </w:p>
        </w:tc>
      </w:tr>
      <w:tr w:rsidR="00F14D23" w:rsidRPr="00F14D23" w14:paraId="13BC6BB1" w14:textId="77777777" w:rsidTr="00F14D23">
        <w:trPr>
          <w:trHeight w:val="319"/>
        </w:trPr>
        <w:tc>
          <w:tcPr>
            <w:tcW w:w="5000" w:type="pct"/>
            <w:gridSpan w:val="2"/>
            <w:tcBorders>
              <w:bottom w:val="single" w:sz="4" w:space="0" w:color="auto"/>
            </w:tcBorders>
          </w:tcPr>
          <w:p w14:paraId="49EFE8A2" w14:textId="77777777" w:rsidR="00F14D23" w:rsidRPr="00D42470" w:rsidRDefault="00F14D23" w:rsidP="00F14D23">
            <w:r w:rsidRPr="00D42470">
              <w:rPr>
                <w:rFonts w:eastAsia="Times New Roman"/>
                <w:b/>
                <w:bCs/>
                <w:color w:val="000000"/>
                <w:lang w:eastAsia="es-CL"/>
              </w:rPr>
              <w:t>Documentación Revisada:</w:t>
            </w:r>
            <w:r w:rsidRPr="00D42470">
              <w:rPr>
                <w:rFonts w:eastAsia="Times New Roman"/>
                <w:bCs/>
                <w:color w:val="000000"/>
                <w:lang w:eastAsia="es-CL"/>
              </w:rPr>
              <w:t xml:space="preserve"> </w:t>
            </w:r>
          </w:p>
        </w:tc>
      </w:tr>
      <w:tr w:rsidR="00F14D23" w:rsidRPr="00D42470" w14:paraId="33D5ABC7" w14:textId="77777777" w:rsidTr="00F14D23">
        <w:trPr>
          <w:trHeight w:val="627"/>
        </w:trPr>
        <w:tc>
          <w:tcPr>
            <w:tcW w:w="5000" w:type="pct"/>
            <w:gridSpan w:val="2"/>
          </w:tcPr>
          <w:p w14:paraId="3E7C1ACD" w14:textId="77777777" w:rsidR="00F14D23" w:rsidRDefault="00F14D23" w:rsidP="00F14D23">
            <w:pPr>
              <w:rPr>
                <w:b/>
              </w:rPr>
            </w:pPr>
            <w:r w:rsidRPr="00D42470">
              <w:rPr>
                <w:b/>
              </w:rPr>
              <w:t>Exigencias</w:t>
            </w:r>
            <w:r w:rsidR="00A62179">
              <w:rPr>
                <w:b/>
              </w:rPr>
              <w:t>:</w:t>
            </w:r>
          </w:p>
          <w:p w14:paraId="3A1CF879" w14:textId="77777777" w:rsidR="00C518A3" w:rsidRPr="001728B4" w:rsidRDefault="00C518A3" w:rsidP="00C518A3">
            <w:pPr>
              <w:pStyle w:val="Prrafodelista"/>
              <w:numPr>
                <w:ilvl w:val="0"/>
                <w:numId w:val="25"/>
              </w:numPr>
              <w:ind w:left="567" w:hanging="567"/>
              <w:rPr>
                <w:rFonts w:asciiTheme="minorHAnsi" w:hAnsiTheme="minorHAnsi"/>
                <w:u w:val="single"/>
              </w:rPr>
            </w:pPr>
            <w:r w:rsidRPr="001728B4">
              <w:rPr>
                <w:rFonts w:asciiTheme="minorHAnsi" w:hAnsiTheme="minorHAnsi"/>
                <w:u w:val="single"/>
              </w:rPr>
              <w:t>Considerando 3.3.3 RCA N° 13/2012</w:t>
            </w:r>
          </w:p>
          <w:p w14:paraId="0475172C" w14:textId="77777777" w:rsidR="00220199" w:rsidRPr="001728B4" w:rsidRDefault="00220199" w:rsidP="00C518A3">
            <w:pPr>
              <w:pStyle w:val="Prrafodelista"/>
              <w:numPr>
                <w:ilvl w:val="0"/>
                <w:numId w:val="19"/>
              </w:numPr>
              <w:rPr>
                <w:rFonts w:asciiTheme="minorHAnsi" w:hAnsiTheme="minorHAnsi"/>
              </w:rPr>
            </w:pPr>
            <w:r w:rsidRPr="001728B4">
              <w:rPr>
                <w:rFonts w:asciiTheme="minorHAnsi" w:hAnsiTheme="minorHAnsi"/>
              </w:rPr>
              <w:t>Sistema de recirculación de agua estanques de cultivo. Cada uno de los 8 sistemas con que cuenta la piscicultura tiene su propio sistema de recirculación de aguas, que es dónde se realiza el tratamiento de los efluentes líquidos que salen del sistema o circuito, de acuerdo a los siguientes pasos:</w:t>
            </w:r>
          </w:p>
          <w:p w14:paraId="1B06A4F7" w14:textId="77777777" w:rsidR="00220199" w:rsidRPr="001728B4" w:rsidRDefault="00220199" w:rsidP="001728B4">
            <w:pPr>
              <w:pStyle w:val="Prrafodelista"/>
              <w:numPr>
                <w:ilvl w:val="0"/>
                <w:numId w:val="26"/>
              </w:numPr>
              <w:rPr>
                <w:rFonts w:asciiTheme="minorHAnsi" w:hAnsiTheme="minorHAnsi"/>
              </w:rPr>
            </w:pPr>
            <w:r w:rsidRPr="001728B4">
              <w:rPr>
                <w:rFonts w:asciiTheme="minorHAnsi" w:hAnsiTheme="minorHAnsi"/>
              </w:rPr>
              <w:t>Sistema de filtro rotatorio: destinado a la retención de los sólidos que provienen de los estanques de cultivo. El diseño contempla el uso de 2 unidades por cada sistema de recirculación, 16 unidades en total. La capacidad máxima de filtración requerida por los equipos se ha calculado en condición de máxima biomasa y un factor de seguridad de un 20%. El tamaño del sistema de filtros queda determinado por el caudal máximo a tratar y su contenido de sólidos en máxima biomasa; ambos parámetros dependen de la cantidad de alimento entregado a los peces.</w:t>
            </w:r>
          </w:p>
          <w:p w14:paraId="68F35120" w14:textId="77777777" w:rsidR="00220199" w:rsidRPr="001728B4" w:rsidRDefault="00220199" w:rsidP="001728B4">
            <w:pPr>
              <w:pStyle w:val="Prrafodelista"/>
              <w:numPr>
                <w:ilvl w:val="0"/>
                <w:numId w:val="26"/>
              </w:numPr>
              <w:rPr>
                <w:rFonts w:asciiTheme="minorHAnsi" w:hAnsiTheme="minorHAnsi"/>
              </w:rPr>
            </w:pPr>
            <w:r w:rsidRPr="001728B4">
              <w:rPr>
                <w:rFonts w:asciiTheme="minorHAnsi" w:hAnsiTheme="minorHAnsi"/>
              </w:rPr>
              <w:t>Sistema de desgasificación: torre destinada a eliminar el contenido de CO2 presente en el agua.</w:t>
            </w:r>
          </w:p>
          <w:p w14:paraId="597C17B5" w14:textId="77777777" w:rsidR="00220199" w:rsidRPr="001728B4" w:rsidRDefault="00220199" w:rsidP="001728B4">
            <w:pPr>
              <w:pStyle w:val="Prrafodelista"/>
              <w:numPr>
                <w:ilvl w:val="0"/>
                <w:numId w:val="26"/>
              </w:numPr>
              <w:rPr>
                <w:rFonts w:asciiTheme="minorHAnsi" w:hAnsiTheme="minorHAnsi"/>
              </w:rPr>
            </w:pPr>
            <w:r w:rsidRPr="001728B4">
              <w:rPr>
                <w:rFonts w:asciiTheme="minorHAnsi" w:hAnsiTheme="minorHAnsi"/>
              </w:rPr>
              <w:t>Biofiltro: sistema de tratamiento biológico para eliminar parte de los productos metabólicos de los peces, principalmente amonio.</w:t>
            </w:r>
          </w:p>
          <w:p w14:paraId="08A667DA" w14:textId="77777777" w:rsidR="00F14D23" w:rsidRPr="001728B4" w:rsidRDefault="00220199" w:rsidP="001728B4">
            <w:pPr>
              <w:pStyle w:val="Prrafodelista"/>
              <w:numPr>
                <w:ilvl w:val="0"/>
                <w:numId w:val="26"/>
              </w:numPr>
              <w:rPr>
                <w:rFonts w:asciiTheme="minorHAnsi" w:hAnsiTheme="minorHAnsi"/>
              </w:rPr>
            </w:pPr>
            <w:r w:rsidRPr="001728B4">
              <w:rPr>
                <w:rFonts w:asciiTheme="minorHAnsi" w:hAnsiTheme="minorHAnsi"/>
              </w:rPr>
              <w:t>Sistema UV: sistema que permite la eliminación de cualquier patógeno antes de reingresar las aguas a las unidades de cultivo, asegurando la inocuidad del agua utilizada en el proceso. Además, el proyecto considera un sistema de manejo de la temperatura del agua para ajustarla a la óptima para el crecimiento de los peces.</w:t>
            </w:r>
          </w:p>
          <w:p w14:paraId="72EADBA7" w14:textId="77777777" w:rsidR="007E4750" w:rsidRPr="005B0FB4" w:rsidRDefault="007E4750" w:rsidP="001728B4">
            <w:pPr>
              <w:pStyle w:val="Prrafodelista"/>
              <w:numPr>
                <w:ilvl w:val="0"/>
                <w:numId w:val="19"/>
              </w:numPr>
              <w:shd w:val="clear" w:color="auto" w:fill="FFFFFF"/>
              <w:rPr>
                <w:rFonts w:asciiTheme="minorHAnsi" w:eastAsia="Times New Roman" w:hAnsiTheme="minorHAnsi"/>
                <w:color w:val="000000"/>
                <w:sz w:val="27"/>
                <w:szCs w:val="27"/>
                <w:lang w:eastAsia="es-CL"/>
              </w:rPr>
            </w:pPr>
            <w:r w:rsidRPr="001728B4">
              <w:rPr>
                <w:rFonts w:asciiTheme="minorHAnsi" w:eastAsia="Times New Roman" w:hAnsiTheme="minorHAnsi"/>
                <w:color w:val="000000"/>
                <w:u w:val="single"/>
                <w:lang w:eastAsia="es-CL"/>
              </w:rPr>
              <w:t>Requerimientos de agua para el proceso.</w:t>
            </w:r>
            <w:r w:rsidRPr="001728B4">
              <w:rPr>
                <w:rFonts w:asciiTheme="minorHAnsi" w:eastAsia="Times New Roman" w:hAnsiTheme="minorHAnsi"/>
                <w:color w:val="000000"/>
                <w:lang w:eastAsia="es-CL"/>
              </w:rPr>
              <w:t> Las instalaciones requieren de un flujo continuo de agua dulce y salada, que recorre las unidades de cultivo, las que son abastecidas desde los puntos que se indica a continuación:</w:t>
            </w:r>
          </w:p>
          <w:p w14:paraId="36F97E1E" w14:textId="77777777" w:rsidR="005B0FB4" w:rsidRPr="001728B4" w:rsidRDefault="005B0FB4" w:rsidP="005B0FB4">
            <w:pPr>
              <w:pStyle w:val="Prrafodelista"/>
              <w:shd w:val="clear" w:color="auto" w:fill="FFFFFF"/>
              <w:rPr>
                <w:rFonts w:asciiTheme="minorHAnsi" w:eastAsia="Times New Roman" w:hAnsiTheme="minorHAnsi"/>
                <w:color w:val="000000"/>
                <w:sz w:val="27"/>
                <w:szCs w:val="27"/>
                <w:lang w:eastAsia="es-CL"/>
              </w:rPr>
            </w:pPr>
          </w:p>
          <w:tbl>
            <w:tblPr>
              <w:tblW w:w="6150" w:type="dxa"/>
              <w:jc w:val="center"/>
              <w:tblCellMar>
                <w:left w:w="0" w:type="dxa"/>
                <w:right w:w="0" w:type="dxa"/>
              </w:tblCellMar>
              <w:tblLook w:val="04A0" w:firstRow="1" w:lastRow="0" w:firstColumn="1" w:lastColumn="0" w:noHBand="0" w:noVBand="1"/>
            </w:tblPr>
            <w:tblGrid>
              <w:gridCol w:w="2616"/>
              <w:gridCol w:w="1843"/>
              <w:gridCol w:w="1691"/>
            </w:tblGrid>
            <w:tr w:rsidR="007E4750" w:rsidRPr="001728B4" w14:paraId="52325331" w14:textId="77777777" w:rsidTr="001728B4">
              <w:trPr>
                <w:trHeight w:val="255"/>
                <w:jc w:val="center"/>
              </w:trPr>
              <w:tc>
                <w:tcPr>
                  <w:tcW w:w="2616" w:type="dxa"/>
                  <w:tcBorders>
                    <w:top w:val="single" w:sz="8" w:space="0" w:color="auto"/>
                    <w:left w:val="single" w:sz="8" w:space="0" w:color="auto"/>
                    <w:bottom w:val="single" w:sz="8" w:space="0" w:color="auto"/>
                    <w:right w:val="single" w:sz="8" w:space="0" w:color="000000"/>
                  </w:tcBorders>
                  <w:shd w:val="clear" w:color="auto" w:fill="D9D9D9" w:themeFill="background1" w:themeFillShade="D9"/>
                  <w:noWrap/>
                  <w:tcMar>
                    <w:top w:w="0" w:type="dxa"/>
                    <w:left w:w="70" w:type="dxa"/>
                    <w:bottom w:w="0" w:type="dxa"/>
                    <w:right w:w="70" w:type="dxa"/>
                  </w:tcMar>
                  <w:vAlign w:val="bottom"/>
                  <w:hideMark/>
                </w:tcPr>
                <w:p w14:paraId="1C6826D5"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olor w:val="000000"/>
                      <w:sz w:val="27"/>
                      <w:szCs w:val="27"/>
                      <w:lang w:eastAsia="es-CL"/>
                    </w:rPr>
                    <w:t> </w:t>
                  </w:r>
                  <w:r w:rsidRPr="001728B4">
                    <w:rPr>
                      <w:rFonts w:eastAsia="Times New Roman" w:cs="Times New Roman"/>
                      <w:sz w:val="20"/>
                      <w:szCs w:val="20"/>
                      <w:lang w:eastAsia="es-CL"/>
                    </w:rPr>
                    <w:t>Vértice *</w:t>
                  </w:r>
                </w:p>
              </w:tc>
              <w:tc>
                <w:tcPr>
                  <w:tcW w:w="1843" w:type="dxa"/>
                  <w:tcBorders>
                    <w:top w:val="single" w:sz="8" w:space="0" w:color="auto"/>
                    <w:left w:val="nil"/>
                    <w:bottom w:val="single" w:sz="8" w:space="0" w:color="auto"/>
                    <w:right w:val="single" w:sz="8" w:space="0" w:color="000000"/>
                  </w:tcBorders>
                  <w:shd w:val="clear" w:color="auto" w:fill="D9D9D9" w:themeFill="background1" w:themeFillShade="D9"/>
                  <w:noWrap/>
                  <w:tcMar>
                    <w:top w:w="0" w:type="dxa"/>
                    <w:left w:w="70" w:type="dxa"/>
                    <w:bottom w:w="0" w:type="dxa"/>
                    <w:right w:w="70" w:type="dxa"/>
                  </w:tcMar>
                  <w:vAlign w:val="bottom"/>
                  <w:hideMark/>
                </w:tcPr>
                <w:p w14:paraId="62A67C5D"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Latitud S</w:t>
                  </w:r>
                </w:p>
              </w:tc>
              <w:tc>
                <w:tcPr>
                  <w:tcW w:w="1691" w:type="dxa"/>
                  <w:tcBorders>
                    <w:top w:val="single" w:sz="8" w:space="0" w:color="auto"/>
                    <w:left w:val="nil"/>
                    <w:bottom w:val="single" w:sz="8" w:space="0" w:color="auto"/>
                    <w:right w:val="single" w:sz="8" w:space="0" w:color="000000"/>
                  </w:tcBorders>
                  <w:shd w:val="clear" w:color="auto" w:fill="D9D9D9" w:themeFill="background1" w:themeFillShade="D9"/>
                  <w:noWrap/>
                  <w:tcMar>
                    <w:top w:w="0" w:type="dxa"/>
                    <w:left w:w="70" w:type="dxa"/>
                    <w:bottom w:w="0" w:type="dxa"/>
                    <w:right w:w="70" w:type="dxa"/>
                  </w:tcMar>
                  <w:vAlign w:val="bottom"/>
                  <w:hideMark/>
                </w:tcPr>
                <w:p w14:paraId="27FDE476"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Longitud W</w:t>
                  </w:r>
                </w:p>
              </w:tc>
            </w:tr>
            <w:tr w:rsidR="007E4750" w:rsidRPr="001728B4" w14:paraId="1E19B959" w14:textId="77777777" w:rsidTr="001728B4">
              <w:trPr>
                <w:trHeight w:val="255"/>
                <w:jc w:val="center"/>
              </w:trPr>
              <w:tc>
                <w:tcPr>
                  <w:tcW w:w="2616" w:type="dxa"/>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6FAE4DD9"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Pozo 1</w:t>
                  </w:r>
                </w:p>
              </w:tc>
              <w:tc>
                <w:tcPr>
                  <w:tcW w:w="1843" w:type="dxa"/>
                  <w:tcBorders>
                    <w:top w:val="nil"/>
                    <w:left w:val="nil"/>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0CED6FE0"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 41° 47' 23.07"</w:t>
                  </w:r>
                </w:p>
              </w:tc>
              <w:tc>
                <w:tcPr>
                  <w:tcW w:w="1691" w:type="dxa"/>
                  <w:tcBorders>
                    <w:top w:val="nil"/>
                    <w:left w:val="nil"/>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0BE9A98A"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 73° 24' 23.67"</w:t>
                  </w:r>
                </w:p>
              </w:tc>
            </w:tr>
            <w:tr w:rsidR="007E4750" w:rsidRPr="001728B4" w14:paraId="3E934FD2" w14:textId="77777777" w:rsidTr="001728B4">
              <w:trPr>
                <w:trHeight w:val="255"/>
                <w:jc w:val="center"/>
              </w:trPr>
              <w:tc>
                <w:tcPr>
                  <w:tcW w:w="2616" w:type="dxa"/>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5BE8573C"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Pozo 2</w:t>
                  </w:r>
                </w:p>
              </w:tc>
              <w:tc>
                <w:tcPr>
                  <w:tcW w:w="1843" w:type="dxa"/>
                  <w:tcBorders>
                    <w:top w:val="nil"/>
                    <w:left w:val="nil"/>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7B6772B5"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 41° 47' 20.78"</w:t>
                  </w:r>
                </w:p>
              </w:tc>
              <w:tc>
                <w:tcPr>
                  <w:tcW w:w="1691" w:type="dxa"/>
                  <w:tcBorders>
                    <w:top w:val="nil"/>
                    <w:left w:val="nil"/>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4AA888C2"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 73° 24' 30.25"</w:t>
                  </w:r>
                </w:p>
              </w:tc>
            </w:tr>
            <w:tr w:rsidR="007E4750" w:rsidRPr="001728B4" w14:paraId="3A7641B0" w14:textId="77777777" w:rsidTr="001728B4">
              <w:trPr>
                <w:trHeight w:val="255"/>
                <w:jc w:val="center"/>
              </w:trPr>
              <w:tc>
                <w:tcPr>
                  <w:tcW w:w="2616" w:type="dxa"/>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346A00DC"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Aducción Mar (6 m NRS)</w:t>
                  </w:r>
                </w:p>
              </w:tc>
              <w:tc>
                <w:tcPr>
                  <w:tcW w:w="1843" w:type="dxa"/>
                  <w:tcBorders>
                    <w:top w:val="nil"/>
                    <w:left w:val="nil"/>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61AFBC08"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41º 47' 43,09''</w:t>
                  </w:r>
                </w:p>
              </w:tc>
              <w:tc>
                <w:tcPr>
                  <w:tcW w:w="1691" w:type="dxa"/>
                  <w:tcBorders>
                    <w:top w:val="nil"/>
                    <w:left w:val="nil"/>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2DCD5D05" w14:textId="77777777" w:rsidR="007E4750" w:rsidRPr="001728B4" w:rsidRDefault="007E4750" w:rsidP="007E4750">
                  <w:pPr>
                    <w:spacing w:before="100" w:beforeAutospacing="1" w:after="100" w:afterAutospacing="1" w:line="240" w:lineRule="auto"/>
                    <w:jc w:val="center"/>
                    <w:rPr>
                      <w:rFonts w:eastAsia="Times New Roman" w:cs="Times New Roman"/>
                      <w:sz w:val="24"/>
                      <w:szCs w:val="24"/>
                      <w:lang w:eastAsia="es-CL"/>
                    </w:rPr>
                  </w:pPr>
                  <w:r w:rsidRPr="001728B4">
                    <w:rPr>
                      <w:rFonts w:eastAsia="Times New Roman" w:cs="Times New Roman"/>
                      <w:sz w:val="20"/>
                      <w:szCs w:val="20"/>
                      <w:lang w:eastAsia="es-CL"/>
                    </w:rPr>
                    <w:t>73º 24' 10,63''</w:t>
                  </w:r>
                </w:p>
              </w:tc>
            </w:tr>
          </w:tbl>
          <w:p w14:paraId="65C2D19B" w14:textId="77777777" w:rsidR="007E4750" w:rsidRPr="001728B4" w:rsidRDefault="007E4750" w:rsidP="007E4750">
            <w:pPr>
              <w:shd w:val="clear" w:color="auto" w:fill="FFFFFF"/>
              <w:jc w:val="both"/>
              <w:rPr>
                <w:rFonts w:asciiTheme="minorHAnsi" w:eastAsia="Times New Roman" w:hAnsiTheme="minorHAnsi"/>
                <w:color w:val="000000"/>
                <w:sz w:val="27"/>
                <w:szCs w:val="27"/>
                <w:lang w:eastAsia="es-CL"/>
              </w:rPr>
            </w:pPr>
            <w:r w:rsidRPr="001728B4">
              <w:rPr>
                <w:rFonts w:asciiTheme="minorHAnsi" w:eastAsia="Times New Roman" w:hAnsiTheme="minorHAnsi"/>
                <w:color w:val="000000"/>
                <w:sz w:val="27"/>
                <w:szCs w:val="27"/>
                <w:lang w:eastAsia="es-CL"/>
              </w:rPr>
              <w:t> </w:t>
            </w:r>
            <w:r w:rsidRPr="007E4750">
              <w:rPr>
                <w:rFonts w:ascii="Times New Roman" w:eastAsia="Times New Roman" w:hAnsi="Times New Roman"/>
                <w:color w:val="000000"/>
                <w:sz w:val="27"/>
                <w:szCs w:val="27"/>
                <w:lang w:eastAsia="es-CL"/>
              </w:rPr>
              <w:t> </w:t>
            </w:r>
          </w:p>
          <w:p w14:paraId="7DF00AE3" w14:textId="77777777" w:rsidR="00220199" w:rsidRDefault="00CB162F" w:rsidP="001728B4">
            <w:pPr>
              <w:shd w:val="clear" w:color="auto" w:fill="FFFFFF"/>
              <w:ind w:left="596"/>
              <w:jc w:val="both"/>
            </w:pPr>
            <w:r w:rsidRPr="00CB162F">
              <w:t>La producción máxima estimada es de 3.600 t/año de peces (30.000.000 de smolt) y se obtiene en 6 batch al año, de 5.000.000 smolt cada uno, aproximadamente. Para dicha producción se considera la construcción de 48 estanques de 300 m</w:t>
            </w:r>
            <w:r w:rsidRPr="00E56280">
              <w:rPr>
                <w:vertAlign w:val="superscript"/>
              </w:rPr>
              <w:t xml:space="preserve">3 </w:t>
            </w:r>
            <w:r w:rsidRPr="00CB162F">
              <w:t>cada uno, con un volumen total instalado de 14.400 m</w:t>
            </w:r>
            <w:r w:rsidRPr="00E56280">
              <w:rPr>
                <w:vertAlign w:val="superscript"/>
              </w:rPr>
              <w:t>3</w:t>
            </w:r>
            <w:r w:rsidRPr="00CB162F">
              <w:t>, siendo el volumen útil de cultivo por estanque de 250 m</w:t>
            </w:r>
            <w:r w:rsidRPr="00E56280">
              <w:rPr>
                <w:vertAlign w:val="superscript"/>
              </w:rPr>
              <w:t>3</w:t>
            </w:r>
            <w:r w:rsidRPr="00CB162F">
              <w:t>, lo que equivale a un volumen total de cultivo de 12.000 m</w:t>
            </w:r>
            <w:r w:rsidRPr="00E56280">
              <w:rPr>
                <w:vertAlign w:val="superscript"/>
              </w:rPr>
              <w:t>3</w:t>
            </w:r>
            <w:r w:rsidRPr="00CB162F">
              <w:t>. Los 48 estanques se distribuyen en 8 sistemas independientes entre sí, con 6 estanques cada uno, por lo cual cada sistema tendrá un volumen total instalado de 1.800 m</w:t>
            </w:r>
            <w:r w:rsidRPr="00E56280">
              <w:rPr>
                <w:vertAlign w:val="superscript"/>
              </w:rPr>
              <w:t>3</w:t>
            </w:r>
            <w:r w:rsidRPr="00CB162F">
              <w:t>. Una vez que los peces alcanzan el peso deseado, a los 55 a 60 días por ciclo, éstos son despachados a centros de engorda en mar, ya sea a través de Wellboat o mediante transporte terrestre en camiones.</w:t>
            </w:r>
          </w:p>
          <w:p w14:paraId="013A4780" w14:textId="77777777" w:rsidR="00F14D23" w:rsidRPr="00D42470" w:rsidRDefault="00F14D23" w:rsidP="00F14D23">
            <w:pPr>
              <w:rPr>
                <w:b/>
              </w:rPr>
            </w:pPr>
          </w:p>
        </w:tc>
      </w:tr>
      <w:tr w:rsidR="00F14D23" w:rsidRPr="00D42470" w14:paraId="5913E2E4" w14:textId="77777777" w:rsidTr="00F14D23">
        <w:trPr>
          <w:trHeight w:val="627"/>
        </w:trPr>
        <w:tc>
          <w:tcPr>
            <w:tcW w:w="5000" w:type="pct"/>
            <w:gridSpan w:val="2"/>
          </w:tcPr>
          <w:p w14:paraId="272BC690" w14:textId="77777777" w:rsidR="001728B4" w:rsidRDefault="00F14D23" w:rsidP="001728B4">
            <w:pPr>
              <w:rPr>
                <w:b/>
              </w:rPr>
            </w:pPr>
            <w:r w:rsidRPr="00D42470">
              <w:rPr>
                <w:b/>
              </w:rPr>
              <w:t>Hechos:</w:t>
            </w:r>
          </w:p>
          <w:p w14:paraId="556D5C6A" w14:textId="0B543D50" w:rsidR="001728B4" w:rsidRPr="0079526F" w:rsidRDefault="00F14D23" w:rsidP="001728B4">
            <w:pPr>
              <w:pStyle w:val="Prrafodelista"/>
              <w:numPr>
                <w:ilvl w:val="1"/>
                <w:numId w:val="25"/>
              </w:numPr>
              <w:ind w:left="313"/>
            </w:pPr>
            <w:r w:rsidRPr="0079526F">
              <w:rPr>
                <w:rFonts w:eastAsia="Times New Roman"/>
                <w:color w:val="000000"/>
                <w:lang w:eastAsia="es-CL"/>
              </w:rPr>
              <w:t xml:space="preserve">Durante la actividad de inspección, </w:t>
            </w:r>
            <w:r w:rsidR="001728B4" w:rsidRPr="0079526F">
              <w:t>en el recorrido por el sector de estanque de cultivo, se pudo observar que en la actualidad existen 12 estanques de smoltificación (cultivo) cada uno de ellos constituye una unidad independiente con su propio sistema de recirculación.</w:t>
            </w:r>
          </w:p>
          <w:p w14:paraId="5F7F2563" w14:textId="24333F6F" w:rsidR="001728B4" w:rsidRPr="0079526F" w:rsidRDefault="001728B4" w:rsidP="00020E05">
            <w:pPr>
              <w:ind w:left="308"/>
            </w:pPr>
            <w:r w:rsidRPr="0079526F">
              <w:t xml:space="preserve">De acuerdo a lo indicado por el </w:t>
            </w:r>
            <w:r w:rsidR="00E56280">
              <w:t>Sr.</w:t>
            </w:r>
            <w:r w:rsidRPr="0079526F">
              <w:t xml:space="preserve"> Pardo, Gerente de Agua Dulce, cada sistema consta de:</w:t>
            </w:r>
          </w:p>
          <w:p w14:paraId="2BCA2514" w14:textId="0831EF2D" w:rsidR="00020E05" w:rsidRPr="0079526F" w:rsidRDefault="00020E05" w:rsidP="00020E05">
            <w:pPr>
              <w:pStyle w:val="Prrafodelista"/>
              <w:numPr>
                <w:ilvl w:val="3"/>
                <w:numId w:val="25"/>
              </w:numPr>
              <w:ind w:left="733"/>
            </w:pPr>
            <w:r w:rsidRPr="0079526F">
              <w:t>E</w:t>
            </w:r>
            <w:r w:rsidR="001728B4" w:rsidRPr="0079526F">
              <w:t>stanques de cultivo de 310 m</w:t>
            </w:r>
            <w:r w:rsidR="001728B4" w:rsidRPr="00E56280">
              <w:rPr>
                <w:vertAlign w:val="superscript"/>
              </w:rPr>
              <w:t>3</w:t>
            </w:r>
            <w:r w:rsidR="001728B4" w:rsidRPr="0079526F">
              <w:t xml:space="preserve"> (11,5 metros de </w:t>
            </w:r>
            <w:r w:rsidR="00E56280">
              <w:t xml:space="preserve">diámetro </w:t>
            </w:r>
            <w:r w:rsidR="001728B4" w:rsidRPr="0079526F">
              <w:t>y 3,5 metros altura.</w:t>
            </w:r>
          </w:p>
          <w:p w14:paraId="04FD2924" w14:textId="77777777" w:rsidR="00020E05" w:rsidRPr="0079526F" w:rsidRDefault="00020E05" w:rsidP="00020E05">
            <w:pPr>
              <w:pStyle w:val="Prrafodelista"/>
              <w:numPr>
                <w:ilvl w:val="3"/>
                <w:numId w:val="25"/>
              </w:numPr>
              <w:ind w:left="733"/>
            </w:pPr>
            <w:r w:rsidRPr="0079526F">
              <w:t>B</w:t>
            </w:r>
            <w:r w:rsidR="001728B4" w:rsidRPr="0079526F">
              <w:t xml:space="preserve">iofiltros </w:t>
            </w:r>
          </w:p>
          <w:p w14:paraId="7F1FF861" w14:textId="24A43ED0" w:rsidR="001728B4" w:rsidRPr="0079526F" w:rsidRDefault="00020E05" w:rsidP="00020E05">
            <w:pPr>
              <w:pStyle w:val="Prrafodelista"/>
              <w:numPr>
                <w:ilvl w:val="3"/>
                <w:numId w:val="25"/>
              </w:numPr>
              <w:ind w:left="733"/>
            </w:pPr>
            <w:r w:rsidRPr="0079526F">
              <w:t>S</w:t>
            </w:r>
            <w:r w:rsidR="001728B4" w:rsidRPr="0079526F">
              <w:t xml:space="preserve">ala </w:t>
            </w:r>
            <w:r w:rsidRPr="0079526F">
              <w:t>m</w:t>
            </w:r>
            <w:r w:rsidR="006439B7">
              <w:t>á</w:t>
            </w:r>
            <w:r w:rsidRPr="0079526F">
              <w:t>quinas: -</w:t>
            </w:r>
            <w:r w:rsidR="001728B4" w:rsidRPr="0079526F">
              <w:t xml:space="preserve"> 2 bombas</w:t>
            </w:r>
          </w:p>
          <w:p w14:paraId="0888AB2F" w14:textId="77777777" w:rsidR="001728B4" w:rsidRPr="0079526F" w:rsidRDefault="001728B4" w:rsidP="00020E05">
            <w:pPr>
              <w:ind w:left="308"/>
            </w:pPr>
            <w:r w:rsidRPr="0079526F">
              <w:t xml:space="preserve">                               </w:t>
            </w:r>
            <w:r w:rsidR="00020E05" w:rsidRPr="0079526F">
              <w:t xml:space="preserve">       </w:t>
            </w:r>
            <w:r w:rsidRPr="0079526F">
              <w:t xml:space="preserve">- blower </w:t>
            </w:r>
          </w:p>
          <w:p w14:paraId="7E1BECFB" w14:textId="77777777" w:rsidR="001728B4" w:rsidRPr="0079526F" w:rsidRDefault="001728B4" w:rsidP="00020E05">
            <w:pPr>
              <w:ind w:left="308"/>
            </w:pPr>
            <w:r w:rsidRPr="0079526F">
              <w:t xml:space="preserve">                               </w:t>
            </w:r>
            <w:r w:rsidR="00020E05" w:rsidRPr="0079526F">
              <w:t xml:space="preserve">       </w:t>
            </w:r>
            <w:r w:rsidRPr="0079526F">
              <w:t>- tablero eléctrico</w:t>
            </w:r>
          </w:p>
          <w:p w14:paraId="105F6142" w14:textId="77777777" w:rsidR="001728B4" w:rsidRPr="0079526F" w:rsidRDefault="001728B4" w:rsidP="00020E05">
            <w:pPr>
              <w:ind w:left="308"/>
            </w:pPr>
            <w:r w:rsidRPr="0079526F">
              <w:t xml:space="preserve">                               </w:t>
            </w:r>
            <w:r w:rsidR="00020E05" w:rsidRPr="0079526F">
              <w:t xml:space="preserve">       </w:t>
            </w:r>
            <w:r w:rsidRPr="0079526F">
              <w:t>- torre gasificadora</w:t>
            </w:r>
          </w:p>
          <w:p w14:paraId="3622CF0F" w14:textId="77777777" w:rsidR="00020E05" w:rsidRPr="0079526F" w:rsidRDefault="001728B4" w:rsidP="00020E05">
            <w:pPr>
              <w:ind w:left="308"/>
            </w:pPr>
            <w:r w:rsidRPr="0079526F">
              <w:t xml:space="preserve">                               </w:t>
            </w:r>
            <w:r w:rsidR="00020E05" w:rsidRPr="0079526F">
              <w:t xml:space="preserve">       </w:t>
            </w:r>
            <w:r w:rsidRPr="0079526F">
              <w:t>- LHO (oxígeno)</w:t>
            </w:r>
          </w:p>
          <w:p w14:paraId="706E411F" w14:textId="031442E6" w:rsidR="001728B4" w:rsidRPr="0079526F" w:rsidRDefault="001728B4" w:rsidP="00020E05">
            <w:pPr>
              <w:pStyle w:val="Prrafodelista"/>
              <w:numPr>
                <w:ilvl w:val="1"/>
                <w:numId w:val="25"/>
              </w:numPr>
              <w:ind w:left="308"/>
            </w:pPr>
            <w:r w:rsidRPr="0079526F">
              <w:t>Se revisó uno de los estanques que han sufrido contingencias por aviso de contingencias de mortalidad masiva (estanque n</w:t>
            </w:r>
            <w:r w:rsidR="00145619">
              <w:t>ú</w:t>
            </w:r>
            <w:r w:rsidRPr="0079526F">
              <w:t>mero 1) el cual se encuentra en operación normal. Aledaño al sector de los estanques existe 2 pozos para bombear agua salada.</w:t>
            </w:r>
          </w:p>
          <w:p w14:paraId="50C537D3" w14:textId="77777777" w:rsidR="0079526F" w:rsidRPr="0079526F" w:rsidRDefault="001728B4" w:rsidP="0079526F">
            <w:pPr>
              <w:ind w:left="308"/>
            </w:pPr>
            <w:r w:rsidRPr="0079526F">
              <w:t>Uno de los cuales se encuentran en falla</w:t>
            </w:r>
            <w:r w:rsidR="005A176C" w:rsidRPr="0079526F">
              <w:t>, e</w:t>
            </w:r>
            <w:r w:rsidR="0071642E" w:rsidRPr="0079526F">
              <w:t xml:space="preserve">l segundo está operativo y siendo las 10:28 se encontraba bombeando 27.4 </w:t>
            </w:r>
            <w:r w:rsidR="005A176C" w:rsidRPr="0079526F">
              <w:t>litros</w:t>
            </w:r>
            <w:r w:rsidR="0071642E" w:rsidRPr="0079526F">
              <w:t xml:space="preserve"> /seg</w:t>
            </w:r>
            <w:r w:rsidR="0079526F" w:rsidRPr="0079526F">
              <w:t>.</w:t>
            </w:r>
          </w:p>
          <w:p w14:paraId="38FB7358" w14:textId="77777777" w:rsidR="0079526F" w:rsidRPr="0079526F" w:rsidRDefault="0079526F" w:rsidP="0079526F">
            <w:pPr>
              <w:pStyle w:val="Prrafodelista"/>
              <w:numPr>
                <w:ilvl w:val="1"/>
                <w:numId w:val="25"/>
              </w:numPr>
              <w:ind w:left="308"/>
            </w:pPr>
            <w:r w:rsidRPr="0079526F">
              <w:t>Se debe indicar además que en este sector también hay dos pozos que se utilizan en su momento para la explotación.</w:t>
            </w:r>
          </w:p>
          <w:p w14:paraId="2184BAB5" w14:textId="2EEF4298" w:rsidR="0079526F" w:rsidRDefault="0079526F" w:rsidP="00E56280">
            <w:pPr>
              <w:ind w:left="308"/>
              <w:jc w:val="both"/>
            </w:pPr>
            <w:r w:rsidRPr="0079526F">
              <w:t xml:space="preserve">En el mismo sector de los estanques de cultivo se inició hace aproximadamente 35 días atrás, según señaló el </w:t>
            </w:r>
            <w:r w:rsidR="003969AB">
              <w:t>S</w:t>
            </w:r>
            <w:r w:rsidRPr="0079526F">
              <w:t xml:space="preserve">r. Pardo, movimiento </w:t>
            </w:r>
            <w:r w:rsidR="007227B6">
              <w:t xml:space="preserve">de tierra </w:t>
            </w:r>
            <w:r w:rsidRPr="0079526F">
              <w:t>para instalar 4 nuevos estanques de aquí a septiembre – octubre de 2017 y posteriormente 8 estanques más, labores que deberían estar concluidas aproximadamente en marzo de 2018.</w:t>
            </w:r>
          </w:p>
          <w:p w14:paraId="77924CA7" w14:textId="3191FDB0" w:rsidR="00F14D23" w:rsidRPr="002F407F" w:rsidRDefault="00F14D23" w:rsidP="002F407F">
            <w:pPr>
              <w:pStyle w:val="Prrafodelista"/>
              <w:numPr>
                <w:ilvl w:val="1"/>
                <w:numId w:val="25"/>
              </w:numPr>
              <w:ind w:left="313"/>
            </w:pPr>
            <w:r w:rsidRPr="002F407F">
              <w:t>Del examen de informac</w:t>
            </w:r>
            <w:r w:rsidR="007C1EB9" w:rsidRPr="002F407F">
              <w:t>ión de la documentación revisada</w:t>
            </w:r>
            <w:r w:rsidRPr="002F407F">
              <w:t>, es posible indicar que</w:t>
            </w:r>
            <w:r w:rsidR="0079526F" w:rsidRPr="002F407F">
              <w:t xml:space="preserve"> </w:t>
            </w:r>
            <w:r w:rsidR="002F407F" w:rsidRPr="002F407F">
              <w:t xml:space="preserve">en la Resolución Exenta SEA Región de Los Lagos N° 612 del 06 de noviembre de 2015, </w:t>
            </w:r>
            <w:r w:rsidR="00AF6045">
              <w:t xml:space="preserve">se </w:t>
            </w:r>
            <w:r w:rsidR="002F407F" w:rsidRPr="002F407F">
              <w:t xml:space="preserve">indica </w:t>
            </w:r>
            <w:r w:rsidR="00AF6045">
              <w:t xml:space="preserve">que </w:t>
            </w:r>
            <w:r w:rsidR="002F407F" w:rsidRPr="002F407F">
              <w:t xml:space="preserve">el proyecto modifica el número de estanques, disminuyendo de 48 a 38, con un diámetro de 11 m por 3.5 m de altura </w:t>
            </w:r>
            <w:r w:rsidR="00AF6045">
              <w:t>y</w:t>
            </w:r>
            <w:r w:rsidR="002F407F" w:rsidRPr="002F407F">
              <w:t xml:space="preserve"> un volumen total de cultivo de 11.780 m</w:t>
            </w:r>
            <w:r w:rsidR="002F407F" w:rsidRPr="002F407F">
              <w:rPr>
                <w:vertAlign w:val="superscript"/>
              </w:rPr>
              <w:t>3</w:t>
            </w:r>
            <w:r w:rsidR="002F407F" w:rsidRPr="002F407F">
              <w:t>, por lo que el proyecto se encuentra dentro de los aspectos ambientales declarados en su evaluación.</w:t>
            </w:r>
          </w:p>
          <w:p w14:paraId="42939BFA" w14:textId="77777777" w:rsidR="002A2889" w:rsidRPr="007C6124" w:rsidRDefault="002A2889" w:rsidP="002A2889">
            <w:pPr>
              <w:rPr>
                <w:highlight w:val="yellow"/>
              </w:rPr>
            </w:pPr>
          </w:p>
          <w:p w14:paraId="33D3A2A8" w14:textId="77777777" w:rsidR="0009519F" w:rsidRPr="00D42470" w:rsidRDefault="0009519F" w:rsidP="0079526F"/>
        </w:tc>
      </w:tr>
    </w:tbl>
    <w:p w14:paraId="6AF43931" w14:textId="77777777" w:rsidR="00D42470" w:rsidRDefault="00D42470" w:rsidP="00D42470">
      <w:pPr>
        <w:rPr>
          <w:rFonts w:ascii="Calibri" w:eastAsia="Calibri" w:hAnsi="Calibri" w:cs="Calibri"/>
          <w:sz w:val="28"/>
          <w:szCs w:val="32"/>
        </w:rPr>
      </w:pPr>
    </w:p>
    <w:p w14:paraId="3642EA03" w14:textId="77777777" w:rsidR="0071642E" w:rsidRDefault="0071642E" w:rsidP="00D42470">
      <w:pPr>
        <w:rPr>
          <w:rFonts w:ascii="Calibri" w:eastAsia="Calibri" w:hAnsi="Calibri" w:cs="Calibri"/>
          <w:sz w:val="28"/>
          <w:szCs w:val="32"/>
        </w:rPr>
      </w:pPr>
    </w:p>
    <w:p w14:paraId="40184D6E" w14:textId="77777777" w:rsidR="0071642E" w:rsidRDefault="0071642E" w:rsidP="00D42470">
      <w:pPr>
        <w:rPr>
          <w:rFonts w:ascii="Calibri" w:eastAsia="Calibri" w:hAnsi="Calibri" w:cs="Calibri"/>
          <w:sz w:val="28"/>
          <w:szCs w:val="32"/>
        </w:rPr>
      </w:pPr>
    </w:p>
    <w:p w14:paraId="7F5F54B7" w14:textId="77777777" w:rsidR="0071642E" w:rsidRDefault="0071642E" w:rsidP="00D42470">
      <w:pPr>
        <w:rPr>
          <w:rFonts w:ascii="Calibri" w:eastAsia="Calibri" w:hAnsi="Calibri" w:cs="Calibri"/>
          <w:sz w:val="28"/>
          <w:szCs w:val="32"/>
        </w:rPr>
      </w:pPr>
    </w:p>
    <w:p w14:paraId="0741F5EE" w14:textId="16AC8ADB" w:rsidR="00CB3996" w:rsidRDefault="00CB399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D42470" w:rsidRPr="00D42470" w14:paraId="3DA76A9A" w14:textId="77777777" w:rsidTr="003151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E0FF1A"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w:t>
            </w:r>
          </w:p>
        </w:tc>
      </w:tr>
      <w:tr w:rsidR="00D42470" w:rsidRPr="00D42470" w14:paraId="63CF870D" w14:textId="77777777" w:rsidTr="0031512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AB16DD6" w14:textId="77777777" w:rsidR="00D42470" w:rsidRPr="00D42470" w:rsidRDefault="0071642E"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CBC1149" wp14:editId="76481358">
                  <wp:extent cx="8479604" cy="430165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495188" cy="4309562"/>
                          </a:xfrm>
                          <a:prstGeom prst="rect">
                            <a:avLst/>
                          </a:prstGeom>
                        </pic:spPr>
                      </pic:pic>
                    </a:graphicData>
                  </a:graphic>
                </wp:inline>
              </w:drawing>
            </w:r>
          </w:p>
        </w:tc>
      </w:tr>
      <w:tr w:rsidR="00D42470" w:rsidRPr="00D42470" w14:paraId="18749134" w14:textId="77777777"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B7CF589" w14:textId="77777777"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4" w:name="_Toc353998121"/>
            <w:bookmarkStart w:id="135" w:name="_Toc353998194"/>
            <w:bookmarkStart w:id="136" w:name="_Toc382383548"/>
            <w:bookmarkStart w:id="137" w:name="_Toc382472370"/>
            <w:bookmarkStart w:id="138" w:name="_Toc390184280"/>
            <w:bookmarkStart w:id="139" w:name="_Toc390360011"/>
            <w:bookmarkStart w:id="140" w:name="_Toc390777032"/>
            <w:bookmarkStart w:id="141" w:name="_Toc447875243"/>
            <w:bookmarkStart w:id="142" w:name="_Toc448926733"/>
            <w:bookmarkStart w:id="143" w:name="_Toc448926922"/>
            <w:bookmarkStart w:id="144" w:name="_Toc448927010"/>
            <w:bookmarkStart w:id="145" w:name="_Toc448928073"/>
            <w:bookmarkStart w:id="146" w:name="_Toc449085421"/>
            <w:bookmarkStart w:id="147" w:name="_Toc449105979"/>
            <w:bookmarkStart w:id="148" w:name="_Toc449106095"/>
            <w:bookmarkStart w:id="149" w:name="_Toc50091495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6A3B1A">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3E44D40"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62196">
              <w:rPr>
                <w:rFonts w:ascii="Calibri" w:eastAsia="Times New Roman" w:hAnsi="Calibri" w:cs="Times New Roman"/>
                <w:b/>
                <w:color w:val="000000"/>
                <w:sz w:val="18"/>
                <w:szCs w:val="18"/>
                <w:lang w:eastAsia="es-CL"/>
              </w:rPr>
              <w:t>29-05-2017</w:t>
            </w:r>
          </w:p>
        </w:tc>
      </w:tr>
      <w:tr w:rsidR="00D42470" w:rsidRPr="00D42470" w14:paraId="714E9EBA" w14:textId="77777777" w:rsidTr="0031512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AF34298" w14:textId="5BCEABA1" w:rsidR="00D42470" w:rsidRPr="00D42470" w:rsidRDefault="00D42470" w:rsidP="00AB4A8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25927">
              <w:rPr>
                <w:rFonts w:ascii="Calibri" w:eastAsia="Times New Roman" w:hAnsi="Calibri" w:cs="Times New Roman"/>
                <w:color w:val="000000"/>
                <w:sz w:val="18"/>
                <w:szCs w:val="18"/>
                <w:lang w:eastAsia="es-CL"/>
              </w:rPr>
              <w:t xml:space="preserve">Fotografía </w:t>
            </w:r>
            <w:r w:rsidR="00BD772F">
              <w:rPr>
                <w:rFonts w:ascii="Calibri" w:eastAsia="Times New Roman" w:hAnsi="Calibri" w:cs="Times New Roman"/>
                <w:color w:val="000000"/>
                <w:sz w:val="18"/>
                <w:szCs w:val="18"/>
                <w:lang w:eastAsia="es-CL"/>
              </w:rPr>
              <w:t>d</w:t>
            </w:r>
            <w:r w:rsidR="0014153D">
              <w:rPr>
                <w:rFonts w:ascii="Calibri" w:eastAsia="Times New Roman" w:hAnsi="Calibri" w:cs="Times New Roman"/>
                <w:color w:val="000000"/>
                <w:sz w:val="18"/>
                <w:szCs w:val="18"/>
                <w:lang w:eastAsia="es-CL"/>
              </w:rPr>
              <w:t>el sistema computacional, donde se observa</w:t>
            </w:r>
            <w:r w:rsidR="00BD5E6B">
              <w:rPr>
                <w:rFonts w:ascii="Calibri" w:eastAsia="Times New Roman" w:hAnsi="Calibri" w:cs="Times New Roman"/>
                <w:color w:val="000000"/>
                <w:sz w:val="18"/>
                <w:szCs w:val="18"/>
                <w:lang w:eastAsia="es-CL"/>
              </w:rPr>
              <w:t xml:space="preserve">n los </w:t>
            </w:r>
            <w:r w:rsidR="00BD772F" w:rsidRPr="00BD772F">
              <w:rPr>
                <w:rFonts w:ascii="Calibri" w:eastAsia="Times New Roman" w:hAnsi="Calibri" w:cs="Times New Roman"/>
                <w:color w:val="000000"/>
                <w:sz w:val="18"/>
                <w:szCs w:val="18"/>
                <w:lang w:eastAsia="es-CL"/>
              </w:rPr>
              <w:t>12 estanques de smoltificación</w:t>
            </w:r>
            <w:r w:rsidR="00BD772F">
              <w:rPr>
                <w:rFonts w:ascii="Calibri" w:eastAsia="Times New Roman" w:hAnsi="Calibri" w:cs="Times New Roman"/>
                <w:color w:val="000000"/>
                <w:sz w:val="18"/>
                <w:szCs w:val="18"/>
                <w:lang w:eastAsia="es-CL"/>
              </w:rPr>
              <w:t>,</w:t>
            </w:r>
            <w:r w:rsidR="00BD5E6B">
              <w:rPr>
                <w:rFonts w:ascii="Calibri" w:eastAsia="Times New Roman" w:hAnsi="Calibri" w:cs="Times New Roman"/>
                <w:color w:val="000000"/>
                <w:sz w:val="18"/>
                <w:szCs w:val="18"/>
                <w:lang w:eastAsia="es-CL"/>
              </w:rPr>
              <w:t xml:space="preserve"> que se encuentran </w:t>
            </w:r>
            <w:r w:rsidR="00EF1085">
              <w:rPr>
                <w:rFonts w:ascii="Calibri" w:eastAsia="Times New Roman" w:hAnsi="Calibri" w:cs="Times New Roman"/>
                <w:color w:val="000000"/>
                <w:sz w:val="18"/>
                <w:szCs w:val="18"/>
                <w:lang w:eastAsia="es-CL"/>
              </w:rPr>
              <w:t>en operación</w:t>
            </w:r>
            <w:r w:rsidR="00BD772F">
              <w:rPr>
                <w:rFonts w:ascii="Calibri" w:eastAsia="Times New Roman" w:hAnsi="Calibri" w:cs="Times New Roman"/>
                <w:color w:val="000000"/>
                <w:sz w:val="18"/>
                <w:szCs w:val="18"/>
                <w:lang w:eastAsia="es-CL"/>
              </w:rPr>
              <w:t xml:space="preserve"> cada uno de ellos </w:t>
            </w:r>
            <w:r w:rsidR="00BD772F" w:rsidRPr="00BD772F">
              <w:rPr>
                <w:rFonts w:ascii="Calibri" w:eastAsia="Times New Roman" w:hAnsi="Calibri" w:cs="Times New Roman"/>
                <w:color w:val="000000"/>
                <w:sz w:val="18"/>
                <w:szCs w:val="18"/>
                <w:lang w:eastAsia="es-CL"/>
              </w:rPr>
              <w:t>constituye</w:t>
            </w:r>
            <w:r w:rsidR="00BD772F">
              <w:rPr>
                <w:rFonts w:ascii="Calibri" w:eastAsia="Times New Roman" w:hAnsi="Calibri" w:cs="Times New Roman"/>
                <w:color w:val="000000"/>
                <w:sz w:val="18"/>
                <w:szCs w:val="18"/>
                <w:lang w:eastAsia="es-CL"/>
              </w:rPr>
              <w:t>n</w:t>
            </w:r>
            <w:r w:rsidR="00BD772F" w:rsidRPr="00BD772F">
              <w:rPr>
                <w:rFonts w:ascii="Calibri" w:eastAsia="Times New Roman" w:hAnsi="Calibri" w:cs="Times New Roman"/>
                <w:color w:val="000000"/>
                <w:sz w:val="18"/>
                <w:szCs w:val="18"/>
                <w:lang w:eastAsia="es-CL"/>
              </w:rPr>
              <w:t xml:space="preserve"> una unidad independiente con su propio sistema de recirculación.</w:t>
            </w:r>
          </w:p>
        </w:tc>
      </w:tr>
      <w:tr w:rsidR="00D42470" w:rsidRPr="00D42470" w14:paraId="6BB1A35E" w14:textId="77777777" w:rsidTr="0031512B">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02C39C8" w14:textId="77777777" w:rsidR="00D42470" w:rsidRPr="00D42470" w:rsidRDefault="00D42470" w:rsidP="00D42470">
            <w:pPr>
              <w:spacing w:after="0" w:line="240" w:lineRule="auto"/>
              <w:rPr>
                <w:rFonts w:ascii="Calibri" w:eastAsia="Times New Roman" w:hAnsi="Calibri" w:cs="Times New Roman"/>
                <w:color w:val="000000"/>
                <w:lang w:eastAsia="es-CL"/>
              </w:rPr>
            </w:pPr>
          </w:p>
        </w:tc>
      </w:tr>
    </w:tbl>
    <w:p w14:paraId="18D534C7" w14:textId="77777777" w:rsidR="00D42470" w:rsidRDefault="00D42470" w:rsidP="00D42470">
      <w:pPr>
        <w:rPr>
          <w:rFonts w:ascii="Calibri" w:eastAsia="Calibri" w:hAnsi="Calibri" w:cs="Calibri"/>
          <w:sz w:val="28"/>
          <w:szCs w:val="32"/>
        </w:rPr>
      </w:pPr>
    </w:p>
    <w:p w14:paraId="465671DC" w14:textId="77777777" w:rsidR="00D62196" w:rsidRPr="00D42470" w:rsidRDefault="00D62196"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74"/>
        <w:gridCol w:w="1467"/>
        <w:gridCol w:w="1560"/>
        <w:gridCol w:w="3198"/>
        <w:gridCol w:w="1885"/>
        <w:gridCol w:w="1778"/>
      </w:tblGrid>
      <w:tr w:rsidR="00D42470" w:rsidRPr="00D42470" w14:paraId="2473B5BE"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AEE45"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42470" w:rsidRPr="00D42470" w14:paraId="5359302B" w14:textId="77777777" w:rsidTr="000674B3">
        <w:trPr>
          <w:trHeight w:val="6079"/>
          <w:jc w:val="center"/>
        </w:trPr>
        <w:tc>
          <w:tcPr>
            <w:tcW w:w="2471" w:type="pct"/>
            <w:gridSpan w:val="3"/>
            <w:tcBorders>
              <w:top w:val="nil"/>
              <w:left w:val="single" w:sz="4" w:space="0" w:color="auto"/>
              <w:right w:val="single" w:sz="4" w:space="0" w:color="auto"/>
            </w:tcBorders>
            <w:shd w:val="clear" w:color="auto" w:fill="auto"/>
            <w:noWrap/>
            <w:vAlign w:val="center"/>
            <w:hideMark/>
          </w:tcPr>
          <w:p w14:paraId="06100A6D" w14:textId="77777777" w:rsidR="00D42470" w:rsidRPr="00D42470" w:rsidRDefault="00D62196"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52D30D9" wp14:editId="246E9872">
                  <wp:extent cx="4012553" cy="3419061"/>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029683" cy="3433657"/>
                          </a:xfrm>
                          <a:prstGeom prst="rect">
                            <a:avLst/>
                          </a:prstGeom>
                        </pic:spPr>
                      </pic:pic>
                    </a:graphicData>
                  </a:graphic>
                </wp:inline>
              </w:drawing>
            </w:r>
          </w:p>
        </w:tc>
        <w:tc>
          <w:tcPr>
            <w:tcW w:w="2529" w:type="pct"/>
            <w:gridSpan w:val="3"/>
            <w:tcBorders>
              <w:top w:val="nil"/>
              <w:left w:val="single" w:sz="4" w:space="0" w:color="auto"/>
              <w:right w:val="single" w:sz="4" w:space="0" w:color="auto"/>
            </w:tcBorders>
            <w:shd w:val="clear" w:color="auto" w:fill="auto"/>
            <w:noWrap/>
            <w:vAlign w:val="center"/>
            <w:hideMark/>
          </w:tcPr>
          <w:p w14:paraId="306CA741" w14:textId="77777777" w:rsidR="00D42470" w:rsidRPr="00D42470" w:rsidRDefault="00C71E1B"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3CB2ACB" wp14:editId="3F3906E2">
                  <wp:extent cx="4261850" cy="3379304"/>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285529" cy="3398080"/>
                          </a:xfrm>
                          <a:prstGeom prst="rect">
                            <a:avLst/>
                          </a:prstGeom>
                        </pic:spPr>
                      </pic:pic>
                    </a:graphicData>
                  </a:graphic>
                </wp:inline>
              </w:drawing>
            </w:r>
          </w:p>
        </w:tc>
      </w:tr>
      <w:tr w:rsidR="00C71E1B" w:rsidRPr="00D42470" w14:paraId="312BE53A" w14:textId="77777777" w:rsidTr="000674B3">
        <w:trPr>
          <w:trHeight w:val="300"/>
          <w:jc w:val="center"/>
        </w:trPr>
        <w:tc>
          <w:tcPr>
            <w:tcW w:w="1355" w:type="pct"/>
            <w:tcBorders>
              <w:top w:val="single" w:sz="4" w:space="0" w:color="auto"/>
              <w:left w:val="single" w:sz="4" w:space="0" w:color="auto"/>
              <w:bottom w:val="single" w:sz="4" w:space="0" w:color="auto"/>
              <w:right w:val="nil"/>
            </w:tcBorders>
            <w:shd w:val="clear" w:color="auto" w:fill="auto"/>
            <w:noWrap/>
            <w:vAlign w:val="center"/>
            <w:hideMark/>
          </w:tcPr>
          <w:p w14:paraId="1F99CD5F" w14:textId="77777777" w:rsidR="00D42470" w:rsidRPr="00D42470" w:rsidRDefault="00D62196" w:rsidP="00D42470">
            <w:pPr>
              <w:spacing w:after="0" w:line="240" w:lineRule="auto"/>
              <w:contextualSpacing/>
              <w:outlineLvl w:val="1"/>
              <w:rPr>
                <w:rFonts w:ascii="Calibri" w:eastAsia="Times New Roman" w:hAnsi="Calibri" w:cs="Calibri"/>
                <w:b/>
                <w:color w:val="000000"/>
                <w:sz w:val="18"/>
                <w:szCs w:val="18"/>
                <w:lang w:eastAsia="es-CL"/>
              </w:rPr>
            </w:pPr>
            <w:bookmarkStart w:id="150" w:name="_Toc353998123"/>
            <w:bookmarkStart w:id="151" w:name="_Toc353998196"/>
            <w:bookmarkStart w:id="152" w:name="_Toc382383549"/>
            <w:bookmarkStart w:id="153" w:name="_Toc382472371"/>
            <w:bookmarkStart w:id="154" w:name="_Toc390184281"/>
            <w:bookmarkStart w:id="155" w:name="_Toc390360012"/>
            <w:bookmarkStart w:id="156" w:name="_Toc390777033"/>
            <w:bookmarkStart w:id="157" w:name="_Toc447875244"/>
            <w:bookmarkStart w:id="158" w:name="_Toc448926734"/>
            <w:bookmarkStart w:id="159" w:name="_Toc448926923"/>
            <w:bookmarkStart w:id="160" w:name="_Toc448927011"/>
            <w:bookmarkStart w:id="161" w:name="_Toc448928074"/>
            <w:bookmarkStart w:id="162" w:name="_Toc449085422"/>
            <w:bookmarkStart w:id="163" w:name="_Toc449105980"/>
            <w:bookmarkStart w:id="164" w:name="_Toc449106096"/>
            <w:bookmarkStart w:id="165" w:name="_Toc500914957"/>
            <w:r>
              <w:rPr>
                <w:rFonts w:ascii="Calibri" w:eastAsia="Calibri" w:hAnsi="Calibri" w:cs="Calibri"/>
                <w:b/>
                <w:sz w:val="18"/>
                <w:szCs w:val="20"/>
              </w:rPr>
              <w:t>Fotografía 2</w:t>
            </w:r>
            <w:r w:rsidR="00D42470" w:rsidRPr="00D42470">
              <w:rPr>
                <w:rFonts w:ascii="Calibri" w:eastAsia="Calibri" w:hAnsi="Calibri" w:cs="Calibri"/>
                <w:b/>
                <w:sz w:val="18"/>
                <w:szCs w:val="18"/>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11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6870A1"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62196">
              <w:rPr>
                <w:rFonts w:ascii="Calibri" w:eastAsia="Times New Roman" w:hAnsi="Calibri" w:cs="Times New Roman"/>
                <w:color w:val="FF0000"/>
                <w:sz w:val="18"/>
                <w:szCs w:val="18"/>
                <w:lang w:eastAsia="es-CL"/>
              </w:rPr>
              <w:t xml:space="preserve"> </w:t>
            </w:r>
            <w:r w:rsidR="00D62196" w:rsidRPr="002F407F">
              <w:rPr>
                <w:rFonts w:ascii="Calibri" w:eastAsia="Times New Roman" w:hAnsi="Calibri" w:cs="Times New Roman"/>
                <w:sz w:val="18"/>
                <w:szCs w:val="18"/>
                <w:lang w:eastAsia="es-CL"/>
              </w:rPr>
              <w:t>29-05-2017</w:t>
            </w:r>
          </w:p>
        </w:tc>
        <w:tc>
          <w:tcPr>
            <w:tcW w:w="1179" w:type="pct"/>
            <w:tcBorders>
              <w:top w:val="single" w:sz="4" w:space="0" w:color="auto"/>
              <w:left w:val="nil"/>
              <w:bottom w:val="single" w:sz="4" w:space="0" w:color="auto"/>
              <w:right w:val="nil"/>
            </w:tcBorders>
            <w:shd w:val="clear" w:color="auto" w:fill="auto"/>
            <w:noWrap/>
            <w:vAlign w:val="center"/>
            <w:hideMark/>
          </w:tcPr>
          <w:p w14:paraId="43B5B664" w14:textId="77777777" w:rsidR="00D42470" w:rsidRPr="00D42470" w:rsidRDefault="00D42470" w:rsidP="00D42470">
            <w:pPr>
              <w:spacing w:after="0" w:line="240" w:lineRule="auto"/>
              <w:contextualSpacing/>
              <w:outlineLvl w:val="1"/>
              <w:rPr>
                <w:rFonts w:ascii="Calibri" w:eastAsia="Calibri" w:hAnsi="Calibri" w:cs="Calibri"/>
                <w:b/>
                <w:sz w:val="18"/>
                <w:szCs w:val="18"/>
              </w:rPr>
            </w:pPr>
            <w:bookmarkStart w:id="166" w:name="_Toc353998124"/>
            <w:bookmarkStart w:id="167" w:name="_Toc353998197"/>
            <w:bookmarkStart w:id="168" w:name="_Toc382383550"/>
            <w:bookmarkStart w:id="169" w:name="_Toc382472372"/>
            <w:bookmarkStart w:id="170" w:name="_Toc390184282"/>
            <w:bookmarkStart w:id="171" w:name="_Toc390360013"/>
            <w:bookmarkStart w:id="172" w:name="_Toc390777034"/>
            <w:bookmarkStart w:id="173" w:name="_Toc447875245"/>
            <w:bookmarkStart w:id="174" w:name="_Toc448926735"/>
            <w:bookmarkStart w:id="175" w:name="_Toc448926924"/>
            <w:bookmarkStart w:id="176" w:name="_Toc448927012"/>
            <w:bookmarkStart w:id="177" w:name="_Toc448928075"/>
            <w:bookmarkStart w:id="178" w:name="_Toc449085423"/>
            <w:bookmarkStart w:id="179" w:name="_Toc449105981"/>
            <w:bookmarkStart w:id="180" w:name="_Toc449106097"/>
            <w:bookmarkStart w:id="181" w:name="_Toc500914958"/>
            <w:r w:rsidRPr="00D42470">
              <w:rPr>
                <w:rFonts w:ascii="Calibri" w:eastAsia="Calibri" w:hAnsi="Calibri" w:cs="Calibri"/>
                <w:b/>
                <w:sz w:val="18"/>
                <w:szCs w:val="20"/>
              </w:rPr>
              <w:t xml:space="preserve">Fotografía </w:t>
            </w:r>
            <w:r w:rsidR="00D62196">
              <w:rPr>
                <w:rFonts w:ascii="Calibri" w:eastAsia="Calibri" w:hAnsi="Calibri" w:cs="Calibri"/>
                <w:b/>
                <w:sz w:val="18"/>
                <w:szCs w:val="20"/>
              </w:rPr>
              <w:t>3</w:t>
            </w:r>
            <w:r w:rsidRPr="00D42470">
              <w:rPr>
                <w:rFonts w:ascii="Calibri" w:eastAsia="Calibri" w:hAnsi="Calibri" w:cs="Calibri"/>
                <w:b/>
                <w:sz w:val="18"/>
                <w:szCs w:val="18"/>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3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22F55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62196">
              <w:rPr>
                <w:rFonts w:ascii="Calibri" w:eastAsia="Times New Roman" w:hAnsi="Calibri" w:cs="Times New Roman"/>
                <w:color w:val="000000"/>
                <w:sz w:val="18"/>
                <w:szCs w:val="18"/>
                <w:lang w:eastAsia="es-CL"/>
              </w:rPr>
              <w:t>29-05-2017</w:t>
            </w:r>
          </w:p>
        </w:tc>
      </w:tr>
      <w:tr w:rsidR="000674B3" w:rsidRPr="00D42470" w14:paraId="7018486F" w14:textId="77777777" w:rsidTr="000674B3">
        <w:trPr>
          <w:trHeight w:val="300"/>
          <w:jc w:val="center"/>
        </w:trPr>
        <w:tc>
          <w:tcPr>
            <w:tcW w:w="13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059FE2" w14:textId="77777777" w:rsidR="000674B3" w:rsidRPr="00D42470" w:rsidRDefault="000674B3" w:rsidP="000674B3">
            <w:pPr>
              <w:spacing w:after="0" w:line="240" w:lineRule="auto"/>
              <w:rPr>
                <w:rFonts w:ascii="Calibri" w:eastAsia="Times New Roman" w:hAnsi="Calibri" w:cs="Times New Roman"/>
                <w:b/>
                <w:color w:val="000000"/>
                <w:sz w:val="18"/>
                <w:szCs w:val="18"/>
                <w:lang w:eastAsia="es-CL"/>
              </w:rPr>
            </w:pPr>
            <w:bookmarkStart w:id="182" w:name="_Hlk500776729"/>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 G</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7ED39BAE" w14:textId="77777777" w:rsidR="000674B3" w:rsidRPr="00D42470" w:rsidRDefault="000674B3" w:rsidP="000674B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Pr>
                <w:rFonts w:ascii="Calibri" w:eastAsia="Times New Roman" w:hAnsi="Calibri" w:cs="Times New Roman"/>
                <w:b/>
                <w:color w:val="000000"/>
                <w:sz w:val="18"/>
                <w:szCs w:val="18"/>
                <w:lang w:eastAsia="es-CL"/>
              </w:rPr>
              <w:t xml:space="preserve"> </w:t>
            </w:r>
            <w:r w:rsidRPr="000674B3">
              <w:rPr>
                <w:rFonts w:ascii="Calibri" w:eastAsia="Times New Roman" w:hAnsi="Calibri" w:cs="Times New Roman"/>
                <w:color w:val="000000"/>
                <w:sz w:val="18"/>
                <w:szCs w:val="18"/>
                <w:lang w:eastAsia="es-CL"/>
              </w:rPr>
              <w:t>5.371.852</w:t>
            </w:r>
            <w:r w:rsidRPr="00D42470">
              <w:rPr>
                <w:rFonts w:ascii="Calibri" w:eastAsia="Times New Roman" w:hAnsi="Calibri" w:cs="Times New Roman"/>
                <w:color w:val="000000"/>
                <w:sz w:val="18"/>
                <w:szCs w:val="18"/>
                <w:lang w:eastAsia="es-CL"/>
              </w:rPr>
              <w:t xml:space="preserve"> </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14:paraId="170868B6" w14:textId="77777777" w:rsidR="000674B3" w:rsidRPr="00D42470" w:rsidRDefault="000674B3" w:rsidP="000674B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632.878</w:t>
            </w:r>
          </w:p>
        </w:tc>
        <w:tc>
          <w:tcPr>
            <w:tcW w:w="1179" w:type="pct"/>
            <w:tcBorders>
              <w:top w:val="single" w:sz="4" w:space="0" w:color="auto"/>
              <w:left w:val="nil"/>
              <w:bottom w:val="single" w:sz="4" w:space="0" w:color="auto"/>
              <w:right w:val="single" w:sz="4" w:space="0" w:color="000000"/>
            </w:tcBorders>
            <w:shd w:val="clear" w:color="auto" w:fill="auto"/>
            <w:noWrap/>
            <w:vAlign w:val="center"/>
            <w:hideMark/>
          </w:tcPr>
          <w:p w14:paraId="38A5C364" w14:textId="77777777" w:rsidR="000674B3" w:rsidRPr="00D42470" w:rsidRDefault="000674B3" w:rsidP="000674B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 G</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14:paraId="4A45B2C9" w14:textId="77777777" w:rsidR="000674B3" w:rsidRPr="00D42470" w:rsidRDefault="000674B3" w:rsidP="000674B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Pr>
                <w:rFonts w:ascii="Calibri" w:eastAsia="Times New Roman" w:hAnsi="Calibri" w:cs="Times New Roman"/>
                <w:b/>
                <w:color w:val="000000"/>
                <w:sz w:val="18"/>
                <w:szCs w:val="18"/>
                <w:lang w:eastAsia="es-CL"/>
              </w:rPr>
              <w:t xml:space="preserve"> </w:t>
            </w:r>
            <w:r w:rsidRPr="000674B3">
              <w:rPr>
                <w:rFonts w:ascii="Calibri" w:eastAsia="Times New Roman" w:hAnsi="Calibri" w:cs="Times New Roman"/>
                <w:color w:val="000000"/>
                <w:sz w:val="18"/>
                <w:szCs w:val="18"/>
                <w:lang w:eastAsia="es-CL"/>
              </w:rPr>
              <w:t>5.371.852</w:t>
            </w:r>
            <w:r w:rsidRPr="00D42470">
              <w:rPr>
                <w:rFonts w:ascii="Calibri" w:eastAsia="Times New Roman" w:hAnsi="Calibri" w:cs="Times New Roman"/>
                <w:color w:val="000000"/>
                <w:sz w:val="18"/>
                <w:szCs w:val="18"/>
                <w:lang w:eastAsia="es-CL"/>
              </w:rPr>
              <w:t xml:space="preserve"> </w:t>
            </w:r>
          </w:p>
        </w:tc>
        <w:tc>
          <w:tcPr>
            <w:tcW w:w="656" w:type="pct"/>
            <w:tcBorders>
              <w:top w:val="single" w:sz="4" w:space="0" w:color="auto"/>
              <w:left w:val="nil"/>
              <w:bottom w:val="single" w:sz="4" w:space="0" w:color="auto"/>
              <w:right w:val="single" w:sz="4" w:space="0" w:color="000000"/>
            </w:tcBorders>
            <w:shd w:val="clear" w:color="auto" w:fill="auto"/>
            <w:noWrap/>
            <w:vAlign w:val="center"/>
            <w:hideMark/>
          </w:tcPr>
          <w:p w14:paraId="6EE8B297" w14:textId="77777777" w:rsidR="000674B3" w:rsidRPr="00D42470" w:rsidRDefault="000674B3" w:rsidP="000674B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632.878</w:t>
            </w:r>
          </w:p>
        </w:tc>
      </w:tr>
      <w:bookmarkEnd w:id="182"/>
      <w:tr w:rsidR="00D42470" w:rsidRPr="00D42470" w14:paraId="59C4EA21" w14:textId="77777777" w:rsidTr="000674B3">
        <w:trPr>
          <w:trHeight w:val="300"/>
          <w:jc w:val="center"/>
        </w:trPr>
        <w:tc>
          <w:tcPr>
            <w:tcW w:w="2471"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E9FB4A5"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D5E6B">
              <w:rPr>
                <w:rFonts w:ascii="Calibri" w:eastAsia="Times New Roman" w:hAnsi="Calibri" w:cs="Times New Roman"/>
                <w:color w:val="000000"/>
                <w:sz w:val="18"/>
                <w:szCs w:val="18"/>
                <w:lang w:eastAsia="es-CL"/>
              </w:rPr>
              <w:t>Estanque número 3, de 11 metros de diámetro y 3.5 metros de altura</w:t>
            </w:r>
            <w:r w:rsidR="0026048F">
              <w:rPr>
                <w:rFonts w:ascii="Calibri" w:eastAsia="Times New Roman" w:hAnsi="Calibri" w:cs="Times New Roman"/>
                <w:color w:val="000000"/>
                <w:sz w:val="18"/>
                <w:szCs w:val="18"/>
                <w:lang w:eastAsia="es-CL"/>
              </w:rPr>
              <w:t>.</w:t>
            </w:r>
            <w:r w:rsidR="00BD5E6B">
              <w:rPr>
                <w:rFonts w:ascii="Calibri" w:eastAsia="Times New Roman" w:hAnsi="Calibri" w:cs="Times New Roman"/>
                <w:color w:val="000000"/>
                <w:sz w:val="18"/>
                <w:szCs w:val="18"/>
                <w:lang w:eastAsia="es-CL"/>
              </w:rPr>
              <w:t xml:space="preserve"> </w:t>
            </w:r>
          </w:p>
          <w:p w14:paraId="7FE2148D"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52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F3B53BF"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6048F">
              <w:rPr>
                <w:rFonts w:ascii="Calibri" w:eastAsia="Times New Roman" w:hAnsi="Calibri" w:cs="Times New Roman"/>
                <w:color w:val="000000"/>
                <w:sz w:val="18"/>
                <w:szCs w:val="18"/>
                <w:lang w:eastAsia="es-CL"/>
              </w:rPr>
              <w:t>Instalaciones</w:t>
            </w:r>
            <w:r w:rsidR="00BD5E6B">
              <w:rPr>
                <w:rFonts w:ascii="Calibri" w:eastAsia="Times New Roman" w:hAnsi="Calibri" w:cs="Times New Roman"/>
                <w:color w:val="000000"/>
                <w:sz w:val="18"/>
                <w:szCs w:val="18"/>
                <w:lang w:eastAsia="es-CL"/>
              </w:rPr>
              <w:t xml:space="preserve"> de la primera etapa de construcción de los estanques de smoltificación</w:t>
            </w:r>
            <w:r w:rsidR="0026048F">
              <w:rPr>
                <w:rFonts w:ascii="Calibri" w:eastAsia="Times New Roman" w:hAnsi="Calibri" w:cs="Times New Roman"/>
                <w:color w:val="000000"/>
                <w:sz w:val="18"/>
                <w:szCs w:val="18"/>
                <w:lang w:eastAsia="es-CL"/>
              </w:rPr>
              <w:t>.</w:t>
            </w:r>
            <w:r w:rsidR="00BD5E6B">
              <w:rPr>
                <w:rFonts w:ascii="Calibri" w:eastAsia="Times New Roman" w:hAnsi="Calibri" w:cs="Times New Roman"/>
                <w:color w:val="000000"/>
                <w:sz w:val="18"/>
                <w:szCs w:val="18"/>
                <w:lang w:eastAsia="es-CL"/>
              </w:rPr>
              <w:t xml:space="preserve"> </w:t>
            </w:r>
          </w:p>
          <w:p w14:paraId="420876DE"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r>
      <w:tr w:rsidR="00D42470" w:rsidRPr="00D42470" w14:paraId="4B46105D" w14:textId="77777777" w:rsidTr="000674B3">
        <w:trPr>
          <w:trHeight w:val="450"/>
          <w:jc w:val="center"/>
        </w:trPr>
        <w:tc>
          <w:tcPr>
            <w:tcW w:w="2471" w:type="pct"/>
            <w:gridSpan w:val="3"/>
            <w:vMerge/>
            <w:tcBorders>
              <w:top w:val="single" w:sz="4" w:space="0" w:color="auto"/>
              <w:left w:val="single" w:sz="4" w:space="0" w:color="auto"/>
              <w:bottom w:val="single" w:sz="4" w:space="0" w:color="auto"/>
              <w:right w:val="single" w:sz="4" w:space="0" w:color="auto"/>
            </w:tcBorders>
            <w:vAlign w:val="center"/>
            <w:hideMark/>
          </w:tcPr>
          <w:p w14:paraId="7256D8C4"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529" w:type="pct"/>
            <w:gridSpan w:val="3"/>
            <w:vMerge/>
            <w:tcBorders>
              <w:top w:val="single" w:sz="4" w:space="0" w:color="auto"/>
              <w:left w:val="single" w:sz="4" w:space="0" w:color="auto"/>
              <w:bottom w:val="single" w:sz="4" w:space="0" w:color="auto"/>
              <w:right w:val="single" w:sz="4" w:space="0" w:color="auto"/>
            </w:tcBorders>
            <w:vAlign w:val="center"/>
            <w:hideMark/>
          </w:tcPr>
          <w:p w14:paraId="08C6BCCF"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59EE9E58" w14:textId="77777777" w:rsidR="00D42470" w:rsidRPr="00D42470" w:rsidRDefault="00D42470" w:rsidP="00D42470">
      <w:pPr>
        <w:rPr>
          <w:rFonts w:ascii="Calibri" w:eastAsia="Calibri" w:hAnsi="Calibri" w:cs="Calibri"/>
          <w:sz w:val="28"/>
          <w:szCs w:val="32"/>
        </w:rPr>
      </w:pPr>
    </w:p>
    <w:p w14:paraId="323D78A7" w14:textId="77777777" w:rsidR="00D42470" w:rsidRPr="00D42470" w:rsidRDefault="00D42470" w:rsidP="00D42470">
      <w:pPr>
        <w:rPr>
          <w:rFonts w:ascii="Calibri" w:eastAsia="Calibri" w:hAnsi="Calibri" w:cs="Calibri"/>
          <w:sz w:val="28"/>
          <w:szCs w:val="32"/>
        </w:rPr>
      </w:pPr>
    </w:p>
    <w:p w14:paraId="7B4A5A9B" w14:textId="3D194848" w:rsidR="00CB3996" w:rsidRDefault="00CB3996">
      <w:bookmarkStart w:id="183" w:name="_Toc352840403"/>
      <w:bookmarkStart w:id="184" w:name="_Toc352841463"/>
      <w:bookmarkStart w:id="185" w:name="_Toc447875250"/>
      <w:bookmarkStart w:id="186" w:name="_Toc449085428"/>
      <w:r>
        <w:br w:type="page"/>
      </w:r>
    </w:p>
    <w:p w14:paraId="6E82F87F" w14:textId="77777777" w:rsidR="00DC4FE1" w:rsidRPr="002F407F" w:rsidRDefault="00DC4FE1" w:rsidP="00DC4FE1">
      <w:pPr>
        <w:pStyle w:val="Ttulo2"/>
        <w:rPr>
          <w:sz w:val="24"/>
          <w:szCs w:val="20"/>
        </w:rPr>
      </w:pPr>
      <w:bookmarkStart w:id="187" w:name="_Toc500914959"/>
      <w:r w:rsidRPr="002F407F">
        <w:rPr>
          <w:sz w:val="24"/>
          <w:szCs w:val="20"/>
        </w:rPr>
        <w:t>Afectación de suelo</w:t>
      </w:r>
      <w:bookmarkEnd w:id="187"/>
    </w:p>
    <w:p w14:paraId="31841AA5" w14:textId="77777777" w:rsidR="00DC4FE1" w:rsidRPr="00DC4FE1" w:rsidRDefault="00DC4FE1" w:rsidP="00DC4FE1">
      <w:pPr>
        <w:pStyle w:val="Ttulo2"/>
        <w:numPr>
          <w:ilvl w:val="0"/>
          <w:numId w:val="0"/>
        </w:numPr>
        <w:ind w:left="576"/>
        <w:rPr>
          <w:color w:val="FF0000"/>
          <w:sz w:val="24"/>
          <w:szCs w:val="20"/>
        </w:rPr>
      </w:pPr>
    </w:p>
    <w:tbl>
      <w:tblPr>
        <w:tblStyle w:val="Tablaconcuadrcula"/>
        <w:tblW w:w="5001" w:type="pct"/>
        <w:tblLook w:val="04A0" w:firstRow="1" w:lastRow="0" w:firstColumn="1" w:lastColumn="0" w:noHBand="0" w:noVBand="1"/>
      </w:tblPr>
      <w:tblGrid>
        <w:gridCol w:w="3768"/>
        <w:gridCol w:w="9797"/>
      </w:tblGrid>
      <w:tr w:rsidR="00DC4FE1" w:rsidRPr="00D42470" w14:paraId="36596FC8" w14:textId="77777777" w:rsidTr="00DC4FE1">
        <w:trPr>
          <w:trHeight w:val="142"/>
        </w:trPr>
        <w:tc>
          <w:tcPr>
            <w:tcW w:w="1389" w:type="pct"/>
          </w:tcPr>
          <w:p w14:paraId="33FF052F" w14:textId="77777777" w:rsidR="00DC4FE1" w:rsidRPr="00D42470" w:rsidRDefault="00DC4FE1" w:rsidP="00DC4FE1">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1" w:type="pct"/>
          </w:tcPr>
          <w:p w14:paraId="59769C5D" w14:textId="77777777" w:rsidR="00DC4FE1" w:rsidRPr="00D42470" w:rsidRDefault="00DC4FE1" w:rsidP="00DC4FE1">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603ED5">
              <w:rPr>
                <w:rFonts w:eastAsia="Times New Roman"/>
                <w:color w:val="000000"/>
                <w:lang w:eastAsia="es-CL"/>
              </w:rPr>
              <w:t>1</w:t>
            </w:r>
          </w:p>
        </w:tc>
      </w:tr>
      <w:tr w:rsidR="00DC4FE1" w:rsidRPr="00F14D23" w14:paraId="56D4C407" w14:textId="77777777" w:rsidTr="00DC4FE1">
        <w:trPr>
          <w:trHeight w:val="319"/>
        </w:trPr>
        <w:tc>
          <w:tcPr>
            <w:tcW w:w="5000" w:type="pct"/>
            <w:gridSpan w:val="2"/>
            <w:tcBorders>
              <w:bottom w:val="single" w:sz="4" w:space="0" w:color="auto"/>
            </w:tcBorders>
          </w:tcPr>
          <w:p w14:paraId="202216E3" w14:textId="26344AEE" w:rsidR="00DC4FE1" w:rsidRPr="00D42470" w:rsidRDefault="00DC4FE1" w:rsidP="00DC4FE1">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5B0FB4">
              <w:rPr>
                <w:rFonts w:eastAsia="Times New Roman"/>
                <w:bCs/>
                <w:color w:val="000000"/>
                <w:lang w:eastAsia="es-CL"/>
              </w:rPr>
              <w:t xml:space="preserve">ID </w:t>
            </w:r>
            <w:r w:rsidR="00F80C02">
              <w:rPr>
                <w:rFonts w:eastAsia="Times New Roman"/>
                <w:bCs/>
                <w:color w:val="000000"/>
                <w:lang w:eastAsia="es-CL"/>
              </w:rPr>
              <w:t>5</w:t>
            </w:r>
          </w:p>
        </w:tc>
      </w:tr>
      <w:tr w:rsidR="00DC4FE1" w:rsidRPr="00D42470" w14:paraId="6FDEB9D1" w14:textId="77777777" w:rsidTr="00DC4FE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3B7117E9" w14:textId="77777777" w:rsidR="00DC4FE1" w:rsidRDefault="00DC4FE1" w:rsidP="00DC4FE1">
            <w:pPr>
              <w:rPr>
                <w:b/>
              </w:rPr>
            </w:pPr>
            <w:r>
              <w:rPr>
                <w:b/>
              </w:rPr>
              <w:t xml:space="preserve">Exigencias: </w:t>
            </w:r>
          </w:p>
          <w:p w14:paraId="7CAF178A" w14:textId="77777777" w:rsidR="00DC4FE1" w:rsidRPr="00603ED5" w:rsidRDefault="00DC4FE1" w:rsidP="00DC4FE1">
            <w:pPr>
              <w:pStyle w:val="Prrafodelista"/>
              <w:numPr>
                <w:ilvl w:val="0"/>
                <w:numId w:val="21"/>
              </w:numPr>
              <w:rPr>
                <w:rFonts w:asciiTheme="minorHAnsi" w:hAnsiTheme="minorHAnsi"/>
                <w:u w:val="single"/>
              </w:rPr>
            </w:pPr>
            <w:r w:rsidRPr="00603ED5">
              <w:rPr>
                <w:rFonts w:asciiTheme="minorHAnsi" w:hAnsiTheme="minorHAnsi"/>
                <w:u w:val="single"/>
              </w:rPr>
              <w:t xml:space="preserve">Considerando </w:t>
            </w:r>
            <w:r w:rsidR="00247256" w:rsidRPr="00603ED5">
              <w:rPr>
                <w:rFonts w:asciiTheme="minorHAnsi" w:hAnsiTheme="minorHAnsi"/>
                <w:u w:val="single"/>
              </w:rPr>
              <w:t xml:space="preserve">4.2 </w:t>
            </w:r>
            <w:r w:rsidRPr="00603ED5">
              <w:rPr>
                <w:rFonts w:asciiTheme="minorHAnsi" w:hAnsiTheme="minorHAnsi"/>
                <w:u w:val="single"/>
              </w:rPr>
              <w:t>RCA N° 1</w:t>
            </w:r>
            <w:r w:rsidR="00247256" w:rsidRPr="00603ED5">
              <w:rPr>
                <w:rFonts w:asciiTheme="minorHAnsi" w:hAnsiTheme="minorHAnsi"/>
                <w:u w:val="single"/>
              </w:rPr>
              <w:t>3</w:t>
            </w:r>
            <w:r w:rsidRPr="00603ED5">
              <w:rPr>
                <w:rFonts w:asciiTheme="minorHAnsi" w:hAnsiTheme="minorHAnsi"/>
                <w:u w:val="single"/>
              </w:rPr>
              <w:t>/20</w:t>
            </w:r>
            <w:r w:rsidR="00247256" w:rsidRPr="00603ED5">
              <w:rPr>
                <w:rFonts w:asciiTheme="minorHAnsi" w:hAnsiTheme="minorHAnsi"/>
                <w:u w:val="single"/>
              </w:rPr>
              <w:t>12</w:t>
            </w:r>
          </w:p>
          <w:p w14:paraId="6426F76D" w14:textId="77777777" w:rsidR="00C0203A" w:rsidRPr="00603ED5" w:rsidRDefault="00C0203A" w:rsidP="00936CA6">
            <w:pPr>
              <w:ind w:left="447"/>
              <w:jc w:val="both"/>
              <w:rPr>
                <w:rFonts w:asciiTheme="minorHAnsi" w:eastAsia="Times New Roman" w:hAnsiTheme="minorHAnsi"/>
                <w:color w:val="000000"/>
                <w:sz w:val="27"/>
                <w:szCs w:val="27"/>
                <w:lang w:eastAsia="es-CL"/>
              </w:rPr>
            </w:pPr>
            <w:r w:rsidRPr="00603ED5">
              <w:rPr>
                <w:rFonts w:asciiTheme="minorHAnsi" w:eastAsia="Times New Roman" w:hAnsiTheme="minorHAnsi"/>
                <w:bCs/>
                <w:color w:val="000000"/>
                <w:lang w:eastAsia="es-CL"/>
              </w:rPr>
              <w:t>Artículo 96 del Reglamento del SEIA.</w:t>
            </w:r>
            <w:r w:rsidRPr="00603ED5">
              <w:rPr>
                <w:rFonts w:asciiTheme="minorHAnsi" w:eastAsia="Times New Roman" w:hAnsiTheme="minorHAnsi"/>
                <w:b/>
                <w:bCs/>
                <w:color w:val="000000"/>
                <w:lang w:eastAsia="es-CL"/>
              </w:rPr>
              <w:t> </w:t>
            </w:r>
            <w:r w:rsidRPr="00603ED5">
              <w:rPr>
                <w:rFonts w:asciiTheme="minorHAnsi" w:eastAsia="Times New Roman" w:hAnsiTheme="minorHAnsi"/>
                <w:color w:val="000000"/>
                <w:lang w:eastAsia="es-CL"/>
              </w:rPr>
              <w:t>En la DIA se señalan las medidas y/o condiciones ambientales adecuadas que eviten la pérdida y degradación del suelo.</w:t>
            </w:r>
          </w:p>
          <w:p w14:paraId="45EEF8D3" w14:textId="77777777" w:rsidR="00C0203A" w:rsidRPr="00603ED5" w:rsidRDefault="00C0203A" w:rsidP="00936CA6">
            <w:pPr>
              <w:ind w:left="447"/>
              <w:jc w:val="both"/>
              <w:rPr>
                <w:rFonts w:asciiTheme="minorHAnsi" w:eastAsia="Times New Roman" w:hAnsiTheme="minorHAnsi"/>
                <w:color w:val="000000"/>
                <w:sz w:val="27"/>
                <w:szCs w:val="27"/>
                <w:lang w:eastAsia="es-CL"/>
              </w:rPr>
            </w:pPr>
            <w:r w:rsidRPr="00603ED5">
              <w:rPr>
                <w:rFonts w:asciiTheme="minorHAnsi" w:eastAsia="Times New Roman" w:hAnsiTheme="minorHAnsi"/>
                <w:color w:val="000000"/>
                <w:u w:val="single"/>
                <w:lang w:eastAsia="es-CL"/>
              </w:rPr>
              <w:t>La pérdida y degradación del recurso natural suelo</w:t>
            </w:r>
            <w:r w:rsidRPr="00603ED5">
              <w:rPr>
                <w:rFonts w:asciiTheme="minorHAnsi" w:eastAsia="Times New Roman" w:hAnsiTheme="minorHAnsi"/>
                <w:color w:val="000000"/>
                <w:lang w:eastAsia="es-CL"/>
              </w:rPr>
              <w:t>. En relación a la capacidad de uso del suelo, el proyecto se emplazará principalmente en un área con Clase de Capacidad de Uso que presenta clase IV, VI y VIII. El impacto sobre el suelo a utilizar en la construcción de dicho Centro será la pérdida de 2,38 ha de suelo perteneciente a clase IV de capacidad de uso, 2,07 ha de suelo clase VI y 1,03 ha de clase VIII correspondiente a el área de drenaje intermitente. El suelo clase IV presenta severas limitaciones en su uso que restringen la elección de cultivos y requiere cuidadosas prácticas de conservación y manejo, mientras que el suelo clase VI es inadecuado para cultivos y su uso está limitado para praderas y plantaciones forestales, ya que presenta limitaciones continuas que no pueden ser corregidas. Por su parte, el terreno clase VIII corresponde a suelos sin valor agrícola, ganadero o forestal. Sobre esta base, se estima que el proyecto no altera efectivamente el uso del recurso suelo en el área de influencia y corresponde a una buena alternativa para la localización del proyecto. Mayores antecedentes respecto a los informes agrológicos de los diferentes predios que determinan la caracterización de los suelos en Anexo III de la DIA.</w:t>
            </w:r>
          </w:p>
          <w:p w14:paraId="7BCC8387" w14:textId="77777777" w:rsidR="00DC4FE1" w:rsidRPr="00936CA6" w:rsidRDefault="00C0203A" w:rsidP="00936CA6">
            <w:pPr>
              <w:jc w:val="both"/>
              <w:rPr>
                <w:rFonts w:ascii="Times New Roman" w:eastAsia="Times New Roman" w:hAnsi="Times New Roman"/>
                <w:color w:val="000000"/>
                <w:sz w:val="27"/>
                <w:szCs w:val="27"/>
                <w:lang w:eastAsia="es-CL"/>
              </w:rPr>
            </w:pPr>
            <w:r w:rsidRPr="00CE7955">
              <w:rPr>
                <w:rFonts w:ascii="Times New Roman" w:eastAsia="Times New Roman" w:hAnsi="Times New Roman"/>
                <w:color w:val="000000"/>
                <w:sz w:val="27"/>
                <w:szCs w:val="27"/>
                <w:lang w:eastAsia="es-CL"/>
              </w:rPr>
              <w:t> </w:t>
            </w:r>
          </w:p>
        </w:tc>
      </w:tr>
      <w:tr w:rsidR="00DC4FE1" w:rsidRPr="00D42470" w14:paraId="1FDDC4D0" w14:textId="77777777" w:rsidTr="00DC4FE1">
        <w:trPr>
          <w:trHeight w:val="627"/>
        </w:trPr>
        <w:tc>
          <w:tcPr>
            <w:tcW w:w="5000" w:type="pct"/>
            <w:gridSpan w:val="2"/>
          </w:tcPr>
          <w:p w14:paraId="4E8B76CB" w14:textId="77777777" w:rsidR="00DC4FE1" w:rsidRDefault="00DC4FE1" w:rsidP="00DC4FE1">
            <w:pPr>
              <w:rPr>
                <w:b/>
              </w:rPr>
            </w:pPr>
            <w:r w:rsidRPr="00D42470">
              <w:rPr>
                <w:b/>
              </w:rPr>
              <w:t>Hechos:</w:t>
            </w:r>
          </w:p>
          <w:p w14:paraId="57592AED" w14:textId="77777777" w:rsidR="002A2889" w:rsidRDefault="002A2889" w:rsidP="00CB3996">
            <w:pPr>
              <w:pStyle w:val="Prrafodelista"/>
              <w:numPr>
                <w:ilvl w:val="0"/>
                <w:numId w:val="27"/>
              </w:numPr>
              <w:ind w:left="601" w:hanging="601"/>
            </w:pPr>
            <w:r w:rsidRPr="00247256">
              <w:t>Respecto al movimiento de tierra que se efectúa en la actividad, se pudo observar la construcción de atraviesos y ga</w:t>
            </w:r>
            <w:r w:rsidR="0026048F">
              <w:t>vi</w:t>
            </w:r>
            <w:r w:rsidRPr="00247256">
              <w:t>ones, estos últimos colindan con el sector que en la denuncia se denomina “humedal”, se puede señalar que a este sector llegan aporte de predio vecino (colindante), además de ductos de agua lluvia, proveniente del sector en actual construcción del proyecto.</w:t>
            </w:r>
          </w:p>
          <w:p w14:paraId="12D0B67E" w14:textId="0E8C5C65" w:rsidR="002F407F" w:rsidRDefault="005B0FB4" w:rsidP="00CB3996">
            <w:pPr>
              <w:pStyle w:val="Prrafodelista"/>
              <w:numPr>
                <w:ilvl w:val="0"/>
                <w:numId w:val="27"/>
              </w:numPr>
              <w:ind w:left="601" w:hanging="601"/>
            </w:pPr>
            <w:r>
              <w:t xml:space="preserve">Durante la actividad en gabinete, el </w:t>
            </w:r>
            <w:r w:rsidR="002F407F" w:rsidRPr="002F407F">
              <w:t>titular entrega antecedentes asociados a pozo, PAS</w:t>
            </w:r>
            <w:r>
              <w:t xml:space="preserve"> (ver anexo 3</w:t>
            </w:r>
            <w:r w:rsidR="005B17AB">
              <w:t>.1</w:t>
            </w:r>
            <w:r>
              <w:t>)</w:t>
            </w:r>
          </w:p>
          <w:p w14:paraId="6BF5C4EE" w14:textId="3BAD8940" w:rsidR="002F407F" w:rsidRPr="00247256" w:rsidRDefault="002F407F" w:rsidP="00CB3996">
            <w:pPr>
              <w:pStyle w:val="Prrafodelista"/>
              <w:numPr>
                <w:ilvl w:val="0"/>
                <w:numId w:val="27"/>
              </w:numPr>
              <w:ind w:left="601" w:hanging="601"/>
            </w:pPr>
            <w:r w:rsidRPr="002F407F">
              <w:t>Del examen de información de la documentación revisada, es posible indicar que</w:t>
            </w:r>
            <w:r w:rsidR="005B0FB4">
              <w:t xml:space="preserve"> el titular </w:t>
            </w:r>
            <w:r w:rsidR="00603ED5">
              <w:t>cuenta con Resolución de autorización de cambio de uso de suelo con fecha 22 de diciembre de 2014 en predio ROL N° 148-108, ubicado en punta Tique-Chayahue, provincia de Llanquihue, otorgado por la Secretaria Regional Ministerial de Agricultura</w:t>
            </w:r>
            <w:r w:rsidR="005B17AB">
              <w:t>, donde señala que la superficie total del predio corresponde a 7.57 há y que la superficie desafectada</w:t>
            </w:r>
            <w:r w:rsidR="00E84BF8">
              <w:t xml:space="preserve"> corresponde a un 5,48</w:t>
            </w:r>
            <w:r w:rsidR="005B17AB">
              <w:t xml:space="preserve"> há.</w:t>
            </w:r>
          </w:p>
          <w:p w14:paraId="4E90D166" w14:textId="77777777" w:rsidR="002A2889" w:rsidRDefault="002A2889" w:rsidP="00CB3996">
            <w:pPr>
              <w:pStyle w:val="Prrafodelista"/>
              <w:ind w:left="601" w:hanging="601"/>
            </w:pPr>
          </w:p>
          <w:p w14:paraId="24BE2879" w14:textId="77777777" w:rsidR="002A2889" w:rsidRDefault="002A2889" w:rsidP="00DC4FE1">
            <w:pPr>
              <w:pStyle w:val="Prrafodelista"/>
            </w:pPr>
          </w:p>
          <w:p w14:paraId="2E236B72" w14:textId="77777777" w:rsidR="00DC4FE1" w:rsidRPr="00E010E4" w:rsidRDefault="00DC4FE1" w:rsidP="00247256">
            <w:pPr>
              <w:pStyle w:val="Prrafodelista"/>
            </w:pPr>
          </w:p>
        </w:tc>
      </w:tr>
    </w:tbl>
    <w:p w14:paraId="19D43595" w14:textId="77777777" w:rsidR="00DC4FE1" w:rsidRDefault="00DC4FE1" w:rsidP="00DC4FE1">
      <w:pPr>
        <w:pStyle w:val="Listaconnmeros"/>
        <w:numPr>
          <w:ilvl w:val="0"/>
          <w:numId w:val="0"/>
        </w:numPr>
        <w:ind w:left="360" w:hanging="360"/>
      </w:pPr>
    </w:p>
    <w:p w14:paraId="7D185CAF" w14:textId="77777777" w:rsidR="00247256" w:rsidRDefault="00247256" w:rsidP="00DC4FE1">
      <w:pPr>
        <w:pStyle w:val="Listaconnmeros"/>
        <w:numPr>
          <w:ilvl w:val="0"/>
          <w:numId w:val="0"/>
        </w:numPr>
        <w:ind w:left="360" w:hanging="360"/>
      </w:pPr>
    </w:p>
    <w:p w14:paraId="2AA89153" w14:textId="77777777" w:rsidR="00936CA6" w:rsidRDefault="00936CA6" w:rsidP="00DC4FE1">
      <w:pPr>
        <w:pStyle w:val="Listaconnmeros"/>
        <w:numPr>
          <w:ilvl w:val="0"/>
          <w:numId w:val="0"/>
        </w:numPr>
        <w:ind w:left="360" w:hanging="360"/>
      </w:pPr>
    </w:p>
    <w:p w14:paraId="1FDBD86C" w14:textId="77777777" w:rsidR="00247256" w:rsidRDefault="00247256" w:rsidP="00DC4FE1">
      <w:pPr>
        <w:pStyle w:val="Listaconnmeros"/>
        <w:numPr>
          <w:ilvl w:val="0"/>
          <w:numId w:val="0"/>
        </w:numPr>
        <w:ind w:left="360" w:hanging="360"/>
      </w:pPr>
    </w:p>
    <w:p w14:paraId="500A74B6" w14:textId="77777777" w:rsidR="000674B3" w:rsidRDefault="000674B3" w:rsidP="00DC4FE1">
      <w:pPr>
        <w:pStyle w:val="Listaconnmeros"/>
        <w:numPr>
          <w:ilvl w:val="0"/>
          <w:numId w:val="0"/>
        </w:numPr>
        <w:ind w:left="360" w:hanging="360"/>
      </w:pPr>
    </w:p>
    <w:p w14:paraId="3C2C3CEA" w14:textId="77777777" w:rsidR="000674B3" w:rsidRDefault="000674B3" w:rsidP="00DC4FE1">
      <w:pPr>
        <w:pStyle w:val="Listaconnmeros"/>
        <w:numPr>
          <w:ilvl w:val="0"/>
          <w:numId w:val="0"/>
        </w:numPr>
        <w:ind w:left="360" w:hanging="360"/>
      </w:pPr>
    </w:p>
    <w:p w14:paraId="0829ABD6" w14:textId="77777777" w:rsidR="00603ED5" w:rsidRDefault="00603ED5" w:rsidP="00DC4FE1">
      <w:pPr>
        <w:pStyle w:val="Listaconnmeros"/>
        <w:numPr>
          <w:ilvl w:val="0"/>
          <w:numId w:val="0"/>
        </w:numPr>
        <w:ind w:left="360" w:hanging="360"/>
      </w:pPr>
    </w:p>
    <w:p w14:paraId="41B1E784" w14:textId="77777777" w:rsidR="00603ED5" w:rsidRDefault="00603ED5" w:rsidP="00DC4FE1">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599"/>
        <w:gridCol w:w="1648"/>
        <w:gridCol w:w="1649"/>
        <w:gridCol w:w="3195"/>
        <w:gridCol w:w="1787"/>
        <w:gridCol w:w="1684"/>
      </w:tblGrid>
      <w:tr w:rsidR="000674B3" w:rsidRPr="00D42470" w14:paraId="11E04809" w14:textId="77777777" w:rsidTr="003D373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0B8453" w14:textId="77777777" w:rsidR="000674B3" w:rsidRPr="00D42470" w:rsidRDefault="000674B3" w:rsidP="003D373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0674B3" w:rsidRPr="00D42470" w14:paraId="1A48DCBC" w14:textId="77777777" w:rsidTr="003D373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6438399D" w14:textId="69E24A99" w:rsidR="000674B3" w:rsidRPr="00D42470" w:rsidRDefault="00421DB4" w:rsidP="003D373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54B004" wp14:editId="51ECD66A">
                  <wp:extent cx="3857137" cy="350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8531" cy="3515555"/>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5C072CA7" w14:textId="77777777" w:rsidR="000674B3" w:rsidRPr="00D42470" w:rsidRDefault="000674B3" w:rsidP="003D373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F9765CF" wp14:editId="2E30350A">
                  <wp:extent cx="3979827" cy="351472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987183" cy="3521221"/>
                          </a:xfrm>
                          <a:prstGeom prst="rect">
                            <a:avLst/>
                          </a:prstGeom>
                        </pic:spPr>
                      </pic:pic>
                    </a:graphicData>
                  </a:graphic>
                </wp:inline>
              </w:drawing>
            </w:r>
          </w:p>
        </w:tc>
      </w:tr>
      <w:tr w:rsidR="000674B3" w:rsidRPr="00D42470" w14:paraId="704E5A13" w14:textId="77777777" w:rsidTr="003D373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848D882" w14:textId="77777777" w:rsidR="000674B3" w:rsidRPr="00D42470" w:rsidRDefault="000674B3" w:rsidP="003D373A">
            <w:pPr>
              <w:spacing w:after="0" w:line="240" w:lineRule="auto"/>
              <w:contextualSpacing/>
              <w:outlineLvl w:val="1"/>
              <w:rPr>
                <w:rFonts w:ascii="Calibri" w:eastAsia="Times New Roman" w:hAnsi="Calibri" w:cs="Calibri"/>
                <w:b/>
                <w:color w:val="000000"/>
                <w:sz w:val="18"/>
                <w:szCs w:val="18"/>
                <w:lang w:eastAsia="es-CL"/>
              </w:rPr>
            </w:pPr>
            <w:bookmarkStart w:id="188" w:name="_Toc500914960"/>
            <w:r>
              <w:rPr>
                <w:rFonts w:ascii="Calibri" w:eastAsia="Calibri" w:hAnsi="Calibri" w:cs="Calibri"/>
                <w:b/>
                <w:sz w:val="18"/>
                <w:szCs w:val="20"/>
              </w:rPr>
              <w:t>Fotografía 4</w:t>
            </w:r>
            <w:r w:rsidRPr="00D42470">
              <w:rPr>
                <w:rFonts w:ascii="Calibri" w:eastAsia="Calibri" w:hAnsi="Calibri" w:cs="Calibri"/>
                <w:b/>
                <w:sz w:val="18"/>
                <w:szCs w:val="18"/>
              </w:rPr>
              <w:t>.</w:t>
            </w:r>
            <w:bookmarkEnd w:id="18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6E69E"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C71E1B">
              <w:rPr>
                <w:rFonts w:ascii="Calibri" w:eastAsia="Times New Roman" w:hAnsi="Calibri" w:cs="Times New Roman"/>
                <w:b/>
                <w:sz w:val="18"/>
                <w:szCs w:val="18"/>
                <w:lang w:eastAsia="es-CL"/>
              </w:rPr>
              <w:t>:</w:t>
            </w:r>
            <w:r w:rsidRPr="00C71E1B">
              <w:rPr>
                <w:rFonts w:ascii="Calibri" w:eastAsia="Times New Roman" w:hAnsi="Calibri" w:cs="Times New Roman"/>
                <w:sz w:val="18"/>
                <w:szCs w:val="18"/>
                <w:lang w:eastAsia="es-CL"/>
              </w:rPr>
              <w:t xml:space="preserve"> 29-05-2017</w:t>
            </w:r>
          </w:p>
        </w:tc>
        <w:tc>
          <w:tcPr>
            <w:tcW w:w="1138" w:type="pct"/>
            <w:tcBorders>
              <w:top w:val="single" w:sz="4" w:space="0" w:color="auto"/>
              <w:left w:val="nil"/>
              <w:bottom w:val="single" w:sz="4" w:space="0" w:color="auto"/>
              <w:right w:val="nil"/>
            </w:tcBorders>
            <w:shd w:val="clear" w:color="auto" w:fill="auto"/>
            <w:noWrap/>
            <w:vAlign w:val="center"/>
            <w:hideMark/>
          </w:tcPr>
          <w:p w14:paraId="26EA0AC0" w14:textId="77777777" w:rsidR="000674B3" w:rsidRPr="00D42470" w:rsidRDefault="000674B3" w:rsidP="003D373A">
            <w:pPr>
              <w:spacing w:after="0" w:line="240" w:lineRule="auto"/>
              <w:contextualSpacing/>
              <w:outlineLvl w:val="1"/>
              <w:rPr>
                <w:rFonts w:ascii="Calibri" w:eastAsia="Calibri" w:hAnsi="Calibri" w:cs="Calibri"/>
                <w:b/>
                <w:sz w:val="18"/>
                <w:szCs w:val="18"/>
              </w:rPr>
            </w:pPr>
            <w:bookmarkStart w:id="189" w:name="_Toc500914961"/>
            <w:r w:rsidRPr="00D42470">
              <w:rPr>
                <w:rFonts w:ascii="Calibri" w:eastAsia="Calibri" w:hAnsi="Calibri" w:cs="Calibri"/>
                <w:b/>
                <w:sz w:val="18"/>
                <w:szCs w:val="20"/>
              </w:rPr>
              <w:t xml:space="preserve">Fotografía </w:t>
            </w:r>
            <w:r>
              <w:rPr>
                <w:rFonts w:ascii="Calibri" w:eastAsia="Calibri" w:hAnsi="Calibri" w:cs="Calibri"/>
                <w:b/>
                <w:sz w:val="18"/>
                <w:szCs w:val="20"/>
              </w:rPr>
              <w:t>5</w:t>
            </w:r>
            <w:r w:rsidRPr="00D42470">
              <w:rPr>
                <w:rFonts w:ascii="Calibri" w:eastAsia="Calibri" w:hAnsi="Calibri" w:cs="Calibri"/>
                <w:b/>
                <w:sz w:val="18"/>
                <w:szCs w:val="18"/>
              </w:rPr>
              <w:t>.</w:t>
            </w:r>
            <w:bookmarkEnd w:id="18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AB28EF"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29-05-2017</w:t>
            </w:r>
          </w:p>
        </w:tc>
      </w:tr>
      <w:tr w:rsidR="000674B3" w:rsidRPr="00D42470" w14:paraId="3EB2DBB5" w14:textId="77777777" w:rsidTr="003D373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E2717C"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 G</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22848C8"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936CA6">
              <w:rPr>
                <w:rFonts w:ascii="Calibri" w:eastAsia="Times New Roman" w:hAnsi="Calibri" w:cs="Times New Roman"/>
                <w:color w:val="000000"/>
                <w:sz w:val="18"/>
                <w:szCs w:val="18"/>
                <w:lang w:eastAsia="es-CL"/>
              </w:rPr>
              <w:t>5.371.806</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E7D1D57"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936CA6">
              <w:rPr>
                <w:rFonts w:ascii="Calibri" w:eastAsia="Times New Roman" w:hAnsi="Calibri" w:cs="Times New Roman"/>
                <w:color w:val="000000"/>
                <w:sz w:val="18"/>
                <w:szCs w:val="18"/>
                <w:lang w:eastAsia="es-CL"/>
              </w:rPr>
              <w:t>632.987</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70DB4FAB"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 G</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288C54C0"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936CA6">
              <w:rPr>
                <w:rFonts w:ascii="Calibri" w:eastAsia="Times New Roman" w:hAnsi="Calibri" w:cs="Times New Roman"/>
                <w:color w:val="000000"/>
                <w:sz w:val="18"/>
                <w:szCs w:val="18"/>
                <w:lang w:eastAsia="es-CL"/>
              </w:rPr>
              <w:t>5.371.827</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2A9C0685"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936CA6">
              <w:rPr>
                <w:rFonts w:ascii="Calibri" w:eastAsia="Times New Roman" w:hAnsi="Calibri" w:cs="Times New Roman"/>
                <w:color w:val="000000"/>
                <w:sz w:val="18"/>
                <w:szCs w:val="18"/>
                <w:lang w:eastAsia="es-CL"/>
              </w:rPr>
              <w:t>632.960</w:t>
            </w:r>
          </w:p>
        </w:tc>
      </w:tr>
      <w:tr w:rsidR="000674B3" w:rsidRPr="00D42470" w14:paraId="77FCF60F" w14:textId="77777777" w:rsidTr="003D373A">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EA37BDA" w14:textId="1A863138"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D7971">
              <w:rPr>
                <w:rFonts w:ascii="Calibri" w:eastAsia="Times New Roman" w:hAnsi="Calibri" w:cs="Times New Roman"/>
                <w:color w:val="000000"/>
                <w:sz w:val="18"/>
                <w:szCs w:val="18"/>
                <w:lang w:eastAsia="es-CL"/>
              </w:rPr>
              <w:t>Construcción de gaviones</w:t>
            </w:r>
            <w:r w:rsidR="00421DB4">
              <w:rPr>
                <w:rFonts w:ascii="Calibri" w:eastAsia="Times New Roman" w:hAnsi="Calibri" w:cs="Times New Roman"/>
                <w:color w:val="000000"/>
                <w:sz w:val="18"/>
                <w:szCs w:val="18"/>
                <w:lang w:eastAsia="es-CL"/>
              </w:rPr>
              <w:t>,</w:t>
            </w:r>
            <w:r w:rsidR="00CD7971">
              <w:rPr>
                <w:rFonts w:ascii="Calibri" w:eastAsia="Times New Roman" w:hAnsi="Calibri" w:cs="Times New Roman"/>
                <w:color w:val="000000"/>
                <w:sz w:val="18"/>
                <w:szCs w:val="18"/>
                <w:lang w:eastAsia="es-CL"/>
              </w:rPr>
              <w:t xml:space="preserve"> e</w:t>
            </w:r>
            <w:r w:rsidR="00314CCE">
              <w:rPr>
                <w:rFonts w:ascii="Calibri" w:eastAsia="Times New Roman" w:hAnsi="Calibri" w:cs="Times New Roman"/>
                <w:color w:val="000000"/>
                <w:sz w:val="18"/>
                <w:szCs w:val="18"/>
                <w:lang w:eastAsia="es-CL"/>
              </w:rPr>
              <w:t xml:space="preserve">structuras de </w:t>
            </w:r>
            <w:r w:rsidR="00CD7971">
              <w:rPr>
                <w:rFonts w:ascii="Calibri" w:eastAsia="Times New Roman" w:hAnsi="Calibri" w:cs="Times New Roman"/>
                <w:color w:val="000000"/>
                <w:sz w:val="18"/>
                <w:szCs w:val="18"/>
                <w:lang w:eastAsia="es-CL"/>
              </w:rPr>
              <w:t>defensa fluvial en cau</w:t>
            </w:r>
            <w:r w:rsidR="009E17BC">
              <w:rPr>
                <w:rFonts w:ascii="Calibri" w:eastAsia="Times New Roman" w:hAnsi="Calibri" w:cs="Times New Roman"/>
                <w:color w:val="000000"/>
                <w:sz w:val="18"/>
                <w:szCs w:val="18"/>
                <w:lang w:eastAsia="es-CL"/>
              </w:rPr>
              <w:t>c</w:t>
            </w:r>
            <w:r w:rsidR="00CD7971">
              <w:rPr>
                <w:rFonts w:ascii="Calibri" w:eastAsia="Times New Roman" w:hAnsi="Calibri" w:cs="Times New Roman"/>
                <w:color w:val="000000"/>
                <w:sz w:val="18"/>
                <w:szCs w:val="18"/>
                <w:lang w:eastAsia="es-CL"/>
              </w:rPr>
              <w:t>es para evitar erosión y desbordes</w:t>
            </w:r>
            <w:r w:rsidR="00421DB4">
              <w:rPr>
                <w:rFonts w:ascii="Calibri" w:eastAsia="Times New Roman" w:hAnsi="Calibri" w:cs="Times New Roman"/>
                <w:color w:val="000000"/>
                <w:sz w:val="18"/>
                <w:szCs w:val="18"/>
                <w:lang w:eastAsia="es-CL"/>
              </w:rPr>
              <w:t xml:space="preserve"> y atraviesos para dar continuidad al </w:t>
            </w:r>
            <w:r w:rsidR="005A78A5">
              <w:rPr>
                <w:rFonts w:ascii="Calibri" w:eastAsia="Times New Roman" w:hAnsi="Calibri" w:cs="Times New Roman"/>
                <w:color w:val="000000"/>
                <w:sz w:val="18"/>
                <w:szCs w:val="18"/>
                <w:lang w:eastAsia="es-CL"/>
              </w:rPr>
              <w:t xml:space="preserve">cauce, </w:t>
            </w:r>
            <w:r w:rsidR="00421DB4">
              <w:rPr>
                <w:rFonts w:ascii="Calibri" w:eastAsia="Times New Roman" w:hAnsi="Calibri" w:cs="Times New Roman"/>
                <w:color w:val="000000"/>
                <w:sz w:val="18"/>
                <w:szCs w:val="18"/>
                <w:lang w:eastAsia="es-CL"/>
              </w:rPr>
              <w:t>bajo el camino de acceso a la piscicultura.</w:t>
            </w:r>
          </w:p>
          <w:p w14:paraId="10D356E1" w14:textId="77777777" w:rsidR="000674B3" w:rsidRPr="00D42470" w:rsidRDefault="000674B3" w:rsidP="003D373A">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6B8B2CF" w14:textId="538806A8"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D5E6B">
              <w:rPr>
                <w:rFonts w:ascii="Calibri" w:eastAsia="Times New Roman" w:hAnsi="Calibri" w:cs="Times New Roman"/>
                <w:color w:val="000000"/>
                <w:sz w:val="18"/>
                <w:szCs w:val="18"/>
                <w:lang w:eastAsia="es-CL"/>
              </w:rPr>
              <w:t xml:space="preserve">Movimiento de tierra para la construcción de </w:t>
            </w:r>
            <w:r w:rsidR="0063223C">
              <w:rPr>
                <w:rFonts w:ascii="Calibri" w:eastAsia="Times New Roman" w:hAnsi="Calibri" w:cs="Times New Roman"/>
                <w:color w:val="000000"/>
                <w:sz w:val="18"/>
                <w:szCs w:val="18"/>
                <w:lang w:eastAsia="es-CL"/>
              </w:rPr>
              <w:t xml:space="preserve">la fase II de </w:t>
            </w:r>
            <w:r w:rsidR="00BD5E6B">
              <w:rPr>
                <w:rFonts w:ascii="Calibri" w:eastAsia="Times New Roman" w:hAnsi="Calibri" w:cs="Times New Roman"/>
                <w:color w:val="000000"/>
                <w:sz w:val="18"/>
                <w:szCs w:val="18"/>
                <w:lang w:eastAsia="es-CL"/>
              </w:rPr>
              <w:t xml:space="preserve">los estanques de la Planta. </w:t>
            </w:r>
          </w:p>
          <w:p w14:paraId="46B06419" w14:textId="77777777" w:rsidR="000674B3" w:rsidRPr="00D42470" w:rsidRDefault="000674B3" w:rsidP="003D373A">
            <w:pPr>
              <w:spacing w:after="0" w:line="240" w:lineRule="auto"/>
              <w:rPr>
                <w:rFonts w:ascii="Calibri" w:eastAsia="Times New Roman" w:hAnsi="Calibri" w:cs="Times New Roman"/>
                <w:color w:val="000000"/>
                <w:sz w:val="18"/>
                <w:szCs w:val="18"/>
                <w:lang w:eastAsia="es-CL"/>
              </w:rPr>
            </w:pPr>
          </w:p>
        </w:tc>
      </w:tr>
      <w:tr w:rsidR="000674B3" w:rsidRPr="00D42470" w14:paraId="301874F3" w14:textId="77777777" w:rsidTr="003D373A">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3E789BA1" w14:textId="77777777" w:rsidR="000674B3" w:rsidRPr="00D42470" w:rsidRDefault="000674B3" w:rsidP="003D373A">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33F744D5" w14:textId="77777777" w:rsidR="000674B3" w:rsidRPr="00D42470" w:rsidRDefault="000674B3" w:rsidP="003D373A">
            <w:pPr>
              <w:spacing w:after="0" w:line="240" w:lineRule="auto"/>
              <w:rPr>
                <w:rFonts w:ascii="Calibri" w:eastAsia="Times New Roman" w:hAnsi="Calibri" w:cs="Times New Roman"/>
                <w:color w:val="000000"/>
                <w:sz w:val="20"/>
                <w:szCs w:val="20"/>
                <w:lang w:eastAsia="es-CL"/>
              </w:rPr>
            </w:pPr>
          </w:p>
        </w:tc>
      </w:tr>
    </w:tbl>
    <w:p w14:paraId="354B5263" w14:textId="77777777" w:rsidR="00247256" w:rsidRDefault="00247256" w:rsidP="00DC4FE1">
      <w:pPr>
        <w:pStyle w:val="Listaconnmeros"/>
        <w:numPr>
          <w:ilvl w:val="0"/>
          <w:numId w:val="0"/>
        </w:numPr>
        <w:ind w:left="360" w:hanging="360"/>
      </w:pPr>
    </w:p>
    <w:p w14:paraId="25A47E14" w14:textId="77777777" w:rsidR="00247256" w:rsidRDefault="00247256" w:rsidP="00DC4FE1">
      <w:pPr>
        <w:pStyle w:val="Listaconnmeros"/>
        <w:numPr>
          <w:ilvl w:val="0"/>
          <w:numId w:val="0"/>
        </w:numPr>
        <w:ind w:left="360" w:hanging="360"/>
      </w:pPr>
    </w:p>
    <w:p w14:paraId="32857E23" w14:textId="77777777" w:rsidR="00DC4FE1" w:rsidRDefault="00DC4FE1" w:rsidP="00DC4FE1">
      <w:pPr>
        <w:pStyle w:val="Listaconnmeros"/>
        <w:numPr>
          <w:ilvl w:val="0"/>
          <w:numId w:val="0"/>
        </w:numPr>
        <w:ind w:left="360" w:hanging="360"/>
      </w:pPr>
    </w:p>
    <w:p w14:paraId="4644D962" w14:textId="77777777" w:rsidR="00247256" w:rsidRDefault="00247256" w:rsidP="00DC4FE1">
      <w:pPr>
        <w:pStyle w:val="Listaconnmeros"/>
        <w:numPr>
          <w:ilvl w:val="0"/>
          <w:numId w:val="0"/>
        </w:numPr>
        <w:ind w:left="360" w:hanging="360"/>
      </w:pPr>
    </w:p>
    <w:p w14:paraId="5A54682E" w14:textId="77777777" w:rsidR="00247256" w:rsidRDefault="00247256" w:rsidP="00DC4FE1">
      <w:pPr>
        <w:pStyle w:val="Listaconnmeros"/>
        <w:numPr>
          <w:ilvl w:val="0"/>
          <w:numId w:val="0"/>
        </w:numPr>
        <w:ind w:left="360" w:hanging="360"/>
      </w:pPr>
    </w:p>
    <w:p w14:paraId="732D95E8" w14:textId="77777777" w:rsidR="00DC4FE1" w:rsidRPr="00DC4FE1" w:rsidRDefault="00DC4FE1" w:rsidP="00DC4FE1">
      <w:pPr>
        <w:pStyle w:val="Ttulo2"/>
      </w:pPr>
      <w:bookmarkStart w:id="190" w:name="_Toc500914962"/>
      <w:r w:rsidRPr="00DC4FE1">
        <w:t>Afectación de flora y/o fauna</w:t>
      </w:r>
      <w:bookmarkEnd w:id="190"/>
    </w:p>
    <w:p w14:paraId="36DCE662" w14:textId="77777777" w:rsidR="00DC4FE1" w:rsidRPr="00D14AAD" w:rsidRDefault="00DC4FE1" w:rsidP="00DC4FE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C4FE1" w:rsidRPr="00D42470" w14:paraId="06D4C35A" w14:textId="77777777" w:rsidTr="00DC4FE1">
        <w:trPr>
          <w:trHeight w:val="142"/>
        </w:trPr>
        <w:tc>
          <w:tcPr>
            <w:tcW w:w="1389" w:type="pct"/>
          </w:tcPr>
          <w:p w14:paraId="537F163E" w14:textId="105B159E" w:rsidR="00DC4FE1" w:rsidRPr="00D42470" w:rsidRDefault="00DC4FE1" w:rsidP="00DC4FE1">
            <w:pPr>
              <w:rPr>
                <w:lang w:val="es-CL"/>
              </w:rPr>
            </w:pPr>
            <w:r w:rsidRPr="00D42470">
              <w:rPr>
                <w:rFonts w:eastAsia="Times New Roman"/>
                <w:b/>
                <w:bCs/>
                <w:color w:val="000000"/>
                <w:lang w:eastAsia="es-CL"/>
              </w:rPr>
              <w:t xml:space="preserve">Número de hecho constatado: </w:t>
            </w:r>
            <w:r w:rsidR="00E56280">
              <w:rPr>
                <w:rFonts w:eastAsia="Times New Roman"/>
                <w:b/>
                <w:bCs/>
                <w:color w:val="000000"/>
                <w:lang w:eastAsia="es-CL"/>
              </w:rPr>
              <w:t>3</w:t>
            </w:r>
          </w:p>
        </w:tc>
        <w:tc>
          <w:tcPr>
            <w:tcW w:w="3611" w:type="pct"/>
          </w:tcPr>
          <w:p w14:paraId="4D851DCB" w14:textId="77777777" w:rsidR="00DC4FE1" w:rsidRPr="00D42470" w:rsidRDefault="00DC4FE1" w:rsidP="00DC4FE1">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E62DD7">
              <w:rPr>
                <w:rFonts w:eastAsia="Times New Roman"/>
                <w:color w:val="000000"/>
                <w:lang w:eastAsia="es-CL"/>
              </w:rPr>
              <w:t>2</w:t>
            </w:r>
          </w:p>
        </w:tc>
      </w:tr>
      <w:tr w:rsidR="00DC4FE1" w:rsidRPr="00F14D23" w14:paraId="4217730C" w14:textId="77777777" w:rsidTr="00DC4FE1">
        <w:trPr>
          <w:trHeight w:val="319"/>
        </w:trPr>
        <w:tc>
          <w:tcPr>
            <w:tcW w:w="5000" w:type="pct"/>
            <w:gridSpan w:val="2"/>
            <w:tcBorders>
              <w:bottom w:val="single" w:sz="4" w:space="0" w:color="auto"/>
            </w:tcBorders>
          </w:tcPr>
          <w:p w14:paraId="2B56F591" w14:textId="77777777" w:rsidR="00DC4FE1" w:rsidRPr="00D42470" w:rsidRDefault="00DC4FE1" w:rsidP="00DC4FE1">
            <w:r w:rsidRPr="00D42470">
              <w:rPr>
                <w:rFonts w:eastAsia="Times New Roman"/>
                <w:b/>
                <w:bCs/>
                <w:color w:val="000000"/>
                <w:lang w:eastAsia="es-CL"/>
              </w:rPr>
              <w:t>Documentación Revisada:</w:t>
            </w:r>
            <w:r w:rsidRPr="00D42470">
              <w:rPr>
                <w:rFonts w:eastAsia="Times New Roman"/>
                <w:bCs/>
                <w:color w:val="000000"/>
                <w:lang w:eastAsia="es-CL"/>
              </w:rPr>
              <w:t xml:space="preserve"> </w:t>
            </w:r>
          </w:p>
        </w:tc>
      </w:tr>
      <w:tr w:rsidR="00DC4FE1" w:rsidRPr="00D42470" w14:paraId="718DF52A" w14:textId="77777777" w:rsidTr="00DC4FE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18A5761E" w14:textId="77777777" w:rsidR="00DC4FE1" w:rsidRDefault="00DC4FE1" w:rsidP="00DC4FE1">
            <w:pPr>
              <w:rPr>
                <w:b/>
              </w:rPr>
            </w:pPr>
            <w:r>
              <w:rPr>
                <w:b/>
              </w:rPr>
              <w:t xml:space="preserve">Exigencias: </w:t>
            </w:r>
          </w:p>
          <w:p w14:paraId="1EB11FD0" w14:textId="77777777" w:rsidR="00DC4FE1" w:rsidRDefault="00DC4FE1" w:rsidP="00E62DD7">
            <w:pPr>
              <w:pStyle w:val="Prrafodelista"/>
              <w:numPr>
                <w:ilvl w:val="0"/>
                <w:numId w:val="31"/>
              </w:numPr>
              <w:rPr>
                <w:u w:val="single"/>
              </w:rPr>
            </w:pPr>
            <w:r w:rsidRPr="00A30D5A">
              <w:rPr>
                <w:u w:val="single"/>
              </w:rPr>
              <w:t>Considerando 3.</w:t>
            </w:r>
            <w:r w:rsidR="00E62DD7">
              <w:rPr>
                <w:u w:val="single"/>
              </w:rPr>
              <w:t xml:space="preserve">3.1 </w:t>
            </w:r>
            <w:r w:rsidRPr="00A30D5A">
              <w:rPr>
                <w:u w:val="single"/>
              </w:rPr>
              <w:t>RCA N° 1</w:t>
            </w:r>
            <w:r w:rsidR="00E62DD7">
              <w:rPr>
                <w:u w:val="single"/>
              </w:rPr>
              <w:t>3</w:t>
            </w:r>
            <w:r w:rsidRPr="00A30D5A">
              <w:rPr>
                <w:u w:val="single"/>
              </w:rPr>
              <w:t>/20</w:t>
            </w:r>
            <w:r w:rsidR="00E62DD7">
              <w:rPr>
                <w:u w:val="single"/>
              </w:rPr>
              <w:t>12</w:t>
            </w:r>
          </w:p>
          <w:p w14:paraId="0C1E29E9" w14:textId="77777777" w:rsidR="00E62DD7" w:rsidRPr="00E62DD7" w:rsidRDefault="00E62DD7" w:rsidP="00E62DD7">
            <w:pPr>
              <w:pStyle w:val="Prrafodelista"/>
              <w:ind w:left="596"/>
            </w:pPr>
            <w:r w:rsidRPr="00E62DD7">
              <w:t>Levantamiento de información. El levantamiento de información incluye la inspección en terreno, la recopilación bibliográfica y el desarrollo de estudios específicos, tales como caracterización topográfica, arqueológica, demográfica, climática, medio biótico, ruido y paisajístico, información presentada en l</w:t>
            </w:r>
            <w:r>
              <w:t>a</w:t>
            </w:r>
            <w:r w:rsidRPr="00E62DD7">
              <w:t xml:space="preserve"> DIA. </w:t>
            </w:r>
          </w:p>
          <w:p w14:paraId="7C3A7DB9" w14:textId="77777777" w:rsidR="00E62DD7" w:rsidRPr="00E62DD7" w:rsidRDefault="00E62DD7" w:rsidP="00E62DD7">
            <w:pPr>
              <w:pStyle w:val="Prrafodelista"/>
              <w:ind w:left="596"/>
            </w:pPr>
            <w:r w:rsidRPr="00E62DD7">
              <w:t xml:space="preserve">La piscicultura se sitúa en una zona geográfica cercana al mar; y los estudios realizados indican que el sitio y sus alrededores dan cuenta de haber estado sometido a un régimen de perturbaciones de origen antrópico, por actividades agrícolas, principalmente. Un ejemplo de este uso intenso, es la modificación casi total de la vegetación nativa que alguna vez existió en el área, presentándose en la actualidad sólo pequeñas áreas de renoval de bosque nativo. El uso actual del suelo dominante corresponde a una pradera naturalizada y secundariamente a un renoval de bosque nativo. El ambiente en general ha sido modificado para la agricultura, por lo que la vegetación original correspondiente a Bosque Siempreverde de Chiloé ha desaparecido y sólo persiste en forma aislada un renoval de Arrayán y Avellano en la periferia del predio. Según el Informe Agrológico del Cambio de Uso de Suelos, el área corresponde a una pradera naturalizada y a un reducido sector con renoval de bosque nativo (Tipo Forestal Siempreverde), dominado por las especies Luma y Avellano. Esta información se presenta también el Anexo de Medio Biótico Terrestre. </w:t>
            </w:r>
          </w:p>
          <w:p w14:paraId="6AF6173E" w14:textId="77777777" w:rsidR="00E62DD7" w:rsidRPr="00E62DD7" w:rsidRDefault="00E62DD7" w:rsidP="00E62DD7">
            <w:pPr>
              <w:pStyle w:val="Prrafodelista"/>
              <w:ind w:left="596"/>
            </w:pPr>
            <w:r w:rsidRPr="00E62DD7">
              <w:t>En cuanto a la fauna, en el lugar se evidenció la presencia de cinco especies de aves, y un anfibio registrado a través de vocalizaciones y avistamiento. No se registraron reptiles ni mamíferos y su presencia es muy improbable, esencialmente por las características del hábitat y uso del suelo (antropizado). Ninguna de las especies de vertebrados terrestres descritas en el área directa del proyecto se considera endémicas y tampoco están catalogada bajo criterios de conservación, según el Reglamento de la Ley de Caza (SAG, 2001).</w:t>
            </w:r>
          </w:p>
          <w:p w14:paraId="7DE69B3B" w14:textId="77777777" w:rsidR="00C12B1B" w:rsidRPr="00C12B1B" w:rsidRDefault="00C12B1B" w:rsidP="00C12B1B">
            <w:pPr>
              <w:rPr>
                <w:u w:val="single"/>
              </w:rPr>
            </w:pPr>
          </w:p>
          <w:p w14:paraId="12DE346D" w14:textId="77777777" w:rsidR="00DC4FE1" w:rsidRDefault="00DC4FE1" w:rsidP="00DC4FE1">
            <w:pPr>
              <w:ind w:left="567"/>
              <w:rPr>
                <w:b/>
                <w:u w:val="single"/>
              </w:rPr>
            </w:pPr>
          </w:p>
        </w:tc>
      </w:tr>
      <w:tr w:rsidR="00DC4FE1" w:rsidRPr="00D42470" w14:paraId="2DC7A7CA" w14:textId="77777777" w:rsidTr="00DC4FE1">
        <w:trPr>
          <w:trHeight w:val="627"/>
        </w:trPr>
        <w:tc>
          <w:tcPr>
            <w:tcW w:w="5000" w:type="pct"/>
            <w:gridSpan w:val="2"/>
          </w:tcPr>
          <w:p w14:paraId="6E03359B" w14:textId="77777777" w:rsidR="00DC4FE1" w:rsidRDefault="00DC4FE1" w:rsidP="00DC4FE1">
            <w:pPr>
              <w:rPr>
                <w:b/>
              </w:rPr>
            </w:pPr>
            <w:r w:rsidRPr="00D42470">
              <w:rPr>
                <w:b/>
              </w:rPr>
              <w:t>Hechos:</w:t>
            </w:r>
          </w:p>
          <w:p w14:paraId="0C2C6423" w14:textId="7E7D603C" w:rsidR="002A2889" w:rsidRPr="00E62DD7" w:rsidRDefault="00E62DD7" w:rsidP="00E62DD7">
            <w:pPr>
              <w:pStyle w:val="Prrafodelista"/>
              <w:numPr>
                <w:ilvl w:val="0"/>
                <w:numId w:val="23"/>
              </w:numPr>
            </w:pPr>
            <w:r w:rsidRPr="00E62DD7">
              <w:t>Durante las actividades de inspección</w:t>
            </w:r>
            <w:r>
              <w:t>, s</w:t>
            </w:r>
            <w:r w:rsidR="002A2889" w:rsidRPr="002A2889">
              <w:t xml:space="preserve">e observó vegetación tipo junquillo, rodeado de vegetación </w:t>
            </w:r>
            <w:r w:rsidR="00E56280" w:rsidRPr="002A2889">
              <w:t>arbó</w:t>
            </w:r>
            <w:r w:rsidR="00E56280">
              <w:t>r</w:t>
            </w:r>
            <w:r w:rsidR="00E56280" w:rsidRPr="002A2889">
              <w:t>ea</w:t>
            </w:r>
            <w:r w:rsidR="002A2889" w:rsidRPr="002A2889">
              <w:t>, y con agua estancada, sin movimiento. Con distintas tonalidades dependiendo del sector observado, y en la medida que se acerca al sector de playa, la presencia de restos de carbón, biomedias, algas, plumavit, entre otros, como probable resultado del arrastre por marea alta en este sector también existe una barrera natural compuesta básicamente por arena</w:t>
            </w:r>
          </w:p>
          <w:p w14:paraId="1E0A4AB0" w14:textId="778B2912" w:rsidR="00DC4FE1" w:rsidRDefault="002A2889" w:rsidP="002A2889">
            <w:pPr>
              <w:pStyle w:val="Prrafodelista"/>
              <w:numPr>
                <w:ilvl w:val="0"/>
                <w:numId w:val="23"/>
              </w:numPr>
            </w:pPr>
            <w:r w:rsidRPr="002A2889">
              <w:t>Por otra parte, se debe mencionar, que no se observó corte de bosque nativo reciente, para una instalación que inició sus operaciones, en el primer semestre del 2016, aproximadamente.</w:t>
            </w:r>
          </w:p>
          <w:p w14:paraId="0BE00FB7" w14:textId="77777777" w:rsidR="00DC4FE1" w:rsidRPr="00E010E4" w:rsidRDefault="00DC4FE1" w:rsidP="00DC4FE1">
            <w:pPr>
              <w:pStyle w:val="Prrafodelista"/>
            </w:pPr>
          </w:p>
        </w:tc>
      </w:tr>
    </w:tbl>
    <w:p w14:paraId="5F7CAEB9" w14:textId="77777777" w:rsidR="00DC4FE1" w:rsidRDefault="00DC4FE1" w:rsidP="00DC4FE1">
      <w:pPr>
        <w:pStyle w:val="Listaconnmeros"/>
        <w:numPr>
          <w:ilvl w:val="0"/>
          <w:numId w:val="0"/>
        </w:numPr>
        <w:ind w:left="360" w:hanging="360"/>
      </w:pPr>
    </w:p>
    <w:p w14:paraId="4D47CDD7" w14:textId="77777777" w:rsidR="00E67DBD" w:rsidRDefault="00E67DBD">
      <w:r>
        <w:br w:type="page"/>
      </w:r>
    </w:p>
    <w:p w14:paraId="56B09AC1" w14:textId="77777777" w:rsidR="000674B3" w:rsidRDefault="000674B3" w:rsidP="00DC4FE1">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81"/>
        <w:gridCol w:w="3192"/>
        <w:gridCol w:w="3195"/>
        <w:gridCol w:w="3494"/>
      </w:tblGrid>
      <w:tr w:rsidR="00E67DBD" w:rsidRPr="00D42470" w14:paraId="059D95D1" w14:textId="77777777" w:rsidTr="003D373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2DBC4C" w14:textId="77777777" w:rsidR="00E67DBD" w:rsidRPr="00D42470" w:rsidRDefault="00E67DBD" w:rsidP="003D373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9524C" w:rsidRPr="00D42470" w14:paraId="539B744D" w14:textId="77777777" w:rsidTr="0049524C">
        <w:trPr>
          <w:trHeight w:val="6079"/>
          <w:jc w:val="center"/>
        </w:trPr>
        <w:tc>
          <w:tcPr>
            <w:tcW w:w="2534" w:type="pct"/>
            <w:gridSpan w:val="2"/>
            <w:tcBorders>
              <w:top w:val="nil"/>
              <w:left w:val="single" w:sz="4" w:space="0" w:color="auto"/>
              <w:right w:val="single" w:sz="4" w:space="0" w:color="auto"/>
            </w:tcBorders>
            <w:shd w:val="clear" w:color="auto" w:fill="auto"/>
            <w:noWrap/>
            <w:vAlign w:val="center"/>
            <w:hideMark/>
          </w:tcPr>
          <w:p w14:paraId="09891D1D" w14:textId="77777777" w:rsidR="00E67DBD" w:rsidRPr="00D42470" w:rsidRDefault="005239B6" w:rsidP="003D373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862C584" wp14:editId="35E3528B">
                  <wp:extent cx="4238045" cy="27031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BEBA8EAE-BF5A-486C-A8C5-ECC9F3942E4B}">
                                <a14:imgProps xmlns:a14="http://schemas.microsoft.com/office/drawing/2010/main">
                                  <a14:imgLayer r:embed="rId24">
                                    <a14:imgEffect>
                                      <a14:colorTemperature colorTemp="6098"/>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4250433" cy="2711097"/>
                          </a:xfrm>
                          <a:prstGeom prst="rect">
                            <a:avLst/>
                          </a:prstGeom>
                          <a:effectLst>
                            <a:glow>
                              <a:schemeClr val="accent1"/>
                            </a:glow>
                          </a:effectLst>
                        </pic:spPr>
                      </pic:pic>
                    </a:graphicData>
                  </a:graphic>
                </wp:inline>
              </w:drawing>
            </w:r>
          </w:p>
        </w:tc>
        <w:tc>
          <w:tcPr>
            <w:tcW w:w="2466" w:type="pct"/>
            <w:gridSpan w:val="2"/>
            <w:tcBorders>
              <w:top w:val="nil"/>
              <w:left w:val="single" w:sz="4" w:space="0" w:color="auto"/>
              <w:right w:val="single" w:sz="4" w:space="0" w:color="auto"/>
            </w:tcBorders>
            <w:shd w:val="clear" w:color="auto" w:fill="auto"/>
            <w:noWrap/>
            <w:vAlign w:val="center"/>
            <w:hideMark/>
          </w:tcPr>
          <w:p w14:paraId="6C2E9F20" w14:textId="77777777" w:rsidR="00E67DBD" w:rsidRPr="00D42470" w:rsidRDefault="0049524C" w:rsidP="003D373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A4B2306" wp14:editId="57E83B91">
                  <wp:extent cx="4134678" cy="262490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148107" cy="2633428"/>
                          </a:xfrm>
                          <a:prstGeom prst="rect">
                            <a:avLst/>
                          </a:prstGeom>
                        </pic:spPr>
                      </pic:pic>
                    </a:graphicData>
                  </a:graphic>
                </wp:inline>
              </w:drawing>
            </w:r>
          </w:p>
        </w:tc>
      </w:tr>
      <w:tr w:rsidR="0049524C" w:rsidRPr="00D42470" w14:paraId="529331C2" w14:textId="77777777" w:rsidTr="00100E42">
        <w:trPr>
          <w:trHeight w:val="300"/>
          <w:jc w:val="center"/>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0DC99A8C" w14:textId="77777777" w:rsidR="00E67DBD" w:rsidRPr="00D42470" w:rsidRDefault="0049524C" w:rsidP="003D373A">
            <w:pPr>
              <w:spacing w:after="0" w:line="240" w:lineRule="auto"/>
              <w:contextualSpacing/>
              <w:outlineLvl w:val="1"/>
              <w:rPr>
                <w:rFonts w:ascii="Calibri" w:eastAsia="Times New Roman" w:hAnsi="Calibri" w:cs="Calibri"/>
                <w:b/>
                <w:color w:val="000000"/>
                <w:sz w:val="18"/>
                <w:szCs w:val="18"/>
                <w:lang w:eastAsia="es-CL"/>
              </w:rPr>
            </w:pPr>
            <w:bookmarkStart w:id="191" w:name="_Toc500914963"/>
            <w:r>
              <w:rPr>
                <w:rFonts w:ascii="Calibri" w:eastAsia="Calibri" w:hAnsi="Calibri" w:cs="Calibri"/>
                <w:b/>
                <w:sz w:val="18"/>
                <w:szCs w:val="20"/>
              </w:rPr>
              <w:t>Imagen</w:t>
            </w:r>
            <w:r w:rsidR="00E67DBD">
              <w:rPr>
                <w:rFonts w:ascii="Calibri" w:eastAsia="Calibri" w:hAnsi="Calibri" w:cs="Calibri"/>
                <w:b/>
                <w:sz w:val="18"/>
                <w:szCs w:val="20"/>
              </w:rPr>
              <w:t xml:space="preserve"> </w:t>
            </w:r>
            <w:r w:rsidR="00D167DF">
              <w:rPr>
                <w:rFonts w:ascii="Calibri" w:eastAsia="Calibri" w:hAnsi="Calibri" w:cs="Calibri"/>
                <w:b/>
                <w:sz w:val="18"/>
                <w:szCs w:val="20"/>
              </w:rPr>
              <w:t>1</w:t>
            </w:r>
            <w:r w:rsidR="00E67DBD" w:rsidRPr="00D42470">
              <w:rPr>
                <w:rFonts w:ascii="Calibri" w:eastAsia="Calibri" w:hAnsi="Calibri" w:cs="Calibri"/>
                <w:b/>
                <w:sz w:val="18"/>
                <w:szCs w:val="18"/>
              </w:rPr>
              <w:t>.</w:t>
            </w:r>
            <w:bookmarkEnd w:id="191"/>
          </w:p>
        </w:tc>
        <w:tc>
          <w:tcPr>
            <w:tcW w:w="11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AA7E8" w14:textId="77777777"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C71E1B">
              <w:rPr>
                <w:rFonts w:ascii="Calibri" w:eastAsia="Times New Roman" w:hAnsi="Calibri" w:cs="Times New Roman"/>
                <w:b/>
                <w:sz w:val="18"/>
                <w:szCs w:val="18"/>
                <w:lang w:eastAsia="es-CL"/>
              </w:rPr>
              <w:t>:</w:t>
            </w:r>
            <w:r w:rsidRPr="00C71E1B">
              <w:rPr>
                <w:rFonts w:ascii="Calibri" w:eastAsia="Times New Roman" w:hAnsi="Calibri" w:cs="Times New Roman"/>
                <w:sz w:val="18"/>
                <w:szCs w:val="18"/>
                <w:lang w:eastAsia="es-CL"/>
              </w:rPr>
              <w:t xml:space="preserve"> </w:t>
            </w:r>
            <w:r w:rsidR="0049524C">
              <w:rPr>
                <w:rFonts w:ascii="Calibri" w:eastAsia="Times New Roman" w:hAnsi="Calibri" w:cs="Times New Roman"/>
                <w:sz w:val="18"/>
                <w:szCs w:val="18"/>
                <w:lang w:eastAsia="es-CL"/>
              </w:rPr>
              <w:t>15-10-2010</w:t>
            </w:r>
          </w:p>
        </w:tc>
        <w:tc>
          <w:tcPr>
            <w:tcW w:w="1178" w:type="pct"/>
            <w:tcBorders>
              <w:top w:val="single" w:sz="4" w:space="0" w:color="auto"/>
              <w:left w:val="nil"/>
              <w:bottom w:val="single" w:sz="4" w:space="0" w:color="auto"/>
              <w:right w:val="nil"/>
            </w:tcBorders>
            <w:shd w:val="clear" w:color="auto" w:fill="auto"/>
            <w:noWrap/>
            <w:vAlign w:val="center"/>
            <w:hideMark/>
          </w:tcPr>
          <w:p w14:paraId="074827DB" w14:textId="77777777" w:rsidR="00E67DBD" w:rsidRPr="00D42470" w:rsidRDefault="0049524C" w:rsidP="003D373A">
            <w:pPr>
              <w:spacing w:after="0" w:line="240" w:lineRule="auto"/>
              <w:contextualSpacing/>
              <w:outlineLvl w:val="1"/>
              <w:rPr>
                <w:rFonts w:ascii="Calibri" w:eastAsia="Calibri" w:hAnsi="Calibri" w:cs="Calibri"/>
                <w:b/>
                <w:sz w:val="18"/>
                <w:szCs w:val="18"/>
              </w:rPr>
            </w:pPr>
            <w:bookmarkStart w:id="192" w:name="_Toc500914964"/>
            <w:r>
              <w:rPr>
                <w:rFonts w:ascii="Calibri" w:eastAsia="Calibri" w:hAnsi="Calibri" w:cs="Calibri"/>
                <w:b/>
                <w:sz w:val="18"/>
                <w:szCs w:val="20"/>
              </w:rPr>
              <w:t>Imagen</w:t>
            </w:r>
            <w:r w:rsidR="00E67DBD" w:rsidRPr="00D42470">
              <w:rPr>
                <w:rFonts w:ascii="Calibri" w:eastAsia="Calibri" w:hAnsi="Calibri" w:cs="Calibri"/>
                <w:b/>
                <w:sz w:val="18"/>
                <w:szCs w:val="20"/>
              </w:rPr>
              <w:t xml:space="preserve"> </w:t>
            </w:r>
            <w:r w:rsidR="00D167DF">
              <w:rPr>
                <w:rFonts w:ascii="Calibri" w:eastAsia="Calibri" w:hAnsi="Calibri" w:cs="Calibri"/>
                <w:b/>
                <w:sz w:val="18"/>
                <w:szCs w:val="20"/>
              </w:rPr>
              <w:t>2</w:t>
            </w:r>
            <w:r w:rsidR="00E67DBD" w:rsidRPr="00D42470">
              <w:rPr>
                <w:rFonts w:ascii="Calibri" w:eastAsia="Calibri" w:hAnsi="Calibri" w:cs="Calibri"/>
                <w:b/>
                <w:sz w:val="18"/>
                <w:szCs w:val="18"/>
              </w:rPr>
              <w:t>.</w:t>
            </w:r>
            <w:bookmarkEnd w:id="192"/>
          </w:p>
        </w:tc>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DB55A" w14:textId="77777777"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9524C">
              <w:rPr>
                <w:rFonts w:ascii="Calibri" w:eastAsia="Times New Roman" w:hAnsi="Calibri" w:cs="Times New Roman"/>
                <w:color w:val="000000"/>
                <w:sz w:val="18"/>
                <w:szCs w:val="18"/>
                <w:lang w:eastAsia="es-CL"/>
              </w:rPr>
              <w:t>15-03-2017</w:t>
            </w:r>
          </w:p>
        </w:tc>
      </w:tr>
      <w:tr w:rsidR="00100E42" w:rsidRPr="00D42470" w14:paraId="1FF6CA23" w14:textId="77777777" w:rsidTr="00100E42">
        <w:trPr>
          <w:trHeight w:val="76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3E8C740" w14:textId="77777777" w:rsidR="00100E42" w:rsidRPr="00D42470" w:rsidRDefault="00100E42"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estas dos imágenes se muestra una captura de Google Earth, la primera del año 2010, antes que se iniciara el proyecto y la segunda del año 2017, con el proyecto en construcción. Se puede apreciar que la vegetación circundante, principalmente la de tipo arbórea, no ha cambiado en los 7 años aproximadamente transcurrido, pese a la acción antrópica. </w:t>
            </w:r>
          </w:p>
          <w:p w14:paraId="4430D20B" w14:textId="77777777" w:rsidR="00100E42" w:rsidRPr="00D42470" w:rsidRDefault="00100E42" w:rsidP="00100E42">
            <w:pPr>
              <w:spacing w:after="0" w:line="240" w:lineRule="auto"/>
              <w:rPr>
                <w:rFonts w:ascii="Calibri" w:eastAsia="Times New Roman" w:hAnsi="Calibri" w:cs="Times New Roman"/>
                <w:color w:val="000000"/>
                <w:sz w:val="18"/>
                <w:szCs w:val="18"/>
                <w:lang w:eastAsia="es-CL"/>
              </w:rPr>
            </w:pPr>
          </w:p>
        </w:tc>
      </w:tr>
    </w:tbl>
    <w:p w14:paraId="59B567E5" w14:textId="77777777" w:rsidR="000674B3" w:rsidRDefault="000674B3" w:rsidP="00DC4FE1">
      <w:pPr>
        <w:pStyle w:val="Listaconnmeros"/>
        <w:numPr>
          <w:ilvl w:val="0"/>
          <w:numId w:val="0"/>
        </w:numPr>
        <w:ind w:left="360" w:hanging="360"/>
      </w:pPr>
    </w:p>
    <w:p w14:paraId="1F5FAB76" w14:textId="77777777" w:rsidR="000674B3" w:rsidRDefault="000674B3" w:rsidP="00DC4FE1">
      <w:pPr>
        <w:pStyle w:val="Listaconnmeros"/>
        <w:numPr>
          <w:ilvl w:val="0"/>
          <w:numId w:val="0"/>
        </w:numPr>
        <w:ind w:left="360" w:hanging="360"/>
      </w:pPr>
    </w:p>
    <w:p w14:paraId="34419D98" w14:textId="77777777" w:rsidR="000674B3" w:rsidRDefault="000674B3" w:rsidP="00DC4FE1">
      <w:pPr>
        <w:pStyle w:val="Listaconnmeros"/>
        <w:numPr>
          <w:ilvl w:val="0"/>
          <w:numId w:val="0"/>
        </w:numPr>
        <w:ind w:left="360" w:hanging="360"/>
      </w:pPr>
    </w:p>
    <w:p w14:paraId="54478DE2" w14:textId="77777777" w:rsidR="000674B3" w:rsidRDefault="000674B3" w:rsidP="00E67DBD">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598"/>
        <w:gridCol w:w="1649"/>
        <w:gridCol w:w="1649"/>
        <w:gridCol w:w="3195"/>
        <w:gridCol w:w="1787"/>
        <w:gridCol w:w="1684"/>
      </w:tblGrid>
      <w:tr w:rsidR="000674B3" w:rsidRPr="00D42470" w14:paraId="1F6B9EC4" w14:textId="77777777" w:rsidTr="003D373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1B03BF" w14:textId="77777777" w:rsidR="000674B3" w:rsidRPr="00D42470" w:rsidRDefault="000674B3" w:rsidP="003D373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0674B3" w:rsidRPr="00D42470" w14:paraId="13972426" w14:textId="77777777" w:rsidTr="003D373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7EB679A6" w14:textId="77777777" w:rsidR="000674B3" w:rsidRPr="00D42470" w:rsidRDefault="009656BC" w:rsidP="003D373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0907876" wp14:editId="144629EC">
                  <wp:extent cx="3635394" cy="381000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644540" cy="3819585"/>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3965DB34" w14:textId="77777777" w:rsidR="000674B3" w:rsidRPr="00D42470" w:rsidRDefault="0049524C" w:rsidP="003D373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CA6F1C1" wp14:editId="62C2ED24">
                  <wp:extent cx="3987800" cy="360019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008263" cy="3618670"/>
                          </a:xfrm>
                          <a:prstGeom prst="rect">
                            <a:avLst/>
                          </a:prstGeom>
                        </pic:spPr>
                      </pic:pic>
                    </a:graphicData>
                  </a:graphic>
                </wp:inline>
              </w:drawing>
            </w:r>
          </w:p>
        </w:tc>
      </w:tr>
      <w:tr w:rsidR="0049524C" w:rsidRPr="00D42470" w14:paraId="5B57D096" w14:textId="77777777" w:rsidTr="003D373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28527982" w14:textId="77777777" w:rsidR="000674B3" w:rsidRPr="00D42470" w:rsidRDefault="000674B3" w:rsidP="003D373A">
            <w:pPr>
              <w:spacing w:after="0" w:line="240" w:lineRule="auto"/>
              <w:contextualSpacing/>
              <w:outlineLvl w:val="1"/>
              <w:rPr>
                <w:rFonts w:ascii="Calibri" w:eastAsia="Times New Roman" w:hAnsi="Calibri" w:cs="Calibri"/>
                <w:b/>
                <w:color w:val="000000"/>
                <w:sz w:val="18"/>
                <w:szCs w:val="18"/>
                <w:lang w:eastAsia="es-CL"/>
              </w:rPr>
            </w:pPr>
            <w:bookmarkStart w:id="193" w:name="_Toc500914965"/>
            <w:r>
              <w:rPr>
                <w:rFonts w:ascii="Calibri" w:eastAsia="Calibri" w:hAnsi="Calibri" w:cs="Calibri"/>
                <w:b/>
                <w:sz w:val="18"/>
                <w:szCs w:val="20"/>
              </w:rPr>
              <w:t xml:space="preserve">Fotografía </w:t>
            </w:r>
            <w:r w:rsidR="00D167DF">
              <w:rPr>
                <w:rFonts w:ascii="Calibri" w:eastAsia="Calibri" w:hAnsi="Calibri" w:cs="Calibri"/>
                <w:b/>
                <w:sz w:val="18"/>
                <w:szCs w:val="20"/>
              </w:rPr>
              <w:t>6</w:t>
            </w:r>
            <w:r w:rsidRPr="00D42470">
              <w:rPr>
                <w:rFonts w:ascii="Calibri" w:eastAsia="Calibri" w:hAnsi="Calibri" w:cs="Calibri"/>
                <w:b/>
                <w:sz w:val="18"/>
                <w:szCs w:val="18"/>
              </w:rPr>
              <w:t>.</w:t>
            </w:r>
            <w:bookmarkEnd w:id="193"/>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0C3070"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C71E1B">
              <w:rPr>
                <w:rFonts w:ascii="Calibri" w:eastAsia="Times New Roman" w:hAnsi="Calibri" w:cs="Times New Roman"/>
                <w:b/>
                <w:sz w:val="18"/>
                <w:szCs w:val="18"/>
                <w:lang w:eastAsia="es-CL"/>
              </w:rPr>
              <w:t>:</w:t>
            </w:r>
            <w:r w:rsidRPr="00C71E1B">
              <w:rPr>
                <w:rFonts w:ascii="Calibri" w:eastAsia="Times New Roman" w:hAnsi="Calibri" w:cs="Times New Roman"/>
                <w:sz w:val="18"/>
                <w:szCs w:val="18"/>
                <w:lang w:eastAsia="es-CL"/>
              </w:rPr>
              <w:t xml:space="preserve"> 29-05-2017</w:t>
            </w:r>
          </w:p>
        </w:tc>
        <w:tc>
          <w:tcPr>
            <w:tcW w:w="1138" w:type="pct"/>
            <w:tcBorders>
              <w:top w:val="single" w:sz="4" w:space="0" w:color="auto"/>
              <w:left w:val="nil"/>
              <w:bottom w:val="single" w:sz="4" w:space="0" w:color="auto"/>
              <w:right w:val="nil"/>
            </w:tcBorders>
            <w:shd w:val="clear" w:color="auto" w:fill="auto"/>
            <w:noWrap/>
            <w:vAlign w:val="center"/>
            <w:hideMark/>
          </w:tcPr>
          <w:p w14:paraId="11AB2C15" w14:textId="77777777" w:rsidR="000674B3" w:rsidRPr="00D42470" w:rsidRDefault="000674B3" w:rsidP="003D373A">
            <w:pPr>
              <w:spacing w:after="0" w:line="240" w:lineRule="auto"/>
              <w:contextualSpacing/>
              <w:outlineLvl w:val="1"/>
              <w:rPr>
                <w:rFonts w:ascii="Calibri" w:eastAsia="Calibri" w:hAnsi="Calibri" w:cs="Calibri"/>
                <w:b/>
                <w:sz w:val="18"/>
                <w:szCs w:val="18"/>
              </w:rPr>
            </w:pPr>
            <w:bookmarkStart w:id="194" w:name="_Toc500914966"/>
            <w:r w:rsidRPr="00D42470">
              <w:rPr>
                <w:rFonts w:ascii="Calibri" w:eastAsia="Calibri" w:hAnsi="Calibri" w:cs="Calibri"/>
                <w:b/>
                <w:sz w:val="18"/>
                <w:szCs w:val="20"/>
              </w:rPr>
              <w:t xml:space="preserve">Fotografía </w:t>
            </w:r>
            <w:r w:rsidR="00D167DF">
              <w:rPr>
                <w:rFonts w:ascii="Calibri" w:eastAsia="Calibri" w:hAnsi="Calibri" w:cs="Calibri"/>
                <w:b/>
                <w:sz w:val="18"/>
                <w:szCs w:val="20"/>
              </w:rPr>
              <w:t>7</w:t>
            </w:r>
            <w:r w:rsidRPr="00D42470">
              <w:rPr>
                <w:rFonts w:ascii="Calibri" w:eastAsia="Calibri" w:hAnsi="Calibri" w:cs="Calibri"/>
                <w:b/>
                <w:sz w:val="18"/>
                <w:szCs w:val="18"/>
              </w:rPr>
              <w:t>.</w:t>
            </w:r>
            <w:bookmarkEnd w:id="194"/>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C6CA9D"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29-05-2017</w:t>
            </w:r>
          </w:p>
        </w:tc>
      </w:tr>
      <w:tr w:rsidR="0049524C" w:rsidRPr="00D42470" w14:paraId="5EF0B738" w14:textId="77777777" w:rsidTr="003D373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9E587"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 G</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217607B"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D14853">
              <w:rPr>
                <w:rFonts w:ascii="Calibri" w:eastAsia="Times New Roman" w:hAnsi="Calibri" w:cs="Times New Roman"/>
                <w:color w:val="000000"/>
                <w:sz w:val="18"/>
                <w:szCs w:val="18"/>
                <w:lang w:eastAsia="es-CL"/>
              </w:rPr>
              <w:t>5.</w:t>
            </w:r>
            <w:r w:rsidR="003B6E38">
              <w:rPr>
                <w:rFonts w:ascii="Calibri" w:eastAsia="Times New Roman" w:hAnsi="Calibri" w:cs="Times New Roman"/>
                <w:color w:val="000000"/>
                <w:sz w:val="18"/>
                <w:szCs w:val="18"/>
                <w:lang w:eastAsia="es-CL"/>
              </w:rPr>
              <w:t>371.872</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5DD32DE"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3B6E38">
              <w:rPr>
                <w:rFonts w:ascii="Calibri" w:eastAsia="Times New Roman" w:hAnsi="Calibri" w:cs="Times New Roman"/>
                <w:color w:val="000000"/>
                <w:sz w:val="18"/>
                <w:szCs w:val="18"/>
                <w:lang w:eastAsia="es-CL"/>
              </w:rPr>
              <w:t>632.951</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11F51C95"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 G</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35640DF"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3B6E38">
              <w:rPr>
                <w:rFonts w:ascii="Calibri" w:eastAsia="Times New Roman" w:hAnsi="Calibri" w:cs="Times New Roman"/>
                <w:color w:val="000000"/>
                <w:sz w:val="18"/>
                <w:szCs w:val="18"/>
                <w:lang w:eastAsia="es-CL"/>
              </w:rPr>
              <w:t>5.371.926</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1F035C18" w14:textId="77777777"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3B6E38">
              <w:rPr>
                <w:rFonts w:ascii="Calibri" w:eastAsia="Times New Roman" w:hAnsi="Calibri" w:cs="Times New Roman"/>
                <w:color w:val="000000"/>
                <w:sz w:val="18"/>
                <w:szCs w:val="18"/>
                <w:lang w:eastAsia="es-CL"/>
              </w:rPr>
              <w:t>632.858</w:t>
            </w:r>
          </w:p>
        </w:tc>
      </w:tr>
      <w:tr w:rsidR="000674B3" w:rsidRPr="00D42470" w14:paraId="4045CD83" w14:textId="77777777" w:rsidTr="003D373A">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3B1C984" w14:textId="07341FF9"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656BC">
              <w:rPr>
                <w:rFonts w:ascii="Calibri" w:eastAsia="Times New Roman" w:hAnsi="Calibri" w:cs="Times New Roman"/>
                <w:color w:val="000000"/>
                <w:sz w:val="18"/>
                <w:szCs w:val="18"/>
                <w:lang w:eastAsia="es-CL"/>
              </w:rPr>
              <w:t>V</w:t>
            </w:r>
            <w:r w:rsidR="004C7B95">
              <w:rPr>
                <w:rFonts w:ascii="Calibri" w:eastAsia="Times New Roman" w:hAnsi="Calibri" w:cs="Times New Roman"/>
                <w:color w:val="000000"/>
                <w:sz w:val="18"/>
                <w:szCs w:val="18"/>
                <w:lang w:eastAsia="es-CL"/>
              </w:rPr>
              <w:t xml:space="preserve">ista </w:t>
            </w:r>
            <w:r w:rsidR="006A3B1A">
              <w:rPr>
                <w:rFonts w:ascii="Calibri" w:eastAsia="Times New Roman" w:hAnsi="Calibri" w:cs="Times New Roman"/>
                <w:color w:val="000000"/>
                <w:sz w:val="18"/>
                <w:szCs w:val="18"/>
                <w:lang w:eastAsia="es-CL"/>
              </w:rPr>
              <w:t xml:space="preserve">hacia el sector </w:t>
            </w:r>
            <w:r w:rsidR="009656BC">
              <w:rPr>
                <w:rFonts w:ascii="Calibri" w:eastAsia="Times New Roman" w:hAnsi="Calibri" w:cs="Times New Roman"/>
                <w:color w:val="000000"/>
                <w:sz w:val="18"/>
                <w:szCs w:val="18"/>
                <w:lang w:eastAsia="es-CL"/>
              </w:rPr>
              <w:t xml:space="preserve">sureste, sector de acceso de la planta. </w:t>
            </w:r>
          </w:p>
          <w:p w14:paraId="668CB58D" w14:textId="77777777" w:rsidR="000674B3" w:rsidRPr="00D42470" w:rsidRDefault="000674B3" w:rsidP="003D373A">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F1DD1F1" w14:textId="4A1A7ED9" w:rsidR="000674B3" w:rsidRPr="00D42470" w:rsidRDefault="000674B3"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656BC">
              <w:rPr>
                <w:rFonts w:ascii="Calibri" w:eastAsia="Times New Roman" w:hAnsi="Calibri" w:cs="Times New Roman"/>
                <w:color w:val="000000"/>
                <w:sz w:val="18"/>
                <w:szCs w:val="18"/>
                <w:lang w:eastAsia="es-CL"/>
              </w:rPr>
              <w:t>Vista hacia el sector Oeste</w:t>
            </w:r>
            <w:r w:rsidR="00E56280">
              <w:rPr>
                <w:rFonts w:ascii="Calibri" w:eastAsia="Times New Roman" w:hAnsi="Calibri" w:cs="Times New Roman"/>
                <w:color w:val="000000"/>
                <w:sz w:val="18"/>
                <w:szCs w:val="18"/>
                <w:lang w:eastAsia="es-CL"/>
              </w:rPr>
              <w:t xml:space="preserve"> del humedal.</w:t>
            </w:r>
          </w:p>
          <w:p w14:paraId="760BDDB8" w14:textId="77777777" w:rsidR="000674B3" w:rsidRPr="00D42470" w:rsidRDefault="000674B3" w:rsidP="003D373A">
            <w:pPr>
              <w:spacing w:after="0" w:line="240" w:lineRule="auto"/>
              <w:rPr>
                <w:rFonts w:ascii="Calibri" w:eastAsia="Times New Roman" w:hAnsi="Calibri" w:cs="Times New Roman"/>
                <w:color w:val="000000"/>
                <w:sz w:val="18"/>
                <w:szCs w:val="18"/>
                <w:lang w:eastAsia="es-CL"/>
              </w:rPr>
            </w:pPr>
          </w:p>
        </w:tc>
      </w:tr>
      <w:tr w:rsidR="000674B3" w:rsidRPr="00D42470" w14:paraId="07C98A64" w14:textId="77777777" w:rsidTr="003D373A">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14:paraId="50E9E332" w14:textId="77777777" w:rsidR="000674B3" w:rsidRPr="00D42470" w:rsidRDefault="000674B3" w:rsidP="003D373A">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14:paraId="37BDCF61" w14:textId="77777777" w:rsidR="000674B3" w:rsidRPr="00D42470" w:rsidRDefault="000674B3" w:rsidP="003D373A">
            <w:pPr>
              <w:spacing w:after="0" w:line="240" w:lineRule="auto"/>
              <w:rPr>
                <w:rFonts w:ascii="Calibri" w:eastAsia="Times New Roman" w:hAnsi="Calibri" w:cs="Times New Roman"/>
                <w:color w:val="000000"/>
                <w:sz w:val="20"/>
                <w:szCs w:val="20"/>
                <w:lang w:eastAsia="es-CL"/>
              </w:rPr>
            </w:pPr>
          </w:p>
        </w:tc>
      </w:tr>
    </w:tbl>
    <w:p w14:paraId="59CEE31C" w14:textId="77777777" w:rsidR="000674B3" w:rsidRDefault="000674B3" w:rsidP="00DC4FE1">
      <w:pPr>
        <w:pStyle w:val="Listaconnmeros"/>
        <w:numPr>
          <w:ilvl w:val="0"/>
          <w:numId w:val="0"/>
        </w:numPr>
        <w:ind w:left="360" w:hanging="360"/>
      </w:pPr>
    </w:p>
    <w:p w14:paraId="70EB9FA1" w14:textId="77777777" w:rsidR="00DC4FE1" w:rsidRDefault="00DC4FE1" w:rsidP="00DC4FE1">
      <w:pPr>
        <w:pStyle w:val="Listaconnmeros"/>
        <w:numPr>
          <w:ilvl w:val="0"/>
          <w:numId w:val="0"/>
        </w:numPr>
        <w:ind w:left="360" w:hanging="360"/>
      </w:pPr>
    </w:p>
    <w:p w14:paraId="1A57EA5D" w14:textId="77777777" w:rsidR="000674B3" w:rsidRDefault="000674B3" w:rsidP="00DC4FE1">
      <w:pPr>
        <w:pStyle w:val="Listaconnmeros"/>
        <w:numPr>
          <w:ilvl w:val="0"/>
          <w:numId w:val="0"/>
        </w:numPr>
        <w:ind w:left="360" w:hanging="360"/>
      </w:pPr>
    </w:p>
    <w:p w14:paraId="39C6A377" w14:textId="77777777" w:rsidR="000674B3" w:rsidRDefault="000674B3" w:rsidP="00DC4FE1">
      <w:pPr>
        <w:pStyle w:val="Listaconnmeros"/>
        <w:numPr>
          <w:ilvl w:val="0"/>
          <w:numId w:val="0"/>
        </w:numPr>
        <w:ind w:left="360" w:hanging="360"/>
      </w:pPr>
    </w:p>
    <w:p w14:paraId="1479D01E" w14:textId="77777777" w:rsidR="000674B3" w:rsidRDefault="000674B3" w:rsidP="00DC4FE1">
      <w:pPr>
        <w:pStyle w:val="Listaconnmeros"/>
        <w:numPr>
          <w:ilvl w:val="0"/>
          <w:numId w:val="0"/>
        </w:numPr>
        <w:ind w:left="360" w:hanging="360"/>
      </w:pPr>
    </w:p>
    <w:p w14:paraId="2031D81B" w14:textId="77777777" w:rsidR="00DC4FE1" w:rsidRPr="00DC4FE1" w:rsidRDefault="00DC4FE1" w:rsidP="00DC4FE1">
      <w:pPr>
        <w:pStyle w:val="Ttulo2"/>
      </w:pPr>
      <w:bookmarkStart w:id="195" w:name="_Toc500914967"/>
      <w:r w:rsidRPr="00DC4FE1">
        <w:t>Medidas frente a procesos de afectación de sitios con valor arqueológico</w:t>
      </w:r>
      <w:bookmarkEnd w:id="195"/>
    </w:p>
    <w:p w14:paraId="333C490B" w14:textId="77777777" w:rsidR="00DC4FE1" w:rsidRPr="00D14AAD" w:rsidRDefault="00DC4FE1" w:rsidP="00DC4FE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C4FE1" w:rsidRPr="00D42470" w14:paraId="6C5C9814" w14:textId="77777777" w:rsidTr="00DC4FE1">
        <w:trPr>
          <w:trHeight w:val="142"/>
        </w:trPr>
        <w:tc>
          <w:tcPr>
            <w:tcW w:w="1389" w:type="pct"/>
          </w:tcPr>
          <w:p w14:paraId="2ACAFE8B" w14:textId="26C50866" w:rsidR="00DC4FE1" w:rsidRPr="00D42470" w:rsidRDefault="00DC4FE1" w:rsidP="00DC4FE1">
            <w:pPr>
              <w:rPr>
                <w:lang w:val="es-CL"/>
              </w:rPr>
            </w:pPr>
            <w:bookmarkStart w:id="196" w:name="_Hlk500428537"/>
            <w:r w:rsidRPr="00D42470">
              <w:rPr>
                <w:rFonts w:eastAsia="Times New Roman"/>
                <w:b/>
                <w:bCs/>
                <w:color w:val="000000"/>
                <w:lang w:eastAsia="es-CL"/>
              </w:rPr>
              <w:t xml:space="preserve">Número de hecho constatado: </w:t>
            </w:r>
            <w:r w:rsidR="00E56280">
              <w:rPr>
                <w:rFonts w:eastAsia="Times New Roman"/>
                <w:b/>
                <w:bCs/>
                <w:color w:val="000000"/>
                <w:lang w:eastAsia="es-CL"/>
              </w:rPr>
              <w:t>4</w:t>
            </w:r>
          </w:p>
        </w:tc>
        <w:tc>
          <w:tcPr>
            <w:tcW w:w="3611" w:type="pct"/>
          </w:tcPr>
          <w:p w14:paraId="4893E247" w14:textId="77777777" w:rsidR="00DC4FE1" w:rsidRPr="00D42470" w:rsidRDefault="00DC4FE1" w:rsidP="00DC4FE1">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C518A3">
              <w:rPr>
                <w:rFonts w:eastAsia="Times New Roman"/>
                <w:color w:val="000000"/>
                <w:lang w:eastAsia="es-CL"/>
              </w:rPr>
              <w:t>1</w:t>
            </w:r>
          </w:p>
        </w:tc>
      </w:tr>
      <w:tr w:rsidR="00DC4FE1" w:rsidRPr="00F14D23" w14:paraId="27FEB06A" w14:textId="77777777" w:rsidTr="00DC4FE1">
        <w:trPr>
          <w:trHeight w:val="319"/>
        </w:trPr>
        <w:tc>
          <w:tcPr>
            <w:tcW w:w="5000" w:type="pct"/>
            <w:gridSpan w:val="2"/>
            <w:tcBorders>
              <w:bottom w:val="single" w:sz="4" w:space="0" w:color="auto"/>
            </w:tcBorders>
          </w:tcPr>
          <w:p w14:paraId="374332C0" w14:textId="2D2D9455" w:rsidR="00DC4FE1" w:rsidRPr="00D42470" w:rsidRDefault="00DC4FE1" w:rsidP="00DC4FE1">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E638E0">
              <w:rPr>
                <w:rFonts w:eastAsia="Times New Roman"/>
                <w:bCs/>
                <w:color w:val="000000"/>
                <w:lang w:eastAsia="es-CL"/>
              </w:rPr>
              <w:t>ID 1</w:t>
            </w:r>
            <w:r w:rsidR="007B15A6">
              <w:rPr>
                <w:rFonts w:eastAsia="Times New Roman"/>
                <w:bCs/>
                <w:color w:val="000000"/>
                <w:lang w:eastAsia="es-CL"/>
              </w:rPr>
              <w:t xml:space="preserve"> y 2</w:t>
            </w:r>
          </w:p>
        </w:tc>
      </w:tr>
      <w:tr w:rsidR="00DC4FE1" w:rsidRPr="00D42470" w14:paraId="5CB86A10" w14:textId="77777777" w:rsidTr="00DC4FE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70C2A2FA" w14:textId="77777777" w:rsidR="009E1E08" w:rsidRDefault="00DC4FE1" w:rsidP="009E1E08">
            <w:pPr>
              <w:rPr>
                <w:b/>
              </w:rPr>
            </w:pPr>
            <w:r>
              <w:rPr>
                <w:b/>
              </w:rPr>
              <w:t xml:space="preserve">Exigencias: </w:t>
            </w:r>
          </w:p>
          <w:p w14:paraId="75F3542B" w14:textId="77777777" w:rsidR="00DC4FE1" w:rsidRPr="009E1E08" w:rsidRDefault="00DC4FE1" w:rsidP="009E1E08">
            <w:pPr>
              <w:pStyle w:val="Prrafodelista"/>
              <w:numPr>
                <w:ilvl w:val="0"/>
                <w:numId w:val="33"/>
              </w:numPr>
              <w:rPr>
                <w:b/>
              </w:rPr>
            </w:pPr>
            <w:r w:rsidRPr="009E1E08">
              <w:rPr>
                <w:u w:val="single"/>
              </w:rPr>
              <w:t>Considerando 3.</w:t>
            </w:r>
            <w:r w:rsidR="009E1E08">
              <w:rPr>
                <w:u w:val="single"/>
              </w:rPr>
              <w:t>3.3</w:t>
            </w:r>
            <w:r w:rsidRPr="009E1E08">
              <w:rPr>
                <w:u w:val="single"/>
              </w:rPr>
              <w:t xml:space="preserve"> RCA N° 187/2006</w:t>
            </w:r>
          </w:p>
          <w:tbl>
            <w:tblPr>
              <w:tblW w:w="1230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9"/>
              <w:gridCol w:w="2410"/>
              <w:gridCol w:w="6510"/>
              <w:gridCol w:w="1560"/>
            </w:tblGrid>
            <w:tr w:rsidR="00CF43E7" w:rsidRPr="00121C3F" w14:paraId="1946934C" w14:textId="77777777" w:rsidTr="007B15A6">
              <w:trPr>
                <w:trHeight w:val="275"/>
              </w:trPr>
              <w:tc>
                <w:tcPr>
                  <w:tcW w:w="1829" w:type="dxa"/>
                  <w:shd w:val="clear" w:color="auto" w:fill="auto"/>
                  <w:tcMar>
                    <w:top w:w="0" w:type="dxa"/>
                    <w:left w:w="108" w:type="dxa"/>
                    <w:bottom w:w="0" w:type="dxa"/>
                    <w:right w:w="108" w:type="dxa"/>
                  </w:tcMar>
                  <w:vAlign w:val="center"/>
                  <w:hideMark/>
                </w:tcPr>
                <w:p w14:paraId="0D48EE31" w14:textId="41E84CE7" w:rsidR="00CF43E7" w:rsidRPr="00121C3F" w:rsidRDefault="00CF43E7" w:rsidP="00CF43E7">
                  <w:pPr>
                    <w:spacing w:before="100" w:beforeAutospacing="1" w:after="100" w:afterAutospacing="1" w:line="240" w:lineRule="auto"/>
                    <w:jc w:val="both"/>
                    <w:rPr>
                      <w:rFonts w:eastAsia="Times New Roman" w:cs="Times New Roman"/>
                      <w:sz w:val="20"/>
                      <w:szCs w:val="20"/>
                      <w:lang w:eastAsia="es-CL"/>
                    </w:rPr>
                  </w:pPr>
                  <w:r w:rsidRPr="00121C3F">
                    <w:rPr>
                      <w:rFonts w:eastAsia="Times New Roman" w:cs="Times New Roman"/>
                      <w:sz w:val="20"/>
                      <w:szCs w:val="20"/>
                      <w:lang w:eastAsia="es-CL"/>
                    </w:rPr>
                    <w:t>Excavaciones de</w:t>
                  </w:r>
                  <w:r w:rsidR="00024879">
                    <w:rPr>
                      <w:rFonts w:eastAsia="Times New Roman" w:cs="Times New Roman"/>
                      <w:sz w:val="20"/>
                      <w:szCs w:val="20"/>
                      <w:lang w:eastAsia="es-CL"/>
                    </w:rPr>
                    <w:t xml:space="preserve"> </w:t>
                  </w:r>
                  <w:r w:rsidRPr="00121C3F">
                    <w:rPr>
                      <w:rFonts w:eastAsia="Times New Roman" w:cs="Times New Roman"/>
                      <w:sz w:val="20"/>
                      <w:szCs w:val="20"/>
                      <w:lang w:eastAsia="es-CL"/>
                    </w:rPr>
                    <w:t>Sitios</w:t>
                  </w:r>
                  <w:r w:rsidR="000C0B13">
                    <w:rPr>
                      <w:rFonts w:eastAsia="Times New Roman" w:cs="Times New Roman"/>
                      <w:sz w:val="20"/>
                      <w:szCs w:val="20"/>
                      <w:lang w:eastAsia="es-CL"/>
                    </w:rPr>
                    <w:t xml:space="preserve"> </w:t>
                  </w:r>
                  <w:r w:rsidRPr="00121C3F">
                    <w:rPr>
                      <w:rFonts w:eastAsia="Times New Roman" w:cs="Times New Roman"/>
                      <w:sz w:val="20"/>
                      <w:szCs w:val="20"/>
                      <w:lang w:eastAsia="es-CL"/>
                    </w:rPr>
                    <w:t>Arqueológicos</w:t>
                  </w:r>
                  <w:r w:rsidR="00024879">
                    <w:rPr>
                      <w:rFonts w:eastAsia="Times New Roman" w:cs="Times New Roman"/>
                      <w:sz w:val="20"/>
                      <w:szCs w:val="20"/>
                      <w:lang w:eastAsia="es-CL"/>
                    </w:rPr>
                    <w:t xml:space="preserve"> </w:t>
                  </w:r>
                  <w:r w:rsidR="00024879" w:rsidRPr="00121C3F">
                    <w:rPr>
                      <w:rFonts w:eastAsia="Times New Roman" w:cs="Times New Roman"/>
                      <w:sz w:val="20"/>
                      <w:szCs w:val="20"/>
                      <w:lang w:eastAsia="es-CL"/>
                    </w:rPr>
                    <w:t>A</w:t>
                  </w:r>
                  <w:r w:rsidRPr="00121C3F">
                    <w:rPr>
                      <w:rFonts w:eastAsia="Times New Roman" w:cs="Times New Roman"/>
                      <w:sz w:val="20"/>
                      <w:szCs w:val="20"/>
                      <w:lang w:eastAsia="es-CL"/>
                    </w:rPr>
                    <w:t>utorización</w:t>
                  </w:r>
                  <w:r w:rsidR="00024879">
                    <w:rPr>
                      <w:rFonts w:eastAsia="Times New Roman" w:cs="Times New Roman"/>
                      <w:sz w:val="20"/>
                      <w:szCs w:val="20"/>
                      <w:lang w:eastAsia="es-CL"/>
                    </w:rPr>
                    <w:t xml:space="preserve"> </w:t>
                  </w:r>
                  <w:r w:rsidRPr="00121C3F">
                    <w:rPr>
                      <w:rFonts w:eastAsia="Times New Roman" w:cs="Times New Roman"/>
                      <w:sz w:val="20"/>
                      <w:szCs w:val="20"/>
                      <w:lang w:eastAsia="es-CL"/>
                    </w:rPr>
                    <w:t>previa</w:t>
                  </w:r>
                </w:p>
              </w:tc>
              <w:tc>
                <w:tcPr>
                  <w:tcW w:w="2410" w:type="dxa"/>
                  <w:shd w:val="clear" w:color="auto" w:fill="auto"/>
                  <w:tcMar>
                    <w:top w:w="0" w:type="dxa"/>
                    <w:left w:w="108" w:type="dxa"/>
                    <w:bottom w:w="0" w:type="dxa"/>
                    <w:right w:w="108" w:type="dxa"/>
                  </w:tcMar>
                  <w:hideMark/>
                </w:tcPr>
                <w:p w14:paraId="42F77298" w14:textId="201C36D0" w:rsidR="00CF43E7" w:rsidRPr="00121C3F" w:rsidRDefault="00CF43E7" w:rsidP="00CF43E7">
                  <w:pPr>
                    <w:spacing w:before="100" w:beforeAutospacing="1" w:after="100" w:afterAutospacing="1" w:line="240" w:lineRule="auto"/>
                    <w:rPr>
                      <w:rFonts w:eastAsia="Times New Roman" w:cs="Times New Roman"/>
                      <w:sz w:val="20"/>
                      <w:szCs w:val="20"/>
                      <w:lang w:eastAsia="es-CL"/>
                    </w:rPr>
                  </w:pPr>
                  <w:r w:rsidRPr="00121C3F">
                    <w:rPr>
                      <w:rFonts w:eastAsia="Times New Roman" w:cs="Times New Roman"/>
                      <w:sz w:val="20"/>
                      <w:szCs w:val="20"/>
                      <w:lang w:eastAsia="es-CL"/>
                    </w:rPr>
                    <w:t>Ley Nº17.288 sobre Monumentos Nacionales.</w:t>
                  </w:r>
                  <w:r w:rsidR="007B15A6">
                    <w:rPr>
                      <w:rFonts w:eastAsia="Times New Roman" w:cs="Times New Roman"/>
                      <w:sz w:val="20"/>
                      <w:szCs w:val="20"/>
                      <w:lang w:eastAsia="es-CL"/>
                    </w:rPr>
                    <w:t xml:space="preserve"> </w:t>
                  </w:r>
                  <w:r w:rsidRPr="00121C3F">
                    <w:rPr>
                      <w:rFonts w:eastAsia="Times New Roman" w:cs="Times New Roman"/>
                      <w:sz w:val="20"/>
                      <w:szCs w:val="20"/>
                      <w:lang w:eastAsia="es-CL"/>
                    </w:rPr>
                    <w:t>D.O. 04.02.70.</w:t>
                  </w:r>
                </w:p>
              </w:tc>
              <w:tc>
                <w:tcPr>
                  <w:tcW w:w="6510" w:type="dxa"/>
                  <w:shd w:val="clear" w:color="auto" w:fill="auto"/>
                  <w:tcMar>
                    <w:top w:w="0" w:type="dxa"/>
                    <w:left w:w="108" w:type="dxa"/>
                    <w:bottom w:w="0" w:type="dxa"/>
                    <w:right w:w="108" w:type="dxa"/>
                  </w:tcMar>
                  <w:hideMark/>
                </w:tcPr>
                <w:p w14:paraId="29F40EBB" w14:textId="77777777" w:rsidR="00CF43E7" w:rsidRPr="00121C3F" w:rsidRDefault="00CF43E7" w:rsidP="00CF43E7">
                  <w:pPr>
                    <w:spacing w:before="100" w:beforeAutospacing="1" w:after="100" w:afterAutospacing="1" w:line="240" w:lineRule="auto"/>
                    <w:jc w:val="both"/>
                    <w:rPr>
                      <w:rFonts w:eastAsia="Times New Roman" w:cs="Times New Roman"/>
                      <w:sz w:val="20"/>
                      <w:szCs w:val="20"/>
                      <w:lang w:eastAsia="es-CL"/>
                    </w:rPr>
                  </w:pPr>
                  <w:r w:rsidRPr="00121C3F">
                    <w:rPr>
                      <w:rFonts w:eastAsia="Times New Roman" w:cs="Times New Roman"/>
                      <w:sz w:val="20"/>
                      <w:szCs w:val="20"/>
                      <w:lang w:eastAsia="es-CL"/>
                    </w:rPr>
                    <w:t>Artículos 12, 22, 31, 42 y 44. Prohibición de efectuar excavaciones científicas de carácter arqueológico, antropológico o paleontológico en el territorio nacional, sin autorización previa del Consejo de Monumentos Nacionales. Cumplimiento: En caso de hallazgo de algún sitio arqueológico se dará aviso al Consejo de Monumentos Nacionales.</w:t>
                  </w:r>
                </w:p>
              </w:tc>
              <w:tc>
                <w:tcPr>
                  <w:tcW w:w="1560" w:type="dxa"/>
                  <w:shd w:val="clear" w:color="auto" w:fill="auto"/>
                  <w:tcMar>
                    <w:top w:w="0" w:type="dxa"/>
                    <w:left w:w="108" w:type="dxa"/>
                    <w:bottom w:w="0" w:type="dxa"/>
                    <w:right w:w="108" w:type="dxa"/>
                  </w:tcMar>
                  <w:hideMark/>
                </w:tcPr>
                <w:p w14:paraId="12E5E9CA" w14:textId="77777777" w:rsidR="00CF43E7" w:rsidRPr="00121C3F" w:rsidRDefault="00CF43E7" w:rsidP="00CF43E7">
                  <w:pPr>
                    <w:spacing w:before="100" w:beforeAutospacing="1" w:after="100" w:afterAutospacing="1" w:line="240" w:lineRule="auto"/>
                    <w:rPr>
                      <w:rFonts w:eastAsia="Times New Roman" w:cs="Times New Roman"/>
                      <w:sz w:val="20"/>
                      <w:szCs w:val="20"/>
                      <w:lang w:eastAsia="es-CL"/>
                    </w:rPr>
                  </w:pPr>
                  <w:r w:rsidRPr="00121C3F">
                    <w:rPr>
                      <w:rFonts w:eastAsia="Times New Roman" w:cs="Times New Roman"/>
                      <w:sz w:val="20"/>
                      <w:szCs w:val="20"/>
                      <w:lang w:eastAsia="es-CL"/>
                    </w:rPr>
                    <w:t>Etapas construcción y operación</w:t>
                  </w:r>
                </w:p>
              </w:tc>
            </w:tr>
            <w:tr w:rsidR="00CF43E7" w:rsidRPr="00121C3F" w14:paraId="0CD95CF4" w14:textId="77777777" w:rsidTr="007B15A6">
              <w:trPr>
                <w:trHeight w:val="275"/>
              </w:trPr>
              <w:tc>
                <w:tcPr>
                  <w:tcW w:w="1829" w:type="dxa"/>
                  <w:shd w:val="clear" w:color="auto" w:fill="auto"/>
                  <w:tcMar>
                    <w:top w:w="0" w:type="dxa"/>
                    <w:left w:w="108" w:type="dxa"/>
                    <w:bottom w:w="0" w:type="dxa"/>
                    <w:right w:w="108" w:type="dxa"/>
                  </w:tcMar>
                  <w:vAlign w:val="center"/>
                  <w:hideMark/>
                </w:tcPr>
                <w:p w14:paraId="272D9807" w14:textId="0D26BB72" w:rsidR="00CF43E7" w:rsidRPr="00121C3F" w:rsidRDefault="00CF43E7" w:rsidP="00CF43E7">
                  <w:pPr>
                    <w:spacing w:before="100" w:beforeAutospacing="1" w:after="100" w:afterAutospacing="1" w:line="240" w:lineRule="auto"/>
                    <w:jc w:val="both"/>
                    <w:rPr>
                      <w:rFonts w:eastAsia="Times New Roman" w:cs="Times New Roman"/>
                      <w:sz w:val="20"/>
                      <w:szCs w:val="20"/>
                      <w:lang w:eastAsia="es-CL"/>
                    </w:rPr>
                  </w:pPr>
                  <w:r w:rsidRPr="00121C3F">
                    <w:rPr>
                      <w:rFonts w:eastAsia="Times New Roman" w:cs="Times New Roman"/>
                      <w:sz w:val="20"/>
                      <w:szCs w:val="20"/>
                      <w:lang w:eastAsia="es-CL"/>
                    </w:rPr>
                    <w:t>Hallazgos Arqueológicos </w:t>
                  </w:r>
                </w:p>
              </w:tc>
              <w:tc>
                <w:tcPr>
                  <w:tcW w:w="2410" w:type="dxa"/>
                  <w:shd w:val="clear" w:color="auto" w:fill="auto"/>
                  <w:tcMar>
                    <w:top w:w="0" w:type="dxa"/>
                    <w:left w:w="108" w:type="dxa"/>
                    <w:bottom w:w="0" w:type="dxa"/>
                    <w:right w:w="108" w:type="dxa"/>
                  </w:tcMar>
                  <w:hideMark/>
                </w:tcPr>
                <w:p w14:paraId="1B2E044F" w14:textId="77777777" w:rsidR="00CF43E7" w:rsidRPr="00121C3F" w:rsidRDefault="00CF43E7" w:rsidP="00CF43E7">
                  <w:pPr>
                    <w:spacing w:before="100" w:beforeAutospacing="1" w:after="100" w:afterAutospacing="1" w:line="240" w:lineRule="auto"/>
                    <w:rPr>
                      <w:rFonts w:eastAsia="Times New Roman" w:cs="Times New Roman"/>
                      <w:sz w:val="20"/>
                      <w:szCs w:val="20"/>
                      <w:lang w:eastAsia="es-CL"/>
                    </w:rPr>
                  </w:pPr>
                  <w:r w:rsidRPr="00121C3F">
                    <w:rPr>
                      <w:rFonts w:eastAsia="Times New Roman" w:cs="Times New Roman"/>
                      <w:sz w:val="20"/>
                      <w:szCs w:val="20"/>
                      <w:lang w:eastAsia="es-CL"/>
                    </w:rPr>
                    <w:t>Ley N°17.288 de Monumentos Nacionales y su Reglamento, sobre excavaciones y/o prospecciones arqueológicas antropológicas y paleontológicas.</w:t>
                  </w:r>
                </w:p>
              </w:tc>
              <w:tc>
                <w:tcPr>
                  <w:tcW w:w="6510" w:type="dxa"/>
                  <w:shd w:val="clear" w:color="auto" w:fill="auto"/>
                  <w:tcMar>
                    <w:top w:w="0" w:type="dxa"/>
                    <w:left w:w="108" w:type="dxa"/>
                    <w:bottom w:w="0" w:type="dxa"/>
                    <w:right w:w="108" w:type="dxa"/>
                  </w:tcMar>
                  <w:hideMark/>
                </w:tcPr>
                <w:p w14:paraId="4F681447" w14:textId="77777777" w:rsidR="00CF43E7" w:rsidRPr="00121C3F" w:rsidRDefault="00CF43E7" w:rsidP="00CF43E7">
                  <w:pPr>
                    <w:spacing w:before="100" w:beforeAutospacing="1" w:after="100" w:afterAutospacing="1" w:line="240" w:lineRule="auto"/>
                    <w:jc w:val="both"/>
                    <w:rPr>
                      <w:rFonts w:eastAsia="Times New Roman" w:cs="Times New Roman"/>
                      <w:sz w:val="20"/>
                      <w:szCs w:val="20"/>
                      <w:lang w:eastAsia="es-CL"/>
                    </w:rPr>
                  </w:pPr>
                  <w:r w:rsidRPr="00121C3F">
                    <w:rPr>
                      <w:rFonts w:eastAsia="Times New Roman" w:cs="Times New Roman"/>
                      <w:sz w:val="20"/>
                      <w:szCs w:val="20"/>
                      <w:lang w:eastAsia="es-CL"/>
                    </w:rPr>
                    <w:t xml:space="preserve">En caso de efectuarse un hallazgo arqueológico o paleontológico, el Titular deberá proceder según lo establecido en los Art. N°26 y 27 de la Ley; y, en los Art. N°20 y 23 del Reglamento de la Ley sobre excavaciones y/o prospecciones arqueológicas, antropológicas y paleontológicas. </w:t>
                  </w:r>
                  <w:r w:rsidR="009E1E08" w:rsidRPr="00121C3F">
                    <w:rPr>
                      <w:rFonts w:eastAsia="Times New Roman" w:cs="Times New Roman"/>
                      <w:sz w:val="20"/>
                      <w:szCs w:val="20"/>
                      <w:lang w:eastAsia="es-CL"/>
                    </w:rPr>
                    <w:t>Además,</w:t>
                  </w:r>
                  <w:r w:rsidRPr="00121C3F">
                    <w:rPr>
                      <w:rFonts w:eastAsia="Times New Roman" w:cs="Times New Roman"/>
                      <w:sz w:val="20"/>
                      <w:szCs w:val="20"/>
                      <w:lang w:eastAsia="es-CL"/>
                    </w:rPr>
                    <w:t xml:space="preserve"> deberá informar de inmediato y por escrito al Consejo de Monumentos Nacionales para que éste determine los procedimientos a seguir, cuya implementación deberá ser efectuada por el titular del proyecto.</w:t>
                  </w:r>
                </w:p>
              </w:tc>
              <w:tc>
                <w:tcPr>
                  <w:tcW w:w="1560" w:type="dxa"/>
                  <w:shd w:val="clear" w:color="auto" w:fill="auto"/>
                  <w:tcMar>
                    <w:top w:w="0" w:type="dxa"/>
                    <w:left w:w="108" w:type="dxa"/>
                    <w:bottom w:w="0" w:type="dxa"/>
                    <w:right w:w="108" w:type="dxa"/>
                  </w:tcMar>
                  <w:hideMark/>
                </w:tcPr>
                <w:p w14:paraId="66DECFDE" w14:textId="77777777" w:rsidR="00CF43E7" w:rsidRPr="00121C3F" w:rsidRDefault="00CF43E7" w:rsidP="00CF43E7">
                  <w:pPr>
                    <w:spacing w:before="100" w:beforeAutospacing="1" w:after="100" w:afterAutospacing="1" w:line="240" w:lineRule="auto"/>
                    <w:rPr>
                      <w:rFonts w:eastAsia="Times New Roman" w:cs="Times New Roman"/>
                      <w:sz w:val="20"/>
                      <w:szCs w:val="20"/>
                      <w:lang w:eastAsia="es-CL"/>
                    </w:rPr>
                  </w:pPr>
                  <w:r w:rsidRPr="00121C3F">
                    <w:rPr>
                      <w:rFonts w:eastAsia="Times New Roman" w:cs="Times New Roman"/>
                      <w:sz w:val="20"/>
                      <w:szCs w:val="20"/>
                      <w:lang w:eastAsia="es-CL"/>
                    </w:rPr>
                    <w:t>Etapas construcción y operación</w:t>
                  </w:r>
                </w:p>
              </w:tc>
            </w:tr>
          </w:tbl>
          <w:p w14:paraId="09CFC64C" w14:textId="77777777" w:rsidR="00CF43E7" w:rsidRPr="00CF43E7" w:rsidRDefault="00CF43E7" w:rsidP="00CF43E7">
            <w:pPr>
              <w:rPr>
                <w:u w:val="single"/>
              </w:rPr>
            </w:pPr>
          </w:p>
          <w:p w14:paraId="02F71A4B" w14:textId="77777777" w:rsidR="00DC4FE1" w:rsidRDefault="00DC4FE1" w:rsidP="00DC4FE1">
            <w:pPr>
              <w:rPr>
                <w:b/>
                <w:u w:val="single"/>
              </w:rPr>
            </w:pPr>
          </w:p>
        </w:tc>
      </w:tr>
      <w:tr w:rsidR="00DC4FE1" w:rsidRPr="00D42470" w14:paraId="7FE10A52" w14:textId="77777777" w:rsidTr="00DC4FE1">
        <w:trPr>
          <w:trHeight w:val="627"/>
        </w:trPr>
        <w:tc>
          <w:tcPr>
            <w:tcW w:w="5000" w:type="pct"/>
            <w:gridSpan w:val="2"/>
          </w:tcPr>
          <w:p w14:paraId="29C9D835" w14:textId="77777777" w:rsidR="00DC4FE1" w:rsidRDefault="00DC4FE1" w:rsidP="00DC4FE1">
            <w:pPr>
              <w:rPr>
                <w:b/>
              </w:rPr>
            </w:pPr>
            <w:r w:rsidRPr="00D42470">
              <w:rPr>
                <w:b/>
              </w:rPr>
              <w:t>Hechos:</w:t>
            </w:r>
          </w:p>
          <w:p w14:paraId="3F78456B" w14:textId="7479CEAF" w:rsidR="00DC4FE1" w:rsidRPr="00E638E0" w:rsidRDefault="008D55E6" w:rsidP="009E1E08">
            <w:pPr>
              <w:pStyle w:val="Prrafodelista"/>
              <w:numPr>
                <w:ilvl w:val="0"/>
                <w:numId w:val="32"/>
              </w:numPr>
              <w:rPr>
                <w:b/>
              </w:rPr>
            </w:pPr>
            <w:r w:rsidRPr="00E638E0">
              <w:t>Durante la actividad de inspección, se observó</w:t>
            </w:r>
            <w:r w:rsidR="009E1E08" w:rsidRPr="00E638E0">
              <w:t xml:space="preserve"> </w:t>
            </w:r>
            <w:r w:rsidR="0085109F" w:rsidRPr="00E638E0">
              <w:t>que,</w:t>
            </w:r>
            <w:r w:rsidR="0085109F" w:rsidRPr="009E1E08">
              <w:t xml:space="preserve"> </w:t>
            </w:r>
            <w:r w:rsidR="00194EBB" w:rsidRPr="009E1E08">
              <w:t>en sector</w:t>
            </w:r>
            <w:r w:rsidR="002A2889" w:rsidRPr="009E1E08">
              <w:t xml:space="preserve"> </w:t>
            </w:r>
            <w:r w:rsidR="009E1E08">
              <w:t xml:space="preserve">cercano a los estanques, </w:t>
            </w:r>
            <w:r w:rsidR="002A2889" w:rsidRPr="009E1E08">
              <w:t>se excluyó un área</w:t>
            </w:r>
            <w:r w:rsidR="00E638E0">
              <w:t>,</w:t>
            </w:r>
            <w:r w:rsidR="002A2889" w:rsidRPr="009E1E08">
              <w:t xml:space="preserve"> producto de la aparición de restos arqueológicos (de tipo conchales) para lo cual se está en coordinación con el </w:t>
            </w:r>
            <w:r w:rsidR="00E638E0">
              <w:t>C</w:t>
            </w:r>
            <w:r w:rsidR="002A2889" w:rsidRPr="009E1E08">
              <w:t xml:space="preserve">onsejo </w:t>
            </w:r>
            <w:r w:rsidR="00E638E0">
              <w:t>N</w:t>
            </w:r>
            <w:r w:rsidR="002A2889" w:rsidRPr="009E1E08">
              <w:t xml:space="preserve">acional de </w:t>
            </w:r>
            <w:r w:rsidR="00E638E0">
              <w:t>M</w:t>
            </w:r>
            <w:r w:rsidR="002A2889" w:rsidRPr="009E1E08">
              <w:t>onumentos, según señaló la Sra. Fernandois</w:t>
            </w:r>
            <w:r w:rsidR="00E638E0">
              <w:t>, Jefe de Medio Ambiente de Exportadora Los Fiordos.</w:t>
            </w:r>
          </w:p>
          <w:p w14:paraId="040BDD63" w14:textId="05DB8E65" w:rsidR="00E638E0" w:rsidRDefault="00E638E0" w:rsidP="00E638E0">
            <w:pPr>
              <w:pStyle w:val="Prrafodelista"/>
              <w:numPr>
                <w:ilvl w:val="0"/>
                <w:numId w:val="32"/>
              </w:numPr>
            </w:pPr>
            <w:r w:rsidRPr="00E638E0">
              <w:t xml:space="preserve">Del examen de información de la documentación </w:t>
            </w:r>
            <w:r w:rsidR="00121C3F">
              <w:t>solicitada en la actividad de fiscalización,</w:t>
            </w:r>
            <w:r w:rsidR="005B17AB">
              <w:t>(ver anexo 3.2)</w:t>
            </w:r>
            <w:r w:rsidR="00121C3F">
              <w:t xml:space="preserve"> </w:t>
            </w:r>
            <w:r w:rsidRPr="00E638E0">
              <w:t>es posible indicar que</w:t>
            </w:r>
            <w:r>
              <w:t xml:space="preserve">, la </w:t>
            </w:r>
            <w:r w:rsidR="00121C3F">
              <w:t xml:space="preserve">Exportadora </w:t>
            </w:r>
            <w:r w:rsidR="00024879">
              <w:t>L</w:t>
            </w:r>
            <w:r w:rsidR="00121C3F">
              <w:t xml:space="preserve">os Fiordos el día 18 de abril de 2017, en actividades de monitoreos arqueológico, asociado a movimiento de tierra, detectó en la esquina </w:t>
            </w:r>
            <w:r w:rsidR="00B05901">
              <w:t>n</w:t>
            </w:r>
            <w:r w:rsidR="00121C3F">
              <w:t xml:space="preserve">oroeste del sector de escarpe, restos de carbón, conchas y fragmento de cerámica, por lo que </w:t>
            </w:r>
            <w:r w:rsidR="0059676B">
              <w:t>presentó al Consejo de Monumentos Nacionales, una carta con fecha 0</w:t>
            </w:r>
            <w:r w:rsidR="00C152A5">
              <w:t>2</w:t>
            </w:r>
            <w:r w:rsidR="0059676B">
              <w:t xml:space="preserve"> de Mayo de 2017, informando que se deben implementar actividades </w:t>
            </w:r>
            <w:r w:rsidR="00F420D0">
              <w:t>arqueológicas</w:t>
            </w:r>
            <w:r w:rsidR="0059676B">
              <w:t xml:space="preserve"> y solicitando autorización para la realización de actividades de sondeo por hallazgo aislado</w:t>
            </w:r>
            <w:r w:rsidR="001D08DB">
              <w:t xml:space="preserve"> mencionado anteriormente, con la finalidad de acreditar la gestión realizada para el cumplimiento legal, según establece la Ley 17.288 de Monumentos Nacionales.  </w:t>
            </w:r>
          </w:p>
          <w:p w14:paraId="5638C554" w14:textId="0A5748E2" w:rsidR="001D08DB" w:rsidRDefault="001D08DB" w:rsidP="00E638E0">
            <w:pPr>
              <w:pStyle w:val="Prrafodelista"/>
              <w:numPr>
                <w:ilvl w:val="0"/>
                <w:numId w:val="32"/>
              </w:numPr>
            </w:pPr>
            <w:r>
              <w:t>Con fecha 18 de mayo de 2017, la Secretaria Técnica del Con</w:t>
            </w:r>
            <w:r w:rsidR="003A573A">
              <w:t>s</w:t>
            </w:r>
            <w:r>
              <w:t>ejo de Monumentos Nacionales (CMN) da respuesta por medio del ORD N°2287, donde se pronuncia con observaciones respecto a la solicitud de intervención arqueológica</w:t>
            </w:r>
            <w:r w:rsidR="000C3755">
              <w:t xml:space="preserve">, </w:t>
            </w:r>
            <w:r w:rsidR="00024879">
              <w:t>solicitando</w:t>
            </w:r>
            <w:r w:rsidR="000C3755">
              <w:t xml:space="preserve"> una metodología diferente a la presentada, m</w:t>
            </w:r>
            <w:r w:rsidR="00024879">
              <w:t>á</w:t>
            </w:r>
            <w:r w:rsidR="000C3755">
              <w:t>s superficial, dado que la presentada, referente al sondeo de pozos es considerada muy invasiva. Además, solicita entregar la información específica de las obras y actividades ejecutadas y proyectadas en el sector de emplazamiento del hallazgo, como antecedentes técnicos y planimetría.</w:t>
            </w:r>
          </w:p>
          <w:p w14:paraId="5AF7015A" w14:textId="630F411C" w:rsidR="000C3755" w:rsidRDefault="000C3755" w:rsidP="00E638E0">
            <w:pPr>
              <w:pStyle w:val="Prrafodelista"/>
              <w:numPr>
                <w:ilvl w:val="0"/>
                <w:numId w:val="32"/>
              </w:numPr>
            </w:pPr>
            <w:r>
              <w:t xml:space="preserve">Con fecha 26 de mayo de 2017, </w:t>
            </w:r>
            <w:r w:rsidR="00B05901">
              <w:t xml:space="preserve">Exportadora Los Fiordos </w:t>
            </w:r>
            <w:r w:rsidR="00194EBB">
              <w:t>presenta</w:t>
            </w:r>
            <w:r w:rsidR="00AE2EB1">
              <w:t xml:space="preserve"> una reconsideración </w:t>
            </w:r>
            <w:r w:rsidR="00B05901">
              <w:t xml:space="preserve">al CMN </w:t>
            </w:r>
            <w:r w:rsidR="00AE2EB1">
              <w:t xml:space="preserve">con respecto a la </w:t>
            </w:r>
            <w:r w:rsidR="00EC799C">
              <w:t>metodología</w:t>
            </w:r>
            <w:r w:rsidR="00AE2EB1">
              <w:t xml:space="preserve"> propuesta, aclarando los alcances del proyecto y su relación con el ha</w:t>
            </w:r>
            <w:r w:rsidR="00EC799C">
              <w:t>ll</w:t>
            </w:r>
            <w:r w:rsidR="00AE2EB1">
              <w:t>azgo</w:t>
            </w:r>
            <w:r w:rsidR="00EC799C">
              <w:t>.</w:t>
            </w:r>
          </w:p>
          <w:p w14:paraId="50FBD1BB" w14:textId="31382D42" w:rsidR="00444E78" w:rsidRDefault="00444E78" w:rsidP="00E638E0">
            <w:pPr>
              <w:pStyle w:val="Prrafodelista"/>
              <w:numPr>
                <w:ilvl w:val="0"/>
                <w:numId w:val="32"/>
              </w:numPr>
            </w:pPr>
            <w:r>
              <w:t xml:space="preserve">Con </w:t>
            </w:r>
            <w:r w:rsidR="00024879">
              <w:t>f</w:t>
            </w:r>
            <w:r>
              <w:t>echa 20 de junio de 2017,</w:t>
            </w:r>
            <w:r w:rsidR="00242C9A">
              <w:t xml:space="preserve"> la Secretaria Técnica del Con</w:t>
            </w:r>
            <w:r w:rsidR="00131B95">
              <w:t>s</w:t>
            </w:r>
            <w:r w:rsidR="00242C9A">
              <w:t>ejo de Monumentos Nacionales (CMN) da respuesta por medio del ORD N°2805, autoriza</w:t>
            </w:r>
            <w:r w:rsidR="00B05901">
              <w:t>ndo</w:t>
            </w:r>
            <w:r w:rsidR="00242C9A">
              <w:t xml:space="preserve"> las excavaciones arqueológicas solicitadas </w:t>
            </w:r>
            <w:r w:rsidR="00024879">
              <w:t xml:space="preserve">y </w:t>
            </w:r>
            <w:r w:rsidR="00B05901">
              <w:t>entregando los</w:t>
            </w:r>
            <w:r w:rsidR="00242C9A">
              <w:t xml:space="preserve"> lineamientos y recomendaciones para la realización de</w:t>
            </w:r>
            <w:r w:rsidR="00024879">
              <w:t>l</w:t>
            </w:r>
            <w:r w:rsidR="00242C9A">
              <w:t xml:space="preserve"> informe ejecutivo señalando que se acoja</w:t>
            </w:r>
            <w:r w:rsidR="00024879">
              <w:t>n</w:t>
            </w:r>
            <w:r w:rsidR="00242C9A">
              <w:t xml:space="preserve"> </w:t>
            </w:r>
            <w:r w:rsidR="000F3CAF">
              <w:t xml:space="preserve">ciertos criterios, </w:t>
            </w:r>
            <w:r w:rsidR="00242C9A">
              <w:t>para procurar el óptimo registro de los bienes arqueológicos</w:t>
            </w:r>
            <w:r w:rsidR="000F3CAF">
              <w:t>.</w:t>
            </w:r>
            <w:r w:rsidR="00242C9A">
              <w:t xml:space="preserve"> </w:t>
            </w:r>
          </w:p>
          <w:p w14:paraId="67A9CC52" w14:textId="2391AAD7" w:rsidR="000F3CAF" w:rsidRDefault="000F3CAF" w:rsidP="00E638E0">
            <w:pPr>
              <w:pStyle w:val="Prrafodelista"/>
              <w:numPr>
                <w:ilvl w:val="0"/>
                <w:numId w:val="32"/>
              </w:numPr>
            </w:pPr>
            <w:r>
              <w:t>A</w:t>
            </w:r>
            <w:r w:rsidR="00A80FA7">
              <w:t xml:space="preserve"> través de ORD N° 3633 del CMN, con fecha 11 de agosto de 2017</w:t>
            </w:r>
            <w:r w:rsidR="008A6700">
              <w:t xml:space="preserve">, </w:t>
            </w:r>
            <w:r w:rsidR="00CC082E">
              <w:t xml:space="preserve">se autoriza las labores de rescate arqueológico, </w:t>
            </w:r>
            <w:r w:rsidR="00A80FA7">
              <w:t>con el fin de recuperar la información de los bienes arqueológicos identificados y su contexto</w:t>
            </w:r>
            <w:r w:rsidR="00896E28">
              <w:t xml:space="preserve">, estipulando además, que se debe efectuar un análisis de la totalidad de los materiales recuperados de las excavaciones y que se deberá remitir al CMN un informe ejecutivo que </w:t>
            </w:r>
            <w:r w:rsidR="00194EBB">
              <w:t>dé</w:t>
            </w:r>
            <w:r w:rsidR="00896E28">
              <w:t xml:space="preserve"> cuenta de las actividades realizadas en el terreno y ser entregado en un plazo no mayor a seis meses contados a partir </w:t>
            </w:r>
            <w:r w:rsidR="00615A50">
              <w:t>d</w:t>
            </w:r>
            <w:r w:rsidR="00896E28">
              <w:t>e la recepción del documento y remitir en un plazo no mayor a dos años el informe final de las actividades de excavación y prospección arqueológica autorizada por el CMN</w:t>
            </w:r>
            <w:r w:rsidR="00E55A0E">
              <w:t>.</w:t>
            </w:r>
            <w:r w:rsidR="0059318A">
              <w:t xml:space="preserve"> </w:t>
            </w:r>
          </w:p>
          <w:p w14:paraId="78105A60" w14:textId="384AA0B4" w:rsidR="00EC799C" w:rsidRPr="00E638E0" w:rsidRDefault="000F3CAF" w:rsidP="00E638E0">
            <w:pPr>
              <w:pStyle w:val="Prrafodelista"/>
              <w:numPr>
                <w:ilvl w:val="0"/>
                <w:numId w:val="32"/>
              </w:numPr>
            </w:pPr>
            <w:r>
              <w:t xml:space="preserve">Finalmente, </w:t>
            </w:r>
            <w:r w:rsidR="00CC082E">
              <w:t xml:space="preserve">a través del ORD N°5248 del CMN, con fecha 31 de octubre de 2017, el </w:t>
            </w:r>
            <w:r w:rsidR="00615A50">
              <w:t>C</w:t>
            </w:r>
            <w:r w:rsidR="00CC082E">
              <w:t>onsejo de Monumentos Naturales se pronuncia conforme respecto al Informe Ejecutivo de rescate del sitio “Hallazgo Aislado”,</w:t>
            </w:r>
            <w:r w:rsidR="00A95CA3">
              <w:t xml:space="preserve"> respecto a la actividad de rescate</w:t>
            </w:r>
            <w:r w:rsidR="00615A50">
              <w:t xml:space="preserve"> </w:t>
            </w:r>
            <w:r w:rsidR="00671FCD">
              <w:t>y</w:t>
            </w:r>
            <w:r w:rsidR="00A95CA3">
              <w:t xml:space="preserve"> las labores arqueológicas informadas.</w:t>
            </w:r>
            <w:r w:rsidR="00CC082E">
              <w:t xml:space="preserve"> </w:t>
            </w:r>
          </w:p>
          <w:p w14:paraId="266806FE" w14:textId="77777777" w:rsidR="00DC4FE1" w:rsidRPr="00E010E4" w:rsidRDefault="00DC4FE1" w:rsidP="00DC4FE1">
            <w:pPr>
              <w:pStyle w:val="Prrafodelista"/>
            </w:pPr>
          </w:p>
        </w:tc>
      </w:tr>
      <w:bookmarkEnd w:id="196"/>
    </w:tbl>
    <w:p w14:paraId="7755FA00" w14:textId="77777777" w:rsidR="00DC4FE1" w:rsidRDefault="00DC4FE1" w:rsidP="00DC4FE1">
      <w:pPr>
        <w:pStyle w:val="Listaconnmeros"/>
        <w:numPr>
          <w:ilvl w:val="0"/>
          <w:numId w:val="0"/>
        </w:numPr>
        <w:ind w:left="360" w:hanging="360"/>
      </w:pPr>
    </w:p>
    <w:p w14:paraId="3864C8E9" w14:textId="77777777" w:rsidR="000674B3" w:rsidRDefault="000674B3" w:rsidP="00DC4FE1">
      <w:pPr>
        <w:pStyle w:val="Listaconnmeros"/>
        <w:numPr>
          <w:ilvl w:val="0"/>
          <w:numId w:val="0"/>
        </w:numPr>
        <w:ind w:left="360" w:hanging="360"/>
      </w:pPr>
    </w:p>
    <w:p w14:paraId="0D7C76AD" w14:textId="77777777" w:rsidR="000674B3" w:rsidRDefault="000674B3" w:rsidP="00DC4FE1">
      <w:pPr>
        <w:pStyle w:val="Listaconnmeros"/>
        <w:numPr>
          <w:ilvl w:val="0"/>
          <w:numId w:val="0"/>
        </w:numPr>
        <w:ind w:left="360" w:hanging="360"/>
      </w:pPr>
    </w:p>
    <w:p w14:paraId="7AE19121" w14:textId="77777777" w:rsidR="000674B3" w:rsidRDefault="000674B3" w:rsidP="00DC4FE1">
      <w:pPr>
        <w:pStyle w:val="Listaconnmeros"/>
        <w:numPr>
          <w:ilvl w:val="0"/>
          <w:numId w:val="0"/>
        </w:numPr>
        <w:ind w:left="360" w:hanging="360"/>
      </w:pPr>
    </w:p>
    <w:p w14:paraId="3A89875D" w14:textId="77777777" w:rsidR="000674B3" w:rsidRDefault="000674B3" w:rsidP="00DC4FE1">
      <w:pPr>
        <w:pStyle w:val="Listaconnmeros"/>
        <w:numPr>
          <w:ilvl w:val="0"/>
          <w:numId w:val="0"/>
        </w:numPr>
        <w:ind w:left="360" w:hanging="360"/>
      </w:pPr>
    </w:p>
    <w:p w14:paraId="491AD5AC" w14:textId="77777777" w:rsidR="000674B3" w:rsidRDefault="000674B3" w:rsidP="00DC4FE1">
      <w:pPr>
        <w:pStyle w:val="Listaconnmeros"/>
        <w:numPr>
          <w:ilvl w:val="0"/>
          <w:numId w:val="0"/>
        </w:numPr>
        <w:ind w:left="360" w:hanging="360"/>
      </w:pPr>
    </w:p>
    <w:p w14:paraId="25840DFD" w14:textId="77777777" w:rsidR="00A80FA7" w:rsidRDefault="00A80FA7" w:rsidP="00DC4FE1">
      <w:pPr>
        <w:pStyle w:val="Listaconnmeros"/>
        <w:numPr>
          <w:ilvl w:val="0"/>
          <w:numId w:val="0"/>
        </w:numPr>
        <w:ind w:left="360" w:hanging="360"/>
      </w:pPr>
    </w:p>
    <w:p w14:paraId="561968F8" w14:textId="77777777" w:rsidR="00A80FA7" w:rsidRDefault="00A80FA7" w:rsidP="00DC4FE1">
      <w:pPr>
        <w:pStyle w:val="Listaconnmeros"/>
        <w:numPr>
          <w:ilvl w:val="0"/>
          <w:numId w:val="0"/>
        </w:numPr>
        <w:ind w:left="360" w:hanging="360"/>
      </w:pPr>
    </w:p>
    <w:p w14:paraId="27DCC591" w14:textId="77777777" w:rsidR="00A80FA7" w:rsidRDefault="00A80FA7" w:rsidP="00DC4FE1">
      <w:pPr>
        <w:pStyle w:val="Listaconnmeros"/>
        <w:numPr>
          <w:ilvl w:val="0"/>
          <w:numId w:val="0"/>
        </w:numPr>
        <w:ind w:left="360" w:hanging="360"/>
      </w:pPr>
    </w:p>
    <w:p w14:paraId="5B940C7D" w14:textId="77777777" w:rsidR="00A80FA7" w:rsidRDefault="00A80FA7" w:rsidP="00DC4FE1">
      <w:pPr>
        <w:pStyle w:val="Listaconnmeros"/>
        <w:numPr>
          <w:ilvl w:val="0"/>
          <w:numId w:val="0"/>
        </w:numPr>
        <w:ind w:left="360" w:hanging="360"/>
      </w:pPr>
    </w:p>
    <w:p w14:paraId="59AFF5D2" w14:textId="77777777" w:rsidR="00A80FA7" w:rsidRDefault="00A80FA7" w:rsidP="00DC4FE1">
      <w:pPr>
        <w:pStyle w:val="Listaconnmeros"/>
        <w:numPr>
          <w:ilvl w:val="0"/>
          <w:numId w:val="0"/>
        </w:numPr>
        <w:ind w:left="360" w:hanging="360"/>
      </w:pPr>
    </w:p>
    <w:p w14:paraId="4E764E08" w14:textId="77777777" w:rsidR="00A80FA7" w:rsidRDefault="00A80FA7" w:rsidP="00DC4FE1">
      <w:pPr>
        <w:pStyle w:val="Listaconnmeros"/>
        <w:numPr>
          <w:ilvl w:val="0"/>
          <w:numId w:val="0"/>
        </w:numPr>
        <w:ind w:left="360" w:hanging="360"/>
      </w:pPr>
    </w:p>
    <w:p w14:paraId="2B9C7375" w14:textId="77777777" w:rsidR="00A80FA7" w:rsidRDefault="00A80FA7" w:rsidP="00DC4FE1">
      <w:pPr>
        <w:pStyle w:val="Listaconnmeros"/>
        <w:numPr>
          <w:ilvl w:val="0"/>
          <w:numId w:val="0"/>
        </w:numPr>
        <w:ind w:left="360" w:hanging="360"/>
      </w:pPr>
    </w:p>
    <w:p w14:paraId="2C060E38" w14:textId="77777777" w:rsidR="00A80FA7" w:rsidRDefault="00A80FA7" w:rsidP="00DC4FE1">
      <w:pPr>
        <w:pStyle w:val="Listaconnmeros"/>
        <w:numPr>
          <w:ilvl w:val="0"/>
          <w:numId w:val="0"/>
        </w:numPr>
        <w:ind w:left="360" w:hanging="360"/>
      </w:pPr>
    </w:p>
    <w:p w14:paraId="7F5C5574" w14:textId="77777777" w:rsidR="00A80FA7" w:rsidRDefault="00A80FA7" w:rsidP="00DC4FE1">
      <w:pPr>
        <w:pStyle w:val="Listaconnmeros"/>
        <w:numPr>
          <w:ilvl w:val="0"/>
          <w:numId w:val="0"/>
        </w:numPr>
        <w:ind w:left="360" w:hanging="360"/>
      </w:pPr>
    </w:p>
    <w:p w14:paraId="14473E8D" w14:textId="77777777" w:rsidR="00A80FA7" w:rsidRDefault="00A80FA7" w:rsidP="00DC4FE1">
      <w:pPr>
        <w:pStyle w:val="Listaconnmeros"/>
        <w:numPr>
          <w:ilvl w:val="0"/>
          <w:numId w:val="0"/>
        </w:numPr>
        <w:ind w:left="360" w:hanging="360"/>
      </w:pPr>
    </w:p>
    <w:p w14:paraId="0C3760FF" w14:textId="77777777" w:rsidR="00A80FA7" w:rsidRDefault="00A80FA7" w:rsidP="00DC4FE1">
      <w:pPr>
        <w:pStyle w:val="Listaconnmeros"/>
        <w:numPr>
          <w:ilvl w:val="0"/>
          <w:numId w:val="0"/>
        </w:numPr>
        <w:ind w:left="360" w:hanging="360"/>
      </w:pPr>
    </w:p>
    <w:p w14:paraId="4390CBD6" w14:textId="77777777" w:rsidR="00A80FA7" w:rsidRDefault="00A80FA7" w:rsidP="00DC4FE1">
      <w:pPr>
        <w:pStyle w:val="Listaconnmeros"/>
        <w:numPr>
          <w:ilvl w:val="0"/>
          <w:numId w:val="0"/>
        </w:numPr>
        <w:ind w:left="360" w:hanging="360"/>
      </w:pPr>
    </w:p>
    <w:p w14:paraId="24E8A93C" w14:textId="76D62789" w:rsidR="00A80FA7" w:rsidRDefault="00A80FA7" w:rsidP="00DC4FE1">
      <w:pPr>
        <w:pStyle w:val="Listaconnmeros"/>
        <w:numPr>
          <w:ilvl w:val="0"/>
          <w:numId w:val="0"/>
        </w:numPr>
        <w:ind w:left="360" w:hanging="360"/>
      </w:pPr>
    </w:p>
    <w:p w14:paraId="10B7971A" w14:textId="74B94E4F" w:rsidR="007B15A6" w:rsidRDefault="007B15A6" w:rsidP="00DC4FE1">
      <w:pPr>
        <w:pStyle w:val="Listaconnmeros"/>
        <w:numPr>
          <w:ilvl w:val="0"/>
          <w:numId w:val="0"/>
        </w:numPr>
        <w:ind w:left="360" w:hanging="360"/>
      </w:pPr>
    </w:p>
    <w:p w14:paraId="03FE2E67" w14:textId="77777777" w:rsidR="007B15A6" w:rsidRDefault="007B15A6" w:rsidP="00DC4FE1">
      <w:pPr>
        <w:pStyle w:val="Listaconnmeros"/>
        <w:numPr>
          <w:ilvl w:val="0"/>
          <w:numId w:val="0"/>
        </w:numPr>
        <w:ind w:left="360" w:hanging="360"/>
      </w:pPr>
    </w:p>
    <w:p w14:paraId="0CB12A22" w14:textId="77777777" w:rsidR="000674B3" w:rsidRDefault="000674B3" w:rsidP="00E55A0E">
      <w:pPr>
        <w:pStyle w:val="Listaconnmeros"/>
        <w:numPr>
          <w:ilvl w:val="0"/>
          <w:numId w:val="0"/>
        </w:numPr>
      </w:pPr>
    </w:p>
    <w:tbl>
      <w:tblPr>
        <w:tblW w:w="5058" w:type="pct"/>
        <w:jc w:val="center"/>
        <w:tblCellMar>
          <w:left w:w="70" w:type="dxa"/>
          <w:right w:w="70" w:type="dxa"/>
        </w:tblCellMar>
        <w:tblLook w:val="04A0" w:firstRow="1" w:lastRow="0" w:firstColumn="1" w:lastColumn="0" w:noHBand="0" w:noVBand="1"/>
      </w:tblPr>
      <w:tblGrid>
        <w:gridCol w:w="6941"/>
        <w:gridCol w:w="3260"/>
        <w:gridCol w:w="3518"/>
      </w:tblGrid>
      <w:tr w:rsidR="000674B3" w:rsidRPr="00D42470" w14:paraId="2D6E54DD" w14:textId="77777777" w:rsidTr="00E67D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A0AD6" w14:textId="77777777" w:rsidR="000674B3" w:rsidRPr="00D42470" w:rsidRDefault="000674B3" w:rsidP="003D373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E67DBD" w:rsidRPr="00D42470" w14:paraId="151C98A2" w14:textId="77777777" w:rsidTr="00E67DBD">
        <w:trPr>
          <w:trHeight w:val="6079"/>
          <w:jc w:val="center"/>
        </w:trPr>
        <w:tc>
          <w:tcPr>
            <w:tcW w:w="5000" w:type="pct"/>
            <w:gridSpan w:val="3"/>
            <w:tcBorders>
              <w:top w:val="nil"/>
              <w:left w:val="single" w:sz="4" w:space="0" w:color="auto"/>
              <w:right w:val="single" w:sz="4" w:space="0" w:color="auto"/>
            </w:tcBorders>
            <w:shd w:val="clear" w:color="auto" w:fill="auto"/>
            <w:noWrap/>
            <w:vAlign w:val="center"/>
            <w:hideMark/>
          </w:tcPr>
          <w:p w14:paraId="7CBA60B2" w14:textId="176DB6A2" w:rsidR="00E67DBD" w:rsidRPr="00D42470" w:rsidRDefault="00E0581C" w:rsidP="003D373A">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5408" behindDoc="0" locked="0" layoutInCell="1" allowOverlap="1" wp14:anchorId="67041A46" wp14:editId="781C2525">
                      <wp:simplePos x="0" y="0"/>
                      <wp:positionH relativeFrom="column">
                        <wp:posOffset>3593465</wp:posOffset>
                      </wp:positionH>
                      <wp:positionV relativeFrom="paragraph">
                        <wp:posOffset>523240</wp:posOffset>
                      </wp:positionV>
                      <wp:extent cx="619125" cy="552450"/>
                      <wp:effectExtent l="19050" t="0" r="47625" b="38100"/>
                      <wp:wrapNone/>
                      <wp:docPr id="20" name="Flecha: hacia abajo 20"/>
                      <wp:cNvGraphicFramePr/>
                      <a:graphic xmlns:a="http://schemas.openxmlformats.org/drawingml/2006/main">
                        <a:graphicData uri="http://schemas.microsoft.com/office/word/2010/wordprocessingShape">
                          <wps:wsp>
                            <wps:cNvSpPr/>
                            <wps:spPr>
                              <a:xfrm>
                                <a:off x="0" y="0"/>
                                <a:ext cx="619125" cy="552450"/>
                              </a:xfrm>
                              <a:prstGeom prst="downArrow">
                                <a:avLst>
                                  <a:gd name="adj1" fmla="val 34615"/>
                                  <a:gd name="adj2" fmla="val 50000"/>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C3C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0" o:spid="_x0000_s1026" type="#_x0000_t67" style="position:absolute;margin-left:282.95pt;margin-top:41.2pt;width:48.7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" adj="10800,7062" fillcolor="#9ecb81 [2169]" strokecolor="#70ad47 [3209]" strokeweight=".5pt">
                      <v:fill color2="#8ac066 [2617]" rotate="t" colors="0 #b5d5a7;.5 #aace99;1 #9cca86" focus="100%" type="gradient">
                        <o:fill v:ext="view" type="gradientUnscaled"/>
                      </v:fill>
                    </v:shape>
                  </w:pict>
                </mc:Fallback>
              </mc:AlternateContent>
            </w:r>
            <w:r w:rsidR="00E67DBD">
              <w:rPr>
                <w:noProof/>
              </w:rPr>
              <w:drawing>
                <wp:inline distT="0" distB="0" distL="0" distR="0" wp14:anchorId="7F75FFE7" wp14:editId="6CE74F6E">
                  <wp:extent cx="6512572" cy="4182386"/>
                  <wp:effectExtent l="0" t="0" r="254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8521" cy="4186206"/>
                          </a:xfrm>
                          <a:prstGeom prst="rect">
                            <a:avLst/>
                          </a:prstGeom>
                        </pic:spPr>
                      </pic:pic>
                    </a:graphicData>
                  </a:graphic>
                </wp:inline>
              </w:drawing>
            </w:r>
          </w:p>
        </w:tc>
      </w:tr>
      <w:tr w:rsidR="00E67DBD" w:rsidRPr="00D42470" w14:paraId="16909BC6" w14:textId="77777777" w:rsidTr="00E67DBD">
        <w:trPr>
          <w:trHeight w:val="300"/>
          <w:jc w:val="center"/>
        </w:trPr>
        <w:tc>
          <w:tcPr>
            <w:tcW w:w="2530" w:type="pct"/>
            <w:tcBorders>
              <w:top w:val="single" w:sz="4" w:space="0" w:color="auto"/>
              <w:left w:val="single" w:sz="4" w:space="0" w:color="auto"/>
              <w:bottom w:val="single" w:sz="4" w:space="0" w:color="auto"/>
              <w:right w:val="nil"/>
            </w:tcBorders>
            <w:shd w:val="clear" w:color="auto" w:fill="auto"/>
            <w:noWrap/>
            <w:vAlign w:val="center"/>
            <w:hideMark/>
          </w:tcPr>
          <w:p w14:paraId="05183E05" w14:textId="77777777" w:rsidR="00E67DBD" w:rsidRPr="00D42470" w:rsidRDefault="00E67DBD" w:rsidP="003D373A">
            <w:pPr>
              <w:spacing w:after="0" w:line="240" w:lineRule="auto"/>
              <w:contextualSpacing/>
              <w:outlineLvl w:val="1"/>
              <w:rPr>
                <w:rFonts w:ascii="Calibri" w:eastAsia="Times New Roman" w:hAnsi="Calibri" w:cs="Calibri"/>
                <w:b/>
                <w:color w:val="000000"/>
                <w:sz w:val="18"/>
                <w:szCs w:val="18"/>
                <w:lang w:eastAsia="es-CL"/>
              </w:rPr>
            </w:pPr>
            <w:bookmarkStart w:id="197" w:name="_Toc500914968"/>
            <w:r>
              <w:rPr>
                <w:rFonts w:ascii="Calibri" w:eastAsia="Calibri" w:hAnsi="Calibri" w:cs="Calibri"/>
                <w:b/>
                <w:sz w:val="18"/>
                <w:szCs w:val="20"/>
              </w:rPr>
              <w:t xml:space="preserve">Fotografía </w:t>
            </w:r>
            <w:r w:rsidR="00D14853">
              <w:rPr>
                <w:rFonts w:ascii="Calibri" w:eastAsia="Calibri" w:hAnsi="Calibri" w:cs="Calibri"/>
                <w:b/>
                <w:sz w:val="18"/>
                <w:szCs w:val="20"/>
              </w:rPr>
              <w:t>8</w:t>
            </w:r>
            <w:r w:rsidRPr="00D42470">
              <w:rPr>
                <w:rFonts w:ascii="Calibri" w:eastAsia="Calibri" w:hAnsi="Calibri" w:cs="Calibri"/>
                <w:b/>
                <w:sz w:val="18"/>
                <w:szCs w:val="18"/>
              </w:rPr>
              <w:t>.</w:t>
            </w:r>
            <w:bookmarkEnd w:id="197"/>
          </w:p>
        </w:tc>
        <w:tc>
          <w:tcPr>
            <w:tcW w:w="24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FFE04" w14:textId="77777777"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C71E1B">
              <w:rPr>
                <w:rFonts w:ascii="Calibri" w:eastAsia="Times New Roman" w:hAnsi="Calibri" w:cs="Times New Roman"/>
                <w:b/>
                <w:sz w:val="18"/>
                <w:szCs w:val="18"/>
                <w:lang w:eastAsia="es-CL"/>
              </w:rPr>
              <w:t>:</w:t>
            </w:r>
            <w:r w:rsidRPr="00C71E1B">
              <w:rPr>
                <w:rFonts w:ascii="Calibri" w:eastAsia="Times New Roman" w:hAnsi="Calibri" w:cs="Times New Roman"/>
                <w:sz w:val="18"/>
                <w:szCs w:val="18"/>
                <w:lang w:eastAsia="es-CL"/>
              </w:rPr>
              <w:t xml:space="preserve"> 29-05-2017</w:t>
            </w:r>
          </w:p>
        </w:tc>
      </w:tr>
      <w:tr w:rsidR="00E67DBD" w:rsidRPr="00D42470" w14:paraId="6A5D4A8B" w14:textId="77777777" w:rsidTr="00E67DBD">
        <w:trPr>
          <w:trHeight w:val="300"/>
          <w:jc w:val="center"/>
        </w:trPr>
        <w:tc>
          <w:tcPr>
            <w:tcW w:w="25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B4B6DF" w14:textId="77777777"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 G</w:t>
            </w:r>
          </w:p>
        </w:tc>
        <w:tc>
          <w:tcPr>
            <w:tcW w:w="1188" w:type="pct"/>
            <w:tcBorders>
              <w:top w:val="single" w:sz="4" w:space="0" w:color="auto"/>
              <w:left w:val="nil"/>
              <w:bottom w:val="single" w:sz="4" w:space="0" w:color="auto"/>
              <w:right w:val="single" w:sz="4" w:space="0" w:color="000000"/>
            </w:tcBorders>
            <w:shd w:val="clear" w:color="auto" w:fill="auto"/>
            <w:noWrap/>
            <w:vAlign w:val="center"/>
            <w:hideMark/>
          </w:tcPr>
          <w:p w14:paraId="63D86ED6" w14:textId="77777777"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5.371.844</w:t>
            </w:r>
          </w:p>
        </w:tc>
        <w:tc>
          <w:tcPr>
            <w:tcW w:w="1282" w:type="pct"/>
            <w:tcBorders>
              <w:top w:val="single" w:sz="4" w:space="0" w:color="auto"/>
              <w:left w:val="nil"/>
              <w:bottom w:val="single" w:sz="4" w:space="0" w:color="auto"/>
              <w:right w:val="single" w:sz="4" w:space="0" w:color="000000"/>
            </w:tcBorders>
            <w:shd w:val="clear" w:color="auto" w:fill="auto"/>
            <w:noWrap/>
            <w:vAlign w:val="center"/>
            <w:hideMark/>
          </w:tcPr>
          <w:p w14:paraId="0121022E" w14:textId="77777777"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632.943</w:t>
            </w:r>
          </w:p>
        </w:tc>
      </w:tr>
      <w:tr w:rsidR="00E67DBD" w:rsidRPr="00D42470" w14:paraId="01152E13" w14:textId="77777777" w:rsidTr="00E67DBD">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8019A4E" w14:textId="01A8FBA3" w:rsidR="00E67DBD" w:rsidRPr="00D42470" w:rsidRDefault="00E67DBD" w:rsidP="003D3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B6E38">
              <w:rPr>
                <w:rFonts w:ascii="Calibri" w:eastAsia="Times New Roman" w:hAnsi="Calibri" w:cs="Times New Roman"/>
                <w:color w:val="000000"/>
                <w:sz w:val="18"/>
                <w:szCs w:val="18"/>
                <w:lang w:eastAsia="es-CL"/>
              </w:rPr>
              <w:t>Hallazgo arqueológico fortuito encontrado durante la actividad de monitoreo del proyecto y que correspondió a una excavación de uno de los tres pozos de sondeo</w:t>
            </w:r>
            <w:r w:rsidR="00FA1BB1">
              <w:rPr>
                <w:rFonts w:ascii="Calibri" w:eastAsia="Times New Roman" w:hAnsi="Calibri" w:cs="Times New Roman"/>
                <w:color w:val="000000"/>
                <w:sz w:val="18"/>
                <w:szCs w:val="18"/>
                <w:lang w:eastAsia="es-CL"/>
              </w:rPr>
              <w:t>.</w:t>
            </w:r>
            <w:r w:rsidR="005B17AB">
              <w:rPr>
                <w:rFonts w:ascii="Calibri" w:eastAsia="Times New Roman" w:hAnsi="Calibri" w:cs="Times New Roman"/>
                <w:color w:val="000000"/>
                <w:sz w:val="18"/>
                <w:szCs w:val="18"/>
                <w:lang w:eastAsia="es-CL"/>
              </w:rPr>
              <w:t xml:space="preserve"> </w:t>
            </w:r>
            <w:r w:rsidR="00FA1BB1">
              <w:rPr>
                <w:rFonts w:ascii="Calibri" w:eastAsia="Times New Roman" w:hAnsi="Calibri" w:cs="Times New Roman"/>
                <w:color w:val="000000"/>
                <w:sz w:val="18"/>
                <w:szCs w:val="18"/>
                <w:lang w:eastAsia="es-CL"/>
              </w:rPr>
              <w:t>B</w:t>
            </w:r>
            <w:r w:rsidR="005B17AB">
              <w:rPr>
                <w:rFonts w:ascii="Calibri" w:eastAsia="Times New Roman" w:hAnsi="Calibri" w:cs="Times New Roman"/>
                <w:color w:val="000000"/>
                <w:sz w:val="18"/>
                <w:szCs w:val="18"/>
                <w:lang w:eastAsia="es-CL"/>
              </w:rPr>
              <w:t xml:space="preserve">ajo la protección del polietileno se encuentra un “conchal” que </w:t>
            </w:r>
            <w:r w:rsidR="000C0B13">
              <w:rPr>
                <w:rFonts w:ascii="Calibri" w:eastAsia="Times New Roman" w:hAnsi="Calibri" w:cs="Times New Roman"/>
                <w:color w:val="000000"/>
                <w:sz w:val="18"/>
                <w:szCs w:val="18"/>
                <w:lang w:eastAsia="es-CL"/>
              </w:rPr>
              <w:t xml:space="preserve">corresponde a </w:t>
            </w:r>
            <w:r w:rsidR="005B17AB" w:rsidRPr="005B17AB">
              <w:rPr>
                <w:rFonts w:ascii="Calibri" w:eastAsia="Times New Roman" w:hAnsi="Calibri" w:cs="Times New Roman"/>
                <w:color w:val="000000"/>
                <w:sz w:val="18"/>
                <w:szCs w:val="18"/>
                <w:lang w:eastAsia="es-CL"/>
              </w:rPr>
              <w:t xml:space="preserve">grandes acumulaciones de conchas de mariscos como resultado del alimento que era parte de la dieta de los pueblos que hace milenios habitaron </w:t>
            </w:r>
            <w:r w:rsidR="00FA1BB1">
              <w:rPr>
                <w:rFonts w:ascii="Calibri" w:eastAsia="Times New Roman" w:hAnsi="Calibri" w:cs="Times New Roman"/>
                <w:color w:val="000000"/>
                <w:sz w:val="18"/>
                <w:szCs w:val="18"/>
                <w:lang w:eastAsia="es-CL"/>
              </w:rPr>
              <w:t>en este lugar y c</w:t>
            </w:r>
            <w:r w:rsidR="005B17AB" w:rsidRPr="005B17AB">
              <w:rPr>
                <w:rFonts w:ascii="Calibri" w:eastAsia="Times New Roman" w:hAnsi="Calibri" w:cs="Times New Roman"/>
                <w:color w:val="000000"/>
                <w:sz w:val="18"/>
                <w:szCs w:val="18"/>
                <w:lang w:eastAsia="es-CL"/>
              </w:rPr>
              <w:t xml:space="preserve">omúnmente </w:t>
            </w:r>
            <w:r w:rsidR="00FA1BB1">
              <w:rPr>
                <w:rFonts w:ascii="Calibri" w:eastAsia="Times New Roman" w:hAnsi="Calibri" w:cs="Times New Roman"/>
                <w:color w:val="000000"/>
                <w:sz w:val="18"/>
                <w:szCs w:val="18"/>
                <w:lang w:eastAsia="es-CL"/>
              </w:rPr>
              <w:t>se</w:t>
            </w:r>
            <w:r w:rsidR="005B17AB" w:rsidRPr="005B17AB">
              <w:rPr>
                <w:rFonts w:ascii="Calibri" w:eastAsia="Times New Roman" w:hAnsi="Calibri" w:cs="Times New Roman"/>
                <w:color w:val="000000"/>
                <w:sz w:val="18"/>
                <w:szCs w:val="18"/>
                <w:lang w:eastAsia="es-CL"/>
              </w:rPr>
              <w:t xml:space="preserve"> enc</w:t>
            </w:r>
            <w:r w:rsidR="00FA1BB1">
              <w:rPr>
                <w:rFonts w:ascii="Calibri" w:eastAsia="Times New Roman" w:hAnsi="Calibri" w:cs="Times New Roman"/>
                <w:color w:val="000000"/>
                <w:sz w:val="18"/>
                <w:szCs w:val="18"/>
                <w:lang w:eastAsia="es-CL"/>
              </w:rPr>
              <w:t>ue</w:t>
            </w:r>
            <w:r w:rsidR="005B17AB" w:rsidRPr="005B17AB">
              <w:rPr>
                <w:rFonts w:ascii="Calibri" w:eastAsia="Times New Roman" w:hAnsi="Calibri" w:cs="Times New Roman"/>
                <w:color w:val="000000"/>
                <w:sz w:val="18"/>
                <w:szCs w:val="18"/>
                <w:lang w:eastAsia="es-CL"/>
              </w:rPr>
              <w:t>ntra</w:t>
            </w:r>
            <w:r w:rsidR="00FA1BB1">
              <w:rPr>
                <w:rFonts w:ascii="Calibri" w:eastAsia="Times New Roman" w:hAnsi="Calibri" w:cs="Times New Roman"/>
                <w:color w:val="000000"/>
                <w:sz w:val="18"/>
                <w:szCs w:val="18"/>
                <w:lang w:eastAsia="es-CL"/>
              </w:rPr>
              <w:t>n</w:t>
            </w:r>
            <w:r w:rsidR="005B17AB" w:rsidRPr="005B17AB">
              <w:rPr>
                <w:rFonts w:ascii="Calibri" w:eastAsia="Times New Roman" w:hAnsi="Calibri" w:cs="Times New Roman"/>
                <w:color w:val="000000"/>
                <w:sz w:val="18"/>
                <w:szCs w:val="18"/>
                <w:lang w:eastAsia="es-CL"/>
              </w:rPr>
              <w:t xml:space="preserve"> en </w:t>
            </w:r>
            <w:r w:rsidR="00FA1BB1">
              <w:rPr>
                <w:rFonts w:ascii="Calibri" w:eastAsia="Times New Roman" w:hAnsi="Calibri" w:cs="Times New Roman"/>
                <w:color w:val="000000"/>
                <w:sz w:val="18"/>
                <w:szCs w:val="18"/>
                <w:lang w:eastAsia="es-CL"/>
              </w:rPr>
              <w:t>gran parte de las costas del seno del Reloncavi.</w:t>
            </w:r>
          </w:p>
          <w:p w14:paraId="10895F2E" w14:textId="77777777" w:rsidR="00E67DBD" w:rsidRPr="00D42470" w:rsidRDefault="00E67DBD" w:rsidP="003D373A">
            <w:pPr>
              <w:spacing w:after="0" w:line="240" w:lineRule="auto"/>
              <w:rPr>
                <w:rFonts w:ascii="Calibri" w:eastAsia="Times New Roman" w:hAnsi="Calibri" w:cs="Times New Roman"/>
                <w:color w:val="000000"/>
                <w:sz w:val="18"/>
                <w:szCs w:val="18"/>
                <w:lang w:eastAsia="es-CL"/>
              </w:rPr>
            </w:pPr>
          </w:p>
        </w:tc>
      </w:tr>
      <w:tr w:rsidR="00E67DBD" w:rsidRPr="00D42470" w14:paraId="0A999203" w14:textId="77777777" w:rsidTr="00E67DBD">
        <w:trPr>
          <w:trHeight w:val="45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14:paraId="24953185" w14:textId="77777777" w:rsidR="00E67DBD" w:rsidRPr="00D42470" w:rsidRDefault="00E67DBD" w:rsidP="003D373A">
            <w:pPr>
              <w:spacing w:after="0" w:line="240" w:lineRule="auto"/>
              <w:rPr>
                <w:rFonts w:ascii="Calibri" w:eastAsia="Times New Roman" w:hAnsi="Calibri" w:cs="Times New Roman"/>
                <w:color w:val="000000"/>
                <w:sz w:val="20"/>
                <w:szCs w:val="20"/>
                <w:lang w:eastAsia="es-CL"/>
              </w:rPr>
            </w:pPr>
          </w:p>
        </w:tc>
      </w:tr>
    </w:tbl>
    <w:p w14:paraId="40834223" w14:textId="77777777" w:rsidR="00DC4FE1" w:rsidRDefault="00DC4FE1" w:rsidP="00E67DBD">
      <w:pPr>
        <w:pStyle w:val="Listaconnmeros"/>
        <w:numPr>
          <w:ilvl w:val="0"/>
          <w:numId w:val="0"/>
        </w:numPr>
      </w:pPr>
    </w:p>
    <w:p w14:paraId="068D0E06" w14:textId="77777777" w:rsidR="00E55A0E" w:rsidRDefault="00E55A0E" w:rsidP="00E67DBD">
      <w:pPr>
        <w:pStyle w:val="Listaconnmeros"/>
        <w:numPr>
          <w:ilvl w:val="0"/>
          <w:numId w:val="0"/>
        </w:numPr>
      </w:pPr>
    </w:p>
    <w:p w14:paraId="6C5FBB1E" w14:textId="77777777" w:rsidR="00E55A0E" w:rsidRDefault="00E55A0E" w:rsidP="00E67DBD">
      <w:pPr>
        <w:pStyle w:val="Listaconnmeros"/>
        <w:numPr>
          <w:ilvl w:val="0"/>
          <w:numId w:val="0"/>
        </w:numPr>
      </w:pPr>
    </w:p>
    <w:p w14:paraId="2F9A5DEB" w14:textId="77777777" w:rsidR="00DC4FE1" w:rsidRPr="00DC4FE1" w:rsidRDefault="00DC4FE1" w:rsidP="00DC4FE1">
      <w:pPr>
        <w:pStyle w:val="Ttulo2"/>
      </w:pPr>
      <w:bookmarkStart w:id="198" w:name="_Toc500914969"/>
      <w:r w:rsidRPr="00DC4FE1">
        <w:t>Calidad de agua de columna de agua, sedimentos marinos y comunidades bentónicas</w:t>
      </w:r>
      <w:bookmarkEnd w:id="198"/>
    </w:p>
    <w:p w14:paraId="5011C920" w14:textId="77777777" w:rsidR="00DC4FE1" w:rsidRDefault="00DC4FE1" w:rsidP="00DC4FE1">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768"/>
        <w:gridCol w:w="9797"/>
      </w:tblGrid>
      <w:tr w:rsidR="00DC4FE1" w:rsidRPr="00D42470" w14:paraId="4B8B406C" w14:textId="77777777" w:rsidTr="00DC4FE1">
        <w:trPr>
          <w:trHeight w:val="142"/>
        </w:trPr>
        <w:tc>
          <w:tcPr>
            <w:tcW w:w="1389" w:type="pct"/>
          </w:tcPr>
          <w:p w14:paraId="555DB8C6" w14:textId="20F73A9F" w:rsidR="00DC4FE1" w:rsidRPr="00D42470" w:rsidRDefault="00DC4FE1" w:rsidP="00DC4FE1">
            <w:pPr>
              <w:rPr>
                <w:lang w:val="es-CL"/>
              </w:rPr>
            </w:pPr>
            <w:r w:rsidRPr="00D42470">
              <w:rPr>
                <w:rFonts w:eastAsia="Times New Roman"/>
                <w:b/>
                <w:bCs/>
                <w:color w:val="000000"/>
                <w:lang w:eastAsia="es-CL"/>
              </w:rPr>
              <w:t xml:space="preserve">Número de hecho constatado: </w:t>
            </w:r>
            <w:r w:rsidR="00194EBB">
              <w:rPr>
                <w:rFonts w:eastAsia="Times New Roman"/>
                <w:b/>
                <w:bCs/>
                <w:color w:val="000000"/>
                <w:lang w:eastAsia="es-CL"/>
              </w:rPr>
              <w:t>5</w:t>
            </w:r>
          </w:p>
        </w:tc>
        <w:tc>
          <w:tcPr>
            <w:tcW w:w="3611" w:type="pct"/>
          </w:tcPr>
          <w:p w14:paraId="07867034" w14:textId="1CABD2B1" w:rsidR="00DC4FE1" w:rsidRPr="00D42470" w:rsidRDefault="00DC4FE1" w:rsidP="00DC4FE1">
            <w:r w:rsidRPr="00D42470">
              <w:rPr>
                <w:rFonts w:eastAsia="Times New Roman"/>
                <w:b/>
                <w:bCs/>
                <w:color w:val="000000"/>
                <w:lang w:eastAsia="es-CL"/>
              </w:rPr>
              <w:t>Estación N°</w:t>
            </w:r>
            <w:r w:rsidRPr="00D42470">
              <w:rPr>
                <w:rFonts w:eastAsia="Times New Roman"/>
                <w:color w:val="000000"/>
                <w:lang w:eastAsia="es-CL"/>
              </w:rPr>
              <w:t>:</w:t>
            </w:r>
            <w:r w:rsidR="00194EBB">
              <w:rPr>
                <w:rFonts w:eastAsia="Times New Roman"/>
                <w:color w:val="000000"/>
                <w:lang w:eastAsia="es-CL"/>
              </w:rPr>
              <w:t xml:space="preserve"> 3</w:t>
            </w:r>
          </w:p>
        </w:tc>
      </w:tr>
      <w:tr w:rsidR="00DC4FE1" w:rsidRPr="00F14D23" w14:paraId="25C30A55" w14:textId="77777777" w:rsidTr="00DC4FE1">
        <w:trPr>
          <w:trHeight w:val="319"/>
        </w:trPr>
        <w:tc>
          <w:tcPr>
            <w:tcW w:w="5000" w:type="pct"/>
            <w:gridSpan w:val="2"/>
            <w:tcBorders>
              <w:bottom w:val="single" w:sz="4" w:space="0" w:color="auto"/>
            </w:tcBorders>
          </w:tcPr>
          <w:p w14:paraId="38335EA7" w14:textId="27259A24" w:rsidR="00DC4FE1" w:rsidRPr="00D42470" w:rsidRDefault="00DC4FE1" w:rsidP="00DC4FE1">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C518A3">
              <w:rPr>
                <w:rFonts w:eastAsia="Times New Roman"/>
                <w:bCs/>
                <w:color w:val="000000"/>
                <w:lang w:eastAsia="es-CL"/>
              </w:rPr>
              <w:t xml:space="preserve">ID </w:t>
            </w:r>
            <w:r w:rsidR="00194EBB">
              <w:rPr>
                <w:rFonts w:eastAsia="Times New Roman"/>
                <w:bCs/>
                <w:color w:val="000000"/>
                <w:lang w:eastAsia="es-CL"/>
              </w:rPr>
              <w:t>3</w:t>
            </w:r>
            <w:r w:rsidR="00F80C02">
              <w:rPr>
                <w:rFonts w:eastAsia="Times New Roman"/>
                <w:bCs/>
                <w:color w:val="000000"/>
                <w:lang w:eastAsia="es-CL"/>
              </w:rPr>
              <w:t>; ID 4</w:t>
            </w:r>
          </w:p>
        </w:tc>
      </w:tr>
      <w:tr w:rsidR="00DC4FE1" w:rsidRPr="00D42470" w14:paraId="4FD492E4" w14:textId="77777777" w:rsidTr="00DC4FE1">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4670144D" w14:textId="77777777" w:rsidR="00DC4FE1" w:rsidRDefault="00DC4FE1" w:rsidP="00DC4FE1">
            <w:pPr>
              <w:rPr>
                <w:b/>
              </w:rPr>
            </w:pPr>
            <w:r>
              <w:rPr>
                <w:b/>
              </w:rPr>
              <w:t xml:space="preserve">Exigencia (s): </w:t>
            </w:r>
          </w:p>
          <w:p w14:paraId="54C7BB5E" w14:textId="77777777" w:rsidR="00DC4FE1" w:rsidRDefault="00DC4FE1" w:rsidP="00DC4FE1">
            <w:pPr>
              <w:pStyle w:val="Prrafodelista"/>
              <w:numPr>
                <w:ilvl w:val="0"/>
                <w:numId w:val="24"/>
              </w:numPr>
              <w:rPr>
                <w:u w:val="single"/>
              </w:rPr>
            </w:pPr>
            <w:r w:rsidRPr="00A30D5A">
              <w:rPr>
                <w:u w:val="single"/>
              </w:rPr>
              <w:t>Considerando 3.</w:t>
            </w:r>
            <w:r w:rsidR="00E67DBD">
              <w:rPr>
                <w:u w:val="single"/>
              </w:rPr>
              <w:t>3.3</w:t>
            </w:r>
            <w:r w:rsidRPr="00A30D5A">
              <w:rPr>
                <w:u w:val="single"/>
              </w:rPr>
              <w:t xml:space="preserve"> RCA N° 1</w:t>
            </w:r>
            <w:r w:rsidR="001A4648">
              <w:rPr>
                <w:u w:val="single"/>
              </w:rPr>
              <w:t>3</w:t>
            </w:r>
            <w:r w:rsidRPr="00A30D5A">
              <w:rPr>
                <w:u w:val="single"/>
              </w:rPr>
              <w:t>/20</w:t>
            </w:r>
            <w:r w:rsidR="001A4648">
              <w:rPr>
                <w:u w:val="single"/>
              </w:rPr>
              <w:t>12</w:t>
            </w:r>
          </w:p>
          <w:p w14:paraId="0D6BE67C" w14:textId="77777777" w:rsidR="00DC4FE1" w:rsidRPr="001A4648" w:rsidRDefault="00DC4FE1" w:rsidP="001A4648">
            <w:pPr>
              <w:ind w:left="454"/>
            </w:pPr>
            <w:r w:rsidRPr="001A4648">
              <w:t>Programa de Vigilancia Ambiental. El proyecto considera un Programa de Vigilancia Ambiental cuyo objetivo es verificar el estado ambiental del cuerpo de agua receptor de la descarga, que será utilizado por la empresa como sistema de tratamiento final; dicha propuesta se adjunta en Anexo VII de la Adenda 1, e incluye mediciones de las matrices agua, sedimentos y biota. Además, el PVA incluirá filmaciones submarinas con frecuencia anual, cuyo objetivo será verificar el estado estructural del emisario submarino.</w:t>
            </w:r>
          </w:p>
          <w:p w14:paraId="7F75D4A5" w14:textId="77777777" w:rsidR="00C12B1B" w:rsidRPr="001A4648" w:rsidRDefault="00DC4FE1" w:rsidP="001A4648">
            <w:pPr>
              <w:ind w:left="454"/>
            </w:pPr>
            <w:r w:rsidRPr="001A4648">
              <w:t>El PVA será realizado inicialmente en forma individual y en caso de estimarse pertinente realizar un PVA en forma conjunta con las empresas aledañas, en</w:t>
            </w:r>
            <w:r w:rsidR="001A4648">
              <w:t xml:space="preserve"> </w:t>
            </w:r>
            <w:r w:rsidRPr="001A4648">
              <w:t>consideración a que utilizan el mismo cuerpo de agua y poseen descargas de similares características, se informará de manera oportuna a la autoridad.</w:t>
            </w:r>
            <w:r w:rsidR="00C12B1B" w:rsidRPr="00CE7955">
              <w:rPr>
                <w:rFonts w:ascii="Times New Roman" w:eastAsia="Times New Roman" w:hAnsi="Times New Roman"/>
                <w:b/>
                <w:bCs/>
                <w:color w:val="000000"/>
                <w:sz w:val="27"/>
                <w:szCs w:val="27"/>
                <w:lang w:eastAsia="es-CL"/>
              </w:rPr>
              <w:t> </w:t>
            </w:r>
          </w:p>
          <w:p w14:paraId="666BC795" w14:textId="77777777" w:rsidR="00DC4FE1" w:rsidRDefault="00DC4FE1" w:rsidP="00DC4FE1">
            <w:pPr>
              <w:ind w:left="567"/>
              <w:rPr>
                <w:b/>
                <w:u w:val="single"/>
              </w:rPr>
            </w:pPr>
          </w:p>
        </w:tc>
      </w:tr>
      <w:tr w:rsidR="00DC4FE1" w:rsidRPr="00D42470" w14:paraId="6C82AE97" w14:textId="77777777" w:rsidTr="00DC4FE1">
        <w:trPr>
          <w:trHeight w:val="627"/>
        </w:trPr>
        <w:tc>
          <w:tcPr>
            <w:tcW w:w="5000" w:type="pct"/>
            <w:gridSpan w:val="2"/>
          </w:tcPr>
          <w:p w14:paraId="29142705" w14:textId="77777777" w:rsidR="00DC4FE1" w:rsidRDefault="00DC4FE1" w:rsidP="00DC4FE1">
            <w:pPr>
              <w:rPr>
                <w:b/>
              </w:rPr>
            </w:pPr>
            <w:r w:rsidRPr="00D42470">
              <w:rPr>
                <w:b/>
              </w:rPr>
              <w:t>Hechos:</w:t>
            </w:r>
          </w:p>
          <w:p w14:paraId="0529BDC4" w14:textId="3EE7D3C0" w:rsidR="00E55A0E" w:rsidRDefault="00E427F9" w:rsidP="00E427F9">
            <w:pPr>
              <w:pStyle w:val="Prrafodelista"/>
              <w:numPr>
                <w:ilvl w:val="0"/>
                <w:numId w:val="28"/>
              </w:numPr>
            </w:pPr>
            <w:r w:rsidRPr="00E427F9">
              <w:t>De</w:t>
            </w:r>
            <w:r w:rsidR="00B86B18">
              <w:t xml:space="preserve"> acuerdo a los antecedentes</w:t>
            </w:r>
            <w:r>
              <w:t xml:space="preserve"> revisados del seguimiento ambiental realizado por SERNAPESCA </w:t>
            </w:r>
            <w:r w:rsidR="00E510C7">
              <w:t xml:space="preserve">(ver anexo </w:t>
            </w:r>
            <w:r w:rsidR="00E55A0E">
              <w:t>5</w:t>
            </w:r>
            <w:r w:rsidR="00E510C7">
              <w:t xml:space="preserve">), </w:t>
            </w:r>
            <w:r>
              <w:t xml:space="preserve">correspondiente a las campañas de monitoreo ambiental realizado en agosto del año 2016, </w:t>
            </w:r>
            <w:r w:rsidR="00B86B18">
              <w:t xml:space="preserve">se obtiene la siguiente </w:t>
            </w:r>
            <w:r>
              <w:t>informa</w:t>
            </w:r>
            <w:r w:rsidR="00B86B18">
              <w:t>ción</w:t>
            </w:r>
            <w:r>
              <w:t>:</w:t>
            </w:r>
          </w:p>
          <w:p w14:paraId="61F747C3" w14:textId="13BA43FA" w:rsidR="00B86B18" w:rsidRDefault="00194EBB" w:rsidP="00980D4F">
            <w:pPr>
              <w:pStyle w:val="Prrafodelista"/>
              <w:numPr>
                <w:ilvl w:val="0"/>
                <w:numId w:val="19"/>
              </w:numPr>
            </w:pPr>
            <w:r>
              <w:t>L</w:t>
            </w:r>
            <w:r w:rsidR="00980D4F">
              <w:t>os niveles del oxígeno disuelto presenta</w:t>
            </w:r>
            <w:r w:rsidR="00B86B18">
              <w:t xml:space="preserve">ron </w:t>
            </w:r>
            <w:r w:rsidR="00980D4F">
              <w:t xml:space="preserve">valores bajos en todas sus estaciones, entre los 4.7 a 7 mg/L, </w:t>
            </w:r>
            <w:r w:rsidR="00B86B18">
              <w:t xml:space="preserve">y </w:t>
            </w:r>
            <w:r w:rsidR="00980D4F">
              <w:t xml:space="preserve">en cuanto a los parámetros de calidad de agua en la columna de agua, en su mayoría </w:t>
            </w:r>
            <w:r>
              <w:t>presentaron</w:t>
            </w:r>
            <w:r w:rsidR="00980D4F">
              <w:t xml:space="preserve"> valores bajo el límite de detección, según informes de laboratorio. </w:t>
            </w:r>
          </w:p>
          <w:p w14:paraId="2002682D" w14:textId="77777777" w:rsidR="00B86B18" w:rsidRDefault="00980D4F" w:rsidP="00980D4F">
            <w:pPr>
              <w:pStyle w:val="Prrafodelista"/>
              <w:numPr>
                <w:ilvl w:val="0"/>
                <w:numId w:val="19"/>
              </w:numPr>
            </w:pPr>
            <w:r>
              <w:t>En cuanto a la Macrofauna bentónica</w:t>
            </w:r>
            <w:r w:rsidR="0039463D">
              <w:t xml:space="preserve">, los índices </w:t>
            </w:r>
            <w:r w:rsidR="000C40EE">
              <w:t>ecológicos mostraron que la estación “S2”, presentó mayor riqueza de especies y por lo tanto mayor diversidad, en tanto la estación “S8”, si bien evidenció una menor diversidad, mostró mayor abundancia. Ambas estaciones se encuentran a una distancia aproximada de 200 metros del punto defi</w:t>
            </w:r>
            <w:r w:rsidR="00D167DF">
              <w:t xml:space="preserve">nido como descarga. </w:t>
            </w:r>
          </w:p>
          <w:p w14:paraId="2D61BE9A" w14:textId="2167A3C4" w:rsidR="00980D4F" w:rsidRDefault="00E26816" w:rsidP="00980D4F">
            <w:pPr>
              <w:pStyle w:val="Prrafodelista"/>
              <w:numPr>
                <w:ilvl w:val="0"/>
                <w:numId w:val="19"/>
              </w:numPr>
            </w:pPr>
            <w:r>
              <w:t xml:space="preserve">En relación a la materia orgánica, los resultados en sedimento se mantuvieron bajo el 1% en la todas las estaciones, y en el caso de los análisis de estadígrafos granulométricos, estos mostraron predominancia en fracciones de arena mediana y grana. </w:t>
            </w:r>
          </w:p>
          <w:p w14:paraId="2CB6F0AA" w14:textId="77777777" w:rsidR="00402951" w:rsidRDefault="00E26816" w:rsidP="00402951">
            <w:pPr>
              <w:pStyle w:val="Prrafodelista"/>
              <w:numPr>
                <w:ilvl w:val="0"/>
                <w:numId w:val="19"/>
              </w:numPr>
            </w:pPr>
            <w:r>
              <w:t>Finalmente, dado el análisis de resultados históricos, no existiría una variación significativa en los índices ecológicos propuestos por el titular, como tampoco habría cambios en la estructura comunitaria del sedimento a la fecha en que se generó el monitore</w:t>
            </w:r>
            <w:r w:rsidR="00A777C8">
              <w:t>o, lo cual se asocia a la ausencia de organismos oportunistas (bioindicadores), bajas concentraciones de materia orgánica y predominancia de fracciones sedimentarias gruesas</w:t>
            </w:r>
            <w:r w:rsidR="00412E65">
              <w:t xml:space="preserve"> (arena gruesa y grava).</w:t>
            </w:r>
          </w:p>
          <w:p w14:paraId="13E9667C" w14:textId="06287F9C" w:rsidR="004B785A" w:rsidRPr="00402951" w:rsidRDefault="00402951" w:rsidP="00402951">
            <w:pPr>
              <w:pStyle w:val="Prrafodelista"/>
              <w:ind w:left="731" w:hanging="567"/>
            </w:pPr>
            <w:r>
              <w:t xml:space="preserve">    b.     </w:t>
            </w:r>
            <w:r w:rsidR="004B785A" w:rsidRPr="00402951">
              <w:t xml:space="preserve">De acuerdo al Reporte técnico enviado por la Dirección General del Territorio Marítimo y Marina Mercante del examen de información realizado a la Unidad Fiscalizable, </w:t>
            </w:r>
            <w:r w:rsidR="00C57B00" w:rsidRPr="00402951">
              <w:t xml:space="preserve">respecto a la calidad de agua de la columna de agua, sedimentos marinos y comunidades bentónicas, señalando que los resultados muestran una buena dilución del RIL debido a las características del cuerpo de agua receptor, comparando los datos obtenidos en la cámara de muestreo, cuerpo de agua y línea de base. </w:t>
            </w:r>
          </w:p>
          <w:p w14:paraId="36702A31" w14:textId="7874796C" w:rsidR="00C57B00" w:rsidRPr="00E26816" w:rsidRDefault="00C57B00" w:rsidP="00E26816">
            <w:pPr>
              <w:pStyle w:val="Prrafodelista"/>
              <w:numPr>
                <w:ilvl w:val="0"/>
                <w:numId w:val="19"/>
              </w:numPr>
            </w:pPr>
            <w:r>
              <w:t>No se observa ningún organismo bioindicador que de señal de algún cambio en la comunidad por efecto de la descarga.</w:t>
            </w:r>
          </w:p>
          <w:p w14:paraId="58AC803A" w14:textId="77777777" w:rsidR="00E427F9" w:rsidRPr="00E427F9" w:rsidRDefault="00E427F9" w:rsidP="00E427F9">
            <w:pPr>
              <w:pStyle w:val="Prrafodelista"/>
              <w:rPr>
                <w:b/>
              </w:rPr>
            </w:pPr>
          </w:p>
          <w:p w14:paraId="6CC00DE7" w14:textId="77777777" w:rsidR="00DC4FE1" w:rsidRPr="001A4648" w:rsidRDefault="00DC4FE1" w:rsidP="001A4648"/>
          <w:p w14:paraId="1EE25925" w14:textId="77777777" w:rsidR="00DC4FE1" w:rsidRPr="00E010E4" w:rsidRDefault="00DC4FE1" w:rsidP="00DC4FE1">
            <w:pPr>
              <w:pStyle w:val="Prrafodelista"/>
            </w:pPr>
          </w:p>
        </w:tc>
      </w:tr>
    </w:tbl>
    <w:p w14:paraId="6C70C200" w14:textId="77777777" w:rsidR="00DC4FE1" w:rsidRPr="00DC4FE1" w:rsidRDefault="00DC4FE1" w:rsidP="00DC4FE1">
      <w:pPr>
        <w:pStyle w:val="Listaconnmeros"/>
        <w:numPr>
          <w:ilvl w:val="0"/>
          <w:numId w:val="0"/>
        </w:numPr>
        <w:ind w:left="360" w:hanging="360"/>
      </w:pPr>
    </w:p>
    <w:p w14:paraId="0EAD8EB5" w14:textId="77777777" w:rsidR="00E55A0E" w:rsidRDefault="00E55A0E" w:rsidP="0031512B">
      <w:pPr>
        <w:spacing w:after="0" w:line="240" w:lineRule="auto"/>
        <w:contextualSpacing/>
        <w:outlineLvl w:val="0"/>
        <w:rPr>
          <w:rFonts w:ascii="Calibri" w:eastAsia="Calibri" w:hAnsi="Calibri" w:cs="Calibri"/>
          <w:b/>
          <w:sz w:val="24"/>
          <w:szCs w:val="20"/>
        </w:rPr>
      </w:pPr>
      <w:bookmarkStart w:id="199" w:name="_Toc352840404"/>
      <w:bookmarkStart w:id="200" w:name="_Toc352841464"/>
      <w:bookmarkStart w:id="201" w:name="_Toc447875253"/>
      <w:bookmarkStart w:id="202" w:name="_Toc449085431"/>
      <w:bookmarkEnd w:id="183"/>
      <w:bookmarkEnd w:id="184"/>
      <w:bookmarkEnd w:id="185"/>
      <w:bookmarkEnd w:id="186"/>
    </w:p>
    <w:p w14:paraId="33485FDD" w14:textId="77777777" w:rsidR="00D42470" w:rsidRPr="00D42470" w:rsidRDefault="00D42470" w:rsidP="005863D4">
      <w:pPr>
        <w:pStyle w:val="Ttulo1"/>
      </w:pPr>
      <w:bookmarkStart w:id="203" w:name="_Toc500914970"/>
      <w:r w:rsidRPr="00D42470">
        <w:t>CONCLUSIONES</w:t>
      </w:r>
      <w:bookmarkEnd w:id="199"/>
      <w:bookmarkEnd w:id="200"/>
      <w:bookmarkEnd w:id="201"/>
      <w:bookmarkEnd w:id="202"/>
      <w:bookmarkEnd w:id="203"/>
    </w:p>
    <w:p w14:paraId="7A927E45" w14:textId="77777777" w:rsidR="00D42470" w:rsidRPr="00F7456A" w:rsidRDefault="00D42470" w:rsidP="00D42470">
      <w:pPr>
        <w:spacing w:after="0" w:line="240" w:lineRule="auto"/>
        <w:contextualSpacing/>
        <w:jc w:val="both"/>
        <w:rPr>
          <w:rFonts w:eastAsia="Calibri" w:cs="Calibri"/>
          <w:b/>
          <w:sz w:val="20"/>
          <w:szCs w:val="20"/>
        </w:rPr>
      </w:pPr>
    </w:p>
    <w:p w14:paraId="610306DD" w14:textId="77777777" w:rsidR="00206956" w:rsidRPr="00206956" w:rsidRDefault="00206956" w:rsidP="00206956">
      <w:pPr>
        <w:spacing w:after="0" w:line="240" w:lineRule="auto"/>
        <w:rPr>
          <w:rFonts w:eastAsia="Calibri" w:cs="Calibri"/>
          <w:sz w:val="20"/>
          <w:szCs w:val="20"/>
        </w:rPr>
      </w:pPr>
      <w:r w:rsidRPr="00206956">
        <w:rPr>
          <w:rFonts w:eastAsia="Calibri" w:cs="Calibri"/>
          <w:sz w:val="20"/>
          <w:szCs w:val="20"/>
        </w:rPr>
        <w:t>Los resultados de las actividades de fiscalización, asociados los Instrumentos de Carácter Ambiental indicados en el punto 3, permitieron concluir que se verifica la conformidad de las materias relevantes objeto de la fiscalización en cuanto al análisis de la información.</w:t>
      </w:r>
    </w:p>
    <w:p w14:paraId="4C2B3868" w14:textId="77777777" w:rsidR="00206956" w:rsidRPr="00206956" w:rsidRDefault="00206956" w:rsidP="00206956">
      <w:pPr>
        <w:spacing w:after="0" w:line="240" w:lineRule="auto"/>
        <w:rPr>
          <w:rFonts w:eastAsia="Calibri" w:cs="Calibri"/>
          <w:sz w:val="20"/>
          <w:szCs w:val="20"/>
        </w:rPr>
      </w:pPr>
    </w:p>
    <w:p w14:paraId="311FCBBE" w14:textId="77777777" w:rsidR="00206956" w:rsidRPr="00206956" w:rsidRDefault="00206956" w:rsidP="00206956">
      <w:pPr>
        <w:spacing w:after="0" w:line="240" w:lineRule="auto"/>
        <w:rPr>
          <w:rFonts w:eastAsia="Calibri" w:cs="Calibri"/>
          <w:sz w:val="20"/>
          <w:szCs w:val="20"/>
        </w:rPr>
      </w:pPr>
      <w:r w:rsidRPr="00206956">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2BD80952" w14:textId="77777777" w:rsidR="00206956" w:rsidRDefault="00206956" w:rsidP="00D42470">
      <w:pPr>
        <w:spacing w:after="0" w:line="240" w:lineRule="auto"/>
        <w:rPr>
          <w:rFonts w:eastAsia="Calibri" w:cs="Calibri"/>
          <w:color w:val="FF0000"/>
          <w:sz w:val="20"/>
          <w:szCs w:val="20"/>
        </w:rPr>
      </w:pPr>
    </w:p>
    <w:p w14:paraId="19EA6BB4" w14:textId="77777777" w:rsidR="00D42470" w:rsidRDefault="00D42470" w:rsidP="00D42470">
      <w:pPr>
        <w:rPr>
          <w:rFonts w:eastAsia="Calibri" w:cs="Calibri"/>
          <w:sz w:val="20"/>
          <w:szCs w:val="20"/>
        </w:rPr>
      </w:pPr>
    </w:p>
    <w:p w14:paraId="513294DB" w14:textId="77777777" w:rsidR="00B651FA" w:rsidRDefault="00B651FA" w:rsidP="00B651FA">
      <w:pPr>
        <w:rPr>
          <w:rFonts w:eastAsia="Calibri" w:cs="Calibri"/>
          <w:sz w:val="20"/>
          <w:szCs w:val="20"/>
        </w:rPr>
      </w:pPr>
    </w:p>
    <w:p w14:paraId="1C8585CE" w14:textId="77777777" w:rsidR="00D42470" w:rsidRPr="00F7456A" w:rsidRDefault="00D42470" w:rsidP="00D42470">
      <w:pPr>
        <w:rPr>
          <w:rFonts w:eastAsia="Calibri" w:cs="Calibri"/>
          <w:sz w:val="20"/>
          <w:szCs w:val="20"/>
        </w:rPr>
      </w:pPr>
    </w:p>
    <w:p w14:paraId="496AE70F" w14:textId="77777777" w:rsidR="00D42470" w:rsidRPr="00F7456A" w:rsidRDefault="00D42470" w:rsidP="00D42470">
      <w:pPr>
        <w:rPr>
          <w:rFonts w:eastAsia="Calibri" w:cs="Calibri"/>
          <w:sz w:val="20"/>
          <w:szCs w:val="20"/>
        </w:rPr>
      </w:pPr>
    </w:p>
    <w:p w14:paraId="252EFF45" w14:textId="77777777" w:rsidR="00D42470" w:rsidRPr="00F7456A" w:rsidRDefault="00D42470" w:rsidP="00D42470">
      <w:pPr>
        <w:rPr>
          <w:rFonts w:eastAsia="Calibri" w:cs="Calibri"/>
          <w:sz w:val="20"/>
          <w:szCs w:val="20"/>
        </w:rPr>
      </w:pPr>
    </w:p>
    <w:p w14:paraId="1703C539" w14:textId="77777777" w:rsidR="00D42470" w:rsidRPr="00F7456A" w:rsidRDefault="00D42470" w:rsidP="00D42470">
      <w:pPr>
        <w:rPr>
          <w:rFonts w:eastAsia="Calibri" w:cs="Calibri"/>
          <w:sz w:val="20"/>
          <w:szCs w:val="20"/>
        </w:rPr>
      </w:pPr>
    </w:p>
    <w:p w14:paraId="06B1D64E" w14:textId="77777777" w:rsidR="00D42470" w:rsidRPr="00F7456A" w:rsidRDefault="00D42470" w:rsidP="00D42470">
      <w:pPr>
        <w:rPr>
          <w:rFonts w:eastAsia="Calibri" w:cs="Calibri"/>
          <w:sz w:val="20"/>
          <w:szCs w:val="20"/>
        </w:rPr>
      </w:pPr>
    </w:p>
    <w:p w14:paraId="6F772375" w14:textId="77777777" w:rsidR="00D42470" w:rsidRPr="00F7456A" w:rsidRDefault="00D42470" w:rsidP="00D42470">
      <w:pPr>
        <w:rPr>
          <w:rFonts w:eastAsia="Calibri" w:cs="Calibri"/>
          <w:sz w:val="20"/>
          <w:szCs w:val="20"/>
        </w:rPr>
      </w:pPr>
    </w:p>
    <w:p w14:paraId="48983764" w14:textId="77777777" w:rsidR="00D42470" w:rsidRPr="00F7456A" w:rsidRDefault="00D42470" w:rsidP="00D42470">
      <w:pPr>
        <w:rPr>
          <w:rFonts w:eastAsia="Calibri" w:cs="Calibri"/>
          <w:sz w:val="20"/>
          <w:szCs w:val="20"/>
        </w:rPr>
      </w:pPr>
    </w:p>
    <w:p w14:paraId="1291C2C9" w14:textId="77777777" w:rsidR="00D42470" w:rsidRPr="00F7456A" w:rsidRDefault="00D42470" w:rsidP="00D42470">
      <w:pPr>
        <w:spacing w:after="0" w:line="240" w:lineRule="auto"/>
        <w:ind w:left="3409"/>
        <w:contextualSpacing/>
        <w:outlineLvl w:val="0"/>
        <w:rPr>
          <w:rFonts w:eastAsia="Calibri" w:cs="Calibri"/>
          <w:b/>
          <w:sz w:val="20"/>
          <w:szCs w:val="20"/>
        </w:rPr>
      </w:pPr>
    </w:p>
    <w:p w14:paraId="7CEA491F"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3041BA1"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0FA4C296" w14:textId="77777777" w:rsidR="00D42470" w:rsidRPr="00D42470" w:rsidRDefault="00D42470" w:rsidP="005863D4">
      <w:pPr>
        <w:pStyle w:val="Ttulo1"/>
      </w:pPr>
      <w:bookmarkStart w:id="204" w:name="_Toc449085432"/>
      <w:bookmarkStart w:id="205" w:name="_Toc500914971"/>
      <w:r w:rsidRPr="00D42470">
        <w:t>ANEXOS</w:t>
      </w:r>
      <w:bookmarkEnd w:id="204"/>
      <w:bookmarkEnd w:id="205"/>
    </w:p>
    <w:p w14:paraId="3EC9B8D4" w14:textId="77777777" w:rsidR="00D42470" w:rsidRPr="00D42470" w:rsidRDefault="00D42470" w:rsidP="00D42470">
      <w:pPr>
        <w:spacing w:after="0" w:line="240" w:lineRule="auto"/>
        <w:jc w:val="both"/>
        <w:rPr>
          <w:rFonts w:ascii="Calibri" w:eastAsia="Calibri" w:hAnsi="Calibri" w:cs="Times New Roman"/>
          <w:sz w:val="20"/>
          <w:szCs w:val="20"/>
        </w:rPr>
      </w:pPr>
    </w:p>
    <w:p w14:paraId="5BC469AA"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3E88232" w14:textId="77777777" w:rsidTr="0031512B">
        <w:trPr>
          <w:trHeight w:val="286"/>
          <w:jc w:val="center"/>
        </w:trPr>
        <w:tc>
          <w:tcPr>
            <w:tcW w:w="1038" w:type="pct"/>
            <w:shd w:val="clear" w:color="auto" w:fill="D9D9D9"/>
          </w:tcPr>
          <w:p w14:paraId="191697FF"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12D1C11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8177872" w14:textId="77777777" w:rsidTr="00206956">
        <w:trPr>
          <w:trHeight w:val="510"/>
          <w:jc w:val="center"/>
        </w:trPr>
        <w:tc>
          <w:tcPr>
            <w:tcW w:w="1038" w:type="pct"/>
            <w:vAlign w:val="center"/>
          </w:tcPr>
          <w:p w14:paraId="59D7638C"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3712D238" w14:textId="77777777" w:rsidR="00D42470" w:rsidRPr="00D42470" w:rsidRDefault="00206956" w:rsidP="00D42470">
            <w:pPr>
              <w:jc w:val="both"/>
              <w:rPr>
                <w:rFonts w:cs="Calibri"/>
                <w:lang w:val="es-CL" w:eastAsia="en-US"/>
              </w:rPr>
            </w:pPr>
            <w:r>
              <w:rPr>
                <w:rFonts w:cs="Calibri"/>
                <w:lang w:val="es-CL" w:eastAsia="en-US"/>
              </w:rPr>
              <w:t>Acta de Fiscalización Ambiental</w:t>
            </w:r>
          </w:p>
        </w:tc>
      </w:tr>
      <w:tr w:rsidR="0056288E" w:rsidRPr="00D42470" w14:paraId="496A0793" w14:textId="77777777" w:rsidTr="00CA3554">
        <w:trPr>
          <w:trHeight w:val="510"/>
          <w:jc w:val="center"/>
        </w:trPr>
        <w:tc>
          <w:tcPr>
            <w:tcW w:w="1038" w:type="pct"/>
            <w:vAlign w:val="center"/>
          </w:tcPr>
          <w:p w14:paraId="67749FE7" w14:textId="77777777" w:rsidR="0056288E" w:rsidRPr="00D42470" w:rsidRDefault="0056288E" w:rsidP="0056288E">
            <w:pPr>
              <w:jc w:val="center"/>
              <w:rPr>
                <w:rFonts w:cs="Calibri"/>
                <w:lang w:val="es-CL" w:eastAsia="en-US"/>
              </w:rPr>
            </w:pPr>
            <w:r>
              <w:rPr>
                <w:rFonts w:cs="Calibri"/>
                <w:lang w:val="es-CL" w:eastAsia="en-US"/>
              </w:rPr>
              <w:t>2</w:t>
            </w:r>
          </w:p>
        </w:tc>
        <w:tc>
          <w:tcPr>
            <w:tcW w:w="3962" w:type="pct"/>
          </w:tcPr>
          <w:p w14:paraId="00274FBE" w14:textId="77777777" w:rsidR="0056288E" w:rsidRDefault="0056288E" w:rsidP="0056288E">
            <w:pPr>
              <w:spacing w:line="0" w:lineRule="atLeast"/>
              <w:jc w:val="both"/>
              <w:rPr>
                <w:rFonts w:eastAsia="Times New Roman" w:cs="Calibri"/>
                <w:color w:val="000000"/>
                <w:lang w:eastAsia="es-CL"/>
              </w:rPr>
            </w:pPr>
            <w:r w:rsidRPr="009618C4">
              <w:rPr>
                <w:rFonts w:eastAsia="Times New Roman" w:cs="Calibri"/>
                <w:color w:val="000000"/>
                <w:lang w:eastAsia="es-CL"/>
              </w:rPr>
              <w:t xml:space="preserve">Res. Exenta SEA Región de Los Lagos N° </w:t>
            </w:r>
            <w:r>
              <w:rPr>
                <w:rFonts w:eastAsia="Times New Roman" w:cs="Calibri"/>
                <w:color w:val="000000"/>
                <w:lang w:eastAsia="es-CL"/>
              </w:rPr>
              <w:t>362</w:t>
            </w:r>
            <w:r w:rsidRPr="009618C4">
              <w:rPr>
                <w:rFonts w:eastAsia="Times New Roman" w:cs="Calibri"/>
                <w:color w:val="000000"/>
                <w:lang w:eastAsia="es-CL"/>
              </w:rPr>
              <w:t xml:space="preserve"> del</w:t>
            </w:r>
            <w:r>
              <w:rPr>
                <w:rFonts w:eastAsia="Times New Roman" w:cs="Calibri"/>
                <w:color w:val="000000"/>
                <w:lang w:eastAsia="es-CL"/>
              </w:rPr>
              <w:t xml:space="preserve"> 26 de junio de 2015</w:t>
            </w:r>
          </w:p>
          <w:p w14:paraId="7F2AD1EF" w14:textId="77777777" w:rsidR="0056288E" w:rsidRPr="00A62179" w:rsidRDefault="0056288E" w:rsidP="0056288E">
            <w:pPr>
              <w:spacing w:line="0" w:lineRule="atLeast"/>
              <w:jc w:val="both"/>
              <w:rPr>
                <w:rFonts w:eastAsia="Times New Roman" w:cs="Calibri"/>
                <w:color w:val="000000"/>
                <w:lang w:eastAsia="es-CL"/>
              </w:rPr>
            </w:pPr>
            <w:r w:rsidRPr="009618C4">
              <w:rPr>
                <w:rFonts w:eastAsia="Times New Roman" w:cs="Calibri"/>
                <w:color w:val="000000"/>
                <w:lang w:eastAsia="es-CL"/>
              </w:rPr>
              <w:t xml:space="preserve">Res. Exenta SEA Región de Los Lagos N° </w:t>
            </w:r>
            <w:r>
              <w:rPr>
                <w:rFonts w:eastAsia="Times New Roman" w:cs="Calibri"/>
                <w:color w:val="000000"/>
                <w:lang w:eastAsia="es-CL"/>
              </w:rPr>
              <w:t>612</w:t>
            </w:r>
            <w:r w:rsidRPr="009618C4">
              <w:rPr>
                <w:rFonts w:eastAsia="Times New Roman" w:cs="Calibri"/>
                <w:color w:val="000000"/>
                <w:lang w:eastAsia="es-CL"/>
              </w:rPr>
              <w:t xml:space="preserve"> del</w:t>
            </w:r>
            <w:r>
              <w:rPr>
                <w:rFonts w:eastAsia="Times New Roman" w:cs="Calibri"/>
                <w:color w:val="000000"/>
                <w:lang w:eastAsia="es-CL"/>
              </w:rPr>
              <w:t xml:space="preserve"> 06 de noviembre de 2015</w:t>
            </w:r>
          </w:p>
          <w:p w14:paraId="28C4BA95" w14:textId="77777777" w:rsidR="0056288E" w:rsidRDefault="0056288E" w:rsidP="0056288E">
            <w:pPr>
              <w:spacing w:line="0" w:lineRule="atLeast"/>
              <w:jc w:val="both"/>
              <w:rPr>
                <w:rFonts w:eastAsia="Times New Roman" w:cs="Calibri"/>
                <w:color w:val="000000"/>
                <w:lang w:eastAsia="es-CL"/>
              </w:rPr>
            </w:pPr>
            <w:r w:rsidRPr="009618C4">
              <w:rPr>
                <w:rFonts w:eastAsia="Times New Roman" w:cs="Calibri"/>
                <w:color w:val="000000"/>
                <w:lang w:eastAsia="es-CL"/>
              </w:rPr>
              <w:t xml:space="preserve">Res. Exenta SEA Región de Los Lagos N° </w:t>
            </w:r>
            <w:r>
              <w:rPr>
                <w:rFonts w:eastAsia="Times New Roman" w:cs="Calibri"/>
                <w:color w:val="000000"/>
                <w:lang w:eastAsia="es-CL"/>
              </w:rPr>
              <w:t>88</w:t>
            </w:r>
            <w:r w:rsidRPr="009618C4">
              <w:rPr>
                <w:rFonts w:eastAsia="Times New Roman" w:cs="Calibri"/>
                <w:color w:val="000000"/>
                <w:lang w:eastAsia="es-CL"/>
              </w:rPr>
              <w:t xml:space="preserve"> del</w:t>
            </w:r>
            <w:r>
              <w:rPr>
                <w:rFonts w:eastAsia="Times New Roman" w:cs="Calibri"/>
                <w:color w:val="000000"/>
                <w:lang w:eastAsia="es-CL"/>
              </w:rPr>
              <w:t xml:space="preserve"> 02 de febrero de 2016</w:t>
            </w:r>
          </w:p>
          <w:p w14:paraId="1E36B8A1" w14:textId="77777777" w:rsidR="0056288E" w:rsidRDefault="0056288E" w:rsidP="0056288E">
            <w:pPr>
              <w:spacing w:line="0" w:lineRule="atLeast"/>
              <w:jc w:val="both"/>
              <w:rPr>
                <w:rFonts w:eastAsia="Times New Roman" w:cs="Calibri"/>
                <w:color w:val="000000"/>
                <w:lang w:eastAsia="es-CL"/>
              </w:rPr>
            </w:pPr>
            <w:r w:rsidRPr="008A780B">
              <w:rPr>
                <w:rFonts w:eastAsia="Times New Roman" w:cs="Calibri"/>
                <w:color w:val="000000"/>
                <w:lang w:eastAsia="es-CL"/>
              </w:rPr>
              <w:t xml:space="preserve">Res. Exenta SEA Región de Los Lagos N° </w:t>
            </w:r>
            <w:r>
              <w:rPr>
                <w:rFonts w:eastAsia="Times New Roman" w:cs="Calibri"/>
                <w:color w:val="000000"/>
                <w:lang w:eastAsia="es-CL"/>
              </w:rPr>
              <w:t>07</w:t>
            </w:r>
            <w:r w:rsidRPr="008A780B">
              <w:rPr>
                <w:rFonts w:eastAsia="Times New Roman" w:cs="Calibri"/>
                <w:color w:val="000000"/>
                <w:lang w:eastAsia="es-CL"/>
              </w:rPr>
              <w:t xml:space="preserve"> del </w:t>
            </w:r>
            <w:r>
              <w:rPr>
                <w:rFonts w:eastAsia="Times New Roman" w:cs="Calibri"/>
                <w:color w:val="000000"/>
                <w:lang w:eastAsia="es-CL"/>
              </w:rPr>
              <w:t>11</w:t>
            </w:r>
            <w:r w:rsidRPr="008A780B">
              <w:rPr>
                <w:rFonts w:eastAsia="Times New Roman" w:cs="Calibri"/>
                <w:color w:val="000000"/>
                <w:lang w:eastAsia="es-CL"/>
              </w:rPr>
              <w:t xml:space="preserve"> </w:t>
            </w:r>
            <w:r>
              <w:rPr>
                <w:rFonts w:eastAsia="Times New Roman" w:cs="Calibri"/>
                <w:color w:val="000000"/>
                <w:lang w:eastAsia="es-CL"/>
              </w:rPr>
              <w:t>de enero</w:t>
            </w:r>
            <w:r w:rsidRPr="008A780B">
              <w:rPr>
                <w:rFonts w:eastAsia="Times New Roman" w:cs="Calibri"/>
                <w:color w:val="000000"/>
                <w:lang w:eastAsia="es-CL"/>
              </w:rPr>
              <w:t xml:space="preserve"> de 2017</w:t>
            </w:r>
            <w:r>
              <w:rPr>
                <w:rFonts w:eastAsia="Times New Roman" w:cs="Calibri"/>
                <w:color w:val="000000"/>
                <w:lang w:eastAsia="es-CL"/>
              </w:rPr>
              <w:t xml:space="preserve"> </w:t>
            </w:r>
          </w:p>
          <w:p w14:paraId="3455AB71" w14:textId="77777777" w:rsidR="0056288E" w:rsidRPr="005723B5" w:rsidRDefault="0056288E" w:rsidP="0056288E">
            <w:pPr>
              <w:spacing w:line="0" w:lineRule="atLeast"/>
              <w:jc w:val="both"/>
              <w:rPr>
                <w:rFonts w:eastAsia="Times New Roman" w:cs="Calibri"/>
                <w:color w:val="000000"/>
                <w:lang w:eastAsia="es-CL"/>
              </w:rPr>
            </w:pPr>
            <w:r w:rsidRPr="009618C4">
              <w:rPr>
                <w:rFonts w:eastAsia="Times New Roman" w:cs="Calibri"/>
                <w:color w:val="000000"/>
                <w:lang w:eastAsia="es-CL"/>
              </w:rPr>
              <w:t xml:space="preserve">Res. Exenta SEA Región de Los Lagos N° </w:t>
            </w:r>
            <w:r>
              <w:rPr>
                <w:rFonts w:eastAsia="Times New Roman" w:cs="Calibri"/>
                <w:color w:val="000000"/>
                <w:lang w:eastAsia="es-CL"/>
              </w:rPr>
              <w:t>42</w:t>
            </w:r>
            <w:r w:rsidRPr="009618C4">
              <w:rPr>
                <w:rFonts w:eastAsia="Times New Roman" w:cs="Calibri"/>
                <w:color w:val="000000"/>
                <w:lang w:eastAsia="es-CL"/>
              </w:rPr>
              <w:t xml:space="preserve"> del</w:t>
            </w:r>
            <w:r>
              <w:rPr>
                <w:rFonts w:eastAsia="Times New Roman" w:cs="Calibri"/>
                <w:color w:val="000000"/>
                <w:lang w:eastAsia="es-CL"/>
              </w:rPr>
              <w:t xml:space="preserve"> 02 febrero de 2017</w:t>
            </w:r>
          </w:p>
          <w:p w14:paraId="559ED54E" w14:textId="77777777" w:rsidR="0056288E" w:rsidRPr="00D42470" w:rsidRDefault="0056288E" w:rsidP="0056288E">
            <w:pPr>
              <w:spacing w:line="0" w:lineRule="atLeast"/>
              <w:jc w:val="both"/>
              <w:rPr>
                <w:rFonts w:eastAsia="Times New Roman" w:cs="Calibri"/>
                <w:color w:val="000000"/>
                <w:lang w:eastAsia="es-CL"/>
              </w:rPr>
            </w:pPr>
            <w:r w:rsidRPr="005723B5">
              <w:rPr>
                <w:rFonts w:eastAsia="Times New Roman" w:cs="Calibri"/>
                <w:color w:val="000000"/>
                <w:lang w:eastAsia="es-CL"/>
              </w:rPr>
              <w:t xml:space="preserve">Res. Exenta SEA Región de Los Lagos N° </w:t>
            </w:r>
            <w:r>
              <w:rPr>
                <w:rFonts w:eastAsia="Times New Roman" w:cs="Calibri"/>
                <w:color w:val="000000"/>
                <w:lang w:eastAsia="es-CL"/>
              </w:rPr>
              <w:t>186</w:t>
            </w:r>
            <w:r w:rsidRPr="005723B5">
              <w:rPr>
                <w:rFonts w:eastAsia="Times New Roman" w:cs="Calibri"/>
                <w:color w:val="000000"/>
                <w:lang w:eastAsia="es-CL"/>
              </w:rPr>
              <w:t xml:space="preserve"> del</w:t>
            </w:r>
            <w:r>
              <w:rPr>
                <w:rFonts w:eastAsia="Times New Roman" w:cs="Calibri"/>
                <w:color w:val="000000"/>
                <w:lang w:eastAsia="es-CL"/>
              </w:rPr>
              <w:t xml:space="preserve"> 18 de mayo de 2017</w:t>
            </w:r>
          </w:p>
        </w:tc>
      </w:tr>
      <w:tr w:rsidR="0056288E" w:rsidRPr="00D42470" w14:paraId="590BB854" w14:textId="77777777" w:rsidTr="00206956">
        <w:trPr>
          <w:trHeight w:val="510"/>
          <w:jc w:val="center"/>
        </w:trPr>
        <w:tc>
          <w:tcPr>
            <w:tcW w:w="1038" w:type="pct"/>
            <w:vAlign w:val="center"/>
          </w:tcPr>
          <w:p w14:paraId="03B15E02" w14:textId="77777777" w:rsidR="0056288E" w:rsidRPr="00D42470" w:rsidRDefault="0056288E" w:rsidP="0056288E">
            <w:pPr>
              <w:jc w:val="center"/>
              <w:rPr>
                <w:rFonts w:cs="Calibri"/>
                <w:lang w:val="es-CL" w:eastAsia="en-US"/>
              </w:rPr>
            </w:pPr>
            <w:r>
              <w:rPr>
                <w:rFonts w:cs="Calibri"/>
                <w:lang w:val="es-CL" w:eastAsia="en-US"/>
              </w:rPr>
              <w:t>3</w:t>
            </w:r>
          </w:p>
        </w:tc>
        <w:tc>
          <w:tcPr>
            <w:tcW w:w="3962" w:type="pct"/>
            <w:vAlign w:val="center"/>
          </w:tcPr>
          <w:p w14:paraId="0FB903DD" w14:textId="3B39636A" w:rsidR="00C11D83" w:rsidRDefault="0056288E" w:rsidP="0056288E">
            <w:pPr>
              <w:jc w:val="both"/>
              <w:rPr>
                <w:rFonts w:cs="Calibri"/>
                <w:lang w:val="es-CL" w:eastAsia="en-US"/>
              </w:rPr>
            </w:pPr>
            <w:r>
              <w:rPr>
                <w:rFonts w:cs="Calibri"/>
                <w:lang w:val="es-CL" w:eastAsia="en-US"/>
              </w:rPr>
              <w:t>Envió Antecedentes el titular</w:t>
            </w:r>
          </w:p>
          <w:p w14:paraId="23A7AD81" w14:textId="1F7858E5" w:rsidR="005B17AB" w:rsidRDefault="005B17AB" w:rsidP="0056288E">
            <w:pPr>
              <w:jc w:val="both"/>
              <w:rPr>
                <w:rFonts w:cs="Calibri"/>
                <w:lang w:val="es-CL" w:eastAsia="en-US"/>
              </w:rPr>
            </w:pPr>
            <w:r>
              <w:rPr>
                <w:rFonts w:cs="Calibri"/>
                <w:lang w:val="es-CL" w:eastAsia="en-US"/>
              </w:rPr>
              <w:t>3.1: Cambio Uso de Suelo</w:t>
            </w:r>
          </w:p>
          <w:p w14:paraId="467030C4" w14:textId="6D5AF4E9" w:rsidR="005B17AB" w:rsidRPr="00D42470" w:rsidRDefault="00C11D83" w:rsidP="0056288E">
            <w:pPr>
              <w:jc w:val="both"/>
              <w:rPr>
                <w:rFonts w:cs="Calibri"/>
                <w:lang w:val="es-CL" w:eastAsia="en-US"/>
              </w:rPr>
            </w:pPr>
            <w:r>
              <w:rPr>
                <w:rFonts w:cs="Calibri"/>
                <w:lang w:val="es-CL" w:eastAsia="en-US"/>
              </w:rPr>
              <w:t>3.</w:t>
            </w:r>
            <w:r w:rsidR="005B17AB">
              <w:rPr>
                <w:rFonts w:cs="Calibri"/>
                <w:lang w:val="es-CL" w:eastAsia="en-US"/>
              </w:rPr>
              <w:t>2:</w:t>
            </w:r>
            <w:r w:rsidR="0056288E">
              <w:rPr>
                <w:rFonts w:cs="Calibri"/>
                <w:lang w:val="es-CL" w:eastAsia="en-US"/>
              </w:rPr>
              <w:t xml:space="preserve"> </w:t>
            </w:r>
            <w:r w:rsidR="001131FC">
              <w:rPr>
                <w:rFonts w:cs="Calibri"/>
                <w:lang w:val="es-CL" w:eastAsia="en-US"/>
              </w:rPr>
              <w:t>Informe Arqueológico sitio reciente</w:t>
            </w:r>
          </w:p>
        </w:tc>
      </w:tr>
      <w:tr w:rsidR="0056288E" w:rsidRPr="00D42470" w14:paraId="28590A2E" w14:textId="77777777" w:rsidTr="00206956">
        <w:trPr>
          <w:trHeight w:val="510"/>
          <w:jc w:val="center"/>
        </w:trPr>
        <w:tc>
          <w:tcPr>
            <w:tcW w:w="1038" w:type="pct"/>
            <w:vAlign w:val="center"/>
          </w:tcPr>
          <w:p w14:paraId="31AB4249" w14:textId="77777777" w:rsidR="0056288E" w:rsidRPr="00D42470" w:rsidRDefault="0056288E" w:rsidP="0056288E">
            <w:pPr>
              <w:jc w:val="center"/>
              <w:rPr>
                <w:rFonts w:cs="Calibri"/>
                <w:lang w:val="es-CL" w:eastAsia="en-US"/>
              </w:rPr>
            </w:pPr>
            <w:r>
              <w:rPr>
                <w:rFonts w:cs="Calibri"/>
                <w:lang w:val="es-CL" w:eastAsia="en-US"/>
              </w:rPr>
              <w:t>4</w:t>
            </w:r>
          </w:p>
        </w:tc>
        <w:tc>
          <w:tcPr>
            <w:tcW w:w="3962" w:type="pct"/>
            <w:vAlign w:val="center"/>
          </w:tcPr>
          <w:p w14:paraId="121AC735" w14:textId="77777777" w:rsidR="0056288E" w:rsidRPr="00D42470" w:rsidRDefault="0056288E" w:rsidP="0056288E">
            <w:pPr>
              <w:jc w:val="both"/>
              <w:rPr>
                <w:rFonts w:cs="Calibri"/>
                <w:lang w:val="es-CL" w:eastAsia="en-US"/>
              </w:rPr>
            </w:pPr>
            <w:r>
              <w:rPr>
                <w:rFonts w:cs="Calibri"/>
                <w:lang w:val="es-CL" w:eastAsia="en-US"/>
              </w:rPr>
              <w:t>Antecedentes</w:t>
            </w:r>
            <w:r w:rsidR="008034B7">
              <w:rPr>
                <w:rFonts w:cs="Calibri"/>
                <w:lang w:val="es-CL" w:eastAsia="en-US"/>
              </w:rPr>
              <w:t xml:space="preserve"> reportados por el</w:t>
            </w:r>
            <w:r>
              <w:rPr>
                <w:rFonts w:cs="Calibri"/>
                <w:lang w:val="es-CL" w:eastAsia="en-US"/>
              </w:rPr>
              <w:t xml:space="preserve"> Consejo de Monumentos Nacionales</w:t>
            </w:r>
            <w:r w:rsidR="00504FB3">
              <w:rPr>
                <w:rFonts w:cs="Calibri"/>
                <w:lang w:val="es-CL" w:eastAsia="en-US"/>
              </w:rPr>
              <w:t xml:space="preserve"> a la SMA</w:t>
            </w:r>
            <w:r w:rsidR="001131FC">
              <w:rPr>
                <w:rFonts w:cs="Calibri"/>
                <w:lang w:val="es-CL" w:eastAsia="en-US"/>
              </w:rPr>
              <w:t>.</w:t>
            </w:r>
          </w:p>
        </w:tc>
      </w:tr>
      <w:tr w:rsidR="0056288E" w:rsidRPr="00D42470" w14:paraId="028F99FC" w14:textId="77777777" w:rsidTr="00206956">
        <w:trPr>
          <w:trHeight w:val="510"/>
          <w:jc w:val="center"/>
        </w:trPr>
        <w:tc>
          <w:tcPr>
            <w:tcW w:w="1038" w:type="pct"/>
            <w:vAlign w:val="center"/>
          </w:tcPr>
          <w:p w14:paraId="7AE85CF3" w14:textId="77777777" w:rsidR="0056288E" w:rsidRDefault="0056288E" w:rsidP="0056288E">
            <w:pPr>
              <w:jc w:val="center"/>
              <w:rPr>
                <w:rFonts w:cs="Calibri"/>
              </w:rPr>
            </w:pPr>
            <w:r>
              <w:rPr>
                <w:rFonts w:cs="Calibri"/>
              </w:rPr>
              <w:t>5</w:t>
            </w:r>
          </w:p>
        </w:tc>
        <w:tc>
          <w:tcPr>
            <w:tcW w:w="3962" w:type="pct"/>
            <w:vAlign w:val="center"/>
          </w:tcPr>
          <w:p w14:paraId="3F42D91A" w14:textId="2D6C225D" w:rsidR="0056288E" w:rsidRPr="00D42470" w:rsidRDefault="007C2427" w:rsidP="0056288E">
            <w:pPr>
              <w:jc w:val="both"/>
              <w:rPr>
                <w:rFonts w:cs="Calibri"/>
              </w:rPr>
            </w:pPr>
            <w:r w:rsidRPr="007C2427">
              <w:rPr>
                <w:rFonts w:cs="Calibri"/>
              </w:rPr>
              <w:t>ORD./X/N° 46991 del 12 de junio de 2017</w:t>
            </w:r>
            <w:r w:rsidR="00D47F6B">
              <w:rPr>
                <w:rFonts w:cs="Calibri"/>
              </w:rPr>
              <w:t>, SERNAPESCA</w:t>
            </w:r>
          </w:p>
        </w:tc>
      </w:tr>
      <w:tr w:rsidR="00C57B00" w:rsidRPr="00D42470" w14:paraId="139A8321" w14:textId="77777777" w:rsidTr="00206956">
        <w:trPr>
          <w:trHeight w:val="510"/>
          <w:jc w:val="center"/>
        </w:trPr>
        <w:tc>
          <w:tcPr>
            <w:tcW w:w="1038" w:type="pct"/>
            <w:vAlign w:val="center"/>
          </w:tcPr>
          <w:p w14:paraId="474BCA1A" w14:textId="5EFA37DA" w:rsidR="00C57B00" w:rsidRDefault="00C57B00" w:rsidP="0056288E">
            <w:pPr>
              <w:jc w:val="center"/>
              <w:rPr>
                <w:rFonts w:cs="Calibri"/>
              </w:rPr>
            </w:pPr>
            <w:r>
              <w:rPr>
                <w:rFonts w:cs="Calibri"/>
              </w:rPr>
              <w:t>6</w:t>
            </w:r>
          </w:p>
        </w:tc>
        <w:tc>
          <w:tcPr>
            <w:tcW w:w="3962" w:type="pct"/>
            <w:vAlign w:val="center"/>
          </w:tcPr>
          <w:p w14:paraId="4195318B" w14:textId="1CD0B58F" w:rsidR="00C57B00" w:rsidRPr="007C2427" w:rsidRDefault="00D47F6B" w:rsidP="0056288E">
            <w:pPr>
              <w:jc w:val="both"/>
              <w:rPr>
                <w:rFonts w:cs="Calibri"/>
              </w:rPr>
            </w:pPr>
            <w:r w:rsidRPr="00D47F6B">
              <w:rPr>
                <w:lang w:val="es-CL"/>
              </w:rPr>
              <w:t xml:space="preserve">G.M. PMO. ORD. </w:t>
            </w:r>
            <w:r w:rsidRPr="006F5B0E">
              <w:rPr>
                <w:lang w:val="es-CL"/>
              </w:rPr>
              <w:t>N° 12.600/87/SMA del 16 de j</w:t>
            </w:r>
            <w:r>
              <w:t>unio de 2017, DIRECTEMAR</w:t>
            </w:r>
          </w:p>
        </w:tc>
      </w:tr>
    </w:tbl>
    <w:p w14:paraId="5A12FC5D" w14:textId="77777777" w:rsidR="007A7DEB" w:rsidRPr="007A7DEB" w:rsidRDefault="007A7DEB" w:rsidP="007A7DEB">
      <w:pPr>
        <w:spacing w:line="240" w:lineRule="auto"/>
        <w:jc w:val="center"/>
        <w:rPr>
          <w:rFonts w:ascii="Calibri" w:eastAsia="Calibri" w:hAnsi="Calibri" w:cs="Calibri"/>
          <w:sz w:val="28"/>
          <w:szCs w:val="32"/>
        </w:rPr>
      </w:pPr>
    </w:p>
    <w:p w14:paraId="25684EE3"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894F0" w14:textId="77777777" w:rsidR="00352D7B" w:rsidRDefault="00352D7B" w:rsidP="00E56524">
      <w:pPr>
        <w:spacing w:after="0" w:line="240" w:lineRule="auto"/>
      </w:pPr>
      <w:r>
        <w:separator/>
      </w:r>
    </w:p>
    <w:p w14:paraId="328685F8" w14:textId="77777777" w:rsidR="00352D7B" w:rsidRDefault="00352D7B"/>
  </w:endnote>
  <w:endnote w:type="continuationSeparator" w:id="0">
    <w:p w14:paraId="1B759659" w14:textId="77777777" w:rsidR="00352D7B" w:rsidRDefault="00352D7B" w:rsidP="00E56524">
      <w:pPr>
        <w:spacing w:after="0" w:line="240" w:lineRule="auto"/>
      </w:pPr>
      <w:r>
        <w:continuationSeparator/>
      </w:r>
    </w:p>
    <w:p w14:paraId="0915A3FC" w14:textId="77777777" w:rsidR="00352D7B" w:rsidRDefault="00352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3BCF65A" w14:textId="036716ED" w:rsidR="00352D7B" w:rsidRDefault="00352D7B">
        <w:pPr>
          <w:pStyle w:val="Piedepgina"/>
          <w:jc w:val="right"/>
        </w:pPr>
        <w:r>
          <w:fldChar w:fldCharType="begin"/>
        </w:r>
        <w:r>
          <w:instrText>PAGE   \* MERGEFORMAT</w:instrText>
        </w:r>
        <w:r>
          <w:fldChar w:fldCharType="separate"/>
        </w:r>
        <w:r w:rsidR="00CF50A1" w:rsidRPr="00CF50A1">
          <w:rPr>
            <w:noProof/>
            <w:lang w:val="es-ES"/>
          </w:rPr>
          <w:t>1</w:t>
        </w:r>
        <w:r>
          <w:fldChar w:fldCharType="end"/>
        </w:r>
      </w:p>
    </w:sdtContent>
  </w:sdt>
  <w:p w14:paraId="73439F67" w14:textId="77777777" w:rsidR="00352D7B" w:rsidRPr="00E56524" w:rsidRDefault="00352D7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44721EA" w14:textId="77777777" w:rsidR="00352D7B" w:rsidRPr="00E56524" w:rsidRDefault="00352D7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7ECCC46" w14:textId="77777777" w:rsidR="00352D7B" w:rsidRDefault="00352D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58B0937D" w14:textId="00966846" w:rsidR="00352D7B" w:rsidRDefault="00352D7B">
        <w:pPr>
          <w:pStyle w:val="Piedepgina"/>
          <w:jc w:val="right"/>
        </w:pPr>
        <w:r>
          <w:fldChar w:fldCharType="begin"/>
        </w:r>
        <w:r>
          <w:instrText>PAGE   \* MERGEFORMAT</w:instrText>
        </w:r>
        <w:r>
          <w:fldChar w:fldCharType="separate"/>
        </w:r>
        <w:r w:rsidR="00CF50A1" w:rsidRPr="00CF50A1">
          <w:rPr>
            <w:noProof/>
            <w:lang w:val="es-ES"/>
          </w:rPr>
          <w:t>25</w:t>
        </w:r>
        <w:r>
          <w:fldChar w:fldCharType="end"/>
        </w:r>
      </w:p>
    </w:sdtContent>
  </w:sdt>
  <w:p w14:paraId="09170039" w14:textId="77777777" w:rsidR="00352D7B" w:rsidRPr="00E56524" w:rsidRDefault="00352D7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704E11" w14:textId="77777777" w:rsidR="00352D7B" w:rsidRPr="00E56524" w:rsidRDefault="00352D7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96FC754" w14:textId="77777777" w:rsidR="00352D7B" w:rsidRDefault="00352D7B">
    <w:pPr>
      <w:pStyle w:val="Piedepgina"/>
    </w:pPr>
  </w:p>
  <w:p w14:paraId="103EC39A" w14:textId="77777777" w:rsidR="00352D7B" w:rsidRDefault="00352D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FCCC2" w14:textId="77777777" w:rsidR="00352D7B" w:rsidRDefault="00352D7B" w:rsidP="00E56524">
      <w:pPr>
        <w:spacing w:after="0" w:line="240" w:lineRule="auto"/>
      </w:pPr>
      <w:r>
        <w:separator/>
      </w:r>
    </w:p>
    <w:p w14:paraId="0BCF16C8" w14:textId="77777777" w:rsidR="00352D7B" w:rsidRDefault="00352D7B"/>
  </w:footnote>
  <w:footnote w:type="continuationSeparator" w:id="0">
    <w:p w14:paraId="610AB65E" w14:textId="77777777" w:rsidR="00352D7B" w:rsidRDefault="00352D7B" w:rsidP="00E56524">
      <w:pPr>
        <w:spacing w:after="0" w:line="240" w:lineRule="auto"/>
      </w:pPr>
      <w:r>
        <w:continuationSeparator/>
      </w:r>
    </w:p>
    <w:p w14:paraId="73032450" w14:textId="77777777" w:rsidR="00352D7B" w:rsidRDefault="00352D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DC3AE9"/>
    <w:multiLevelType w:val="hybridMultilevel"/>
    <w:tmpl w:val="9064E15E"/>
    <w:lvl w:ilvl="0" w:tplc="678CD162">
      <w:start w:val="1"/>
      <w:numFmt w:val="lowerLetter"/>
      <w:lvlText w:val="%1."/>
      <w:lvlJc w:val="left"/>
      <w:pPr>
        <w:ind w:left="720" w:hanging="360"/>
      </w:pPr>
      <w:rPr>
        <w:rFonts w:hint="default"/>
        <w:b w:val="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D7C086B"/>
    <w:multiLevelType w:val="hybridMultilevel"/>
    <w:tmpl w:val="92EAA1A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202E98"/>
    <w:multiLevelType w:val="hybridMultilevel"/>
    <w:tmpl w:val="F026762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7850EC"/>
    <w:multiLevelType w:val="hybridMultilevel"/>
    <w:tmpl w:val="8AA8B49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6C953E3"/>
    <w:multiLevelType w:val="hybridMultilevel"/>
    <w:tmpl w:val="92EAA1A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FF6563A"/>
    <w:multiLevelType w:val="hybridMultilevel"/>
    <w:tmpl w:val="36D4DB2A"/>
    <w:lvl w:ilvl="0" w:tplc="94C0F75E">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15:restartNumberingAfterBreak="0">
    <w:nsid w:val="242F4F1C"/>
    <w:multiLevelType w:val="hybridMultilevel"/>
    <w:tmpl w:val="D0FCD528"/>
    <w:lvl w:ilvl="0" w:tplc="471C853C">
      <w:start w:val="22"/>
      <w:numFmt w:val="bullet"/>
      <w:lvlText w:val=""/>
      <w:lvlJc w:val="left"/>
      <w:pPr>
        <w:ind w:left="720" w:hanging="360"/>
      </w:pPr>
      <w:rPr>
        <w:rFonts w:ascii="Symbol" w:eastAsia="Times New Roman" w:hAnsi="Symbol" w:cs="Calibri" w:hint="default"/>
        <w:color w:val="auto"/>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4C60524"/>
    <w:multiLevelType w:val="hybridMultilevel"/>
    <w:tmpl w:val="1CD4716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9862B52"/>
    <w:multiLevelType w:val="hybridMultilevel"/>
    <w:tmpl w:val="86C6E77A"/>
    <w:lvl w:ilvl="0" w:tplc="68D08206">
      <w:numFmt w:val="bullet"/>
      <w:lvlText w:val="-"/>
      <w:lvlJc w:val="left"/>
      <w:pPr>
        <w:ind w:left="956" w:hanging="360"/>
      </w:pPr>
      <w:rPr>
        <w:rFonts w:ascii="Calibri" w:eastAsia="Calibri" w:hAnsi="Calibri" w:cs="Times New Roman" w:hint="default"/>
      </w:rPr>
    </w:lvl>
    <w:lvl w:ilvl="1" w:tplc="340A0003" w:tentative="1">
      <w:start w:val="1"/>
      <w:numFmt w:val="bullet"/>
      <w:lvlText w:val="o"/>
      <w:lvlJc w:val="left"/>
      <w:pPr>
        <w:ind w:left="1676" w:hanging="360"/>
      </w:pPr>
      <w:rPr>
        <w:rFonts w:ascii="Courier New" w:hAnsi="Courier New" w:cs="Courier New" w:hint="default"/>
      </w:rPr>
    </w:lvl>
    <w:lvl w:ilvl="2" w:tplc="340A0005" w:tentative="1">
      <w:start w:val="1"/>
      <w:numFmt w:val="bullet"/>
      <w:lvlText w:val=""/>
      <w:lvlJc w:val="left"/>
      <w:pPr>
        <w:ind w:left="2396" w:hanging="360"/>
      </w:pPr>
      <w:rPr>
        <w:rFonts w:ascii="Wingdings" w:hAnsi="Wingdings" w:hint="default"/>
      </w:rPr>
    </w:lvl>
    <w:lvl w:ilvl="3" w:tplc="340A0001" w:tentative="1">
      <w:start w:val="1"/>
      <w:numFmt w:val="bullet"/>
      <w:lvlText w:val=""/>
      <w:lvlJc w:val="left"/>
      <w:pPr>
        <w:ind w:left="3116" w:hanging="360"/>
      </w:pPr>
      <w:rPr>
        <w:rFonts w:ascii="Symbol" w:hAnsi="Symbol" w:hint="default"/>
      </w:rPr>
    </w:lvl>
    <w:lvl w:ilvl="4" w:tplc="340A0003" w:tentative="1">
      <w:start w:val="1"/>
      <w:numFmt w:val="bullet"/>
      <w:lvlText w:val="o"/>
      <w:lvlJc w:val="left"/>
      <w:pPr>
        <w:ind w:left="3836" w:hanging="360"/>
      </w:pPr>
      <w:rPr>
        <w:rFonts w:ascii="Courier New" w:hAnsi="Courier New" w:cs="Courier New" w:hint="default"/>
      </w:rPr>
    </w:lvl>
    <w:lvl w:ilvl="5" w:tplc="340A0005" w:tentative="1">
      <w:start w:val="1"/>
      <w:numFmt w:val="bullet"/>
      <w:lvlText w:val=""/>
      <w:lvlJc w:val="left"/>
      <w:pPr>
        <w:ind w:left="4556" w:hanging="360"/>
      </w:pPr>
      <w:rPr>
        <w:rFonts w:ascii="Wingdings" w:hAnsi="Wingdings" w:hint="default"/>
      </w:rPr>
    </w:lvl>
    <w:lvl w:ilvl="6" w:tplc="340A0001" w:tentative="1">
      <w:start w:val="1"/>
      <w:numFmt w:val="bullet"/>
      <w:lvlText w:val=""/>
      <w:lvlJc w:val="left"/>
      <w:pPr>
        <w:ind w:left="5276" w:hanging="360"/>
      </w:pPr>
      <w:rPr>
        <w:rFonts w:ascii="Symbol" w:hAnsi="Symbol" w:hint="default"/>
      </w:rPr>
    </w:lvl>
    <w:lvl w:ilvl="7" w:tplc="340A0003" w:tentative="1">
      <w:start w:val="1"/>
      <w:numFmt w:val="bullet"/>
      <w:lvlText w:val="o"/>
      <w:lvlJc w:val="left"/>
      <w:pPr>
        <w:ind w:left="5996" w:hanging="360"/>
      </w:pPr>
      <w:rPr>
        <w:rFonts w:ascii="Courier New" w:hAnsi="Courier New" w:cs="Courier New" w:hint="default"/>
      </w:rPr>
    </w:lvl>
    <w:lvl w:ilvl="8" w:tplc="340A0005" w:tentative="1">
      <w:start w:val="1"/>
      <w:numFmt w:val="bullet"/>
      <w:lvlText w:val=""/>
      <w:lvlJc w:val="left"/>
      <w:pPr>
        <w:ind w:left="6716" w:hanging="360"/>
      </w:pPr>
      <w:rPr>
        <w:rFonts w:ascii="Wingdings" w:hAnsi="Wingdings" w:hint="default"/>
      </w:rPr>
    </w:lvl>
  </w:abstractNum>
  <w:abstractNum w:abstractNumId="13"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A613096"/>
    <w:multiLevelType w:val="hybridMultilevel"/>
    <w:tmpl w:val="F95837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E1D7DAC"/>
    <w:multiLevelType w:val="hybridMultilevel"/>
    <w:tmpl w:val="E82433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391EE8"/>
    <w:multiLevelType w:val="hybridMultilevel"/>
    <w:tmpl w:val="D89C92CA"/>
    <w:lvl w:ilvl="0" w:tplc="340A0019">
      <w:start w:val="1"/>
      <w:numFmt w:val="lowerLetter"/>
      <w:lvlText w:val="%1."/>
      <w:lvlJc w:val="left"/>
      <w:pPr>
        <w:ind w:left="1028" w:hanging="360"/>
      </w:pPr>
    </w:lvl>
    <w:lvl w:ilvl="1" w:tplc="340A0019" w:tentative="1">
      <w:start w:val="1"/>
      <w:numFmt w:val="lowerLetter"/>
      <w:lvlText w:val="%2."/>
      <w:lvlJc w:val="left"/>
      <w:pPr>
        <w:ind w:left="1748" w:hanging="360"/>
      </w:pPr>
    </w:lvl>
    <w:lvl w:ilvl="2" w:tplc="340A001B" w:tentative="1">
      <w:start w:val="1"/>
      <w:numFmt w:val="lowerRoman"/>
      <w:lvlText w:val="%3."/>
      <w:lvlJc w:val="right"/>
      <w:pPr>
        <w:ind w:left="2468" w:hanging="180"/>
      </w:pPr>
    </w:lvl>
    <w:lvl w:ilvl="3" w:tplc="340A000F" w:tentative="1">
      <w:start w:val="1"/>
      <w:numFmt w:val="decimal"/>
      <w:lvlText w:val="%4."/>
      <w:lvlJc w:val="left"/>
      <w:pPr>
        <w:ind w:left="3188" w:hanging="360"/>
      </w:pPr>
    </w:lvl>
    <w:lvl w:ilvl="4" w:tplc="340A0019" w:tentative="1">
      <w:start w:val="1"/>
      <w:numFmt w:val="lowerLetter"/>
      <w:lvlText w:val="%5."/>
      <w:lvlJc w:val="left"/>
      <w:pPr>
        <w:ind w:left="3908" w:hanging="360"/>
      </w:pPr>
    </w:lvl>
    <w:lvl w:ilvl="5" w:tplc="340A001B" w:tentative="1">
      <w:start w:val="1"/>
      <w:numFmt w:val="lowerRoman"/>
      <w:lvlText w:val="%6."/>
      <w:lvlJc w:val="right"/>
      <w:pPr>
        <w:ind w:left="4628" w:hanging="180"/>
      </w:pPr>
    </w:lvl>
    <w:lvl w:ilvl="6" w:tplc="340A000F" w:tentative="1">
      <w:start w:val="1"/>
      <w:numFmt w:val="decimal"/>
      <w:lvlText w:val="%7."/>
      <w:lvlJc w:val="left"/>
      <w:pPr>
        <w:ind w:left="5348" w:hanging="360"/>
      </w:pPr>
    </w:lvl>
    <w:lvl w:ilvl="7" w:tplc="340A0019" w:tentative="1">
      <w:start w:val="1"/>
      <w:numFmt w:val="lowerLetter"/>
      <w:lvlText w:val="%8."/>
      <w:lvlJc w:val="left"/>
      <w:pPr>
        <w:ind w:left="6068" w:hanging="360"/>
      </w:pPr>
    </w:lvl>
    <w:lvl w:ilvl="8" w:tplc="340A001B" w:tentative="1">
      <w:start w:val="1"/>
      <w:numFmt w:val="lowerRoman"/>
      <w:lvlText w:val="%9."/>
      <w:lvlJc w:val="right"/>
      <w:pPr>
        <w:ind w:left="6788" w:hanging="180"/>
      </w:p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8419EE"/>
    <w:multiLevelType w:val="hybridMultilevel"/>
    <w:tmpl w:val="E69ECA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59737AB"/>
    <w:multiLevelType w:val="hybridMultilevel"/>
    <w:tmpl w:val="D41CD8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5E45018"/>
    <w:multiLevelType w:val="hybridMultilevel"/>
    <w:tmpl w:val="F030F9E4"/>
    <w:lvl w:ilvl="0" w:tplc="340A000F">
      <w:start w:val="1"/>
      <w:numFmt w:val="decimal"/>
      <w:lvlText w:val="%1."/>
      <w:lvlJc w:val="left"/>
      <w:pPr>
        <w:ind w:left="1028" w:hanging="360"/>
      </w:pPr>
    </w:lvl>
    <w:lvl w:ilvl="1" w:tplc="340A0019" w:tentative="1">
      <w:start w:val="1"/>
      <w:numFmt w:val="lowerLetter"/>
      <w:lvlText w:val="%2."/>
      <w:lvlJc w:val="left"/>
      <w:pPr>
        <w:ind w:left="1748" w:hanging="360"/>
      </w:pPr>
    </w:lvl>
    <w:lvl w:ilvl="2" w:tplc="340A001B" w:tentative="1">
      <w:start w:val="1"/>
      <w:numFmt w:val="lowerRoman"/>
      <w:lvlText w:val="%3."/>
      <w:lvlJc w:val="right"/>
      <w:pPr>
        <w:ind w:left="2468" w:hanging="180"/>
      </w:pPr>
    </w:lvl>
    <w:lvl w:ilvl="3" w:tplc="340A000F" w:tentative="1">
      <w:start w:val="1"/>
      <w:numFmt w:val="decimal"/>
      <w:lvlText w:val="%4."/>
      <w:lvlJc w:val="left"/>
      <w:pPr>
        <w:ind w:left="3188" w:hanging="360"/>
      </w:pPr>
    </w:lvl>
    <w:lvl w:ilvl="4" w:tplc="340A0019" w:tentative="1">
      <w:start w:val="1"/>
      <w:numFmt w:val="lowerLetter"/>
      <w:lvlText w:val="%5."/>
      <w:lvlJc w:val="left"/>
      <w:pPr>
        <w:ind w:left="3908" w:hanging="360"/>
      </w:pPr>
    </w:lvl>
    <w:lvl w:ilvl="5" w:tplc="340A001B" w:tentative="1">
      <w:start w:val="1"/>
      <w:numFmt w:val="lowerRoman"/>
      <w:lvlText w:val="%6."/>
      <w:lvlJc w:val="right"/>
      <w:pPr>
        <w:ind w:left="4628" w:hanging="180"/>
      </w:pPr>
    </w:lvl>
    <w:lvl w:ilvl="6" w:tplc="340A000F" w:tentative="1">
      <w:start w:val="1"/>
      <w:numFmt w:val="decimal"/>
      <w:lvlText w:val="%7."/>
      <w:lvlJc w:val="left"/>
      <w:pPr>
        <w:ind w:left="5348" w:hanging="360"/>
      </w:pPr>
    </w:lvl>
    <w:lvl w:ilvl="7" w:tplc="340A0019" w:tentative="1">
      <w:start w:val="1"/>
      <w:numFmt w:val="lowerLetter"/>
      <w:lvlText w:val="%8."/>
      <w:lvlJc w:val="left"/>
      <w:pPr>
        <w:ind w:left="6068" w:hanging="360"/>
      </w:pPr>
    </w:lvl>
    <w:lvl w:ilvl="8" w:tplc="340A001B" w:tentative="1">
      <w:start w:val="1"/>
      <w:numFmt w:val="lowerRoman"/>
      <w:lvlText w:val="%9."/>
      <w:lvlJc w:val="right"/>
      <w:pPr>
        <w:ind w:left="6788"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8"/>
  </w:num>
  <w:num w:numId="4">
    <w:abstractNumId w:val="24"/>
  </w:num>
  <w:num w:numId="5">
    <w:abstractNumId w:val="8"/>
  </w:num>
  <w:num w:numId="6">
    <w:abstractNumId w:val="1"/>
  </w:num>
  <w:num w:numId="7">
    <w:abstractNumId w:val="20"/>
  </w:num>
  <w:num w:numId="8">
    <w:abstractNumId w:val="14"/>
  </w:num>
  <w:num w:numId="9">
    <w:abstractNumId w:val="15"/>
  </w:num>
  <w:num w:numId="10">
    <w:abstractNumId w:val="25"/>
  </w:num>
  <w:num w:numId="11">
    <w:abstractNumId w:val="26"/>
  </w:num>
  <w:num w:numId="12">
    <w:abstractNumId w:val="3"/>
  </w:num>
  <w:num w:numId="13">
    <w:abstractNumId w:val="13"/>
  </w:num>
  <w:num w:numId="14">
    <w:abstractNumId w:val="15"/>
  </w:num>
  <w:num w:numId="15">
    <w:abstractNumId w:val="15"/>
  </w:num>
  <w:num w:numId="16">
    <w:abstractNumId w:val="15"/>
  </w:num>
  <w:num w:numId="17">
    <w:abstractNumId w:val="15"/>
  </w:num>
  <w:num w:numId="18">
    <w:abstractNumId w:val="3"/>
  </w:num>
  <w:num w:numId="19">
    <w:abstractNumId w:val="22"/>
  </w:num>
  <w:num w:numId="20">
    <w:abstractNumId w:val="10"/>
  </w:num>
  <w:num w:numId="21">
    <w:abstractNumId w:val="17"/>
  </w:num>
  <w:num w:numId="22">
    <w:abstractNumId w:val="16"/>
  </w:num>
  <w:num w:numId="23">
    <w:abstractNumId w:val="5"/>
  </w:num>
  <w:num w:numId="24">
    <w:abstractNumId w:val="21"/>
  </w:num>
  <w:num w:numId="25">
    <w:abstractNumId w:val="9"/>
  </w:num>
  <w:num w:numId="26">
    <w:abstractNumId w:val="12"/>
  </w:num>
  <w:num w:numId="27">
    <w:abstractNumId w:val="4"/>
  </w:num>
  <w:num w:numId="28">
    <w:abstractNumId w:val="11"/>
  </w:num>
  <w:num w:numId="29">
    <w:abstractNumId w:val="19"/>
  </w:num>
  <w:num w:numId="30">
    <w:abstractNumId w:val="23"/>
  </w:num>
  <w:num w:numId="31">
    <w:abstractNumId w:val="7"/>
  </w:num>
  <w:num w:numId="32">
    <w:abstractNumId w:val="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0E05"/>
    <w:rsid w:val="00023EAF"/>
    <w:rsid w:val="00024879"/>
    <w:rsid w:val="000270B8"/>
    <w:rsid w:val="00031478"/>
    <w:rsid w:val="000556C1"/>
    <w:rsid w:val="00062C8D"/>
    <w:rsid w:val="00064554"/>
    <w:rsid w:val="000674B3"/>
    <w:rsid w:val="0007552A"/>
    <w:rsid w:val="000879D2"/>
    <w:rsid w:val="0009519F"/>
    <w:rsid w:val="000A28D4"/>
    <w:rsid w:val="000C0B13"/>
    <w:rsid w:val="000C28FA"/>
    <w:rsid w:val="000C3755"/>
    <w:rsid w:val="000C40EE"/>
    <w:rsid w:val="000D0767"/>
    <w:rsid w:val="000D13D1"/>
    <w:rsid w:val="000E52B7"/>
    <w:rsid w:val="000F3CAF"/>
    <w:rsid w:val="00100E42"/>
    <w:rsid w:val="001029E5"/>
    <w:rsid w:val="001131FC"/>
    <w:rsid w:val="00114FBB"/>
    <w:rsid w:val="00121C3F"/>
    <w:rsid w:val="00124B23"/>
    <w:rsid w:val="00126790"/>
    <w:rsid w:val="00131B95"/>
    <w:rsid w:val="0014153D"/>
    <w:rsid w:val="0014206A"/>
    <w:rsid w:val="00145020"/>
    <w:rsid w:val="00145619"/>
    <w:rsid w:val="001520B1"/>
    <w:rsid w:val="00156F33"/>
    <w:rsid w:val="001728B4"/>
    <w:rsid w:val="00187AF0"/>
    <w:rsid w:val="00191FC0"/>
    <w:rsid w:val="001935D0"/>
    <w:rsid w:val="00194EBB"/>
    <w:rsid w:val="00195DAE"/>
    <w:rsid w:val="001A1A1B"/>
    <w:rsid w:val="001A4648"/>
    <w:rsid w:val="001A6602"/>
    <w:rsid w:val="001A7FD0"/>
    <w:rsid w:val="001B5D3E"/>
    <w:rsid w:val="001C286B"/>
    <w:rsid w:val="001C2BC9"/>
    <w:rsid w:val="001D08DB"/>
    <w:rsid w:val="001F1BCE"/>
    <w:rsid w:val="001F5328"/>
    <w:rsid w:val="00201E86"/>
    <w:rsid w:val="00206956"/>
    <w:rsid w:val="002132F1"/>
    <w:rsid w:val="00220199"/>
    <w:rsid w:val="00222E46"/>
    <w:rsid w:val="00236422"/>
    <w:rsid w:val="00242C9A"/>
    <w:rsid w:val="00247256"/>
    <w:rsid w:val="002561F7"/>
    <w:rsid w:val="0026048F"/>
    <w:rsid w:val="00260ED0"/>
    <w:rsid w:val="00262969"/>
    <w:rsid w:val="002869A8"/>
    <w:rsid w:val="002A1633"/>
    <w:rsid w:val="002A2838"/>
    <w:rsid w:val="002A2889"/>
    <w:rsid w:val="002A3DA0"/>
    <w:rsid w:val="002B0E2E"/>
    <w:rsid w:val="002B17E5"/>
    <w:rsid w:val="002D3B77"/>
    <w:rsid w:val="002E78C9"/>
    <w:rsid w:val="002F407F"/>
    <w:rsid w:val="002F525A"/>
    <w:rsid w:val="002F5783"/>
    <w:rsid w:val="00300657"/>
    <w:rsid w:val="00303DE0"/>
    <w:rsid w:val="00314CCE"/>
    <w:rsid w:val="0031512B"/>
    <w:rsid w:val="00325927"/>
    <w:rsid w:val="00332259"/>
    <w:rsid w:val="003437A1"/>
    <w:rsid w:val="0035042A"/>
    <w:rsid w:val="00352D7B"/>
    <w:rsid w:val="00362C8B"/>
    <w:rsid w:val="00380558"/>
    <w:rsid w:val="0039463D"/>
    <w:rsid w:val="003964A5"/>
    <w:rsid w:val="003969AB"/>
    <w:rsid w:val="003A0A5E"/>
    <w:rsid w:val="003A573A"/>
    <w:rsid w:val="003A75EE"/>
    <w:rsid w:val="003B52AF"/>
    <w:rsid w:val="003B6E38"/>
    <w:rsid w:val="003C0E5E"/>
    <w:rsid w:val="003C1349"/>
    <w:rsid w:val="003D373A"/>
    <w:rsid w:val="003E4783"/>
    <w:rsid w:val="003E712F"/>
    <w:rsid w:val="003F7D62"/>
    <w:rsid w:val="00402951"/>
    <w:rsid w:val="00412E65"/>
    <w:rsid w:val="00417753"/>
    <w:rsid w:val="00421DB4"/>
    <w:rsid w:val="00425B98"/>
    <w:rsid w:val="0042731E"/>
    <w:rsid w:val="004438A3"/>
    <w:rsid w:val="00444E78"/>
    <w:rsid w:val="0044610D"/>
    <w:rsid w:val="00452B35"/>
    <w:rsid w:val="004628E4"/>
    <w:rsid w:val="0049524C"/>
    <w:rsid w:val="0049760C"/>
    <w:rsid w:val="004B18D0"/>
    <w:rsid w:val="004B4617"/>
    <w:rsid w:val="004B556A"/>
    <w:rsid w:val="004B58F6"/>
    <w:rsid w:val="004B785A"/>
    <w:rsid w:val="004C004C"/>
    <w:rsid w:val="004C7B95"/>
    <w:rsid w:val="004D0758"/>
    <w:rsid w:val="004D322C"/>
    <w:rsid w:val="004E09F0"/>
    <w:rsid w:val="004E68E7"/>
    <w:rsid w:val="004F7228"/>
    <w:rsid w:val="00501172"/>
    <w:rsid w:val="00504FB3"/>
    <w:rsid w:val="00506C79"/>
    <w:rsid w:val="0051206A"/>
    <w:rsid w:val="005239B6"/>
    <w:rsid w:val="00530F3D"/>
    <w:rsid w:val="005417E8"/>
    <w:rsid w:val="00541E5B"/>
    <w:rsid w:val="005437E0"/>
    <w:rsid w:val="00544060"/>
    <w:rsid w:val="0054584D"/>
    <w:rsid w:val="005501D8"/>
    <w:rsid w:val="00556C92"/>
    <w:rsid w:val="0056288E"/>
    <w:rsid w:val="00564C34"/>
    <w:rsid w:val="00565051"/>
    <w:rsid w:val="005723B5"/>
    <w:rsid w:val="005863D4"/>
    <w:rsid w:val="00586B83"/>
    <w:rsid w:val="0059318A"/>
    <w:rsid w:val="005933B2"/>
    <w:rsid w:val="0059676B"/>
    <w:rsid w:val="005A176C"/>
    <w:rsid w:val="005A3418"/>
    <w:rsid w:val="005A78A5"/>
    <w:rsid w:val="005B0FB4"/>
    <w:rsid w:val="005B17AB"/>
    <w:rsid w:val="005C1D03"/>
    <w:rsid w:val="005D3542"/>
    <w:rsid w:val="005F5359"/>
    <w:rsid w:val="005F7466"/>
    <w:rsid w:val="00603ED5"/>
    <w:rsid w:val="00610E5F"/>
    <w:rsid w:val="00613D0E"/>
    <w:rsid w:val="00615A50"/>
    <w:rsid w:val="0062462F"/>
    <w:rsid w:val="0063223C"/>
    <w:rsid w:val="00640FEA"/>
    <w:rsid w:val="00641FD0"/>
    <w:rsid w:val="006439B7"/>
    <w:rsid w:val="00646B6B"/>
    <w:rsid w:val="00654C31"/>
    <w:rsid w:val="00671FCD"/>
    <w:rsid w:val="00682614"/>
    <w:rsid w:val="006A3B1A"/>
    <w:rsid w:val="006A6867"/>
    <w:rsid w:val="006B03F9"/>
    <w:rsid w:val="006C1281"/>
    <w:rsid w:val="006D3F90"/>
    <w:rsid w:val="006F4870"/>
    <w:rsid w:val="006F4EA6"/>
    <w:rsid w:val="006F5B0E"/>
    <w:rsid w:val="00701C14"/>
    <w:rsid w:val="007043D5"/>
    <w:rsid w:val="00705487"/>
    <w:rsid w:val="0071642E"/>
    <w:rsid w:val="007227B6"/>
    <w:rsid w:val="00736F73"/>
    <w:rsid w:val="00742F86"/>
    <w:rsid w:val="00773FBE"/>
    <w:rsid w:val="00791465"/>
    <w:rsid w:val="00793B3E"/>
    <w:rsid w:val="0079526F"/>
    <w:rsid w:val="007A7DEB"/>
    <w:rsid w:val="007B0C6B"/>
    <w:rsid w:val="007B15A6"/>
    <w:rsid w:val="007C1EB9"/>
    <w:rsid w:val="007C2427"/>
    <w:rsid w:val="007E35B2"/>
    <w:rsid w:val="007E4750"/>
    <w:rsid w:val="008034B7"/>
    <w:rsid w:val="008043E3"/>
    <w:rsid w:val="008074B0"/>
    <w:rsid w:val="00810D59"/>
    <w:rsid w:val="00820C5C"/>
    <w:rsid w:val="00832501"/>
    <w:rsid w:val="0085109F"/>
    <w:rsid w:val="0085246F"/>
    <w:rsid w:val="00863EE2"/>
    <w:rsid w:val="00866969"/>
    <w:rsid w:val="00873D48"/>
    <w:rsid w:val="00896E28"/>
    <w:rsid w:val="008A6700"/>
    <w:rsid w:val="008A780B"/>
    <w:rsid w:val="008B5F29"/>
    <w:rsid w:val="008C1D93"/>
    <w:rsid w:val="008C79AD"/>
    <w:rsid w:val="008D55E6"/>
    <w:rsid w:val="00903418"/>
    <w:rsid w:val="009076E5"/>
    <w:rsid w:val="00915C18"/>
    <w:rsid w:val="00921961"/>
    <w:rsid w:val="0093042A"/>
    <w:rsid w:val="00933D7F"/>
    <w:rsid w:val="00936CA6"/>
    <w:rsid w:val="00945A14"/>
    <w:rsid w:val="0095256C"/>
    <w:rsid w:val="00956221"/>
    <w:rsid w:val="009618C4"/>
    <w:rsid w:val="009656BC"/>
    <w:rsid w:val="009675B3"/>
    <w:rsid w:val="00980D4F"/>
    <w:rsid w:val="00987770"/>
    <w:rsid w:val="00987C39"/>
    <w:rsid w:val="00990593"/>
    <w:rsid w:val="00992B8C"/>
    <w:rsid w:val="00997F74"/>
    <w:rsid w:val="009A3990"/>
    <w:rsid w:val="009E17BC"/>
    <w:rsid w:val="009E1E08"/>
    <w:rsid w:val="009F1382"/>
    <w:rsid w:val="00A01253"/>
    <w:rsid w:val="00A01BFF"/>
    <w:rsid w:val="00A37206"/>
    <w:rsid w:val="00A37300"/>
    <w:rsid w:val="00A425B7"/>
    <w:rsid w:val="00A6065A"/>
    <w:rsid w:val="00A62179"/>
    <w:rsid w:val="00A66A75"/>
    <w:rsid w:val="00A777C8"/>
    <w:rsid w:val="00A80FA7"/>
    <w:rsid w:val="00A81041"/>
    <w:rsid w:val="00A816EF"/>
    <w:rsid w:val="00A858AE"/>
    <w:rsid w:val="00A8611E"/>
    <w:rsid w:val="00A941EF"/>
    <w:rsid w:val="00A9487C"/>
    <w:rsid w:val="00A95CA3"/>
    <w:rsid w:val="00A9797F"/>
    <w:rsid w:val="00AA081B"/>
    <w:rsid w:val="00AB4A8F"/>
    <w:rsid w:val="00AD551F"/>
    <w:rsid w:val="00AD6A8F"/>
    <w:rsid w:val="00AE150C"/>
    <w:rsid w:val="00AE2EB1"/>
    <w:rsid w:val="00AF0812"/>
    <w:rsid w:val="00AF082A"/>
    <w:rsid w:val="00AF1793"/>
    <w:rsid w:val="00AF6045"/>
    <w:rsid w:val="00B05901"/>
    <w:rsid w:val="00B3094E"/>
    <w:rsid w:val="00B32B3B"/>
    <w:rsid w:val="00B36889"/>
    <w:rsid w:val="00B54180"/>
    <w:rsid w:val="00B54A74"/>
    <w:rsid w:val="00B54A9E"/>
    <w:rsid w:val="00B5591A"/>
    <w:rsid w:val="00B614B1"/>
    <w:rsid w:val="00B651FA"/>
    <w:rsid w:val="00B75D9D"/>
    <w:rsid w:val="00B86B18"/>
    <w:rsid w:val="00BB1120"/>
    <w:rsid w:val="00BB55C9"/>
    <w:rsid w:val="00BD5E6B"/>
    <w:rsid w:val="00BD772F"/>
    <w:rsid w:val="00BE3662"/>
    <w:rsid w:val="00BE39E9"/>
    <w:rsid w:val="00BF33C7"/>
    <w:rsid w:val="00C0203A"/>
    <w:rsid w:val="00C030C3"/>
    <w:rsid w:val="00C06191"/>
    <w:rsid w:val="00C1005C"/>
    <w:rsid w:val="00C11245"/>
    <w:rsid w:val="00C11D83"/>
    <w:rsid w:val="00C12B1B"/>
    <w:rsid w:val="00C152A5"/>
    <w:rsid w:val="00C25095"/>
    <w:rsid w:val="00C3785B"/>
    <w:rsid w:val="00C41C7C"/>
    <w:rsid w:val="00C518A3"/>
    <w:rsid w:val="00C573A6"/>
    <w:rsid w:val="00C57B00"/>
    <w:rsid w:val="00C62509"/>
    <w:rsid w:val="00C71E1B"/>
    <w:rsid w:val="00C80993"/>
    <w:rsid w:val="00C92FD8"/>
    <w:rsid w:val="00C96739"/>
    <w:rsid w:val="00CA01B4"/>
    <w:rsid w:val="00CA3554"/>
    <w:rsid w:val="00CB162F"/>
    <w:rsid w:val="00CB3996"/>
    <w:rsid w:val="00CC06B6"/>
    <w:rsid w:val="00CC082E"/>
    <w:rsid w:val="00CC121D"/>
    <w:rsid w:val="00CC4A79"/>
    <w:rsid w:val="00CD7971"/>
    <w:rsid w:val="00CE29FB"/>
    <w:rsid w:val="00CF43E7"/>
    <w:rsid w:val="00CF50A1"/>
    <w:rsid w:val="00D14853"/>
    <w:rsid w:val="00D14AAD"/>
    <w:rsid w:val="00D167DF"/>
    <w:rsid w:val="00D200F9"/>
    <w:rsid w:val="00D22E71"/>
    <w:rsid w:val="00D313CB"/>
    <w:rsid w:val="00D41CC0"/>
    <w:rsid w:val="00D42470"/>
    <w:rsid w:val="00D47F6B"/>
    <w:rsid w:val="00D62196"/>
    <w:rsid w:val="00D66E16"/>
    <w:rsid w:val="00D870B9"/>
    <w:rsid w:val="00D94588"/>
    <w:rsid w:val="00DC4FE1"/>
    <w:rsid w:val="00DC5EEF"/>
    <w:rsid w:val="00DC693C"/>
    <w:rsid w:val="00DC78EB"/>
    <w:rsid w:val="00DD0A8E"/>
    <w:rsid w:val="00DD6203"/>
    <w:rsid w:val="00DE09C0"/>
    <w:rsid w:val="00E0225B"/>
    <w:rsid w:val="00E0581C"/>
    <w:rsid w:val="00E16BE5"/>
    <w:rsid w:val="00E22786"/>
    <w:rsid w:val="00E25998"/>
    <w:rsid w:val="00E26816"/>
    <w:rsid w:val="00E31077"/>
    <w:rsid w:val="00E37A3A"/>
    <w:rsid w:val="00E427F9"/>
    <w:rsid w:val="00E46996"/>
    <w:rsid w:val="00E506C2"/>
    <w:rsid w:val="00E510C7"/>
    <w:rsid w:val="00E53682"/>
    <w:rsid w:val="00E55815"/>
    <w:rsid w:val="00E55A0E"/>
    <w:rsid w:val="00E56280"/>
    <w:rsid w:val="00E56524"/>
    <w:rsid w:val="00E62DD7"/>
    <w:rsid w:val="00E638E0"/>
    <w:rsid w:val="00E651A0"/>
    <w:rsid w:val="00E65EF9"/>
    <w:rsid w:val="00E67DBD"/>
    <w:rsid w:val="00E71D23"/>
    <w:rsid w:val="00E7354B"/>
    <w:rsid w:val="00E809C7"/>
    <w:rsid w:val="00E84BF8"/>
    <w:rsid w:val="00E93179"/>
    <w:rsid w:val="00EC799C"/>
    <w:rsid w:val="00ED3F93"/>
    <w:rsid w:val="00EE0200"/>
    <w:rsid w:val="00EE18AB"/>
    <w:rsid w:val="00EF1051"/>
    <w:rsid w:val="00EF1085"/>
    <w:rsid w:val="00EF322B"/>
    <w:rsid w:val="00EF4563"/>
    <w:rsid w:val="00F03CD4"/>
    <w:rsid w:val="00F14D23"/>
    <w:rsid w:val="00F15365"/>
    <w:rsid w:val="00F34CB0"/>
    <w:rsid w:val="00F420D0"/>
    <w:rsid w:val="00F42F8B"/>
    <w:rsid w:val="00F444C7"/>
    <w:rsid w:val="00F614CA"/>
    <w:rsid w:val="00F6630F"/>
    <w:rsid w:val="00F67953"/>
    <w:rsid w:val="00F72D4E"/>
    <w:rsid w:val="00F7456A"/>
    <w:rsid w:val="00F80C02"/>
    <w:rsid w:val="00FA0BA5"/>
    <w:rsid w:val="00FA15B7"/>
    <w:rsid w:val="00FA1BB1"/>
    <w:rsid w:val="00FC2B05"/>
    <w:rsid w:val="00FC5FD6"/>
    <w:rsid w:val="00FF5159"/>
    <w:rsid w:val="00FF657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22EE6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2F525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F525A"/>
    <w:rPr>
      <w:rFonts w:eastAsia="Calibri" w:cs="Times New Roman"/>
      <w:b/>
      <w:bCs/>
      <w:sz w:val="20"/>
      <w:szCs w:val="20"/>
    </w:rPr>
  </w:style>
  <w:style w:type="character" w:styleId="Mencinsinresolver">
    <w:name w:val="Unresolved Mention"/>
    <w:basedOn w:val="Fuentedeprrafopredeter"/>
    <w:uiPriority w:val="99"/>
    <w:semiHidden/>
    <w:unhideWhenUsed/>
    <w:rsid w:val="00D945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032898">
      <w:bodyDiv w:val="1"/>
      <w:marLeft w:val="0"/>
      <w:marRight w:val="0"/>
      <w:marTop w:val="0"/>
      <w:marBottom w:val="0"/>
      <w:divBdr>
        <w:top w:val="none" w:sz="0" w:space="0" w:color="auto"/>
        <w:left w:val="none" w:sz="0" w:space="0" w:color="auto"/>
        <w:bottom w:val="none" w:sz="0" w:space="0" w:color="auto"/>
        <w:right w:val="none" w:sz="0" w:space="0" w:color="auto"/>
      </w:divBdr>
      <w:divsChild>
        <w:div w:id="639842950">
          <w:marLeft w:val="600"/>
          <w:marRight w:val="0"/>
          <w:marTop w:val="0"/>
          <w:marBottom w:val="0"/>
          <w:divBdr>
            <w:top w:val="none" w:sz="0" w:space="0" w:color="auto"/>
            <w:left w:val="none" w:sz="0" w:space="0" w:color="auto"/>
            <w:bottom w:val="none" w:sz="0" w:space="0" w:color="auto"/>
            <w:right w:val="none" w:sz="0" w:space="0" w:color="auto"/>
          </w:divBdr>
        </w:div>
        <w:div w:id="1238130200">
          <w:marLeft w:val="600"/>
          <w:marRight w:val="0"/>
          <w:marTop w:val="0"/>
          <w:marBottom w:val="0"/>
          <w:divBdr>
            <w:top w:val="none" w:sz="0" w:space="0" w:color="auto"/>
            <w:left w:val="none" w:sz="0" w:space="0" w:color="auto"/>
            <w:bottom w:val="none" w:sz="0" w:space="0" w:color="auto"/>
            <w:right w:val="none" w:sz="0" w:space="0" w:color="auto"/>
          </w:divBdr>
        </w:div>
        <w:div w:id="1172599989">
          <w:marLeft w:val="600"/>
          <w:marRight w:val="0"/>
          <w:marTop w:val="0"/>
          <w:marBottom w:val="0"/>
          <w:divBdr>
            <w:top w:val="none" w:sz="0" w:space="0" w:color="auto"/>
            <w:left w:val="none" w:sz="0" w:space="0" w:color="auto"/>
            <w:bottom w:val="none" w:sz="0" w:space="0" w:color="auto"/>
            <w:right w:val="none" w:sz="0" w:space="0" w:color="auto"/>
          </w:divBdr>
        </w:div>
        <w:div w:id="2032684040">
          <w:marLeft w:val="600"/>
          <w:marRight w:val="0"/>
          <w:marTop w:val="0"/>
          <w:marBottom w:val="0"/>
          <w:divBdr>
            <w:top w:val="none" w:sz="0" w:space="0" w:color="auto"/>
            <w:left w:val="none" w:sz="0" w:space="0" w:color="auto"/>
            <w:bottom w:val="none" w:sz="0" w:space="0" w:color="auto"/>
            <w:right w:val="none" w:sz="0" w:space="0" w:color="auto"/>
          </w:divBdr>
        </w:div>
        <w:div w:id="1780417713">
          <w:marLeft w:val="600"/>
          <w:marRight w:val="0"/>
          <w:marTop w:val="0"/>
          <w:marBottom w:val="0"/>
          <w:divBdr>
            <w:top w:val="none" w:sz="0" w:space="0" w:color="auto"/>
            <w:left w:val="none" w:sz="0" w:space="0" w:color="auto"/>
            <w:bottom w:val="none" w:sz="0" w:space="0" w:color="auto"/>
            <w:right w:val="none" w:sz="0" w:space="0" w:color="auto"/>
          </w:divBdr>
        </w:div>
        <w:div w:id="128012486">
          <w:marLeft w:val="600"/>
          <w:marRight w:val="0"/>
          <w:marTop w:val="0"/>
          <w:marBottom w:val="0"/>
          <w:divBdr>
            <w:top w:val="none" w:sz="0" w:space="0" w:color="auto"/>
            <w:left w:val="none" w:sz="0" w:space="0" w:color="auto"/>
            <w:bottom w:val="none" w:sz="0" w:space="0" w:color="auto"/>
            <w:right w:val="none" w:sz="0" w:space="0" w:color="auto"/>
          </w:divBdr>
        </w:div>
        <w:div w:id="1828590348">
          <w:marLeft w:val="600"/>
          <w:marRight w:val="0"/>
          <w:marTop w:val="0"/>
          <w:marBottom w:val="0"/>
          <w:divBdr>
            <w:top w:val="none" w:sz="0" w:space="0" w:color="auto"/>
            <w:left w:val="none" w:sz="0" w:space="0" w:color="auto"/>
            <w:bottom w:val="none" w:sz="0" w:space="0" w:color="auto"/>
            <w:right w:val="none" w:sz="0" w:space="0" w:color="auto"/>
          </w:divBdr>
        </w:div>
        <w:div w:id="937177577">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ifa.sma.gob.cl/SistemaSeguimientoAmbiental/Documento/Informe/52803"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nifa.sma.gob.cl/SistemaSeguimientoAmbiental/Documento/Informe/52803" TargetMode="External"/><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WtNdOFVJVcgR/TBG5UGG/iXmw7jHVO+CLDuFioIOevg=</DigestValue>
    </Reference>
    <Reference Type="http://www.w3.org/2000/09/xmldsig#Object" URI="#idOfficeObject">
      <DigestMethod Algorithm="http://www.w3.org/2001/04/xmlenc#sha256"/>
      <DigestValue>0Hp0ecR/J3AGCCuO9ATzOu9mK6ZG4+Kxg2/MgUYceQs=</DigestValue>
    </Reference>
    <Reference Type="http://uri.etsi.org/01903#SignedProperties" URI="#idSignedProperties">
      <Transforms>
        <Transform Algorithm="http://www.w3.org/TR/2001/REC-xml-c14n-20010315"/>
      </Transforms>
      <DigestMethod Algorithm="http://www.w3.org/2001/04/xmlenc#sha256"/>
      <DigestValue>xp6n8jyBkXXkzevj4w7KpnB3IgBVmnG5tmSTmumbDGM=</DigestValue>
    </Reference>
    <Reference Type="http://www.w3.org/2000/09/xmldsig#Object" URI="#idValidSigLnImg">
      <DigestMethod Algorithm="http://www.w3.org/2001/04/xmlenc#sha256"/>
      <DigestValue>HMezVsOkv6gjeW2rvw/cKd85nKNc08fHlqo0+2OrCBE=</DigestValue>
    </Reference>
    <Reference Type="http://www.w3.org/2000/09/xmldsig#Object" URI="#idInvalidSigLnImg">
      <DigestMethod Algorithm="http://www.w3.org/2001/04/xmlenc#sha256"/>
      <DigestValue>QRAPc+vu2B58/6ZLf0eDPYZFzFHGmf54wT3l7EXJpGg=</DigestValue>
    </Reference>
  </SignedInfo>
  <SignatureValue>Pn0d+AQLhkGafnuMRqTG38XdYGp7L+PhU4IqyXTYeaVNJ044GHYgWqxTsCfSWqXJ9PkDCREBVADz
KJmi0hxku0XaiInjJzk387vsK7qsjJ4SCjVTWztKLW2oTTF7iIScyg4Jjk3k+11zvhViPfaRJwbB
W0LgwFsNKy3ra6914oABtXbCIh8or9GvUoG32R1+Zlmq1BjyDuuAFn7NFV+WwAK8OXn/D8LdpXdF
jmDejXhUOUU/pAsH7PvHkxfIxuFCE6ScChNj25fvwumCDkGViSy9FYbF2PEkw7vZcFNA/viOeVA2
Teg+E1giIFEtoH1s9tZrTEbUWGrWjkwJJUqXGg==</SignatureValue>
  <KeyInfo>
    <X509Data>
      <X509Certificate>MIIHKjCCBhKgAwIBAgIQWTMV3s0RTJd1u1/q4+Yt3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JPvwUNGlR/nlJVQWgxl4+ZisC/mCyAKFeRB74QAypu8dWjEacT5+lgl6fjKAGT4YshGmhcc3b8zfpuNfROl2cLU7vENzJu4BRKgbJ0jWFGNl6OM4geLjvrFRrxVHo19O08oDex1bXahf/TFS9KPynNu7CPbPEB2USKaaiJ1HR5Tc37XqZQx2+dlQLnolkKSuGbgzejPz+9HknSWampxgc/oVR+zAFUkWinljHn4jFCRCsD3D4jXd6xNC5Xb4vFUvh+2Jj9KNp6LdT0UUozJ7sqeWnMlk9K0qMK1w4OdXBIa2KyaxZJQz4cg/AwTWcAJduq+yZ0nNXqTq1w20+28A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4Hl74BXhLXKtveBpFZ4qrVssMINFcyWMWpsKsTe7jqo=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qeff4lwxSM+E+t+ofrg8Pm7NXGHswNRq12Mwv0AIDI0=</DigestValue>
      </Reference>
      <Reference URI="/word/endnotes.xml?ContentType=application/vnd.openxmlformats-officedocument.wordprocessingml.endnotes+xml">
        <DigestMethod Algorithm="http://www.w3.org/2001/04/xmlenc#sha256"/>
        <DigestValue>XiE78dY0HdsStSzKjAEXcW2gBDy3Zg8PZoEPwb9cE3A=</DigestValue>
      </Reference>
      <Reference URI="/word/fontTable.xml?ContentType=application/vnd.openxmlformats-officedocument.wordprocessingml.fontTable+xml">
        <DigestMethod Algorithm="http://www.w3.org/2001/04/xmlenc#sha256"/>
        <DigestValue>z8Ni5wfj8IGsssh0P2EDwcs9tQ86JWfP5peo5acBjDI=</DigestValue>
      </Reference>
      <Reference URI="/word/footer1.xml?ContentType=application/vnd.openxmlformats-officedocument.wordprocessingml.footer+xml">
        <DigestMethod Algorithm="http://www.w3.org/2001/04/xmlenc#sha256"/>
        <DigestValue>UebQbMRtDMCbdCWIY88VMFJqLFfmj0tz5mZ42ueWhj8=</DigestValue>
      </Reference>
      <Reference URI="/word/footer2.xml?ContentType=application/vnd.openxmlformats-officedocument.wordprocessingml.footer+xml">
        <DigestMethod Algorithm="http://www.w3.org/2001/04/xmlenc#sha256"/>
        <DigestValue>sS8Feo8X1nBOCjXP3mpow+yPWY86QwuuaUJYZ5vSHo0=</DigestValue>
      </Reference>
      <Reference URI="/word/footnotes.xml?ContentType=application/vnd.openxmlformats-officedocument.wordprocessingml.footnotes+xml">
        <DigestMethod Algorithm="http://www.w3.org/2001/04/xmlenc#sha256"/>
        <DigestValue>dR9B5+9yAaenMgagJ34eCvlFX4s7lT8mi5YHJ8b+zYA=</DigestValue>
      </Reference>
      <Reference URI="/word/media/hdphoto1.wdp?ContentType=image/vnd.ms-photo">
        <DigestMethod Algorithm="http://www.w3.org/2001/04/xmlenc#sha256"/>
        <DigestValue>ggBbuV2pARDUhFxpaQA1i8H8P7+HDdjs4dVZ98O9cc0=</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Uhe+FnjjjwJYiZZI33Ny01ZB7CprFy+qfo9gDNv8unE=</DigestValue>
      </Reference>
      <Reference URI="/word/media/image11.png?ContentType=image/png">
        <DigestMethod Algorithm="http://www.w3.org/2001/04/xmlenc#sha256"/>
        <DigestValue>ETj/gwQVqTMoHvaI1q6DMlovLfxfUWEStkD0Ip7whXI=</DigestValue>
      </Reference>
      <Reference URI="/word/media/image12.jpeg?ContentType=image/jpeg">
        <DigestMethod Algorithm="http://www.w3.org/2001/04/xmlenc#sha256"/>
        <DigestValue>2gm9U2O2CaSj5Y+X8b8pgn/76DFhQWWHMtHMK+RU3XY=</DigestValue>
      </Reference>
      <Reference URI="/word/media/image13.png?ContentType=image/png">
        <DigestMethod Algorithm="http://www.w3.org/2001/04/xmlenc#sha256"/>
        <DigestValue>KQOuqvBGz7X6ERYmwEPn/FRjw5HRa5j5hUAUSrKXz+c=</DigestValue>
      </Reference>
      <Reference URI="/word/media/image14.jpeg?ContentType=image/jpeg">
        <DigestMethod Algorithm="http://www.w3.org/2001/04/xmlenc#sha256"/>
        <DigestValue>/hA45ftltKaShkA7uILZRfp2xyPrFu6y6P9LyglERgo=</DigestValue>
      </Reference>
      <Reference URI="/word/media/image15.jpeg?ContentType=image/jpeg">
        <DigestMethod Algorithm="http://www.w3.org/2001/04/xmlenc#sha256"/>
        <DigestValue>53Nfln5DnRAu1ZtDd8U734hh2E13iPgLzjSMpImyIUk=</DigestValue>
      </Reference>
      <Reference URI="/word/media/image16.jpeg?ContentType=image/jpeg">
        <DigestMethod Algorithm="http://www.w3.org/2001/04/xmlenc#sha256"/>
        <DigestValue>MgvE8Tf71qOH8O1EaLIM19eAFdlnN77odrVOLWM5yR0=</DigestValue>
      </Reference>
      <Reference URI="/word/media/image17.png?ContentType=image/png">
        <DigestMethod Algorithm="http://www.w3.org/2001/04/xmlenc#sha256"/>
        <DigestValue>m7yj+dz3VMGIPIgP1UoEvO47eFJlRyb2GlPUMdJsgUU=</DigestValue>
      </Reference>
      <Reference URI="/word/media/image2.emf?ContentType=image/x-emf">
        <DigestMethod Algorithm="http://www.w3.org/2001/04/xmlenc#sha256"/>
        <DigestValue>k7OkFHdEy2HavEKQ4taQe7hYdJV91gMSoAzb2CrC5+k=</DigestValue>
      </Reference>
      <Reference URI="/word/media/image3.emf?ContentType=image/x-emf">
        <DigestMethod Algorithm="http://www.w3.org/2001/04/xmlenc#sha256"/>
        <DigestValue>i+pK1cLadOT/PjaJbIWHP1gBHRvhJX0OcWpTgavT7Mk=</DigestValue>
      </Reference>
      <Reference URI="/word/media/image4.emf?ContentType=image/x-emf">
        <DigestMethod Algorithm="http://www.w3.org/2001/04/xmlenc#sha256"/>
        <DigestValue>D4W5sK669zew7ctFvR93sw3xrONTAKC8Wp+QPQ0rYvI=</DigestValue>
      </Reference>
      <Reference URI="/word/media/image5.jpeg?ContentType=image/jpeg">
        <DigestMethod Algorithm="http://www.w3.org/2001/04/xmlenc#sha256"/>
        <DigestValue>lPStmT6vIOuiasg226ubJwT3ravOnNxJIl2yloVRF9s=</DigestValue>
      </Reference>
      <Reference URI="/word/media/image6.png?ContentType=image/png">
        <DigestMethod Algorithm="http://www.w3.org/2001/04/xmlenc#sha256"/>
        <DigestValue>0q2UPvI7YA6ErgUDL+eFCOXh9pekbVp7jYLC3eUSjbE=</DigestValue>
      </Reference>
      <Reference URI="/word/media/image7.jpeg?ContentType=image/jpeg">
        <DigestMethod Algorithm="http://www.w3.org/2001/04/xmlenc#sha256"/>
        <DigestValue>hUm5YEDhgmZT1Qz4TlB3/NlJAjUGqt259CQqY0nsjEo=</DigestValue>
      </Reference>
      <Reference URI="/word/media/image8.jpeg?ContentType=image/jpeg">
        <DigestMethod Algorithm="http://www.w3.org/2001/04/xmlenc#sha256"/>
        <DigestValue>GTDkrmgeZ9K/DHGw7RxHsbFpuD7wjHVff6l4ujIefiI=</DigestValue>
      </Reference>
      <Reference URI="/word/media/image9.jpeg?ContentType=image/jpeg">
        <DigestMethod Algorithm="http://www.w3.org/2001/04/xmlenc#sha256"/>
        <DigestValue>GPvUw61TvkbtWDNmaE3Ml0tJojf8WGciVexG7uZ0WjE=</DigestValue>
      </Reference>
      <Reference URI="/word/numbering.xml?ContentType=application/vnd.openxmlformats-officedocument.wordprocessingml.numbering+xml">
        <DigestMethod Algorithm="http://www.w3.org/2001/04/xmlenc#sha256"/>
        <DigestValue>ZViKTykrvi8QgovBCeaEMwLnnxSb6uL6L14re/eLcQw=</DigestValue>
      </Reference>
      <Reference URI="/word/settings.xml?ContentType=application/vnd.openxmlformats-officedocument.wordprocessingml.settings+xml">
        <DigestMethod Algorithm="http://www.w3.org/2001/04/xmlenc#sha256"/>
        <DigestValue>PuXLlRmuJmAZTWoVVyDTbuVRlwNxKV0ZPBClL2FNgfo=</DigestValue>
      </Reference>
      <Reference URI="/word/styles.xml?ContentType=application/vnd.openxmlformats-officedocument.wordprocessingml.styles+xml">
        <DigestMethod Algorithm="http://www.w3.org/2001/04/xmlenc#sha256"/>
        <DigestValue>+isGSfzM0vUmEekjFFZ7/GmRXJbj4EQZurjs2lkdav8=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8Pb/4MdSwFCYxfMWesBLyKXl2+BYSNlxD1UynbXgxR0=</DigestValue>
      </Reference>
    </Manifest>
    <SignatureProperties>
      <SignatureProperty Id="idSignatureTime" Target="#idPackageSignature">
        <mdssi:SignatureTime xmlns:mdssi="http://schemas.openxmlformats.org/package/2006/digital-signature">
          <mdssi:Format>YYYY-MM-DDThh:mm:ssTZD</mdssi:Format>
          <mdssi:Value>2018-01-23T13:07:31Z</mdssi:Value>
        </mdssi:SignatureTime>
      </SignatureProperty>
    </SignatureProperties>
  </Object>
  <Object Id="idOfficeObject">
    <SignatureProperties>
      <SignatureProperty Id="idOfficeV1Details" Target="#idPackageSignature">
        <SignatureInfoV1 xmlns="http://schemas.microsoft.com/office/2006/digsig">
          <SetupID>{BF07C3DA-CECB-4753-9978-8A9DA0FFAC1E}</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16.0.8827/12</OfficeVersion>
          <ApplicationVersion>16.0.8827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2018-01-23T13:07:31Z</xd:SigningTime>
          <xd:SigningCertificate>
            <xd:Cert>
              <xd:CertDigest>
                <DigestMethod Algorithm="http://www.w3.org/2001/04/xmlenc#sha256"/>
                <DigestValue>IvunvKEbBCx8T4hy6+te+U9rrdT+70SYyGyi1j+yTVA=</DigestValue>
              </xd:CertDigest>
              <xd:IssuerSerial>
                <X509IssuerName>E=e-sign@e-sign.cl, CN=E-Sign Firma Electronica Avanzada para Estado de Chile CA, OU=Class 2 Managed PKI Individual Subscriber CA, OU=Symantec Trust Network, O=E-Sign S.A., C=CL</X509IssuerName>
                <X509SerialNumber>118566542347361884195359453130036489692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Do4AAazv2YoOwpnMEDMDli6yw4oOwpnAAAAADg2OADQQhNnvIsKZ6ieagc8NjgAAxq8Zig7CmfQQhNnCf0U73H9FO9wg6ECQCGjAmg2OACAAb92DVy6dt9bunZoNjgAZAEAAAAAAAAEZdB0BGXQdAMAAAAACAAAAAIAAAAAAACMNjgAl2zQdAAAAAAAAAAAvDc4AAYAAACwNzgABgAAAAAAAAAAAAAAsDc4AMQ2OACa7M90AAAAAAACAAAAADgABgAAALA3OAAGAAAATBLRdAAAAAAAAAAAsDc4AAYAAAAAAAAA8DY4AEAwz3QAAAAAAAIAALA3OA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AQDZUPgPr//wAAAAAAAAAAAQAAAAAAAAADAAAAAAAAAABsXAaA+P//vUIAAAAAOACo960EAQAAAPRvrw4IIa8HAAACAKhOkhMgAAAASxIheSIAigEBAAAAwEc4AAQAgBP0b68OAAAAANOuFmbARzgA9G+vDgxSOAC4irkHYEc4ADAAAABYRzgAtWdRZ3kIFO8AAAAAwFJ4DwAAAAABAAAAAAAAAEsSIXnARzgAAAB4DwQAgBOD0BLvwFA4AEBSOADorRZmAQAAAMBHOAAAAAAABACAEwAAAAAAAAAADFI4AP////9AUjgAqPetBAAAFmYAAAAAqPetBBUAAAAkAAAAAAAAAAAAAAAMUjgAAAAAAAIAAABYYQIU0DNQGgiYWwAIAAIAEEg4AA49u3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AIEMncy4jF32AMyd3LHCXe0NplnAAAAAP//AAAAAGZ2floAAHSsOACSJLxmAAAAACB7XQDIqzgAUPNndgAAAAAAAENoYXJVcHBlclcArDgAgAG/dg1cunbfW7p2EKw4AGQBAAAAAAAABGXQdARl0HQAAAAAAAgAAAACAAAAAAAANKw4AJds0HQAAAAAAAAAAGqtOAAJAAAAWK04AAkAAAAAAAAAAAAAAFitOABsrDgAmuzPdAAAAAAAAgAAAAA4AAkAAABYrTgACQAAAEwS0XQAAAAAAAAAAFitOAAJAAAAAAAAAJisOABAMM90AAAAAAACAABYrT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MO8BoD4//8AAAAAAAAAAAAAAAAAAAAAEMO8BoD4///mlgAAAAAAAHQBAADRBQAASAK6dswNunb4GLp2IKk4APkBMneCqTgAywIAAAAAuXbMDbp2OwIyd3bCCXeAqTgAAAAAAICpOACmwwl3SKk4ABiqOAAAALl2AAC5dhSLwg7oAAAA6AC5dgAAAAC0qDgABGXQdARl0HRFWDZ3AAgAAAACAAAAAAAAIKk4AJds0HQAAAAAAAAAAFKqOAAHAAAARKo4AAcAAAAAAAAAAAAAAESqOABYqTgAmuzPdAAAAAAAAgAAAAA4AAcAAABEqjgABwAAAEwS0XQAAAAAAAAAAESqOAAHAAAAAAAAAISpOABAMM90AAAAAAACAABE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Do4AAazv2YoOwpnMEDMDli6yw4oOwpnAAAAADg2OADQQhNnvIsKZ6ieagc8NjgAAxq8Zig7CmfQQhNnCf0U73H9FO9wg6ECQCGjAmg2OACAAb92DVy6dt9bunZoNjgAZAEAAAAAAAAEZdB0BGXQdAMAAAAACAAAAAIAAAAAAACMNjgAl2zQdAAAAAAAAAAAvDc4AAYAAACwNzgABgAAAAAAAAAAAAAAsDc4AMQ2OACa7M90AAAAAAACAAAAADgABgAAALA3OAAGAAAATBLRdAAAAAAAAAAAsDc4AAYAAAAAAAAA8DY4AEAwz3QAAAAAAAIAALA3O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AQDZUPgPr//wAAAAAAAAAAAQAAAAAAAAADAAAAAAAAAABsXAaA+P//vUIAAAAAbwBlACAAVQBJAAgAAAAAAAAAAAAAAKhOkhMIAAAAzxshsCIAigH/AAAABQAAAJY6aQ8USTgAzQrQZgitrw4EAAAAqPetBKj3rQTxCtBmzQrQZgitrw4EAAAAwGWVAsxUOAAAAAAAeDppDwAAAAABAAAAAAAAAM8bIbDARzgAAABpDwSAgBIAAAAAAAAAAAAAAAAEAAAAQFI4AIPBFmYAAAAAwGWVAgitrw4EAAAAAAAAAKj3rQQAAAAAeDppDwAAAAAAAAAABAAAAA8AAAAAAAAAeDppDwEAAAD1X7p21F+6dgIAAABYYQIU0DNQGgiYWwAIAAIAEEg4AA49u3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/ql/FWjGpEq6CKBg6TKIqFhg9sU=</DigestValue>
    </Reference>
    <Reference Type="http://www.w3.org/2000/09/xmldsig#Object" URI="#idOfficeObject">
      <DigestMethod Algorithm="http://www.w3.org/2000/09/xmldsig#sha1"/>
      <DigestValue>eORmePFhyYtkG/dGpev30Y796lY=</DigestValue>
    </Reference>
    <Reference Type="http://uri.etsi.org/01903#SignedProperties" URI="#idSignedProperties">
      <Transforms>
        <Transform Algorithm="http://www.w3.org/TR/2001/REC-xml-c14n-20010315"/>
      </Transforms>
      <DigestMethod Algorithm="http://www.w3.org/2000/09/xmldsig#sha1"/>
      <DigestValue>zkxIK2iIUMpqtX1GEEvHfad9VqY=</DigestValue>
    </Reference>
    <Reference Type="http://www.w3.org/2000/09/xmldsig#Object" URI="#idValidSigLnImg">
      <DigestMethod Algorithm="http://www.w3.org/2000/09/xmldsig#sha1"/>
      <DigestValue>Kw16nLx9nSA8uldRTbA0EasdDrk=</DigestValue>
    </Reference>
    <Reference Type="http://www.w3.org/2000/09/xmldsig#Object" URI="#idInvalidSigLnImg">
      <DigestMethod Algorithm="http://www.w3.org/2000/09/xmldsig#sha1"/>
      <DigestValue>4ZL2M/9L1Hu6BaEjvV+BZdm+KD0=</DigestValue>
    </Reference>
  </SignedInfo>
  <SignatureValue>hJM4zsVFkC1nN/PYsAlyhzzD73ywnSlEFquzkECsDDw34NPwfY1v5qk9uG2geFxrYg3hO+hNjCjJ
eJiHRyCoe16y2jnvVfiXLZIfPdzrwJsb/9BrMfYpbMDtF3iD1y0731U7Y6yiR/BHlcIR8WAvNMgk
aKe9z8quA8X3R/zXqcG44MTE0oYM6rEanywkP25EF9tZzeKwrYNWIazHE0fvWgh/hnAl7ScY98PZ
4YsE2bw7BGAEN8jdstw5VjlI+vSwTTiixACDgtTVEx8pNiVQlJ1B5dyE5OibGcdf8xADY5xcLSBX
pw1gRu2d6jEB14vyELV34Ikotg8rhIISqFr36g==</SignatureValue>
  <KeyInfo>
    <X509Data>
      <X509Certificate>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0/09/xmldsig#sha1"/>
        <DigestValue>E++5/myy5dLX8C6R604ZzUjfLZg=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c/3iTgWInUi+43Vub9yo9CPbWtM=</DigestValue>
      </Reference>
      <Reference URI="/word/endnotes.xml?ContentType=application/vnd.openxmlformats-officedocument.wordprocessingml.endnotes+xml">
        <DigestMethod Algorithm="http://www.w3.org/2000/09/xmldsig#sha1"/>
        <DigestValue>uSlTDzS4AeYo21Ln+dHbku7+DAs=</DigestValue>
      </Reference>
      <Reference URI="/word/fontTable.xml?ContentType=application/vnd.openxmlformats-officedocument.wordprocessingml.fontTable+xml">
        <DigestMethod Algorithm="http://www.w3.org/2000/09/xmldsig#sha1"/>
        <DigestValue>3WemmTwncm9i7AmTZtIG05Y/wQU=</DigestValue>
      </Reference>
      <Reference URI="/word/footer1.xml?ContentType=application/vnd.openxmlformats-officedocument.wordprocessingml.footer+xml">
        <DigestMethod Algorithm="http://www.w3.org/2000/09/xmldsig#sha1"/>
        <DigestValue>ZmVyWfMzAgM20SpCGoNkC37MVfQ=</DigestValue>
      </Reference>
      <Reference URI="/word/footer2.xml?ContentType=application/vnd.openxmlformats-officedocument.wordprocessingml.footer+xml">
        <DigestMethod Algorithm="http://www.w3.org/2000/09/xmldsig#sha1"/>
        <DigestValue>p6UItSo/VTcetgsLnKvX+E2yX9s=</DigestValue>
      </Reference>
      <Reference URI="/word/footnotes.xml?ContentType=application/vnd.openxmlformats-officedocument.wordprocessingml.footnotes+xml">
        <DigestMethod Algorithm="http://www.w3.org/2000/09/xmldsig#sha1"/>
        <DigestValue>cyFLfWb+kf+18y+bb5P+UZtebhI=</DigestValue>
      </Reference>
      <Reference URI="/word/media/hdphoto1.wdp?ContentType=image/vnd.ms-photo">
        <DigestMethod Algorithm="http://www.w3.org/2000/09/xmldsig#sha1"/>
        <DigestValue>V2fBQINA3U6Mfp/eAHLv5OpMQD0=</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Ew3KIuaGnuFk0qLcabrk/4waP1Y=</DigestValue>
      </Reference>
      <Reference URI="/word/media/image11.png?ContentType=image/png">
        <DigestMethod Algorithm="http://www.w3.org/2000/09/xmldsig#sha1"/>
        <DigestValue>0XR3uV9xMfOkECKv5MnVKclVbvY=</DigestValue>
      </Reference>
      <Reference URI="/word/media/image12.jpeg?ContentType=image/jpeg">
        <DigestMethod Algorithm="http://www.w3.org/2000/09/xmldsig#sha1"/>
        <DigestValue>t2WbHbak2RqcjqBrehOwWhxUCJQ=</DigestValue>
      </Reference>
      <Reference URI="/word/media/image13.png?ContentType=image/png">
        <DigestMethod Algorithm="http://www.w3.org/2000/09/xmldsig#sha1"/>
        <DigestValue>q4hkGAgzZ3YfFJ3E+huRZpMUVmw=</DigestValue>
      </Reference>
      <Reference URI="/word/media/image14.jpeg?ContentType=image/jpeg">
        <DigestMethod Algorithm="http://www.w3.org/2000/09/xmldsig#sha1"/>
        <DigestValue>HuAciU5U2RRSoUvKFp9q7wyKe/A=</DigestValue>
      </Reference>
      <Reference URI="/word/media/image15.jpeg?ContentType=image/jpeg">
        <DigestMethod Algorithm="http://www.w3.org/2000/09/xmldsig#sha1"/>
        <DigestValue>d1ZQGrKm+5fMClTjiXS0t1peC9Y=</DigestValue>
      </Reference>
      <Reference URI="/word/media/image16.jpeg?ContentType=image/jpeg">
        <DigestMethod Algorithm="http://www.w3.org/2000/09/xmldsig#sha1"/>
        <DigestValue>Du4Mv7Jm2WGnVC95TbpZydE3iVI=</DigestValue>
      </Reference>
      <Reference URI="/word/media/image17.png?ContentType=image/png">
        <DigestMethod Algorithm="http://www.w3.org/2000/09/xmldsig#sha1"/>
        <DigestValue>DkXCgfzgOLPR7LpOGYsiuk5yF5A=</DigestValue>
      </Reference>
      <Reference URI="/word/media/image2.emf?ContentType=image/x-emf">
        <DigestMethod Algorithm="http://www.w3.org/2000/09/xmldsig#sha1"/>
        <DigestValue>NKsxCqINbtC6USbltD6BEIOWlB0=</DigestValue>
      </Reference>
      <Reference URI="/word/media/image3.emf?ContentType=image/x-emf">
        <DigestMethod Algorithm="http://www.w3.org/2000/09/xmldsig#sha1"/>
        <DigestValue>kwpDtQ4XPi/AafnFoNsKg36fWAU=</DigestValue>
      </Reference>
      <Reference URI="/word/media/image4.emf?ContentType=image/x-emf">
        <DigestMethod Algorithm="http://www.w3.org/2000/09/xmldsig#sha1"/>
        <DigestValue>qh/7bUiGElpyDv7mSC1qfOeeiMg=</DigestValue>
      </Reference>
      <Reference URI="/word/media/image5.jpeg?ContentType=image/jpeg">
        <DigestMethod Algorithm="http://www.w3.org/2000/09/xmldsig#sha1"/>
        <DigestValue>puJFwmZqDiDlaCmH6vpxjcofR1I=</DigestValue>
      </Reference>
      <Reference URI="/word/media/image6.png?ContentType=image/png">
        <DigestMethod Algorithm="http://www.w3.org/2000/09/xmldsig#sha1"/>
        <DigestValue>ZAA1dr50cvbWEIZcrqm793dqdrw=</DigestValue>
      </Reference>
      <Reference URI="/word/media/image7.jpeg?ContentType=image/jpeg">
        <DigestMethod Algorithm="http://www.w3.org/2000/09/xmldsig#sha1"/>
        <DigestValue>sOaf28f9w+jU8LtrP9tXvMW0TBw=</DigestValue>
      </Reference>
      <Reference URI="/word/media/image8.jpeg?ContentType=image/jpeg">
        <DigestMethod Algorithm="http://www.w3.org/2000/09/xmldsig#sha1"/>
        <DigestValue>rom839Fa//SauVAXa7JMHXNJWBo=</DigestValue>
      </Reference>
      <Reference URI="/word/media/image9.jpeg?ContentType=image/jpeg">
        <DigestMethod Algorithm="http://www.w3.org/2000/09/xmldsig#sha1"/>
        <DigestValue>aR7qbOWUwOxjEQZA4yYIhGk2XcU=</DigestValue>
      </Reference>
      <Reference URI="/word/numbering.xml?ContentType=application/vnd.openxmlformats-officedocument.wordprocessingml.numbering+xml">
        <DigestMethod Algorithm="http://www.w3.org/2000/09/xmldsig#sha1"/>
        <DigestValue>oCR4m4DI33ZbXOpS1bL3k8LtA4c=</DigestValue>
      </Reference>
      <Reference URI="/word/settings.xml?ContentType=application/vnd.openxmlformats-officedocument.wordprocessingml.settings+xml">
        <DigestMethod Algorithm="http://www.w3.org/2000/09/xmldsig#sha1"/>
        <DigestValue>TfTYkyJ0npyqKtfYAYTLgYKdQm0=</DigestValue>
      </Reference>
      <Reference URI="/word/styles.xml?ContentType=application/vnd.openxmlformats-officedocument.wordprocessingml.styles+xml">
        <DigestMethod Algorithm="http://www.w3.org/2000/09/xmldsig#sha1"/>
        <DigestValue>wxCfMiFQsl3RMdl9oSU8CMXiNEk=</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YzPVL/dKgojv7rTDNm1RCxCxTpo=</DigestValue>
      </Reference>
    </Manifest>
    <SignatureProperties>
      <SignatureProperty Id="idSignatureTime" Target="#idPackageSignature">
        <mdssi:SignatureTime xmlns:mdssi="http://schemas.openxmlformats.org/package/2006/digital-signature">
          <mdssi:Format>YYYY-MM-DDThh:mm:ssTZD</mdssi:Format>
          <mdssi:Value>2018-01-23T13:10:06Z</mdssi:Value>
        </mdssi:SignatureTime>
      </SignatureProperty>
    </SignatureProperties>
  </Object>
  <Object Id="idOfficeObject">
    <SignatureProperties>
      <SignatureProperty Id="idOfficeV1Details" Target="#idPackageSignature">
        <SignatureInfoV1 xmlns="http://schemas.microsoft.com/office/2006/digsig">
          <SetupID>{84AD74CC-951F-4F5D-9DE1-08C5125BB681}</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2018-01-23T13:10:06Z</xd:SigningTime>
          <xd:SigningCertificate>
            <xd:Cert>
              <xd:CertDigest>
                <DigestMethod Algorithm="http://www.w3.org/2000/09/xmldsig#sha1"/>
                <DigestValue>gxM23ntwK5+QN0Km5wDuZjdnzgI=</DigestValue>
              </xd:CertDigest>
              <xd:IssuerSerial>
                <X509IssuerName>CN=Communications Server</X509IssuerName>
                <X509SerialNumber>137627582172116383873240</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d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Z4GgPj//1REOQBg+f//+AIAgP////8DAAAAAAAAAACcngaA+P//PYUAAAAA///IjhgAAAAAAAAAAAAAAAAAFQAAAAiS3hBwAAAAOhshgyIAigEkAAAAJAAAABwAAAAVAAAAAAAAAAAAAAABmQEAAAAAAFUAAAAcwRsQEAAAAAAAAAAYeOQGAAAAAAAAAAAAAAAAuFryEAAAAAABAAAAAAAAADobIYMCAAAAAADyEOQGSF8hGAocqBJRB0jrHAdwkYMCV/CJAAANAITQHwVfAgAAAEyPGAB8kRgAyrgRYAAAAACkjxgAee7NXgAAiQA5BQAAZAAAAAIAAABACRIQmI8YAKWd2F6ojxgAAA0AhEAJEhAmqTwFd8nYXoiRGADlnT8F2I8YAA49+nR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</Object>
  <Object Id="idInvalidSigLnImg">AQAAAGwAAAAAAAAAAAAAAD8BAACfAAAAAAAAAAAAAAAULAAADRYAACBFTUYAAAEAq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gA8gJddyLhXHfIAl13t3HydzQUi18AAAAA//8AAAAAAnV+WgAA0LEYAElM3F4AAAAACHpqACSxGABQ8wN1AAAAAAAAQ2hhclVwcGVyVwAB/nQNXPl031v5dGixGABkAQAAAAAAAAAAAACWY+J1lmPidXiLhQIACAAAAAIAAAAAAACQsRgAKWvidQAAAAAAAAAAwrIYAAkAAACwshgACQAAAAAAAAAAAAAAsLIYAMixGAD26uF1AAAAAAACAAAAABgACQAAALCyGAAJAAAATBLjdQAAAAAAAAAAsLIYAAkAAAAAAAAA9LEYAJ4u4XUAAAAAAAIAALCyG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DkAYPn///gCAID/////AwAAAAAAAAAAnJ4GgPj//z2FAAAAAAAAngAAAEgC+XTMDfl0+Bj5dDTxGADpAF13lvEYAMsCAAAAAPh0zA35dCsBXXcDMfJ3lPEYAAAAAACU8RgAMzHyd1zxGAAs8hgAAAD4dAAA+HRPR2hW6AAAAOgA+HQAAAAAyPAYAMzwGACWY+J1lmPidSzyGAAACAAAAAIAAAAAAAA48RgAKWvidQAAAAAAAAAAZvIYAAcAAABY8hgABwAAAAAAAAAAAAAAWPIYAHDxGAD26uF1AAAAAAACAAAAABgABwAAAFjyGAAHAAAATBLjdQAAAAAAAAAAWPIYAAcAAAAAAAAAnPEYAJ4u4XUAAAAAAAIAAFjyG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ngaA+P//VEQ5AGD5///4AgCA/////wMAAAAAAAAAAJyeBoD4//89hQAAAAAAAAEAAAAAAAAA/iObFui/NxDwjhgACJLeEOyOGABpESFoIgCKAQAAAAAAAAAA/iObFtyQGABojNde6AIcEAQAAAAYeOQGGHjkBveQ114QAAAAAAAAABh45AYAAAAAAAAAAAAAAADgI5sWAAAAAAEAAAAAAAAAaREhaAIAAAAAAJsW5AZIX/UWChsAAAAAAAAAAHCRgwJX8IkAUwBlAAAAAABwkYMC6AIcEAQAAAAAAAAAGHjkBuEAAADgI5sWAAAAAAAAAAAEAAAADwAAAAAAAACkjxgABQAAAAAAAAAAAAAAAAAAAP4jmxaUkRgAaIzXXugCHBDYjxgADj36dG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OWOgqvIc6EV1vqwXrlAQOADqsCg=</DigestValue>
    </Reference>
    <Reference Type="http://www.w3.org/2000/09/xmldsig#Object" URI="#idOfficeObject">
      <DigestMethod Algorithm="http://www.w3.org/2000/09/xmldsig#sha1"/>
      <DigestValue>ZmL1hX2d5mmyUDjlki6Lc77dDBk=</DigestValue>
    </Reference>
    <Reference Type="http://uri.etsi.org/01903#SignedProperties" URI="#idSignedProperties">
      <Transforms>
        <Transform Algorithm="http://www.w3.org/TR/2001/REC-xml-c14n-20010315"/>
      </Transforms>
      <DigestMethod Algorithm="http://www.w3.org/2000/09/xmldsig#sha1"/>
      <DigestValue>IWGEiwEvUd6y+G7ydzqrXJw/pwg=</DigestValue>
    </Reference>
    <Reference Type="http://www.w3.org/2000/09/xmldsig#Object" URI="#idValidSigLnImg">
      <DigestMethod Algorithm="http://www.w3.org/2000/09/xmldsig#sha1"/>
      <DigestValue>smLJwb7RBbliRQaRBjOr+sT0aNI=</DigestValue>
    </Reference>
    <Reference Type="http://www.w3.org/2000/09/xmldsig#Object" URI="#idInvalidSigLnImg">
      <DigestMethod Algorithm="http://www.w3.org/2000/09/xmldsig#sha1"/>
      <DigestValue>OzRuZytzPzLwPNkBSraw+Lxf9+s=</DigestValue>
    </Reference>
  </SignedInfo>
  <SignatureValue>QSWf4Y8ReHeL1k9oqhLWKWaSr66eUsLQmxPYGXrNni6BZAyb2D+QPLe5wva6U2oQoPN22HYGp5RR
W5C9nVV4EuuxPqpF3r2VlJbV3D+22rsPlBDZl7TWtsazdB0NCIqM94cypYWtPBspnC3U8qwjGdxN
J8TRENfHNPvi139bjmjCkDMMi3lJ5/ZX3lJ3kX1SbOkwMkp4nLIC9FSGIHQkO3qtRjiuNrq/No2T
RHvq9glOjTvViz/OHciYjGdhPKayROKCt9J0ZNZj+GkLZoz/JXBgj0K3nWUx65rRW45VgS9eucz4
OYZwvvWTyGpDwAe2r7nt7YC43cpDPIQExtuNdw==</SignatureValue>
  <KeyInfo>
    <X509Data>
      <X509Certificate>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E++5/myy5dLX8C6R604ZzUjfLZg=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c/3iTgWInUi+43Vub9yo9CPbWtM=</DigestValue>
      </Reference>
      <Reference URI="/word/endnotes.xml?ContentType=application/vnd.openxmlformats-officedocument.wordprocessingml.endnotes+xml">
        <DigestMethod Algorithm="http://www.w3.org/2000/09/xmldsig#sha1"/>
        <DigestValue>uSlTDzS4AeYo21Ln+dHbku7+DAs=</DigestValue>
      </Reference>
      <Reference URI="/word/fontTable.xml?ContentType=application/vnd.openxmlformats-officedocument.wordprocessingml.fontTable+xml">
        <DigestMethod Algorithm="http://www.w3.org/2000/09/xmldsig#sha1"/>
        <DigestValue>3WemmTwncm9i7AmTZtIG05Y/wQU=</DigestValue>
      </Reference>
      <Reference URI="/word/footer1.xml?ContentType=application/vnd.openxmlformats-officedocument.wordprocessingml.footer+xml">
        <DigestMethod Algorithm="http://www.w3.org/2000/09/xmldsig#sha1"/>
        <DigestValue>ZmVyWfMzAgM20SpCGoNkC37MVfQ=</DigestValue>
      </Reference>
      <Reference URI="/word/footer2.xml?ContentType=application/vnd.openxmlformats-officedocument.wordprocessingml.footer+xml">
        <DigestMethod Algorithm="http://www.w3.org/2000/09/xmldsig#sha1"/>
        <DigestValue>p6UItSo/VTcetgsLnKvX+E2yX9s=</DigestValue>
      </Reference>
      <Reference URI="/word/footnotes.xml?ContentType=application/vnd.openxmlformats-officedocument.wordprocessingml.footnotes+xml">
        <DigestMethod Algorithm="http://www.w3.org/2000/09/xmldsig#sha1"/>
        <DigestValue>cyFLfWb+kf+18y+bb5P+UZtebhI=</DigestValue>
      </Reference>
      <Reference URI="/word/media/hdphoto1.wdp?ContentType=image/vnd.ms-photo">
        <DigestMethod Algorithm="http://www.w3.org/2000/09/xmldsig#sha1"/>
        <DigestValue>V2fBQINA3U6Mfp/eAHLv5OpMQD0=</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Ew3KIuaGnuFk0qLcabrk/4waP1Y=</DigestValue>
      </Reference>
      <Reference URI="/word/media/image11.png?ContentType=image/png">
        <DigestMethod Algorithm="http://www.w3.org/2000/09/xmldsig#sha1"/>
        <DigestValue>0XR3uV9xMfOkECKv5MnVKclVbvY=</DigestValue>
      </Reference>
      <Reference URI="/word/media/image12.jpeg?ContentType=image/jpeg">
        <DigestMethod Algorithm="http://www.w3.org/2000/09/xmldsig#sha1"/>
        <DigestValue>t2WbHbak2RqcjqBrehOwWhxUCJQ=</DigestValue>
      </Reference>
      <Reference URI="/word/media/image13.png?ContentType=image/png">
        <DigestMethod Algorithm="http://www.w3.org/2000/09/xmldsig#sha1"/>
        <DigestValue>q4hkGAgzZ3YfFJ3E+huRZpMUVmw=</DigestValue>
      </Reference>
      <Reference URI="/word/media/image14.jpeg?ContentType=image/jpeg">
        <DigestMethod Algorithm="http://www.w3.org/2000/09/xmldsig#sha1"/>
        <DigestValue>HuAciU5U2RRSoUvKFp9q7wyKe/A=</DigestValue>
      </Reference>
      <Reference URI="/word/media/image15.jpeg?ContentType=image/jpeg">
        <DigestMethod Algorithm="http://www.w3.org/2000/09/xmldsig#sha1"/>
        <DigestValue>d1ZQGrKm+5fMClTjiXS0t1peC9Y=</DigestValue>
      </Reference>
      <Reference URI="/word/media/image16.jpeg?ContentType=image/jpeg">
        <DigestMethod Algorithm="http://www.w3.org/2000/09/xmldsig#sha1"/>
        <DigestValue>Du4Mv7Jm2WGnVC95TbpZydE3iVI=</DigestValue>
      </Reference>
      <Reference URI="/word/media/image17.png?ContentType=image/png">
        <DigestMethod Algorithm="http://www.w3.org/2000/09/xmldsig#sha1"/>
        <DigestValue>DkXCgfzgOLPR7LpOGYsiuk5yF5A=</DigestValue>
      </Reference>
      <Reference URI="/word/media/image2.emf?ContentType=image/x-emf">
        <DigestMethod Algorithm="http://www.w3.org/2000/09/xmldsig#sha1"/>
        <DigestValue>NKsxCqINbtC6USbltD6BEIOWlB0=</DigestValue>
      </Reference>
      <Reference URI="/word/media/image3.emf?ContentType=image/x-emf">
        <DigestMethod Algorithm="http://www.w3.org/2000/09/xmldsig#sha1"/>
        <DigestValue>kwpDtQ4XPi/AafnFoNsKg36fWAU=</DigestValue>
      </Reference>
      <Reference URI="/word/media/image4.emf?ContentType=image/x-emf">
        <DigestMethod Algorithm="http://www.w3.org/2000/09/xmldsig#sha1"/>
        <DigestValue>qh/7bUiGElpyDv7mSC1qfOeeiMg=</DigestValue>
      </Reference>
      <Reference URI="/word/media/image5.jpeg?ContentType=image/jpeg">
        <DigestMethod Algorithm="http://www.w3.org/2000/09/xmldsig#sha1"/>
        <DigestValue>puJFwmZqDiDlaCmH6vpxjcofR1I=</DigestValue>
      </Reference>
      <Reference URI="/word/media/image6.png?ContentType=image/png">
        <DigestMethod Algorithm="http://www.w3.org/2000/09/xmldsig#sha1"/>
        <DigestValue>ZAA1dr50cvbWEIZcrqm793dqdrw=</DigestValue>
      </Reference>
      <Reference URI="/word/media/image7.jpeg?ContentType=image/jpeg">
        <DigestMethod Algorithm="http://www.w3.org/2000/09/xmldsig#sha1"/>
        <DigestValue>sOaf28f9w+jU8LtrP9tXvMW0TBw=</DigestValue>
      </Reference>
      <Reference URI="/word/media/image8.jpeg?ContentType=image/jpeg">
        <DigestMethod Algorithm="http://www.w3.org/2000/09/xmldsig#sha1"/>
        <DigestValue>rom839Fa//SauVAXa7JMHXNJWBo=</DigestValue>
      </Reference>
      <Reference URI="/word/media/image9.jpeg?ContentType=image/jpeg">
        <DigestMethod Algorithm="http://www.w3.org/2000/09/xmldsig#sha1"/>
        <DigestValue>aR7qbOWUwOxjEQZA4yYIhGk2XcU=</DigestValue>
      </Reference>
      <Reference URI="/word/numbering.xml?ContentType=application/vnd.openxmlformats-officedocument.wordprocessingml.numbering+xml">
        <DigestMethod Algorithm="http://www.w3.org/2000/09/xmldsig#sha1"/>
        <DigestValue>oCR4m4DI33ZbXOpS1bL3k8LtA4c=</DigestValue>
      </Reference>
      <Reference URI="/word/settings.xml?ContentType=application/vnd.openxmlformats-officedocument.wordprocessingml.settings+xml">
        <DigestMethod Algorithm="http://www.w3.org/2000/09/xmldsig#sha1"/>
        <DigestValue>TfTYkyJ0npyqKtfYAYTLgYKdQm0=</DigestValue>
      </Reference>
      <Reference URI="/word/styles.xml?ContentType=application/vnd.openxmlformats-officedocument.wordprocessingml.styles+xml">
        <DigestMethod Algorithm="http://www.w3.org/2000/09/xmldsig#sha1"/>
        <DigestValue>wxCfMiFQsl3RMdl9oSU8CMXiNEk=</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YzPVL/dKgojv7rTDNm1RCxCxTpo=</DigestValue>
      </Reference>
    </Manifest>
    <SignatureProperties>
      <SignatureProperty Id="idSignatureTime" Target="#idPackageSignature">
        <mdssi:SignatureTime xmlns:mdssi="http://schemas.openxmlformats.org/package/2006/digital-signature">
          <mdssi:Format>YYYY-MM-DDThh:mm:ssTZD</mdssi:Format>
          <mdssi:Value>2018-01-23T13:18:27Z</mdssi:Value>
        </mdssi:SignatureTime>
      </SignatureProperty>
    </SignatureProperties>
  </Object>
  <Object Id="idOfficeObject">
    <SignatureProperties>
      <SignatureProperty Id="idOfficeV1Details" Target="#idPackageSignature">
        <SignatureInfoV1 xmlns="http://schemas.microsoft.com/office/2006/digsig">
          <SetupID>{B84F1772-AB74-46C8-B98A-DB8B38C0EB01}</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2018-01-23T13:18:27Z</xd:SigningTime>
          <xd:SigningCertificate>
            <xd:Cert>
              <xd:CertDigest>
                <DigestMethod Algorithm="http://www.w3.org/2000/09/xmldsig#sha1"/>
                <DigestValue>MAEYhr6FUN+soIeRMZxh0JBEUy8=</DigestValue>
              </xd:CertDigest>
              <xd:IssuerSerial>
                <X509IssuerName>CN=Communications Server</X509IssuerName>
                <X509SerialNumber>882565414354904034176106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w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HcsAAAAAAAAAAAAAAAAAP7/////////AQAAAAAAAADgjlMLAAAAACTztOL+BwAAICWoAwAAAAAAAAAAAAAAAP7/////////faTA4v4HAADtnpH9/gcAAHTrtuL+BwAAcP4P4/4HAAAwxKsCAAAAAJh4LAAAAAAA4P///wAAAAAAAAAAAAAAAAYAAAAAAAAAAAAAAAAAAAAQeCwAAAAAALx3LAAAAAAAC/mHdwAAAAAAAAAAAAAAANdf+P4AAAAAQI7+CgAAAACodiwAAAAAALx3LAAAAAAABgAAAAAAAABAjv4KAAAAANC7mXcAAAAA4P///wAAAAAQYfj+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nb4GgPj//1REOQBg+f//DAMAgP////8DAAAAAAAAAACcvgaA+P//PWUAAAAAAAD+/////////4gVIVAAAAAAtgQAAEACAAAgAAAAAAAAAP7/////////+j1f4/4HAAAAAAAAAAAAAAAAAAAAAAAAAAAAAAAAAAAwtdkaAAAAAP7//////////////wAAAAAAAAAAAAAAADLt4uL+BwAAAQAAAAAAAACAs+4FAAAAAMByLAAAAAAAaw5b5P4HAACQdCwAAAAAAAAAAAAAAAAAJIiAEgAAAACv6OLi/gcAAAEAAAAAAAAAWXMsAAAAAAAAAAAAAAAAABgOW+T+BwAAo9/pd0aU0wH/////AAAAAAYAAAAAAAAAYHQsAAAAAABTAGUAZwBvAGUAI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GGM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yAAAAbAAAAAEAAACrCg1CchwNQgoAAABgAAAAIQAAAEwAAAAAAAAAAAAAAAAAAAD//////////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</Object>
  <Object Id="idInvalidSigLnImg">AQAAAGwAAAAAAAAAAAAAAP8AAAB/AAAAAAAAAAAAAABDIwAApBEAACBFTUYAAAEAX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BlqncAAAAAAAAAAAAAAACoEAAAAAAAAEAAAMD+BwAAJGD4/v4HAADDImnj/gcAAAQAAAAAAAAAJGD4/v4HAAAAAAAAAAAAAAAAAAAAAAAAvUqR/f4HAAA1ALXi/gcAAEgAAAAAAAAAZDK04/4HAADwUcjj/gcAAEA1tOMAAAAAAQAAAAAAAAC+S7Tj/gcAAAAA+P7+BwAAAAAAAAAAAAAAAAAAAAAAAAv5h3cAAAAAAAAAAAAAAAAAAAAAAAAAADDEqwIAAAAASKQsAAAAAABwCwAAAAAAAAAAAAAAAAAAAAAAAAAAAAAAAAAAAAAAAMCjLAAAAAAA2xVp42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MMHBID4//8AAAAAAAAAAAAAAAAAAAAAEMMHBID4//+WlgAAAAAAANzKLAAAAAAAAAAAAAAAAAAwySwAAAAAAPAA+P7+BwAAMMksAAAAAACwCk8AAAAAAAAAAAAAAAAAAAD4/v4HAACOAAAAAAIAAEjKLAAAAAAAzSOR/f4HAAABAAAAOQAAAAAAAABVBwAAMMSrAgAAAACgyywAAAAAAICz7gUAAAAAAAAAAAAAAAAHAAAAAAAAAKCXrwMAAAAAMMssAAAAAADcyiwAAAAAAAv5h3cAAAAAQMosAAAAAAAAAAAAAAAAAEDKLAAAAAAABAAAAAAAAADcyiwAAAAAAAcAAAD+BwAAAFDI4/4HAADQu5l3AAAAAAAgAAAAAAAAsSit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HcsAAAAAAAAAAAAAAAAAP7/////////AQAAAAAAAADgjlMLAAAAACTztOL+BwAAICWoAwAAAAAAAAAAAAAAAP7/////////faTA4v4HAADtnpH9/gcAAHTrtuL+BwAAcP4P4/4HAAAwxKsCAAAAAJh4LAAAAAAA4P///wAAAAAAAAAAAAAAAAYAAAAAAAAAAAAAAAAAAAAQeCwAAAAAALx3LAAAAAAAC/mHdwAAAAAAAAAAAAAAANdf+P4AAAAAQI7+CgAAAACodiwAAAAAALx3LAAAAAAABgAAAAAAAABAjv4KAAAAANC7mXcAAAAA4P///wAAAAAQYfj+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nb4GgPj//1REOQBg+f//DAMAgP////8DAAAAAAAAAACcvgaA+P//PWUAAAAAAAAGAAAAAAAAAK8SIUoAAAAAHgAIAygkAACQcywAAAAAAFMAZQBnAG8AZQAgAFUASQAAAAUbAAAAABCYSwAAAAAAWHIsAAAAAAAImksAAAAAAP7/////////IEQFGwAAAAAAAAAAAAAAADLt4uL+BwAAAQAAAAAAAACAs+4FAAAAAMByLAAAAAAAAAAAAAAAAACQdCwAAAAAAHUesuL+BwAAJIiAEgAAAACv6OLi/gcAAAEAAAAAAAAAWXMsAAAAAAABAAAAAAAAAKsdsuL+BwAAAAAAAAAAAAAEAAAAAAAAAH5fJxQAAAAAFIiAEgAAAAAPAAAAAAAAAKDi/wp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yAAAAbAAAAAEAAACrCg1CchwNQgoAAABgAAAAIQAAAEwAAAAAAAAAAAAAAAAAAAD//////////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AEgAAAAwAAAABAAAAFgAAAAwAAAAAAAAAVAAAADgBAAAKAAAAcAAAAOAAAAB8AAAAAQAAAKsKDUJyHA1CCgAAAHAAAAAnAAAATAAAAAQAAAAJAAAAcAAAAOIAAAB9AAAAnAAAAEYAaQByAG0AYQBkAG8AIABwAG8AcgA6ACAAaQB2AG8AbgBuAGUALgBtAGEAbgBzAGkAbABsAGEAQABzAG0AYQAuAGcAbwBiAC4AYwBsAAAABgAAAAMAAAAEAAAACQAAAAYAAAAHAAAABwAAAAMAAAAHAAAABwAAAAQAAAADAAAAAwAAAAMAAAAFAAAABwAAAAcAAAAHAAAABgAAAAMAAAAJAAAABgAAAAcAAAAFAAAAAwAAAAMAAAAD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DA154-E9E6-4D5C-8580-1CBF26855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5008</Words>
  <Characters>27545</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Carla Quiroz Rubio</cp:lastModifiedBy>
  <cp:revision>4</cp:revision>
  <dcterms:created xsi:type="dcterms:W3CDTF">2018-01-23T13:01:00Z</dcterms:created>
  <dcterms:modified xsi:type="dcterms:W3CDTF">2018-01-23T13:07:00Z</dcterms:modified>
</cp:coreProperties>
</file>