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05744F" w:rsidRPr="0005744F" w:rsidRDefault="00DF2732" w:rsidP="00373994">
      <w:pPr>
        <w:spacing w:after="0" w:line="240" w:lineRule="auto"/>
        <w:jc w:val="center"/>
        <w:rPr>
          <w:rFonts w:ascii="Calibri" w:eastAsia="Calibri" w:hAnsi="Calibri" w:cs="Calibri"/>
          <w:b/>
          <w:sz w:val="24"/>
          <w:szCs w:val="24"/>
        </w:rPr>
      </w:pPr>
      <w:r w:rsidRPr="00DF2732">
        <w:rPr>
          <w:rFonts w:ascii="Calibri" w:eastAsia="Calibri" w:hAnsi="Calibri" w:cs="Times New Roman"/>
          <w:b/>
          <w:sz w:val="24"/>
          <w:szCs w:val="24"/>
        </w:rPr>
        <w:t>RESTOBAR TERRAZA</w:t>
      </w:r>
    </w:p>
    <w:p w:rsidR="0005744F" w:rsidRDefault="00DF2732" w:rsidP="00373994">
      <w:pPr>
        <w:spacing w:after="0" w:line="240" w:lineRule="auto"/>
        <w:jc w:val="center"/>
        <w:rPr>
          <w:rFonts w:ascii="Calibri" w:eastAsia="Calibri" w:hAnsi="Calibri" w:cs="Times New Roman"/>
          <w:b/>
        </w:rPr>
      </w:pPr>
      <w:r w:rsidRPr="00DF2732">
        <w:rPr>
          <w:rFonts w:ascii="Calibri" w:eastAsia="Calibri" w:hAnsi="Calibri" w:cs="Times New Roman"/>
          <w:b/>
          <w:sz w:val="24"/>
          <w:szCs w:val="24"/>
        </w:rPr>
        <w:t>DFZ-2017-288-VIII-NE-IA</w:t>
      </w:r>
    </w:p>
    <w:p w:rsidR="006F765F" w:rsidRDefault="006F765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Pr="0005744F" w:rsidRDefault="006F765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F55542"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05744F">
            <w:pPr>
              <w:spacing w:after="0" w:line="240" w:lineRule="auto"/>
              <w:jc w:val="center"/>
              <w:rPr>
                <w:rFonts w:ascii="Calibri" w:eastAsia="Calibri" w:hAnsi="Calibri" w:cs="Calibri"/>
                <w:b/>
                <w:sz w:val="18"/>
                <w:szCs w:val="18"/>
                <w:lang w:val="es-ES_tradnl"/>
              </w:rPr>
            </w:pPr>
            <w:r w:rsidRPr="0005744F">
              <w:rPr>
                <w:rFonts w:ascii="Calibri" w:eastAsia="Calibri" w:hAnsi="Calibri" w:cs="Calibri"/>
                <w:b/>
                <w:sz w:val="18"/>
                <w:szCs w:val="18"/>
                <w:lang w:val="es-ES_tradnl"/>
              </w:rPr>
              <w:t>Hugo Ram</w:t>
            </w:r>
            <w:r>
              <w:rPr>
                <w:rFonts w:ascii="Calibri" w:eastAsia="Calibri" w:hAnsi="Calibri" w:cs="Calibri"/>
                <w:b/>
                <w:sz w:val="18"/>
                <w:szCs w:val="18"/>
                <w:lang w:val="es-ES_tradnl"/>
              </w:rPr>
              <w:t>í</w:t>
            </w:r>
            <w:r w:rsidRPr="0005744F">
              <w:rPr>
                <w:rFonts w:ascii="Calibri" w:eastAsia="Calibri" w:hAnsi="Calibri" w:cs="Calibr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F55542"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3.95pt;height:54.45pt" wrapcoords="-84 0 -84 21262 21600 21262 21600 0 -84 0" o:allowoverlap="f">
                  <v:imagedata r:id="rId9" o:title=""/>
                  <o:lock v:ext="edit" ungrouping="t" rotation="t" aspectratio="f" cropping="t" verticies="t" text="t" grouping="t"/>
                  <o:signatureline v:ext="edit" id="{0F1A3D1F-F7BD-4B17-A2DC-1439CE1878DD}" provid="{00000000-0000-0000-0000-000000000000}" issignatureline="t"/>
                </v:shape>
              </w:pict>
            </w:r>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4"/>
        </w:p>
        <w:p w:rsidR="006F765F"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95571930" w:history="1">
            <w:r w:rsidR="006F765F" w:rsidRPr="007B0E89">
              <w:rPr>
                <w:rStyle w:val="Hipervnculo"/>
                <w:rFonts w:ascii="Calibri" w:eastAsia="Calibri" w:hAnsi="Calibri" w:cs="Calibri"/>
                <w:b/>
                <w:noProof/>
              </w:rPr>
              <w:t>1</w:t>
            </w:r>
            <w:r w:rsidR="006F765F">
              <w:rPr>
                <w:rFonts w:eastAsiaTheme="minorEastAsia"/>
                <w:noProof/>
                <w:lang w:eastAsia="es-CL"/>
              </w:rPr>
              <w:tab/>
            </w:r>
            <w:r w:rsidR="006F765F" w:rsidRPr="007B0E89">
              <w:rPr>
                <w:rStyle w:val="Hipervnculo"/>
                <w:rFonts w:ascii="Calibri" w:eastAsia="Calibri" w:hAnsi="Calibri" w:cs="Calibri"/>
                <w:b/>
                <w:noProof/>
              </w:rPr>
              <w:t>RESUMEN</w:t>
            </w:r>
            <w:r w:rsidR="006F765F">
              <w:rPr>
                <w:noProof/>
                <w:webHidden/>
              </w:rPr>
              <w:tab/>
            </w:r>
            <w:r w:rsidR="006F765F">
              <w:rPr>
                <w:noProof/>
                <w:webHidden/>
              </w:rPr>
              <w:fldChar w:fldCharType="begin"/>
            </w:r>
            <w:r w:rsidR="006F765F">
              <w:rPr>
                <w:noProof/>
                <w:webHidden/>
              </w:rPr>
              <w:instrText xml:space="preserve"> PAGEREF _Toc495571930 \h </w:instrText>
            </w:r>
            <w:r w:rsidR="006F765F">
              <w:rPr>
                <w:noProof/>
                <w:webHidden/>
              </w:rPr>
            </w:r>
            <w:r w:rsidR="006F765F">
              <w:rPr>
                <w:noProof/>
                <w:webHidden/>
              </w:rPr>
              <w:fldChar w:fldCharType="separate"/>
            </w:r>
            <w:r w:rsidR="006F765F">
              <w:rPr>
                <w:noProof/>
                <w:webHidden/>
              </w:rPr>
              <w:t>2</w:t>
            </w:r>
            <w:r w:rsidR="006F765F">
              <w:rPr>
                <w:noProof/>
                <w:webHidden/>
              </w:rPr>
              <w:fldChar w:fldCharType="end"/>
            </w:r>
          </w:hyperlink>
        </w:p>
        <w:p w:rsidR="006F765F" w:rsidRDefault="00F55542">
          <w:pPr>
            <w:pStyle w:val="TDC1"/>
            <w:tabs>
              <w:tab w:val="left" w:pos="440"/>
              <w:tab w:val="right" w:leader="dot" w:pos="9962"/>
            </w:tabs>
            <w:rPr>
              <w:rFonts w:eastAsiaTheme="minorEastAsia"/>
              <w:noProof/>
              <w:lang w:eastAsia="es-CL"/>
            </w:rPr>
          </w:pPr>
          <w:hyperlink w:anchor="_Toc495571931" w:history="1">
            <w:r w:rsidR="006F765F" w:rsidRPr="007B0E89">
              <w:rPr>
                <w:rStyle w:val="Hipervnculo"/>
                <w:noProof/>
              </w:rPr>
              <w:t>2</w:t>
            </w:r>
            <w:r w:rsidR="006F765F">
              <w:rPr>
                <w:rFonts w:eastAsiaTheme="minorEastAsia"/>
                <w:noProof/>
                <w:lang w:eastAsia="es-CL"/>
              </w:rPr>
              <w:tab/>
            </w:r>
            <w:r w:rsidR="006F765F" w:rsidRPr="007B0E89">
              <w:rPr>
                <w:rStyle w:val="Hipervnculo"/>
                <w:noProof/>
              </w:rPr>
              <w:t>IDENTIFICACIÓN DE LA UNIDAD FISCALIZABLE</w:t>
            </w:r>
            <w:r w:rsidR="006F765F">
              <w:rPr>
                <w:noProof/>
                <w:webHidden/>
              </w:rPr>
              <w:tab/>
            </w:r>
            <w:r w:rsidR="006F765F">
              <w:rPr>
                <w:noProof/>
                <w:webHidden/>
              </w:rPr>
              <w:fldChar w:fldCharType="begin"/>
            </w:r>
            <w:r w:rsidR="006F765F">
              <w:rPr>
                <w:noProof/>
                <w:webHidden/>
              </w:rPr>
              <w:instrText xml:space="preserve"> PAGEREF _Toc495571931 \h </w:instrText>
            </w:r>
            <w:r w:rsidR="006F765F">
              <w:rPr>
                <w:noProof/>
                <w:webHidden/>
              </w:rPr>
            </w:r>
            <w:r w:rsidR="006F765F">
              <w:rPr>
                <w:noProof/>
                <w:webHidden/>
              </w:rPr>
              <w:fldChar w:fldCharType="separate"/>
            </w:r>
            <w:r w:rsidR="006F765F">
              <w:rPr>
                <w:noProof/>
                <w:webHidden/>
              </w:rPr>
              <w:t>3</w:t>
            </w:r>
            <w:r w:rsidR="006F765F">
              <w:rPr>
                <w:noProof/>
                <w:webHidden/>
              </w:rPr>
              <w:fldChar w:fldCharType="end"/>
            </w:r>
          </w:hyperlink>
        </w:p>
        <w:p w:rsidR="006F765F" w:rsidRDefault="00F55542">
          <w:pPr>
            <w:pStyle w:val="TDC1"/>
            <w:tabs>
              <w:tab w:val="left" w:pos="660"/>
              <w:tab w:val="right" w:leader="dot" w:pos="9962"/>
            </w:tabs>
            <w:rPr>
              <w:rFonts w:eastAsiaTheme="minorEastAsia"/>
              <w:noProof/>
              <w:lang w:eastAsia="es-CL"/>
            </w:rPr>
          </w:pPr>
          <w:hyperlink w:anchor="_Toc495571932" w:history="1">
            <w:r w:rsidR="006F765F" w:rsidRPr="007B0E89">
              <w:rPr>
                <w:rStyle w:val="Hipervnculo"/>
                <w:noProof/>
              </w:rPr>
              <w:t>2.1</w:t>
            </w:r>
            <w:r w:rsidR="006F765F">
              <w:rPr>
                <w:rFonts w:eastAsiaTheme="minorEastAsia"/>
                <w:noProof/>
                <w:lang w:eastAsia="es-CL"/>
              </w:rPr>
              <w:tab/>
            </w:r>
            <w:r w:rsidR="006F765F" w:rsidRPr="007B0E89">
              <w:rPr>
                <w:rStyle w:val="Hipervnculo"/>
                <w:noProof/>
              </w:rPr>
              <w:t>Antecedentes Generales</w:t>
            </w:r>
            <w:r w:rsidR="006F765F">
              <w:rPr>
                <w:noProof/>
                <w:webHidden/>
              </w:rPr>
              <w:tab/>
            </w:r>
            <w:r w:rsidR="006F765F">
              <w:rPr>
                <w:noProof/>
                <w:webHidden/>
              </w:rPr>
              <w:fldChar w:fldCharType="begin"/>
            </w:r>
            <w:r w:rsidR="006F765F">
              <w:rPr>
                <w:noProof/>
                <w:webHidden/>
              </w:rPr>
              <w:instrText xml:space="preserve"> PAGEREF _Toc495571932 \h </w:instrText>
            </w:r>
            <w:r w:rsidR="006F765F">
              <w:rPr>
                <w:noProof/>
                <w:webHidden/>
              </w:rPr>
            </w:r>
            <w:r w:rsidR="006F765F">
              <w:rPr>
                <w:noProof/>
                <w:webHidden/>
              </w:rPr>
              <w:fldChar w:fldCharType="separate"/>
            </w:r>
            <w:r w:rsidR="006F765F">
              <w:rPr>
                <w:noProof/>
                <w:webHidden/>
              </w:rPr>
              <w:t>3</w:t>
            </w:r>
            <w:r w:rsidR="006F765F">
              <w:rPr>
                <w:noProof/>
                <w:webHidden/>
              </w:rPr>
              <w:fldChar w:fldCharType="end"/>
            </w:r>
          </w:hyperlink>
        </w:p>
        <w:p w:rsidR="006F765F" w:rsidRDefault="00F55542">
          <w:pPr>
            <w:pStyle w:val="TDC1"/>
            <w:tabs>
              <w:tab w:val="left" w:pos="440"/>
              <w:tab w:val="right" w:leader="dot" w:pos="9962"/>
            </w:tabs>
            <w:rPr>
              <w:rFonts w:eastAsiaTheme="minorEastAsia"/>
              <w:noProof/>
              <w:lang w:eastAsia="es-CL"/>
            </w:rPr>
          </w:pPr>
          <w:hyperlink w:anchor="_Toc495571933" w:history="1">
            <w:r w:rsidR="006F765F" w:rsidRPr="007B0E89">
              <w:rPr>
                <w:rStyle w:val="Hipervnculo"/>
                <w:noProof/>
              </w:rPr>
              <w:t>3</w:t>
            </w:r>
            <w:r w:rsidR="006F765F">
              <w:rPr>
                <w:rFonts w:eastAsiaTheme="minorEastAsia"/>
                <w:noProof/>
                <w:lang w:eastAsia="es-CL"/>
              </w:rPr>
              <w:tab/>
            </w:r>
            <w:r w:rsidR="006F765F" w:rsidRPr="007B0E89">
              <w:rPr>
                <w:rStyle w:val="Hipervnculo"/>
                <w:noProof/>
              </w:rPr>
              <w:t>INSTRUMENTOS DE CARÁCTER AMBIENTAL FISCALIZADOS</w:t>
            </w:r>
            <w:r w:rsidR="006F765F">
              <w:rPr>
                <w:noProof/>
                <w:webHidden/>
              </w:rPr>
              <w:tab/>
            </w:r>
            <w:r w:rsidR="006F765F">
              <w:rPr>
                <w:noProof/>
                <w:webHidden/>
              </w:rPr>
              <w:fldChar w:fldCharType="begin"/>
            </w:r>
            <w:r w:rsidR="006F765F">
              <w:rPr>
                <w:noProof/>
                <w:webHidden/>
              </w:rPr>
              <w:instrText xml:space="preserve"> PAGEREF _Toc495571933 \h </w:instrText>
            </w:r>
            <w:r w:rsidR="006F765F">
              <w:rPr>
                <w:noProof/>
                <w:webHidden/>
              </w:rPr>
            </w:r>
            <w:r w:rsidR="006F765F">
              <w:rPr>
                <w:noProof/>
                <w:webHidden/>
              </w:rPr>
              <w:fldChar w:fldCharType="separate"/>
            </w:r>
            <w:r w:rsidR="006F765F">
              <w:rPr>
                <w:noProof/>
                <w:webHidden/>
              </w:rPr>
              <w:t>4</w:t>
            </w:r>
            <w:r w:rsidR="006F765F">
              <w:rPr>
                <w:noProof/>
                <w:webHidden/>
              </w:rPr>
              <w:fldChar w:fldCharType="end"/>
            </w:r>
          </w:hyperlink>
        </w:p>
        <w:p w:rsidR="006F765F" w:rsidRDefault="00F55542">
          <w:pPr>
            <w:pStyle w:val="TDC1"/>
            <w:tabs>
              <w:tab w:val="left" w:pos="440"/>
              <w:tab w:val="right" w:leader="dot" w:pos="9962"/>
            </w:tabs>
            <w:rPr>
              <w:rFonts w:eastAsiaTheme="minorEastAsia"/>
              <w:noProof/>
              <w:lang w:eastAsia="es-CL"/>
            </w:rPr>
          </w:pPr>
          <w:hyperlink w:anchor="_Toc495571934" w:history="1">
            <w:r w:rsidR="006F765F" w:rsidRPr="007B0E89">
              <w:rPr>
                <w:rStyle w:val="Hipervnculo"/>
                <w:noProof/>
              </w:rPr>
              <w:t>4</w:t>
            </w:r>
            <w:r w:rsidR="006F765F">
              <w:rPr>
                <w:rFonts w:eastAsiaTheme="minorEastAsia"/>
                <w:noProof/>
                <w:lang w:eastAsia="es-CL"/>
              </w:rPr>
              <w:tab/>
            </w:r>
            <w:r w:rsidR="006F765F" w:rsidRPr="007B0E89">
              <w:rPr>
                <w:rStyle w:val="Hipervnculo"/>
                <w:noProof/>
              </w:rPr>
              <w:t>HALLAZGOS</w:t>
            </w:r>
            <w:r w:rsidR="006F765F">
              <w:rPr>
                <w:noProof/>
                <w:webHidden/>
              </w:rPr>
              <w:tab/>
            </w:r>
            <w:r w:rsidR="006F765F">
              <w:rPr>
                <w:noProof/>
                <w:webHidden/>
              </w:rPr>
              <w:fldChar w:fldCharType="begin"/>
            </w:r>
            <w:r w:rsidR="006F765F">
              <w:rPr>
                <w:noProof/>
                <w:webHidden/>
              </w:rPr>
              <w:instrText xml:space="preserve"> PAGEREF _Toc495571934 \h </w:instrText>
            </w:r>
            <w:r w:rsidR="006F765F">
              <w:rPr>
                <w:noProof/>
                <w:webHidden/>
              </w:rPr>
            </w:r>
            <w:r w:rsidR="006F765F">
              <w:rPr>
                <w:noProof/>
                <w:webHidden/>
              </w:rPr>
              <w:fldChar w:fldCharType="separate"/>
            </w:r>
            <w:r w:rsidR="006F765F">
              <w:rPr>
                <w:noProof/>
                <w:webHidden/>
              </w:rPr>
              <w:t>4</w:t>
            </w:r>
            <w:r w:rsidR="006F765F">
              <w:rPr>
                <w:noProof/>
                <w:webHidden/>
              </w:rPr>
              <w:fldChar w:fldCharType="end"/>
            </w:r>
          </w:hyperlink>
        </w:p>
        <w:p w:rsidR="006F765F" w:rsidRDefault="00F55542">
          <w:pPr>
            <w:pStyle w:val="TDC1"/>
            <w:tabs>
              <w:tab w:val="left" w:pos="440"/>
              <w:tab w:val="right" w:leader="dot" w:pos="9962"/>
            </w:tabs>
            <w:rPr>
              <w:rFonts w:eastAsiaTheme="minorEastAsia"/>
              <w:noProof/>
              <w:lang w:eastAsia="es-CL"/>
            </w:rPr>
          </w:pPr>
          <w:hyperlink w:anchor="_Toc495571935" w:history="1">
            <w:r w:rsidR="006F765F" w:rsidRPr="007B0E89">
              <w:rPr>
                <w:rStyle w:val="Hipervnculo"/>
                <w:noProof/>
              </w:rPr>
              <w:t>5</w:t>
            </w:r>
            <w:r w:rsidR="006F765F">
              <w:rPr>
                <w:rFonts w:eastAsiaTheme="minorEastAsia"/>
                <w:noProof/>
                <w:lang w:eastAsia="es-CL"/>
              </w:rPr>
              <w:tab/>
            </w:r>
            <w:r w:rsidR="006F765F" w:rsidRPr="007B0E89">
              <w:rPr>
                <w:rStyle w:val="Hipervnculo"/>
                <w:noProof/>
              </w:rPr>
              <w:t>CONCLUSIONES</w:t>
            </w:r>
            <w:r w:rsidR="006F765F">
              <w:rPr>
                <w:noProof/>
                <w:webHidden/>
              </w:rPr>
              <w:tab/>
            </w:r>
            <w:r w:rsidR="006F765F">
              <w:rPr>
                <w:noProof/>
                <w:webHidden/>
              </w:rPr>
              <w:fldChar w:fldCharType="begin"/>
            </w:r>
            <w:r w:rsidR="006F765F">
              <w:rPr>
                <w:noProof/>
                <w:webHidden/>
              </w:rPr>
              <w:instrText xml:space="preserve"> PAGEREF _Toc495571935 \h </w:instrText>
            </w:r>
            <w:r w:rsidR="006F765F">
              <w:rPr>
                <w:noProof/>
                <w:webHidden/>
              </w:rPr>
            </w:r>
            <w:r w:rsidR="006F765F">
              <w:rPr>
                <w:noProof/>
                <w:webHidden/>
              </w:rPr>
              <w:fldChar w:fldCharType="separate"/>
            </w:r>
            <w:r w:rsidR="006F765F">
              <w:rPr>
                <w:noProof/>
                <w:webHidden/>
              </w:rPr>
              <w:t>5</w:t>
            </w:r>
            <w:r w:rsidR="006F765F">
              <w:rPr>
                <w:noProof/>
                <w:webHidden/>
              </w:rPr>
              <w:fldChar w:fldCharType="end"/>
            </w:r>
          </w:hyperlink>
        </w:p>
        <w:p w:rsidR="006F765F" w:rsidRDefault="00F55542">
          <w:pPr>
            <w:pStyle w:val="TDC1"/>
            <w:tabs>
              <w:tab w:val="left" w:pos="440"/>
              <w:tab w:val="right" w:leader="dot" w:pos="9962"/>
            </w:tabs>
            <w:rPr>
              <w:rFonts w:eastAsiaTheme="minorEastAsia"/>
              <w:noProof/>
              <w:lang w:eastAsia="es-CL"/>
            </w:rPr>
          </w:pPr>
          <w:hyperlink w:anchor="_Toc495571936" w:history="1">
            <w:r w:rsidR="006F765F" w:rsidRPr="007B0E89">
              <w:rPr>
                <w:rStyle w:val="Hipervnculo"/>
                <w:noProof/>
              </w:rPr>
              <w:t>6</w:t>
            </w:r>
            <w:r w:rsidR="006F765F">
              <w:rPr>
                <w:rFonts w:eastAsiaTheme="minorEastAsia"/>
                <w:noProof/>
                <w:lang w:eastAsia="es-CL"/>
              </w:rPr>
              <w:tab/>
            </w:r>
            <w:r w:rsidR="006F765F" w:rsidRPr="007B0E89">
              <w:rPr>
                <w:rStyle w:val="Hipervnculo"/>
                <w:noProof/>
              </w:rPr>
              <w:t>ANEXOS</w:t>
            </w:r>
            <w:r w:rsidR="006F765F">
              <w:rPr>
                <w:noProof/>
                <w:webHidden/>
              </w:rPr>
              <w:tab/>
            </w:r>
            <w:r w:rsidR="006F765F">
              <w:rPr>
                <w:noProof/>
                <w:webHidden/>
              </w:rPr>
              <w:fldChar w:fldCharType="begin"/>
            </w:r>
            <w:r w:rsidR="006F765F">
              <w:rPr>
                <w:noProof/>
                <w:webHidden/>
              </w:rPr>
              <w:instrText xml:space="preserve"> PAGEREF _Toc495571936 \h </w:instrText>
            </w:r>
            <w:r w:rsidR="006F765F">
              <w:rPr>
                <w:noProof/>
                <w:webHidden/>
              </w:rPr>
            </w:r>
            <w:r w:rsidR="006F765F">
              <w:rPr>
                <w:noProof/>
                <w:webHidden/>
              </w:rPr>
              <w:fldChar w:fldCharType="separate"/>
            </w:r>
            <w:r w:rsidR="006F765F">
              <w:rPr>
                <w:noProof/>
                <w:webHidden/>
              </w:rPr>
              <w:t>5</w:t>
            </w:r>
            <w:r w:rsidR="006F765F">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5" w:name="_Toc352840376"/>
      <w:bookmarkStart w:id="6" w:name="_Toc352841436"/>
      <w:bookmarkStart w:id="7" w:name="_Toc390777016"/>
      <w:bookmarkStart w:id="8" w:name="_Toc495571930"/>
      <w:r w:rsidRPr="001A526B">
        <w:rPr>
          <w:rFonts w:ascii="Calibri" w:eastAsia="Calibri" w:hAnsi="Calibri" w:cs="Calibri"/>
          <w:b/>
          <w:sz w:val="24"/>
          <w:szCs w:val="20"/>
        </w:rPr>
        <w:t>RESUMEN</w:t>
      </w:r>
      <w:bookmarkEnd w:id="5"/>
      <w:bookmarkEnd w:id="6"/>
      <w:bookmarkEnd w:id="7"/>
      <w:bookmarkEnd w:id="8"/>
    </w:p>
    <w:p w:rsidR="001A526B" w:rsidRDefault="001A526B" w:rsidP="00373994">
      <w:pPr>
        <w:spacing w:after="0" w:line="240" w:lineRule="auto"/>
        <w:contextualSpacing/>
        <w:outlineLvl w:val="0"/>
        <w:rPr>
          <w:rFonts w:ascii="Calibri" w:eastAsia="Calibri" w:hAnsi="Calibri" w:cs="Calibri"/>
          <w:b/>
          <w:sz w:val="24"/>
          <w:szCs w:val="20"/>
        </w:rPr>
      </w:pPr>
    </w:p>
    <w:p w:rsidR="003167CE" w:rsidRDefault="00440DE6" w:rsidP="00440DE6">
      <w:pPr>
        <w:spacing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la Secretaría Regional Ministerial (SEREMI) de Salud de la región del Biobío</w:t>
      </w:r>
      <w:r w:rsidRPr="001A526B">
        <w:rPr>
          <w:rFonts w:ascii="Calibri" w:eastAsia="Calibri" w:hAnsi="Calibri" w:cs="Calibri"/>
          <w:sz w:val="20"/>
          <w:szCs w:val="20"/>
        </w:rPr>
        <w:t>, a la unidad fiscalizable “</w:t>
      </w:r>
      <w:r w:rsidR="00DF2732">
        <w:rPr>
          <w:rFonts w:ascii="Calibri" w:eastAsia="Calibri" w:hAnsi="Calibri" w:cs="Calibri"/>
          <w:sz w:val="20"/>
          <w:szCs w:val="20"/>
        </w:rPr>
        <w:t>Restobar Terraza</w:t>
      </w:r>
      <w:r w:rsidRPr="001A526B">
        <w:rPr>
          <w:rFonts w:ascii="Calibri" w:eastAsia="Calibri" w:hAnsi="Calibri" w:cs="Calibri"/>
          <w:sz w:val="20"/>
          <w:szCs w:val="20"/>
        </w:rPr>
        <w:t>”</w:t>
      </w:r>
      <w:r>
        <w:rPr>
          <w:rFonts w:ascii="Calibri" w:eastAsia="Calibri" w:hAnsi="Calibri" w:cs="Calibri"/>
          <w:sz w:val="20"/>
          <w:szCs w:val="20"/>
        </w:rPr>
        <w:t xml:space="preserve">, localizada en </w:t>
      </w:r>
      <w:r w:rsidRPr="00EF310F">
        <w:rPr>
          <w:rFonts w:ascii="Calibri" w:eastAsia="Calibri" w:hAnsi="Calibri" w:cs="Calibri"/>
          <w:sz w:val="20"/>
          <w:szCs w:val="20"/>
        </w:rPr>
        <w:t xml:space="preserve">la comuna de </w:t>
      </w:r>
      <w:r w:rsidR="00DF2732">
        <w:rPr>
          <w:rFonts w:ascii="Calibri" w:eastAsia="Calibri" w:hAnsi="Calibri" w:cs="Calibri"/>
          <w:sz w:val="20"/>
          <w:szCs w:val="20"/>
        </w:rPr>
        <w:t>Los Angeles</w:t>
      </w:r>
      <w:r w:rsidRPr="00EF310F">
        <w:rPr>
          <w:rFonts w:ascii="Calibri" w:eastAsia="Calibri" w:hAnsi="Calibri" w:cs="Calibri"/>
          <w:sz w:val="20"/>
          <w:szCs w:val="20"/>
        </w:rPr>
        <w:t xml:space="preserve">, Región del Biobío. </w:t>
      </w:r>
      <w:r w:rsidRPr="001A526B">
        <w:rPr>
          <w:rFonts w:ascii="Calibri" w:eastAsia="Calibri" w:hAnsi="Calibri" w:cs="Calibri"/>
          <w:sz w:val="20"/>
          <w:szCs w:val="20"/>
        </w:rPr>
        <w:t>La actividad de inspe</w:t>
      </w:r>
      <w:r>
        <w:rPr>
          <w:rFonts w:ascii="Calibri" w:eastAsia="Calibri" w:hAnsi="Calibri" w:cs="Calibri"/>
          <w:sz w:val="20"/>
          <w:szCs w:val="20"/>
        </w:rPr>
        <w:t>cción fue desarrollada durante el día</w:t>
      </w:r>
      <w:r w:rsidRPr="001A526B">
        <w:rPr>
          <w:rFonts w:ascii="Calibri" w:eastAsia="Calibri" w:hAnsi="Calibri" w:cs="Calibri"/>
          <w:sz w:val="20"/>
          <w:szCs w:val="20"/>
        </w:rPr>
        <w:t xml:space="preserve"> </w:t>
      </w:r>
      <w:r w:rsidR="00DF2732">
        <w:rPr>
          <w:rFonts w:ascii="Calibri" w:eastAsia="Calibri" w:hAnsi="Calibri" w:cs="Calibri"/>
          <w:sz w:val="20"/>
          <w:szCs w:val="20"/>
        </w:rPr>
        <w:t>31 de octubre de 2015</w:t>
      </w:r>
      <w:r w:rsidRPr="001A526B">
        <w:rPr>
          <w:rFonts w:ascii="Calibri" w:eastAsia="Calibri" w:hAnsi="Calibri" w:cs="Calibri"/>
          <w:sz w:val="20"/>
          <w:szCs w:val="20"/>
        </w:rPr>
        <w:t xml:space="preserve"> </w:t>
      </w:r>
      <w:r w:rsidRPr="00EF310F">
        <w:rPr>
          <w:rFonts w:cstheme="minorHAnsi"/>
          <w:sz w:val="20"/>
          <w:szCs w:val="20"/>
        </w:rPr>
        <w:t>(Ver anexo 1).</w:t>
      </w:r>
      <w:r>
        <w:rPr>
          <w:rFonts w:cstheme="minorHAnsi"/>
          <w:sz w:val="20"/>
          <w:szCs w:val="20"/>
        </w:rPr>
        <w:t xml:space="preserve"> </w:t>
      </w:r>
      <w:r w:rsidRPr="001A526B">
        <w:rPr>
          <w:rFonts w:ascii="Calibri" w:eastAsia="Calibri" w:hAnsi="Calibri" w:cs="Calibri"/>
          <w:sz w:val="20"/>
          <w:szCs w:val="20"/>
        </w:rPr>
        <w:t xml:space="preserve">El motivo de la actividad de </w:t>
      </w:r>
      <w:r>
        <w:rPr>
          <w:rFonts w:ascii="Calibri" w:eastAsia="Calibri" w:hAnsi="Calibri" w:cs="Calibri"/>
          <w:sz w:val="20"/>
          <w:szCs w:val="20"/>
        </w:rPr>
        <w:t>fiscalización ambiental correspondió a una</w:t>
      </w:r>
      <w:r w:rsidRPr="00906730">
        <w:rPr>
          <w:rFonts w:ascii="Calibri" w:eastAsia="Calibri" w:hAnsi="Calibri" w:cs="Calibri"/>
          <w:sz w:val="20"/>
          <w:szCs w:val="20"/>
        </w:rPr>
        <w:t xml:space="preserve"> denuncia por ruidos molestos generados por </w:t>
      </w:r>
      <w:r w:rsidR="00DF2732">
        <w:rPr>
          <w:rFonts w:ascii="Calibri" w:eastAsia="Calibri" w:hAnsi="Calibri" w:cs="Calibri"/>
          <w:sz w:val="20"/>
          <w:szCs w:val="20"/>
        </w:rPr>
        <w:t>el Restaurante Terraza Pub</w:t>
      </w:r>
      <w:r w:rsidR="00405F8E">
        <w:rPr>
          <w:rFonts w:ascii="Calibri" w:eastAsia="Calibri" w:hAnsi="Calibri" w:cs="Calibri"/>
          <w:sz w:val="20"/>
          <w:szCs w:val="20"/>
        </w:rPr>
        <w:t xml:space="preserve">, registrada </w:t>
      </w:r>
      <w:bookmarkStart w:id="9" w:name="_GoBack"/>
      <w:bookmarkEnd w:id="9"/>
      <w:r w:rsidR="00405F8E">
        <w:rPr>
          <w:rFonts w:ascii="Calibri" w:eastAsia="Calibri" w:hAnsi="Calibri" w:cs="Calibri"/>
          <w:sz w:val="20"/>
          <w:szCs w:val="20"/>
        </w:rPr>
        <w:t>en SIPROS con el número 1099 -2015</w:t>
      </w:r>
      <w:r w:rsidRPr="00906730">
        <w:rPr>
          <w:rFonts w:ascii="Calibri" w:eastAsia="Calibri" w:hAnsi="Calibri" w:cs="Calibri"/>
          <w:sz w:val="20"/>
          <w:szCs w:val="20"/>
        </w:rPr>
        <w:t xml:space="preserve">. </w:t>
      </w:r>
    </w:p>
    <w:p w:rsidR="00440DE6" w:rsidRDefault="00440DE6" w:rsidP="00440DE6">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 actividad de fiscalización correspondió a la medición del nivel de presión sonora en </w:t>
      </w:r>
      <w:r w:rsidR="00DF2732">
        <w:rPr>
          <w:rFonts w:ascii="Calibri" w:eastAsia="Calibri" w:hAnsi="Calibri" w:cs="Calibri"/>
          <w:sz w:val="20"/>
          <w:szCs w:val="20"/>
        </w:rPr>
        <w:t>interior</w:t>
      </w:r>
      <w:r>
        <w:rPr>
          <w:rFonts w:ascii="Calibri" w:eastAsia="Calibri" w:hAnsi="Calibri" w:cs="Calibri"/>
          <w:sz w:val="20"/>
          <w:szCs w:val="20"/>
        </w:rPr>
        <w:t xml:space="preserve"> de vivienda </w:t>
      </w:r>
      <w:r w:rsidR="007844B5">
        <w:rPr>
          <w:rFonts w:ascii="Calibri" w:eastAsia="Calibri" w:hAnsi="Calibri" w:cs="Calibri"/>
          <w:sz w:val="20"/>
          <w:szCs w:val="20"/>
        </w:rPr>
        <w:t xml:space="preserve">identificada como </w:t>
      </w:r>
      <w:r w:rsidR="00DF2732">
        <w:rPr>
          <w:rFonts w:ascii="Calibri" w:eastAsia="Calibri" w:hAnsi="Calibri" w:cs="Calibri"/>
          <w:sz w:val="20"/>
          <w:szCs w:val="20"/>
        </w:rPr>
        <w:t>denunciante</w:t>
      </w:r>
      <w:r>
        <w:rPr>
          <w:rFonts w:ascii="Calibri" w:eastAsia="Calibri" w:hAnsi="Calibri" w:cs="Calibri"/>
          <w:sz w:val="20"/>
          <w:szCs w:val="20"/>
        </w:rPr>
        <w:t xml:space="preserve"> (receptor), en horario </w:t>
      </w:r>
      <w:r w:rsidR="00DF2732">
        <w:rPr>
          <w:rFonts w:ascii="Calibri" w:eastAsia="Calibri" w:hAnsi="Calibri" w:cs="Calibri"/>
          <w:sz w:val="20"/>
          <w:szCs w:val="20"/>
        </w:rPr>
        <w:t>nocturno</w:t>
      </w:r>
      <w:r>
        <w:rPr>
          <w:rFonts w:ascii="Calibri" w:eastAsia="Calibri" w:hAnsi="Calibri" w:cs="Calibri"/>
          <w:sz w:val="20"/>
          <w:szCs w:val="20"/>
        </w:rPr>
        <w:t>, de acuerdo a la metodología e</w:t>
      </w:r>
      <w:r w:rsidR="00DF2732">
        <w:rPr>
          <w:rFonts w:ascii="Calibri" w:eastAsia="Calibri" w:hAnsi="Calibri" w:cs="Calibri"/>
          <w:sz w:val="20"/>
          <w:szCs w:val="20"/>
        </w:rPr>
        <w:t>stablecida en el D.S. 38/2011 de</w:t>
      </w:r>
      <w:r>
        <w:rPr>
          <w:rFonts w:ascii="Calibri" w:eastAsia="Calibri" w:hAnsi="Calibri" w:cs="Calibri"/>
          <w:sz w:val="20"/>
          <w:szCs w:val="20"/>
        </w:rPr>
        <w:t xml:space="preserve"> Ministerio de Medio Ambiente, que establece norma de emisión de ruidos generados por fuentes fijas. </w:t>
      </w:r>
    </w:p>
    <w:p w:rsidR="00440DE6" w:rsidRDefault="00440DE6" w:rsidP="00440DE6">
      <w:pPr>
        <w:spacing w:after="0" w:line="240" w:lineRule="auto"/>
        <w:jc w:val="both"/>
        <w:rPr>
          <w:rFonts w:ascii="Calibri" w:eastAsia="Calibri" w:hAnsi="Calibri" w:cs="Calibri"/>
          <w:sz w:val="20"/>
          <w:szCs w:val="20"/>
        </w:rPr>
      </w:pPr>
    </w:p>
    <w:p w:rsidR="00440DE6" w:rsidRDefault="00440DE6" w:rsidP="00440DE6">
      <w:pPr>
        <w:spacing w:after="0" w:line="240" w:lineRule="auto"/>
        <w:jc w:val="both"/>
        <w:rPr>
          <w:rFonts w:ascii="Calibri" w:eastAsia="Calibri" w:hAnsi="Calibri" w:cs="Calibri"/>
          <w:sz w:val="20"/>
          <w:szCs w:val="20"/>
        </w:rPr>
      </w:pPr>
      <w:r>
        <w:rPr>
          <w:rFonts w:ascii="Calibri" w:eastAsia="Calibri" w:hAnsi="Calibri" w:cs="Calibri"/>
          <w:sz w:val="20"/>
          <w:szCs w:val="20"/>
        </w:rPr>
        <w:t>Cabe destacar que al momento de la actividad de medición, la</w:t>
      </w:r>
      <w:r w:rsidR="00DF2732">
        <w:rPr>
          <w:rFonts w:ascii="Calibri" w:eastAsia="Calibri" w:hAnsi="Calibri" w:cs="Calibri"/>
          <w:sz w:val="20"/>
          <w:szCs w:val="20"/>
        </w:rPr>
        <w:t xml:space="preserve"> fuente </w:t>
      </w:r>
      <w:r w:rsidR="00B43DC5">
        <w:rPr>
          <w:rFonts w:ascii="Calibri" w:eastAsia="Calibri" w:hAnsi="Calibri" w:cs="Calibri"/>
          <w:sz w:val="20"/>
          <w:szCs w:val="20"/>
        </w:rPr>
        <w:t>se enco</w:t>
      </w:r>
      <w:r w:rsidR="00E74F98">
        <w:rPr>
          <w:rFonts w:ascii="Calibri" w:eastAsia="Calibri" w:hAnsi="Calibri" w:cs="Calibri"/>
          <w:sz w:val="20"/>
          <w:szCs w:val="20"/>
        </w:rPr>
        <w:t>ntró</w:t>
      </w:r>
      <w:r>
        <w:rPr>
          <w:rFonts w:ascii="Calibri" w:eastAsia="Calibri" w:hAnsi="Calibri" w:cs="Calibri"/>
          <w:sz w:val="20"/>
          <w:szCs w:val="20"/>
        </w:rPr>
        <w:t xml:space="preserve"> en operación, </w:t>
      </w:r>
      <w:r w:rsidR="00DF2732">
        <w:rPr>
          <w:rFonts w:ascii="Calibri" w:eastAsia="Calibri" w:hAnsi="Calibri" w:cs="Calibri"/>
          <w:sz w:val="20"/>
          <w:szCs w:val="20"/>
        </w:rPr>
        <w:t>identificándose principalmente ruidos provenientes de parlantes al interior del restaurant</w:t>
      </w:r>
      <w:r>
        <w:rPr>
          <w:rFonts w:ascii="Calibri" w:eastAsia="Calibri" w:hAnsi="Calibri" w:cs="Calibri"/>
          <w:sz w:val="20"/>
          <w:szCs w:val="20"/>
        </w:rPr>
        <w:t>.</w:t>
      </w:r>
    </w:p>
    <w:p w:rsidR="00440DE6" w:rsidRDefault="00440DE6" w:rsidP="00440DE6">
      <w:pPr>
        <w:spacing w:after="0" w:line="240" w:lineRule="auto"/>
        <w:jc w:val="both"/>
        <w:rPr>
          <w:rFonts w:ascii="Calibri" w:eastAsia="Calibri" w:hAnsi="Calibri" w:cs="Calibri"/>
          <w:sz w:val="20"/>
          <w:szCs w:val="20"/>
        </w:rPr>
      </w:pPr>
    </w:p>
    <w:p w:rsidR="00440DE6" w:rsidRDefault="00440DE6" w:rsidP="00440DE6">
      <w:pPr>
        <w:spacing w:after="0" w:line="240" w:lineRule="auto"/>
        <w:jc w:val="both"/>
        <w:rPr>
          <w:rFonts w:ascii="Calibri" w:eastAsia="Calibri" w:hAnsi="Calibri" w:cs="Calibri"/>
          <w:sz w:val="20"/>
          <w:szCs w:val="20"/>
        </w:rPr>
      </w:pPr>
      <w:r>
        <w:rPr>
          <w:rFonts w:ascii="Calibri" w:eastAsia="Calibri" w:hAnsi="Calibri" w:cs="Calibri"/>
          <w:sz w:val="20"/>
          <w:szCs w:val="20"/>
        </w:rPr>
        <w:t>De acuerdo al instrumento de planificación territorial vigente, correspondiente al Plan Regulador Comunal, el receptor se encuentra ubicado en la zona Z</w:t>
      </w:r>
      <w:r w:rsidR="00DF2732">
        <w:rPr>
          <w:rFonts w:ascii="Calibri" w:eastAsia="Calibri" w:hAnsi="Calibri" w:cs="Calibri"/>
          <w:sz w:val="20"/>
          <w:szCs w:val="20"/>
        </w:rPr>
        <w:t>M-</w:t>
      </w:r>
      <w:r>
        <w:rPr>
          <w:rFonts w:ascii="Calibri" w:eastAsia="Calibri" w:hAnsi="Calibri" w:cs="Calibri"/>
          <w:sz w:val="20"/>
          <w:szCs w:val="20"/>
        </w:rPr>
        <w:t xml:space="preserve">1; </w:t>
      </w:r>
      <w:r w:rsidR="00DF2732" w:rsidRPr="00DF2732">
        <w:rPr>
          <w:rFonts w:ascii="Calibri" w:eastAsia="Calibri" w:hAnsi="Calibri" w:cs="Calibri"/>
          <w:sz w:val="20"/>
          <w:szCs w:val="20"/>
        </w:rPr>
        <w:t>la que es homologable a Z</w:t>
      </w:r>
      <w:r w:rsidR="002252D7">
        <w:rPr>
          <w:rFonts w:ascii="Calibri" w:eastAsia="Calibri" w:hAnsi="Calibri" w:cs="Calibri"/>
          <w:sz w:val="20"/>
          <w:szCs w:val="20"/>
        </w:rPr>
        <w:t>ona II</w:t>
      </w:r>
      <w:r w:rsidR="00DF2732">
        <w:rPr>
          <w:rFonts w:ascii="Calibri" w:eastAsia="Calibri" w:hAnsi="Calibri" w:cs="Calibri"/>
          <w:sz w:val="20"/>
          <w:szCs w:val="20"/>
        </w:rPr>
        <w:t xml:space="preserve"> del D.S. N° 38/2011 MMA</w:t>
      </w:r>
      <w:r>
        <w:rPr>
          <w:rFonts w:ascii="Calibri" w:eastAsia="Calibri" w:hAnsi="Calibri" w:cs="Calibri"/>
          <w:sz w:val="20"/>
          <w:szCs w:val="20"/>
        </w:rPr>
        <w:t xml:space="preserve">, cuyo límite máximo de Nivel de </w:t>
      </w:r>
      <w:r w:rsidR="002252D7">
        <w:rPr>
          <w:rFonts w:ascii="Calibri" w:eastAsia="Calibri" w:hAnsi="Calibri" w:cs="Calibri"/>
          <w:sz w:val="20"/>
          <w:szCs w:val="20"/>
        </w:rPr>
        <w:t>Presión Sonora corregido es de 45</w:t>
      </w:r>
      <w:r>
        <w:rPr>
          <w:rFonts w:ascii="Calibri" w:eastAsia="Calibri" w:hAnsi="Calibri" w:cs="Calibri"/>
          <w:sz w:val="20"/>
          <w:szCs w:val="20"/>
        </w:rPr>
        <w:t xml:space="preserve"> dBA.</w:t>
      </w:r>
    </w:p>
    <w:p w:rsidR="00440DE6" w:rsidRPr="00FB2122" w:rsidRDefault="00440DE6" w:rsidP="00440DE6">
      <w:pPr>
        <w:spacing w:after="0" w:line="240" w:lineRule="auto"/>
        <w:jc w:val="both"/>
        <w:rPr>
          <w:rFonts w:ascii="Calibri" w:eastAsia="Calibri" w:hAnsi="Calibri" w:cs="Calibri"/>
          <w:sz w:val="20"/>
          <w:szCs w:val="20"/>
        </w:rPr>
      </w:pPr>
    </w:p>
    <w:p w:rsidR="00440DE6" w:rsidRPr="00085ADA" w:rsidRDefault="00440DE6" w:rsidP="00440DE6">
      <w:pPr>
        <w:spacing w:after="0" w:line="240" w:lineRule="auto"/>
        <w:jc w:val="both"/>
        <w:rPr>
          <w:rFonts w:ascii="Calibri" w:eastAsia="Calibri" w:hAnsi="Calibri" w:cs="Calibri"/>
          <w:sz w:val="20"/>
          <w:szCs w:val="20"/>
        </w:rPr>
      </w:pPr>
      <w:r w:rsidRPr="00085ADA">
        <w:rPr>
          <w:rFonts w:ascii="Calibri" w:eastAsia="Calibri" w:hAnsi="Calibri" w:cs="Calibri"/>
          <w:sz w:val="20"/>
          <w:szCs w:val="20"/>
        </w:rPr>
        <w:t>Los resultados de la medición, indican que el nivel de presión sonora corregido en el receptor al momento de la medición fue de</w:t>
      </w:r>
      <w:r w:rsidR="00DF2732">
        <w:rPr>
          <w:rFonts w:ascii="Calibri" w:eastAsia="Calibri" w:hAnsi="Calibri" w:cs="Calibri"/>
          <w:sz w:val="20"/>
          <w:szCs w:val="20"/>
        </w:rPr>
        <w:t xml:space="preserve"> 44</w:t>
      </w:r>
      <w:r w:rsidRPr="00085ADA">
        <w:rPr>
          <w:rFonts w:ascii="Calibri" w:eastAsia="Calibri" w:hAnsi="Calibri" w:cs="Calibri"/>
          <w:sz w:val="20"/>
          <w:szCs w:val="20"/>
        </w:rPr>
        <w:t xml:space="preserve"> dBA, por lo que no se constata superación del límite máximo en el receptor.</w:t>
      </w:r>
    </w:p>
    <w:p w:rsidR="00440DE6" w:rsidRPr="001A526B" w:rsidRDefault="00440DE6" w:rsidP="00440DE6">
      <w:pPr>
        <w:spacing w:after="0" w:line="240" w:lineRule="auto"/>
        <w:jc w:val="both"/>
        <w:rPr>
          <w:rFonts w:ascii="Calibri" w:eastAsia="Calibri" w:hAnsi="Calibri" w:cs="Calibri"/>
          <w:color w:val="FF0000"/>
          <w:sz w:val="20"/>
          <w:szCs w:val="20"/>
        </w:rPr>
      </w:pPr>
    </w:p>
    <w:p w:rsidR="00440DE6" w:rsidRDefault="00440DE6" w:rsidP="00440DE6">
      <w:pPr>
        <w:spacing w:line="240" w:lineRule="auto"/>
        <w:jc w:val="both"/>
        <w:rPr>
          <w:rFonts w:ascii="Calibri" w:eastAsia="Calibri" w:hAnsi="Calibri" w:cs="Calibri"/>
          <w:sz w:val="20"/>
          <w:szCs w:val="20"/>
        </w:rPr>
      </w:pPr>
      <w:r>
        <w:rPr>
          <w:rFonts w:ascii="Calibri" w:eastAsia="Calibri" w:hAnsi="Calibri" w:cs="Calibri"/>
          <w:sz w:val="20"/>
          <w:szCs w:val="20"/>
        </w:rPr>
        <w:t>L</w:t>
      </w:r>
      <w:r w:rsidRPr="001A526B">
        <w:rPr>
          <w:rFonts w:ascii="Calibri" w:eastAsia="Calibri" w:hAnsi="Calibri" w:cs="Calibri"/>
          <w:sz w:val="20"/>
          <w:szCs w:val="20"/>
        </w:rPr>
        <w:t>o indicado precedentemente, no exime al titular de ninguna clase de responsabilidad que pudiese contraer por cualquier</w:t>
      </w:r>
      <w:r>
        <w:rPr>
          <w:rFonts w:ascii="Calibri" w:eastAsia="Calibri" w:hAnsi="Calibri" w:cs="Calibri"/>
          <w:sz w:val="20"/>
          <w:szCs w:val="20"/>
        </w:rPr>
        <w:t xml:space="preserve"> hallazgo</w:t>
      </w:r>
      <w:r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495571931"/>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495571932"/>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DF2732" w:rsidP="009944D2">
            <w:pPr>
              <w:spacing w:after="0" w:line="240" w:lineRule="auto"/>
              <w:jc w:val="both"/>
              <w:rPr>
                <w:rFonts w:ascii="Calibri" w:eastAsia="Calibri" w:hAnsi="Calibri" w:cs="Calibri"/>
                <w:sz w:val="20"/>
                <w:szCs w:val="20"/>
              </w:rPr>
            </w:pPr>
            <w:r>
              <w:rPr>
                <w:rFonts w:ascii="Calibri" w:eastAsia="Calibri" w:hAnsi="Calibri" w:cs="Calibri"/>
                <w:sz w:val="20"/>
                <w:szCs w:val="20"/>
              </w:rPr>
              <w:t>Terraza Restobar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0022EF" w:rsidP="009944D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DF2732" w:rsidP="00917D67">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Rengo 370, Los Angeles</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DF273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DF2732">
              <w:rPr>
                <w:rFonts w:ascii="Calibri" w:eastAsia="Calibri" w:hAnsi="Calibri" w:cs="Calibri"/>
                <w:sz w:val="20"/>
                <w:szCs w:val="20"/>
              </w:rPr>
              <w:t>Los Angeles</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DF2732"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Jeanette Rivera 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DF2732"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16.396.953-K</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DF2732"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Rengo 370, Los Angeles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DF273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F2732">
              <w:rPr>
                <w:rFonts w:ascii="Calibri" w:eastAsia="Calibri" w:hAnsi="Calibri" w:cs="Calibri"/>
                <w:sz w:val="20"/>
                <w:szCs w:val="20"/>
              </w:rPr>
              <w:t>oscaldeja@yahoo.es</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DF2732">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F2732">
              <w:rPr>
                <w:rFonts w:ascii="Calibri" w:eastAsia="Calibri" w:hAnsi="Calibri" w:cs="Calibri"/>
                <w:sz w:val="20"/>
                <w:szCs w:val="20"/>
              </w:rPr>
              <w:t>+56995415401</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B3B3C">
              <w:rPr>
                <w:rFonts w:ascii="Calibri" w:eastAsia="Calibri" w:hAnsi="Calibri" w:cs="Calibri"/>
                <w:sz w:val="20"/>
                <w:szCs w:val="20"/>
              </w:rPr>
              <w:t>Sin Información</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495571933"/>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199"/>
        <w:gridCol w:w="1203"/>
        <w:gridCol w:w="1409"/>
        <w:gridCol w:w="1429"/>
        <w:gridCol w:w="2636"/>
        <w:gridCol w:w="1602"/>
      </w:tblGrid>
      <w:tr w:rsidR="00884A50" w:rsidRPr="00D42470" w:rsidTr="00E55858">
        <w:trPr>
          <w:trHeight w:val="498"/>
        </w:trPr>
        <w:tc>
          <w:tcPr>
            <w:tcW w:w="24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rsidTr="00E55858">
        <w:trPr>
          <w:trHeight w:val="498"/>
        </w:trPr>
        <w:tc>
          <w:tcPr>
            <w:tcW w:w="243" w:type="pct"/>
            <w:shd w:val="clear" w:color="auto" w:fill="auto"/>
            <w:noWrap/>
            <w:vAlign w:val="center"/>
            <w:hideMark/>
          </w:tcPr>
          <w:p w:rsidR="00884A50" w:rsidRPr="00D42470" w:rsidRDefault="00DF6945" w:rsidP="00E558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E55858" w:rsidP="00E55858">
            <w:pPr>
              <w:spacing w:after="0" w:line="0" w:lineRule="atLeast"/>
              <w:jc w:val="center"/>
              <w:rPr>
                <w:rFonts w:ascii="Calibri" w:eastAsia="Calibri" w:hAnsi="Calibri" w:cs="Times New Roman"/>
                <w:color w:val="000000"/>
                <w:sz w:val="18"/>
              </w:rPr>
            </w:pPr>
            <w:r>
              <w:rPr>
                <w:rFonts w:ascii="Calibri" w:eastAsia="Calibri" w:hAnsi="Calibri" w:cs="Times New Roman"/>
                <w:color w:val="000000"/>
                <w:sz w:val="18"/>
              </w:rPr>
              <w:t>E</w:t>
            </w:r>
            <w:r w:rsidRPr="00DB3B3C">
              <w:rPr>
                <w:rFonts w:ascii="Calibri" w:eastAsia="Calibri" w:hAnsi="Calibri" w:cs="Times New Roman"/>
                <w:color w:val="000000"/>
                <w:sz w:val="18"/>
              </w:rPr>
              <w:t>stablece norma de emisión de ruidos generados por fuentes que indica, elabora</w:t>
            </w:r>
            <w:r>
              <w:rPr>
                <w:rFonts w:ascii="Calibri" w:eastAsia="Calibri" w:hAnsi="Calibri" w:cs="Times New Roman"/>
                <w:color w:val="000000"/>
                <w:sz w:val="18"/>
              </w:rPr>
              <w:t>da a partir de la revisión del Decreto Nº 146, de 1997, del Ministerio Secretaría G</w:t>
            </w:r>
            <w:r w:rsidRPr="00DB3B3C">
              <w:rPr>
                <w:rFonts w:ascii="Calibri" w:eastAsia="Calibri" w:hAnsi="Calibri" w:cs="Times New Roman"/>
                <w:color w:val="000000"/>
                <w:sz w:val="18"/>
              </w:rPr>
              <w:t xml:space="preserve">eneral de la </w:t>
            </w:r>
            <w:r>
              <w:rPr>
                <w:rFonts w:ascii="Calibri" w:eastAsia="Calibri" w:hAnsi="Calibri" w:cs="Times New Roman"/>
                <w:color w:val="000000"/>
                <w:sz w:val="18"/>
              </w:rPr>
              <w:t>P</w:t>
            </w:r>
            <w:r w:rsidRPr="00DB3B3C">
              <w:rPr>
                <w:rFonts w:ascii="Calibri" w:eastAsia="Calibri" w:hAnsi="Calibri" w:cs="Times New Roman"/>
                <w:color w:val="000000"/>
                <w:sz w:val="18"/>
              </w:rPr>
              <w:t>residencia</w:t>
            </w:r>
          </w:p>
        </w:tc>
        <w:tc>
          <w:tcPr>
            <w:tcW w:w="805" w:type="pct"/>
            <w:vAlign w:val="center"/>
          </w:tcPr>
          <w:p w:rsidR="00884A50" w:rsidRPr="00D42470" w:rsidRDefault="00DF6945" w:rsidP="00E5585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Default="00CE3600"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373994">
      <w:pPr>
        <w:spacing w:line="240" w:lineRule="auto"/>
        <w:rPr>
          <w:rFonts w:ascii="Calibri" w:eastAsia="Calibri" w:hAnsi="Calibri" w:cs="Calibri"/>
          <w:sz w:val="28"/>
          <w:szCs w:val="32"/>
        </w:rPr>
      </w:pPr>
    </w:p>
    <w:p w:rsidR="00081B92" w:rsidRDefault="00081B92" w:rsidP="00081B92">
      <w:pPr>
        <w:spacing w:line="240" w:lineRule="auto"/>
        <w:rPr>
          <w:rFonts w:ascii="Calibri" w:eastAsia="Calibri" w:hAnsi="Calibri" w:cs="Calibri"/>
          <w:sz w:val="28"/>
          <w:szCs w:val="32"/>
        </w:rPr>
        <w:sectPr w:rsidR="00081B92" w:rsidSect="00ED76CA">
          <w:pgSz w:w="12240" w:h="15840" w:code="1"/>
          <w:pgMar w:top="1134" w:right="1134" w:bottom="1134" w:left="1134" w:header="708" w:footer="708" w:gutter="0"/>
          <w:cols w:space="708"/>
          <w:docGrid w:linePitch="360"/>
        </w:sectPr>
      </w:pPr>
    </w:p>
    <w:p w:rsidR="00081B92" w:rsidRPr="001A526B" w:rsidRDefault="00081B92" w:rsidP="00081B92">
      <w:pPr>
        <w:spacing w:line="240" w:lineRule="auto"/>
        <w:rPr>
          <w:rFonts w:ascii="Calibri" w:eastAsia="Calibri" w:hAnsi="Calibri" w:cs="Calibri"/>
          <w:sz w:val="28"/>
          <w:szCs w:val="32"/>
        </w:rPr>
      </w:pPr>
    </w:p>
    <w:p w:rsidR="00081B92" w:rsidRDefault="00081B92" w:rsidP="00081B92">
      <w:pPr>
        <w:pStyle w:val="IFA1"/>
      </w:pPr>
      <w:bookmarkStart w:id="26" w:name="_Toc495571934"/>
      <w:bookmarkStart w:id="27" w:name="_Toc390777030"/>
      <w:r>
        <w:t>HALLAZGOS</w:t>
      </w:r>
      <w:bookmarkEnd w:id="26"/>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7"/>
    </w:p>
    <w:p w:rsidR="00081B92" w:rsidRPr="00C9264B" w:rsidRDefault="00081B92" w:rsidP="00081B92">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560"/>
        <w:gridCol w:w="2113"/>
        <w:gridCol w:w="4619"/>
        <w:gridCol w:w="5270"/>
      </w:tblGrid>
      <w:tr w:rsidR="00081B92" w:rsidRPr="0025129B" w:rsidTr="00BB7946">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081B92" w:rsidRPr="0025129B" w:rsidRDefault="00081B92" w:rsidP="00BB7946">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081B92" w:rsidRPr="0025129B" w:rsidRDefault="00081B92" w:rsidP="00BB7946">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081B92" w:rsidRPr="0025129B" w:rsidRDefault="00081B92" w:rsidP="00BB7946">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081B92" w:rsidRPr="0025129B" w:rsidRDefault="00081B92" w:rsidP="00BB7946">
            <w:pPr>
              <w:jc w:val="center"/>
              <w:rPr>
                <w:rFonts w:cstheme="minorHAnsi"/>
                <w:b/>
              </w:rPr>
            </w:pPr>
            <w:r>
              <w:rPr>
                <w:rFonts w:cstheme="minorHAnsi"/>
                <w:b/>
                <w:szCs w:val="22"/>
              </w:rPr>
              <w:t>Resultados/ Hallazgo</w:t>
            </w:r>
          </w:p>
        </w:tc>
      </w:tr>
      <w:tr w:rsidR="00081B92" w:rsidRPr="0023731E" w:rsidTr="00BB7946">
        <w:trPr>
          <w:jc w:val="center"/>
        </w:trPr>
        <w:tc>
          <w:tcPr>
            <w:tcW w:w="575" w:type="pct"/>
            <w:vAlign w:val="center"/>
          </w:tcPr>
          <w:p w:rsidR="00081B92" w:rsidRPr="00AE7B08" w:rsidRDefault="00081B92" w:rsidP="00BB7946">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081B92" w:rsidRPr="00AE7B08" w:rsidRDefault="00081B92" w:rsidP="00BB7946">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081B92" w:rsidRPr="00917D67" w:rsidRDefault="00081B92" w:rsidP="00BB7946">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081B92" w:rsidRPr="00917D67" w:rsidRDefault="00081B92" w:rsidP="00BB7946">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(Npc) en db(A)</w:t>
            </w:r>
          </w:p>
          <w:tbl>
            <w:tblPr>
              <w:tblStyle w:val="Tablaconcuadrcula"/>
              <w:tblW w:w="0" w:type="auto"/>
              <w:tblLook w:val="04A0" w:firstRow="1" w:lastRow="0" w:firstColumn="1" w:lastColumn="0" w:noHBand="0" w:noVBand="1"/>
            </w:tblPr>
            <w:tblGrid>
              <w:gridCol w:w="1012"/>
              <w:gridCol w:w="1417"/>
              <w:gridCol w:w="1445"/>
            </w:tblGrid>
            <w:tr w:rsidR="00081B92" w:rsidRPr="00AE7B08" w:rsidTr="00BB7946">
              <w:tc>
                <w:tcPr>
                  <w:tcW w:w="1012"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p>
              </w:tc>
              <w:tc>
                <w:tcPr>
                  <w:tcW w:w="1417"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De 7 a 21 Horas</w:t>
                  </w:r>
                </w:p>
              </w:tc>
              <w:tc>
                <w:tcPr>
                  <w:tcW w:w="1445"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De 21 a 7 horas</w:t>
                  </w:r>
                </w:p>
              </w:tc>
            </w:tr>
            <w:tr w:rsidR="00081B92" w:rsidRPr="00AE7B08" w:rsidTr="00BB7946">
              <w:tc>
                <w:tcPr>
                  <w:tcW w:w="1012"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Zona I</w:t>
                  </w:r>
                </w:p>
              </w:tc>
              <w:tc>
                <w:tcPr>
                  <w:tcW w:w="1417"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55</w:t>
                  </w:r>
                </w:p>
              </w:tc>
              <w:tc>
                <w:tcPr>
                  <w:tcW w:w="1445"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081B92" w:rsidRPr="00AE7B08" w:rsidTr="00BB7946">
              <w:tc>
                <w:tcPr>
                  <w:tcW w:w="1012"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p>
              </w:tc>
              <w:tc>
                <w:tcPr>
                  <w:tcW w:w="1417"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60</w:t>
                  </w:r>
                </w:p>
              </w:tc>
              <w:tc>
                <w:tcPr>
                  <w:tcW w:w="1445"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081B92" w:rsidRPr="00AE7B08" w:rsidTr="00BB7946">
              <w:tc>
                <w:tcPr>
                  <w:tcW w:w="1012"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Zona III</w:t>
                  </w:r>
                </w:p>
              </w:tc>
              <w:tc>
                <w:tcPr>
                  <w:tcW w:w="1417"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65</w:t>
                  </w:r>
                </w:p>
              </w:tc>
              <w:tc>
                <w:tcPr>
                  <w:tcW w:w="1445"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50</w:t>
                  </w:r>
                </w:p>
              </w:tc>
            </w:tr>
            <w:tr w:rsidR="00081B92" w:rsidRPr="00AE7B08" w:rsidTr="00BB7946">
              <w:tc>
                <w:tcPr>
                  <w:tcW w:w="1012" w:type="dxa"/>
                  <w:vAlign w:val="center"/>
                </w:tcPr>
                <w:p w:rsidR="00081B92" w:rsidRPr="00917D67" w:rsidRDefault="00081B92" w:rsidP="00BB7946">
                  <w:pPr>
                    <w:widowControl w:val="0"/>
                    <w:overflowPunct w:val="0"/>
                    <w:autoSpaceDE w:val="0"/>
                    <w:autoSpaceDN w:val="0"/>
                    <w:adjustRightInd w:val="0"/>
                    <w:spacing w:after="120"/>
                    <w:jc w:val="center"/>
                    <w:rPr>
                      <w:rFonts w:cstheme="minorHAnsi"/>
                      <w:b/>
                      <w:sz w:val="18"/>
                    </w:rPr>
                  </w:pPr>
                  <w:r w:rsidRPr="00917D67">
                    <w:rPr>
                      <w:rFonts w:cstheme="minorHAnsi"/>
                      <w:b/>
                      <w:sz w:val="18"/>
                    </w:rPr>
                    <w:t>Zona IV</w:t>
                  </w:r>
                </w:p>
              </w:tc>
              <w:tc>
                <w:tcPr>
                  <w:tcW w:w="1417"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c>
                <w:tcPr>
                  <w:tcW w:w="1445" w:type="dxa"/>
                  <w:vAlign w:val="center"/>
                </w:tcPr>
                <w:p w:rsidR="00081B92" w:rsidRPr="00AE7B08" w:rsidRDefault="00081B92" w:rsidP="00BB7946">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r>
          </w:tbl>
          <w:p w:rsidR="00081B92" w:rsidRPr="00AE7B08" w:rsidRDefault="00081B92" w:rsidP="00BB7946">
            <w:pPr>
              <w:widowControl w:val="0"/>
              <w:overflowPunct w:val="0"/>
              <w:autoSpaceDE w:val="0"/>
              <w:autoSpaceDN w:val="0"/>
              <w:adjustRightInd w:val="0"/>
              <w:spacing w:after="120"/>
              <w:rPr>
                <w:rFonts w:cstheme="minorHAnsi"/>
                <w:sz w:val="18"/>
              </w:rPr>
            </w:pPr>
          </w:p>
          <w:p w:rsidR="00081B92" w:rsidRPr="00AE7B08" w:rsidRDefault="00081B92" w:rsidP="00BB7946">
            <w:pPr>
              <w:widowControl w:val="0"/>
              <w:overflowPunct w:val="0"/>
              <w:autoSpaceDE w:val="0"/>
              <w:autoSpaceDN w:val="0"/>
              <w:adjustRightInd w:val="0"/>
              <w:spacing w:after="120"/>
              <w:rPr>
                <w:rFonts w:cstheme="minorHAnsi"/>
                <w:sz w:val="18"/>
              </w:rPr>
            </w:pPr>
          </w:p>
        </w:tc>
        <w:tc>
          <w:tcPr>
            <w:tcW w:w="1943" w:type="pct"/>
          </w:tcPr>
          <w:p w:rsidR="002252D7" w:rsidRDefault="002252D7" w:rsidP="002252D7">
            <w:pPr>
              <w:widowControl w:val="0"/>
              <w:overflowPunct w:val="0"/>
              <w:autoSpaceDE w:val="0"/>
              <w:autoSpaceDN w:val="0"/>
              <w:adjustRightInd w:val="0"/>
              <w:spacing w:after="120"/>
              <w:jc w:val="both"/>
              <w:rPr>
                <w:rFonts w:cstheme="minorHAnsi"/>
                <w:sz w:val="18"/>
              </w:rPr>
            </w:pPr>
            <w:r w:rsidRPr="002252D7">
              <w:rPr>
                <w:rFonts w:cstheme="minorHAnsi"/>
                <w:sz w:val="18"/>
              </w:rPr>
              <w:t xml:space="preserve">Se realizó medición de nivel de presión sonora, en horario diurno, de acuerdo con el procedimiento indicado en la Norma de Emisión (D.S. N° 38/2011 MMA), en zona interior de domicilio denunciante, ubicados en calle Rengo N° 351, Depto. 502, comuna de Los Ángeles (R1). </w:t>
            </w:r>
            <w:r>
              <w:rPr>
                <w:rFonts w:cstheme="minorHAnsi"/>
                <w:sz w:val="18"/>
              </w:rPr>
              <w:t xml:space="preserve">Tanto el emisor como el receptor, se encuentran en zona ZM-1 del Plan Regulador de la comuna de Los Angeles </w:t>
            </w:r>
            <w:r w:rsidRPr="00BD6CDC">
              <w:rPr>
                <w:rFonts w:cstheme="minorHAnsi"/>
                <w:sz w:val="18"/>
              </w:rPr>
              <w:t>(Figura 1)</w:t>
            </w:r>
            <w:r>
              <w:rPr>
                <w:rFonts w:cstheme="minorHAnsi"/>
                <w:sz w:val="18"/>
              </w:rPr>
              <w:t xml:space="preserve"> (Anexo 2), homologable a zona II del </w:t>
            </w:r>
            <w:r w:rsidRPr="00AE7B08">
              <w:rPr>
                <w:rFonts w:cstheme="minorHAnsi"/>
                <w:iCs/>
                <w:sz w:val="18"/>
              </w:rPr>
              <w:t>Decreto Supremo N° 38 de 2011 del Ministerio del Medio Ambiente</w:t>
            </w:r>
            <w:r>
              <w:rPr>
                <w:rFonts w:cstheme="minorHAnsi"/>
                <w:iCs/>
                <w:sz w:val="18"/>
              </w:rPr>
              <w:t>.</w:t>
            </w:r>
          </w:p>
          <w:p w:rsidR="002252D7" w:rsidRPr="002252D7" w:rsidRDefault="002252D7" w:rsidP="002252D7">
            <w:pPr>
              <w:widowControl w:val="0"/>
              <w:overflowPunct w:val="0"/>
              <w:autoSpaceDE w:val="0"/>
              <w:autoSpaceDN w:val="0"/>
              <w:adjustRightInd w:val="0"/>
              <w:spacing w:after="120"/>
              <w:jc w:val="both"/>
              <w:rPr>
                <w:rFonts w:cstheme="minorHAnsi"/>
                <w:sz w:val="18"/>
              </w:rPr>
            </w:pPr>
            <w:r w:rsidRPr="002252D7">
              <w:rPr>
                <w:rFonts w:cstheme="minorHAnsi"/>
                <w:sz w:val="18"/>
              </w:rPr>
              <w:t>Se constata funcionamiento de la fuente emisora, identificándose ruido asociado a uso de parlantes en el local.</w:t>
            </w:r>
          </w:p>
          <w:p w:rsidR="002252D7" w:rsidRDefault="002252D7" w:rsidP="00BB7946">
            <w:pPr>
              <w:widowControl w:val="0"/>
              <w:overflowPunct w:val="0"/>
              <w:autoSpaceDE w:val="0"/>
              <w:autoSpaceDN w:val="0"/>
              <w:adjustRightInd w:val="0"/>
              <w:spacing w:after="120"/>
              <w:jc w:val="both"/>
              <w:rPr>
                <w:rFonts w:cstheme="minorHAnsi"/>
                <w:sz w:val="18"/>
              </w:rPr>
            </w:pPr>
            <w:r>
              <w:rPr>
                <w:rFonts w:cstheme="minorHAnsi"/>
                <w:sz w:val="18"/>
              </w:rPr>
              <w:t>De la medición de ruido realizada, se obtuvo un Nivel de Presión Sonora Corregido de 44 dBA, de acuerdo a lo informado en la ficha de evaluación de niveles de ruido (Anexo 3).</w:t>
            </w:r>
          </w:p>
          <w:p w:rsidR="002252D7" w:rsidRDefault="002252D7" w:rsidP="002252D7">
            <w:pPr>
              <w:widowControl w:val="0"/>
              <w:overflowPunct w:val="0"/>
              <w:autoSpaceDE w:val="0"/>
              <w:autoSpaceDN w:val="0"/>
              <w:adjustRightInd w:val="0"/>
              <w:spacing w:after="120"/>
              <w:jc w:val="both"/>
              <w:rPr>
                <w:rFonts w:cstheme="minorHAnsi"/>
                <w:sz w:val="18"/>
              </w:rPr>
            </w:pPr>
            <w:r>
              <w:rPr>
                <w:rFonts w:cstheme="minorHAnsi"/>
                <w:sz w:val="18"/>
              </w:rPr>
              <w:t>Los equipos utilizados para la actividad de medición se encuentran calibrados de acuerdo a los certificados de calibración vigentes (Anexo 4)</w:t>
            </w:r>
          </w:p>
          <w:p w:rsidR="00081B92" w:rsidRPr="00E74F98" w:rsidRDefault="00081B92" w:rsidP="002252D7">
            <w:pPr>
              <w:widowControl w:val="0"/>
              <w:overflowPunct w:val="0"/>
              <w:autoSpaceDE w:val="0"/>
              <w:autoSpaceDN w:val="0"/>
              <w:adjustRightInd w:val="0"/>
              <w:spacing w:after="120"/>
              <w:jc w:val="both"/>
              <w:rPr>
                <w:rFonts w:cstheme="minorHAnsi"/>
                <w:sz w:val="18"/>
              </w:rPr>
            </w:pPr>
          </w:p>
        </w:tc>
      </w:tr>
    </w:tbl>
    <w:p w:rsidR="00081B92" w:rsidRDefault="00081B92" w:rsidP="00081B92"/>
    <w:p w:rsidR="00081B92" w:rsidRDefault="00081B92" w:rsidP="00081B92">
      <w:r>
        <w:br w:type="page"/>
      </w:r>
    </w:p>
    <w:tbl>
      <w:tblPr>
        <w:tblW w:w="13712" w:type="dxa"/>
        <w:jc w:val="center"/>
        <w:tblCellMar>
          <w:left w:w="70" w:type="dxa"/>
          <w:right w:w="70" w:type="dxa"/>
        </w:tblCellMar>
        <w:tblLook w:val="04A0" w:firstRow="1" w:lastRow="0" w:firstColumn="1" w:lastColumn="0" w:noHBand="0" w:noVBand="1"/>
      </w:tblPr>
      <w:tblGrid>
        <w:gridCol w:w="3038"/>
        <w:gridCol w:w="1575"/>
        <w:gridCol w:w="1834"/>
        <w:gridCol w:w="3039"/>
        <w:gridCol w:w="2241"/>
        <w:gridCol w:w="1985"/>
      </w:tblGrid>
      <w:tr w:rsidR="00081B92" w:rsidRPr="0025129B" w:rsidTr="00BB794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1B92" w:rsidRPr="0025129B" w:rsidRDefault="00081B92" w:rsidP="00BB7946">
            <w:pPr>
              <w:jc w:val="center"/>
              <w:rPr>
                <w:rFonts w:eastAsia="Times New Roman"/>
                <w:b/>
                <w:bCs/>
                <w:color w:val="000000"/>
                <w:sz w:val="20"/>
                <w:szCs w:val="20"/>
                <w:lang w:eastAsia="es-CL"/>
              </w:rPr>
            </w:pPr>
            <w:bookmarkStart w:id="36" w:name="_Toc352840404"/>
            <w:bookmarkStart w:id="37" w:name="_Toc352841464"/>
            <w:bookmarkStart w:id="38" w:name="_Toc447875253"/>
            <w:r w:rsidRPr="0025129B">
              <w:rPr>
                <w:rFonts w:eastAsia="Times New Roman"/>
                <w:b/>
                <w:bCs/>
                <w:color w:val="000000"/>
                <w:sz w:val="20"/>
                <w:szCs w:val="20"/>
                <w:lang w:eastAsia="es-CL"/>
              </w:rPr>
              <w:lastRenderedPageBreak/>
              <w:t xml:space="preserve">Registros </w:t>
            </w:r>
          </w:p>
        </w:tc>
      </w:tr>
      <w:tr w:rsidR="00081B92" w:rsidRPr="0025129B" w:rsidTr="00BB7946">
        <w:trPr>
          <w:trHeight w:val="5228"/>
          <w:jc w:val="center"/>
        </w:trPr>
        <w:tc>
          <w:tcPr>
            <w:tcW w:w="5000" w:type="pct"/>
            <w:gridSpan w:val="6"/>
            <w:tcBorders>
              <w:top w:val="nil"/>
              <w:left w:val="single" w:sz="4" w:space="0" w:color="auto"/>
              <w:right w:val="single" w:sz="4" w:space="0" w:color="auto"/>
            </w:tcBorders>
            <w:shd w:val="clear" w:color="auto" w:fill="auto"/>
            <w:noWrap/>
            <w:vAlign w:val="center"/>
            <w:hideMark/>
          </w:tcPr>
          <w:p w:rsidR="00081B92" w:rsidRPr="0025129B" w:rsidRDefault="00F31547" w:rsidP="00BB7946">
            <w:pPr>
              <w:jc w:val="center"/>
              <w:rPr>
                <w:rFonts w:eastAsia="Times New Roman"/>
                <w:color w:val="000000"/>
                <w:sz w:val="20"/>
                <w:szCs w:val="20"/>
                <w:lang w:eastAsia="es-CL"/>
              </w:rPr>
            </w:pPr>
            <w:r w:rsidRPr="00F31547">
              <w:rPr>
                <w:rFonts w:eastAsia="Times New Roman"/>
                <w:noProof/>
                <w:color w:val="000000"/>
                <w:sz w:val="20"/>
                <w:szCs w:val="20"/>
                <w:lang w:eastAsia="es-CL"/>
              </w:rPr>
              <w:drawing>
                <wp:inline distT="0" distB="0" distL="0" distR="0">
                  <wp:extent cx="6848505" cy="3857625"/>
                  <wp:effectExtent l="0" t="0" r="9525" b="0"/>
                  <wp:docPr id="4" name="Imagen 4" descr="C:\SMA\EXPEDIENTES\Expedientes 2016\Denuncias\Terraza restobar\Terraza ubicación 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EXPEDIENTES\Expedientes 2016\Denuncias\Terraza restobar\Terraza ubicación 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9549" cy="3858213"/>
                          </a:xfrm>
                          <a:prstGeom prst="rect">
                            <a:avLst/>
                          </a:prstGeom>
                          <a:noFill/>
                          <a:ln>
                            <a:noFill/>
                          </a:ln>
                        </pic:spPr>
                      </pic:pic>
                    </a:graphicData>
                  </a:graphic>
                </wp:inline>
              </w:drawing>
            </w:r>
          </w:p>
        </w:tc>
      </w:tr>
      <w:tr w:rsidR="002252D7" w:rsidRPr="0025129B" w:rsidTr="002252D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52D7" w:rsidRPr="005D4A87" w:rsidRDefault="002252D7" w:rsidP="00BB7946">
            <w:pPr>
              <w:rPr>
                <w:rFonts w:eastAsia="Times New Roman"/>
                <w:sz w:val="18"/>
                <w:szCs w:val="18"/>
                <w:lang w:eastAsia="es-CL"/>
              </w:rPr>
            </w:pPr>
            <w:r w:rsidRPr="00BD6CDC">
              <w:rPr>
                <w:b/>
                <w:sz w:val="18"/>
                <w:szCs w:val="18"/>
              </w:rPr>
              <w:t>Figura 1.</w:t>
            </w:r>
          </w:p>
        </w:tc>
      </w:tr>
      <w:tr w:rsidR="00081B92" w:rsidRPr="0025129B" w:rsidTr="002252D7">
        <w:trPr>
          <w:trHeight w:val="300"/>
          <w:jc w:val="center"/>
        </w:trPr>
        <w:tc>
          <w:tcPr>
            <w:tcW w:w="11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1B92" w:rsidRDefault="00081B92" w:rsidP="00BB7946">
            <w:pPr>
              <w:rPr>
                <w:rFonts w:eastAsia="Times New Roman"/>
                <w:b/>
                <w:color w:val="000000"/>
                <w:sz w:val="18"/>
                <w:szCs w:val="18"/>
                <w:lang w:eastAsia="es-CL"/>
              </w:rPr>
            </w:pPr>
            <w:r w:rsidRPr="005D4A87">
              <w:rPr>
                <w:rFonts w:eastAsia="Times New Roman"/>
                <w:b/>
                <w:color w:val="000000"/>
                <w:sz w:val="18"/>
                <w:szCs w:val="18"/>
                <w:lang w:eastAsia="es-CL"/>
              </w:rPr>
              <w:t xml:space="preserve">Coordenadas </w:t>
            </w:r>
            <w:r w:rsidR="002252D7">
              <w:rPr>
                <w:rFonts w:eastAsia="Times New Roman"/>
                <w:b/>
                <w:color w:val="000000"/>
                <w:sz w:val="18"/>
                <w:szCs w:val="18"/>
                <w:lang w:eastAsia="es-CL"/>
              </w:rPr>
              <w:t>Terraza Rest</w:t>
            </w:r>
            <w:r w:rsidR="00F646CF">
              <w:rPr>
                <w:rFonts w:eastAsia="Times New Roman"/>
                <w:b/>
                <w:color w:val="000000"/>
                <w:sz w:val="18"/>
                <w:szCs w:val="18"/>
                <w:lang w:eastAsia="es-CL"/>
              </w:rPr>
              <w:t>obar</w:t>
            </w:r>
          </w:p>
          <w:p w:rsidR="00081B92" w:rsidRPr="005D4A87" w:rsidRDefault="00081B92" w:rsidP="00BB7946">
            <w:pPr>
              <w:rPr>
                <w:rFonts w:eastAsia="Times New Roman"/>
                <w:b/>
                <w:color w:val="000000"/>
                <w:sz w:val="18"/>
                <w:szCs w:val="18"/>
                <w:lang w:eastAsia="es-CL"/>
              </w:rPr>
            </w:pPr>
            <w:r w:rsidRPr="005D4A87">
              <w:rPr>
                <w:rFonts w:eastAsia="Times New Roman"/>
                <w:b/>
                <w:color w:val="000000"/>
                <w:sz w:val="18"/>
                <w:szCs w:val="18"/>
                <w:lang w:eastAsia="es-CL"/>
              </w:rPr>
              <w:t xml:space="preserve">DATUM WGS84 HUSO </w:t>
            </w:r>
            <w:r w:rsidRPr="005D4A87">
              <w:rPr>
                <w:rFonts w:eastAsia="Times New Roman"/>
                <w:b/>
                <w:sz w:val="18"/>
                <w:szCs w:val="18"/>
                <w:lang w:eastAsia="es-CL"/>
              </w:rPr>
              <w:t>18</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rsidR="00081B92" w:rsidRPr="00F646CF" w:rsidRDefault="00081B92" w:rsidP="00BB7946">
            <w:pPr>
              <w:rPr>
                <w:rFonts w:eastAsia="Times New Roman"/>
                <w:b/>
                <w:color w:val="000000"/>
                <w:sz w:val="18"/>
                <w:szCs w:val="18"/>
                <w:lang w:eastAsia="es-CL"/>
              </w:rPr>
            </w:pPr>
            <w:r w:rsidRPr="00F646CF">
              <w:rPr>
                <w:rFonts w:eastAsia="Times New Roman"/>
                <w:b/>
                <w:color w:val="000000"/>
                <w:sz w:val="18"/>
                <w:szCs w:val="18"/>
                <w:lang w:eastAsia="es-CL"/>
              </w:rPr>
              <w:t>Coordenada Norte:</w:t>
            </w:r>
          </w:p>
          <w:p w:rsidR="00081B92" w:rsidRPr="00F646CF" w:rsidRDefault="002252D7" w:rsidP="00BB7946">
            <w:pPr>
              <w:rPr>
                <w:rFonts w:eastAsia="Times New Roman"/>
                <w:b/>
                <w:color w:val="000000"/>
                <w:sz w:val="18"/>
                <w:szCs w:val="18"/>
                <w:lang w:eastAsia="es-CL"/>
              </w:rPr>
            </w:pPr>
            <w:r w:rsidRPr="00F646CF">
              <w:rPr>
                <w:rFonts w:eastAsia="Times New Roman"/>
                <w:b/>
                <w:color w:val="000000"/>
                <w:sz w:val="18"/>
                <w:szCs w:val="18"/>
                <w:lang w:eastAsia="es-CL"/>
              </w:rPr>
              <w:t>5849958</w:t>
            </w:r>
            <w:r w:rsidR="00081B92" w:rsidRPr="00F646CF">
              <w:rPr>
                <w:rFonts w:eastAsia="Times New Roman"/>
                <w:b/>
                <w:color w:val="000000"/>
                <w:sz w:val="18"/>
                <w:szCs w:val="18"/>
                <w:lang w:eastAsia="es-CL"/>
              </w:rPr>
              <w:t xml:space="preserve"> m S </w:t>
            </w:r>
          </w:p>
        </w:tc>
        <w:tc>
          <w:tcPr>
            <w:tcW w:w="669" w:type="pct"/>
            <w:tcBorders>
              <w:top w:val="single" w:sz="4" w:space="0" w:color="auto"/>
              <w:left w:val="nil"/>
              <w:bottom w:val="single" w:sz="4" w:space="0" w:color="auto"/>
              <w:right w:val="single" w:sz="4" w:space="0" w:color="000000"/>
            </w:tcBorders>
            <w:shd w:val="clear" w:color="auto" w:fill="auto"/>
            <w:noWrap/>
            <w:vAlign w:val="center"/>
            <w:hideMark/>
          </w:tcPr>
          <w:p w:rsidR="00081B92" w:rsidRPr="00F646CF" w:rsidRDefault="00081B92" w:rsidP="00BB7946">
            <w:pPr>
              <w:rPr>
                <w:rFonts w:eastAsia="Times New Roman"/>
                <w:color w:val="000000"/>
                <w:sz w:val="18"/>
                <w:szCs w:val="18"/>
                <w:lang w:eastAsia="es-CL"/>
              </w:rPr>
            </w:pPr>
            <w:r w:rsidRPr="00F646CF">
              <w:rPr>
                <w:rFonts w:eastAsia="Times New Roman"/>
                <w:b/>
                <w:color w:val="000000"/>
                <w:sz w:val="18"/>
                <w:szCs w:val="18"/>
                <w:lang w:eastAsia="es-CL"/>
              </w:rPr>
              <w:t>Coordenada Este:</w:t>
            </w:r>
            <w:r w:rsidRPr="00F646CF">
              <w:rPr>
                <w:rFonts w:eastAsia="Times New Roman"/>
                <w:color w:val="000000"/>
                <w:sz w:val="18"/>
                <w:szCs w:val="18"/>
                <w:lang w:eastAsia="es-CL"/>
              </w:rPr>
              <w:t xml:space="preserve"> </w:t>
            </w:r>
          </w:p>
          <w:p w:rsidR="00081B92" w:rsidRPr="00F646CF" w:rsidRDefault="002252D7" w:rsidP="00BB7946">
            <w:pPr>
              <w:rPr>
                <w:rFonts w:eastAsia="Times New Roman"/>
                <w:b/>
                <w:color w:val="000000"/>
                <w:sz w:val="18"/>
                <w:szCs w:val="18"/>
                <w:lang w:eastAsia="es-CL"/>
              </w:rPr>
            </w:pPr>
            <w:r w:rsidRPr="00F646CF">
              <w:rPr>
                <w:rFonts w:eastAsia="Times New Roman"/>
                <w:b/>
                <w:color w:val="000000"/>
                <w:sz w:val="18"/>
                <w:szCs w:val="18"/>
                <w:lang w:eastAsia="es-CL"/>
              </w:rPr>
              <w:t>734212</w:t>
            </w:r>
            <w:r w:rsidR="00081B92" w:rsidRPr="00F646CF">
              <w:rPr>
                <w:rFonts w:eastAsia="Times New Roman"/>
                <w:b/>
                <w:color w:val="000000"/>
                <w:sz w:val="18"/>
                <w:szCs w:val="18"/>
                <w:lang w:eastAsia="es-CL"/>
              </w:rPr>
              <w:t xml:space="preserve"> m E</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rsidR="00081B92" w:rsidRPr="00F646CF" w:rsidRDefault="00081B92" w:rsidP="00BB7946">
            <w:pPr>
              <w:rPr>
                <w:rFonts w:eastAsia="Times New Roman"/>
                <w:b/>
                <w:color w:val="000000"/>
                <w:sz w:val="18"/>
                <w:szCs w:val="18"/>
                <w:lang w:eastAsia="es-CL"/>
              </w:rPr>
            </w:pPr>
            <w:r w:rsidRPr="00F646CF">
              <w:rPr>
                <w:rFonts w:eastAsia="Times New Roman"/>
                <w:b/>
                <w:color w:val="000000"/>
                <w:sz w:val="18"/>
                <w:szCs w:val="18"/>
                <w:lang w:eastAsia="es-CL"/>
              </w:rPr>
              <w:t>Coordenadas Receptor N°1</w:t>
            </w:r>
          </w:p>
          <w:p w:rsidR="00081B92" w:rsidRPr="00F646CF" w:rsidRDefault="00081B92" w:rsidP="00BB7946">
            <w:pPr>
              <w:rPr>
                <w:rFonts w:eastAsia="Times New Roman"/>
                <w:b/>
                <w:color w:val="000000"/>
                <w:sz w:val="18"/>
                <w:szCs w:val="18"/>
                <w:lang w:eastAsia="es-CL"/>
              </w:rPr>
            </w:pPr>
            <w:r w:rsidRPr="00F646CF">
              <w:rPr>
                <w:rFonts w:eastAsia="Times New Roman"/>
                <w:b/>
                <w:color w:val="000000"/>
                <w:sz w:val="18"/>
                <w:szCs w:val="18"/>
                <w:lang w:eastAsia="es-CL"/>
              </w:rPr>
              <w:t xml:space="preserve">DATUM WGS84 HUSO </w:t>
            </w:r>
            <w:r w:rsidRPr="00F646CF">
              <w:rPr>
                <w:rFonts w:eastAsia="Times New Roman"/>
                <w:b/>
                <w:sz w:val="18"/>
                <w:szCs w:val="18"/>
                <w:lang w:eastAsia="es-CL"/>
              </w:rPr>
              <w:t>18</w:t>
            </w:r>
          </w:p>
        </w:tc>
        <w:tc>
          <w:tcPr>
            <w:tcW w:w="817" w:type="pct"/>
            <w:tcBorders>
              <w:top w:val="single" w:sz="4" w:space="0" w:color="auto"/>
              <w:left w:val="nil"/>
              <w:bottom w:val="single" w:sz="4" w:space="0" w:color="auto"/>
              <w:right w:val="single" w:sz="4" w:space="0" w:color="000000"/>
            </w:tcBorders>
            <w:shd w:val="clear" w:color="auto" w:fill="auto"/>
            <w:noWrap/>
            <w:vAlign w:val="center"/>
            <w:hideMark/>
          </w:tcPr>
          <w:p w:rsidR="00081B92" w:rsidRPr="00F646CF" w:rsidRDefault="00081B92" w:rsidP="00BB7946">
            <w:pPr>
              <w:rPr>
                <w:rFonts w:eastAsia="Times New Roman"/>
                <w:color w:val="000000"/>
                <w:sz w:val="18"/>
                <w:szCs w:val="18"/>
                <w:lang w:eastAsia="es-CL"/>
              </w:rPr>
            </w:pPr>
            <w:r w:rsidRPr="00F646CF">
              <w:rPr>
                <w:rFonts w:eastAsia="Times New Roman"/>
                <w:b/>
                <w:color w:val="000000"/>
                <w:sz w:val="18"/>
                <w:szCs w:val="18"/>
                <w:lang w:eastAsia="es-CL"/>
              </w:rPr>
              <w:t>Coordenada Norte:</w:t>
            </w:r>
            <w:r w:rsidRPr="00F646CF">
              <w:rPr>
                <w:rFonts w:eastAsia="Times New Roman"/>
                <w:color w:val="000000"/>
                <w:sz w:val="18"/>
                <w:szCs w:val="18"/>
                <w:lang w:eastAsia="es-CL"/>
              </w:rPr>
              <w:t xml:space="preserve"> </w:t>
            </w:r>
          </w:p>
          <w:p w:rsidR="00081B92" w:rsidRPr="00F646CF" w:rsidRDefault="00F646CF" w:rsidP="00BB7946">
            <w:pPr>
              <w:rPr>
                <w:rFonts w:eastAsia="Times New Roman"/>
                <w:b/>
                <w:color w:val="000000"/>
                <w:sz w:val="18"/>
                <w:szCs w:val="18"/>
                <w:lang w:eastAsia="es-CL"/>
              </w:rPr>
            </w:pPr>
            <w:r w:rsidRPr="00F646CF">
              <w:rPr>
                <w:rFonts w:eastAsia="Times New Roman"/>
                <w:b/>
                <w:color w:val="000000"/>
                <w:sz w:val="18"/>
                <w:szCs w:val="18"/>
                <w:lang w:eastAsia="es-CL"/>
              </w:rPr>
              <w:t xml:space="preserve">5849966.00 </w:t>
            </w:r>
            <w:r w:rsidR="00081B92" w:rsidRPr="00F646CF">
              <w:rPr>
                <w:rFonts w:eastAsia="Times New Roman"/>
                <w:b/>
                <w:color w:val="000000"/>
                <w:sz w:val="18"/>
                <w:szCs w:val="18"/>
                <w:lang w:eastAsia="es-CL"/>
              </w:rPr>
              <w:t>m S</w:t>
            </w:r>
          </w:p>
        </w:tc>
        <w:tc>
          <w:tcPr>
            <w:tcW w:w="723" w:type="pct"/>
            <w:tcBorders>
              <w:top w:val="single" w:sz="4" w:space="0" w:color="auto"/>
              <w:left w:val="nil"/>
              <w:bottom w:val="single" w:sz="4" w:space="0" w:color="auto"/>
              <w:right w:val="single" w:sz="4" w:space="0" w:color="000000"/>
            </w:tcBorders>
            <w:shd w:val="clear" w:color="auto" w:fill="auto"/>
            <w:noWrap/>
            <w:vAlign w:val="center"/>
            <w:hideMark/>
          </w:tcPr>
          <w:p w:rsidR="00081B92" w:rsidRPr="00F646CF" w:rsidRDefault="00081B92" w:rsidP="00BB7946">
            <w:pPr>
              <w:rPr>
                <w:rFonts w:eastAsia="Times New Roman"/>
                <w:color w:val="000000"/>
                <w:sz w:val="18"/>
                <w:szCs w:val="18"/>
                <w:lang w:eastAsia="es-CL"/>
              </w:rPr>
            </w:pPr>
            <w:r w:rsidRPr="00F646CF">
              <w:rPr>
                <w:rFonts w:eastAsia="Times New Roman"/>
                <w:b/>
                <w:color w:val="000000"/>
                <w:sz w:val="18"/>
                <w:szCs w:val="18"/>
                <w:lang w:eastAsia="es-CL"/>
              </w:rPr>
              <w:t>Coordenada Este:</w:t>
            </w:r>
            <w:r w:rsidRPr="00F646CF">
              <w:rPr>
                <w:rFonts w:eastAsia="Times New Roman"/>
                <w:color w:val="000000"/>
                <w:sz w:val="18"/>
                <w:szCs w:val="18"/>
                <w:lang w:eastAsia="es-CL"/>
              </w:rPr>
              <w:t xml:space="preserve"> </w:t>
            </w:r>
          </w:p>
          <w:p w:rsidR="00081B92" w:rsidRPr="00F646CF" w:rsidRDefault="00F646CF" w:rsidP="00BB7946">
            <w:pPr>
              <w:rPr>
                <w:rFonts w:eastAsia="Times New Roman"/>
                <w:b/>
                <w:color w:val="000000"/>
                <w:sz w:val="18"/>
                <w:szCs w:val="18"/>
                <w:lang w:eastAsia="es-CL"/>
              </w:rPr>
            </w:pPr>
            <w:r w:rsidRPr="00F646CF">
              <w:rPr>
                <w:rFonts w:eastAsia="Times New Roman"/>
                <w:b/>
                <w:color w:val="000000"/>
                <w:sz w:val="18"/>
                <w:szCs w:val="18"/>
                <w:lang w:eastAsia="es-CL"/>
              </w:rPr>
              <w:t xml:space="preserve">734214.00 </w:t>
            </w:r>
            <w:r w:rsidR="00081B92" w:rsidRPr="00F646CF">
              <w:rPr>
                <w:rFonts w:eastAsia="Times New Roman"/>
                <w:b/>
                <w:color w:val="000000"/>
                <w:sz w:val="18"/>
                <w:szCs w:val="18"/>
                <w:lang w:eastAsia="es-CL"/>
              </w:rPr>
              <w:t>m E</w:t>
            </w:r>
          </w:p>
        </w:tc>
      </w:tr>
      <w:tr w:rsidR="00081B92" w:rsidRPr="0025129B" w:rsidTr="00BB7946">
        <w:trPr>
          <w:trHeight w:val="83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081B92" w:rsidRPr="005D4A87" w:rsidRDefault="00081B92" w:rsidP="00BB7946">
            <w:pPr>
              <w:rPr>
                <w:rFonts w:eastAsia="Times New Roman"/>
                <w:b/>
                <w:color w:val="000000"/>
                <w:sz w:val="18"/>
                <w:szCs w:val="18"/>
                <w:lang w:eastAsia="es-CL"/>
              </w:rPr>
            </w:pPr>
            <w:r w:rsidRPr="005D4A87">
              <w:rPr>
                <w:rFonts w:eastAsia="Times New Roman"/>
                <w:b/>
                <w:color w:val="000000"/>
                <w:sz w:val="18"/>
                <w:szCs w:val="18"/>
                <w:lang w:eastAsia="es-CL"/>
              </w:rPr>
              <w:t>Descripción medio de prueba:</w:t>
            </w:r>
            <w:r w:rsidRPr="005D4A87">
              <w:rPr>
                <w:rFonts w:eastAsia="Times New Roman"/>
                <w:color w:val="000000"/>
                <w:sz w:val="18"/>
                <w:szCs w:val="18"/>
                <w:lang w:eastAsia="es-CL"/>
              </w:rPr>
              <w:t xml:space="preserve"> </w:t>
            </w:r>
          </w:p>
          <w:p w:rsidR="00081B92" w:rsidRPr="005D4A87" w:rsidRDefault="00081B92" w:rsidP="00F646CF">
            <w:pPr>
              <w:rPr>
                <w:rFonts w:eastAsia="Times New Roman"/>
                <w:color w:val="000000"/>
                <w:sz w:val="18"/>
                <w:szCs w:val="18"/>
                <w:lang w:eastAsia="es-CL"/>
              </w:rPr>
            </w:pPr>
            <w:r>
              <w:rPr>
                <w:rFonts w:eastAsia="Times New Roman"/>
                <w:color w:val="000000"/>
                <w:sz w:val="18"/>
                <w:szCs w:val="18"/>
                <w:lang w:eastAsia="es-CL"/>
              </w:rPr>
              <w:t xml:space="preserve">Ubicación de receptor N°1 con respecto a fuente emisora denunciada correspondiente a </w:t>
            </w:r>
            <w:r w:rsidR="00F646CF">
              <w:rPr>
                <w:rFonts w:eastAsia="Times New Roman"/>
                <w:color w:val="000000"/>
                <w:sz w:val="18"/>
                <w:szCs w:val="18"/>
                <w:lang w:eastAsia="es-CL"/>
              </w:rPr>
              <w:t>Terraza Restobar</w:t>
            </w:r>
            <w:r>
              <w:rPr>
                <w:rFonts w:eastAsia="Times New Roman"/>
                <w:color w:val="000000"/>
                <w:sz w:val="18"/>
                <w:szCs w:val="18"/>
                <w:lang w:eastAsia="es-CL"/>
              </w:rPr>
              <w:t>.</w:t>
            </w:r>
          </w:p>
        </w:tc>
      </w:tr>
    </w:tbl>
    <w:p w:rsidR="00081B92" w:rsidRDefault="00081B92" w:rsidP="00081B92">
      <w:pPr>
        <w:rPr>
          <w:rFonts w:ascii="Calibri" w:eastAsia="Calibri" w:hAnsi="Calibri" w:cs="Calibri"/>
          <w:b/>
          <w:sz w:val="24"/>
          <w:szCs w:val="20"/>
        </w:rPr>
      </w:pPr>
    </w:p>
    <w:p w:rsidR="00081B92" w:rsidRDefault="00081B92" w:rsidP="00081B92">
      <w:pPr>
        <w:rPr>
          <w:rFonts w:ascii="Calibri" w:eastAsia="Calibri" w:hAnsi="Calibri" w:cs="Calibri"/>
          <w:b/>
          <w:sz w:val="24"/>
          <w:szCs w:val="20"/>
        </w:rPr>
        <w:sectPr w:rsidR="00081B92" w:rsidSect="00F71632">
          <w:pgSz w:w="15840" w:h="12240" w:orient="landscape" w:code="1"/>
          <w:pgMar w:top="1134" w:right="1134" w:bottom="1134" w:left="1134" w:header="708" w:footer="708" w:gutter="0"/>
          <w:cols w:space="708"/>
          <w:docGrid w:linePitch="360"/>
        </w:sectPr>
      </w:pPr>
    </w:p>
    <w:p w:rsidR="00081B92" w:rsidRDefault="00081B92" w:rsidP="00081B92">
      <w:pPr>
        <w:pStyle w:val="IFA1"/>
      </w:pPr>
      <w:bookmarkStart w:id="39" w:name="_Toc495571935"/>
      <w:r w:rsidRPr="001A526B">
        <w:lastRenderedPageBreak/>
        <w:t>CONCLUSIONES</w:t>
      </w:r>
      <w:bookmarkEnd w:id="36"/>
      <w:bookmarkEnd w:id="37"/>
      <w:bookmarkEnd w:id="38"/>
      <w:bookmarkEnd w:id="39"/>
    </w:p>
    <w:p w:rsidR="00081B92" w:rsidRPr="00373994" w:rsidRDefault="00081B92" w:rsidP="00081B92">
      <w:pPr>
        <w:pStyle w:val="Ttulo1"/>
        <w:numPr>
          <w:ilvl w:val="0"/>
          <w:numId w:val="0"/>
        </w:numPr>
      </w:pPr>
    </w:p>
    <w:p w:rsidR="00081B92" w:rsidRDefault="00081B92" w:rsidP="00081B92">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 las actividades de fiscalización realizadas, </w:t>
      </w:r>
      <w:r w:rsidR="00F646CF">
        <w:rPr>
          <w:rFonts w:ascii="Calibri" w:eastAsia="Calibri" w:hAnsi="Calibri" w:cs="Calibri"/>
          <w:sz w:val="20"/>
          <w:szCs w:val="20"/>
        </w:rPr>
        <w:t>es posible concluir que no existe</w:t>
      </w:r>
      <w:r>
        <w:rPr>
          <w:rFonts w:ascii="Calibri" w:eastAsia="Calibri" w:hAnsi="Calibri" w:cs="Calibri"/>
          <w:sz w:val="20"/>
          <w:szCs w:val="20"/>
        </w:rPr>
        <w:t xml:space="preserve"> superación de la norma D.S. N° 38/2011.</w:t>
      </w:r>
    </w:p>
    <w:p w:rsidR="00081B92" w:rsidRPr="00311CE1" w:rsidRDefault="00081B92" w:rsidP="00081B92">
      <w:pPr>
        <w:pStyle w:val="Prrafodelista"/>
        <w:ind w:left="0"/>
        <w:rPr>
          <w:rFonts w:cstheme="minorHAnsi"/>
          <w:sz w:val="20"/>
          <w:szCs w:val="20"/>
        </w:rPr>
      </w:pPr>
      <w:r w:rsidRPr="00311CE1">
        <w:rPr>
          <w:rFonts w:cstheme="minorHAnsi"/>
          <w:sz w:val="20"/>
          <w:szCs w:val="20"/>
        </w:rPr>
        <w:t xml:space="preserve">Dicho resultado no obsta a que en el futuro se realicen nuevos procedimientos de </w:t>
      </w:r>
      <w:r>
        <w:rPr>
          <w:rFonts w:cstheme="minorHAnsi"/>
          <w:sz w:val="20"/>
          <w:szCs w:val="20"/>
        </w:rPr>
        <w:t>fiscalización ambiental, y no</w:t>
      </w:r>
      <w:r w:rsidRPr="00311CE1">
        <w:rPr>
          <w:rFonts w:cstheme="minorHAnsi"/>
          <w:sz w:val="20"/>
          <w:szCs w:val="20"/>
        </w:rPr>
        <w:t xml:space="preserve"> exime </w:t>
      </w:r>
      <w:r>
        <w:rPr>
          <w:rFonts w:cstheme="minorHAnsi"/>
          <w:sz w:val="20"/>
          <w:szCs w:val="20"/>
        </w:rPr>
        <w:t xml:space="preserve">al titular </w:t>
      </w:r>
      <w:r w:rsidRPr="00311CE1">
        <w:rPr>
          <w:rFonts w:cstheme="minorHAnsi"/>
          <w:sz w:val="20"/>
          <w:szCs w:val="20"/>
        </w:rPr>
        <w:t>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por el fiscalizador.</w:t>
      </w:r>
    </w:p>
    <w:p w:rsidR="00081B92" w:rsidRDefault="00081B92" w:rsidP="00081B92">
      <w:pPr>
        <w:pStyle w:val="Prrafodelista"/>
        <w:ind w:left="0"/>
        <w:rPr>
          <w:rFonts w:cstheme="minorHAnsi"/>
        </w:rPr>
      </w:pPr>
    </w:p>
    <w:p w:rsidR="00081B92" w:rsidRDefault="00081B92" w:rsidP="00081B92">
      <w:pPr>
        <w:pStyle w:val="Prrafodelista"/>
        <w:ind w:left="0"/>
        <w:rPr>
          <w:rFonts w:cstheme="minorHAnsi"/>
        </w:rPr>
      </w:pPr>
    </w:p>
    <w:p w:rsidR="00081B92" w:rsidRPr="001A526B" w:rsidRDefault="00081B92" w:rsidP="00081B92">
      <w:pPr>
        <w:pStyle w:val="IFA1"/>
      </w:pPr>
      <w:bookmarkStart w:id="40" w:name="_Toc352840405"/>
      <w:bookmarkStart w:id="41" w:name="_Toc352841465"/>
      <w:bookmarkStart w:id="42" w:name="_Toc447875255"/>
      <w:bookmarkStart w:id="43" w:name="_Toc495571936"/>
      <w:r w:rsidRPr="001A526B">
        <w:t>ANEXOS</w:t>
      </w:r>
      <w:bookmarkEnd w:id="40"/>
      <w:bookmarkEnd w:id="41"/>
      <w:bookmarkEnd w:id="42"/>
      <w:bookmarkEnd w:id="43"/>
    </w:p>
    <w:p w:rsidR="00081B92" w:rsidRPr="001A526B" w:rsidRDefault="00081B92" w:rsidP="00081B92">
      <w:pPr>
        <w:spacing w:after="0" w:line="240" w:lineRule="auto"/>
        <w:jc w:val="both"/>
        <w:rPr>
          <w:rFonts w:ascii="Calibri" w:eastAsia="Calibri" w:hAnsi="Calibri" w:cs="Times New Roman"/>
          <w:sz w:val="20"/>
          <w:szCs w:val="20"/>
        </w:rPr>
      </w:pPr>
    </w:p>
    <w:p w:rsidR="00081B92" w:rsidRPr="001A526B" w:rsidRDefault="00081B92" w:rsidP="00081B92">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081B92" w:rsidRPr="001A526B" w:rsidTr="00BB7946">
        <w:trPr>
          <w:trHeight w:val="286"/>
          <w:jc w:val="center"/>
        </w:trPr>
        <w:tc>
          <w:tcPr>
            <w:tcW w:w="1038" w:type="pct"/>
            <w:shd w:val="clear" w:color="auto" w:fill="D9D9D9"/>
          </w:tcPr>
          <w:p w:rsidR="00081B92" w:rsidRPr="001A526B" w:rsidRDefault="00081B92" w:rsidP="00BB7946">
            <w:pPr>
              <w:jc w:val="center"/>
              <w:rPr>
                <w:rFonts w:cs="Calibri"/>
                <w:b/>
                <w:lang w:val="es-CL" w:eastAsia="en-US"/>
              </w:rPr>
            </w:pPr>
            <w:r w:rsidRPr="001A526B">
              <w:rPr>
                <w:rFonts w:cs="Calibri"/>
                <w:b/>
                <w:lang w:val="es-CL" w:eastAsia="en-US"/>
              </w:rPr>
              <w:t>N° Anexo</w:t>
            </w:r>
          </w:p>
        </w:tc>
        <w:tc>
          <w:tcPr>
            <w:tcW w:w="3962" w:type="pct"/>
            <w:shd w:val="clear" w:color="auto" w:fill="D9D9D9"/>
          </w:tcPr>
          <w:p w:rsidR="00081B92" w:rsidRPr="001A526B" w:rsidRDefault="00081B92" w:rsidP="00BB7946">
            <w:pPr>
              <w:jc w:val="center"/>
              <w:rPr>
                <w:rFonts w:cs="Calibri"/>
                <w:b/>
                <w:lang w:val="es-CL" w:eastAsia="en-US"/>
              </w:rPr>
            </w:pPr>
            <w:r w:rsidRPr="001A526B">
              <w:rPr>
                <w:rFonts w:cs="Calibri"/>
                <w:b/>
                <w:lang w:val="es-CL" w:eastAsia="en-US"/>
              </w:rPr>
              <w:t>Nombre Anexo</w:t>
            </w:r>
          </w:p>
        </w:tc>
      </w:tr>
      <w:tr w:rsidR="00081B92" w:rsidRPr="001A526B" w:rsidTr="00BB7946">
        <w:trPr>
          <w:trHeight w:val="286"/>
          <w:jc w:val="center"/>
        </w:trPr>
        <w:tc>
          <w:tcPr>
            <w:tcW w:w="1038" w:type="pct"/>
            <w:vAlign w:val="center"/>
          </w:tcPr>
          <w:p w:rsidR="00081B92" w:rsidRPr="001A526B" w:rsidRDefault="00081B92" w:rsidP="00BB7946">
            <w:pPr>
              <w:jc w:val="center"/>
              <w:rPr>
                <w:rFonts w:cs="Calibri"/>
                <w:lang w:val="es-CL" w:eastAsia="en-US"/>
              </w:rPr>
            </w:pPr>
            <w:r w:rsidRPr="001A526B">
              <w:rPr>
                <w:rFonts w:cs="Calibri"/>
                <w:lang w:val="es-CL" w:eastAsia="en-US"/>
              </w:rPr>
              <w:t>1</w:t>
            </w:r>
          </w:p>
        </w:tc>
        <w:tc>
          <w:tcPr>
            <w:tcW w:w="3962" w:type="pct"/>
            <w:vAlign w:val="center"/>
          </w:tcPr>
          <w:p w:rsidR="00081B92" w:rsidRPr="001A526B" w:rsidRDefault="00081B92" w:rsidP="00BB7946">
            <w:pPr>
              <w:jc w:val="both"/>
              <w:rPr>
                <w:rFonts w:cs="Calibri"/>
                <w:lang w:val="es-CL" w:eastAsia="en-US"/>
              </w:rPr>
            </w:pPr>
            <w:r>
              <w:rPr>
                <w:rFonts w:cs="Calibri"/>
                <w:lang w:val="es-CL" w:eastAsia="en-US"/>
              </w:rPr>
              <w:t xml:space="preserve">Acta de </w:t>
            </w:r>
            <w:r w:rsidR="00F646CF">
              <w:rPr>
                <w:rFonts w:cs="Calibri"/>
                <w:lang w:val="es-CL" w:eastAsia="en-US"/>
              </w:rPr>
              <w:t>Inspección Ambiental de fecha 04-11-2015</w:t>
            </w:r>
          </w:p>
        </w:tc>
      </w:tr>
      <w:tr w:rsidR="00081B92" w:rsidRPr="001A526B" w:rsidTr="00BB7946">
        <w:trPr>
          <w:trHeight w:val="286"/>
          <w:jc w:val="center"/>
        </w:trPr>
        <w:tc>
          <w:tcPr>
            <w:tcW w:w="1038" w:type="pct"/>
            <w:vAlign w:val="center"/>
          </w:tcPr>
          <w:p w:rsidR="00081B92" w:rsidRPr="001A526B" w:rsidRDefault="00081B92" w:rsidP="00BB7946">
            <w:pPr>
              <w:jc w:val="center"/>
              <w:rPr>
                <w:rFonts w:cs="Calibri"/>
              </w:rPr>
            </w:pPr>
            <w:r>
              <w:rPr>
                <w:rFonts w:cs="Calibri"/>
              </w:rPr>
              <w:t>2</w:t>
            </w:r>
          </w:p>
        </w:tc>
        <w:tc>
          <w:tcPr>
            <w:tcW w:w="3962" w:type="pct"/>
            <w:vAlign w:val="center"/>
          </w:tcPr>
          <w:p w:rsidR="00081B92" w:rsidRDefault="00081B92" w:rsidP="00F646CF">
            <w:pPr>
              <w:jc w:val="both"/>
              <w:rPr>
                <w:rFonts w:cs="Calibri"/>
              </w:rPr>
            </w:pPr>
            <w:r>
              <w:rPr>
                <w:rFonts w:cs="Calibri"/>
              </w:rPr>
              <w:t xml:space="preserve">Plan Regulador Comunal </w:t>
            </w:r>
            <w:r w:rsidR="00F646CF">
              <w:rPr>
                <w:rFonts w:cs="Calibri"/>
              </w:rPr>
              <w:t>Los Angeles</w:t>
            </w:r>
          </w:p>
        </w:tc>
      </w:tr>
      <w:tr w:rsidR="00081B92" w:rsidRPr="001A526B" w:rsidTr="00BB7946">
        <w:trPr>
          <w:trHeight w:val="286"/>
          <w:jc w:val="center"/>
        </w:trPr>
        <w:tc>
          <w:tcPr>
            <w:tcW w:w="1038" w:type="pct"/>
            <w:vAlign w:val="center"/>
          </w:tcPr>
          <w:p w:rsidR="00081B92" w:rsidRDefault="00081B92" w:rsidP="00BB7946">
            <w:pPr>
              <w:jc w:val="center"/>
              <w:rPr>
                <w:rFonts w:cs="Calibri"/>
              </w:rPr>
            </w:pPr>
            <w:r>
              <w:rPr>
                <w:rFonts w:cs="Calibri"/>
              </w:rPr>
              <w:t>3</w:t>
            </w:r>
          </w:p>
        </w:tc>
        <w:tc>
          <w:tcPr>
            <w:tcW w:w="3962" w:type="pct"/>
            <w:vAlign w:val="center"/>
          </w:tcPr>
          <w:p w:rsidR="00081B92" w:rsidRDefault="00081B92" w:rsidP="00BB7946">
            <w:pPr>
              <w:jc w:val="both"/>
              <w:rPr>
                <w:rFonts w:cs="Calibri"/>
              </w:rPr>
            </w:pPr>
            <w:r>
              <w:rPr>
                <w:rFonts w:cs="Calibri"/>
              </w:rPr>
              <w:t>Ficha de medición y evaluación de ruidos.</w:t>
            </w:r>
          </w:p>
        </w:tc>
      </w:tr>
      <w:tr w:rsidR="00081B92" w:rsidRPr="001A526B" w:rsidTr="00BB7946">
        <w:trPr>
          <w:trHeight w:val="286"/>
          <w:jc w:val="center"/>
        </w:trPr>
        <w:tc>
          <w:tcPr>
            <w:tcW w:w="1038" w:type="pct"/>
            <w:vAlign w:val="center"/>
          </w:tcPr>
          <w:p w:rsidR="00081B92" w:rsidRDefault="00081B92" w:rsidP="00BB7946">
            <w:pPr>
              <w:jc w:val="center"/>
              <w:rPr>
                <w:rFonts w:cs="Calibri"/>
              </w:rPr>
            </w:pPr>
            <w:r>
              <w:rPr>
                <w:rFonts w:cs="Calibri"/>
              </w:rPr>
              <w:t>4</w:t>
            </w:r>
          </w:p>
        </w:tc>
        <w:tc>
          <w:tcPr>
            <w:tcW w:w="3962" w:type="pct"/>
            <w:vAlign w:val="center"/>
          </w:tcPr>
          <w:p w:rsidR="00081B92" w:rsidRDefault="00081B92" w:rsidP="00BB7946">
            <w:pPr>
              <w:jc w:val="both"/>
              <w:rPr>
                <w:rFonts w:cs="Calibri"/>
              </w:rPr>
            </w:pPr>
            <w:r>
              <w:rPr>
                <w:rFonts w:cs="Calibri"/>
              </w:rPr>
              <w:t>Certificados de calibración equipos</w:t>
            </w:r>
          </w:p>
        </w:tc>
      </w:tr>
    </w:tbl>
    <w:p w:rsidR="00081B92" w:rsidRDefault="00081B92" w:rsidP="00373994">
      <w:pPr>
        <w:spacing w:line="240" w:lineRule="auto"/>
        <w:rPr>
          <w:rFonts w:ascii="Calibri" w:eastAsia="Calibri" w:hAnsi="Calibri" w:cs="Calibri"/>
          <w:sz w:val="28"/>
          <w:szCs w:val="32"/>
        </w:rPr>
      </w:pPr>
    </w:p>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542" w:rsidRDefault="00F55542" w:rsidP="00E56524">
      <w:pPr>
        <w:spacing w:after="0" w:line="240" w:lineRule="auto"/>
      </w:pPr>
      <w:r>
        <w:separator/>
      </w:r>
    </w:p>
  </w:endnote>
  <w:endnote w:type="continuationSeparator" w:id="0">
    <w:p w:rsidR="00F55542" w:rsidRDefault="00F5554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405F8E" w:rsidRPr="00405F8E">
          <w:rPr>
            <w:noProof/>
            <w:lang w:val="es-ES"/>
          </w:rPr>
          <w:t>7</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405F8E" w:rsidRPr="00405F8E">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542" w:rsidRDefault="00F55542" w:rsidP="00E56524">
      <w:pPr>
        <w:spacing w:after="0" w:line="240" w:lineRule="auto"/>
      </w:pPr>
      <w:r>
        <w:separator/>
      </w:r>
    </w:p>
  </w:footnote>
  <w:footnote w:type="continuationSeparator" w:id="0">
    <w:p w:rsidR="00F55542" w:rsidRDefault="00F55542"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2EF"/>
    <w:rsid w:val="00031478"/>
    <w:rsid w:val="0005744F"/>
    <w:rsid w:val="00081B92"/>
    <w:rsid w:val="0009093C"/>
    <w:rsid w:val="00091466"/>
    <w:rsid w:val="000A28D4"/>
    <w:rsid w:val="000D1791"/>
    <w:rsid w:val="001029E5"/>
    <w:rsid w:val="00117B84"/>
    <w:rsid w:val="00126F49"/>
    <w:rsid w:val="001435BD"/>
    <w:rsid w:val="00145020"/>
    <w:rsid w:val="001520B1"/>
    <w:rsid w:val="00160361"/>
    <w:rsid w:val="0016144C"/>
    <w:rsid w:val="001902F7"/>
    <w:rsid w:val="00191FC0"/>
    <w:rsid w:val="001A526B"/>
    <w:rsid w:val="001C286B"/>
    <w:rsid w:val="001F43E2"/>
    <w:rsid w:val="00217CB7"/>
    <w:rsid w:val="002252D7"/>
    <w:rsid w:val="00235154"/>
    <w:rsid w:val="0023731E"/>
    <w:rsid w:val="00245BFA"/>
    <w:rsid w:val="00262413"/>
    <w:rsid w:val="00262969"/>
    <w:rsid w:val="002A2F83"/>
    <w:rsid w:val="002D7FDF"/>
    <w:rsid w:val="002E78C9"/>
    <w:rsid w:val="00302F26"/>
    <w:rsid w:val="00311CE1"/>
    <w:rsid w:val="003159A1"/>
    <w:rsid w:val="003167CE"/>
    <w:rsid w:val="003360C8"/>
    <w:rsid w:val="003437A1"/>
    <w:rsid w:val="00373994"/>
    <w:rsid w:val="00382596"/>
    <w:rsid w:val="00382709"/>
    <w:rsid w:val="00390BA5"/>
    <w:rsid w:val="003B5F82"/>
    <w:rsid w:val="003D2BFA"/>
    <w:rsid w:val="004003A3"/>
    <w:rsid w:val="00405685"/>
    <w:rsid w:val="00405F8E"/>
    <w:rsid w:val="00440DE6"/>
    <w:rsid w:val="0044610D"/>
    <w:rsid w:val="00475C09"/>
    <w:rsid w:val="004A1CC6"/>
    <w:rsid w:val="004B58F6"/>
    <w:rsid w:val="004F0F22"/>
    <w:rsid w:val="005065BE"/>
    <w:rsid w:val="0052025D"/>
    <w:rsid w:val="005344C0"/>
    <w:rsid w:val="005379BE"/>
    <w:rsid w:val="0057401F"/>
    <w:rsid w:val="005F15F8"/>
    <w:rsid w:val="00652670"/>
    <w:rsid w:val="00662D8F"/>
    <w:rsid w:val="006704AA"/>
    <w:rsid w:val="00687E5A"/>
    <w:rsid w:val="006F4EA6"/>
    <w:rsid w:val="006F765F"/>
    <w:rsid w:val="00731D1D"/>
    <w:rsid w:val="00742F86"/>
    <w:rsid w:val="007844B5"/>
    <w:rsid w:val="00791465"/>
    <w:rsid w:val="008043E3"/>
    <w:rsid w:val="008128E2"/>
    <w:rsid w:val="00817F2A"/>
    <w:rsid w:val="00822447"/>
    <w:rsid w:val="00884A50"/>
    <w:rsid w:val="008E58B4"/>
    <w:rsid w:val="009076E5"/>
    <w:rsid w:val="0091355D"/>
    <w:rsid w:val="00917D67"/>
    <w:rsid w:val="0093042A"/>
    <w:rsid w:val="00933D7F"/>
    <w:rsid w:val="00934B70"/>
    <w:rsid w:val="0095256C"/>
    <w:rsid w:val="00960014"/>
    <w:rsid w:val="009A3990"/>
    <w:rsid w:val="009B3708"/>
    <w:rsid w:val="009C417E"/>
    <w:rsid w:val="00A14F23"/>
    <w:rsid w:val="00A25543"/>
    <w:rsid w:val="00A37206"/>
    <w:rsid w:val="00A425B7"/>
    <w:rsid w:val="00A6065A"/>
    <w:rsid w:val="00A62905"/>
    <w:rsid w:val="00A8203A"/>
    <w:rsid w:val="00A950F6"/>
    <w:rsid w:val="00AA081B"/>
    <w:rsid w:val="00AC3423"/>
    <w:rsid w:val="00AD5159"/>
    <w:rsid w:val="00AD6A8F"/>
    <w:rsid w:val="00AE7B08"/>
    <w:rsid w:val="00B053A1"/>
    <w:rsid w:val="00B32B3B"/>
    <w:rsid w:val="00B43DC5"/>
    <w:rsid w:val="00B54A74"/>
    <w:rsid w:val="00B54A9E"/>
    <w:rsid w:val="00B5591A"/>
    <w:rsid w:val="00B75D9D"/>
    <w:rsid w:val="00BA18F3"/>
    <w:rsid w:val="00BC14C4"/>
    <w:rsid w:val="00BE6D40"/>
    <w:rsid w:val="00C11245"/>
    <w:rsid w:val="00C26752"/>
    <w:rsid w:val="00C42E42"/>
    <w:rsid w:val="00C47F7B"/>
    <w:rsid w:val="00C55567"/>
    <w:rsid w:val="00C765B1"/>
    <w:rsid w:val="00C9264B"/>
    <w:rsid w:val="00CA3858"/>
    <w:rsid w:val="00CB07DC"/>
    <w:rsid w:val="00CD7866"/>
    <w:rsid w:val="00CE3600"/>
    <w:rsid w:val="00CE4BED"/>
    <w:rsid w:val="00D07328"/>
    <w:rsid w:val="00D15C75"/>
    <w:rsid w:val="00D200F9"/>
    <w:rsid w:val="00D371E4"/>
    <w:rsid w:val="00D4673C"/>
    <w:rsid w:val="00D870B9"/>
    <w:rsid w:val="00DA6C2A"/>
    <w:rsid w:val="00DB3B3C"/>
    <w:rsid w:val="00DD0A8E"/>
    <w:rsid w:val="00DF2732"/>
    <w:rsid w:val="00DF6945"/>
    <w:rsid w:val="00E16ECF"/>
    <w:rsid w:val="00E33C1D"/>
    <w:rsid w:val="00E55858"/>
    <w:rsid w:val="00E56524"/>
    <w:rsid w:val="00E71D23"/>
    <w:rsid w:val="00E74F98"/>
    <w:rsid w:val="00E93179"/>
    <w:rsid w:val="00ED21AD"/>
    <w:rsid w:val="00ED740B"/>
    <w:rsid w:val="00ED76CA"/>
    <w:rsid w:val="00EE39C8"/>
    <w:rsid w:val="00F15068"/>
    <w:rsid w:val="00F31547"/>
    <w:rsid w:val="00F444C7"/>
    <w:rsid w:val="00F55542"/>
    <w:rsid w:val="00F646CF"/>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3289">
      <w:bodyDiv w:val="1"/>
      <w:marLeft w:val="0"/>
      <w:marRight w:val="0"/>
      <w:marTop w:val="0"/>
      <w:marBottom w:val="0"/>
      <w:divBdr>
        <w:top w:val="none" w:sz="0" w:space="0" w:color="auto"/>
        <w:left w:val="none" w:sz="0" w:space="0" w:color="auto"/>
        <w:bottom w:val="none" w:sz="0" w:space="0" w:color="auto"/>
        <w:right w:val="none" w:sz="0" w:space="0" w:color="auto"/>
      </w:divBdr>
    </w:div>
    <w:div w:id="7426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TVo2V/kgWbMd1n2hEdqPCTTBilfW4Y8o1kt6cjhOkio=</DigestValue>
    </Reference>
    <Reference Type="http://www.w3.org/2000/09/xmldsig#Object" URI="#idOfficeObject">
      <DigestMethod Algorithm="http://www.w3.org/2001/04/xmlenc#sha256"/>
      <DigestValue>5BIt1Kj5T7sx0Mcj7T2lGrc/eqQrlV8bp/+NqD40/Os=</DigestValue>
    </Reference>
    <Reference Type="http://uri.etsi.org/01903#SignedProperties" URI="#idSignedProperties">
      <Transforms>
        <Transform Algorithm="http://www.w3.org/TR/2001/REC-xml-c14n-20010315"/>
      </Transforms>
      <DigestMethod Algorithm="http://www.w3.org/2001/04/xmlenc#sha256"/>
      <DigestValue>Qdx+Jl03OK62dsHvbKhG+cbEb58AhDJ5jTc2DZedcUE=</DigestValue>
    </Reference>
    <Reference Type="http://www.w3.org/2000/09/xmldsig#Object" URI="#idValidSigLnImg">
      <DigestMethod Algorithm="http://www.w3.org/2001/04/xmlenc#sha256"/>
      <DigestValue>fweVCvvF6RIuux7zG/Im0bpgjW9AHLd+G0MOjODffI0=</DigestValue>
    </Reference>
    <Reference Type="http://www.w3.org/2000/09/xmldsig#Object" URI="#idInvalidSigLnImg">
      <DigestMethod Algorithm="http://www.w3.org/2001/04/xmlenc#sha256"/>
      <DigestValue>8roiWErgBBj2r3QIz/CpkDfPKjD4jTnXZUhTHAtm9VI=</DigestValue>
    </Reference>
  </SignedInfo>
  <SignatureValue>oQJ4YeexurXzMuJT0Mh7yvYWYr9QeKsyoOBly1e2rUq9gFQtW05e0leQY7KKdUrTLNqxSy/0KOlU
5pAU/4+GfqGTy5smA/cLwSRMIvoMAyCmLGNz7TS8/9cdKHjri6PTti/0NkN1snQcIRXzHNTghiAO
B8kyZhtXEJj7VlKcoUZevsiozfXiJEQgXQxXzvIs2FqCZ/EB0kSoAX35LkX5BHPhtuZwgeZWQvme
XbIynx8TNtQeEo8TeldCF9TxMYlAy4lszMTOP7aB2ydT3g7aP2WN5q05Zx2pdSKYcKTJ5T3Y3Smd
pEefwo9foZLsN6xLiH1P4Gr2k+UFZuLonlW53Q==</SignatureValue>
  <KeyInfo>
    <X509Data>
      <X509Certificate>MIIHNjCCBh6gAwIBAgIQBnr0F3kG/fy9XrZ4STCV5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yNDAwMDAwMFoXDTE4MTEyNDIzNTk1OVowggEv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G6D4CL9rcRPWaYodKN1RjFgrGWHJbBwaQyNk4hJNG3GfGH3gw6pmQJm5GVOq8vWNzB+iNQvY9PrdbD0iLlgZzCc6t5ZRC2N0vv/z00tdQNeSkPnOQLkaVI4mB3fLH5sgK0h13JAfgeuLtASJHHGBDGocHP4lUFRrxEMD1p4YkNmKGqQf58v2klbBbs5WXkhkUTzvj80skbWzT5JkErXPHFmCRO2bJvqYJUNbpruUQxyrd45rhmwI2T2l3ABKXNo6nOSMP2p01NBJTUWSEsqbJM3y5vgdDR6AbvMPpHHZ2633voaGjLonc+NrthvbYinms5amR3H1iIISnnSUmALvU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jhw23POiOtpZCKYLMRADFvUv2BjHIpoIXAJzZr2ceYI=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zo3g/qNzbYpFiOvEQU7Yvc/J4EtRVl1ZUf1exnwko74=</DigestValue>
      </Reference>
      <Reference URI="/word/endnotes.xml?ContentType=application/vnd.openxmlformats-officedocument.wordprocessingml.endnotes+xml">
        <DigestMethod Algorithm="http://www.w3.org/2001/04/xmlenc#sha256"/>
        <DigestValue>d4Z9fonQCZt9Rd1fVi11397YJrqjvPlgyhJQ0v5fepA=</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6fiX6W2IFUYK4uXU8U8aGbYWOy87X8UlQQRlqQLQPKM=</DigestValue>
      </Reference>
      <Reference URI="/word/footer2.xml?ContentType=application/vnd.openxmlformats-officedocument.wordprocessingml.footer+xml">
        <DigestMethod Algorithm="http://www.w3.org/2001/04/xmlenc#sha256"/>
        <DigestValue>3f0nTpoVZOrqhIPUPm7b4UUEURyKF4eXVMv5wUpzgv4=</DigestValue>
      </Reference>
      <Reference URI="/word/footnotes.xml?ContentType=application/vnd.openxmlformats-officedocument.wordprocessingml.footnotes+xml">
        <DigestMethod Algorithm="http://www.w3.org/2001/04/xmlenc#sha256"/>
        <DigestValue>st2F6GR1o3JLUlF9fMA249E0RBhpm53aELGocjHnFEc=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c6tSXS+Pp+j8wQCi/kVXm4bOVFKSaDOkSFSUpzJYH4Q=</DigestValue>
      </Reference>
      <Reference URI="/word/media/image3.jpeg?ContentType=image/jpeg">
        <DigestMethod Algorithm="http://www.w3.org/2001/04/xmlenc#sha256"/>
        <DigestValue>nWyOByI6B0YLckPsJCIcy5EixEo9HsLsCFIVEfT4hsk=</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gHsCyjaAkM5plt0/PUyMCr40sPW/CUb0pT19mcZ/D/Y=</DigestValue>
      </Reference>
      <Reference URI="/word/styles.xml?ContentType=application/vnd.openxmlformats-officedocument.wordprocessingml.styles+xml">
        <DigestMethod Algorithm="http://www.w3.org/2001/04/xmlenc#sha256"/>
        <DigestValue>oKvasB+QU1ZF1xpCCdl+pofsMSvpiGn9eyJ8N/hwkUw=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1s2kV8NDy7j36S6xzUz9BI4wZaprxZ+UdbEpQInRlzY=</DigestValue>
      </Reference>
    </Manifest>
    <SignatureProperties>
      <SignatureProperty Id="idSignatureTime" Target="#idPackageSignature">
        <mdssi:SignatureTime xmlns:mdssi="http://schemas.openxmlformats.org/package/2006/digital-signature">
          <mdssi:Format>YYYY-MM-DDThh:mm:ssTZD</mdssi:Format>
          <mdssi:Value>2018-02-26T14:26:21Z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2018-02-26T14:26:21Z</xd:SigningTime>
          <xd:SigningCertificate>
            <xd:Cert>
              <xd:CertDigest>
                <DigestMethod Algorithm="http://www.w3.org/2001/04/xmlenc#sha256"/>
                <DigestValue>dH0yDGtQDpBz/mJXg4kqEH94IbRmFQMu0/7wHu+Jskc=</DigestValue>
              </xd:CertDigest>
              <xd:IssuerSerial>
                <X509IssuerName>E=e-sign@e-sign.cl, CN=E-Sign Firma Electronica Avanzada para Estado de Chile CA, OU=Class 2 Managed PKI Individual Subscriber CA, OU=Symantec Trust Network, O=E-Sign S.A., C=CL</X509IssuerName>
                <X509SerialNumber>8613778959097912208012428929183815143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qJAAApREAACBFTUYAAAEA/IsAAL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C4AqD4///yAQAAAAAAAPxLfAaA+P//CABYfvv2//8AAAAAAAAAAOBLfAaA+P////8AAAAAAAD1AAAAL5zzy4Od88uXvtdbgAePCLAphBbcAmoWGiIh/yIAigGsaj8AgGo/ABgYRw4gDQCERG0/AGa/11sgDQCEAAAAAIAHjwiI+uwCMGw/ABB8/1veAmoWAAAAABB8/1sgDQAA3AJqFgEAAAAAAAAABwAAANwCahYAAAAAAAAAALRqPwBFK8lbIAAAAP////8AAAAAAAAAABUAAAAAAAAAcAAAAAEAAAABAAAAJAAAACQAAAAQAAAAAAAAAAAAjwiI+uwCAR0BAP////9DIwoGdGs/AHRrPwAwhddbAAAAAAAAAAAYyG0HAAAAAAEAAAAAAAAANGs/AFY55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Object Id="idInvalidSigLnImg">AQAAAGwAAAAAAAAAAAAAAAkBAAB/AAAAAAAAAAAAAACqJAAApREAACBFTUYAAAEAmI8AAM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3JsafpIuSNddF0jXf//AAAAANN2floAAPSTPwAJAAAAAAAAAAB9ZABIkz8AaPPUdgAAAAAAAENoYXJVcHBlclcAkmIA0JNiAEjQjQiQA2MAoJM/AIAB6XYNXOR231vkdqCTPwBkAQAABGUsdwRlLHeYj3YHAAgAAAACAAAAAAAAwJM/AJdsLHcAAAAAAAAAAPqUPwAJAAAA6JQ/AAkAAAAAAAAAAAAAAOiUPwD4kz8AmuwrdwAAAAAAAgAAAAA/AAkAAADolD8ACQAAAEwSLXcAAAAAAAAAAOiUPwAJAAAAAAAAACSUPwBAMCt3AAAAAAACAADolD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LgCoPj///IBAAAAAAAA/Et8BoD4//8IAFh++/b//wAAAAAAAAAA4Et8BoD4/////wAAAAAMAEBzQwKaBXBBIEFIAgkA+gCwCAAACL8/AKPgwHfAQ0gCQHBDAgEAAAA4c0MCIL8/AKPgwHdAc0MCAAAAAMyxQwI4c0MCbL8/AM2YY3UAAAAAAAAMAGDVTAIAAAAAAAAAAAAADAAIREgCBGUsdwRlLHcEAFMAAAgAAAACAAAAAAAAiL8/AJdsLHcAAAAAAAAAAL7APwAHAAAAsMA/AAcAAAAAAAAAAAAAALDAPwDAvz8AmuwrdwAAAAAAAgAAAAA/AAcAAACwwD8ABwAAAEwSLXcAAAAAAAAAALDAPwAHAAAAAAAAAOy/PwBAMCt3AAAAAAACAACwwD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QgoUWaFViAAEAAABInvYNAAAAAAgTRw4DAAAAaFViAFgaRw4AAAAACBNHDjdayVsDAAAAQFrJWwEAAACg3ngWQDH/W7mPxFsgOD8AgAHpdg1c5HbfW+R2IDg/AGQBAAAEZSx3BGUsd4D7pAgACAAAAAIAAAAAAABAOD8Al2wsdwAAAAAAAAAAdDk/AAYAAABoOT8ABgAAAAAAAAAAAAAAaDk/AHg4PwCa7Ct3AAAAAAACAAAAAD8ABgAAAGg5PwAGAAAATBItdwAAAAAAAAAAaDk/AAYAAAAAAAAApDg/AEAwK3cAAAAAAAIAAGg5P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C4AqD4///yAQAAAAAAAPxLfAaA+P//CABYfvv2//8AAAAAAAAAAOBLfAaA+P////8AAAAAjwhAAIUHA6Pkdn8mIVz1IAECAAAAALAphBYYbD8AUiEhTCIAigFZKSFc2Go/AAAAAACAB48IGGw/ACSIgBIgaz8A6SghXFMAZQBnAG8AZQAgAFUASQAAAAAABSkhXPBrPwDhAAAAmGo/ADtc2FvgDZsI4QAAAAEAAABeAIUHAAA/ANpb2FsEAAAABQAAAAAAAAAAAAAAAAAAAF4AhQekbD8ANSghXDDEkwgEAAAAgAePCAAAAABZKCFcAAAAAAAAZQBnAG8AZQAgAFUASQAAAAqpdGs/AHRrPwDhAAAAEGs/AAAAAABAAIUHAAAAAAEAAAAAAAAANGs/AFY55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pViYPNpJDaWd4BZJIv0enqwowdLm0+2r4msy6Y10OGI=</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uniQWjk359P/3JOXdvbpx1PAWdM8CDeei/76s1LdNgM=</DigestValue>
    </Reference>
    <Reference Type="http://www.w3.org/2000/09/xmldsig#Object" URI="#idValidSigLnImg">
      <DigestMethod Algorithm="http://www.w3.org/2001/04/xmlenc#sha256"/>
      <DigestValue>tpZHSZzGOKlS9xjm+9cVhOIABgp4niV2lCbdcS9kRks=</DigestValue>
    </Reference>
    <Reference Type="http://www.w3.org/2000/09/xmldsig#Object" URI="#idInvalidSigLnImg">
      <DigestMethod Algorithm="http://www.w3.org/2001/04/xmlenc#sha256"/>
      <DigestValue>veqighcfW2yreBZQa5ZArtRIXdHK8zX2VnqDCLKkv+s=</DigestValue>
    </Reference>
  </SignedInfo>
  <SignatureValue>n4/RqounPyou8MrYyZsptXjSmFhPVTtmEU6bcaqhoEc+bJijfedMXl+tEh/U39quD46TTR/k4K5w
GR1/DCVDtSWD4osC6TQ6ZcZta0iudz+nquN/LLuRMkgDLP5McKNOXXnXJIBRn4wSZgIhw5xd7pUz
zMTEzTtlME3SNjXzy/rDcLmkVlxw+zhe+fI8GhzgXMItdor38SpCo+/vPbbWYCp1Xl/+hZ0pjPY9
Uuew8va68hddTlkIrKaf7YIdDS/JLzTa0TuA15u3gi1Z2U1uSQRJPl2RfbZHtBNT+EtTCTvOQ09q
OH8CXF+Fse5rL8UMoV1F2Y0Vm8WkPoJv5i4N9g==</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jhw23POiOtpZCKYLMRADFvUv2BjHIpoIXAJzZr2ceYI=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zo3g/qNzbYpFiOvEQU7Yvc/J4EtRVl1ZUf1exnwko74=</DigestValue>
      </Reference>
      <Reference URI="/word/endnotes.xml?ContentType=application/vnd.openxmlformats-officedocument.wordprocessingml.endnotes+xml">
        <DigestMethod Algorithm="http://www.w3.org/2001/04/xmlenc#sha256"/>
        <DigestValue>d4Z9fonQCZt9Rd1fVi11397YJrqjvPlgyhJQ0v5fepA=</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6fiX6W2IFUYK4uXU8U8aGbYWOy87X8UlQQRlqQLQPKM=</DigestValue>
      </Reference>
      <Reference URI="/word/footer2.xml?ContentType=application/vnd.openxmlformats-officedocument.wordprocessingml.footer+xml">
        <DigestMethod Algorithm="http://www.w3.org/2001/04/xmlenc#sha256"/>
        <DigestValue>3f0nTpoVZOrqhIPUPm7b4UUEURyKF4eXVMv5wUpzgv4=</DigestValue>
      </Reference>
      <Reference URI="/word/footnotes.xml?ContentType=application/vnd.openxmlformats-officedocument.wordprocessingml.footnotes+xml">
        <DigestMethod Algorithm="http://www.w3.org/2001/04/xmlenc#sha256"/>
        <DigestValue>st2F6GR1o3JLUlF9fMA249E0RBhpm53aELGocjHnFEc=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c6tSXS+Pp+j8wQCi/kVXm4bOVFKSaDOkSFSUpzJYH4Q=</DigestValue>
      </Reference>
      <Reference URI="/word/media/image3.jpeg?ContentType=image/jpeg">
        <DigestMethod Algorithm="http://www.w3.org/2001/04/xmlenc#sha256"/>
        <DigestValue>nWyOByI6B0YLckPsJCIcy5EixEo9HsLsCFIVEfT4hsk=</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gHsCyjaAkM5plt0/PUyMCr40sPW/CUb0pT19mcZ/D/Y=</DigestValue>
      </Reference>
      <Reference URI="/word/styles.xml?ContentType=application/vnd.openxmlformats-officedocument.wordprocessingml.styles+xml">
        <DigestMethod Algorithm="http://www.w3.org/2001/04/xmlenc#sha256"/>
        <DigestValue>oKvasB+QU1ZF1xpCCdl+pofsMSvpiGn9eyJ8N/hwkUw=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1s2kV8NDy7j36S6xzUz9BI4wZaprxZ+UdbEpQInRlzY=</DigestValue>
      </Reference>
    </Manifest>
    <SignatureProperties>
      <SignatureProperty Id="idSignatureTime" Target="#idPackageSignature">
        <mdssi:SignatureTime xmlns:mdssi="http://schemas.openxmlformats.org/package/2006/digital-signature">
          <mdssi:Format>YYYY-MM-DDThh:mm:ssTZD</mdssi:Format>
          <mdssi:Value>2018-02-28T20:29:55Z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2018-02-28T20:29:55Z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yAOA+P//CABYfvv2//8AAAAAAAAAAOBbyAOA+P////8AAAAAAAD1AAAApfORO0nzkTuXvq5mSLENCGBMmwuMtskOJRghEiIAigH8cD4A0HA+AOAqyA4gDQCElHM+AGa/rmYgDQCEAAAAAEixDQhgVAcEgHI+ABB81maOtskOAAAAABB81mYgDQAAjLbJDgEAAAAAAAAABwAAAIy2yQ4AAAAAAAAAAARxPgBFK6BmIAAAAP////8AAAAAAAAAABUAAAAAAAAAcAAAAAEAAAABAAAAJAAAACQAAAAQAAAAAAAAAAAADQhgVAcEAR4BAP////+5DwpTxHE+AMRxPgAwha5mAAAAAAAAAADgjxgPAAAAAAEAAAAAAAAAhHE+ACAvRn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vXAAAAAcKDQcKDQcJDQ4WMShFrjFU1TJV1gECBAIDBAECBQoRKyZBowsTMe9c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d1wEf3ZIufpndF36Z///AAAAAD11floAAESaPgAIAAAAAAAAAKBEhQCYmT4AaPM+dQAAAAAAAENoYXJVcHBlclcArYUAUK6FAJhSDQjgtYUA8Jk+AIABSncNXEV331tFd/CZPgBkAQAABGWSdgRlknaYNAYEAAgAAAACAAAAAAAAEJo+AJdsknYAAAAAAAAAAEqbPgAJAAAAOJs+AAkAAAAAAAAAAAAAADibPgBImj4AmuyRdgAAAAAAAgAAAAA+AAkAAAA4mz4ACQAAAEwSk3YAAAAAAAAAADibPgAJAAAAAAAAAHSaPgBAMJF2AAAAAAACAAA4mz4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FvIA4D4//8IAFh++/b//wAAAAAAAAAA4FvIA4D4/////wAAAAA+AMVYlnf4Wj4AxViWd+BO0AH+////DOSRd3LhkXc0ysoOABWIAHjIyg6IVD4Al2ySdgAAAAAAAAAAvFU+AAYAAACwVT4ABgAAAAIAAAAAAAAAjMjKDngfjwuMyMoOAAAAAHgfjwvYVD4ABGWSdgRlknYAAAAAAAgAAAACAAAAAAAA4FQ+AJdsknYAAAAAAAAAABZWPgAHAAAACFY+AAcAAAAAAAAAAAAAAAhWPgAYVT4AmuyRdgAAAAAAAgAAAAA+AAcAAAAIVj4ABwAAAEwSk3YAAAAAAAAAAAhWPgAHAAAAAAAAAERVPgBAMJF2AAAAAAACAAAIVj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FABgLyA54nMsO6G+FAAEAAABoysgOAAAAALAkyA54nMsO6G+FACAtyA4AAAAAsCTIDjdaoGYDAAAAQFqgZgEAAAA4zAwIQDHWZrmPm2ZoVD4AgAFKdw1cRXffW0V3aFQ+AGQBAAAEZZJ2BGWSdhAVqgsACAAAAAIAAAAAAACIVD4Al2ySdgAAAAAAAAAAvFU+AAYAAACwVT4ABgAAAAAAAAAAAAAAsFU+AMBUPgCa7JF2AAAAAAACAAAAAD4ABgAAALBVPgAGAAAATBKTdgAAAAAAAAAAsFU+AAYAAAAAAAAA7FQ+AEAwkXYAAAAAAAIAALBVP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yAOA+P//CABYfvv2//8AAAAAAAAAAOBbyAOA+P////8AAAAADQiYdF8U86JFd38m+GY3EwFzAAAAAGBMmwtocj4AehYh0yIAigFZKfhmKHE+AAAAAABIsQ0IaHI+ACSIgBJwcT4A6Sj4ZlMAZQBnAG8AZQAgAFUASQAAAAAABSn4ZkByPgDhAAAA6HA+ADtcr2Z4jHML4QAAAAEAAAC2dF8UAAA+ANpbr2YEAAAABQAAAAAAAAAAAAAAAAAAALZ0XxT0cj4ANSj4ZtC1FAgEAAAASLENCAAAAABZKPhmAAAAAAAAZQBnAG8AZQAgAFUASQAAAAoZxHE+AMRxPgDhAAAAYHE+AAAAAACYdF8UAAAAAAEAAAAAAAAAhHE+ACAvRn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481D5-A8DE-4F5C-A8EE-9C0684884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1043</Words>
  <Characters>5737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Emelina Zamorano Avalos</cp:lastModifiedBy>
  <cp:revision>2</cp:revision>
  <dcterms:created xsi:type="dcterms:W3CDTF">2018-02-26T14:16:00Z</dcterms:created>
  <dcterms:modified xsi:type="dcterms:W3CDTF">2018-02-26T14:16:00Z</dcterms:modified>
</cp:coreProperties>
</file>