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DF379" w14:textId="77777777" w:rsidR="001732A7" w:rsidRDefault="00D913EA" w:rsidP="00254AF5">
      <w:pPr>
        <w:spacing w:line="276" w:lineRule="auto"/>
        <w:ind w:left="708" w:hanging="708"/>
        <w:jc w:val="center"/>
        <w:rPr>
          <w:rFonts w:cstheme="minorHAnsi"/>
        </w:rPr>
      </w:pPr>
      <w:r>
        <w:rPr>
          <w:noProof/>
          <w:lang w:eastAsia="es-CL"/>
        </w:rPr>
        <w:drawing>
          <wp:inline distT="0" distB="0" distL="0" distR="0" wp14:anchorId="66BD6FEB" wp14:editId="0C7B6A82">
            <wp:extent cx="3590925" cy="265176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0E52620B" w14:textId="77777777" w:rsidR="004E4D13" w:rsidRDefault="004E4D13" w:rsidP="0030740D">
      <w:pPr>
        <w:jc w:val="center"/>
        <w:rPr>
          <w:rFonts w:cstheme="minorHAnsi"/>
        </w:rPr>
      </w:pPr>
    </w:p>
    <w:p w14:paraId="098807DB"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42A21774" w14:textId="77777777" w:rsidR="005B03BC" w:rsidRDefault="005B03BC" w:rsidP="004E4D13">
      <w:pPr>
        <w:jc w:val="center"/>
        <w:rPr>
          <w:b/>
        </w:rPr>
      </w:pPr>
    </w:p>
    <w:p w14:paraId="5F6A8E23" w14:textId="77777777" w:rsidR="005B03BC" w:rsidRPr="00CC588C" w:rsidRDefault="005B03BC" w:rsidP="004E4D13">
      <w:pPr>
        <w:jc w:val="center"/>
        <w:rPr>
          <w:b/>
          <w:sz w:val="22"/>
        </w:rPr>
      </w:pPr>
    </w:p>
    <w:p w14:paraId="15DBBC1E" w14:textId="77777777" w:rsidR="001732A7" w:rsidRPr="00CC588C" w:rsidRDefault="004E4D13" w:rsidP="003F1EBC">
      <w:pPr>
        <w:jc w:val="center"/>
        <w:rPr>
          <w:b/>
          <w:sz w:val="22"/>
        </w:rPr>
      </w:pPr>
      <w:r w:rsidRPr="00CC588C">
        <w:rPr>
          <w:b/>
          <w:sz w:val="22"/>
        </w:rPr>
        <w:t xml:space="preserve">INFORME </w:t>
      </w:r>
      <w:r w:rsidR="003F1EBC">
        <w:rPr>
          <w:b/>
          <w:sz w:val="22"/>
        </w:rPr>
        <w:t>FISCALIZACIÓN AMBIENTAL</w:t>
      </w:r>
    </w:p>
    <w:p w14:paraId="29CC97DA" w14:textId="77777777" w:rsidR="001732A7" w:rsidRPr="00CC588C" w:rsidRDefault="001732A7" w:rsidP="001732A7">
      <w:pPr>
        <w:jc w:val="center"/>
        <w:rPr>
          <w:b/>
          <w:sz w:val="22"/>
        </w:rPr>
      </w:pPr>
    </w:p>
    <w:p w14:paraId="28EA4E94" w14:textId="77777777" w:rsidR="001732A7" w:rsidRPr="00CC588C" w:rsidRDefault="001732A7" w:rsidP="001732A7">
      <w:pPr>
        <w:jc w:val="center"/>
        <w:rPr>
          <w:b/>
          <w:sz w:val="22"/>
        </w:rPr>
      </w:pPr>
    </w:p>
    <w:bookmarkEnd w:id="0"/>
    <w:bookmarkEnd w:id="1"/>
    <w:bookmarkEnd w:id="2"/>
    <w:bookmarkEnd w:id="3"/>
    <w:p w14:paraId="3FD54913" w14:textId="77777777" w:rsidR="003F1EBC" w:rsidRPr="003F1EBC" w:rsidRDefault="003F1EBC" w:rsidP="003F1EBC">
      <w:pPr>
        <w:spacing w:line="276" w:lineRule="auto"/>
        <w:jc w:val="center"/>
        <w:rPr>
          <w:b/>
          <w:sz w:val="22"/>
        </w:rPr>
      </w:pPr>
      <w:r w:rsidRPr="003F1EBC">
        <w:rPr>
          <w:b/>
          <w:sz w:val="22"/>
        </w:rPr>
        <w:t>ESTACIONES DE CALIDAD DEL AIRE DE LA</w:t>
      </w:r>
    </w:p>
    <w:p w14:paraId="7461386A" w14:textId="77777777" w:rsidR="001732A7" w:rsidRDefault="003F1EBC" w:rsidP="003F1EBC">
      <w:pPr>
        <w:spacing w:line="276" w:lineRule="auto"/>
        <w:jc w:val="center"/>
        <w:rPr>
          <w:b/>
          <w:sz w:val="22"/>
        </w:rPr>
      </w:pPr>
      <w:r w:rsidRPr="003F1EBC">
        <w:rPr>
          <w:b/>
          <w:sz w:val="22"/>
        </w:rPr>
        <w:t>COMPAÑÍA MINERA DAYTON</w:t>
      </w:r>
    </w:p>
    <w:p w14:paraId="50BE2488" w14:textId="77777777" w:rsidR="003F1EBC" w:rsidRPr="00CC588C" w:rsidRDefault="003F1EBC" w:rsidP="003F1EBC">
      <w:pPr>
        <w:spacing w:line="276" w:lineRule="auto"/>
        <w:jc w:val="center"/>
        <w:rPr>
          <w:rFonts w:cstheme="minorHAnsi"/>
          <w:b/>
          <w:sz w:val="22"/>
        </w:rPr>
      </w:pPr>
    </w:p>
    <w:p w14:paraId="298C5025" w14:textId="77777777" w:rsidR="00852151" w:rsidRDefault="005B0F82" w:rsidP="001732A7">
      <w:pPr>
        <w:spacing w:line="276" w:lineRule="auto"/>
        <w:jc w:val="center"/>
        <w:rPr>
          <w:b/>
          <w:sz w:val="22"/>
        </w:rPr>
      </w:pPr>
      <w:r w:rsidRPr="00F23137">
        <w:rPr>
          <w:b/>
          <w:sz w:val="22"/>
        </w:rPr>
        <w:t>DFZ-2017-6047-IV-NC-IA</w:t>
      </w:r>
    </w:p>
    <w:p w14:paraId="06EB7403" w14:textId="77777777" w:rsidR="005B0F82" w:rsidRPr="0025129B" w:rsidRDefault="005B0F82" w:rsidP="001732A7">
      <w:pPr>
        <w:spacing w:line="276" w:lineRule="auto"/>
        <w:jc w:val="center"/>
        <w:rPr>
          <w:rFonts w:cstheme="minorHAnsi"/>
          <w:b/>
          <w:sz w:val="32"/>
          <w:szCs w:val="32"/>
        </w:rPr>
      </w:pP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1F10B935" w14:textId="77777777" w:rsidTr="005803A9">
        <w:trPr>
          <w:trHeight w:val="567"/>
          <w:jc w:val="center"/>
        </w:trPr>
        <w:tc>
          <w:tcPr>
            <w:tcW w:w="1689" w:type="dxa"/>
            <w:shd w:val="clear" w:color="auto" w:fill="D9D9D9" w:themeFill="background1" w:themeFillShade="D9"/>
            <w:vAlign w:val="center"/>
          </w:tcPr>
          <w:p w14:paraId="11CE3F08" w14:textId="77777777" w:rsidR="001732A7" w:rsidRPr="009F3293" w:rsidRDefault="001732A7" w:rsidP="009E3D01">
            <w:pPr>
              <w:spacing w:line="276" w:lineRule="auto"/>
              <w:jc w:val="center"/>
              <w:rPr>
                <w:rFonts w:cstheme="minorHAnsi"/>
                <w:b/>
                <w:sz w:val="18"/>
                <w:szCs w:val="18"/>
                <w:highlight w:val="yellow"/>
              </w:rPr>
            </w:pPr>
          </w:p>
        </w:tc>
        <w:tc>
          <w:tcPr>
            <w:tcW w:w="2166" w:type="dxa"/>
            <w:shd w:val="clear" w:color="auto" w:fill="D9D9D9" w:themeFill="background1" w:themeFillShade="D9"/>
            <w:vAlign w:val="center"/>
          </w:tcPr>
          <w:p w14:paraId="3054C244"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3EAD728F" w14:textId="77777777" w:rsidR="001732A7" w:rsidRPr="0025129B" w:rsidRDefault="001732A7" w:rsidP="009E3D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5803A9" w:rsidRPr="0025129B" w14:paraId="52F1042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5F9DF740" w14:textId="77777777" w:rsidR="005803A9" w:rsidRPr="0025129B" w:rsidRDefault="005803A9" w:rsidP="009E3D01">
            <w:pPr>
              <w:spacing w:line="276" w:lineRule="auto"/>
              <w:jc w:val="center"/>
              <w:rPr>
                <w:rFonts w:cstheme="minorHAnsi"/>
                <w:sz w:val="18"/>
                <w:szCs w:val="18"/>
                <w:lang w:val="es-ES_tradnl"/>
              </w:rPr>
            </w:pPr>
            <w:r>
              <w:rPr>
                <w:rFonts w:cstheme="minorHAnsi"/>
                <w:sz w:val="18"/>
                <w:szCs w:val="18"/>
                <w:lang w:val="es-ES_tradnl"/>
              </w:rPr>
              <w:t>Aprobado</w:t>
            </w:r>
          </w:p>
        </w:tc>
        <w:tc>
          <w:tcPr>
            <w:tcW w:w="2166" w:type="dxa"/>
            <w:tcBorders>
              <w:top w:val="single" w:sz="4" w:space="0" w:color="auto"/>
              <w:left w:val="single" w:sz="4" w:space="0" w:color="auto"/>
              <w:bottom w:val="single" w:sz="4" w:space="0" w:color="auto"/>
              <w:right w:val="single" w:sz="4" w:space="0" w:color="auto"/>
            </w:tcBorders>
            <w:vAlign w:val="center"/>
          </w:tcPr>
          <w:p w14:paraId="4A2339A7" w14:textId="77777777" w:rsidR="005803A9" w:rsidRDefault="00A30AF1" w:rsidP="009E3D01">
            <w:pPr>
              <w:spacing w:line="276" w:lineRule="auto"/>
              <w:jc w:val="center"/>
              <w:rPr>
                <w:rFonts w:cstheme="minorHAnsi"/>
                <w:b/>
                <w:sz w:val="18"/>
                <w:szCs w:val="18"/>
                <w:lang w:val="es-ES_tradnl"/>
              </w:rPr>
            </w:pPr>
            <w:r>
              <w:rPr>
                <w:rFonts w:cstheme="minorHAnsi"/>
                <w:b/>
                <w:sz w:val="18"/>
                <w:szCs w:val="18"/>
                <w:lang w:val="es-ES_tradnl"/>
              </w:rPr>
              <w:t>Juan Pablo Rodríguez F.</w:t>
            </w:r>
          </w:p>
        </w:tc>
        <w:tc>
          <w:tcPr>
            <w:tcW w:w="3491" w:type="dxa"/>
            <w:tcBorders>
              <w:top w:val="single" w:sz="4" w:space="0" w:color="auto"/>
              <w:left w:val="single" w:sz="4" w:space="0" w:color="auto"/>
              <w:bottom w:val="single" w:sz="4" w:space="0" w:color="auto"/>
              <w:right w:val="single" w:sz="4" w:space="0" w:color="auto"/>
            </w:tcBorders>
            <w:vAlign w:val="center"/>
          </w:tcPr>
          <w:p w14:paraId="4467889F" w14:textId="77777777" w:rsidR="000C4C74" w:rsidRPr="000C4C74" w:rsidRDefault="002D239B" w:rsidP="000C4C74">
            <w:pPr>
              <w:spacing w:line="276" w:lineRule="auto"/>
              <w:jc w:val="center"/>
              <w:rPr>
                <w:rFonts w:ascii="Calibri" w:hAnsi="Calibri" w:cs="Calibri"/>
                <w:sz w:val="18"/>
                <w:szCs w:val="18"/>
              </w:rPr>
            </w:pPr>
            <w:r>
              <w:rPr>
                <w:rFonts w:ascii="Calibri" w:hAnsi="Calibri" w:cs="Calibri"/>
                <w:sz w:val="18"/>
                <w:szCs w:val="18"/>
              </w:rPr>
              <w:pict w14:anchorId="75B1B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5pt;height:59.35pt">
                  <v:imagedata r:id="rId20" o:title=""/>
                  <o:lock v:ext="edit" ungrouping="t" rotation="t" cropping="t" verticies="t" text="t" grouping="t"/>
                  <o:signatureline v:ext="edit" id="{2ED32C24-F520-4C92-8AA7-A0437E50C1E9}" provid="{00000000-0000-0000-0000-000000000000}" o:suggestedsigner="Juan Pablo Rodríguez" o:suggestedsigner2="Jefe Sección Técnica División de Fiscalización" showsigndate="f" issignatureline="t"/>
                </v:shape>
              </w:pict>
            </w:r>
          </w:p>
        </w:tc>
      </w:tr>
      <w:tr w:rsidR="00A30AF1" w:rsidRPr="0025129B" w14:paraId="3EB3F974"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0338C4C1" w14:textId="77777777" w:rsidR="00A30AF1" w:rsidRDefault="00A30AF1" w:rsidP="009E3D01">
            <w:pPr>
              <w:spacing w:line="276" w:lineRule="auto"/>
              <w:jc w:val="center"/>
              <w:rPr>
                <w:rFonts w:cstheme="minorHAnsi"/>
                <w:sz w:val="18"/>
                <w:szCs w:val="18"/>
                <w:lang w:val="es-ES_tradnl"/>
              </w:rPr>
            </w:pPr>
            <w:r>
              <w:rPr>
                <w:rFonts w:cstheme="minorHAnsi"/>
                <w:sz w:val="18"/>
                <w:szCs w:val="18"/>
                <w:lang w:val="es-ES_tradnl"/>
              </w:rPr>
              <w:t>Revisado</w:t>
            </w:r>
          </w:p>
        </w:tc>
        <w:tc>
          <w:tcPr>
            <w:tcW w:w="2166" w:type="dxa"/>
            <w:tcBorders>
              <w:top w:val="single" w:sz="4" w:space="0" w:color="auto"/>
              <w:left w:val="single" w:sz="4" w:space="0" w:color="auto"/>
              <w:bottom w:val="single" w:sz="4" w:space="0" w:color="auto"/>
              <w:right w:val="single" w:sz="4" w:space="0" w:color="auto"/>
            </w:tcBorders>
            <w:vAlign w:val="center"/>
          </w:tcPr>
          <w:p w14:paraId="33E0D444" w14:textId="77777777" w:rsidR="00A30AF1" w:rsidRDefault="00A30AF1" w:rsidP="009E3D01">
            <w:pPr>
              <w:spacing w:line="276" w:lineRule="auto"/>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533BF85D" w14:textId="77777777" w:rsidR="00A30AF1" w:rsidRDefault="002D239B" w:rsidP="000C4C74">
            <w:pPr>
              <w:spacing w:line="276" w:lineRule="auto"/>
              <w:jc w:val="center"/>
              <w:rPr>
                <w:rFonts w:ascii="Calibri" w:hAnsi="Calibri" w:cs="Calibri"/>
                <w:sz w:val="18"/>
                <w:szCs w:val="18"/>
              </w:rPr>
            </w:pPr>
            <w:r>
              <w:rPr>
                <w:rFonts w:ascii="Calibri" w:hAnsi="Calibri" w:cs="Calibri"/>
                <w:sz w:val="18"/>
                <w:szCs w:val="18"/>
              </w:rPr>
              <w:pict w14:anchorId="3D16D817">
                <v:shape id="_x0000_i1026" type="#_x0000_t75" alt="Línea de firma de Microsoft Office..." style="width:117.5pt;height:59.35pt">
                  <v:imagedata r:id="rId21" o:title=""/>
                  <o:lock v:ext="edit" ungrouping="t" rotation="t" cropping="t" verticies="t" text="t" grouping="t"/>
                  <o:signatureline v:ext="edit" id="{53248E89-699A-444B-8CA3-D7C3C171B1A5}" provid="{00000000-0000-0000-0000-000000000000}" o:suggestedsigner="Isabel Leiva C." o:suggestedsigner2="Profesional División de Fiscalización" showsigndate="f" issignatureline="t"/>
                </v:shape>
              </w:pict>
            </w:r>
          </w:p>
        </w:tc>
      </w:tr>
      <w:tr w:rsidR="001732A7" w:rsidRPr="0025129B" w14:paraId="70C269A9"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19759FAD" w14:textId="77777777" w:rsidR="001732A7" w:rsidRPr="0025129B" w:rsidRDefault="001732A7" w:rsidP="009E3D01">
            <w:pPr>
              <w:spacing w:line="276" w:lineRule="auto"/>
              <w:jc w:val="center"/>
              <w:rPr>
                <w:rFonts w:cstheme="minorHAnsi"/>
                <w:sz w:val="18"/>
                <w:szCs w:val="18"/>
                <w:lang w:val="es-ES_tradnl"/>
              </w:rPr>
            </w:pPr>
            <w:r>
              <w:rPr>
                <w:rFonts w:cstheme="minorHAnsi"/>
                <w:sz w:val="18"/>
                <w:szCs w:val="18"/>
                <w:lang w:val="es-ES_tradnl"/>
              </w:rPr>
              <w:t>Elaborado</w:t>
            </w:r>
          </w:p>
        </w:tc>
        <w:tc>
          <w:tcPr>
            <w:tcW w:w="2166" w:type="dxa"/>
            <w:tcBorders>
              <w:top w:val="single" w:sz="4" w:space="0" w:color="auto"/>
              <w:left w:val="single" w:sz="4" w:space="0" w:color="auto"/>
              <w:bottom w:val="single" w:sz="4" w:space="0" w:color="auto"/>
              <w:right w:val="single" w:sz="4" w:space="0" w:color="auto"/>
            </w:tcBorders>
            <w:vAlign w:val="center"/>
          </w:tcPr>
          <w:p w14:paraId="507B5CBB" w14:textId="77777777" w:rsidR="001732A7" w:rsidRPr="0025129B" w:rsidRDefault="00D913EA" w:rsidP="009E3D01">
            <w:pPr>
              <w:spacing w:line="276" w:lineRule="auto"/>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27A14435" w14:textId="77777777" w:rsidR="001732A7" w:rsidRDefault="002D239B" w:rsidP="009E3D01">
            <w:pPr>
              <w:spacing w:line="276" w:lineRule="auto"/>
              <w:jc w:val="center"/>
              <w:rPr>
                <w:rFonts w:cs="Calibri"/>
                <w:sz w:val="18"/>
                <w:szCs w:val="18"/>
              </w:rPr>
            </w:pPr>
            <w:r>
              <w:rPr>
                <w:rFonts w:cs="Calibri"/>
                <w:sz w:val="18"/>
                <w:szCs w:val="18"/>
              </w:rPr>
              <w:pict w14:anchorId="306CB1C3">
                <v:shape id="_x0000_i1027" type="#_x0000_t75" alt="Línea de firma de Microsoft Office..." style="width:125pt;height:63.95pt">
                  <v:imagedata r:id="rId22" o:title=""/>
                  <o:lock v:ext="edit" ungrouping="t" rotation="t" cropping="t" verticies="t" text="t" grouping="t"/>
                  <o:signatureline v:ext="edit" id="{333DE34B-BA9D-418D-B0AA-E2649406D337}" provid="{00000000-0000-0000-0000-000000000000}" o:suggestedsigner="Valeska Muñoz T." o:suggestedsigner2="Profesional División de Fiscalización" showsigndate="f" issignatureline="t"/>
                </v:shape>
              </w:pict>
            </w:r>
          </w:p>
        </w:tc>
      </w:tr>
    </w:tbl>
    <w:p w14:paraId="6D5C7260" w14:textId="77777777" w:rsidR="001A4615" w:rsidRDefault="000F672C">
      <w:pPr>
        <w:jc w:val="left"/>
      </w:pPr>
      <w:r w:rsidRPr="0025129B">
        <w:br w:type="page"/>
      </w:r>
    </w:p>
    <w:p w14:paraId="0E9CC1FE" w14:textId="77777777" w:rsidR="00062D5F" w:rsidRPr="00062D5F" w:rsidRDefault="00062D5F" w:rsidP="00062D5F">
      <w:pPr>
        <w:jc w:val="center"/>
        <w:rPr>
          <w:b/>
        </w:rPr>
      </w:pPr>
      <w:r w:rsidRPr="00062D5F">
        <w:rPr>
          <w:b/>
        </w:rPr>
        <w:lastRenderedPageBreak/>
        <w:t>TABLA RESUMEN</w:t>
      </w:r>
    </w:p>
    <w:bookmarkEnd w:id="4"/>
    <w:p w14:paraId="6A9DB646" w14:textId="77777777" w:rsidR="0028044C" w:rsidRPr="0028044C" w:rsidRDefault="00441823">
      <w:pPr>
        <w:pStyle w:val="TDC1"/>
        <w:rPr>
          <w:rFonts w:eastAsiaTheme="minorEastAsia" w:cstheme="minorBidi"/>
          <w:b w:val="0"/>
          <w:bCs w:val="0"/>
          <w:caps w:val="0"/>
          <w:noProof/>
          <w:sz w:val="18"/>
          <w:szCs w:val="18"/>
          <w:lang w:eastAsia="es-CL"/>
        </w:rPr>
      </w:pPr>
      <w:r w:rsidRPr="0028044C">
        <w:rPr>
          <w:sz w:val="18"/>
          <w:szCs w:val="18"/>
        </w:rPr>
        <w:fldChar w:fldCharType="begin"/>
      </w:r>
      <w:r w:rsidRPr="0028044C">
        <w:rPr>
          <w:sz w:val="18"/>
          <w:szCs w:val="18"/>
        </w:rPr>
        <w:instrText xml:space="preserve"> TOC \o "1-2" \h \z \u </w:instrText>
      </w:r>
      <w:r w:rsidRPr="0028044C">
        <w:rPr>
          <w:sz w:val="18"/>
          <w:szCs w:val="18"/>
        </w:rPr>
        <w:fldChar w:fldCharType="separate"/>
      </w:r>
      <w:hyperlink w:anchor="_Toc506969910" w:history="1">
        <w:r w:rsidR="0028044C" w:rsidRPr="0028044C">
          <w:rPr>
            <w:rStyle w:val="Hipervnculo"/>
            <w:noProof/>
            <w:sz w:val="18"/>
            <w:szCs w:val="18"/>
          </w:rPr>
          <w:t>1.</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RESUMEN</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_Toc506969910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3</w:t>
        </w:r>
        <w:r w:rsidR="0028044C" w:rsidRPr="0028044C">
          <w:rPr>
            <w:noProof/>
            <w:webHidden/>
            <w:sz w:val="18"/>
            <w:szCs w:val="18"/>
          </w:rPr>
          <w:fldChar w:fldCharType="end"/>
        </w:r>
      </w:hyperlink>
    </w:p>
    <w:p w14:paraId="3F6680CF" w14:textId="77777777" w:rsidR="0028044C" w:rsidRPr="0028044C" w:rsidRDefault="00316182">
      <w:pPr>
        <w:pStyle w:val="TDC1"/>
        <w:rPr>
          <w:rFonts w:eastAsiaTheme="minorEastAsia" w:cstheme="minorBidi"/>
          <w:b w:val="0"/>
          <w:bCs w:val="0"/>
          <w:caps w:val="0"/>
          <w:noProof/>
          <w:sz w:val="18"/>
          <w:szCs w:val="18"/>
          <w:lang w:eastAsia="es-CL"/>
        </w:rPr>
      </w:pPr>
      <w:hyperlink w:anchor="_Toc506969911" w:history="1">
        <w:r w:rsidR="0028044C" w:rsidRPr="0028044C">
          <w:rPr>
            <w:rStyle w:val="Hipervnculo"/>
            <w:noProof/>
            <w:sz w:val="18"/>
            <w:szCs w:val="18"/>
          </w:rPr>
          <w:t>2.</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IDENTIFICACIÓN DEL PROYECTO, INSTALACIÓN, ACTIVIDAD O FUENTE FISCALIZADA</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_Toc506969911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5</w:t>
        </w:r>
        <w:r w:rsidR="0028044C" w:rsidRPr="0028044C">
          <w:rPr>
            <w:noProof/>
            <w:webHidden/>
            <w:sz w:val="18"/>
            <w:szCs w:val="18"/>
          </w:rPr>
          <w:fldChar w:fldCharType="end"/>
        </w:r>
      </w:hyperlink>
    </w:p>
    <w:p w14:paraId="5A6855D2"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12" w:history="1">
        <w:r w:rsidR="0028044C" w:rsidRPr="0028044C">
          <w:rPr>
            <w:rStyle w:val="Hipervnculo"/>
            <w:noProof/>
            <w:sz w:val="18"/>
            <w:szCs w:val="18"/>
          </w:rPr>
          <w:t>2.1.</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Antecedentes Generales</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_Toc506969912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5</w:t>
        </w:r>
        <w:r w:rsidR="0028044C" w:rsidRPr="0028044C">
          <w:rPr>
            <w:noProof/>
            <w:webHidden/>
            <w:sz w:val="18"/>
            <w:szCs w:val="18"/>
          </w:rPr>
          <w:fldChar w:fldCharType="end"/>
        </w:r>
      </w:hyperlink>
    </w:p>
    <w:p w14:paraId="6FB14436"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13" w:history="1">
        <w:r w:rsidR="0028044C" w:rsidRPr="0028044C">
          <w:rPr>
            <w:rStyle w:val="Hipervnculo"/>
            <w:noProof/>
            <w:sz w:val="18"/>
            <w:szCs w:val="18"/>
          </w:rPr>
          <w:t>2.2.</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Ubicación y Layout</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_Toc506969913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6</w:t>
        </w:r>
        <w:r w:rsidR="0028044C" w:rsidRPr="0028044C">
          <w:rPr>
            <w:noProof/>
            <w:webHidden/>
            <w:sz w:val="18"/>
            <w:szCs w:val="18"/>
          </w:rPr>
          <w:fldChar w:fldCharType="end"/>
        </w:r>
      </w:hyperlink>
    </w:p>
    <w:p w14:paraId="7E92AD2C" w14:textId="77777777" w:rsidR="0028044C" w:rsidRPr="0028044C" w:rsidRDefault="00316182">
      <w:pPr>
        <w:pStyle w:val="TDC1"/>
        <w:rPr>
          <w:rFonts w:eastAsiaTheme="minorEastAsia" w:cstheme="minorBidi"/>
          <w:b w:val="0"/>
          <w:bCs w:val="0"/>
          <w:caps w:val="0"/>
          <w:noProof/>
          <w:sz w:val="18"/>
          <w:szCs w:val="18"/>
          <w:lang w:eastAsia="es-CL"/>
        </w:rPr>
      </w:pPr>
      <w:hyperlink w:anchor="_Toc506969914" w:history="1">
        <w:r w:rsidR="0028044C" w:rsidRPr="0028044C">
          <w:rPr>
            <w:rStyle w:val="Hipervnculo"/>
            <w:noProof/>
            <w:sz w:val="18"/>
            <w:szCs w:val="18"/>
          </w:rPr>
          <w:t>3.</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INSTRUMENTOS DE GESTIÓN AMBIENTAL FISCALIZADOS</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_Toc506969914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8</w:t>
        </w:r>
        <w:r w:rsidR="0028044C" w:rsidRPr="0028044C">
          <w:rPr>
            <w:noProof/>
            <w:webHidden/>
            <w:sz w:val="18"/>
            <w:szCs w:val="18"/>
          </w:rPr>
          <w:fldChar w:fldCharType="end"/>
        </w:r>
      </w:hyperlink>
    </w:p>
    <w:p w14:paraId="5C0A5E01" w14:textId="77777777" w:rsidR="0028044C" w:rsidRPr="0028044C" w:rsidRDefault="00316182">
      <w:pPr>
        <w:pStyle w:val="TDC1"/>
        <w:rPr>
          <w:rFonts w:eastAsiaTheme="minorEastAsia" w:cstheme="minorBidi"/>
          <w:b w:val="0"/>
          <w:bCs w:val="0"/>
          <w:caps w:val="0"/>
          <w:noProof/>
          <w:sz w:val="18"/>
          <w:szCs w:val="18"/>
          <w:lang w:eastAsia="es-CL"/>
        </w:rPr>
      </w:pPr>
      <w:hyperlink w:anchor="_Toc506969915" w:history="1">
        <w:r w:rsidR="0028044C" w:rsidRPr="0028044C">
          <w:rPr>
            <w:rStyle w:val="Hipervnculo"/>
            <w:noProof/>
            <w:sz w:val="18"/>
            <w:szCs w:val="18"/>
          </w:rPr>
          <w:t>4.</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ANTECEDENTES DE LA ACTIVIDAD DE VERIFICACIÓN</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_Toc506969915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9</w:t>
        </w:r>
        <w:r w:rsidR="0028044C" w:rsidRPr="0028044C">
          <w:rPr>
            <w:noProof/>
            <w:webHidden/>
            <w:sz w:val="18"/>
            <w:szCs w:val="18"/>
          </w:rPr>
          <w:fldChar w:fldCharType="end"/>
        </w:r>
      </w:hyperlink>
    </w:p>
    <w:p w14:paraId="14C5314B"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16" w:history="1">
        <w:r w:rsidR="0028044C" w:rsidRPr="0028044C">
          <w:rPr>
            <w:rStyle w:val="Hipervnculo"/>
            <w:noProof/>
            <w:sz w:val="18"/>
            <w:szCs w:val="18"/>
          </w:rPr>
          <w:t>4.1.</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Motivo de la Actividad.</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_Toc506969916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9</w:t>
        </w:r>
        <w:r w:rsidR="0028044C" w:rsidRPr="0028044C">
          <w:rPr>
            <w:noProof/>
            <w:webHidden/>
            <w:sz w:val="18"/>
            <w:szCs w:val="18"/>
          </w:rPr>
          <w:fldChar w:fldCharType="end"/>
        </w:r>
      </w:hyperlink>
    </w:p>
    <w:p w14:paraId="6C00D76B"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17" w:history="1">
        <w:r w:rsidR="0028044C" w:rsidRPr="0028044C">
          <w:rPr>
            <w:rStyle w:val="Hipervnculo"/>
            <w:noProof/>
            <w:sz w:val="18"/>
            <w:szCs w:val="18"/>
          </w:rPr>
          <w:t>4.2.</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Materia Específica Objeto de la Actividad.</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_Toc506969917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9</w:t>
        </w:r>
        <w:r w:rsidR="0028044C" w:rsidRPr="0028044C">
          <w:rPr>
            <w:noProof/>
            <w:webHidden/>
            <w:sz w:val="18"/>
            <w:szCs w:val="18"/>
          </w:rPr>
          <w:fldChar w:fldCharType="end"/>
        </w:r>
      </w:hyperlink>
    </w:p>
    <w:p w14:paraId="77552784"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18" w:history="1">
        <w:r w:rsidR="0028044C" w:rsidRPr="0028044C">
          <w:rPr>
            <w:rStyle w:val="Hipervnculo"/>
            <w:noProof/>
            <w:sz w:val="18"/>
            <w:szCs w:val="18"/>
          </w:rPr>
          <w:t>4.3.</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Aspectos relativos a la ejecución de la Inspección Ambiental</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_Toc506969918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9</w:t>
        </w:r>
        <w:r w:rsidR="0028044C" w:rsidRPr="0028044C">
          <w:rPr>
            <w:noProof/>
            <w:webHidden/>
            <w:sz w:val="18"/>
            <w:szCs w:val="18"/>
          </w:rPr>
          <w:fldChar w:fldCharType="end"/>
        </w:r>
      </w:hyperlink>
    </w:p>
    <w:p w14:paraId="18D9F8B4" w14:textId="77777777" w:rsidR="0028044C" w:rsidRPr="0028044C" w:rsidRDefault="00316182">
      <w:pPr>
        <w:pStyle w:val="TDC1"/>
        <w:rPr>
          <w:rFonts w:eastAsiaTheme="minorEastAsia" w:cstheme="minorBidi"/>
          <w:b w:val="0"/>
          <w:bCs w:val="0"/>
          <w:caps w:val="0"/>
          <w:noProof/>
          <w:sz w:val="18"/>
          <w:szCs w:val="18"/>
          <w:lang w:eastAsia="es-CL"/>
        </w:rPr>
      </w:pPr>
      <w:hyperlink w:anchor="_Toc506969919" w:history="1">
        <w:r w:rsidR="0028044C" w:rsidRPr="0028044C">
          <w:rPr>
            <w:rStyle w:val="Hipervnculo"/>
            <w:noProof/>
            <w:sz w:val="18"/>
            <w:szCs w:val="18"/>
          </w:rPr>
          <w:t>5.</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HECHOS CONSTATADOS</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_Toc506969919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11</w:t>
        </w:r>
        <w:r w:rsidR="0028044C" w:rsidRPr="0028044C">
          <w:rPr>
            <w:noProof/>
            <w:webHidden/>
            <w:sz w:val="18"/>
            <w:szCs w:val="18"/>
          </w:rPr>
          <w:fldChar w:fldCharType="end"/>
        </w:r>
      </w:hyperlink>
    </w:p>
    <w:p w14:paraId="7D26CDB4" w14:textId="77777777" w:rsidR="0028044C" w:rsidRPr="0028044C" w:rsidRDefault="00316182">
      <w:pPr>
        <w:pStyle w:val="TDC2"/>
        <w:tabs>
          <w:tab w:val="left" w:pos="880"/>
          <w:tab w:val="right" w:leader="dot" w:pos="9168"/>
        </w:tabs>
        <w:rPr>
          <w:rFonts w:eastAsiaTheme="minorEastAsia" w:cstheme="minorBidi"/>
          <w:smallCaps w:val="0"/>
          <w:noProof/>
          <w:sz w:val="18"/>
          <w:szCs w:val="18"/>
          <w:lang w:eastAsia="es-CL"/>
        </w:rPr>
      </w:pPr>
      <w:hyperlink w:anchor="_Toc506969920" w:history="1">
        <w:r w:rsidR="0028044C" w:rsidRPr="0028044C">
          <w:rPr>
            <w:rStyle w:val="Hipervnculo"/>
            <w:noProof/>
            <w:sz w:val="18"/>
            <w:szCs w:val="18"/>
          </w:rPr>
          <w:t>5.1.</w:t>
        </w:r>
        <w:r w:rsidR="0028044C" w:rsidRPr="0028044C">
          <w:rPr>
            <w:rFonts w:eastAsiaTheme="minorEastAsia" w:cstheme="minorBidi"/>
            <w:smallCaps w:val="0"/>
            <w:noProof/>
            <w:sz w:val="18"/>
            <w:szCs w:val="18"/>
            <w:lang w:eastAsia="es-CL"/>
          </w:rPr>
          <w:tab/>
        </w:r>
        <w:r w:rsidR="0028044C" w:rsidRPr="0028044C">
          <w:rPr>
            <w:rStyle w:val="Hipervnculo"/>
            <w:noProof/>
            <w:sz w:val="18"/>
            <w:szCs w:val="18"/>
          </w:rPr>
          <w:t>Condiciones de operación, mantención, funcionamiento y reporte de datos de las Estaciones Calidad del Aire.</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_Toc506969920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11</w:t>
        </w:r>
        <w:r w:rsidR="0028044C" w:rsidRPr="0028044C">
          <w:rPr>
            <w:noProof/>
            <w:webHidden/>
            <w:sz w:val="18"/>
            <w:szCs w:val="18"/>
          </w:rPr>
          <w:fldChar w:fldCharType="end"/>
        </w:r>
      </w:hyperlink>
    </w:p>
    <w:p w14:paraId="54AE7B0F" w14:textId="77777777" w:rsidR="0028044C" w:rsidRPr="0028044C" w:rsidRDefault="00316182">
      <w:pPr>
        <w:pStyle w:val="TDC1"/>
        <w:rPr>
          <w:rFonts w:eastAsiaTheme="minorEastAsia" w:cstheme="minorBidi"/>
          <w:b w:val="0"/>
          <w:bCs w:val="0"/>
          <w:caps w:val="0"/>
          <w:noProof/>
          <w:sz w:val="18"/>
          <w:szCs w:val="18"/>
          <w:lang w:eastAsia="es-CL"/>
        </w:rPr>
      </w:pPr>
      <w:hyperlink w:anchor="_Toc506969921" w:history="1">
        <w:r w:rsidR="0028044C" w:rsidRPr="0028044C">
          <w:rPr>
            <w:rStyle w:val="Hipervnculo"/>
            <w:noProof/>
            <w:sz w:val="18"/>
            <w:szCs w:val="18"/>
          </w:rPr>
          <w:t>6.</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CONCLUSIONES</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_Toc506969921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19</w:t>
        </w:r>
        <w:r w:rsidR="0028044C" w:rsidRPr="0028044C">
          <w:rPr>
            <w:noProof/>
            <w:webHidden/>
            <w:sz w:val="18"/>
            <w:szCs w:val="18"/>
          </w:rPr>
          <w:fldChar w:fldCharType="end"/>
        </w:r>
      </w:hyperlink>
    </w:p>
    <w:p w14:paraId="44B3D447" w14:textId="77777777" w:rsidR="0028044C" w:rsidRPr="0028044C" w:rsidRDefault="00316182">
      <w:pPr>
        <w:pStyle w:val="TDC1"/>
        <w:rPr>
          <w:rFonts w:eastAsiaTheme="minorEastAsia" w:cstheme="minorBidi"/>
          <w:b w:val="0"/>
          <w:bCs w:val="0"/>
          <w:caps w:val="0"/>
          <w:noProof/>
          <w:sz w:val="18"/>
          <w:szCs w:val="18"/>
          <w:lang w:eastAsia="es-CL"/>
        </w:rPr>
      </w:pPr>
      <w:hyperlink w:anchor="_Toc506969922" w:history="1">
        <w:r w:rsidR="0028044C" w:rsidRPr="0028044C">
          <w:rPr>
            <w:rStyle w:val="Hipervnculo"/>
            <w:noProof/>
            <w:sz w:val="18"/>
            <w:szCs w:val="18"/>
          </w:rPr>
          <w:t>7.</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DOCUMENTACIÓN SOLICITADA Y RECEPCIONADA</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_Toc506969922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23</w:t>
        </w:r>
        <w:r w:rsidR="0028044C" w:rsidRPr="0028044C">
          <w:rPr>
            <w:noProof/>
            <w:webHidden/>
            <w:sz w:val="18"/>
            <w:szCs w:val="18"/>
          </w:rPr>
          <w:fldChar w:fldCharType="end"/>
        </w:r>
      </w:hyperlink>
    </w:p>
    <w:p w14:paraId="41E37BDD" w14:textId="77777777" w:rsidR="0028044C" w:rsidRPr="0028044C" w:rsidRDefault="00316182">
      <w:pPr>
        <w:pStyle w:val="TDC1"/>
        <w:rPr>
          <w:rFonts w:eastAsiaTheme="minorEastAsia" w:cstheme="minorBidi"/>
          <w:b w:val="0"/>
          <w:bCs w:val="0"/>
          <w:caps w:val="0"/>
          <w:noProof/>
          <w:sz w:val="18"/>
          <w:szCs w:val="18"/>
          <w:lang w:eastAsia="es-CL"/>
        </w:rPr>
      </w:pPr>
      <w:hyperlink w:anchor="_Toc506969923" w:history="1">
        <w:r w:rsidR="0028044C" w:rsidRPr="0028044C">
          <w:rPr>
            <w:rStyle w:val="Hipervnculo"/>
            <w:noProof/>
            <w:sz w:val="18"/>
            <w:szCs w:val="18"/>
          </w:rPr>
          <w:t>8.</w:t>
        </w:r>
        <w:r w:rsidR="0028044C" w:rsidRPr="0028044C">
          <w:rPr>
            <w:rFonts w:eastAsiaTheme="minorEastAsia" w:cstheme="minorBidi"/>
            <w:b w:val="0"/>
            <w:bCs w:val="0"/>
            <w:caps w:val="0"/>
            <w:noProof/>
            <w:sz w:val="18"/>
            <w:szCs w:val="18"/>
            <w:lang w:eastAsia="es-CL"/>
          </w:rPr>
          <w:tab/>
        </w:r>
        <w:r w:rsidR="0028044C" w:rsidRPr="0028044C">
          <w:rPr>
            <w:rStyle w:val="Hipervnculo"/>
            <w:noProof/>
            <w:sz w:val="18"/>
            <w:szCs w:val="18"/>
          </w:rPr>
          <w:t>ANEXOS</w:t>
        </w:r>
        <w:r w:rsidR="0028044C" w:rsidRPr="0028044C">
          <w:rPr>
            <w:noProof/>
            <w:webHidden/>
            <w:sz w:val="18"/>
            <w:szCs w:val="18"/>
          </w:rPr>
          <w:tab/>
        </w:r>
        <w:r w:rsidR="0028044C" w:rsidRPr="0028044C">
          <w:rPr>
            <w:noProof/>
            <w:webHidden/>
            <w:sz w:val="18"/>
            <w:szCs w:val="18"/>
          </w:rPr>
          <w:fldChar w:fldCharType="begin"/>
        </w:r>
        <w:r w:rsidR="0028044C" w:rsidRPr="0028044C">
          <w:rPr>
            <w:noProof/>
            <w:webHidden/>
            <w:sz w:val="18"/>
            <w:szCs w:val="18"/>
          </w:rPr>
          <w:instrText xml:space="preserve"> PAGEREF _Toc506969923 \h </w:instrText>
        </w:r>
        <w:r w:rsidR="0028044C" w:rsidRPr="0028044C">
          <w:rPr>
            <w:noProof/>
            <w:webHidden/>
            <w:sz w:val="18"/>
            <w:szCs w:val="18"/>
          </w:rPr>
        </w:r>
        <w:r w:rsidR="0028044C" w:rsidRPr="0028044C">
          <w:rPr>
            <w:noProof/>
            <w:webHidden/>
            <w:sz w:val="18"/>
            <w:szCs w:val="18"/>
          </w:rPr>
          <w:fldChar w:fldCharType="separate"/>
        </w:r>
        <w:r w:rsidR="0028044C" w:rsidRPr="0028044C">
          <w:rPr>
            <w:noProof/>
            <w:webHidden/>
            <w:sz w:val="18"/>
            <w:szCs w:val="18"/>
          </w:rPr>
          <w:t>24</w:t>
        </w:r>
        <w:r w:rsidR="0028044C" w:rsidRPr="0028044C">
          <w:rPr>
            <w:noProof/>
            <w:webHidden/>
            <w:sz w:val="18"/>
            <w:szCs w:val="18"/>
          </w:rPr>
          <w:fldChar w:fldCharType="end"/>
        </w:r>
      </w:hyperlink>
    </w:p>
    <w:p w14:paraId="55ED9F67" w14:textId="77777777" w:rsidR="005B03BC" w:rsidRDefault="00441823" w:rsidP="00C7173D">
      <w:pPr>
        <w:jc w:val="left"/>
      </w:pPr>
      <w:r w:rsidRPr="0028044C">
        <w:rPr>
          <w:sz w:val="18"/>
          <w:szCs w:val="18"/>
        </w:rPr>
        <w:fldChar w:fldCharType="end"/>
      </w:r>
      <w:bookmarkStart w:id="5" w:name="_Toc352840376"/>
      <w:bookmarkStart w:id="6" w:name="_Toc352841436"/>
      <w:bookmarkStart w:id="7" w:name="_Toc390777016"/>
      <w:bookmarkStart w:id="8" w:name="_Toc404955750"/>
    </w:p>
    <w:p w14:paraId="180913D4" w14:textId="77777777" w:rsidR="005B03BC" w:rsidRDefault="005B03BC">
      <w:pPr>
        <w:jc w:val="left"/>
      </w:pPr>
      <w:r>
        <w:br w:type="page"/>
      </w:r>
    </w:p>
    <w:p w14:paraId="2F4A6496" w14:textId="389D3B47" w:rsidR="002C445A" w:rsidRPr="0025129B" w:rsidRDefault="00ED4317" w:rsidP="00C2762F">
      <w:pPr>
        <w:pStyle w:val="Ttulo1"/>
      </w:pPr>
      <w:bookmarkStart w:id="9" w:name="_Toc506969910"/>
      <w:r w:rsidRPr="0025129B">
        <w:lastRenderedPageBreak/>
        <w:t>RESUMEN</w:t>
      </w:r>
      <w:bookmarkEnd w:id="5"/>
      <w:bookmarkEnd w:id="6"/>
      <w:bookmarkEnd w:id="7"/>
      <w:bookmarkEnd w:id="8"/>
      <w:bookmarkEnd w:id="9"/>
    </w:p>
    <w:p w14:paraId="5401ADA6" w14:textId="77777777" w:rsidR="00ED4317" w:rsidRPr="0025129B" w:rsidRDefault="00ED4317" w:rsidP="005636FF"/>
    <w:p w14:paraId="5F6FAD5E" w14:textId="77777777" w:rsidR="003F1EBC" w:rsidRDefault="003F1EBC" w:rsidP="003F1EBC">
      <w:pPr>
        <w:rPr>
          <w:rFonts w:cstheme="minorHAnsi"/>
          <w:szCs w:val="20"/>
        </w:rPr>
      </w:pPr>
      <w:bookmarkStart w:id="10" w:name="_Toc390777017"/>
      <w:bookmarkStart w:id="11" w:name="_Toc404955751"/>
      <w:r w:rsidRPr="0025129B">
        <w:rPr>
          <w:rFonts w:cstheme="minorHAnsi"/>
          <w:szCs w:val="20"/>
        </w:rPr>
        <w:t xml:space="preserve">El presente documento da cuenta de </w:t>
      </w:r>
      <w:r w:rsidR="0087494D">
        <w:rPr>
          <w:rFonts w:cstheme="minorHAnsi"/>
          <w:szCs w:val="20"/>
        </w:rPr>
        <w:t>los resultados de las actividades</w:t>
      </w:r>
      <w:r w:rsidRPr="0025129B">
        <w:rPr>
          <w:rFonts w:cstheme="minorHAnsi"/>
          <w:szCs w:val="20"/>
        </w:rPr>
        <w:t xml:space="preserve"> de </w:t>
      </w:r>
      <w:r>
        <w:rPr>
          <w:rFonts w:cstheme="minorHAnsi"/>
          <w:szCs w:val="20"/>
        </w:rPr>
        <w:t>fiscaliz</w:t>
      </w:r>
      <w:r w:rsidRPr="0025129B">
        <w:rPr>
          <w:rFonts w:cstheme="minorHAnsi"/>
          <w:szCs w:val="20"/>
        </w:rPr>
        <w:t>ación ambiental realizada</w:t>
      </w:r>
      <w:r w:rsidR="0087494D">
        <w:rPr>
          <w:rFonts w:cstheme="minorHAnsi"/>
          <w:szCs w:val="20"/>
        </w:rPr>
        <w:t>s</w:t>
      </w:r>
      <w:r w:rsidRPr="0025129B">
        <w:rPr>
          <w:rFonts w:cstheme="minorHAnsi"/>
          <w:szCs w:val="20"/>
        </w:rPr>
        <w:t xml:space="preserve"> por </w:t>
      </w:r>
      <w:r>
        <w:rPr>
          <w:rFonts w:cstheme="minorHAnsi"/>
          <w:szCs w:val="20"/>
        </w:rPr>
        <w:t>la Superintendencia del Medio Ambiente</w:t>
      </w:r>
      <w:r w:rsidRPr="0025129B">
        <w:rPr>
          <w:rFonts w:cstheme="minorHAnsi"/>
          <w:szCs w:val="20"/>
        </w:rPr>
        <w:t xml:space="preserve">, a </w:t>
      </w:r>
      <w:r>
        <w:rPr>
          <w:rFonts w:cstheme="minorHAnsi"/>
          <w:szCs w:val="20"/>
        </w:rPr>
        <w:t>las estaciones de monitoreo de calidad del aire denominadas Hospital y El Sauce de la Compañía Minera Dayton</w:t>
      </w:r>
      <w:r w:rsidR="0087494D">
        <w:rPr>
          <w:rFonts w:cstheme="minorHAnsi"/>
          <w:szCs w:val="20"/>
        </w:rPr>
        <w:t>,</w:t>
      </w:r>
      <w:r w:rsidRPr="0025129B">
        <w:rPr>
          <w:rFonts w:cstheme="minorHAnsi"/>
          <w:szCs w:val="20"/>
        </w:rPr>
        <w:t xml:space="preserve"> </w:t>
      </w:r>
      <w:r w:rsidR="00327D27">
        <w:rPr>
          <w:rFonts w:cstheme="minorHAnsi"/>
          <w:szCs w:val="20"/>
        </w:rPr>
        <w:t>el día</w:t>
      </w:r>
      <w:r w:rsidRPr="0025129B">
        <w:rPr>
          <w:rFonts w:cstheme="minorHAnsi"/>
          <w:szCs w:val="20"/>
        </w:rPr>
        <w:t xml:space="preserve"> </w:t>
      </w:r>
      <w:r>
        <w:rPr>
          <w:rFonts w:cstheme="minorHAnsi"/>
          <w:szCs w:val="20"/>
        </w:rPr>
        <w:t xml:space="preserve">4 de </w:t>
      </w:r>
      <w:r w:rsidR="00327D27">
        <w:rPr>
          <w:rFonts w:cstheme="minorHAnsi"/>
          <w:szCs w:val="20"/>
        </w:rPr>
        <w:t>septiembre 2017.</w:t>
      </w:r>
    </w:p>
    <w:p w14:paraId="5A5AD6D9" w14:textId="77777777" w:rsidR="003F1EBC" w:rsidRDefault="003F1EBC" w:rsidP="003F1EBC">
      <w:pPr>
        <w:rPr>
          <w:rFonts w:cstheme="minorHAnsi"/>
          <w:szCs w:val="20"/>
        </w:rPr>
      </w:pPr>
    </w:p>
    <w:p w14:paraId="245E413B" w14:textId="33049E9E" w:rsidR="0063127A" w:rsidRDefault="003F1EBC" w:rsidP="003F1EBC">
      <w:pPr>
        <w:rPr>
          <w:szCs w:val="20"/>
        </w:rPr>
      </w:pPr>
      <w:r>
        <w:rPr>
          <w:rFonts w:cstheme="minorHAnsi"/>
          <w:szCs w:val="20"/>
        </w:rPr>
        <w:t>En la comuna de Andacollo de la provincia del Elqui en la Región de Coquimbo, se ubica</w:t>
      </w:r>
      <w:r w:rsidRPr="00E951EB">
        <w:rPr>
          <w:rFonts w:cstheme="minorHAnsi"/>
          <w:szCs w:val="20"/>
        </w:rPr>
        <w:t xml:space="preserve"> </w:t>
      </w:r>
      <w:r>
        <w:rPr>
          <w:rFonts w:cstheme="minorHAnsi"/>
          <w:szCs w:val="20"/>
        </w:rPr>
        <w:t xml:space="preserve">La Compañía Minera Dayton y las estaciones de monitoreo de calidad del aire </w:t>
      </w:r>
      <w:r w:rsidR="00EA7BDA">
        <w:rPr>
          <w:rFonts w:cstheme="minorHAnsi"/>
          <w:szCs w:val="20"/>
        </w:rPr>
        <w:t xml:space="preserve">de Hospital y El Sauce, las que miden </w:t>
      </w:r>
      <w:r>
        <w:rPr>
          <w:rFonts w:cstheme="minorHAnsi"/>
          <w:szCs w:val="20"/>
        </w:rPr>
        <w:t xml:space="preserve">material particulado MP10. La Compañía Minera Dayton </w:t>
      </w:r>
      <w:r w:rsidR="0063127A" w:rsidRPr="0063127A">
        <w:rPr>
          <w:szCs w:val="20"/>
        </w:rPr>
        <w:t xml:space="preserve">opera desde el año 1995, </w:t>
      </w:r>
      <w:r w:rsidR="00854C42">
        <w:rPr>
          <w:szCs w:val="20"/>
        </w:rPr>
        <w:t>y hasta el</w:t>
      </w:r>
      <w:r w:rsidR="0063127A" w:rsidRPr="0063127A">
        <w:rPr>
          <w:szCs w:val="20"/>
        </w:rPr>
        <w:t xml:space="preserve"> año 2000 </w:t>
      </w:r>
      <w:r w:rsidR="00B53A00">
        <w:rPr>
          <w:szCs w:val="20"/>
        </w:rPr>
        <w:t>u</w:t>
      </w:r>
      <w:r w:rsidR="0063127A" w:rsidRPr="0063127A">
        <w:rPr>
          <w:szCs w:val="20"/>
        </w:rPr>
        <w:t xml:space="preserve">tilizó minería a rajo abierto y lixiviación con cianuro. En septiembre del año 2000 las operaciones de extracción minera y chancado fueron detenidas por una sostenida baja del precio del oro, </w:t>
      </w:r>
      <w:r w:rsidR="00B53A00">
        <w:rPr>
          <w:szCs w:val="20"/>
        </w:rPr>
        <w:t>reiniciando</w:t>
      </w:r>
      <w:r w:rsidR="0063127A" w:rsidRPr="0063127A">
        <w:rPr>
          <w:szCs w:val="20"/>
        </w:rPr>
        <w:t xml:space="preserve"> sus operaciones en febrero del 2006, manteniendo el método de explot</w:t>
      </w:r>
      <w:r w:rsidR="00B53A00">
        <w:rPr>
          <w:szCs w:val="20"/>
        </w:rPr>
        <w:t>ación y el plan minero, los que fueron aprobado</w:t>
      </w:r>
      <w:r w:rsidR="0063127A" w:rsidRPr="0063127A">
        <w:rPr>
          <w:szCs w:val="20"/>
        </w:rPr>
        <w:t xml:space="preserve"> por SERNAGEOMIN bajo las Resoluciones N°</w:t>
      </w:r>
      <w:r w:rsidR="00B53A00">
        <w:rPr>
          <w:szCs w:val="20"/>
        </w:rPr>
        <w:t> </w:t>
      </w:r>
      <w:r w:rsidR="0063127A" w:rsidRPr="0063127A">
        <w:rPr>
          <w:szCs w:val="20"/>
        </w:rPr>
        <w:t>311/92 y el ORD. N° 1689/99, respectivamente.</w:t>
      </w:r>
    </w:p>
    <w:p w14:paraId="1DE9E903" w14:textId="77777777" w:rsidR="00B53A00" w:rsidRDefault="00B53A00" w:rsidP="003F1EBC">
      <w:pPr>
        <w:rPr>
          <w:szCs w:val="20"/>
        </w:rPr>
      </w:pPr>
    </w:p>
    <w:p w14:paraId="319CCB44" w14:textId="73CED1C9" w:rsidR="00B53A00" w:rsidRDefault="00B53A00" w:rsidP="003F1EBC">
      <w:pPr>
        <w:rPr>
          <w:szCs w:val="20"/>
        </w:rPr>
      </w:pPr>
      <w:r>
        <w:rPr>
          <w:szCs w:val="20"/>
        </w:rPr>
        <w:t xml:space="preserve">Cabe señalar, que la </w:t>
      </w:r>
      <w:r w:rsidRPr="00B53A00">
        <w:rPr>
          <w:szCs w:val="20"/>
        </w:rPr>
        <w:t xml:space="preserve">zona </w:t>
      </w:r>
      <w:r>
        <w:rPr>
          <w:szCs w:val="20"/>
        </w:rPr>
        <w:t>en la cual se ubica el proyecto</w:t>
      </w:r>
      <w:r w:rsidRPr="00B53A00">
        <w:rPr>
          <w:szCs w:val="20"/>
        </w:rPr>
        <w:t xml:space="preserve"> fue declarada Zona Saturada por material particulado el año 2009 mediante el DS N</w:t>
      </w:r>
      <w:r>
        <w:rPr>
          <w:szCs w:val="20"/>
        </w:rPr>
        <w:t>°</w:t>
      </w:r>
      <w:r w:rsidRPr="00B53A00">
        <w:rPr>
          <w:szCs w:val="20"/>
        </w:rPr>
        <w:t>8, de</w:t>
      </w:r>
      <w:r>
        <w:rPr>
          <w:szCs w:val="20"/>
        </w:rPr>
        <w:t>l</w:t>
      </w:r>
      <w:r w:rsidRPr="00B53A00">
        <w:rPr>
          <w:szCs w:val="20"/>
        </w:rPr>
        <w:t xml:space="preserve"> 3 de febrero de 2009, del Ministerio Secretaría General de la Presidencia, que declaró zona saturada por Material Particulado Respirable MP10, como concentración anual y de 24 horas, la localidad de Andacollo y sectores aledaños.</w:t>
      </w:r>
    </w:p>
    <w:p w14:paraId="6424AA4A" w14:textId="77777777" w:rsidR="003F1EBC" w:rsidRDefault="003F1EBC" w:rsidP="003F1EBC">
      <w:pPr>
        <w:rPr>
          <w:szCs w:val="20"/>
        </w:rPr>
      </w:pPr>
    </w:p>
    <w:p w14:paraId="6DA5C60D" w14:textId="542D5BF8" w:rsidR="003F1EBC" w:rsidRDefault="00B53A00" w:rsidP="003F1EBC">
      <w:pPr>
        <w:rPr>
          <w:rFonts w:ascii="Calibri" w:hAnsi="Calibri"/>
          <w:color w:val="365F91"/>
        </w:rPr>
      </w:pPr>
      <w:r>
        <w:rPr>
          <w:szCs w:val="20"/>
        </w:rPr>
        <w:t>De acuerdo a lo anterior</w:t>
      </w:r>
      <w:r w:rsidR="003F1EBC">
        <w:rPr>
          <w:szCs w:val="20"/>
        </w:rPr>
        <w:t xml:space="preserve">, </w:t>
      </w:r>
      <w:r>
        <w:rPr>
          <w:szCs w:val="20"/>
        </w:rPr>
        <w:t>la Compañía Minera Dayton</w:t>
      </w:r>
      <w:r w:rsidR="003F1EBC">
        <w:rPr>
          <w:szCs w:val="20"/>
        </w:rPr>
        <w:t xml:space="preserve"> </w:t>
      </w:r>
      <w:r w:rsidR="003F1EBC" w:rsidRPr="001310F7">
        <w:rPr>
          <w:rFonts w:cstheme="minorHAnsi"/>
          <w:szCs w:val="20"/>
        </w:rPr>
        <w:t xml:space="preserve">estableció </w:t>
      </w:r>
      <w:r>
        <w:rPr>
          <w:rFonts w:cstheme="minorHAnsi"/>
          <w:szCs w:val="20"/>
        </w:rPr>
        <w:t>como compromiso la implementación de</w:t>
      </w:r>
      <w:r w:rsidR="003F1EBC">
        <w:rPr>
          <w:rFonts w:cstheme="minorHAnsi"/>
          <w:szCs w:val="20"/>
        </w:rPr>
        <w:t xml:space="preserve"> </w:t>
      </w:r>
      <w:r w:rsidR="003F1EBC" w:rsidRPr="001310F7">
        <w:rPr>
          <w:rFonts w:cstheme="minorHAnsi"/>
          <w:szCs w:val="20"/>
        </w:rPr>
        <w:t xml:space="preserve">dos estaciones </w:t>
      </w:r>
      <w:r w:rsidR="003F1EBC">
        <w:rPr>
          <w:rFonts w:cstheme="minorHAnsi"/>
          <w:szCs w:val="20"/>
        </w:rPr>
        <w:t xml:space="preserve">de calidad del aire calificadas EMRP (estación de monitoreo con representatividad poblacional), con el fin </w:t>
      </w:r>
      <w:r w:rsidR="003F1EBC" w:rsidRPr="001310F7">
        <w:rPr>
          <w:rFonts w:cstheme="minorHAnsi"/>
          <w:szCs w:val="20"/>
        </w:rPr>
        <w:t xml:space="preserve">de monitorear </w:t>
      </w:r>
      <w:r w:rsidR="003F1EBC">
        <w:rPr>
          <w:rFonts w:cstheme="minorHAnsi"/>
          <w:szCs w:val="20"/>
        </w:rPr>
        <w:t>de manera diaria el material particulado MP10 de acuerdo a la normativa vigente</w:t>
      </w:r>
      <w:r w:rsidR="003F1EBC" w:rsidRPr="001310F7">
        <w:rPr>
          <w:rFonts w:cstheme="minorHAnsi"/>
          <w:szCs w:val="20"/>
        </w:rPr>
        <w:t xml:space="preserve">, las </w:t>
      </w:r>
      <w:r w:rsidR="003F1EBC">
        <w:rPr>
          <w:rFonts w:cstheme="minorHAnsi"/>
          <w:szCs w:val="20"/>
        </w:rPr>
        <w:t xml:space="preserve">cuales </w:t>
      </w:r>
      <w:r w:rsidR="003F1EBC" w:rsidRPr="001310F7">
        <w:rPr>
          <w:szCs w:val="20"/>
        </w:rPr>
        <w:t xml:space="preserve">se mantendrían durante todo el tiempo </w:t>
      </w:r>
      <w:r w:rsidR="000A5134">
        <w:rPr>
          <w:szCs w:val="20"/>
        </w:rPr>
        <w:t xml:space="preserve">en </w:t>
      </w:r>
      <w:r w:rsidR="003F1EBC" w:rsidRPr="001310F7">
        <w:rPr>
          <w:szCs w:val="20"/>
        </w:rPr>
        <w:t>que se extienda la fase del proyecto.</w:t>
      </w:r>
      <w:r w:rsidR="0087494D">
        <w:rPr>
          <w:rFonts w:cstheme="minorHAnsi"/>
          <w:szCs w:val="20"/>
        </w:rPr>
        <w:t xml:space="preserve"> </w:t>
      </w:r>
      <w:r w:rsidR="003F1EBC">
        <w:rPr>
          <w:rFonts w:cstheme="minorHAnsi"/>
          <w:szCs w:val="20"/>
        </w:rPr>
        <w:t>Posteriormente, en el año 2008 se aprobó el proyecto “</w:t>
      </w:r>
      <w:r w:rsidR="003F1EBC" w:rsidRPr="00816E54">
        <w:rPr>
          <w:szCs w:val="20"/>
        </w:rPr>
        <w:t>Modificación Plan Minero 2007-2010</w:t>
      </w:r>
      <w:r w:rsidR="003F1EBC">
        <w:rPr>
          <w:szCs w:val="20"/>
        </w:rPr>
        <w:t xml:space="preserve">”, a través de </w:t>
      </w:r>
      <w:r w:rsidR="003F1EBC">
        <w:rPr>
          <w:rFonts w:cstheme="minorHAnsi"/>
          <w:szCs w:val="20"/>
        </w:rPr>
        <w:t xml:space="preserve">la RCA N°360/2008 en </w:t>
      </w:r>
      <w:r w:rsidR="003F1EBC">
        <w:rPr>
          <w:szCs w:val="20"/>
        </w:rPr>
        <w:t xml:space="preserve">el que se reitera el compromiso de monitoreo de material particulado MP10 pero de manera continua en las dos estaciones, Hospital y El Sauce, durante toda la vida útil del proyecto. </w:t>
      </w:r>
    </w:p>
    <w:p w14:paraId="0BABD384" w14:textId="77777777" w:rsidR="003F1EBC" w:rsidRDefault="003F1EBC" w:rsidP="003F1EBC">
      <w:pPr>
        <w:rPr>
          <w:rFonts w:cstheme="minorHAnsi"/>
          <w:szCs w:val="20"/>
        </w:rPr>
      </w:pPr>
    </w:p>
    <w:p w14:paraId="59DE2CEB" w14:textId="2E9FC439" w:rsidR="003F1EBC" w:rsidRPr="0025129B" w:rsidRDefault="00854C42" w:rsidP="003F1EBC">
      <w:pPr>
        <w:rPr>
          <w:rFonts w:cstheme="minorHAnsi"/>
          <w:szCs w:val="20"/>
        </w:rPr>
      </w:pPr>
      <w:r>
        <w:rPr>
          <w:rFonts w:cstheme="minorHAnsi"/>
          <w:szCs w:val="20"/>
        </w:rPr>
        <w:t>De acuerdo a lo anterior, l</w:t>
      </w:r>
      <w:r w:rsidR="003F1EBC" w:rsidRPr="000A5134">
        <w:rPr>
          <w:rFonts w:cstheme="minorHAnsi"/>
          <w:szCs w:val="20"/>
        </w:rPr>
        <w:t>as materias objeto de fiscalización incluyeron la constatación del monitoreo de calidad del aire para MP10 en la</w:t>
      </w:r>
      <w:r w:rsidR="00254AF5">
        <w:rPr>
          <w:rFonts w:cstheme="minorHAnsi"/>
          <w:szCs w:val="20"/>
        </w:rPr>
        <w:t>s</w:t>
      </w:r>
      <w:r w:rsidR="003F1EBC" w:rsidRPr="000A5134">
        <w:rPr>
          <w:rFonts w:cstheme="minorHAnsi"/>
          <w:szCs w:val="20"/>
        </w:rPr>
        <w:t xml:space="preserve"> estaciones comprometidas y su correcta operación de acuerdo a las normativas que le apliquen.</w:t>
      </w:r>
      <w:r w:rsidR="003F1EBC">
        <w:rPr>
          <w:rFonts w:cstheme="minorHAnsi"/>
          <w:szCs w:val="20"/>
        </w:rPr>
        <w:t xml:space="preserve"> </w:t>
      </w:r>
    </w:p>
    <w:p w14:paraId="3B6E1587" w14:textId="77777777" w:rsidR="003F1EBC" w:rsidRPr="00FC40CB" w:rsidRDefault="003F1EBC" w:rsidP="003F1EBC">
      <w:pPr>
        <w:rPr>
          <w:rFonts w:cstheme="minorHAnsi"/>
          <w:szCs w:val="20"/>
        </w:rPr>
      </w:pPr>
    </w:p>
    <w:p w14:paraId="093CB3F0" w14:textId="77777777" w:rsidR="003F1EBC" w:rsidRDefault="003F1EBC" w:rsidP="003F1EBC">
      <w:pPr>
        <w:rPr>
          <w:rFonts w:cstheme="minorHAnsi"/>
          <w:szCs w:val="20"/>
        </w:rPr>
      </w:pPr>
      <w:r w:rsidRPr="0025129B">
        <w:rPr>
          <w:rFonts w:cstheme="minorHAnsi"/>
          <w:szCs w:val="20"/>
        </w:rPr>
        <w:t xml:space="preserve">Entre los </w:t>
      </w:r>
      <w:r>
        <w:rPr>
          <w:rFonts w:cstheme="minorHAnsi"/>
          <w:szCs w:val="20"/>
        </w:rPr>
        <w:t>principales hallazgos</w:t>
      </w:r>
      <w:r w:rsidRPr="0025129B">
        <w:rPr>
          <w:rFonts w:cstheme="minorHAnsi"/>
          <w:szCs w:val="20"/>
        </w:rPr>
        <w:t xml:space="preserve"> se encuentran: </w:t>
      </w:r>
    </w:p>
    <w:p w14:paraId="78CFB422" w14:textId="77777777" w:rsidR="003F1EBC" w:rsidRDefault="003F1EBC" w:rsidP="003F1EBC">
      <w:pPr>
        <w:rPr>
          <w:rFonts w:cstheme="minorHAnsi"/>
          <w:szCs w:val="20"/>
        </w:rPr>
      </w:pPr>
    </w:p>
    <w:p w14:paraId="1CB9BC87" w14:textId="37648E07" w:rsidR="00732D11" w:rsidRPr="00732D11" w:rsidRDefault="00853871" w:rsidP="00732D11">
      <w:pPr>
        <w:pStyle w:val="Prrafodelista"/>
        <w:numPr>
          <w:ilvl w:val="0"/>
          <w:numId w:val="2"/>
        </w:numPr>
        <w:rPr>
          <w:rFonts w:cstheme="minorHAnsi"/>
          <w:szCs w:val="20"/>
        </w:rPr>
      </w:pPr>
      <w:r w:rsidRPr="00732D11">
        <w:rPr>
          <w:rFonts w:cstheme="minorHAnsi"/>
          <w:szCs w:val="20"/>
        </w:rPr>
        <w:t>Se constató, a</w:t>
      </w:r>
      <w:r w:rsidR="00152F58" w:rsidRPr="00732D11">
        <w:rPr>
          <w:rFonts w:cstheme="minorHAnsi"/>
          <w:szCs w:val="20"/>
        </w:rPr>
        <w:t xml:space="preserve"> través de las bitácoras disponibles en las estaciones de calidad del aire El Sauce y Hospital, </w:t>
      </w:r>
      <w:r w:rsidRPr="00732D11">
        <w:rPr>
          <w:rFonts w:cstheme="minorHAnsi"/>
          <w:szCs w:val="20"/>
        </w:rPr>
        <w:t xml:space="preserve">que </w:t>
      </w:r>
      <w:r w:rsidR="00732D11" w:rsidRPr="00732D11">
        <w:rPr>
          <w:rFonts w:cstheme="minorHAnsi"/>
          <w:szCs w:val="20"/>
        </w:rPr>
        <w:t>durante el mes de noviembre del año 2015 se realizaron modificaciones en los equipos de ambas estaciones y, a la fecha, no se ha solicitado por parte del titular la reevaluación de la represen</w:t>
      </w:r>
      <w:r w:rsidR="0038268F">
        <w:rPr>
          <w:rFonts w:cstheme="minorHAnsi"/>
          <w:szCs w:val="20"/>
        </w:rPr>
        <w:t>ta</w:t>
      </w:r>
      <w:r w:rsidR="00732D11" w:rsidRPr="00732D11">
        <w:rPr>
          <w:rFonts w:cstheme="minorHAnsi"/>
          <w:szCs w:val="20"/>
        </w:rPr>
        <w:t>tividad poblacional de acuerdo a estas modificaciones, según lo instruido por esta Superintendencia en el Oficio ORD</w:t>
      </w:r>
      <w:r w:rsidR="005C4494">
        <w:rPr>
          <w:rFonts w:cstheme="minorHAnsi"/>
          <w:szCs w:val="20"/>
        </w:rPr>
        <w:t>.</w:t>
      </w:r>
      <w:r w:rsidR="00732D11" w:rsidRPr="00732D11">
        <w:rPr>
          <w:rFonts w:cstheme="minorHAnsi"/>
          <w:szCs w:val="20"/>
        </w:rPr>
        <w:t xml:space="preserve"> N°2074 del 23 de noviembre de 2015</w:t>
      </w:r>
      <w:r w:rsidR="007635A0">
        <w:rPr>
          <w:rFonts w:cstheme="minorHAnsi"/>
          <w:szCs w:val="20"/>
        </w:rPr>
        <w:t>.</w:t>
      </w:r>
    </w:p>
    <w:p w14:paraId="1DFB33D2" w14:textId="77777777" w:rsidR="00971BA0" w:rsidRPr="00152F58" w:rsidRDefault="00971BA0" w:rsidP="00971BA0">
      <w:pPr>
        <w:pStyle w:val="Prrafodelista"/>
        <w:rPr>
          <w:rFonts w:cstheme="minorHAnsi"/>
          <w:szCs w:val="20"/>
        </w:rPr>
      </w:pPr>
    </w:p>
    <w:p w14:paraId="48FFBA7B" w14:textId="099D25A8" w:rsidR="00152F58" w:rsidRDefault="00152F58" w:rsidP="00926D48">
      <w:pPr>
        <w:pStyle w:val="Prrafodelista"/>
        <w:numPr>
          <w:ilvl w:val="0"/>
          <w:numId w:val="2"/>
        </w:numPr>
        <w:rPr>
          <w:rFonts w:cstheme="minorHAnsi"/>
          <w:szCs w:val="20"/>
        </w:rPr>
      </w:pPr>
      <w:r w:rsidRPr="005F185E">
        <w:rPr>
          <w:rFonts w:cstheme="minorHAnsi"/>
          <w:szCs w:val="20"/>
        </w:rPr>
        <w:t>De acuerdo al artículo 6° del D.S. N°</w:t>
      </w:r>
      <w:r w:rsidR="00EE78D3" w:rsidRPr="005F185E">
        <w:rPr>
          <w:rFonts w:cstheme="minorHAnsi"/>
          <w:szCs w:val="20"/>
        </w:rPr>
        <w:t xml:space="preserve"> </w:t>
      </w:r>
      <w:r w:rsidRPr="005F185E">
        <w:rPr>
          <w:rFonts w:cstheme="minorHAnsi"/>
          <w:szCs w:val="20"/>
        </w:rPr>
        <w:t>59/2014 del Ministerio del Medio Ambiente</w:t>
      </w:r>
      <w:r w:rsidR="00EE78D3" w:rsidRPr="005F185E">
        <w:rPr>
          <w:rFonts w:cstheme="minorHAnsi"/>
          <w:szCs w:val="20"/>
        </w:rPr>
        <w:t>,</w:t>
      </w:r>
      <w:r w:rsidR="00EB3162" w:rsidRPr="005F185E">
        <w:rPr>
          <w:rFonts w:cstheme="minorHAnsi"/>
          <w:szCs w:val="20"/>
        </w:rPr>
        <w:t xml:space="preserve"> que establece el Plan de descontaminación atmosférica para la localidad de Andacollo y sectores aledaños</w:t>
      </w:r>
      <w:r w:rsidRPr="005F185E">
        <w:rPr>
          <w:rFonts w:cstheme="minorHAnsi"/>
          <w:szCs w:val="20"/>
        </w:rPr>
        <w:t>,</w:t>
      </w:r>
      <w:r w:rsidR="00DA4A3D" w:rsidRPr="005F185E">
        <w:rPr>
          <w:rFonts w:cstheme="minorHAnsi"/>
          <w:szCs w:val="20"/>
        </w:rPr>
        <w:t xml:space="preserve"> </w:t>
      </w:r>
      <w:r w:rsidRPr="005F185E">
        <w:rPr>
          <w:rFonts w:cstheme="minorHAnsi"/>
          <w:szCs w:val="20"/>
        </w:rPr>
        <w:t>dentro del plazo de un año desde la fecha de entrada en vigencia del plan, la Seremi del Medio Ambiente se deberá coordinar con la Municipalidad de Andacollo para procurar la implementación de una página de internet para la Gestión Ambiental Local</w:t>
      </w:r>
      <w:r w:rsidR="00D14EE9" w:rsidRPr="005F185E">
        <w:rPr>
          <w:rFonts w:cstheme="minorHAnsi"/>
          <w:szCs w:val="20"/>
        </w:rPr>
        <w:t>, que contenga un enlace con los registros de calidad del aire de todas las estaciones que cuenten con EMRP.</w:t>
      </w:r>
      <w:r w:rsidRPr="005F185E">
        <w:rPr>
          <w:rFonts w:cstheme="minorHAnsi"/>
          <w:szCs w:val="20"/>
        </w:rPr>
        <w:t xml:space="preserve"> Según lo constatado, </w:t>
      </w:r>
      <w:r w:rsidR="00DA4A3D" w:rsidRPr="005F185E">
        <w:rPr>
          <w:rFonts w:cstheme="minorHAnsi"/>
          <w:szCs w:val="20"/>
        </w:rPr>
        <w:t>la</w:t>
      </w:r>
      <w:r w:rsidRPr="005F185E">
        <w:rPr>
          <w:rFonts w:cstheme="minorHAnsi"/>
          <w:szCs w:val="20"/>
        </w:rPr>
        <w:t xml:space="preserve"> plataforma se encuentra actualmente en funcionamiento, sin embargo, </w:t>
      </w:r>
      <w:r w:rsidR="00AF1492" w:rsidRPr="005F185E">
        <w:rPr>
          <w:rFonts w:cstheme="minorHAnsi"/>
          <w:szCs w:val="20"/>
        </w:rPr>
        <w:t>a la fecha</w:t>
      </w:r>
      <w:r w:rsidR="00B32C72" w:rsidRPr="005F185E">
        <w:rPr>
          <w:rFonts w:cstheme="minorHAnsi"/>
          <w:szCs w:val="20"/>
        </w:rPr>
        <w:t xml:space="preserve">, habiéndose cumplido el plazo establecido, </w:t>
      </w:r>
      <w:r w:rsidR="00926D48">
        <w:rPr>
          <w:rFonts w:cstheme="minorHAnsi"/>
          <w:szCs w:val="20"/>
        </w:rPr>
        <w:t>no se encuentran disponibles</w:t>
      </w:r>
      <w:r w:rsidRPr="005F185E">
        <w:rPr>
          <w:rFonts w:cstheme="minorHAnsi"/>
          <w:szCs w:val="20"/>
        </w:rPr>
        <w:t xml:space="preserve"> los registros en línea de las estaciones Hospital y El Sauce, </w:t>
      </w:r>
      <w:r w:rsidR="00B32C72" w:rsidRPr="005F185E">
        <w:rPr>
          <w:rFonts w:cstheme="minorHAnsi"/>
          <w:szCs w:val="20"/>
        </w:rPr>
        <w:t xml:space="preserve">siendo </w:t>
      </w:r>
      <w:r w:rsidR="006F780A">
        <w:rPr>
          <w:rFonts w:cstheme="minorHAnsi"/>
          <w:szCs w:val="20"/>
        </w:rPr>
        <w:t xml:space="preserve">responsabilidad del titular </w:t>
      </w:r>
      <w:r w:rsidR="00B32C72" w:rsidRPr="005F185E">
        <w:rPr>
          <w:rFonts w:cstheme="minorHAnsi"/>
          <w:szCs w:val="20"/>
        </w:rPr>
        <w:t xml:space="preserve">la gestión de la conexión </w:t>
      </w:r>
      <w:r w:rsidR="006F780A">
        <w:rPr>
          <w:rFonts w:cstheme="minorHAnsi"/>
          <w:szCs w:val="20"/>
        </w:rPr>
        <w:t xml:space="preserve">en línea </w:t>
      </w:r>
      <w:r w:rsidR="00B32C72" w:rsidRPr="005F185E">
        <w:rPr>
          <w:rFonts w:cstheme="minorHAnsi"/>
          <w:szCs w:val="20"/>
        </w:rPr>
        <w:t>de las estaciones</w:t>
      </w:r>
      <w:r w:rsidR="006F780A">
        <w:rPr>
          <w:rFonts w:cstheme="minorHAnsi"/>
          <w:szCs w:val="20"/>
        </w:rPr>
        <w:t xml:space="preserve"> de calidad del aire</w:t>
      </w:r>
      <w:r w:rsidR="00242295">
        <w:rPr>
          <w:rFonts w:cstheme="minorHAnsi"/>
          <w:szCs w:val="20"/>
        </w:rPr>
        <w:t xml:space="preserve"> con la Municipalidad de Andacollo</w:t>
      </w:r>
      <w:r w:rsidR="00B32C72" w:rsidRPr="005F185E">
        <w:rPr>
          <w:rFonts w:cstheme="minorHAnsi"/>
          <w:szCs w:val="20"/>
        </w:rPr>
        <w:t>.</w:t>
      </w:r>
      <w:r w:rsidR="00926D48">
        <w:rPr>
          <w:rFonts w:cstheme="minorHAnsi"/>
          <w:szCs w:val="20"/>
        </w:rPr>
        <w:t xml:space="preserve"> </w:t>
      </w:r>
      <w:r w:rsidR="00926D48" w:rsidRPr="00926D48">
        <w:rPr>
          <w:rFonts w:cstheme="minorHAnsi"/>
          <w:szCs w:val="20"/>
        </w:rPr>
        <w:t>Por lo tanto, el titular no ha cumplido con el compromiso de disponer la información de las estaciones de calidad del aire en la página de internet perteneciente a la Municipalidad de Andacollo.</w:t>
      </w:r>
    </w:p>
    <w:p w14:paraId="5679F7A5" w14:textId="77777777" w:rsidR="002078C3" w:rsidRPr="002078C3" w:rsidRDefault="002078C3" w:rsidP="002078C3">
      <w:pPr>
        <w:pStyle w:val="Prrafodelista"/>
        <w:rPr>
          <w:rFonts w:cstheme="minorHAnsi"/>
          <w:szCs w:val="20"/>
        </w:rPr>
      </w:pPr>
    </w:p>
    <w:p w14:paraId="26F1F1B9" w14:textId="77777777" w:rsidR="00467C64" w:rsidRPr="00467C64" w:rsidRDefault="00467C64" w:rsidP="00467C64">
      <w:pPr>
        <w:pStyle w:val="Prrafodelista"/>
        <w:numPr>
          <w:ilvl w:val="0"/>
          <w:numId w:val="2"/>
        </w:numPr>
        <w:rPr>
          <w:rFonts w:cstheme="minorHAnsi"/>
          <w:szCs w:val="20"/>
        </w:rPr>
      </w:pPr>
      <w:r w:rsidRPr="00467C64">
        <w:rPr>
          <w:rFonts w:cstheme="minorHAnsi"/>
          <w:szCs w:val="20"/>
        </w:rPr>
        <w:lastRenderedPageBreak/>
        <w:t xml:space="preserve">A través del ORD N° 2580 del 30 de octubre de 2017, se requirió a la Compañía Minera Dayton la siguiente información de la estación Hospital: última calibración de masa realizada con los </w:t>
      </w:r>
      <w:proofErr w:type="spellStart"/>
      <w:r w:rsidRPr="00467C64">
        <w:rPr>
          <w:rFonts w:cstheme="minorHAnsi"/>
          <w:szCs w:val="20"/>
        </w:rPr>
        <w:t>foils</w:t>
      </w:r>
      <w:proofErr w:type="spellEnd"/>
      <w:r w:rsidRPr="00467C64">
        <w:rPr>
          <w:rFonts w:cstheme="minorHAnsi"/>
          <w:szCs w:val="20"/>
        </w:rPr>
        <w:t xml:space="preserve"> del equipo, valores obtenidos del chequeo de presión vacío y prueba de fugas, voltajes de los detectores y registros de los sensores de presión. En respuesta a lo anterior, el titular indicó, en su carta CMD 251/2017, que no realizan pruebas de fugas para el equipo marca </w:t>
      </w:r>
      <w:proofErr w:type="spellStart"/>
      <w:r w:rsidRPr="00467C64">
        <w:rPr>
          <w:rFonts w:cstheme="minorHAnsi"/>
          <w:szCs w:val="20"/>
        </w:rPr>
        <w:t>Thermo</w:t>
      </w:r>
      <w:proofErr w:type="spellEnd"/>
      <w:r w:rsidRPr="00467C64">
        <w:rPr>
          <w:rFonts w:cstheme="minorHAnsi"/>
          <w:szCs w:val="20"/>
        </w:rPr>
        <w:t>, modelo 5014i y número de serie CM15121010, de la estación Hospital, por lo tanto no contaban con los registros solicitados en esta materia y tampoco se adjuntó el registro de los chequeos de presión. Por lo antes mencionado, se constató que al equipo de monitoreo de calidad del aire para MP10 no se le realizan los chequeos correspondientes de acuerdo al manual del equipo.</w:t>
      </w:r>
    </w:p>
    <w:p w14:paraId="5F8A661C" w14:textId="77777777" w:rsidR="00DD2ADE" w:rsidRDefault="00DD2ADE" w:rsidP="00467C64">
      <w:pPr>
        <w:pStyle w:val="Prrafodelista"/>
        <w:rPr>
          <w:rFonts w:cstheme="minorHAnsi"/>
          <w:szCs w:val="20"/>
        </w:rPr>
      </w:pPr>
    </w:p>
    <w:p w14:paraId="16BEDA42" w14:textId="69358947" w:rsidR="00467C64" w:rsidRPr="00E01055" w:rsidRDefault="00467C64" w:rsidP="00E01055">
      <w:pPr>
        <w:pStyle w:val="Prrafodelista"/>
        <w:numPr>
          <w:ilvl w:val="0"/>
          <w:numId w:val="2"/>
        </w:numPr>
        <w:rPr>
          <w:rFonts w:cstheme="minorHAnsi"/>
          <w:szCs w:val="20"/>
        </w:rPr>
      </w:pPr>
      <w:r w:rsidRPr="00E01055">
        <w:rPr>
          <w:rFonts w:cstheme="minorHAnsi"/>
          <w:szCs w:val="20"/>
        </w:rPr>
        <w:t xml:space="preserve">En la inspección se solicitó al operador de las estaciones el rescate de datos del equipo y el </w:t>
      </w:r>
      <w:proofErr w:type="spellStart"/>
      <w:r w:rsidRPr="00E01055">
        <w:rPr>
          <w:rFonts w:cstheme="minorHAnsi"/>
          <w:szCs w:val="20"/>
        </w:rPr>
        <w:t>datalogger</w:t>
      </w:r>
      <w:proofErr w:type="spellEnd"/>
      <w:r w:rsidRPr="00E01055">
        <w:rPr>
          <w:rFonts w:cstheme="minorHAnsi"/>
          <w:szCs w:val="20"/>
        </w:rPr>
        <w:t xml:space="preserve">, los cuales fueron entregados en formato digital al fiscalizador. Se realizó una comparación entre ellos y los registros reportados a través de la plataforma del Sistema de Información Nacional de Calidad del Aire (SINCA), constatándose que existen diferencias en el manejo de los datos entre la estación </w:t>
      </w:r>
      <w:r w:rsidR="00E01055" w:rsidRPr="00E01055">
        <w:rPr>
          <w:rFonts w:cstheme="minorHAnsi"/>
          <w:szCs w:val="20"/>
        </w:rPr>
        <w:t>Hospital y la estación El Sauce.</w:t>
      </w:r>
      <w:r w:rsidR="00E01055">
        <w:rPr>
          <w:rFonts w:cstheme="minorHAnsi"/>
          <w:szCs w:val="20"/>
        </w:rPr>
        <w:t xml:space="preserve"> </w:t>
      </w:r>
      <w:r w:rsidRPr="00E01055">
        <w:rPr>
          <w:rFonts w:cstheme="minorHAnsi"/>
          <w:szCs w:val="20"/>
        </w:rPr>
        <w:t xml:space="preserve">Para la estación Hospital los registros del equipo y </w:t>
      </w:r>
      <w:proofErr w:type="spellStart"/>
      <w:r w:rsidRPr="00E01055">
        <w:rPr>
          <w:rFonts w:cstheme="minorHAnsi"/>
          <w:szCs w:val="20"/>
        </w:rPr>
        <w:t>dataloger</w:t>
      </w:r>
      <w:proofErr w:type="spellEnd"/>
      <w:r w:rsidRPr="00E01055">
        <w:rPr>
          <w:rFonts w:cstheme="minorHAnsi"/>
          <w:szCs w:val="20"/>
        </w:rPr>
        <w:t xml:space="preserve"> coinciden, y el dato está expresado en ambos de igual forma en cuanto a sus decimales. Sin embargo, se detectó que </w:t>
      </w:r>
      <w:r w:rsidR="00E01055">
        <w:rPr>
          <w:rFonts w:cstheme="minorHAnsi"/>
          <w:szCs w:val="20"/>
        </w:rPr>
        <w:t>los registros de</w:t>
      </w:r>
      <w:r w:rsidRPr="00E01055">
        <w:rPr>
          <w:rFonts w:cstheme="minorHAnsi"/>
          <w:szCs w:val="20"/>
        </w:rPr>
        <w:t xml:space="preserve"> la página de SINCA</w:t>
      </w:r>
      <w:r w:rsidR="00E01055">
        <w:rPr>
          <w:rFonts w:cstheme="minorHAnsi"/>
          <w:szCs w:val="20"/>
        </w:rPr>
        <w:t xml:space="preserve"> están expresados</w:t>
      </w:r>
      <w:r w:rsidRPr="00E01055">
        <w:rPr>
          <w:rFonts w:cstheme="minorHAnsi"/>
          <w:szCs w:val="20"/>
        </w:rPr>
        <w:t xml:space="preserve"> en números enteros.</w:t>
      </w:r>
    </w:p>
    <w:p w14:paraId="32C7CABA" w14:textId="77777777" w:rsidR="00467C64" w:rsidRDefault="00467C64" w:rsidP="0057710E">
      <w:pPr>
        <w:pStyle w:val="Prrafodelista"/>
        <w:rPr>
          <w:rFonts w:cstheme="minorHAnsi"/>
          <w:szCs w:val="20"/>
        </w:rPr>
      </w:pPr>
      <w:r w:rsidRPr="00467C64">
        <w:rPr>
          <w:rFonts w:cstheme="minorHAnsi"/>
          <w:szCs w:val="20"/>
        </w:rPr>
        <w:t xml:space="preserve">Por otra parte, en la estación El Sauce existe un desfase de una hora entre los registros del equipo y los del </w:t>
      </w:r>
      <w:proofErr w:type="spellStart"/>
      <w:r w:rsidRPr="00467C64">
        <w:rPr>
          <w:rFonts w:cstheme="minorHAnsi"/>
          <w:szCs w:val="20"/>
        </w:rPr>
        <w:t>datalogger</w:t>
      </w:r>
      <w:proofErr w:type="spellEnd"/>
      <w:r w:rsidRPr="00467C64">
        <w:rPr>
          <w:rFonts w:cstheme="minorHAnsi"/>
          <w:szCs w:val="20"/>
        </w:rPr>
        <w:t xml:space="preserve">, siendo, además, su notación distinta. Mientras que los datos del </w:t>
      </w:r>
      <w:proofErr w:type="spellStart"/>
      <w:r w:rsidRPr="00467C64">
        <w:rPr>
          <w:rFonts w:cstheme="minorHAnsi"/>
          <w:szCs w:val="20"/>
        </w:rPr>
        <w:t>dataloger</w:t>
      </w:r>
      <w:proofErr w:type="spellEnd"/>
      <w:r w:rsidRPr="00467C64">
        <w:rPr>
          <w:rFonts w:cstheme="minorHAnsi"/>
          <w:szCs w:val="20"/>
        </w:rPr>
        <w:t xml:space="preserve"> y la página de SINCA coinciden y ambos son informados como números enteros.</w:t>
      </w:r>
    </w:p>
    <w:p w14:paraId="3059BF30" w14:textId="77777777" w:rsidR="00467C64" w:rsidRPr="00467C64" w:rsidRDefault="00467C64" w:rsidP="00467C64">
      <w:pPr>
        <w:pStyle w:val="Prrafodelista"/>
        <w:rPr>
          <w:rFonts w:cstheme="minorHAnsi"/>
          <w:szCs w:val="20"/>
        </w:rPr>
      </w:pPr>
    </w:p>
    <w:p w14:paraId="35B9169D" w14:textId="77777777" w:rsidR="00467C64" w:rsidRPr="00467C64" w:rsidRDefault="00467C64" w:rsidP="00467C64">
      <w:pPr>
        <w:pStyle w:val="Prrafodelista"/>
        <w:numPr>
          <w:ilvl w:val="0"/>
          <w:numId w:val="2"/>
        </w:numPr>
        <w:rPr>
          <w:rFonts w:cstheme="minorHAnsi"/>
          <w:szCs w:val="20"/>
        </w:rPr>
      </w:pPr>
      <w:r w:rsidRPr="00467C64">
        <w:rPr>
          <w:rFonts w:cstheme="minorHAnsi"/>
          <w:szCs w:val="20"/>
        </w:rPr>
        <w:t xml:space="preserve">Finalmente, destacar que en ambas estaciones se registran diferencias entre los datos medidos por el equipo y los del </w:t>
      </w:r>
      <w:proofErr w:type="spellStart"/>
      <w:r w:rsidRPr="00467C64">
        <w:rPr>
          <w:rFonts w:cstheme="minorHAnsi"/>
          <w:szCs w:val="20"/>
        </w:rPr>
        <w:t>dataloger</w:t>
      </w:r>
      <w:proofErr w:type="spellEnd"/>
      <w:r w:rsidRPr="00467C64">
        <w:rPr>
          <w:rFonts w:cstheme="minorHAnsi"/>
          <w:szCs w:val="20"/>
        </w:rPr>
        <w:t xml:space="preserve">, estas diferencias van entre los 0,25 a 1,49 </w:t>
      </w:r>
      <w:proofErr w:type="spellStart"/>
      <w:r w:rsidRPr="00467C64">
        <w:rPr>
          <w:rFonts w:cstheme="minorHAnsi"/>
          <w:szCs w:val="20"/>
        </w:rPr>
        <w:t>ug</w:t>
      </w:r>
      <w:proofErr w:type="spellEnd"/>
      <w:r w:rsidRPr="00467C64">
        <w:rPr>
          <w:rFonts w:cstheme="minorHAnsi"/>
          <w:szCs w:val="20"/>
        </w:rPr>
        <w:t>/m</w:t>
      </w:r>
      <w:r w:rsidRPr="00076552">
        <w:rPr>
          <w:rFonts w:cstheme="minorHAnsi"/>
          <w:szCs w:val="20"/>
          <w:vertAlign w:val="superscript"/>
        </w:rPr>
        <w:t>3</w:t>
      </w:r>
      <w:r w:rsidRPr="00467C64">
        <w:rPr>
          <w:rFonts w:cstheme="minorHAnsi"/>
          <w:szCs w:val="20"/>
        </w:rPr>
        <w:t xml:space="preserve">N en la estación Hospital y alcanzan los 1,1 </w:t>
      </w:r>
      <w:proofErr w:type="spellStart"/>
      <w:r w:rsidRPr="00467C64">
        <w:rPr>
          <w:rFonts w:cstheme="minorHAnsi"/>
          <w:szCs w:val="20"/>
        </w:rPr>
        <w:t>ug</w:t>
      </w:r>
      <w:proofErr w:type="spellEnd"/>
      <w:r w:rsidRPr="00467C64">
        <w:rPr>
          <w:rFonts w:cstheme="minorHAnsi"/>
          <w:szCs w:val="20"/>
        </w:rPr>
        <w:t>/m</w:t>
      </w:r>
      <w:r w:rsidRPr="00076552">
        <w:rPr>
          <w:rFonts w:cstheme="minorHAnsi"/>
          <w:szCs w:val="20"/>
          <w:vertAlign w:val="superscript"/>
        </w:rPr>
        <w:t>3</w:t>
      </w:r>
      <w:r w:rsidRPr="00467C64">
        <w:rPr>
          <w:rFonts w:cstheme="minorHAnsi"/>
          <w:szCs w:val="20"/>
        </w:rPr>
        <w:t>N en la estación El Sauce.</w:t>
      </w:r>
    </w:p>
    <w:p w14:paraId="0917E5AE" w14:textId="77777777" w:rsidR="00B86C0C" w:rsidRPr="003D7517" w:rsidRDefault="00B86C0C" w:rsidP="00467C64">
      <w:pPr>
        <w:pStyle w:val="Prrafodelista"/>
        <w:rPr>
          <w:rFonts w:cstheme="minorHAnsi"/>
          <w:szCs w:val="20"/>
        </w:rPr>
      </w:pPr>
    </w:p>
    <w:p w14:paraId="59CEAF24" w14:textId="40505688" w:rsidR="00DD2ADE" w:rsidRDefault="00467C64" w:rsidP="00467C64">
      <w:pPr>
        <w:pStyle w:val="Prrafodelista"/>
        <w:numPr>
          <w:ilvl w:val="0"/>
          <w:numId w:val="2"/>
        </w:numPr>
        <w:rPr>
          <w:rFonts w:cstheme="minorHAnsi"/>
          <w:szCs w:val="20"/>
        </w:rPr>
      </w:pPr>
      <w:r w:rsidRPr="00467C64">
        <w:rPr>
          <w:rFonts w:cstheme="minorHAnsi"/>
          <w:szCs w:val="20"/>
        </w:rPr>
        <w:t xml:space="preserve">En la inspección a las estaciones se llevó a cabo, por parte del fiscalizador, una medición de flujo para ambos equipos. Los resultados obtenidos indicaron que la estación El Sauce obtuvo una desviación de 4,4%, </w:t>
      </w:r>
      <w:r w:rsidR="00A4682E">
        <w:rPr>
          <w:rFonts w:cstheme="minorHAnsi"/>
          <w:szCs w:val="20"/>
        </w:rPr>
        <w:t>lo que el</w:t>
      </w:r>
      <w:r w:rsidRPr="00467C64">
        <w:rPr>
          <w:rFonts w:cstheme="minorHAnsi"/>
          <w:szCs w:val="20"/>
        </w:rPr>
        <w:t xml:space="preserve"> manual</w:t>
      </w:r>
      <w:r w:rsidR="00A4682E">
        <w:rPr>
          <w:rFonts w:cstheme="minorHAnsi"/>
          <w:szCs w:val="20"/>
        </w:rPr>
        <w:t xml:space="preserve"> del equipo</w:t>
      </w:r>
      <w:r w:rsidRPr="00467C64">
        <w:rPr>
          <w:rFonts w:cstheme="minorHAnsi"/>
          <w:szCs w:val="20"/>
        </w:rPr>
        <w:t xml:space="preserve"> indica que se deben tomar acciones para disminuir esta desviación</w:t>
      </w:r>
    </w:p>
    <w:p w14:paraId="30604957" w14:textId="77777777" w:rsidR="00467C64" w:rsidRDefault="00467C64" w:rsidP="00467C64">
      <w:pPr>
        <w:pStyle w:val="Prrafodelista"/>
        <w:rPr>
          <w:rFonts w:cstheme="minorHAnsi"/>
          <w:szCs w:val="20"/>
        </w:rPr>
      </w:pPr>
    </w:p>
    <w:p w14:paraId="78EA5077" w14:textId="3E97770C" w:rsidR="00467C64" w:rsidRDefault="00467C64" w:rsidP="00467C64">
      <w:pPr>
        <w:pStyle w:val="Prrafodelista"/>
        <w:numPr>
          <w:ilvl w:val="0"/>
          <w:numId w:val="2"/>
        </w:numPr>
        <w:rPr>
          <w:rFonts w:cstheme="minorHAnsi"/>
          <w:szCs w:val="20"/>
        </w:rPr>
      </w:pPr>
      <w:r w:rsidRPr="00467C64">
        <w:rPr>
          <w:rFonts w:cstheme="minorHAnsi"/>
          <w:szCs w:val="20"/>
        </w:rPr>
        <w:t xml:space="preserve">Finalmente, las fichas de mantenimiento de los equipos instalados en las estaciones Hospital y El Sauce, solo son conformadas por un </w:t>
      </w:r>
      <w:proofErr w:type="spellStart"/>
      <w:r w:rsidRPr="00467C64">
        <w:rPr>
          <w:rFonts w:cstheme="minorHAnsi"/>
          <w:szCs w:val="20"/>
        </w:rPr>
        <w:t>check</w:t>
      </w:r>
      <w:proofErr w:type="spellEnd"/>
      <w:r w:rsidRPr="00467C64">
        <w:rPr>
          <w:rFonts w:cstheme="minorHAnsi"/>
          <w:szCs w:val="20"/>
        </w:rPr>
        <w:t xml:space="preserve"> </w:t>
      </w:r>
      <w:proofErr w:type="spellStart"/>
      <w:r w:rsidRPr="00467C64">
        <w:rPr>
          <w:rFonts w:cstheme="minorHAnsi"/>
          <w:szCs w:val="20"/>
        </w:rPr>
        <w:t>list</w:t>
      </w:r>
      <w:proofErr w:type="spellEnd"/>
      <w:r w:rsidRPr="00467C64">
        <w:rPr>
          <w:rFonts w:cstheme="minorHAnsi"/>
          <w:szCs w:val="20"/>
        </w:rPr>
        <w:t xml:space="preserve"> de las actividades realizadas y no se adjuntan los datos correspondientes de acuerdo a la letra a</w:t>
      </w:r>
      <w:r w:rsidR="00A4682E">
        <w:rPr>
          <w:rFonts w:cstheme="minorHAnsi"/>
          <w:szCs w:val="20"/>
        </w:rPr>
        <w:t>) del D.S. N° 61/2008 de MINSAL</w:t>
      </w:r>
      <w:r w:rsidRPr="00467C64">
        <w:rPr>
          <w:rFonts w:cstheme="minorHAnsi"/>
          <w:szCs w:val="20"/>
        </w:rPr>
        <w:t xml:space="preserve">. Las actividades mencionadas corresponden a: calibración con </w:t>
      </w:r>
      <w:proofErr w:type="spellStart"/>
      <w:r w:rsidRPr="00467C64">
        <w:rPr>
          <w:rFonts w:cstheme="minorHAnsi"/>
          <w:szCs w:val="20"/>
        </w:rPr>
        <w:t>foil</w:t>
      </w:r>
      <w:proofErr w:type="spellEnd"/>
      <w:r w:rsidRPr="00467C64">
        <w:rPr>
          <w:rFonts w:cstheme="minorHAnsi"/>
          <w:szCs w:val="20"/>
        </w:rPr>
        <w:t xml:space="preserve"> patrón, chequeo de temperatura y humedad relativa con patrón.</w:t>
      </w:r>
    </w:p>
    <w:p w14:paraId="6D325192" w14:textId="77777777" w:rsidR="003F1EBC" w:rsidRPr="0025129B" w:rsidRDefault="003F1EBC" w:rsidP="003F1EBC">
      <w:pPr>
        <w:jc w:val="left"/>
        <w:rPr>
          <w:rFonts w:cstheme="minorHAnsi"/>
          <w:b/>
          <w:szCs w:val="20"/>
        </w:rPr>
      </w:pPr>
      <w:r w:rsidRPr="0025129B">
        <w:rPr>
          <w:rFonts w:cstheme="minorHAnsi"/>
          <w:b/>
          <w:szCs w:val="20"/>
        </w:rPr>
        <w:br w:type="page"/>
      </w:r>
    </w:p>
    <w:p w14:paraId="3E702DCC" w14:textId="77777777" w:rsidR="00ED4317" w:rsidRPr="0025129B" w:rsidRDefault="003F1EBC" w:rsidP="00FC40CB">
      <w:pPr>
        <w:pStyle w:val="Ttulo1"/>
      </w:pPr>
      <w:r>
        <w:lastRenderedPageBreak/>
        <w:t xml:space="preserve"> </w:t>
      </w:r>
      <w:bookmarkStart w:id="12" w:name="_Toc506969911"/>
      <w:bookmarkEnd w:id="10"/>
      <w:bookmarkEnd w:id="11"/>
      <w:r w:rsidR="00FC40CB" w:rsidRPr="00FC40CB">
        <w:t>IDENTIFICACIÓN DEL PROYECTO, INSTALACIÓN, ACTIVIDAD O FUENTE FISCALIZADA</w:t>
      </w:r>
      <w:bookmarkEnd w:id="12"/>
    </w:p>
    <w:p w14:paraId="7099CA57" w14:textId="77777777" w:rsidR="00ED4317" w:rsidRPr="0025129B" w:rsidRDefault="00ED4317" w:rsidP="00ED4317"/>
    <w:p w14:paraId="56F466A3" w14:textId="77777777" w:rsidR="004E7114" w:rsidRPr="0028044C" w:rsidRDefault="00ED4317" w:rsidP="0028044C">
      <w:pPr>
        <w:pStyle w:val="Ttulo2"/>
        <w:ind w:left="860"/>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506969912"/>
      <w:r w:rsidRPr="0028044C">
        <w:t>Antecedentes Generales</w:t>
      </w:r>
      <w:bookmarkStart w:id="23" w:name="_Toc353998105"/>
      <w:bookmarkStart w:id="24" w:name="_Toc353998178"/>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bookmarkEnd w:id="13"/>
      <w:bookmarkEnd w:id="14"/>
      <w:bookmarkEnd w:id="15"/>
      <w:bookmarkEnd w:id="16"/>
      <w:bookmarkEnd w:id="17"/>
      <w:bookmarkEnd w:id="18"/>
      <w:bookmarkEnd w:id="19"/>
      <w:bookmarkEnd w:id="20"/>
      <w:bookmarkEnd w:id="21"/>
      <w:bookmarkEnd w:id="22"/>
      <w:bookmarkEnd w:id="23"/>
      <w:bookmarkEnd w:id="24"/>
    </w:p>
    <w:p w14:paraId="79125EF1" w14:textId="77777777" w:rsidR="004E7114" w:rsidRPr="004E7114" w:rsidRDefault="004E7114" w:rsidP="004E71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8"/>
        <w:gridCol w:w="4210"/>
      </w:tblGrid>
      <w:tr w:rsidR="004E7114" w:rsidRPr="0025129B" w14:paraId="7BE4EF60" w14:textId="77777777" w:rsidTr="002A448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D13AB0" w14:textId="77777777" w:rsidR="004E7114" w:rsidRDefault="004E7114" w:rsidP="0043499B">
            <w:pPr>
              <w:rPr>
                <w:rFonts w:cstheme="minorHAnsi"/>
                <w:szCs w:val="20"/>
              </w:rPr>
            </w:pPr>
            <w:r w:rsidRPr="0025129B">
              <w:rPr>
                <w:rFonts w:cstheme="minorHAnsi"/>
                <w:b/>
                <w:szCs w:val="20"/>
              </w:rPr>
              <w:t xml:space="preserve">Identificación de la actividad, </w:t>
            </w:r>
            <w:r>
              <w:rPr>
                <w:rFonts w:cstheme="minorHAnsi"/>
                <w:b/>
                <w:szCs w:val="20"/>
              </w:rPr>
              <w:t xml:space="preserve">instalación, </w:t>
            </w:r>
            <w:r w:rsidRPr="0025129B">
              <w:rPr>
                <w:rFonts w:cstheme="minorHAnsi"/>
                <w:b/>
                <w:szCs w:val="20"/>
              </w:rPr>
              <w:t>proyecto o fuente fiscalizada:</w:t>
            </w:r>
            <w:r w:rsidRPr="0025129B">
              <w:rPr>
                <w:rFonts w:cstheme="minorHAnsi"/>
                <w:szCs w:val="20"/>
              </w:rPr>
              <w:t xml:space="preserve"> </w:t>
            </w:r>
          </w:p>
          <w:p w14:paraId="05C54496" w14:textId="77777777" w:rsidR="004E7114" w:rsidRPr="00D04034" w:rsidRDefault="004E7114" w:rsidP="0043499B">
            <w:pPr>
              <w:rPr>
                <w:rFonts w:cstheme="minorHAnsi"/>
                <w:b/>
                <w:szCs w:val="20"/>
              </w:rPr>
            </w:pPr>
            <w:r w:rsidRPr="00CD50D3">
              <w:rPr>
                <w:rFonts w:cstheme="minorHAnsi"/>
                <w:szCs w:val="20"/>
              </w:rPr>
              <w:t>Compañía Minera Dayton</w:t>
            </w:r>
          </w:p>
        </w:tc>
      </w:tr>
      <w:tr w:rsidR="004E7114" w:rsidRPr="0025129B" w14:paraId="5790600E" w14:textId="77777777" w:rsidTr="002A448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C0419E" w14:textId="77777777" w:rsidR="004E7114" w:rsidRPr="0025129B" w:rsidRDefault="004E7114" w:rsidP="0043499B">
            <w:pPr>
              <w:rPr>
                <w:rFonts w:cstheme="minorHAnsi"/>
                <w:b/>
                <w:szCs w:val="20"/>
              </w:rPr>
            </w:pPr>
            <w:r w:rsidRPr="0025129B">
              <w:rPr>
                <w:rFonts w:cstheme="minorHAnsi"/>
                <w:b/>
                <w:szCs w:val="20"/>
              </w:rPr>
              <w:t>Región:</w:t>
            </w:r>
            <w:r w:rsidRPr="0025129B">
              <w:rPr>
                <w:rFonts w:cstheme="minorHAnsi"/>
                <w:szCs w:val="20"/>
              </w:rPr>
              <w:t xml:space="preserve"> </w:t>
            </w:r>
          </w:p>
          <w:p w14:paraId="22A21B19" w14:textId="77777777" w:rsidR="004E7114" w:rsidRPr="00DB07C5" w:rsidRDefault="004E7114" w:rsidP="0043499B">
            <w:pPr>
              <w:rPr>
                <w:rFonts w:cstheme="minorHAnsi"/>
                <w:szCs w:val="20"/>
              </w:rPr>
            </w:pPr>
            <w:r w:rsidRPr="00DB07C5">
              <w:rPr>
                <w:rFonts w:cstheme="minorHAnsi"/>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3FF6599C" w14:textId="77777777" w:rsidR="004E7114" w:rsidRPr="0025129B" w:rsidRDefault="004E7114" w:rsidP="0043499B">
            <w:pPr>
              <w:spacing w:after="100" w:line="276" w:lineRule="auto"/>
              <w:ind w:left="46"/>
              <w:rPr>
                <w:rFonts w:cstheme="minorHAnsi"/>
                <w:b/>
                <w:szCs w:val="20"/>
              </w:rPr>
            </w:pPr>
            <w:r w:rsidRPr="0025129B">
              <w:rPr>
                <w:rFonts w:cstheme="minorHAnsi"/>
                <w:b/>
                <w:szCs w:val="20"/>
              </w:rPr>
              <w:t xml:space="preserve">Ubicación </w:t>
            </w:r>
            <w:r>
              <w:rPr>
                <w:rFonts w:cstheme="minorHAnsi"/>
                <w:b/>
                <w:szCs w:val="20"/>
              </w:rPr>
              <w:t xml:space="preserve">específica </w:t>
            </w:r>
            <w:r w:rsidRPr="0025129B">
              <w:rPr>
                <w:rFonts w:cstheme="minorHAnsi"/>
                <w:b/>
                <w:szCs w:val="20"/>
              </w:rPr>
              <w:t>de la actividad, proyecto o fuente fiscalizada:</w:t>
            </w:r>
            <w:r w:rsidRPr="0025129B">
              <w:rPr>
                <w:rFonts w:cstheme="minorHAnsi"/>
                <w:szCs w:val="20"/>
              </w:rPr>
              <w:t xml:space="preserve"> </w:t>
            </w:r>
          </w:p>
          <w:p w14:paraId="5ACE2680" w14:textId="77777777" w:rsidR="0006773C" w:rsidRDefault="0006773C" w:rsidP="0006773C">
            <w:pPr>
              <w:ind w:left="188"/>
              <w:rPr>
                <w:rFonts w:cstheme="minorHAnsi"/>
                <w:szCs w:val="20"/>
              </w:rPr>
            </w:pPr>
            <w:r>
              <w:rPr>
                <w:rFonts w:cstheme="minorHAnsi"/>
                <w:szCs w:val="20"/>
              </w:rPr>
              <w:t>La e</w:t>
            </w:r>
            <w:r w:rsidR="004E7114">
              <w:rPr>
                <w:rFonts w:cstheme="minorHAnsi"/>
                <w:szCs w:val="20"/>
              </w:rPr>
              <w:t xml:space="preserve">stación Hospital </w:t>
            </w:r>
            <w:r>
              <w:rPr>
                <w:rFonts w:cstheme="minorHAnsi"/>
                <w:szCs w:val="20"/>
              </w:rPr>
              <w:t xml:space="preserve">se </w:t>
            </w:r>
            <w:r w:rsidR="004E7114">
              <w:rPr>
                <w:rFonts w:cstheme="minorHAnsi"/>
                <w:szCs w:val="20"/>
              </w:rPr>
              <w:t xml:space="preserve">ubica al interior del Hospital de Andacollo </w:t>
            </w:r>
          </w:p>
          <w:p w14:paraId="68D8931B" w14:textId="667E973E" w:rsidR="004E7114" w:rsidRPr="0025129B" w:rsidRDefault="0006773C" w:rsidP="0006773C">
            <w:pPr>
              <w:ind w:left="188"/>
              <w:rPr>
                <w:rFonts w:cstheme="minorHAnsi"/>
                <w:szCs w:val="20"/>
              </w:rPr>
            </w:pPr>
            <w:r>
              <w:rPr>
                <w:rFonts w:cstheme="minorHAnsi"/>
                <w:szCs w:val="20"/>
              </w:rPr>
              <w:t xml:space="preserve">La </w:t>
            </w:r>
            <w:r w:rsidR="004E7114">
              <w:rPr>
                <w:rFonts w:cstheme="minorHAnsi"/>
                <w:szCs w:val="20"/>
              </w:rPr>
              <w:t xml:space="preserve">estación El Sauce </w:t>
            </w:r>
            <w:r>
              <w:rPr>
                <w:rFonts w:cstheme="minorHAnsi"/>
                <w:szCs w:val="20"/>
              </w:rPr>
              <w:t xml:space="preserve">se </w:t>
            </w:r>
            <w:r w:rsidR="00115239" w:rsidRPr="00115239">
              <w:rPr>
                <w:rFonts w:cstheme="minorHAnsi"/>
                <w:szCs w:val="20"/>
              </w:rPr>
              <w:t>ubica en el sector poblado de El Sauce al este de la localidad de Andacollo.</w:t>
            </w:r>
          </w:p>
        </w:tc>
      </w:tr>
      <w:tr w:rsidR="004E7114" w:rsidRPr="0025129B" w14:paraId="587390CA" w14:textId="77777777" w:rsidTr="002A448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C1CC7B" w14:textId="45651C6A" w:rsidR="004E7114" w:rsidRPr="0025129B" w:rsidRDefault="004E7114" w:rsidP="0043499B">
            <w:pPr>
              <w:rPr>
                <w:rFonts w:cstheme="minorHAnsi"/>
                <w:b/>
                <w:szCs w:val="20"/>
              </w:rPr>
            </w:pPr>
            <w:r w:rsidRPr="0025129B">
              <w:rPr>
                <w:rFonts w:cstheme="minorHAnsi"/>
                <w:b/>
                <w:szCs w:val="20"/>
              </w:rPr>
              <w:t>Provincia:</w:t>
            </w:r>
          </w:p>
          <w:p w14:paraId="1DCE6AE5" w14:textId="77777777" w:rsidR="004E7114" w:rsidRPr="0025129B" w:rsidRDefault="00B96AD8" w:rsidP="0043499B">
            <w:pPr>
              <w:rPr>
                <w:rFonts w:cstheme="minorHAnsi"/>
                <w:szCs w:val="20"/>
              </w:rPr>
            </w:pPr>
            <w:r w:rsidRPr="00B96AD8">
              <w:rPr>
                <w:rFonts w:cstheme="minorHAnsi"/>
                <w:szCs w:val="20"/>
              </w:rPr>
              <w:t>Elqui</w:t>
            </w:r>
          </w:p>
        </w:tc>
        <w:tc>
          <w:tcPr>
            <w:tcW w:w="2296" w:type="pct"/>
            <w:vMerge/>
            <w:tcBorders>
              <w:left w:val="single" w:sz="4" w:space="0" w:color="auto"/>
              <w:right w:val="single" w:sz="4" w:space="0" w:color="auto"/>
            </w:tcBorders>
            <w:shd w:val="clear" w:color="auto" w:fill="FFFFFF"/>
          </w:tcPr>
          <w:p w14:paraId="12E78F5D" w14:textId="77777777" w:rsidR="004E7114" w:rsidRPr="0025129B" w:rsidRDefault="004E7114" w:rsidP="0043499B">
            <w:pPr>
              <w:ind w:left="188"/>
              <w:rPr>
                <w:rFonts w:cstheme="minorHAnsi"/>
                <w:b/>
                <w:szCs w:val="20"/>
              </w:rPr>
            </w:pPr>
          </w:p>
        </w:tc>
      </w:tr>
      <w:tr w:rsidR="004E7114" w:rsidRPr="0025129B" w14:paraId="26298676" w14:textId="77777777" w:rsidTr="002A448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868373" w14:textId="52FFD52A" w:rsidR="004E7114" w:rsidRDefault="004E7114" w:rsidP="0043499B">
            <w:pPr>
              <w:spacing w:after="100" w:line="276" w:lineRule="auto"/>
              <w:rPr>
                <w:rFonts w:cstheme="minorHAnsi"/>
                <w:szCs w:val="20"/>
              </w:rPr>
            </w:pPr>
            <w:r w:rsidRPr="0025129B">
              <w:rPr>
                <w:rFonts w:cstheme="minorHAnsi"/>
                <w:b/>
                <w:szCs w:val="20"/>
              </w:rPr>
              <w:t>Comuna:</w:t>
            </w:r>
          </w:p>
          <w:p w14:paraId="176DCC77" w14:textId="77777777" w:rsidR="004E7114" w:rsidRPr="0025129B" w:rsidRDefault="004E7114" w:rsidP="0043499B">
            <w:pPr>
              <w:spacing w:after="100" w:line="276" w:lineRule="auto"/>
              <w:rPr>
                <w:rFonts w:cstheme="minorHAnsi"/>
                <w:szCs w:val="20"/>
              </w:rPr>
            </w:pPr>
            <w:r>
              <w:rPr>
                <w:rFonts w:cstheme="minorHAnsi"/>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6A49A41B" w14:textId="77777777" w:rsidR="004E7114" w:rsidRPr="0025129B" w:rsidRDefault="004E7114" w:rsidP="0043499B">
            <w:pPr>
              <w:ind w:left="188"/>
              <w:rPr>
                <w:rFonts w:cstheme="minorHAnsi"/>
                <w:b/>
                <w:szCs w:val="20"/>
              </w:rPr>
            </w:pPr>
          </w:p>
        </w:tc>
      </w:tr>
      <w:tr w:rsidR="004E7114" w:rsidRPr="0025129B" w14:paraId="583A2CAF" w14:textId="77777777" w:rsidTr="002A448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1830DD" w14:textId="77777777" w:rsidR="004E7114" w:rsidRDefault="004E7114" w:rsidP="0043499B">
            <w:pPr>
              <w:spacing w:after="100" w:line="276" w:lineRule="auto"/>
              <w:rPr>
                <w:rFonts w:cstheme="minorHAnsi"/>
                <w:b/>
                <w:szCs w:val="20"/>
              </w:rPr>
            </w:pPr>
            <w:r w:rsidRPr="0025129B">
              <w:rPr>
                <w:rFonts w:cstheme="minorHAnsi"/>
                <w:b/>
                <w:szCs w:val="20"/>
              </w:rPr>
              <w:t>Titular de la actividad,</w:t>
            </w:r>
            <w:r>
              <w:rPr>
                <w:rFonts w:cstheme="minorHAnsi"/>
                <w:b/>
                <w:szCs w:val="20"/>
              </w:rPr>
              <w:t xml:space="preserve"> instalación,</w:t>
            </w:r>
            <w:r w:rsidRPr="0025129B">
              <w:rPr>
                <w:rFonts w:cstheme="minorHAnsi"/>
                <w:b/>
                <w:szCs w:val="20"/>
              </w:rPr>
              <w:t xml:space="preserve"> proyecto o fuente fiscalizada:</w:t>
            </w:r>
          </w:p>
          <w:p w14:paraId="15175984" w14:textId="77777777" w:rsidR="004E7114" w:rsidRPr="00B8075F" w:rsidRDefault="004E7114" w:rsidP="0043499B">
            <w:pPr>
              <w:spacing w:after="100" w:line="276" w:lineRule="auto"/>
              <w:rPr>
                <w:rFonts w:cstheme="minorHAnsi"/>
                <w:szCs w:val="20"/>
              </w:rPr>
            </w:pPr>
            <w:r w:rsidRPr="00B8075F">
              <w:rPr>
                <w:rFonts w:cstheme="minorHAnsi"/>
                <w:szCs w:val="20"/>
              </w:rPr>
              <w:t xml:space="preserve">Alexis </w:t>
            </w:r>
            <w:proofErr w:type="spellStart"/>
            <w:r w:rsidRPr="00B8075F">
              <w:rPr>
                <w:rFonts w:cstheme="minorHAnsi"/>
                <w:szCs w:val="20"/>
              </w:rPr>
              <w:t>Almarza</w:t>
            </w:r>
            <w:proofErr w:type="spellEnd"/>
            <w:r w:rsidRPr="00B8075F">
              <w:rPr>
                <w:rFonts w:cstheme="minorHAnsi"/>
                <w:szCs w:val="20"/>
              </w:rPr>
              <w:t xml:space="preserve"> Tapia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1DE84" w14:textId="77777777" w:rsidR="004E7114" w:rsidRPr="0025129B" w:rsidRDefault="004E7114" w:rsidP="0043499B">
            <w:pPr>
              <w:spacing w:after="100" w:line="276" w:lineRule="auto"/>
              <w:rPr>
                <w:rFonts w:cstheme="minorHAnsi"/>
                <w:b/>
                <w:szCs w:val="20"/>
              </w:rPr>
            </w:pPr>
            <w:r w:rsidRPr="0025129B">
              <w:rPr>
                <w:rFonts w:cstheme="minorHAnsi"/>
                <w:b/>
                <w:szCs w:val="20"/>
              </w:rPr>
              <w:t>RUT o RUN:</w:t>
            </w:r>
            <w:r w:rsidRPr="0025129B">
              <w:rPr>
                <w:rFonts w:cstheme="minorHAnsi"/>
                <w:szCs w:val="20"/>
              </w:rPr>
              <w:t xml:space="preserve"> </w:t>
            </w:r>
          </w:p>
          <w:p w14:paraId="7D524551" w14:textId="77777777" w:rsidR="004E7114" w:rsidRPr="0025129B" w:rsidRDefault="004E7114" w:rsidP="0043499B">
            <w:pPr>
              <w:rPr>
                <w:rFonts w:cstheme="minorHAnsi"/>
                <w:szCs w:val="20"/>
                <w:lang w:val="es-ES" w:eastAsia="es-ES"/>
              </w:rPr>
            </w:pPr>
            <w:r>
              <w:rPr>
                <w:rFonts w:cstheme="minorHAnsi"/>
                <w:szCs w:val="20"/>
                <w:lang w:val="es-ES" w:eastAsia="es-ES"/>
              </w:rPr>
              <w:t>13.531.152-9</w:t>
            </w:r>
          </w:p>
        </w:tc>
      </w:tr>
      <w:tr w:rsidR="004E7114" w:rsidRPr="0025129B" w14:paraId="7C9C0D57" w14:textId="77777777" w:rsidTr="002A448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D123F1" w14:textId="77777777" w:rsidR="004E7114" w:rsidRPr="0025129B" w:rsidRDefault="004E7114" w:rsidP="0043499B">
            <w:pPr>
              <w:spacing w:after="100" w:line="276" w:lineRule="auto"/>
              <w:rPr>
                <w:rFonts w:cstheme="minorHAnsi"/>
                <w:b/>
                <w:szCs w:val="20"/>
              </w:rPr>
            </w:pPr>
            <w:r>
              <w:rPr>
                <w:rFonts w:cstheme="minorHAnsi"/>
                <w:b/>
                <w:szCs w:val="20"/>
              </w:rPr>
              <w:t>Domicilio t</w:t>
            </w:r>
            <w:r w:rsidRPr="0025129B">
              <w:rPr>
                <w:rFonts w:cstheme="minorHAnsi"/>
                <w:b/>
                <w:szCs w:val="20"/>
              </w:rPr>
              <w:t>itular:</w:t>
            </w:r>
            <w:r w:rsidRPr="0025129B">
              <w:rPr>
                <w:rFonts w:cstheme="minorHAnsi"/>
                <w:szCs w:val="20"/>
              </w:rPr>
              <w:t xml:space="preserve"> </w:t>
            </w:r>
          </w:p>
          <w:p w14:paraId="545CC3BE" w14:textId="77777777" w:rsidR="004E7114" w:rsidRPr="0025129B" w:rsidRDefault="004E7114" w:rsidP="0043499B">
            <w:pPr>
              <w:rPr>
                <w:rFonts w:cstheme="minorHAnsi"/>
                <w:szCs w:val="20"/>
              </w:rPr>
            </w:pPr>
            <w:r>
              <w:rPr>
                <w:rFonts w:cstheme="minorHAnsi"/>
                <w:szCs w:val="20"/>
              </w:rPr>
              <w:t>Sector la Laja s/n, Andacollo,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CE3F25" w14:textId="77777777" w:rsidR="004E7114" w:rsidRPr="0025129B" w:rsidRDefault="004E7114" w:rsidP="0043499B">
            <w:pPr>
              <w:spacing w:after="100" w:line="276" w:lineRule="auto"/>
              <w:rPr>
                <w:rFonts w:cstheme="minorHAnsi"/>
                <w:b/>
                <w:szCs w:val="20"/>
              </w:rPr>
            </w:pPr>
            <w:r w:rsidRPr="0025129B">
              <w:rPr>
                <w:rFonts w:cstheme="minorHAnsi"/>
                <w:b/>
                <w:szCs w:val="20"/>
              </w:rPr>
              <w:t>Correo electrónico:</w:t>
            </w:r>
            <w:r w:rsidRPr="0025129B">
              <w:rPr>
                <w:rFonts w:cstheme="minorHAnsi"/>
                <w:szCs w:val="20"/>
              </w:rPr>
              <w:t xml:space="preserve"> </w:t>
            </w:r>
          </w:p>
          <w:p w14:paraId="5459303A" w14:textId="77777777" w:rsidR="004E7114" w:rsidRPr="0025129B" w:rsidRDefault="004E7114" w:rsidP="0043499B">
            <w:pPr>
              <w:rPr>
                <w:rFonts w:cstheme="minorHAnsi"/>
                <w:szCs w:val="20"/>
              </w:rPr>
            </w:pPr>
            <w:r>
              <w:rPr>
                <w:rFonts w:cstheme="minorHAnsi"/>
                <w:szCs w:val="20"/>
              </w:rPr>
              <w:t>aalmarza@mineradayton.cl</w:t>
            </w:r>
          </w:p>
        </w:tc>
      </w:tr>
      <w:tr w:rsidR="004E7114" w:rsidRPr="0025129B" w14:paraId="25CEDAB2" w14:textId="77777777" w:rsidTr="002A448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B8AE81" w14:textId="77777777" w:rsidR="004E7114" w:rsidRPr="0025129B" w:rsidRDefault="004E7114" w:rsidP="0043499B">
            <w:pPr>
              <w:jc w:val="left"/>
              <w:rPr>
                <w:rFonts w:cstheme="minorHAns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0B53EC" w14:textId="77777777" w:rsidR="004E7114" w:rsidRDefault="004E7114" w:rsidP="0043499B">
            <w:pPr>
              <w:spacing w:after="100" w:line="276" w:lineRule="auto"/>
              <w:rPr>
                <w:rFonts w:cstheme="minorHAnsi"/>
                <w:szCs w:val="20"/>
              </w:rPr>
            </w:pPr>
            <w:r w:rsidRPr="0025129B">
              <w:rPr>
                <w:rFonts w:cstheme="minorHAnsi"/>
                <w:b/>
                <w:szCs w:val="20"/>
              </w:rPr>
              <w:t>Teléfono:</w:t>
            </w:r>
            <w:r w:rsidRPr="0025129B">
              <w:rPr>
                <w:rFonts w:cstheme="minorHAnsi"/>
                <w:szCs w:val="20"/>
              </w:rPr>
              <w:t xml:space="preserve"> </w:t>
            </w:r>
          </w:p>
          <w:p w14:paraId="069F3C09" w14:textId="77777777" w:rsidR="004E7114" w:rsidRPr="00B8075F" w:rsidRDefault="004E7114" w:rsidP="0043499B">
            <w:pPr>
              <w:rPr>
                <w:rFonts w:cstheme="minorHAnsi"/>
                <w:szCs w:val="20"/>
              </w:rPr>
            </w:pPr>
            <w:r w:rsidRPr="00B8075F">
              <w:rPr>
                <w:rFonts w:cstheme="minorHAnsi"/>
                <w:szCs w:val="20"/>
              </w:rPr>
              <w:t>84655799</w:t>
            </w:r>
          </w:p>
        </w:tc>
      </w:tr>
      <w:tr w:rsidR="004E7114" w:rsidRPr="0025129B" w14:paraId="3C77E6EA" w14:textId="77777777" w:rsidTr="002A448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8A5B3" w14:textId="77777777" w:rsidR="004E7114" w:rsidRPr="00904BC4" w:rsidRDefault="004E7114" w:rsidP="0043499B">
            <w:pPr>
              <w:spacing w:after="100" w:line="276" w:lineRule="auto"/>
              <w:rPr>
                <w:rFonts w:cstheme="minorHAnsi"/>
                <w:b/>
                <w:szCs w:val="20"/>
                <w:lang w:val="es-ES" w:eastAsia="es-ES"/>
              </w:rPr>
            </w:pPr>
            <w:r w:rsidRPr="00904BC4">
              <w:rPr>
                <w:rFonts w:cstheme="minorHAnsi"/>
                <w:b/>
                <w:szCs w:val="20"/>
              </w:rPr>
              <w:t>Identificación del representante legal:</w:t>
            </w:r>
            <w:r w:rsidRPr="00904BC4">
              <w:rPr>
                <w:rFonts w:cstheme="minorHAnsi"/>
                <w:szCs w:val="20"/>
              </w:rPr>
              <w:t xml:space="preserve"> </w:t>
            </w:r>
          </w:p>
          <w:p w14:paraId="5FE97EFF" w14:textId="54041CF5" w:rsidR="004E7114" w:rsidRPr="00E507EF" w:rsidRDefault="004E7114" w:rsidP="0043499B">
            <w:pPr>
              <w:rPr>
                <w:rFonts w:cstheme="minorHAnsi"/>
                <w:szCs w:val="20"/>
              </w:rPr>
            </w:pPr>
            <w:r w:rsidRPr="00904BC4">
              <w:rPr>
                <w:rFonts w:cstheme="minorHAnsi"/>
                <w:szCs w:val="20"/>
              </w:rPr>
              <w:t>Jorge Mauricio Mart</w:t>
            </w:r>
            <w:r w:rsidR="0006773C">
              <w:rPr>
                <w:rFonts w:cstheme="minorHAnsi"/>
                <w:szCs w:val="20"/>
              </w:rPr>
              <w:t>í</w:t>
            </w:r>
            <w:r w:rsidRPr="00904BC4">
              <w:rPr>
                <w:rFonts w:cstheme="minorHAnsi"/>
                <w:szCs w:val="20"/>
              </w:rPr>
              <w:t xml:space="preserve">nez </w:t>
            </w:r>
            <w:proofErr w:type="spellStart"/>
            <w:r w:rsidRPr="00904BC4">
              <w:rPr>
                <w:rFonts w:cstheme="minorHAnsi"/>
                <w:szCs w:val="20"/>
              </w:rPr>
              <w:t>Cavalla</w:t>
            </w:r>
            <w:proofErr w:type="spellEnd"/>
          </w:p>
          <w:p w14:paraId="1BB9D49B" w14:textId="77777777" w:rsidR="004E7114" w:rsidRPr="0025129B" w:rsidRDefault="004E7114" w:rsidP="0043499B">
            <w:pPr>
              <w:rPr>
                <w:rFonts w:cstheme="minorHAnsi"/>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1DFB3A" w14:textId="77777777" w:rsidR="004E7114" w:rsidRPr="0025129B" w:rsidRDefault="004E7114" w:rsidP="0043499B">
            <w:pPr>
              <w:spacing w:after="100" w:line="276" w:lineRule="auto"/>
              <w:rPr>
                <w:rFonts w:cstheme="minorHAnsi"/>
                <w:b/>
                <w:szCs w:val="20"/>
                <w:lang w:val="es-ES" w:eastAsia="es-ES"/>
              </w:rPr>
            </w:pPr>
            <w:r w:rsidRPr="0025129B">
              <w:rPr>
                <w:rFonts w:cstheme="minorHAnsi"/>
                <w:b/>
                <w:szCs w:val="20"/>
              </w:rPr>
              <w:t>RUT o RUN:</w:t>
            </w:r>
            <w:r w:rsidRPr="0025129B">
              <w:rPr>
                <w:rFonts w:cstheme="minorHAnsi"/>
                <w:szCs w:val="20"/>
              </w:rPr>
              <w:t xml:space="preserve"> </w:t>
            </w:r>
          </w:p>
          <w:p w14:paraId="703BAD65" w14:textId="77777777" w:rsidR="004E7114" w:rsidRPr="0025129B" w:rsidRDefault="004E7114" w:rsidP="0043499B">
            <w:pPr>
              <w:spacing w:after="100"/>
              <w:jc w:val="left"/>
              <w:rPr>
                <w:rFonts w:cstheme="minorHAnsi"/>
                <w:szCs w:val="20"/>
                <w:lang w:val="es-ES" w:eastAsia="es-ES"/>
              </w:rPr>
            </w:pPr>
            <w:r>
              <w:rPr>
                <w:rFonts w:cstheme="minorHAnsi"/>
                <w:szCs w:val="20"/>
                <w:lang w:val="es-ES" w:eastAsia="es-ES"/>
              </w:rPr>
              <w:t>7.307.462-2</w:t>
            </w:r>
          </w:p>
        </w:tc>
      </w:tr>
      <w:tr w:rsidR="004E7114" w:rsidRPr="0025129B" w14:paraId="26D9FD93" w14:textId="77777777" w:rsidTr="002A448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E27626" w14:textId="77777777" w:rsidR="004E7114" w:rsidRPr="0025129B" w:rsidRDefault="004E7114" w:rsidP="0043499B">
            <w:pPr>
              <w:spacing w:after="100" w:line="276" w:lineRule="auto"/>
              <w:rPr>
                <w:rFonts w:cstheme="minorHAnsi"/>
                <w:b/>
                <w:szCs w:val="20"/>
              </w:rPr>
            </w:pPr>
            <w:r>
              <w:rPr>
                <w:rFonts w:cstheme="minorHAnsi"/>
                <w:b/>
                <w:szCs w:val="20"/>
              </w:rPr>
              <w:t>Domicilio representante l</w:t>
            </w:r>
            <w:r w:rsidRPr="0025129B">
              <w:rPr>
                <w:rFonts w:cstheme="minorHAnsi"/>
                <w:b/>
                <w:szCs w:val="20"/>
              </w:rPr>
              <w:t>egal:</w:t>
            </w:r>
            <w:r w:rsidRPr="0025129B">
              <w:rPr>
                <w:rFonts w:cstheme="minorHAnsi"/>
                <w:szCs w:val="20"/>
              </w:rPr>
              <w:t xml:space="preserve"> </w:t>
            </w:r>
          </w:p>
          <w:p w14:paraId="30DB7329" w14:textId="77777777" w:rsidR="004E7114" w:rsidRPr="0025129B" w:rsidRDefault="004E7114" w:rsidP="0043499B">
            <w:pPr>
              <w:rPr>
                <w:rFonts w:cstheme="minorHAnsi"/>
                <w:szCs w:val="20"/>
                <w:lang w:val="es-ES" w:eastAsia="es-ES"/>
              </w:rPr>
            </w:pPr>
            <w:r>
              <w:rPr>
                <w:rFonts w:cstheme="minorHAnsi"/>
                <w:szCs w:val="20"/>
              </w:rPr>
              <w:t>Sector la Laja s/n, Andacollo,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DDC030" w14:textId="77777777" w:rsidR="004E7114" w:rsidRDefault="004E7114" w:rsidP="0043499B">
            <w:pPr>
              <w:spacing w:after="100" w:line="276" w:lineRule="auto"/>
              <w:rPr>
                <w:rFonts w:cstheme="minorHAnsi"/>
                <w:szCs w:val="20"/>
              </w:rPr>
            </w:pPr>
            <w:r w:rsidRPr="0025129B">
              <w:rPr>
                <w:rFonts w:cstheme="minorHAnsi"/>
                <w:b/>
                <w:szCs w:val="20"/>
              </w:rPr>
              <w:t>Correo electrónico:</w:t>
            </w:r>
            <w:r w:rsidRPr="0025129B">
              <w:rPr>
                <w:rFonts w:cstheme="minorHAnsi"/>
                <w:szCs w:val="20"/>
              </w:rPr>
              <w:t xml:space="preserve"> </w:t>
            </w:r>
          </w:p>
          <w:p w14:paraId="6F22D889" w14:textId="77777777" w:rsidR="004E7114" w:rsidRPr="0025129B" w:rsidRDefault="004E7114" w:rsidP="0043499B">
            <w:pPr>
              <w:spacing w:after="100" w:line="276" w:lineRule="auto"/>
              <w:rPr>
                <w:rFonts w:cstheme="minorHAnsi"/>
                <w:szCs w:val="20"/>
                <w:lang w:val="es-ES" w:eastAsia="es-ES"/>
              </w:rPr>
            </w:pPr>
            <w:r w:rsidRPr="00D7385E">
              <w:rPr>
                <w:rFonts w:cstheme="minorHAnsi"/>
                <w:szCs w:val="20"/>
              </w:rPr>
              <w:t>rcamargo@mineradayton.cl</w:t>
            </w:r>
          </w:p>
        </w:tc>
      </w:tr>
      <w:tr w:rsidR="004E7114" w:rsidRPr="0025129B" w14:paraId="111CDC62" w14:textId="77777777" w:rsidTr="002A448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3E1C958" w14:textId="77777777" w:rsidR="004E7114" w:rsidRPr="0025129B" w:rsidRDefault="004E7114" w:rsidP="0043499B">
            <w:pPr>
              <w:jc w:val="left"/>
              <w:rPr>
                <w:rFonts w:cstheme="minorHAns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F5FFBF" w14:textId="77777777" w:rsidR="004E7114" w:rsidRDefault="004E7114" w:rsidP="0043499B">
            <w:pPr>
              <w:spacing w:after="100" w:line="276" w:lineRule="auto"/>
              <w:rPr>
                <w:rFonts w:cstheme="minorHAnsi"/>
                <w:szCs w:val="20"/>
              </w:rPr>
            </w:pPr>
            <w:r w:rsidRPr="0025129B">
              <w:rPr>
                <w:rFonts w:cstheme="minorHAnsi"/>
                <w:b/>
                <w:szCs w:val="20"/>
              </w:rPr>
              <w:t>Teléfono:</w:t>
            </w:r>
            <w:r w:rsidRPr="0025129B">
              <w:rPr>
                <w:rFonts w:cstheme="minorHAnsi"/>
                <w:szCs w:val="20"/>
              </w:rPr>
              <w:t xml:space="preserve"> </w:t>
            </w:r>
          </w:p>
          <w:p w14:paraId="136126DE" w14:textId="77777777" w:rsidR="004E7114" w:rsidRPr="0025129B" w:rsidRDefault="004E7114" w:rsidP="0043499B">
            <w:pPr>
              <w:spacing w:after="100" w:line="276" w:lineRule="auto"/>
              <w:rPr>
                <w:rFonts w:cstheme="minorHAnsi"/>
                <w:szCs w:val="20"/>
                <w:lang w:val="es-ES" w:eastAsia="es-ES"/>
              </w:rPr>
            </w:pPr>
            <w:r>
              <w:rPr>
                <w:rFonts w:cstheme="minorHAnsi"/>
                <w:szCs w:val="20"/>
              </w:rPr>
              <w:t>2431433</w:t>
            </w:r>
          </w:p>
        </w:tc>
      </w:tr>
      <w:tr w:rsidR="004E7114" w:rsidRPr="0025129B" w14:paraId="466F2672" w14:textId="77777777" w:rsidTr="002A448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3F44E4" w14:textId="77777777" w:rsidR="004E7114" w:rsidRPr="0025129B" w:rsidRDefault="004E7114" w:rsidP="0043499B">
            <w:pPr>
              <w:spacing w:after="100" w:line="276" w:lineRule="auto"/>
              <w:ind w:left="425" w:hanging="425"/>
              <w:rPr>
                <w:rFonts w:cstheme="minorHAnsi"/>
                <w:szCs w:val="20"/>
              </w:rPr>
            </w:pPr>
            <w:r w:rsidRPr="0025129B">
              <w:rPr>
                <w:rFonts w:cstheme="minorHAnsi"/>
                <w:b/>
                <w:szCs w:val="20"/>
              </w:rPr>
              <w:t>Fase de la actividad, proyecto o fuente fiscalizada:</w:t>
            </w:r>
            <w:r w:rsidRPr="0025129B">
              <w:rPr>
                <w:rFonts w:cstheme="minorHAnsi"/>
                <w:szCs w:val="20"/>
              </w:rPr>
              <w:t xml:space="preserve"> </w:t>
            </w:r>
          </w:p>
          <w:p w14:paraId="65429586" w14:textId="77777777" w:rsidR="004E7114" w:rsidRPr="0025129B" w:rsidRDefault="00DE3ED6" w:rsidP="0043499B">
            <w:pPr>
              <w:rPr>
                <w:rFonts w:cstheme="minorHAnsi"/>
                <w:szCs w:val="20"/>
              </w:rPr>
            </w:pPr>
            <w:r>
              <w:rPr>
                <w:rFonts w:cstheme="minorHAnsi"/>
                <w:szCs w:val="20"/>
              </w:rPr>
              <w:t>Operación</w:t>
            </w:r>
          </w:p>
        </w:tc>
      </w:tr>
    </w:tbl>
    <w:p w14:paraId="3122CB6A" w14:textId="77777777" w:rsidR="00C322FE" w:rsidRDefault="00C322FE" w:rsidP="00C322FE"/>
    <w:p w14:paraId="1EE27FD8" w14:textId="77777777" w:rsidR="00C322FE" w:rsidRDefault="00C322FE" w:rsidP="00C322FE"/>
    <w:p w14:paraId="724F4F3E" w14:textId="77777777" w:rsidR="00C322FE" w:rsidRDefault="00C322FE" w:rsidP="00C322FE"/>
    <w:p w14:paraId="679FEC31" w14:textId="77777777" w:rsidR="005B03BC" w:rsidRDefault="005B03BC" w:rsidP="00C322FE">
      <w:pPr>
        <w:sectPr w:rsidR="005B03BC" w:rsidSect="005B03BC">
          <w:headerReference w:type="default" r:id="rId23"/>
          <w:footerReference w:type="default" r:id="rId24"/>
          <w:footerReference w:type="first" r:id="rId25"/>
          <w:pgSz w:w="12240" w:h="15840" w:code="1"/>
          <w:pgMar w:top="1418" w:right="1531" w:bottom="1418" w:left="1531" w:header="709" w:footer="709" w:gutter="0"/>
          <w:cols w:space="708"/>
          <w:titlePg/>
          <w:docGrid w:linePitch="360"/>
        </w:sectPr>
      </w:pPr>
    </w:p>
    <w:p w14:paraId="7D34F893" w14:textId="77777777" w:rsidR="004E7114" w:rsidRPr="0028044C" w:rsidRDefault="004E7114" w:rsidP="0028044C">
      <w:pPr>
        <w:pStyle w:val="Ttulo2"/>
        <w:ind w:left="860"/>
      </w:pPr>
      <w:bookmarkStart w:id="34" w:name="_Toc506969913"/>
      <w:bookmarkStart w:id="35" w:name="_Toc352162448"/>
      <w:bookmarkStart w:id="36" w:name="_Toc352162785"/>
      <w:bookmarkStart w:id="37" w:name="_Toc352840384"/>
      <w:bookmarkStart w:id="38" w:name="_Toc352841444"/>
      <w:bookmarkStart w:id="39" w:name="_Toc390777020"/>
      <w:bookmarkStart w:id="40" w:name="_Toc404955752"/>
      <w:bookmarkEnd w:id="25"/>
      <w:bookmarkEnd w:id="26"/>
      <w:bookmarkEnd w:id="27"/>
      <w:bookmarkEnd w:id="28"/>
      <w:bookmarkEnd w:id="29"/>
      <w:bookmarkEnd w:id="30"/>
      <w:bookmarkEnd w:id="31"/>
      <w:bookmarkEnd w:id="32"/>
      <w:bookmarkEnd w:id="33"/>
      <w:r w:rsidRPr="004E7114">
        <w:lastRenderedPageBreak/>
        <w:t xml:space="preserve">Ubicación y </w:t>
      </w:r>
      <w:proofErr w:type="spellStart"/>
      <w:r w:rsidRPr="004E7114">
        <w:t>Layout</w:t>
      </w:r>
      <w:bookmarkEnd w:id="34"/>
      <w:proofErr w:type="spellEnd"/>
    </w:p>
    <w:p w14:paraId="74312B5E" w14:textId="77777777" w:rsidR="004E7114" w:rsidRPr="004E7114" w:rsidRDefault="004E7114" w:rsidP="004E7114">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1"/>
        <w:gridCol w:w="1964"/>
        <w:gridCol w:w="2400"/>
        <w:gridCol w:w="3404"/>
        <w:gridCol w:w="3833"/>
      </w:tblGrid>
      <w:tr w:rsidR="004E7114" w:rsidRPr="004E7114" w14:paraId="52650155" w14:textId="77777777" w:rsidTr="002A448C">
        <w:trPr>
          <w:trHeight w:val="170"/>
          <w:jc w:val="center"/>
        </w:trPr>
        <w:tc>
          <w:tcPr>
            <w:tcW w:w="5000" w:type="pct"/>
            <w:gridSpan w:val="5"/>
            <w:shd w:val="clear" w:color="auto" w:fill="FFFFFF"/>
            <w:tcMar>
              <w:top w:w="58" w:type="dxa"/>
              <w:left w:w="58" w:type="dxa"/>
              <w:bottom w:w="58" w:type="dxa"/>
              <w:right w:w="58" w:type="dxa"/>
            </w:tcMar>
            <w:hideMark/>
          </w:tcPr>
          <w:p w14:paraId="1D599AAE" w14:textId="77777777" w:rsidR="004E7114" w:rsidRPr="004E7114" w:rsidRDefault="004E7114" w:rsidP="00470C5F">
            <w:pPr>
              <w:spacing w:line="0" w:lineRule="atLeast"/>
              <w:rPr>
                <w:szCs w:val="20"/>
              </w:rPr>
            </w:pPr>
            <w:bookmarkStart w:id="41" w:name="_Toc352840382"/>
            <w:bookmarkStart w:id="42" w:name="_Toc352841442"/>
            <w:bookmarkStart w:id="43" w:name="_Toc352940732"/>
            <w:bookmarkStart w:id="44" w:name="_Toc353998108"/>
            <w:bookmarkStart w:id="45" w:name="_Toc353998181"/>
            <w:r w:rsidRPr="004E7114">
              <w:rPr>
                <w:b/>
                <w:sz w:val="22"/>
              </w:rPr>
              <w:t xml:space="preserve">Figura 1. Mapa de ubicación local </w:t>
            </w:r>
            <w:bookmarkEnd w:id="41"/>
            <w:bookmarkEnd w:id="42"/>
            <w:bookmarkEnd w:id="43"/>
            <w:bookmarkEnd w:id="44"/>
            <w:bookmarkEnd w:id="45"/>
          </w:p>
          <w:p w14:paraId="118FBD7C" w14:textId="587298F5" w:rsidR="004E7114" w:rsidRPr="004E7114" w:rsidRDefault="002D239B" w:rsidP="00470C5F">
            <w:pPr>
              <w:spacing w:line="0" w:lineRule="atLeast"/>
              <w:jc w:val="center"/>
              <w:rPr>
                <w:color w:val="FF0000"/>
                <w:szCs w:val="20"/>
              </w:rPr>
            </w:pPr>
            <w:r w:rsidRPr="002D239B">
              <w:rPr>
                <w:noProof/>
                <w:color w:val="FF0000"/>
                <w:szCs w:val="20"/>
                <w:lang w:eastAsia="es-CL"/>
              </w:rPr>
              <w:drawing>
                <wp:inline distT="0" distB="0" distL="0" distR="0" wp14:anchorId="15944518" wp14:editId="5281CBC1">
                  <wp:extent cx="6678930" cy="42646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8930" cy="4264660"/>
                          </a:xfrm>
                          <a:prstGeom prst="rect">
                            <a:avLst/>
                          </a:prstGeom>
                          <a:noFill/>
                          <a:ln>
                            <a:noFill/>
                          </a:ln>
                        </pic:spPr>
                      </pic:pic>
                    </a:graphicData>
                  </a:graphic>
                </wp:inline>
              </w:drawing>
            </w:r>
          </w:p>
        </w:tc>
      </w:tr>
      <w:tr w:rsidR="004E7114" w:rsidRPr="004E7114" w14:paraId="42696404" w14:textId="77777777" w:rsidTr="002A448C">
        <w:trPr>
          <w:trHeight w:val="170"/>
          <w:jc w:val="center"/>
        </w:trPr>
        <w:tc>
          <w:tcPr>
            <w:tcW w:w="5000" w:type="pct"/>
            <w:gridSpan w:val="5"/>
            <w:shd w:val="clear" w:color="auto" w:fill="FFFFFF"/>
            <w:tcMar>
              <w:top w:w="58" w:type="dxa"/>
              <w:left w:w="58" w:type="dxa"/>
              <w:bottom w:w="58" w:type="dxa"/>
              <w:right w:w="58" w:type="dxa"/>
            </w:tcMar>
          </w:tcPr>
          <w:p w14:paraId="07F0F811" w14:textId="77777777" w:rsidR="004E7114" w:rsidRPr="004E7114" w:rsidRDefault="004E7114" w:rsidP="00470C5F">
            <w:pPr>
              <w:spacing w:line="0" w:lineRule="atLeast"/>
              <w:jc w:val="left"/>
              <w:rPr>
                <w:rFonts w:cstheme="minorHAnsi"/>
                <w:b/>
                <w:sz w:val="16"/>
                <w:szCs w:val="16"/>
              </w:rPr>
            </w:pPr>
            <w:r w:rsidRPr="004E7114">
              <w:rPr>
                <w:rFonts w:cstheme="minorHAnsi"/>
                <w:b/>
                <w:sz w:val="16"/>
                <w:szCs w:val="18"/>
              </w:rPr>
              <w:t>Coordenadas UTM de referencia (En DATUM WGS 84)</w:t>
            </w:r>
          </w:p>
        </w:tc>
      </w:tr>
      <w:tr w:rsidR="004E7114" w:rsidRPr="004E7114" w14:paraId="1FBD8AEF" w14:textId="77777777" w:rsidTr="002A448C">
        <w:trPr>
          <w:trHeight w:val="170"/>
          <w:jc w:val="center"/>
        </w:trPr>
        <w:tc>
          <w:tcPr>
            <w:tcW w:w="723" w:type="pct"/>
            <w:shd w:val="clear" w:color="auto" w:fill="FFFFFF"/>
            <w:tcMar>
              <w:top w:w="58" w:type="dxa"/>
              <w:left w:w="58" w:type="dxa"/>
              <w:bottom w:w="58" w:type="dxa"/>
              <w:right w:w="58" w:type="dxa"/>
            </w:tcMar>
            <w:hideMark/>
          </w:tcPr>
          <w:p w14:paraId="602EBE00"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Estación Hospital</w:t>
            </w:r>
          </w:p>
        </w:tc>
        <w:tc>
          <w:tcPr>
            <w:tcW w:w="724" w:type="pct"/>
            <w:shd w:val="clear" w:color="auto" w:fill="FFFFFF"/>
          </w:tcPr>
          <w:p w14:paraId="7C3BE9F3" w14:textId="77777777" w:rsidR="004E7114" w:rsidRPr="004E7114" w:rsidRDefault="004E7114" w:rsidP="00470C5F">
            <w:pPr>
              <w:spacing w:line="0" w:lineRule="atLeast"/>
              <w:rPr>
                <w:rFonts w:cstheme="minorHAnsi"/>
                <w:b/>
                <w:sz w:val="16"/>
                <w:szCs w:val="18"/>
              </w:rPr>
            </w:pPr>
            <w:proofErr w:type="spellStart"/>
            <w:r w:rsidRPr="004E7114">
              <w:rPr>
                <w:rFonts w:cstheme="minorHAnsi"/>
                <w:b/>
                <w:sz w:val="16"/>
                <w:szCs w:val="18"/>
              </w:rPr>
              <w:t>Datum</w:t>
            </w:r>
            <w:proofErr w:type="spellEnd"/>
            <w:r w:rsidRPr="004E7114">
              <w:rPr>
                <w:rFonts w:cstheme="minorHAnsi"/>
                <w:b/>
                <w:sz w:val="16"/>
                <w:szCs w:val="18"/>
              </w:rPr>
              <w:t>: WGS 84</w:t>
            </w:r>
          </w:p>
        </w:tc>
        <w:tc>
          <w:tcPr>
            <w:tcW w:w="885" w:type="pct"/>
            <w:shd w:val="clear" w:color="auto" w:fill="FFFFFF"/>
          </w:tcPr>
          <w:p w14:paraId="218B1B52"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Huso: 19</w:t>
            </w:r>
          </w:p>
        </w:tc>
        <w:tc>
          <w:tcPr>
            <w:tcW w:w="1255" w:type="pct"/>
            <w:shd w:val="clear" w:color="auto" w:fill="FFFFFF"/>
          </w:tcPr>
          <w:p w14:paraId="70A3DEFF"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UTM N: 6</w:t>
            </w:r>
            <w:r w:rsidR="004A7EB9">
              <w:rPr>
                <w:rFonts w:cstheme="minorHAnsi"/>
                <w:b/>
                <w:sz w:val="16"/>
                <w:szCs w:val="18"/>
              </w:rPr>
              <w:t>.</w:t>
            </w:r>
            <w:r w:rsidRPr="004E7114">
              <w:rPr>
                <w:rFonts w:cstheme="minorHAnsi"/>
                <w:b/>
                <w:sz w:val="16"/>
                <w:szCs w:val="18"/>
              </w:rPr>
              <w:t>654</w:t>
            </w:r>
            <w:r w:rsidR="004A7EB9">
              <w:rPr>
                <w:rFonts w:cstheme="minorHAnsi"/>
                <w:b/>
                <w:sz w:val="16"/>
                <w:szCs w:val="18"/>
              </w:rPr>
              <w:t>.</w:t>
            </w:r>
            <w:r w:rsidRPr="004E7114">
              <w:rPr>
                <w:rFonts w:cstheme="minorHAnsi"/>
                <w:b/>
                <w:sz w:val="16"/>
                <w:szCs w:val="18"/>
              </w:rPr>
              <w:t>468</w:t>
            </w:r>
          </w:p>
        </w:tc>
        <w:tc>
          <w:tcPr>
            <w:tcW w:w="1413" w:type="pct"/>
            <w:shd w:val="clear" w:color="auto" w:fill="FFFFFF"/>
          </w:tcPr>
          <w:p w14:paraId="59AEBE0B" w14:textId="77777777" w:rsidR="004E7114" w:rsidRPr="004E7114" w:rsidRDefault="004E7114" w:rsidP="00470C5F">
            <w:pPr>
              <w:spacing w:line="0" w:lineRule="atLeast"/>
              <w:rPr>
                <w:rFonts w:cstheme="minorHAnsi"/>
                <w:b/>
                <w:sz w:val="16"/>
                <w:szCs w:val="16"/>
              </w:rPr>
            </w:pPr>
            <w:r w:rsidRPr="004E7114">
              <w:rPr>
                <w:rFonts w:cstheme="minorHAnsi"/>
                <w:b/>
                <w:sz w:val="16"/>
                <w:szCs w:val="16"/>
              </w:rPr>
              <w:t>UTM E: 299</w:t>
            </w:r>
            <w:r w:rsidR="004A7EB9">
              <w:rPr>
                <w:rFonts w:cstheme="minorHAnsi"/>
                <w:b/>
                <w:sz w:val="16"/>
                <w:szCs w:val="16"/>
              </w:rPr>
              <w:t>.</w:t>
            </w:r>
            <w:r w:rsidRPr="004E7114">
              <w:rPr>
                <w:rFonts w:cstheme="minorHAnsi"/>
                <w:b/>
                <w:sz w:val="16"/>
                <w:szCs w:val="16"/>
              </w:rPr>
              <w:t>484</w:t>
            </w:r>
          </w:p>
        </w:tc>
      </w:tr>
      <w:tr w:rsidR="004E7114" w:rsidRPr="004E7114" w14:paraId="057BD0DD" w14:textId="77777777" w:rsidTr="002A448C">
        <w:trPr>
          <w:trHeight w:val="170"/>
          <w:jc w:val="center"/>
        </w:trPr>
        <w:tc>
          <w:tcPr>
            <w:tcW w:w="723" w:type="pct"/>
            <w:shd w:val="clear" w:color="auto" w:fill="FFFFFF"/>
            <w:tcMar>
              <w:top w:w="58" w:type="dxa"/>
              <w:left w:w="58" w:type="dxa"/>
              <w:bottom w:w="58" w:type="dxa"/>
              <w:right w:w="58" w:type="dxa"/>
            </w:tcMar>
          </w:tcPr>
          <w:p w14:paraId="4587AB9F"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Estación El Sauce</w:t>
            </w:r>
          </w:p>
        </w:tc>
        <w:tc>
          <w:tcPr>
            <w:tcW w:w="724" w:type="pct"/>
            <w:shd w:val="clear" w:color="auto" w:fill="FFFFFF"/>
          </w:tcPr>
          <w:p w14:paraId="00CFC077" w14:textId="77777777" w:rsidR="004E7114" w:rsidRPr="004E7114" w:rsidRDefault="004E7114" w:rsidP="00470C5F">
            <w:pPr>
              <w:spacing w:line="0" w:lineRule="atLeast"/>
              <w:rPr>
                <w:rFonts w:cstheme="minorHAnsi"/>
                <w:b/>
                <w:sz w:val="16"/>
                <w:szCs w:val="18"/>
              </w:rPr>
            </w:pPr>
            <w:proofErr w:type="spellStart"/>
            <w:r w:rsidRPr="004E7114">
              <w:rPr>
                <w:rFonts w:cstheme="minorHAnsi"/>
                <w:b/>
                <w:sz w:val="16"/>
                <w:szCs w:val="18"/>
              </w:rPr>
              <w:t>Datum</w:t>
            </w:r>
            <w:proofErr w:type="spellEnd"/>
            <w:r w:rsidRPr="004E7114">
              <w:rPr>
                <w:rFonts w:cstheme="minorHAnsi"/>
                <w:b/>
                <w:sz w:val="16"/>
                <w:szCs w:val="18"/>
              </w:rPr>
              <w:t>: WGS 84</w:t>
            </w:r>
          </w:p>
        </w:tc>
        <w:tc>
          <w:tcPr>
            <w:tcW w:w="885" w:type="pct"/>
            <w:shd w:val="clear" w:color="auto" w:fill="FFFFFF"/>
          </w:tcPr>
          <w:p w14:paraId="3D175692"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Huso: 19</w:t>
            </w:r>
          </w:p>
        </w:tc>
        <w:tc>
          <w:tcPr>
            <w:tcW w:w="1255" w:type="pct"/>
            <w:shd w:val="clear" w:color="auto" w:fill="FFFFFF"/>
          </w:tcPr>
          <w:p w14:paraId="4360E180" w14:textId="77777777" w:rsidR="004E7114" w:rsidRPr="004E7114" w:rsidRDefault="004E7114" w:rsidP="00470C5F">
            <w:pPr>
              <w:spacing w:line="0" w:lineRule="atLeast"/>
              <w:rPr>
                <w:rFonts w:cstheme="minorHAnsi"/>
                <w:b/>
                <w:sz w:val="16"/>
                <w:szCs w:val="18"/>
              </w:rPr>
            </w:pPr>
            <w:r w:rsidRPr="004E7114">
              <w:rPr>
                <w:rFonts w:cstheme="minorHAnsi"/>
                <w:b/>
                <w:sz w:val="16"/>
                <w:szCs w:val="18"/>
              </w:rPr>
              <w:t>UTM N: 6</w:t>
            </w:r>
            <w:r w:rsidR="004A7EB9">
              <w:rPr>
                <w:rFonts w:cstheme="minorHAnsi"/>
                <w:b/>
                <w:sz w:val="16"/>
                <w:szCs w:val="18"/>
              </w:rPr>
              <w:t>.</w:t>
            </w:r>
            <w:r w:rsidRPr="004E7114">
              <w:rPr>
                <w:rFonts w:cstheme="minorHAnsi"/>
                <w:b/>
                <w:sz w:val="16"/>
                <w:szCs w:val="18"/>
              </w:rPr>
              <w:t>653</w:t>
            </w:r>
            <w:r w:rsidR="004A7EB9">
              <w:rPr>
                <w:rFonts w:cstheme="minorHAnsi"/>
                <w:b/>
                <w:sz w:val="16"/>
                <w:szCs w:val="18"/>
              </w:rPr>
              <w:t>.</w:t>
            </w:r>
            <w:r w:rsidRPr="004E7114">
              <w:rPr>
                <w:rFonts w:cstheme="minorHAnsi"/>
                <w:b/>
                <w:sz w:val="16"/>
                <w:szCs w:val="18"/>
              </w:rPr>
              <w:t>567</w:t>
            </w:r>
          </w:p>
        </w:tc>
        <w:tc>
          <w:tcPr>
            <w:tcW w:w="1413" w:type="pct"/>
            <w:shd w:val="clear" w:color="auto" w:fill="FFFFFF"/>
          </w:tcPr>
          <w:p w14:paraId="76B7D539" w14:textId="77777777" w:rsidR="004E7114" w:rsidRPr="004E7114" w:rsidRDefault="004E7114" w:rsidP="00470C5F">
            <w:pPr>
              <w:spacing w:line="0" w:lineRule="atLeast"/>
              <w:rPr>
                <w:rFonts w:cstheme="minorHAnsi"/>
                <w:b/>
                <w:sz w:val="16"/>
                <w:szCs w:val="16"/>
              </w:rPr>
            </w:pPr>
            <w:r w:rsidRPr="004E7114">
              <w:rPr>
                <w:rFonts w:cstheme="minorHAnsi"/>
                <w:b/>
                <w:sz w:val="16"/>
                <w:szCs w:val="16"/>
              </w:rPr>
              <w:t>UTM E: 298</w:t>
            </w:r>
            <w:r w:rsidR="004A7EB9">
              <w:rPr>
                <w:rFonts w:cstheme="minorHAnsi"/>
                <w:b/>
                <w:sz w:val="16"/>
                <w:szCs w:val="16"/>
              </w:rPr>
              <w:t>.</w:t>
            </w:r>
            <w:r w:rsidRPr="004E7114">
              <w:rPr>
                <w:rFonts w:cstheme="minorHAnsi"/>
                <w:b/>
                <w:sz w:val="16"/>
                <w:szCs w:val="16"/>
              </w:rPr>
              <w:t>643</w:t>
            </w:r>
          </w:p>
        </w:tc>
      </w:tr>
      <w:tr w:rsidR="004E7114" w:rsidRPr="004E7114" w14:paraId="2FDD3907" w14:textId="77777777" w:rsidTr="002A448C">
        <w:trPr>
          <w:trHeight w:val="170"/>
          <w:jc w:val="center"/>
        </w:trPr>
        <w:tc>
          <w:tcPr>
            <w:tcW w:w="5000" w:type="pct"/>
            <w:gridSpan w:val="5"/>
            <w:shd w:val="clear" w:color="auto" w:fill="FFFFFF"/>
            <w:tcMar>
              <w:top w:w="58" w:type="dxa"/>
              <w:left w:w="58" w:type="dxa"/>
              <w:bottom w:w="58" w:type="dxa"/>
              <w:right w:w="58" w:type="dxa"/>
            </w:tcMar>
          </w:tcPr>
          <w:p w14:paraId="7A086A26" w14:textId="3A100C2D" w:rsidR="004E7114" w:rsidRPr="004E7114" w:rsidRDefault="004E7114" w:rsidP="00470C5F">
            <w:pPr>
              <w:spacing w:line="0" w:lineRule="atLeast"/>
              <w:rPr>
                <w:rFonts w:cstheme="minorHAnsi"/>
                <w:sz w:val="16"/>
                <w:szCs w:val="18"/>
              </w:rPr>
            </w:pPr>
            <w:r w:rsidRPr="004E7114">
              <w:rPr>
                <w:rFonts w:cstheme="minorHAnsi"/>
                <w:b/>
                <w:sz w:val="16"/>
                <w:szCs w:val="18"/>
              </w:rPr>
              <w:t xml:space="preserve">Ruta de acceso: </w:t>
            </w:r>
            <w:r w:rsidRPr="004E7114">
              <w:rPr>
                <w:rFonts w:cstheme="minorHAnsi"/>
                <w:sz w:val="16"/>
                <w:szCs w:val="18"/>
              </w:rPr>
              <w:t>estación Hospital ubicada al interio</w:t>
            </w:r>
            <w:r w:rsidR="0006773C">
              <w:rPr>
                <w:rFonts w:cstheme="minorHAnsi"/>
                <w:sz w:val="16"/>
                <w:szCs w:val="18"/>
              </w:rPr>
              <w:t>r del hospital de Andacollo y</w:t>
            </w:r>
            <w:r w:rsidRPr="004E7114">
              <w:rPr>
                <w:rFonts w:cstheme="minorHAnsi"/>
                <w:sz w:val="16"/>
                <w:szCs w:val="18"/>
              </w:rPr>
              <w:t xml:space="preserve"> estación El Sauce ubicada en el sector poblado de El Sauce</w:t>
            </w:r>
            <w:r w:rsidR="00115239">
              <w:rPr>
                <w:rFonts w:cstheme="minorHAnsi"/>
                <w:sz w:val="16"/>
                <w:szCs w:val="18"/>
              </w:rPr>
              <w:t xml:space="preserve"> al este de la localidad de Andacollo</w:t>
            </w:r>
            <w:r w:rsidRPr="004E7114">
              <w:rPr>
                <w:rFonts w:cstheme="minorHAnsi"/>
                <w:sz w:val="16"/>
                <w:szCs w:val="18"/>
              </w:rPr>
              <w:t>.</w:t>
            </w:r>
          </w:p>
        </w:tc>
      </w:tr>
    </w:tbl>
    <w:p w14:paraId="54E199E2" w14:textId="77777777" w:rsidR="004E7114" w:rsidRPr="004E7114" w:rsidRDefault="004E7114" w:rsidP="004E7114">
      <w:pPr>
        <w:jc w:val="left"/>
        <w:rPr>
          <w:sz w:val="22"/>
        </w:rPr>
        <w:sectPr w:rsidR="004E7114" w:rsidRPr="004E7114" w:rsidSect="00A70F8F">
          <w:pgSz w:w="15840" w:h="12240" w:orient="landscape"/>
          <w:pgMar w:top="1134" w:right="1134" w:bottom="1134" w:left="1134" w:header="709" w:footer="709" w:gutter="0"/>
          <w:cols w:space="708"/>
          <w:docGrid w:linePitch="360"/>
        </w:sectPr>
      </w:pPr>
    </w:p>
    <w:p w14:paraId="6DD952DC" w14:textId="77777777" w:rsidR="004E7114" w:rsidRPr="004E7114" w:rsidRDefault="004E7114" w:rsidP="004E7114">
      <w:pPr>
        <w:rPr>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4E7114" w:rsidRPr="004E7114" w14:paraId="7ABAA431" w14:textId="77777777" w:rsidTr="002A448C">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54CA102" w14:textId="77777777" w:rsidR="004E7114" w:rsidRPr="004E7114" w:rsidRDefault="004E7114" w:rsidP="004E7114">
            <w:pPr>
              <w:jc w:val="center"/>
              <w:rPr>
                <w:szCs w:val="20"/>
              </w:rPr>
            </w:pPr>
            <w:r w:rsidRPr="004E7114">
              <w:rPr>
                <w:b/>
                <w:sz w:val="22"/>
              </w:rPr>
              <w:t xml:space="preserve">Figura 2. </w:t>
            </w:r>
            <w:proofErr w:type="spellStart"/>
            <w:r w:rsidRPr="004E7114">
              <w:rPr>
                <w:b/>
                <w:sz w:val="22"/>
              </w:rPr>
              <w:t>Layout</w:t>
            </w:r>
            <w:proofErr w:type="spellEnd"/>
            <w:r w:rsidRPr="004E7114">
              <w:rPr>
                <w:b/>
                <w:sz w:val="22"/>
              </w:rPr>
              <w:t xml:space="preserve"> del proyecto </w:t>
            </w:r>
            <w:r w:rsidRPr="004E7114">
              <w:rPr>
                <w:szCs w:val="20"/>
              </w:rPr>
              <w:t xml:space="preserve">(Fuente: </w:t>
            </w:r>
            <w:r w:rsidRPr="004E7114">
              <w:rPr>
                <w:bCs/>
                <w:szCs w:val="20"/>
              </w:rPr>
              <w:t>Google Earth, 2013).</w:t>
            </w:r>
            <w:r w:rsidRPr="004E7114">
              <w:rPr>
                <w:b/>
                <w:bCs/>
                <w:sz w:val="22"/>
              </w:rPr>
              <w:t xml:space="preserve"> </w:t>
            </w:r>
          </w:p>
          <w:p w14:paraId="27C99089" w14:textId="71A7AFE5" w:rsidR="004E7114" w:rsidRPr="004E7114" w:rsidRDefault="002D239B" w:rsidP="004E7114">
            <w:pPr>
              <w:jc w:val="center"/>
              <w:rPr>
                <w:rFonts w:cstheme="minorHAnsi"/>
                <w:sz w:val="22"/>
                <w:lang w:eastAsia="es-ES"/>
              </w:rPr>
            </w:pPr>
            <w:r w:rsidRPr="002D239B">
              <w:rPr>
                <w:rFonts w:cstheme="minorHAnsi"/>
                <w:noProof/>
                <w:sz w:val="22"/>
                <w:lang w:eastAsia="es-CL"/>
              </w:rPr>
              <w:drawing>
                <wp:inline distT="0" distB="0" distL="0" distR="0" wp14:anchorId="1A8E4F2C" wp14:editId="6CE393BD">
                  <wp:extent cx="8609965" cy="504761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9965" cy="5047615"/>
                          </a:xfrm>
                          <a:prstGeom prst="rect">
                            <a:avLst/>
                          </a:prstGeom>
                          <a:noFill/>
                          <a:ln>
                            <a:noFill/>
                          </a:ln>
                        </pic:spPr>
                      </pic:pic>
                    </a:graphicData>
                  </a:graphic>
                </wp:inline>
              </w:drawing>
            </w:r>
          </w:p>
        </w:tc>
      </w:tr>
    </w:tbl>
    <w:p w14:paraId="6539F67E" w14:textId="77777777" w:rsidR="004E7114" w:rsidRPr="004E7114" w:rsidRDefault="004E7114" w:rsidP="004E7114"/>
    <w:p w14:paraId="7BB22200" w14:textId="77777777" w:rsidR="004E7114" w:rsidRPr="004E7114" w:rsidRDefault="004E7114" w:rsidP="004E7114">
      <w:pPr>
        <w:sectPr w:rsidR="004E7114" w:rsidRPr="004E7114" w:rsidSect="00A70F8F">
          <w:pgSz w:w="15840" w:h="12240" w:orient="landscape"/>
          <w:pgMar w:top="1134" w:right="1134" w:bottom="1134" w:left="1134" w:header="709" w:footer="709" w:gutter="0"/>
          <w:cols w:space="708"/>
          <w:docGrid w:linePitch="360"/>
        </w:sectPr>
      </w:pPr>
    </w:p>
    <w:p w14:paraId="7BCF5F38" w14:textId="77777777" w:rsidR="00B1722C" w:rsidRDefault="00B1722C" w:rsidP="00C958D0">
      <w:pPr>
        <w:pStyle w:val="Ttulo1"/>
      </w:pPr>
      <w:bookmarkStart w:id="46" w:name="_Toc506969914"/>
      <w:r w:rsidRPr="0025129B">
        <w:lastRenderedPageBreak/>
        <w:t xml:space="preserve">INSTRUMENTOS DE </w:t>
      </w:r>
      <w:r w:rsidR="005F32AE">
        <w:t xml:space="preserve">GESTIÓN AMBIENTAL </w:t>
      </w:r>
      <w:bookmarkEnd w:id="35"/>
      <w:bookmarkEnd w:id="36"/>
      <w:bookmarkEnd w:id="37"/>
      <w:bookmarkEnd w:id="38"/>
      <w:bookmarkEnd w:id="39"/>
      <w:bookmarkEnd w:id="40"/>
      <w:r w:rsidR="00470C5F">
        <w:t>FISCALIZADOS</w:t>
      </w:r>
      <w:bookmarkEnd w:id="46"/>
    </w:p>
    <w:p w14:paraId="5D84E60C"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276"/>
        <w:gridCol w:w="1136"/>
        <w:gridCol w:w="707"/>
        <w:gridCol w:w="1702"/>
        <w:gridCol w:w="5387"/>
        <w:gridCol w:w="2225"/>
      </w:tblGrid>
      <w:tr w:rsidR="00470C5F" w:rsidRPr="0025129B" w14:paraId="42174FDA" w14:textId="77777777" w:rsidTr="00996FD4">
        <w:trPr>
          <w:trHeight w:val="498"/>
        </w:trPr>
        <w:tc>
          <w:tcPr>
            <w:tcW w:w="5000" w:type="pct"/>
            <w:gridSpan w:val="7"/>
            <w:shd w:val="clear" w:color="000000" w:fill="D9D9D9"/>
            <w:noWrap/>
            <w:vAlign w:val="center"/>
          </w:tcPr>
          <w:p w14:paraId="4E7A3A31" w14:textId="77777777" w:rsidR="00470C5F" w:rsidRPr="0025129B" w:rsidRDefault="00470C5F" w:rsidP="008F0869">
            <w:pPr>
              <w:spacing w:line="0" w:lineRule="atLeast"/>
              <w:jc w:val="left"/>
              <w:rPr>
                <w:rFonts w:eastAsia="Times New Roman" w:cs="Calibri"/>
                <w:b/>
                <w:bCs/>
                <w:color w:val="000000"/>
                <w:szCs w:val="20"/>
                <w:lang w:eastAsia="es-CL"/>
              </w:rPr>
            </w:pPr>
            <w:r w:rsidRPr="00470C5F">
              <w:rPr>
                <w:rFonts w:eastAsia="Times New Roman" w:cs="Calibri"/>
                <w:b/>
                <w:bCs/>
                <w:color w:val="000000"/>
                <w:szCs w:val="20"/>
                <w:lang w:eastAsia="es-CL"/>
              </w:rPr>
              <w:t>Identificación de Instrumentos de Gestión Ambiental que regulan la actividad, proyecto o fuente fiscalizada.</w:t>
            </w:r>
          </w:p>
        </w:tc>
      </w:tr>
      <w:tr w:rsidR="00996FD4" w:rsidRPr="0025129B" w14:paraId="3FA2ED3F" w14:textId="77777777" w:rsidTr="001935CF">
        <w:trPr>
          <w:trHeight w:val="498"/>
        </w:trPr>
        <w:tc>
          <w:tcPr>
            <w:tcW w:w="216" w:type="pct"/>
            <w:shd w:val="clear" w:color="auto" w:fill="auto"/>
            <w:vAlign w:val="center"/>
            <w:hideMark/>
          </w:tcPr>
          <w:p w14:paraId="135F472C"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N°</w:t>
            </w:r>
          </w:p>
        </w:tc>
        <w:tc>
          <w:tcPr>
            <w:tcW w:w="491" w:type="pct"/>
            <w:shd w:val="clear" w:color="auto" w:fill="auto"/>
            <w:vAlign w:val="center"/>
            <w:hideMark/>
          </w:tcPr>
          <w:p w14:paraId="493A28D1"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Tipo de instrumento</w:t>
            </w:r>
          </w:p>
        </w:tc>
        <w:tc>
          <w:tcPr>
            <w:tcW w:w="437" w:type="pct"/>
            <w:shd w:val="clear" w:color="auto" w:fill="auto"/>
            <w:vAlign w:val="center"/>
            <w:hideMark/>
          </w:tcPr>
          <w:p w14:paraId="573CBEDA"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N°/</w:t>
            </w:r>
          </w:p>
          <w:p w14:paraId="5072A4BC"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Descripción</w:t>
            </w:r>
          </w:p>
        </w:tc>
        <w:tc>
          <w:tcPr>
            <w:tcW w:w="272" w:type="pct"/>
            <w:vAlign w:val="center"/>
          </w:tcPr>
          <w:p w14:paraId="59269D95"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Fecha</w:t>
            </w:r>
          </w:p>
        </w:tc>
        <w:tc>
          <w:tcPr>
            <w:tcW w:w="655" w:type="pct"/>
            <w:shd w:val="clear" w:color="auto" w:fill="auto"/>
            <w:vAlign w:val="center"/>
            <w:hideMark/>
          </w:tcPr>
          <w:p w14:paraId="39783C70"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Comisión / Institución</w:t>
            </w:r>
          </w:p>
        </w:tc>
        <w:tc>
          <w:tcPr>
            <w:tcW w:w="2073" w:type="pct"/>
            <w:shd w:val="clear" w:color="auto" w:fill="auto"/>
            <w:vAlign w:val="center"/>
            <w:hideMark/>
          </w:tcPr>
          <w:p w14:paraId="54B37053" w14:textId="77777777" w:rsidR="00470C5F" w:rsidRPr="00890F84" w:rsidRDefault="00470C5F" w:rsidP="00470C5F">
            <w:pPr>
              <w:spacing w:line="0" w:lineRule="atLeast"/>
              <w:jc w:val="center"/>
              <w:rPr>
                <w:rFonts w:eastAsia="Times New Roman" w:cs="Calibri"/>
                <w:b/>
                <w:bCs/>
                <w:szCs w:val="20"/>
                <w:lang w:eastAsia="es-CL"/>
              </w:rPr>
            </w:pPr>
            <w:r w:rsidRPr="00890F84">
              <w:rPr>
                <w:rFonts w:eastAsia="Times New Roman" w:cs="Calibri"/>
                <w:b/>
                <w:bCs/>
                <w:szCs w:val="20"/>
                <w:lang w:eastAsia="es-CL"/>
              </w:rPr>
              <w:t>Nombre de la actividad, proyecto o fuente regulada</w:t>
            </w:r>
          </w:p>
        </w:tc>
        <w:tc>
          <w:tcPr>
            <w:tcW w:w="856" w:type="pct"/>
            <w:shd w:val="clear" w:color="auto" w:fill="auto"/>
            <w:vAlign w:val="center"/>
            <w:hideMark/>
          </w:tcPr>
          <w:p w14:paraId="02E8FF9D" w14:textId="77777777" w:rsidR="00470C5F" w:rsidRPr="00890F84" w:rsidRDefault="00470C5F" w:rsidP="00F802CC">
            <w:pPr>
              <w:spacing w:line="0" w:lineRule="atLeast"/>
              <w:jc w:val="center"/>
              <w:rPr>
                <w:rFonts w:eastAsia="Times New Roman" w:cs="Calibri"/>
                <w:b/>
                <w:bCs/>
                <w:szCs w:val="20"/>
                <w:lang w:eastAsia="es-CL"/>
              </w:rPr>
            </w:pPr>
            <w:r w:rsidRPr="00890F84">
              <w:rPr>
                <w:rFonts w:eastAsia="Times New Roman" w:cs="Calibri"/>
                <w:b/>
                <w:bCs/>
                <w:szCs w:val="20"/>
                <w:lang w:eastAsia="es-CL"/>
              </w:rPr>
              <w:t xml:space="preserve">Comentarios </w:t>
            </w:r>
          </w:p>
        </w:tc>
      </w:tr>
      <w:tr w:rsidR="00996FD4" w:rsidRPr="0025129B" w14:paraId="190215CB" w14:textId="77777777" w:rsidTr="001935CF">
        <w:trPr>
          <w:trHeight w:val="1378"/>
        </w:trPr>
        <w:tc>
          <w:tcPr>
            <w:tcW w:w="216" w:type="pct"/>
            <w:shd w:val="clear" w:color="auto" w:fill="auto"/>
            <w:noWrap/>
            <w:vAlign w:val="center"/>
            <w:hideMark/>
          </w:tcPr>
          <w:p w14:paraId="6874611A" w14:textId="77777777" w:rsidR="00890F84" w:rsidRPr="00F830AE" w:rsidRDefault="00890F84" w:rsidP="00890F84">
            <w:pPr>
              <w:jc w:val="center"/>
              <w:rPr>
                <w:rFonts w:cs="Arial"/>
                <w:color w:val="333333"/>
                <w:sz w:val="18"/>
                <w:szCs w:val="18"/>
              </w:rPr>
            </w:pPr>
            <w:r w:rsidRPr="00F830AE">
              <w:rPr>
                <w:rFonts w:cs="Arial"/>
                <w:color w:val="333333"/>
                <w:sz w:val="18"/>
                <w:szCs w:val="18"/>
              </w:rPr>
              <w:t>1</w:t>
            </w:r>
          </w:p>
        </w:tc>
        <w:tc>
          <w:tcPr>
            <w:tcW w:w="491" w:type="pct"/>
            <w:shd w:val="clear" w:color="auto" w:fill="auto"/>
            <w:noWrap/>
            <w:vAlign w:val="center"/>
          </w:tcPr>
          <w:p w14:paraId="53BE23C5" w14:textId="77777777" w:rsidR="00890F84" w:rsidRPr="00F830AE" w:rsidRDefault="00890F84" w:rsidP="00890F84">
            <w:pPr>
              <w:jc w:val="center"/>
              <w:rPr>
                <w:color w:val="000000"/>
                <w:sz w:val="18"/>
                <w:szCs w:val="18"/>
              </w:rPr>
            </w:pPr>
            <w:r w:rsidRPr="00F830AE">
              <w:rPr>
                <w:color w:val="000000"/>
                <w:sz w:val="18"/>
                <w:szCs w:val="18"/>
              </w:rPr>
              <w:t>PDA</w:t>
            </w:r>
          </w:p>
        </w:tc>
        <w:tc>
          <w:tcPr>
            <w:tcW w:w="437" w:type="pct"/>
            <w:shd w:val="clear" w:color="auto" w:fill="auto"/>
            <w:noWrap/>
            <w:vAlign w:val="center"/>
          </w:tcPr>
          <w:p w14:paraId="406F2A09" w14:textId="77777777" w:rsidR="00890F84" w:rsidRPr="00F830AE" w:rsidRDefault="00890F84" w:rsidP="00890F84">
            <w:pPr>
              <w:jc w:val="center"/>
              <w:rPr>
                <w:rFonts w:cs="Arial"/>
                <w:color w:val="333333"/>
                <w:sz w:val="18"/>
                <w:szCs w:val="18"/>
              </w:rPr>
            </w:pPr>
            <w:r w:rsidRPr="00F830AE">
              <w:rPr>
                <w:rFonts w:cs="Arial"/>
                <w:color w:val="333333"/>
                <w:sz w:val="18"/>
                <w:szCs w:val="18"/>
              </w:rPr>
              <w:t>59</w:t>
            </w:r>
          </w:p>
        </w:tc>
        <w:tc>
          <w:tcPr>
            <w:tcW w:w="272" w:type="pct"/>
            <w:vAlign w:val="center"/>
          </w:tcPr>
          <w:p w14:paraId="03AC8393" w14:textId="77777777" w:rsidR="00890F84" w:rsidRPr="00F830AE" w:rsidRDefault="00890F84" w:rsidP="00890F84">
            <w:pPr>
              <w:jc w:val="center"/>
              <w:rPr>
                <w:rFonts w:cs="Arial"/>
                <w:color w:val="333333"/>
                <w:sz w:val="18"/>
                <w:szCs w:val="18"/>
              </w:rPr>
            </w:pPr>
            <w:r w:rsidRPr="00F830AE">
              <w:rPr>
                <w:rFonts w:cs="Arial"/>
                <w:color w:val="333333"/>
                <w:sz w:val="18"/>
                <w:szCs w:val="18"/>
              </w:rPr>
              <w:t>2014</w:t>
            </w:r>
          </w:p>
        </w:tc>
        <w:tc>
          <w:tcPr>
            <w:tcW w:w="655" w:type="pct"/>
            <w:shd w:val="clear" w:color="auto" w:fill="auto"/>
            <w:noWrap/>
            <w:vAlign w:val="center"/>
          </w:tcPr>
          <w:p w14:paraId="0C404BE3" w14:textId="77777777" w:rsidR="00890F84" w:rsidRPr="00F830AE" w:rsidRDefault="00890F84" w:rsidP="00890F84">
            <w:pPr>
              <w:jc w:val="center"/>
              <w:rPr>
                <w:color w:val="000000"/>
                <w:sz w:val="18"/>
                <w:szCs w:val="18"/>
              </w:rPr>
            </w:pPr>
            <w:r w:rsidRPr="00F830AE">
              <w:rPr>
                <w:color w:val="000000"/>
                <w:sz w:val="18"/>
                <w:szCs w:val="18"/>
              </w:rPr>
              <w:t>Ministerio del Medio Ambiente</w:t>
            </w:r>
          </w:p>
        </w:tc>
        <w:tc>
          <w:tcPr>
            <w:tcW w:w="2073" w:type="pct"/>
            <w:shd w:val="clear" w:color="auto" w:fill="auto"/>
            <w:noWrap/>
            <w:vAlign w:val="center"/>
          </w:tcPr>
          <w:p w14:paraId="19AC00C2" w14:textId="77777777" w:rsidR="00890F84" w:rsidRPr="00F830AE" w:rsidRDefault="00890F84" w:rsidP="00890F84">
            <w:pPr>
              <w:jc w:val="center"/>
              <w:rPr>
                <w:rFonts w:cs="Arial"/>
                <w:color w:val="333333"/>
                <w:sz w:val="18"/>
                <w:szCs w:val="18"/>
              </w:rPr>
            </w:pPr>
            <w:r w:rsidRPr="00F830AE">
              <w:rPr>
                <w:rFonts w:cs="Arial"/>
                <w:color w:val="333333"/>
                <w:sz w:val="18"/>
                <w:szCs w:val="18"/>
              </w:rPr>
              <w:t>Plan de descontaminación atmosférica para la</w:t>
            </w:r>
          </w:p>
          <w:p w14:paraId="76A5DC47" w14:textId="77777777" w:rsidR="00890F84" w:rsidRPr="00F830AE" w:rsidRDefault="00890F84" w:rsidP="00890F84">
            <w:pPr>
              <w:jc w:val="center"/>
              <w:rPr>
                <w:rFonts w:cs="Arial"/>
                <w:color w:val="333333"/>
                <w:sz w:val="18"/>
                <w:szCs w:val="18"/>
              </w:rPr>
            </w:pPr>
            <w:r w:rsidRPr="00F830AE">
              <w:rPr>
                <w:rFonts w:cs="Arial"/>
                <w:color w:val="333333"/>
                <w:sz w:val="18"/>
                <w:szCs w:val="18"/>
              </w:rPr>
              <w:t>localidad de Andacollo y sectores aledaños</w:t>
            </w:r>
          </w:p>
        </w:tc>
        <w:tc>
          <w:tcPr>
            <w:tcW w:w="856" w:type="pct"/>
            <w:shd w:val="clear" w:color="auto" w:fill="auto"/>
            <w:noWrap/>
            <w:vAlign w:val="center"/>
          </w:tcPr>
          <w:p w14:paraId="54008CC6" w14:textId="77777777" w:rsidR="00890F84" w:rsidRPr="00F830AE" w:rsidRDefault="00890F84" w:rsidP="00890F84">
            <w:pPr>
              <w:jc w:val="center"/>
              <w:rPr>
                <w:color w:val="000000"/>
                <w:sz w:val="18"/>
                <w:szCs w:val="18"/>
              </w:rPr>
            </w:pPr>
            <w:r w:rsidRPr="00F830AE">
              <w:rPr>
                <w:color w:val="000000"/>
                <w:sz w:val="18"/>
                <w:szCs w:val="18"/>
              </w:rPr>
              <w:t>-</w:t>
            </w:r>
          </w:p>
          <w:p w14:paraId="342560DF" w14:textId="77777777" w:rsidR="00890F84" w:rsidRPr="00F830AE" w:rsidRDefault="00890F84" w:rsidP="00890F84">
            <w:pPr>
              <w:jc w:val="center"/>
              <w:rPr>
                <w:color w:val="000000"/>
                <w:sz w:val="18"/>
                <w:szCs w:val="18"/>
              </w:rPr>
            </w:pPr>
          </w:p>
        </w:tc>
      </w:tr>
      <w:tr w:rsidR="00996FD4" w:rsidRPr="0025129B" w14:paraId="78502F77" w14:textId="77777777" w:rsidTr="001935CF">
        <w:trPr>
          <w:trHeight w:val="1378"/>
        </w:trPr>
        <w:tc>
          <w:tcPr>
            <w:tcW w:w="216" w:type="pct"/>
            <w:shd w:val="clear" w:color="auto" w:fill="auto"/>
            <w:noWrap/>
            <w:vAlign w:val="center"/>
          </w:tcPr>
          <w:p w14:paraId="000ACADE" w14:textId="77777777" w:rsidR="00890F84" w:rsidRPr="00F830AE" w:rsidRDefault="00890F84" w:rsidP="00890F84">
            <w:pPr>
              <w:jc w:val="center"/>
              <w:rPr>
                <w:rFonts w:cs="Arial"/>
                <w:color w:val="333333"/>
                <w:sz w:val="18"/>
                <w:szCs w:val="18"/>
              </w:rPr>
            </w:pPr>
            <w:r w:rsidRPr="00F830AE">
              <w:rPr>
                <w:rFonts w:cs="Arial"/>
                <w:color w:val="333333"/>
                <w:sz w:val="18"/>
                <w:szCs w:val="18"/>
              </w:rPr>
              <w:t>2</w:t>
            </w:r>
          </w:p>
        </w:tc>
        <w:tc>
          <w:tcPr>
            <w:tcW w:w="491" w:type="pct"/>
            <w:tcBorders>
              <w:bottom w:val="single" w:sz="4" w:space="0" w:color="auto"/>
            </w:tcBorders>
            <w:shd w:val="clear" w:color="auto" w:fill="auto"/>
            <w:noWrap/>
            <w:vAlign w:val="center"/>
          </w:tcPr>
          <w:p w14:paraId="39154A04" w14:textId="77777777" w:rsidR="00890F84" w:rsidRPr="00F830AE" w:rsidRDefault="00890F84" w:rsidP="00890F84">
            <w:pPr>
              <w:jc w:val="center"/>
              <w:rPr>
                <w:color w:val="000000"/>
                <w:sz w:val="18"/>
                <w:szCs w:val="18"/>
              </w:rPr>
            </w:pPr>
            <w:r>
              <w:rPr>
                <w:color w:val="000000"/>
                <w:sz w:val="18"/>
                <w:szCs w:val="18"/>
              </w:rPr>
              <w:t>D.S</w:t>
            </w:r>
          </w:p>
        </w:tc>
        <w:tc>
          <w:tcPr>
            <w:tcW w:w="437" w:type="pct"/>
            <w:tcBorders>
              <w:bottom w:val="single" w:sz="4" w:space="0" w:color="auto"/>
            </w:tcBorders>
            <w:shd w:val="clear" w:color="auto" w:fill="auto"/>
            <w:noWrap/>
            <w:vAlign w:val="center"/>
          </w:tcPr>
          <w:p w14:paraId="00C54B1C" w14:textId="77777777" w:rsidR="00890F84" w:rsidRPr="00F830AE" w:rsidRDefault="00890F84" w:rsidP="00890F84">
            <w:pPr>
              <w:jc w:val="center"/>
              <w:rPr>
                <w:rFonts w:cs="Arial"/>
                <w:color w:val="333333"/>
                <w:sz w:val="18"/>
                <w:szCs w:val="18"/>
              </w:rPr>
            </w:pPr>
            <w:r>
              <w:rPr>
                <w:rFonts w:cs="Arial"/>
                <w:color w:val="333333"/>
                <w:sz w:val="18"/>
                <w:szCs w:val="18"/>
              </w:rPr>
              <w:t>59</w:t>
            </w:r>
          </w:p>
        </w:tc>
        <w:tc>
          <w:tcPr>
            <w:tcW w:w="272" w:type="pct"/>
            <w:tcBorders>
              <w:bottom w:val="single" w:sz="4" w:space="0" w:color="auto"/>
            </w:tcBorders>
            <w:vAlign w:val="center"/>
          </w:tcPr>
          <w:p w14:paraId="2BDF0F25" w14:textId="77777777" w:rsidR="00890F84" w:rsidRPr="00F830AE" w:rsidRDefault="00890F84" w:rsidP="00890F84">
            <w:pPr>
              <w:jc w:val="center"/>
              <w:rPr>
                <w:rFonts w:cs="Arial"/>
                <w:color w:val="333333"/>
                <w:sz w:val="18"/>
                <w:szCs w:val="18"/>
              </w:rPr>
            </w:pPr>
            <w:r>
              <w:rPr>
                <w:rFonts w:cs="Arial"/>
                <w:color w:val="333333"/>
                <w:sz w:val="18"/>
                <w:szCs w:val="18"/>
              </w:rPr>
              <w:t>1998</w:t>
            </w:r>
          </w:p>
        </w:tc>
        <w:tc>
          <w:tcPr>
            <w:tcW w:w="655" w:type="pct"/>
            <w:tcBorders>
              <w:bottom w:val="single" w:sz="4" w:space="0" w:color="auto"/>
            </w:tcBorders>
            <w:shd w:val="clear" w:color="auto" w:fill="auto"/>
            <w:noWrap/>
            <w:vAlign w:val="center"/>
          </w:tcPr>
          <w:p w14:paraId="2754CB19" w14:textId="77777777" w:rsidR="00890F84" w:rsidRPr="00F830AE" w:rsidRDefault="00890F84" w:rsidP="00890F84">
            <w:pPr>
              <w:jc w:val="center"/>
              <w:rPr>
                <w:color w:val="000000"/>
                <w:sz w:val="18"/>
                <w:szCs w:val="18"/>
              </w:rPr>
            </w:pPr>
            <w:r w:rsidRPr="008964C9">
              <w:rPr>
                <w:color w:val="000000"/>
                <w:sz w:val="18"/>
                <w:szCs w:val="18"/>
              </w:rPr>
              <w:t>Ministerio del Medio Ambiente</w:t>
            </w:r>
          </w:p>
        </w:tc>
        <w:tc>
          <w:tcPr>
            <w:tcW w:w="2073" w:type="pct"/>
            <w:tcBorders>
              <w:bottom w:val="single" w:sz="4" w:space="0" w:color="auto"/>
            </w:tcBorders>
            <w:shd w:val="clear" w:color="auto" w:fill="auto"/>
            <w:noWrap/>
            <w:vAlign w:val="center"/>
          </w:tcPr>
          <w:p w14:paraId="7B003616" w14:textId="77777777" w:rsidR="00890F84" w:rsidRPr="00F830AE" w:rsidRDefault="00890F84" w:rsidP="00890F84">
            <w:pPr>
              <w:jc w:val="center"/>
              <w:rPr>
                <w:rFonts w:cs="Arial"/>
                <w:color w:val="333333"/>
                <w:sz w:val="18"/>
                <w:szCs w:val="18"/>
              </w:rPr>
            </w:pPr>
            <w:r w:rsidRPr="008964C9">
              <w:rPr>
                <w:rFonts w:cs="Arial"/>
                <w:color w:val="333333"/>
                <w:sz w:val="18"/>
                <w:szCs w:val="18"/>
              </w:rPr>
              <w:t>Establece norma de calidad primaria para material particulado respirable MP10, en especial de los valores que definen situaciones de emergencia</w:t>
            </w:r>
          </w:p>
        </w:tc>
        <w:tc>
          <w:tcPr>
            <w:tcW w:w="856" w:type="pct"/>
            <w:shd w:val="clear" w:color="auto" w:fill="auto"/>
            <w:noWrap/>
            <w:vAlign w:val="center"/>
          </w:tcPr>
          <w:p w14:paraId="5227F4CC" w14:textId="77777777" w:rsidR="00890F84" w:rsidRPr="00F830AE" w:rsidRDefault="00890F84" w:rsidP="00890F84">
            <w:pPr>
              <w:jc w:val="center"/>
              <w:rPr>
                <w:color w:val="000000"/>
                <w:sz w:val="18"/>
                <w:szCs w:val="18"/>
              </w:rPr>
            </w:pPr>
            <w:r w:rsidRPr="00F830AE">
              <w:rPr>
                <w:color w:val="000000"/>
                <w:sz w:val="18"/>
                <w:szCs w:val="18"/>
              </w:rPr>
              <w:t>-</w:t>
            </w:r>
          </w:p>
          <w:p w14:paraId="61E70FA6" w14:textId="77777777" w:rsidR="00890F84" w:rsidRPr="00F830AE" w:rsidRDefault="00890F84" w:rsidP="00890F84">
            <w:pPr>
              <w:jc w:val="center"/>
              <w:rPr>
                <w:color w:val="000000"/>
                <w:sz w:val="18"/>
                <w:szCs w:val="18"/>
              </w:rPr>
            </w:pPr>
          </w:p>
        </w:tc>
      </w:tr>
    </w:tbl>
    <w:p w14:paraId="3739D21B" w14:textId="77777777" w:rsidR="002878BF" w:rsidRPr="002878BF" w:rsidRDefault="002878BF" w:rsidP="002878BF"/>
    <w:p w14:paraId="403E229C"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47" w:name="_Toc352840385"/>
      <w:bookmarkStart w:id="48" w:name="_Toc352841445"/>
      <w:bookmarkStart w:id="49" w:name="_Toc390777021"/>
      <w:bookmarkStart w:id="50" w:name="_Toc404955753"/>
    </w:p>
    <w:p w14:paraId="2AC29B7B" w14:textId="02F7F720" w:rsidR="00317531" w:rsidRPr="0025129B" w:rsidRDefault="00B1722C" w:rsidP="00C958D0">
      <w:pPr>
        <w:pStyle w:val="Ttulo1"/>
      </w:pPr>
      <w:bookmarkStart w:id="51" w:name="_Toc506969915"/>
      <w:r w:rsidRPr="0025129B">
        <w:lastRenderedPageBreak/>
        <w:t xml:space="preserve">ANTECEDENTES DE LA ACTIVIDAD DE </w:t>
      </w:r>
      <w:r w:rsidR="00401D74">
        <w:t>VERIFICACIÓN</w:t>
      </w:r>
      <w:bookmarkEnd w:id="47"/>
      <w:bookmarkEnd w:id="48"/>
      <w:bookmarkEnd w:id="49"/>
      <w:bookmarkEnd w:id="50"/>
      <w:bookmarkEnd w:id="51"/>
    </w:p>
    <w:p w14:paraId="06D38B3D" w14:textId="77777777" w:rsidR="00B1722C" w:rsidRPr="0025129B" w:rsidRDefault="00B1722C" w:rsidP="00B1722C"/>
    <w:p w14:paraId="7C91568F" w14:textId="77777777" w:rsidR="00B1722C"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506969916"/>
      <w:r>
        <w:t>Motivo de la A</w:t>
      </w:r>
      <w:r w:rsidR="00E32541">
        <w:t>ctividad</w:t>
      </w:r>
      <w:r w:rsidR="00893A4E" w:rsidRPr="0025129B">
        <w:t>.</w:t>
      </w:r>
      <w:bookmarkEnd w:id="52"/>
      <w:bookmarkEnd w:id="53"/>
      <w:bookmarkEnd w:id="54"/>
      <w:bookmarkEnd w:id="55"/>
      <w:bookmarkEnd w:id="56"/>
      <w:bookmarkEnd w:id="57"/>
      <w:bookmarkEnd w:id="58"/>
      <w:bookmarkEnd w:id="59"/>
      <w:bookmarkEnd w:id="60"/>
      <w:bookmarkEnd w:id="61"/>
    </w:p>
    <w:p w14:paraId="6EB29D03"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0464"/>
      </w:tblGrid>
      <w:tr w:rsidR="00507F51" w:rsidRPr="006C38A1" w14:paraId="61F05594" w14:textId="77777777" w:rsidTr="002A448C">
        <w:trPr>
          <w:trHeight w:val="551"/>
          <w:jc w:val="center"/>
        </w:trPr>
        <w:tc>
          <w:tcPr>
            <w:tcW w:w="1142" w:type="pct"/>
            <w:shd w:val="clear" w:color="auto" w:fill="auto"/>
            <w:tcMar>
              <w:top w:w="58" w:type="dxa"/>
              <w:left w:w="58" w:type="dxa"/>
              <w:bottom w:w="58" w:type="dxa"/>
              <w:right w:w="58" w:type="dxa"/>
            </w:tcMar>
            <w:hideMark/>
          </w:tcPr>
          <w:p w14:paraId="553E800A" w14:textId="77777777" w:rsidR="00507F51" w:rsidRPr="0025129B" w:rsidRDefault="00507F51" w:rsidP="00507F51">
            <w:pPr>
              <w:jc w:val="left"/>
              <w:rPr>
                <w:b/>
                <w:i/>
                <w:szCs w:val="20"/>
              </w:rPr>
            </w:pPr>
            <w:r w:rsidRPr="0025129B">
              <w:rPr>
                <w:b/>
                <w:szCs w:val="20"/>
              </w:rPr>
              <w:t xml:space="preserve">Motivo: </w:t>
            </w:r>
          </w:p>
          <w:p w14:paraId="59C2D486" w14:textId="77777777" w:rsidR="00507F51" w:rsidRPr="0025129B" w:rsidRDefault="00507F51" w:rsidP="00507F51">
            <w:pPr>
              <w:jc w:val="left"/>
              <w:rPr>
                <w:szCs w:val="20"/>
              </w:rPr>
            </w:pPr>
            <w:r>
              <w:rPr>
                <w:rFonts w:cstheme="minorHAnsi"/>
              </w:rPr>
              <w:t>De Oficio</w:t>
            </w:r>
          </w:p>
        </w:tc>
        <w:tc>
          <w:tcPr>
            <w:tcW w:w="3858" w:type="pct"/>
            <w:shd w:val="clear" w:color="auto" w:fill="auto"/>
          </w:tcPr>
          <w:p w14:paraId="2260112B" w14:textId="77777777" w:rsidR="00507F51" w:rsidRDefault="00507F51" w:rsidP="00507F51">
            <w:pPr>
              <w:jc w:val="left"/>
              <w:rPr>
                <w:b/>
                <w:szCs w:val="20"/>
              </w:rPr>
            </w:pPr>
            <w:r>
              <w:rPr>
                <w:b/>
                <w:szCs w:val="20"/>
              </w:rPr>
              <w:t>Descripción del m</w:t>
            </w:r>
            <w:r w:rsidRPr="0025129B">
              <w:rPr>
                <w:b/>
                <w:szCs w:val="20"/>
              </w:rPr>
              <w:t xml:space="preserve">otivo: </w:t>
            </w:r>
          </w:p>
          <w:p w14:paraId="5A7F5518" w14:textId="77777777" w:rsidR="00507F51" w:rsidRPr="00507F51" w:rsidRDefault="00507F51" w:rsidP="00507F51">
            <w:pPr>
              <w:rPr>
                <w:szCs w:val="20"/>
                <w:lang w:val="es-ES"/>
              </w:rPr>
            </w:pPr>
            <w:r w:rsidRPr="00507F51">
              <w:rPr>
                <w:szCs w:val="20"/>
              </w:rPr>
              <w:t>Verificar el funcionamiento de las estaciones de Calidad del Aire de la Compañía Minera Dayton</w:t>
            </w:r>
          </w:p>
        </w:tc>
      </w:tr>
    </w:tbl>
    <w:p w14:paraId="5C100321" w14:textId="77777777" w:rsidR="00B1722C" w:rsidRPr="006C38A1" w:rsidRDefault="00B1722C" w:rsidP="00B1722C"/>
    <w:p w14:paraId="6D54E632" w14:textId="77777777" w:rsidR="00893A4E" w:rsidRDefault="00B1722C" w:rsidP="00893A4E">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506969917"/>
      <w:r w:rsidRPr="0025129B">
        <w:t xml:space="preserve">Materia </w:t>
      </w:r>
      <w:r w:rsidR="0091285E" w:rsidRPr="0025129B">
        <w:t xml:space="preserve">Específica Objeto de la </w:t>
      </w:r>
      <w:r w:rsidR="00606CE2">
        <w:t>Actividad</w:t>
      </w:r>
      <w:r w:rsidR="00893A4E" w:rsidRPr="0025129B">
        <w:t>.</w:t>
      </w:r>
      <w:bookmarkEnd w:id="62"/>
      <w:bookmarkEnd w:id="63"/>
      <w:bookmarkEnd w:id="64"/>
      <w:bookmarkEnd w:id="65"/>
      <w:bookmarkEnd w:id="66"/>
      <w:bookmarkEnd w:id="67"/>
      <w:bookmarkEnd w:id="68"/>
      <w:bookmarkEnd w:id="69"/>
      <w:bookmarkEnd w:id="70"/>
      <w:bookmarkEnd w:id="71"/>
    </w:p>
    <w:p w14:paraId="6D100ADE" w14:textId="77777777" w:rsidR="002878BF" w:rsidRPr="0025129B" w:rsidRDefault="002878BF" w:rsidP="00893A4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893A4E" w:rsidRPr="0025129B" w14:paraId="433442D0" w14:textId="77777777" w:rsidTr="00353CB0">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B7DC67C" w14:textId="32C86E29" w:rsidR="00635EC6" w:rsidRPr="00507F51" w:rsidRDefault="00507F51" w:rsidP="00507F51">
            <w:pPr>
              <w:spacing w:line="276" w:lineRule="auto"/>
              <w:rPr>
                <w:rFonts w:eastAsia="Times New Roman" w:cs="Calibri"/>
                <w:szCs w:val="16"/>
                <w:lang w:eastAsia="es-CL"/>
              </w:rPr>
            </w:pPr>
            <w:r w:rsidRPr="00507F51">
              <w:rPr>
                <w:rFonts w:eastAsia="Times New Roman" w:cs="Calibri"/>
                <w:szCs w:val="16"/>
                <w:lang w:eastAsia="es-CL"/>
              </w:rPr>
              <w:t>Condiciones de operación, mantención, funcionamiento y reporte de datos de las Estaciones Calidad del Aire denominada</w:t>
            </w:r>
            <w:r w:rsidR="00115239">
              <w:rPr>
                <w:rFonts w:eastAsia="Times New Roman" w:cs="Calibri"/>
                <w:szCs w:val="16"/>
                <w:lang w:eastAsia="es-CL"/>
              </w:rPr>
              <w:t>s</w:t>
            </w:r>
            <w:r w:rsidRPr="00507F51">
              <w:rPr>
                <w:rFonts w:eastAsia="Times New Roman" w:cs="Calibri"/>
                <w:szCs w:val="16"/>
                <w:lang w:eastAsia="es-CL"/>
              </w:rPr>
              <w:t xml:space="preserve"> </w:t>
            </w:r>
            <w:r w:rsidR="00115239">
              <w:rPr>
                <w:rFonts w:eastAsia="Times New Roman" w:cs="Calibri"/>
                <w:szCs w:val="16"/>
                <w:lang w:eastAsia="es-CL"/>
              </w:rPr>
              <w:t>“</w:t>
            </w:r>
            <w:r w:rsidRPr="00507F51">
              <w:rPr>
                <w:rFonts w:eastAsia="Times New Roman" w:cs="Calibri"/>
                <w:szCs w:val="16"/>
                <w:lang w:eastAsia="es-CL"/>
              </w:rPr>
              <w:t>Hospital</w:t>
            </w:r>
            <w:r w:rsidR="00115239">
              <w:rPr>
                <w:rFonts w:eastAsia="Times New Roman" w:cs="Calibri"/>
                <w:szCs w:val="16"/>
                <w:lang w:eastAsia="es-CL"/>
              </w:rPr>
              <w:t>”</w:t>
            </w:r>
            <w:r w:rsidRPr="00507F51">
              <w:rPr>
                <w:rFonts w:eastAsia="Times New Roman" w:cs="Calibri"/>
                <w:szCs w:val="16"/>
                <w:lang w:eastAsia="es-CL"/>
              </w:rPr>
              <w:t xml:space="preserve"> y </w:t>
            </w:r>
            <w:r w:rsidR="00115239">
              <w:rPr>
                <w:rFonts w:eastAsia="Times New Roman" w:cs="Calibri"/>
                <w:szCs w:val="16"/>
                <w:lang w:eastAsia="es-CL"/>
              </w:rPr>
              <w:t>“</w:t>
            </w:r>
            <w:r w:rsidRPr="00507F51">
              <w:rPr>
                <w:rFonts w:eastAsia="Times New Roman" w:cs="Calibri"/>
                <w:szCs w:val="16"/>
                <w:lang w:eastAsia="es-CL"/>
              </w:rPr>
              <w:t>El Sauce</w:t>
            </w:r>
            <w:r w:rsidR="00115239">
              <w:rPr>
                <w:rFonts w:eastAsia="Times New Roman" w:cs="Calibri"/>
                <w:szCs w:val="16"/>
                <w:lang w:eastAsia="es-CL"/>
              </w:rPr>
              <w:t>”.</w:t>
            </w:r>
          </w:p>
        </w:tc>
      </w:tr>
    </w:tbl>
    <w:p w14:paraId="46F3EF24" w14:textId="77777777" w:rsidR="00893A4E" w:rsidRPr="0025129B" w:rsidRDefault="00893A4E" w:rsidP="00893A4E"/>
    <w:p w14:paraId="172A2028" w14:textId="77777777" w:rsidR="00893A4E" w:rsidRPr="0025129B" w:rsidRDefault="00893A4E" w:rsidP="0028044C">
      <w:pPr>
        <w:pStyle w:val="Ttulo2"/>
        <w:ind w:left="860"/>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506969918"/>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72"/>
      <w:bookmarkEnd w:id="73"/>
      <w:bookmarkEnd w:id="74"/>
      <w:bookmarkEnd w:id="75"/>
      <w:bookmarkEnd w:id="76"/>
      <w:bookmarkEnd w:id="77"/>
      <w:bookmarkEnd w:id="78"/>
      <w:bookmarkEnd w:id="79"/>
      <w:bookmarkEnd w:id="80"/>
      <w:bookmarkEnd w:id="81"/>
      <w:bookmarkEnd w:id="82"/>
      <w:r w:rsidR="00507F51">
        <w:t>Inspección Ambiental</w:t>
      </w:r>
      <w:bookmarkEnd w:id="83"/>
    </w:p>
    <w:p w14:paraId="46205D79" w14:textId="77777777" w:rsidR="00893A4E" w:rsidRPr="0025129B" w:rsidRDefault="00893A4E" w:rsidP="000D703E">
      <w:pPr>
        <w:rPr>
          <w:rFonts w:cstheme="minorHAnsi"/>
          <w:sz w:val="16"/>
          <w:szCs w:val="16"/>
        </w:rPr>
      </w:pPr>
    </w:p>
    <w:p w14:paraId="62AEB49C" w14:textId="77777777" w:rsidR="00004D1D" w:rsidRPr="0025129B" w:rsidRDefault="00507F51" w:rsidP="009F1CA0">
      <w:pPr>
        <w:pStyle w:val="Ttulo3"/>
        <w:ind w:left="1134" w:hanging="708"/>
        <w:rPr>
          <w:sz w:val="24"/>
          <w:szCs w:val="24"/>
        </w:rPr>
      </w:pPr>
      <w:r>
        <w:t>Inspección Estación Hospital</w:t>
      </w:r>
    </w:p>
    <w:p w14:paraId="6353B3B7" w14:textId="77777777" w:rsidR="00507F51" w:rsidRPr="00507F51" w:rsidRDefault="00507F51" w:rsidP="00507F51">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9"/>
        <w:gridCol w:w="1549"/>
        <w:gridCol w:w="2471"/>
        <w:gridCol w:w="4153"/>
      </w:tblGrid>
      <w:tr w:rsidR="00507F51" w:rsidRPr="00507F51" w14:paraId="048AC465" w14:textId="77777777" w:rsidTr="00507F5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2254AA" w14:textId="77777777" w:rsidR="00507F51" w:rsidRPr="00507F51" w:rsidRDefault="00507F51" w:rsidP="00507F51">
            <w:pPr>
              <w:rPr>
                <w:b/>
                <w:szCs w:val="20"/>
              </w:rPr>
            </w:pPr>
            <w:r w:rsidRPr="00507F51">
              <w:rPr>
                <w:b/>
                <w:szCs w:val="20"/>
              </w:rPr>
              <w:t xml:space="preserve">Fecha de realización: </w:t>
            </w:r>
          </w:p>
          <w:p w14:paraId="4916C7C9" w14:textId="77777777" w:rsidR="00507F51" w:rsidRPr="00507F51" w:rsidRDefault="00507F51" w:rsidP="00507F51">
            <w:pPr>
              <w:rPr>
                <w:szCs w:val="20"/>
              </w:rPr>
            </w:pPr>
            <w:r>
              <w:rPr>
                <w:szCs w:val="20"/>
              </w:rPr>
              <w:t>4 de septiembre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9FB558C" w14:textId="77777777" w:rsidR="00507F51" w:rsidRPr="00507F51" w:rsidRDefault="00507F51" w:rsidP="00507F51">
            <w:pPr>
              <w:rPr>
                <w:b/>
                <w:szCs w:val="20"/>
              </w:rPr>
            </w:pPr>
            <w:r w:rsidRPr="00507F51">
              <w:rPr>
                <w:b/>
                <w:szCs w:val="20"/>
              </w:rPr>
              <w:t xml:space="preserve">Hora de inicio: </w:t>
            </w:r>
          </w:p>
          <w:p w14:paraId="0A0D8214" w14:textId="77777777" w:rsidR="00507F51" w:rsidRPr="00507F51" w:rsidRDefault="00507F51" w:rsidP="00507F51">
            <w:pPr>
              <w:rPr>
                <w:szCs w:val="20"/>
              </w:rPr>
            </w:pPr>
            <w:r>
              <w:rPr>
                <w:szCs w:val="20"/>
              </w:rPr>
              <w:t>15:00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343DECE" w14:textId="77777777" w:rsidR="00507F51" w:rsidRPr="00507F51" w:rsidRDefault="00507F51" w:rsidP="00507F51">
            <w:pPr>
              <w:rPr>
                <w:b/>
                <w:szCs w:val="20"/>
              </w:rPr>
            </w:pPr>
            <w:r w:rsidRPr="00507F51">
              <w:rPr>
                <w:b/>
                <w:szCs w:val="20"/>
              </w:rPr>
              <w:t xml:space="preserve">Hora de finalización: </w:t>
            </w:r>
          </w:p>
          <w:p w14:paraId="1DC75EC1" w14:textId="77777777" w:rsidR="00507F51" w:rsidRPr="00507F51" w:rsidRDefault="00507F51" w:rsidP="00507F51">
            <w:pPr>
              <w:rPr>
                <w:szCs w:val="20"/>
              </w:rPr>
            </w:pPr>
            <w:r>
              <w:rPr>
                <w:szCs w:val="20"/>
              </w:rPr>
              <w:t>16:21</w:t>
            </w:r>
          </w:p>
        </w:tc>
      </w:tr>
      <w:tr w:rsidR="00507F51" w:rsidRPr="00507F51" w14:paraId="182D974C" w14:textId="77777777" w:rsidTr="00507F5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9D0598" w14:textId="77777777" w:rsidR="00507F51" w:rsidRPr="00507F51" w:rsidRDefault="00507F51" w:rsidP="00507F51">
            <w:pPr>
              <w:rPr>
                <w:b/>
                <w:szCs w:val="20"/>
              </w:rPr>
            </w:pPr>
            <w:r w:rsidRPr="00507F51">
              <w:rPr>
                <w:b/>
                <w:szCs w:val="20"/>
              </w:rPr>
              <w:t xml:space="preserve">Fiscalizador encargado de la actividad: </w:t>
            </w:r>
          </w:p>
          <w:p w14:paraId="54EC8D2E" w14:textId="77777777" w:rsidR="00507F51" w:rsidRPr="00507F51" w:rsidRDefault="00507F51" w:rsidP="008D7313">
            <w:pPr>
              <w:numPr>
                <w:ilvl w:val="0"/>
                <w:numId w:val="3"/>
              </w:numPr>
              <w:contextualSpacing/>
              <w:rPr>
                <w:szCs w:val="20"/>
              </w:rPr>
            </w:pPr>
            <w:r>
              <w:rPr>
                <w:szCs w:val="20"/>
              </w:rPr>
              <w:t>Valeska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1F10C4F" w14:textId="77777777" w:rsidR="00507F51" w:rsidRPr="00507F51" w:rsidRDefault="00507F51" w:rsidP="00507F51">
            <w:pPr>
              <w:rPr>
                <w:b/>
                <w:szCs w:val="20"/>
              </w:rPr>
            </w:pPr>
            <w:r w:rsidRPr="00507F51">
              <w:rPr>
                <w:b/>
                <w:szCs w:val="20"/>
              </w:rPr>
              <w:t xml:space="preserve">Órgano: </w:t>
            </w:r>
          </w:p>
          <w:p w14:paraId="6771EA12" w14:textId="77777777" w:rsidR="00507F51" w:rsidRPr="00507F51" w:rsidRDefault="00507F51" w:rsidP="00507F51">
            <w:pPr>
              <w:rPr>
                <w:szCs w:val="20"/>
              </w:rPr>
            </w:pPr>
            <w:r w:rsidRPr="00507F51">
              <w:rPr>
                <w:b/>
                <w:szCs w:val="20"/>
              </w:rPr>
              <w:t>SMA</w:t>
            </w:r>
          </w:p>
        </w:tc>
      </w:tr>
      <w:tr w:rsidR="00507F51" w:rsidRPr="00507F51" w14:paraId="06FF121A" w14:textId="77777777" w:rsidTr="00507F51">
        <w:trPr>
          <w:trHeight w:val="52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120186" w14:textId="77777777" w:rsidR="00507F51" w:rsidRPr="00507F51" w:rsidRDefault="00507F51" w:rsidP="00507F51">
            <w:pPr>
              <w:rPr>
                <w:b/>
                <w:szCs w:val="20"/>
              </w:rPr>
            </w:pPr>
            <w:r w:rsidRPr="00507F51">
              <w:rPr>
                <w:b/>
                <w:szCs w:val="20"/>
              </w:rPr>
              <w:t xml:space="preserve">Fiscalizadores participantes: </w:t>
            </w:r>
          </w:p>
          <w:p w14:paraId="55D12D06" w14:textId="77777777" w:rsidR="00507F51" w:rsidRDefault="00507F51" w:rsidP="008D7313">
            <w:pPr>
              <w:numPr>
                <w:ilvl w:val="0"/>
                <w:numId w:val="3"/>
              </w:numPr>
              <w:contextualSpacing/>
              <w:rPr>
                <w:szCs w:val="20"/>
              </w:rPr>
            </w:pPr>
            <w:r>
              <w:rPr>
                <w:szCs w:val="20"/>
              </w:rPr>
              <w:t>Rubén Verdugo</w:t>
            </w:r>
          </w:p>
          <w:p w14:paraId="54B9139F" w14:textId="77777777" w:rsidR="00507F51" w:rsidRPr="00507F51" w:rsidRDefault="00507F51" w:rsidP="008D7313">
            <w:pPr>
              <w:numPr>
                <w:ilvl w:val="0"/>
                <w:numId w:val="3"/>
              </w:numPr>
              <w:contextualSpacing/>
              <w:rPr>
                <w:szCs w:val="20"/>
              </w:rPr>
            </w:pPr>
            <w:r>
              <w:rPr>
                <w:szCs w:val="20"/>
              </w:rPr>
              <w:t>Claudia Pastore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B32AFCC" w14:textId="77777777" w:rsidR="00507F51" w:rsidRPr="00507F51" w:rsidRDefault="00507F51" w:rsidP="00507F51">
            <w:pPr>
              <w:rPr>
                <w:b/>
                <w:szCs w:val="20"/>
              </w:rPr>
            </w:pPr>
            <w:r w:rsidRPr="00507F51">
              <w:rPr>
                <w:b/>
                <w:szCs w:val="20"/>
              </w:rPr>
              <w:t xml:space="preserve">Órgano(s): </w:t>
            </w:r>
          </w:p>
          <w:p w14:paraId="428F1AAC" w14:textId="77777777" w:rsidR="00507F51" w:rsidRPr="00507F51" w:rsidRDefault="00507F51" w:rsidP="00507F51">
            <w:pPr>
              <w:rPr>
                <w:szCs w:val="20"/>
              </w:rPr>
            </w:pPr>
            <w:r w:rsidRPr="00507F51">
              <w:rPr>
                <w:b/>
                <w:szCs w:val="20"/>
              </w:rPr>
              <w:t>SMA</w:t>
            </w:r>
          </w:p>
        </w:tc>
      </w:tr>
      <w:tr w:rsidR="00507F51" w:rsidRPr="00507F51" w14:paraId="33FD7E9E" w14:textId="77777777" w:rsidTr="00507F5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662C37" w14:textId="77777777" w:rsidR="00507F51" w:rsidRPr="00507F51" w:rsidRDefault="00507F51" w:rsidP="00507F51">
            <w:pPr>
              <w:spacing w:line="0" w:lineRule="atLeast"/>
              <w:jc w:val="left"/>
              <w:rPr>
                <w:b/>
                <w:szCs w:val="20"/>
              </w:rPr>
            </w:pPr>
            <w:r w:rsidRPr="00507F51">
              <w:rPr>
                <w:b/>
                <w:szCs w:val="20"/>
              </w:rPr>
              <w:t>Existió oposición al ingreso:</w:t>
            </w:r>
            <w:r w:rsidRPr="00507F51">
              <w:rPr>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BAF95F" w14:textId="77777777" w:rsidR="00507F51" w:rsidRPr="00507F51" w:rsidRDefault="00507F51" w:rsidP="00507F51">
            <w:pPr>
              <w:spacing w:line="0" w:lineRule="atLeast"/>
              <w:jc w:val="left"/>
              <w:rPr>
                <w:b/>
                <w:szCs w:val="20"/>
              </w:rPr>
            </w:pPr>
            <w:r w:rsidRPr="00507F51">
              <w:rPr>
                <w:b/>
                <w:szCs w:val="20"/>
              </w:rPr>
              <w:t xml:space="preserve">Existió auxilio de fuerza pública: </w:t>
            </w:r>
            <w:r w:rsidRPr="00507F51">
              <w:rPr>
                <w:szCs w:val="20"/>
              </w:rPr>
              <w:t>No</w:t>
            </w:r>
          </w:p>
        </w:tc>
      </w:tr>
      <w:tr w:rsidR="00507F51" w:rsidRPr="00507F51" w14:paraId="0FF0FE53" w14:textId="77777777" w:rsidTr="00507F5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EF3A5C" w14:textId="77777777" w:rsidR="00507F51" w:rsidRPr="00507F51" w:rsidRDefault="00507F51" w:rsidP="00507F51">
            <w:pPr>
              <w:spacing w:line="0" w:lineRule="atLeast"/>
              <w:jc w:val="left"/>
              <w:rPr>
                <w:b/>
                <w:szCs w:val="20"/>
              </w:rPr>
            </w:pPr>
            <w:r w:rsidRPr="00507F51">
              <w:rPr>
                <w:b/>
                <w:szCs w:val="20"/>
              </w:rPr>
              <w:t xml:space="preserve">Existió colaboración por parte de los fiscalizados: </w:t>
            </w:r>
            <w:r w:rsidRPr="00507F51">
              <w:rPr>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9E8F6C" w14:textId="77777777" w:rsidR="00507F51" w:rsidRPr="00507F51" w:rsidRDefault="00507F51" w:rsidP="00507F51">
            <w:pPr>
              <w:spacing w:line="0" w:lineRule="atLeast"/>
              <w:jc w:val="left"/>
              <w:rPr>
                <w:b/>
                <w:szCs w:val="20"/>
              </w:rPr>
            </w:pPr>
            <w:r w:rsidRPr="00507F51">
              <w:rPr>
                <w:b/>
                <w:szCs w:val="20"/>
              </w:rPr>
              <w:t xml:space="preserve">Existió trato respetuoso y deferente: </w:t>
            </w:r>
            <w:r w:rsidRPr="00507F51">
              <w:rPr>
                <w:szCs w:val="20"/>
              </w:rPr>
              <w:t>Si</w:t>
            </w:r>
          </w:p>
        </w:tc>
      </w:tr>
      <w:tr w:rsidR="00507F51" w:rsidRPr="00507F51" w14:paraId="756B660D" w14:textId="77777777" w:rsidTr="00507F5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5972B2" w14:textId="77777777" w:rsidR="00507F51" w:rsidRPr="00507F51" w:rsidRDefault="00507F51" w:rsidP="00507F51">
            <w:pPr>
              <w:spacing w:line="0" w:lineRule="atLeast"/>
              <w:jc w:val="left"/>
              <w:rPr>
                <w:b/>
                <w:szCs w:val="20"/>
              </w:rPr>
            </w:pPr>
            <w:r w:rsidRPr="00507F51">
              <w:rPr>
                <w:b/>
                <w:szCs w:val="20"/>
              </w:rPr>
              <w:t>Entrega de antecedentes solicitados:</w:t>
            </w:r>
            <w:r w:rsidRPr="00507F51">
              <w:rPr>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91E784" w14:textId="14B00007" w:rsidR="00507F51" w:rsidRPr="00507F51" w:rsidRDefault="00507F51" w:rsidP="00507F51">
            <w:pPr>
              <w:spacing w:line="0" w:lineRule="atLeast"/>
              <w:jc w:val="left"/>
              <w:rPr>
                <w:szCs w:val="20"/>
              </w:rPr>
            </w:pPr>
            <w:r w:rsidRPr="00507F51">
              <w:rPr>
                <w:b/>
                <w:szCs w:val="20"/>
              </w:rPr>
              <w:t>Entrega de acta:</w:t>
            </w:r>
            <w:r w:rsidRPr="00507F51">
              <w:rPr>
                <w:szCs w:val="20"/>
              </w:rPr>
              <w:t xml:space="preserve"> </w:t>
            </w:r>
            <w:r w:rsidRPr="00BA5B84">
              <w:rPr>
                <w:szCs w:val="20"/>
              </w:rPr>
              <w:t>Si (Anexo 1)</w:t>
            </w:r>
          </w:p>
        </w:tc>
      </w:tr>
      <w:tr w:rsidR="00507F51" w:rsidRPr="00507F51" w14:paraId="3C791DDD" w14:textId="77777777" w:rsidTr="00507F51">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36FC48" w14:textId="77777777" w:rsidR="00507F51" w:rsidRPr="00507F51" w:rsidRDefault="00507F51" w:rsidP="00507F51">
            <w:pPr>
              <w:spacing w:line="0" w:lineRule="atLeast"/>
              <w:jc w:val="left"/>
              <w:rPr>
                <w:b/>
                <w:szCs w:val="20"/>
              </w:rPr>
            </w:pPr>
            <w:r w:rsidRPr="00507F51">
              <w:rPr>
                <w:b/>
                <w:szCs w:val="20"/>
              </w:rPr>
              <w:t xml:space="preserve">Observaciones: </w:t>
            </w:r>
          </w:p>
        </w:tc>
      </w:tr>
    </w:tbl>
    <w:p w14:paraId="0D7B7A9C" w14:textId="77777777" w:rsidR="00507F51" w:rsidRDefault="00507F51" w:rsidP="00507F51">
      <w:pPr>
        <w:rPr>
          <w:rFonts w:cstheme="minorHAnsi"/>
          <w:b/>
          <w:sz w:val="14"/>
          <w:szCs w:val="24"/>
        </w:rPr>
      </w:pPr>
    </w:p>
    <w:p w14:paraId="551B658C" w14:textId="77777777" w:rsidR="00353CB0" w:rsidRDefault="00353CB0" w:rsidP="00507F51">
      <w:pPr>
        <w:rPr>
          <w:rFonts w:cstheme="minorHAnsi"/>
          <w:b/>
          <w:sz w:val="14"/>
          <w:szCs w:val="24"/>
        </w:rPr>
      </w:pPr>
    </w:p>
    <w:p w14:paraId="17139284" w14:textId="77777777" w:rsidR="00353CB0" w:rsidRDefault="00353CB0" w:rsidP="00507F51">
      <w:pPr>
        <w:rPr>
          <w:rFonts w:cstheme="minorHAnsi"/>
          <w:b/>
          <w:sz w:val="14"/>
          <w:szCs w:val="24"/>
        </w:rPr>
      </w:pPr>
    </w:p>
    <w:p w14:paraId="64E87F95" w14:textId="77777777" w:rsidR="00353CB0" w:rsidRDefault="00353CB0" w:rsidP="00507F51">
      <w:pPr>
        <w:rPr>
          <w:rFonts w:cstheme="minorHAnsi"/>
          <w:b/>
          <w:sz w:val="14"/>
          <w:szCs w:val="24"/>
        </w:rPr>
      </w:pPr>
    </w:p>
    <w:p w14:paraId="467368B8" w14:textId="77777777" w:rsidR="00353CB0" w:rsidRDefault="00353CB0" w:rsidP="00507F51">
      <w:pPr>
        <w:rPr>
          <w:rFonts w:cstheme="minorHAnsi"/>
          <w:b/>
          <w:sz w:val="14"/>
          <w:szCs w:val="24"/>
        </w:rPr>
      </w:pPr>
    </w:p>
    <w:p w14:paraId="548542C5" w14:textId="77777777" w:rsidR="00353CB0" w:rsidRPr="00507F51" w:rsidRDefault="00353CB0" w:rsidP="00507F51">
      <w:pPr>
        <w:rPr>
          <w:rFonts w:cstheme="minorHAnsi"/>
          <w:b/>
          <w:sz w:val="14"/>
          <w:szCs w:val="24"/>
        </w:rPr>
      </w:pPr>
    </w:p>
    <w:p w14:paraId="175F56F0" w14:textId="77777777" w:rsidR="00507F51" w:rsidRPr="0025129B" w:rsidRDefault="00507F51" w:rsidP="00507F51">
      <w:pPr>
        <w:pStyle w:val="Ttulo3"/>
        <w:ind w:left="1134" w:hanging="708"/>
        <w:rPr>
          <w:sz w:val="24"/>
          <w:szCs w:val="24"/>
        </w:rPr>
      </w:pPr>
      <w:r>
        <w:lastRenderedPageBreak/>
        <w:t>Inspección Estación El Sauce</w:t>
      </w:r>
    </w:p>
    <w:p w14:paraId="3F96E0B9" w14:textId="77777777" w:rsidR="00507F51" w:rsidRPr="00507F51" w:rsidRDefault="00507F51" w:rsidP="00507F51">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9"/>
        <w:gridCol w:w="1549"/>
        <w:gridCol w:w="2471"/>
        <w:gridCol w:w="4153"/>
      </w:tblGrid>
      <w:tr w:rsidR="00507F51" w:rsidRPr="00507F51" w14:paraId="2438BFE9" w14:textId="77777777" w:rsidTr="002A44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37E124" w14:textId="77777777" w:rsidR="00507F51" w:rsidRPr="00507F51" w:rsidRDefault="00507F51" w:rsidP="0043499B">
            <w:pPr>
              <w:rPr>
                <w:b/>
                <w:szCs w:val="20"/>
              </w:rPr>
            </w:pPr>
            <w:r w:rsidRPr="00507F51">
              <w:rPr>
                <w:b/>
                <w:szCs w:val="20"/>
              </w:rPr>
              <w:t xml:space="preserve">Fecha de realización: </w:t>
            </w:r>
          </w:p>
          <w:p w14:paraId="6CC4E3F0" w14:textId="77777777" w:rsidR="00507F51" w:rsidRPr="00507F51" w:rsidRDefault="00507F51" w:rsidP="0043499B">
            <w:pPr>
              <w:rPr>
                <w:szCs w:val="20"/>
              </w:rPr>
            </w:pPr>
            <w:r>
              <w:rPr>
                <w:szCs w:val="20"/>
              </w:rPr>
              <w:t>4 de septiembre de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869616D" w14:textId="77777777" w:rsidR="00507F51" w:rsidRPr="009145E2" w:rsidRDefault="00507F51" w:rsidP="0043499B">
            <w:pPr>
              <w:rPr>
                <w:b/>
                <w:szCs w:val="20"/>
              </w:rPr>
            </w:pPr>
            <w:r w:rsidRPr="009145E2">
              <w:rPr>
                <w:b/>
                <w:szCs w:val="20"/>
              </w:rPr>
              <w:t xml:space="preserve">Hora de inicio: </w:t>
            </w:r>
          </w:p>
          <w:p w14:paraId="5DCB7A86" w14:textId="77777777" w:rsidR="00507F51" w:rsidRPr="009145E2" w:rsidRDefault="00D46305" w:rsidP="0043499B">
            <w:pPr>
              <w:rPr>
                <w:szCs w:val="20"/>
              </w:rPr>
            </w:pPr>
            <w:r w:rsidRPr="009145E2">
              <w:rPr>
                <w:szCs w:val="20"/>
              </w:rPr>
              <w:t>16:45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2283E0B" w14:textId="77777777" w:rsidR="00507F51" w:rsidRPr="009145E2" w:rsidRDefault="00507F51" w:rsidP="0043499B">
            <w:pPr>
              <w:rPr>
                <w:b/>
                <w:szCs w:val="20"/>
              </w:rPr>
            </w:pPr>
            <w:r w:rsidRPr="009145E2">
              <w:rPr>
                <w:b/>
                <w:szCs w:val="20"/>
              </w:rPr>
              <w:t xml:space="preserve">Hora de finalización: </w:t>
            </w:r>
          </w:p>
          <w:p w14:paraId="3CE12442" w14:textId="77777777" w:rsidR="00507F51" w:rsidRPr="009145E2" w:rsidRDefault="00D46305" w:rsidP="0043499B">
            <w:pPr>
              <w:rPr>
                <w:szCs w:val="20"/>
              </w:rPr>
            </w:pPr>
            <w:r w:rsidRPr="009145E2">
              <w:rPr>
                <w:szCs w:val="20"/>
              </w:rPr>
              <w:t>17:30</w:t>
            </w:r>
          </w:p>
        </w:tc>
      </w:tr>
      <w:tr w:rsidR="00D46305" w:rsidRPr="00507F51" w14:paraId="35A138DB" w14:textId="77777777" w:rsidTr="002A448C">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270F82" w14:textId="77777777" w:rsidR="00D46305" w:rsidRPr="00507F51" w:rsidRDefault="00D46305" w:rsidP="00D46305">
            <w:pPr>
              <w:rPr>
                <w:b/>
                <w:szCs w:val="20"/>
              </w:rPr>
            </w:pPr>
            <w:r w:rsidRPr="00507F51">
              <w:rPr>
                <w:b/>
                <w:szCs w:val="20"/>
              </w:rPr>
              <w:t xml:space="preserve">Fiscalizador encargado de la actividad: </w:t>
            </w:r>
          </w:p>
          <w:p w14:paraId="658ABB1A" w14:textId="77777777" w:rsidR="00D46305" w:rsidRPr="00507F51" w:rsidRDefault="00D46305" w:rsidP="008D7313">
            <w:pPr>
              <w:numPr>
                <w:ilvl w:val="0"/>
                <w:numId w:val="3"/>
              </w:numPr>
              <w:contextualSpacing/>
              <w:rPr>
                <w:szCs w:val="20"/>
              </w:rPr>
            </w:pPr>
            <w:r>
              <w:rPr>
                <w:szCs w:val="20"/>
              </w:rPr>
              <w:t>Valeska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638BC39" w14:textId="77777777" w:rsidR="00D46305" w:rsidRPr="00507F51" w:rsidRDefault="00D46305" w:rsidP="00D46305">
            <w:pPr>
              <w:rPr>
                <w:b/>
                <w:szCs w:val="20"/>
              </w:rPr>
            </w:pPr>
            <w:r w:rsidRPr="00507F51">
              <w:rPr>
                <w:b/>
                <w:szCs w:val="20"/>
              </w:rPr>
              <w:t xml:space="preserve">Órgano: </w:t>
            </w:r>
          </w:p>
          <w:p w14:paraId="1999A024" w14:textId="77777777" w:rsidR="00D46305" w:rsidRPr="00507F51" w:rsidRDefault="00D46305" w:rsidP="00D46305">
            <w:pPr>
              <w:rPr>
                <w:szCs w:val="20"/>
              </w:rPr>
            </w:pPr>
            <w:r w:rsidRPr="00507F51">
              <w:rPr>
                <w:b/>
                <w:szCs w:val="20"/>
              </w:rPr>
              <w:t>SMA</w:t>
            </w:r>
          </w:p>
        </w:tc>
      </w:tr>
      <w:tr w:rsidR="00D46305" w:rsidRPr="00507F51" w14:paraId="5C9DEEBB" w14:textId="77777777" w:rsidTr="002A448C">
        <w:trPr>
          <w:trHeight w:val="52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0EF0BF" w14:textId="77777777" w:rsidR="00D46305" w:rsidRPr="00507F51" w:rsidRDefault="00D46305" w:rsidP="00D46305">
            <w:pPr>
              <w:rPr>
                <w:b/>
                <w:szCs w:val="20"/>
              </w:rPr>
            </w:pPr>
            <w:r w:rsidRPr="00507F51">
              <w:rPr>
                <w:b/>
                <w:szCs w:val="20"/>
              </w:rPr>
              <w:t xml:space="preserve">Fiscalizadores participantes: </w:t>
            </w:r>
          </w:p>
          <w:p w14:paraId="293671EE" w14:textId="77777777" w:rsidR="00D46305" w:rsidRDefault="00D46305" w:rsidP="008D7313">
            <w:pPr>
              <w:numPr>
                <w:ilvl w:val="0"/>
                <w:numId w:val="3"/>
              </w:numPr>
              <w:contextualSpacing/>
              <w:rPr>
                <w:szCs w:val="20"/>
              </w:rPr>
            </w:pPr>
            <w:r>
              <w:rPr>
                <w:szCs w:val="20"/>
              </w:rPr>
              <w:t>Rubén Verdugo</w:t>
            </w:r>
          </w:p>
          <w:p w14:paraId="28BD8730" w14:textId="77777777" w:rsidR="00D46305" w:rsidRPr="00507F51" w:rsidRDefault="00D46305" w:rsidP="008D7313">
            <w:pPr>
              <w:numPr>
                <w:ilvl w:val="0"/>
                <w:numId w:val="3"/>
              </w:numPr>
              <w:contextualSpacing/>
              <w:rPr>
                <w:szCs w:val="20"/>
              </w:rPr>
            </w:pPr>
            <w:r>
              <w:rPr>
                <w:szCs w:val="20"/>
              </w:rPr>
              <w:t>Claudia Pastore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9F7FA1B" w14:textId="77777777" w:rsidR="00D46305" w:rsidRPr="00507F51" w:rsidRDefault="00D46305" w:rsidP="00D46305">
            <w:pPr>
              <w:rPr>
                <w:b/>
                <w:szCs w:val="20"/>
              </w:rPr>
            </w:pPr>
            <w:r w:rsidRPr="00507F51">
              <w:rPr>
                <w:b/>
                <w:szCs w:val="20"/>
              </w:rPr>
              <w:t xml:space="preserve">Órgano(s): </w:t>
            </w:r>
          </w:p>
          <w:p w14:paraId="0942A418" w14:textId="77777777" w:rsidR="00D46305" w:rsidRPr="00507F51" w:rsidRDefault="00D46305" w:rsidP="00D46305">
            <w:pPr>
              <w:rPr>
                <w:szCs w:val="20"/>
              </w:rPr>
            </w:pPr>
            <w:r w:rsidRPr="00507F51">
              <w:rPr>
                <w:b/>
                <w:szCs w:val="20"/>
              </w:rPr>
              <w:t>SMA</w:t>
            </w:r>
          </w:p>
        </w:tc>
      </w:tr>
      <w:tr w:rsidR="00507F51" w:rsidRPr="00507F51" w14:paraId="1D7473EA" w14:textId="77777777" w:rsidTr="002A44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DC56BF" w14:textId="77777777" w:rsidR="00507F51" w:rsidRPr="00507F51" w:rsidRDefault="00507F51" w:rsidP="0043499B">
            <w:pPr>
              <w:spacing w:line="0" w:lineRule="atLeast"/>
              <w:jc w:val="left"/>
              <w:rPr>
                <w:b/>
                <w:szCs w:val="20"/>
              </w:rPr>
            </w:pPr>
            <w:r w:rsidRPr="00507F51">
              <w:rPr>
                <w:b/>
                <w:szCs w:val="20"/>
              </w:rPr>
              <w:t>Existió oposición al ingreso:</w:t>
            </w:r>
            <w:r w:rsidRPr="00507F51">
              <w:rPr>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F8BCEB" w14:textId="77777777" w:rsidR="00507F51" w:rsidRPr="00507F51" w:rsidRDefault="00507F51" w:rsidP="0043499B">
            <w:pPr>
              <w:spacing w:line="0" w:lineRule="atLeast"/>
              <w:jc w:val="left"/>
              <w:rPr>
                <w:b/>
                <w:szCs w:val="20"/>
              </w:rPr>
            </w:pPr>
            <w:r w:rsidRPr="00507F51">
              <w:rPr>
                <w:b/>
                <w:szCs w:val="20"/>
              </w:rPr>
              <w:t xml:space="preserve">Existió auxilio de fuerza pública: </w:t>
            </w:r>
            <w:r w:rsidRPr="00507F51">
              <w:rPr>
                <w:szCs w:val="20"/>
              </w:rPr>
              <w:t>No</w:t>
            </w:r>
          </w:p>
        </w:tc>
      </w:tr>
      <w:tr w:rsidR="00507F51" w:rsidRPr="00507F51" w14:paraId="71A6FEDF" w14:textId="77777777" w:rsidTr="002A44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8FAB42" w14:textId="77777777" w:rsidR="00507F51" w:rsidRPr="00507F51" w:rsidRDefault="00507F51" w:rsidP="0043499B">
            <w:pPr>
              <w:spacing w:line="0" w:lineRule="atLeast"/>
              <w:jc w:val="left"/>
              <w:rPr>
                <w:b/>
                <w:szCs w:val="20"/>
              </w:rPr>
            </w:pPr>
            <w:r w:rsidRPr="00507F51">
              <w:rPr>
                <w:b/>
                <w:szCs w:val="20"/>
              </w:rPr>
              <w:t xml:space="preserve">Existió colaboración por parte de los fiscalizados: </w:t>
            </w:r>
            <w:r w:rsidRPr="00507F51">
              <w:rPr>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A9AEE2" w14:textId="77777777" w:rsidR="00507F51" w:rsidRPr="00507F51" w:rsidRDefault="00507F51" w:rsidP="0043499B">
            <w:pPr>
              <w:spacing w:line="0" w:lineRule="atLeast"/>
              <w:jc w:val="left"/>
              <w:rPr>
                <w:b/>
                <w:szCs w:val="20"/>
              </w:rPr>
            </w:pPr>
            <w:r w:rsidRPr="00507F51">
              <w:rPr>
                <w:b/>
                <w:szCs w:val="20"/>
              </w:rPr>
              <w:t xml:space="preserve">Existió trato respetuoso y deferente: </w:t>
            </w:r>
            <w:r w:rsidRPr="00507F51">
              <w:rPr>
                <w:szCs w:val="20"/>
              </w:rPr>
              <w:t>Si</w:t>
            </w:r>
          </w:p>
        </w:tc>
      </w:tr>
      <w:tr w:rsidR="00507F51" w:rsidRPr="00507F51" w14:paraId="399F40E5" w14:textId="77777777" w:rsidTr="002A44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8CAB12" w14:textId="77777777" w:rsidR="00507F51" w:rsidRPr="00507F51" w:rsidRDefault="00507F51" w:rsidP="0043499B">
            <w:pPr>
              <w:spacing w:line="0" w:lineRule="atLeast"/>
              <w:jc w:val="left"/>
              <w:rPr>
                <w:b/>
                <w:szCs w:val="20"/>
              </w:rPr>
            </w:pPr>
            <w:r w:rsidRPr="00507F51">
              <w:rPr>
                <w:b/>
                <w:szCs w:val="20"/>
              </w:rPr>
              <w:t>Entrega de antecedentes solicitados:</w:t>
            </w:r>
            <w:r w:rsidRPr="00507F51">
              <w:rPr>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8BA754" w14:textId="1A8178C6" w:rsidR="00507F51" w:rsidRPr="00507F51" w:rsidRDefault="00507F51" w:rsidP="00DE3ED6">
            <w:pPr>
              <w:spacing w:line="0" w:lineRule="atLeast"/>
              <w:jc w:val="left"/>
              <w:rPr>
                <w:szCs w:val="20"/>
              </w:rPr>
            </w:pPr>
            <w:r w:rsidRPr="00507F51">
              <w:rPr>
                <w:b/>
                <w:szCs w:val="20"/>
              </w:rPr>
              <w:t>Entrega de acta:</w:t>
            </w:r>
            <w:r w:rsidRPr="00507F51">
              <w:rPr>
                <w:szCs w:val="20"/>
              </w:rPr>
              <w:t xml:space="preserve"> </w:t>
            </w:r>
            <w:r w:rsidRPr="00BA5B84">
              <w:rPr>
                <w:szCs w:val="20"/>
              </w:rPr>
              <w:t xml:space="preserve">Si (Anexo </w:t>
            </w:r>
            <w:r w:rsidR="00DE3ED6" w:rsidRPr="00BA5B84">
              <w:rPr>
                <w:szCs w:val="20"/>
              </w:rPr>
              <w:t>2</w:t>
            </w:r>
            <w:r w:rsidRPr="00BA5B84">
              <w:rPr>
                <w:szCs w:val="20"/>
              </w:rPr>
              <w:t>)</w:t>
            </w:r>
          </w:p>
        </w:tc>
      </w:tr>
      <w:tr w:rsidR="00507F51" w:rsidRPr="00507F51" w14:paraId="0AA5718D" w14:textId="77777777" w:rsidTr="002A448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8962F1" w14:textId="076234CF" w:rsidR="00507F51" w:rsidRPr="00507F51" w:rsidRDefault="00507F51" w:rsidP="00115239">
            <w:pPr>
              <w:spacing w:line="0" w:lineRule="atLeast"/>
              <w:jc w:val="left"/>
              <w:rPr>
                <w:b/>
                <w:szCs w:val="20"/>
              </w:rPr>
            </w:pPr>
            <w:r w:rsidRPr="002D3865">
              <w:rPr>
                <w:b/>
                <w:szCs w:val="20"/>
              </w:rPr>
              <w:t xml:space="preserve">Observaciones: </w:t>
            </w:r>
            <w:r w:rsidR="00115239" w:rsidRPr="002D3865">
              <w:rPr>
                <w:szCs w:val="20"/>
              </w:rPr>
              <w:t>Se solicitó hacer llegar a las oficinas de la SMA en 4 días hábiles los certificados de los patrones de flujo y meteorología</w:t>
            </w:r>
          </w:p>
        </w:tc>
      </w:tr>
    </w:tbl>
    <w:p w14:paraId="0801D1F8" w14:textId="77777777" w:rsidR="00507F51" w:rsidRPr="00507F51" w:rsidRDefault="00507F51" w:rsidP="00507F51">
      <w:pPr>
        <w:jc w:val="left"/>
        <w:rPr>
          <w:rFonts w:cstheme="minorHAnsi"/>
          <w:b/>
          <w:sz w:val="14"/>
          <w:szCs w:val="24"/>
        </w:rPr>
      </w:pPr>
    </w:p>
    <w:p w14:paraId="48E0BCDB" w14:textId="77777777" w:rsidR="001935CF" w:rsidRDefault="00F82B3C" w:rsidP="009E29F7">
      <w:pPr>
        <w:sectPr w:rsidR="001935CF" w:rsidSect="00A70F8F">
          <w:pgSz w:w="15840" w:h="12240" w:orient="landscape"/>
          <w:pgMar w:top="1134" w:right="1134" w:bottom="1134" w:left="1134" w:header="709" w:footer="709" w:gutter="0"/>
          <w:cols w:space="708"/>
          <w:docGrid w:linePitch="360"/>
        </w:sectPr>
      </w:pPr>
      <w:bookmarkStart w:id="84" w:name="_Toc352840390"/>
      <w:bookmarkStart w:id="85" w:name="_Toc352841450"/>
      <w:bookmarkStart w:id="86" w:name="_Toc353998117"/>
      <w:bookmarkStart w:id="87" w:name="_Toc353998190"/>
      <w:bookmarkStart w:id="88" w:name="_Toc382383541"/>
      <w:bookmarkStart w:id="89" w:name="_Toc382472363"/>
      <w:r>
        <w:br w:type="page"/>
      </w:r>
    </w:p>
    <w:p w14:paraId="70BA0C60" w14:textId="77777777" w:rsidR="004E583C" w:rsidRPr="0025129B" w:rsidRDefault="00D46305" w:rsidP="00C958D0">
      <w:pPr>
        <w:pStyle w:val="Ttulo1"/>
      </w:pPr>
      <w:bookmarkStart w:id="90" w:name="_Toc506969919"/>
      <w:bookmarkEnd w:id="84"/>
      <w:bookmarkEnd w:id="85"/>
      <w:bookmarkEnd w:id="86"/>
      <w:bookmarkEnd w:id="87"/>
      <w:bookmarkEnd w:id="88"/>
      <w:bookmarkEnd w:id="89"/>
      <w:r>
        <w:lastRenderedPageBreak/>
        <w:t>HECHOS CONSTATADOS</w:t>
      </w:r>
      <w:bookmarkEnd w:id="90"/>
    </w:p>
    <w:p w14:paraId="2C79B184" w14:textId="77777777" w:rsidR="00D46305" w:rsidRPr="00D46305" w:rsidRDefault="00D46305" w:rsidP="007A6762">
      <w:pPr>
        <w:rPr>
          <w:sz w:val="22"/>
        </w:rPr>
      </w:pPr>
      <w:bookmarkStart w:id="91" w:name="_Toc413236127"/>
    </w:p>
    <w:p w14:paraId="539BEB7F" w14:textId="77777777" w:rsidR="00D46305" w:rsidRPr="0028044C" w:rsidRDefault="00D46305" w:rsidP="0028044C">
      <w:pPr>
        <w:pStyle w:val="Ttulo2"/>
        <w:ind w:left="860"/>
      </w:pPr>
      <w:bookmarkStart w:id="92" w:name="_Toc506969920"/>
      <w:bookmarkStart w:id="93" w:name="_Ref352922216"/>
      <w:bookmarkStart w:id="94" w:name="_Toc353998120"/>
      <w:bookmarkStart w:id="95" w:name="_Toc353998193"/>
      <w:bookmarkStart w:id="96" w:name="_Toc382383547"/>
      <w:bookmarkStart w:id="97" w:name="_Toc382472369"/>
      <w:bookmarkStart w:id="98" w:name="_Toc390184279"/>
      <w:bookmarkStart w:id="99" w:name="_Toc390360010"/>
      <w:bookmarkStart w:id="100" w:name="_Toc390777031"/>
      <w:r w:rsidRPr="00D46305">
        <w:t>Condiciones de operación, mantención, funcionamiento y reporte de datos de las Estaciones Calidad del Aire.</w:t>
      </w:r>
      <w:bookmarkEnd w:id="92"/>
      <w:r w:rsidRPr="00D46305">
        <w:t xml:space="preserve"> </w:t>
      </w:r>
      <w:bookmarkEnd w:id="93"/>
      <w:bookmarkEnd w:id="94"/>
      <w:bookmarkEnd w:id="95"/>
      <w:bookmarkEnd w:id="96"/>
      <w:bookmarkEnd w:id="97"/>
      <w:bookmarkEnd w:id="98"/>
      <w:bookmarkEnd w:id="99"/>
      <w:bookmarkEnd w:id="100"/>
    </w:p>
    <w:p w14:paraId="1FA6391C" w14:textId="77777777" w:rsidR="00C56086" w:rsidRDefault="00C56086" w:rsidP="00DA7F11"/>
    <w:tbl>
      <w:tblPr>
        <w:tblStyle w:val="Tablaconcuadrcula1"/>
        <w:tblW w:w="5000" w:type="pct"/>
        <w:tblLook w:val="04A0" w:firstRow="1" w:lastRow="0" w:firstColumn="1" w:lastColumn="0" w:noHBand="0" w:noVBand="1"/>
      </w:tblPr>
      <w:tblGrid>
        <w:gridCol w:w="3114"/>
        <w:gridCol w:w="6848"/>
      </w:tblGrid>
      <w:tr w:rsidR="00C56086" w:rsidRPr="00D46305" w14:paraId="42F0EB31" w14:textId="77777777" w:rsidTr="00DA7F11">
        <w:trPr>
          <w:trHeight w:val="220"/>
        </w:trPr>
        <w:tc>
          <w:tcPr>
            <w:tcW w:w="1563" w:type="pct"/>
          </w:tcPr>
          <w:p w14:paraId="46E9B612" w14:textId="77777777" w:rsidR="00C56086" w:rsidRPr="00D46305" w:rsidRDefault="00C56086" w:rsidP="00DA7F11">
            <w:pPr>
              <w:spacing w:before="120" w:after="120"/>
              <w:rPr>
                <w:sz w:val="22"/>
              </w:rPr>
            </w:pPr>
            <w:r w:rsidRPr="00D46305">
              <w:rPr>
                <w:rFonts w:eastAsia="Times New Roman"/>
                <w:b/>
                <w:bCs/>
                <w:color w:val="000000"/>
                <w:sz w:val="22"/>
                <w:lang w:eastAsia="es-CL"/>
              </w:rPr>
              <w:t>Número de hecho constatado</w:t>
            </w:r>
            <w:r w:rsidRPr="00D46305">
              <w:rPr>
                <w:rFonts w:eastAsia="Times New Roman"/>
                <w:color w:val="000000"/>
                <w:sz w:val="22"/>
                <w:lang w:eastAsia="es-CL"/>
              </w:rPr>
              <w:t xml:space="preserve">: </w:t>
            </w:r>
            <w:r w:rsidRPr="001935CF">
              <w:rPr>
                <w:sz w:val="22"/>
              </w:rPr>
              <w:t>1</w:t>
            </w:r>
          </w:p>
        </w:tc>
        <w:tc>
          <w:tcPr>
            <w:tcW w:w="3437" w:type="pct"/>
          </w:tcPr>
          <w:p w14:paraId="0EFAB4A6" w14:textId="77777777" w:rsidR="00C56086" w:rsidRPr="00D46305" w:rsidRDefault="00C56086" w:rsidP="00DA7F11">
            <w:pPr>
              <w:spacing w:before="120" w:after="120"/>
              <w:rPr>
                <w:sz w:val="22"/>
              </w:rPr>
            </w:pPr>
            <w:r w:rsidRPr="00D46305">
              <w:rPr>
                <w:rFonts w:eastAsia="Times New Roman"/>
                <w:b/>
                <w:bCs/>
                <w:color w:val="000000"/>
                <w:sz w:val="22"/>
                <w:lang w:eastAsia="es-CL"/>
              </w:rPr>
              <w:t>Estación N°</w:t>
            </w:r>
            <w:r w:rsidRPr="00D46305">
              <w:rPr>
                <w:rFonts w:eastAsia="Times New Roman"/>
                <w:color w:val="000000"/>
                <w:sz w:val="22"/>
                <w:lang w:eastAsia="es-CL"/>
              </w:rPr>
              <w:t>: Hospital y El Sauce</w:t>
            </w:r>
          </w:p>
        </w:tc>
      </w:tr>
      <w:tr w:rsidR="00C56086" w:rsidRPr="00D46305" w14:paraId="7E32BAFC" w14:textId="77777777" w:rsidTr="00996FD4">
        <w:trPr>
          <w:trHeight w:val="220"/>
        </w:trPr>
        <w:tc>
          <w:tcPr>
            <w:tcW w:w="5000" w:type="pct"/>
            <w:gridSpan w:val="2"/>
          </w:tcPr>
          <w:p w14:paraId="2F7B9B0E" w14:textId="77777777" w:rsidR="00C56086" w:rsidRDefault="00C56086" w:rsidP="00DA7F11">
            <w:pPr>
              <w:spacing w:before="120" w:after="120"/>
              <w:rPr>
                <w:rFonts w:eastAsia="Times New Roman"/>
                <w:b/>
                <w:bCs/>
                <w:color w:val="000000"/>
                <w:sz w:val="22"/>
                <w:lang w:eastAsia="es-CL"/>
              </w:rPr>
            </w:pPr>
            <w:r w:rsidRPr="00D46305">
              <w:rPr>
                <w:rFonts w:eastAsia="Times New Roman"/>
                <w:b/>
                <w:bCs/>
                <w:color w:val="000000"/>
                <w:sz w:val="22"/>
                <w:lang w:eastAsia="es-CL"/>
              </w:rPr>
              <w:t xml:space="preserve">Documentación solicitada y entregada: </w:t>
            </w:r>
          </w:p>
          <w:p w14:paraId="33F84346" w14:textId="77777777" w:rsidR="00296844" w:rsidRPr="00296844" w:rsidRDefault="00296844" w:rsidP="008D7313">
            <w:pPr>
              <w:pStyle w:val="Prrafodelista"/>
              <w:numPr>
                <w:ilvl w:val="0"/>
                <w:numId w:val="6"/>
              </w:numPr>
              <w:spacing w:before="120" w:after="120"/>
              <w:rPr>
                <w:rFonts w:eastAsia="Times New Roman"/>
                <w:bCs/>
                <w:color w:val="000000"/>
                <w:lang w:eastAsia="es-CL"/>
              </w:rPr>
            </w:pPr>
            <w:r w:rsidRPr="00296844">
              <w:rPr>
                <w:rFonts w:eastAsia="Times New Roman"/>
                <w:bCs/>
                <w:color w:val="000000"/>
                <w:lang w:eastAsia="es-CL"/>
              </w:rPr>
              <w:t>Carta CMD 194/2015</w:t>
            </w:r>
            <w:r w:rsidR="00A50C2F">
              <w:rPr>
                <w:rFonts w:eastAsia="Times New Roman"/>
                <w:bCs/>
                <w:color w:val="000000"/>
                <w:lang w:eastAsia="es-CL"/>
              </w:rPr>
              <w:t xml:space="preserve"> de Compañía Minera Dayton</w:t>
            </w:r>
            <w:r w:rsidRPr="00296844">
              <w:rPr>
                <w:rFonts w:eastAsia="Times New Roman"/>
                <w:bCs/>
                <w:color w:val="000000"/>
                <w:lang w:eastAsia="es-CL"/>
              </w:rPr>
              <w:t xml:space="preserve"> del 23 de octubre d</w:t>
            </w:r>
            <w:r w:rsidR="000820E4">
              <w:rPr>
                <w:rFonts w:eastAsia="Times New Roman"/>
                <w:bCs/>
                <w:color w:val="000000"/>
                <w:lang w:eastAsia="es-CL"/>
              </w:rPr>
              <w:t>e</w:t>
            </w:r>
            <w:r w:rsidRPr="00296844">
              <w:rPr>
                <w:rFonts w:eastAsia="Times New Roman"/>
                <w:bCs/>
                <w:color w:val="000000"/>
                <w:lang w:eastAsia="es-CL"/>
              </w:rPr>
              <w:t xml:space="preserve"> 2015</w:t>
            </w:r>
            <w:r w:rsidR="00BA5B84">
              <w:rPr>
                <w:rFonts w:eastAsia="Times New Roman"/>
                <w:bCs/>
                <w:color w:val="000000"/>
                <w:lang w:eastAsia="es-CL"/>
              </w:rPr>
              <w:t xml:space="preserve"> (Anexo 3)</w:t>
            </w:r>
          </w:p>
          <w:p w14:paraId="5639B071" w14:textId="77777777" w:rsidR="00C56086" w:rsidRPr="00D46305" w:rsidRDefault="00296844" w:rsidP="008D7313">
            <w:pPr>
              <w:pStyle w:val="Prrafodelista"/>
              <w:numPr>
                <w:ilvl w:val="0"/>
                <w:numId w:val="6"/>
              </w:numPr>
              <w:spacing w:before="120" w:after="120"/>
              <w:rPr>
                <w:b/>
                <w:sz w:val="22"/>
              </w:rPr>
            </w:pPr>
            <w:r w:rsidRPr="00296844">
              <w:rPr>
                <w:rFonts w:eastAsia="Times New Roman"/>
                <w:bCs/>
                <w:color w:val="000000"/>
                <w:lang w:eastAsia="es-CL"/>
              </w:rPr>
              <w:t>Oficio ORD N°2074 de la SMA del 23 de noviembre de 2015</w:t>
            </w:r>
            <w:r w:rsidR="00BA5B84">
              <w:rPr>
                <w:rFonts w:eastAsia="Times New Roman"/>
                <w:bCs/>
                <w:color w:val="000000"/>
                <w:lang w:eastAsia="es-CL"/>
              </w:rPr>
              <w:t xml:space="preserve"> (Anexo 4)</w:t>
            </w:r>
          </w:p>
        </w:tc>
      </w:tr>
      <w:tr w:rsidR="00C56086" w:rsidRPr="00D46305" w14:paraId="471EEC23" w14:textId="77777777" w:rsidTr="00996FD4">
        <w:trPr>
          <w:trHeight w:val="414"/>
        </w:trPr>
        <w:tc>
          <w:tcPr>
            <w:tcW w:w="5000" w:type="pct"/>
            <w:gridSpan w:val="2"/>
          </w:tcPr>
          <w:p w14:paraId="7B3C50E0" w14:textId="77777777" w:rsidR="00C56086" w:rsidRDefault="00C56086" w:rsidP="00DA7F11">
            <w:pPr>
              <w:spacing w:before="120" w:after="120"/>
              <w:rPr>
                <w:b/>
                <w:sz w:val="22"/>
              </w:rPr>
            </w:pPr>
            <w:r w:rsidRPr="00D46305">
              <w:rPr>
                <w:b/>
                <w:sz w:val="22"/>
              </w:rPr>
              <w:t xml:space="preserve">Exigencia (s): </w:t>
            </w:r>
          </w:p>
          <w:p w14:paraId="53F7A0FA" w14:textId="77777777" w:rsidR="00C56086" w:rsidRDefault="00C56086" w:rsidP="00DA7F11">
            <w:pPr>
              <w:spacing w:before="120" w:after="120"/>
              <w:rPr>
                <w:b/>
                <w:u w:val="single"/>
              </w:rPr>
            </w:pPr>
            <w:r w:rsidRPr="002D1B31">
              <w:rPr>
                <w:b/>
                <w:u w:val="single"/>
              </w:rPr>
              <w:t xml:space="preserve">D.S. N°59/2014 del Ministerio del Medio </w:t>
            </w:r>
            <w:r w:rsidRPr="001935CF">
              <w:rPr>
                <w:b/>
                <w:u w:val="single"/>
              </w:rPr>
              <w:t>Ambiente.</w:t>
            </w:r>
            <w:r w:rsidRPr="001935CF">
              <w:rPr>
                <w:u w:val="single"/>
              </w:rPr>
              <w:t xml:space="preserve"> </w:t>
            </w:r>
            <w:r w:rsidRPr="001935CF">
              <w:rPr>
                <w:b/>
                <w:u w:val="single"/>
              </w:rPr>
              <w:t>“</w:t>
            </w:r>
            <w:r w:rsidRPr="002D1B31">
              <w:rPr>
                <w:b/>
                <w:u w:val="single"/>
              </w:rPr>
              <w:t>Plan de descontaminación atmosférica para la localidad de Andacollo y sectores aledaños”.</w:t>
            </w:r>
          </w:p>
          <w:p w14:paraId="5DE77D8C" w14:textId="77777777" w:rsidR="007A6762" w:rsidRPr="007A6762" w:rsidRDefault="007A6762" w:rsidP="00DA7F11">
            <w:pPr>
              <w:autoSpaceDE w:val="0"/>
              <w:autoSpaceDN w:val="0"/>
              <w:adjustRightInd w:val="0"/>
              <w:spacing w:before="120" w:after="120"/>
              <w:contextualSpacing/>
              <w:rPr>
                <w:rFonts w:cs="TimesNewRomanPSMT"/>
                <w:lang w:eastAsia="es-ES"/>
              </w:rPr>
            </w:pPr>
            <w:r w:rsidRPr="007A6762">
              <w:rPr>
                <w:rFonts w:cs="TimesNewRomanPSMT"/>
                <w:b/>
                <w:u w:val="single"/>
                <w:lang w:eastAsia="es-ES"/>
              </w:rPr>
              <w:t>Extracto del Artículo 2°</w:t>
            </w:r>
            <w:r w:rsidRPr="007A6762">
              <w:rPr>
                <w:rFonts w:cs="TimesNewRomanPSMT"/>
                <w:lang w:eastAsia="es-ES"/>
              </w:rPr>
              <w:t xml:space="preserve"> </w:t>
            </w:r>
            <w:r>
              <w:rPr>
                <w:rFonts w:cs="TimesNewRomanPSMT"/>
                <w:lang w:eastAsia="es-ES"/>
              </w:rPr>
              <w:t>“…</w:t>
            </w:r>
            <w:r w:rsidRPr="007A6762">
              <w:rPr>
                <w:rFonts w:cs="TimesNewRomanPSMT"/>
                <w:lang w:eastAsia="es-ES"/>
              </w:rPr>
              <w:t>Se ha establecido el año 2007 como año base para el Plan de Descontaminación Atmosférica. En ese año las estaciones monitoras ubicadas en la zona saturada acusaron un máximo percentil 98 de las concentraciones de 24 horas y media trianual de MP10 en las estaciones de monitoreo con representatividad poblacional (EMRP) de Andacollo, Estación Hospital de Andacollo y Pla</w:t>
            </w:r>
            <w:r>
              <w:rPr>
                <w:rFonts w:cs="TimesNewRomanPSMT"/>
                <w:lang w:eastAsia="es-ES"/>
              </w:rPr>
              <w:t xml:space="preserve">za </w:t>
            </w:r>
            <w:proofErr w:type="spellStart"/>
            <w:r>
              <w:rPr>
                <w:rFonts w:cs="TimesNewRomanPSMT"/>
                <w:lang w:eastAsia="es-ES"/>
              </w:rPr>
              <w:t>Urmeneta</w:t>
            </w:r>
            <w:proofErr w:type="spellEnd"/>
            <w:r>
              <w:rPr>
                <w:rFonts w:cs="TimesNewRomanPSMT"/>
                <w:lang w:eastAsia="es-ES"/>
              </w:rPr>
              <w:t xml:space="preserve"> con valores de 187 </w:t>
            </w:r>
            <w:proofErr w:type="spellStart"/>
            <w:r>
              <w:rPr>
                <w:rFonts w:cs="TimesNewRomanPSMT"/>
                <w:lang w:eastAsia="es-ES"/>
              </w:rPr>
              <w:t>u</w:t>
            </w:r>
            <w:r w:rsidRPr="007A6762">
              <w:rPr>
                <w:rFonts w:cs="TimesNewRomanPSMT"/>
                <w:lang w:eastAsia="es-ES"/>
              </w:rPr>
              <w:t>g</w:t>
            </w:r>
            <w:proofErr w:type="spellEnd"/>
            <w:r w:rsidRPr="007A6762">
              <w:rPr>
                <w:rFonts w:cs="TimesNewRomanPSMT"/>
                <w:lang w:eastAsia="es-ES"/>
              </w:rPr>
              <w:t>/m</w:t>
            </w:r>
            <w:r w:rsidRPr="007A6762">
              <w:rPr>
                <w:rFonts w:cs="TimesNewRomanPSMT"/>
                <w:vertAlign w:val="superscript"/>
                <w:lang w:eastAsia="es-ES"/>
              </w:rPr>
              <w:t>3</w:t>
            </w:r>
            <w:r w:rsidRPr="007A6762">
              <w:rPr>
                <w:rFonts w:cs="TimesNewRomanPSMT"/>
                <w:lang w:eastAsia="es-ES"/>
              </w:rPr>
              <w:t xml:space="preserve"> y 52 </w:t>
            </w:r>
            <w:proofErr w:type="spellStart"/>
            <w:r>
              <w:rPr>
                <w:rFonts w:cs="TimesNewRomanPSMT"/>
                <w:lang w:eastAsia="es-ES"/>
              </w:rPr>
              <w:t>u</w:t>
            </w:r>
            <w:r w:rsidRPr="007A6762">
              <w:rPr>
                <w:rFonts w:cs="TimesNewRomanPSMT"/>
                <w:lang w:eastAsia="es-ES"/>
              </w:rPr>
              <w:t>g</w:t>
            </w:r>
            <w:proofErr w:type="spellEnd"/>
            <w:r w:rsidRPr="007A6762">
              <w:rPr>
                <w:rFonts w:cs="TimesNewRomanPSMT"/>
                <w:lang w:eastAsia="es-ES"/>
              </w:rPr>
              <w:t>/m</w:t>
            </w:r>
            <w:r w:rsidRPr="007A6762">
              <w:rPr>
                <w:rFonts w:cs="TimesNewRomanPSMT"/>
                <w:vertAlign w:val="superscript"/>
                <w:lang w:eastAsia="es-ES"/>
              </w:rPr>
              <w:t>3</w:t>
            </w:r>
            <w:r w:rsidRPr="007A6762">
              <w:rPr>
                <w:rFonts w:cs="TimesNewRomanPSMT"/>
                <w:lang w:eastAsia="es-ES"/>
              </w:rPr>
              <w:t>, respectivamente. Cabe mencionar que en dicho año la Estación Hospital de Andacollo presentó un total de 8 días sobre el valor de la norma de 24 horas. Se espera que con la aplicación del Plan, disminuyan las concentraciones diarias y anuales de MP10 hasta un nivel inferior a los niveles de saturación</w:t>
            </w:r>
            <w:r>
              <w:rPr>
                <w:rFonts w:cs="TimesNewRomanPSMT"/>
                <w:lang w:eastAsia="es-ES"/>
              </w:rPr>
              <w:t>….”</w:t>
            </w:r>
          </w:p>
          <w:p w14:paraId="14C83ED3" w14:textId="77777777" w:rsidR="007A6762" w:rsidRDefault="007A6762" w:rsidP="00DA7F11">
            <w:pPr>
              <w:autoSpaceDE w:val="0"/>
              <w:autoSpaceDN w:val="0"/>
              <w:adjustRightInd w:val="0"/>
              <w:spacing w:before="120" w:after="120"/>
              <w:contextualSpacing/>
              <w:rPr>
                <w:rFonts w:cs="TimesNewRomanPSMT"/>
                <w:sz w:val="22"/>
                <w:lang w:eastAsia="es-ES"/>
              </w:rPr>
            </w:pPr>
          </w:p>
          <w:p w14:paraId="611EEBC2" w14:textId="77777777" w:rsidR="00C56086" w:rsidRDefault="00C56086" w:rsidP="00DA7F11">
            <w:pPr>
              <w:autoSpaceDE w:val="0"/>
              <w:autoSpaceDN w:val="0"/>
              <w:adjustRightInd w:val="0"/>
              <w:spacing w:before="120" w:after="120"/>
              <w:contextualSpacing/>
            </w:pPr>
            <w:r w:rsidRPr="007A6762">
              <w:rPr>
                <w:b/>
                <w:u w:val="single"/>
              </w:rPr>
              <w:t>“Artículo 6º</w:t>
            </w:r>
            <w:r w:rsidRPr="001D7C2F">
              <w:t>.- La Seremi del Medio Ambiente se coordinará con la Municipalidad de Andacollo para que ésta pueda implementar, conforme a sus atribuciones, las siguientes acciones, dentro del plazo de un año desde la fecha de</w:t>
            </w:r>
            <w:r w:rsidR="001935CF">
              <w:t xml:space="preserve"> entrada en vigencia del plan:”</w:t>
            </w:r>
          </w:p>
          <w:p w14:paraId="7A4759C6" w14:textId="77777777" w:rsidR="001935CF" w:rsidRPr="001D7C2F" w:rsidRDefault="001935CF" w:rsidP="00DA7F11">
            <w:pPr>
              <w:autoSpaceDE w:val="0"/>
              <w:autoSpaceDN w:val="0"/>
              <w:adjustRightInd w:val="0"/>
              <w:spacing w:before="120" w:after="120"/>
              <w:contextualSpacing/>
            </w:pPr>
          </w:p>
          <w:p w14:paraId="1E4BFB24" w14:textId="77777777" w:rsidR="00C56086" w:rsidRPr="001D7C2F" w:rsidRDefault="001935CF" w:rsidP="00DA7F11">
            <w:pPr>
              <w:autoSpaceDE w:val="0"/>
              <w:autoSpaceDN w:val="0"/>
              <w:adjustRightInd w:val="0"/>
              <w:spacing w:before="120" w:after="120"/>
              <w:ind w:left="708"/>
              <w:contextualSpacing/>
            </w:pPr>
            <w:r>
              <w:t xml:space="preserve">“c) </w:t>
            </w:r>
            <w:r w:rsidR="00C56086" w:rsidRPr="001D7C2F">
              <w:t>Procurar la implementación de una página de internet para la Gestión Ambiental Local. La Seremi del Medio Ambiente se coordinará con la Municipalidad de Andacollo para que ésta, con apoyo de la primera, pueda iniciar, en el marco de sus atribuciones, el diseño, desarrollo e implementación de una página de internet, como herramienta de control de gestión a nivel local, que facilite evaluar el avance y la eficiencia de las medidas implementadas en el Plan. La página de internet deberá contener a lo menos lo siguiente:”</w:t>
            </w:r>
          </w:p>
          <w:p w14:paraId="63EE5171" w14:textId="77777777" w:rsidR="00C56086" w:rsidRPr="001D7C2F" w:rsidRDefault="00C56086" w:rsidP="00DA7F11">
            <w:pPr>
              <w:autoSpaceDE w:val="0"/>
              <w:autoSpaceDN w:val="0"/>
              <w:adjustRightInd w:val="0"/>
              <w:spacing w:before="120" w:after="120"/>
              <w:contextualSpacing/>
            </w:pPr>
          </w:p>
          <w:p w14:paraId="48B75330" w14:textId="77777777" w:rsidR="00C56086" w:rsidRDefault="00C56086" w:rsidP="00DA7F11">
            <w:pPr>
              <w:autoSpaceDE w:val="0"/>
              <w:autoSpaceDN w:val="0"/>
              <w:adjustRightInd w:val="0"/>
              <w:spacing w:before="120" w:after="120"/>
              <w:ind w:left="1416"/>
              <w:contextualSpacing/>
            </w:pPr>
            <w:r w:rsidRPr="001D7C2F">
              <w:t>“V. Enlace con registros de la calidad del aire de todas las estaciones que cuenten con representatividad poblacional. En caso de ser de propiedad de las empresas mineras, éstas serán responsables de disponer dicha información en la mencionada página de internet.”</w:t>
            </w:r>
          </w:p>
          <w:p w14:paraId="3BFF2AEF" w14:textId="77777777" w:rsidR="001935CF" w:rsidRPr="00965B0A" w:rsidRDefault="001935CF" w:rsidP="00DA7F11">
            <w:pPr>
              <w:autoSpaceDE w:val="0"/>
              <w:autoSpaceDN w:val="0"/>
              <w:adjustRightInd w:val="0"/>
              <w:spacing w:before="120" w:after="120"/>
              <w:ind w:left="1416"/>
              <w:contextualSpacing/>
            </w:pPr>
          </w:p>
        </w:tc>
      </w:tr>
      <w:tr w:rsidR="00C56086" w:rsidRPr="00D46305" w14:paraId="3C14530A" w14:textId="77777777" w:rsidTr="00996FD4">
        <w:trPr>
          <w:trHeight w:val="645"/>
        </w:trPr>
        <w:tc>
          <w:tcPr>
            <w:tcW w:w="5000" w:type="pct"/>
            <w:gridSpan w:val="2"/>
          </w:tcPr>
          <w:p w14:paraId="0855E857" w14:textId="77777777" w:rsidR="00C56086" w:rsidRDefault="00C56086" w:rsidP="00DA7F11">
            <w:pPr>
              <w:spacing w:before="120" w:after="120"/>
              <w:jc w:val="left"/>
              <w:rPr>
                <w:b/>
                <w:sz w:val="22"/>
              </w:rPr>
            </w:pPr>
            <w:r w:rsidRPr="00D46305">
              <w:rPr>
                <w:b/>
                <w:sz w:val="22"/>
              </w:rPr>
              <w:t>Hechos constatados durante la Inspección Ambiental:</w:t>
            </w:r>
          </w:p>
          <w:p w14:paraId="62BEFB1D" w14:textId="77777777" w:rsidR="007A6762" w:rsidRPr="00B11BAC" w:rsidRDefault="007A6762" w:rsidP="00963114">
            <w:pPr>
              <w:autoSpaceDE w:val="0"/>
              <w:autoSpaceDN w:val="0"/>
              <w:adjustRightInd w:val="0"/>
              <w:spacing w:before="120" w:after="120"/>
              <w:contextualSpacing/>
            </w:pPr>
            <w:r w:rsidRPr="007A6762">
              <w:rPr>
                <w:rFonts w:cs="TimesNewRomanPSMT"/>
                <w:lang w:eastAsia="es-ES"/>
              </w:rPr>
              <w:t xml:space="preserve">De acuerdo a </w:t>
            </w:r>
            <w:r>
              <w:rPr>
                <w:rFonts w:cs="TimesNewRomanPSMT"/>
                <w:lang w:eastAsia="es-ES"/>
              </w:rPr>
              <w:t>la documentación revisada y la inspección ambiental realizada el día 4 de septiembre de 2017, se constató lo siguiente:</w:t>
            </w:r>
          </w:p>
          <w:p w14:paraId="53B47980" w14:textId="3744B427" w:rsidR="004718AC" w:rsidRPr="004A64AE" w:rsidRDefault="007A6762" w:rsidP="0030740D">
            <w:pPr>
              <w:pStyle w:val="Prrafodelista"/>
              <w:numPr>
                <w:ilvl w:val="1"/>
                <w:numId w:val="4"/>
              </w:numPr>
              <w:spacing w:before="120" w:after="120"/>
              <w:ind w:left="738"/>
              <w:rPr>
                <w:rFonts w:eastAsia="Times New Roman"/>
                <w:bCs/>
                <w:color w:val="000000"/>
                <w:lang w:eastAsia="es-CL"/>
              </w:rPr>
            </w:pPr>
            <w:r>
              <w:t>En la c</w:t>
            </w:r>
            <w:r w:rsidRPr="004A64AE">
              <w:rPr>
                <w:rFonts w:eastAsia="Times New Roman"/>
                <w:bCs/>
                <w:color w:val="000000"/>
                <w:lang w:eastAsia="es-CL"/>
              </w:rPr>
              <w:t>arta CMD 194/2015 del 23 de octubre d</w:t>
            </w:r>
            <w:r w:rsidR="00BA5B84" w:rsidRPr="004A64AE">
              <w:rPr>
                <w:rFonts w:eastAsia="Times New Roman"/>
                <w:bCs/>
                <w:color w:val="000000"/>
                <w:lang w:eastAsia="es-CL"/>
              </w:rPr>
              <w:t>e</w:t>
            </w:r>
            <w:r w:rsidRPr="004A64AE">
              <w:rPr>
                <w:rFonts w:eastAsia="Times New Roman"/>
                <w:bCs/>
                <w:color w:val="000000"/>
                <w:lang w:eastAsia="es-CL"/>
              </w:rPr>
              <w:t xml:space="preserve"> 2015</w:t>
            </w:r>
            <w:r w:rsidR="00BA5B84" w:rsidRPr="004A64AE">
              <w:rPr>
                <w:rFonts w:eastAsia="Times New Roman"/>
                <w:bCs/>
                <w:color w:val="000000"/>
                <w:lang w:eastAsia="es-CL"/>
              </w:rPr>
              <w:t xml:space="preserve"> (Anexo 3)</w:t>
            </w:r>
            <w:r w:rsidRPr="004A64AE">
              <w:rPr>
                <w:rFonts w:eastAsia="Times New Roman"/>
                <w:bCs/>
                <w:color w:val="000000"/>
                <w:lang w:eastAsia="es-CL"/>
              </w:rPr>
              <w:t>, la Compañía Minera Dayton inform</w:t>
            </w:r>
            <w:r w:rsidR="00AF1492">
              <w:rPr>
                <w:rFonts w:eastAsia="Times New Roman"/>
                <w:bCs/>
                <w:color w:val="000000"/>
                <w:lang w:eastAsia="es-CL"/>
              </w:rPr>
              <w:t>ó</w:t>
            </w:r>
            <w:r w:rsidRPr="004A64AE">
              <w:rPr>
                <w:rFonts w:eastAsia="Times New Roman"/>
                <w:bCs/>
                <w:color w:val="000000"/>
                <w:lang w:eastAsia="es-CL"/>
              </w:rPr>
              <w:t xml:space="preserve"> a la SMA que efectuar</w:t>
            </w:r>
            <w:r w:rsidR="00AF1492">
              <w:rPr>
                <w:rFonts w:eastAsia="Times New Roman"/>
                <w:bCs/>
                <w:color w:val="000000"/>
                <w:lang w:eastAsia="es-CL"/>
              </w:rPr>
              <w:t>ía</w:t>
            </w:r>
            <w:r w:rsidRPr="004A64AE">
              <w:rPr>
                <w:rFonts w:eastAsia="Times New Roman"/>
                <w:bCs/>
                <w:color w:val="000000"/>
                <w:lang w:eastAsia="es-CL"/>
              </w:rPr>
              <w:t xml:space="preserve"> modificaciones en sus estaciones de calidad del aire </w:t>
            </w:r>
            <w:r w:rsidR="00115239">
              <w:rPr>
                <w:rFonts w:eastAsia="Times New Roman"/>
                <w:bCs/>
                <w:color w:val="000000"/>
                <w:lang w:eastAsia="es-CL"/>
              </w:rPr>
              <w:t>“</w:t>
            </w:r>
            <w:r w:rsidRPr="004A64AE">
              <w:rPr>
                <w:rFonts w:eastAsia="Times New Roman"/>
                <w:bCs/>
                <w:color w:val="000000"/>
                <w:lang w:eastAsia="es-CL"/>
              </w:rPr>
              <w:t>Hospital</w:t>
            </w:r>
            <w:r w:rsidR="00115239">
              <w:rPr>
                <w:rFonts w:eastAsia="Times New Roman"/>
                <w:bCs/>
                <w:color w:val="000000"/>
                <w:lang w:eastAsia="es-CL"/>
              </w:rPr>
              <w:t>”</w:t>
            </w:r>
            <w:r w:rsidRPr="004A64AE">
              <w:rPr>
                <w:rFonts w:eastAsia="Times New Roman"/>
                <w:bCs/>
                <w:color w:val="000000"/>
                <w:lang w:eastAsia="es-CL"/>
              </w:rPr>
              <w:t xml:space="preserve"> y </w:t>
            </w:r>
            <w:r w:rsidR="00115239">
              <w:rPr>
                <w:rFonts w:eastAsia="Times New Roman"/>
                <w:bCs/>
                <w:color w:val="000000"/>
                <w:lang w:eastAsia="es-CL"/>
              </w:rPr>
              <w:t>“</w:t>
            </w:r>
            <w:r w:rsidRPr="004A64AE">
              <w:rPr>
                <w:rFonts w:eastAsia="Times New Roman"/>
                <w:bCs/>
                <w:color w:val="000000"/>
                <w:lang w:eastAsia="es-CL"/>
              </w:rPr>
              <w:t>El Sauce</w:t>
            </w:r>
            <w:r w:rsidR="00115239">
              <w:rPr>
                <w:rFonts w:eastAsia="Times New Roman"/>
                <w:bCs/>
                <w:color w:val="000000"/>
                <w:lang w:eastAsia="es-CL"/>
              </w:rPr>
              <w:t>”</w:t>
            </w:r>
            <w:r w:rsidRPr="004A64AE">
              <w:rPr>
                <w:rFonts w:eastAsia="Times New Roman"/>
                <w:bCs/>
                <w:color w:val="000000"/>
                <w:lang w:eastAsia="es-CL"/>
              </w:rPr>
              <w:t xml:space="preserve">. </w:t>
            </w:r>
            <w:r w:rsidR="002A632F" w:rsidRPr="004A64AE">
              <w:rPr>
                <w:rFonts w:eastAsia="Times New Roman"/>
                <w:bCs/>
                <w:color w:val="000000"/>
                <w:lang w:eastAsia="es-CL"/>
              </w:rPr>
              <w:t>A través d</w:t>
            </w:r>
            <w:r w:rsidRPr="004A64AE">
              <w:rPr>
                <w:rFonts w:eastAsia="Times New Roman"/>
                <w:bCs/>
                <w:color w:val="000000"/>
                <w:lang w:eastAsia="es-CL"/>
              </w:rPr>
              <w:t>el Oficio ORD</w:t>
            </w:r>
            <w:r w:rsidR="004A64AE" w:rsidRPr="004A64AE">
              <w:rPr>
                <w:rFonts w:eastAsia="Times New Roman"/>
                <w:bCs/>
                <w:color w:val="000000"/>
                <w:lang w:eastAsia="es-CL"/>
              </w:rPr>
              <w:t> </w:t>
            </w:r>
            <w:r w:rsidRPr="004A64AE">
              <w:rPr>
                <w:rFonts w:eastAsia="Times New Roman"/>
                <w:bCs/>
                <w:color w:val="000000"/>
                <w:lang w:eastAsia="es-CL"/>
              </w:rPr>
              <w:t>N°</w:t>
            </w:r>
            <w:r w:rsidR="004A64AE" w:rsidRPr="004A64AE">
              <w:rPr>
                <w:rFonts w:eastAsia="Times New Roman"/>
                <w:bCs/>
                <w:color w:val="000000"/>
                <w:lang w:eastAsia="es-CL"/>
              </w:rPr>
              <w:t> </w:t>
            </w:r>
            <w:r w:rsidRPr="004A64AE">
              <w:rPr>
                <w:rFonts w:eastAsia="Times New Roman"/>
                <w:bCs/>
                <w:color w:val="000000"/>
                <w:lang w:eastAsia="es-CL"/>
              </w:rPr>
              <w:t>2074 del 23 de noviembre de 2015</w:t>
            </w:r>
            <w:r w:rsidR="00BA5B84" w:rsidRPr="004A64AE">
              <w:rPr>
                <w:rFonts w:eastAsia="Times New Roman"/>
                <w:bCs/>
                <w:color w:val="000000"/>
                <w:lang w:eastAsia="es-CL"/>
              </w:rPr>
              <w:t xml:space="preserve"> (Anexo 4)</w:t>
            </w:r>
            <w:r w:rsidR="002A632F" w:rsidRPr="004A64AE">
              <w:rPr>
                <w:rFonts w:eastAsia="Times New Roman"/>
                <w:bCs/>
                <w:color w:val="000000"/>
                <w:lang w:eastAsia="es-CL"/>
              </w:rPr>
              <w:t>, la SMA respond</w:t>
            </w:r>
            <w:r w:rsidR="00AF1492">
              <w:rPr>
                <w:rFonts w:eastAsia="Times New Roman"/>
                <w:bCs/>
                <w:color w:val="000000"/>
                <w:lang w:eastAsia="es-CL"/>
              </w:rPr>
              <w:t>ió</w:t>
            </w:r>
            <w:r w:rsidR="002A632F" w:rsidRPr="004A64AE">
              <w:rPr>
                <w:rFonts w:eastAsia="Times New Roman"/>
                <w:bCs/>
                <w:color w:val="000000"/>
                <w:lang w:eastAsia="es-CL"/>
              </w:rPr>
              <w:t xml:space="preserve"> al titular que ambas</w:t>
            </w:r>
            <w:r w:rsidRPr="004A64AE">
              <w:rPr>
                <w:rFonts w:eastAsia="Times New Roman"/>
                <w:bCs/>
                <w:color w:val="000000"/>
                <w:lang w:eastAsia="es-CL"/>
              </w:rPr>
              <w:t xml:space="preserve"> </w:t>
            </w:r>
            <w:r w:rsidR="002A632F" w:rsidRPr="004A64AE">
              <w:rPr>
                <w:rFonts w:eastAsia="Times New Roman"/>
                <w:bCs/>
                <w:color w:val="000000"/>
                <w:lang w:eastAsia="es-CL"/>
              </w:rPr>
              <w:t>estaciones sirvieron de fundamento para determinar la calidad del aire en la ciudad de Andacollo,</w:t>
            </w:r>
            <w:r w:rsidR="002A632F">
              <w:t xml:space="preserve"> </w:t>
            </w:r>
            <w:r w:rsidR="002A632F" w:rsidRPr="004A64AE">
              <w:rPr>
                <w:rFonts w:eastAsia="Times New Roman"/>
                <w:bCs/>
                <w:color w:val="000000"/>
                <w:lang w:eastAsia="es-CL"/>
              </w:rPr>
              <w:t>tal como describe el Artículo 2° del D.S. N°</w:t>
            </w:r>
            <w:r w:rsidR="004A64AE" w:rsidRPr="004A64AE">
              <w:rPr>
                <w:rFonts w:eastAsia="Times New Roman"/>
                <w:bCs/>
                <w:color w:val="000000"/>
                <w:lang w:eastAsia="es-CL"/>
              </w:rPr>
              <w:t xml:space="preserve"> </w:t>
            </w:r>
            <w:r w:rsidR="002A632F" w:rsidRPr="004A64AE">
              <w:rPr>
                <w:rFonts w:eastAsia="Times New Roman"/>
                <w:bCs/>
                <w:color w:val="000000"/>
                <w:lang w:eastAsia="es-CL"/>
              </w:rPr>
              <w:t xml:space="preserve">59/2014 del MMA, y la posterior dictación del plan, por lo tanto, se trata de estaciones que permiten evaluar la efectividad de las medidas allí establecidas, y cualquier modificación a ellas requiere de una validación previa del MMA, debido a que implicaría una pérdida de datos, los cuales no pueden ser reemplazados por los </w:t>
            </w:r>
            <w:r w:rsidR="002A632F" w:rsidRPr="004A64AE">
              <w:rPr>
                <w:rFonts w:eastAsia="Times New Roman"/>
                <w:bCs/>
                <w:color w:val="000000"/>
                <w:lang w:eastAsia="es-CL"/>
              </w:rPr>
              <w:lastRenderedPageBreak/>
              <w:t>de estaciones aledañas, como lo propuso el titular. De acuerdo a lo anterior, se indic</w:t>
            </w:r>
            <w:r w:rsidR="00AF1492">
              <w:rPr>
                <w:rFonts w:eastAsia="Times New Roman"/>
                <w:bCs/>
                <w:color w:val="000000"/>
                <w:lang w:eastAsia="es-CL"/>
              </w:rPr>
              <w:t>ó</w:t>
            </w:r>
            <w:r w:rsidR="002A632F" w:rsidRPr="004A64AE">
              <w:rPr>
                <w:rFonts w:eastAsia="Times New Roman"/>
                <w:bCs/>
                <w:color w:val="000000"/>
                <w:lang w:eastAsia="es-CL"/>
              </w:rPr>
              <w:t xml:space="preserve"> que una vez validada</w:t>
            </w:r>
            <w:r w:rsidR="00DE3ED6" w:rsidRPr="004A64AE">
              <w:rPr>
                <w:rFonts w:eastAsia="Times New Roman"/>
                <w:bCs/>
                <w:color w:val="000000"/>
                <w:lang w:eastAsia="es-CL"/>
              </w:rPr>
              <w:t xml:space="preserve">s las modificaciones por el MMA, </w:t>
            </w:r>
            <w:r w:rsidR="002A632F" w:rsidRPr="004A64AE">
              <w:rPr>
                <w:rFonts w:eastAsia="Times New Roman"/>
                <w:bCs/>
                <w:color w:val="000000"/>
                <w:lang w:eastAsia="es-CL"/>
              </w:rPr>
              <w:t>el titular deber</w:t>
            </w:r>
            <w:r w:rsidR="00AF1492">
              <w:rPr>
                <w:rFonts w:eastAsia="Times New Roman"/>
                <w:bCs/>
                <w:color w:val="000000"/>
                <w:lang w:eastAsia="es-CL"/>
              </w:rPr>
              <w:t>ía</w:t>
            </w:r>
            <w:r w:rsidR="002A632F" w:rsidRPr="004A64AE">
              <w:rPr>
                <w:rFonts w:eastAsia="Times New Roman"/>
                <w:bCs/>
                <w:color w:val="000000"/>
                <w:lang w:eastAsia="es-CL"/>
              </w:rPr>
              <w:t xml:space="preserve"> solicitar a la SMA la recalificación de la </w:t>
            </w:r>
            <w:r w:rsidR="0038268F" w:rsidRPr="004A64AE">
              <w:rPr>
                <w:rFonts w:eastAsia="Times New Roman"/>
                <w:bCs/>
                <w:color w:val="000000"/>
                <w:lang w:eastAsia="es-CL"/>
              </w:rPr>
              <w:t>representatividad</w:t>
            </w:r>
            <w:r w:rsidR="002A632F" w:rsidRPr="004A64AE">
              <w:rPr>
                <w:rFonts w:eastAsia="Times New Roman"/>
                <w:bCs/>
                <w:color w:val="000000"/>
                <w:lang w:eastAsia="es-CL"/>
              </w:rPr>
              <w:t xml:space="preserve"> poblacional para cada una de estas estaciones.</w:t>
            </w:r>
            <w:r w:rsidR="004A64AE">
              <w:rPr>
                <w:rFonts w:eastAsia="Times New Roman"/>
                <w:bCs/>
                <w:color w:val="000000"/>
                <w:lang w:eastAsia="es-CL"/>
              </w:rPr>
              <w:t xml:space="preserve"> </w:t>
            </w:r>
            <w:r w:rsidR="002A632F" w:rsidRPr="004A64AE">
              <w:rPr>
                <w:rFonts w:eastAsia="Times New Roman"/>
                <w:bCs/>
                <w:color w:val="000000"/>
                <w:lang w:eastAsia="es-CL"/>
              </w:rPr>
              <w:t>Según lo constatado en la visita de</w:t>
            </w:r>
            <w:r w:rsidR="000966CC" w:rsidRPr="004A64AE">
              <w:rPr>
                <w:rFonts w:eastAsia="Times New Roman"/>
                <w:bCs/>
                <w:color w:val="000000"/>
                <w:lang w:eastAsia="es-CL"/>
              </w:rPr>
              <w:t>l</w:t>
            </w:r>
            <w:r w:rsidR="002A632F" w:rsidRPr="004A64AE">
              <w:rPr>
                <w:rFonts w:eastAsia="Times New Roman"/>
                <w:bCs/>
                <w:color w:val="000000"/>
                <w:lang w:eastAsia="es-CL"/>
              </w:rPr>
              <w:t xml:space="preserve"> 4 de septiembre de 2017</w:t>
            </w:r>
            <w:r w:rsidR="007E59DD" w:rsidRPr="004A64AE">
              <w:rPr>
                <w:rFonts w:eastAsia="Times New Roman"/>
                <w:bCs/>
                <w:color w:val="000000"/>
                <w:lang w:eastAsia="es-CL"/>
              </w:rPr>
              <w:t xml:space="preserve">, a través de las bitácoras disponibles en </w:t>
            </w:r>
            <w:r w:rsidR="00DE3ED6" w:rsidRPr="004A64AE">
              <w:rPr>
                <w:rFonts w:eastAsia="Times New Roman"/>
                <w:bCs/>
                <w:color w:val="000000"/>
                <w:lang w:eastAsia="es-CL"/>
              </w:rPr>
              <w:t>ambas</w:t>
            </w:r>
            <w:r w:rsidR="007E59DD" w:rsidRPr="004A64AE">
              <w:rPr>
                <w:rFonts w:eastAsia="Times New Roman"/>
                <w:bCs/>
                <w:color w:val="000000"/>
                <w:lang w:eastAsia="es-CL"/>
              </w:rPr>
              <w:t xml:space="preserve"> estaciones</w:t>
            </w:r>
            <w:r w:rsidR="002A632F" w:rsidRPr="004A64AE">
              <w:rPr>
                <w:rFonts w:eastAsia="Times New Roman"/>
                <w:bCs/>
                <w:color w:val="000000"/>
                <w:lang w:eastAsia="es-CL"/>
              </w:rPr>
              <w:t xml:space="preserve">, durante el mes de noviembre del año 2015 </w:t>
            </w:r>
            <w:r w:rsidR="00DE3ED6" w:rsidRPr="004A64AE">
              <w:rPr>
                <w:rFonts w:eastAsia="Times New Roman"/>
                <w:bCs/>
                <w:color w:val="000000"/>
                <w:lang w:eastAsia="es-CL"/>
              </w:rPr>
              <w:t>se realizaron modificaciones en los equipos de ambas estaciones y, a la fecha, no se ha solicitado por parte del titular la reevaluación de la represen</w:t>
            </w:r>
            <w:r w:rsidR="0038268F">
              <w:rPr>
                <w:rFonts w:eastAsia="Times New Roman"/>
                <w:bCs/>
                <w:color w:val="000000"/>
                <w:lang w:eastAsia="es-CL"/>
              </w:rPr>
              <w:t>ta</w:t>
            </w:r>
            <w:r w:rsidR="00DE3ED6" w:rsidRPr="004A64AE">
              <w:rPr>
                <w:rFonts w:eastAsia="Times New Roman"/>
                <w:bCs/>
                <w:color w:val="000000"/>
                <w:lang w:eastAsia="es-CL"/>
              </w:rPr>
              <w:t>tividad poblacional de acuerdo a estos cambios, según lo instruido por esta Superintendencia en el Oficio ORD N°</w:t>
            </w:r>
            <w:r w:rsidR="004A64AE">
              <w:rPr>
                <w:rFonts w:eastAsia="Times New Roman"/>
                <w:bCs/>
                <w:color w:val="000000"/>
                <w:lang w:eastAsia="es-CL"/>
              </w:rPr>
              <w:t xml:space="preserve"> </w:t>
            </w:r>
            <w:r w:rsidR="00DE3ED6" w:rsidRPr="004A64AE">
              <w:rPr>
                <w:rFonts w:eastAsia="Times New Roman"/>
                <w:bCs/>
                <w:color w:val="000000"/>
                <w:lang w:eastAsia="es-CL"/>
              </w:rPr>
              <w:t>2074 del 23 de noviembre de 2015</w:t>
            </w:r>
          </w:p>
          <w:p w14:paraId="4DA607E7" w14:textId="77777777" w:rsidR="00E32B5E" w:rsidRDefault="00E32B5E" w:rsidP="00DA7F11">
            <w:pPr>
              <w:pStyle w:val="Prrafodelista"/>
              <w:spacing w:before="120" w:after="120"/>
              <w:ind w:left="738"/>
              <w:rPr>
                <w:rFonts w:eastAsia="Times New Roman"/>
                <w:bCs/>
                <w:color w:val="000000"/>
                <w:lang w:eastAsia="es-CL"/>
              </w:rPr>
            </w:pPr>
          </w:p>
          <w:p w14:paraId="324235DB" w14:textId="25BE81CB" w:rsidR="00E615C4" w:rsidRPr="00254AF5" w:rsidRDefault="0043499B" w:rsidP="00254AF5">
            <w:pPr>
              <w:pStyle w:val="Prrafodelista"/>
              <w:numPr>
                <w:ilvl w:val="1"/>
                <w:numId w:val="4"/>
              </w:numPr>
              <w:spacing w:before="120" w:after="120"/>
              <w:ind w:left="738"/>
            </w:pPr>
            <w:r w:rsidRPr="004718AC">
              <w:t>Se revi</w:t>
            </w:r>
            <w:r w:rsidR="00FF4017" w:rsidRPr="004718AC">
              <w:t xml:space="preserve">só la página de internet diseñada </w:t>
            </w:r>
            <w:r w:rsidRPr="004718AC">
              <w:t>para dar cumplimiento al Artículo 6° del D.S N°</w:t>
            </w:r>
            <w:r w:rsidR="004A64AE">
              <w:t xml:space="preserve"> </w:t>
            </w:r>
            <w:r w:rsidRPr="004718AC">
              <w:t xml:space="preserve">59/2014 del MMA, a la cual se puede acceder desde la página de la Municipalidad de Andacollo, a través de un link denominado “Medio Ambiente”, </w:t>
            </w:r>
            <w:r w:rsidR="007C02F7" w:rsidRPr="00254AF5">
              <w:t xml:space="preserve">el cual </w:t>
            </w:r>
            <w:proofErr w:type="spellStart"/>
            <w:r w:rsidR="007C02F7" w:rsidRPr="00254AF5">
              <w:t>redirecciona</w:t>
            </w:r>
            <w:proofErr w:type="spellEnd"/>
            <w:r w:rsidR="007C02F7" w:rsidRPr="00254AF5">
              <w:t xml:space="preserve"> a la </w:t>
            </w:r>
            <w:r w:rsidR="00254AF5" w:rsidRPr="00254AF5">
              <w:t>página</w:t>
            </w:r>
            <w:r w:rsidR="007C02F7" w:rsidRPr="00254AF5">
              <w:t xml:space="preserve"> </w:t>
            </w:r>
            <w:hyperlink r:id="rId28" w:history="1">
              <w:r w:rsidR="007C02F7" w:rsidRPr="00254AF5">
                <w:t>http://pda-andacollo.mma.gob.cl/</w:t>
              </w:r>
            </w:hyperlink>
            <w:r w:rsidR="007C02F7" w:rsidRPr="00254AF5">
              <w:t xml:space="preserve"> del “Plan de Descontaminación Ambiental de Andacollo”. </w:t>
            </w:r>
            <w:r w:rsidR="00FF4017" w:rsidRPr="004718AC">
              <w:t>Dicha página cuenta con un módulo “Calidad del Aire”, en el cual se espera que se presenten los registros de calidad del aire de todas las estaciones de Andacollo que cuenten con EMRP, según lo indicado en el Artículo 6° del D.S N°</w:t>
            </w:r>
            <w:r w:rsidR="004A64AE">
              <w:t xml:space="preserve"> </w:t>
            </w:r>
            <w:r w:rsidR="00FF4017" w:rsidRPr="004718AC">
              <w:t xml:space="preserve">59/2014 del MMA, sin embargo, </w:t>
            </w:r>
            <w:r w:rsidR="00AF1492">
              <w:t xml:space="preserve">a la fecha, </w:t>
            </w:r>
            <w:r w:rsidR="00E615C4">
              <w:t>no se encuentran disponibles</w:t>
            </w:r>
            <w:r w:rsidR="00FF4017" w:rsidRPr="004718AC">
              <w:t xml:space="preserve"> los registros</w:t>
            </w:r>
            <w:r w:rsidR="00D41585" w:rsidRPr="004718AC">
              <w:t xml:space="preserve"> en</w:t>
            </w:r>
            <w:r w:rsidR="005901FA" w:rsidRPr="004718AC">
              <w:t xml:space="preserve"> línea</w:t>
            </w:r>
            <w:r w:rsidR="00FF4017" w:rsidRPr="004718AC">
              <w:t xml:space="preserve"> de las estaciones Hospital y El Sauce, </w:t>
            </w:r>
            <w:r w:rsidR="00E615C4" w:rsidRPr="00254AF5">
              <w:t>siendo de responsabilidad del titular la gestión de la conexión en línea de las estaciones de calidad del aire mencionadas</w:t>
            </w:r>
            <w:r w:rsidR="006B6ECB" w:rsidRPr="00254AF5">
              <w:t xml:space="preserve"> con la </w:t>
            </w:r>
            <w:r w:rsidR="00254AF5" w:rsidRPr="00254AF5">
              <w:t>Municipalidad</w:t>
            </w:r>
            <w:r w:rsidR="006B6ECB" w:rsidRPr="00254AF5">
              <w:t xml:space="preserve"> de Andacollo</w:t>
            </w:r>
            <w:r w:rsidR="00E615C4" w:rsidRPr="00254AF5">
              <w:t>.</w:t>
            </w:r>
          </w:p>
          <w:p w14:paraId="4CE303C4" w14:textId="77777777" w:rsidR="00C56086" w:rsidRPr="00D46305" w:rsidRDefault="00C56086" w:rsidP="00DA7F11">
            <w:pPr>
              <w:autoSpaceDE w:val="0"/>
              <w:autoSpaceDN w:val="0"/>
              <w:adjustRightInd w:val="0"/>
              <w:spacing w:before="120" w:after="120"/>
              <w:ind w:left="312"/>
              <w:contextualSpacing/>
              <w:jc w:val="left"/>
              <w:rPr>
                <w:b/>
                <w:sz w:val="22"/>
              </w:rPr>
            </w:pPr>
          </w:p>
        </w:tc>
      </w:tr>
    </w:tbl>
    <w:p w14:paraId="72C2827E" w14:textId="77777777" w:rsidR="00C56086" w:rsidRPr="00D46305" w:rsidRDefault="00C56086" w:rsidP="005447A9"/>
    <w:tbl>
      <w:tblPr>
        <w:tblStyle w:val="Tablaconcuadrcula1"/>
        <w:tblW w:w="5000" w:type="pct"/>
        <w:tblLook w:val="04A0" w:firstRow="1" w:lastRow="0" w:firstColumn="1" w:lastColumn="0" w:noHBand="0" w:noVBand="1"/>
      </w:tblPr>
      <w:tblGrid>
        <w:gridCol w:w="3114"/>
        <w:gridCol w:w="6848"/>
      </w:tblGrid>
      <w:tr w:rsidR="002C2278" w:rsidRPr="00D46305" w14:paraId="57AD0156" w14:textId="77777777" w:rsidTr="00DA7F11">
        <w:trPr>
          <w:trHeight w:val="220"/>
        </w:trPr>
        <w:tc>
          <w:tcPr>
            <w:tcW w:w="1563" w:type="pct"/>
          </w:tcPr>
          <w:p w14:paraId="6218EC00" w14:textId="77777777" w:rsidR="002C2278" w:rsidRPr="00D46305" w:rsidRDefault="002C2278" w:rsidP="00DA7F11">
            <w:pPr>
              <w:spacing w:before="120" w:after="120"/>
              <w:rPr>
                <w:sz w:val="22"/>
              </w:rPr>
            </w:pPr>
            <w:r w:rsidRPr="00D46305">
              <w:rPr>
                <w:rFonts w:eastAsia="Times New Roman"/>
                <w:b/>
                <w:bCs/>
                <w:color w:val="000000"/>
                <w:sz w:val="22"/>
                <w:lang w:eastAsia="es-CL"/>
              </w:rPr>
              <w:t>Número de hecho constatado</w:t>
            </w:r>
            <w:r w:rsidRPr="00D46305">
              <w:rPr>
                <w:rFonts w:eastAsia="Times New Roman"/>
                <w:color w:val="000000"/>
                <w:sz w:val="22"/>
                <w:lang w:eastAsia="es-CL"/>
              </w:rPr>
              <w:t xml:space="preserve">: </w:t>
            </w:r>
            <w:r w:rsidRPr="00B11BAC">
              <w:rPr>
                <w:sz w:val="22"/>
              </w:rPr>
              <w:t>2</w:t>
            </w:r>
          </w:p>
        </w:tc>
        <w:tc>
          <w:tcPr>
            <w:tcW w:w="3437" w:type="pct"/>
          </w:tcPr>
          <w:p w14:paraId="71229B4E" w14:textId="77777777" w:rsidR="002C2278" w:rsidRPr="00D46305" w:rsidRDefault="002C2278" w:rsidP="00DA7F11">
            <w:pPr>
              <w:spacing w:before="120" w:after="120"/>
              <w:rPr>
                <w:sz w:val="22"/>
              </w:rPr>
            </w:pPr>
            <w:r w:rsidRPr="00D46305">
              <w:rPr>
                <w:rFonts w:eastAsia="Times New Roman"/>
                <w:b/>
                <w:bCs/>
                <w:color w:val="000000"/>
                <w:sz w:val="22"/>
                <w:lang w:eastAsia="es-CL"/>
              </w:rPr>
              <w:t>Estación N°</w:t>
            </w:r>
            <w:r w:rsidRPr="00D46305">
              <w:rPr>
                <w:rFonts w:eastAsia="Times New Roman"/>
                <w:color w:val="000000"/>
                <w:sz w:val="22"/>
                <w:lang w:eastAsia="es-CL"/>
              </w:rPr>
              <w:t>: Hospital y El Sauce</w:t>
            </w:r>
          </w:p>
        </w:tc>
      </w:tr>
      <w:tr w:rsidR="002C2278" w:rsidRPr="00D46305" w14:paraId="15E4DF7A" w14:textId="77777777" w:rsidTr="005901FA">
        <w:trPr>
          <w:trHeight w:val="220"/>
        </w:trPr>
        <w:tc>
          <w:tcPr>
            <w:tcW w:w="5000" w:type="pct"/>
            <w:gridSpan w:val="2"/>
          </w:tcPr>
          <w:p w14:paraId="23191FC7" w14:textId="77777777" w:rsidR="002C2278" w:rsidRPr="00DA7F11" w:rsidRDefault="002C2278" w:rsidP="00DA7F11">
            <w:pPr>
              <w:spacing w:before="120" w:after="120"/>
              <w:rPr>
                <w:rFonts w:eastAsia="Times New Roman"/>
                <w:b/>
                <w:bCs/>
                <w:color w:val="000000"/>
                <w:sz w:val="22"/>
                <w:lang w:eastAsia="es-CL"/>
              </w:rPr>
            </w:pPr>
            <w:r w:rsidRPr="00D46305">
              <w:rPr>
                <w:rFonts w:eastAsia="Times New Roman"/>
                <w:b/>
                <w:bCs/>
                <w:color w:val="000000"/>
                <w:sz w:val="22"/>
                <w:lang w:eastAsia="es-CL"/>
              </w:rPr>
              <w:t xml:space="preserve">Documentación solicitada y entregada: </w:t>
            </w:r>
          </w:p>
        </w:tc>
      </w:tr>
      <w:tr w:rsidR="002C2278" w:rsidRPr="00D46305" w14:paraId="684E246B" w14:textId="77777777" w:rsidTr="005901FA">
        <w:trPr>
          <w:trHeight w:val="414"/>
        </w:trPr>
        <w:tc>
          <w:tcPr>
            <w:tcW w:w="5000" w:type="pct"/>
            <w:gridSpan w:val="2"/>
          </w:tcPr>
          <w:p w14:paraId="085DF80E" w14:textId="77777777" w:rsidR="002C2278" w:rsidRDefault="002C2278" w:rsidP="00DA7F11">
            <w:pPr>
              <w:spacing w:before="120" w:after="120"/>
              <w:rPr>
                <w:b/>
                <w:sz w:val="22"/>
              </w:rPr>
            </w:pPr>
            <w:r w:rsidRPr="00D46305">
              <w:rPr>
                <w:b/>
                <w:sz w:val="22"/>
              </w:rPr>
              <w:t xml:space="preserve">Exigencia (s): </w:t>
            </w:r>
          </w:p>
          <w:p w14:paraId="1801F56C" w14:textId="77777777" w:rsidR="002C2278" w:rsidRPr="00E50C4C" w:rsidRDefault="002E6F03" w:rsidP="00DA7F11">
            <w:pPr>
              <w:autoSpaceDE w:val="0"/>
              <w:autoSpaceDN w:val="0"/>
              <w:adjustRightInd w:val="0"/>
              <w:spacing w:before="120" w:after="120"/>
              <w:rPr>
                <w:b/>
                <w:u w:val="single"/>
              </w:rPr>
            </w:pPr>
            <w:r w:rsidRPr="002E6F03">
              <w:rPr>
                <w:b/>
                <w:u w:val="single"/>
              </w:rPr>
              <w:t>D.S. N° 59/1998, modificado por</w:t>
            </w:r>
            <w:r>
              <w:rPr>
                <w:b/>
                <w:u w:val="single"/>
              </w:rPr>
              <w:t xml:space="preserve"> </w:t>
            </w:r>
            <w:r w:rsidRPr="002E6F03">
              <w:rPr>
                <w:b/>
                <w:u w:val="single"/>
              </w:rPr>
              <w:t>D.S. N° 45/2001, del Ministerio Secretaria General de la Presidencia de la República.</w:t>
            </w:r>
            <w:r>
              <w:rPr>
                <w:b/>
                <w:u w:val="single"/>
              </w:rPr>
              <w:t xml:space="preserve"> </w:t>
            </w:r>
            <w:r w:rsidR="00E50C4C" w:rsidRPr="00E50C4C">
              <w:rPr>
                <w:b/>
                <w:u w:val="single"/>
              </w:rPr>
              <w:t>Establece norma de calidad primaria para material particulado respirable MP10, en especial de los valores que definen situaciones de emergencia</w:t>
            </w:r>
          </w:p>
          <w:p w14:paraId="1E30FCE3" w14:textId="77777777" w:rsidR="002C2278" w:rsidRDefault="00E50C4C" w:rsidP="00DA7F11">
            <w:pPr>
              <w:spacing w:before="120" w:after="120"/>
            </w:pPr>
            <w:r>
              <w:rPr>
                <w:rFonts w:cs="TimesNewRomanPSMT"/>
                <w:lang w:eastAsia="es-ES"/>
              </w:rPr>
              <w:t>“</w:t>
            </w:r>
            <w:r w:rsidRPr="00DA7F11">
              <w:rPr>
                <w:rFonts w:cs="TimesNewRomanPSMT"/>
                <w:b/>
                <w:u w:val="single"/>
                <w:lang w:eastAsia="es-ES"/>
              </w:rPr>
              <w:t>Artículo 1° …</w:t>
            </w:r>
            <w:r w:rsidR="002C2278" w:rsidRPr="00DA7F11">
              <w:rPr>
                <w:rFonts w:cs="TimesNewRomanPSMT"/>
                <w:b/>
                <w:u w:val="single"/>
                <w:lang w:eastAsia="es-ES"/>
              </w:rPr>
              <w:t>f</w:t>
            </w:r>
            <w:r w:rsidR="002C2278" w:rsidRPr="00DA7F11">
              <w:rPr>
                <w:b/>
                <w:u w:val="single"/>
              </w:rPr>
              <w:t>)</w:t>
            </w:r>
            <w:r w:rsidR="002C2278" w:rsidRPr="00E50C4C">
              <w:t xml:space="preserve"> Estación de monitoreo de material particulado respirable MP10 con representatividad poblacional (EMRP): Una estación de monitoreo podrá clasificarse como EMRP si se cumplen simultáneamente los siguientes criterios: i) que exista al menos un área edificada habitada en un círculo de radio de 2 km, contados desde la ubicación de la estación; ii) que esté colocada a más de 15m de la calle o avenida más cercana, y a más de 50m de la calle o avenida más cercana que tenga un flujo igual o superior a 2.500 vehículos/día; iii) que esté colocada a más de 50m de la salida de un sistema de calefacción (que utilice carbón, leña o petróleo equivalente a petróleo-2 o superior) o de otras fuentes fijas similares. </w:t>
            </w:r>
          </w:p>
          <w:p w14:paraId="58626356" w14:textId="77777777" w:rsidR="002C2278" w:rsidRPr="00E50C4C" w:rsidRDefault="002C2278" w:rsidP="00DA7F11">
            <w:pPr>
              <w:spacing w:before="120" w:after="120"/>
            </w:pPr>
            <w:r w:rsidRPr="00E50C4C">
              <w:t>Una EMRP tendrá un área de representatividad para la población expuesta consistente en un círculo de radio de 2 km, contados desde la ubicación de la estación.</w:t>
            </w:r>
          </w:p>
          <w:p w14:paraId="5189B009" w14:textId="655ED551" w:rsidR="002C2278" w:rsidRPr="00E50C4C" w:rsidRDefault="002C2278" w:rsidP="00DA7F11">
            <w:pPr>
              <w:spacing w:before="120" w:after="120"/>
            </w:pPr>
            <w:r w:rsidRPr="00E50C4C">
              <w:t>En caso que una estació</w:t>
            </w:r>
            <w:r w:rsidR="00E50C4C" w:rsidRPr="00E50C4C">
              <w:t xml:space="preserve">n de monitoreo no cumpla </w:t>
            </w:r>
            <w:r w:rsidRPr="00E50C4C">
              <w:t>con los criterios ii) o iii) señalados precedentemente, el Servicio de Salud respectivo podrá igualmente clasificarla como EMRP si existen antecedentes de que dicho incumplimiento no genera interferencia en la calidad de la información aportada por el monitoreo.</w:t>
            </w:r>
            <w:r w:rsidR="00BC0E1B">
              <w:t xml:space="preserve"> </w:t>
            </w:r>
            <w:r w:rsidRPr="00E50C4C">
              <w:t>Para tal efecto, se deberán tomar en consideración</w:t>
            </w:r>
            <w:r w:rsidR="00E50C4C" w:rsidRPr="00E50C4C">
              <w:t xml:space="preserve"> </w:t>
            </w:r>
            <w:r w:rsidRPr="00E50C4C">
              <w:t>aspectos tales como el bajo flujo vehicular en calles</w:t>
            </w:r>
            <w:r w:rsidR="00E50C4C" w:rsidRPr="00E50C4C">
              <w:t xml:space="preserve"> </w:t>
            </w:r>
            <w:r w:rsidRPr="00E50C4C">
              <w:t>o avenidas, el material del que están construidas las</w:t>
            </w:r>
            <w:r w:rsidR="00E50C4C" w:rsidRPr="00E50C4C">
              <w:t xml:space="preserve"> </w:t>
            </w:r>
            <w:r w:rsidRPr="00E50C4C">
              <w:t>calles o avenidas, o bien, la operación esporádica y/o</w:t>
            </w:r>
            <w:r w:rsidR="00E50C4C" w:rsidRPr="00E50C4C">
              <w:t xml:space="preserve"> </w:t>
            </w:r>
            <w:r w:rsidRPr="00E50C4C">
              <w:t>circunstancial de fuentes fijas como las indicadas.</w:t>
            </w:r>
            <w:r w:rsidR="00E50C4C">
              <w:t>”</w:t>
            </w:r>
          </w:p>
          <w:p w14:paraId="2A332249" w14:textId="77777777" w:rsidR="002C2278" w:rsidRPr="00E50C4C" w:rsidRDefault="00E50C4C" w:rsidP="00DA7F11">
            <w:pPr>
              <w:spacing w:before="120" w:after="120"/>
            </w:pPr>
            <w:r>
              <w:t>“</w:t>
            </w:r>
            <w:r w:rsidR="002C2278" w:rsidRPr="00AE7283">
              <w:rPr>
                <w:b/>
                <w:u w:val="single"/>
              </w:rPr>
              <w:t>Artículo 7º</w:t>
            </w:r>
            <w:r w:rsidR="002C2278" w:rsidRPr="00E50C4C">
              <w:t xml:space="preserve"> Para efectos del monitoreo del Material</w:t>
            </w:r>
            <w:r w:rsidRPr="00E50C4C">
              <w:t xml:space="preserve"> </w:t>
            </w:r>
            <w:r w:rsidR="002C2278" w:rsidRPr="00E50C4C">
              <w:t>Particulado Respirable MP10, los métodos de medición</w:t>
            </w:r>
            <w:r w:rsidRPr="00E50C4C">
              <w:t xml:space="preserve"> </w:t>
            </w:r>
            <w:r w:rsidR="002C2278" w:rsidRPr="00E50C4C">
              <w:t>serán:</w:t>
            </w:r>
          </w:p>
          <w:p w14:paraId="06B71C45" w14:textId="77777777" w:rsidR="002C2278" w:rsidRPr="00E50C4C" w:rsidRDefault="002C2278" w:rsidP="008D7313">
            <w:pPr>
              <w:pStyle w:val="Prrafodelista"/>
              <w:numPr>
                <w:ilvl w:val="0"/>
                <w:numId w:val="7"/>
              </w:numPr>
              <w:spacing w:before="120" w:after="120"/>
            </w:pPr>
            <w:r w:rsidRPr="00E50C4C">
              <w:t xml:space="preserve">Método gravimétrico de </w:t>
            </w:r>
            <w:proofErr w:type="spellStart"/>
            <w:r w:rsidRPr="00E50C4C">
              <w:t>muestreador</w:t>
            </w:r>
            <w:proofErr w:type="spellEnd"/>
            <w:r w:rsidRPr="00E50C4C">
              <w:t xml:space="preserve"> de alto</w:t>
            </w:r>
            <w:r w:rsidR="00E50C4C" w:rsidRPr="00E50C4C">
              <w:t xml:space="preserve"> </w:t>
            </w:r>
            <w:r w:rsidRPr="00E50C4C">
              <w:t>volumen equipado con cabezal PM-10;</w:t>
            </w:r>
          </w:p>
          <w:p w14:paraId="39C43D10" w14:textId="77777777" w:rsidR="002C2278" w:rsidRPr="00E50C4C" w:rsidRDefault="002C2278" w:rsidP="008D7313">
            <w:pPr>
              <w:pStyle w:val="Prrafodelista"/>
              <w:numPr>
                <w:ilvl w:val="0"/>
                <w:numId w:val="7"/>
              </w:numPr>
              <w:spacing w:before="120" w:after="120"/>
            </w:pPr>
            <w:r w:rsidRPr="00E50C4C">
              <w:t xml:space="preserve">Método gravimétrico de </w:t>
            </w:r>
            <w:proofErr w:type="spellStart"/>
            <w:r w:rsidRPr="00E50C4C">
              <w:t>muestreador</w:t>
            </w:r>
            <w:proofErr w:type="spellEnd"/>
            <w:r w:rsidRPr="00E50C4C">
              <w:t xml:space="preserve"> de bajo</w:t>
            </w:r>
            <w:r w:rsidR="00E50C4C" w:rsidRPr="00E50C4C">
              <w:t xml:space="preserve"> </w:t>
            </w:r>
            <w:r w:rsidRPr="00E50C4C">
              <w:t>volumen equipado con cabezal PM-10;</w:t>
            </w:r>
          </w:p>
          <w:p w14:paraId="386758EB" w14:textId="77777777" w:rsidR="002C2278" w:rsidRPr="00E50C4C" w:rsidRDefault="002C2278" w:rsidP="008D7313">
            <w:pPr>
              <w:pStyle w:val="Prrafodelista"/>
              <w:numPr>
                <w:ilvl w:val="0"/>
                <w:numId w:val="7"/>
              </w:numPr>
              <w:spacing w:before="120" w:after="120"/>
            </w:pPr>
            <w:r w:rsidRPr="00E50C4C">
              <w:t>Método por transducción gravimétrica de</w:t>
            </w:r>
            <w:r w:rsidR="00E50C4C" w:rsidRPr="00E50C4C">
              <w:t xml:space="preserve"> </w:t>
            </w:r>
            <w:r w:rsidRPr="00E50C4C">
              <w:t xml:space="preserve">oscilaciones inducidas. </w:t>
            </w:r>
            <w:proofErr w:type="spellStart"/>
            <w:r w:rsidRPr="00E50C4C">
              <w:t>Microbalanza</w:t>
            </w:r>
            <w:proofErr w:type="spellEnd"/>
            <w:r w:rsidRPr="00E50C4C">
              <w:t xml:space="preserve"> de oscilación</w:t>
            </w:r>
            <w:r w:rsidR="00E50C4C" w:rsidRPr="00E50C4C">
              <w:t xml:space="preserve"> </w:t>
            </w:r>
            <w:r w:rsidRPr="00E50C4C">
              <w:t>de sensor en voladizo con cabezal PM-10;</w:t>
            </w:r>
          </w:p>
          <w:p w14:paraId="6FCAFB7F" w14:textId="77777777" w:rsidR="002C2278" w:rsidRPr="00E50C4C" w:rsidRDefault="002C2278" w:rsidP="008D7313">
            <w:pPr>
              <w:pStyle w:val="Prrafodelista"/>
              <w:numPr>
                <w:ilvl w:val="0"/>
                <w:numId w:val="7"/>
              </w:numPr>
              <w:spacing w:before="120" w:after="120"/>
            </w:pPr>
            <w:r w:rsidRPr="00E50C4C">
              <w:t>Métodos basados en el principio de atenuación</w:t>
            </w:r>
            <w:r w:rsidR="00E50C4C" w:rsidRPr="00E50C4C">
              <w:t xml:space="preserve"> </w:t>
            </w:r>
            <w:r w:rsidRPr="00E50C4C">
              <w:t>beta.</w:t>
            </w:r>
          </w:p>
          <w:p w14:paraId="1AFFF45C" w14:textId="3A6E686D" w:rsidR="002C2278" w:rsidRPr="00D46305" w:rsidRDefault="002C2278" w:rsidP="002D3865">
            <w:pPr>
              <w:spacing w:before="120" w:after="120"/>
              <w:rPr>
                <w:rFonts w:cs="TimesNewRomanPSMT"/>
                <w:sz w:val="22"/>
                <w:lang w:eastAsia="es-ES"/>
              </w:rPr>
            </w:pPr>
            <w:r w:rsidRPr="00E50C4C">
              <w:lastRenderedPageBreak/>
              <w:t>El monitoreo se deberá efectuar a lo menos una vez</w:t>
            </w:r>
            <w:r w:rsidR="00E50C4C" w:rsidRPr="00E50C4C">
              <w:t xml:space="preserve"> </w:t>
            </w:r>
            <w:r w:rsidRPr="00E50C4C">
              <w:t>cada tres días y realizarse en concordancia con los</w:t>
            </w:r>
            <w:r w:rsidR="00E50C4C" w:rsidRPr="00E50C4C">
              <w:t xml:space="preserve"> </w:t>
            </w:r>
            <w:r w:rsidRPr="00E50C4C">
              <w:t>requerimientos para instalación, calibración y operación</w:t>
            </w:r>
            <w:r w:rsidR="00E50C4C" w:rsidRPr="00E50C4C">
              <w:t xml:space="preserve"> </w:t>
            </w:r>
            <w:r w:rsidRPr="00E50C4C">
              <w:t>de los equipos de muestreo y análisis, aprobados por el</w:t>
            </w:r>
            <w:r w:rsidR="00E50C4C" w:rsidRPr="00E50C4C">
              <w:t xml:space="preserve"> </w:t>
            </w:r>
            <w:r w:rsidRPr="00E50C4C">
              <w:t>Servicio de Salud competente.</w:t>
            </w:r>
            <w:r w:rsidR="00E50C4C">
              <w:t>”</w:t>
            </w:r>
          </w:p>
        </w:tc>
      </w:tr>
      <w:tr w:rsidR="002C2278" w:rsidRPr="00D46305" w14:paraId="413B3001" w14:textId="77777777" w:rsidTr="007432F5">
        <w:trPr>
          <w:trHeight w:val="3543"/>
        </w:trPr>
        <w:tc>
          <w:tcPr>
            <w:tcW w:w="5000" w:type="pct"/>
            <w:gridSpan w:val="2"/>
          </w:tcPr>
          <w:p w14:paraId="18D80327" w14:textId="77777777" w:rsidR="002C2278" w:rsidRDefault="002C2278" w:rsidP="00DA7F11">
            <w:pPr>
              <w:spacing w:before="120" w:after="120"/>
              <w:jc w:val="left"/>
              <w:rPr>
                <w:b/>
                <w:sz w:val="22"/>
              </w:rPr>
            </w:pPr>
            <w:r w:rsidRPr="00D46305">
              <w:rPr>
                <w:b/>
                <w:sz w:val="22"/>
              </w:rPr>
              <w:lastRenderedPageBreak/>
              <w:t>Hechos constatados durante la Inspección Ambiental:</w:t>
            </w:r>
          </w:p>
          <w:p w14:paraId="31FDA052" w14:textId="77777777" w:rsidR="00963114" w:rsidRDefault="00E50C4C" w:rsidP="00DA7F11">
            <w:pPr>
              <w:autoSpaceDE w:val="0"/>
              <w:autoSpaceDN w:val="0"/>
              <w:adjustRightInd w:val="0"/>
              <w:spacing w:before="120" w:after="120"/>
              <w:contextualSpacing/>
              <w:rPr>
                <w:rFonts w:cs="TimesNewRomanPSMT"/>
                <w:lang w:eastAsia="es-ES"/>
              </w:rPr>
            </w:pPr>
            <w:r w:rsidRPr="00E50C4C">
              <w:rPr>
                <w:rFonts w:cs="TimesNewRomanPSMT"/>
                <w:lang w:eastAsia="es-ES"/>
              </w:rPr>
              <w:t>Durante la fiscalización del día 4 de septiembre de 2017</w:t>
            </w:r>
            <w:r>
              <w:rPr>
                <w:rFonts w:cs="TimesNewRomanPSMT"/>
                <w:lang w:eastAsia="es-ES"/>
              </w:rPr>
              <w:t xml:space="preserve"> se pudo constatar lo siguiente:</w:t>
            </w:r>
          </w:p>
          <w:p w14:paraId="69FC499F" w14:textId="77777777" w:rsidR="00963114" w:rsidRPr="00963114" w:rsidRDefault="00963114" w:rsidP="00DA7F11">
            <w:pPr>
              <w:autoSpaceDE w:val="0"/>
              <w:autoSpaceDN w:val="0"/>
              <w:adjustRightInd w:val="0"/>
              <w:spacing w:before="120" w:after="120"/>
              <w:contextualSpacing/>
              <w:rPr>
                <w:rFonts w:cs="TimesNewRomanPSMT"/>
                <w:lang w:eastAsia="es-ES"/>
              </w:rPr>
            </w:pPr>
          </w:p>
          <w:p w14:paraId="0EA13ED1" w14:textId="77777777" w:rsidR="00E50C4C" w:rsidRDefault="00705DD2" w:rsidP="004A64AE">
            <w:pPr>
              <w:numPr>
                <w:ilvl w:val="0"/>
                <w:numId w:val="12"/>
              </w:numPr>
              <w:autoSpaceDE w:val="0"/>
              <w:autoSpaceDN w:val="0"/>
              <w:adjustRightInd w:val="0"/>
              <w:spacing w:before="120" w:after="120"/>
              <w:contextualSpacing/>
            </w:pPr>
            <w:r>
              <w:t xml:space="preserve">Las estaciones se localizan en sectores en los cuales existe al menos </w:t>
            </w:r>
            <w:r w:rsidRPr="00705DD2">
              <w:t>un área edificada habitada en un círculo de radio de 2 km, contados desde la ubicación de la estación</w:t>
            </w:r>
            <w:r w:rsidR="00E86A7C">
              <w:t xml:space="preserve"> (</w:t>
            </w:r>
            <w:r w:rsidR="004A64AE">
              <w:t xml:space="preserve">ver Fotografía </w:t>
            </w:r>
            <w:r w:rsidR="00E86A7C">
              <w:t>1)</w:t>
            </w:r>
            <w:r>
              <w:t>.</w:t>
            </w:r>
          </w:p>
          <w:p w14:paraId="5AF39A89" w14:textId="77777777" w:rsidR="00B11BAC" w:rsidRDefault="00B11BAC" w:rsidP="00963114"/>
          <w:p w14:paraId="4E7C65F7" w14:textId="77777777" w:rsidR="00705DD2" w:rsidRDefault="00705DD2" w:rsidP="004A64AE">
            <w:pPr>
              <w:numPr>
                <w:ilvl w:val="0"/>
                <w:numId w:val="12"/>
              </w:numPr>
              <w:autoSpaceDE w:val="0"/>
              <w:autoSpaceDN w:val="0"/>
              <w:adjustRightInd w:val="0"/>
              <w:spacing w:before="120" w:after="120"/>
              <w:contextualSpacing/>
            </w:pPr>
            <w:r>
              <w:t>Se verificaron las distancias a fuentes y/o posibles obstrucciones que puedan interferir en la dirección de los vientos o directamente en las mediciones, constatándose que ambas estaciones poseen sus alrededores libres de este tipo de obstáculos y no se altera la libre exposición de sus cabezales.</w:t>
            </w:r>
          </w:p>
          <w:p w14:paraId="156099A9" w14:textId="77777777" w:rsidR="00B11BAC" w:rsidRDefault="00B11BAC" w:rsidP="00963114"/>
          <w:p w14:paraId="35F3B592" w14:textId="53DAAE04" w:rsidR="00705DD2" w:rsidRPr="00296844" w:rsidRDefault="00705DD2" w:rsidP="004A64AE">
            <w:pPr>
              <w:numPr>
                <w:ilvl w:val="0"/>
                <w:numId w:val="12"/>
              </w:numPr>
              <w:autoSpaceDE w:val="0"/>
              <w:autoSpaceDN w:val="0"/>
              <w:adjustRightInd w:val="0"/>
              <w:spacing w:before="120" w:after="120"/>
              <w:contextualSpacing/>
            </w:pPr>
            <w:r>
              <w:t>Se constató que los equipos utilizados en cada una de las estaciones</w:t>
            </w:r>
            <w:r w:rsidR="005901FA">
              <w:t xml:space="preserve"> </w:t>
            </w:r>
            <w:r w:rsidR="00226881" w:rsidRPr="00226881">
              <w:t xml:space="preserve">(Fotografía 2 y 3) </w:t>
            </w:r>
            <w:r w:rsidR="00296844">
              <w:t xml:space="preserve">son de medición </w:t>
            </w:r>
            <w:proofErr w:type="gramStart"/>
            <w:r w:rsidR="00296844">
              <w:t>continua</w:t>
            </w:r>
            <w:proofErr w:type="gramEnd"/>
            <w:r w:rsidR="00296844">
              <w:t xml:space="preserve"> y operan con método</w:t>
            </w:r>
            <w:r w:rsidR="00000FF8">
              <w:t>s</w:t>
            </w:r>
            <w:r w:rsidR="00296844">
              <w:t xml:space="preserve"> basado</w:t>
            </w:r>
            <w:r w:rsidR="00000FF8">
              <w:t>s</w:t>
            </w:r>
            <w:r w:rsidR="00296844">
              <w:t xml:space="preserve"> en el principio de atenuación beta. Los detalles de cada un</w:t>
            </w:r>
            <w:r w:rsidR="00000FF8">
              <w:t>a</w:t>
            </w:r>
            <w:r w:rsidR="00296844">
              <w:t xml:space="preserve"> se presentan a</w:t>
            </w:r>
            <w:r>
              <w:t xml:space="preserve"> continuación</w:t>
            </w:r>
            <w:r w:rsidR="00296844">
              <w:t>:</w:t>
            </w:r>
          </w:p>
          <w:tbl>
            <w:tblPr>
              <w:tblStyle w:val="Tablaconcuadrcula"/>
              <w:tblpPr w:leftFromText="141" w:rightFromText="141" w:vertAnchor="text" w:horzAnchor="margin" w:tblpXSpec="center" w:tblpY="162"/>
              <w:tblOverlap w:val="never"/>
              <w:tblW w:w="0" w:type="auto"/>
              <w:tblLook w:val="04A0" w:firstRow="1" w:lastRow="0" w:firstColumn="1" w:lastColumn="0" w:noHBand="0" w:noVBand="1"/>
            </w:tblPr>
            <w:tblGrid>
              <w:gridCol w:w="771"/>
              <w:gridCol w:w="1170"/>
              <w:gridCol w:w="756"/>
              <w:gridCol w:w="857"/>
              <w:gridCol w:w="1087"/>
              <w:gridCol w:w="1603"/>
              <w:gridCol w:w="2939"/>
            </w:tblGrid>
            <w:tr w:rsidR="005901FA" w:rsidRPr="00DA7F11" w14:paraId="4463AFB2" w14:textId="77777777" w:rsidTr="00DA7F11">
              <w:trPr>
                <w:trHeight w:val="213"/>
              </w:trPr>
              <w:tc>
                <w:tcPr>
                  <w:tcW w:w="0" w:type="auto"/>
                  <w:shd w:val="clear" w:color="auto" w:fill="D9D9D9" w:themeFill="background1" w:themeFillShade="D9"/>
                  <w:vAlign w:val="center"/>
                </w:tcPr>
                <w:p w14:paraId="61897F53" w14:textId="77777777" w:rsidR="005901FA" w:rsidRPr="00DA7F11" w:rsidRDefault="005901FA" w:rsidP="00DA7F11">
                  <w:pPr>
                    <w:spacing w:before="60" w:after="60"/>
                    <w:jc w:val="center"/>
                    <w:rPr>
                      <w:b/>
                      <w:sz w:val="16"/>
                      <w:szCs w:val="16"/>
                    </w:rPr>
                  </w:pPr>
                  <w:r w:rsidRPr="00DA7F11">
                    <w:rPr>
                      <w:b/>
                      <w:sz w:val="16"/>
                      <w:szCs w:val="16"/>
                    </w:rPr>
                    <w:t>Estación</w:t>
                  </w:r>
                </w:p>
              </w:tc>
              <w:tc>
                <w:tcPr>
                  <w:tcW w:w="0" w:type="auto"/>
                  <w:shd w:val="clear" w:color="auto" w:fill="D9D9D9" w:themeFill="background1" w:themeFillShade="D9"/>
                  <w:vAlign w:val="center"/>
                </w:tcPr>
                <w:p w14:paraId="72E67275" w14:textId="77777777" w:rsidR="005901FA" w:rsidRPr="00DA7F11" w:rsidRDefault="005901FA" w:rsidP="00DA7F11">
                  <w:pPr>
                    <w:spacing w:before="60" w:after="60"/>
                    <w:jc w:val="center"/>
                    <w:rPr>
                      <w:b/>
                      <w:sz w:val="16"/>
                      <w:szCs w:val="16"/>
                    </w:rPr>
                  </w:pPr>
                  <w:r w:rsidRPr="00DA7F11">
                    <w:rPr>
                      <w:b/>
                      <w:sz w:val="16"/>
                      <w:szCs w:val="16"/>
                    </w:rPr>
                    <w:t>Equipo</w:t>
                  </w:r>
                </w:p>
              </w:tc>
              <w:tc>
                <w:tcPr>
                  <w:tcW w:w="0" w:type="auto"/>
                  <w:shd w:val="clear" w:color="auto" w:fill="D9D9D9" w:themeFill="background1" w:themeFillShade="D9"/>
                  <w:vAlign w:val="center"/>
                </w:tcPr>
                <w:p w14:paraId="0DC1F482" w14:textId="77777777" w:rsidR="005901FA" w:rsidRPr="00DA7F11" w:rsidRDefault="005901FA" w:rsidP="00DA7F11">
                  <w:pPr>
                    <w:spacing w:before="60" w:after="60"/>
                    <w:jc w:val="center"/>
                    <w:rPr>
                      <w:b/>
                      <w:sz w:val="16"/>
                      <w:szCs w:val="16"/>
                    </w:rPr>
                  </w:pPr>
                  <w:r w:rsidRPr="00DA7F11">
                    <w:rPr>
                      <w:b/>
                      <w:sz w:val="16"/>
                      <w:szCs w:val="16"/>
                    </w:rPr>
                    <w:t>Marca</w:t>
                  </w:r>
                </w:p>
              </w:tc>
              <w:tc>
                <w:tcPr>
                  <w:tcW w:w="0" w:type="auto"/>
                  <w:shd w:val="clear" w:color="auto" w:fill="D9D9D9" w:themeFill="background1" w:themeFillShade="D9"/>
                  <w:vAlign w:val="center"/>
                </w:tcPr>
                <w:p w14:paraId="64CDD865" w14:textId="77777777" w:rsidR="005901FA" w:rsidRPr="00DA7F11" w:rsidRDefault="005901FA" w:rsidP="00DA7F11">
                  <w:pPr>
                    <w:spacing w:before="60" w:after="60"/>
                    <w:jc w:val="center"/>
                    <w:rPr>
                      <w:b/>
                      <w:sz w:val="16"/>
                      <w:szCs w:val="16"/>
                    </w:rPr>
                  </w:pPr>
                  <w:r w:rsidRPr="00DA7F11">
                    <w:rPr>
                      <w:b/>
                      <w:sz w:val="16"/>
                      <w:szCs w:val="16"/>
                    </w:rPr>
                    <w:t>Modelo</w:t>
                  </w:r>
                </w:p>
              </w:tc>
              <w:tc>
                <w:tcPr>
                  <w:tcW w:w="0" w:type="auto"/>
                  <w:shd w:val="clear" w:color="auto" w:fill="D9D9D9" w:themeFill="background1" w:themeFillShade="D9"/>
                  <w:vAlign w:val="center"/>
                </w:tcPr>
                <w:p w14:paraId="47F38B3C" w14:textId="77777777" w:rsidR="005901FA" w:rsidRPr="00DA7F11" w:rsidRDefault="005901FA" w:rsidP="00DA7F11">
                  <w:pPr>
                    <w:spacing w:before="60" w:after="60"/>
                    <w:jc w:val="center"/>
                    <w:rPr>
                      <w:b/>
                      <w:sz w:val="16"/>
                      <w:szCs w:val="16"/>
                    </w:rPr>
                  </w:pPr>
                  <w:r w:rsidRPr="00DA7F11">
                    <w:rPr>
                      <w:b/>
                      <w:sz w:val="16"/>
                      <w:szCs w:val="16"/>
                    </w:rPr>
                    <w:t>Serie</w:t>
                  </w:r>
                </w:p>
              </w:tc>
              <w:tc>
                <w:tcPr>
                  <w:tcW w:w="0" w:type="auto"/>
                  <w:shd w:val="clear" w:color="auto" w:fill="D9D9D9" w:themeFill="background1" w:themeFillShade="D9"/>
                  <w:vAlign w:val="center"/>
                </w:tcPr>
                <w:p w14:paraId="65314FE4" w14:textId="77777777" w:rsidR="005901FA" w:rsidRPr="00DA7F11" w:rsidRDefault="005901FA" w:rsidP="00DA7F11">
                  <w:pPr>
                    <w:spacing w:before="60" w:after="60"/>
                    <w:jc w:val="center"/>
                    <w:rPr>
                      <w:b/>
                      <w:bCs/>
                      <w:sz w:val="16"/>
                      <w:szCs w:val="16"/>
                      <w:lang w:eastAsia="es-CL"/>
                    </w:rPr>
                  </w:pPr>
                  <w:r w:rsidRPr="00DA7F11">
                    <w:rPr>
                      <w:b/>
                      <w:bCs/>
                      <w:sz w:val="16"/>
                      <w:szCs w:val="16"/>
                      <w:lang w:eastAsia="es-CL"/>
                    </w:rPr>
                    <w:t>Método de medición</w:t>
                  </w:r>
                </w:p>
              </w:tc>
              <w:tc>
                <w:tcPr>
                  <w:tcW w:w="0" w:type="auto"/>
                  <w:shd w:val="clear" w:color="auto" w:fill="D9D9D9" w:themeFill="background1" w:themeFillShade="D9"/>
                  <w:vAlign w:val="center"/>
                </w:tcPr>
                <w:p w14:paraId="2FD2C887" w14:textId="77777777" w:rsidR="005901FA" w:rsidRPr="00DA7F11" w:rsidRDefault="005901FA" w:rsidP="00DA7F11">
                  <w:pPr>
                    <w:spacing w:before="60" w:after="60"/>
                    <w:jc w:val="center"/>
                    <w:rPr>
                      <w:b/>
                      <w:bCs/>
                      <w:sz w:val="16"/>
                      <w:szCs w:val="16"/>
                      <w:lang w:eastAsia="es-CL"/>
                    </w:rPr>
                  </w:pPr>
                  <w:r w:rsidRPr="00DA7F11">
                    <w:rPr>
                      <w:b/>
                      <w:bCs/>
                      <w:sz w:val="16"/>
                      <w:szCs w:val="16"/>
                      <w:lang w:eastAsia="es-CL"/>
                    </w:rPr>
                    <w:t>Método de Referencia o Equivalente EPA</w:t>
                  </w:r>
                </w:p>
              </w:tc>
            </w:tr>
            <w:tr w:rsidR="005901FA" w:rsidRPr="00DA7F11" w14:paraId="60D74223" w14:textId="77777777" w:rsidTr="00DA7F11">
              <w:trPr>
                <w:trHeight w:val="213"/>
              </w:trPr>
              <w:tc>
                <w:tcPr>
                  <w:tcW w:w="0" w:type="auto"/>
                  <w:vAlign w:val="center"/>
                </w:tcPr>
                <w:p w14:paraId="3F581289" w14:textId="77777777" w:rsidR="005901FA" w:rsidRPr="00DA7F11" w:rsidRDefault="005901FA" w:rsidP="00DA7F11">
                  <w:pPr>
                    <w:spacing w:before="60" w:after="60"/>
                    <w:jc w:val="center"/>
                    <w:rPr>
                      <w:sz w:val="16"/>
                      <w:szCs w:val="16"/>
                    </w:rPr>
                  </w:pPr>
                  <w:r w:rsidRPr="00DA7F11">
                    <w:rPr>
                      <w:sz w:val="16"/>
                      <w:szCs w:val="16"/>
                    </w:rPr>
                    <w:t>Hospital</w:t>
                  </w:r>
                </w:p>
              </w:tc>
              <w:tc>
                <w:tcPr>
                  <w:tcW w:w="0" w:type="auto"/>
                  <w:vAlign w:val="center"/>
                </w:tcPr>
                <w:p w14:paraId="30CBE790" w14:textId="77777777" w:rsidR="005901FA" w:rsidRPr="00DA7F11" w:rsidRDefault="005901FA" w:rsidP="00DA7F11">
                  <w:pPr>
                    <w:spacing w:before="60" w:after="60"/>
                    <w:jc w:val="center"/>
                    <w:rPr>
                      <w:sz w:val="16"/>
                      <w:szCs w:val="16"/>
                    </w:rPr>
                  </w:pPr>
                  <w:r w:rsidRPr="00DA7F11">
                    <w:rPr>
                      <w:sz w:val="16"/>
                      <w:szCs w:val="16"/>
                    </w:rPr>
                    <w:t>Monitor MP10</w:t>
                  </w:r>
                </w:p>
              </w:tc>
              <w:tc>
                <w:tcPr>
                  <w:tcW w:w="0" w:type="auto"/>
                  <w:vAlign w:val="center"/>
                </w:tcPr>
                <w:p w14:paraId="197F5854" w14:textId="77777777" w:rsidR="005901FA" w:rsidRPr="00DA7F11" w:rsidRDefault="005901FA" w:rsidP="00DA7F11">
                  <w:pPr>
                    <w:spacing w:before="60" w:after="60"/>
                    <w:jc w:val="center"/>
                    <w:rPr>
                      <w:sz w:val="16"/>
                      <w:szCs w:val="16"/>
                    </w:rPr>
                  </w:pPr>
                  <w:r w:rsidRPr="00DA7F11">
                    <w:rPr>
                      <w:sz w:val="16"/>
                      <w:szCs w:val="16"/>
                    </w:rPr>
                    <w:t>Thermo</w:t>
                  </w:r>
                </w:p>
              </w:tc>
              <w:tc>
                <w:tcPr>
                  <w:tcW w:w="0" w:type="auto"/>
                  <w:vAlign w:val="center"/>
                </w:tcPr>
                <w:p w14:paraId="456C6043" w14:textId="77777777" w:rsidR="005901FA" w:rsidRPr="00DA7F11" w:rsidRDefault="005901FA" w:rsidP="00DA7F11">
                  <w:pPr>
                    <w:spacing w:before="60" w:after="60"/>
                    <w:jc w:val="center"/>
                    <w:rPr>
                      <w:sz w:val="16"/>
                      <w:szCs w:val="16"/>
                    </w:rPr>
                  </w:pPr>
                  <w:r w:rsidRPr="00DA7F11">
                    <w:rPr>
                      <w:sz w:val="16"/>
                      <w:szCs w:val="16"/>
                    </w:rPr>
                    <w:t>5014i</w:t>
                  </w:r>
                </w:p>
              </w:tc>
              <w:tc>
                <w:tcPr>
                  <w:tcW w:w="0" w:type="auto"/>
                  <w:vAlign w:val="center"/>
                </w:tcPr>
                <w:p w14:paraId="69B5CAB2" w14:textId="77777777" w:rsidR="005901FA" w:rsidRPr="00DA7F11" w:rsidRDefault="005901FA" w:rsidP="00DA7F11">
                  <w:pPr>
                    <w:spacing w:before="60" w:after="60"/>
                    <w:jc w:val="center"/>
                    <w:rPr>
                      <w:sz w:val="16"/>
                      <w:szCs w:val="16"/>
                    </w:rPr>
                  </w:pPr>
                  <w:r w:rsidRPr="00DA7F11">
                    <w:rPr>
                      <w:sz w:val="16"/>
                      <w:szCs w:val="16"/>
                    </w:rPr>
                    <w:t>CM15121010</w:t>
                  </w:r>
                </w:p>
              </w:tc>
              <w:tc>
                <w:tcPr>
                  <w:tcW w:w="0" w:type="auto"/>
                  <w:vAlign w:val="center"/>
                </w:tcPr>
                <w:p w14:paraId="7E2DFF21" w14:textId="77777777" w:rsidR="005901FA" w:rsidRPr="00DA7F11" w:rsidRDefault="005901FA" w:rsidP="00DA7F11">
                  <w:pPr>
                    <w:spacing w:before="60" w:after="60"/>
                    <w:jc w:val="center"/>
                    <w:rPr>
                      <w:sz w:val="16"/>
                      <w:szCs w:val="16"/>
                    </w:rPr>
                  </w:pPr>
                  <w:r w:rsidRPr="00DA7F11">
                    <w:rPr>
                      <w:sz w:val="16"/>
                      <w:szCs w:val="16"/>
                    </w:rPr>
                    <w:t>Atenuación beta</w:t>
                  </w:r>
                </w:p>
              </w:tc>
              <w:tc>
                <w:tcPr>
                  <w:tcW w:w="0" w:type="auto"/>
                  <w:vAlign w:val="center"/>
                </w:tcPr>
                <w:p w14:paraId="45A1877B" w14:textId="77777777" w:rsidR="005901FA" w:rsidRPr="00DA7F11" w:rsidRDefault="005901FA" w:rsidP="00DA7F11">
                  <w:pPr>
                    <w:spacing w:before="60" w:after="60"/>
                    <w:jc w:val="center"/>
                    <w:rPr>
                      <w:sz w:val="16"/>
                      <w:szCs w:val="16"/>
                    </w:rPr>
                  </w:pPr>
                  <w:r w:rsidRPr="00DA7F11">
                    <w:rPr>
                      <w:sz w:val="16"/>
                      <w:szCs w:val="16"/>
                    </w:rPr>
                    <w:t>EQPM-1102-150</w:t>
                  </w:r>
                </w:p>
              </w:tc>
            </w:tr>
            <w:tr w:rsidR="005901FA" w:rsidRPr="00DA7F11" w14:paraId="33551A9A" w14:textId="77777777" w:rsidTr="00DA7F11">
              <w:trPr>
                <w:trHeight w:val="213"/>
              </w:trPr>
              <w:tc>
                <w:tcPr>
                  <w:tcW w:w="0" w:type="auto"/>
                  <w:vAlign w:val="center"/>
                </w:tcPr>
                <w:p w14:paraId="3D112B5B" w14:textId="77777777" w:rsidR="005901FA" w:rsidRPr="00DA7F11" w:rsidRDefault="005901FA" w:rsidP="00DA7F11">
                  <w:pPr>
                    <w:spacing w:before="60" w:after="60"/>
                    <w:jc w:val="center"/>
                    <w:rPr>
                      <w:sz w:val="16"/>
                      <w:szCs w:val="16"/>
                    </w:rPr>
                  </w:pPr>
                  <w:r w:rsidRPr="00DA7F11">
                    <w:rPr>
                      <w:sz w:val="16"/>
                      <w:szCs w:val="16"/>
                    </w:rPr>
                    <w:t>El Sauce</w:t>
                  </w:r>
                </w:p>
              </w:tc>
              <w:tc>
                <w:tcPr>
                  <w:tcW w:w="0" w:type="auto"/>
                  <w:vAlign w:val="center"/>
                </w:tcPr>
                <w:p w14:paraId="56B91873" w14:textId="77777777" w:rsidR="005901FA" w:rsidRPr="00DA7F11" w:rsidRDefault="005901FA" w:rsidP="00DA7F11">
                  <w:pPr>
                    <w:spacing w:before="60" w:after="60"/>
                    <w:jc w:val="center"/>
                    <w:rPr>
                      <w:sz w:val="16"/>
                      <w:szCs w:val="16"/>
                    </w:rPr>
                  </w:pPr>
                  <w:r w:rsidRPr="00DA7F11">
                    <w:rPr>
                      <w:sz w:val="16"/>
                      <w:szCs w:val="16"/>
                    </w:rPr>
                    <w:t>Monitor MP10</w:t>
                  </w:r>
                </w:p>
              </w:tc>
              <w:tc>
                <w:tcPr>
                  <w:tcW w:w="0" w:type="auto"/>
                  <w:vAlign w:val="center"/>
                </w:tcPr>
                <w:p w14:paraId="15EBDE2E" w14:textId="77777777" w:rsidR="005901FA" w:rsidRPr="00DA7F11" w:rsidRDefault="005901FA" w:rsidP="00DA7F11">
                  <w:pPr>
                    <w:spacing w:before="60" w:after="60"/>
                    <w:jc w:val="center"/>
                    <w:rPr>
                      <w:sz w:val="16"/>
                      <w:szCs w:val="16"/>
                    </w:rPr>
                  </w:pPr>
                  <w:proofErr w:type="spellStart"/>
                  <w:r w:rsidRPr="00DA7F11">
                    <w:rPr>
                      <w:sz w:val="16"/>
                      <w:szCs w:val="16"/>
                    </w:rPr>
                    <w:t>MetOne</w:t>
                  </w:r>
                  <w:proofErr w:type="spellEnd"/>
                </w:p>
              </w:tc>
              <w:tc>
                <w:tcPr>
                  <w:tcW w:w="0" w:type="auto"/>
                  <w:vAlign w:val="center"/>
                </w:tcPr>
                <w:p w14:paraId="14B73B7E" w14:textId="77777777" w:rsidR="005901FA" w:rsidRPr="00DA7F11" w:rsidRDefault="005901FA" w:rsidP="00DA7F11">
                  <w:pPr>
                    <w:spacing w:before="60" w:after="60"/>
                    <w:jc w:val="center"/>
                    <w:rPr>
                      <w:sz w:val="16"/>
                      <w:szCs w:val="16"/>
                    </w:rPr>
                  </w:pPr>
                  <w:r w:rsidRPr="00DA7F11">
                    <w:rPr>
                      <w:sz w:val="16"/>
                      <w:szCs w:val="16"/>
                    </w:rPr>
                    <w:t>BAM1020</w:t>
                  </w:r>
                </w:p>
              </w:tc>
              <w:tc>
                <w:tcPr>
                  <w:tcW w:w="0" w:type="auto"/>
                  <w:vAlign w:val="center"/>
                </w:tcPr>
                <w:p w14:paraId="54720DC4" w14:textId="77777777" w:rsidR="005901FA" w:rsidRPr="00DA7F11" w:rsidRDefault="005901FA" w:rsidP="00DA7F11">
                  <w:pPr>
                    <w:spacing w:before="60" w:after="60"/>
                    <w:jc w:val="center"/>
                    <w:rPr>
                      <w:sz w:val="16"/>
                      <w:szCs w:val="16"/>
                    </w:rPr>
                  </w:pPr>
                  <w:r w:rsidRPr="00DA7F11">
                    <w:rPr>
                      <w:sz w:val="16"/>
                      <w:szCs w:val="16"/>
                    </w:rPr>
                    <w:t>H12239</w:t>
                  </w:r>
                </w:p>
              </w:tc>
              <w:tc>
                <w:tcPr>
                  <w:tcW w:w="0" w:type="auto"/>
                  <w:vAlign w:val="center"/>
                </w:tcPr>
                <w:p w14:paraId="3686EC80" w14:textId="77777777" w:rsidR="005901FA" w:rsidRPr="00DA7F11" w:rsidRDefault="005901FA" w:rsidP="00DA7F11">
                  <w:pPr>
                    <w:spacing w:before="60" w:after="60"/>
                    <w:jc w:val="center"/>
                    <w:rPr>
                      <w:sz w:val="16"/>
                      <w:szCs w:val="16"/>
                    </w:rPr>
                  </w:pPr>
                  <w:r w:rsidRPr="00DA7F11">
                    <w:rPr>
                      <w:sz w:val="16"/>
                      <w:szCs w:val="16"/>
                    </w:rPr>
                    <w:t>Atenuación beta</w:t>
                  </w:r>
                </w:p>
              </w:tc>
              <w:tc>
                <w:tcPr>
                  <w:tcW w:w="0" w:type="auto"/>
                  <w:vAlign w:val="center"/>
                </w:tcPr>
                <w:p w14:paraId="712BAB3C" w14:textId="77777777" w:rsidR="005901FA" w:rsidRPr="00DA7F11" w:rsidRDefault="005901FA" w:rsidP="00DA7F11">
                  <w:pPr>
                    <w:spacing w:before="60" w:after="60"/>
                    <w:jc w:val="center"/>
                    <w:rPr>
                      <w:sz w:val="16"/>
                      <w:szCs w:val="16"/>
                    </w:rPr>
                  </w:pPr>
                  <w:r w:rsidRPr="00DA7F11">
                    <w:rPr>
                      <w:sz w:val="16"/>
                      <w:szCs w:val="16"/>
                    </w:rPr>
                    <w:t>EQPM-0798-122</w:t>
                  </w:r>
                </w:p>
              </w:tc>
            </w:tr>
          </w:tbl>
          <w:p w14:paraId="62EA5EE2" w14:textId="77777777" w:rsidR="002C2278" w:rsidRPr="0089618D" w:rsidRDefault="002C2278" w:rsidP="00DA7F11">
            <w:pPr>
              <w:autoSpaceDE w:val="0"/>
              <w:autoSpaceDN w:val="0"/>
              <w:adjustRightInd w:val="0"/>
              <w:spacing w:before="120" w:after="120"/>
              <w:ind w:left="312"/>
              <w:contextualSpacing/>
              <w:jc w:val="left"/>
              <w:rPr>
                <w:sz w:val="22"/>
              </w:rPr>
            </w:pPr>
          </w:p>
          <w:p w14:paraId="5446F53E" w14:textId="77777777" w:rsidR="00B11BAC" w:rsidRPr="0089618D" w:rsidRDefault="00B11BAC" w:rsidP="00DA7F11">
            <w:pPr>
              <w:autoSpaceDE w:val="0"/>
              <w:autoSpaceDN w:val="0"/>
              <w:adjustRightInd w:val="0"/>
              <w:spacing w:before="120" w:after="120"/>
              <w:ind w:left="312"/>
              <w:contextualSpacing/>
              <w:jc w:val="left"/>
              <w:rPr>
                <w:sz w:val="22"/>
              </w:rPr>
            </w:pPr>
          </w:p>
        </w:tc>
      </w:tr>
    </w:tbl>
    <w:p w14:paraId="16AD6018" w14:textId="77777777" w:rsidR="001D7C2F" w:rsidRDefault="001D7C2F" w:rsidP="00D46305">
      <w:pPr>
        <w:rPr>
          <w:sz w:val="22"/>
        </w:rPr>
      </w:pPr>
    </w:p>
    <w:tbl>
      <w:tblPr>
        <w:tblStyle w:val="Tablaconcuadrcula1"/>
        <w:tblW w:w="5000" w:type="pct"/>
        <w:tblLook w:val="04A0" w:firstRow="1" w:lastRow="0" w:firstColumn="1" w:lastColumn="0" w:noHBand="0" w:noVBand="1"/>
      </w:tblPr>
      <w:tblGrid>
        <w:gridCol w:w="3114"/>
        <w:gridCol w:w="6848"/>
      </w:tblGrid>
      <w:tr w:rsidR="001D7C2F" w:rsidRPr="00D46305" w14:paraId="6CFDB105" w14:textId="77777777" w:rsidTr="00DA7F11">
        <w:trPr>
          <w:trHeight w:val="220"/>
        </w:trPr>
        <w:tc>
          <w:tcPr>
            <w:tcW w:w="1563" w:type="pct"/>
          </w:tcPr>
          <w:p w14:paraId="144C485F" w14:textId="77777777" w:rsidR="001D7C2F" w:rsidRPr="00D46305" w:rsidRDefault="001D7C2F" w:rsidP="00DA7F11">
            <w:pPr>
              <w:spacing w:before="120" w:after="120"/>
              <w:rPr>
                <w:sz w:val="22"/>
              </w:rPr>
            </w:pPr>
            <w:r w:rsidRPr="00D46305">
              <w:rPr>
                <w:rFonts w:eastAsia="Times New Roman"/>
                <w:b/>
                <w:bCs/>
                <w:color w:val="000000"/>
                <w:sz w:val="22"/>
                <w:lang w:eastAsia="es-CL"/>
              </w:rPr>
              <w:t>Número de hecho constatado</w:t>
            </w:r>
            <w:r w:rsidRPr="00D46305">
              <w:rPr>
                <w:rFonts w:eastAsia="Times New Roman"/>
                <w:color w:val="000000"/>
                <w:sz w:val="22"/>
                <w:lang w:eastAsia="es-CL"/>
              </w:rPr>
              <w:t>:</w:t>
            </w:r>
            <w:r w:rsidRPr="00B11BAC">
              <w:rPr>
                <w:rFonts w:eastAsia="Times New Roman"/>
                <w:color w:val="000000"/>
                <w:sz w:val="22"/>
                <w:lang w:eastAsia="es-CL"/>
              </w:rPr>
              <w:t xml:space="preserve"> </w:t>
            </w:r>
            <w:r w:rsidR="00296844" w:rsidRPr="00B11BAC">
              <w:rPr>
                <w:sz w:val="22"/>
              </w:rPr>
              <w:t>3</w:t>
            </w:r>
          </w:p>
        </w:tc>
        <w:tc>
          <w:tcPr>
            <w:tcW w:w="3437" w:type="pct"/>
          </w:tcPr>
          <w:p w14:paraId="4D811B35" w14:textId="77777777" w:rsidR="001D7C2F" w:rsidRPr="00D46305" w:rsidRDefault="001D7C2F" w:rsidP="00DA7F11">
            <w:pPr>
              <w:spacing w:before="120" w:after="120"/>
              <w:rPr>
                <w:sz w:val="22"/>
              </w:rPr>
            </w:pPr>
            <w:r w:rsidRPr="00D46305">
              <w:rPr>
                <w:rFonts w:eastAsia="Times New Roman"/>
                <w:b/>
                <w:bCs/>
                <w:color w:val="000000"/>
                <w:sz w:val="22"/>
                <w:lang w:eastAsia="es-CL"/>
              </w:rPr>
              <w:t>Estación N°</w:t>
            </w:r>
            <w:r w:rsidRPr="00D46305">
              <w:rPr>
                <w:rFonts w:eastAsia="Times New Roman"/>
                <w:color w:val="000000"/>
                <w:sz w:val="22"/>
                <w:lang w:eastAsia="es-CL"/>
              </w:rPr>
              <w:t>: Hospital y El Sauce</w:t>
            </w:r>
          </w:p>
        </w:tc>
      </w:tr>
      <w:tr w:rsidR="001D7C2F" w:rsidRPr="00D46305" w14:paraId="5FD93698" w14:textId="77777777" w:rsidTr="005901FA">
        <w:trPr>
          <w:trHeight w:val="220"/>
        </w:trPr>
        <w:tc>
          <w:tcPr>
            <w:tcW w:w="5000" w:type="pct"/>
            <w:gridSpan w:val="2"/>
          </w:tcPr>
          <w:p w14:paraId="5B7CF4D1" w14:textId="77777777" w:rsidR="001D7C2F" w:rsidRDefault="001D7C2F" w:rsidP="00DA7F11">
            <w:pPr>
              <w:spacing w:before="120" w:after="120"/>
              <w:rPr>
                <w:rFonts w:eastAsia="Times New Roman"/>
                <w:b/>
                <w:bCs/>
                <w:color w:val="000000"/>
                <w:sz w:val="22"/>
                <w:lang w:eastAsia="es-CL"/>
              </w:rPr>
            </w:pPr>
            <w:r w:rsidRPr="00D46305">
              <w:rPr>
                <w:rFonts w:eastAsia="Times New Roman"/>
                <w:b/>
                <w:bCs/>
                <w:color w:val="000000"/>
                <w:sz w:val="22"/>
                <w:lang w:eastAsia="es-CL"/>
              </w:rPr>
              <w:t xml:space="preserve">Documentación solicitada y entregada: </w:t>
            </w:r>
          </w:p>
          <w:p w14:paraId="63C8D442" w14:textId="0EDE08FE" w:rsidR="001D7C2F" w:rsidRPr="000820E4" w:rsidRDefault="003009EE" w:rsidP="008D7313">
            <w:pPr>
              <w:pStyle w:val="Prrafodelista"/>
              <w:numPr>
                <w:ilvl w:val="0"/>
                <w:numId w:val="11"/>
              </w:numPr>
              <w:spacing w:before="120" w:after="120"/>
              <w:rPr>
                <w:rFonts w:eastAsia="Times New Roman"/>
                <w:bCs/>
                <w:color w:val="000000"/>
                <w:sz w:val="22"/>
                <w:lang w:eastAsia="es-CL"/>
              </w:rPr>
            </w:pPr>
            <w:r w:rsidRPr="000820E4">
              <w:rPr>
                <w:rFonts w:eastAsia="Times New Roman"/>
                <w:bCs/>
                <w:color w:val="000000"/>
                <w:lang w:eastAsia="es-CL"/>
              </w:rPr>
              <w:t xml:space="preserve">Carta </w:t>
            </w:r>
            <w:r w:rsidR="00D52AA6">
              <w:rPr>
                <w:rFonts w:eastAsia="Times New Roman"/>
                <w:bCs/>
                <w:color w:val="000000"/>
                <w:lang w:eastAsia="es-CL"/>
              </w:rPr>
              <w:t xml:space="preserve">CMD 207/2017 </w:t>
            </w:r>
            <w:r w:rsidR="00296844" w:rsidRPr="000820E4">
              <w:rPr>
                <w:rFonts w:eastAsia="Times New Roman"/>
                <w:bCs/>
                <w:color w:val="000000"/>
                <w:lang w:eastAsia="es-CL"/>
              </w:rPr>
              <w:t>de</w:t>
            </w:r>
            <w:r w:rsidR="00CE2652" w:rsidRPr="000820E4">
              <w:rPr>
                <w:rFonts w:eastAsia="Times New Roman"/>
                <w:bCs/>
                <w:color w:val="000000"/>
                <w:lang w:eastAsia="es-CL"/>
              </w:rPr>
              <w:t xml:space="preserve"> Compañía Minera Dayton </w:t>
            </w:r>
            <w:r w:rsidR="00BF10C7">
              <w:rPr>
                <w:rFonts w:eastAsia="Times New Roman"/>
                <w:bCs/>
                <w:color w:val="000000"/>
                <w:lang w:eastAsia="es-CL"/>
              </w:rPr>
              <w:t>del</w:t>
            </w:r>
            <w:r w:rsidR="00BF10C7" w:rsidRPr="000820E4">
              <w:rPr>
                <w:rFonts w:eastAsia="Times New Roman"/>
                <w:bCs/>
                <w:color w:val="000000"/>
                <w:lang w:eastAsia="es-CL"/>
              </w:rPr>
              <w:t xml:space="preserve"> </w:t>
            </w:r>
            <w:r w:rsidR="00BF10C7">
              <w:rPr>
                <w:rFonts w:eastAsia="Times New Roman"/>
                <w:bCs/>
                <w:color w:val="000000"/>
                <w:lang w:eastAsia="es-CL"/>
              </w:rPr>
              <w:t>8 de septiembre de 2017</w:t>
            </w:r>
            <w:r w:rsidR="00BF10C7" w:rsidRPr="000820E4">
              <w:rPr>
                <w:rFonts w:eastAsia="Times New Roman"/>
                <w:bCs/>
                <w:color w:val="000000"/>
                <w:lang w:eastAsia="es-CL"/>
              </w:rPr>
              <w:t xml:space="preserve">, </w:t>
            </w:r>
            <w:r w:rsidR="00BF10C7">
              <w:rPr>
                <w:rFonts w:eastAsia="Times New Roman"/>
                <w:bCs/>
                <w:color w:val="000000"/>
                <w:lang w:eastAsia="es-CL"/>
              </w:rPr>
              <w:t xml:space="preserve">(Anexo 5), </w:t>
            </w:r>
            <w:r w:rsidR="00CE2652" w:rsidRPr="000820E4">
              <w:rPr>
                <w:rFonts w:eastAsia="Times New Roman"/>
                <w:bCs/>
                <w:color w:val="000000"/>
                <w:lang w:eastAsia="es-CL"/>
              </w:rPr>
              <w:t>en respuesta a Acta de Inspección Ambiental del 4 de septiembre de 2017</w:t>
            </w:r>
            <w:r w:rsidR="00BF10C7">
              <w:rPr>
                <w:rFonts w:eastAsia="Times New Roman"/>
                <w:bCs/>
                <w:color w:val="000000"/>
                <w:lang w:eastAsia="es-CL"/>
              </w:rPr>
              <w:t>.</w:t>
            </w:r>
          </w:p>
          <w:p w14:paraId="2A83DC1E" w14:textId="14EE4041" w:rsidR="00361E0C" w:rsidRPr="000820E4" w:rsidRDefault="00361E0C" w:rsidP="008D7313">
            <w:pPr>
              <w:pStyle w:val="Prrafodelista"/>
              <w:numPr>
                <w:ilvl w:val="0"/>
                <w:numId w:val="11"/>
              </w:numPr>
              <w:spacing w:before="120" w:after="120"/>
              <w:rPr>
                <w:rFonts w:eastAsia="Times New Roman"/>
                <w:bCs/>
                <w:color w:val="000000"/>
                <w:lang w:eastAsia="es-CL"/>
              </w:rPr>
            </w:pPr>
            <w:r w:rsidRPr="000820E4">
              <w:rPr>
                <w:rFonts w:eastAsia="Times New Roman"/>
                <w:bCs/>
                <w:color w:val="000000"/>
                <w:lang w:eastAsia="es-CL"/>
              </w:rPr>
              <w:t>Requerimiento de información ORD N° 2580 de la SMA</w:t>
            </w:r>
            <w:r w:rsidR="00BF10C7">
              <w:rPr>
                <w:rFonts w:eastAsia="Times New Roman"/>
                <w:bCs/>
                <w:color w:val="000000"/>
                <w:lang w:eastAsia="es-CL"/>
              </w:rPr>
              <w:t xml:space="preserve"> del</w:t>
            </w:r>
            <w:r w:rsidR="00963114">
              <w:rPr>
                <w:rFonts w:eastAsia="Times New Roman"/>
                <w:bCs/>
                <w:color w:val="000000"/>
                <w:lang w:eastAsia="es-CL"/>
              </w:rPr>
              <w:t xml:space="preserve"> fecha 30 de octubre de 2017 (Anexo 6).</w:t>
            </w:r>
          </w:p>
          <w:p w14:paraId="1FA03335" w14:textId="31E7411E" w:rsidR="000820E4" w:rsidRPr="000820E4" w:rsidRDefault="000820E4" w:rsidP="00AC09B2">
            <w:pPr>
              <w:pStyle w:val="Prrafodelista"/>
              <w:numPr>
                <w:ilvl w:val="0"/>
                <w:numId w:val="11"/>
              </w:numPr>
              <w:spacing w:before="120" w:after="120"/>
              <w:rPr>
                <w:rFonts w:eastAsia="Times New Roman"/>
                <w:bCs/>
                <w:color w:val="000000"/>
                <w:lang w:eastAsia="es-CL"/>
              </w:rPr>
            </w:pPr>
            <w:r w:rsidRPr="000820E4">
              <w:rPr>
                <w:rFonts w:eastAsia="Times New Roman"/>
                <w:bCs/>
                <w:color w:val="000000"/>
                <w:lang w:eastAsia="es-CL"/>
              </w:rPr>
              <w:t>Carta CMD 251/2017 de Compañía Minera Dayton del 9 de noviembre de 2017</w:t>
            </w:r>
            <w:r w:rsidR="00AC09B2">
              <w:rPr>
                <w:rFonts w:eastAsia="Times New Roman"/>
                <w:bCs/>
                <w:color w:val="000000"/>
                <w:lang w:eastAsia="es-CL"/>
              </w:rPr>
              <w:t xml:space="preserve"> (Anexo 7)</w:t>
            </w:r>
            <w:r w:rsidRPr="000820E4">
              <w:rPr>
                <w:rFonts w:eastAsia="Times New Roman"/>
                <w:bCs/>
                <w:color w:val="000000"/>
                <w:lang w:eastAsia="es-CL"/>
              </w:rPr>
              <w:t>, en respues</w:t>
            </w:r>
            <w:r w:rsidR="00963114">
              <w:rPr>
                <w:rFonts w:eastAsia="Times New Roman"/>
                <w:bCs/>
                <w:color w:val="000000"/>
                <w:lang w:eastAsia="es-CL"/>
              </w:rPr>
              <w:t xml:space="preserve">ta </w:t>
            </w:r>
            <w:r w:rsidR="00AC09B2">
              <w:rPr>
                <w:rFonts w:eastAsia="Times New Roman"/>
                <w:bCs/>
                <w:color w:val="000000"/>
                <w:lang w:eastAsia="es-CL"/>
              </w:rPr>
              <w:t>a ORD N° 2580/2017 de la SMA.</w:t>
            </w:r>
          </w:p>
        </w:tc>
      </w:tr>
      <w:tr w:rsidR="001D7C2F" w:rsidRPr="00D46305" w14:paraId="6E7813E7" w14:textId="77777777" w:rsidTr="005901FA">
        <w:trPr>
          <w:trHeight w:val="414"/>
        </w:trPr>
        <w:tc>
          <w:tcPr>
            <w:tcW w:w="5000" w:type="pct"/>
            <w:gridSpan w:val="2"/>
          </w:tcPr>
          <w:p w14:paraId="2B1043DB" w14:textId="77777777" w:rsidR="001D7C2F" w:rsidRDefault="001D7C2F" w:rsidP="00DA7F11">
            <w:pPr>
              <w:spacing w:before="120" w:after="120"/>
              <w:rPr>
                <w:b/>
                <w:sz w:val="22"/>
              </w:rPr>
            </w:pPr>
            <w:r w:rsidRPr="00D46305">
              <w:rPr>
                <w:b/>
                <w:sz w:val="22"/>
              </w:rPr>
              <w:t xml:space="preserve">Exigencia (s): </w:t>
            </w:r>
          </w:p>
          <w:p w14:paraId="2A07EBD9" w14:textId="29772F73" w:rsidR="007240E6" w:rsidRDefault="007E2856" w:rsidP="00DA7F11">
            <w:pPr>
              <w:spacing w:before="120" w:after="120"/>
              <w:rPr>
                <w:b/>
                <w:u w:val="single"/>
              </w:rPr>
            </w:pPr>
            <w:r>
              <w:rPr>
                <w:b/>
                <w:u w:val="single"/>
              </w:rPr>
              <w:t>R.E</w:t>
            </w:r>
            <w:r w:rsidR="007240E6" w:rsidRPr="002D1B31">
              <w:rPr>
                <w:b/>
                <w:u w:val="single"/>
              </w:rPr>
              <w:t xml:space="preserve"> N°</w:t>
            </w:r>
            <w:r w:rsidR="004A64AE">
              <w:rPr>
                <w:b/>
                <w:u w:val="single"/>
              </w:rPr>
              <w:t xml:space="preserve"> </w:t>
            </w:r>
            <w:r w:rsidR="006926A0">
              <w:rPr>
                <w:b/>
                <w:u w:val="single"/>
              </w:rPr>
              <w:t>744/2017</w:t>
            </w:r>
            <w:r>
              <w:rPr>
                <w:b/>
                <w:u w:val="single"/>
              </w:rPr>
              <w:t xml:space="preserve"> del MMA. E</w:t>
            </w:r>
            <w:r w:rsidRPr="007E2856">
              <w:rPr>
                <w:b/>
                <w:u w:val="single"/>
              </w:rPr>
              <w:t>stablece criterios para calificar estaciones de monitoreo</w:t>
            </w:r>
            <w:r>
              <w:rPr>
                <w:b/>
                <w:u w:val="single"/>
              </w:rPr>
              <w:t xml:space="preserve"> </w:t>
            </w:r>
            <w:r w:rsidRPr="007E2856">
              <w:rPr>
                <w:b/>
                <w:u w:val="single"/>
              </w:rPr>
              <w:t xml:space="preserve">de material particulado </w:t>
            </w:r>
            <w:r>
              <w:rPr>
                <w:b/>
                <w:u w:val="single"/>
              </w:rPr>
              <w:t>r</w:t>
            </w:r>
            <w:r w:rsidRPr="007E2856">
              <w:rPr>
                <w:b/>
                <w:u w:val="single"/>
              </w:rPr>
              <w:t>espirable (</w:t>
            </w:r>
            <w:r>
              <w:rPr>
                <w:b/>
                <w:u w:val="single"/>
              </w:rPr>
              <w:t>MP</w:t>
            </w:r>
            <w:r w:rsidRPr="007E2856">
              <w:rPr>
                <w:b/>
                <w:u w:val="single"/>
              </w:rPr>
              <w:t>10) como de</w:t>
            </w:r>
            <w:r>
              <w:rPr>
                <w:b/>
                <w:u w:val="single"/>
              </w:rPr>
              <w:t xml:space="preserve"> </w:t>
            </w:r>
            <w:r w:rsidRPr="007E2856">
              <w:rPr>
                <w:b/>
                <w:u w:val="single"/>
              </w:rPr>
              <w:t>representatividad poblacional</w:t>
            </w:r>
          </w:p>
          <w:p w14:paraId="0CEF9BA8" w14:textId="77777777" w:rsidR="006926A0" w:rsidRDefault="006926A0" w:rsidP="00DA7F11">
            <w:pPr>
              <w:spacing w:before="120" w:after="120"/>
              <w:rPr>
                <w:rFonts w:cs="TimesNewRomanPSMT"/>
                <w:lang w:eastAsia="es-ES"/>
              </w:rPr>
            </w:pPr>
            <w:r>
              <w:rPr>
                <w:rFonts w:cs="TimesNewRomanPSMT"/>
                <w:lang w:eastAsia="es-ES"/>
              </w:rPr>
              <w:t>“</w:t>
            </w:r>
            <w:r w:rsidRPr="00DA7F11">
              <w:rPr>
                <w:rFonts w:cs="TimesNewRomanPSMT"/>
                <w:b/>
                <w:u w:val="single"/>
                <w:lang w:eastAsia="es-ES"/>
              </w:rPr>
              <w:t>Artículo transitorio.</w:t>
            </w:r>
            <w:r w:rsidRPr="006926A0">
              <w:rPr>
                <w:rFonts w:cs="TimesNewRomanPSMT"/>
                <w:lang w:eastAsia="es-ES"/>
              </w:rPr>
              <w:t xml:space="preserve"> En forma transitoria, y mientras la Superintendencia del</w:t>
            </w:r>
            <w:r>
              <w:rPr>
                <w:rFonts w:cs="TimesNewRomanPSMT"/>
                <w:lang w:eastAsia="es-ES"/>
              </w:rPr>
              <w:t xml:space="preserve"> </w:t>
            </w:r>
            <w:r w:rsidRPr="006926A0">
              <w:rPr>
                <w:rFonts w:cs="TimesNewRomanPSMT"/>
                <w:lang w:eastAsia="es-ES"/>
              </w:rPr>
              <w:t>Medio Ambiente dicte los criterios específicos de instalación y funcionamiento de</w:t>
            </w:r>
            <w:r>
              <w:rPr>
                <w:rFonts w:cs="TimesNewRomanPSMT"/>
                <w:lang w:eastAsia="es-ES"/>
              </w:rPr>
              <w:t xml:space="preserve"> </w:t>
            </w:r>
            <w:r w:rsidRPr="006926A0">
              <w:rPr>
                <w:rFonts w:cs="TimesNewRomanPSMT"/>
                <w:lang w:eastAsia="es-ES"/>
              </w:rPr>
              <w:t>las estaciones de monitoreo de calidad del aire, se considerarán las indicaciones</w:t>
            </w:r>
            <w:r>
              <w:rPr>
                <w:rFonts w:cs="TimesNewRomanPSMT"/>
                <w:lang w:eastAsia="es-ES"/>
              </w:rPr>
              <w:t xml:space="preserve"> </w:t>
            </w:r>
            <w:r w:rsidRPr="006926A0">
              <w:rPr>
                <w:rFonts w:cs="TimesNewRomanPSMT"/>
                <w:lang w:eastAsia="es-ES"/>
              </w:rPr>
              <w:t>contenidas en el decreto supremo N° 61, de 2008, del Ministerio de Salud.</w:t>
            </w:r>
            <w:r>
              <w:rPr>
                <w:rFonts w:cs="TimesNewRomanPSMT"/>
                <w:lang w:eastAsia="es-ES"/>
              </w:rPr>
              <w:t>”</w:t>
            </w:r>
          </w:p>
          <w:p w14:paraId="4B8CAA8F" w14:textId="77777777" w:rsidR="001D7C2F" w:rsidRPr="00D46305" w:rsidRDefault="001D7C2F" w:rsidP="00DA7F11">
            <w:pPr>
              <w:autoSpaceDE w:val="0"/>
              <w:autoSpaceDN w:val="0"/>
              <w:adjustRightInd w:val="0"/>
              <w:spacing w:before="120" w:after="120"/>
              <w:rPr>
                <w:rFonts w:cs="TimesNewRomanPSMT"/>
                <w:sz w:val="22"/>
                <w:lang w:eastAsia="es-ES"/>
              </w:rPr>
            </w:pPr>
          </w:p>
        </w:tc>
      </w:tr>
      <w:tr w:rsidR="001D7C2F" w:rsidRPr="00D46305" w14:paraId="73DB2E11" w14:textId="77777777" w:rsidTr="005901FA">
        <w:trPr>
          <w:trHeight w:val="645"/>
        </w:trPr>
        <w:tc>
          <w:tcPr>
            <w:tcW w:w="5000" w:type="pct"/>
            <w:gridSpan w:val="2"/>
          </w:tcPr>
          <w:p w14:paraId="0FA06A99" w14:textId="77777777" w:rsidR="006926A0" w:rsidRDefault="001D7C2F" w:rsidP="00DA7F11">
            <w:pPr>
              <w:spacing w:before="120" w:after="120"/>
              <w:jc w:val="left"/>
              <w:rPr>
                <w:b/>
                <w:sz w:val="22"/>
              </w:rPr>
            </w:pPr>
            <w:r w:rsidRPr="00D46305">
              <w:rPr>
                <w:b/>
                <w:sz w:val="22"/>
              </w:rPr>
              <w:t>Hechos constatados durante la Inspección Ambiental:</w:t>
            </w:r>
          </w:p>
          <w:p w14:paraId="182635CB" w14:textId="38A8EE39" w:rsidR="003C08D7" w:rsidRDefault="00B82C8F" w:rsidP="00DA7F11">
            <w:pPr>
              <w:autoSpaceDE w:val="0"/>
              <w:autoSpaceDN w:val="0"/>
              <w:adjustRightInd w:val="0"/>
              <w:spacing w:before="120" w:after="120"/>
              <w:contextualSpacing/>
              <w:rPr>
                <w:rFonts w:cs="TimesNewRomanPSMT"/>
                <w:lang w:eastAsia="es-ES"/>
              </w:rPr>
            </w:pPr>
            <w:r w:rsidRPr="00B82C8F">
              <w:rPr>
                <w:rFonts w:cs="TimesNewRomanPSMT"/>
                <w:lang w:eastAsia="es-ES"/>
              </w:rPr>
              <w:t>Durante la fiscalización del día 4 de septiembre de 2017, se le solicitó al encargado de la estación Hospital y El Sauce, la documentación que acreditara la correcta mantención y operación del equipo MP10, de acuerdo a</w:t>
            </w:r>
            <w:r w:rsidR="00D1056C">
              <w:rPr>
                <w:rFonts w:cs="TimesNewRomanPSMT"/>
                <w:lang w:eastAsia="es-ES"/>
              </w:rPr>
              <w:t xml:space="preserve"> </w:t>
            </w:r>
            <w:r w:rsidRPr="00B82C8F">
              <w:rPr>
                <w:rFonts w:cs="TimesNewRomanPSMT"/>
                <w:lang w:eastAsia="es-ES"/>
              </w:rPr>
              <w:t>l</w:t>
            </w:r>
            <w:r w:rsidR="004A64AE">
              <w:rPr>
                <w:rFonts w:cs="TimesNewRomanPSMT"/>
                <w:lang w:eastAsia="es-ES"/>
              </w:rPr>
              <w:t>as exigencias d</w:t>
            </w:r>
            <w:r w:rsidR="00D1056C">
              <w:rPr>
                <w:rFonts w:cs="TimesNewRomanPSMT"/>
                <w:lang w:eastAsia="es-ES"/>
              </w:rPr>
              <w:t>el</w:t>
            </w:r>
            <w:r w:rsidR="00752E45">
              <w:rPr>
                <w:rFonts w:cs="TimesNewRomanPSMT"/>
                <w:lang w:eastAsia="es-ES"/>
              </w:rPr>
              <w:t xml:space="preserve"> D.S. </w:t>
            </w:r>
            <w:r w:rsidRPr="00B82C8F">
              <w:rPr>
                <w:rFonts w:cs="TimesNewRomanPSMT"/>
                <w:lang w:eastAsia="es-ES"/>
              </w:rPr>
              <w:t>N°61/2008 de MINSAL, de lo anterior se constató lo siguiente:</w:t>
            </w:r>
          </w:p>
          <w:p w14:paraId="0CEA67CB" w14:textId="77777777" w:rsidR="00971BA0" w:rsidRPr="00971BA0" w:rsidRDefault="00971BA0" w:rsidP="008D7313">
            <w:pPr>
              <w:pStyle w:val="Prrafodelista"/>
              <w:numPr>
                <w:ilvl w:val="0"/>
                <w:numId w:val="5"/>
              </w:numPr>
              <w:autoSpaceDE w:val="0"/>
              <w:autoSpaceDN w:val="0"/>
              <w:adjustRightInd w:val="0"/>
              <w:spacing w:before="120" w:after="120"/>
              <w:rPr>
                <w:rFonts w:cs="TimesNewRomanPSMT"/>
                <w:u w:val="single"/>
                <w:lang w:eastAsia="es-ES"/>
              </w:rPr>
            </w:pPr>
            <w:r w:rsidRPr="00971BA0">
              <w:rPr>
                <w:rFonts w:cs="TimesNewRomanPSMT"/>
                <w:u w:val="single"/>
                <w:lang w:eastAsia="es-ES"/>
              </w:rPr>
              <w:lastRenderedPageBreak/>
              <w:t>Estación Hospital</w:t>
            </w:r>
          </w:p>
          <w:p w14:paraId="179C8F52" w14:textId="263EBDED" w:rsidR="004A7EB9" w:rsidRDefault="00E03D59" w:rsidP="00AF1492">
            <w:pPr>
              <w:numPr>
                <w:ilvl w:val="1"/>
                <w:numId w:val="5"/>
              </w:numPr>
              <w:autoSpaceDE w:val="0"/>
              <w:autoSpaceDN w:val="0"/>
              <w:adjustRightInd w:val="0"/>
              <w:spacing w:before="120" w:after="120"/>
              <w:contextualSpacing/>
              <w:rPr>
                <w:rFonts w:cs="TimesNewRomanPSMT"/>
                <w:lang w:eastAsia="es-ES"/>
              </w:rPr>
            </w:pPr>
            <w:r>
              <w:rPr>
                <w:rFonts w:cs="TimesNewRomanPSMT"/>
                <w:lang w:eastAsia="es-ES"/>
              </w:rPr>
              <w:t>Al momento de la inspección e</w:t>
            </w:r>
            <w:r w:rsidR="00B82C8F" w:rsidRPr="00B82C8F">
              <w:rPr>
                <w:rFonts w:cs="TimesNewRomanPSMT"/>
                <w:lang w:eastAsia="es-ES"/>
              </w:rPr>
              <w:t xml:space="preserve">n la estación se encontraba operando </w:t>
            </w:r>
            <w:r w:rsidR="003C08D7">
              <w:rPr>
                <w:rFonts w:cs="TimesNewRomanPSMT"/>
                <w:lang w:eastAsia="es-ES"/>
              </w:rPr>
              <w:t>el</w:t>
            </w:r>
            <w:r w:rsidR="00B82C8F" w:rsidRPr="00B82C8F">
              <w:rPr>
                <w:rFonts w:cs="TimesNewRomanPSMT"/>
                <w:lang w:eastAsia="es-ES"/>
              </w:rPr>
              <w:t xml:space="preserve"> equipo </w:t>
            </w:r>
            <w:r w:rsidR="004A64AE">
              <w:rPr>
                <w:rFonts w:cs="TimesNewRomanPSMT"/>
                <w:lang w:eastAsia="es-ES"/>
              </w:rPr>
              <w:t>m</w:t>
            </w:r>
            <w:r w:rsidR="00B82C8F" w:rsidRPr="00B82C8F">
              <w:rPr>
                <w:rFonts w:cs="TimesNewRomanPSMT"/>
                <w:lang w:eastAsia="es-ES"/>
              </w:rPr>
              <w:t xml:space="preserve">arca </w:t>
            </w:r>
            <w:proofErr w:type="spellStart"/>
            <w:r w:rsidR="00B82C8F" w:rsidRPr="00B82C8F">
              <w:rPr>
                <w:rFonts w:cs="TimesNewRomanPSMT"/>
                <w:lang w:eastAsia="es-ES"/>
              </w:rPr>
              <w:t>Thermo</w:t>
            </w:r>
            <w:proofErr w:type="spellEnd"/>
            <w:r w:rsidR="00B82C8F" w:rsidRPr="00B82C8F">
              <w:rPr>
                <w:rFonts w:cs="TimesNewRomanPSMT"/>
                <w:lang w:eastAsia="es-ES"/>
              </w:rPr>
              <w:t xml:space="preserve">, modelo 5014i y </w:t>
            </w:r>
            <w:r w:rsidR="00752E45">
              <w:rPr>
                <w:rFonts w:cs="TimesNewRomanPSMT"/>
                <w:lang w:eastAsia="es-ES"/>
              </w:rPr>
              <w:t>número de serie</w:t>
            </w:r>
            <w:r w:rsidR="00B82C8F" w:rsidRPr="00B82C8F">
              <w:rPr>
                <w:rFonts w:cs="TimesNewRomanPSMT"/>
                <w:lang w:eastAsia="es-ES"/>
              </w:rPr>
              <w:t xml:space="preserve"> CM15121010</w:t>
            </w:r>
            <w:r w:rsidR="00290B47">
              <w:rPr>
                <w:rFonts w:cs="TimesNewRomanPSMT"/>
                <w:lang w:eastAsia="es-ES"/>
              </w:rPr>
              <w:t xml:space="preserve"> (Fotografía </w:t>
            </w:r>
            <w:r w:rsidR="00AC09B2">
              <w:rPr>
                <w:rFonts w:cs="TimesNewRomanPSMT"/>
                <w:lang w:eastAsia="es-ES"/>
              </w:rPr>
              <w:t>2</w:t>
            </w:r>
            <w:r w:rsidR="00290B47">
              <w:rPr>
                <w:rFonts w:cs="TimesNewRomanPSMT"/>
                <w:lang w:eastAsia="es-ES"/>
              </w:rPr>
              <w:t>)</w:t>
            </w:r>
            <w:r w:rsidR="001A436D">
              <w:rPr>
                <w:rFonts w:cs="TimesNewRomanPSMT"/>
                <w:lang w:eastAsia="es-ES"/>
              </w:rPr>
              <w:t>.</w:t>
            </w:r>
            <w:r w:rsidR="00B82C8F" w:rsidRPr="00B82C8F">
              <w:rPr>
                <w:rFonts w:cs="TimesNewRomanPSMT"/>
                <w:lang w:eastAsia="es-ES"/>
              </w:rPr>
              <w:t xml:space="preserve"> </w:t>
            </w:r>
            <w:r w:rsidR="001A436D">
              <w:rPr>
                <w:rFonts w:cs="TimesNewRomanPSMT"/>
                <w:lang w:eastAsia="es-ES"/>
              </w:rPr>
              <w:t>Se</w:t>
            </w:r>
            <w:r w:rsidR="00B82C8F" w:rsidRPr="00B82C8F">
              <w:rPr>
                <w:rFonts w:cs="TimesNewRomanPSMT"/>
                <w:lang w:eastAsia="es-ES"/>
              </w:rPr>
              <w:t xml:space="preserve"> </w:t>
            </w:r>
            <w:r w:rsidR="00B35622">
              <w:rPr>
                <w:rFonts w:cs="TimesNewRomanPSMT"/>
                <w:lang w:eastAsia="es-ES"/>
              </w:rPr>
              <w:t>constató</w:t>
            </w:r>
            <w:r w:rsidR="00B82C8F" w:rsidRPr="00B82C8F">
              <w:rPr>
                <w:rFonts w:cs="TimesNewRomanPSMT"/>
                <w:lang w:eastAsia="es-ES"/>
              </w:rPr>
              <w:t xml:space="preserve"> </w:t>
            </w:r>
            <w:r w:rsidR="0027412D">
              <w:rPr>
                <w:rFonts w:cs="TimesNewRomanPSMT"/>
                <w:lang w:eastAsia="es-ES"/>
              </w:rPr>
              <w:t>la presencia de los registros de las calibraciones y mantenciones realizadas al equipo, las cua</w:t>
            </w:r>
            <w:r w:rsidR="009145E2">
              <w:rPr>
                <w:rFonts w:cs="TimesNewRomanPSMT"/>
                <w:lang w:eastAsia="es-ES"/>
              </w:rPr>
              <w:t xml:space="preserve">les se encontraban en </w:t>
            </w:r>
            <w:r w:rsidR="00023AA1">
              <w:rPr>
                <w:rFonts w:cs="TimesNewRomanPSMT"/>
                <w:lang w:eastAsia="es-ES"/>
              </w:rPr>
              <w:t>la estación</w:t>
            </w:r>
            <w:r w:rsidR="00AF1492">
              <w:rPr>
                <w:rFonts w:cs="TimesNewRomanPSMT"/>
                <w:lang w:eastAsia="es-ES"/>
              </w:rPr>
              <w:t>,</w:t>
            </w:r>
            <w:r w:rsidR="00AF1492">
              <w:t xml:space="preserve"> </w:t>
            </w:r>
            <w:r w:rsidR="00AF1492" w:rsidRPr="00AF1492">
              <w:rPr>
                <w:rFonts w:cs="TimesNewRomanPSMT"/>
                <w:lang w:eastAsia="es-ES"/>
              </w:rPr>
              <w:t xml:space="preserve">verificándose que la última mantención se realizó el día 29 de </w:t>
            </w:r>
            <w:r w:rsidR="00AF1492">
              <w:rPr>
                <w:rFonts w:cs="TimesNewRomanPSMT"/>
                <w:lang w:eastAsia="es-ES"/>
              </w:rPr>
              <w:t>junio</w:t>
            </w:r>
            <w:r w:rsidR="00AF1492" w:rsidRPr="00AF1492">
              <w:rPr>
                <w:rFonts w:cs="TimesNewRomanPSMT"/>
                <w:lang w:eastAsia="es-ES"/>
              </w:rPr>
              <w:t xml:space="preserve"> de 2017, y se llevaron a cabo las siguientes actividades: </w:t>
            </w:r>
            <w:r w:rsidR="00B82C8F" w:rsidRPr="00B82C8F">
              <w:rPr>
                <w:rFonts w:cs="TimesNewRomanPSMT"/>
                <w:lang w:eastAsia="es-ES"/>
              </w:rPr>
              <w:t xml:space="preserve">revisión de cinta, limpieza general, </w:t>
            </w:r>
            <w:r w:rsidR="00733C42">
              <w:rPr>
                <w:rFonts w:cs="TimesNewRomanPSMT"/>
                <w:lang w:eastAsia="es-ES"/>
              </w:rPr>
              <w:t>verificación</w:t>
            </w:r>
            <w:r w:rsidR="00B82C8F" w:rsidRPr="00B82C8F">
              <w:rPr>
                <w:rFonts w:cs="TimesNewRomanPSMT"/>
                <w:lang w:eastAsia="es-ES"/>
              </w:rPr>
              <w:t xml:space="preserve"> de flujo, chequeo de bomba de mu</w:t>
            </w:r>
            <w:r w:rsidR="00EB791A">
              <w:rPr>
                <w:rFonts w:cs="TimesNewRomanPSMT"/>
                <w:lang w:eastAsia="es-ES"/>
              </w:rPr>
              <w:t>estreo, chequeo de temperatura,</w:t>
            </w:r>
            <w:r w:rsidR="00B82C8F" w:rsidRPr="00B82C8F">
              <w:rPr>
                <w:rFonts w:cs="TimesNewRomanPSMT"/>
                <w:lang w:eastAsia="es-ES"/>
              </w:rPr>
              <w:t xml:space="preserve"> humedad</w:t>
            </w:r>
            <w:r w:rsidR="0006545A">
              <w:rPr>
                <w:rFonts w:cs="TimesNewRomanPSMT"/>
                <w:lang w:eastAsia="es-ES"/>
              </w:rPr>
              <w:t xml:space="preserve">, </w:t>
            </w:r>
            <w:r w:rsidR="00EB791A">
              <w:rPr>
                <w:rFonts w:cs="TimesNewRomanPSMT"/>
                <w:lang w:eastAsia="es-ES"/>
              </w:rPr>
              <w:t>presión</w:t>
            </w:r>
            <w:r w:rsidR="0027412D">
              <w:rPr>
                <w:rFonts w:cs="TimesNewRomanPSMT"/>
                <w:lang w:eastAsia="es-ES"/>
              </w:rPr>
              <w:t xml:space="preserve"> y chequeo de salidas análogas</w:t>
            </w:r>
            <w:r w:rsidR="008C6C35">
              <w:rPr>
                <w:rFonts w:cs="TimesNewRomanPSMT"/>
                <w:lang w:eastAsia="es-ES"/>
              </w:rPr>
              <w:t>.</w:t>
            </w:r>
            <w:r w:rsidR="00733C42">
              <w:rPr>
                <w:rFonts w:cs="TimesNewRomanPSMT"/>
                <w:lang w:eastAsia="es-ES"/>
              </w:rPr>
              <w:t xml:space="preserve"> El día 30 de agosto se registr</w:t>
            </w:r>
            <w:r w:rsidR="0073064C">
              <w:rPr>
                <w:rFonts w:cs="TimesNewRomanPSMT"/>
                <w:lang w:eastAsia="es-ES"/>
              </w:rPr>
              <w:t>ó</w:t>
            </w:r>
            <w:r w:rsidR="00733C42">
              <w:rPr>
                <w:rFonts w:cs="TimesNewRomanPSMT"/>
                <w:lang w:eastAsia="es-ES"/>
              </w:rPr>
              <w:t xml:space="preserve"> un rescate de datos del equipo y </w:t>
            </w:r>
            <w:r>
              <w:rPr>
                <w:rFonts w:cs="TimesNewRomanPSMT"/>
                <w:lang w:eastAsia="es-ES"/>
              </w:rPr>
              <w:t xml:space="preserve">del </w:t>
            </w:r>
            <w:proofErr w:type="spellStart"/>
            <w:r w:rsidR="00733C42">
              <w:rPr>
                <w:rFonts w:cs="TimesNewRomanPSMT"/>
                <w:lang w:eastAsia="es-ES"/>
              </w:rPr>
              <w:t>datalogger</w:t>
            </w:r>
            <w:proofErr w:type="spellEnd"/>
            <w:r w:rsidR="00733C42">
              <w:rPr>
                <w:rFonts w:cs="TimesNewRomanPSMT"/>
                <w:lang w:eastAsia="es-ES"/>
              </w:rPr>
              <w:t xml:space="preserve"> y una revisión de los parámetros </w:t>
            </w:r>
            <w:r w:rsidR="00E615C4">
              <w:rPr>
                <w:rFonts w:cs="TimesNewRomanPSMT"/>
                <w:lang w:eastAsia="es-ES"/>
              </w:rPr>
              <w:t xml:space="preserve">internos </w:t>
            </w:r>
            <w:r w:rsidR="00733C42">
              <w:rPr>
                <w:rFonts w:cs="TimesNewRomanPSMT"/>
                <w:lang w:eastAsia="es-ES"/>
              </w:rPr>
              <w:t>del equipo, sin realizar modificaciones en él.</w:t>
            </w:r>
            <w:r w:rsidR="004A7EB9">
              <w:rPr>
                <w:rFonts w:cs="TimesNewRomanPSMT"/>
                <w:lang w:eastAsia="es-ES"/>
              </w:rPr>
              <w:t xml:space="preserve"> </w:t>
            </w:r>
          </w:p>
          <w:p w14:paraId="0CDDCD61" w14:textId="77777777" w:rsidR="00B7780E" w:rsidRDefault="00B7780E" w:rsidP="00B7780E">
            <w:pPr>
              <w:autoSpaceDE w:val="0"/>
              <w:autoSpaceDN w:val="0"/>
              <w:adjustRightInd w:val="0"/>
              <w:spacing w:before="120" w:after="120"/>
              <w:ind w:left="792"/>
              <w:contextualSpacing/>
              <w:rPr>
                <w:rFonts w:cs="TimesNewRomanPSMT"/>
                <w:lang w:eastAsia="es-ES"/>
              </w:rPr>
            </w:pPr>
          </w:p>
          <w:p w14:paraId="4D3B8C6B" w14:textId="734DDEB4" w:rsidR="00F2687D" w:rsidRDefault="00F2687D" w:rsidP="001E15FD">
            <w:pPr>
              <w:numPr>
                <w:ilvl w:val="1"/>
                <w:numId w:val="5"/>
              </w:numPr>
              <w:autoSpaceDE w:val="0"/>
              <w:autoSpaceDN w:val="0"/>
              <w:adjustRightInd w:val="0"/>
              <w:spacing w:before="120" w:after="120"/>
              <w:contextualSpacing/>
              <w:rPr>
                <w:rFonts w:cs="TimesNewRomanPSMT"/>
                <w:lang w:eastAsia="es-ES"/>
              </w:rPr>
            </w:pPr>
            <w:r>
              <w:rPr>
                <w:rFonts w:cs="TimesNewRomanPSMT"/>
                <w:lang w:eastAsia="es-ES"/>
              </w:rPr>
              <w:t xml:space="preserve">En la inspección se solicitó al operador de la estación el rescate de datos del equipo y el </w:t>
            </w:r>
            <w:proofErr w:type="spellStart"/>
            <w:r>
              <w:rPr>
                <w:rFonts w:cs="TimesNewRomanPSMT"/>
                <w:lang w:eastAsia="es-ES"/>
              </w:rPr>
              <w:t>datalogger</w:t>
            </w:r>
            <w:proofErr w:type="spellEnd"/>
            <w:r>
              <w:rPr>
                <w:rFonts w:cs="TimesNewRomanPSMT"/>
                <w:lang w:eastAsia="es-ES"/>
              </w:rPr>
              <w:t xml:space="preserve">, los cuales fueron entregados en formato digital al </w:t>
            </w:r>
            <w:r w:rsidRPr="009F65ED">
              <w:rPr>
                <w:rFonts w:cs="TimesNewRomanPSMT"/>
                <w:lang w:eastAsia="es-ES"/>
              </w:rPr>
              <w:t xml:space="preserve">fiscalizador. </w:t>
            </w:r>
            <w:r w:rsidR="00B7780E" w:rsidRPr="009F65ED">
              <w:rPr>
                <w:rFonts w:cs="TimesNewRomanPSMT"/>
                <w:lang w:eastAsia="es-ES"/>
              </w:rPr>
              <w:t>Se</w:t>
            </w:r>
            <w:r w:rsidRPr="009F65ED">
              <w:rPr>
                <w:rFonts w:cs="TimesNewRomanPSMT"/>
                <w:lang w:eastAsia="es-ES"/>
              </w:rPr>
              <w:t xml:space="preserve"> realizó una comparación entre ellos y los registros reportados a través de la plataforma del Sistema de Información Nacional de Calidad del Aire (SINCA)</w:t>
            </w:r>
            <w:r w:rsidR="00F91A8B" w:rsidRPr="009F65ED">
              <w:rPr>
                <w:rFonts w:cs="TimesNewRomanPSMT"/>
                <w:lang w:eastAsia="es-ES"/>
              </w:rPr>
              <w:t xml:space="preserve">, para lo cual se tomó como muestra el día </w:t>
            </w:r>
            <w:r w:rsidR="005D2236" w:rsidRPr="009F65ED">
              <w:rPr>
                <w:rFonts w:cs="TimesNewRomanPSMT"/>
                <w:lang w:eastAsia="es-ES"/>
              </w:rPr>
              <w:t>23</w:t>
            </w:r>
            <w:r w:rsidR="00F91A8B" w:rsidRPr="009F65ED">
              <w:rPr>
                <w:rFonts w:cs="TimesNewRomanPSMT"/>
                <w:lang w:eastAsia="es-ES"/>
              </w:rPr>
              <w:t xml:space="preserve"> de agosto de 2017</w:t>
            </w:r>
            <w:r w:rsidRPr="009F65ED">
              <w:rPr>
                <w:rFonts w:cs="TimesNewRomanPSMT"/>
                <w:lang w:eastAsia="es-ES"/>
              </w:rPr>
              <w:t xml:space="preserve">, donde se constató que los valores del equipo </w:t>
            </w:r>
            <w:r w:rsidR="00B7780E" w:rsidRPr="009F65ED">
              <w:rPr>
                <w:rFonts w:cs="TimesNewRomanPSMT"/>
                <w:lang w:eastAsia="es-ES"/>
              </w:rPr>
              <w:t xml:space="preserve">y el </w:t>
            </w:r>
            <w:proofErr w:type="spellStart"/>
            <w:r w:rsidR="00B7780E" w:rsidRPr="009F65ED">
              <w:rPr>
                <w:rFonts w:cs="TimesNewRomanPSMT"/>
                <w:lang w:eastAsia="es-ES"/>
              </w:rPr>
              <w:t>datalogger</w:t>
            </w:r>
            <w:proofErr w:type="spellEnd"/>
            <w:r w:rsidR="00B7780E" w:rsidRPr="009F65ED">
              <w:rPr>
                <w:rFonts w:cs="TimesNewRomanPSMT"/>
                <w:lang w:eastAsia="es-ES"/>
              </w:rPr>
              <w:t xml:space="preserve"> presentan diferencia</w:t>
            </w:r>
            <w:r w:rsidR="00023AA1">
              <w:rPr>
                <w:rFonts w:cs="TimesNewRomanPSMT"/>
                <w:lang w:eastAsia="es-ES"/>
              </w:rPr>
              <w:t>s</w:t>
            </w:r>
            <w:r w:rsidR="00B7780E" w:rsidRPr="009F65ED">
              <w:rPr>
                <w:rFonts w:cs="TimesNewRomanPSMT"/>
                <w:lang w:eastAsia="es-ES"/>
              </w:rPr>
              <w:t xml:space="preserve"> del orden de 0,</w:t>
            </w:r>
            <w:r w:rsidR="005D2236" w:rsidRPr="009F65ED">
              <w:rPr>
                <w:rFonts w:cs="TimesNewRomanPSMT"/>
                <w:lang w:eastAsia="es-ES"/>
              </w:rPr>
              <w:t>25 a 1,49</w:t>
            </w:r>
            <w:r w:rsidR="00B7780E" w:rsidRPr="009F65ED">
              <w:rPr>
                <w:rFonts w:cs="TimesNewRomanPSMT"/>
                <w:lang w:eastAsia="es-ES"/>
              </w:rPr>
              <w:t xml:space="preserve"> </w:t>
            </w:r>
            <w:proofErr w:type="spellStart"/>
            <w:r w:rsidR="00B7780E" w:rsidRPr="009F65ED">
              <w:rPr>
                <w:rFonts w:cs="TimesNewRomanPSMT"/>
                <w:lang w:eastAsia="es-ES"/>
              </w:rPr>
              <w:t>ug</w:t>
            </w:r>
            <w:proofErr w:type="spellEnd"/>
            <w:r w:rsidR="00B7780E" w:rsidRPr="009F65ED">
              <w:rPr>
                <w:rFonts w:cs="TimesNewRomanPSMT"/>
                <w:lang w:eastAsia="es-ES"/>
              </w:rPr>
              <w:t>/m</w:t>
            </w:r>
            <w:r w:rsidR="00B7780E" w:rsidRPr="009F65ED">
              <w:rPr>
                <w:rFonts w:cs="TimesNewRomanPSMT"/>
                <w:vertAlign w:val="superscript"/>
                <w:lang w:eastAsia="es-ES"/>
              </w:rPr>
              <w:t>3</w:t>
            </w:r>
            <w:r w:rsidR="009E70EA">
              <w:rPr>
                <w:rFonts w:cs="TimesNewRomanPSMT"/>
                <w:lang w:eastAsia="es-ES"/>
              </w:rPr>
              <w:t>N</w:t>
            </w:r>
            <w:r w:rsidR="00B7780E" w:rsidRPr="009F65ED">
              <w:rPr>
                <w:rFonts w:cs="TimesNewRomanPSMT"/>
                <w:lang w:eastAsia="es-ES"/>
              </w:rPr>
              <w:t xml:space="preserve">, mientras que los datos reportados al SINCA presentan concordancia con lo revisado en la visita a terreno, correspondiendo al valor entero </w:t>
            </w:r>
            <w:r w:rsidR="00AE6F5A" w:rsidRPr="009F65ED">
              <w:rPr>
                <w:rFonts w:cs="TimesNewRomanPSMT"/>
                <w:lang w:eastAsia="es-ES"/>
              </w:rPr>
              <w:t xml:space="preserve">aproximado </w:t>
            </w:r>
            <w:r w:rsidR="00B7780E" w:rsidRPr="009F65ED">
              <w:rPr>
                <w:rFonts w:cs="TimesNewRomanPSMT"/>
                <w:lang w:eastAsia="es-ES"/>
              </w:rPr>
              <w:t xml:space="preserve">medido por el </w:t>
            </w:r>
            <w:proofErr w:type="spellStart"/>
            <w:r w:rsidR="00B7780E" w:rsidRPr="009F65ED">
              <w:rPr>
                <w:rFonts w:cs="TimesNewRomanPSMT"/>
                <w:lang w:eastAsia="es-ES"/>
              </w:rPr>
              <w:t>datalogger</w:t>
            </w:r>
            <w:proofErr w:type="spellEnd"/>
            <w:r w:rsidR="00AE6F5A" w:rsidRPr="009F65ED">
              <w:rPr>
                <w:rFonts w:cs="TimesNewRomanPSMT"/>
                <w:lang w:eastAsia="es-ES"/>
              </w:rPr>
              <w:t xml:space="preserve">, sin embargo, </w:t>
            </w:r>
            <w:r w:rsidR="00F91A8B" w:rsidRPr="009F65ED">
              <w:rPr>
                <w:rFonts w:cs="TimesNewRomanPSMT"/>
                <w:lang w:eastAsia="es-ES"/>
              </w:rPr>
              <w:t>existe un desfase de 1 hora entre lo medido en la estación</w:t>
            </w:r>
            <w:r w:rsidR="00702D28">
              <w:rPr>
                <w:rFonts w:cs="TimesNewRomanPSMT"/>
                <w:lang w:eastAsia="es-ES"/>
              </w:rPr>
              <w:t xml:space="preserve"> </w:t>
            </w:r>
            <w:r w:rsidR="00F91A8B" w:rsidRPr="009F65ED">
              <w:rPr>
                <w:rFonts w:cs="TimesNewRomanPSMT"/>
                <w:lang w:eastAsia="es-ES"/>
              </w:rPr>
              <w:t xml:space="preserve">y lo informado en </w:t>
            </w:r>
            <w:r w:rsidR="003825E3">
              <w:rPr>
                <w:rFonts w:cs="TimesNewRomanPSMT"/>
                <w:lang w:eastAsia="es-ES"/>
              </w:rPr>
              <w:t xml:space="preserve">la </w:t>
            </w:r>
            <w:proofErr w:type="spellStart"/>
            <w:r w:rsidR="003825E3">
              <w:rPr>
                <w:rFonts w:cs="TimesNewRomanPSMT"/>
                <w:lang w:eastAsia="es-ES"/>
              </w:rPr>
              <w:t>pagina</w:t>
            </w:r>
            <w:proofErr w:type="spellEnd"/>
            <w:r w:rsidR="003825E3">
              <w:rPr>
                <w:rFonts w:cs="TimesNewRomanPSMT"/>
                <w:lang w:eastAsia="es-ES"/>
              </w:rPr>
              <w:t xml:space="preserve"> de</w:t>
            </w:r>
            <w:r w:rsidR="00D91EB7">
              <w:rPr>
                <w:rFonts w:cs="TimesNewRomanPSMT"/>
                <w:lang w:eastAsia="es-ES"/>
              </w:rPr>
              <w:t>l</w:t>
            </w:r>
            <w:r w:rsidR="003825E3" w:rsidRPr="009F65ED">
              <w:rPr>
                <w:rFonts w:cs="TimesNewRomanPSMT"/>
                <w:lang w:eastAsia="es-ES"/>
              </w:rPr>
              <w:t xml:space="preserve"> </w:t>
            </w:r>
            <w:r w:rsidR="00F91A8B" w:rsidRPr="009F65ED">
              <w:rPr>
                <w:rFonts w:cs="TimesNewRomanPSMT"/>
                <w:lang w:eastAsia="es-ES"/>
              </w:rPr>
              <w:t>SINCA</w:t>
            </w:r>
            <w:r w:rsidR="001E15FD">
              <w:rPr>
                <w:rFonts w:cs="TimesNewRomanPSMT"/>
                <w:lang w:eastAsia="es-ES"/>
              </w:rPr>
              <w:t>,</w:t>
            </w:r>
            <w:r w:rsidR="001E15FD" w:rsidRPr="001E15FD">
              <w:rPr>
                <w:rFonts w:cs="TimesNewRomanPSMT"/>
                <w:lang w:eastAsia="es-ES"/>
              </w:rPr>
              <w:t xml:space="preserve"> este desfase corresponde a lo que indica la letra i) del </w:t>
            </w:r>
            <w:proofErr w:type="spellStart"/>
            <w:r w:rsidR="001E15FD" w:rsidRPr="001E15FD">
              <w:rPr>
                <w:rFonts w:cs="TimesNewRomanPSMT"/>
                <w:lang w:eastAsia="es-ES"/>
              </w:rPr>
              <w:t>articulo</w:t>
            </w:r>
            <w:proofErr w:type="spellEnd"/>
            <w:r w:rsidR="001E15FD" w:rsidRPr="001E15FD">
              <w:rPr>
                <w:rFonts w:cs="TimesNewRomanPSMT"/>
                <w:lang w:eastAsia="es-ES"/>
              </w:rPr>
              <w:t xml:space="preserve"> 2° del D.S. N° 61/2008 de MINSAL</w:t>
            </w:r>
            <w:r w:rsidR="009E0F0C">
              <w:rPr>
                <w:rFonts w:cs="TimesNewRomanPSMT"/>
                <w:lang w:eastAsia="es-ES"/>
              </w:rPr>
              <w:t>.</w:t>
            </w:r>
            <w:r w:rsidR="00DD2ADE" w:rsidRPr="009F65ED">
              <w:rPr>
                <w:rFonts w:cs="TimesNewRomanPSMT"/>
                <w:lang w:eastAsia="es-ES"/>
              </w:rPr>
              <w:t xml:space="preserve"> La siguiente tabla muestra </w:t>
            </w:r>
            <w:r w:rsidR="003825E3">
              <w:rPr>
                <w:rFonts w:cs="TimesNewRomanPSMT"/>
                <w:lang w:eastAsia="es-ES"/>
              </w:rPr>
              <w:t>día analizado</w:t>
            </w:r>
            <w:r w:rsidR="00DD2ADE" w:rsidRPr="009F65ED">
              <w:rPr>
                <w:rFonts w:cs="TimesNewRomanPSMT"/>
                <w:lang w:eastAsia="es-ES"/>
              </w:rPr>
              <w:t>:</w:t>
            </w:r>
          </w:p>
          <w:p w14:paraId="7B392037" w14:textId="77777777" w:rsidR="004741E9" w:rsidRDefault="004741E9" w:rsidP="004741E9">
            <w:pPr>
              <w:autoSpaceDE w:val="0"/>
              <w:autoSpaceDN w:val="0"/>
              <w:adjustRightInd w:val="0"/>
              <w:spacing w:before="120" w:after="120"/>
              <w:ind w:left="792"/>
              <w:contextualSpacing/>
              <w:rPr>
                <w:rFonts w:cs="TimesNewRomanPSMT"/>
                <w:lang w:eastAsia="es-ES"/>
              </w:rPr>
            </w:pPr>
          </w:p>
          <w:tbl>
            <w:tblPr>
              <w:tblStyle w:val="Tablaconcuadrcula"/>
              <w:tblW w:w="0" w:type="auto"/>
              <w:jc w:val="center"/>
              <w:tblLook w:val="04A0" w:firstRow="1" w:lastRow="0" w:firstColumn="1" w:lastColumn="0" w:noHBand="0" w:noVBand="1"/>
            </w:tblPr>
            <w:tblGrid>
              <w:gridCol w:w="1367"/>
              <w:gridCol w:w="677"/>
              <w:gridCol w:w="945"/>
              <w:gridCol w:w="622"/>
            </w:tblGrid>
            <w:tr w:rsidR="004741E9" w:rsidRPr="0014260B" w14:paraId="6CF5F456" w14:textId="77777777" w:rsidTr="005D2236">
              <w:trPr>
                <w:trHeight w:hRule="exact" w:val="227"/>
                <w:jc w:val="center"/>
              </w:trPr>
              <w:tc>
                <w:tcPr>
                  <w:tcW w:w="0" w:type="auto"/>
                  <w:vMerge w:val="restart"/>
                  <w:shd w:val="clear" w:color="auto" w:fill="D9D9D9" w:themeFill="background1" w:themeFillShade="D9"/>
                  <w:vAlign w:val="center"/>
                </w:tcPr>
                <w:p w14:paraId="1D09F84D" w14:textId="3487FC63" w:rsidR="004741E9" w:rsidRPr="005C225D" w:rsidRDefault="004741E9" w:rsidP="004741E9">
                  <w:pPr>
                    <w:jc w:val="center"/>
                    <w:rPr>
                      <w:rFonts w:cstheme="minorHAnsi"/>
                      <w:b/>
                      <w:sz w:val="16"/>
                      <w:szCs w:val="16"/>
                    </w:rPr>
                  </w:pPr>
                  <w:r>
                    <w:rPr>
                      <w:rFonts w:cstheme="minorHAnsi"/>
                      <w:b/>
                      <w:sz w:val="16"/>
                      <w:szCs w:val="16"/>
                    </w:rPr>
                    <w:t>Fecha</w:t>
                  </w:r>
                </w:p>
              </w:tc>
              <w:tc>
                <w:tcPr>
                  <w:tcW w:w="0" w:type="auto"/>
                  <w:gridSpan w:val="3"/>
                  <w:shd w:val="clear" w:color="auto" w:fill="D9D9D9" w:themeFill="background1" w:themeFillShade="D9"/>
                  <w:vAlign w:val="center"/>
                </w:tcPr>
                <w:p w14:paraId="05216395" w14:textId="47512133" w:rsidR="004741E9" w:rsidRPr="005C225D" w:rsidRDefault="004741E9" w:rsidP="004741E9">
                  <w:pPr>
                    <w:autoSpaceDE w:val="0"/>
                    <w:autoSpaceDN w:val="0"/>
                    <w:adjustRightInd w:val="0"/>
                    <w:jc w:val="center"/>
                    <w:rPr>
                      <w:rFonts w:cstheme="minorHAnsi"/>
                      <w:b/>
                      <w:sz w:val="16"/>
                      <w:szCs w:val="16"/>
                      <w:lang w:eastAsia="es-ES"/>
                    </w:rPr>
                  </w:pPr>
                  <w:r>
                    <w:rPr>
                      <w:rFonts w:cstheme="minorHAnsi"/>
                      <w:b/>
                      <w:sz w:val="16"/>
                      <w:szCs w:val="16"/>
                      <w:lang w:eastAsia="es-ES"/>
                    </w:rPr>
                    <w:t>Registro MP10 (</w:t>
                  </w:r>
                  <w:proofErr w:type="spellStart"/>
                  <w:r>
                    <w:rPr>
                      <w:rFonts w:cstheme="minorHAnsi"/>
                      <w:b/>
                      <w:sz w:val="16"/>
                      <w:szCs w:val="16"/>
                      <w:lang w:eastAsia="es-ES"/>
                    </w:rPr>
                    <w:t>ug</w:t>
                  </w:r>
                  <w:proofErr w:type="spellEnd"/>
                  <w:r>
                    <w:rPr>
                      <w:rFonts w:cstheme="minorHAnsi"/>
                      <w:b/>
                      <w:sz w:val="16"/>
                      <w:szCs w:val="16"/>
                      <w:lang w:eastAsia="es-ES"/>
                    </w:rPr>
                    <w:t>/m</w:t>
                  </w:r>
                  <w:r w:rsidRPr="004741E9">
                    <w:rPr>
                      <w:rFonts w:cstheme="minorHAnsi"/>
                      <w:b/>
                      <w:sz w:val="16"/>
                      <w:szCs w:val="16"/>
                      <w:vertAlign w:val="superscript"/>
                      <w:lang w:eastAsia="es-ES"/>
                    </w:rPr>
                    <w:t>3</w:t>
                  </w:r>
                  <w:r w:rsidR="009E70EA">
                    <w:rPr>
                      <w:rFonts w:cstheme="minorHAnsi"/>
                      <w:b/>
                      <w:sz w:val="16"/>
                      <w:szCs w:val="16"/>
                      <w:lang w:eastAsia="es-ES"/>
                    </w:rPr>
                    <w:t>N</w:t>
                  </w:r>
                  <w:r>
                    <w:rPr>
                      <w:rFonts w:cstheme="minorHAnsi"/>
                      <w:b/>
                      <w:sz w:val="16"/>
                      <w:szCs w:val="16"/>
                      <w:lang w:eastAsia="es-ES"/>
                    </w:rPr>
                    <w:t>)</w:t>
                  </w:r>
                </w:p>
              </w:tc>
            </w:tr>
            <w:tr w:rsidR="004741E9" w:rsidRPr="0014260B" w14:paraId="697D109B" w14:textId="4FF8FAFF" w:rsidTr="005D2236">
              <w:trPr>
                <w:trHeight w:hRule="exact" w:val="227"/>
                <w:jc w:val="center"/>
              </w:trPr>
              <w:tc>
                <w:tcPr>
                  <w:tcW w:w="0" w:type="auto"/>
                  <w:vMerge/>
                  <w:shd w:val="clear" w:color="auto" w:fill="D9D9D9" w:themeFill="background1" w:themeFillShade="D9"/>
                  <w:vAlign w:val="center"/>
                </w:tcPr>
                <w:p w14:paraId="21A1E6E1" w14:textId="4FFE8B85" w:rsidR="004741E9" w:rsidRPr="005C225D" w:rsidRDefault="004741E9" w:rsidP="004741E9">
                  <w:pPr>
                    <w:jc w:val="center"/>
                    <w:rPr>
                      <w:rFonts w:cstheme="minorHAnsi"/>
                      <w:b/>
                      <w:sz w:val="16"/>
                      <w:szCs w:val="16"/>
                    </w:rPr>
                  </w:pPr>
                </w:p>
              </w:tc>
              <w:tc>
                <w:tcPr>
                  <w:tcW w:w="0" w:type="auto"/>
                  <w:shd w:val="clear" w:color="auto" w:fill="D9D9D9" w:themeFill="background1" w:themeFillShade="D9"/>
                  <w:vAlign w:val="center"/>
                </w:tcPr>
                <w:p w14:paraId="5B2304D4" w14:textId="411FC1F6" w:rsidR="004741E9" w:rsidRPr="005C225D" w:rsidRDefault="004741E9" w:rsidP="004741E9">
                  <w:pPr>
                    <w:autoSpaceDE w:val="0"/>
                    <w:autoSpaceDN w:val="0"/>
                    <w:adjustRightInd w:val="0"/>
                    <w:jc w:val="center"/>
                    <w:rPr>
                      <w:rFonts w:cstheme="minorHAnsi"/>
                      <w:b/>
                      <w:sz w:val="16"/>
                      <w:szCs w:val="16"/>
                      <w:lang w:eastAsia="es-ES"/>
                    </w:rPr>
                  </w:pPr>
                  <w:r>
                    <w:rPr>
                      <w:rFonts w:cstheme="minorHAnsi"/>
                      <w:b/>
                      <w:sz w:val="16"/>
                      <w:szCs w:val="16"/>
                      <w:lang w:eastAsia="es-ES"/>
                    </w:rPr>
                    <w:t>Equipo</w:t>
                  </w:r>
                </w:p>
              </w:tc>
              <w:tc>
                <w:tcPr>
                  <w:tcW w:w="0" w:type="auto"/>
                  <w:shd w:val="clear" w:color="auto" w:fill="D9D9D9" w:themeFill="background1" w:themeFillShade="D9"/>
                  <w:vAlign w:val="center"/>
                </w:tcPr>
                <w:p w14:paraId="1DC1EAF2" w14:textId="7A60C584" w:rsidR="004741E9" w:rsidRPr="005C225D" w:rsidRDefault="004741E9" w:rsidP="004741E9">
                  <w:pPr>
                    <w:autoSpaceDE w:val="0"/>
                    <w:autoSpaceDN w:val="0"/>
                    <w:adjustRightInd w:val="0"/>
                    <w:jc w:val="center"/>
                    <w:rPr>
                      <w:rFonts w:cstheme="minorHAnsi"/>
                      <w:b/>
                      <w:sz w:val="16"/>
                      <w:szCs w:val="16"/>
                      <w:lang w:eastAsia="es-ES"/>
                    </w:rPr>
                  </w:pPr>
                  <w:proofErr w:type="spellStart"/>
                  <w:r>
                    <w:rPr>
                      <w:rFonts w:cstheme="minorHAnsi"/>
                      <w:b/>
                      <w:sz w:val="16"/>
                      <w:szCs w:val="16"/>
                      <w:lang w:eastAsia="es-ES"/>
                    </w:rPr>
                    <w:t>Datalogger</w:t>
                  </w:r>
                  <w:proofErr w:type="spellEnd"/>
                </w:p>
              </w:tc>
              <w:tc>
                <w:tcPr>
                  <w:tcW w:w="0" w:type="auto"/>
                  <w:shd w:val="clear" w:color="auto" w:fill="D9D9D9" w:themeFill="background1" w:themeFillShade="D9"/>
                  <w:vAlign w:val="center"/>
                </w:tcPr>
                <w:p w14:paraId="335F0561" w14:textId="6D866045" w:rsidR="004741E9" w:rsidRPr="005C225D" w:rsidRDefault="004741E9" w:rsidP="004741E9">
                  <w:pPr>
                    <w:autoSpaceDE w:val="0"/>
                    <w:autoSpaceDN w:val="0"/>
                    <w:adjustRightInd w:val="0"/>
                    <w:jc w:val="center"/>
                    <w:rPr>
                      <w:rFonts w:cstheme="minorHAnsi"/>
                      <w:b/>
                      <w:sz w:val="16"/>
                      <w:szCs w:val="16"/>
                      <w:lang w:eastAsia="es-ES"/>
                    </w:rPr>
                  </w:pPr>
                  <w:r>
                    <w:rPr>
                      <w:rFonts w:cstheme="minorHAnsi"/>
                      <w:b/>
                      <w:sz w:val="16"/>
                      <w:szCs w:val="16"/>
                      <w:lang w:eastAsia="es-ES"/>
                    </w:rPr>
                    <w:t>SINCA</w:t>
                  </w:r>
                </w:p>
              </w:tc>
            </w:tr>
            <w:tr w:rsidR="005D2236" w:rsidRPr="0014260B" w14:paraId="07E94BE0" w14:textId="5F5E2E4E" w:rsidTr="005D2236">
              <w:trPr>
                <w:trHeight w:hRule="exact" w:val="198"/>
                <w:jc w:val="center"/>
              </w:trPr>
              <w:tc>
                <w:tcPr>
                  <w:tcW w:w="0" w:type="auto"/>
                  <w:shd w:val="clear" w:color="auto" w:fill="auto"/>
                  <w:vAlign w:val="center"/>
                </w:tcPr>
                <w:p w14:paraId="7DF2F11B" w14:textId="0A136CEC"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0:00</w:t>
                  </w:r>
                </w:p>
              </w:tc>
              <w:tc>
                <w:tcPr>
                  <w:tcW w:w="0" w:type="auto"/>
                  <w:shd w:val="clear" w:color="auto" w:fill="auto"/>
                  <w:vAlign w:val="bottom"/>
                </w:tcPr>
                <w:p w14:paraId="6C18A11A" w14:textId="37942F0E"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9,67</w:t>
                  </w:r>
                </w:p>
              </w:tc>
              <w:tc>
                <w:tcPr>
                  <w:tcW w:w="0" w:type="auto"/>
                  <w:shd w:val="clear" w:color="auto" w:fill="auto"/>
                  <w:vAlign w:val="bottom"/>
                </w:tcPr>
                <w:p w14:paraId="3B235EE5" w14:textId="517D8658"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9,96</w:t>
                  </w:r>
                </w:p>
              </w:tc>
              <w:tc>
                <w:tcPr>
                  <w:tcW w:w="0" w:type="auto"/>
                  <w:shd w:val="clear" w:color="auto" w:fill="auto"/>
                  <w:vAlign w:val="bottom"/>
                </w:tcPr>
                <w:p w14:paraId="56FC5AFF" w14:textId="2C7A1BF5"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10,00</w:t>
                  </w:r>
                </w:p>
              </w:tc>
            </w:tr>
            <w:tr w:rsidR="005D2236" w:rsidRPr="0014260B" w14:paraId="6D470517" w14:textId="2A3BC061" w:rsidTr="005D2236">
              <w:trPr>
                <w:trHeight w:hRule="exact" w:val="198"/>
                <w:jc w:val="center"/>
              </w:trPr>
              <w:tc>
                <w:tcPr>
                  <w:tcW w:w="0" w:type="auto"/>
                  <w:shd w:val="clear" w:color="auto" w:fill="auto"/>
                  <w:vAlign w:val="center"/>
                </w:tcPr>
                <w:p w14:paraId="1C10735E" w14:textId="753D3D8F"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w:t>
                  </w:r>
                </w:p>
              </w:tc>
              <w:tc>
                <w:tcPr>
                  <w:tcW w:w="0" w:type="auto"/>
                  <w:shd w:val="clear" w:color="auto" w:fill="auto"/>
                  <w:vAlign w:val="bottom"/>
                </w:tcPr>
                <w:p w14:paraId="3E26B052" w14:textId="4ADDF67D"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10,06</w:t>
                  </w:r>
                </w:p>
              </w:tc>
              <w:tc>
                <w:tcPr>
                  <w:tcW w:w="0" w:type="auto"/>
                  <w:shd w:val="clear" w:color="auto" w:fill="auto"/>
                  <w:vAlign w:val="bottom"/>
                </w:tcPr>
                <w:p w14:paraId="5150179D" w14:textId="5797CBE3"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10,34</w:t>
                  </w:r>
                </w:p>
              </w:tc>
              <w:tc>
                <w:tcPr>
                  <w:tcW w:w="0" w:type="auto"/>
                  <w:shd w:val="clear" w:color="auto" w:fill="auto"/>
                  <w:vAlign w:val="bottom"/>
                </w:tcPr>
                <w:p w14:paraId="08A6BBBA" w14:textId="096BEC0C"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10,00</w:t>
                  </w:r>
                </w:p>
              </w:tc>
            </w:tr>
            <w:tr w:rsidR="005D2236" w:rsidRPr="0014260B" w14:paraId="39C49E69" w14:textId="7F7C924D" w:rsidTr="005D2236">
              <w:trPr>
                <w:trHeight w:hRule="exact" w:val="198"/>
                <w:jc w:val="center"/>
              </w:trPr>
              <w:tc>
                <w:tcPr>
                  <w:tcW w:w="0" w:type="auto"/>
                  <w:shd w:val="clear" w:color="auto" w:fill="auto"/>
                  <w:vAlign w:val="center"/>
                </w:tcPr>
                <w:p w14:paraId="589B3240" w14:textId="5609E750"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2:00</w:t>
                  </w:r>
                </w:p>
              </w:tc>
              <w:tc>
                <w:tcPr>
                  <w:tcW w:w="0" w:type="auto"/>
                  <w:shd w:val="clear" w:color="auto" w:fill="auto"/>
                  <w:vAlign w:val="bottom"/>
                </w:tcPr>
                <w:p w14:paraId="54E3947F" w14:textId="40460169"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9,77</w:t>
                  </w:r>
                </w:p>
              </w:tc>
              <w:tc>
                <w:tcPr>
                  <w:tcW w:w="0" w:type="auto"/>
                  <w:shd w:val="clear" w:color="auto" w:fill="auto"/>
                  <w:vAlign w:val="bottom"/>
                </w:tcPr>
                <w:p w14:paraId="69059BF7" w14:textId="7575AF35"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10,06</w:t>
                  </w:r>
                </w:p>
              </w:tc>
              <w:tc>
                <w:tcPr>
                  <w:tcW w:w="0" w:type="auto"/>
                  <w:shd w:val="clear" w:color="auto" w:fill="auto"/>
                  <w:vAlign w:val="bottom"/>
                </w:tcPr>
                <w:p w14:paraId="173D46A6" w14:textId="3EB9019A"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9,00</w:t>
                  </w:r>
                </w:p>
              </w:tc>
            </w:tr>
            <w:tr w:rsidR="005D2236" w:rsidRPr="0014260B" w14:paraId="50A22501" w14:textId="24CC01B5" w:rsidTr="005D2236">
              <w:trPr>
                <w:trHeight w:hRule="exact" w:val="198"/>
                <w:jc w:val="center"/>
              </w:trPr>
              <w:tc>
                <w:tcPr>
                  <w:tcW w:w="0" w:type="auto"/>
                  <w:shd w:val="clear" w:color="auto" w:fill="auto"/>
                  <w:vAlign w:val="center"/>
                </w:tcPr>
                <w:p w14:paraId="46FDE68E" w14:textId="5D91BB51"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3:00</w:t>
                  </w:r>
                </w:p>
              </w:tc>
              <w:tc>
                <w:tcPr>
                  <w:tcW w:w="0" w:type="auto"/>
                  <w:shd w:val="clear" w:color="auto" w:fill="auto"/>
                  <w:vAlign w:val="bottom"/>
                </w:tcPr>
                <w:p w14:paraId="1582A935" w14:textId="58B0F77A"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8,97</w:t>
                  </w:r>
                </w:p>
              </w:tc>
              <w:tc>
                <w:tcPr>
                  <w:tcW w:w="0" w:type="auto"/>
                  <w:shd w:val="clear" w:color="auto" w:fill="auto"/>
                  <w:vAlign w:val="bottom"/>
                </w:tcPr>
                <w:p w14:paraId="416A4775" w14:textId="3ECF8C1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9,27</w:t>
                  </w:r>
                </w:p>
              </w:tc>
              <w:tc>
                <w:tcPr>
                  <w:tcW w:w="0" w:type="auto"/>
                  <w:shd w:val="clear" w:color="auto" w:fill="auto"/>
                  <w:vAlign w:val="bottom"/>
                </w:tcPr>
                <w:p w14:paraId="25443104" w14:textId="60875123"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15,00</w:t>
                  </w:r>
                </w:p>
              </w:tc>
            </w:tr>
            <w:tr w:rsidR="005D2236" w:rsidRPr="0014260B" w14:paraId="7A948E22" w14:textId="4419344E" w:rsidTr="005D2236">
              <w:trPr>
                <w:trHeight w:hRule="exact" w:val="198"/>
                <w:jc w:val="center"/>
              </w:trPr>
              <w:tc>
                <w:tcPr>
                  <w:tcW w:w="0" w:type="auto"/>
                  <w:shd w:val="clear" w:color="auto" w:fill="auto"/>
                  <w:vAlign w:val="center"/>
                </w:tcPr>
                <w:p w14:paraId="77726D87" w14:textId="3C8CDA5E"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4:00</w:t>
                  </w:r>
                </w:p>
              </w:tc>
              <w:tc>
                <w:tcPr>
                  <w:tcW w:w="0" w:type="auto"/>
                  <w:shd w:val="clear" w:color="auto" w:fill="auto"/>
                  <w:vAlign w:val="bottom"/>
                </w:tcPr>
                <w:p w14:paraId="7BE0CFE5" w14:textId="1812F776"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15,39</w:t>
                  </w:r>
                </w:p>
              </w:tc>
              <w:tc>
                <w:tcPr>
                  <w:tcW w:w="0" w:type="auto"/>
                  <w:shd w:val="clear" w:color="auto" w:fill="auto"/>
                  <w:vAlign w:val="bottom"/>
                </w:tcPr>
                <w:p w14:paraId="15F8639D" w14:textId="3B3E810F"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15,66</w:t>
                  </w:r>
                </w:p>
              </w:tc>
              <w:tc>
                <w:tcPr>
                  <w:tcW w:w="0" w:type="auto"/>
                  <w:shd w:val="clear" w:color="auto" w:fill="auto"/>
                  <w:vAlign w:val="bottom"/>
                </w:tcPr>
                <w:p w14:paraId="75123840" w14:textId="44557BF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16,00</w:t>
                  </w:r>
                </w:p>
              </w:tc>
            </w:tr>
            <w:tr w:rsidR="005D2236" w:rsidRPr="0014260B" w14:paraId="38CBBDB2" w14:textId="5704F49F" w:rsidTr="005D2236">
              <w:trPr>
                <w:trHeight w:hRule="exact" w:val="198"/>
                <w:jc w:val="center"/>
              </w:trPr>
              <w:tc>
                <w:tcPr>
                  <w:tcW w:w="0" w:type="auto"/>
                  <w:shd w:val="clear" w:color="auto" w:fill="auto"/>
                  <w:vAlign w:val="center"/>
                </w:tcPr>
                <w:p w14:paraId="301D97A1" w14:textId="1F07AF37" w:rsidR="005D2236" w:rsidRPr="005C225D"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5:00</w:t>
                  </w:r>
                </w:p>
              </w:tc>
              <w:tc>
                <w:tcPr>
                  <w:tcW w:w="0" w:type="auto"/>
                  <w:shd w:val="clear" w:color="auto" w:fill="auto"/>
                  <w:vAlign w:val="bottom"/>
                </w:tcPr>
                <w:p w14:paraId="7A4EB6E7" w14:textId="2AAC322D"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16,35</w:t>
                  </w:r>
                </w:p>
              </w:tc>
              <w:tc>
                <w:tcPr>
                  <w:tcW w:w="0" w:type="auto"/>
                  <w:shd w:val="clear" w:color="auto" w:fill="auto"/>
                  <w:vAlign w:val="bottom"/>
                </w:tcPr>
                <w:p w14:paraId="74295DE3" w14:textId="67E9FE74"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16,64</w:t>
                  </w:r>
                </w:p>
              </w:tc>
              <w:tc>
                <w:tcPr>
                  <w:tcW w:w="0" w:type="auto"/>
                  <w:shd w:val="clear" w:color="auto" w:fill="auto"/>
                  <w:vAlign w:val="bottom"/>
                </w:tcPr>
                <w:p w14:paraId="7203BD68" w14:textId="6288EFF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16,00</w:t>
                  </w:r>
                </w:p>
              </w:tc>
            </w:tr>
            <w:tr w:rsidR="005D2236" w:rsidRPr="0014260B" w14:paraId="2B8F0144" w14:textId="77777777" w:rsidTr="005D2236">
              <w:trPr>
                <w:trHeight w:hRule="exact" w:val="198"/>
                <w:jc w:val="center"/>
              </w:trPr>
              <w:tc>
                <w:tcPr>
                  <w:tcW w:w="0" w:type="auto"/>
                  <w:shd w:val="clear" w:color="auto" w:fill="auto"/>
                  <w:vAlign w:val="center"/>
                </w:tcPr>
                <w:p w14:paraId="43D53A2A" w14:textId="2C41D110"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6:00</w:t>
                  </w:r>
                </w:p>
              </w:tc>
              <w:tc>
                <w:tcPr>
                  <w:tcW w:w="0" w:type="auto"/>
                  <w:shd w:val="clear" w:color="auto" w:fill="auto"/>
                  <w:vAlign w:val="bottom"/>
                </w:tcPr>
                <w:p w14:paraId="662546AE" w14:textId="2B0DA6B1"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15,92</w:t>
                  </w:r>
                </w:p>
              </w:tc>
              <w:tc>
                <w:tcPr>
                  <w:tcW w:w="0" w:type="auto"/>
                  <w:shd w:val="clear" w:color="auto" w:fill="auto"/>
                  <w:vAlign w:val="bottom"/>
                </w:tcPr>
                <w:p w14:paraId="3F1570DB" w14:textId="16D3987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16,18</w:t>
                  </w:r>
                </w:p>
              </w:tc>
              <w:tc>
                <w:tcPr>
                  <w:tcW w:w="0" w:type="auto"/>
                  <w:shd w:val="clear" w:color="auto" w:fill="auto"/>
                  <w:vAlign w:val="bottom"/>
                </w:tcPr>
                <w:p w14:paraId="34974DC3" w14:textId="28B171F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15,00</w:t>
                  </w:r>
                </w:p>
              </w:tc>
            </w:tr>
            <w:tr w:rsidR="005D2236" w:rsidRPr="0014260B" w14:paraId="0C1B3919" w14:textId="77777777" w:rsidTr="005D2236">
              <w:trPr>
                <w:trHeight w:hRule="exact" w:val="198"/>
                <w:jc w:val="center"/>
              </w:trPr>
              <w:tc>
                <w:tcPr>
                  <w:tcW w:w="0" w:type="auto"/>
                  <w:shd w:val="clear" w:color="auto" w:fill="auto"/>
                  <w:vAlign w:val="center"/>
                </w:tcPr>
                <w:p w14:paraId="283055DC" w14:textId="75EA7808"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7:00</w:t>
                  </w:r>
                </w:p>
              </w:tc>
              <w:tc>
                <w:tcPr>
                  <w:tcW w:w="0" w:type="auto"/>
                  <w:shd w:val="clear" w:color="auto" w:fill="auto"/>
                  <w:vAlign w:val="bottom"/>
                </w:tcPr>
                <w:p w14:paraId="615AAFB0" w14:textId="45C08C92"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14,96</w:t>
                  </w:r>
                </w:p>
              </w:tc>
              <w:tc>
                <w:tcPr>
                  <w:tcW w:w="0" w:type="auto"/>
                  <w:shd w:val="clear" w:color="auto" w:fill="auto"/>
                  <w:vAlign w:val="bottom"/>
                </w:tcPr>
                <w:p w14:paraId="6F12D9D0" w14:textId="4E8CA50F"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15,21</w:t>
                  </w:r>
                </w:p>
              </w:tc>
              <w:tc>
                <w:tcPr>
                  <w:tcW w:w="0" w:type="auto"/>
                  <w:shd w:val="clear" w:color="auto" w:fill="auto"/>
                  <w:vAlign w:val="bottom"/>
                </w:tcPr>
                <w:p w14:paraId="413AE976" w14:textId="2F5DC687"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17,00</w:t>
                  </w:r>
                </w:p>
              </w:tc>
            </w:tr>
            <w:tr w:rsidR="005D2236" w:rsidRPr="0014260B" w14:paraId="0AD3EB6E" w14:textId="77777777" w:rsidTr="005D2236">
              <w:trPr>
                <w:trHeight w:hRule="exact" w:val="198"/>
                <w:jc w:val="center"/>
              </w:trPr>
              <w:tc>
                <w:tcPr>
                  <w:tcW w:w="0" w:type="auto"/>
                  <w:shd w:val="clear" w:color="auto" w:fill="auto"/>
                  <w:vAlign w:val="center"/>
                </w:tcPr>
                <w:p w14:paraId="0B6A36C6" w14:textId="406ADAB7"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8:00</w:t>
                  </w:r>
                </w:p>
              </w:tc>
              <w:tc>
                <w:tcPr>
                  <w:tcW w:w="0" w:type="auto"/>
                  <w:shd w:val="clear" w:color="auto" w:fill="auto"/>
                  <w:vAlign w:val="bottom"/>
                </w:tcPr>
                <w:p w14:paraId="04C3F05F" w14:textId="06DDA6B1"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17,35</w:t>
                  </w:r>
                </w:p>
              </w:tc>
              <w:tc>
                <w:tcPr>
                  <w:tcW w:w="0" w:type="auto"/>
                  <w:shd w:val="clear" w:color="auto" w:fill="auto"/>
                  <w:vAlign w:val="bottom"/>
                </w:tcPr>
                <w:p w14:paraId="6BE926F4" w14:textId="04A50127"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17,63</w:t>
                  </w:r>
                </w:p>
              </w:tc>
              <w:tc>
                <w:tcPr>
                  <w:tcW w:w="0" w:type="auto"/>
                  <w:shd w:val="clear" w:color="auto" w:fill="auto"/>
                  <w:vAlign w:val="bottom"/>
                </w:tcPr>
                <w:p w14:paraId="6A88528D" w14:textId="01E5CD3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36,00</w:t>
                  </w:r>
                </w:p>
              </w:tc>
            </w:tr>
            <w:tr w:rsidR="005D2236" w:rsidRPr="0014260B" w14:paraId="23CD5ECF" w14:textId="77777777" w:rsidTr="005D2236">
              <w:trPr>
                <w:trHeight w:hRule="exact" w:val="198"/>
                <w:jc w:val="center"/>
              </w:trPr>
              <w:tc>
                <w:tcPr>
                  <w:tcW w:w="0" w:type="auto"/>
                  <w:shd w:val="clear" w:color="auto" w:fill="auto"/>
                  <w:vAlign w:val="center"/>
                </w:tcPr>
                <w:p w14:paraId="7EFB8644" w14:textId="0F96D7BB"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9:00</w:t>
                  </w:r>
                </w:p>
              </w:tc>
              <w:tc>
                <w:tcPr>
                  <w:tcW w:w="0" w:type="auto"/>
                  <w:shd w:val="clear" w:color="auto" w:fill="auto"/>
                  <w:vAlign w:val="bottom"/>
                </w:tcPr>
                <w:p w14:paraId="125ADE75" w14:textId="00508C20"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36,01</w:t>
                  </w:r>
                </w:p>
              </w:tc>
              <w:tc>
                <w:tcPr>
                  <w:tcW w:w="0" w:type="auto"/>
                  <w:shd w:val="clear" w:color="auto" w:fill="auto"/>
                  <w:vAlign w:val="bottom"/>
                </w:tcPr>
                <w:p w14:paraId="4314FCCE" w14:textId="4929DA55"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36,48</w:t>
                  </w:r>
                </w:p>
              </w:tc>
              <w:tc>
                <w:tcPr>
                  <w:tcW w:w="0" w:type="auto"/>
                  <w:shd w:val="clear" w:color="auto" w:fill="auto"/>
                  <w:vAlign w:val="bottom"/>
                </w:tcPr>
                <w:p w14:paraId="17333D8F" w14:textId="22F4027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71,00</w:t>
                  </w:r>
                </w:p>
              </w:tc>
            </w:tr>
            <w:tr w:rsidR="005D2236" w:rsidRPr="0014260B" w14:paraId="74CEFE77" w14:textId="77777777" w:rsidTr="005D2236">
              <w:trPr>
                <w:trHeight w:hRule="exact" w:val="198"/>
                <w:jc w:val="center"/>
              </w:trPr>
              <w:tc>
                <w:tcPr>
                  <w:tcW w:w="0" w:type="auto"/>
                  <w:shd w:val="clear" w:color="auto" w:fill="auto"/>
                  <w:vAlign w:val="center"/>
                </w:tcPr>
                <w:p w14:paraId="18BAE618" w14:textId="0A984E84"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10:00</w:t>
                  </w:r>
                </w:p>
              </w:tc>
              <w:tc>
                <w:tcPr>
                  <w:tcW w:w="0" w:type="auto"/>
                  <w:shd w:val="clear" w:color="auto" w:fill="auto"/>
                  <w:vAlign w:val="bottom"/>
                </w:tcPr>
                <w:p w14:paraId="5519F7B7" w14:textId="2D1C6777"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71,30</w:t>
                  </w:r>
                </w:p>
              </w:tc>
              <w:tc>
                <w:tcPr>
                  <w:tcW w:w="0" w:type="auto"/>
                  <w:shd w:val="clear" w:color="auto" w:fill="auto"/>
                  <w:vAlign w:val="bottom"/>
                </w:tcPr>
                <w:p w14:paraId="60410EE1" w14:textId="65A9CC50"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71,76</w:t>
                  </w:r>
                </w:p>
              </w:tc>
              <w:tc>
                <w:tcPr>
                  <w:tcW w:w="0" w:type="auto"/>
                  <w:shd w:val="clear" w:color="auto" w:fill="auto"/>
                  <w:vAlign w:val="bottom"/>
                </w:tcPr>
                <w:p w14:paraId="3AE4C10E" w14:textId="0EF5742B"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47,00</w:t>
                  </w:r>
                </w:p>
              </w:tc>
            </w:tr>
            <w:tr w:rsidR="005D2236" w:rsidRPr="0014260B" w14:paraId="2F0F2A6B" w14:textId="77777777" w:rsidTr="005D2236">
              <w:trPr>
                <w:trHeight w:hRule="exact" w:val="198"/>
                <w:jc w:val="center"/>
              </w:trPr>
              <w:tc>
                <w:tcPr>
                  <w:tcW w:w="0" w:type="auto"/>
                  <w:shd w:val="clear" w:color="auto" w:fill="auto"/>
                  <w:vAlign w:val="center"/>
                </w:tcPr>
                <w:p w14:paraId="440506E7" w14:textId="3B65F102"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11:00</w:t>
                  </w:r>
                </w:p>
              </w:tc>
              <w:tc>
                <w:tcPr>
                  <w:tcW w:w="0" w:type="auto"/>
                  <w:shd w:val="clear" w:color="auto" w:fill="auto"/>
                  <w:vAlign w:val="bottom"/>
                </w:tcPr>
                <w:p w14:paraId="0FE6A682" w14:textId="35BA10C8"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46,53</w:t>
                  </w:r>
                </w:p>
              </w:tc>
              <w:tc>
                <w:tcPr>
                  <w:tcW w:w="0" w:type="auto"/>
                  <w:shd w:val="clear" w:color="auto" w:fill="auto"/>
                  <w:vAlign w:val="bottom"/>
                </w:tcPr>
                <w:p w14:paraId="1E8E93DC" w14:textId="3E10064F"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46,89</w:t>
                  </w:r>
                </w:p>
              </w:tc>
              <w:tc>
                <w:tcPr>
                  <w:tcW w:w="0" w:type="auto"/>
                  <w:shd w:val="clear" w:color="auto" w:fill="auto"/>
                  <w:vAlign w:val="bottom"/>
                </w:tcPr>
                <w:p w14:paraId="5ECB0F19" w14:textId="48DF4143"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18,00</w:t>
                  </w:r>
                </w:p>
              </w:tc>
            </w:tr>
            <w:tr w:rsidR="005D2236" w:rsidRPr="0014260B" w14:paraId="1A243C5A" w14:textId="77777777" w:rsidTr="005D2236">
              <w:trPr>
                <w:trHeight w:hRule="exact" w:val="198"/>
                <w:jc w:val="center"/>
              </w:trPr>
              <w:tc>
                <w:tcPr>
                  <w:tcW w:w="0" w:type="auto"/>
                  <w:shd w:val="clear" w:color="auto" w:fill="auto"/>
                  <w:vAlign w:val="center"/>
                </w:tcPr>
                <w:p w14:paraId="1C07AD6A" w14:textId="150F0FAC"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12:00</w:t>
                  </w:r>
                </w:p>
              </w:tc>
              <w:tc>
                <w:tcPr>
                  <w:tcW w:w="0" w:type="auto"/>
                  <w:shd w:val="clear" w:color="auto" w:fill="auto"/>
                  <w:vAlign w:val="bottom"/>
                </w:tcPr>
                <w:p w14:paraId="6D947127" w14:textId="3E2294A2"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18,49</w:t>
                  </w:r>
                </w:p>
              </w:tc>
              <w:tc>
                <w:tcPr>
                  <w:tcW w:w="0" w:type="auto"/>
                  <w:shd w:val="clear" w:color="auto" w:fill="auto"/>
                  <w:vAlign w:val="bottom"/>
                </w:tcPr>
                <w:p w14:paraId="72C5E777" w14:textId="07CED81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18,74</w:t>
                  </w:r>
                </w:p>
              </w:tc>
              <w:tc>
                <w:tcPr>
                  <w:tcW w:w="0" w:type="auto"/>
                  <w:shd w:val="clear" w:color="auto" w:fill="auto"/>
                  <w:vAlign w:val="bottom"/>
                </w:tcPr>
                <w:p w14:paraId="2D4DBBA4" w14:textId="64AE2EE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4,00</w:t>
                  </w:r>
                </w:p>
              </w:tc>
            </w:tr>
            <w:tr w:rsidR="005D2236" w:rsidRPr="0014260B" w14:paraId="23ECA600" w14:textId="77777777" w:rsidTr="005D2236">
              <w:trPr>
                <w:trHeight w:hRule="exact" w:val="198"/>
                <w:jc w:val="center"/>
              </w:trPr>
              <w:tc>
                <w:tcPr>
                  <w:tcW w:w="0" w:type="auto"/>
                  <w:shd w:val="clear" w:color="auto" w:fill="auto"/>
                  <w:vAlign w:val="center"/>
                </w:tcPr>
                <w:p w14:paraId="7B2BFDE4" w14:textId="08FB6908"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13:00</w:t>
                  </w:r>
                </w:p>
              </w:tc>
              <w:tc>
                <w:tcPr>
                  <w:tcW w:w="0" w:type="auto"/>
                  <w:shd w:val="clear" w:color="auto" w:fill="auto"/>
                  <w:vAlign w:val="bottom"/>
                </w:tcPr>
                <w:p w14:paraId="61B812AE" w14:textId="4FACEBBC"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4,17</w:t>
                  </w:r>
                </w:p>
              </w:tc>
              <w:tc>
                <w:tcPr>
                  <w:tcW w:w="0" w:type="auto"/>
                  <w:shd w:val="clear" w:color="auto" w:fill="auto"/>
                  <w:vAlign w:val="bottom"/>
                </w:tcPr>
                <w:p w14:paraId="6DB18AFA" w14:textId="2544F0EE"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3,81</w:t>
                  </w:r>
                </w:p>
              </w:tc>
              <w:tc>
                <w:tcPr>
                  <w:tcW w:w="0" w:type="auto"/>
                  <w:shd w:val="clear" w:color="auto" w:fill="auto"/>
                  <w:vAlign w:val="bottom"/>
                </w:tcPr>
                <w:p w14:paraId="4F2D9CFE" w14:textId="0D490AAF"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3,00</w:t>
                  </w:r>
                </w:p>
              </w:tc>
            </w:tr>
            <w:tr w:rsidR="005D2236" w:rsidRPr="0014260B" w14:paraId="3705A205" w14:textId="77777777" w:rsidTr="005D2236">
              <w:trPr>
                <w:trHeight w:hRule="exact" w:val="198"/>
                <w:jc w:val="center"/>
              </w:trPr>
              <w:tc>
                <w:tcPr>
                  <w:tcW w:w="0" w:type="auto"/>
                  <w:shd w:val="clear" w:color="auto" w:fill="auto"/>
                  <w:vAlign w:val="center"/>
                </w:tcPr>
                <w:p w14:paraId="48A90CCA" w14:textId="7EB55199"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14:00</w:t>
                  </w:r>
                </w:p>
              </w:tc>
              <w:tc>
                <w:tcPr>
                  <w:tcW w:w="0" w:type="auto"/>
                  <w:shd w:val="clear" w:color="auto" w:fill="auto"/>
                  <w:vAlign w:val="bottom"/>
                </w:tcPr>
                <w:p w14:paraId="185C8377" w14:textId="37DC5FD1" w:rsidR="005D2236" w:rsidRPr="009E0F0C" w:rsidRDefault="005D2236" w:rsidP="005D2236">
                  <w:pPr>
                    <w:autoSpaceDE w:val="0"/>
                    <w:autoSpaceDN w:val="0"/>
                    <w:adjustRightInd w:val="0"/>
                    <w:jc w:val="center"/>
                    <w:rPr>
                      <w:rFonts w:cstheme="minorHAnsi"/>
                      <w:sz w:val="16"/>
                      <w:szCs w:val="16"/>
                      <w:lang w:eastAsia="es-ES"/>
                    </w:rPr>
                  </w:pPr>
                  <w:r w:rsidRPr="009E0F0C">
                    <w:rPr>
                      <w:rFonts w:cstheme="minorHAnsi"/>
                      <w:sz w:val="16"/>
                      <w:szCs w:val="16"/>
                      <w:lang w:eastAsia="es-ES"/>
                    </w:rPr>
                    <w:t>2,50</w:t>
                  </w:r>
                </w:p>
              </w:tc>
              <w:tc>
                <w:tcPr>
                  <w:tcW w:w="0" w:type="auto"/>
                  <w:shd w:val="clear" w:color="auto" w:fill="auto"/>
                  <w:vAlign w:val="bottom"/>
                </w:tcPr>
                <w:p w14:paraId="302C3D28" w14:textId="60DB96A0" w:rsidR="005D2236" w:rsidRPr="009E0F0C" w:rsidRDefault="005D2236" w:rsidP="005D2236">
                  <w:pPr>
                    <w:autoSpaceDE w:val="0"/>
                    <w:autoSpaceDN w:val="0"/>
                    <w:adjustRightInd w:val="0"/>
                    <w:jc w:val="center"/>
                    <w:rPr>
                      <w:rFonts w:cstheme="minorHAnsi"/>
                      <w:sz w:val="16"/>
                      <w:szCs w:val="16"/>
                      <w:lang w:eastAsia="es-ES"/>
                    </w:rPr>
                  </w:pPr>
                  <w:r w:rsidRPr="009E0F0C">
                    <w:rPr>
                      <w:rFonts w:cstheme="minorHAnsi"/>
                      <w:sz w:val="16"/>
                      <w:szCs w:val="16"/>
                      <w:lang w:eastAsia="es-ES"/>
                    </w:rPr>
                    <w:t>1,01</w:t>
                  </w:r>
                </w:p>
              </w:tc>
              <w:tc>
                <w:tcPr>
                  <w:tcW w:w="0" w:type="auto"/>
                  <w:shd w:val="clear" w:color="auto" w:fill="auto"/>
                  <w:vAlign w:val="bottom"/>
                </w:tcPr>
                <w:p w14:paraId="2C32E19A" w14:textId="0EA60836" w:rsidR="005D2236" w:rsidRPr="009E0F0C" w:rsidRDefault="005D2236" w:rsidP="005D2236">
                  <w:pPr>
                    <w:autoSpaceDE w:val="0"/>
                    <w:autoSpaceDN w:val="0"/>
                    <w:adjustRightInd w:val="0"/>
                    <w:jc w:val="center"/>
                    <w:rPr>
                      <w:rFonts w:cstheme="minorHAnsi"/>
                      <w:sz w:val="16"/>
                      <w:szCs w:val="16"/>
                      <w:lang w:eastAsia="es-ES"/>
                    </w:rPr>
                  </w:pPr>
                  <w:r w:rsidRPr="009E0F0C">
                    <w:rPr>
                      <w:rFonts w:cstheme="minorHAnsi"/>
                      <w:sz w:val="16"/>
                      <w:szCs w:val="16"/>
                      <w:lang w:eastAsia="es-ES"/>
                    </w:rPr>
                    <w:t>10,00</w:t>
                  </w:r>
                </w:p>
              </w:tc>
            </w:tr>
            <w:tr w:rsidR="005D2236" w:rsidRPr="0014260B" w14:paraId="7DE81908" w14:textId="77777777" w:rsidTr="005D2236">
              <w:trPr>
                <w:trHeight w:hRule="exact" w:val="198"/>
                <w:jc w:val="center"/>
              </w:trPr>
              <w:tc>
                <w:tcPr>
                  <w:tcW w:w="0" w:type="auto"/>
                  <w:shd w:val="clear" w:color="auto" w:fill="auto"/>
                  <w:vAlign w:val="center"/>
                </w:tcPr>
                <w:p w14:paraId="6E2561D2" w14:textId="16C3096C"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15:00</w:t>
                  </w:r>
                </w:p>
              </w:tc>
              <w:tc>
                <w:tcPr>
                  <w:tcW w:w="0" w:type="auto"/>
                  <w:shd w:val="clear" w:color="auto" w:fill="auto"/>
                  <w:vAlign w:val="bottom"/>
                </w:tcPr>
                <w:p w14:paraId="2B26A47C" w14:textId="1C54AA92"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10,41</w:t>
                  </w:r>
                </w:p>
              </w:tc>
              <w:tc>
                <w:tcPr>
                  <w:tcW w:w="0" w:type="auto"/>
                  <w:shd w:val="clear" w:color="auto" w:fill="auto"/>
                  <w:vAlign w:val="bottom"/>
                </w:tcPr>
                <w:p w14:paraId="0480F1CE" w14:textId="632E72DB"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10,72</w:t>
                  </w:r>
                </w:p>
              </w:tc>
              <w:tc>
                <w:tcPr>
                  <w:tcW w:w="0" w:type="auto"/>
                  <w:shd w:val="clear" w:color="auto" w:fill="auto"/>
                  <w:vAlign w:val="bottom"/>
                </w:tcPr>
                <w:p w14:paraId="61C92D9F" w14:textId="13BF747F"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16,00</w:t>
                  </w:r>
                </w:p>
              </w:tc>
            </w:tr>
            <w:tr w:rsidR="005D2236" w:rsidRPr="0014260B" w14:paraId="7AF3748E" w14:textId="77777777" w:rsidTr="005D2236">
              <w:trPr>
                <w:trHeight w:hRule="exact" w:val="198"/>
                <w:jc w:val="center"/>
              </w:trPr>
              <w:tc>
                <w:tcPr>
                  <w:tcW w:w="0" w:type="auto"/>
                  <w:shd w:val="clear" w:color="auto" w:fill="auto"/>
                  <w:vAlign w:val="center"/>
                </w:tcPr>
                <w:p w14:paraId="4C1533CD" w14:textId="52A2DB28"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16:00</w:t>
                  </w:r>
                </w:p>
              </w:tc>
              <w:tc>
                <w:tcPr>
                  <w:tcW w:w="0" w:type="auto"/>
                  <w:shd w:val="clear" w:color="auto" w:fill="auto"/>
                  <w:vAlign w:val="bottom"/>
                </w:tcPr>
                <w:p w14:paraId="64712EE4" w14:textId="77206E1D"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15,58</w:t>
                  </w:r>
                </w:p>
              </w:tc>
              <w:tc>
                <w:tcPr>
                  <w:tcW w:w="0" w:type="auto"/>
                  <w:shd w:val="clear" w:color="auto" w:fill="auto"/>
                  <w:vAlign w:val="bottom"/>
                </w:tcPr>
                <w:p w14:paraId="6520BE7D" w14:textId="07F929A2"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15,87</w:t>
                  </w:r>
                </w:p>
              </w:tc>
              <w:tc>
                <w:tcPr>
                  <w:tcW w:w="0" w:type="auto"/>
                  <w:shd w:val="clear" w:color="auto" w:fill="auto"/>
                  <w:vAlign w:val="bottom"/>
                </w:tcPr>
                <w:p w14:paraId="34389D33" w14:textId="14A4F635"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22,00</w:t>
                  </w:r>
                </w:p>
              </w:tc>
            </w:tr>
            <w:tr w:rsidR="005D2236" w:rsidRPr="0014260B" w14:paraId="6F2605B6" w14:textId="77777777" w:rsidTr="005D2236">
              <w:trPr>
                <w:trHeight w:hRule="exact" w:val="198"/>
                <w:jc w:val="center"/>
              </w:trPr>
              <w:tc>
                <w:tcPr>
                  <w:tcW w:w="0" w:type="auto"/>
                  <w:shd w:val="clear" w:color="auto" w:fill="auto"/>
                  <w:vAlign w:val="center"/>
                </w:tcPr>
                <w:p w14:paraId="68CB7347" w14:textId="434DAE1E" w:rsidR="005D2236"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17:00</w:t>
                  </w:r>
                </w:p>
              </w:tc>
              <w:tc>
                <w:tcPr>
                  <w:tcW w:w="0" w:type="auto"/>
                  <w:shd w:val="clear" w:color="auto" w:fill="auto"/>
                  <w:vAlign w:val="bottom"/>
                </w:tcPr>
                <w:p w14:paraId="60126932" w14:textId="322D4EE3"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21,53</w:t>
                  </w:r>
                </w:p>
              </w:tc>
              <w:tc>
                <w:tcPr>
                  <w:tcW w:w="0" w:type="auto"/>
                  <w:shd w:val="clear" w:color="auto" w:fill="auto"/>
                  <w:vAlign w:val="bottom"/>
                </w:tcPr>
                <w:p w14:paraId="3D5A8D6A" w14:textId="7CBED8CE"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21,83</w:t>
                  </w:r>
                </w:p>
              </w:tc>
              <w:tc>
                <w:tcPr>
                  <w:tcW w:w="0" w:type="auto"/>
                  <w:shd w:val="clear" w:color="auto" w:fill="auto"/>
                  <w:vAlign w:val="bottom"/>
                </w:tcPr>
                <w:p w14:paraId="55EFE4B6" w14:textId="0A321C7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25,00</w:t>
                  </w:r>
                </w:p>
              </w:tc>
            </w:tr>
            <w:tr w:rsidR="005D2236" w:rsidRPr="0014260B" w14:paraId="305E0797" w14:textId="77777777" w:rsidTr="005D2236">
              <w:trPr>
                <w:trHeight w:hRule="exact" w:val="198"/>
                <w:jc w:val="center"/>
              </w:trPr>
              <w:tc>
                <w:tcPr>
                  <w:tcW w:w="0" w:type="auto"/>
                  <w:shd w:val="clear" w:color="auto" w:fill="auto"/>
                  <w:vAlign w:val="center"/>
                </w:tcPr>
                <w:p w14:paraId="292E99B1" w14:textId="0838CBFB"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23-08-2017 18</w:t>
                  </w:r>
                  <w:r w:rsidRPr="004741E9">
                    <w:rPr>
                      <w:rFonts w:cstheme="minorHAnsi"/>
                      <w:sz w:val="16"/>
                      <w:szCs w:val="16"/>
                      <w:lang w:eastAsia="es-ES"/>
                    </w:rPr>
                    <w:t>:00</w:t>
                  </w:r>
                </w:p>
              </w:tc>
              <w:tc>
                <w:tcPr>
                  <w:tcW w:w="0" w:type="auto"/>
                  <w:shd w:val="clear" w:color="auto" w:fill="auto"/>
                  <w:vAlign w:val="bottom"/>
                </w:tcPr>
                <w:p w14:paraId="7BCAF01E" w14:textId="0F383A27"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25,32</w:t>
                  </w:r>
                </w:p>
              </w:tc>
              <w:tc>
                <w:tcPr>
                  <w:tcW w:w="0" w:type="auto"/>
                  <w:shd w:val="clear" w:color="auto" w:fill="auto"/>
                  <w:vAlign w:val="bottom"/>
                </w:tcPr>
                <w:p w14:paraId="336AA06A" w14:textId="40905670"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25,61</w:t>
                  </w:r>
                </w:p>
              </w:tc>
              <w:tc>
                <w:tcPr>
                  <w:tcW w:w="0" w:type="auto"/>
                  <w:shd w:val="clear" w:color="auto" w:fill="auto"/>
                  <w:vAlign w:val="bottom"/>
                </w:tcPr>
                <w:p w14:paraId="1C98E38B" w14:textId="6D041038"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24,00</w:t>
                  </w:r>
                </w:p>
              </w:tc>
            </w:tr>
            <w:tr w:rsidR="005D2236" w:rsidRPr="0014260B" w14:paraId="37CDEBC4" w14:textId="77777777" w:rsidTr="005D2236">
              <w:trPr>
                <w:trHeight w:hRule="exact" w:val="198"/>
                <w:jc w:val="center"/>
              </w:trPr>
              <w:tc>
                <w:tcPr>
                  <w:tcW w:w="0" w:type="auto"/>
                  <w:shd w:val="clear" w:color="auto" w:fill="auto"/>
                  <w:vAlign w:val="center"/>
                </w:tcPr>
                <w:p w14:paraId="2255F942" w14:textId="4C2273CC"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w:t>
                  </w:r>
                  <w:r>
                    <w:rPr>
                      <w:rFonts w:cstheme="minorHAnsi"/>
                      <w:sz w:val="16"/>
                      <w:szCs w:val="16"/>
                      <w:lang w:eastAsia="es-ES"/>
                    </w:rPr>
                    <w:t>9</w:t>
                  </w:r>
                  <w:r w:rsidRPr="004741E9">
                    <w:rPr>
                      <w:rFonts w:cstheme="minorHAnsi"/>
                      <w:sz w:val="16"/>
                      <w:szCs w:val="16"/>
                      <w:lang w:eastAsia="es-ES"/>
                    </w:rPr>
                    <w:t>:00</w:t>
                  </w:r>
                </w:p>
              </w:tc>
              <w:tc>
                <w:tcPr>
                  <w:tcW w:w="0" w:type="auto"/>
                  <w:shd w:val="clear" w:color="auto" w:fill="auto"/>
                  <w:vAlign w:val="bottom"/>
                </w:tcPr>
                <w:p w14:paraId="574824CE" w14:textId="7B1B9BEB"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24,10</w:t>
                  </w:r>
                </w:p>
              </w:tc>
              <w:tc>
                <w:tcPr>
                  <w:tcW w:w="0" w:type="auto"/>
                  <w:shd w:val="clear" w:color="auto" w:fill="auto"/>
                  <w:vAlign w:val="bottom"/>
                </w:tcPr>
                <w:p w14:paraId="05B8C5C9" w14:textId="7C50ED6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24,38</w:t>
                  </w:r>
                </w:p>
              </w:tc>
              <w:tc>
                <w:tcPr>
                  <w:tcW w:w="0" w:type="auto"/>
                  <w:shd w:val="clear" w:color="auto" w:fill="auto"/>
                  <w:vAlign w:val="bottom"/>
                </w:tcPr>
                <w:p w14:paraId="1C88666C" w14:textId="22F9DC10"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26,00</w:t>
                  </w:r>
                </w:p>
              </w:tc>
            </w:tr>
            <w:tr w:rsidR="005D2236" w:rsidRPr="0014260B" w14:paraId="59669F90" w14:textId="77777777" w:rsidTr="005D2236">
              <w:trPr>
                <w:trHeight w:hRule="exact" w:val="198"/>
                <w:jc w:val="center"/>
              </w:trPr>
              <w:tc>
                <w:tcPr>
                  <w:tcW w:w="0" w:type="auto"/>
                  <w:shd w:val="clear" w:color="auto" w:fill="auto"/>
                  <w:vAlign w:val="center"/>
                </w:tcPr>
                <w:p w14:paraId="71DA9052" w14:textId="7158E897"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w:t>
                  </w:r>
                  <w:r>
                    <w:rPr>
                      <w:rFonts w:cstheme="minorHAnsi"/>
                      <w:sz w:val="16"/>
                      <w:szCs w:val="16"/>
                      <w:lang w:eastAsia="es-ES"/>
                    </w:rPr>
                    <w:t>0</w:t>
                  </w:r>
                  <w:r w:rsidRPr="004741E9">
                    <w:rPr>
                      <w:rFonts w:cstheme="minorHAnsi"/>
                      <w:sz w:val="16"/>
                      <w:szCs w:val="16"/>
                      <w:lang w:eastAsia="es-ES"/>
                    </w:rPr>
                    <w:t>:00</w:t>
                  </w:r>
                </w:p>
              </w:tc>
              <w:tc>
                <w:tcPr>
                  <w:tcW w:w="0" w:type="auto"/>
                  <w:shd w:val="clear" w:color="auto" w:fill="auto"/>
                  <w:vAlign w:val="bottom"/>
                </w:tcPr>
                <w:p w14:paraId="68DF9CFD" w14:textId="6D397796"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26,50</w:t>
                  </w:r>
                </w:p>
              </w:tc>
              <w:tc>
                <w:tcPr>
                  <w:tcW w:w="0" w:type="auto"/>
                  <w:shd w:val="clear" w:color="auto" w:fill="auto"/>
                  <w:vAlign w:val="bottom"/>
                </w:tcPr>
                <w:p w14:paraId="659671D8" w14:textId="47B0D678"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26,79</w:t>
                  </w:r>
                </w:p>
              </w:tc>
              <w:tc>
                <w:tcPr>
                  <w:tcW w:w="0" w:type="auto"/>
                  <w:shd w:val="clear" w:color="auto" w:fill="auto"/>
                  <w:vAlign w:val="bottom"/>
                </w:tcPr>
                <w:p w14:paraId="579A66CD" w14:textId="4067C81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29,00</w:t>
                  </w:r>
                </w:p>
              </w:tc>
            </w:tr>
            <w:tr w:rsidR="005D2236" w:rsidRPr="0014260B" w14:paraId="717A8200" w14:textId="77777777" w:rsidTr="005D2236">
              <w:trPr>
                <w:trHeight w:hRule="exact" w:val="198"/>
                <w:jc w:val="center"/>
              </w:trPr>
              <w:tc>
                <w:tcPr>
                  <w:tcW w:w="0" w:type="auto"/>
                  <w:shd w:val="clear" w:color="auto" w:fill="auto"/>
                  <w:vAlign w:val="center"/>
                </w:tcPr>
                <w:p w14:paraId="51043007" w14:textId="78B5305F"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23-08-2017 21</w:t>
                  </w:r>
                  <w:r w:rsidRPr="004741E9">
                    <w:rPr>
                      <w:rFonts w:cstheme="minorHAnsi"/>
                      <w:sz w:val="16"/>
                      <w:szCs w:val="16"/>
                      <w:lang w:eastAsia="es-ES"/>
                    </w:rPr>
                    <w:t>:00</w:t>
                  </w:r>
                </w:p>
              </w:tc>
              <w:tc>
                <w:tcPr>
                  <w:tcW w:w="0" w:type="auto"/>
                  <w:shd w:val="clear" w:color="auto" w:fill="auto"/>
                  <w:vAlign w:val="bottom"/>
                </w:tcPr>
                <w:p w14:paraId="28B358C8" w14:textId="50ADA103"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28,94</w:t>
                  </w:r>
                </w:p>
              </w:tc>
              <w:tc>
                <w:tcPr>
                  <w:tcW w:w="0" w:type="auto"/>
                  <w:shd w:val="clear" w:color="auto" w:fill="auto"/>
                  <w:vAlign w:val="bottom"/>
                </w:tcPr>
                <w:p w14:paraId="0361BB24" w14:textId="6620A736"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29,27</w:t>
                  </w:r>
                </w:p>
              </w:tc>
              <w:tc>
                <w:tcPr>
                  <w:tcW w:w="0" w:type="auto"/>
                  <w:shd w:val="clear" w:color="auto" w:fill="auto"/>
                  <w:vAlign w:val="bottom"/>
                </w:tcPr>
                <w:p w14:paraId="5754F652" w14:textId="4BF7716B"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30,00</w:t>
                  </w:r>
                </w:p>
              </w:tc>
            </w:tr>
            <w:tr w:rsidR="005D2236" w:rsidRPr="0014260B" w14:paraId="4CB1D1CA" w14:textId="77777777" w:rsidTr="005D2236">
              <w:trPr>
                <w:trHeight w:hRule="exact" w:val="198"/>
                <w:jc w:val="center"/>
              </w:trPr>
              <w:tc>
                <w:tcPr>
                  <w:tcW w:w="0" w:type="auto"/>
                  <w:shd w:val="clear" w:color="auto" w:fill="auto"/>
                  <w:vAlign w:val="center"/>
                </w:tcPr>
                <w:p w14:paraId="03DA2E84" w14:textId="587CC7AD"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23-08-2017 22</w:t>
                  </w:r>
                  <w:r w:rsidRPr="004741E9">
                    <w:rPr>
                      <w:rFonts w:cstheme="minorHAnsi"/>
                      <w:sz w:val="16"/>
                      <w:szCs w:val="16"/>
                      <w:lang w:eastAsia="es-ES"/>
                    </w:rPr>
                    <w:t>:00</w:t>
                  </w:r>
                </w:p>
              </w:tc>
              <w:tc>
                <w:tcPr>
                  <w:tcW w:w="0" w:type="auto"/>
                  <w:shd w:val="clear" w:color="auto" w:fill="auto"/>
                  <w:vAlign w:val="bottom"/>
                </w:tcPr>
                <w:p w14:paraId="643742CF" w14:textId="3006E31B"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30,45</w:t>
                  </w:r>
                </w:p>
              </w:tc>
              <w:tc>
                <w:tcPr>
                  <w:tcW w:w="0" w:type="auto"/>
                  <w:shd w:val="clear" w:color="auto" w:fill="auto"/>
                  <w:vAlign w:val="bottom"/>
                </w:tcPr>
                <w:p w14:paraId="370AFCA1" w14:textId="0DBBB8DC"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30,80</w:t>
                  </w:r>
                </w:p>
              </w:tc>
              <w:tc>
                <w:tcPr>
                  <w:tcW w:w="0" w:type="auto"/>
                  <w:shd w:val="clear" w:color="auto" w:fill="auto"/>
                  <w:vAlign w:val="bottom"/>
                </w:tcPr>
                <w:p w14:paraId="3B8A88E0" w14:textId="62487AE1"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32,00</w:t>
                  </w:r>
                </w:p>
              </w:tc>
            </w:tr>
            <w:tr w:rsidR="005D2236" w:rsidRPr="0014260B" w14:paraId="1BE3EBB4" w14:textId="77777777" w:rsidTr="005D2236">
              <w:trPr>
                <w:trHeight w:hRule="exact" w:val="198"/>
                <w:jc w:val="center"/>
              </w:trPr>
              <w:tc>
                <w:tcPr>
                  <w:tcW w:w="0" w:type="auto"/>
                  <w:shd w:val="clear" w:color="auto" w:fill="auto"/>
                  <w:vAlign w:val="center"/>
                </w:tcPr>
                <w:p w14:paraId="5CCA191C" w14:textId="4D7B67FA" w:rsidR="005D2236" w:rsidRPr="004741E9" w:rsidRDefault="005D2236" w:rsidP="005D2236">
                  <w:pPr>
                    <w:autoSpaceDE w:val="0"/>
                    <w:autoSpaceDN w:val="0"/>
                    <w:adjustRightInd w:val="0"/>
                    <w:rPr>
                      <w:rFonts w:cstheme="minorHAnsi"/>
                      <w:sz w:val="16"/>
                      <w:szCs w:val="16"/>
                      <w:lang w:eastAsia="es-ES"/>
                    </w:rPr>
                  </w:pPr>
                  <w:r>
                    <w:rPr>
                      <w:rFonts w:cstheme="minorHAnsi"/>
                      <w:sz w:val="16"/>
                      <w:szCs w:val="16"/>
                      <w:lang w:eastAsia="es-ES"/>
                    </w:rPr>
                    <w:t>23-08-2017 23</w:t>
                  </w:r>
                  <w:r w:rsidRPr="004741E9">
                    <w:rPr>
                      <w:rFonts w:cstheme="minorHAnsi"/>
                      <w:sz w:val="16"/>
                      <w:szCs w:val="16"/>
                      <w:lang w:eastAsia="es-ES"/>
                    </w:rPr>
                    <w:t>:00</w:t>
                  </w:r>
                </w:p>
              </w:tc>
              <w:tc>
                <w:tcPr>
                  <w:tcW w:w="0" w:type="auto"/>
                  <w:shd w:val="clear" w:color="auto" w:fill="auto"/>
                  <w:vAlign w:val="bottom"/>
                </w:tcPr>
                <w:p w14:paraId="50322222" w14:textId="134355AF" w:rsidR="005D2236" w:rsidRPr="005C225D"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31,80</w:t>
                  </w:r>
                </w:p>
              </w:tc>
              <w:tc>
                <w:tcPr>
                  <w:tcW w:w="0" w:type="auto"/>
                  <w:shd w:val="clear" w:color="auto" w:fill="auto"/>
                  <w:vAlign w:val="bottom"/>
                </w:tcPr>
                <w:p w14:paraId="2E545FD3" w14:textId="75AF7529"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32,20</w:t>
                  </w:r>
                </w:p>
              </w:tc>
              <w:tc>
                <w:tcPr>
                  <w:tcW w:w="0" w:type="auto"/>
                  <w:shd w:val="clear" w:color="auto" w:fill="auto"/>
                  <w:vAlign w:val="bottom"/>
                </w:tcPr>
                <w:p w14:paraId="75ECE396" w14:textId="1C0582F8" w:rsidR="005D2236" w:rsidRDefault="005D2236" w:rsidP="005D2236">
                  <w:pPr>
                    <w:autoSpaceDE w:val="0"/>
                    <w:autoSpaceDN w:val="0"/>
                    <w:adjustRightInd w:val="0"/>
                    <w:jc w:val="center"/>
                    <w:rPr>
                      <w:rFonts w:cstheme="minorHAnsi"/>
                      <w:sz w:val="16"/>
                      <w:szCs w:val="16"/>
                      <w:lang w:eastAsia="es-ES"/>
                    </w:rPr>
                  </w:pPr>
                  <w:r w:rsidRPr="005D2236">
                    <w:rPr>
                      <w:rFonts w:cstheme="minorHAnsi"/>
                      <w:sz w:val="16"/>
                      <w:szCs w:val="16"/>
                      <w:lang w:eastAsia="es-ES"/>
                    </w:rPr>
                    <w:t>23,00</w:t>
                  </w:r>
                </w:p>
              </w:tc>
            </w:tr>
          </w:tbl>
          <w:p w14:paraId="679A75B1" w14:textId="77777777" w:rsidR="004741E9" w:rsidRPr="004741E9" w:rsidRDefault="004741E9" w:rsidP="004741E9">
            <w:pPr>
              <w:rPr>
                <w:lang w:eastAsia="es-ES"/>
              </w:rPr>
            </w:pPr>
          </w:p>
          <w:p w14:paraId="7A044931" w14:textId="710108D2" w:rsidR="00971BA0" w:rsidRDefault="004A7EB9" w:rsidP="008D7313">
            <w:pPr>
              <w:numPr>
                <w:ilvl w:val="1"/>
                <w:numId w:val="5"/>
              </w:numPr>
              <w:autoSpaceDE w:val="0"/>
              <w:autoSpaceDN w:val="0"/>
              <w:adjustRightInd w:val="0"/>
              <w:spacing w:before="120" w:after="120"/>
              <w:contextualSpacing/>
              <w:rPr>
                <w:rFonts w:cs="TimesNewRomanPSMT"/>
                <w:lang w:eastAsia="es-ES"/>
              </w:rPr>
            </w:pPr>
            <w:r>
              <w:rPr>
                <w:rFonts w:cs="TimesNewRomanPSMT"/>
                <w:lang w:eastAsia="es-ES"/>
              </w:rPr>
              <w:t xml:space="preserve">Por </w:t>
            </w:r>
            <w:r w:rsidR="00D74336">
              <w:rPr>
                <w:rFonts w:cs="TimesNewRomanPSMT"/>
                <w:lang w:eastAsia="es-ES"/>
              </w:rPr>
              <w:t xml:space="preserve">otra </w:t>
            </w:r>
            <w:r w:rsidR="00544726">
              <w:rPr>
                <w:rFonts w:cs="TimesNewRomanPSMT"/>
                <w:lang w:eastAsia="es-ES"/>
              </w:rPr>
              <w:t>parte</w:t>
            </w:r>
            <w:r>
              <w:rPr>
                <w:rFonts w:cs="TimesNewRomanPSMT"/>
                <w:lang w:eastAsia="es-ES"/>
              </w:rPr>
              <w:t xml:space="preserve">, se realizó un requerimiento de información por parte de la SMA a la </w:t>
            </w:r>
            <w:r w:rsidRPr="004A7EB9">
              <w:rPr>
                <w:rFonts w:cs="TimesNewRomanPSMT"/>
                <w:lang w:eastAsia="es-ES"/>
              </w:rPr>
              <w:t>Compañía Minera Dayton</w:t>
            </w:r>
            <w:r>
              <w:rPr>
                <w:rFonts w:cs="TimesNewRomanPSMT"/>
                <w:lang w:eastAsia="es-ES"/>
              </w:rPr>
              <w:t>, a través del ORD N° 2580 del 30 de octubre de 2017</w:t>
            </w:r>
            <w:r w:rsidR="00D71464">
              <w:rPr>
                <w:rFonts w:cs="TimesNewRomanPSMT"/>
                <w:lang w:eastAsia="es-ES"/>
              </w:rPr>
              <w:t xml:space="preserve"> (Anexo 6)</w:t>
            </w:r>
            <w:r>
              <w:rPr>
                <w:rFonts w:cs="TimesNewRomanPSMT"/>
                <w:lang w:eastAsia="es-ES"/>
              </w:rPr>
              <w:t xml:space="preserve">, </w:t>
            </w:r>
            <w:r w:rsidR="009145E2">
              <w:rPr>
                <w:rFonts w:cs="TimesNewRomanPSMT"/>
                <w:lang w:eastAsia="es-ES"/>
              </w:rPr>
              <w:t>mediante el</w:t>
            </w:r>
            <w:r>
              <w:rPr>
                <w:rFonts w:cs="TimesNewRomanPSMT"/>
                <w:lang w:eastAsia="es-ES"/>
              </w:rPr>
              <w:t xml:space="preserve"> cual se solicitó la última calibración de masa realizada con los </w:t>
            </w:r>
            <w:proofErr w:type="spellStart"/>
            <w:r>
              <w:rPr>
                <w:rFonts w:cs="TimesNewRomanPSMT"/>
                <w:lang w:eastAsia="es-ES"/>
              </w:rPr>
              <w:t>foils</w:t>
            </w:r>
            <w:proofErr w:type="spellEnd"/>
            <w:r>
              <w:rPr>
                <w:rFonts w:cs="TimesNewRomanPSMT"/>
                <w:lang w:eastAsia="es-ES"/>
              </w:rPr>
              <w:t xml:space="preserve"> del equipo y los valores obtenidos del </w:t>
            </w:r>
            <w:r w:rsidR="003D21A9">
              <w:rPr>
                <w:rFonts w:cs="TimesNewRomanPSMT"/>
                <w:lang w:eastAsia="es-ES"/>
              </w:rPr>
              <w:t xml:space="preserve">chequeo de presión vacío y prueba de fugas. </w:t>
            </w:r>
            <w:r w:rsidR="003D21A9" w:rsidRPr="00152F58">
              <w:rPr>
                <w:rFonts w:cs="TimesNewRomanPSMT"/>
                <w:lang w:eastAsia="es-ES"/>
              </w:rPr>
              <w:t xml:space="preserve">Además, se requirió los voltajes de los detectores y los registros de los sensores de presión. En respuesta a lo anterior, el titular </w:t>
            </w:r>
            <w:r w:rsidR="00752E45">
              <w:rPr>
                <w:rFonts w:cs="TimesNewRomanPSMT"/>
                <w:lang w:eastAsia="es-ES"/>
              </w:rPr>
              <w:t>indicó</w:t>
            </w:r>
            <w:r w:rsidR="003D21A9" w:rsidRPr="00152F58">
              <w:rPr>
                <w:rFonts w:cs="TimesNewRomanPSMT"/>
                <w:lang w:eastAsia="es-ES"/>
              </w:rPr>
              <w:t>, en su carta CMD 251/2017</w:t>
            </w:r>
            <w:r w:rsidR="00D71464">
              <w:rPr>
                <w:rFonts w:cs="TimesNewRomanPSMT"/>
                <w:lang w:eastAsia="es-ES"/>
              </w:rPr>
              <w:t xml:space="preserve"> (Anexo 7)</w:t>
            </w:r>
            <w:r w:rsidR="003D21A9" w:rsidRPr="00152F58">
              <w:rPr>
                <w:rFonts w:cs="TimesNewRomanPSMT"/>
                <w:lang w:eastAsia="es-ES"/>
              </w:rPr>
              <w:t>, que no</w:t>
            </w:r>
            <w:r w:rsidR="009A17EA">
              <w:rPr>
                <w:rFonts w:cs="TimesNewRomanPSMT"/>
                <w:lang w:eastAsia="es-ES"/>
              </w:rPr>
              <w:t xml:space="preserve"> se</w:t>
            </w:r>
            <w:r w:rsidR="003D21A9" w:rsidRPr="00152F58">
              <w:rPr>
                <w:rFonts w:cs="TimesNewRomanPSMT"/>
                <w:lang w:eastAsia="es-ES"/>
              </w:rPr>
              <w:t xml:space="preserve"> realizan p</w:t>
            </w:r>
            <w:r w:rsidR="0073064C">
              <w:rPr>
                <w:rFonts w:cs="TimesNewRomanPSMT"/>
                <w:lang w:eastAsia="es-ES"/>
              </w:rPr>
              <w:t>ruebas de fugas para el equipo m</w:t>
            </w:r>
            <w:r w:rsidR="003D21A9" w:rsidRPr="00152F58">
              <w:rPr>
                <w:rFonts w:cs="TimesNewRomanPSMT"/>
                <w:lang w:eastAsia="es-ES"/>
              </w:rPr>
              <w:t xml:space="preserve">arca </w:t>
            </w:r>
            <w:proofErr w:type="spellStart"/>
            <w:r w:rsidR="003D21A9" w:rsidRPr="00152F58">
              <w:rPr>
                <w:rFonts w:cs="TimesNewRomanPSMT"/>
                <w:lang w:eastAsia="es-ES"/>
              </w:rPr>
              <w:t>Thermo</w:t>
            </w:r>
            <w:proofErr w:type="spellEnd"/>
            <w:r w:rsidR="003D21A9" w:rsidRPr="00152F58">
              <w:rPr>
                <w:rFonts w:cs="TimesNewRomanPSMT"/>
                <w:lang w:eastAsia="es-ES"/>
              </w:rPr>
              <w:t xml:space="preserve">, modelo 5014i y </w:t>
            </w:r>
            <w:r w:rsidR="00C47FA9">
              <w:rPr>
                <w:rFonts w:cs="TimesNewRomanPSMT"/>
                <w:lang w:eastAsia="es-ES"/>
              </w:rPr>
              <w:t>número de serie</w:t>
            </w:r>
            <w:r w:rsidR="003D21A9" w:rsidRPr="00152F58">
              <w:rPr>
                <w:rFonts w:cs="TimesNewRomanPSMT"/>
                <w:lang w:eastAsia="es-ES"/>
              </w:rPr>
              <w:t xml:space="preserve"> CM15121010 de la estación Hospital</w:t>
            </w:r>
            <w:r w:rsidR="003B1454" w:rsidRPr="00152F58">
              <w:rPr>
                <w:rFonts w:cs="TimesNewRomanPSMT"/>
                <w:lang w:eastAsia="es-ES"/>
              </w:rPr>
              <w:t>,</w:t>
            </w:r>
            <w:r w:rsidR="003D21A9" w:rsidRPr="00152F58">
              <w:rPr>
                <w:rFonts w:cs="TimesNewRomanPSMT"/>
                <w:lang w:eastAsia="es-ES"/>
              </w:rPr>
              <w:t xml:space="preserve"> por lo tanto</w:t>
            </w:r>
            <w:r w:rsidR="0073064C">
              <w:rPr>
                <w:rFonts w:cs="TimesNewRomanPSMT"/>
                <w:lang w:eastAsia="es-ES"/>
              </w:rPr>
              <w:t>,</w:t>
            </w:r>
            <w:r w:rsidR="00FB45A1" w:rsidRPr="00152F58">
              <w:rPr>
                <w:rFonts w:cs="TimesNewRomanPSMT"/>
                <w:lang w:eastAsia="es-ES"/>
              </w:rPr>
              <w:t xml:space="preserve"> no c</w:t>
            </w:r>
            <w:r w:rsidR="00752E45">
              <w:rPr>
                <w:rFonts w:cs="TimesNewRomanPSMT"/>
                <w:lang w:eastAsia="es-ES"/>
              </w:rPr>
              <w:t>ontaban</w:t>
            </w:r>
            <w:r w:rsidR="00FB45A1" w:rsidRPr="00152F58">
              <w:rPr>
                <w:rFonts w:cs="TimesNewRomanPSMT"/>
                <w:lang w:eastAsia="es-ES"/>
              </w:rPr>
              <w:t xml:space="preserve"> con los registros solicitados en esta materia y tampoco se adjunt</w:t>
            </w:r>
            <w:r w:rsidR="00AF1492">
              <w:rPr>
                <w:rFonts w:cs="TimesNewRomanPSMT"/>
                <w:lang w:eastAsia="es-ES"/>
              </w:rPr>
              <w:t>ó</w:t>
            </w:r>
            <w:r w:rsidR="00FB45A1" w:rsidRPr="00152F58">
              <w:rPr>
                <w:rFonts w:cs="TimesNewRomanPSMT"/>
                <w:lang w:eastAsia="es-ES"/>
              </w:rPr>
              <w:t xml:space="preserve"> el registro de los chequeos de presión.</w:t>
            </w:r>
            <w:r w:rsidR="003D21A9" w:rsidRPr="00152F58">
              <w:rPr>
                <w:rFonts w:cs="TimesNewRomanPSMT"/>
                <w:lang w:eastAsia="es-ES"/>
              </w:rPr>
              <w:t xml:space="preserve"> </w:t>
            </w:r>
            <w:r w:rsidR="009145E2" w:rsidRPr="00152F58">
              <w:rPr>
                <w:rFonts w:cs="TimesNewRomanPSMT"/>
                <w:lang w:eastAsia="es-ES"/>
              </w:rPr>
              <w:t>Se corroboró la</w:t>
            </w:r>
            <w:r w:rsidR="00FB45A1" w:rsidRPr="00152F58">
              <w:rPr>
                <w:rFonts w:cs="TimesNewRomanPSMT"/>
                <w:lang w:eastAsia="es-ES"/>
              </w:rPr>
              <w:t xml:space="preserve"> realiza</w:t>
            </w:r>
            <w:r w:rsidR="009145E2" w:rsidRPr="00152F58">
              <w:rPr>
                <w:rFonts w:cs="TimesNewRomanPSMT"/>
                <w:lang w:eastAsia="es-ES"/>
              </w:rPr>
              <w:t>ción de</w:t>
            </w:r>
            <w:r w:rsidR="00FB45A1" w:rsidRPr="00152F58">
              <w:rPr>
                <w:rFonts w:cs="TimesNewRomanPSMT"/>
                <w:lang w:eastAsia="es-ES"/>
              </w:rPr>
              <w:t xml:space="preserve"> la verificación de vacío</w:t>
            </w:r>
            <w:r w:rsidR="0073064C">
              <w:rPr>
                <w:rFonts w:cs="TimesNewRomanPSMT"/>
                <w:lang w:eastAsia="es-ES"/>
              </w:rPr>
              <w:t xml:space="preserve"> a través del</w:t>
            </w:r>
            <w:r w:rsidR="00FB45A1" w:rsidRPr="00152F58">
              <w:rPr>
                <w:rFonts w:cs="TimesNewRomanPSMT"/>
                <w:lang w:eastAsia="es-ES"/>
              </w:rPr>
              <w:t xml:space="preserve"> último registro enviado</w:t>
            </w:r>
            <w:r w:rsidR="0073064C">
              <w:rPr>
                <w:rFonts w:cs="TimesNewRomanPSMT"/>
                <w:lang w:eastAsia="es-ES"/>
              </w:rPr>
              <w:t>, el cual</w:t>
            </w:r>
            <w:r w:rsidR="00FB45A1" w:rsidRPr="00152F58">
              <w:rPr>
                <w:rFonts w:cs="TimesNewRomanPSMT"/>
                <w:lang w:eastAsia="es-ES"/>
              </w:rPr>
              <w:t xml:space="preserve"> posee </w:t>
            </w:r>
            <w:r w:rsidR="00FB45A1" w:rsidRPr="00152F58">
              <w:rPr>
                <w:rFonts w:cs="TimesNewRomanPSMT"/>
                <w:lang w:eastAsia="es-ES"/>
              </w:rPr>
              <w:lastRenderedPageBreak/>
              <w:t xml:space="preserve">fecha 31 de mayo de 2017, </w:t>
            </w:r>
            <w:r w:rsidR="0073064C">
              <w:rPr>
                <w:rFonts w:cs="TimesNewRomanPSMT"/>
                <w:lang w:eastAsia="es-ES"/>
              </w:rPr>
              <w:t>y en el que</w:t>
            </w:r>
            <w:r w:rsidR="00FB45A1" w:rsidRPr="00152F58">
              <w:rPr>
                <w:rFonts w:cs="TimesNewRomanPSMT"/>
                <w:lang w:eastAsia="es-ES"/>
              </w:rPr>
              <w:t xml:space="preserve"> se obtuvo como valor del equipo 87,0 </w:t>
            </w:r>
            <w:proofErr w:type="spellStart"/>
            <w:r w:rsidR="00FB45A1" w:rsidRPr="00152F58">
              <w:rPr>
                <w:rFonts w:cs="TimesNewRomanPSMT"/>
                <w:lang w:eastAsia="es-ES"/>
              </w:rPr>
              <w:t>inHg</w:t>
            </w:r>
            <w:proofErr w:type="spellEnd"/>
            <w:r w:rsidR="00FB45A1" w:rsidRPr="00152F58">
              <w:rPr>
                <w:rFonts w:cs="TimesNewRomanPSMT"/>
                <w:lang w:eastAsia="es-ES"/>
              </w:rPr>
              <w:t xml:space="preserve">, lo </w:t>
            </w:r>
            <w:r w:rsidR="0073064C">
              <w:rPr>
                <w:rFonts w:cs="TimesNewRomanPSMT"/>
                <w:lang w:eastAsia="es-ES"/>
              </w:rPr>
              <w:t xml:space="preserve">que </w:t>
            </w:r>
            <w:r w:rsidR="00FB45A1" w:rsidRPr="00152F58">
              <w:rPr>
                <w:rFonts w:cs="TimesNewRomanPSMT"/>
                <w:lang w:eastAsia="es-ES"/>
              </w:rPr>
              <w:t>arrojó un error de 1,9</w:t>
            </w:r>
            <w:r w:rsidR="003825E3">
              <w:rPr>
                <w:rFonts w:cs="TimesNewRomanPSMT"/>
                <w:lang w:eastAsia="es-ES"/>
              </w:rPr>
              <w:t> </w:t>
            </w:r>
            <w:proofErr w:type="spellStart"/>
            <w:r w:rsidR="00FB45A1" w:rsidRPr="00152F58">
              <w:rPr>
                <w:rFonts w:cs="TimesNewRomanPSMT"/>
                <w:lang w:eastAsia="es-ES"/>
              </w:rPr>
              <w:t>inHg</w:t>
            </w:r>
            <w:proofErr w:type="spellEnd"/>
            <w:r w:rsidR="00FB45A1" w:rsidRPr="00152F58">
              <w:rPr>
                <w:rFonts w:cs="TimesNewRomanPSMT"/>
                <w:lang w:eastAsia="es-ES"/>
              </w:rPr>
              <w:t xml:space="preserve"> con respecto al pa</w:t>
            </w:r>
            <w:r w:rsidR="00752E45">
              <w:rPr>
                <w:rFonts w:cs="TimesNewRomanPSMT"/>
                <w:lang w:eastAsia="es-ES"/>
              </w:rPr>
              <w:t>trón</w:t>
            </w:r>
            <w:r w:rsidR="00FB45A1" w:rsidRPr="00152F58">
              <w:rPr>
                <w:rFonts w:cs="TimesNewRomanPSMT"/>
                <w:lang w:eastAsia="es-ES"/>
              </w:rPr>
              <w:t xml:space="preserve"> (85,1 </w:t>
            </w:r>
            <w:proofErr w:type="spellStart"/>
            <w:r w:rsidR="00FB45A1" w:rsidRPr="00152F58">
              <w:rPr>
                <w:rFonts w:cs="TimesNewRomanPSMT"/>
                <w:lang w:eastAsia="es-ES"/>
              </w:rPr>
              <w:t>inHg</w:t>
            </w:r>
            <w:proofErr w:type="spellEnd"/>
            <w:r w:rsidR="00FB45A1" w:rsidRPr="00152F58">
              <w:rPr>
                <w:rFonts w:cs="TimesNewRomanPSMT"/>
                <w:lang w:eastAsia="es-ES"/>
              </w:rPr>
              <w:t xml:space="preserve">), </w:t>
            </w:r>
            <w:r w:rsidR="0073064C">
              <w:rPr>
                <w:rFonts w:cs="TimesNewRomanPSMT"/>
                <w:lang w:eastAsia="es-ES"/>
              </w:rPr>
              <w:t>es decir,</w:t>
            </w:r>
            <w:r w:rsidR="00FB45A1" w:rsidRPr="00152F58">
              <w:rPr>
                <w:rFonts w:cs="TimesNewRomanPSMT"/>
                <w:lang w:eastAsia="es-ES"/>
              </w:rPr>
              <w:t xml:space="preserve"> </w:t>
            </w:r>
            <w:r w:rsidR="003825E3">
              <w:rPr>
                <w:rFonts w:cs="TimesNewRomanPSMT"/>
                <w:lang w:eastAsia="es-ES"/>
              </w:rPr>
              <w:t xml:space="preserve">valor </w:t>
            </w:r>
            <w:r w:rsidR="00FB45A1" w:rsidRPr="00152F58">
              <w:rPr>
                <w:rFonts w:cs="TimesNewRomanPSMT"/>
                <w:lang w:eastAsia="es-ES"/>
              </w:rPr>
              <w:t>dentro de</w:t>
            </w:r>
            <w:r w:rsidR="0073064C">
              <w:rPr>
                <w:rFonts w:cs="TimesNewRomanPSMT"/>
                <w:lang w:eastAsia="es-ES"/>
              </w:rPr>
              <w:t>l rango de</w:t>
            </w:r>
            <w:r w:rsidR="00FB45A1" w:rsidRPr="00152F58">
              <w:rPr>
                <w:rFonts w:cs="TimesNewRomanPSMT"/>
                <w:lang w:eastAsia="es-ES"/>
              </w:rPr>
              <w:t xml:space="preserve"> tolerancia exigida (±5 </w:t>
            </w:r>
            <w:proofErr w:type="spellStart"/>
            <w:r w:rsidR="00FB45A1" w:rsidRPr="00152F58">
              <w:rPr>
                <w:rFonts w:cs="TimesNewRomanPSMT"/>
                <w:lang w:eastAsia="es-ES"/>
              </w:rPr>
              <w:t>inHg</w:t>
            </w:r>
            <w:proofErr w:type="spellEnd"/>
            <w:r w:rsidR="00FB45A1" w:rsidRPr="00152F58">
              <w:rPr>
                <w:rFonts w:cs="TimesNewRomanPSMT"/>
                <w:lang w:eastAsia="es-ES"/>
              </w:rPr>
              <w:t>)</w:t>
            </w:r>
          </w:p>
          <w:p w14:paraId="760E9BAE" w14:textId="3F52CFD5" w:rsidR="00C05827" w:rsidRDefault="00C05827" w:rsidP="00C05827">
            <w:pPr>
              <w:pStyle w:val="Prrafodelista"/>
              <w:numPr>
                <w:ilvl w:val="2"/>
                <w:numId w:val="18"/>
              </w:numPr>
              <w:rPr>
                <w:rFonts w:cs="TimesNewRomanPSMT"/>
                <w:lang w:eastAsia="es-ES"/>
              </w:rPr>
            </w:pPr>
            <w:r w:rsidRPr="00C05827">
              <w:rPr>
                <w:rFonts w:cs="TimesNewRomanPSMT"/>
                <w:lang w:eastAsia="es-ES"/>
              </w:rPr>
              <w:t xml:space="preserve">Con respecto a la última calibración de masa realizada con los </w:t>
            </w:r>
            <w:proofErr w:type="spellStart"/>
            <w:r w:rsidRPr="00C05827">
              <w:rPr>
                <w:rFonts w:cs="TimesNewRomanPSMT"/>
                <w:lang w:eastAsia="es-ES"/>
              </w:rPr>
              <w:t>foils</w:t>
            </w:r>
            <w:proofErr w:type="spellEnd"/>
            <w:r w:rsidRPr="00C05827">
              <w:rPr>
                <w:rFonts w:cs="TimesNewRomanPSMT"/>
                <w:lang w:eastAsia="es-ES"/>
              </w:rPr>
              <w:t xml:space="preserve"> del equipo, el titular entregó la documentación que permitió corroborar que ésta fue realizada el </w:t>
            </w:r>
            <w:r>
              <w:rPr>
                <w:rFonts w:cs="TimesNewRomanPSMT"/>
                <w:lang w:eastAsia="es-ES"/>
              </w:rPr>
              <w:t>31</w:t>
            </w:r>
            <w:r w:rsidRPr="00C05827">
              <w:rPr>
                <w:rFonts w:cs="TimesNewRomanPSMT"/>
                <w:lang w:eastAsia="es-ES"/>
              </w:rPr>
              <w:t xml:space="preserve"> de </w:t>
            </w:r>
            <w:r>
              <w:rPr>
                <w:rFonts w:cs="TimesNewRomanPSMT"/>
                <w:lang w:eastAsia="es-ES"/>
              </w:rPr>
              <w:t>mayo</w:t>
            </w:r>
            <w:r w:rsidRPr="00C05827">
              <w:rPr>
                <w:rFonts w:cs="TimesNewRomanPSMT"/>
                <w:lang w:eastAsia="es-ES"/>
              </w:rPr>
              <w:t xml:space="preserve"> de 2017</w:t>
            </w:r>
            <w:r>
              <w:rPr>
                <w:rFonts w:cs="TimesNewRomanPSMT"/>
                <w:lang w:eastAsia="es-ES"/>
              </w:rPr>
              <w:t>. E</w:t>
            </w:r>
            <w:r w:rsidRPr="00C05827">
              <w:rPr>
                <w:rFonts w:cs="TimesNewRomanPSMT"/>
                <w:lang w:eastAsia="es-ES"/>
              </w:rPr>
              <w:t xml:space="preserve">l titular proporcionó el certificado del set de </w:t>
            </w:r>
            <w:proofErr w:type="spellStart"/>
            <w:r w:rsidRPr="00C05827">
              <w:rPr>
                <w:rFonts w:cs="TimesNewRomanPSMT"/>
                <w:lang w:eastAsia="es-ES"/>
              </w:rPr>
              <w:t>foils</w:t>
            </w:r>
            <w:proofErr w:type="spellEnd"/>
            <w:r w:rsidRPr="00C05827">
              <w:rPr>
                <w:rFonts w:cs="TimesNewRomanPSMT"/>
                <w:lang w:eastAsia="es-ES"/>
              </w:rPr>
              <w:t xml:space="preserve"> con el cual se calibró la masa, que corresponde al número de serie N° </w:t>
            </w:r>
            <w:r>
              <w:rPr>
                <w:rFonts w:cs="TimesNewRomanPSMT"/>
                <w:lang w:eastAsia="es-ES"/>
              </w:rPr>
              <w:t>6435</w:t>
            </w:r>
            <w:r w:rsidRPr="00C05827">
              <w:rPr>
                <w:rFonts w:cs="TimesNewRomanPSMT"/>
                <w:lang w:eastAsia="es-ES"/>
              </w:rPr>
              <w:t xml:space="preserve">, marca Thermo. Los resultados obtenidos indicaron que la verificación de </w:t>
            </w:r>
            <w:proofErr w:type="spellStart"/>
            <w:r w:rsidRPr="00C05827">
              <w:rPr>
                <w:rFonts w:cs="TimesNewRomanPSMT"/>
                <w:lang w:eastAsia="es-ES"/>
              </w:rPr>
              <w:t>foil</w:t>
            </w:r>
            <w:proofErr w:type="spellEnd"/>
            <w:r w:rsidRPr="00C05827">
              <w:rPr>
                <w:rFonts w:cs="TimesNewRomanPSMT"/>
                <w:lang w:eastAsia="es-ES"/>
              </w:rPr>
              <w:t xml:space="preserve"> fue realizada con un porcentaje de desviación del </w:t>
            </w:r>
            <w:r>
              <w:rPr>
                <w:rFonts w:cs="TimesNewRomanPSMT"/>
                <w:lang w:eastAsia="es-ES"/>
              </w:rPr>
              <w:t>1,2%</w:t>
            </w:r>
            <w:r w:rsidRPr="00C05827">
              <w:rPr>
                <w:rFonts w:cs="TimesNewRomanPSMT"/>
                <w:lang w:eastAsia="es-ES"/>
              </w:rPr>
              <w:t xml:space="preserve">, dentro </w:t>
            </w:r>
            <w:r>
              <w:rPr>
                <w:rFonts w:cs="TimesNewRomanPSMT"/>
                <w:lang w:eastAsia="es-ES"/>
              </w:rPr>
              <w:t>de la tolerancia exigida de ±5%. Además el titular indic</w:t>
            </w:r>
            <w:r w:rsidR="00AC09B2">
              <w:rPr>
                <w:rFonts w:cs="TimesNewRomanPSMT"/>
                <w:lang w:eastAsia="es-ES"/>
              </w:rPr>
              <w:t>ó</w:t>
            </w:r>
            <w:r>
              <w:rPr>
                <w:rFonts w:cs="TimesNewRomanPSMT"/>
                <w:lang w:eastAsia="es-ES"/>
              </w:rPr>
              <w:t xml:space="preserve"> en la ficha que en esta oportunidad no se realizó ajuste del instrumento.</w:t>
            </w:r>
          </w:p>
          <w:p w14:paraId="622CFD41" w14:textId="77777777" w:rsidR="00C05827" w:rsidRPr="00C05827" w:rsidRDefault="00C05827" w:rsidP="00C05827">
            <w:pPr>
              <w:pStyle w:val="Prrafodelista"/>
              <w:ind w:left="1224"/>
              <w:rPr>
                <w:rFonts w:cs="TimesNewRomanPSMT"/>
                <w:lang w:eastAsia="es-ES"/>
              </w:rPr>
            </w:pPr>
          </w:p>
          <w:tbl>
            <w:tblPr>
              <w:tblStyle w:val="Tablaconcuadrcula"/>
              <w:tblW w:w="0" w:type="auto"/>
              <w:jc w:val="center"/>
              <w:tblLook w:val="04A0" w:firstRow="1" w:lastRow="0" w:firstColumn="1" w:lastColumn="0" w:noHBand="0" w:noVBand="1"/>
            </w:tblPr>
            <w:tblGrid>
              <w:gridCol w:w="2268"/>
              <w:gridCol w:w="2268"/>
            </w:tblGrid>
            <w:tr w:rsidR="00C05827" w:rsidRPr="0014260B" w14:paraId="21FA2575" w14:textId="77777777" w:rsidTr="00DD2ADE">
              <w:trPr>
                <w:trHeight w:hRule="exact" w:val="227"/>
                <w:jc w:val="center"/>
              </w:trPr>
              <w:tc>
                <w:tcPr>
                  <w:tcW w:w="2268" w:type="dxa"/>
                  <w:shd w:val="clear" w:color="auto" w:fill="D9D9D9" w:themeFill="background1" w:themeFillShade="D9"/>
                  <w:vAlign w:val="center"/>
                </w:tcPr>
                <w:p w14:paraId="09112583" w14:textId="77777777" w:rsidR="00C05827" w:rsidRPr="005C225D" w:rsidRDefault="00C05827" w:rsidP="00C05827">
                  <w:pPr>
                    <w:spacing w:line="0" w:lineRule="atLeast"/>
                    <w:jc w:val="center"/>
                    <w:rPr>
                      <w:rFonts w:cstheme="minorHAnsi"/>
                      <w:b/>
                      <w:sz w:val="16"/>
                      <w:szCs w:val="16"/>
                    </w:rPr>
                  </w:pPr>
                  <w:r w:rsidRPr="005C225D">
                    <w:rPr>
                      <w:rFonts w:cstheme="minorHAnsi"/>
                      <w:b/>
                      <w:sz w:val="16"/>
                      <w:szCs w:val="16"/>
                    </w:rPr>
                    <w:t>Parámetro</w:t>
                  </w:r>
                </w:p>
              </w:tc>
              <w:tc>
                <w:tcPr>
                  <w:tcW w:w="2268" w:type="dxa"/>
                  <w:shd w:val="clear" w:color="auto" w:fill="D9D9D9" w:themeFill="background1" w:themeFillShade="D9"/>
                  <w:vAlign w:val="center"/>
                </w:tcPr>
                <w:p w14:paraId="71D8B73A" w14:textId="77777777" w:rsidR="00C05827" w:rsidRPr="005C225D" w:rsidRDefault="00C05827" w:rsidP="00C05827">
                  <w:pPr>
                    <w:autoSpaceDE w:val="0"/>
                    <w:autoSpaceDN w:val="0"/>
                    <w:adjustRightInd w:val="0"/>
                    <w:spacing w:line="0" w:lineRule="atLeast"/>
                    <w:jc w:val="center"/>
                    <w:rPr>
                      <w:rFonts w:cstheme="minorHAnsi"/>
                      <w:b/>
                      <w:sz w:val="16"/>
                      <w:szCs w:val="16"/>
                      <w:lang w:eastAsia="es-ES"/>
                    </w:rPr>
                  </w:pPr>
                  <w:r w:rsidRPr="005C225D">
                    <w:rPr>
                      <w:rFonts w:cstheme="minorHAnsi"/>
                      <w:b/>
                      <w:sz w:val="16"/>
                      <w:szCs w:val="16"/>
                      <w:lang w:eastAsia="es-ES"/>
                    </w:rPr>
                    <w:t>Valor</w:t>
                  </w:r>
                </w:p>
              </w:tc>
            </w:tr>
            <w:tr w:rsidR="00C05827" w:rsidRPr="0014260B" w14:paraId="0C384685" w14:textId="77777777" w:rsidTr="00DD2ADE">
              <w:trPr>
                <w:trHeight w:hRule="exact" w:val="227"/>
                <w:jc w:val="center"/>
              </w:trPr>
              <w:tc>
                <w:tcPr>
                  <w:tcW w:w="2268" w:type="dxa"/>
                  <w:vAlign w:val="center"/>
                </w:tcPr>
                <w:p w14:paraId="147BB6E0" w14:textId="77777777" w:rsidR="00C05827" w:rsidRPr="005C225D" w:rsidRDefault="00C05827" w:rsidP="00C05827">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Coeficiente de Masa</w:t>
                  </w:r>
                </w:p>
              </w:tc>
              <w:tc>
                <w:tcPr>
                  <w:tcW w:w="2268" w:type="dxa"/>
                  <w:vAlign w:val="center"/>
                </w:tcPr>
                <w:p w14:paraId="692359C8" w14:textId="7BB78019"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7.062</w:t>
                  </w:r>
                </w:p>
              </w:tc>
            </w:tr>
            <w:tr w:rsidR="00C05827" w:rsidRPr="0014260B" w14:paraId="4937ED07" w14:textId="77777777" w:rsidTr="00DD2ADE">
              <w:trPr>
                <w:trHeight w:hRule="exact" w:val="227"/>
                <w:jc w:val="center"/>
              </w:trPr>
              <w:tc>
                <w:tcPr>
                  <w:tcW w:w="2268" w:type="dxa"/>
                  <w:vAlign w:val="center"/>
                </w:tcPr>
                <w:p w14:paraId="65F60F44" w14:textId="77777777" w:rsidR="00C05827" w:rsidRPr="005C225D" w:rsidRDefault="00C05827" w:rsidP="00C05827">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 xml:space="preserve">Masa </w:t>
                  </w:r>
                  <w:proofErr w:type="spellStart"/>
                  <w:r w:rsidRPr="005C225D">
                    <w:rPr>
                      <w:rFonts w:cstheme="minorHAnsi"/>
                      <w:sz w:val="16"/>
                      <w:szCs w:val="16"/>
                      <w:lang w:eastAsia="es-ES"/>
                    </w:rPr>
                    <w:t>Foil</w:t>
                  </w:r>
                  <w:proofErr w:type="spellEnd"/>
                </w:p>
              </w:tc>
              <w:tc>
                <w:tcPr>
                  <w:tcW w:w="2268" w:type="dxa"/>
                  <w:vAlign w:val="center"/>
                </w:tcPr>
                <w:p w14:paraId="2BB49153" w14:textId="7890DE7B"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 xml:space="preserve">1.159 </w:t>
                  </w:r>
                  <w:proofErr w:type="spellStart"/>
                  <w:r>
                    <w:rPr>
                      <w:rFonts w:cstheme="minorHAnsi"/>
                      <w:sz w:val="16"/>
                      <w:szCs w:val="16"/>
                      <w:lang w:eastAsia="es-ES"/>
                    </w:rPr>
                    <w:t>ug</w:t>
                  </w:r>
                  <w:proofErr w:type="spellEnd"/>
                </w:p>
              </w:tc>
            </w:tr>
            <w:tr w:rsidR="00C05827" w:rsidRPr="0014260B" w14:paraId="41EFD398" w14:textId="77777777" w:rsidTr="00DD2ADE">
              <w:trPr>
                <w:trHeight w:hRule="exact" w:val="227"/>
                <w:jc w:val="center"/>
              </w:trPr>
              <w:tc>
                <w:tcPr>
                  <w:tcW w:w="2268" w:type="dxa"/>
                  <w:vAlign w:val="center"/>
                </w:tcPr>
                <w:p w14:paraId="018CF126" w14:textId="77777777" w:rsidR="00C05827" w:rsidRPr="005C225D" w:rsidRDefault="00C05827" w:rsidP="00C05827">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Cero</w:t>
                  </w:r>
                </w:p>
              </w:tc>
              <w:tc>
                <w:tcPr>
                  <w:tcW w:w="2268" w:type="dxa"/>
                  <w:vAlign w:val="center"/>
                </w:tcPr>
                <w:p w14:paraId="170BFCD9" w14:textId="52FA7721"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9.237 1/</w:t>
                  </w:r>
                  <w:proofErr w:type="spellStart"/>
                  <w:r>
                    <w:rPr>
                      <w:rFonts w:cstheme="minorHAnsi"/>
                      <w:sz w:val="16"/>
                      <w:szCs w:val="16"/>
                      <w:lang w:eastAsia="es-ES"/>
                    </w:rPr>
                    <w:t>sec</w:t>
                  </w:r>
                  <w:proofErr w:type="spellEnd"/>
                </w:p>
              </w:tc>
            </w:tr>
            <w:tr w:rsidR="00C05827" w:rsidRPr="0014260B" w14:paraId="325DC0CA" w14:textId="77777777" w:rsidTr="00DD2ADE">
              <w:trPr>
                <w:trHeight w:hRule="exact" w:val="227"/>
                <w:jc w:val="center"/>
              </w:trPr>
              <w:tc>
                <w:tcPr>
                  <w:tcW w:w="2268" w:type="dxa"/>
                  <w:vAlign w:val="center"/>
                </w:tcPr>
                <w:p w14:paraId="28954D7E" w14:textId="77777777" w:rsidR="00C05827" w:rsidRPr="005C225D" w:rsidRDefault="00C05827" w:rsidP="00C05827">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Registro de Span</w:t>
                  </w:r>
                </w:p>
              </w:tc>
              <w:tc>
                <w:tcPr>
                  <w:tcW w:w="2268" w:type="dxa"/>
                  <w:vAlign w:val="center"/>
                </w:tcPr>
                <w:p w14:paraId="02CA9FB6" w14:textId="6DB90507"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7.854 1/</w:t>
                  </w:r>
                  <w:proofErr w:type="spellStart"/>
                  <w:r>
                    <w:rPr>
                      <w:rFonts w:cstheme="minorHAnsi"/>
                      <w:sz w:val="16"/>
                      <w:szCs w:val="16"/>
                      <w:lang w:eastAsia="es-ES"/>
                    </w:rPr>
                    <w:t>sec</w:t>
                  </w:r>
                  <w:proofErr w:type="spellEnd"/>
                </w:p>
              </w:tc>
            </w:tr>
            <w:tr w:rsidR="00C05827" w:rsidRPr="0014260B" w14:paraId="5AC4AE38" w14:textId="77777777" w:rsidTr="00DD2ADE">
              <w:trPr>
                <w:trHeight w:hRule="exact" w:val="227"/>
                <w:jc w:val="center"/>
              </w:trPr>
              <w:tc>
                <w:tcPr>
                  <w:tcW w:w="2268" w:type="dxa"/>
                  <w:vAlign w:val="center"/>
                </w:tcPr>
                <w:p w14:paraId="51B9DDA6" w14:textId="77777777" w:rsidR="00C05827" w:rsidRPr="005C225D" w:rsidRDefault="00C05827" w:rsidP="00C05827">
                  <w:pPr>
                    <w:autoSpaceDE w:val="0"/>
                    <w:autoSpaceDN w:val="0"/>
                    <w:adjustRightInd w:val="0"/>
                    <w:spacing w:line="0" w:lineRule="atLeast"/>
                    <w:rPr>
                      <w:rFonts w:cstheme="minorHAnsi"/>
                      <w:sz w:val="16"/>
                      <w:szCs w:val="16"/>
                      <w:lang w:eastAsia="es-ES"/>
                    </w:rPr>
                  </w:pPr>
                  <w:r w:rsidRPr="005C225D">
                    <w:rPr>
                      <w:rFonts w:cstheme="minorHAnsi"/>
                      <w:sz w:val="16"/>
                      <w:szCs w:val="16"/>
                      <w:lang w:eastAsia="es-ES"/>
                    </w:rPr>
                    <w:t>Ampliación</w:t>
                  </w:r>
                </w:p>
              </w:tc>
              <w:tc>
                <w:tcPr>
                  <w:tcW w:w="2268" w:type="dxa"/>
                  <w:vAlign w:val="center"/>
                </w:tcPr>
                <w:p w14:paraId="62791919" w14:textId="6E02C7CA"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7.144,3</w:t>
                  </w:r>
                </w:p>
              </w:tc>
            </w:tr>
            <w:tr w:rsidR="00C05827" w:rsidRPr="0014260B" w14:paraId="3A9A4205" w14:textId="77777777" w:rsidTr="00DD2ADE">
              <w:trPr>
                <w:trHeight w:hRule="exact" w:val="227"/>
                <w:jc w:val="center"/>
              </w:trPr>
              <w:tc>
                <w:tcPr>
                  <w:tcW w:w="2268" w:type="dxa"/>
                  <w:vAlign w:val="center"/>
                </w:tcPr>
                <w:p w14:paraId="465C87E4" w14:textId="77777777" w:rsidR="00C05827" w:rsidRPr="005C225D" w:rsidRDefault="00C05827" w:rsidP="00C05827">
                  <w:pPr>
                    <w:autoSpaceDE w:val="0"/>
                    <w:autoSpaceDN w:val="0"/>
                    <w:adjustRightInd w:val="0"/>
                    <w:spacing w:line="0" w:lineRule="atLeast"/>
                    <w:rPr>
                      <w:rFonts w:cstheme="minorHAnsi"/>
                      <w:sz w:val="16"/>
                      <w:szCs w:val="16"/>
                      <w:lang w:eastAsia="es-ES"/>
                    </w:rPr>
                  </w:pPr>
                  <w:r>
                    <w:rPr>
                      <w:rFonts w:cstheme="minorHAnsi"/>
                      <w:sz w:val="16"/>
                      <w:szCs w:val="16"/>
                      <w:lang w:eastAsia="es-ES"/>
                    </w:rPr>
                    <w:t>% de Desviac</w:t>
                  </w:r>
                  <w:r w:rsidRPr="005C225D">
                    <w:rPr>
                      <w:rFonts w:cstheme="minorHAnsi"/>
                      <w:sz w:val="16"/>
                      <w:szCs w:val="16"/>
                      <w:lang w:eastAsia="es-ES"/>
                    </w:rPr>
                    <w:t>ión</w:t>
                  </w:r>
                </w:p>
              </w:tc>
              <w:tc>
                <w:tcPr>
                  <w:tcW w:w="2268" w:type="dxa"/>
                  <w:vAlign w:val="center"/>
                </w:tcPr>
                <w:p w14:paraId="66D5FEBB" w14:textId="2DCEC5CA" w:rsidR="00C05827" w:rsidRPr="005C225D" w:rsidRDefault="00C05827" w:rsidP="00C05827">
                  <w:pPr>
                    <w:autoSpaceDE w:val="0"/>
                    <w:autoSpaceDN w:val="0"/>
                    <w:adjustRightInd w:val="0"/>
                    <w:spacing w:line="0" w:lineRule="atLeast"/>
                    <w:jc w:val="center"/>
                    <w:rPr>
                      <w:rFonts w:cstheme="minorHAnsi"/>
                      <w:sz w:val="16"/>
                      <w:szCs w:val="16"/>
                      <w:lang w:eastAsia="es-ES"/>
                    </w:rPr>
                  </w:pPr>
                  <w:r>
                    <w:rPr>
                      <w:rFonts w:cstheme="minorHAnsi"/>
                      <w:sz w:val="16"/>
                      <w:szCs w:val="16"/>
                      <w:lang w:eastAsia="es-ES"/>
                    </w:rPr>
                    <w:t>1,2%</w:t>
                  </w:r>
                </w:p>
              </w:tc>
            </w:tr>
          </w:tbl>
          <w:p w14:paraId="192B541E" w14:textId="77777777" w:rsidR="00C05827" w:rsidRDefault="00C05827" w:rsidP="00C05827">
            <w:pPr>
              <w:autoSpaceDE w:val="0"/>
              <w:autoSpaceDN w:val="0"/>
              <w:adjustRightInd w:val="0"/>
              <w:spacing w:before="120" w:after="120"/>
              <w:ind w:left="792"/>
              <w:contextualSpacing/>
              <w:rPr>
                <w:rFonts w:cs="TimesNewRomanPSMT"/>
                <w:lang w:eastAsia="es-ES"/>
              </w:rPr>
            </w:pPr>
          </w:p>
          <w:p w14:paraId="18A2EECD" w14:textId="77777777" w:rsidR="00971BA0" w:rsidRPr="00971BA0" w:rsidRDefault="00971BA0" w:rsidP="008D7313">
            <w:pPr>
              <w:pStyle w:val="Prrafodelista"/>
              <w:numPr>
                <w:ilvl w:val="0"/>
                <w:numId w:val="5"/>
              </w:numPr>
              <w:autoSpaceDE w:val="0"/>
              <w:autoSpaceDN w:val="0"/>
              <w:adjustRightInd w:val="0"/>
              <w:spacing w:before="120" w:after="120"/>
              <w:rPr>
                <w:rFonts w:cs="TimesNewRomanPSMT"/>
                <w:u w:val="single"/>
                <w:lang w:eastAsia="es-ES"/>
              </w:rPr>
            </w:pPr>
            <w:r w:rsidRPr="00971BA0">
              <w:rPr>
                <w:rFonts w:cs="TimesNewRomanPSMT"/>
                <w:u w:val="single"/>
                <w:lang w:eastAsia="es-ES"/>
              </w:rPr>
              <w:t>Estación El Sauce:</w:t>
            </w:r>
          </w:p>
          <w:p w14:paraId="17A40505" w14:textId="6695391C" w:rsidR="00B7780E" w:rsidRDefault="003C08D7" w:rsidP="00B7780E">
            <w:pPr>
              <w:numPr>
                <w:ilvl w:val="1"/>
                <w:numId w:val="5"/>
              </w:numPr>
              <w:autoSpaceDE w:val="0"/>
              <w:autoSpaceDN w:val="0"/>
              <w:adjustRightInd w:val="0"/>
              <w:spacing w:before="120" w:after="120"/>
              <w:contextualSpacing/>
              <w:rPr>
                <w:rFonts w:cs="TimesNewRomanPSMT"/>
                <w:lang w:eastAsia="es-ES"/>
              </w:rPr>
            </w:pPr>
            <w:r w:rsidRPr="00971BA0">
              <w:rPr>
                <w:rFonts w:cs="TimesNewRomanPSMT"/>
                <w:lang w:eastAsia="es-ES"/>
              </w:rPr>
              <w:t xml:space="preserve">En la estación El Sauce se encontraba operando al momento de la inspección el equipo </w:t>
            </w:r>
            <w:r w:rsidR="00AF1492">
              <w:rPr>
                <w:rFonts w:cs="TimesNewRomanPSMT"/>
                <w:lang w:eastAsia="es-ES"/>
              </w:rPr>
              <w:t>m</w:t>
            </w:r>
            <w:r w:rsidRPr="00971BA0">
              <w:rPr>
                <w:rFonts w:cs="TimesNewRomanPSMT"/>
                <w:lang w:eastAsia="es-ES"/>
              </w:rPr>
              <w:t xml:space="preserve">arca </w:t>
            </w:r>
            <w:proofErr w:type="spellStart"/>
            <w:r w:rsidRPr="00971BA0">
              <w:rPr>
                <w:rFonts w:cs="TimesNewRomanPSMT"/>
                <w:lang w:eastAsia="es-ES"/>
              </w:rPr>
              <w:t>Metone</w:t>
            </w:r>
            <w:proofErr w:type="spellEnd"/>
            <w:r w:rsidRPr="00971BA0">
              <w:rPr>
                <w:rFonts w:cs="TimesNewRomanPSMT"/>
                <w:lang w:eastAsia="es-ES"/>
              </w:rPr>
              <w:t>, modelo BAM1020 y número de serie H12239</w:t>
            </w:r>
            <w:r w:rsidR="00290B47" w:rsidRPr="00971BA0">
              <w:rPr>
                <w:rFonts w:cs="TimesNewRomanPSMT"/>
                <w:lang w:eastAsia="es-ES"/>
              </w:rPr>
              <w:t xml:space="preserve"> (Fotografía </w:t>
            </w:r>
            <w:r w:rsidR="00AC09B2">
              <w:rPr>
                <w:rFonts w:cs="TimesNewRomanPSMT"/>
                <w:lang w:eastAsia="es-ES"/>
              </w:rPr>
              <w:t>3</w:t>
            </w:r>
            <w:r w:rsidR="00290B47" w:rsidRPr="00971BA0">
              <w:rPr>
                <w:rFonts w:cs="TimesNewRomanPSMT"/>
                <w:lang w:eastAsia="es-ES"/>
              </w:rPr>
              <w:t>)</w:t>
            </w:r>
            <w:r w:rsidR="001A436D" w:rsidRPr="00971BA0">
              <w:rPr>
                <w:rFonts w:cs="TimesNewRomanPSMT"/>
                <w:lang w:eastAsia="es-ES"/>
              </w:rPr>
              <w:t>.</w:t>
            </w:r>
            <w:r w:rsidR="001A436D" w:rsidRPr="00971BA0">
              <w:t xml:space="preserve"> </w:t>
            </w:r>
            <w:r w:rsidR="001A436D" w:rsidRPr="00971BA0">
              <w:rPr>
                <w:rFonts w:cs="TimesNewRomanPSMT"/>
                <w:lang w:eastAsia="es-ES"/>
              </w:rPr>
              <w:t>Se solicitó al operador los registros de las calibraciones y mantenciones, las cuales se encontraban en la estación.</w:t>
            </w:r>
            <w:r w:rsidR="0027412D" w:rsidRPr="00971BA0">
              <w:rPr>
                <w:rFonts w:cs="TimesNewRomanPSMT"/>
                <w:lang w:eastAsia="es-ES"/>
              </w:rPr>
              <w:t xml:space="preserve"> Sin embargo, los certificados de los patrones utilizados para las calibraciones no estaban disponibles </w:t>
            </w:r>
            <w:r w:rsidR="00D30D44" w:rsidRPr="00971BA0">
              <w:rPr>
                <w:rFonts w:cs="TimesNewRomanPSMT"/>
                <w:lang w:eastAsia="es-ES"/>
              </w:rPr>
              <w:t>en el lugar</w:t>
            </w:r>
            <w:r w:rsidR="0027412D" w:rsidRPr="00971BA0">
              <w:rPr>
                <w:rFonts w:cs="TimesNewRomanPSMT"/>
                <w:lang w:eastAsia="es-ES"/>
              </w:rPr>
              <w:t xml:space="preserve">, por lo que a través del Acta de </w:t>
            </w:r>
            <w:r w:rsidR="00D30D44" w:rsidRPr="00971BA0">
              <w:rPr>
                <w:rFonts w:cs="TimesNewRomanPSMT"/>
                <w:lang w:eastAsia="es-ES"/>
              </w:rPr>
              <w:t>I</w:t>
            </w:r>
            <w:r w:rsidR="0027412D" w:rsidRPr="00971BA0">
              <w:rPr>
                <w:rFonts w:cs="TimesNewRomanPSMT"/>
                <w:lang w:eastAsia="es-ES"/>
              </w:rPr>
              <w:t>nspección se solici</w:t>
            </w:r>
            <w:r w:rsidR="00D30D44" w:rsidRPr="00971BA0">
              <w:rPr>
                <w:rFonts w:cs="TimesNewRomanPSMT"/>
                <w:lang w:eastAsia="es-ES"/>
              </w:rPr>
              <w:t>tó</w:t>
            </w:r>
            <w:r w:rsidR="0027412D" w:rsidRPr="00971BA0">
              <w:rPr>
                <w:rFonts w:cs="TimesNewRomanPSMT"/>
                <w:lang w:eastAsia="es-ES"/>
              </w:rPr>
              <w:t xml:space="preserve"> al titular enviar</w:t>
            </w:r>
            <w:r w:rsidR="00D30D44" w:rsidRPr="00971BA0">
              <w:rPr>
                <w:rFonts w:cs="TimesNewRomanPSMT"/>
                <w:lang w:eastAsia="es-ES"/>
              </w:rPr>
              <w:t>,</w:t>
            </w:r>
            <w:r w:rsidR="0027412D" w:rsidRPr="00971BA0">
              <w:rPr>
                <w:rFonts w:cs="TimesNewRomanPSMT"/>
                <w:lang w:eastAsia="es-ES"/>
              </w:rPr>
              <w:t xml:space="preserve"> en un plazo</w:t>
            </w:r>
            <w:r w:rsidR="00D30D44" w:rsidRPr="00971BA0">
              <w:rPr>
                <w:rFonts w:cs="TimesNewRomanPSMT"/>
                <w:lang w:eastAsia="es-ES"/>
              </w:rPr>
              <w:t xml:space="preserve"> máximo</w:t>
            </w:r>
            <w:r w:rsidR="0027412D" w:rsidRPr="00971BA0">
              <w:rPr>
                <w:rFonts w:cs="TimesNewRomanPSMT"/>
                <w:lang w:eastAsia="es-ES"/>
              </w:rPr>
              <w:t xml:space="preserve"> de 4 días hábiles</w:t>
            </w:r>
            <w:r w:rsidR="00D30D44" w:rsidRPr="00971BA0">
              <w:rPr>
                <w:rFonts w:cs="TimesNewRomanPSMT"/>
                <w:lang w:eastAsia="es-ES"/>
              </w:rPr>
              <w:t>,</w:t>
            </w:r>
            <w:r w:rsidR="0027412D" w:rsidRPr="00971BA0">
              <w:rPr>
                <w:rFonts w:cs="TimesNewRomanPSMT"/>
                <w:lang w:eastAsia="es-ES"/>
              </w:rPr>
              <w:t xml:space="preserve"> los certificados de los patrones junto con la evidencia que permitiera corroborar su presencia dentro de la estación, lo cual fue remitido </w:t>
            </w:r>
            <w:r w:rsidR="00AF1492">
              <w:rPr>
                <w:rFonts w:cs="TimesNewRomanPSMT"/>
                <w:lang w:eastAsia="es-ES"/>
              </w:rPr>
              <w:t xml:space="preserve">correctamente </w:t>
            </w:r>
            <w:r w:rsidR="0027412D" w:rsidRPr="00971BA0">
              <w:rPr>
                <w:rFonts w:cs="TimesNewRomanPSMT"/>
                <w:lang w:eastAsia="es-ES"/>
              </w:rPr>
              <w:t>a través</w:t>
            </w:r>
            <w:r w:rsidR="00D30D44" w:rsidRPr="00971BA0">
              <w:rPr>
                <w:rFonts w:cs="TimesNewRomanPSMT"/>
                <w:lang w:eastAsia="es-ES"/>
              </w:rPr>
              <w:t xml:space="preserve"> de </w:t>
            </w:r>
            <w:r w:rsidR="00D52AA6">
              <w:rPr>
                <w:rFonts w:cs="TimesNewRomanPSMT"/>
                <w:lang w:eastAsia="es-ES"/>
              </w:rPr>
              <w:t>la carta CMD 207/2017</w:t>
            </w:r>
            <w:r w:rsidR="00D30D44" w:rsidRPr="00971BA0">
              <w:rPr>
                <w:rFonts w:cs="TimesNewRomanPSMT"/>
                <w:lang w:eastAsia="es-ES"/>
              </w:rPr>
              <w:t xml:space="preserve"> ingresada a esta Superintendencia el día 8 de septiembre de 2017</w:t>
            </w:r>
            <w:r w:rsidR="00D71464">
              <w:rPr>
                <w:rFonts w:cs="TimesNewRomanPSMT"/>
                <w:lang w:eastAsia="es-ES"/>
              </w:rPr>
              <w:t xml:space="preserve"> (Anexo 5)</w:t>
            </w:r>
            <w:r w:rsidR="00290B47" w:rsidRPr="00971BA0">
              <w:rPr>
                <w:rFonts w:cs="TimesNewRomanPSMT"/>
                <w:lang w:eastAsia="es-ES"/>
              </w:rPr>
              <w:t>.</w:t>
            </w:r>
            <w:r w:rsidR="001F5939" w:rsidRPr="00971BA0">
              <w:rPr>
                <w:rFonts w:cs="TimesNewRomanPSMT"/>
                <w:lang w:eastAsia="es-ES"/>
              </w:rPr>
              <w:t xml:space="preserve"> </w:t>
            </w:r>
          </w:p>
          <w:p w14:paraId="74030AD2" w14:textId="77777777" w:rsidR="00DD2ADE" w:rsidRDefault="00DD2ADE" w:rsidP="00DD2ADE">
            <w:pPr>
              <w:autoSpaceDE w:val="0"/>
              <w:autoSpaceDN w:val="0"/>
              <w:adjustRightInd w:val="0"/>
              <w:spacing w:before="120" w:after="120"/>
              <w:ind w:left="792"/>
              <w:contextualSpacing/>
              <w:rPr>
                <w:rFonts w:cs="TimesNewRomanPSMT"/>
                <w:lang w:eastAsia="es-ES"/>
              </w:rPr>
            </w:pPr>
          </w:p>
          <w:p w14:paraId="6E491679" w14:textId="4A673257" w:rsidR="00DD2ADE" w:rsidRPr="00DD2ADE" w:rsidRDefault="00DD2ADE" w:rsidP="00DD2ADE">
            <w:pPr>
              <w:numPr>
                <w:ilvl w:val="1"/>
                <w:numId w:val="5"/>
              </w:numPr>
              <w:autoSpaceDE w:val="0"/>
              <w:autoSpaceDN w:val="0"/>
              <w:adjustRightInd w:val="0"/>
              <w:spacing w:before="120" w:after="120"/>
              <w:contextualSpacing/>
              <w:rPr>
                <w:rFonts w:cs="TimesNewRomanPSMT"/>
                <w:lang w:eastAsia="es-ES"/>
              </w:rPr>
            </w:pPr>
            <w:r w:rsidRPr="00DD2ADE">
              <w:rPr>
                <w:rFonts w:cs="TimesNewRomanPSMT"/>
                <w:lang w:eastAsia="es-ES"/>
              </w:rPr>
              <w:t>En la fiscalización se constató que el equipo BAM 1020 está configurado correctamente, de acuerdo a lo indicado en la lista de Métodos Denominados de Referencia y Equivalentes publicada por la Agencia de Protección Ambiental de los Estados Unidos de Norteamérica (USEPA) para el método de referencia EQPM-0798-122, de la siguiente manera:</w:t>
            </w:r>
          </w:p>
          <w:p w14:paraId="04F00005" w14:textId="77777777" w:rsidR="00DD2ADE" w:rsidRPr="00DD2ADE" w:rsidRDefault="00DD2ADE" w:rsidP="00DD2ADE">
            <w:pPr>
              <w:numPr>
                <w:ilvl w:val="2"/>
                <w:numId w:val="20"/>
              </w:numPr>
              <w:autoSpaceDE w:val="0"/>
              <w:autoSpaceDN w:val="0"/>
              <w:adjustRightInd w:val="0"/>
              <w:spacing w:before="120" w:after="120"/>
              <w:ind w:hanging="203"/>
              <w:contextualSpacing/>
              <w:rPr>
                <w:rFonts w:cs="TimesNewRomanPSMT"/>
                <w:lang w:eastAsia="es-ES"/>
              </w:rPr>
            </w:pPr>
            <w:r w:rsidRPr="00DD2ADE">
              <w:rPr>
                <w:rFonts w:cs="TimesNewRomanPSMT"/>
                <w:lang w:eastAsia="es-ES"/>
              </w:rPr>
              <w:t>Los tiempos de conteo y muestreo para el equipo de MP10 protocolo EPA, es de 4 minutos de conteo y 50 minutos de muestreo.</w:t>
            </w:r>
          </w:p>
          <w:p w14:paraId="063D6E33" w14:textId="77777777" w:rsidR="00DD2ADE" w:rsidRPr="00DD2ADE" w:rsidRDefault="00DD2ADE" w:rsidP="00DD2ADE">
            <w:pPr>
              <w:numPr>
                <w:ilvl w:val="2"/>
                <w:numId w:val="20"/>
              </w:numPr>
              <w:autoSpaceDE w:val="0"/>
              <w:autoSpaceDN w:val="0"/>
              <w:adjustRightInd w:val="0"/>
              <w:spacing w:before="120" w:after="120"/>
              <w:ind w:hanging="203"/>
              <w:contextualSpacing/>
              <w:rPr>
                <w:rFonts w:cs="TimesNewRomanPSMT"/>
                <w:lang w:eastAsia="es-ES"/>
              </w:rPr>
            </w:pPr>
            <w:r w:rsidRPr="00DD2ADE">
              <w:rPr>
                <w:rFonts w:cs="TimesNewRomanPSMT"/>
                <w:lang w:eastAsia="es-ES"/>
              </w:rPr>
              <w:t>El equipo de MP10 sólo utiliza un sensor BX-592 que mide temperatura.</w:t>
            </w:r>
          </w:p>
          <w:p w14:paraId="7DB95EB5" w14:textId="77777777" w:rsidR="00DD2ADE" w:rsidRPr="00DD2ADE" w:rsidRDefault="00DD2ADE" w:rsidP="00DD2ADE">
            <w:pPr>
              <w:numPr>
                <w:ilvl w:val="2"/>
                <w:numId w:val="20"/>
              </w:numPr>
              <w:autoSpaceDE w:val="0"/>
              <w:autoSpaceDN w:val="0"/>
              <w:adjustRightInd w:val="0"/>
              <w:spacing w:before="120" w:after="120"/>
              <w:ind w:hanging="203"/>
              <w:contextualSpacing/>
              <w:rPr>
                <w:rFonts w:cs="TimesNewRomanPSMT"/>
                <w:lang w:eastAsia="es-ES"/>
              </w:rPr>
            </w:pPr>
            <w:r w:rsidRPr="00DD2ADE">
              <w:rPr>
                <w:rFonts w:cs="TimesNewRomanPSMT"/>
                <w:lang w:eastAsia="es-ES"/>
              </w:rPr>
              <w:t xml:space="preserve">El equipo MP10 debe estar equipada con un Smart </w:t>
            </w:r>
            <w:proofErr w:type="spellStart"/>
            <w:r w:rsidRPr="00DD2ADE">
              <w:rPr>
                <w:rFonts w:cs="TimesNewRomanPSMT"/>
                <w:lang w:eastAsia="es-ES"/>
              </w:rPr>
              <w:t>Inlet</w:t>
            </w:r>
            <w:proofErr w:type="spellEnd"/>
            <w:r w:rsidRPr="00DD2ADE">
              <w:rPr>
                <w:rFonts w:cs="TimesNewRomanPSMT"/>
                <w:lang w:eastAsia="es-ES"/>
              </w:rPr>
              <w:t xml:space="preserve"> </w:t>
            </w:r>
            <w:proofErr w:type="spellStart"/>
            <w:r w:rsidRPr="00DD2ADE">
              <w:rPr>
                <w:rFonts w:cs="TimesNewRomanPSMT"/>
                <w:lang w:eastAsia="es-ES"/>
              </w:rPr>
              <w:t>Heater</w:t>
            </w:r>
            <w:proofErr w:type="spellEnd"/>
            <w:r w:rsidRPr="00DD2ADE">
              <w:rPr>
                <w:rFonts w:cs="TimesNewRomanPSMT"/>
                <w:lang w:eastAsia="es-ES"/>
              </w:rPr>
              <w:t xml:space="preserve"> modelos BX-827 (110V) o BX-830 (230V), en este caso se constató que utiliza éste último, cuya humedad relativa debe estar configurada a un 45% y el control Delta-T desactivado.</w:t>
            </w:r>
          </w:p>
          <w:p w14:paraId="781BA3C1" w14:textId="2DC3C73F" w:rsidR="00DD2ADE" w:rsidRPr="00DD2ADE" w:rsidRDefault="00DD2ADE" w:rsidP="00DD2ADE">
            <w:pPr>
              <w:numPr>
                <w:ilvl w:val="2"/>
                <w:numId w:val="20"/>
              </w:numPr>
              <w:autoSpaceDE w:val="0"/>
              <w:autoSpaceDN w:val="0"/>
              <w:adjustRightInd w:val="0"/>
              <w:spacing w:before="120" w:after="120"/>
              <w:ind w:hanging="203"/>
              <w:contextualSpacing/>
              <w:rPr>
                <w:rFonts w:cs="TimesNewRomanPSMT"/>
                <w:lang w:eastAsia="es-ES"/>
              </w:rPr>
            </w:pPr>
            <w:r w:rsidRPr="00DD2ADE">
              <w:rPr>
                <w:rFonts w:cs="TimesNewRomanPSMT"/>
                <w:lang w:eastAsia="es-ES"/>
              </w:rPr>
              <w:t xml:space="preserve">La configuración de </w:t>
            </w:r>
            <w:proofErr w:type="spellStart"/>
            <w:r w:rsidRPr="00DD2ADE">
              <w:rPr>
                <w:rFonts w:cs="TimesNewRomanPSMT"/>
                <w:lang w:eastAsia="es-ES"/>
              </w:rPr>
              <w:t>Conc</w:t>
            </w:r>
            <w:proofErr w:type="spellEnd"/>
            <w:r w:rsidRPr="00DD2ADE">
              <w:rPr>
                <w:rFonts w:cs="TimesNewRomanPSMT"/>
                <w:lang w:eastAsia="es-ES"/>
              </w:rPr>
              <w:t xml:space="preserve"> </w:t>
            </w:r>
            <w:proofErr w:type="spellStart"/>
            <w:r w:rsidRPr="00DD2ADE">
              <w:rPr>
                <w:rFonts w:cs="TimesNewRomanPSMT"/>
                <w:lang w:eastAsia="es-ES"/>
              </w:rPr>
              <w:t>Type</w:t>
            </w:r>
            <w:proofErr w:type="spellEnd"/>
            <w:r w:rsidRPr="00DD2ADE">
              <w:rPr>
                <w:rFonts w:cs="TimesNewRomanPSMT"/>
                <w:lang w:eastAsia="es-ES"/>
              </w:rPr>
              <w:t xml:space="preserve"> se encuentra STD y </w:t>
            </w:r>
            <w:proofErr w:type="spellStart"/>
            <w:r w:rsidRPr="00DD2ADE">
              <w:rPr>
                <w:rFonts w:cs="TimesNewRomanPSMT"/>
                <w:lang w:eastAsia="es-ES"/>
              </w:rPr>
              <w:t>Flow</w:t>
            </w:r>
            <w:proofErr w:type="spellEnd"/>
            <w:r w:rsidRPr="00DD2ADE">
              <w:rPr>
                <w:rFonts w:cs="TimesNewRomanPSMT"/>
                <w:lang w:eastAsia="es-ES"/>
              </w:rPr>
              <w:t xml:space="preserve"> </w:t>
            </w:r>
            <w:proofErr w:type="spellStart"/>
            <w:r w:rsidRPr="00DD2ADE">
              <w:rPr>
                <w:rFonts w:cs="TimesNewRomanPSMT"/>
                <w:lang w:eastAsia="es-ES"/>
              </w:rPr>
              <w:t>Type</w:t>
            </w:r>
            <w:proofErr w:type="spellEnd"/>
            <w:r w:rsidRPr="00DD2ADE">
              <w:rPr>
                <w:rFonts w:cs="TimesNewRomanPSMT"/>
                <w:lang w:eastAsia="es-ES"/>
              </w:rPr>
              <w:t xml:space="preserve"> en ACTUAL</w:t>
            </w:r>
          </w:p>
          <w:p w14:paraId="4F33A8C8" w14:textId="77777777" w:rsidR="00B7780E" w:rsidRDefault="00B7780E" w:rsidP="00B7780E">
            <w:pPr>
              <w:autoSpaceDE w:val="0"/>
              <w:autoSpaceDN w:val="0"/>
              <w:adjustRightInd w:val="0"/>
              <w:spacing w:before="120" w:after="120"/>
              <w:ind w:left="792"/>
              <w:contextualSpacing/>
              <w:rPr>
                <w:rFonts w:cs="TimesNewRomanPSMT"/>
                <w:lang w:eastAsia="es-ES"/>
              </w:rPr>
            </w:pPr>
          </w:p>
          <w:p w14:paraId="2F4342CF" w14:textId="3B1B2B86" w:rsidR="00DD2ADE" w:rsidRDefault="00B7780E" w:rsidP="00DD2ADE">
            <w:pPr>
              <w:pStyle w:val="Prrafodelista"/>
              <w:numPr>
                <w:ilvl w:val="1"/>
                <w:numId w:val="5"/>
              </w:numPr>
              <w:rPr>
                <w:rFonts w:cs="TimesNewRomanPSMT"/>
                <w:lang w:eastAsia="es-ES"/>
              </w:rPr>
            </w:pPr>
            <w:r w:rsidRPr="00DD2ADE">
              <w:rPr>
                <w:rFonts w:cs="TimesNewRomanPSMT"/>
                <w:lang w:eastAsia="es-ES"/>
              </w:rPr>
              <w:t xml:space="preserve">En la inspección se solicitó al operador de la estación el rescate de datos del equipo y el </w:t>
            </w:r>
            <w:proofErr w:type="spellStart"/>
            <w:r w:rsidRPr="00DD2ADE">
              <w:rPr>
                <w:rFonts w:cs="TimesNewRomanPSMT"/>
                <w:lang w:eastAsia="es-ES"/>
              </w:rPr>
              <w:t>datalogger</w:t>
            </w:r>
            <w:proofErr w:type="spellEnd"/>
            <w:r w:rsidRPr="00DD2ADE">
              <w:rPr>
                <w:rFonts w:cs="TimesNewRomanPSMT"/>
                <w:lang w:eastAsia="es-ES"/>
              </w:rPr>
              <w:t>, los cuales fueron entregados en formato digital al fiscalizador. Se realizó una comparación entre ellos y los registros reportados a través de la plataforma del Sistema de Información Nacional de Calidad del Aire (SINCA)</w:t>
            </w:r>
            <w:r w:rsidR="00F91A8B" w:rsidRPr="00DD2ADE">
              <w:rPr>
                <w:rFonts w:cs="TimesNewRomanPSMT"/>
                <w:lang w:eastAsia="es-ES"/>
              </w:rPr>
              <w:t xml:space="preserve">, para lo cual se tomó como muestra el día </w:t>
            </w:r>
            <w:r w:rsidR="009F65ED">
              <w:rPr>
                <w:rFonts w:cs="TimesNewRomanPSMT"/>
                <w:lang w:eastAsia="es-ES"/>
              </w:rPr>
              <w:t>23</w:t>
            </w:r>
            <w:r w:rsidR="00F91A8B" w:rsidRPr="00DD2ADE">
              <w:rPr>
                <w:rFonts w:cs="TimesNewRomanPSMT"/>
                <w:lang w:eastAsia="es-ES"/>
              </w:rPr>
              <w:t xml:space="preserve"> de agosto de 2017</w:t>
            </w:r>
            <w:r w:rsidRPr="00DD2ADE">
              <w:rPr>
                <w:rFonts w:cs="TimesNewRomanPSMT"/>
                <w:lang w:eastAsia="es-ES"/>
              </w:rPr>
              <w:t xml:space="preserve">, donde se constató que los valores del equipo y el </w:t>
            </w:r>
            <w:proofErr w:type="spellStart"/>
            <w:r w:rsidRPr="00DD2ADE">
              <w:rPr>
                <w:rFonts w:cs="TimesNewRomanPSMT"/>
                <w:lang w:eastAsia="es-ES"/>
              </w:rPr>
              <w:t>datalogger</w:t>
            </w:r>
            <w:proofErr w:type="spellEnd"/>
            <w:r w:rsidRPr="00DD2ADE">
              <w:rPr>
                <w:rFonts w:cs="TimesNewRomanPSMT"/>
                <w:lang w:eastAsia="es-ES"/>
              </w:rPr>
              <w:t xml:space="preserve"> presentan </w:t>
            </w:r>
            <w:r w:rsidR="00AE6F5A" w:rsidRPr="00DD2ADE">
              <w:rPr>
                <w:rFonts w:cs="TimesNewRomanPSMT"/>
                <w:lang w:eastAsia="es-ES"/>
              </w:rPr>
              <w:t xml:space="preserve">un desfase de 1 hora en sus registros. </w:t>
            </w:r>
            <w:r w:rsidR="00F91A8B" w:rsidRPr="00DD2ADE">
              <w:rPr>
                <w:rFonts w:cs="TimesNewRomanPSMT"/>
                <w:lang w:eastAsia="es-ES"/>
              </w:rPr>
              <w:t xml:space="preserve">Para efecto del análisis, se realizó </w:t>
            </w:r>
            <w:r w:rsidR="00AE6F5A" w:rsidRPr="00DD2ADE">
              <w:rPr>
                <w:rFonts w:cs="TimesNewRomanPSMT"/>
                <w:lang w:eastAsia="es-ES"/>
              </w:rPr>
              <w:t xml:space="preserve">el ajuste </w:t>
            </w:r>
            <w:r w:rsidR="00F91A8B" w:rsidRPr="00DD2ADE">
              <w:rPr>
                <w:rFonts w:cs="TimesNewRomanPSMT"/>
                <w:lang w:eastAsia="es-ES"/>
              </w:rPr>
              <w:t xml:space="preserve">horario </w:t>
            </w:r>
            <w:r w:rsidR="00AE6F5A" w:rsidRPr="00DD2ADE">
              <w:rPr>
                <w:rFonts w:cs="TimesNewRomanPSMT"/>
                <w:lang w:eastAsia="es-ES"/>
              </w:rPr>
              <w:t>correspondiente</w:t>
            </w:r>
            <w:r w:rsidR="00F91A8B" w:rsidRPr="00DD2ADE">
              <w:rPr>
                <w:rFonts w:cs="TimesNewRomanPSMT"/>
                <w:lang w:eastAsia="es-ES"/>
              </w:rPr>
              <w:t xml:space="preserve"> y</w:t>
            </w:r>
            <w:r w:rsidR="00AE6F5A" w:rsidRPr="00DD2ADE">
              <w:rPr>
                <w:rFonts w:cs="TimesNewRomanPSMT"/>
                <w:lang w:eastAsia="es-ES"/>
              </w:rPr>
              <w:t xml:space="preserve"> se detectaron </w:t>
            </w:r>
            <w:r w:rsidRPr="00DD2ADE">
              <w:rPr>
                <w:rFonts w:cs="TimesNewRomanPSMT"/>
                <w:lang w:eastAsia="es-ES"/>
              </w:rPr>
              <w:t>diferencia</w:t>
            </w:r>
            <w:r w:rsidR="00AE6F5A" w:rsidRPr="00DD2ADE">
              <w:rPr>
                <w:rFonts w:cs="TimesNewRomanPSMT"/>
                <w:lang w:eastAsia="es-ES"/>
              </w:rPr>
              <w:t>s</w:t>
            </w:r>
            <w:r w:rsidRPr="00DD2ADE">
              <w:rPr>
                <w:rFonts w:cs="TimesNewRomanPSMT"/>
                <w:lang w:eastAsia="es-ES"/>
              </w:rPr>
              <w:t xml:space="preserve"> </w:t>
            </w:r>
            <w:r w:rsidR="009F65ED">
              <w:rPr>
                <w:rFonts w:cs="TimesNewRomanPSMT"/>
                <w:lang w:eastAsia="es-ES"/>
              </w:rPr>
              <w:t>de hasta 1,1</w:t>
            </w:r>
            <w:r w:rsidRPr="00DD2ADE">
              <w:rPr>
                <w:rFonts w:cs="TimesNewRomanPSMT"/>
                <w:lang w:eastAsia="es-ES"/>
              </w:rPr>
              <w:t xml:space="preserve"> </w:t>
            </w:r>
            <w:proofErr w:type="spellStart"/>
            <w:r w:rsidRPr="00DD2ADE">
              <w:rPr>
                <w:rFonts w:cs="TimesNewRomanPSMT"/>
                <w:lang w:eastAsia="es-ES"/>
              </w:rPr>
              <w:t>ug</w:t>
            </w:r>
            <w:proofErr w:type="spellEnd"/>
            <w:r w:rsidRPr="00DD2ADE">
              <w:rPr>
                <w:rFonts w:cs="TimesNewRomanPSMT"/>
                <w:lang w:eastAsia="es-ES"/>
              </w:rPr>
              <w:t>/m</w:t>
            </w:r>
            <w:r w:rsidRPr="00DD2ADE">
              <w:rPr>
                <w:rFonts w:cs="TimesNewRomanPSMT"/>
                <w:vertAlign w:val="superscript"/>
                <w:lang w:eastAsia="es-ES"/>
              </w:rPr>
              <w:t>3</w:t>
            </w:r>
            <w:r w:rsidR="003D7517">
              <w:rPr>
                <w:rFonts w:cs="TimesNewRomanPSMT"/>
                <w:lang w:eastAsia="es-ES"/>
              </w:rPr>
              <w:t>N</w:t>
            </w:r>
            <w:r w:rsidR="00F91A8B" w:rsidRPr="00DD2ADE">
              <w:rPr>
                <w:rFonts w:cs="TimesNewRomanPSMT"/>
                <w:lang w:eastAsia="es-ES"/>
              </w:rPr>
              <w:t xml:space="preserve"> entre ambos</w:t>
            </w:r>
            <w:r w:rsidR="009F65ED">
              <w:rPr>
                <w:rFonts w:cs="TimesNewRomanPSMT"/>
                <w:lang w:eastAsia="es-ES"/>
              </w:rPr>
              <w:t xml:space="preserve">. </w:t>
            </w:r>
            <w:r w:rsidR="00AE6F5A" w:rsidRPr="00DD2ADE">
              <w:rPr>
                <w:rFonts w:cs="TimesNewRomanPSMT"/>
                <w:lang w:eastAsia="es-ES"/>
              </w:rPr>
              <w:t>Por otro lado, lo</w:t>
            </w:r>
            <w:r w:rsidRPr="00DD2ADE">
              <w:rPr>
                <w:rFonts w:cs="TimesNewRomanPSMT"/>
                <w:lang w:eastAsia="es-ES"/>
              </w:rPr>
              <w:t>s datos reportados al SINCA presentan concordancia con lo revisado en la visita a terreno, correspondiendo al valor entero</w:t>
            </w:r>
            <w:r w:rsidR="00AE6F5A" w:rsidRPr="00DD2ADE">
              <w:rPr>
                <w:rFonts w:cs="TimesNewRomanPSMT"/>
                <w:lang w:eastAsia="es-ES"/>
              </w:rPr>
              <w:t xml:space="preserve"> aproximado</w:t>
            </w:r>
            <w:r w:rsidRPr="00DD2ADE">
              <w:rPr>
                <w:rFonts w:cs="TimesNewRomanPSMT"/>
                <w:lang w:eastAsia="es-ES"/>
              </w:rPr>
              <w:t xml:space="preserve"> medido por el </w:t>
            </w:r>
            <w:proofErr w:type="spellStart"/>
            <w:r w:rsidRPr="00DD2ADE">
              <w:rPr>
                <w:rFonts w:cs="TimesNewRomanPSMT"/>
                <w:lang w:eastAsia="es-ES"/>
              </w:rPr>
              <w:t>datalogger</w:t>
            </w:r>
            <w:proofErr w:type="spellEnd"/>
            <w:r w:rsidRPr="00DD2ADE">
              <w:rPr>
                <w:rFonts w:cs="TimesNewRomanPSMT"/>
                <w:lang w:eastAsia="es-ES"/>
              </w:rPr>
              <w:t>.</w:t>
            </w:r>
            <w:r w:rsidR="001F35DD">
              <w:rPr>
                <w:rFonts w:cs="TimesNewRomanPSMT"/>
                <w:lang w:eastAsia="es-ES"/>
              </w:rPr>
              <w:t xml:space="preserve"> Cabe destacar, que los registros del </w:t>
            </w:r>
            <w:proofErr w:type="spellStart"/>
            <w:r w:rsidR="001F35DD">
              <w:rPr>
                <w:rFonts w:cs="TimesNewRomanPSMT"/>
                <w:lang w:eastAsia="es-ES"/>
              </w:rPr>
              <w:t>dataloger</w:t>
            </w:r>
            <w:proofErr w:type="spellEnd"/>
            <w:r w:rsidR="001F35DD">
              <w:rPr>
                <w:rFonts w:cs="TimesNewRomanPSMT"/>
                <w:lang w:eastAsia="es-ES"/>
              </w:rPr>
              <w:t xml:space="preserve"> y del equipo no presentan la misma notación, es decir, se muestran con diferentes decimales.</w:t>
            </w:r>
            <w:r w:rsidR="00DD2ADE" w:rsidRPr="00DD2ADE">
              <w:rPr>
                <w:rFonts w:cs="TimesNewRomanPSMT"/>
                <w:lang w:eastAsia="es-ES"/>
              </w:rPr>
              <w:t xml:space="preserve"> La siguiente tabla muestra los valores analizados:</w:t>
            </w:r>
          </w:p>
          <w:p w14:paraId="3BFBFD2A" w14:textId="77777777" w:rsidR="00DD2ADE" w:rsidRDefault="00DD2ADE" w:rsidP="00DD2ADE">
            <w:pPr>
              <w:rPr>
                <w:rFonts w:cs="TimesNewRomanPSMT"/>
                <w:lang w:eastAsia="es-ES"/>
              </w:rPr>
            </w:pPr>
          </w:p>
          <w:p w14:paraId="719B4743" w14:textId="77777777" w:rsidR="00DD2ADE" w:rsidRDefault="00DD2ADE" w:rsidP="00DD2ADE">
            <w:pPr>
              <w:rPr>
                <w:rFonts w:cs="TimesNewRomanPSMT"/>
                <w:lang w:eastAsia="es-ES"/>
              </w:rPr>
            </w:pPr>
          </w:p>
          <w:p w14:paraId="6647605B" w14:textId="77777777" w:rsidR="00B86C0C" w:rsidRDefault="00B86C0C" w:rsidP="00DD2ADE">
            <w:pPr>
              <w:rPr>
                <w:rFonts w:cs="TimesNewRomanPSMT"/>
                <w:lang w:eastAsia="es-ES"/>
              </w:rPr>
            </w:pPr>
          </w:p>
          <w:p w14:paraId="5B486031" w14:textId="77777777" w:rsidR="00B86C0C" w:rsidRDefault="00B86C0C" w:rsidP="00DD2ADE">
            <w:pPr>
              <w:rPr>
                <w:rFonts w:cs="TimesNewRomanPSMT"/>
                <w:lang w:eastAsia="es-ES"/>
              </w:rPr>
            </w:pPr>
          </w:p>
          <w:p w14:paraId="029F2F8A" w14:textId="77777777" w:rsidR="00B86C0C" w:rsidRPr="00DD2ADE" w:rsidRDefault="00B86C0C" w:rsidP="00DD2ADE">
            <w:pPr>
              <w:rPr>
                <w:rFonts w:cs="TimesNewRomanPSMT"/>
                <w:lang w:eastAsia="es-ES"/>
              </w:rPr>
            </w:pPr>
          </w:p>
          <w:tbl>
            <w:tblPr>
              <w:tblStyle w:val="Tablaconcuadrcula"/>
              <w:tblW w:w="0" w:type="auto"/>
              <w:jc w:val="center"/>
              <w:tblLook w:val="04A0" w:firstRow="1" w:lastRow="0" w:firstColumn="1" w:lastColumn="0" w:noHBand="0" w:noVBand="1"/>
            </w:tblPr>
            <w:tblGrid>
              <w:gridCol w:w="1367"/>
              <w:gridCol w:w="677"/>
              <w:gridCol w:w="945"/>
              <w:gridCol w:w="622"/>
            </w:tblGrid>
            <w:tr w:rsidR="00F2687D" w:rsidRPr="0014260B" w14:paraId="1EB260A3" w14:textId="77777777" w:rsidTr="00F91A8B">
              <w:trPr>
                <w:trHeight w:hRule="exact" w:val="227"/>
                <w:tblHeader/>
                <w:jc w:val="center"/>
              </w:trPr>
              <w:tc>
                <w:tcPr>
                  <w:tcW w:w="0" w:type="auto"/>
                  <w:vMerge w:val="restart"/>
                  <w:shd w:val="clear" w:color="auto" w:fill="D9D9D9" w:themeFill="background1" w:themeFillShade="D9"/>
                  <w:vAlign w:val="center"/>
                </w:tcPr>
                <w:p w14:paraId="4E0A432A" w14:textId="77777777" w:rsidR="00F2687D" w:rsidRPr="005C225D" w:rsidRDefault="00F2687D" w:rsidP="00F2687D">
                  <w:pPr>
                    <w:jc w:val="center"/>
                    <w:rPr>
                      <w:rFonts w:cstheme="minorHAnsi"/>
                      <w:b/>
                      <w:sz w:val="16"/>
                      <w:szCs w:val="16"/>
                    </w:rPr>
                  </w:pPr>
                  <w:r>
                    <w:rPr>
                      <w:rFonts w:cstheme="minorHAnsi"/>
                      <w:b/>
                      <w:sz w:val="16"/>
                      <w:szCs w:val="16"/>
                    </w:rPr>
                    <w:t>Fecha</w:t>
                  </w:r>
                </w:p>
              </w:tc>
              <w:tc>
                <w:tcPr>
                  <w:tcW w:w="0" w:type="auto"/>
                  <w:gridSpan w:val="3"/>
                  <w:shd w:val="clear" w:color="auto" w:fill="D9D9D9" w:themeFill="background1" w:themeFillShade="D9"/>
                  <w:vAlign w:val="center"/>
                </w:tcPr>
                <w:p w14:paraId="7ABF79D9" w14:textId="3B510523" w:rsidR="00F2687D" w:rsidRPr="005C225D" w:rsidRDefault="00F2687D" w:rsidP="00F2687D">
                  <w:pPr>
                    <w:autoSpaceDE w:val="0"/>
                    <w:autoSpaceDN w:val="0"/>
                    <w:adjustRightInd w:val="0"/>
                    <w:jc w:val="center"/>
                    <w:rPr>
                      <w:rFonts w:cstheme="minorHAnsi"/>
                      <w:b/>
                      <w:sz w:val="16"/>
                      <w:szCs w:val="16"/>
                      <w:lang w:eastAsia="es-ES"/>
                    </w:rPr>
                  </w:pPr>
                  <w:r>
                    <w:rPr>
                      <w:rFonts w:cstheme="minorHAnsi"/>
                      <w:b/>
                      <w:sz w:val="16"/>
                      <w:szCs w:val="16"/>
                      <w:lang w:eastAsia="es-ES"/>
                    </w:rPr>
                    <w:t>Registro MP10 (</w:t>
                  </w:r>
                  <w:proofErr w:type="spellStart"/>
                  <w:r>
                    <w:rPr>
                      <w:rFonts w:cstheme="minorHAnsi"/>
                      <w:b/>
                      <w:sz w:val="16"/>
                      <w:szCs w:val="16"/>
                      <w:lang w:eastAsia="es-ES"/>
                    </w:rPr>
                    <w:t>ug</w:t>
                  </w:r>
                  <w:proofErr w:type="spellEnd"/>
                  <w:r>
                    <w:rPr>
                      <w:rFonts w:cstheme="minorHAnsi"/>
                      <w:b/>
                      <w:sz w:val="16"/>
                      <w:szCs w:val="16"/>
                      <w:lang w:eastAsia="es-ES"/>
                    </w:rPr>
                    <w:t>/m</w:t>
                  </w:r>
                  <w:r w:rsidRPr="004741E9">
                    <w:rPr>
                      <w:rFonts w:cstheme="minorHAnsi"/>
                      <w:b/>
                      <w:sz w:val="16"/>
                      <w:szCs w:val="16"/>
                      <w:vertAlign w:val="superscript"/>
                      <w:lang w:eastAsia="es-ES"/>
                    </w:rPr>
                    <w:t>3</w:t>
                  </w:r>
                  <w:r w:rsidR="003D7517">
                    <w:rPr>
                      <w:rFonts w:cstheme="minorHAnsi"/>
                      <w:b/>
                      <w:sz w:val="16"/>
                      <w:szCs w:val="16"/>
                      <w:lang w:eastAsia="es-ES"/>
                    </w:rPr>
                    <w:t>N</w:t>
                  </w:r>
                  <w:r>
                    <w:rPr>
                      <w:rFonts w:cstheme="minorHAnsi"/>
                      <w:b/>
                      <w:sz w:val="16"/>
                      <w:szCs w:val="16"/>
                      <w:lang w:eastAsia="es-ES"/>
                    </w:rPr>
                    <w:t>)</w:t>
                  </w:r>
                </w:p>
              </w:tc>
            </w:tr>
            <w:tr w:rsidR="00F2687D" w:rsidRPr="0014260B" w14:paraId="35E8F20E" w14:textId="77777777" w:rsidTr="00F91A8B">
              <w:trPr>
                <w:trHeight w:hRule="exact" w:val="227"/>
                <w:tblHeader/>
                <w:jc w:val="center"/>
              </w:trPr>
              <w:tc>
                <w:tcPr>
                  <w:tcW w:w="0" w:type="auto"/>
                  <w:vMerge/>
                  <w:shd w:val="clear" w:color="auto" w:fill="D9D9D9" w:themeFill="background1" w:themeFillShade="D9"/>
                  <w:vAlign w:val="center"/>
                </w:tcPr>
                <w:p w14:paraId="3C3208C9" w14:textId="77777777" w:rsidR="00F2687D" w:rsidRPr="005C225D" w:rsidRDefault="00F2687D" w:rsidP="00F2687D">
                  <w:pPr>
                    <w:jc w:val="center"/>
                    <w:rPr>
                      <w:rFonts w:cstheme="minorHAnsi"/>
                      <w:b/>
                      <w:sz w:val="16"/>
                      <w:szCs w:val="16"/>
                    </w:rPr>
                  </w:pPr>
                </w:p>
              </w:tc>
              <w:tc>
                <w:tcPr>
                  <w:tcW w:w="0" w:type="auto"/>
                  <w:shd w:val="clear" w:color="auto" w:fill="D9D9D9" w:themeFill="background1" w:themeFillShade="D9"/>
                  <w:vAlign w:val="center"/>
                </w:tcPr>
                <w:p w14:paraId="6687CA01" w14:textId="77777777" w:rsidR="00F2687D" w:rsidRPr="005C225D" w:rsidRDefault="00F2687D" w:rsidP="00F2687D">
                  <w:pPr>
                    <w:autoSpaceDE w:val="0"/>
                    <w:autoSpaceDN w:val="0"/>
                    <w:adjustRightInd w:val="0"/>
                    <w:jc w:val="center"/>
                    <w:rPr>
                      <w:rFonts w:cstheme="minorHAnsi"/>
                      <w:b/>
                      <w:sz w:val="16"/>
                      <w:szCs w:val="16"/>
                      <w:lang w:eastAsia="es-ES"/>
                    </w:rPr>
                  </w:pPr>
                  <w:r>
                    <w:rPr>
                      <w:rFonts w:cstheme="minorHAnsi"/>
                      <w:b/>
                      <w:sz w:val="16"/>
                      <w:szCs w:val="16"/>
                      <w:lang w:eastAsia="es-ES"/>
                    </w:rPr>
                    <w:t>Equipo</w:t>
                  </w:r>
                </w:p>
              </w:tc>
              <w:tc>
                <w:tcPr>
                  <w:tcW w:w="0" w:type="auto"/>
                  <w:shd w:val="clear" w:color="auto" w:fill="D9D9D9" w:themeFill="background1" w:themeFillShade="D9"/>
                  <w:vAlign w:val="center"/>
                </w:tcPr>
                <w:p w14:paraId="025D710B" w14:textId="77777777" w:rsidR="00F2687D" w:rsidRPr="005C225D" w:rsidRDefault="00F2687D" w:rsidP="00F2687D">
                  <w:pPr>
                    <w:autoSpaceDE w:val="0"/>
                    <w:autoSpaceDN w:val="0"/>
                    <w:adjustRightInd w:val="0"/>
                    <w:jc w:val="center"/>
                    <w:rPr>
                      <w:rFonts w:cstheme="minorHAnsi"/>
                      <w:b/>
                      <w:sz w:val="16"/>
                      <w:szCs w:val="16"/>
                      <w:lang w:eastAsia="es-ES"/>
                    </w:rPr>
                  </w:pPr>
                  <w:proofErr w:type="spellStart"/>
                  <w:r>
                    <w:rPr>
                      <w:rFonts w:cstheme="minorHAnsi"/>
                      <w:b/>
                      <w:sz w:val="16"/>
                      <w:szCs w:val="16"/>
                      <w:lang w:eastAsia="es-ES"/>
                    </w:rPr>
                    <w:t>Datalogger</w:t>
                  </w:r>
                  <w:proofErr w:type="spellEnd"/>
                </w:p>
              </w:tc>
              <w:tc>
                <w:tcPr>
                  <w:tcW w:w="0" w:type="auto"/>
                  <w:shd w:val="clear" w:color="auto" w:fill="D9D9D9" w:themeFill="background1" w:themeFillShade="D9"/>
                  <w:vAlign w:val="center"/>
                </w:tcPr>
                <w:p w14:paraId="55C65CF4" w14:textId="77777777" w:rsidR="00F2687D" w:rsidRPr="005C225D" w:rsidRDefault="00F2687D" w:rsidP="00F2687D">
                  <w:pPr>
                    <w:autoSpaceDE w:val="0"/>
                    <w:autoSpaceDN w:val="0"/>
                    <w:adjustRightInd w:val="0"/>
                    <w:jc w:val="center"/>
                    <w:rPr>
                      <w:rFonts w:cstheme="minorHAnsi"/>
                      <w:b/>
                      <w:sz w:val="16"/>
                      <w:szCs w:val="16"/>
                      <w:lang w:eastAsia="es-ES"/>
                    </w:rPr>
                  </w:pPr>
                  <w:r>
                    <w:rPr>
                      <w:rFonts w:cstheme="minorHAnsi"/>
                      <w:b/>
                      <w:sz w:val="16"/>
                      <w:szCs w:val="16"/>
                      <w:lang w:eastAsia="es-ES"/>
                    </w:rPr>
                    <w:t>SINCA</w:t>
                  </w:r>
                </w:p>
              </w:tc>
            </w:tr>
            <w:tr w:rsidR="009F65ED" w:rsidRPr="0014260B" w14:paraId="4BE94CBA" w14:textId="77777777" w:rsidTr="009F65ED">
              <w:trPr>
                <w:trHeight w:hRule="exact" w:val="198"/>
                <w:jc w:val="center"/>
              </w:trPr>
              <w:tc>
                <w:tcPr>
                  <w:tcW w:w="0" w:type="auto"/>
                  <w:shd w:val="clear" w:color="auto" w:fill="auto"/>
                  <w:vAlign w:val="center"/>
                </w:tcPr>
                <w:p w14:paraId="449AE5C4" w14:textId="7B6C950B"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0:00</w:t>
                  </w:r>
                </w:p>
              </w:tc>
              <w:tc>
                <w:tcPr>
                  <w:tcW w:w="0" w:type="auto"/>
                  <w:shd w:val="clear" w:color="auto" w:fill="auto"/>
                  <w:vAlign w:val="bottom"/>
                </w:tcPr>
                <w:p w14:paraId="056D7283" w14:textId="0B0A07C1"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17,85</w:t>
                  </w:r>
                </w:p>
              </w:tc>
              <w:tc>
                <w:tcPr>
                  <w:tcW w:w="0" w:type="auto"/>
                  <w:shd w:val="clear" w:color="auto" w:fill="auto"/>
                  <w:vAlign w:val="bottom"/>
                </w:tcPr>
                <w:p w14:paraId="52CECB0E" w14:textId="13A754E1"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18,00</w:t>
                  </w:r>
                </w:p>
              </w:tc>
              <w:tc>
                <w:tcPr>
                  <w:tcW w:w="0" w:type="auto"/>
                  <w:shd w:val="clear" w:color="auto" w:fill="auto"/>
                  <w:vAlign w:val="bottom"/>
                </w:tcPr>
                <w:p w14:paraId="6250AC27" w14:textId="6E97709C"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18,00</w:t>
                  </w:r>
                </w:p>
              </w:tc>
            </w:tr>
            <w:tr w:rsidR="009F65ED" w:rsidRPr="0014260B" w14:paraId="1D282C80" w14:textId="77777777" w:rsidTr="009F65ED">
              <w:trPr>
                <w:trHeight w:hRule="exact" w:val="198"/>
                <w:jc w:val="center"/>
              </w:trPr>
              <w:tc>
                <w:tcPr>
                  <w:tcW w:w="0" w:type="auto"/>
                  <w:shd w:val="clear" w:color="auto" w:fill="auto"/>
                  <w:vAlign w:val="center"/>
                </w:tcPr>
                <w:p w14:paraId="50315F60" w14:textId="5721FA4F"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w:t>
                  </w:r>
                </w:p>
              </w:tc>
              <w:tc>
                <w:tcPr>
                  <w:tcW w:w="0" w:type="auto"/>
                  <w:shd w:val="clear" w:color="auto" w:fill="auto"/>
                  <w:vAlign w:val="bottom"/>
                </w:tcPr>
                <w:p w14:paraId="1124BD9F" w14:textId="1AD82FE9"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18,28</w:t>
                  </w:r>
                </w:p>
              </w:tc>
              <w:tc>
                <w:tcPr>
                  <w:tcW w:w="0" w:type="auto"/>
                  <w:shd w:val="clear" w:color="auto" w:fill="auto"/>
                  <w:vAlign w:val="bottom"/>
                </w:tcPr>
                <w:p w14:paraId="498B24C6" w14:textId="156FE819"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19,00</w:t>
                  </w:r>
                </w:p>
              </w:tc>
              <w:tc>
                <w:tcPr>
                  <w:tcW w:w="0" w:type="auto"/>
                  <w:shd w:val="clear" w:color="auto" w:fill="auto"/>
                  <w:vAlign w:val="bottom"/>
                </w:tcPr>
                <w:p w14:paraId="7A0E999E" w14:textId="42C80C14"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19,00</w:t>
                  </w:r>
                </w:p>
              </w:tc>
            </w:tr>
            <w:tr w:rsidR="009F65ED" w:rsidRPr="0014260B" w14:paraId="5D5F9C2C" w14:textId="77777777" w:rsidTr="009F65ED">
              <w:trPr>
                <w:trHeight w:hRule="exact" w:val="198"/>
                <w:jc w:val="center"/>
              </w:trPr>
              <w:tc>
                <w:tcPr>
                  <w:tcW w:w="0" w:type="auto"/>
                  <w:shd w:val="clear" w:color="auto" w:fill="auto"/>
                  <w:vAlign w:val="center"/>
                </w:tcPr>
                <w:p w14:paraId="293FE5C5" w14:textId="22F4543F"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2:00</w:t>
                  </w:r>
                </w:p>
              </w:tc>
              <w:tc>
                <w:tcPr>
                  <w:tcW w:w="0" w:type="auto"/>
                  <w:shd w:val="clear" w:color="auto" w:fill="auto"/>
                  <w:vAlign w:val="bottom"/>
                </w:tcPr>
                <w:p w14:paraId="135E840C" w14:textId="72B2CB58"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18,95</w:t>
                  </w:r>
                </w:p>
              </w:tc>
              <w:tc>
                <w:tcPr>
                  <w:tcW w:w="0" w:type="auto"/>
                  <w:shd w:val="clear" w:color="auto" w:fill="auto"/>
                  <w:vAlign w:val="bottom"/>
                </w:tcPr>
                <w:p w14:paraId="2BFC6CCB" w14:textId="0127CEF1"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c>
                <w:tcPr>
                  <w:tcW w:w="0" w:type="auto"/>
                  <w:shd w:val="clear" w:color="auto" w:fill="auto"/>
                  <w:vAlign w:val="bottom"/>
                </w:tcPr>
                <w:p w14:paraId="0DE67693" w14:textId="0F843B67"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r>
            <w:tr w:rsidR="009F65ED" w:rsidRPr="0014260B" w14:paraId="7EA33943" w14:textId="77777777" w:rsidTr="009F65ED">
              <w:trPr>
                <w:trHeight w:hRule="exact" w:val="198"/>
                <w:jc w:val="center"/>
              </w:trPr>
              <w:tc>
                <w:tcPr>
                  <w:tcW w:w="0" w:type="auto"/>
                  <w:shd w:val="clear" w:color="auto" w:fill="auto"/>
                  <w:vAlign w:val="center"/>
                </w:tcPr>
                <w:p w14:paraId="37F73BB8" w14:textId="3D771104"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3:00</w:t>
                  </w:r>
                </w:p>
              </w:tc>
              <w:tc>
                <w:tcPr>
                  <w:tcW w:w="0" w:type="auto"/>
                  <w:shd w:val="clear" w:color="auto" w:fill="auto"/>
                  <w:vAlign w:val="bottom"/>
                </w:tcPr>
                <w:p w14:paraId="22BAE5BA" w14:textId="502FD6AB"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21,60</w:t>
                  </w:r>
                </w:p>
              </w:tc>
              <w:tc>
                <w:tcPr>
                  <w:tcW w:w="0" w:type="auto"/>
                  <w:shd w:val="clear" w:color="auto" w:fill="auto"/>
                  <w:vAlign w:val="bottom"/>
                </w:tcPr>
                <w:p w14:paraId="770BC8EA" w14:textId="6F3AAE71"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23,00</w:t>
                  </w:r>
                </w:p>
              </w:tc>
              <w:tc>
                <w:tcPr>
                  <w:tcW w:w="0" w:type="auto"/>
                  <w:shd w:val="clear" w:color="auto" w:fill="auto"/>
                  <w:vAlign w:val="bottom"/>
                </w:tcPr>
                <w:p w14:paraId="1A27A9A1" w14:textId="5EE7939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r>
            <w:tr w:rsidR="009F65ED" w:rsidRPr="0014260B" w14:paraId="0F60C1B5" w14:textId="77777777" w:rsidTr="009F65ED">
              <w:trPr>
                <w:trHeight w:hRule="exact" w:val="198"/>
                <w:jc w:val="center"/>
              </w:trPr>
              <w:tc>
                <w:tcPr>
                  <w:tcW w:w="0" w:type="auto"/>
                  <w:shd w:val="clear" w:color="auto" w:fill="auto"/>
                  <w:vAlign w:val="center"/>
                </w:tcPr>
                <w:p w14:paraId="56D8ACE2" w14:textId="454763BD"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4:00</w:t>
                  </w:r>
                </w:p>
              </w:tc>
              <w:tc>
                <w:tcPr>
                  <w:tcW w:w="0" w:type="auto"/>
                  <w:shd w:val="clear" w:color="auto" w:fill="auto"/>
                  <w:vAlign w:val="bottom"/>
                </w:tcPr>
                <w:p w14:paraId="516D4985" w14:textId="564B46F2"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22,34</w:t>
                  </w:r>
                </w:p>
              </w:tc>
              <w:tc>
                <w:tcPr>
                  <w:tcW w:w="0" w:type="auto"/>
                  <w:shd w:val="clear" w:color="auto" w:fill="auto"/>
                  <w:vAlign w:val="bottom"/>
                </w:tcPr>
                <w:p w14:paraId="68AA50FA" w14:textId="39431C6A"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21,00</w:t>
                  </w:r>
                </w:p>
              </w:tc>
              <w:tc>
                <w:tcPr>
                  <w:tcW w:w="0" w:type="auto"/>
                  <w:shd w:val="clear" w:color="auto" w:fill="auto"/>
                  <w:vAlign w:val="bottom"/>
                </w:tcPr>
                <w:p w14:paraId="68F1629B" w14:textId="7516ECE3"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21,00</w:t>
                  </w:r>
                </w:p>
              </w:tc>
            </w:tr>
            <w:tr w:rsidR="009F65ED" w:rsidRPr="0014260B" w14:paraId="6DD74CC3" w14:textId="77777777" w:rsidTr="009F65ED">
              <w:trPr>
                <w:trHeight w:hRule="exact" w:val="198"/>
                <w:jc w:val="center"/>
              </w:trPr>
              <w:tc>
                <w:tcPr>
                  <w:tcW w:w="0" w:type="auto"/>
                  <w:shd w:val="clear" w:color="auto" w:fill="auto"/>
                  <w:vAlign w:val="center"/>
                </w:tcPr>
                <w:p w14:paraId="0DF3F7BA" w14:textId="0D61846C" w:rsidR="009F65ED" w:rsidRPr="005C225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5:00</w:t>
                  </w:r>
                </w:p>
              </w:tc>
              <w:tc>
                <w:tcPr>
                  <w:tcW w:w="0" w:type="auto"/>
                  <w:shd w:val="clear" w:color="auto" w:fill="auto"/>
                  <w:vAlign w:val="bottom"/>
                </w:tcPr>
                <w:p w14:paraId="63734C2C" w14:textId="20ED902D"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21,04</w:t>
                  </w:r>
                </w:p>
              </w:tc>
              <w:tc>
                <w:tcPr>
                  <w:tcW w:w="0" w:type="auto"/>
                  <w:shd w:val="clear" w:color="auto" w:fill="auto"/>
                  <w:vAlign w:val="bottom"/>
                </w:tcPr>
                <w:p w14:paraId="593E1743" w14:textId="5EA5DB28"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20,00</w:t>
                  </w:r>
                </w:p>
              </w:tc>
              <w:tc>
                <w:tcPr>
                  <w:tcW w:w="0" w:type="auto"/>
                  <w:shd w:val="clear" w:color="auto" w:fill="auto"/>
                  <w:vAlign w:val="bottom"/>
                </w:tcPr>
                <w:p w14:paraId="3E0F5908" w14:textId="0B8AAE2A"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20,00</w:t>
                  </w:r>
                </w:p>
              </w:tc>
            </w:tr>
            <w:tr w:rsidR="009F65ED" w:rsidRPr="0014260B" w14:paraId="6D619352" w14:textId="77777777" w:rsidTr="009F65ED">
              <w:trPr>
                <w:trHeight w:hRule="exact" w:val="198"/>
                <w:jc w:val="center"/>
              </w:trPr>
              <w:tc>
                <w:tcPr>
                  <w:tcW w:w="0" w:type="auto"/>
                  <w:shd w:val="clear" w:color="auto" w:fill="auto"/>
                  <w:vAlign w:val="center"/>
                </w:tcPr>
                <w:p w14:paraId="77A8D244" w14:textId="3C955A80"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6:00</w:t>
                  </w:r>
                </w:p>
              </w:tc>
              <w:tc>
                <w:tcPr>
                  <w:tcW w:w="0" w:type="auto"/>
                  <w:shd w:val="clear" w:color="auto" w:fill="auto"/>
                  <w:vAlign w:val="bottom"/>
                </w:tcPr>
                <w:p w14:paraId="22977D9B" w14:textId="54C0D527"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19,70</w:t>
                  </w:r>
                </w:p>
              </w:tc>
              <w:tc>
                <w:tcPr>
                  <w:tcW w:w="0" w:type="auto"/>
                  <w:shd w:val="clear" w:color="auto" w:fill="auto"/>
                  <w:vAlign w:val="bottom"/>
                </w:tcPr>
                <w:p w14:paraId="28BA6360" w14:textId="1BD586C5"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c>
                <w:tcPr>
                  <w:tcW w:w="0" w:type="auto"/>
                  <w:shd w:val="clear" w:color="auto" w:fill="auto"/>
                  <w:vAlign w:val="bottom"/>
                </w:tcPr>
                <w:p w14:paraId="118318F8" w14:textId="624831BC"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r>
            <w:tr w:rsidR="009F65ED" w:rsidRPr="0014260B" w14:paraId="09CACE0E" w14:textId="77777777" w:rsidTr="009F65ED">
              <w:trPr>
                <w:trHeight w:hRule="exact" w:val="198"/>
                <w:jc w:val="center"/>
              </w:trPr>
              <w:tc>
                <w:tcPr>
                  <w:tcW w:w="0" w:type="auto"/>
                  <w:shd w:val="clear" w:color="auto" w:fill="auto"/>
                  <w:vAlign w:val="center"/>
                </w:tcPr>
                <w:p w14:paraId="535D9797" w14:textId="337F97CF"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7:00</w:t>
                  </w:r>
                </w:p>
              </w:tc>
              <w:tc>
                <w:tcPr>
                  <w:tcW w:w="0" w:type="auto"/>
                  <w:shd w:val="clear" w:color="auto" w:fill="auto"/>
                  <w:vAlign w:val="bottom"/>
                </w:tcPr>
                <w:p w14:paraId="488D5DC9" w14:textId="04BE2BF6"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21,62</w:t>
                  </w:r>
                </w:p>
              </w:tc>
              <w:tc>
                <w:tcPr>
                  <w:tcW w:w="0" w:type="auto"/>
                  <w:shd w:val="clear" w:color="auto" w:fill="auto"/>
                  <w:vAlign w:val="bottom"/>
                </w:tcPr>
                <w:p w14:paraId="7253D15E" w14:textId="699FE2F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32,00</w:t>
                  </w:r>
                </w:p>
              </w:tc>
              <w:tc>
                <w:tcPr>
                  <w:tcW w:w="0" w:type="auto"/>
                  <w:shd w:val="clear" w:color="auto" w:fill="auto"/>
                  <w:vAlign w:val="bottom"/>
                </w:tcPr>
                <w:p w14:paraId="1493EBD4" w14:textId="06A8E725"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31,00</w:t>
                  </w:r>
                </w:p>
              </w:tc>
            </w:tr>
            <w:tr w:rsidR="009F65ED" w:rsidRPr="0014260B" w14:paraId="37B50E71" w14:textId="77777777" w:rsidTr="009F65ED">
              <w:trPr>
                <w:trHeight w:hRule="exact" w:val="198"/>
                <w:jc w:val="center"/>
              </w:trPr>
              <w:tc>
                <w:tcPr>
                  <w:tcW w:w="0" w:type="auto"/>
                  <w:shd w:val="clear" w:color="auto" w:fill="auto"/>
                  <w:vAlign w:val="center"/>
                </w:tcPr>
                <w:p w14:paraId="444F9EBE" w14:textId="48A6D8F5"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8:00</w:t>
                  </w:r>
                </w:p>
              </w:tc>
              <w:tc>
                <w:tcPr>
                  <w:tcW w:w="0" w:type="auto"/>
                  <w:shd w:val="clear" w:color="auto" w:fill="auto"/>
                  <w:vAlign w:val="bottom"/>
                </w:tcPr>
                <w:p w14:paraId="3D89A695" w14:textId="0EA93A56"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30,90</w:t>
                  </w:r>
                </w:p>
              </w:tc>
              <w:tc>
                <w:tcPr>
                  <w:tcW w:w="0" w:type="auto"/>
                  <w:shd w:val="clear" w:color="auto" w:fill="auto"/>
                  <w:vAlign w:val="bottom"/>
                </w:tcPr>
                <w:p w14:paraId="64C86783" w14:textId="35D429A7"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28,00</w:t>
                  </w:r>
                </w:p>
              </w:tc>
              <w:tc>
                <w:tcPr>
                  <w:tcW w:w="0" w:type="auto"/>
                  <w:shd w:val="clear" w:color="auto" w:fill="auto"/>
                  <w:vAlign w:val="bottom"/>
                </w:tcPr>
                <w:p w14:paraId="7737EE12" w14:textId="18B834DC"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28,00</w:t>
                  </w:r>
                </w:p>
              </w:tc>
            </w:tr>
            <w:tr w:rsidR="009F65ED" w:rsidRPr="0014260B" w14:paraId="24EC78BF" w14:textId="77777777" w:rsidTr="009F65ED">
              <w:trPr>
                <w:trHeight w:hRule="exact" w:val="198"/>
                <w:jc w:val="center"/>
              </w:trPr>
              <w:tc>
                <w:tcPr>
                  <w:tcW w:w="0" w:type="auto"/>
                  <w:shd w:val="clear" w:color="auto" w:fill="auto"/>
                  <w:vAlign w:val="center"/>
                </w:tcPr>
                <w:p w14:paraId="37F7E017" w14:textId="3A4ABE04"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9:00</w:t>
                  </w:r>
                </w:p>
              </w:tc>
              <w:tc>
                <w:tcPr>
                  <w:tcW w:w="0" w:type="auto"/>
                  <w:shd w:val="clear" w:color="auto" w:fill="auto"/>
                  <w:vAlign w:val="bottom"/>
                </w:tcPr>
                <w:p w14:paraId="3B5CA06E" w14:textId="0D2FB10A"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27,87</w:t>
                  </w:r>
                </w:p>
              </w:tc>
              <w:tc>
                <w:tcPr>
                  <w:tcW w:w="0" w:type="auto"/>
                  <w:shd w:val="clear" w:color="auto" w:fill="auto"/>
                  <w:vAlign w:val="bottom"/>
                </w:tcPr>
                <w:p w14:paraId="6B838023" w14:textId="274EBD6B"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44,00</w:t>
                  </w:r>
                </w:p>
              </w:tc>
              <w:tc>
                <w:tcPr>
                  <w:tcW w:w="0" w:type="auto"/>
                  <w:shd w:val="clear" w:color="auto" w:fill="auto"/>
                  <w:vAlign w:val="bottom"/>
                </w:tcPr>
                <w:p w14:paraId="2ED7B94D" w14:textId="6DD09B29"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43,00</w:t>
                  </w:r>
                </w:p>
              </w:tc>
            </w:tr>
            <w:tr w:rsidR="009F65ED" w:rsidRPr="0014260B" w14:paraId="6F06519C" w14:textId="77777777" w:rsidTr="009F65ED">
              <w:trPr>
                <w:trHeight w:hRule="exact" w:val="198"/>
                <w:jc w:val="center"/>
              </w:trPr>
              <w:tc>
                <w:tcPr>
                  <w:tcW w:w="0" w:type="auto"/>
                  <w:shd w:val="clear" w:color="auto" w:fill="auto"/>
                  <w:vAlign w:val="center"/>
                </w:tcPr>
                <w:p w14:paraId="1EE0EC97" w14:textId="24AB70C8"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10:00</w:t>
                  </w:r>
                </w:p>
              </w:tc>
              <w:tc>
                <w:tcPr>
                  <w:tcW w:w="0" w:type="auto"/>
                  <w:shd w:val="clear" w:color="auto" w:fill="auto"/>
                  <w:vAlign w:val="bottom"/>
                </w:tcPr>
                <w:p w14:paraId="35E10EFC" w14:textId="79A77E28"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42,93</w:t>
                  </w:r>
                </w:p>
              </w:tc>
              <w:tc>
                <w:tcPr>
                  <w:tcW w:w="0" w:type="auto"/>
                  <w:shd w:val="clear" w:color="auto" w:fill="auto"/>
                  <w:vAlign w:val="bottom"/>
                </w:tcPr>
                <w:p w14:paraId="1608A0E2" w14:textId="12C56BD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52,00</w:t>
                  </w:r>
                </w:p>
              </w:tc>
              <w:tc>
                <w:tcPr>
                  <w:tcW w:w="0" w:type="auto"/>
                  <w:shd w:val="clear" w:color="auto" w:fill="auto"/>
                  <w:vAlign w:val="bottom"/>
                </w:tcPr>
                <w:p w14:paraId="6410AE94" w14:textId="76DD596B"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51,00</w:t>
                  </w:r>
                </w:p>
              </w:tc>
            </w:tr>
            <w:tr w:rsidR="009F65ED" w:rsidRPr="0014260B" w14:paraId="7BAEE9B8" w14:textId="77777777" w:rsidTr="009F65ED">
              <w:trPr>
                <w:trHeight w:hRule="exact" w:val="198"/>
                <w:jc w:val="center"/>
              </w:trPr>
              <w:tc>
                <w:tcPr>
                  <w:tcW w:w="0" w:type="auto"/>
                  <w:shd w:val="clear" w:color="auto" w:fill="auto"/>
                  <w:vAlign w:val="center"/>
                </w:tcPr>
                <w:p w14:paraId="6075B273" w14:textId="3BE99013"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11:00</w:t>
                  </w:r>
                </w:p>
              </w:tc>
              <w:tc>
                <w:tcPr>
                  <w:tcW w:w="0" w:type="auto"/>
                  <w:shd w:val="clear" w:color="auto" w:fill="auto"/>
                  <w:vAlign w:val="bottom"/>
                </w:tcPr>
                <w:p w14:paraId="1E4BCB75" w14:textId="299FC735"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51,25</w:t>
                  </w:r>
                </w:p>
              </w:tc>
              <w:tc>
                <w:tcPr>
                  <w:tcW w:w="0" w:type="auto"/>
                  <w:shd w:val="clear" w:color="auto" w:fill="auto"/>
                  <w:vAlign w:val="bottom"/>
                </w:tcPr>
                <w:p w14:paraId="5CC90DA3" w14:textId="3AC7EDC1"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31,00</w:t>
                  </w:r>
                </w:p>
              </w:tc>
              <w:tc>
                <w:tcPr>
                  <w:tcW w:w="0" w:type="auto"/>
                  <w:shd w:val="clear" w:color="auto" w:fill="auto"/>
                  <w:vAlign w:val="bottom"/>
                </w:tcPr>
                <w:p w14:paraId="281D00A8" w14:textId="24BC62DF"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31,00</w:t>
                  </w:r>
                </w:p>
              </w:tc>
            </w:tr>
            <w:tr w:rsidR="009F65ED" w:rsidRPr="0014260B" w14:paraId="3412EA41" w14:textId="77777777" w:rsidTr="009F65ED">
              <w:trPr>
                <w:trHeight w:hRule="exact" w:val="198"/>
                <w:jc w:val="center"/>
              </w:trPr>
              <w:tc>
                <w:tcPr>
                  <w:tcW w:w="0" w:type="auto"/>
                  <w:shd w:val="clear" w:color="auto" w:fill="auto"/>
                  <w:vAlign w:val="center"/>
                </w:tcPr>
                <w:p w14:paraId="00493CFF" w14:textId="2E400198"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12:00</w:t>
                  </w:r>
                </w:p>
              </w:tc>
              <w:tc>
                <w:tcPr>
                  <w:tcW w:w="0" w:type="auto"/>
                  <w:shd w:val="clear" w:color="auto" w:fill="auto"/>
                  <w:vAlign w:val="bottom"/>
                </w:tcPr>
                <w:p w14:paraId="14B5AD93" w14:textId="71AA0DB3"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31,06</w:t>
                  </w:r>
                </w:p>
              </w:tc>
              <w:tc>
                <w:tcPr>
                  <w:tcW w:w="0" w:type="auto"/>
                  <w:shd w:val="clear" w:color="auto" w:fill="auto"/>
                  <w:vAlign w:val="bottom"/>
                </w:tcPr>
                <w:p w14:paraId="18D096F4" w14:textId="22F8D13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16,00</w:t>
                  </w:r>
                </w:p>
              </w:tc>
              <w:tc>
                <w:tcPr>
                  <w:tcW w:w="0" w:type="auto"/>
                  <w:shd w:val="clear" w:color="auto" w:fill="auto"/>
                  <w:vAlign w:val="bottom"/>
                </w:tcPr>
                <w:p w14:paraId="153BD97A" w14:textId="6A29C85F"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17,00</w:t>
                  </w:r>
                </w:p>
              </w:tc>
            </w:tr>
            <w:tr w:rsidR="009F65ED" w:rsidRPr="0014260B" w14:paraId="114F7175" w14:textId="77777777" w:rsidTr="009F65ED">
              <w:trPr>
                <w:trHeight w:hRule="exact" w:val="198"/>
                <w:jc w:val="center"/>
              </w:trPr>
              <w:tc>
                <w:tcPr>
                  <w:tcW w:w="0" w:type="auto"/>
                  <w:shd w:val="clear" w:color="auto" w:fill="auto"/>
                  <w:vAlign w:val="center"/>
                </w:tcPr>
                <w:p w14:paraId="54B18FD8" w14:textId="0D803E2E"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13:00</w:t>
                  </w:r>
                </w:p>
              </w:tc>
              <w:tc>
                <w:tcPr>
                  <w:tcW w:w="0" w:type="auto"/>
                  <w:shd w:val="clear" w:color="auto" w:fill="auto"/>
                  <w:vAlign w:val="bottom"/>
                </w:tcPr>
                <w:p w14:paraId="3AE8216B" w14:textId="23DC76E1"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16,65</w:t>
                  </w:r>
                </w:p>
              </w:tc>
              <w:tc>
                <w:tcPr>
                  <w:tcW w:w="0" w:type="auto"/>
                  <w:shd w:val="clear" w:color="auto" w:fill="auto"/>
                  <w:vAlign w:val="bottom"/>
                </w:tcPr>
                <w:p w14:paraId="7656D870" w14:textId="3E7FFFFB"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16,00</w:t>
                  </w:r>
                </w:p>
              </w:tc>
              <w:tc>
                <w:tcPr>
                  <w:tcW w:w="0" w:type="auto"/>
                  <w:shd w:val="clear" w:color="auto" w:fill="auto"/>
                  <w:vAlign w:val="bottom"/>
                </w:tcPr>
                <w:p w14:paraId="7CBA4755" w14:textId="5FF8C9AA"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16,00</w:t>
                  </w:r>
                </w:p>
              </w:tc>
            </w:tr>
            <w:tr w:rsidR="009F65ED" w:rsidRPr="0014260B" w14:paraId="3D332604" w14:textId="77777777" w:rsidTr="009F65ED">
              <w:trPr>
                <w:trHeight w:hRule="exact" w:val="198"/>
                <w:jc w:val="center"/>
              </w:trPr>
              <w:tc>
                <w:tcPr>
                  <w:tcW w:w="0" w:type="auto"/>
                  <w:shd w:val="clear" w:color="auto" w:fill="auto"/>
                  <w:vAlign w:val="center"/>
                </w:tcPr>
                <w:p w14:paraId="2FC0466F" w14:textId="65B14CA8"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14:00</w:t>
                  </w:r>
                </w:p>
              </w:tc>
              <w:tc>
                <w:tcPr>
                  <w:tcW w:w="0" w:type="auto"/>
                  <w:shd w:val="clear" w:color="auto" w:fill="auto"/>
                  <w:vAlign w:val="bottom"/>
                </w:tcPr>
                <w:p w14:paraId="7E5ADB40" w14:textId="5BC94A1D"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16,25</w:t>
                  </w:r>
                </w:p>
              </w:tc>
              <w:tc>
                <w:tcPr>
                  <w:tcW w:w="0" w:type="auto"/>
                  <w:shd w:val="clear" w:color="auto" w:fill="auto"/>
                  <w:vAlign w:val="bottom"/>
                </w:tcPr>
                <w:p w14:paraId="7E9A18A9" w14:textId="4F8C0C76"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c>
                <w:tcPr>
                  <w:tcW w:w="0" w:type="auto"/>
                  <w:shd w:val="clear" w:color="auto" w:fill="auto"/>
                  <w:vAlign w:val="bottom"/>
                </w:tcPr>
                <w:p w14:paraId="78B119AE" w14:textId="665D60D6"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22,00</w:t>
                  </w:r>
                </w:p>
              </w:tc>
            </w:tr>
            <w:tr w:rsidR="009F65ED" w:rsidRPr="0014260B" w14:paraId="4FD78548" w14:textId="77777777" w:rsidTr="009F65ED">
              <w:trPr>
                <w:trHeight w:hRule="exact" w:val="198"/>
                <w:jc w:val="center"/>
              </w:trPr>
              <w:tc>
                <w:tcPr>
                  <w:tcW w:w="0" w:type="auto"/>
                  <w:shd w:val="clear" w:color="auto" w:fill="auto"/>
                  <w:vAlign w:val="center"/>
                </w:tcPr>
                <w:p w14:paraId="6E464064" w14:textId="103E3F26"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15:00</w:t>
                  </w:r>
                </w:p>
              </w:tc>
              <w:tc>
                <w:tcPr>
                  <w:tcW w:w="0" w:type="auto"/>
                  <w:shd w:val="clear" w:color="auto" w:fill="auto"/>
                  <w:vAlign w:val="bottom"/>
                </w:tcPr>
                <w:p w14:paraId="18212D79" w14:textId="542D1319"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21,52</w:t>
                  </w:r>
                </w:p>
              </w:tc>
              <w:tc>
                <w:tcPr>
                  <w:tcW w:w="0" w:type="auto"/>
                  <w:shd w:val="clear" w:color="auto" w:fill="auto"/>
                  <w:vAlign w:val="bottom"/>
                </w:tcPr>
                <w:p w14:paraId="4BDA3939" w14:textId="4AC6E142"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30,00</w:t>
                  </w:r>
                </w:p>
              </w:tc>
              <w:tc>
                <w:tcPr>
                  <w:tcW w:w="0" w:type="auto"/>
                  <w:shd w:val="clear" w:color="auto" w:fill="auto"/>
                  <w:vAlign w:val="bottom"/>
                </w:tcPr>
                <w:p w14:paraId="0DD21760" w14:textId="2758E908"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30,00</w:t>
                  </w:r>
                </w:p>
              </w:tc>
            </w:tr>
            <w:tr w:rsidR="009F65ED" w:rsidRPr="0014260B" w14:paraId="1E81422F" w14:textId="77777777" w:rsidTr="009F65ED">
              <w:trPr>
                <w:trHeight w:hRule="exact" w:val="198"/>
                <w:jc w:val="center"/>
              </w:trPr>
              <w:tc>
                <w:tcPr>
                  <w:tcW w:w="0" w:type="auto"/>
                  <w:shd w:val="clear" w:color="auto" w:fill="auto"/>
                  <w:vAlign w:val="center"/>
                </w:tcPr>
                <w:p w14:paraId="1A20F8F8" w14:textId="64AAA6DB"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16:00</w:t>
                  </w:r>
                </w:p>
              </w:tc>
              <w:tc>
                <w:tcPr>
                  <w:tcW w:w="0" w:type="auto"/>
                  <w:shd w:val="clear" w:color="auto" w:fill="auto"/>
                  <w:vAlign w:val="bottom"/>
                </w:tcPr>
                <w:p w14:paraId="7DFC0573" w14:textId="60429ABE"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29,57</w:t>
                  </w:r>
                </w:p>
              </w:tc>
              <w:tc>
                <w:tcPr>
                  <w:tcW w:w="0" w:type="auto"/>
                  <w:shd w:val="clear" w:color="auto" w:fill="auto"/>
                  <w:vAlign w:val="bottom"/>
                </w:tcPr>
                <w:p w14:paraId="486A184B" w14:textId="4ABC8B60"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31,00</w:t>
                  </w:r>
                </w:p>
              </w:tc>
              <w:tc>
                <w:tcPr>
                  <w:tcW w:w="0" w:type="auto"/>
                  <w:shd w:val="clear" w:color="auto" w:fill="auto"/>
                  <w:vAlign w:val="bottom"/>
                </w:tcPr>
                <w:p w14:paraId="2932D77B" w14:textId="18F091FA"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30,00</w:t>
                  </w:r>
                </w:p>
              </w:tc>
            </w:tr>
            <w:tr w:rsidR="009F65ED" w:rsidRPr="0014260B" w14:paraId="71901290" w14:textId="77777777" w:rsidTr="009F65ED">
              <w:trPr>
                <w:trHeight w:hRule="exact" w:val="198"/>
                <w:jc w:val="center"/>
              </w:trPr>
              <w:tc>
                <w:tcPr>
                  <w:tcW w:w="0" w:type="auto"/>
                  <w:shd w:val="clear" w:color="auto" w:fill="auto"/>
                  <w:vAlign w:val="center"/>
                </w:tcPr>
                <w:p w14:paraId="5FD4B6E6" w14:textId="27F2126E" w:rsidR="009F65ED"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17:00</w:t>
                  </w:r>
                </w:p>
              </w:tc>
              <w:tc>
                <w:tcPr>
                  <w:tcW w:w="0" w:type="auto"/>
                  <w:shd w:val="clear" w:color="auto" w:fill="auto"/>
                  <w:vAlign w:val="bottom"/>
                </w:tcPr>
                <w:p w14:paraId="7E798DBC" w14:textId="7637641B"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30,45</w:t>
                  </w:r>
                </w:p>
              </w:tc>
              <w:tc>
                <w:tcPr>
                  <w:tcW w:w="0" w:type="auto"/>
                  <w:shd w:val="clear" w:color="auto" w:fill="auto"/>
                  <w:vAlign w:val="bottom"/>
                </w:tcPr>
                <w:p w14:paraId="183F72FD" w14:textId="3E3BB904"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28,00</w:t>
                  </w:r>
                </w:p>
              </w:tc>
              <w:tc>
                <w:tcPr>
                  <w:tcW w:w="0" w:type="auto"/>
                  <w:shd w:val="clear" w:color="auto" w:fill="auto"/>
                  <w:vAlign w:val="bottom"/>
                </w:tcPr>
                <w:p w14:paraId="552B19F8" w14:textId="601CF4E4"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28,00</w:t>
                  </w:r>
                </w:p>
              </w:tc>
            </w:tr>
            <w:tr w:rsidR="009F65ED" w:rsidRPr="0014260B" w14:paraId="6CDCA76B" w14:textId="77777777" w:rsidTr="009F65ED">
              <w:trPr>
                <w:trHeight w:hRule="exact" w:val="198"/>
                <w:jc w:val="center"/>
              </w:trPr>
              <w:tc>
                <w:tcPr>
                  <w:tcW w:w="0" w:type="auto"/>
                  <w:shd w:val="clear" w:color="auto" w:fill="auto"/>
                  <w:vAlign w:val="center"/>
                </w:tcPr>
                <w:p w14:paraId="3F25057D" w14:textId="4C7361B5"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23-08-2017 18</w:t>
                  </w:r>
                  <w:r w:rsidRPr="004741E9">
                    <w:rPr>
                      <w:rFonts w:cstheme="minorHAnsi"/>
                      <w:sz w:val="16"/>
                      <w:szCs w:val="16"/>
                      <w:lang w:eastAsia="es-ES"/>
                    </w:rPr>
                    <w:t>:00</w:t>
                  </w:r>
                </w:p>
              </w:tc>
              <w:tc>
                <w:tcPr>
                  <w:tcW w:w="0" w:type="auto"/>
                  <w:shd w:val="clear" w:color="auto" w:fill="auto"/>
                  <w:vAlign w:val="bottom"/>
                </w:tcPr>
                <w:p w14:paraId="0A506AE6" w14:textId="46084E07"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27,83</w:t>
                  </w:r>
                </w:p>
              </w:tc>
              <w:tc>
                <w:tcPr>
                  <w:tcW w:w="0" w:type="auto"/>
                  <w:shd w:val="clear" w:color="auto" w:fill="auto"/>
                  <w:vAlign w:val="bottom"/>
                </w:tcPr>
                <w:p w14:paraId="4A21AEE7" w14:textId="1435B1D0"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29,00</w:t>
                  </w:r>
                </w:p>
              </w:tc>
              <w:tc>
                <w:tcPr>
                  <w:tcW w:w="0" w:type="auto"/>
                  <w:shd w:val="clear" w:color="auto" w:fill="auto"/>
                  <w:vAlign w:val="bottom"/>
                </w:tcPr>
                <w:p w14:paraId="093FBA59" w14:textId="51EBBD32"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29,00</w:t>
                  </w:r>
                </w:p>
              </w:tc>
            </w:tr>
            <w:tr w:rsidR="009F65ED" w:rsidRPr="0014260B" w14:paraId="76ED0A6A" w14:textId="77777777" w:rsidTr="009F65ED">
              <w:trPr>
                <w:trHeight w:hRule="exact" w:val="198"/>
                <w:jc w:val="center"/>
              </w:trPr>
              <w:tc>
                <w:tcPr>
                  <w:tcW w:w="0" w:type="auto"/>
                  <w:shd w:val="clear" w:color="auto" w:fill="auto"/>
                  <w:vAlign w:val="center"/>
                </w:tcPr>
                <w:p w14:paraId="680FB1D3" w14:textId="7B299E84"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1</w:t>
                  </w:r>
                  <w:r>
                    <w:rPr>
                      <w:rFonts w:cstheme="minorHAnsi"/>
                      <w:sz w:val="16"/>
                      <w:szCs w:val="16"/>
                      <w:lang w:eastAsia="es-ES"/>
                    </w:rPr>
                    <w:t>9</w:t>
                  </w:r>
                  <w:r w:rsidRPr="004741E9">
                    <w:rPr>
                      <w:rFonts w:cstheme="minorHAnsi"/>
                      <w:sz w:val="16"/>
                      <w:szCs w:val="16"/>
                      <w:lang w:eastAsia="es-ES"/>
                    </w:rPr>
                    <w:t>:00</w:t>
                  </w:r>
                </w:p>
              </w:tc>
              <w:tc>
                <w:tcPr>
                  <w:tcW w:w="0" w:type="auto"/>
                  <w:shd w:val="clear" w:color="auto" w:fill="auto"/>
                  <w:vAlign w:val="bottom"/>
                </w:tcPr>
                <w:p w14:paraId="3D25D288" w14:textId="47A643E0"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29,08</w:t>
                  </w:r>
                </w:p>
              </w:tc>
              <w:tc>
                <w:tcPr>
                  <w:tcW w:w="0" w:type="auto"/>
                  <w:shd w:val="clear" w:color="auto" w:fill="auto"/>
                  <w:vAlign w:val="bottom"/>
                </w:tcPr>
                <w:p w14:paraId="6F0A6DF1" w14:textId="6AF3267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42,00</w:t>
                  </w:r>
                </w:p>
              </w:tc>
              <w:tc>
                <w:tcPr>
                  <w:tcW w:w="0" w:type="auto"/>
                  <w:shd w:val="clear" w:color="auto" w:fill="auto"/>
                  <w:vAlign w:val="bottom"/>
                </w:tcPr>
                <w:p w14:paraId="7E289BC7" w14:textId="5BC6165B"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41,00</w:t>
                  </w:r>
                </w:p>
              </w:tc>
            </w:tr>
            <w:tr w:rsidR="009F65ED" w:rsidRPr="0014260B" w14:paraId="7BFA4E01" w14:textId="77777777" w:rsidTr="009F65ED">
              <w:trPr>
                <w:trHeight w:hRule="exact" w:val="198"/>
                <w:jc w:val="center"/>
              </w:trPr>
              <w:tc>
                <w:tcPr>
                  <w:tcW w:w="0" w:type="auto"/>
                  <w:shd w:val="clear" w:color="auto" w:fill="auto"/>
                  <w:vAlign w:val="center"/>
                </w:tcPr>
                <w:p w14:paraId="7EB57EB6" w14:textId="24DE9C26"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w:t>
                  </w:r>
                  <w:r w:rsidRPr="004741E9">
                    <w:rPr>
                      <w:rFonts w:cstheme="minorHAnsi"/>
                      <w:sz w:val="16"/>
                      <w:szCs w:val="16"/>
                      <w:lang w:eastAsia="es-ES"/>
                    </w:rPr>
                    <w:t>-08-2017 2</w:t>
                  </w:r>
                  <w:r>
                    <w:rPr>
                      <w:rFonts w:cstheme="minorHAnsi"/>
                      <w:sz w:val="16"/>
                      <w:szCs w:val="16"/>
                      <w:lang w:eastAsia="es-ES"/>
                    </w:rPr>
                    <w:t>0</w:t>
                  </w:r>
                  <w:r w:rsidRPr="004741E9">
                    <w:rPr>
                      <w:rFonts w:cstheme="minorHAnsi"/>
                      <w:sz w:val="16"/>
                      <w:szCs w:val="16"/>
                      <w:lang w:eastAsia="es-ES"/>
                    </w:rPr>
                    <w:t>:00</w:t>
                  </w:r>
                </w:p>
              </w:tc>
              <w:tc>
                <w:tcPr>
                  <w:tcW w:w="0" w:type="auto"/>
                  <w:shd w:val="clear" w:color="auto" w:fill="auto"/>
                  <w:vAlign w:val="bottom"/>
                </w:tcPr>
                <w:p w14:paraId="13CB1637" w14:textId="5086C057"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40,98</w:t>
                  </w:r>
                </w:p>
              </w:tc>
              <w:tc>
                <w:tcPr>
                  <w:tcW w:w="0" w:type="auto"/>
                  <w:shd w:val="clear" w:color="auto" w:fill="auto"/>
                  <w:vAlign w:val="bottom"/>
                </w:tcPr>
                <w:p w14:paraId="711FE676" w14:textId="0D1896E1"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41,00</w:t>
                  </w:r>
                </w:p>
              </w:tc>
              <w:tc>
                <w:tcPr>
                  <w:tcW w:w="0" w:type="auto"/>
                  <w:shd w:val="clear" w:color="auto" w:fill="auto"/>
                  <w:vAlign w:val="bottom"/>
                </w:tcPr>
                <w:p w14:paraId="6FD93CB1" w14:textId="5954902D"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41,00</w:t>
                  </w:r>
                </w:p>
              </w:tc>
            </w:tr>
            <w:tr w:rsidR="009F65ED" w:rsidRPr="0014260B" w14:paraId="5F548B9D" w14:textId="77777777" w:rsidTr="009F65ED">
              <w:trPr>
                <w:trHeight w:hRule="exact" w:val="198"/>
                <w:jc w:val="center"/>
              </w:trPr>
              <w:tc>
                <w:tcPr>
                  <w:tcW w:w="0" w:type="auto"/>
                  <w:shd w:val="clear" w:color="auto" w:fill="auto"/>
                  <w:vAlign w:val="center"/>
                </w:tcPr>
                <w:p w14:paraId="4C8F785F" w14:textId="5BD86767"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23-08-2017 21</w:t>
                  </w:r>
                  <w:r w:rsidRPr="004741E9">
                    <w:rPr>
                      <w:rFonts w:cstheme="minorHAnsi"/>
                      <w:sz w:val="16"/>
                      <w:szCs w:val="16"/>
                      <w:lang w:eastAsia="es-ES"/>
                    </w:rPr>
                    <w:t>:00</w:t>
                  </w:r>
                </w:p>
              </w:tc>
              <w:tc>
                <w:tcPr>
                  <w:tcW w:w="0" w:type="auto"/>
                  <w:shd w:val="clear" w:color="auto" w:fill="auto"/>
                  <w:vAlign w:val="bottom"/>
                </w:tcPr>
                <w:p w14:paraId="37099FAA" w14:textId="5C8DACE2"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41,32</w:t>
                  </w:r>
                </w:p>
              </w:tc>
              <w:tc>
                <w:tcPr>
                  <w:tcW w:w="0" w:type="auto"/>
                  <w:shd w:val="clear" w:color="auto" w:fill="auto"/>
                  <w:vAlign w:val="bottom"/>
                </w:tcPr>
                <w:p w14:paraId="073F1DB8" w14:textId="0360E6D2"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32,00</w:t>
                  </w:r>
                </w:p>
              </w:tc>
              <w:tc>
                <w:tcPr>
                  <w:tcW w:w="0" w:type="auto"/>
                  <w:shd w:val="clear" w:color="auto" w:fill="auto"/>
                  <w:vAlign w:val="bottom"/>
                </w:tcPr>
                <w:p w14:paraId="1B63D0F8" w14:textId="1C2BF680"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32,00</w:t>
                  </w:r>
                </w:p>
              </w:tc>
            </w:tr>
            <w:tr w:rsidR="009F65ED" w:rsidRPr="0014260B" w14:paraId="12676AA8" w14:textId="77777777" w:rsidTr="009F65ED">
              <w:trPr>
                <w:trHeight w:hRule="exact" w:val="198"/>
                <w:jc w:val="center"/>
              </w:trPr>
              <w:tc>
                <w:tcPr>
                  <w:tcW w:w="0" w:type="auto"/>
                  <w:shd w:val="clear" w:color="auto" w:fill="auto"/>
                  <w:vAlign w:val="center"/>
                </w:tcPr>
                <w:p w14:paraId="497CF7DA" w14:textId="65CA443C"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23-08-2017 22</w:t>
                  </w:r>
                  <w:r w:rsidRPr="004741E9">
                    <w:rPr>
                      <w:rFonts w:cstheme="minorHAnsi"/>
                      <w:sz w:val="16"/>
                      <w:szCs w:val="16"/>
                      <w:lang w:eastAsia="es-ES"/>
                    </w:rPr>
                    <w:t>:00</w:t>
                  </w:r>
                </w:p>
              </w:tc>
              <w:tc>
                <w:tcPr>
                  <w:tcW w:w="0" w:type="auto"/>
                  <w:shd w:val="clear" w:color="auto" w:fill="auto"/>
                  <w:vAlign w:val="bottom"/>
                </w:tcPr>
                <w:p w14:paraId="5A3D3CA9" w14:textId="422E4DCB"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31,93</w:t>
                  </w:r>
                </w:p>
              </w:tc>
              <w:tc>
                <w:tcPr>
                  <w:tcW w:w="0" w:type="auto"/>
                  <w:shd w:val="clear" w:color="auto" w:fill="auto"/>
                  <w:vAlign w:val="bottom"/>
                </w:tcPr>
                <w:p w14:paraId="7A4D10C2" w14:textId="3783B8CB"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36,00</w:t>
                  </w:r>
                </w:p>
              </w:tc>
              <w:tc>
                <w:tcPr>
                  <w:tcW w:w="0" w:type="auto"/>
                  <w:shd w:val="clear" w:color="auto" w:fill="auto"/>
                  <w:vAlign w:val="bottom"/>
                </w:tcPr>
                <w:p w14:paraId="7988DBDB" w14:textId="5D9C5268"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36,00</w:t>
                  </w:r>
                </w:p>
              </w:tc>
            </w:tr>
            <w:tr w:rsidR="009F65ED" w:rsidRPr="0014260B" w14:paraId="7507F47E" w14:textId="77777777" w:rsidTr="009F65ED">
              <w:trPr>
                <w:trHeight w:hRule="exact" w:val="198"/>
                <w:jc w:val="center"/>
              </w:trPr>
              <w:tc>
                <w:tcPr>
                  <w:tcW w:w="0" w:type="auto"/>
                  <w:shd w:val="clear" w:color="auto" w:fill="auto"/>
                  <w:vAlign w:val="center"/>
                </w:tcPr>
                <w:p w14:paraId="24735985" w14:textId="2F96B4A2" w:rsidR="009F65ED" w:rsidRPr="004741E9" w:rsidRDefault="009F65ED" w:rsidP="009F65ED">
                  <w:pPr>
                    <w:autoSpaceDE w:val="0"/>
                    <w:autoSpaceDN w:val="0"/>
                    <w:adjustRightInd w:val="0"/>
                    <w:rPr>
                      <w:rFonts w:cstheme="minorHAnsi"/>
                      <w:sz w:val="16"/>
                      <w:szCs w:val="16"/>
                      <w:lang w:eastAsia="es-ES"/>
                    </w:rPr>
                  </w:pPr>
                  <w:r>
                    <w:rPr>
                      <w:rFonts w:cstheme="minorHAnsi"/>
                      <w:sz w:val="16"/>
                      <w:szCs w:val="16"/>
                      <w:lang w:eastAsia="es-ES"/>
                    </w:rPr>
                    <w:t>23-08-2017 23</w:t>
                  </w:r>
                  <w:r w:rsidRPr="004741E9">
                    <w:rPr>
                      <w:rFonts w:cstheme="minorHAnsi"/>
                      <w:sz w:val="16"/>
                      <w:szCs w:val="16"/>
                      <w:lang w:eastAsia="es-ES"/>
                    </w:rPr>
                    <w:t>:00</w:t>
                  </w:r>
                </w:p>
              </w:tc>
              <w:tc>
                <w:tcPr>
                  <w:tcW w:w="0" w:type="auto"/>
                  <w:shd w:val="clear" w:color="auto" w:fill="auto"/>
                  <w:vAlign w:val="bottom"/>
                </w:tcPr>
                <w:p w14:paraId="783DF66A" w14:textId="056B299C" w:rsidR="009F65ED" w:rsidRPr="005C225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35,80</w:t>
                  </w:r>
                </w:p>
              </w:tc>
              <w:tc>
                <w:tcPr>
                  <w:tcW w:w="0" w:type="auto"/>
                  <w:shd w:val="clear" w:color="auto" w:fill="auto"/>
                  <w:vAlign w:val="bottom"/>
                </w:tcPr>
                <w:p w14:paraId="7C233C10" w14:textId="5355078E"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28,00</w:t>
                  </w:r>
                </w:p>
              </w:tc>
              <w:tc>
                <w:tcPr>
                  <w:tcW w:w="0" w:type="auto"/>
                  <w:shd w:val="clear" w:color="auto" w:fill="auto"/>
                  <w:vAlign w:val="bottom"/>
                </w:tcPr>
                <w:p w14:paraId="6EC41FE1" w14:textId="51124BAD" w:rsidR="009F65ED" w:rsidRDefault="009F65ED" w:rsidP="009F65ED">
                  <w:pPr>
                    <w:autoSpaceDE w:val="0"/>
                    <w:autoSpaceDN w:val="0"/>
                    <w:adjustRightInd w:val="0"/>
                    <w:jc w:val="center"/>
                    <w:rPr>
                      <w:rFonts w:cstheme="minorHAnsi"/>
                      <w:sz w:val="16"/>
                      <w:szCs w:val="16"/>
                      <w:lang w:eastAsia="es-ES"/>
                    </w:rPr>
                  </w:pPr>
                  <w:r w:rsidRPr="009F65ED">
                    <w:rPr>
                      <w:rFonts w:cstheme="minorHAnsi"/>
                      <w:sz w:val="16"/>
                      <w:szCs w:val="16"/>
                      <w:lang w:eastAsia="es-ES"/>
                    </w:rPr>
                    <w:t>27,00</w:t>
                  </w:r>
                </w:p>
              </w:tc>
            </w:tr>
          </w:tbl>
          <w:p w14:paraId="7727A91B" w14:textId="77777777" w:rsidR="00F2687D" w:rsidRDefault="00F2687D" w:rsidP="002078C3">
            <w:pPr>
              <w:autoSpaceDE w:val="0"/>
              <w:autoSpaceDN w:val="0"/>
              <w:adjustRightInd w:val="0"/>
              <w:spacing w:before="120" w:after="120"/>
              <w:contextualSpacing/>
              <w:rPr>
                <w:rFonts w:cs="TimesNewRomanPSMT"/>
                <w:lang w:eastAsia="es-ES"/>
              </w:rPr>
            </w:pPr>
          </w:p>
          <w:p w14:paraId="2FEF7EA6" w14:textId="4FC0AD24" w:rsidR="00B86C0C" w:rsidRPr="00B86C0C" w:rsidRDefault="00B86C0C" w:rsidP="002078C3">
            <w:pPr>
              <w:autoSpaceDE w:val="0"/>
              <w:autoSpaceDN w:val="0"/>
              <w:adjustRightInd w:val="0"/>
              <w:spacing w:before="120" w:after="120"/>
              <w:contextualSpacing/>
              <w:rPr>
                <w:rFonts w:cs="TimesNewRomanPSMT"/>
                <w:u w:val="single"/>
                <w:lang w:eastAsia="es-ES"/>
              </w:rPr>
            </w:pPr>
            <w:r w:rsidRPr="00B86C0C">
              <w:rPr>
                <w:rFonts w:cs="TimesNewRomanPSMT"/>
                <w:u w:val="single"/>
                <w:lang w:eastAsia="es-ES"/>
              </w:rPr>
              <w:t>Para ambas estaciones:</w:t>
            </w:r>
          </w:p>
          <w:p w14:paraId="690E57B8" w14:textId="07ABBE59" w:rsidR="00122631" w:rsidRPr="00971BA0" w:rsidRDefault="00122631" w:rsidP="008D7313">
            <w:pPr>
              <w:pStyle w:val="Prrafodelista"/>
              <w:numPr>
                <w:ilvl w:val="0"/>
                <w:numId w:val="5"/>
              </w:numPr>
              <w:autoSpaceDE w:val="0"/>
              <w:autoSpaceDN w:val="0"/>
              <w:adjustRightInd w:val="0"/>
              <w:spacing w:before="120" w:after="120"/>
              <w:rPr>
                <w:rFonts w:cs="TimesNewRomanPSMT"/>
                <w:lang w:eastAsia="es-ES"/>
              </w:rPr>
            </w:pPr>
            <w:r w:rsidRPr="00971BA0">
              <w:rPr>
                <w:rFonts w:cs="TimesNewRomanPSMT"/>
                <w:lang w:eastAsia="es-ES"/>
              </w:rPr>
              <w:t>Durante la inspección se llevó a cabo</w:t>
            </w:r>
            <w:r w:rsidR="002F6728">
              <w:rPr>
                <w:rFonts w:cs="TimesNewRomanPSMT"/>
                <w:lang w:eastAsia="es-ES"/>
              </w:rPr>
              <w:t>, por parte del fiscalizador, una</w:t>
            </w:r>
            <w:r w:rsidRPr="00971BA0">
              <w:rPr>
                <w:rFonts w:cs="TimesNewRomanPSMT"/>
                <w:lang w:eastAsia="es-ES"/>
              </w:rPr>
              <w:t xml:space="preserve"> medición de flujo para los equipos de las estaciones El Sauce y Hospital </w:t>
            </w:r>
            <w:r w:rsidR="00432ECF">
              <w:rPr>
                <w:rFonts w:cs="TimesNewRomanPSMT"/>
                <w:lang w:eastAsia="es-ES"/>
              </w:rPr>
              <w:t>con el</w:t>
            </w:r>
            <w:r w:rsidRPr="00971BA0">
              <w:rPr>
                <w:rFonts w:cs="TimesNewRomanPSMT"/>
                <w:lang w:eastAsia="es-ES"/>
              </w:rPr>
              <w:t xml:space="preserve"> equipo</w:t>
            </w:r>
            <w:r w:rsidR="005901FA" w:rsidRPr="00971BA0">
              <w:rPr>
                <w:rFonts w:cs="TimesNewRomanPSMT"/>
                <w:lang w:eastAsia="es-ES"/>
              </w:rPr>
              <w:t xml:space="preserve"> </w:t>
            </w:r>
            <w:r w:rsidR="00C47FA9">
              <w:rPr>
                <w:rFonts w:cs="TimesNewRomanPSMT"/>
                <w:lang w:eastAsia="es-ES"/>
              </w:rPr>
              <w:t>m</w:t>
            </w:r>
            <w:r w:rsidRPr="00971BA0">
              <w:rPr>
                <w:rFonts w:cs="TimesNewRomanPSMT"/>
                <w:lang w:eastAsia="es-ES"/>
              </w:rPr>
              <w:t xml:space="preserve">arca </w:t>
            </w:r>
            <w:proofErr w:type="spellStart"/>
            <w:r w:rsidRPr="00971BA0">
              <w:rPr>
                <w:rFonts w:cs="TimesNewRomanPSMT"/>
                <w:lang w:eastAsia="es-ES"/>
              </w:rPr>
              <w:t>MesaLabs</w:t>
            </w:r>
            <w:proofErr w:type="spellEnd"/>
            <w:r w:rsidRPr="00971BA0">
              <w:rPr>
                <w:rFonts w:cs="TimesNewRomanPSMT"/>
                <w:lang w:eastAsia="es-ES"/>
              </w:rPr>
              <w:t xml:space="preserve"> Modelo </w:t>
            </w:r>
            <w:proofErr w:type="spellStart"/>
            <w:r w:rsidRPr="00971BA0">
              <w:rPr>
                <w:rFonts w:cs="TimesNewRomanPSMT"/>
                <w:lang w:eastAsia="es-ES"/>
              </w:rPr>
              <w:t>Tetracal</w:t>
            </w:r>
            <w:proofErr w:type="spellEnd"/>
            <w:r w:rsidRPr="00971BA0">
              <w:rPr>
                <w:rFonts w:cs="TimesNewRomanPSMT"/>
                <w:lang w:eastAsia="es-ES"/>
              </w:rPr>
              <w:t xml:space="preserve">, </w:t>
            </w:r>
            <w:r w:rsidR="00C47FA9">
              <w:rPr>
                <w:rFonts w:cs="TimesNewRomanPSMT"/>
                <w:lang w:eastAsia="es-ES"/>
              </w:rPr>
              <w:t>número de serie</w:t>
            </w:r>
            <w:r w:rsidRPr="00971BA0">
              <w:rPr>
                <w:rFonts w:cs="TimesNewRomanPSMT"/>
                <w:lang w:eastAsia="es-ES"/>
              </w:rPr>
              <w:t xml:space="preserve"> 144457, los resultados obtenidos fueron:</w:t>
            </w:r>
          </w:p>
          <w:tbl>
            <w:tblPr>
              <w:tblStyle w:val="Tablaconcuadrcula"/>
              <w:tblW w:w="7650" w:type="dxa"/>
              <w:jc w:val="center"/>
              <w:tblLook w:val="04A0" w:firstRow="1" w:lastRow="0" w:firstColumn="1" w:lastColumn="0" w:noHBand="0" w:noVBand="1"/>
            </w:tblPr>
            <w:tblGrid>
              <w:gridCol w:w="1176"/>
              <w:gridCol w:w="2464"/>
              <w:gridCol w:w="2584"/>
              <w:gridCol w:w="1426"/>
            </w:tblGrid>
            <w:tr w:rsidR="00EC391C" w:rsidRPr="00DA7F11" w14:paraId="411CBD9A" w14:textId="37F8370C" w:rsidTr="002D3865">
              <w:trPr>
                <w:trHeight w:val="297"/>
                <w:jc w:val="center"/>
              </w:trPr>
              <w:tc>
                <w:tcPr>
                  <w:tcW w:w="0" w:type="auto"/>
                  <w:shd w:val="clear" w:color="auto" w:fill="D9D9D9" w:themeFill="background1" w:themeFillShade="D9"/>
                  <w:vAlign w:val="center"/>
                </w:tcPr>
                <w:p w14:paraId="66481312" w14:textId="77777777" w:rsidR="00EC391C" w:rsidRPr="00DA7F11" w:rsidRDefault="00EC391C" w:rsidP="00DA7F11">
                  <w:pPr>
                    <w:autoSpaceDE w:val="0"/>
                    <w:autoSpaceDN w:val="0"/>
                    <w:adjustRightInd w:val="0"/>
                    <w:spacing w:before="60" w:after="60"/>
                    <w:contextualSpacing/>
                    <w:jc w:val="center"/>
                    <w:rPr>
                      <w:rFonts w:cs="TimesNewRomanPSMT"/>
                      <w:b/>
                      <w:sz w:val="16"/>
                      <w:lang w:eastAsia="es-ES"/>
                    </w:rPr>
                  </w:pPr>
                  <w:r w:rsidRPr="00DA7F11">
                    <w:rPr>
                      <w:rFonts w:cs="TimesNewRomanPSMT"/>
                      <w:b/>
                      <w:sz w:val="16"/>
                      <w:lang w:eastAsia="es-ES"/>
                    </w:rPr>
                    <w:t>Estación</w:t>
                  </w:r>
                </w:p>
              </w:tc>
              <w:tc>
                <w:tcPr>
                  <w:tcW w:w="0" w:type="auto"/>
                  <w:shd w:val="clear" w:color="auto" w:fill="D9D9D9" w:themeFill="background1" w:themeFillShade="D9"/>
                  <w:vAlign w:val="center"/>
                </w:tcPr>
                <w:p w14:paraId="76108296" w14:textId="62B205C4" w:rsidR="00EC391C" w:rsidRPr="00DA7F11" w:rsidRDefault="00EC391C" w:rsidP="00432ECF">
                  <w:pPr>
                    <w:autoSpaceDE w:val="0"/>
                    <w:autoSpaceDN w:val="0"/>
                    <w:adjustRightInd w:val="0"/>
                    <w:spacing w:before="60" w:after="60"/>
                    <w:contextualSpacing/>
                    <w:jc w:val="center"/>
                    <w:rPr>
                      <w:rFonts w:cs="TimesNewRomanPSMT"/>
                      <w:b/>
                      <w:sz w:val="16"/>
                      <w:lang w:eastAsia="es-ES"/>
                    </w:rPr>
                  </w:pPr>
                  <w:r w:rsidRPr="00DA7F11">
                    <w:rPr>
                      <w:rFonts w:cs="TimesNewRomanPSMT"/>
                      <w:b/>
                      <w:sz w:val="16"/>
                      <w:lang w:eastAsia="es-ES"/>
                    </w:rPr>
                    <w:t xml:space="preserve">Flujo </w:t>
                  </w:r>
                  <w:r>
                    <w:rPr>
                      <w:rFonts w:cs="TimesNewRomanPSMT"/>
                      <w:b/>
                      <w:sz w:val="16"/>
                      <w:lang w:eastAsia="es-ES"/>
                    </w:rPr>
                    <w:t>Esperado</w:t>
                  </w:r>
                  <w:r w:rsidRPr="00DA7F11">
                    <w:rPr>
                      <w:rFonts w:cs="TimesNewRomanPSMT"/>
                      <w:b/>
                      <w:sz w:val="16"/>
                      <w:lang w:eastAsia="es-ES"/>
                    </w:rPr>
                    <w:t xml:space="preserve"> (</w:t>
                  </w:r>
                  <w:proofErr w:type="spellStart"/>
                  <w:r w:rsidRPr="00DA7F11">
                    <w:rPr>
                      <w:rFonts w:cs="TimesNewRomanPSMT"/>
                      <w:b/>
                      <w:sz w:val="16"/>
                      <w:lang w:eastAsia="es-ES"/>
                    </w:rPr>
                    <w:t>Lpm</w:t>
                  </w:r>
                  <w:proofErr w:type="spellEnd"/>
                  <w:r w:rsidRPr="00DA7F11">
                    <w:rPr>
                      <w:rFonts w:cs="TimesNewRomanPSMT"/>
                      <w:b/>
                      <w:sz w:val="16"/>
                      <w:lang w:eastAsia="es-ES"/>
                    </w:rPr>
                    <w:t>)</w:t>
                  </w:r>
                </w:p>
              </w:tc>
              <w:tc>
                <w:tcPr>
                  <w:tcW w:w="0" w:type="auto"/>
                  <w:shd w:val="clear" w:color="auto" w:fill="D9D9D9" w:themeFill="background1" w:themeFillShade="D9"/>
                  <w:vAlign w:val="center"/>
                </w:tcPr>
                <w:p w14:paraId="726EA7A7" w14:textId="62941B33" w:rsidR="00EC391C" w:rsidRPr="00DA7F11" w:rsidRDefault="00EC391C" w:rsidP="00DA7F11">
                  <w:pPr>
                    <w:autoSpaceDE w:val="0"/>
                    <w:autoSpaceDN w:val="0"/>
                    <w:adjustRightInd w:val="0"/>
                    <w:spacing w:before="60" w:after="60"/>
                    <w:contextualSpacing/>
                    <w:jc w:val="center"/>
                    <w:rPr>
                      <w:rFonts w:cs="TimesNewRomanPSMT"/>
                      <w:b/>
                      <w:sz w:val="16"/>
                      <w:lang w:eastAsia="es-ES"/>
                    </w:rPr>
                  </w:pPr>
                  <w:r>
                    <w:rPr>
                      <w:rFonts w:cs="TimesNewRomanPSMT"/>
                      <w:b/>
                      <w:sz w:val="16"/>
                      <w:lang w:eastAsia="es-ES"/>
                    </w:rPr>
                    <w:t>Lectura de Flujo</w:t>
                  </w:r>
                  <w:r w:rsidRPr="00DA7F11">
                    <w:rPr>
                      <w:rFonts w:cs="TimesNewRomanPSMT"/>
                      <w:b/>
                      <w:sz w:val="16"/>
                      <w:lang w:eastAsia="es-ES"/>
                    </w:rPr>
                    <w:t xml:space="preserve"> (</w:t>
                  </w:r>
                  <w:proofErr w:type="spellStart"/>
                  <w:r w:rsidRPr="00DA7F11">
                    <w:rPr>
                      <w:rFonts w:cs="TimesNewRomanPSMT"/>
                      <w:b/>
                      <w:sz w:val="16"/>
                      <w:lang w:eastAsia="es-ES"/>
                    </w:rPr>
                    <w:t>Lpm</w:t>
                  </w:r>
                  <w:proofErr w:type="spellEnd"/>
                  <w:r w:rsidRPr="00DA7F11">
                    <w:rPr>
                      <w:rFonts w:cs="TimesNewRomanPSMT"/>
                      <w:b/>
                      <w:sz w:val="16"/>
                      <w:lang w:eastAsia="es-ES"/>
                    </w:rPr>
                    <w:t>)</w:t>
                  </w:r>
                </w:p>
              </w:tc>
              <w:tc>
                <w:tcPr>
                  <w:tcW w:w="0" w:type="auto"/>
                  <w:shd w:val="clear" w:color="auto" w:fill="D9D9D9" w:themeFill="background1" w:themeFillShade="D9"/>
                  <w:vAlign w:val="center"/>
                </w:tcPr>
                <w:p w14:paraId="1A22B8EB" w14:textId="77777777" w:rsidR="00EC391C" w:rsidRPr="00DA7F11" w:rsidRDefault="00EC391C" w:rsidP="00DA7F11">
                  <w:pPr>
                    <w:autoSpaceDE w:val="0"/>
                    <w:autoSpaceDN w:val="0"/>
                    <w:adjustRightInd w:val="0"/>
                    <w:spacing w:before="60" w:after="60"/>
                    <w:contextualSpacing/>
                    <w:jc w:val="center"/>
                    <w:rPr>
                      <w:rFonts w:cs="TimesNewRomanPSMT"/>
                      <w:b/>
                      <w:sz w:val="16"/>
                      <w:lang w:eastAsia="es-ES"/>
                    </w:rPr>
                  </w:pPr>
                  <w:r w:rsidRPr="00DA7F11">
                    <w:rPr>
                      <w:rFonts w:cs="TimesNewRomanPSMT"/>
                      <w:b/>
                      <w:sz w:val="16"/>
                      <w:lang w:eastAsia="es-ES"/>
                    </w:rPr>
                    <w:t>Desviación</w:t>
                  </w:r>
                </w:p>
              </w:tc>
            </w:tr>
            <w:tr w:rsidR="00EC391C" w:rsidRPr="00DA7F11" w14:paraId="009B6887" w14:textId="54EE1134" w:rsidTr="002D3865">
              <w:trPr>
                <w:trHeight w:val="217"/>
                <w:jc w:val="center"/>
              </w:trPr>
              <w:tc>
                <w:tcPr>
                  <w:tcW w:w="0" w:type="auto"/>
                  <w:vAlign w:val="center"/>
                </w:tcPr>
                <w:p w14:paraId="06A2998F" w14:textId="77777777" w:rsidR="00EC391C" w:rsidRPr="00DA7F11" w:rsidRDefault="00EC391C" w:rsidP="00DA7F11">
                  <w:pPr>
                    <w:autoSpaceDE w:val="0"/>
                    <w:autoSpaceDN w:val="0"/>
                    <w:adjustRightInd w:val="0"/>
                    <w:spacing w:before="60" w:after="60"/>
                    <w:contextualSpacing/>
                    <w:rPr>
                      <w:rFonts w:cs="TimesNewRomanPSMT"/>
                      <w:sz w:val="16"/>
                      <w:lang w:eastAsia="es-ES"/>
                    </w:rPr>
                  </w:pPr>
                  <w:r w:rsidRPr="00DA7F11">
                    <w:rPr>
                      <w:rFonts w:cs="TimesNewRomanPSMT"/>
                      <w:sz w:val="16"/>
                      <w:lang w:eastAsia="es-ES"/>
                    </w:rPr>
                    <w:t>El Sauce</w:t>
                  </w:r>
                </w:p>
              </w:tc>
              <w:tc>
                <w:tcPr>
                  <w:tcW w:w="0" w:type="auto"/>
                  <w:vAlign w:val="center"/>
                </w:tcPr>
                <w:p w14:paraId="26E9C9E8" w14:textId="1242B4B7" w:rsidR="00EC391C" w:rsidRPr="00DA7F11" w:rsidRDefault="00EC391C" w:rsidP="00DA7F11">
                  <w:pPr>
                    <w:autoSpaceDE w:val="0"/>
                    <w:autoSpaceDN w:val="0"/>
                    <w:adjustRightInd w:val="0"/>
                    <w:spacing w:before="60" w:after="60"/>
                    <w:contextualSpacing/>
                    <w:jc w:val="center"/>
                    <w:rPr>
                      <w:rFonts w:cs="TimesNewRomanPSMT"/>
                      <w:sz w:val="16"/>
                      <w:lang w:eastAsia="es-ES"/>
                    </w:rPr>
                  </w:pPr>
                  <w:r w:rsidRPr="00DA7F11">
                    <w:rPr>
                      <w:rFonts w:cs="TimesNewRomanPSMT"/>
                      <w:sz w:val="16"/>
                      <w:lang w:eastAsia="es-ES"/>
                    </w:rPr>
                    <w:t>16,67</w:t>
                  </w:r>
                  <w:r w:rsidRPr="002D3865">
                    <w:rPr>
                      <w:rFonts w:cs="TimesNewRomanPSMT"/>
                      <w:sz w:val="16"/>
                      <w:vertAlign w:val="superscript"/>
                      <w:lang w:eastAsia="es-ES"/>
                    </w:rPr>
                    <w:t>1</w:t>
                  </w:r>
                </w:p>
              </w:tc>
              <w:tc>
                <w:tcPr>
                  <w:tcW w:w="0" w:type="auto"/>
                  <w:vAlign w:val="center"/>
                </w:tcPr>
                <w:p w14:paraId="71F3A3A4" w14:textId="77777777" w:rsidR="00EC391C" w:rsidRPr="00DA7F11" w:rsidRDefault="00EC391C" w:rsidP="00DA7F11">
                  <w:pPr>
                    <w:autoSpaceDE w:val="0"/>
                    <w:autoSpaceDN w:val="0"/>
                    <w:adjustRightInd w:val="0"/>
                    <w:spacing w:before="60" w:after="60"/>
                    <w:contextualSpacing/>
                    <w:jc w:val="center"/>
                    <w:rPr>
                      <w:rFonts w:cs="TimesNewRomanPSMT"/>
                      <w:sz w:val="16"/>
                      <w:lang w:eastAsia="es-ES"/>
                    </w:rPr>
                  </w:pPr>
                  <w:r w:rsidRPr="00DA7F11">
                    <w:rPr>
                      <w:rFonts w:cs="TimesNewRomanPSMT"/>
                      <w:sz w:val="16"/>
                      <w:lang w:eastAsia="es-ES"/>
                    </w:rPr>
                    <w:t>17,41</w:t>
                  </w:r>
                </w:p>
              </w:tc>
              <w:tc>
                <w:tcPr>
                  <w:tcW w:w="0" w:type="auto"/>
                  <w:vAlign w:val="center"/>
                </w:tcPr>
                <w:p w14:paraId="2AD9CD08" w14:textId="77777777" w:rsidR="00EC391C" w:rsidRPr="00DA7F11" w:rsidRDefault="00EC391C" w:rsidP="00DA7F11">
                  <w:pPr>
                    <w:autoSpaceDE w:val="0"/>
                    <w:autoSpaceDN w:val="0"/>
                    <w:adjustRightInd w:val="0"/>
                    <w:spacing w:before="60" w:after="60"/>
                    <w:contextualSpacing/>
                    <w:jc w:val="center"/>
                    <w:rPr>
                      <w:rFonts w:cs="TimesNewRomanPSMT"/>
                      <w:sz w:val="16"/>
                      <w:lang w:eastAsia="es-ES"/>
                    </w:rPr>
                  </w:pPr>
                  <w:r w:rsidRPr="00DA7F11">
                    <w:rPr>
                      <w:rFonts w:cs="TimesNewRomanPSMT"/>
                      <w:sz w:val="16"/>
                      <w:lang w:eastAsia="es-ES"/>
                    </w:rPr>
                    <w:t>4,4%</w:t>
                  </w:r>
                </w:p>
              </w:tc>
            </w:tr>
            <w:tr w:rsidR="00EC391C" w:rsidRPr="00DA7F11" w14:paraId="26AC6697" w14:textId="21F48A8E" w:rsidTr="002D3865">
              <w:trPr>
                <w:trHeight w:val="229"/>
                <w:jc w:val="center"/>
              </w:trPr>
              <w:tc>
                <w:tcPr>
                  <w:tcW w:w="0" w:type="auto"/>
                  <w:vAlign w:val="center"/>
                </w:tcPr>
                <w:p w14:paraId="6505B47E" w14:textId="77777777" w:rsidR="00EC391C" w:rsidRPr="00DA7F11" w:rsidRDefault="00EC391C" w:rsidP="00DA7F11">
                  <w:pPr>
                    <w:autoSpaceDE w:val="0"/>
                    <w:autoSpaceDN w:val="0"/>
                    <w:adjustRightInd w:val="0"/>
                    <w:spacing w:before="60" w:after="60"/>
                    <w:contextualSpacing/>
                    <w:rPr>
                      <w:rFonts w:cs="TimesNewRomanPSMT"/>
                      <w:sz w:val="16"/>
                      <w:lang w:eastAsia="es-ES"/>
                    </w:rPr>
                  </w:pPr>
                  <w:r w:rsidRPr="00DA7F11">
                    <w:rPr>
                      <w:rFonts w:cs="TimesNewRomanPSMT"/>
                      <w:sz w:val="16"/>
                      <w:lang w:eastAsia="es-ES"/>
                    </w:rPr>
                    <w:t>Hospital</w:t>
                  </w:r>
                </w:p>
              </w:tc>
              <w:tc>
                <w:tcPr>
                  <w:tcW w:w="0" w:type="auto"/>
                  <w:vAlign w:val="center"/>
                </w:tcPr>
                <w:p w14:paraId="26EA417C" w14:textId="4D308810" w:rsidR="00EC391C" w:rsidRPr="002D3865" w:rsidRDefault="00EC391C" w:rsidP="00DA7F11">
                  <w:pPr>
                    <w:autoSpaceDE w:val="0"/>
                    <w:autoSpaceDN w:val="0"/>
                    <w:adjustRightInd w:val="0"/>
                    <w:spacing w:before="60" w:after="60"/>
                    <w:contextualSpacing/>
                    <w:jc w:val="center"/>
                    <w:rPr>
                      <w:rFonts w:cs="TimesNewRomanPSMT"/>
                      <w:sz w:val="16"/>
                      <w:vertAlign w:val="superscript"/>
                      <w:lang w:eastAsia="es-ES"/>
                    </w:rPr>
                  </w:pPr>
                  <w:r w:rsidRPr="00DA7F11">
                    <w:rPr>
                      <w:rFonts w:cs="TimesNewRomanPSMT"/>
                      <w:sz w:val="16"/>
                      <w:lang w:eastAsia="es-ES"/>
                    </w:rPr>
                    <w:t>16,67</w:t>
                  </w:r>
                  <w:r>
                    <w:rPr>
                      <w:rFonts w:cs="TimesNewRomanPSMT"/>
                      <w:sz w:val="16"/>
                      <w:vertAlign w:val="superscript"/>
                      <w:lang w:eastAsia="es-ES"/>
                    </w:rPr>
                    <w:t>2</w:t>
                  </w:r>
                </w:p>
              </w:tc>
              <w:tc>
                <w:tcPr>
                  <w:tcW w:w="0" w:type="auto"/>
                  <w:vAlign w:val="center"/>
                </w:tcPr>
                <w:p w14:paraId="03DEECB8" w14:textId="77777777" w:rsidR="00EC391C" w:rsidRPr="00DA7F11" w:rsidRDefault="00EC391C" w:rsidP="00DA7F11">
                  <w:pPr>
                    <w:autoSpaceDE w:val="0"/>
                    <w:autoSpaceDN w:val="0"/>
                    <w:adjustRightInd w:val="0"/>
                    <w:spacing w:before="60" w:after="60"/>
                    <w:contextualSpacing/>
                    <w:jc w:val="center"/>
                    <w:rPr>
                      <w:rFonts w:cs="TimesNewRomanPSMT"/>
                      <w:sz w:val="16"/>
                      <w:lang w:eastAsia="es-ES"/>
                    </w:rPr>
                  </w:pPr>
                  <w:r w:rsidRPr="00DA7F11">
                    <w:rPr>
                      <w:rFonts w:cs="TimesNewRomanPSMT"/>
                      <w:sz w:val="16"/>
                      <w:lang w:eastAsia="es-ES"/>
                    </w:rPr>
                    <w:t>16,54</w:t>
                  </w:r>
                </w:p>
              </w:tc>
              <w:tc>
                <w:tcPr>
                  <w:tcW w:w="0" w:type="auto"/>
                  <w:vAlign w:val="center"/>
                </w:tcPr>
                <w:p w14:paraId="1A2C0AF0" w14:textId="77777777" w:rsidR="00EC391C" w:rsidRPr="00DA7F11" w:rsidRDefault="00EC391C" w:rsidP="00DA7F11">
                  <w:pPr>
                    <w:autoSpaceDE w:val="0"/>
                    <w:autoSpaceDN w:val="0"/>
                    <w:adjustRightInd w:val="0"/>
                    <w:spacing w:before="60" w:after="60"/>
                    <w:contextualSpacing/>
                    <w:jc w:val="center"/>
                    <w:rPr>
                      <w:rFonts w:cs="TimesNewRomanPSMT"/>
                      <w:sz w:val="16"/>
                      <w:lang w:eastAsia="es-ES"/>
                    </w:rPr>
                  </w:pPr>
                  <w:r w:rsidRPr="00DA7F11">
                    <w:rPr>
                      <w:rFonts w:cs="TimesNewRomanPSMT"/>
                      <w:sz w:val="16"/>
                      <w:lang w:eastAsia="es-ES"/>
                    </w:rPr>
                    <w:t>0,8%</w:t>
                  </w:r>
                </w:p>
              </w:tc>
            </w:tr>
          </w:tbl>
          <w:p w14:paraId="3A50F231" w14:textId="452ECD86" w:rsidR="00EC391C" w:rsidRPr="0059246A" w:rsidRDefault="00EC391C" w:rsidP="002D3865">
            <w:pPr>
              <w:autoSpaceDE w:val="0"/>
              <w:autoSpaceDN w:val="0"/>
              <w:adjustRightInd w:val="0"/>
              <w:spacing w:before="60" w:after="60"/>
              <w:ind w:left="1021"/>
              <w:contextualSpacing/>
              <w:rPr>
                <w:rFonts w:cs="TimesNewRomanPSMT"/>
                <w:sz w:val="16"/>
                <w:lang w:eastAsia="es-ES"/>
              </w:rPr>
            </w:pPr>
            <w:r w:rsidRPr="002D3865">
              <w:rPr>
                <w:rFonts w:cs="TimesNewRomanPSMT"/>
                <w:sz w:val="16"/>
                <w:szCs w:val="16"/>
                <w:vertAlign w:val="superscript"/>
                <w:lang w:eastAsia="es-ES"/>
              </w:rPr>
              <w:t>1</w:t>
            </w:r>
            <w:r>
              <w:rPr>
                <w:rFonts w:cs="TimesNewRomanPSMT"/>
                <w:b/>
                <w:sz w:val="16"/>
                <w:lang w:eastAsia="es-ES"/>
              </w:rPr>
              <w:t xml:space="preserve"> </w:t>
            </w:r>
            <w:r w:rsidRPr="002D3865">
              <w:rPr>
                <w:rFonts w:cs="TimesNewRomanPSMT"/>
                <w:sz w:val="16"/>
                <w:lang w:eastAsia="es-ES"/>
              </w:rPr>
              <w:t>Rango de Flujo Respecto del Manual (BAM1020):</w:t>
            </w:r>
            <w:r>
              <w:rPr>
                <w:rFonts w:cs="TimesNewRomanPSMT"/>
                <w:b/>
                <w:sz w:val="16"/>
                <w:lang w:eastAsia="es-ES"/>
              </w:rPr>
              <w:t xml:space="preserve"> </w:t>
            </w:r>
            <w:r w:rsidRPr="0059246A">
              <w:rPr>
                <w:rFonts w:cs="TimesNewRomanPSMT"/>
                <w:sz w:val="16"/>
                <w:lang w:eastAsia="es-ES"/>
              </w:rPr>
              <w:t>&gt;±6% (15</w:t>
            </w:r>
            <w:r w:rsidR="00AC09B2">
              <w:rPr>
                <w:rFonts w:cs="TimesNewRomanPSMT"/>
                <w:sz w:val="16"/>
                <w:lang w:eastAsia="es-ES"/>
              </w:rPr>
              <w:t>,67-17,</w:t>
            </w:r>
            <w:r w:rsidRPr="0059246A">
              <w:rPr>
                <w:rFonts w:cs="TimesNewRomanPSMT"/>
                <w:sz w:val="16"/>
                <w:lang w:eastAsia="es-ES"/>
              </w:rPr>
              <w:t xml:space="preserve">67) </w:t>
            </w:r>
            <w:r w:rsidR="00B11EA2">
              <w:rPr>
                <w:rFonts w:cs="TimesNewRomanPSMT"/>
                <w:sz w:val="16"/>
                <w:lang w:eastAsia="es-ES"/>
              </w:rPr>
              <w:t xml:space="preserve">es </w:t>
            </w:r>
            <w:r w:rsidR="00254AF5">
              <w:rPr>
                <w:rFonts w:cs="TimesNewRomanPSMT"/>
                <w:sz w:val="16"/>
                <w:lang w:eastAsia="es-ES"/>
              </w:rPr>
              <w:t>c</w:t>
            </w:r>
            <w:r w:rsidR="00254AF5" w:rsidRPr="0059246A">
              <w:rPr>
                <w:rFonts w:cs="TimesNewRomanPSMT"/>
                <w:sz w:val="16"/>
                <w:lang w:eastAsia="es-ES"/>
              </w:rPr>
              <w:t>rítico</w:t>
            </w:r>
            <w:r>
              <w:rPr>
                <w:rFonts w:cs="TimesNewRomanPSMT"/>
                <w:sz w:val="16"/>
                <w:lang w:eastAsia="es-ES"/>
              </w:rPr>
              <w:t xml:space="preserve"> y &gt;±4%</w:t>
            </w:r>
            <w:r w:rsidR="00AC09B2">
              <w:rPr>
                <w:rFonts w:cs="TimesNewRomanPSMT"/>
                <w:sz w:val="16"/>
                <w:lang w:eastAsia="es-ES"/>
              </w:rPr>
              <w:t>(16,00-17,</w:t>
            </w:r>
            <w:r w:rsidRPr="007C6010">
              <w:rPr>
                <w:rFonts w:cs="TimesNewRomanPSMT"/>
                <w:sz w:val="16"/>
                <w:lang w:eastAsia="es-ES"/>
              </w:rPr>
              <w:t>34)</w:t>
            </w:r>
            <w:r w:rsidR="00AC09B2">
              <w:rPr>
                <w:rFonts w:cs="TimesNewRomanPSMT"/>
                <w:sz w:val="16"/>
                <w:lang w:eastAsia="es-ES"/>
              </w:rPr>
              <w:t>;</w:t>
            </w:r>
            <w:r>
              <w:rPr>
                <w:rFonts w:cs="TimesNewRomanPSMT"/>
                <w:sz w:val="16"/>
                <w:lang w:eastAsia="es-ES"/>
              </w:rPr>
              <w:t xml:space="preserve"> </w:t>
            </w:r>
            <w:r w:rsidR="00B11EA2">
              <w:rPr>
                <w:rFonts w:cs="TimesNewRomanPSMT"/>
                <w:sz w:val="16"/>
                <w:lang w:eastAsia="es-ES"/>
              </w:rPr>
              <w:t>se deben t</w:t>
            </w:r>
            <w:r>
              <w:rPr>
                <w:rFonts w:cs="TimesNewRomanPSMT"/>
                <w:sz w:val="16"/>
                <w:lang w:eastAsia="es-ES"/>
              </w:rPr>
              <w:t>omar Acciones</w:t>
            </w:r>
          </w:p>
          <w:p w14:paraId="3EE87AAF" w14:textId="4BF0A7F9" w:rsidR="00DA7F11" w:rsidRDefault="00EC391C" w:rsidP="002D3865">
            <w:pPr>
              <w:autoSpaceDE w:val="0"/>
              <w:autoSpaceDN w:val="0"/>
              <w:adjustRightInd w:val="0"/>
              <w:spacing w:before="60" w:after="60"/>
              <w:ind w:left="1021"/>
              <w:contextualSpacing/>
              <w:rPr>
                <w:rFonts w:cs="TimesNewRomanPSMT"/>
                <w:sz w:val="16"/>
                <w:lang w:eastAsia="es-ES"/>
              </w:rPr>
            </w:pPr>
            <w:r w:rsidRPr="002D3865">
              <w:rPr>
                <w:rFonts w:cs="TimesNewRomanPSMT"/>
                <w:sz w:val="16"/>
                <w:vertAlign w:val="superscript"/>
                <w:lang w:eastAsia="es-ES"/>
              </w:rPr>
              <w:t>2</w:t>
            </w:r>
            <w:r w:rsidRPr="002D3865">
              <w:rPr>
                <w:rFonts w:cs="TimesNewRomanPSMT"/>
                <w:sz w:val="16"/>
                <w:lang w:eastAsia="es-ES"/>
              </w:rPr>
              <w:t xml:space="preserve"> Rango recomendado por el manual del equipo (5014i): entre 16 – 17,34 </w:t>
            </w:r>
            <w:proofErr w:type="spellStart"/>
            <w:r w:rsidRPr="002D3865">
              <w:rPr>
                <w:rFonts w:cs="TimesNewRomanPSMT"/>
                <w:sz w:val="16"/>
                <w:lang w:eastAsia="es-ES"/>
              </w:rPr>
              <w:t>Lpm</w:t>
            </w:r>
            <w:proofErr w:type="spellEnd"/>
            <w:r w:rsidRPr="002D3865">
              <w:rPr>
                <w:rFonts w:cs="TimesNewRomanPSMT"/>
                <w:sz w:val="16"/>
                <w:lang w:eastAsia="es-ES"/>
              </w:rPr>
              <w:t>.</w:t>
            </w:r>
          </w:p>
          <w:p w14:paraId="20865700" w14:textId="77777777" w:rsidR="00B11EA2" w:rsidRPr="002D3865" w:rsidRDefault="00B11EA2" w:rsidP="002D3865">
            <w:pPr>
              <w:autoSpaceDE w:val="0"/>
              <w:autoSpaceDN w:val="0"/>
              <w:adjustRightInd w:val="0"/>
              <w:spacing w:before="60" w:after="60"/>
              <w:ind w:left="1021"/>
              <w:contextualSpacing/>
              <w:rPr>
                <w:rFonts w:cs="TimesNewRomanPSMT"/>
                <w:sz w:val="16"/>
                <w:lang w:eastAsia="es-ES"/>
              </w:rPr>
            </w:pPr>
          </w:p>
          <w:p w14:paraId="03DE9C67" w14:textId="0883062E" w:rsidR="00A37F51" w:rsidRDefault="00B11EA2" w:rsidP="00500A9F">
            <w:pPr>
              <w:autoSpaceDE w:val="0"/>
              <w:autoSpaceDN w:val="0"/>
              <w:adjustRightInd w:val="0"/>
              <w:spacing w:before="120" w:after="120"/>
              <w:ind w:left="313"/>
              <w:contextualSpacing/>
              <w:rPr>
                <w:rFonts w:cs="TimesNewRomanPSMT"/>
                <w:lang w:eastAsia="es-ES"/>
              </w:rPr>
            </w:pPr>
            <w:r>
              <w:rPr>
                <w:rFonts w:cs="TimesNewRomanPSMT"/>
                <w:lang w:eastAsia="es-ES"/>
              </w:rPr>
              <w:t xml:space="preserve">Los resultados de la medición de flujo con el equipo de referencia (SMA) para el equipo instalado en la estación El Sauce, </w:t>
            </w:r>
            <w:r w:rsidR="00B86C0C">
              <w:rPr>
                <w:rFonts w:cs="TimesNewRomanPSMT"/>
                <w:lang w:eastAsia="es-ES"/>
              </w:rPr>
              <w:t xml:space="preserve">indicaron que </w:t>
            </w:r>
            <w:r w:rsidR="00AA2F6B">
              <w:rPr>
                <w:rFonts w:cs="TimesNewRomanPSMT"/>
                <w:lang w:eastAsia="es-ES"/>
              </w:rPr>
              <w:t xml:space="preserve">la desviación </w:t>
            </w:r>
            <w:r w:rsidR="00B86C0C">
              <w:rPr>
                <w:rFonts w:cs="TimesNewRomanPSMT"/>
                <w:lang w:eastAsia="es-ES"/>
              </w:rPr>
              <w:t>fue de</w:t>
            </w:r>
            <w:r w:rsidR="00AA2F6B">
              <w:rPr>
                <w:rFonts w:cs="TimesNewRomanPSMT"/>
                <w:lang w:eastAsia="es-ES"/>
              </w:rPr>
              <w:t xml:space="preserve"> 4,4%</w:t>
            </w:r>
            <w:r w:rsidR="00B86C0C">
              <w:rPr>
                <w:rFonts w:cs="TimesNewRomanPSMT"/>
                <w:lang w:eastAsia="es-ES"/>
              </w:rPr>
              <w:t>, al</w:t>
            </w:r>
            <w:r>
              <w:rPr>
                <w:rFonts w:cs="TimesNewRomanPSMT"/>
                <w:lang w:eastAsia="es-ES"/>
              </w:rPr>
              <w:t xml:space="preserve"> respecto </w:t>
            </w:r>
            <w:r w:rsidR="00B86C0C">
              <w:rPr>
                <w:rFonts w:cs="TimesNewRomanPSMT"/>
                <w:lang w:eastAsia="es-ES"/>
              </w:rPr>
              <w:t>el</w:t>
            </w:r>
            <w:r>
              <w:rPr>
                <w:rFonts w:cs="TimesNewRomanPSMT"/>
                <w:lang w:eastAsia="es-ES"/>
              </w:rPr>
              <w:t xml:space="preserve"> manual indica que se deben tomar acciones</w:t>
            </w:r>
            <w:r w:rsidR="00B86C0C">
              <w:rPr>
                <w:rFonts w:cs="TimesNewRomanPSMT"/>
                <w:lang w:eastAsia="es-ES"/>
              </w:rPr>
              <w:t xml:space="preserve"> para disminuir esta desviación</w:t>
            </w:r>
            <w:r>
              <w:rPr>
                <w:rFonts w:cs="TimesNewRomanPSMT"/>
                <w:lang w:eastAsia="es-ES"/>
              </w:rPr>
              <w:t xml:space="preserve">. </w:t>
            </w:r>
            <w:r w:rsidR="001F35DD">
              <w:rPr>
                <w:rFonts w:cs="TimesNewRomanPSMT"/>
                <w:lang w:eastAsia="es-ES"/>
              </w:rPr>
              <w:t>En</w:t>
            </w:r>
            <w:r>
              <w:rPr>
                <w:rFonts w:cs="TimesNewRomanPSMT"/>
                <w:lang w:eastAsia="es-ES"/>
              </w:rPr>
              <w:t xml:space="preserve"> la estación de Hospital </w:t>
            </w:r>
            <w:r w:rsidR="00AA2F6B">
              <w:rPr>
                <w:rFonts w:cs="TimesNewRomanPSMT"/>
                <w:lang w:eastAsia="es-ES"/>
              </w:rPr>
              <w:t>la desviación</w:t>
            </w:r>
            <w:r w:rsidR="001F35DD">
              <w:rPr>
                <w:rFonts w:cs="TimesNewRomanPSMT"/>
                <w:lang w:eastAsia="es-ES"/>
              </w:rPr>
              <w:t xml:space="preserve"> fue</w:t>
            </w:r>
            <w:r w:rsidR="00AA2F6B">
              <w:rPr>
                <w:rFonts w:cs="TimesNewRomanPSMT"/>
                <w:lang w:eastAsia="es-ES"/>
              </w:rPr>
              <w:t xml:space="preserve"> de 0,8%</w:t>
            </w:r>
            <w:r w:rsidR="001F35DD">
              <w:rPr>
                <w:rFonts w:cs="TimesNewRomanPSMT"/>
                <w:lang w:eastAsia="es-ES"/>
              </w:rPr>
              <w:t xml:space="preserve">, por lo que </w:t>
            </w:r>
            <w:r>
              <w:rPr>
                <w:rFonts w:cs="TimesNewRomanPSMT"/>
                <w:lang w:eastAsia="es-ES"/>
              </w:rPr>
              <w:t>se</w:t>
            </w:r>
            <w:r w:rsidR="00AA2F6B">
              <w:rPr>
                <w:rFonts w:cs="TimesNewRomanPSMT"/>
                <w:lang w:eastAsia="es-ES"/>
              </w:rPr>
              <w:t xml:space="preserve"> </w:t>
            </w:r>
            <w:proofErr w:type="spellStart"/>
            <w:r>
              <w:rPr>
                <w:rFonts w:cs="TimesNewRomanPSMT"/>
                <w:lang w:eastAsia="es-ES"/>
              </w:rPr>
              <w:t>encuentra</w:t>
            </w:r>
            <w:r w:rsidR="001F35DD">
              <w:rPr>
                <w:rFonts w:cs="TimesNewRomanPSMT"/>
                <w:lang w:eastAsia="es-ES"/>
              </w:rPr>
              <w:t>ba</w:t>
            </w:r>
            <w:proofErr w:type="spellEnd"/>
            <w:r>
              <w:rPr>
                <w:rFonts w:cs="TimesNewRomanPSMT"/>
                <w:lang w:eastAsia="es-ES"/>
              </w:rPr>
              <w:t xml:space="preserve"> dentro del rango recomendado por el manual del equipo. La evaluación del flujo de acuerdo a lo indicado en el artículo 11° del D.S N° 61/2008 del MINSAL, para las estaciones</w:t>
            </w:r>
            <w:r w:rsidR="004F6358">
              <w:rPr>
                <w:rFonts w:cs="TimesNewRomanPSMT"/>
                <w:lang w:eastAsia="es-ES"/>
              </w:rPr>
              <w:t xml:space="preserve"> El Sauce</w:t>
            </w:r>
            <w:r w:rsidR="00996FD4">
              <w:rPr>
                <w:rFonts w:cs="TimesNewRomanPSMT"/>
                <w:lang w:eastAsia="es-ES"/>
              </w:rPr>
              <w:t xml:space="preserve"> y Hospital</w:t>
            </w:r>
            <w:r>
              <w:rPr>
                <w:rFonts w:cs="TimesNewRomanPSMT"/>
                <w:lang w:eastAsia="es-ES"/>
              </w:rPr>
              <w:t>,</w:t>
            </w:r>
            <w:r w:rsidR="004F6358">
              <w:rPr>
                <w:rFonts w:cs="TimesNewRomanPSMT"/>
                <w:lang w:eastAsia="es-ES"/>
              </w:rPr>
              <w:t xml:space="preserve"> </w:t>
            </w:r>
            <w:r>
              <w:rPr>
                <w:rFonts w:cs="TimesNewRomanPSMT"/>
                <w:lang w:eastAsia="es-ES"/>
              </w:rPr>
              <w:t xml:space="preserve">se encuentra dentro del rango </w:t>
            </w:r>
            <w:r w:rsidR="00AA2F6B">
              <w:rPr>
                <w:rFonts w:cs="TimesNewRomanPSMT"/>
                <w:lang w:eastAsia="es-ES"/>
              </w:rPr>
              <w:t>aceptable (</w:t>
            </w:r>
            <w:r w:rsidR="004F6358" w:rsidRPr="004F6358">
              <w:rPr>
                <w:rFonts w:cs="TimesNewRomanPSMT"/>
                <w:lang w:eastAsia="es-ES"/>
              </w:rPr>
              <w:t>±</w:t>
            </w:r>
            <w:r w:rsidR="002F6728">
              <w:rPr>
                <w:rFonts w:cs="TimesNewRomanPSMT"/>
                <w:lang w:eastAsia="es-ES"/>
              </w:rPr>
              <w:t> </w:t>
            </w:r>
            <w:r w:rsidR="004F6358">
              <w:rPr>
                <w:rFonts w:cs="TimesNewRomanPSMT"/>
                <w:lang w:eastAsia="es-ES"/>
              </w:rPr>
              <w:t>1</w:t>
            </w:r>
            <w:r w:rsidR="00996FD4">
              <w:rPr>
                <w:rFonts w:cs="TimesNewRomanPSMT"/>
                <w:lang w:eastAsia="es-ES"/>
              </w:rPr>
              <w:t>0</w:t>
            </w:r>
            <w:r w:rsidR="004F6358">
              <w:rPr>
                <w:rFonts w:cs="TimesNewRomanPSMT"/>
                <w:lang w:eastAsia="es-ES"/>
              </w:rPr>
              <w:t>%</w:t>
            </w:r>
            <w:r w:rsidR="00752E45">
              <w:rPr>
                <w:rFonts w:cs="TimesNewRomanPSMT"/>
                <w:lang w:eastAsia="es-ES"/>
              </w:rPr>
              <w:t>)</w:t>
            </w:r>
            <w:r w:rsidR="00AA2F6B">
              <w:rPr>
                <w:rFonts w:cs="TimesNewRomanPSMT"/>
                <w:lang w:eastAsia="es-ES"/>
              </w:rPr>
              <w:t>.</w:t>
            </w:r>
          </w:p>
          <w:p w14:paraId="0F5608A7" w14:textId="77777777" w:rsidR="00DD2ADE" w:rsidRDefault="00DD2ADE" w:rsidP="00500A9F">
            <w:pPr>
              <w:autoSpaceDE w:val="0"/>
              <w:autoSpaceDN w:val="0"/>
              <w:adjustRightInd w:val="0"/>
              <w:spacing w:before="120" w:after="120"/>
              <w:ind w:left="313"/>
              <w:contextualSpacing/>
              <w:rPr>
                <w:rFonts w:cs="TimesNewRomanPSMT"/>
                <w:lang w:eastAsia="es-ES"/>
              </w:rPr>
            </w:pPr>
          </w:p>
          <w:p w14:paraId="67A9C525" w14:textId="23684171" w:rsidR="00DD2ADE" w:rsidRDefault="00B86C0C" w:rsidP="00DD2ADE">
            <w:pPr>
              <w:pStyle w:val="Prrafodelista"/>
              <w:numPr>
                <w:ilvl w:val="0"/>
                <w:numId w:val="5"/>
              </w:numPr>
              <w:autoSpaceDE w:val="0"/>
              <w:autoSpaceDN w:val="0"/>
              <w:adjustRightInd w:val="0"/>
              <w:spacing w:before="120" w:after="120"/>
              <w:rPr>
                <w:rFonts w:cs="TimesNewRomanPSMT"/>
                <w:lang w:eastAsia="es-ES"/>
              </w:rPr>
            </w:pPr>
            <w:r>
              <w:rPr>
                <w:rFonts w:cs="TimesNewRomanPSMT"/>
                <w:lang w:eastAsia="es-ES"/>
              </w:rPr>
              <w:t>Las</w:t>
            </w:r>
            <w:r w:rsidR="00DD2ADE" w:rsidRPr="00DD2ADE">
              <w:rPr>
                <w:rFonts w:cs="TimesNewRomanPSMT"/>
                <w:lang w:eastAsia="es-ES"/>
              </w:rPr>
              <w:t xml:space="preserve"> fichas de mantenimiento de los equipos instalados en las estaciones Hospital y El Sauce, solo son conformadas por un </w:t>
            </w:r>
            <w:proofErr w:type="spellStart"/>
            <w:r w:rsidR="00DD2ADE" w:rsidRPr="00DD2ADE">
              <w:rPr>
                <w:rFonts w:cs="TimesNewRomanPSMT"/>
                <w:lang w:eastAsia="es-ES"/>
              </w:rPr>
              <w:t>check</w:t>
            </w:r>
            <w:proofErr w:type="spellEnd"/>
            <w:r w:rsidR="00DD2ADE" w:rsidRPr="00DD2ADE">
              <w:rPr>
                <w:rFonts w:cs="TimesNewRomanPSMT"/>
                <w:lang w:eastAsia="es-ES"/>
              </w:rPr>
              <w:t xml:space="preserve"> </w:t>
            </w:r>
            <w:proofErr w:type="spellStart"/>
            <w:r w:rsidR="00DD2ADE" w:rsidRPr="00DD2ADE">
              <w:rPr>
                <w:rFonts w:cs="TimesNewRomanPSMT"/>
                <w:lang w:eastAsia="es-ES"/>
              </w:rPr>
              <w:t>list</w:t>
            </w:r>
            <w:proofErr w:type="spellEnd"/>
            <w:r w:rsidR="00DD2ADE" w:rsidRPr="00DD2ADE">
              <w:rPr>
                <w:rFonts w:cs="TimesNewRomanPSMT"/>
                <w:lang w:eastAsia="es-ES"/>
              </w:rPr>
              <w:t xml:space="preserve"> de</w:t>
            </w:r>
            <w:r>
              <w:rPr>
                <w:rFonts w:cs="TimesNewRomanPSMT"/>
                <w:lang w:eastAsia="es-ES"/>
              </w:rPr>
              <w:t xml:space="preserve"> las</w:t>
            </w:r>
            <w:r w:rsidR="00DD2ADE" w:rsidRPr="00DD2ADE">
              <w:rPr>
                <w:rFonts w:cs="TimesNewRomanPSMT"/>
                <w:lang w:eastAsia="es-ES"/>
              </w:rPr>
              <w:t xml:space="preserve"> actividades realizadas y no detallan los valores obtenidos en </w:t>
            </w:r>
            <w:r>
              <w:rPr>
                <w:rFonts w:cs="TimesNewRomanPSMT"/>
                <w:lang w:eastAsia="es-ES"/>
              </w:rPr>
              <w:t>ellas (</w:t>
            </w:r>
            <w:r w:rsidR="00DD2ADE" w:rsidRPr="00DD2ADE">
              <w:rPr>
                <w:rFonts w:cs="TimesNewRomanPSMT"/>
                <w:lang w:eastAsia="es-ES"/>
              </w:rPr>
              <w:t xml:space="preserve">calibración con </w:t>
            </w:r>
            <w:proofErr w:type="spellStart"/>
            <w:r w:rsidR="00DD2ADE" w:rsidRPr="00DD2ADE">
              <w:rPr>
                <w:rFonts w:cs="TimesNewRomanPSMT"/>
                <w:lang w:eastAsia="es-ES"/>
              </w:rPr>
              <w:t>foil</w:t>
            </w:r>
            <w:proofErr w:type="spellEnd"/>
            <w:r w:rsidR="00DD2ADE" w:rsidRPr="00DD2ADE">
              <w:rPr>
                <w:rFonts w:cs="TimesNewRomanPSMT"/>
                <w:lang w:eastAsia="es-ES"/>
              </w:rPr>
              <w:t xml:space="preserve"> patrón, chequeo de temperatur</w:t>
            </w:r>
            <w:r>
              <w:rPr>
                <w:rFonts w:cs="TimesNewRomanPSMT"/>
                <w:lang w:eastAsia="es-ES"/>
              </w:rPr>
              <w:t>a y humedad relativa con patrón)</w:t>
            </w:r>
          </w:p>
          <w:p w14:paraId="65974AC0" w14:textId="77777777" w:rsidR="00DD2ADE" w:rsidRDefault="00DD2ADE" w:rsidP="00DD2ADE">
            <w:pPr>
              <w:pStyle w:val="Prrafodelista"/>
              <w:autoSpaceDE w:val="0"/>
              <w:autoSpaceDN w:val="0"/>
              <w:adjustRightInd w:val="0"/>
              <w:spacing w:before="120" w:after="120"/>
              <w:ind w:left="360"/>
              <w:rPr>
                <w:rFonts w:cs="TimesNewRomanPSMT"/>
                <w:lang w:eastAsia="es-ES"/>
              </w:rPr>
            </w:pPr>
          </w:p>
          <w:p w14:paraId="2B87A35E" w14:textId="76FD118D" w:rsidR="00A37F51" w:rsidRPr="00DD2ADE" w:rsidRDefault="00A37F51" w:rsidP="00DD2ADE">
            <w:pPr>
              <w:pStyle w:val="Prrafodelista"/>
              <w:numPr>
                <w:ilvl w:val="0"/>
                <w:numId w:val="5"/>
              </w:numPr>
              <w:autoSpaceDE w:val="0"/>
              <w:autoSpaceDN w:val="0"/>
              <w:adjustRightInd w:val="0"/>
              <w:spacing w:before="120" w:after="120"/>
              <w:rPr>
                <w:rFonts w:cs="TimesNewRomanPSMT"/>
                <w:lang w:eastAsia="es-ES"/>
              </w:rPr>
            </w:pPr>
            <w:r w:rsidRPr="00DD2ADE">
              <w:rPr>
                <w:rFonts w:cs="TimesNewRomanPSMT"/>
                <w:lang w:eastAsia="es-ES"/>
              </w:rPr>
              <w:t>Durante la inspección se levantaron las distancias a posibles obstrucciones que puedan interferir en la dirección de los vientos o directamente en las mediciones, constatándose que ambas estaciones poseen sus alrededores libres de este tipo de obstáculos y no se altera la libre exposición de sus cabezales.</w:t>
            </w:r>
          </w:p>
          <w:p w14:paraId="52F3F3C2" w14:textId="77777777" w:rsidR="001D7C2F" w:rsidRPr="00D46305" w:rsidRDefault="001D7C2F" w:rsidP="002D3865">
            <w:pPr>
              <w:autoSpaceDE w:val="0"/>
              <w:autoSpaceDN w:val="0"/>
              <w:adjustRightInd w:val="0"/>
              <w:spacing w:before="120" w:after="120"/>
              <w:rPr>
                <w:b/>
                <w:sz w:val="22"/>
              </w:rPr>
            </w:pPr>
          </w:p>
        </w:tc>
      </w:tr>
    </w:tbl>
    <w:p w14:paraId="3A834527" w14:textId="399074F9" w:rsidR="001D7C2F" w:rsidRDefault="001D7C2F" w:rsidP="00D46305">
      <w:pPr>
        <w:rPr>
          <w:sz w:val="22"/>
        </w:rPr>
      </w:pPr>
    </w:p>
    <w:p w14:paraId="5900B020" w14:textId="77777777" w:rsidR="00D46305" w:rsidRPr="00D46305" w:rsidRDefault="00D46305" w:rsidP="00D46305">
      <w:pPr>
        <w:jc w:val="left"/>
        <w:rPr>
          <w:rFonts w:cstheme="minorHAnsi"/>
          <w:b/>
          <w:sz w:val="14"/>
          <w:szCs w:val="24"/>
        </w:rPr>
        <w:sectPr w:rsidR="00D46305" w:rsidRPr="00D46305" w:rsidSect="001935CF">
          <w:pgSz w:w="12240" w:h="15840"/>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6305" w:rsidRPr="00D46305" w14:paraId="4293E6FF" w14:textId="77777777" w:rsidTr="00B11BAC">
        <w:trPr>
          <w:trHeight w:val="300"/>
          <w:tblHeader/>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195FE" w14:textId="77777777" w:rsidR="00D46305" w:rsidRPr="00D46305" w:rsidRDefault="00D46305" w:rsidP="00D46305">
            <w:pPr>
              <w:jc w:val="center"/>
              <w:rPr>
                <w:rFonts w:eastAsia="Times New Roman"/>
                <w:b/>
                <w:bCs/>
                <w:color w:val="000000"/>
                <w:szCs w:val="20"/>
                <w:lang w:eastAsia="es-CL"/>
              </w:rPr>
            </w:pPr>
            <w:r w:rsidRPr="00D46305">
              <w:rPr>
                <w:rFonts w:eastAsia="Times New Roman"/>
                <w:b/>
                <w:bCs/>
                <w:color w:val="000000"/>
                <w:szCs w:val="20"/>
                <w:lang w:eastAsia="es-CL"/>
              </w:rPr>
              <w:lastRenderedPageBreak/>
              <w:t xml:space="preserve">Registros </w:t>
            </w:r>
          </w:p>
        </w:tc>
      </w:tr>
      <w:tr w:rsidR="00E86A7C" w:rsidRPr="00D46305" w14:paraId="1AF81970" w14:textId="77777777" w:rsidTr="00B11B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F11A78B" w14:textId="523A2D16" w:rsidR="00D46305" w:rsidRPr="00D46305" w:rsidRDefault="002D239B" w:rsidP="00D46305">
            <w:pPr>
              <w:jc w:val="center"/>
              <w:rPr>
                <w:rFonts w:eastAsia="Times New Roman"/>
                <w:color w:val="000000"/>
                <w:szCs w:val="20"/>
                <w:lang w:eastAsia="es-CL"/>
              </w:rPr>
            </w:pPr>
            <w:bookmarkStart w:id="101" w:name="_GoBack"/>
            <w:bookmarkEnd w:id="101"/>
            <w:r w:rsidRPr="002D239B">
              <w:rPr>
                <w:rFonts w:eastAsia="Times New Roman"/>
                <w:noProof/>
                <w:color w:val="000000"/>
                <w:szCs w:val="20"/>
                <w:lang w:eastAsia="es-CL"/>
              </w:rPr>
              <w:drawing>
                <wp:inline distT="0" distB="0" distL="0" distR="0" wp14:anchorId="40798D40" wp14:editId="14711B8A">
                  <wp:extent cx="4162425" cy="3730625"/>
                  <wp:effectExtent l="0" t="0" r="952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425" cy="373062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3555059" w14:textId="35EFEA3B" w:rsidR="00D46305" w:rsidRPr="00D46305" w:rsidRDefault="002D239B" w:rsidP="00D46305">
            <w:pPr>
              <w:jc w:val="center"/>
              <w:rPr>
                <w:rFonts w:eastAsia="Times New Roman"/>
                <w:color w:val="000000"/>
                <w:szCs w:val="20"/>
                <w:lang w:eastAsia="es-CL"/>
              </w:rPr>
            </w:pPr>
            <w:r w:rsidRPr="002D239B">
              <w:rPr>
                <w:rFonts w:eastAsia="Times New Roman"/>
                <w:noProof/>
                <w:color w:val="000000"/>
                <w:szCs w:val="20"/>
                <w:lang w:eastAsia="es-CL"/>
              </w:rPr>
              <w:drawing>
                <wp:inline distT="0" distB="0" distL="0" distR="0" wp14:anchorId="2C7ECF6C" wp14:editId="50D27C1B">
                  <wp:extent cx="4089400" cy="28016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9400" cy="2801620"/>
                          </a:xfrm>
                          <a:prstGeom prst="rect">
                            <a:avLst/>
                          </a:prstGeom>
                          <a:noFill/>
                          <a:ln>
                            <a:noFill/>
                          </a:ln>
                        </pic:spPr>
                      </pic:pic>
                    </a:graphicData>
                  </a:graphic>
                </wp:inline>
              </w:drawing>
            </w:r>
          </w:p>
        </w:tc>
      </w:tr>
      <w:tr w:rsidR="00E86A7C" w:rsidRPr="00D46305" w14:paraId="37B28F1C" w14:textId="77777777" w:rsidTr="00B11B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F48C85" w14:textId="77777777" w:rsidR="00D46305" w:rsidRPr="00D46305" w:rsidRDefault="00D46305" w:rsidP="00254AF5">
            <w:pPr>
              <w:jc w:val="left"/>
              <w:rPr>
                <w:rFonts w:eastAsia="Times New Roman" w:cstheme="minorHAnsi"/>
                <w:b/>
                <w:color w:val="000000"/>
                <w:sz w:val="16"/>
                <w:szCs w:val="16"/>
                <w:lang w:eastAsia="es-CL"/>
              </w:rPr>
            </w:pPr>
            <w:r w:rsidRPr="00254AF5">
              <w:rPr>
                <w:rFonts w:eastAsia="Times New Roman"/>
                <w:b/>
                <w:color w:val="000000"/>
                <w:sz w:val="16"/>
                <w:szCs w:val="16"/>
                <w:lang w:eastAsia="es-CL"/>
              </w:rPr>
              <w:t xml:space="preserve">Fotografía </w:t>
            </w:r>
            <w:r w:rsidRPr="00254AF5">
              <w:rPr>
                <w:rFonts w:eastAsia="Times New Roman"/>
                <w:b/>
                <w:color w:val="000000"/>
                <w:sz w:val="16"/>
                <w:szCs w:val="16"/>
                <w:lang w:eastAsia="es-CL"/>
              </w:rPr>
              <w:fldChar w:fldCharType="begin"/>
            </w:r>
            <w:r w:rsidRPr="00254AF5">
              <w:rPr>
                <w:rFonts w:eastAsia="Times New Roman"/>
                <w:b/>
                <w:color w:val="000000"/>
                <w:sz w:val="16"/>
                <w:szCs w:val="16"/>
                <w:lang w:eastAsia="es-CL"/>
              </w:rPr>
              <w:instrText xml:space="preserve"> SEQ Fotografía \* ARABIC </w:instrText>
            </w:r>
            <w:r w:rsidRPr="00254AF5">
              <w:rPr>
                <w:rFonts w:eastAsia="Times New Roman"/>
                <w:b/>
                <w:color w:val="000000"/>
                <w:sz w:val="16"/>
                <w:szCs w:val="16"/>
                <w:lang w:eastAsia="es-CL"/>
              </w:rPr>
              <w:fldChar w:fldCharType="separate"/>
            </w:r>
            <w:r w:rsidR="0057710E">
              <w:rPr>
                <w:rFonts w:eastAsia="Times New Roman"/>
                <w:b/>
                <w:noProof/>
                <w:color w:val="000000"/>
                <w:sz w:val="16"/>
                <w:szCs w:val="16"/>
                <w:lang w:eastAsia="es-CL"/>
              </w:rPr>
              <w:t>1</w:t>
            </w:r>
            <w:r w:rsidRPr="00254AF5">
              <w:rPr>
                <w:rFonts w:eastAsia="Times New Roman"/>
                <w:b/>
                <w:color w:val="000000"/>
                <w:sz w:val="16"/>
                <w:szCs w:val="16"/>
                <w:lang w:eastAsia="es-CL"/>
              </w:rPr>
              <w:fldChar w:fldCharType="end"/>
            </w:r>
            <w:r w:rsidRPr="00254AF5">
              <w:rPr>
                <w:rFonts w:eastAsia="Times New Roman"/>
                <w:b/>
                <w:color w:val="000000"/>
                <w:sz w:val="16"/>
                <w:szCs w:val="16"/>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BF91F2" w14:textId="77777777" w:rsidR="00D46305" w:rsidRPr="00D46305" w:rsidRDefault="00D46305" w:rsidP="00731287">
            <w:pPr>
              <w:jc w:val="left"/>
              <w:rPr>
                <w:rFonts w:eastAsia="Times New Roman"/>
                <w:b/>
                <w:color w:val="000000"/>
                <w:sz w:val="16"/>
                <w:szCs w:val="16"/>
                <w:lang w:eastAsia="es-CL"/>
              </w:rPr>
            </w:pPr>
            <w:r w:rsidRPr="00D46305">
              <w:rPr>
                <w:rFonts w:eastAsia="Times New Roman"/>
                <w:b/>
                <w:color w:val="000000"/>
                <w:sz w:val="16"/>
                <w:szCs w:val="16"/>
                <w:lang w:eastAsia="es-CL"/>
              </w:rPr>
              <w:t>Fecha:</w:t>
            </w:r>
            <w:r w:rsidRPr="00254AF5">
              <w:rPr>
                <w:rFonts w:eastAsia="Times New Roman"/>
                <w:b/>
                <w:color w:val="000000"/>
                <w:sz w:val="16"/>
                <w:szCs w:val="16"/>
                <w:lang w:eastAsia="es-CL"/>
              </w:rPr>
              <w:t xml:space="preserve"> </w:t>
            </w:r>
            <w:r w:rsidR="00731287" w:rsidRPr="00254AF5">
              <w:rPr>
                <w:rFonts w:eastAsia="Times New Roman"/>
                <w:b/>
                <w:color w:val="000000"/>
                <w:sz w:val="16"/>
                <w:szCs w:val="16"/>
                <w:lang w:eastAsia="es-CL"/>
              </w:rPr>
              <w:t>04-09-2017</w:t>
            </w:r>
          </w:p>
        </w:tc>
        <w:tc>
          <w:tcPr>
            <w:tcW w:w="1341" w:type="pct"/>
            <w:tcBorders>
              <w:top w:val="single" w:sz="4" w:space="0" w:color="auto"/>
              <w:left w:val="nil"/>
              <w:bottom w:val="single" w:sz="4" w:space="0" w:color="auto"/>
              <w:right w:val="nil"/>
            </w:tcBorders>
            <w:shd w:val="clear" w:color="auto" w:fill="auto"/>
            <w:noWrap/>
            <w:vAlign w:val="center"/>
          </w:tcPr>
          <w:p w14:paraId="1A4EE3A2" w14:textId="77777777" w:rsidR="00D46305" w:rsidRPr="00254AF5" w:rsidRDefault="00D46305" w:rsidP="00254AF5">
            <w:pPr>
              <w:jc w:val="left"/>
              <w:rPr>
                <w:rFonts w:eastAsia="Times New Roman"/>
                <w:b/>
                <w:color w:val="000000"/>
                <w:sz w:val="16"/>
                <w:szCs w:val="16"/>
                <w:lang w:eastAsia="es-CL"/>
              </w:rPr>
            </w:pPr>
            <w:r w:rsidRPr="00254AF5">
              <w:rPr>
                <w:rFonts w:eastAsia="Times New Roman"/>
                <w:b/>
                <w:color w:val="000000"/>
                <w:sz w:val="16"/>
                <w:szCs w:val="16"/>
                <w:lang w:eastAsia="es-CL"/>
              </w:rPr>
              <w:t xml:space="preserve">Fotografía </w:t>
            </w:r>
            <w:r w:rsidRPr="00254AF5">
              <w:rPr>
                <w:rFonts w:eastAsia="Times New Roman"/>
                <w:b/>
                <w:color w:val="000000"/>
                <w:sz w:val="16"/>
                <w:szCs w:val="16"/>
                <w:lang w:eastAsia="es-CL"/>
              </w:rPr>
              <w:fldChar w:fldCharType="begin"/>
            </w:r>
            <w:r w:rsidRPr="00254AF5">
              <w:rPr>
                <w:rFonts w:eastAsia="Times New Roman"/>
                <w:b/>
                <w:color w:val="000000"/>
                <w:sz w:val="16"/>
                <w:szCs w:val="16"/>
                <w:lang w:eastAsia="es-CL"/>
              </w:rPr>
              <w:instrText xml:space="preserve"> SEQ Fotografía \* ARABIC </w:instrText>
            </w:r>
            <w:r w:rsidRPr="00254AF5">
              <w:rPr>
                <w:rFonts w:eastAsia="Times New Roman"/>
                <w:b/>
                <w:color w:val="000000"/>
                <w:sz w:val="16"/>
                <w:szCs w:val="16"/>
                <w:lang w:eastAsia="es-CL"/>
              </w:rPr>
              <w:fldChar w:fldCharType="separate"/>
            </w:r>
            <w:r w:rsidR="0057710E">
              <w:rPr>
                <w:rFonts w:eastAsia="Times New Roman"/>
                <w:b/>
                <w:noProof/>
                <w:color w:val="000000"/>
                <w:sz w:val="16"/>
                <w:szCs w:val="16"/>
                <w:lang w:eastAsia="es-CL"/>
              </w:rPr>
              <w:t>2</w:t>
            </w:r>
            <w:r w:rsidRPr="00254AF5">
              <w:rPr>
                <w:rFonts w:eastAsia="Times New Roman"/>
                <w:b/>
                <w:color w:val="000000"/>
                <w:sz w:val="16"/>
                <w:szCs w:val="16"/>
                <w:lang w:eastAsia="es-CL"/>
              </w:rPr>
              <w:fldChar w:fldCharType="end"/>
            </w:r>
            <w:r w:rsidRPr="00254AF5">
              <w:rPr>
                <w:rFonts w:eastAsia="Times New Roman"/>
                <w:b/>
                <w:color w:val="000000"/>
                <w:sz w:val="16"/>
                <w:szCs w:val="16"/>
                <w:lang w:eastAsia="es-CL"/>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7F74D9" w14:textId="77777777" w:rsidR="00D46305" w:rsidRPr="00D46305" w:rsidRDefault="00D46305" w:rsidP="00731287">
            <w:pPr>
              <w:jc w:val="left"/>
              <w:rPr>
                <w:rFonts w:eastAsia="Times New Roman"/>
                <w:b/>
                <w:color w:val="000000"/>
                <w:sz w:val="16"/>
                <w:szCs w:val="16"/>
                <w:highlight w:val="yellow"/>
                <w:lang w:eastAsia="es-CL"/>
              </w:rPr>
            </w:pPr>
            <w:r w:rsidRPr="00D46305">
              <w:rPr>
                <w:rFonts w:eastAsia="Times New Roman"/>
                <w:b/>
                <w:color w:val="000000"/>
                <w:sz w:val="16"/>
                <w:szCs w:val="16"/>
                <w:lang w:eastAsia="es-CL"/>
              </w:rPr>
              <w:t>Fecha</w:t>
            </w:r>
            <w:r w:rsidRPr="00D46305">
              <w:rPr>
                <w:rFonts w:eastAsia="Times New Roman"/>
                <w:color w:val="000000"/>
                <w:sz w:val="16"/>
                <w:szCs w:val="16"/>
                <w:lang w:eastAsia="es-CL"/>
              </w:rPr>
              <w:t>:</w:t>
            </w:r>
            <w:r w:rsidRPr="00D46305">
              <w:rPr>
                <w:rFonts w:eastAsia="Times New Roman"/>
                <w:color w:val="FF0000"/>
                <w:sz w:val="16"/>
                <w:szCs w:val="16"/>
                <w:lang w:eastAsia="es-CL"/>
              </w:rPr>
              <w:t xml:space="preserve"> </w:t>
            </w:r>
            <w:r w:rsidR="009145E2">
              <w:rPr>
                <w:rFonts w:eastAsia="Times New Roman"/>
                <w:b/>
                <w:sz w:val="16"/>
                <w:szCs w:val="16"/>
                <w:lang w:eastAsia="es-CL"/>
              </w:rPr>
              <w:t>04-09-2017</w:t>
            </w:r>
          </w:p>
        </w:tc>
      </w:tr>
      <w:tr w:rsidR="00E86A7C" w:rsidRPr="00D46305" w14:paraId="693E24AE" w14:textId="77777777" w:rsidTr="00B11BA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828FCB0" w14:textId="77777777" w:rsidR="00E86A7C" w:rsidRPr="00D46305" w:rsidRDefault="00E86A7C" w:rsidP="00E86A7C">
            <w:pPr>
              <w:jc w:val="left"/>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3772CBC6" w14:textId="77777777" w:rsidR="00D46305" w:rsidRDefault="00226881" w:rsidP="00731287">
            <w:pPr>
              <w:rPr>
                <w:rFonts w:eastAsia="Times New Roman"/>
                <w:color w:val="000000"/>
                <w:sz w:val="16"/>
                <w:szCs w:val="16"/>
                <w:lang w:eastAsia="es-CL"/>
              </w:rPr>
            </w:pPr>
            <w:r>
              <w:rPr>
                <w:rFonts w:eastAsia="Times New Roman"/>
                <w:color w:val="000000"/>
                <w:sz w:val="16"/>
                <w:szCs w:val="16"/>
                <w:lang w:eastAsia="es-CL"/>
              </w:rPr>
              <w:t>En la imagen se observa la localización de cada una de las estaciones y en torno a ellas un radio de 2 kilómetros dentro de los cuales existen zonas habitadas de la comuna Andacollo.</w:t>
            </w:r>
          </w:p>
          <w:p w14:paraId="4A002A9E" w14:textId="77777777" w:rsidR="00226881" w:rsidRPr="00D46305" w:rsidRDefault="00226881" w:rsidP="00731287">
            <w:pPr>
              <w:rPr>
                <w:rFonts w:eastAsia="Times New Roman"/>
                <w:color w:val="000000"/>
                <w:sz w:val="16"/>
                <w:szCs w:val="16"/>
                <w:lang w:eastAsia="es-CL"/>
              </w:rPr>
            </w:pPr>
            <w:r>
              <w:rPr>
                <w:rFonts w:eastAsia="Times New Roman"/>
                <w:color w:val="000000"/>
                <w:sz w:val="16"/>
                <w:szCs w:val="16"/>
                <w:lang w:eastAsia="es-CL"/>
              </w:rPr>
              <w:t>La imagen es de Google Earth capturada durante el año 2017.</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036FD861" w14:textId="77777777" w:rsidR="00E86A7C" w:rsidRPr="00D46305" w:rsidRDefault="00E86A7C" w:rsidP="00E86A7C">
            <w:pPr>
              <w:jc w:val="left"/>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74CCA0B5" w14:textId="4643E1C9" w:rsidR="00D46305" w:rsidRPr="00D46305" w:rsidRDefault="00E86A7C" w:rsidP="00752E45">
            <w:pPr>
              <w:rPr>
                <w:rFonts w:eastAsia="Times New Roman"/>
                <w:color w:val="000000"/>
                <w:sz w:val="16"/>
                <w:szCs w:val="16"/>
                <w:highlight w:val="yellow"/>
                <w:lang w:eastAsia="es-CL"/>
              </w:rPr>
            </w:pPr>
            <w:r w:rsidRPr="00290B47">
              <w:rPr>
                <w:rFonts w:eastAsia="Times New Roman"/>
                <w:color w:val="000000"/>
                <w:sz w:val="16"/>
                <w:szCs w:val="16"/>
                <w:lang w:eastAsia="es-CL"/>
              </w:rPr>
              <w:t>En la fotografía se aprecia el monitor de MP10 continuo</w:t>
            </w:r>
            <w:r w:rsidR="008E73E4">
              <w:rPr>
                <w:rFonts w:eastAsia="Times New Roman"/>
                <w:color w:val="000000"/>
                <w:sz w:val="16"/>
                <w:szCs w:val="16"/>
                <w:lang w:eastAsia="es-CL"/>
              </w:rPr>
              <w:t xml:space="preserve"> </w:t>
            </w:r>
            <w:r w:rsidR="008466FE">
              <w:rPr>
                <w:rFonts w:eastAsia="Times New Roman"/>
                <w:color w:val="000000"/>
                <w:sz w:val="16"/>
                <w:szCs w:val="16"/>
                <w:lang w:eastAsia="es-CL"/>
              </w:rPr>
              <w:t>m</w:t>
            </w:r>
            <w:r w:rsidR="008E73E4" w:rsidRPr="008E73E4">
              <w:rPr>
                <w:rFonts w:eastAsia="Times New Roman"/>
                <w:color w:val="000000"/>
                <w:sz w:val="16"/>
                <w:szCs w:val="16"/>
                <w:lang w:eastAsia="es-CL"/>
              </w:rPr>
              <w:t xml:space="preserve">arca Thermo, modelo 5014i y </w:t>
            </w:r>
            <w:r w:rsidR="00752E45">
              <w:rPr>
                <w:rFonts w:eastAsia="Times New Roman"/>
                <w:color w:val="000000"/>
                <w:sz w:val="16"/>
                <w:szCs w:val="16"/>
                <w:lang w:eastAsia="es-CL"/>
              </w:rPr>
              <w:t>número de serie</w:t>
            </w:r>
            <w:r w:rsidR="008E73E4" w:rsidRPr="008E73E4">
              <w:rPr>
                <w:rFonts w:eastAsia="Times New Roman"/>
                <w:color w:val="000000"/>
                <w:sz w:val="16"/>
                <w:szCs w:val="16"/>
                <w:lang w:eastAsia="es-CL"/>
              </w:rPr>
              <w:t xml:space="preserve"> CM15121010</w:t>
            </w:r>
            <w:r w:rsidRPr="00290B47">
              <w:rPr>
                <w:rFonts w:eastAsia="Times New Roman"/>
                <w:color w:val="000000"/>
                <w:sz w:val="16"/>
                <w:szCs w:val="16"/>
                <w:lang w:eastAsia="es-CL"/>
              </w:rPr>
              <w:t xml:space="preserve"> que se encontraba funcionando</w:t>
            </w:r>
            <w:r>
              <w:rPr>
                <w:rFonts w:eastAsia="Times New Roman"/>
                <w:color w:val="000000"/>
                <w:sz w:val="16"/>
                <w:szCs w:val="16"/>
                <w:lang w:eastAsia="es-CL"/>
              </w:rPr>
              <w:t xml:space="preserve"> en la estación Hospital</w:t>
            </w:r>
            <w:r w:rsidR="00DB0BE9">
              <w:rPr>
                <w:rFonts w:eastAsia="Times New Roman"/>
                <w:color w:val="000000"/>
                <w:sz w:val="16"/>
                <w:szCs w:val="16"/>
                <w:lang w:eastAsia="es-CL"/>
              </w:rPr>
              <w:t xml:space="preserve"> </w:t>
            </w:r>
            <w:r w:rsidR="00DB0BE9" w:rsidRPr="00290B47">
              <w:rPr>
                <w:rFonts w:eastAsia="Times New Roman"/>
                <w:color w:val="000000"/>
                <w:sz w:val="16"/>
                <w:szCs w:val="16"/>
                <w:lang w:eastAsia="es-CL"/>
              </w:rPr>
              <w:t>al momento de la inspección</w:t>
            </w:r>
            <w:r w:rsidRPr="00731287">
              <w:rPr>
                <w:rFonts w:eastAsia="Times New Roman"/>
                <w:color w:val="000000"/>
                <w:sz w:val="16"/>
                <w:szCs w:val="16"/>
                <w:lang w:eastAsia="es-CL"/>
              </w:rPr>
              <w:t>. Además, se constat</w:t>
            </w:r>
            <w:r w:rsidR="00752E45">
              <w:rPr>
                <w:rFonts w:eastAsia="Times New Roman"/>
                <w:color w:val="000000"/>
                <w:sz w:val="16"/>
                <w:szCs w:val="16"/>
                <w:lang w:eastAsia="es-CL"/>
              </w:rPr>
              <w:t>ó</w:t>
            </w:r>
            <w:r w:rsidRPr="00731287">
              <w:rPr>
                <w:rFonts w:eastAsia="Times New Roman"/>
                <w:color w:val="000000"/>
                <w:sz w:val="16"/>
                <w:szCs w:val="16"/>
                <w:lang w:eastAsia="es-CL"/>
              </w:rPr>
              <w:t xml:space="preserve"> que el equipo se encuentra funcionando en la estación de</w:t>
            </w:r>
            <w:r>
              <w:rPr>
                <w:rFonts w:eastAsia="Times New Roman"/>
                <w:color w:val="000000"/>
                <w:sz w:val="16"/>
                <w:szCs w:val="16"/>
                <w:lang w:eastAsia="es-CL"/>
              </w:rPr>
              <w:t>sde el 26 de noviembre de 2015, según lo que se pudo observar en los registros de la b</w:t>
            </w:r>
            <w:r w:rsidR="00DB0BE9">
              <w:rPr>
                <w:rFonts w:eastAsia="Times New Roman"/>
                <w:color w:val="000000"/>
                <w:sz w:val="16"/>
                <w:szCs w:val="16"/>
                <w:lang w:eastAsia="es-CL"/>
              </w:rPr>
              <w:t>itá</w:t>
            </w:r>
            <w:r>
              <w:rPr>
                <w:rFonts w:eastAsia="Times New Roman"/>
                <w:color w:val="000000"/>
                <w:sz w:val="16"/>
                <w:szCs w:val="16"/>
                <w:lang w:eastAsia="es-CL"/>
              </w:rPr>
              <w:t>cora de la estación.</w:t>
            </w:r>
          </w:p>
        </w:tc>
      </w:tr>
      <w:tr w:rsidR="00971BA0" w:rsidRPr="00D46305" w14:paraId="219BF4E9" w14:textId="77777777" w:rsidTr="00971BA0">
        <w:trPr>
          <w:trHeight w:val="2793"/>
          <w:jc w:val="center"/>
        </w:trPr>
        <w:tc>
          <w:tcPr>
            <w:tcW w:w="5000" w:type="pct"/>
            <w:gridSpan w:val="4"/>
            <w:tcBorders>
              <w:top w:val="nil"/>
              <w:left w:val="single" w:sz="4" w:space="0" w:color="auto"/>
              <w:right w:val="single" w:sz="4" w:space="0" w:color="auto"/>
            </w:tcBorders>
            <w:shd w:val="clear" w:color="auto" w:fill="auto"/>
            <w:noWrap/>
            <w:vAlign w:val="center"/>
            <w:hideMark/>
          </w:tcPr>
          <w:p w14:paraId="10121AD4" w14:textId="49FB56F0" w:rsidR="00971BA0" w:rsidRPr="00D46305" w:rsidRDefault="002D239B" w:rsidP="00D46305">
            <w:pPr>
              <w:jc w:val="center"/>
              <w:rPr>
                <w:rFonts w:eastAsia="Times New Roman"/>
                <w:color w:val="000000"/>
                <w:szCs w:val="20"/>
                <w:lang w:eastAsia="es-CL"/>
              </w:rPr>
            </w:pPr>
            <w:r w:rsidRPr="002D239B">
              <w:rPr>
                <w:rFonts w:eastAsia="Times New Roman"/>
                <w:noProof/>
                <w:color w:val="000000"/>
                <w:szCs w:val="20"/>
                <w:lang w:eastAsia="es-CL"/>
              </w:rPr>
              <w:lastRenderedPageBreak/>
              <w:drawing>
                <wp:inline distT="0" distB="0" distL="0" distR="0" wp14:anchorId="0F48F482" wp14:editId="516FD2EB">
                  <wp:extent cx="4096385" cy="2801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6385" cy="2801620"/>
                          </a:xfrm>
                          <a:prstGeom prst="rect">
                            <a:avLst/>
                          </a:prstGeom>
                          <a:noFill/>
                          <a:ln>
                            <a:noFill/>
                          </a:ln>
                        </pic:spPr>
                      </pic:pic>
                    </a:graphicData>
                  </a:graphic>
                </wp:inline>
              </w:drawing>
            </w:r>
          </w:p>
        </w:tc>
      </w:tr>
      <w:tr w:rsidR="00971BA0" w:rsidRPr="00D46305" w14:paraId="45B4CC3F" w14:textId="77777777" w:rsidTr="00971BA0">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0F4377" w14:textId="77777777" w:rsidR="00971BA0" w:rsidRPr="00D46305" w:rsidRDefault="00971BA0" w:rsidP="009145E2">
            <w:pPr>
              <w:jc w:val="left"/>
              <w:rPr>
                <w:rFonts w:eastAsia="Times New Roman"/>
                <w:b/>
                <w:color w:val="000000"/>
                <w:sz w:val="16"/>
                <w:szCs w:val="16"/>
                <w:lang w:eastAsia="es-CL"/>
              </w:rPr>
            </w:pPr>
            <w:bookmarkStart w:id="102" w:name="_Toc353998129"/>
            <w:bookmarkStart w:id="103" w:name="_Toc353998202"/>
            <w:bookmarkStart w:id="104" w:name="_Toc382383553"/>
            <w:bookmarkStart w:id="105" w:name="_Toc382472375"/>
            <w:bookmarkStart w:id="106" w:name="_Toc390184285"/>
            <w:bookmarkStart w:id="107" w:name="_Toc390360016"/>
            <w:bookmarkStart w:id="108" w:name="_Toc390777037"/>
            <w:r w:rsidRPr="00D46305">
              <w:rPr>
                <w:rFonts w:cstheme="minorHAnsi"/>
                <w:b/>
                <w:sz w:val="16"/>
                <w:szCs w:val="16"/>
              </w:rPr>
              <w:t xml:space="preserve">Fotografía </w:t>
            </w:r>
            <w:r w:rsidRPr="00D46305">
              <w:rPr>
                <w:rFonts w:cstheme="minorHAnsi"/>
                <w:b/>
                <w:sz w:val="16"/>
                <w:szCs w:val="16"/>
              </w:rPr>
              <w:fldChar w:fldCharType="begin"/>
            </w:r>
            <w:r w:rsidRPr="00D46305">
              <w:rPr>
                <w:rFonts w:cstheme="minorHAnsi"/>
                <w:b/>
                <w:sz w:val="16"/>
                <w:szCs w:val="16"/>
              </w:rPr>
              <w:instrText xml:space="preserve"> SEQ Fotografía \* ARABIC </w:instrText>
            </w:r>
            <w:r w:rsidRPr="00D46305">
              <w:rPr>
                <w:rFonts w:cstheme="minorHAnsi"/>
                <w:b/>
                <w:sz w:val="16"/>
                <w:szCs w:val="16"/>
              </w:rPr>
              <w:fldChar w:fldCharType="separate"/>
            </w:r>
            <w:r w:rsidR="0057710E">
              <w:rPr>
                <w:rFonts w:cstheme="minorHAnsi"/>
                <w:b/>
                <w:noProof/>
                <w:sz w:val="16"/>
                <w:szCs w:val="16"/>
              </w:rPr>
              <w:t>3</w:t>
            </w:r>
            <w:r w:rsidRPr="00D46305">
              <w:rPr>
                <w:rFonts w:cstheme="minorHAnsi"/>
                <w:b/>
                <w:sz w:val="16"/>
                <w:szCs w:val="16"/>
              </w:rPr>
              <w:fldChar w:fldCharType="end"/>
            </w:r>
            <w:r w:rsidRPr="00D46305">
              <w:rPr>
                <w:rFonts w:cstheme="minorHAnsi"/>
                <w:b/>
                <w:sz w:val="16"/>
                <w:szCs w:val="16"/>
              </w:rPr>
              <w:t>.</w:t>
            </w:r>
            <w:bookmarkEnd w:id="102"/>
            <w:bookmarkEnd w:id="103"/>
            <w:bookmarkEnd w:id="104"/>
            <w:bookmarkEnd w:id="105"/>
            <w:bookmarkEnd w:id="106"/>
            <w:bookmarkEnd w:id="107"/>
            <w:bookmarkEnd w:id="108"/>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tcPr>
          <w:p w14:paraId="1F9C2E9C" w14:textId="77777777" w:rsidR="00971BA0" w:rsidRPr="00D46305" w:rsidRDefault="00971BA0" w:rsidP="00D46305">
            <w:pPr>
              <w:jc w:val="left"/>
              <w:rPr>
                <w:rFonts w:eastAsia="Times New Roman"/>
                <w:b/>
                <w:color w:val="000000"/>
                <w:sz w:val="16"/>
                <w:szCs w:val="16"/>
                <w:lang w:eastAsia="es-CL"/>
              </w:rPr>
            </w:pPr>
            <w:r w:rsidRPr="00D46305">
              <w:rPr>
                <w:rFonts w:eastAsia="Times New Roman"/>
                <w:b/>
                <w:color w:val="000000"/>
                <w:sz w:val="16"/>
                <w:szCs w:val="16"/>
                <w:lang w:eastAsia="es-CL"/>
              </w:rPr>
              <w:t xml:space="preserve">Fecha: </w:t>
            </w:r>
            <w:r>
              <w:rPr>
                <w:rFonts w:eastAsia="Times New Roman"/>
                <w:b/>
                <w:color w:val="000000"/>
                <w:sz w:val="16"/>
                <w:szCs w:val="16"/>
                <w:lang w:eastAsia="es-CL"/>
              </w:rPr>
              <w:t>04</w:t>
            </w:r>
            <w:r w:rsidRPr="00D46305">
              <w:rPr>
                <w:rFonts w:eastAsia="Times New Roman"/>
                <w:b/>
                <w:color w:val="000000"/>
                <w:sz w:val="16"/>
                <w:szCs w:val="16"/>
                <w:lang w:eastAsia="es-CL"/>
              </w:rPr>
              <w:t>-</w:t>
            </w:r>
            <w:r>
              <w:rPr>
                <w:rFonts w:eastAsia="Times New Roman"/>
                <w:b/>
                <w:color w:val="000000"/>
                <w:sz w:val="16"/>
                <w:szCs w:val="16"/>
                <w:lang w:eastAsia="es-CL"/>
              </w:rPr>
              <w:t>09</w:t>
            </w:r>
            <w:r w:rsidRPr="00D46305">
              <w:rPr>
                <w:rFonts w:eastAsia="Times New Roman"/>
                <w:b/>
                <w:color w:val="000000"/>
                <w:sz w:val="16"/>
                <w:szCs w:val="16"/>
                <w:lang w:eastAsia="es-CL"/>
              </w:rPr>
              <w:t>-20</w:t>
            </w:r>
            <w:r>
              <w:rPr>
                <w:rFonts w:eastAsia="Times New Roman"/>
                <w:b/>
                <w:color w:val="000000"/>
                <w:sz w:val="16"/>
                <w:szCs w:val="16"/>
                <w:lang w:eastAsia="es-CL"/>
              </w:rPr>
              <w:t>17</w:t>
            </w:r>
          </w:p>
        </w:tc>
      </w:tr>
      <w:tr w:rsidR="00971BA0" w:rsidRPr="00D46305" w14:paraId="324DA405" w14:textId="77777777" w:rsidTr="00971BA0">
        <w:trPr>
          <w:trHeight w:val="699"/>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40C61DB" w14:textId="77777777" w:rsidR="00971BA0" w:rsidRDefault="00971BA0" w:rsidP="000D71B1">
            <w:pPr>
              <w:rPr>
                <w:rFonts w:eastAsia="Times New Roman"/>
                <w:color w:val="000000"/>
                <w:sz w:val="16"/>
                <w:szCs w:val="16"/>
                <w:lang w:eastAsia="es-CL"/>
              </w:rPr>
            </w:pPr>
            <w:r w:rsidRPr="00D46305">
              <w:rPr>
                <w:rFonts w:eastAsia="Times New Roman"/>
                <w:b/>
                <w:color w:val="000000"/>
                <w:sz w:val="16"/>
                <w:szCs w:val="16"/>
                <w:lang w:eastAsia="es-CL"/>
              </w:rPr>
              <w:t>Descripción medio de prueba:</w:t>
            </w:r>
            <w:r w:rsidRPr="00D46305">
              <w:rPr>
                <w:rFonts w:eastAsia="Times New Roman"/>
                <w:color w:val="000000"/>
                <w:sz w:val="16"/>
                <w:szCs w:val="16"/>
                <w:lang w:eastAsia="es-CL"/>
              </w:rPr>
              <w:t xml:space="preserve"> </w:t>
            </w:r>
          </w:p>
          <w:p w14:paraId="2A12E7A6" w14:textId="00929B27" w:rsidR="00971BA0" w:rsidRPr="00D46305" w:rsidRDefault="00971BA0" w:rsidP="00752E45">
            <w:pPr>
              <w:rPr>
                <w:rFonts w:eastAsia="Times New Roman"/>
                <w:b/>
                <w:color w:val="000000"/>
                <w:sz w:val="16"/>
                <w:szCs w:val="16"/>
                <w:lang w:eastAsia="es-CL"/>
              </w:rPr>
            </w:pPr>
            <w:r w:rsidRPr="00E86A7C">
              <w:rPr>
                <w:rFonts w:eastAsia="Times New Roman"/>
                <w:color w:val="000000"/>
                <w:sz w:val="16"/>
                <w:szCs w:val="16"/>
                <w:lang w:eastAsia="es-CL"/>
              </w:rPr>
              <w:t xml:space="preserve">En la fotografía se aprecia el monitor de MP10 continuo </w:t>
            </w:r>
            <w:r w:rsidR="008466FE">
              <w:rPr>
                <w:rFonts w:eastAsia="Times New Roman"/>
                <w:color w:val="000000"/>
                <w:sz w:val="16"/>
                <w:szCs w:val="16"/>
                <w:lang w:eastAsia="es-CL"/>
              </w:rPr>
              <w:t>m</w:t>
            </w:r>
            <w:r w:rsidR="008E73E4" w:rsidRPr="008E73E4">
              <w:rPr>
                <w:rFonts w:eastAsia="Times New Roman"/>
                <w:color w:val="000000"/>
                <w:sz w:val="16"/>
                <w:szCs w:val="16"/>
                <w:lang w:eastAsia="es-CL"/>
              </w:rPr>
              <w:t>arca Metone, modelo BAM1020 y número de serie H12239</w:t>
            </w:r>
            <w:r w:rsidR="008E73E4">
              <w:rPr>
                <w:rFonts w:eastAsia="Times New Roman"/>
                <w:color w:val="000000"/>
                <w:sz w:val="16"/>
                <w:szCs w:val="16"/>
                <w:lang w:eastAsia="es-CL"/>
              </w:rPr>
              <w:t xml:space="preserve"> </w:t>
            </w:r>
            <w:r w:rsidRPr="00E86A7C">
              <w:rPr>
                <w:rFonts w:eastAsia="Times New Roman"/>
                <w:color w:val="000000"/>
                <w:sz w:val="16"/>
                <w:szCs w:val="16"/>
                <w:lang w:eastAsia="es-CL"/>
              </w:rPr>
              <w:t>que al momento de la inspección se encontraba funcionando en la estación El Sauce. Además, se constat</w:t>
            </w:r>
            <w:r w:rsidR="00752E45">
              <w:rPr>
                <w:rFonts w:eastAsia="Times New Roman"/>
                <w:color w:val="000000"/>
                <w:sz w:val="16"/>
                <w:szCs w:val="16"/>
                <w:lang w:eastAsia="es-CL"/>
              </w:rPr>
              <w:t>ó</w:t>
            </w:r>
            <w:r w:rsidRPr="00E86A7C">
              <w:rPr>
                <w:rFonts w:eastAsia="Times New Roman"/>
                <w:color w:val="000000"/>
                <w:sz w:val="16"/>
                <w:szCs w:val="16"/>
                <w:lang w:eastAsia="es-CL"/>
              </w:rPr>
              <w:t xml:space="preserve"> que el equipo se encuentra funcionando en la estación desde el 26 de noviembre de 2015. Anterior a dicha fecha, el equipo operaba en la estación Hospital, tal como se constató en el informe DFZ-2015-672-IV-RCA-IA correspondiente a la inspección ambiental del día 14 de noviembre de 2014.</w:t>
            </w:r>
          </w:p>
        </w:tc>
      </w:tr>
    </w:tbl>
    <w:p w14:paraId="5C8B5540" w14:textId="77777777" w:rsidR="00F74702" w:rsidRPr="00D46305" w:rsidRDefault="00F74702" w:rsidP="00D46305">
      <w:pPr>
        <w:jc w:val="left"/>
        <w:rPr>
          <w:sz w:val="16"/>
          <w:szCs w:val="16"/>
        </w:rPr>
        <w:sectPr w:rsidR="00F74702" w:rsidRPr="00D46305" w:rsidSect="00A70F8F">
          <w:pgSz w:w="15840" w:h="12240" w:orient="landscape"/>
          <w:pgMar w:top="1134" w:right="1134" w:bottom="1134" w:left="1134" w:header="709" w:footer="709" w:gutter="0"/>
          <w:cols w:space="708"/>
          <w:docGrid w:linePitch="360"/>
        </w:sectPr>
      </w:pPr>
    </w:p>
    <w:p w14:paraId="22BCAA49" w14:textId="7DD0426A" w:rsidR="007015BE" w:rsidRPr="0025129B" w:rsidRDefault="007015BE" w:rsidP="00C958D0">
      <w:pPr>
        <w:pStyle w:val="Ttulo1"/>
      </w:pPr>
      <w:bookmarkStart w:id="109" w:name="_Toc352840404"/>
      <w:bookmarkStart w:id="110" w:name="_Toc352841464"/>
      <w:bookmarkStart w:id="111" w:name="_Toc390777042"/>
      <w:bookmarkStart w:id="112" w:name="_Toc404955756"/>
      <w:bookmarkStart w:id="113" w:name="_Toc506969921"/>
      <w:bookmarkEnd w:id="91"/>
      <w:r w:rsidRPr="0025129B">
        <w:lastRenderedPageBreak/>
        <w:t>CONCLUSIONES</w:t>
      </w:r>
      <w:bookmarkEnd w:id="109"/>
      <w:bookmarkEnd w:id="110"/>
      <w:bookmarkEnd w:id="111"/>
      <w:bookmarkEnd w:id="112"/>
      <w:bookmarkEnd w:id="113"/>
    </w:p>
    <w:p w14:paraId="3ADD665F" w14:textId="77777777" w:rsidR="00CE010E" w:rsidRPr="001E3AED" w:rsidRDefault="00CE010E" w:rsidP="001E3AED">
      <w:pPr>
        <w:rPr>
          <w:rFonts w:cstheme="minorHAnsi"/>
          <w:b/>
          <w:szCs w:val="24"/>
        </w:rPr>
      </w:pPr>
    </w:p>
    <w:p w14:paraId="5AAD18A9" w14:textId="77777777" w:rsidR="00FA350B" w:rsidRDefault="00FA350B" w:rsidP="005636FF">
      <w:r>
        <w:t xml:space="preserve">El día 4 </w:t>
      </w:r>
      <w:r w:rsidR="00DB0BE9">
        <w:t>d</w:t>
      </w:r>
      <w:r>
        <w:t>e septiembre de 2017 s</w:t>
      </w:r>
      <w:r w:rsidR="000A5134">
        <w:t>e realizó una actividad de inspección a las estaciones</w:t>
      </w:r>
      <w:r>
        <w:t xml:space="preserve"> de calidad del aire</w:t>
      </w:r>
      <w:r w:rsidR="000A5134">
        <w:t xml:space="preserve"> Hospital y el Sauc</w:t>
      </w:r>
      <w:r>
        <w:t>e de la Compañía Minera Dayton, ubicada</w:t>
      </w:r>
      <w:r w:rsidR="00971BA0">
        <w:t>s</w:t>
      </w:r>
      <w:r>
        <w:t xml:space="preserve"> en la comuna de Andacollo de la provincia del Elqui en la Región de Coquimbo. </w:t>
      </w:r>
    </w:p>
    <w:p w14:paraId="3D97F68B" w14:textId="77777777" w:rsidR="00FA350B" w:rsidRDefault="00FA350B" w:rsidP="005636FF"/>
    <w:p w14:paraId="09DA0299" w14:textId="77777777" w:rsidR="000A5134" w:rsidRDefault="00FA350B" w:rsidP="005636FF">
      <w:r w:rsidRPr="00FA350B">
        <w:t>Las materias objeto de fiscalización incluyeron la constatación del monitoreo de calidad del aire para MP10 en la estaciones comprometidas y su correcta operación de acuerdo a las normativas que le apliquen.</w:t>
      </w:r>
    </w:p>
    <w:p w14:paraId="0BA261BB" w14:textId="77777777" w:rsidR="00E92BFA" w:rsidRDefault="00FA350B" w:rsidP="00167315">
      <w:pPr>
        <w:pStyle w:val="Prrafodelista"/>
        <w:spacing w:before="240" w:after="240"/>
        <w:ind w:left="0"/>
        <w:contextualSpacing w:val="0"/>
      </w:pPr>
      <w:r>
        <w:t xml:space="preserve">Los hallazgos encontrados se detallan a continuación: </w:t>
      </w:r>
    </w:p>
    <w:tbl>
      <w:tblPr>
        <w:tblStyle w:val="Tablaconcuadrcula"/>
        <w:tblW w:w="5000" w:type="pct"/>
        <w:tblLook w:val="04A0" w:firstRow="1" w:lastRow="0" w:firstColumn="1" w:lastColumn="0" w:noHBand="0" w:noVBand="1"/>
      </w:tblPr>
      <w:tblGrid>
        <w:gridCol w:w="1696"/>
        <w:gridCol w:w="4395"/>
        <w:gridCol w:w="3077"/>
      </w:tblGrid>
      <w:tr w:rsidR="005B6661" w:rsidRPr="00FA350B" w14:paraId="11D44E87" w14:textId="77777777" w:rsidTr="002A448C">
        <w:trPr>
          <w:tblHeader/>
        </w:trPr>
        <w:tc>
          <w:tcPr>
            <w:tcW w:w="925" w:type="pct"/>
            <w:shd w:val="clear" w:color="auto" w:fill="BFBFBF" w:themeFill="background1" w:themeFillShade="BF"/>
            <w:vAlign w:val="center"/>
          </w:tcPr>
          <w:p w14:paraId="6F8BF49C" w14:textId="77777777" w:rsidR="00FA350B" w:rsidRPr="00FA350B" w:rsidRDefault="00FA350B" w:rsidP="00FA350B">
            <w:pPr>
              <w:jc w:val="center"/>
              <w:rPr>
                <w:rFonts w:cstheme="minorHAnsi"/>
                <w:b/>
                <w:color w:val="A6A6A6" w:themeColor="background1" w:themeShade="A6"/>
                <w:sz w:val="18"/>
              </w:rPr>
            </w:pPr>
            <w:r w:rsidRPr="00FA350B">
              <w:rPr>
                <w:rFonts w:cstheme="minorHAnsi"/>
                <w:b/>
                <w:sz w:val="18"/>
              </w:rPr>
              <w:t>Materia específica objeto de la fiscalización ambiental.</w:t>
            </w:r>
          </w:p>
        </w:tc>
        <w:tc>
          <w:tcPr>
            <w:tcW w:w="2397" w:type="pct"/>
            <w:shd w:val="clear" w:color="auto" w:fill="BFBFBF" w:themeFill="background1" w:themeFillShade="BF"/>
            <w:vAlign w:val="center"/>
          </w:tcPr>
          <w:p w14:paraId="6733EEEB" w14:textId="77777777" w:rsidR="00FA350B" w:rsidRPr="00FA350B" w:rsidRDefault="00FA350B" w:rsidP="00FA350B">
            <w:pPr>
              <w:jc w:val="center"/>
              <w:rPr>
                <w:rFonts w:cstheme="minorHAnsi"/>
                <w:b/>
                <w:sz w:val="18"/>
              </w:rPr>
            </w:pPr>
            <w:r w:rsidRPr="00FA350B">
              <w:rPr>
                <w:rFonts w:cstheme="minorHAnsi"/>
                <w:b/>
                <w:sz w:val="18"/>
              </w:rPr>
              <w:t>Exigencia asociada</w:t>
            </w:r>
          </w:p>
        </w:tc>
        <w:tc>
          <w:tcPr>
            <w:tcW w:w="1678" w:type="pct"/>
            <w:shd w:val="clear" w:color="auto" w:fill="BFBFBF" w:themeFill="background1" w:themeFillShade="BF"/>
            <w:vAlign w:val="center"/>
          </w:tcPr>
          <w:p w14:paraId="4E619D17" w14:textId="77777777" w:rsidR="00FA350B" w:rsidRPr="00FA350B" w:rsidRDefault="00FA350B" w:rsidP="00FA350B">
            <w:pPr>
              <w:jc w:val="center"/>
              <w:rPr>
                <w:rFonts w:cstheme="minorHAnsi"/>
                <w:b/>
                <w:sz w:val="18"/>
              </w:rPr>
            </w:pPr>
            <w:r w:rsidRPr="00FA350B">
              <w:rPr>
                <w:rFonts w:cstheme="minorHAnsi"/>
                <w:b/>
                <w:sz w:val="18"/>
              </w:rPr>
              <w:t>Hallazgos</w:t>
            </w:r>
          </w:p>
        </w:tc>
      </w:tr>
      <w:tr w:rsidR="001E1F6E" w:rsidRPr="00FA350B" w14:paraId="76AF30A0" w14:textId="77777777" w:rsidTr="002A448C">
        <w:tc>
          <w:tcPr>
            <w:tcW w:w="925" w:type="pct"/>
            <w:vMerge w:val="restart"/>
          </w:tcPr>
          <w:p w14:paraId="18D55C59" w14:textId="77777777" w:rsidR="00DB0BE9" w:rsidRDefault="00DB0BE9" w:rsidP="00DB0BE9">
            <w:pPr>
              <w:jc w:val="left"/>
              <w:rPr>
                <w:sz w:val="18"/>
              </w:rPr>
            </w:pPr>
          </w:p>
          <w:p w14:paraId="4C448ADD" w14:textId="77777777" w:rsidR="00FA350B" w:rsidRPr="00FA350B" w:rsidRDefault="00FA350B" w:rsidP="001E3AED">
            <w:pPr>
              <w:jc w:val="center"/>
              <w:rPr>
                <w:rFonts w:cstheme="minorHAnsi"/>
                <w:sz w:val="18"/>
              </w:rPr>
            </w:pPr>
            <w:r w:rsidRPr="00FA350B">
              <w:rPr>
                <w:sz w:val="18"/>
              </w:rPr>
              <w:t>Estaciones de calidad del aire Hospital y El Sauce</w:t>
            </w:r>
          </w:p>
          <w:p w14:paraId="7C901387" w14:textId="77777777" w:rsidR="00FA350B" w:rsidRPr="00FA350B" w:rsidRDefault="00FA350B" w:rsidP="00DB0BE9">
            <w:pPr>
              <w:jc w:val="left"/>
              <w:rPr>
                <w:rFonts w:cstheme="minorHAnsi"/>
                <w:sz w:val="18"/>
              </w:rPr>
            </w:pPr>
          </w:p>
        </w:tc>
        <w:tc>
          <w:tcPr>
            <w:tcW w:w="2397" w:type="pct"/>
          </w:tcPr>
          <w:p w14:paraId="3E4A1AAE" w14:textId="77777777" w:rsidR="00FA350B" w:rsidRPr="00FA350B" w:rsidRDefault="00FA350B" w:rsidP="00FA350B">
            <w:pPr>
              <w:widowControl w:val="0"/>
              <w:overflowPunct w:val="0"/>
              <w:autoSpaceDE w:val="0"/>
              <w:autoSpaceDN w:val="0"/>
              <w:adjustRightInd w:val="0"/>
              <w:spacing w:before="120" w:after="120"/>
              <w:rPr>
                <w:b/>
                <w:sz w:val="18"/>
              </w:rPr>
            </w:pPr>
            <w:r w:rsidRPr="00FA350B">
              <w:rPr>
                <w:sz w:val="18"/>
                <w:u w:val="single"/>
              </w:rPr>
              <w:t>D.S. N°59/2014</w:t>
            </w:r>
            <w:r>
              <w:rPr>
                <w:sz w:val="18"/>
                <w:u w:val="single"/>
              </w:rPr>
              <w:t xml:space="preserve"> del MMA. Plan de descontaminación atmosférica para la localidad de Andacollo y sectores </w:t>
            </w:r>
            <w:r w:rsidR="000966CC">
              <w:rPr>
                <w:sz w:val="18"/>
                <w:u w:val="single"/>
              </w:rPr>
              <w:t>al</w:t>
            </w:r>
            <w:r>
              <w:rPr>
                <w:sz w:val="18"/>
                <w:u w:val="single"/>
              </w:rPr>
              <w:t>edaños.</w:t>
            </w:r>
          </w:p>
          <w:p w14:paraId="3BEE49C5" w14:textId="77777777" w:rsidR="00FA350B" w:rsidRDefault="000966CC" w:rsidP="00FA350B">
            <w:pPr>
              <w:rPr>
                <w:rFonts w:cstheme="minorHAnsi"/>
                <w:sz w:val="18"/>
              </w:rPr>
            </w:pPr>
            <w:r w:rsidRPr="000966CC">
              <w:rPr>
                <w:rFonts w:cstheme="minorHAnsi"/>
                <w:b/>
                <w:sz w:val="18"/>
              </w:rPr>
              <w:t>Extracto del Artículo 2°</w:t>
            </w:r>
            <w:r w:rsidRPr="000966CC">
              <w:rPr>
                <w:rFonts w:cstheme="minorHAnsi"/>
                <w:sz w:val="18"/>
              </w:rPr>
              <w:t xml:space="preserve"> “…Se ha establecido el año 2007 como año base para el Plan de Descontaminación Atmosférica. En ese año las estaciones monitoras ubicadas en la zona saturada acusaron un máximo percentil 98 de las concentraciones de 24 horas y media trianual de MP10 en las estaciones de monitoreo con representatividad poblacional (EMRP) de Andacollo, Estación Hospital de Andacollo y Plaza Urmeneta con valores de 187 ug/m</w:t>
            </w:r>
            <w:r w:rsidRPr="000966CC">
              <w:rPr>
                <w:rFonts w:cstheme="minorHAnsi"/>
                <w:sz w:val="18"/>
                <w:vertAlign w:val="superscript"/>
              </w:rPr>
              <w:t>3</w:t>
            </w:r>
            <w:r w:rsidRPr="000966CC">
              <w:rPr>
                <w:rFonts w:cstheme="minorHAnsi"/>
                <w:sz w:val="18"/>
              </w:rPr>
              <w:t xml:space="preserve"> y 52 ug/m</w:t>
            </w:r>
            <w:r w:rsidRPr="000966CC">
              <w:rPr>
                <w:rFonts w:cstheme="minorHAnsi"/>
                <w:sz w:val="18"/>
                <w:vertAlign w:val="superscript"/>
              </w:rPr>
              <w:t>3</w:t>
            </w:r>
            <w:r w:rsidRPr="000966CC">
              <w:rPr>
                <w:rFonts w:cstheme="minorHAnsi"/>
                <w:sz w:val="18"/>
              </w:rPr>
              <w:t>, respectivamente. Cabe mencionar que en dicho año la Estación Hospital de Andacollo presentó un total de 8 días sobre el valor de la norma de 24 horas. Se espera que con la aplicación del Plan, disminuyan las concentraciones diarias y anuales de MP10 hasta un nivel inferior a los niveles de saturación….”</w:t>
            </w:r>
          </w:p>
          <w:p w14:paraId="3F90EC20" w14:textId="77777777" w:rsidR="000966CC" w:rsidRDefault="000966CC" w:rsidP="00FA350B">
            <w:pPr>
              <w:rPr>
                <w:rFonts w:cstheme="minorHAnsi"/>
                <w:sz w:val="18"/>
              </w:rPr>
            </w:pPr>
          </w:p>
          <w:p w14:paraId="35BF4E22" w14:textId="77777777" w:rsidR="000966CC" w:rsidRPr="000966CC" w:rsidRDefault="000966CC" w:rsidP="000966CC">
            <w:pPr>
              <w:rPr>
                <w:rFonts w:cstheme="minorHAnsi"/>
                <w:sz w:val="18"/>
              </w:rPr>
            </w:pPr>
            <w:r w:rsidRPr="000966CC">
              <w:rPr>
                <w:rFonts w:cstheme="minorHAnsi"/>
                <w:sz w:val="18"/>
              </w:rPr>
              <w:t>“</w:t>
            </w:r>
            <w:r w:rsidRPr="000966CC">
              <w:rPr>
                <w:rFonts w:cstheme="minorHAnsi"/>
                <w:b/>
                <w:sz w:val="18"/>
              </w:rPr>
              <w:t>Artículo 6º</w:t>
            </w:r>
            <w:r w:rsidRPr="000966CC">
              <w:rPr>
                <w:rFonts w:cstheme="minorHAnsi"/>
                <w:sz w:val="18"/>
              </w:rPr>
              <w:t>.- La Seremi del Medio Ambiente se coordinará con la Municipalidad de Andacollo para que ésta pueda implementar, conforme a sus atribuciones, las siguientes acciones, dentro del plazo de un año desde la fecha de entrada en vigencia del plan:”</w:t>
            </w:r>
          </w:p>
          <w:p w14:paraId="07254546" w14:textId="77777777" w:rsidR="000966CC" w:rsidRPr="000966CC" w:rsidRDefault="000966CC" w:rsidP="000966CC">
            <w:pPr>
              <w:rPr>
                <w:rFonts w:cstheme="minorHAnsi"/>
                <w:sz w:val="18"/>
              </w:rPr>
            </w:pPr>
          </w:p>
          <w:p w14:paraId="3BDF3684" w14:textId="77777777" w:rsidR="000966CC" w:rsidRPr="000966CC" w:rsidRDefault="000966CC" w:rsidP="000966CC">
            <w:pPr>
              <w:rPr>
                <w:rFonts w:cstheme="minorHAnsi"/>
                <w:sz w:val="18"/>
              </w:rPr>
            </w:pPr>
            <w:r w:rsidRPr="000966CC">
              <w:rPr>
                <w:rFonts w:cstheme="minorHAnsi"/>
                <w:sz w:val="18"/>
              </w:rPr>
              <w:t>“c) Procurar la implementación de una página de internet para la Gestión Ambiental Local. La Seremi del Medio Ambiente se coordinará con la Municipalidad de Andacollo para que ésta, con apoyo de la primera, pueda iniciar, en el marco de sus atribuciones, el diseño, desarrollo e implementación de una página de internet, como herramienta de control de gestión a nivel local, que facilite evaluar el avance y la eficiencia de las medidas implementadas en el Plan. La página de internet deberá contener a lo menos lo siguiente:”</w:t>
            </w:r>
          </w:p>
          <w:p w14:paraId="7D3B469B" w14:textId="77777777" w:rsidR="000966CC" w:rsidRPr="000966CC" w:rsidRDefault="000966CC" w:rsidP="000966CC">
            <w:pPr>
              <w:rPr>
                <w:rFonts w:cstheme="minorHAnsi"/>
                <w:sz w:val="18"/>
              </w:rPr>
            </w:pPr>
          </w:p>
          <w:p w14:paraId="6610B4A6" w14:textId="77777777" w:rsidR="000966CC" w:rsidRDefault="000966CC" w:rsidP="000966CC">
            <w:pPr>
              <w:rPr>
                <w:rFonts w:cstheme="minorHAnsi"/>
                <w:sz w:val="18"/>
              </w:rPr>
            </w:pPr>
            <w:r w:rsidRPr="000966CC">
              <w:rPr>
                <w:rFonts w:cstheme="minorHAnsi"/>
                <w:sz w:val="18"/>
              </w:rPr>
              <w:t>“V. Enlace con registros de la calidad del aire de todas las estaciones que cuenten con representatividad poblacional. En caso de ser de propiedad de las empresas mineras, éstas serán responsables de disponer dicha información en la mencionada página de internet.”</w:t>
            </w:r>
          </w:p>
          <w:p w14:paraId="29EF2663" w14:textId="77777777" w:rsidR="000966CC" w:rsidRPr="00FA350B" w:rsidRDefault="000966CC" w:rsidP="00FA350B">
            <w:pPr>
              <w:rPr>
                <w:rFonts w:cstheme="minorHAnsi"/>
                <w:sz w:val="18"/>
              </w:rPr>
            </w:pPr>
          </w:p>
        </w:tc>
        <w:tc>
          <w:tcPr>
            <w:tcW w:w="1678" w:type="pct"/>
          </w:tcPr>
          <w:p w14:paraId="56A074E3" w14:textId="6B394EF8" w:rsidR="00FA350B" w:rsidRPr="001E3AED" w:rsidRDefault="000966CC" w:rsidP="008D7313">
            <w:pPr>
              <w:widowControl w:val="0"/>
              <w:numPr>
                <w:ilvl w:val="0"/>
                <w:numId w:val="8"/>
              </w:numPr>
              <w:overflowPunct w:val="0"/>
              <w:autoSpaceDE w:val="0"/>
              <w:autoSpaceDN w:val="0"/>
              <w:adjustRightInd w:val="0"/>
              <w:spacing w:before="120" w:after="120"/>
              <w:contextualSpacing/>
              <w:rPr>
                <w:rFonts w:cstheme="minorHAnsi"/>
                <w:sz w:val="18"/>
              </w:rPr>
            </w:pPr>
            <w:r w:rsidRPr="000966CC">
              <w:rPr>
                <w:rFonts w:cstheme="minorHAnsi"/>
                <w:sz w:val="18"/>
              </w:rPr>
              <w:t>Según lo constatado en la visita de</w:t>
            </w:r>
            <w:r>
              <w:rPr>
                <w:rFonts w:cstheme="minorHAnsi"/>
                <w:sz w:val="18"/>
              </w:rPr>
              <w:t xml:space="preserve">l </w:t>
            </w:r>
            <w:r w:rsidRPr="000966CC">
              <w:rPr>
                <w:rFonts w:cstheme="minorHAnsi"/>
                <w:sz w:val="18"/>
              </w:rPr>
              <w:t>4 de septiembre de 2017, a través d</w:t>
            </w:r>
            <w:r w:rsidR="00971BA0">
              <w:rPr>
                <w:rFonts w:cstheme="minorHAnsi"/>
                <w:sz w:val="18"/>
              </w:rPr>
              <w:t>e las bitácoras disponibles en las</w:t>
            </w:r>
            <w:r w:rsidRPr="000966CC">
              <w:rPr>
                <w:rFonts w:cstheme="minorHAnsi"/>
                <w:sz w:val="18"/>
              </w:rPr>
              <w:t xml:space="preserve"> estaciones, durante el mes de </w:t>
            </w:r>
            <w:r w:rsidRPr="001E3AED">
              <w:rPr>
                <w:rFonts w:cstheme="minorHAnsi"/>
                <w:sz w:val="18"/>
              </w:rPr>
              <w:t>noviembre del año 2015 se realiz</w:t>
            </w:r>
            <w:r w:rsidR="00971BA0" w:rsidRPr="001E3AED">
              <w:rPr>
                <w:rFonts w:cstheme="minorHAnsi"/>
                <w:sz w:val="18"/>
              </w:rPr>
              <w:t xml:space="preserve">aron modificaciones </w:t>
            </w:r>
            <w:r w:rsidRPr="001E3AED">
              <w:rPr>
                <w:rFonts w:cstheme="minorHAnsi"/>
                <w:sz w:val="18"/>
              </w:rPr>
              <w:t>en los equipos de ambas estaciones y</w:t>
            </w:r>
            <w:r w:rsidR="00971BA0" w:rsidRPr="001E3AED">
              <w:rPr>
                <w:rFonts w:cstheme="minorHAnsi"/>
                <w:sz w:val="18"/>
              </w:rPr>
              <w:t>,</w:t>
            </w:r>
            <w:r w:rsidRPr="001E3AED">
              <w:rPr>
                <w:rFonts w:cstheme="minorHAnsi"/>
                <w:sz w:val="18"/>
              </w:rPr>
              <w:t xml:space="preserve"> a la fecha</w:t>
            </w:r>
            <w:r w:rsidR="00971BA0" w:rsidRPr="001E3AED">
              <w:rPr>
                <w:rFonts w:cstheme="minorHAnsi"/>
                <w:sz w:val="18"/>
              </w:rPr>
              <w:t>,</w:t>
            </w:r>
            <w:r w:rsidRPr="001E3AED">
              <w:rPr>
                <w:rFonts w:cstheme="minorHAnsi"/>
                <w:sz w:val="18"/>
              </w:rPr>
              <w:t xml:space="preserve"> no se ha solicitado por parte del titular la reevaluación de la represen</w:t>
            </w:r>
            <w:r w:rsidR="0038268F">
              <w:rPr>
                <w:rFonts w:cstheme="minorHAnsi"/>
                <w:sz w:val="18"/>
              </w:rPr>
              <w:t>ta</w:t>
            </w:r>
            <w:r w:rsidRPr="001E3AED">
              <w:rPr>
                <w:rFonts w:cstheme="minorHAnsi"/>
                <w:sz w:val="18"/>
              </w:rPr>
              <w:t>tividad poblacional de acuerdo a estas modificaciones, según lo i</w:t>
            </w:r>
            <w:r w:rsidR="00971BA0" w:rsidRPr="001E3AED">
              <w:rPr>
                <w:rFonts w:cstheme="minorHAnsi"/>
                <w:sz w:val="18"/>
              </w:rPr>
              <w:t>n</w:t>
            </w:r>
            <w:r w:rsidR="001E3AED" w:rsidRPr="001E3AED">
              <w:rPr>
                <w:rFonts w:cstheme="minorHAnsi"/>
                <w:sz w:val="18"/>
              </w:rPr>
              <w:t>s</w:t>
            </w:r>
            <w:r w:rsidR="00971BA0" w:rsidRPr="001E3AED">
              <w:rPr>
                <w:rFonts w:cstheme="minorHAnsi"/>
                <w:sz w:val="18"/>
              </w:rPr>
              <w:t>truido</w:t>
            </w:r>
            <w:r w:rsidRPr="001E3AED">
              <w:rPr>
                <w:rFonts w:cstheme="minorHAnsi"/>
                <w:sz w:val="18"/>
              </w:rPr>
              <w:t xml:space="preserve"> por esta Superintendencia en el Oficio ORD</w:t>
            </w:r>
            <w:r w:rsidR="00EA7BDA">
              <w:rPr>
                <w:rFonts w:cstheme="minorHAnsi"/>
                <w:sz w:val="18"/>
              </w:rPr>
              <w:t>.</w:t>
            </w:r>
            <w:r w:rsidR="008466FE">
              <w:rPr>
                <w:rFonts w:cstheme="minorHAnsi"/>
                <w:sz w:val="18"/>
              </w:rPr>
              <w:t> </w:t>
            </w:r>
            <w:r w:rsidRPr="001E3AED">
              <w:rPr>
                <w:rFonts w:cstheme="minorHAnsi"/>
                <w:sz w:val="18"/>
              </w:rPr>
              <w:t>N°2074 del 23 de noviembre de 2015</w:t>
            </w:r>
          </w:p>
          <w:p w14:paraId="5A69F919" w14:textId="05B03EAB" w:rsidR="000966CC" w:rsidRDefault="000966CC" w:rsidP="00CE5402">
            <w:pPr>
              <w:pStyle w:val="Prrafodelista"/>
              <w:numPr>
                <w:ilvl w:val="0"/>
                <w:numId w:val="8"/>
              </w:numPr>
              <w:rPr>
                <w:rFonts w:cstheme="minorHAnsi"/>
                <w:sz w:val="18"/>
              </w:rPr>
            </w:pPr>
            <w:r w:rsidRPr="001E3AED">
              <w:rPr>
                <w:rFonts w:cstheme="minorHAnsi"/>
                <w:sz w:val="18"/>
              </w:rPr>
              <w:t xml:space="preserve">Existe una plataforma en internet implementada para la Gestión Ambiental Local, a la cual se puede acceder desde la página de la Municipalidad de Andacollo. Sin embargo, </w:t>
            </w:r>
            <w:r w:rsidR="00CE5402" w:rsidRPr="00CE5402">
              <w:rPr>
                <w:rFonts w:cstheme="minorHAnsi"/>
                <w:sz w:val="18"/>
              </w:rPr>
              <w:t xml:space="preserve">a la fecha, no se encuentran disponibles los registros en línea de las estaciones Hospital y El Sauce, siendo </w:t>
            </w:r>
            <w:r w:rsidR="00CB01EC">
              <w:rPr>
                <w:rFonts w:cstheme="minorHAnsi"/>
                <w:sz w:val="18"/>
              </w:rPr>
              <w:t>que es</w:t>
            </w:r>
            <w:r w:rsidR="00CE5402" w:rsidRPr="00CE5402">
              <w:rPr>
                <w:rFonts w:cstheme="minorHAnsi"/>
                <w:sz w:val="18"/>
              </w:rPr>
              <w:t xml:space="preserve"> responsabilidad del titular la gestión de la conexión en línea de las estaciones de calidad del aire mencionadas con la Municipalidad de Andacollo.</w:t>
            </w:r>
          </w:p>
          <w:p w14:paraId="64B108E5" w14:textId="6923D19E" w:rsidR="00D64D86" w:rsidRPr="005B6661" w:rsidRDefault="00CE5402" w:rsidP="002D3865">
            <w:pPr>
              <w:pStyle w:val="Prrafodelista"/>
              <w:ind w:left="360"/>
              <w:rPr>
                <w:rFonts w:cstheme="minorHAnsi"/>
                <w:sz w:val="18"/>
              </w:rPr>
            </w:pPr>
            <w:r>
              <w:rPr>
                <w:rFonts w:cstheme="minorHAnsi"/>
                <w:sz w:val="18"/>
              </w:rPr>
              <w:t>Por lo tanto,</w:t>
            </w:r>
            <w:r w:rsidR="00D64D86">
              <w:rPr>
                <w:rFonts w:cstheme="minorHAnsi"/>
                <w:sz w:val="18"/>
              </w:rPr>
              <w:t xml:space="preserve"> el titular no ha cumplido con el compromiso de disponer la información de las estaciones de calidad del aire en la </w:t>
            </w:r>
            <w:r w:rsidR="00254AF5">
              <w:rPr>
                <w:rFonts w:cstheme="minorHAnsi"/>
                <w:sz w:val="18"/>
              </w:rPr>
              <w:t>página</w:t>
            </w:r>
            <w:r w:rsidR="00D64D86">
              <w:rPr>
                <w:rFonts w:cstheme="minorHAnsi"/>
                <w:sz w:val="18"/>
              </w:rPr>
              <w:t xml:space="preserve"> de internet </w:t>
            </w:r>
            <w:r w:rsidR="00242295">
              <w:rPr>
                <w:rFonts w:cstheme="minorHAnsi"/>
                <w:sz w:val="18"/>
              </w:rPr>
              <w:t>perteneciente a la Municipalidad de Andacollo</w:t>
            </w:r>
            <w:r w:rsidR="00D64D86">
              <w:rPr>
                <w:rFonts w:cstheme="minorHAnsi"/>
                <w:sz w:val="18"/>
              </w:rPr>
              <w:t>.</w:t>
            </w:r>
          </w:p>
        </w:tc>
      </w:tr>
      <w:tr w:rsidR="001E1F6E" w:rsidRPr="00FA350B" w14:paraId="01B9F630" w14:textId="77777777" w:rsidTr="002A448C">
        <w:tc>
          <w:tcPr>
            <w:tcW w:w="925" w:type="pct"/>
            <w:vMerge/>
          </w:tcPr>
          <w:p w14:paraId="39E9587F" w14:textId="77777777" w:rsidR="00FA350B" w:rsidRPr="00FA350B" w:rsidRDefault="00FA350B" w:rsidP="00FA350B">
            <w:pPr>
              <w:rPr>
                <w:rFonts w:cstheme="minorHAnsi"/>
                <w:sz w:val="18"/>
              </w:rPr>
            </w:pPr>
          </w:p>
        </w:tc>
        <w:tc>
          <w:tcPr>
            <w:tcW w:w="2397" w:type="pct"/>
          </w:tcPr>
          <w:p w14:paraId="47F4C90B" w14:textId="77777777" w:rsidR="007E2856" w:rsidRPr="007E2856" w:rsidRDefault="007E2856" w:rsidP="007E2856">
            <w:pPr>
              <w:rPr>
                <w:rFonts w:cstheme="minorHAnsi"/>
                <w:sz w:val="18"/>
                <w:u w:val="single"/>
              </w:rPr>
            </w:pPr>
            <w:r>
              <w:rPr>
                <w:rFonts w:cstheme="minorHAnsi"/>
                <w:sz w:val="18"/>
                <w:u w:val="single"/>
              </w:rPr>
              <w:t>R.E</w:t>
            </w:r>
            <w:r w:rsidRPr="007E2856">
              <w:rPr>
                <w:rFonts w:cstheme="minorHAnsi"/>
                <w:sz w:val="18"/>
                <w:u w:val="single"/>
              </w:rPr>
              <w:t>. N°744/2017</w:t>
            </w:r>
            <w:r>
              <w:rPr>
                <w:rFonts w:cstheme="minorHAnsi"/>
                <w:sz w:val="18"/>
                <w:u w:val="single"/>
              </w:rPr>
              <w:t xml:space="preserve"> </w:t>
            </w:r>
            <w:r w:rsidRPr="007E2856">
              <w:rPr>
                <w:rFonts w:cstheme="minorHAnsi"/>
                <w:sz w:val="18"/>
                <w:u w:val="single"/>
              </w:rPr>
              <w:t>Establece criterios para calificar estaciones de monitoreo de material particulado  respirable (MP10) como de representatividad poblacional</w:t>
            </w:r>
          </w:p>
          <w:p w14:paraId="14D17AB9" w14:textId="77777777" w:rsidR="007E2856" w:rsidRPr="007E2856" w:rsidRDefault="007E2856" w:rsidP="007E2856">
            <w:pPr>
              <w:rPr>
                <w:rFonts w:cstheme="minorHAnsi"/>
                <w:sz w:val="18"/>
              </w:rPr>
            </w:pPr>
          </w:p>
          <w:p w14:paraId="435DC8E0" w14:textId="77777777" w:rsidR="00FA350B" w:rsidRPr="00FA350B" w:rsidRDefault="007E2856" w:rsidP="007E2856">
            <w:pPr>
              <w:rPr>
                <w:rFonts w:cstheme="minorHAnsi"/>
                <w:sz w:val="18"/>
              </w:rPr>
            </w:pPr>
            <w:r w:rsidRPr="007E2856">
              <w:rPr>
                <w:rFonts w:cstheme="minorHAnsi"/>
                <w:b/>
                <w:sz w:val="18"/>
              </w:rPr>
              <w:t xml:space="preserve">“Artículo transitorio. </w:t>
            </w:r>
            <w:r w:rsidRPr="007E2856">
              <w:rPr>
                <w:rFonts w:cstheme="minorHAnsi"/>
                <w:sz w:val="18"/>
              </w:rPr>
              <w:t>En forma transitoria, y mientras la Superintendencia del Medio Ambiente dicte los criterios específicos de instalación y funcionamiento de las estaciones de monitoreo de calidad del aire, se considerarán las indicaciones contenidas en el decreto supremo N° 61, de 2008, del Ministerio de Salud.”</w:t>
            </w:r>
          </w:p>
        </w:tc>
        <w:tc>
          <w:tcPr>
            <w:tcW w:w="1678" w:type="pct"/>
          </w:tcPr>
          <w:p w14:paraId="7FEFFFA7" w14:textId="737B1659" w:rsidR="00FA350B" w:rsidRDefault="00BF7B68" w:rsidP="00D91EB7">
            <w:pPr>
              <w:widowControl w:val="0"/>
              <w:numPr>
                <w:ilvl w:val="0"/>
                <w:numId w:val="21"/>
              </w:numPr>
              <w:overflowPunct w:val="0"/>
              <w:autoSpaceDE w:val="0"/>
              <w:autoSpaceDN w:val="0"/>
              <w:adjustRightInd w:val="0"/>
              <w:spacing w:before="120" w:after="120"/>
              <w:contextualSpacing/>
              <w:rPr>
                <w:rFonts w:cstheme="minorHAnsi"/>
                <w:sz w:val="18"/>
              </w:rPr>
            </w:pPr>
            <w:r>
              <w:rPr>
                <w:rFonts w:cstheme="minorHAnsi"/>
                <w:sz w:val="18"/>
              </w:rPr>
              <w:t>A</w:t>
            </w:r>
            <w:r w:rsidRPr="00BF7B68">
              <w:rPr>
                <w:rFonts w:cstheme="minorHAnsi"/>
                <w:sz w:val="18"/>
              </w:rPr>
              <w:t xml:space="preserve"> través del ORD N° 2580 del 30 de octubre de 2017, </w:t>
            </w:r>
            <w:r w:rsidR="00317803">
              <w:rPr>
                <w:rFonts w:cstheme="minorHAnsi"/>
                <w:sz w:val="18"/>
              </w:rPr>
              <w:t>se requirió a la Compañía Mi</w:t>
            </w:r>
            <w:r w:rsidR="00B53E27">
              <w:rPr>
                <w:rFonts w:cstheme="minorHAnsi"/>
                <w:sz w:val="18"/>
              </w:rPr>
              <w:t>nera</w:t>
            </w:r>
            <w:r w:rsidR="00317803">
              <w:rPr>
                <w:rFonts w:cstheme="minorHAnsi"/>
                <w:sz w:val="18"/>
              </w:rPr>
              <w:t xml:space="preserve"> Dayton</w:t>
            </w:r>
            <w:r w:rsidRPr="00BF7B68">
              <w:rPr>
                <w:rFonts w:cstheme="minorHAnsi"/>
                <w:sz w:val="18"/>
              </w:rPr>
              <w:t xml:space="preserve"> </w:t>
            </w:r>
            <w:r w:rsidR="00317803">
              <w:rPr>
                <w:rFonts w:cstheme="minorHAnsi"/>
                <w:sz w:val="18"/>
              </w:rPr>
              <w:t xml:space="preserve">la siguiente información de la estación Hospital: </w:t>
            </w:r>
            <w:r w:rsidRPr="00BF7B68">
              <w:rPr>
                <w:rFonts w:cstheme="minorHAnsi"/>
                <w:sz w:val="18"/>
              </w:rPr>
              <w:t>última calibración de masa reali</w:t>
            </w:r>
            <w:r w:rsidR="00317803">
              <w:rPr>
                <w:rFonts w:cstheme="minorHAnsi"/>
                <w:sz w:val="18"/>
              </w:rPr>
              <w:t>zada con los foils del equipo,</w:t>
            </w:r>
            <w:r w:rsidRPr="00BF7B68">
              <w:rPr>
                <w:rFonts w:cstheme="minorHAnsi"/>
                <w:sz w:val="18"/>
              </w:rPr>
              <w:t xml:space="preserve"> valores obtenidos del chequeo de presión vacío y prueba de fugas</w:t>
            </w:r>
            <w:r w:rsidR="00317803">
              <w:rPr>
                <w:rFonts w:cstheme="minorHAnsi"/>
                <w:sz w:val="18"/>
              </w:rPr>
              <w:t>,</w:t>
            </w:r>
            <w:r w:rsidRPr="00BF7B68">
              <w:rPr>
                <w:rFonts w:cstheme="minorHAnsi"/>
                <w:sz w:val="18"/>
              </w:rPr>
              <w:t xml:space="preserve"> v</w:t>
            </w:r>
            <w:r w:rsidR="00317803">
              <w:rPr>
                <w:rFonts w:cstheme="minorHAnsi"/>
                <w:sz w:val="18"/>
              </w:rPr>
              <w:t xml:space="preserve">oltajes de los detectores y </w:t>
            </w:r>
            <w:r w:rsidRPr="00BF7B68">
              <w:rPr>
                <w:rFonts w:cstheme="minorHAnsi"/>
                <w:sz w:val="18"/>
              </w:rPr>
              <w:t>registros de los sensores de presión. En respuesta a lo anterior, el titular indicó, en su carta CMD</w:t>
            </w:r>
            <w:r w:rsidR="008466FE">
              <w:rPr>
                <w:rFonts w:cstheme="minorHAnsi"/>
                <w:sz w:val="18"/>
              </w:rPr>
              <w:t> </w:t>
            </w:r>
            <w:r w:rsidRPr="00BF7B68">
              <w:rPr>
                <w:rFonts w:cstheme="minorHAnsi"/>
                <w:sz w:val="18"/>
              </w:rPr>
              <w:t xml:space="preserve">251/2017, que no realizan pruebas de fugas para el equipo </w:t>
            </w:r>
            <w:r w:rsidR="008466FE">
              <w:rPr>
                <w:rFonts w:cstheme="minorHAnsi"/>
                <w:sz w:val="18"/>
              </w:rPr>
              <w:t>m</w:t>
            </w:r>
            <w:r w:rsidRPr="00BF7B68">
              <w:rPr>
                <w:rFonts w:cstheme="minorHAnsi"/>
                <w:sz w:val="18"/>
              </w:rPr>
              <w:t xml:space="preserve">arca Thermo, modelo 5014i y </w:t>
            </w:r>
            <w:r w:rsidR="00732D11">
              <w:rPr>
                <w:rFonts w:cstheme="minorHAnsi"/>
                <w:sz w:val="18"/>
              </w:rPr>
              <w:t>número de serie</w:t>
            </w:r>
            <w:r w:rsidRPr="00BF7B68">
              <w:rPr>
                <w:rFonts w:cstheme="minorHAnsi"/>
                <w:sz w:val="18"/>
              </w:rPr>
              <w:t xml:space="preserve"> </w:t>
            </w:r>
            <w:r w:rsidRPr="001E3AED">
              <w:rPr>
                <w:rFonts w:cstheme="minorHAnsi"/>
                <w:sz w:val="18"/>
              </w:rPr>
              <w:t>CM15121010, de la estación Hospital, por lo tanto no c</w:t>
            </w:r>
            <w:r w:rsidR="008466FE">
              <w:rPr>
                <w:rFonts w:cstheme="minorHAnsi"/>
                <w:sz w:val="18"/>
              </w:rPr>
              <w:t>ontaban</w:t>
            </w:r>
            <w:r w:rsidRPr="001E3AED">
              <w:rPr>
                <w:rFonts w:cstheme="minorHAnsi"/>
                <w:sz w:val="18"/>
              </w:rPr>
              <w:t xml:space="preserve"> con los registros solicitados en esta materia y tampoco se adjunt</w:t>
            </w:r>
            <w:r w:rsidR="008466FE">
              <w:rPr>
                <w:rFonts w:cstheme="minorHAnsi"/>
                <w:sz w:val="18"/>
              </w:rPr>
              <w:t>ó</w:t>
            </w:r>
            <w:r w:rsidRPr="001E3AED">
              <w:rPr>
                <w:rFonts w:cstheme="minorHAnsi"/>
                <w:sz w:val="18"/>
              </w:rPr>
              <w:t xml:space="preserve"> el registro de los chequeos de presión.</w:t>
            </w:r>
            <w:r w:rsidR="006B6ECB">
              <w:rPr>
                <w:rFonts w:cstheme="minorHAnsi"/>
                <w:sz w:val="18"/>
              </w:rPr>
              <w:t xml:space="preserve"> Por lo antes </w:t>
            </w:r>
            <w:r w:rsidR="00254AF5">
              <w:rPr>
                <w:rFonts w:cstheme="minorHAnsi"/>
                <w:sz w:val="18"/>
              </w:rPr>
              <w:t>mencionad</w:t>
            </w:r>
            <w:r w:rsidR="009C7CEC">
              <w:rPr>
                <w:rFonts w:cstheme="minorHAnsi"/>
                <w:sz w:val="18"/>
              </w:rPr>
              <w:t>o</w:t>
            </w:r>
            <w:r w:rsidR="006B6ECB">
              <w:rPr>
                <w:rFonts w:cstheme="minorHAnsi"/>
                <w:sz w:val="18"/>
              </w:rPr>
              <w:t>, se constat</w:t>
            </w:r>
            <w:r w:rsidR="009C7CEC">
              <w:rPr>
                <w:rFonts w:cstheme="minorHAnsi"/>
                <w:sz w:val="18"/>
              </w:rPr>
              <w:t>ó</w:t>
            </w:r>
            <w:r w:rsidR="006B6ECB">
              <w:rPr>
                <w:rFonts w:cstheme="minorHAnsi"/>
                <w:sz w:val="18"/>
              </w:rPr>
              <w:t xml:space="preserve"> que al equipo de monitoreo de calidad del aire para MP10 no se le realizan los chequeos correspondientes de acuerdo al manual del equipo.</w:t>
            </w:r>
          </w:p>
          <w:p w14:paraId="20A9387C" w14:textId="77777777" w:rsidR="00D91EB7" w:rsidRDefault="00D91EB7" w:rsidP="00D91EB7">
            <w:pPr>
              <w:widowControl w:val="0"/>
              <w:overflowPunct w:val="0"/>
              <w:autoSpaceDE w:val="0"/>
              <w:autoSpaceDN w:val="0"/>
              <w:adjustRightInd w:val="0"/>
              <w:spacing w:before="120" w:after="120"/>
              <w:ind w:left="360"/>
              <w:contextualSpacing/>
              <w:rPr>
                <w:rFonts w:cstheme="minorHAnsi"/>
                <w:sz w:val="18"/>
              </w:rPr>
            </w:pPr>
          </w:p>
          <w:p w14:paraId="3D6EC5C9" w14:textId="77777777" w:rsidR="001E3AED" w:rsidRDefault="00317803" w:rsidP="00D91EB7">
            <w:pPr>
              <w:widowControl w:val="0"/>
              <w:numPr>
                <w:ilvl w:val="0"/>
                <w:numId w:val="21"/>
              </w:numPr>
              <w:overflowPunct w:val="0"/>
              <w:autoSpaceDE w:val="0"/>
              <w:autoSpaceDN w:val="0"/>
              <w:adjustRightInd w:val="0"/>
              <w:spacing w:before="120" w:after="120"/>
              <w:contextualSpacing/>
              <w:rPr>
                <w:rFonts w:cstheme="minorHAnsi"/>
                <w:sz w:val="18"/>
              </w:rPr>
            </w:pPr>
            <w:r>
              <w:rPr>
                <w:rFonts w:cstheme="minorHAnsi"/>
                <w:sz w:val="18"/>
              </w:rPr>
              <w:t>Al momento de la inspección la estación de calidad del aire El Sauce no pos</w:t>
            </w:r>
            <w:r w:rsidR="00675910">
              <w:rPr>
                <w:rFonts w:cstheme="minorHAnsi"/>
                <w:sz w:val="18"/>
              </w:rPr>
              <w:t>e</w:t>
            </w:r>
            <w:r>
              <w:rPr>
                <w:rFonts w:cstheme="minorHAnsi"/>
                <w:sz w:val="18"/>
              </w:rPr>
              <w:t xml:space="preserve">ía dentro de sus instalaciones los patrones utilizados en las calibraciones registradas en las bitácoras, </w:t>
            </w:r>
            <w:r w:rsidRPr="00317803">
              <w:rPr>
                <w:rFonts w:cstheme="minorHAnsi"/>
                <w:sz w:val="18"/>
              </w:rPr>
              <w:t xml:space="preserve">por lo que a través del Acta de Inspección se solicitó al titular enviar, en un plazo máximo de 4 días hábiles, los certificados de los patrones junto con la evidencia que permitiera corroborar su presencia dentro de la estación, lo cual fue remitido a través de </w:t>
            </w:r>
            <w:r w:rsidR="00D52AA6">
              <w:rPr>
                <w:rFonts w:cstheme="minorHAnsi"/>
                <w:sz w:val="18"/>
              </w:rPr>
              <w:t>la carta CMD 207/207,</w:t>
            </w:r>
            <w:r w:rsidRPr="00317803">
              <w:rPr>
                <w:rFonts w:cstheme="minorHAnsi"/>
                <w:sz w:val="18"/>
              </w:rPr>
              <w:t xml:space="preserve"> ingresada a esta Superintendenci</w:t>
            </w:r>
            <w:r w:rsidR="001E3AED">
              <w:rPr>
                <w:rFonts w:cstheme="minorHAnsi"/>
                <w:sz w:val="18"/>
              </w:rPr>
              <w:t>a el día 8 de septiembre de 2017.</w:t>
            </w:r>
          </w:p>
          <w:p w14:paraId="16E8A938" w14:textId="77777777" w:rsidR="00D91EB7" w:rsidRDefault="00D91EB7" w:rsidP="00D91EB7">
            <w:pPr>
              <w:widowControl w:val="0"/>
              <w:overflowPunct w:val="0"/>
              <w:autoSpaceDE w:val="0"/>
              <w:autoSpaceDN w:val="0"/>
              <w:adjustRightInd w:val="0"/>
              <w:spacing w:before="120" w:after="120"/>
              <w:ind w:left="360"/>
              <w:contextualSpacing/>
              <w:rPr>
                <w:rFonts w:cstheme="minorHAnsi"/>
                <w:sz w:val="18"/>
              </w:rPr>
            </w:pPr>
          </w:p>
          <w:p w14:paraId="2BD257CF" w14:textId="77777777" w:rsidR="000309C4" w:rsidRPr="000309C4" w:rsidRDefault="000309C4" w:rsidP="000309C4">
            <w:pPr>
              <w:widowControl w:val="0"/>
              <w:numPr>
                <w:ilvl w:val="0"/>
                <w:numId w:val="21"/>
              </w:numPr>
              <w:overflowPunct w:val="0"/>
              <w:autoSpaceDE w:val="0"/>
              <w:autoSpaceDN w:val="0"/>
              <w:adjustRightInd w:val="0"/>
              <w:spacing w:before="120" w:after="120"/>
              <w:contextualSpacing/>
              <w:rPr>
                <w:rFonts w:cstheme="minorHAnsi"/>
                <w:sz w:val="18"/>
              </w:rPr>
            </w:pPr>
            <w:r w:rsidRPr="000309C4">
              <w:rPr>
                <w:rFonts w:cstheme="minorHAnsi"/>
                <w:sz w:val="18"/>
              </w:rPr>
              <w:t xml:space="preserve">En la inspección se solicitó al operador de las estaciones el rescate de datos del equipo y el </w:t>
            </w:r>
            <w:proofErr w:type="spellStart"/>
            <w:r w:rsidRPr="000309C4">
              <w:rPr>
                <w:rFonts w:cstheme="minorHAnsi"/>
                <w:sz w:val="18"/>
              </w:rPr>
              <w:t>datalogger</w:t>
            </w:r>
            <w:proofErr w:type="spellEnd"/>
            <w:r w:rsidRPr="000309C4">
              <w:rPr>
                <w:rFonts w:cstheme="minorHAnsi"/>
                <w:sz w:val="18"/>
              </w:rPr>
              <w:t xml:space="preserve">, los cuales fueron entregados en formato digital al fiscalizador. Se realizó una comparación entre ellos y los </w:t>
            </w:r>
            <w:r w:rsidRPr="000309C4">
              <w:rPr>
                <w:rFonts w:cstheme="minorHAnsi"/>
                <w:sz w:val="18"/>
              </w:rPr>
              <w:lastRenderedPageBreak/>
              <w:t xml:space="preserve">registros reportados a través de la plataforma del Sistema de Información Nacional de Calidad del Aire (SINCA), constatándose que existen diferencias en el manejo de los datos entre la estación Hospital y la estación El Sauce. Para la estación Hospital los registros del equipo y </w:t>
            </w:r>
            <w:proofErr w:type="spellStart"/>
            <w:r w:rsidRPr="000309C4">
              <w:rPr>
                <w:rFonts w:cstheme="minorHAnsi"/>
                <w:sz w:val="18"/>
              </w:rPr>
              <w:t>dataloger</w:t>
            </w:r>
            <w:proofErr w:type="spellEnd"/>
            <w:r w:rsidRPr="000309C4">
              <w:rPr>
                <w:rFonts w:cstheme="minorHAnsi"/>
                <w:sz w:val="18"/>
              </w:rPr>
              <w:t xml:space="preserve"> coinciden, y el dato está expresado en ambos de igual forma en cuanto a sus decimales. Sin embargo, se detectó que los registros de la página de SINCA están expresados en números enteros.</w:t>
            </w:r>
          </w:p>
          <w:p w14:paraId="3F7F73BF" w14:textId="77777777" w:rsidR="000309C4" w:rsidRPr="000309C4" w:rsidRDefault="000309C4" w:rsidP="000309C4">
            <w:pPr>
              <w:widowControl w:val="0"/>
              <w:overflowPunct w:val="0"/>
              <w:autoSpaceDE w:val="0"/>
              <w:autoSpaceDN w:val="0"/>
              <w:adjustRightInd w:val="0"/>
              <w:spacing w:before="120" w:after="120"/>
              <w:ind w:left="360"/>
              <w:contextualSpacing/>
              <w:rPr>
                <w:rFonts w:cstheme="minorHAnsi"/>
                <w:sz w:val="18"/>
              </w:rPr>
            </w:pPr>
            <w:r w:rsidRPr="000309C4">
              <w:rPr>
                <w:rFonts w:cstheme="minorHAnsi"/>
                <w:sz w:val="18"/>
              </w:rPr>
              <w:t xml:space="preserve">Por otra parte, en la estación El Sauce existe un desfase de una hora entre los registros del equipo y los del </w:t>
            </w:r>
            <w:proofErr w:type="spellStart"/>
            <w:r w:rsidRPr="000309C4">
              <w:rPr>
                <w:rFonts w:cstheme="minorHAnsi"/>
                <w:sz w:val="18"/>
              </w:rPr>
              <w:t>datalogger</w:t>
            </w:r>
            <w:proofErr w:type="spellEnd"/>
            <w:r w:rsidRPr="000309C4">
              <w:rPr>
                <w:rFonts w:cstheme="minorHAnsi"/>
                <w:sz w:val="18"/>
              </w:rPr>
              <w:t xml:space="preserve">, siendo, además, su notación distinta. Mientras que los datos del </w:t>
            </w:r>
            <w:proofErr w:type="spellStart"/>
            <w:r w:rsidRPr="000309C4">
              <w:rPr>
                <w:rFonts w:cstheme="minorHAnsi"/>
                <w:sz w:val="18"/>
              </w:rPr>
              <w:t>dataloger</w:t>
            </w:r>
            <w:proofErr w:type="spellEnd"/>
            <w:r w:rsidRPr="000309C4">
              <w:rPr>
                <w:rFonts w:cstheme="minorHAnsi"/>
                <w:sz w:val="18"/>
              </w:rPr>
              <w:t xml:space="preserve"> y la página de SINCA coinciden y ambos son informados como números enteros.</w:t>
            </w:r>
          </w:p>
          <w:p w14:paraId="1BDF0C0D" w14:textId="64A42417" w:rsidR="009E70EA" w:rsidRDefault="00000FF8" w:rsidP="00D91EB7">
            <w:pPr>
              <w:widowControl w:val="0"/>
              <w:overflowPunct w:val="0"/>
              <w:autoSpaceDE w:val="0"/>
              <w:autoSpaceDN w:val="0"/>
              <w:adjustRightInd w:val="0"/>
              <w:spacing w:before="120" w:after="120"/>
              <w:ind w:left="360"/>
              <w:contextualSpacing/>
              <w:rPr>
                <w:rFonts w:cstheme="minorHAnsi"/>
                <w:sz w:val="18"/>
              </w:rPr>
            </w:pPr>
            <w:r>
              <w:rPr>
                <w:rFonts w:cstheme="minorHAnsi"/>
                <w:sz w:val="18"/>
              </w:rPr>
              <w:t xml:space="preserve">Finalmente, destacar que en ambas estaciones se registran diferencias entre los datos medidos por el equipo y los del </w:t>
            </w:r>
            <w:proofErr w:type="spellStart"/>
            <w:r>
              <w:rPr>
                <w:rFonts w:cstheme="minorHAnsi"/>
                <w:sz w:val="18"/>
              </w:rPr>
              <w:t>dataloger</w:t>
            </w:r>
            <w:proofErr w:type="spellEnd"/>
            <w:r>
              <w:rPr>
                <w:rFonts w:cstheme="minorHAnsi"/>
                <w:sz w:val="18"/>
              </w:rPr>
              <w:t xml:space="preserve">, estas diferencias van entre los </w:t>
            </w:r>
            <w:r w:rsidRPr="00000FF8">
              <w:rPr>
                <w:rFonts w:cstheme="minorHAnsi"/>
                <w:sz w:val="18"/>
              </w:rPr>
              <w:t xml:space="preserve">0,25 a 1,49 </w:t>
            </w:r>
            <w:proofErr w:type="spellStart"/>
            <w:r w:rsidRPr="00000FF8">
              <w:rPr>
                <w:rFonts w:cstheme="minorHAnsi"/>
                <w:sz w:val="18"/>
              </w:rPr>
              <w:t>ug</w:t>
            </w:r>
            <w:proofErr w:type="spellEnd"/>
            <w:r w:rsidRPr="00000FF8">
              <w:rPr>
                <w:rFonts w:cstheme="minorHAnsi"/>
                <w:sz w:val="18"/>
              </w:rPr>
              <w:t>/m</w:t>
            </w:r>
            <w:r w:rsidRPr="00000FF8">
              <w:rPr>
                <w:rFonts w:cstheme="minorHAnsi"/>
                <w:sz w:val="18"/>
                <w:vertAlign w:val="superscript"/>
              </w:rPr>
              <w:t>3</w:t>
            </w:r>
            <w:r w:rsidRPr="00000FF8">
              <w:rPr>
                <w:rFonts w:cstheme="minorHAnsi"/>
                <w:sz w:val="18"/>
              </w:rPr>
              <w:t xml:space="preserve">N en la estación Hospital y alcanzan los 1,1 </w:t>
            </w:r>
            <w:proofErr w:type="spellStart"/>
            <w:r w:rsidRPr="00000FF8">
              <w:rPr>
                <w:rFonts w:cstheme="minorHAnsi"/>
                <w:sz w:val="18"/>
              </w:rPr>
              <w:t>ug</w:t>
            </w:r>
            <w:proofErr w:type="spellEnd"/>
            <w:r w:rsidRPr="00000FF8">
              <w:rPr>
                <w:rFonts w:cstheme="minorHAnsi"/>
                <w:sz w:val="18"/>
              </w:rPr>
              <w:t>/m</w:t>
            </w:r>
            <w:r w:rsidRPr="00000FF8">
              <w:rPr>
                <w:rFonts w:cstheme="minorHAnsi"/>
                <w:sz w:val="18"/>
                <w:vertAlign w:val="superscript"/>
              </w:rPr>
              <w:t>3</w:t>
            </w:r>
            <w:r w:rsidRPr="00000FF8">
              <w:rPr>
                <w:rFonts w:cstheme="minorHAnsi"/>
                <w:sz w:val="18"/>
              </w:rPr>
              <w:t>N en la estación El Sauce.</w:t>
            </w:r>
          </w:p>
          <w:p w14:paraId="5CFDBE1C" w14:textId="77777777" w:rsidR="00000FF8" w:rsidRDefault="00000FF8" w:rsidP="00D91EB7">
            <w:pPr>
              <w:widowControl w:val="0"/>
              <w:overflowPunct w:val="0"/>
              <w:autoSpaceDE w:val="0"/>
              <w:autoSpaceDN w:val="0"/>
              <w:adjustRightInd w:val="0"/>
              <w:spacing w:before="120" w:after="120"/>
              <w:ind w:left="360"/>
              <w:contextualSpacing/>
              <w:rPr>
                <w:rFonts w:cstheme="minorHAnsi"/>
                <w:sz w:val="18"/>
              </w:rPr>
            </w:pPr>
          </w:p>
          <w:p w14:paraId="111D688E" w14:textId="6EB358A9" w:rsidR="00B86C0C" w:rsidRPr="00B86C0C" w:rsidRDefault="00B86C0C" w:rsidP="00000FF8">
            <w:pPr>
              <w:widowControl w:val="0"/>
              <w:numPr>
                <w:ilvl w:val="0"/>
                <w:numId w:val="21"/>
              </w:numPr>
              <w:overflowPunct w:val="0"/>
              <w:autoSpaceDE w:val="0"/>
              <w:autoSpaceDN w:val="0"/>
              <w:adjustRightInd w:val="0"/>
              <w:spacing w:before="120" w:after="120"/>
              <w:contextualSpacing/>
              <w:rPr>
                <w:rFonts w:cstheme="minorHAnsi"/>
                <w:sz w:val="18"/>
              </w:rPr>
            </w:pPr>
            <w:r w:rsidRPr="00B86C0C">
              <w:rPr>
                <w:rFonts w:cstheme="minorHAnsi"/>
                <w:sz w:val="18"/>
              </w:rPr>
              <w:t>En la inspección a las estaciones se llevó a cabo, por parte del fiscalizador, una medición de flujo para ambos equipos. Los resultados obtenidos indicaron que la estación El Sauc</w:t>
            </w:r>
            <w:r w:rsidR="00000FF8">
              <w:rPr>
                <w:rFonts w:cstheme="minorHAnsi"/>
                <w:sz w:val="18"/>
              </w:rPr>
              <w:t>e</w:t>
            </w:r>
            <w:r w:rsidR="00F45272">
              <w:rPr>
                <w:rFonts w:cstheme="minorHAnsi"/>
                <w:sz w:val="18"/>
              </w:rPr>
              <w:t xml:space="preserve"> obtuvo una desviación de 4,4%,</w:t>
            </w:r>
            <w:r w:rsidR="00000FF8" w:rsidRPr="00000FF8">
              <w:rPr>
                <w:rFonts w:cstheme="minorHAnsi"/>
                <w:sz w:val="18"/>
              </w:rPr>
              <w:t xml:space="preserve"> </w:t>
            </w:r>
            <w:r w:rsidR="00A4682E">
              <w:rPr>
                <w:rFonts w:cstheme="minorHAnsi"/>
                <w:sz w:val="18"/>
              </w:rPr>
              <w:t>lo que</w:t>
            </w:r>
            <w:r w:rsidR="00000FF8" w:rsidRPr="00000FF8">
              <w:rPr>
                <w:rFonts w:cstheme="minorHAnsi"/>
                <w:sz w:val="18"/>
              </w:rPr>
              <w:t xml:space="preserve"> </w:t>
            </w:r>
            <w:r w:rsidR="00A4682E">
              <w:rPr>
                <w:rFonts w:cstheme="minorHAnsi"/>
                <w:sz w:val="18"/>
              </w:rPr>
              <w:t xml:space="preserve">el </w:t>
            </w:r>
            <w:r w:rsidR="00000FF8" w:rsidRPr="00000FF8">
              <w:rPr>
                <w:rFonts w:cstheme="minorHAnsi"/>
                <w:sz w:val="18"/>
              </w:rPr>
              <w:t>manual</w:t>
            </w:r>
            <w:r w:rsidR="00A4682E">
              <w:rPr>
                <w:rFonts w:cstheme="minorHAnsi"/>
                <w:sz w:val="18"/>
              </w:rPr>
              <w:t xml:space="preserve"> del equipo </w:t>
            </w:r>
            <w:r w:rsidR="00000FF8" w:rsidRPr="00000FF8">
              <w:rPr>
                <w:rFonts w:cstheme="minorHAnsi"/>
                <w:sz w:val="18"/>
              </w:rPr>
              <w:t>indica que se deben tomar acciones para disminuir esta desviación</w:t>
            </w:r>
          </w:p>
          <w:p w14:paraId="76B07759" w14:textId="77777777" w:rsidR="00D91EB7" w:rsidRDefault="00D91EB7" w:rsidP="00D91EB7">
            <w:pPr>
              <w:widowControl w:val="0"/>
              <w:overflowPunct w:val="0"/>
              <w:autoSpaceDE w:val="0"/>
              <w:autoSpaceDN w:val="0"/>
              <w:adjustRightInd w:val="0"/>
              <w:spacing w:before="120" w:after="120"/>
              <w:ind w:left="360"/>
              <w:contextualSpacing/>
              <w:rPr>
                <w:rFonts w:cstheme="minorHAnsi"/>
                <w:sz w:val="18"/>
              </w:rPr>
            </w:pPr>
          </w:p>
          <w:p w14:paraId="726AAE9F" w14:textId="06EBCA45" w:rsidR="00DD2ADE" w:rsidRPr="00DD2ADE" w:rsidRDefault="00DD2ADE" w:rsidP="00D91EB7">
            <w:pPr>
              <w:widowControl w:val="0"/>
              <w:numPr>
                <w:ilvl w:val="0"/>
                <w:numId w:val="21"/>
              </w:numPr>
              <w:overflowPunct w:val="0"/>
              <w:autoSpaceDE w:val="0"/>
              <w:autoSpaceDN w:val="0"/>
              <w:adjustRightInd w:val="0"/>
              <w:spacing w:before="120" w:after="120"/>
              <w:contextualSpacing/>
              <w:rPr>
                <w:rFonts w:cstheme="minorHAnsi"/>
                <w:sz w:val="18"/>
              </w:rPr>
            </w:pPr>
            <w:r w:rsidRPr="00DD2ADE">
              <w:rPr>
                <w:rFonts w:cstheme="minorHAnsi"/>
                <w:sz w:val="18"/>
              </w:rPr>
              <w:t xml:space="preserve">Finalmente, las fichas de mantenimiento de los equipos instalados en las estaciones Hospital y El Sauce, solo son conformadas por un </w:t>
            </w:r>
            <w:proofErr w:type="spellStart"/>
            <w:r w:rsidRPr="00DD2ADE">
              <w:rPr>
                <w:rFonts w:cstheme="minorHAnsi"/>
                <w:sz w:val="18"/>
              </w:rPr>
              <w:t>check</w:t>
            </w:r>
            <w:proofErr w:type="spellEnd"/>
            <w:r w:rsidRPr="00DD2ADE">
              <w:rPr>
                <w:rFonts w:cstheme="minorHAnsi"/>
                <w:sz w:val="18"/>
              </w:rPr>
              <w:t xml:space="preserve"> </w:t>
            </w:r>
            <w:proofErr w:type="spellStart"/>
            <w:r w:rsidRPr="00DD2ADE">
              <w:rPr>
                <w:rFonts w:cstheme="minorHAnsi"/>
                <w:sz w:val="18"/>
              </w:rPr>
              <w:t>list</w:t>
            </w:r>
            <w:proofErr w:type="spellEnd"/>
            <w:r w:rsidRPr="00DD2ADE">
              <w:rPr>
                <w:rFonts w:cstheme="minorHAnsi"/>
                <w:sz w:val="18"/>
              </w:rPr>
              <w:t xml:space="preserve"> de </w:t>
            </w:r>
            <w:r w:rsidR="00197CCC">
              <w:rPr>
                <w:rFonts w:cstheme="minorHAnsi"/>
                <w:sz w:val="18"/>
              </w:rPr>
              <w:t xml:space="preserve">las </w:t>
            </w:r>
            <w:r w:rsidRPr="00DD2ADE">
              <w:rPr>
                <w:rFonts w:cstheme="minorHAnsi"/>
                <w:sz w:val="18"/>
              </w:rPr>
              <w:t xml:space="preserve">actividades realizadas y no </w:t>
            </w:r>
            <w:r w:rsidR="00C24488">
              <w:rPr>
                <w:rFonts w:cstheme="minorHAnsi"/>
                <w:sz w:val="18"/>
              </w:rPr>
              <w:t>se adjunta</w:t>
            </w:r>
            <w:r w:rsidR="00B53E27">
              <w:rPr>
                <w:rFonts w:cstheme="minorHAnsi"/>
                <w:sz w:val="18"/>
              </w:rPr>
              <w:t>n</w:t>
            </w:r>
            <w:r w:rsidR="00C24488">
              <w:rPr>
                <w:rFonts w:cstheme="minorHAnsi"/>
                <w:sz w:val="18"/>
              </w:rPr>
              <w:t xml:space="preserve"> </w:t>
            </w:r>
            <w:r w:rsidR="00C60532">
              <w:rPr>
                <w:rFonts w:cstheme="minorHAnsi"/>
                <w:sz w:val="18"/>
              </w:rPr>
              <w:t xml:space="preserve">los datos </w:t>
            </w:r>
            <w:r w:rsidR="00C60532">
              <w:rPr>
                <w:rFonts w:cstheme="minorHAnsi"/>
                <w:sz w:val="18"/>
              </w:rPr>
              <w:lastRenderedPageBreak/>
              <w:t>correspondientes de acuerdo a la letra a) del D.S. N° 61/2008 de MINSAL).</w:t>
            </w:r>
            <w:r w:rsidR="00C24488">
              <w:rPr>
                <w:rFonts w:cstheme="minorHAnsi"/>
                <w:sz w:val="18"/>
              </w:rPr>
              <w:t xml:space="preserve"> </w:t>
            </w:r>
            <w:r w:rsidR="00C60532">
              <w:rPr>
                <w:rFonts w:cstheme="minorHAnsi"/>
                <w:sz w:val="18"/>
              </w:rPr>
              <w:t>Las actividades mencionadas corresponden a</w:t>
            </w:r>
            <w:r w:rsidR="00F45272">
              <w:rPr>
                <w:rFonts w:cstheme="minorHAnsi"/>
                <w:sz w:val="18"/>
              </w:rPr>
              <w:t>:</w:t>
            </w:r>
            <w:r w:rsidR="00C60532">
              <w:rPr>
                <w:rFonts w:cstheme="minorHAnsi"/>
                <w:sz w:val="18"/>
              </w:rPr>
              <w:t xml:space="preserve"> </w:t>
            </w:r>
            <w:r w:rsidRPr="00DD2ADE">
              <w:rPr>
                <w:rFonts w:cstheme="minorHAnsi"/>
                <w:sz w:val="18"/>
              </w:rPr>
              <w:t xml:space="preserve">calibración con </w:t>
            </w:r>
            <w:proofErr w:type="spellStart"/>
            <w:r w:rsidRPr="00DD2ADE">
              <w:rPr>
                <w:rFonts w:cstheme="minorHAnsi"/>
                <w:sz w:val="18"/>
              </w:rPr>
              <w:t>foil</w:t>
            </w:r>
            <w:proofErr w:type="spellEnd"/>
            <w:r w:rsidRPr="00DD2ADE">
              <w:rPr>
                <w:rFonts w:cstheme="minorHAnsi"/>
                <w:sz w:val="18"/>
              </w:rPr>
              <w:t xml:space="preserve"> patrón, chequeo de temperatur</w:t>
            </w:r>
            <w:r w:rsidR="00197CCC">
              <w:rPr>
                <w:rFonts w:cstheme="minorHAnsi"/>
                <w:sz w:val="18"/>
              </w:rPr>
              <w:t>a y humedad relativa con patrón.</w:t>
            </w:r>
          </w:p>
        </w:tc>
      </w:tr>
    </w:tbl>
    <w:p w14:paraId="1CC75940" w14:textId="2BFC58E7" w:rsidR="007C3781" w:rsidRDefault="007C3781">
      <w:pPr>
        <w:jc w:val="left"/>
        <w:rPr>
          <w:rFonts w:cstheme="minorHAnsi"/>
          <w:b/>
          <w:sz w:val="24"/>
          <w:szCs w:val="20"/>
        </w:rPr>
      </w:pPr>
      <w:bookmarkStart w:id="114" w:name="_Toc352840407"/>
      <w:bookmarkStart w:id="115" w:name="_Toc352841467"/>
      <w:bookmarkStart w:id="116" w:name="_Toc353998137"/>
      <w:bookmarkStart w:id="117" w:name="_Toc353998211"/>
      <w:bookmarkStart w:id="118" w:name="_Toc382383563"/>
      <w:bookmarkStart w:id="119" w:name="_Toc382472384"/>
      <w:bookmarkStart w:id="120" w:name="_Toc390184291"/>
      <w:bookmarkStart w:id="121" w:name="_Toc390777043"/>
      <w:bookmarkStart w:id="122" w:name="_Toc404955757"/>
      <w:r>
        <w:lastRenderedPageBreak/>
        <w:br w:type="page"/>
      </w:r>
    </w:p>
    <w:p w14:paraId="58EBC354" w14:textId="4E1F2B27" w:rsidR="003C0E2F" w:rsidRPr="007E37F2" w:rsidRDefault="007E37F2" w:rsidP="007E37F2">
      <w:pPr>
        <w:pStyle w:val="Ttulo1"/>
        <w:ind w:left="567" w:hanging="567"/>
      </w:pPr>
      <w:bookmarkStart w:id="123" w:name="_Toc506969922"/>
      <w:r w:rsidRPr="007E37F2">
        <w:lastRenderedPageBreak/>
        <w:t xml:space="preserve">DOCUMENTACIÓN SOLICITADA Y </w:t>
      </w:r>
      <w:r w:rsidR="003E3B59">
        <w:t>RECEPCIONADA</w:t>
      </w:r>
      <w:bookmarkEnd w:id="114"/>
      <w:bookmarkEnd w:id="115"/>
      <w:bookmarkEnd w:id="116"/>
      <w:bookmarkEnd w:id="117"/>
      <w:bookmarkEnd w:id="118"/>
      <w:bookmarkEnd w:id="119"/>
      <w:bookmarkEnd w:id="120"/>
      <w:bookmarkEnd w:id="121"/>
      <w:bookmarkEnd w:id="122"/>
      <w:bookmarkEnd w:id="123"/>
    </w:p>
    <w:p w14:paraId="67B15F7B" w14:textId="77777777" w:rsidR="003C0E2F" w:rsidRPr="0025129B" w:rsidRDefault="003C0E2F" w:rsidP="00CE505A"/>
    <w:tbl>
      <w:tblPr>
        <w:tblStyle w:val="Tablaconcuadrcula"/>
        <w:tblW w:w="0" w:type="auto"/>
        <w:tblLook w:val="04A0" w:firstRow="1" w:lastRow="0" w:firstColumn="1" w:lastColumn="0" w:noHBand="0" w:noVBand="1"/>
      </w:tblPr>
      <w:tblGrid>
        <w:gridCol w:w="417"/>
        <w:gridCol w:w="1676"/>
        <w:gridCol w:w="2826"/>
        <w:gridCol w:w="1275"/>
        <w:gridCol w:w="2435"/>
        <w:gridCol w:w="539"/>
      </w:tblGrid>
      <w:tr w:rsidR="00716F70" w:rsidRPr="0025129B" w14:paraId="3139778F" w14:textId="77777777" w:rsidTr="00716F70">
        <w:trPr>
          <w:trHeight w:val="395"/>
        </w:trPr>
        <w:tc>
          <w:tcPr>
            <w:tcW w:w="0" w:type="auto"/>
            <w:shd w:val="clear" w:color="auto" w:fill="D9D9D9" w:themeFill="background1" w:themeFillShade="D9"/>
            <w:vAlign w:val="center"/>
          </w:tcPr>
          <w:p w14:paraId="1AA8D617" w14:textId="77777777" w:rsidR="00483FB9" w:rsidRPr="002E6CD9" w:rsidRDefault="00483FB9" w:rsidP="00D2315A">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5A29F31E" w14:textId="77777777" w:rsidR="00483FB9" w:rsidRPr="005636FF" w:rsidRDefault="006603B5" w:rsidP="005636FF">
            <w:pPr>
              <w:jc w:val="center"/>
              <w:rPr>
                <w:b/>
              </w:rPr>
            </w:pPr>
            <w:r w:rsidRPr="005636FF">
              <w:rPr>
                <w:b/>
              </w:rPr>
              <w:t xml:space="preserve">N° de </w:t>
            </w:r>
            <w:r w:rsidR="00BD50BD" w:rsidRPr="005636FF">
              <w:rPr>
                <w:b/>
              </w:rPr>
              <w:t>Documento</w:t>
            </w:r>
            <w:r w:rsidRPr="005636FF">
              <w:rPr>
                <w:b/>
              </w:rPr>
              <w:t xml:space="preserve"> y Fecha</w:t>
            </w:r>
          </w:p>
        </w:tc>
        <w:tc>
          <w:tcPr>
            <w:tcW w:w="0" w:type="auto"/>
            <w:shd w:val="clear" w:color="auto" w:fill="D9D9D9" w:themeFill="background1" w:themeFillShade="D9"/>
            <w:vAlign w:val="center"/>
          </w:tcPr>
          <w:p w14:paraId="166099AC" w14:textId="77777777" w:rsidR="00483FB9" w:rsidRPr="005636FF" w:rsidRDefault="00483FB9" w:rsidP="005636FF">
            <w:pPr>
              <w:jc w:val="center"/>
              <w:rPr>
                <w:b/>
              </w:rPr>
            </w:pPr>
            <w:r w:rsidRPr="005636FF">
              <w:rPr>
                <w:b/>
              </w:rPr>
              <w:t>Documento</w:t>
            </w:r>
            <w:r w:rsidR="006603B5" w:rsidRPr="005636FF">
              <w:rPr>
                <w:b/>
              </w:rPr>
              <w:t>s</w:t>
            </w:r>
            <w:r w:rsidRPr="005636FF">
              <w:rPr>
                <w:b/>
              </w:rPr>
              <w:t xml:space="preserve"> solicitado</w:t>
            </w:r>
            <w:r w:rsidR="006603B5" w:rsidRPr="005636FF">
              <w:rPr>
                <w:b/>
              </w:rPr>
              <w:t>s</w:t>
            </w:r>
          </w:p>
        </w:tc>
        <w:tc>
          <w:tcPr>
            <w:tcW w:w="0" w:type="auto"/>
            <w:shd w:val="clear" w:color="auto" w:fill="D9D9D9" w:themeFill="background1" w:themeFillShade="D9"/>
            <w:vAlign w:val="center"/>
          </w:tcPr>
          <w:p w14:paraId="12F411CF" w14:textId="77777777" w:rsidR="00483FB9" w:rsidRPr="005636FF" w:rsidRDefault="00483FB9" w:rsidP="005636FF">
            <w:pPr>
              <w:jc w:val="center"/>
              <w:rPr>
                <w:b/>
              </w:rPr>
            </w:pPr>
            <w:r w:rsidRPr="005636FF">
              <w:rPr>
                <w:b/>
              </w:rPr>
              <w:t>Plazo de entrega</w:t>
            </w:r>
          </w:p>
        </w:tc>
        <w:tc>
          <w:tcPr>
            <w:tcW w:w="0" w:type="auto"/>
            <w:shd w:val="clear" w:color="auto" w:fill="D9D9D9" w:themeFill="background1" w:themeFillShade="D9"/>
            <w:vAlign w:val="center"/>
          </w:tcPr>
          <w:p w14:paraId="385C0020" w14:textId="77777777" w:rsidR="00C130F1" w:rsidRPr="005636FF" w:rsidRDefault="00C130F1" w:rsidP="005636FF">
            <w:pPr>
              <w:jc w:val="center"/>
              <w:rPr>
                <w:b/>
              </w:rPr>
            </w:pPr>
            <w:r w:rsidRPr="005636FF">
              <w:rPr>
                <w:b/>
              </w:rPr>
              <w:t>Documento/</w:t>
            </w:r>
          </w:p>
          <w:p w14:paraId="3C7DA1DE" w14:textId="77777777" w:rsidR="00483FB9" w:rsidRPr="005636FF" w:rsidRDefault="00483FB9" w:rsidP="005636FF">
            <w:pPr>
              <w:jc w:val="center"/>
              <w:rPr>
                <w:b/>
              </w:rPr>
            </w:pPr>
            <w:r w:rsidRPr="005636FF">
              <w:rPr>
                <w:b/>
              </w:rPr>
              <w:t>Fecha entrega</w:t>
            </w:r>
          </w:p>
        </w:tc>
        <w:tc>
          <w:tcPr>
            <w:tcW w:w="0" w:type="auto"/>
            <w:shd w:val="clear" w:color="auto" w:fill="D9D9D9" w:themeFill="background1" w:themeFillShade="D9"/>
            <w:vAlign w:val="center"/>
          </w:tcPr>
          <w:p w14:paraId="3AB79E1C" w14:textId="5BBCB953" w:rsidR="00483FB9" w:rsidRPr="005636FF" w:rsidRDefault="00483FB9" w:rsidP="00716F70">
            <w:pPr>
              <w:jc w:val="center"/>
              <w:rPr>
                <w:b/>
              </w:rPr>
            </w:pPr>
            <w:r w:rsidRPr="005636FF">
              <w:rPr>
                <w:b/>
              </w:rPr>
              <w:t>Obs</w:t>
            </w:r>
          </w:p>
        </w:tc>
      </w:tr>
      <w:tr w:rsidR="00716F70" w:rsidRPr="0025129B" w14:paraId="3371B917" w14:textId="77777777" w:rsidTr="00716F70">
        <w:tc>
          <w:tcPr>
            <w:tcW w:w="0" w:type="auto"/>
            <w:vAlign w:val="center"/>
          </w:tcPr>
          <w:p w14:paraId="04AC6532" w14:textId="77777777" w:rsidR="00BD59FE" w:rsidRPr="002E6CD9" w:rsidRDefault="00BD59FE" w:rsidP="00BD59FE">
            <w:pPr>
              <w:widowControl w:val="0"/>
              <w:overflowPunct w:val="0"/>
              <w:autoSpaceDE w:val="0"/>
              <w:autoSpaceDN w:val="0"/>
              <w:adjustRightInd w:val="0"/>
              <w:spacing w:after="120" w:line="285" w:lineRule="auto"/>
              <w:jc w:val="center"/>
              <w:rPr>
                <w:rFonts w:cstheme="minorHAnsi"/>
                <w:iCs/>
              </w:rPr>
            </w:pPr>
            <w:r w:rsidRPr="002E6CD9">
              <w:rPr>
                <w:rFonts w:cstheme="minorHAnsi"/>
                <w:iCs/>
              </w:rPr>
              <w:t>1</w:t>
            </w:r>
          </w:p>
        </w:tc>
        <w:tc>
          <w:tcPr>
            <w:tcW w:w="0" w:type="auto"/>
            <w:vAlign w:val="center"/>
          </w:tcPr>
          <w:p w14:paraId="64B2E423" w14:textId="132EB8C0" w:rsidR="00361AF1" w:rsidRDefault="00361AF1" w:rsidP="00361AF1">
            <w:pPr>
              <w:jc w:val="center"/>
              <w:rPr>
                <w:lang w:eastAsia="es-CL"/>
              </w:rPr>
            </w:pPr>
            <w:r>
              <w:rPr>
                <w:lang w:eastAsia="es-CL"/>
              </w:rPr>
              <w:t>Oficio ORD</w:t>
            </w:r>
            <w:r w:rsidR="00716F70">
              <w:rPr>
                <w:lang w:eastAsia="es-CL"/>
              </w:rPr>
              <w:t> </w:t>
            </w:r>
            <w:r>
              <w:rPr>
                <w:lang w:eastAsia="es-CL"/>
              </w:rPr>
              <w:t>N°</w:t>
            </w:r>
            <w:r w:rsidR="00716F70">
              <w:rPr>
                <w:lang w:eastAsia="es-CL"/>
              </w:rPr>
              <w:t> </w:t>
            </w:r>
            <w:r>
              <w:rPr>
                <w:lang w:eastAsia="es-CL"/>
              </w:rPr>
              <w:t>2580 SMA del 30 de octubre de 2017.</w:t>
            </w:r>
          </w:p>
          <w:p w14:paraId="3DE6FCAA" w14:textId="77777777" w:rsidR="00BD59FE" w:rsidRPr="002E6CD9" w:rsidRDefault="00361AF1" w:rsidP="00361AF1">
            <w:pPr>
              <w:jc w:val="center"/>
              <w:rPr>
                <w:lang w:eastAsia="es-CL"/>
              </w:rPr>
            </w:pPr>
            <w:r>
              <w:rPr>
                <w:lang w:eastAsia="es-CL"/>
              </w:rPr>
              <w:t>Solicita antecedentes estaciones Hospital y El Sauce</w:t>
            </w:r>
          </w:p>
        </w:tc>
        <w:tc>
          <w:tcPr>
            <w:tcW w:w="0" w:type="auto"/>
            <w:vAlign w:val="center"/>
          </w:tcPr>
          <w:p w14:paraId="6177D973" w14:textId="77777777" w:rsidR="00BD59FE" w:rsidRPr="00716F70" w:rsidRDefault="003D6E72" w:rsidP="003D6E72">
            <w:pPr>
              <w:rPr>
                <w:u w:val="single"/>
              </w:rPr>
            </w:pPr>
            <w:r w:rsidRPr="00716F70">
              <w:rPr>
                <w:u w:val="single"/>
              </w:rPr>
              <w:t>Para el equipo Thermo 5014i N/S 15121010:</w:t>
            </w:r>
          </w:p>
          <w:p w14:paraId="4DDE0CDC" w14:textId="77777777" w:rsidR="003D6E72" w:rsidRPr="00716F70" w:rsidRDefault="003D6E72" w:rsidP="008D7313">
            <w:pPr>
              <w:pStyle w:val="Prrafodelista"/>
              <w:numPr>
                <w:ilvl w:val="0"/>
                <w:numId w:val="13"/>
              </w:numPr>
            </w:pPr>
            <w:r w:rsidRPr="00716F70">
              <w:t>Última calibración de masa realizada con los foils de cada equipo</w:t>
            </w:r>
          </w:p>
          <w:p w14:paraId="5AA025F8" w14:textId="77777777" w:rsidR="003D6E72" w:rsidRPr="00716F70" w:rsidRDefault="003D6E72" w:rsidP="008D7313">
            <w:pPr>
              <w:pStyle w:val="Prrafodelista"/>
              <w:numPr>
                <w:ilvl w:val="0"/>
                <w:numId w:val="13"/>
              </w:numPr>
            </w:pPr>
            <w:r w:rsidRPr="00716F70">
              <w:t>Valores obtenidos del chequeo de presión, vacío y fuga.</w:t>
            </w:r>
          </w:p>
          <w:p w14:paraId="4CDD70F6" w14:textId="77777777" w:rsidR="003D6E72" w:rsidRPr="00716F70" w:rsidRDefault="003D6E72" w:rsidP="008D7313">
            <w:pPr>
              <w:pStyle w:val="Prrafodelista"/>
              <w:numPr>
                <w:ilvl w:val="0"/>
                <w:numId w:val="13"/>
              </w:numPr>
            </w:pPr>
            <w:r w:rsidRPr="00716F70">
              <w:t>Voltaje de los detectores y registros de los sensores de presión.</w:t>
            </w:r>
          </w:p>
          <w:p w14:paraId="66436D59" w14:textId="77777777" w:rsidR="003D6E72" w:rsidRPr="00716F70" w:rsidRDefault="003D6E72" w:rsidP="003D6E72">
            <w:pPr>
              <w:rPr>
                <w:u w:val="single"/>
              </w:rPr>
            </w:pPr>
            <w:r w:rsidRPr="00716F70">
              <w:rPr>
                <w:u w:val="single"/>
              </w:rPr>
              <w:t>Para el equipo BAM N/S H12239:</w:t>
            </w:r>
          </w:p>
          <w:p w14:paraId="43C6E352" w14:textId="77777777" w:rsidR="003D6E72" w:rsidRPr="00716F70" w:rsidRDefault="003D6E72" w:rsidP="008D7313">
            <w:pPr>
              <w:pStyle w:val="Prrafodelista"/>
              <w:numPr>
                <w:ilvl w:val="0"/>
                <w:numId w:val="14"/>
              </w:numPr>
            </w:pPr>
            <w:r w:rsidRPr="00716F70">
              <w:t>Registro del último test zero background, gráfica de 72 horas y coeficientes obtenidos antes y después de calibrar.</w:t>
            </w:r>
          </w:p>
          <w:p w14:paraId="400BA186" w14:textId="77777777" w:rsidR="003D6E72" w:rsidRPr="00716F70" w:rsidRDefault="003D6E72" w:rsidP="008D7313">
            <w:pPr>
              <w:pStyle w:val="Prrafodelista"/>
              <w:numPr>
                <w:ilvl w:val="0"/>
                <w:numId w:val="14"/>
              </w:numPr>
            </w:pPr>
            <w:r w:rsidRPr="00716F70">
              <w:t>Registro de chequeo de fugas y los valores obtenidos.</w:t>
            </w:r>
          </w:p>
        </w:tc>
        <w:tc>
          <w:tcPr>
            <w:tcW w:w="0" w:type="auto"/>
            <w:vAlign w:val="center"/>
          </w:tcPr>
          <w:p w14:paraId="19405844" w14:textId="1241BB1B" w:rsidR="00BD59FE" w:rsidRPr="00716F70" w:rsidRDefault="00295183" w:rsidP="00716F70">
            <w:pPr>
              <w:jc w:val="center"/>
              <w:rPr>
                <w:rFonts w:cstheme="minorHAnsi"/>
              </w:rPr>
            </w:pPr>
            <w:r w:rsidRPr="00716F70">
              <w:rPr>
                <w:rFonts w:cstheme="minorHAnsi"/>
              </w:rPr>
              <w:t>10 días corridos a partir de la recepción del oficio</w:t>
            </w:r>
          </w:p>
        </w:tc>
        <w:tc>
          <w:tcPr>
            <w:tcW w:w="0" w:type="auto"/>
            <w:vAlign w:val="center"/>
          </w:tcPr>
          <w:p w14:paraId="5486E039" w14:textId="54E7CD53" w:rsidR="00BD59FE" w:rsidRPr="00716F70" w:rsidRDefault="00716F70" w:rsidP="00716F70">
            <w:pPr>
              <w:rPr>
                <w:rFonts w:cstheme="minorHAnsi"/>
              </w:rPr>
            </w:pPr>
            <w:r>
              <w:rPr>
                <w:rFonts w:cstheme="minorHAnsi"/>
              </w:rPr>
              <w:t>Carta </w:t>
            </w:r>
            <w:r w:rsidRPr="00716F70">
              <w:rPr>
                <w:rFonts w:cstheme="minorHAnsi"/>
              </w:rPr>
              <w:t>CMD</w:t>
            </w:r>
            <w:r>
              <w:rPr>
                <w:rFonts w:cstheme="minorHAnsi"/>
              </w:rPr>
              <w:t> </w:t>
            </w:r>
            <w:r w:rsidRPr="00716F70">
              <w:rPr>
                <w:rFonts w:cstheme="minorHAnsi"/>
              </w:rPr>
              <w:t>194/2015 de Compañía Minera Dayton del 23 de octubre de 2015</w:t>
            </w:r>
          </w:p>
        </w:tc>
        <w:tc>
          <w:tcPr>
            <w:tcW w:w="0" w:type="auto"/>
            <w:vAlign w:val="center"/>
          </w:tcPr>
          <w:p w14:paraId="5554DB66" w14:textId="1B9CA43F" w:rsidR="00BD59FE" w:rsidRPr="002E6CD9" w:rsidRDefault="00716F70" w:rsidP="00DF6446">
            <w:pPr>
              <w:jc w:val="center"/>
              <w:rPr>
                <w:rFonts w:cstheme="minorHAnsi"/>
              </w:rPr>
            </w:pPr>
            <w:r>
              <w:rPr>
                <w:rFonts w:cstheme="minorHAnsi"/>
              </w:rPr>
              <w:t>-</w:t>
            </w:r>
          </w:p>
        </w:tc>
      </w:tr>
      <w:tr w:rsidR="00716F70" w:rsidRPr="0025129B" w14:paraId="3CB7049E" w14:textId="77777777" w:rsidTr="00716F70">
        <w:tc>
          <w:tcPr>
            <w:tcW w:w="0" w:type="auto"/>
            <w:vAlign w:val="center"/>
          </w:tcPr>
          <w:p w14:paraId="5C5C57C4" w14:textId="5438F504" w:rsidR="00716F70" w:rsidRPr="002E6CD9" w:rsidRDefault="00716F70" w:rsidP="00BD59FE">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0" w:type="auto"/>
            <w:vAlign w:val="center"/>
          </w:tcPr>
          <w:p w14:paraId="5D9FF216" w14:textId="7B6C4BDB" w:rsidR="00716F70" w:rsidRDefault="00716F70" w:rsidP="00716F70">
            <w:pPr>
              <w:jc w:val="center"/>
              <w:rPr>
                <w:lang w:eastAsia="es-CL"/>
              </w:rPr>
            </w:pPr>
            <w:r>
              <w:rPr>
                <w:lang w:eastAsia="es-CL"/>
              </w:rPr>
              <w:t>Acta de inspección a estación El Sauce del 4 de septiembre de 2017</w:t>
            </w:r>
          </w:p>
        </w:tc>
        <w:tc>
          <w:tcPr>
            <w:tcW w:w="0" w:type="auto"/>
            <w:vAlign w:val="center"/>
          </w:tcPr>
          <w:p w14:paraId="5C1727CF" w14:textId="7AB26B28" w:rsidR="00716F70" w:rsidRPr="00716F70" w:rsidRDefault="00716F70" w:rsidP="00716F70">
            <w:pPr>
              <w:pStyle w:val="Prrafodelista"/>
              <w:numPr>
                <w:ilvl w:val="0"/>
                <w:numId w:val="14"/>
              </w:numPr>
            </w:pPr>
            <w:r w:rsidRPr="00716F70">
              <w:t>Certificados de patrones de calibradores de flujo y sensores meteorológicos</w:t>
            </w:r>
            <w:r>
              <w:t xml:space="preserve">, </w:t>
            </w:r>
            <w:r w:rsidRPr="00716F70">
              <w:t>junto con la evidencia que permit</w:t>
            </w:r>
            <w:r>
              <w:t>a</w:t>
            </w:r>
            <w:r w:rsidRPr="00716F70">
              <w:t xml:space="preserve"> corroborar su presencia dentro de la estación</w:t>
            </w:r>
          </w:p>
        </w:tc>
        <w:tc>
          <w:tcPr>
            <w:tcW w:w="0" w:type="auto"/>
            <w:vAlign w:val="center"/>
          </w:tcPr>
          <w:p w14:paraId="7F5F06AA" w14:textId="6BB01A01" w:rsidR="00716F70" w:rsidRPr="00716F70" w:rsidRDefault="00716F70" w:rsidP="00716F70">
            <w:pPr>
              <w:jc w:val="center"/>
              <w:rPr>
                <w:rFonts w:cstheme="minorHAnsi"/>
              </w:rPr>
            </w:pPr>
            <w:r>
              <w:rPr>
                <w:rFonts w:cstheme="minorHAnsi"/>
              </w:rPr>
              <w:t>4 días hábiles</w:t>
            </w:r>
          </w:p>
        </w:tc>
        <w:tc>
          <w:tcPr>
            <w:tcW w:w="0" w:type="auto"/>
            <w:vAlign w:val="center"/>
          </w:tcPr>
          <w:p w14:paraId="7B8F991F" w14:textId="403519A0" w:rsidR="00716F70" w:rsidRPr="00716F70" w:rsidRDefault="00716F70" w:rsidP="00716F70">
            <w:pPr>
              <w:rPr>
                <w:rFonts w:cstheme="minorHAnsi"/>
              </w:rPr>
            </w:pPr>
            <w:r>
              <w:rPr>
                <w:rFonts w:cstheme="minorHAnsi"/>
              </w:rPr>
              <w:t xml:space="preserve">Carta </w:t>
            </w:r>
            <w:r w:rsidR="00D52AA6">
              <w:rPr>
                <w:rFonts w:cstheme="minorHAnsi"/>
              </w:rPr>
              <w:t xml:space="preserve">CMD 207/2017 </w:t>
            </w:r>
            <w:r>
              <w:rPr>
                <w:rFonts w:cstheme="minorHAnsi"/>
              </w:rPr>
              <w:t>de Compañía Minera Dayton ingresada a la SMA el 8 de septiembre de 2017</w:t>
            </w:r>
          </w:p>
        </w:tc>
        <w:tc>
          <w:tcPr>
            <w:tcW w:w="0" w:type="auto"/>
            <w:vAlign w:val="center"/>
          </w:tcPr>
          <w:p w14:paraId="4EF233B8" w14:textId="04A70646" w:rsidR="00716F70" w:rsidRDefault="00716F70" w:rsidP="00DF6446">
            <w:pPr>
              <w:jc w:val="center"/>
              <w:rPr>
                <w:rFonts w:cstheme="minorHAnsi"/>
              </w:rPr>
            </w:pPr>
            <w:r>
              <w:rPr>
                <w:rFonts w:cstheme="minorHAnsi"/>
              </w:rPr>
              <w:t>-</w:t>
            </w:r>
          </w:p>
        </w:tc>
      </w:tr>
    </w:tbl>
    <w:p w14:paraId="42BDB08A" w14:textId="77777777" w:rsidR="005B38F1" w:rsidRDefault="005B38F1">
      <w:pPr>
        <w:jc w:val="left"/>
        <w:rPr>
          <w:szCs w:val="20"/>
        </w:rPr>
      </w:pPr>
    </w:p>
    <w:p w14:paraId="022A7115" w14:textId="77777777" w:rsidR="005B03BC" w:rsidRDefault="005B03BC">
      <w:pPr>
        <w:jc w:val="left"/>
        <w:rPr>
          <w:rFonts w:cstheme="minorHAnsi"/>
          <w:b/>
          <w:sz w:val="24"/>
          <w:szCs w:val="20"/>
        </w:rPr>
      </w:pPr>
      <w:bookmarkStart w:id="124" w:name="_Toc352840405"/>
      <w:bookmarkStart w:id="125" w:name="_Toc352841465"/>
      <w:bookmarkStart w:id="126" w:name="_Toc390777044"/>
      <w:bookmarkStart w:id="127" w:name="_Toc404955758"/>
      <w:r>
        <w:br w:type="page"/>
      </w:r>
    </w:p>
    <w:p w14:paraId="3140E907" w14:textId="05255E29" w:rsidR="005B38F1" w:rsidRPr="0025129B" w:rsidRDefault="005B38F1" w:rsidP="005B38F1">
      <w:pPr>
        <w:pStyle w:val="Ttulo1"/>
      </w:pPr>
      <w:bookmarkStart w:id="128" w:name="_Toc506969923"/>
      <w:r w:rsidRPr="0025129B">
        <w:lastRenderedPageBreak/>
        <w:t>ANEXOS</w:t>
      </w:r>
      <w:bookmarkEnd w:id="124"/>
      <w:bookmarkEnd w:id="125"/>
      <w:bookmarkEnd w:id="126"/>
      <w:bookmarkEnd w:id="127"/>
      <w:bookmarkEnd w:id="128"/>
    </w:p>
    <w:p w14:paraId="22388671"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0CB6D3B8" w14:textId="77777777" w:rsidTr="00A26D30">
        <w:trPr>
          <w:trHeight w:val="286"/>
          <w:jc w:val="center"/>
        </w:trPr>
        <w:tc>
          <w:tcPr>
            <w:tcW w:w="1038" w:type="pct"/>
            <w:shd w:val="clear" w:color="auto" w:fill="D9D9D9" w:themeFill="background1" w:themeFillShade="D9"/>
          </w:tcPr>
          <w:p w14:paraId="6D8A5FCF" w14:textId="77777777" w:rsidR="005A787E" w:rsidRPr="0025129B" w:rsidRDefault="005A787E" w:rsidP="00A26D30">
            <w:pPr>
              <w:jc w:val="center"/>
              <w:rPr>
                <w:rFonts w:cstheme="minorHAnsi"/>
                <w:b/>
              </w:rPr>
            </w:pPr>
            <w:r w:rsidRPr="0025129B">
              <w:rPr>
                <w:rFonts w:cstheme="minorHAnsi"/>
                <w:b/>
              </w:rPr>
              <w:t>N° Anexo</w:t>
            </w:r>
          </w:p>
        </w:tc>
        <w:tc>
          <w:tcPr>
            <w:tcW w:w="3962" w:type="pct"/>
            <w:shd w:val="clear" w:color="auto" w:fill="D9D9D9" w:themeFill="background1" w:themeFillShade="D9"/>
          </w:tcPr>
          <w:p w14:paraId="708A8254" w14:textId="77777777" w:rsidR="005A787E" w:rsidRPr="005447A9" w:rsidRDefault="005A787E" w:rsidP="00A26D30">
            <w:pPr>
              <w:jc w:val="center"/>
              <w:rPr>
                <w:rFonts w:cstheme="minorHAnsi"/>
                <w:b/>
              </w:rPr>
            </w:pPr>
            <w:r w:rsidRPr="005447A9">
              <w:rPr>
                <w:rFonts w:cstheme="minorHAnsi"/>
                <w:b/>
              </w:rPr>
              <w:t>Nombre Anexo</w:t>
            </w:r>
          </w:p>
        </w:tc>
      </w:tr>
      <w:tr w:rsidR="005A787E" w:rsidRPr="0025129B" w14:paraId="02AA0133" w14:textId="77777777" w:rsidTr="00A26D30">
        <w:trPr>
          <w:trHeight w:val="286"/>
          <w:jc w:val="center"/>
        </w:trPr>
        <w:tc>
          <w:tcPr>
            <w:tcW w:w="1038" w:type="pct"/>
            <w:vAlign w:val="center"/>
          </w:tcPr>
          <w:p w14:paraId="5CE4EF6B" w14:textId="5AFF62EE" w:rsidR="005A787E" w:rsidRPr="0025129B" w:rsidRDefault="005447A9" w:rsidP="00A26D30">
            <w:pPr>
              <w:jc w:val="center"/>
              <w:rPr>
                <w:rFonts w:cstheme="minorHAnsi"/>
              </w:rPr>
            </w:pPr>
            <w:r>
              <w:rPr>
                <w:rFonts w:cstheme="minorHAnsi"/>
              </w:rPr>
              <w:t>1</w:t>
            </w:r>
          </w:p>
        </w:tc>
        <w:tc>
          <w:tcPr>
            <w:tcW w:w="3962" w:type="pct"/>
            <w:vAlign w:val="center"/>
          </w:tcPr>
          <w:p w14:paraId="55C1B0D7" w14:textId="35B82E39" w:rsidR="005A787E" w:rsidRPr="005447A9" w:rsidRDefault="005447A9" w:rsidP="0096425A">
            <w:pPr>
              <w:rPr>
                <w:rFonts w:cstheme="minorHAnsi"/>
              </w:rPr>
            </w:pPr>
            <w:r w:rsidRPr="005447A9">
              <w:rPr>
                <w:rFonts w:cstheme="minorHAnsi"/>
              </w:rPr>
              <w:t>Acta de inspección estación de calidad del aire Hospital</w:t>
            </w:r>
          </w:p>
        </w:tc>
      </w:tr>
      <w:tr w:rsidR="005A787E" w:rsidRPr="0025129B" w14:paraId="067F4A4E" w14:textId="77777777" w:rsidTr="00A26D30">
        <w:trPr>
          <w:trHeight w:val="264"/>
          <w:jc w:val="center"/>
        </w:trPr>
        <w:tc>
          <w:tcPr>
            <w:tcW w:w="1038" w:type="pct"/>
            <w:vAlign w:val="center"/>
          </w:tcPr>
          <w:p w14:paraId="4EFCB3E1" w14:textId="12831F47" w:rsidR="005A787E" w:rsidRPr="0025129B" w:rsidRDefault="005447A9" w:rsidP="00A26D30">
            <w:pPr>
              <w:jc w:val="center"/>
              <w:rPr>
                <w:rFonts w:cstheme="minorHAnsi"/>
              </w:rPr>
            </w:pPr>
            <w:r>
              <w:rPr>
                <w:rFonts w:cstheme="minorHAnsi"/>
              </w:rPr>
              <w:t>2</w:t>
            </w:r>
          </w:p>
        </w:tc>
        <w:tc>
          <w:tcPr>
            <w:tcW w:w="3962" w:type="pct"/>
            <w:vAlign w:val="center"/>
          </w:tcPr>
          <w:p w14:paraId="4F8D9AFA" w14:textId="79C6BD5B" w:rsidR="005A787E" w:rsidRPr="005447A9" w:rsidRDefault="005447A9" w:rsidP="00921941">
            <w:pPr>
              <w:rPr>
                <w:rFonts w:cstheme="minorHAnsi"/>
              </w:rPr>
            </w:pPr>
            <w:r w:rsidRPr="005447A9">
              <w:rPr>
                <w:rFonts w:cstheme="minorHAnsi"/>
              </w:rPr>
              <w:t>Acta de inspección estación de calidad del aire El Sauce</w:t>
            </w:r>
          </w:p>
        </w:tc>
      </w:tr>
      <w:tr w:rsidR="0096425A" w:rsidRPr="0025129B" w14:paraId="10708596" w14:textId="77777777" w:rsidTr="00A26D30">
        <w:trPr>
          <w:trHeight w:val="264"/>
          <w:jc w:val="center"/>
        </w:trPr>
        <w:tc>
          <w:tcPr>
            <w:tcW w:w="1038" w:type="pct"/>
            <w:vAlign w:val="center"/>
          </w:tcPr>
          <w:p w14:paraId="5C5251E0" w14:textId="4B539FF7" w:rsidR="0096425A" w:rsidRDefault="005447A9" w:rsidP="00A26D30">
            <w:pPr>
              <w:jc w:val="center"/>
              <w:rPr>
                <w:rFonts w:cstheme="minorHAnsi"/>
              </w:rPr>
            </w:pPr>
            <w:r>
              <w:rPr>
                <w:rFonts w:cstheme="minorHAnsi"/>
              </w:rPr>
              <w:t>3</w:t>
            </w:r>
          </w:p>
        </w:tc>
        <w:tc>
          <w:tcPr>
            <w:tcW w:w="3962" w:type="pct"/>
            <w:vAlign w:val="center"/>
          </w:tcPr>
          <w:p w14:paraId="5D1BD969" w14:textId="2274979F" w:rsidR="0096425A" w:rsidRPr="005447A9" w:rsidRDefault="005447A9" w:rsidP="00921941">
            <w:pPr>
              <w:rPr>
                <w:rFonts w:cstheme="minorHAnsi"/>
              </w:rPr>
            </w:pPr>
            <w:r w:rsidRPr="005447A9">
              <w:rPr>
                <w:rFonts w:cstheme="minorHAnsi"/>
              </w:rPr>
              <w:t>Carta CMD 194/2015 de Compañía Minera Dayton del 23 de octubre de 2015</w:t>
            </w:r>
          </w:p>
        </w:tc>
      </w:tr>
      <w:tr w:rsidR="005447A9" w:rsidRPr="0025129B" w14:paraId="72C01BE6" w14:textId="77777777" w:rsidTr="00A26D30">
        <w:trPr>
          <w:trHeight w:val="264"/>
          <w:jc w:val="center"/>
        </w:trPr>
        <w:tc>
          <w:tcPr>
            <w:tcW w:w="1038" w:type="pct"/>
            <w:vAlign w:val="center"/>
          </w:tcPr>
          <w:p w14:paraId="26E6D790" w14:textId="0EA2AB6C" w:rsidR="005447A9" w:rsidRDefault="005447A9" w:rsidP="00A26D30">
            <w:pPr>
              <w:jc w:val="center"/>
              <w:rPr>
                <w:rFonts w:cstheme="minorHAnsi"/>
              </w:rPr>
            </w:pPr>
            <w:r>
              <w:rPr>
                <w:rFonts w:cstheme="minorHAnsi"/>
              </w:rPr>
              <w:t>4</w:t>
            </w:r>
          </w:p>
        </w:tc>
        <w:tc>
          <w:tcPr>
            <w:tcW w:w="3962" w:type="pct"/>
            <w:vAlign w:val="center"/>
          </w:tcPr>
          <w:p w14:paraId="00E88197" w14:textId="5B416A05" w:rsidR="005447A9" w:rsidRPr="005447A9" w:rsidRDefault="005447A9" w:rsidP="00921941">
            <w:pPr>
              <w:rPr>
                <w:rFonts w:cstheme="minorHAnsi"/>
              </w:rPr>
            </w:pPr>
            <w:r w:rsidRPr="005447A9">
              <w:rPr>
                <w:rFonts w:cstheme="minorHAnsi"/>
              </w:rPr>
              <w:t>Oficio ORD N°</w:t>
            </w:r>
            <w:r>
              <w:rPr>
                <w:rFonts w:cstheme="minorHAnsi"/>
              </w:rPr>
              <w:t xml:space="preserve"> </w:t>
            </w:r>
            <w:r w:rsidRPr="005447A9">
              <w:rPr>
                <w:rFonts w:cstheme="minorHAnsi"/>
              </w:rPr>
              <w:t>2074 de la SMA del 23 de noviembre de 2015</w:t>
            </w:r>
          </w:p>
        </w:tc>
      </w:tr>
      <w:tr w:rsidR="005447A9" w:rsidRPr="0025129B" w14:paraId="3200AC5B" w14:textId="77777777" w:rsidTr="005447A9">
        <w:trPr>
          <w:trHeight w:val="70"/>
          <w:jc w:val="center"/>
        </w:trPr>
        <w:tc>
          <w:tcPr>
            <w:tcW w:w="1038" w:type="pct"/>
            <w:vAlign w:val="center"/>
          </w:tcPr>
          <w:p w14:paraId="4EFB408A" w14:textId="1196F6D9" w:rsidR="005447A9" w:rsidRDefault="005447A9" w:rsidP="00A26D30">
            <w:pPr>
              <w:jc w:val="center"/>
              <w:rPr>
                <w:rFonts w:cstheme="minorHAnsi"/>
              </w:rPr>
            </w:pPr>
            <w:r>
              <w:rPr>
                <w:rFonts w:cstheme="minorHAnsi"/>
              </w:rPr>
              <w:t>5</w:t>
            </w:r>
          </w:p>
        </w:tc>
        <w:tc>
          <w:tcPr>
            <w:tcW w:w="3962" w:type="pct"/>
            <w:vAlign w:val="center"/>
          </w:tcPr>
          <w:p w14:paraId="17E7C86D" w14:textId="5024D69B" w:rsidR="005447A9" w:rsidRPr="005447A9" w:rsidRDefault="005447A9" w:rsidP="00921941">
            <w:pPr>
              <w:rPr>
                <w:rFonts w:cstheme="minorHAnsi"/>
              </w:rPr>
            </w:pPr>
            <w:r w:rsidRPr="005447A9">
              <w:rPr>
                <w:rFonts w:cstheme="minorHAnsi"/>
              </w:rPr>
              <w:t>Carta</w:t>
            </w:r>
            <w:r w:rsidR="00D52AA6">
              <w:rPr>
                <w:rFonts w:cstheme="minorHAnsi"/>
              </w:rPr>
              <w:t xml:space="preserve"> CMD 207/2017</w:t>
            </w:r>
            <w:r w:rsidRPr="005447A9">
              <w:rPr>
                <w:rFonts w:cstheme="minorHAnsi"/>
              </w:rPr>
              <w:t xml:space="preserve"> de Compañía Minera Dayton en respuesta a Acta de Inspección Ambiental del 4 de septiembre de 2017, con fecha 8 de septiembre de 2017</w:t>
            </w:r>
          </w:p>
        </w:tc>
      </w:tr>
      <w:tr w:rsidR="005447A9" w:rsidRPr="0025129B" w14:paraId="6168CC32" w14:textId="77777777" w:rsidTr="00A26D30">
        <w:trPr>
          <w:trHeight w:val="264"/>
          <w:jc w:val="center"/>
        </w:trPr>
        <w:tc>
          <w:tcPr>
            <w:tcW w:w="1038" w:type="pct"/>
            <w:vAlign w:val="center"/>
          </w:tcPr>
          <w:p w14:paraId="5EE0DFB8" w14:textId="6788A78A" w:rsidR="005447A9" w:rsidRDefault="005447A9" w:rsidP="00A26D30">
            <w:pPr>
              <w:jc w:val="center"/>
              <w:rPr>
                <w:rFonts w:cstheme="minorHAnsi"/>
              </w:rPr>
            </w:pPr>
            <w:r>
              <w:rPr>
                <w:rFonts w:cstheme="minorHAnsi"/>
              </w:rPr>
              <w:t>6</w:t>
            </w:r>
          </w:p>
        </w:tc>
        <w:tc>
          <w:tcPr>
            <w:tcW w:w="3962" w:type="pct"/>
            <w:vAlign w:val="center"/>
          </w:tcPr>
          <w:p w14:paraId="73F38CAD" w14:textId="7C381E14" w:rsidR="005447A9" w:rsidRPr="00100EBB" w:rsidRDefault="005447A9" w:rsidP="00921941">
            <w:pPr>
              <w:rPr>
                <w:rFonts w:cstheme="minorHAnsi"/>
              </w:rPr>
            </w:pPr>
            <w:r>
              <w:rPr>
                <w:rFonts w:cstheme="minorHAnsi"/>
              </w:rPr>
              <w:t>Oficio</w:t>
            </w:r>
            <w:r w:rsidRPr="005447A9">
              <w:rPr>
                <w:rFonts w:cstheme="minorHAnsi"/>
              </w:rPr>
              <w:t xml:space="preserve"> ORD N° 2580 de la SMA, con fecha 30 de octubre de 2017</w:t>
            </w:r>
            <w:r>
              <w:rPr>
                <w:rFonts w:cstheme="minorHAnsi"/>
              </w:rPr>
              <w:t>, solicita antecedentes estaciones Hospital y El Sauce</w:t>
            </w:r>
          </w:p>
        </w:tc>
      </w:tr>
      <w:tr w:rsidR="005447A9" w:rsidRPr="0025129B" w14:paraId="14D7979F" w14:textId="77777777" w:rsidTr="00A26D30">
        <w:trPr>
          <w:trHeight w:val="264"/>
          <w:jc w:val="center"/>
        </w:trPr>
        <w:tc>
          <w:tcPr>
            <w:tcW w:w="1038" w:type="pct"/>
            <w:vAlign w:val="center"/>
          </w:tcPr>
          <w:p w14:paraId="67861E2F" w14:textId="2DE0678F" w:rsidR="005447A9" w:rsidRDefault="005447A9" w:rsidP="00A26D30">
            <w:pPr>
              <w:jc w:val="center"/>
              <w:rPr>
                <w:rFonts w:cstheme="minorHAnsi"/>
              </w:rPr>
            </w:pPr>
            <w:r>
              <w:rPr>
                <w:rFonts w:cstheme="minorHAnsi"/>
              </w:rPr>
              <w:t>7</w:t>
            </w:r>
          </w:p>
        </w:tc>
        <w:tc>
          <w:tcPr>
            <w:tcW w:w="3962" w:type="pct"/>
            <w:vAlign w:val="center"/>
          </w:tcPr>
          <w:p w14:paraId="1F40D27C" w14:textId="2AE926D6" w:rsidR="005447A9" w:rsidRPr="005447A9" w:rsidRDefault="005447A9" w:rsidP="005447A9">
            <w:pPr>
              <w:rPr>
                <w:rFonts w:cstheme="minorHAnsi"/>
              </w:rPr>
            </w:pPr>
            <w:r w:rsidRPr="005447A9">
              <w:rPr>
                <w:rFonts w:cstheme="minorHAnsi"/>
              </w:rPr>
              <w:t>Carta CMD 251/2017 de Compañía Minera Dayton del 9 de noviembre de 2017, en</w:t>
            </w:r>
            <w:r>
              <w:rPr>
                <w:rFonts w:cstheme="minorHAnsi"/>
              </w:rPr>
              <w:t>vía antecedentes solicitados en Oficio</w:t>
            </w:r>
            <w:r w:rsidRPr="005447A9">
              <w:rPr>
                <w:rFonts w:cstheme="minorHAnsi"/>
              </w:rPr>
              <w:t xml:space="preserve"> ORD N° 2580/2017 de la SMA</w:t>
            </w:r>
          </w:p>
        </w:tc>
      </w:tr>
    </w:tbl>
    <w:p w14:paraId="47C1894F" w14:textId="77777777" w:rsidR="005A787E" w:rsidRPr="005B38F1" w:rsidRDefault="005A787E" w:rsidP="005B38F1"/>
    <w:sectPr w:rsidR="005A787E" w:rsidRPr="005B38F1" w:rsidSect="00DA1F80">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EFE43" w14:textId="77777777" w:rsidR="00316182" w:rsidRDefault="00316182" w:rsidP="00870FF2">
      <w:r>
        <w:separator/>
      </w:r>
    </w:p>
    <w:p w14:paraId="0DED3665" w14:textId="77777777" w:rsidR="00316182" w:rsidRDefault="00316182" w:rsidP="00870FF2"/>
    <w:p w14:paraId="604C834D" w14:textId="77777777" w:rsidR="00316182" w:rsidRDefault="00316182"/>
  </w:endnote>
  <w:endnote w:type="continuationSeparator" w:id="0">
    <w:p w14:paraId="6A440F8C" w14:textId="77777777" w:rsidR="00316182" w:rsidRDefault="00316182" w:rsidP="00870FF2">
      <w:r>
        <w:continuationSeparator/>
      </w:r>
    </w:p>
    <w:p w14:paraId="50156179" w14:textId="77777777" w:rsidR="00316182" w:rsidRDefault="00316182" w:rsidP="00870FF2"/>
    <w:p w14:paraId="5F494336" w14:textId="77777777" w:rsidR="00316182" w:rsidRDefault="00316182"/>
  </w:endnote>
  <w:endnote w:type="continuationNotice" w:id="1">
    <w:p w14:paraId="71B03FD8" w14:textId="77777777" w:rsidR="00316182" w:rsidRDefault="00316182"/>
    <w:p w14:paraId="118E43C6" w14:textId="77777777" w:rsidR="00316182" w:rsidRDefault="00316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rPr>
      <w:id w:val="-1466272062"/>
      <w:docPartObj>
        <w:docPartGallery w:val="Page Numbers (Bottom of Page)"/>
        <w:docPartUnique/>
      </w:docPartObj>
    </w:sdtPr>
    <w:sdtEndPr/>
    <w:sdtContent>
      <w:p w14:paraId="55F06314" w14:textId="77777777" w:rsidR="00E01055" w:rsidRPr="004C6388" w:rsidRDefault="00E01055" w:rsidP="004C6388">
        <w:pPr>
          <w:tabs>
            <w:tab w:val="center" w:pos="4419"/>
            <w:tab w:val="right" w:pos="8838"/>
          </w:tabs>
          <w:jc w:val="right"/>
          <w:rPr>
            <w:rFonts w:ascii="Calibri" w:hAnsi="Calibri"/>
          </w:rPr>
        </w:pPr>
        <w:r w:rsidRPr="004C6388">
          <w:rPr>
            <w:rFonts w:ascii="Calibri" w:hAnsi="Calibri"/>
          </w:rPr>
          <w:fldChar w:fldCharType="begin"/>
        </w:r>
        <w:r w:rsidRPr="004C6388">
          <w:rPr>
            <w:rFonts w:ascii="Calibri" w:hAnsi="Calibri"/>
          </w:rPr>
          <w:instrText>PAGE   \* MERGEFORMAT</w:instrText>
        </w:r>
        <w:r w:rsidRPr="004C6388">
          <w:rPr>
            <w:rFonts w:ascii="Calibri" w:hAnsi="Calibri"/>
          </w:rPr>
          <w:fldChar w:fldCharType="separate"/>
        </w:r>
        <w:r w:rsidR="002D239B" w:rsidRPr="002D239B">
          <w:rPr>
            <w:rFonts w:ascii="Calibri" w:hAnsi="Calibri"/>
            <w:noProof/>
            <w:lang w:val="es-ES"/>
          </w:rPr>
          <w:t>25</w:t>
        </w:r>
        <w:r w:rsidRPr="004C6388">
          <w:rPr>
            <w:rFonts w:ascii="Calibri" w:hAnsi="Calibri"/>
          </w:rPr>
          <w:fldChar w:fldCharType="end"/>
        </w:r>
      </w:p>
    </w:sdtContent>
  </w:sdt>
  <w:p w14:paraId="0215DC66" w14:textId="77777777" w:rsidR="00E01055" w:rsidRPr="004C6388" w:rsidRDefault="00E01055" w:rsidP="004C6388">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1BB4D846" w14:textId="1E701516" w:rsidR="00E01055" w:rsidRPr="004C6388" w:rsidRDefault="00E01055" w:rsidP="004C6388">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w:t>
    </w:r>
    <w:r>
      <w:rPr>
        <w:rFonts w:ascii="Calibri" w:hAnsi="Calibri" w:cs="Calibri"/>
        <w:color w:val="7F7F7F"/>
        <w:sz w:val="16"/>
      </w:rPr>
      <w:t xml:space="preserve">7, </w:t>
    </w:r>
    <w:r w:rsidRPr="004C6388">
      <w:rPr>
        <w:rFonts w:ascii="Calibri" w:hAnsi="Calibri" w:cs="Calibri"/>
        <w:color w:val="7F7F7F"/>
        <w:sz w:val="16"/>
      </w:rPr>
      <w:t xml:space="preserve">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03D9B726" w14:textId="77777777" w:rsidR="00E01055" w:rsidRPr="004C6388" w:rsidRDefault="00E01055" w:rsidP="005B0F82">
    <w:pPr>
      <w:tabs>
        <w:tab w:val="center" w:pos="4419"/>
        <w:tab w:val="right" w:pos="8838"/>
      </w:tabs>
      <w:ind w:left="46"/>
      <w:jc w:val="center"/>
      <w:rPr>
        <w:rFonts w:ascii="Calibri" w:hAnsi="Calibri" w:cs="Calibri"/>
        <w:color w:val="7F7F7F"/>
        <w:sz w:val="16"/>
      </w:rPr>
    </w:pPr>
    <w:r w:rsidRPr="005B0F82">
      <w:rPr>
        <w:rFonts w:ascii="Calibri" w:hAnsi="Calibri" w:cs="Calibri"/>
        <w:color w:val="7F7F7F"/>
        <w:sz w:val="16"/>
      </w:rPr>
      <w:t>DFZ-2017-6047-IV-NC-IA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A828D" w14:textId="77777777" w:rsidR="00E01055" w:rsidRPr="004C6388" w:rsidRDefault="00E01055" w:rsidP="00852151">
    <w:pPr>
      <w:tabs>
        <w:tab w:val="center" w:pos="4419"/>
        <w:tab w:val="right" w:pos="8838"/>
      </w:tabs>
      <w:jc w:val="center"/>
      <w:rPr>
        <w:rFonts w:ascii="Calibri" w:hAnsi="Calibri"/>
        <w:color w:val="7F7F7F"/>
        <w:sz w:val="16"/>
      </w:rPr>
    </w:pPr>
    <w:r w:rsidRPr="004C6388">
      <w:rPr>
        <w:rFonts w:ascii="Calibri" w:hAnsi="Calibri"/>
        <w:color w:val="7F7F7F"/>
        <w:sz w:val="16"/>
      </w:rPr>
      <w:t>Superintendencia del Medio Ambiente</w:t>
    </w:r>
  </w:p>
  <w:p w14:paraId="3DAF4B17" w14:textId="77777777" w:rsidR="00E01055" w:rsidRPr="004C6388" w:rsidRDefault="00E01055" w:rsidP="00852151">
    <w:pPr>
      <w:tabs>
        <w:tab w:val="center" w:pos="4419"/>
        <w:tab w:val="right" w:pos="8838"/>
      </w:tabs>
      <w:ind w:left="46"/>
      <w:jc w:val="center"/>
      <w:rPr>
        <w:rFonts w:ascii="Calibri" w:hAnsi="Calibri" w:cs="Calibri"/>
        <w:color w:val="7F7F7F"/>
        <w:sz w:val="16"/>
        <w:u w:val="single"/>
      </w:rPr>
    </w:pPr>
    <w:r w:rsidRPr="004C6388">
      <w:rPr>
        <w:rFonts w:ascii="Calibri" w:hAnsi="Calibri" w:cs="Calibri"/>
        <w:color w:val="7F7F7F"/>
        <w:sz w:val="16"/>
      </w:rPr>
      <w:t xml:space="preserve">Teatinos 280 pisos 8 y 9, Santiago / </w:t>
    </w:r>
    <w:hyperlink r:id="rId1" w:history="1">
      <w:r w:rsidRPr="004C6388">
        <w:rPr>
          <w:rFonts w:ascii="Calibri" w:hAnsi="Calibri" w:cs="Calibri"/>
          <w:color w:val="7F7F7F"/>
          <w:sz w:val="16"/>
          <w:u w:val="single"/>
        </w:rPr>
        <w:t>contacto.sma@sma.gob.cl</w:t>
      </w:r>
    </w:hyperlink>
    <w:r w:rsidRPr="004C6388">
      <w:rPr>
        <w:rFonts w:ascii="Calibri" w:hAnsi="Calibri" w:cs="Calibri"/>
        <w:color w:val="7F7F7F"/>
        <w:sz w:val="16"/>
      </w:rPr>
      <w:t xml:space="preserve"> / </w:t>
    </w:r>
    <w:hyperlink r:id="rId2" w:history="1">
      <w:r w:rsidRPr="004C6388">
        <w:rPr>
          <w:rFonts w:ascii="Calibri" w:hAnsi="Calibri" w:cs="Calibri"/>
          <w:color w:val="7F7F7F"/>
          <w:sz w:val="16"/>
          <w:u w:val="single"/>
        </w:rPr>
        <w:t>www.sma.gob.cl</w:t>
      </w:r>
    </w:hyperlink>
  </w:p>
  <w:p w14:paraId="08E0928B" w14:textId="77777777" w:rsidR="00E01055" w:rsidRPr="004C6388" w:rsidRDefault="00E01055" w:rsidP="005B0F82">
    <w:pPr>
      <w:tabs>
        <w:tab w:val="center" w:pos="4419"/>
        <w:tab w:val="right" w:pos="8838"/>
      </w:tabs>
      <w:ind w:left="46"/>
      <w:jc w:val="center"/>
      <w:rPr>
        <w:rFonts w:ascii="Calibri" w:hAnsi="Calibri" w:cs="Calibri"/>
        <w:color w:val="7F7F7F"/>
        <w:sz w:val="16"/>
      </w:rPr>
    </w:pPr>
    <w:r w:rsidRPr="005B0F82">
      <w:rPr>
        <w:rFonts w:ascii="Calibri" w:hAnsi="Calibri" w:cs="Calibri"/>
        <w:color w:val="7F7F7F"/>
        <w:sz w:val="16"/>
      </w:rPr>
      <w:t>DFZ-2017-6047-IV-NC-IA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1DF06" w14:textId="77777777" w:rsidR="00316182" w:rsidRDefault="00316182" w:rsidP="00870FF2">
      <w:r>
        <w:separator/>
      </w:r>
    </w:p>
    <w:p w14:paraId="15759D68" w14:textId="77777777" w:rsidR="00316182" w:rsidRDefault="00316182" w:rsidP="00870FF2"/>
    <w:p w14:paraId="5C246969" w14:textId="77777777" w:rsidR="00316182" w:rsidRDefault="00316182"/>
  </w:footnote>
  <w:footnote w:type="continuationSeparator" w:id="0">
    <w:p w14:paraId="434FACE9" w14:textId="77777777" w:rsidR="00316182" w:rsidRDefault="00316182" w:rsidP="00870FF2">
      <w:r>
        <w:continuationSeparator/>
      </w:r>
    </w:p>
    <w:p w14:paraId="62A935B1" w14:textId="77777777" w:rsidR="00316182" w:rsidRDefault="00316182" w:rsidP="00870FF2"/>
    <w:p w14:paraId="107DB958" w14:textId="77777777" w:rsidR="00316182" w:rsidRDefault="00316182"/>
  </w:footnote>
  <w:footnote w:type="continuationNotice" w:id="1">
    <w:p w14:paraId="192340D4" w14:textId="77777777" w:rsidR="00316182" w:rsidRDefault="00316182"/>
    <w:p w14:paraId="787AB2CB" w14:textId="77777777" w:rsidR="00316182" w:rsidRDefault="003161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574E9" w14:textId="77777777" w:rsidR="00E01055" w:rsidRDefault="00E01055">
    <w:pPr>
      <w:pStyle w:val="Encabezado"/>
    </w:pPr>
    <w:r>
      <w:rPr>
        <w:noProof/>
        <w:lang w:eastAsia="es-CL"/>
      </w:rPr>
      <w:drawing>
        <wp:inline distT="0" distB="0" distL="0" distR="0" wp14:anchorId="44BBB773" wp14:editId="707982AD">
          <wp:extent cx="2493645" cy="615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328CD"/>
    <w:multiLevelType w:val="hybridMultilevel"/>
    <w:tmpl w:val="1C204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A5443B"/>
    <w:multiLevelType w:val="hybridMultilevel"/>
    <w:tmpl w:val="4EC0754A"/>
    <w:lvl w:ilvl="0" w:tplc="340A000F">
      <w:start w:val="1"/>
      <w:numFmt w:val="decimal"/>
      <w:lvlText w:val="%1."/>
      <w:lvlJc w:val="left"/>
      <w:pPr>
        <w:ind w:left="720" w:hanging="360"/>
      </w:pPr>
    </w:lvl>
    <w:lvl w:ilvl="1" w:tplc="9B2ED9EE">
      <w:numFmt w:val="bullet"/>
      <w:lvlText w:val="-"/>
      <w:lvlJc w:val="left"/>
      <w:pPr>
        <w:ind w:left="1440" w:hanging="360"/>
      </w:pPr>
      <w:rPr>
        <w:rFonts w:ascii="Calibri" w:eastAsia="Calibri" w:hAnsi="Calibri" w:cs="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E31250"/>
    <w:multiLevelType w:val="hybridMultilevel"/>
    <w:tmpl w:val="66B0CA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87B6D4A"/>
    <w:multiLevelType w:val="hybridMultilevel"/>
    <w:tmpl w:val="195EAC3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9E1721F"/>
    <w:multiLevelType w:val="hybridMultilevel"/>
    <w:tmpl w:val="AD2E52C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20550B76"/>
    <w:multiLevelType w:val="hybridMultilevel"/>
    <w:tmpl w:val="B4A81BB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20B61CD8"/>
    <w:multiLevelType w:val="hybridMultilevel"/>
    <w:tmpl w:val="44EEADA2"/>
    <w:lvl w:ilvl="0" w:tplc="340A000F">
      <w:start w:val="1"/>
      <w:numFmt w:val="decimal"/>
      <w:lvlText w:val="%1."/>
      <w:lvlJc w:val="left"/>
      <w:pPr>
        <w:ind w:left="720" w:hanging="360"/>
      </w:pPr>
    </w:lvl>
    <w:lvl w:ilvl="1" w:tplc="9B2ED9EE">
      <w:numFmt w:val="bullet"/>
      <w:lvlText w:val="-"/>
      <w:lvlJc w:val="left"/>
      <w:pPr>
        <w:ind w:left="1440" w:hanging="360"/>
      </w:pPr>
      <w:rPr>
        <w:rFonts w:ascii="Calibri" w:eastAsia="Calibri" w:hAnsi="Calibri" w:cs="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0920F3"/>
    <w:multiLevelType w:val="hybridMultilevel"/>
    <w:tmpl w:val="490CC752"/>
    <w:lvl w:ilvl="0" w:tplc="340A0017">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C335A44"/>
    <w:multiLevelType w:val="multilevel"/>
    <w:tmpl w:val="6DC497A8"/>
    <w:lvl w:ilvl="0">
      <w:start w:val="1"/>
      <w:numFmt w:val="lowerLetter"/>
      <w:lvlText w:val="%1)"/>
      <w:lvlJc w:val="left"/>
      <w:pPr>
        <w:ind w:left="360" w:hanging="360"/>
      </w:pPr>
      <w:rPr>
        <w:b w:val="0"/>
        <w:color w:val="auto"/>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003B0C"/>
    <w:multiLevelType w:val="multilevel"/>
    <w:tmpl w:val="C040FFFA"/>
    <w:lvl w:ilvl="0">
      <w:start w:val="1"/>
      <w:numFmt w:val="lowerLetter"/>
      <w:lvlText w:val="%1)"/>
      <w:lvlJc w:val="left"/>
      <w:pPr>
        <w:ind w:left="360" w:hanging="360"/>
      </w:pPr>
      <w:rPr>
        <w:b w:val="0"/>
        <w:color w:val="auto"/>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F433228"/>
    <w:multiLevelType w:val="hybridMultilevel"/>
    <w:tmpl w:val="E550B30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45867A0F"/>
    <w:multiLevelType w:val="hybridMultilevel"/>
    <w:tmpl w:val="F50C74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ABF333B"/>
    <w:multiLevelType w:val="multilevel"/>
    <w:tmpl w:val="30BC0578"/>
    <w:lvl w:ilvl="0">
      <w:start w:val="1"/>
      <w:numFmt w:val="lowerLetter"/>
      <w:lvlText w:val="%1)"/>
      <w:lvlJc w:val="left"/>
      <w:pPr>
        <w:ind w:left="360" w:hanging="360"/>
      </w:pPr>
      <w:rPr>
        <w:b w:val="0"/>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ED1D76"/>
    <w:multiLevelType w:val="hybridMultilevel"/>
    <w:tmpl w:val="F90ABA5C"/>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D792A24"/>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16C3973"/>
    <w:multiLevelType w:val="multilevel"/>
    <w:tmpl w:val="9606D606"/>
    <w:lvl w:ilvl="0">
      <w:start w:val="1"/>
      <w:numFmt w:val="lowerLetter"/>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1DD1583"/>
    <w:multiLevelType w:val="hybridMultilevel"/>
    <w:tmpl w:val="6A3E24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F3B6AB9"/>
    <w:multiLevelType w:val="hybridMultilevel"/>
    <w:tmpl w:val="2576707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71F10560"/>
    <w:multiLevelType w:val="hybridMultilevel"/>
    <w:tmpl w:val="A3649F48"/>
    <w:lvl w:ilvl="0" w:tplc="340A000F">
      <w:start w:val="1"/>
      <w:numFmt w:val="decimal"/>
      <w:lvlText w:val="%1."/>
      <w:lvlJc w:val="left"/>
      <w:pPr>
        <w:ind w:left="720" w:hanging="360"/>
      </w:pPr>
    </w:lvl>
    <w:lvl w:ilvl="1" w:tplc="9B2ED9EE">
      <w:numFmt w:val="bullet"/>
      <w:lvlText w:val="-"/>
      <w:lvlJc w:val="left"/>
      <w:pPr>
        <w:ind w:left="1440" w:hanging="360"/>
      </w:pPr>
      <w:rPr>
        <w:rFonts w:ascii="Calibri" w:eastAsia="Calibri" w:hAnsi="Calibri" w:cs="Calibr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A7C4338"/>
    <w:multiLevelType w:val="hybridMultilevel"/>
    <w:tmpl w:val="195EAC3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2"/>
  </w:num>
  <w:num w:numId="2">
    <w:abstractNumId w:val="19"/>
  </w:num>
  <w:num w:numId="3">
    <w:abstractNumId w:val="2"/>
  </w:num>
  <w:num w:numId="4">
    <w:abstractNumId w:val="9"/>
  </w:num>
  <w:num w:numId="5">
    <w:abstractNumId w:val="15"/>
  </w:num>
  <w:num w:numId="6">
    <w:abstractNumId w:val="11"/>
  </w:num>
  <w:num w:numId="7">
    <w:abstractNumId w:val="14"/>
  </w:num>
  <w:num w:numId="8">
    <w:abstractNumId w:val="20"/>
  </w:num>
  <w:num w:numId="9">
    <w:abstractNumId w:val="18"/>
  </w:num>
  <w:num w:numId="10">
    <w:abstractNumId w:val="6"/>
  </w:num>
  <w:num w:numId="11">
    <w:abstractNumId w:val="10"/>
  </w:num>
  <w:num w:numId="12">
    <w:abstractNumId w:val="7"/>
  </w:num>
  <w:num w:numId="13">
    <w:abstractNumId w:val="5"/>
  </w:num>
  <w:num w:numId="14">
    <w:abstractNumId w:val="4"/>
  </w:num>
  <w:num w:numId="15">
    <w:abstractNumId w:val="1"/>
  </w:num>
  <w:num w:numId="16">
    <w:abstractNumId w:val="0"/>
  </w:num>
  <w:num w:numId="17">
    <w:abstractNumId w:val="17"/>
  </w:num>
  <w:num w:numId="18">
    <w:abstractNumId w:val="16"/>
  </w:num>
  <w:num w:numId="19">
    <w:abstractNumId w:val="13"/>
  </w:num>
  <w:num w:numId="20">
    <w:abstractNumId w:val="8"/>
  </w:num>
  <w:num w:numId="21">
    <w:abstractNumId w:val="3"/>
  </w:num>
  <w:num w:numId="22">
    <w:abstractNumId w:val="12"/>
  </w:num>
  <w:num w:numId="23">
    <w:abstractNumId w:val="12"/>
  </w:num>
  <w:num w:numId="2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FF8"/>
    <w:rsid w:val="000014DF"/>
    <w:rsid w:val="000014E8"/>
    <w:rsid w:val="00001B55"/>
    <w:rsid w:val="00001ED1"/>
    <w:rsid w:val="00001FC4"/>
    <w:rsid w:val="00002A64"/>
    <w:rsid w:val="00003201"/>
    <w:rsid w:val="00004C82"/>
    <w:rsid w:val="00004D1D"/>
    <w:rsid w:val="00004DA9"/>
    <w:rsid w:val="0000504B"/>
    <w:rsid w:val="000050B6"/>
    <w:rsid w:val="000063B5"/>
    <w:rsid w:val="0000671C"/>
    <w:rsid w:val="00006C20"/>
    <w:rsid w:val="00006D7D"/>
    <w:rsid w:val="00006FE0"/>
    <w:rsid w:val="000070A0"/>
    <w:rsid w:val="00007F36"/>
    <w:rsid w:val="00010951"/>
    <w:rsid w:val="000111CD"/>
    <w:rsid w:val="00011B43"/>
    <w:rsid w:val="00011B4E"/>
    <w:rsid w:val="00012236"/>
    <w:rsid w:val="0001223F"/>
    <w:rsid w:val="00012AA2"/>
    <w:rsid w:val="00012EFD"/>
    <w:rsid w:val="000132B4"/>
    <w:rsid w:val="000140BF"/>
    <w:rsid w:val="000143C8"/>
    <w:rsid w:val="00015199"/>
    <w:rsid w:val="000151C7"/>
    <w:rsid w:val="00015400"/>
    <w:rsid w:val="00015476"/>
    <w:rsid w:val="000165D1"/>
    <w:rsid w:val="00016950"/>
    <w:rsid w:val="00017147"/>
    <w:rsid w:val="0001781A"/>
    <w:rsid w:val="000179CE"/>
    <w:rsid w:val="0002008E"/>
    <w:rsid w:val="0002019C"/>
    <w:rsid w:val="000201D0"/>
    <w:rsid w:val="000201ED"/>
    <w:rsid w:val="000209B6"/>
    <w:rsid w:val="00020DA7"/>
    <w:rsid w:val="00021AFD"/>
    <w:rsid w:val="00021B10"/>
    <w:rsid w:val="00022520"/>
    <w:rsid w:val="00022D91"/>
    <w:rsid w:val="000236DF"/>
    <w:rsid w:val="00023AA1"/>
    <w:rsid w:val="00023D86"/>
    <w:rsid w:val="000245AC"/>
    <w:rsid w:val="00024A72"/>
    <w:rsid w:val="00024ECF"/>
    <w:rsid w:val="000254B9"/>
    <w:rsid w:val="00025B2E"/>
    <w:rsid w:val="00025CB5"/>
    <w:rsid w:val="00025D19"/>
    <w:rsid w:val="000261BD"/>
    <w:rsid w:val="00026275"/>
    <w:rsid w:val="00026659"/>
    <w:rsid w:val="00026898"/>
    <w:rsid w:val="00026918"/>
    <w:rsid w:val="00026B65"/>
    <w:rsid w:val="00026F3F"/>
    <w:rsid w:val="0003074D"/>
    <w:rsid w:val="000309C4"/>
    <w:rsid w:val="00030FFA"/>
    <w:rsid w:val="000310E5"/>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7B5"/>
    <w:rsid w:val="00040F4E"/>
    <w:rsid w:val="00041116"/>
    <w:rsid w:val="00041C0C"/>
    <w:rsid w:val="00041C3F"/>
    <w:rsid w:val="00041FA4"/>
    <w:rsid w:val="00042CA6"/>
    <w:rsid w:val="00043318"/>
    <w:rsid w:val="0004340C"/>
    <w:rsid w:val="00043B71"/>
    <w:rsid w:val="00044B58"/>
    <w:rsid w:val="00044ED6"/>
    <w:rsid w:val="00045DA2"/>
    <w:rsid w:val="000463A5"/>
    <w:rsid w:val="000472F3"/>
    <w:rsid w:val="0004795B"/>
    <w:rsid w:val="00047D2A"/>
    <w:rsid w:val="00050D4E"/>
    <w:rsid w:val="00050FA9"/>
    <w:rsid w:val="000510B1"/>
    <w:rsid w:val="00051C01"/>
    <w:rsid w:val="00053102"/>
    <w:rsid w:val="000532FE"/>
    <w:rsid w:val="000534A8"/>
    <w:rsid w:val="000538BB"/>
    <w:rsid w:val="00053B98"/>
    <w:rsid w:val="00053FAE"/>
    <w:rsid w:val="0005403F"/>
    <w:rsid w:val="000542ED"/>
    <w:rsid w:val="00054F6E"/>
    <w:rsid w:val="00055CA3"/>
    <w:rsid w:val="00055E3E"/>
    <w:rsid w:val="00055E6D"/>
    <w:rsid w:val="000563EB"/>
    <w:rsid w:val="00056D41"/>
    <w:rsid w:val="00056D80"/>
    <w:rsid w:val="00056E64"/>
    <w:rsid w:val="000570D6"/>
    <w:rsid w:val="000572EE"/>
    <w:rsid w:val="00057509"/>
    <w:rsid w:val="00060328"/>
    <w:rsid w:val="00060CEE"/>
    <w:rsid w:val="00060D03"/>
    <w:rsid w:val="000613BF"/>
    <w:rsid w:val="00061DDE"/>
    <w:rsid w:val="000624CE"/>
    <w:rsid w:val="0006259B"/>
    <w:rsid w:val="00062D5F"/>
    <w:rsid w:val="000643D4"/>
    <w:rsid w:val="000644EA"/>
    <w:rsid w:val="00064B76"/>
    <w:rsid w:val="0006545A"/>
    <w:rsid w:val="0006599F"/>
    <w:rsid w:val="00065CBB"/>
    <w:rsid w:val="0006612E"/>
    <w:rsid w:val="00066188"/>
    <w:rsid w:val="000667E1"/>
    <w:rsid w:val="00066E7A"/>
    <w:rsid w:val="00067155"/>
    <w:rsid w:val="00067715"/>
    <w:rsid w:val="0006773C"/>
    <w:rsid w:val="00071004"/>
    <w:rsid w:val="0007139D"/>
    <w:rsid w:val="00071ABB"/>
    <w:rsid w:val="0007229B"/>
    <w:rsid w:val="000728A8"/>
    <w:rsid w:val="000730EC"/>
    <w:rsid w:val="00073F7E"/>
    <w:rsid w:val="000745F3"/>
    <w:rsid w:val="0007466F"/>
    <w:rsid w:val="000747F0"/>
    <w:rsid w:val="00074A64"/>
    <w:rsid w:val="00074EC7"/>
    <w:rsid w:val="00075A70"/>
    <w:rsid w:val="00075D6D"/>
    <w:rsid w:val="00076552"/>
    <w:rsid w:val="000766E6"/>
    <w:rsid w:val="00077563"/>
    <w:rsid w:val="000777EC"/>
    <w:rsid w:val="00081E11"/>
    <w:rsid w:val="000820E4"/>
    <w:rsid w:val="00082230"/>
    <w:rsid w:val="0008249D"/>
    <w:rsid w:val="00082629"/>
    <w:rsid w:val="00082C6F"/>
    <w:rsid w:val="00083084"/>
    <w:rsid w:val="000830DD"/>
    <w:rsid w:val="00083178"/>
    <w:rsid w:val="00083A21"/>
    <w:rsid w:val="00083B96"/>
    <w:rsid w:val="00084320"/>
    <w:rsid w:val="00085BDE"/>
    <w:rsid w:val="00085CB7"/>
    <w:rsid w:val="00085D39"/>
    <w:rsid w:val="00087118"/>
    <w:rsid w:val="00087258"/>
    <w:rsid w:val="00087EF4"/>
    <w:rsid w:val="0009113B"/>
    <w:rsid w:val="00091159"/>
    <w:rsid w:val="0009119B"/>
    <w:rsid w:val="000914A4"/>
    <w:rsid w:val="00091C81"/>
    <w:rsid w:val="00091D16"/>
    <w:rsid w:val="000927D0"/>
    <w:rsid w:val="00092E71"/>
    <w:rsid w:val="00092FAB"/>
    <w:rsid w:val="0009302D"/>
    <w:rsid w:val="000932E2"/>
    <w:rsid w:val="00093700"/>
    <w:rsid w:val="00094E56"/>
    <w:rsid w:val="000959D8"/>
    <w:rsid w:val="00095A4A"/>
    <w:rsid w:val="00095DB4"/>
    <w:rsid w:val="00096213"/>
    <w:rsid w:val="00096366"/>
    <w:rsid w:val="00096587"/>
    <w:rsid w:val="000966CC"/>
    <w:rsid w:val="0009696E"/>
    <w:rsid w:val="000975B5"/>
    <w:rsid w:val="00097809"/>
    <w:rsid w:val="000A004C"/>
    <w:rsid w:val="000A027D"/>
    <w:rsid w:val="000A0A40"/>
    <w:rsid w:val="000A109A"/>
    <w:rsid w:val="000A1941"/>
    <w:rsid w:val="000A216C"/>
    <w:rsid w:val="000A3133"/>
    <w:rsid w:val="000A321B"/>
    <w:rsid w:val="000A3227"/>
    <w:rsid w:val="000A32C7"/>
    <w:rsid w:val="000A38C4"/>
    <w:rsid w:val="000A46D4"/>
    <w:rsid w:val="000A48D7"/>
    <w:rsid w:val="000A4D15"/>
    <w:rsid w:val="000A4EC8"/>
    <w:rsid w:val="000A5134"/>
    <w:rsid w:val="000A5CB6"/>
    <w:rsid w:val="000A6543"/>
    <w:rsid w:val="000A6BEE"/>
    <w:rsid w:val="000A7307"/>
    <w:rsid w:val="000A7B10"/>
    <w:rsid w:val="000B0D16"/>
    <w:rsid w:val="000B1041"/>
    <w:rsid w:val="000B12C1"/>
    <w:rsid w:val="000B18B0"/>
    <w:rsid w:val="000B1A46"/>
    <w:rsid w:val="000B2A8F"/>
    <w:rsid w:val="000B32AE"/>
    <w:rsid w:val="000B34B2"/>
    <w:rsid w:val="000B41A3"/>
    <w:rsid w:val="000B4852"/>
    <w:rsid w:val="000B4A26"/>
    <w:rsid w:val="000B4F86"/>
    <w:rsid w:val="000B52F8"/>
    <w:rsid w:val="000B5446"/>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AFB"/>
    <w:rsid w:val="000C48A5"/>
    <w:rsid w:val="000C4C13"/>
    <w:rsid w:val="000C4C74"/>
    <w:rsid w:val="000C5064"/>
    <w:rsid w:val="000C63A4"/>
    <w:rsid w:val="000C6B31"/>
    <w:rsid w:val="000C76C0"/>
    <w:rsid w:val="000D03DA"/>
    <w:rsid w:val="000D079E"/>
    <w:rsid w:val="000D0FA9"/>
    <w:rsid w:val="000D1466"/>
    <w:rsid w:val="000D1CFD"/>
    <w:rsid w:val="000D259C"/>
    <w:rsid w:val="000D3241"/>
    <w:rsid w:val="000D3D2A"/>
    <w:rsid w:val="000D4297"/>
    <w:rsid w:val="000D5DA4"/>
    <w:rsid w:val="000D607C"/>
    <w:rsid w:val="000D6468"/>
    <w:rsid w:val="000D6525"/>
    <w:rsid w:val="000D6F8D"/>
    <w:rsid w:val="000D703E"/>
    <w:rsid w:val="000D71B1"/>
    <w:rsid w:val="000D7453"/>
    <w:rsid w:val="000E0232"/>
    <w:rsid w:val="000E0ADA"/>
    <w:rsid w:val="000E0AF3"/>
    <w:rsid w:val="000E0B34"/>
    <w:rsid w:val="000E257A"/>
    <w:rsid w:val="000E4500"/>
    <w:rsid w:val="000E4A95"/>
    <w:rsid w:val="000E4AE9"/>
    <w:rsid w:val="000E5424"/>
    <w:rsid w:val="000E5869"/>
    <w:rsid w:val="000E6410"/>
    <w:rsid w:val="000E7131"/>
    <w:rsid w:val="000E7F5E"/>
    <w:rsid w:val="000E7F69"/>
    <w:rsid w:val="000F0389"/>
    <w:rsid w:val="000F04B7"/>
    <w:rsid w:val="000F0EF2"/>
    <w:rsid w:val="000F2376"/>
    <w:rsid w:val="000F2852"/>
    <w:rsid w:val="000F319E"/>
    <w:rsid w:val="000F33C7"/>
    <w:rsid w:val="000F5383"/>
    <w:rsid w:val="000F57A1"/>
    <w:rsid w:val="000F59DD"/>
    <w:rsid w:val="000F672C"/>
    <w:rsid w:val="000F6B45"/>
    <w:rsid w:val="000F75A2"/>
    <w:rsid w:val="000F7853"/>
    <w:rsid w:val="000F7BB4"/>
    <w:rsid w:val="000F7CAB"/>
    <w:rsid w:val="0010059B"/>
    <w:rsid w:val="00100AA4"/>
    <w:rsid w:val="00100EBB"/>
    <w:rsid w:val="00101423"/>
    <w:rsid w:val="00101474"/>
    <w:rsid w:val="001016D5"/>
    <w:rsid w:val="00101E3C"/>
    <w:rsid w:val="00102B90"/>
    <w:rsid w:val="0010359D"/>
    <w:rsid w:val="00103B5C"/>
    <w:rsid w:val="001046C2"/>
    <w:rsid w:val="001051A0"/>
    <w:rsid w:val="00105331"/>
    <w:rsid w:val="0010544F"/>
    <w:rsid w:val="0010633A"/>
    <w:rsid w:val="0010657A"/>
    <w:rsid w:val="001066B9"/>
    <w:rsid w:val="001067D2"/>
    <w:rsid w:val="00106E74"/>
    <w:rsid w:val="00106EC8"/>
    <w:rsid w:val="00106F43"/>
    <w:rsid w:val="0010707C"/>
    <w:rsid w:val="00107568"/>
    <w:rsid w:val="001078C3"/>
    <w:rsid w:val="00107D00"/>
    <w:rsid w:val="00107EDF"/>
    <w:rsid w:val="0011126A"/>
    <w:rsid w:val="0011210B"/>
    <w:rsid w:val="00112F5A"/>
    <w:rsid w:val="00114819"/>
    <w:rsid w:val="00114CDD"/>
    <w:rsid w:val="00114F6F"/>
    <w:rsid w:val="00115239"/>
    <w:rsid w:val="001156B2"/>
    <w:rsid w:val="001157D9"/>
    <w:rsid w:val="00116F26"/>
    <w:rsid w:val="00117070"/>
    <w:rsid w:val="001173C8"/>
    <w:rsid w:val="00117CCF"/>
    <w:rsid w:val="00117DB3"/>
    <w:rsid w:val="00120199"/>
    <w:rsid w:val="0012070A"/>
    <w:rsid w:val="00120934"/>
    <w:rsid w:val="001213FE"/>
    <w:rsid w:val="00122631"/>
    <w:rsid w:val="00124E81"/>
    <w:rsid w:val="001258AF"/>
    <w:rsid w:val="001258E8"/>
    <w:rsid w:val="00125EBB"/>
    <w:rsid w:val="001262E8"/>
    <w:rsid w:val="001271F2"/>
    <w:rsid w:val="001274CC"/>
    <w:rsid w:val="00127654"/>
    <w:rsid w:val="00127992"/>
    <w:rsid w:val="001308C7"/>
    <w:rsid w:val="00131490"/>
    <w:rsid w:val="00131BE3"/>
    <w:rsid w:val="00131EEB"/>
    <w:rsid w:val="00132E75"/>
    <w:rsid w:val="001332C4"/>
    <w:rsid w:val="00133F13"/>
    <w:rsid w:val="0013411C"/>
    <w:rsid w:val="0013431E"/>
    <w:rsid w:val="00134757"/>
    <w:rsid w:val="00134AFF"/>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0FE"/>
    <w:rsid w:val="00145CEB"/>
    <w:rsid w:val="00145EF5"/>
    <w:rsid w:val="001462E0"/>
    <w:rsid w:val="00146BF2"/>
    <w:rsid w:val="00147ADF"/>
    <w:rsid w:val="0015012C"/>
    <w:rsid w:val="001502FD"/>
    <w:rsid w:val="00150313"/>
    <w:rsid w:val="001516D4"/>
    <w:rsid w:val="0015236D"/>
    <w:rsid w:val="00152606"/>
    <w:rsid w:val="001528A4"/>
    <w:rsid w:val="00152BEC"/>
    <w:rsid w:val="00152F58"/>
    <w:rsid w:val="00153445"/>
    <w:rsid w:val="00154606"/>
    <w:rsid w:val="00154906"/>
    <w:rsid w:val="00154C8B"/>
    <w:rsid w:val="00155ECF"/>
    <w:rsid w:val="0015698E"/>
    <w:rsid w:val="0015758B"/>
    <w:rsid w:val="00157FB2"/>
    <w:rsid w:val="001600A8"/>
    <w:rsid w:val="001601E6"/>
    <w:rsid w:val="0016103C"/>
    <w:rsid w:val="0016128E"/>
    <w:rsid w:val="001612E8"/>
    <w:rsid w:val="001619D7"/>
    <w:rsid w:val="00161A44"/>
    <w:rsid w:val="0016238F"/>
    <w:rsid w:val="0016278E"/>
    <w:rsid w:val="00162AC3"/>
    <w:rsid w:val="001630E3"/>
    <w:rsid w:val="00163B55"/>
    <w:rsid w:val="001643A2"/>
    <w:rsid w:val="00167133"/>
    <w:rsid w:val="001672BB"/>
    <w:rsid w:val="00167315"/>
    <w:rsid w:val="00167414"/>
    <w:rsid w:val="00167879"/>
    <w:rsid w:val="001678BF"/>
    <w:rsid w:val="00167E77"/>
    <w:rsid w:val="00167F1F"/>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3C15"/>
    <w:rsid w:val="001745DB"/>
    <w:rsid w:val="001749EF"/>
    <w:rsid w:val="00175895"/>
    <w:rsid w:val="001762A9"/>
    <w:rsid w:val="0017720F"/>
    <w:rsid w:val="001779AA"/>
    <w:rsid w:val="00180229"/>
    <w:rsid w:val="0018023D"/>
    <w:rsid w:val="001806E7"/>
    <w:rsid w:val="00180DC5"/>
    <w:rsid w:val="00181F44"/>
    <w:rsid w:val="00182B5C"/>
    <w:rsid w:val="00184755"/>
    <w:rsid w:val="00184F46"/>
    <w:rsid w:val="00185612"/>
    <w:rsid w:val="00185DE6"/>
    <w:rsid w:val="00186447"/>
    <w:rsid w:val="001879F6"/>
    <w:rsid w:val="0019037C"/>
    <w:rsid w:val="001905F9"/>
    <w:rsid w:val="00190ECC"/>
    <w:rsid w:val="001913B4"/>
    <w:rsid w:val="00191BC7"/>
    <w:rsid w:val="00191D82"/>
    <w:rsid w:val="00192701"/>
    <w:rsid w:val="00193149"/>
    <w:rsid w:val="00193576"/>
    <w:rsid w:val="001935CF"/>
    <w:rsid w:val="00193926"/>
    <w:rsid w:val="001941E2"/>
    <w:rsid w:val="0019441D"/>
    <w:rsid w:val="00194AA0"/>
    <w:rsid w:val="00194EC6"/>
    <w:rsid w:val="001952D3"/>
    <w:rsid w:val="00195342"/>
    <w:rsid w:val="001955C8"/>
    <w:rsid w:val="001958DF"/>
    <w:rsid w:val="001966A1"/>
    <w:rsid w:val="0019673D"/>
    <w:rsid w:val="001967A4"/>
    <w:rsid w:val="00196D24"/>
    <w:rsid w:val="00196DD8"/>
    <w:rsid w:val="00197322"/>
    <w:rsid w:val="00197CCC"/>
    <w:rsid w:val="001A0A7C"/>
    <w:rsid w:val="001A13BC"/>
    <w:rsid w:val="001A145E"/>
    <w:rsid w:val="001A1CD5"/>
    <w:rsid w:val="001A1E8F"/>
    <w:rsid w:val="001A20BA"/>
    <w:rsid w:val="001A2A49"/>
    <w:rsid w:val="001A30A8"/>
    <w:rsid w:val="001A3AA6"/>
    <w:rsid w:val="001A436D"/>
    <w:rsid w:val="001A4615"/>
    <w:rsid w:val="001A47BC"/>
    <w:rsid w:val="001A49C6"/>
    <w:rsid w:val="001A58D0"/>
    <w:rsid w:val="001A619F"/>
    <w:rsid w:val="001A68CB"/>
    <w:rsid w:val="001B1391"/>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B7434"/>
    <w:rsid w:val="001C0020"/>
    <w:rsid w:val="001C0959"/>
    <w:rsid w:val="001C0C19"/>
    <w:rsid w:val="001C21EB"/>
    <w:rsid w:val="001C249A"/>
    <w:rsid w:val="001C2F84"/>
    <w:rsid w:val="001C3AF7"/>
    <w:rsid w:val="001C4159"/>
    <w:rsid w:val="001C450E"/>
    <w:rsid w:val="001C4DB1"/>
    <w:rsid w:val="001C55A8"/>
    <w:rsid w:val="001C5C4E"/>
    <w:rsid w:val="001C73A6"/>
    <w:rsid w:val="001C7ADB"/>
    <w:rsid w:val="001D0E57"/>
    <w:rsid w:val="001D1C19"/>
    <w:rsid w:val="001D1C40"/>
    <w:rsid w:val="001D3055"/>
    <w:rsid w:val="001D4382"/>
    <w:rsid w:val="001D4892"/>
    <w:rsid w:val="001D4E85"/>
    <w:rsid w:val="001D5ED2"/>
    <w:rsid w:val="001D628F"/>
    <w:rsid w:val="001D62BA"/>
    <w:rsid w:val="001D671B"/>
    <w:rsid w:val="001D7091"/>
    <w:rsid w:val="001D778B"/>
    <w:rsid w:val="001D7BF0"/>
    <w:rsid w:val="001D7C2F"/>
    <w:rsid w:val="001D7DC5"/>
    <w:rsid w:val="001E034C"/>
    <w:rsid w:val="001E1431"/>
    <w:rsid w:val="001E15FD"/>
    <w:rsid w:val="001E1A4D"/>
    <w:rsid w:val="001E1F6E"/>
    <w:rsid w:val="001E2073"/>
    <w:rsid w:val="001E2674"/>
    <w:rsid w:val="001E296D"/>
    <w:rsid w:val="001E2E03"/>
    <w:rsid w:val="001E3918"/>
    <w:rsid w:val="001E3AED"/>
    <w:rsid w:val="001E3E66"/>
    <w:rsid w:val="001E42ED"/>
    <w:rsid w:val="001E4527"/>
    <w:rsid w:val="001E5BF3"/>
    <w:rsid w:val="001E6419"/>
    <w:rsid w:val="001E6904"/>
    <w:rsid w:val="001E6DD9"/>
    <w:rsid w:val="001E7E0C"/>
    <w:rsid w:val="001F0D23"/>
    <w:rsid w:val="001F0DA6"/>
    <w:rsid w:val="001F13F3"/>
    <w:rsid w:val="001F19D3"/>
    <w:rsid w:val="001F1C71"/>
    <w:rsid w:val="001F2440"/>
    <w:rsid w:val="001F2527"/>
    <w:rsid w:val="001F29C4"/>
    <w:rsid w:val="001F2C82"/>
    <w:rsid w:val="001F2D03"/>
    <w:rsid w:val="001F30D1"/>
    <w:rsid w:val="001F316E"/>
    <w:rsid w:val="001F3214"/>
    <w:rsid w:val="001F35DD"/>
    <w:rsid w:val="001F4C6D"/>
    <w:rsid w:val="001F5098"/>
    <w:rsid w:val="001F510B"/>
    <w:rsid w:val="001F5939"/>
    <w:rsid w:val="001F5C4D"/>
    <w:rsid w:val="001F61FF"/>
    <w:rsid w:val="001F693A"/>
    <w:rsid w:val="001F6C7F"/>
    <w:rsid w:val="001F6F6B"/>
    <w:rsid w:val="001F7250"/>
    <w:rsid w:val="0020034A"/>
    <w:rsid w:val="00201037"/>
    <w:rsid w:val="00201E7D"/>
    <w:rsid w:val="00201F5E"/>
    <w:rsid w:val="002023A9"/>
    <w:rsid w:val="00202A97"/>
    <w:rsid w:val="00202C10"/>
    <w:rsid w:val="00203904"/>
    <w:rsid w:val="002041E0"/>
    <w:rsid w:val="00204F4A"/>
    <w:rsid w:val="00205F3E"/>
    <w:rsid w:val="00206810"/>
    <w:rsid w:val="0020745E"/>
    <w:rsid w:val="002075BD"/>
    <w:rsid w:val="002078C3"/>
    <w:rsid w:val="002101DD"/>
    <w:rsid w:val="00210DC6"/>
    <w:rsid w:val="00211110"/>
    <w:rsid w:val="00211207"/>
    <w:rsid w:val="00213626"/>
    <w:rsid w:val="00213FEE"/>
    <w:rsid w:val="002142CA"/>
    <w:rsid w:val="002149A6"/>
    <w:rsid w:val="00215AFD"/>
    <w:rsid w:val="0021682E"/>
    <w:rsid w:val="00216F4B"/>
    <w:rsid w:val="00220239"/>
    <w:rsid w:val="002205ED"/>
    <w:rsid w:val="00220810"/>
    <w:rsid w:val="0022099E"/>
    <w:rsid w:val="00220F45"/>
    <w:rsid w:val="0022148F"/>
    <w:rsid w:val="002215AB"/>
    <w:rsid w:val="00222186"/>
    <w:rsid w:val="00222A33"/>
    <w:rsid w:val="00222AE4"/>
    <w:rsid w:val="00223350"/>
    <w:rsid w:val="00223908"/>
    <w:rsid w:val="002239B3"/>
    <w:rsid w:val="00223D5D"/>
    <w:rsid w:val="00224479"/>
    <w:rsid w:val="00224527"/>
    <w:rsid w:val="00224FE5"/>
    <w:rsid w:val="00224FEB"/>
    <w:rsid w:val="00225251"/>
    <w:rsid w:val="0022587E"/>
    <w:rsid w:val="00226881"/>
    <w:rsid w:val="002273C4"/>
    <w:rsid w:val="00227623"/>
    <w:rsid w:val="002279A7"/>
    <w:rsid w:val="00230321"/>
    <w:rsid w:val="002303A7"/>
    <w:rsid w:val="002303D6"/>
    <w:rsid w:val="00230483"/>
    <w:rsid w:val="00230753"/>
    <w:rsid w:val="00230781"/>
    <w:rsid w:val="00231280"/>
    <w:rsid w:val="00231629"/>
    <w:rsid w:val="00231679"/>
    <w:rsid w:val="00231EAB"/>
    <w:rsid w:val="00232492"/>
    <w:rsid w:val="00232607"/>
    <w:rsid w:val="0023288E"/>
    <w:rsid w:val="00232E90"/>
    <w:rsid w:val="0023334E"/>
    <w:rsid w:val="00233386"/>
    <w:rsid w:val="00234186"/>
    <w:rsid w:val="00234A03"/>
    <w:rsid w:val="00234AA0"/>
    <w:rsid w:val="00234EFE"/>
    <w:rsid w:val="00235364"/>
    <w:rsid w:val="00235DC7"/>
    <w:rsid w:val="0023602F"/>
    <w:rsid w:val="00236583"/>
    <w:rsid w:val="002366E9"/>
    <w:rsid w:val="00237C62"/>
    <w:rsid w:val="00237D02"/>
    <w:rsid w:val="002403C0"/>
    <w:rsid w:val="002407A1"/>
    <w:rsid w:val="0024106B"/>
    <w:rsid w:val="002413E0"/>
    <w:rsid w:val="00241AF3"/>
    <w:rsid w:val="00242295"/>
    <w:rsid w:val="0024310D"/>
    <w:rsid w:val="00243273"/>
    <w:rsid w:val="002437CC"/>
    <w:rsid w:val="002449F3"/>
    <w:rsid w:val="00244B8C"/>
    <w:rsid w:val="0024544A"/>
    <w:rsid w:val="00245881"/>
    <w:rsid w:val="00245C77"/>
    <w:rsid w:val="00245C96"/>
    <w:rsid w:val="0024620A"/>
    <w:rsid w:val="00247085"/>
    <w:rsid w:val="0024720C"/>
    <w:rsid w:val="002508D1"/>
    <w:rsid w:val="00250E09"/>
    <w:rsid w:val="00250F03"/>
    <w:rsid w:val="002511A9"/>
    <w:rsid w:val="0025129B"/>
    <w:rsid w:val="002513B2"/>
    <w:rsid w:val="00252113"/>
    <w:rsid w:val="00252A13"/>
    <w:rsid w:val="00252F0D"/>
    <w:rsid w:val="002536D9"/>
    <w:rsid w:val="00254AF5"/>
    <w:rsid w:val="00255BCB"/>
    <w:rsid w:val="00255D3F"/>
    <w:rsid w:val="00255FEC"/>
    <w:rsid w:val="0025629B"/>
    <w:rsid w:val="0025679A"/>
    <w:rsid w:val="00256CEC"/>
    <w:rsid w:val="00257735"/>
    <w:rsid w:val="00257FDA"/>
    <w:rsid w:val="00260F3B"/>
    <w:rsid w:val="002610B0"/>
    <w:rsid w:val="00261A62"/>
    <w:rsid w:val="00261EC8"/>
    <w:rsid w:val="00262345"/>
    <w:rsid w:val="0026265A"/>
    <w:rsid w:val="00262705"/>
    <w:rsid w:val="002628E3"/>
    <w:rsid w:val="00263977"/>
    <w:rsid w:val="0026419B"/>
    <w:rsid w:val="00265340"/>
    <w:rsid w:val="002663EA"/>
    <w:rsid w:val="002667BF"/>
    <w:rsid w:val="0026707D"/>
    <w:rsid w:val="00270321"/>
    <w:rsid w:val="002706FF"/>
    <w:rsid w:val="00270D3D"/>
    <w:rsid w:val="00272050"/>
    <w:rsid w:val="00273D9D"/>
    <w:rsid w:val="00273FC0"/>
    <w:rsid w:val="00274084"/>
    <w:rsid w:val="002740D3"/>
    <w:rsid w:val="0027412D"/>
    <w:rsid w:val="00274331"/>
    <w:rsid w:val="00274698"/>
    <w:rsid w:val="00275382"/>
    <w:rsid w:val="002754B3"/>
    <w:rsid w:val="00275782"/>
    <w:rsid w:val="00276829"/>
    <w:rsid w:val="00276BDC"/>
    <w:rsid w:val="00276C4E"/>
    <w:rsid w:val="00277045"/>
    <w:rsid w:val="002770D6"/>
    <w:rsid w:val="00277530"/>
    <w:rsid w:val="002776D1"/>
    <w:rsid w:val="0028044C"/>
    <w:rsid w:val="00280C2F"/>
    <w:rsid w:val="0028256B"/>
    <w:rsid w:val="00282614"/>
    <w:rsid w:val="00282D18"/>
    <w:rsid w:val="00282E21"/>
    <w:rsid w:val="00282F9A"/>
    <w:rsid w:val="00283370"/>
    <w:rsid w:val="00283A07"/>
    <w:rsid w:val="002840A6"/>
    <w:rsid w:val="00284B2B"/>
    <w:rsid w:val="00284C1A"/>
    <w:rsid w:val="00285DFE"/>
    <w:rsid w:val="00285EBE"/>
    <w:rsid w:val="00286E65"/>
    <w:rsid w:val="002878BF"/>
    <w:rsid w:val="00290008"/>
    <w:rsid w:val="002906BC"/>
    <w:rsid w:val="00290B15"/>
    <w:rsid w:val="00290B47"/>
    <w:rsid w:val="00290C4F"/>
    <w:rsid w:val="002911A5"/>
    <w:rsid w:val="00291C23"/>
    <w:rsid w:val="002931F4"/>
    <w:rsid w:val="00293341"/>
    <w:rsid w:val="0029336A"/>
    <w:rsid w:val="002941AB"/>
    <w:rsid w:val="0029468E"/>
    <w:rsid w:val="002946BF"/>
    <w:rsid w:val="00294A5D"/>
    <w:rsid w:val="00295183"/>
    <w:rsid w:val="002962EE"/>
    <w:rsid w:val="00296585"/>
    <w:rsid w:val="00296844"/>
    <w:rsid w:val="00296EB1"/>
    <w:rsid w:val="002A052B"/>
    <w:rsid w:val="002A0631"/>
    <w:rsid w:val="002A08E2"/>
    <w:rsid w:val="002A145D"/>
    <w:rsid w:val="002A1F56"/>
    <w:rsid w:val="002A234E"/>
    <w:rsid w:val="002A2426"/>
    <w:rsid w:val="002A2E40"/>
    <w:rsid w:val="002A2EBE"/>
    <w:rsid w:val="002A35CA"/>
    <w:rsid w:val="002A3A2D"/>
    <w:rsid w:val="002A3F87"/>
    <w:rsid w:val="002A43FB"/>
    <w:rsid w:val="002A448C"/>
    <w:rsid w:val="002A4D22"/>
    <w:rsid w:val="002A4DFD"/>
    <w:rsid w:val="002A5978"/>
    <w:rsid w:val="002A632F"/>
    <w:rsid w:val="002A6EEE"/>
    <w:rsid w:val="002A71DD"/>
    <w:rsid w:val="002A7530"/>
    <w:rsid w:val="002A767C"/>
    <w:rsid w:val="002A7933"/>
    <w:rsid w:val="002A7BB9"/>
    <w:rsid w:val="002A7CCA"/>
    <w:rsid w:val="002A7F02"/>
    <w:rsid w:val="002B004C"/>
    <w:rsid w:val="002B0541"/>
    <w:rsid w:val="002B0A57"/>
    <w:rsid w:val="002B15D6"/>
    <w:rsid w:val="002B1669"/>
    <w:rsid w:val="002B1940"/>
    <w:rsid w:val="002B1ACE"/>
    <w:rsid w:val="002B237A"/>
    <w:rsid w:val="002B3046"/>
    <w:rsid w:val="002B38EB"/>
    <w:rsid w:val="002B39D3"/>
    <w:rsid w:val="002B3BCE"/>
    <w:rsid w:val="002B3D93"/>
    <w:rsid w:val="002B43F8"/>
    <w:rsid w:val="002B4962"/>
    <w:rsid w:val="002B5199"/>
    <w:rsid w:val="002B6084"/>
    <w:rsid w:val="002B622C"/>
    <w:rsid w:val="002B6CF4"/>
    <w:rsid w:val="002B70DE"/>
    <w:rsid w:val="002B721F"/>
    <w:rsid w:val="002B745D"/>
    <w:rsid w:val="002B78CB"/>
    <w:rsid w:val="002C104B"/>
    <w:rsid w:val="002C12FB"/>
    <w:rsid w:val="002C149B"/>
    <w:rsid w:val="002C2080"/>
    <w:rsid w:val="002C2278"/>
    <w:rsid w:val="002C2466"/>
    <w:rsid w:val="002C26EF"/>
    <w:rsid w:val="002C2A84"/>
    <w:rsid w:val="002C3114"/>
    <w:rsid w:val="002C31C9"/>
    <w:rsid w:val="002C3879"/>
    <w:rsid w:val="002C3BA1"/>
    <w:rsid w:val="002C3E40"/>
    <w:rsid w:val="002C3F6F"/>
    <w:rsid w:val="002C445A"/>
    <w:rsid w:val="002C4F99"/>
    <w:rsid w:val="002C5BB7"/>
    <w:rsid w:val="002C6FE7"/>
    <w:rsid w:val="002C772E"/>
    <w:rsid w:val="002D0947"/>
    <w:rsid w:val="002D0E74"/>
    <w:rsid w:val="002D1A2C"/>
    <w:rsid w:val="002D1D1D"/>
    <w:rsid w:val="002D226C"/>
    <w:rsid w:val="002D2291"/>
    <w:rsid w:val="002D239B"/>
    <w:rsid w:val="002D2D00"/>
    <w:rsid w:val="002D3466"/>
    <w:rsid w:val="002D35E5"/>
    <w:rsid w:val="002D3865"/>
    <w:rsid w:val="002D3B7A"/>
    <w:rsid w:val="002D3C2D"/>
    <w:rsid w:val="002D40E6"/>
    <w:rsid w:val="002D40FA"/>
    <w:rsid w:val="002D4125"/>
    <w:rsid w:val="002D43C9"/>
    <w:rsid w:val="002D4814"/>
    <w:rsid w:val="002D4BC1"/>
    <w:rsid w:val="002D5305"/>
    <w:rsid w:val="002D5999"/>
    <w:rsid w:val="002D5D12"/>
    <w:rsid w:val="002D5F4F"/>
    <w:rsid w:val="002D6B8A"/>
    <w:rsid w:val="002D781C"/>
    <w:rsid w:val="002E0155"/>
    <w:rsid w:val="002E1875"/>
    <w:rsid w:val="002E1A50"/>
    <w:rsid w:val="002E2432"/>
    <w:rsid w:val="002E2658"/>
    <w:rsid w:val="002E28D3"/>
    <w:rsid w:val="002E356D"/>
    <w:rsid w:val="002E49EE"/>
    <w:rsid w:val="002E5171"/>
    <w:rsid w:val="002E56A1"/>
    <w:rsid w:val="002E56AC"/>
    <w:rsid w:val="002E606C"/>
    <w:rsid w:val="002E6CD9"/>
    <w:rsid w:val="002E6CF9"/>
    <w:rsid w:val="002E6F03"/>
    <w:rsid w:val="002E7609"/>
    <w:rsid w:val="002E7D02"/>
    <w:rsid w:val="002E7E1D"/>
    <w:rsid w:val="002E7E85"/>
    <w:rsid w:val="002F0562"/>
    <w:rsid w:val="002F0FD4"/>
    <w:rsid w:val="002F10EE"/>
    <w:rsid w:val="002F21EC"/>
    <w:rsid w:val="002F275D"/>
    <w:rsid w:val="002F2B91"/>
    <w:rsid w:val="002F3175"/>
    <w:rsid w:val="002F4826"/>
    <w:rsid w:val="002F5007"/>
    <w:rsid w:val="002F53E8"/>
    <w:rsid w:val="002F5A3E"/>
    <w:rsid w:val="002F6728"/>
    <w:rsid w:val="002F763A"/>
    <w:rsid w:val="002F7B06"/>
    <w:rsid w:val="002F7F5A"/>
    <w:rsid w:val="003001D8"/>
    <w:rsid w:val="003001F1"/>
    <w:rsid w:val="003009EE"/>
    <w:rsid w:val="00300B92"/>
    <w:rsid w:val="00301053"/>
    <w:rsid w:val="003015AF"/>
    <w:rsid w:val="00301A56"/>
    <w:rsid w:val="00301AF5"/>
    <w:rsid w:val="00301D14"/>
    <w:rsid w:val="00301DCD"/>
    <w:rsid w:val="00302A6A"/>
    <w:rsid w:val="00303666"/>
    <w:rsid w:val="003037FD"/>
    <w:rsid w:val="0030408D"/>
    <w:rsid w:val="00304586"/>
    <w:rsid w:val="00304B84"/>
    <w:rsid w:val="00304EE3"/>
    <w:rsid w:val="00305BFA"/>
    <w:rsid w:val="00305C64"/>
    <w:rsid w:val="0030651D"/>
    <w:rsid w:val="0030740D"/>
    <w:rsid w:val="003078D8"/>
    <w:rsid w:val="00311183"/>
    <w:rsid w:val="003117EE"/>
    <w:rsid w:val="003126A6"/>
    <w:rsid w:val="00312859"/>
    <w:rsid w:val="0031288C"/>
    <w:rsid w:val="00313018"/>
    <w:rsid w:val="00313356"/>
    <w:rsid w:val="003133EE"/>
    <w:rsid w:val="00313A76"/>
    <w:rsid w:val="00313C07"/>
    <w:rsid w:val="00313CF8"/>
    <w:rsid w:val="00313DCE"/>
    <w:rsid w:val="00313DD9"/>
    <w:rsid w:val="00313E65"/>
    <w:rsid w:val="0031423A"/>
    <w:rsid w:val="003145BB"/>
    <w:rsid w:val="00314BD9"/>
    <w:rsid w:val="003151B8"/>
    <w:rsid w:val="00315363"/>
    <w:rsid w:val="003154A4"/>
    <w:rsid w:val="00315E83"/>
    <w:rsid w:val="00316182"/>
    <w:rsid w:val="003161C4"/>
    <w:rsid w:val="00316D2F"/>
    <w:rsid w:val="00317531"/>
    <w:rsid w:val="0031764D"/>
    <w:rsid w:val="00317803"/>
    <w:rsid w:val="00317CDB"/>
    <w:rsid w:val="00320050"/>
    <w:rsid w:val="0032011E"/>
    <w:rsid w:val="00320209"/>
    <w:rsid w:val="00320535"/>
    <w:rsid w:val="00321539"/>
    <w:rsid w:val="00322B23"/>
    <w:rsid w:val="00323004"/>
    <w:rsid w:val="003230C2"/>
    <w:rsid w:val="0032310D"/>
    <w:rsid w:val="00324049"/>
    <w:rsid w:val="00324CE2"/>
    <w:rsid w:val="00326669"/>
    <w:rsid w:val="003276C8"/>
    <w:rsid w:val="00327B7F"/>
    <w:rsid w:val="00327D27"/>
    <w:rsid w:val="00327E47"/>
    <w:rsid w:val="00327E68"/>
    <w:rsid w:val="003301DC"/>
    <w:rsid w:val="003307F8"/>
    <w:rsid w:val="00331741"/>
    <w:rsid w:val="003317EB"/>
    <w:rsid w:val="00331CB8"/>
    <w:rsid w:val="00332602"/>
    <w:rsid w:val="00332E3C"/>
    <w:rsid w:val="00333529"/>
    <w:rsid w:val="0033369B"/>
    <w:rsid w:val="00333FEB"/>
    <w:rsid w:val="003341C3"/>
    <w:rsid w:val="00334D6D"/>
    <w:rsid w:val="003354B6"/>
    <w:rsid w:val="0033586E"/>
    <w:rsid w:val="00335E8A"/>
    <w:rsid w:val="00337AC4"/>
    <w:rsid w:val="00337C34"/>
    <w:rsid w:val="00340183"/>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7A"/>
    <w:rsid w:val="003469F6"/>
    <w:rsid w:val="00347146"/>
    <w:rsid w:val="0035002F"/>
    <w:rsid w:val="003506F5"/>
    <w:rsid w:val="00351985"/>
    <w:rsid w:val="0035202D"/>
    <w:rsid w:val="003528FA"/>
    <w:rsid w:val="00352D1E"/>
    <w:rsid w:val="003531F3"/>
    <w:rsid w:val="00353892"/>
    <w:rsid w:val="00353CB0"/>
    <w:rsid w:val="00353D48"/>
    <w:rsid w:val="003551AE"/>
    <w:rsid w:val="00355B73"/>
    <w:rsid w:val="003564D0"/>
    <w:rsid w:val="00356891"/>
    <w:rsid w:val="00356F1D"/>
    <w:rsid w:val="00357A5B"/>
    <w:rsid w:val="00357B3F"/>
    <w:rsid w:val="003608D4"/>
    <w:rsid w:val="00360A74"/>
    <w:rsid w:val="003618B3"/>
    <w:rsid w:val="00361AF1"/>
    <w:rsid w:val="00361E0C"/>
    <w:rsid w:val="0036257B"/>
    <w:rsid w:val="003639D0"/>
    <w:rsid w:val="003653BC"/>
    <w:rsid w:val="003653EF"/>
    <w:rsid w:val="00365780"/>
    <w:rsid w:val="00365929"/>
    <w:rsid w:val="003659C7"/>
    <w:rsid w:val="00365E48"/>
    <w:rsid w:val="00365F91"/>
    <w:rsid w:val="003661A8"/>
    <w:rsid w:val="003664D2"/>
    <w:rsid w:val="00370B44"/>
    <w:rsid w:val="00370DE0"/>
    <w:rsid w:val="003714C8"/>
    <w:rsid w:val="003726DF"/>
    <w:rsid w:val="003730DF"/>
    <w:rsid w:val="00373C3B"/>
    <w:rsid w:val="00373F0F"/>
    <w:rsid w:val="00374A12"/>
    <w:rsid w:val="00374B8B"/>
    <w:rsid w:val="003753AB"/>
    <w:rsid w:val="003755FC"/>
    <w:rsid w:val="00375CDF"/>
    <w:rsid w:val="00375F52"/>
    <w:rsid w:val="00376413"/>
    <w:rsid w:val="003767A3"/>
    <w:rsid w:val="00377234"/>
    <w:rsid w:val="00377549"/>
    <w:rsid w:val="003775A5"/>
    <w:rsid w:val="0038015E"/>
    <w:rsid w:val="00380BC0"/>
    <w:rsid w:val="0038111A"/>
    <w:rsid w:val="00381E9A"/>
    <w:rsid w:val="003825E3"/>
    <w:rsid w:val="0038268F"/>
    <w:rsid w:val="0038285C"/>
    <w:rsid w:val="00382B82"/>
    <w:rsid w:val="00382CA0"/>
    <w:rsid w:val="00382E82"/>
    <w:rsid w:val="0038320F"/>
    <w:rsid w:val="00383341"/>
    <w:rsid w:val="0038378C"/>
    <w:rsid w:val="00383EF7"/>
    <w:rsid w:val="003846D5"/>
    <w:rsid w:val="00384D6E"/>
    <w:rsid w:val="00384E8E"/>
    <w:rsid w:val="003851BA"/>
    <w:rsid w:val="003857FB"/>
    <w:rsid w:val="00385A04"/>
    <w:rsid w:val="00385AF6"/>
    <w:rsid w:val="00386140"/>
    <w:rsid w:val="00386180"/>
    <w:rsid w:val="0038636B"/>
    <w:rsid w:val="0038698F"/>
    <w:rsid w:val="003902F9"/>
    <w:rsid w:val="003903DE"/>
    <w:rsid w:val="00390AC2"/>
    <w:rsid w:val="003911EC"/>
    <w:rsid w:val="00391226"/>
    <w:rsid w:val="003914B1"/>
    <w:rsid w:val="00391A4F"/>
    <w:rsid w:val="003920D1"/>
    <w:rsid w:val="00392405"/>
    <w:rsid w:val="00393549"/>
    <w:rsid w:val="00393D6E"/>
    <w:rsid w:val="003945FE"/>
    <w:rsid w:val="00394BD6"/>
    <w:rsid w:val="003958B2"/>
    <w:rsid w:val="00396086"/>
    <w:rsid w:val="003960EE"/>
    <w:rsid w:val="003964D4"/>
    <w:rsid w:val="0039671E"/>
    <w:rsid w:val="003968F2"/>
    <w:rsid w:val="00396E5D"/>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6114"/>
    <w:rsid w:val="003A617E"/>
    <w:rsid w:val="003A68E5"/>
    <w:rsid w:val="003A68F5"/>
    <w:rsid w:val="003A6C5D"/>
    <w:rsid w:val="003A6D7E"/>
    <w:rsid w:val="003A7450"/>
    <w:rsid w:val="003A7562"/>
    <w:rsid w:val="003A7596"/>
    <w:rsid w:val="003A77AF"/>
    <w:rsid w:val="003A7CCC"/>
    <w:rsid w:val="003B1454"/>
    <w:rsid w:val="003B1DD8"/>
    <w:rsid w:val="003B24F3"/>
    <w:rsid w:val="003B2F78"/>
    <w:rsid w:val="003B306C"/>
    <w:rsid w:val="003B347A"/>
    <w:rsid w:val="003B4023"/>
    <w:rsid w:val="003B4468"/>
    <w:rsid w:val="003B471E"/>
    <w:rsid w:val="003B4803"/>
    <w:rsid w:val="003B5469"/>
    <w:rsid w:val="003B5D72"/>
    <w:rsid w:val="003B5DD0"/>
    <w:rsid w:val="003B616A"/>
    <w:rsid w:val="003B644E"/>
    <w:rsid w:val="003B7804"/>
    <w:rsid w:val="003B78F8"/>
    <w:rsid w:val="003B7E73"/>
    <w:rsid w:val="003B7F75"/>
    <w:rsid w:val="003C07EE"/>
    <w:rsid w:val="003C08D7"/>
    <w:rsid w:val="003C0E2F"/>
    <w:rsid w:val="003C115D"/>
    <w:rsid w:val="003C1524"/>
    <w:rsid w:val="003C2165"/>
    <w:rsid w:val="003C2CAA"/>
    <w:rsid w:val="003C3727"/>
    <w:rsid w:val="003C3CE7"/>
    <w:rsid w:val="003C4280"/>
    <w:rsid w:val="003C434F"/>
    <w:rsid w:val="003C46B1"/>
    <w:rsid w:val="003C5651"/>
    <w:rsid w:val="003C5CBD"/>
    <w:rsid w:val="003C67ED"/>
    <w:rsid w:val="003C6ED0"/>
    <w:rsid w:val="003C72DE"/>
    <w:rsid w:val="003C73D6"/>
    <w:rsid w:val="003C7576"/>
    <w:rsid w:val="003C7CE4"/>
    <w:rsid w:val="003C7FBD"/>
    <w:rsid w:val="003D0187"/>
    <w:rsid w:val="003D08F7"/>
    <w:rsid w:val="003D121F"/>
    <w:rsid w:val="003D157A"/>
    <w:rsid w:val="003D16AF"/>
    <w:rsid w:val="003D21A9"/>
    <w:rsid w:val="003D24B7"/>
    <w:rsid w:val="003D256F"/>
    <w:rsid w:val="003D28C1"/>
    <w:rsid w:val="003D310F"/>
    <w:rsid w:val="003D3E6E"/>
    <w:rsid w:val="003D3FA3"/>
    <w:rsid w:val="003D448D"/>
    <w:rsid w:val="003D44DA"/>
    <w:rsid w:val="003D4D60"/>
    <w:rsid w:val="003D64E2"/>
    <w:rsid w:val="003D6833"/>
    <w:rsid w:val="003D69F3"/>
    <w:rsid w:val="003D6E72"/>
    <w:rsid w:val="003D70F8"/>
    <w:rsid w:val="003D7517"/>
    <w:rsid w:val="003D75A1"/>
    <w:rsid w:val="003D7E96"/>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6857"/>
    <w:rsid w:val="003E7370"/>
    <w:rsid w:val="003E73E7"/>
    <w:rsid w:val="003E7DFA"/>
    <w:rsid w:val="003F0CD0"/>
    <w:rsid w:val="003F1EBC"/>
    <w:rsid w:val="003F2503"/>
    <w:rsid w:val="003F29F5"/>
    <w:rsid w:val="003F2A1E"/>
    <w:rsid w:val="003F2DDE"/>
    <w:rsid w:val="003F2E83"/>
    <w:rsid w:val="003F348F"/>
    <w:rsid w:val="003F42D1"/>
    <w:rsid w:val="003F445D"/>
    <w:rsid w:val="003F45CD"/>
    <w:rsid w:val="003F52BF"/>
    <w:rsid w:val="003F5557"/>
    <w:rsid w:val="003F6A79"/>
    <w:rsid w:val="003F7C20"/>
    <w:rsid w:val="004013DF"/>
    <w:rsid w:val="004013FD"/>
    <w:rsid w:val="0040162E"/>
    <w:rsid w:val="00401D74"/>
    <w:rsid w:val="00401ED3"/>
    <w:rsid w:val="00401FDD"/>
    <w:rsid w:val="00402F58"/>
    <w:rsid w:val="00403251"/>
    <w:rsid w:val="0040340B"/>
    <w:rsid w:val="0040396F"/>
    <w:rsid w:val="004041CB"/>
    <w:rsid w:val="00404652"/>
    <w:rsid w:val="00404685"/>
    <w:rsid w:val="00404AA7"/>
    <w:rsid w:val="00404CB8"/>
    <w:rsid w:val="0040501E"/>
    <w:rsid w:val="00405128"/>
    <w:rsid w:val="004054DD"/>
    <w:rsid w:val="004055ED"/>
    <w:rsid w:val="00405BF1"/>
    <w:rsid w:val="00406C7D"/>
    <w:rsid w:val="00407008"/>
    <w:rsid w:val="00407392"/>
    <w:rsid w:val="0041027F"/>
    <w:rsid w:val="00410B2C"/>
    <w:rsid w:val="00410E97"/>
    <w:rsid w:val="00411E4F"/>
    <w:rsid w:val="00412AF1"/>
    <w:rsid w:val="004131B6"/>
    <w:rsid w:val="00413732"/>
    <w:rsid w:val="00413B60"/>
    <w:rsid w:val="00413BDE"/>
    <w:rsid w:val="00413EC4"/>
    <w:rsid w:val="004142EF"/>
    <w:rsid w:val="004144D0"/>
    <w:rsid w:val="004155AC"/>
    <w:rsid w:val="004155C8"/>
    <w:rsid w:val="00416217"/>
    <w:rsid w:val="00417062"/>
    <w:rsid w:val="0041734F"/>
    <w:rsid w:val="004210EA"/>
    <w:rsid w:val="00421171"/>
    <w:rsid w:val="00421B7F"/>
    <w:rsid w:val="00421FA9"/>
    <w:rsid w:val="00422113"/>
    <w:rsid w:val="004227AB"/>
    <w:rsid w:val="00423337"/>
    <w:rsid w:val="0042374D"/>
    <w:rsid w:val="00423A56"/>
    <w:rsid w:val="00423AEA"/>
    <w:rsid w:val="00425361"/>
    <w:rsid w:val="00426252"/>
    <w:rsid w:val="00426952"/>
    <w:rsid w:val="0042727C"/>
    <w:rsid w:val="00430040"/>
    <w:rsid w:val="00430271"/>
    <w:rsid w:val="004306A2"/>
    <w:rsid w:val="00430772"/>
    <w:rsid w:val="00430B42"/>
    <w:rsid w:val="00430BF8"/>
    <w:rsid w:val="00431E10"/>
    <w:rsid w:val="004322D7"/>
    <w:rsid w:val="00432ECF"/>
    <w:rsid w:val="004343C5"/>
    <w:rsid w:val="00434883"/>
    <w:rsid w:val="0043499B"/>
    <w:rsid w:val="004349E8"/>
    <w:rsid w:val="00435985"/>
    <w:rsid w:val="00435D7F"/>
    <w:rsid w:val="00435F87"/>
    <w:rsid w:val="00436FC3"/>
    <w:rsid w:val="004379EE"/>
    <w:rsid w:val="00437A64"/>
    <w:rsid w:val="004404C2"/>
    <w:rsid w:val="00440575"/>
    <w:rsid w:val="00440CF3"/>
    <w:rsid w:val="00441823"/>
    <w:rsid w:val="00441A3E"/>
    <w:rsid w:val="0044201D"/>
    <w:rsid w:val="00442855"/>
    <w:rsid w:val="00442C02"/>
    <w:rsid w:val="00443701"/>
    <w:rsid w:val="00443A04"/>
    <w:rsid w:val="00443E10"/>
    <w:rsid w:val="0044417B"/>
    <w:rsid w:val="0044471D"/>
    <w:rsid w:val="00444804"/>
    <w:rsid w:val="004449C5"/>
    <w:rsid w:val="004451A0"/>
    <w:rsid w:val="00445553"/>
    <w:rsid w:val="00446035"/>
    <w:rsid w:val="00446AB4"/>
    <w:rsid w:val="00446BB4"/>
    <w:rsid w:val="00447889"/>
    <w:rsid w:val="004501E9"/>
    <w:rsid w:val="0045092A"/>
    <w:rsid w:val="0045093A"/>
    <w:rsid w:val="00450B79"/>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57FFA"/>
    <w:rsid w:val="00461B5E"/>
    <w:rsid w:val="0046206E"/>
    <w:rsid w:val="0046273C"/>
    <w:rsid w:val="0046285D"/>
    <w:rsid w:val="00462BB1"/>
    <w:rsid w:val="004638B4"/>
    <w:rsid w:val="004648A4"/>
    <w:rsid w:val="0046541D"/>
    <w:rsid w:val="0046592F"/>
    <w:rsid w:val="00465A70"/>
    <w:rsid w:val="00466427"/>
    <w:rsid w:val="00466594"/>
    <w:rsid w:val="00467477"/>
    <w:rsid w:val="00467C64"/>
    <w:rsid w:val="00470C5F"/>
    <w:rsid w:val="00470E80"/>
    <w:rsid w:val="0047130A"/>
    <w:rsid w:val="004718AC"/>
    <w:rsid w:val="00471F8E"/>
    <w:rsid w:val="004722C8"/>
    <w:rsid w:val="00472D31"/>
    <w:rsid w:val="004741E9"/>
    <w:rsid w:val="00474868"/>
    <w:rsid w:val="0047500C"/>
    <w:rsid w:val="0047548F"/>
    <w:rsid w:val="00475A32"/>
    <w:rsid w:val="00476725"/>
    <w:rsid w:val="004772E3"/>
    <w:rsid w:val="0048056A"/>
    <w:rsid w:val="00480C33"/>
    <w:rsid w:val="00481188"/>
    <w:rsid w:val="00481401"/>
    <w:rsid w:val="00481469"/>
    <w:rsid w:val="00482C11"/>
    <w:rsid w:val="00483B2C"/>
    <w:rsid w:val="00483FB9"/>
    <w:rsid w:val="00485A37"/>
    <w:rsid w:val="00486F12"/>
    <w:rsid w:val="00486F67"/>
    <w:rsid w:val="0048757C"/>
    <w:rsid w:val="00487ACA"/>
    <w:rsid w:val="00490357"/>
    <w:rsid w:val="00490E0D"/>
    <w:rsid w:val="00492B3E"/>
    <w:rsid w:val="00492D68"/>
    <w:rsid w:val="004931A6"/>
    <w:rsid w:val="00493279"/>
    <w:rsid w:val="00494E75"/>
    <w:rsid w:val="0049548E"/>
    <w:rsid w:val="00495F0A"/>
    <w:rsid w:val="0049640A"/>
    <w:rsid w:val="00496D5F"/>
    <w:rsid w:val="00496E02"/>
    <w:rsid w:val="00497242"/>
    <w:rsid w:val="0049726D"/>
    <w:rsid w:val="0049765A"/>
    <w:rsid w:val="00497690"/>
    <w:rsid w:val="004A034C"/>
    <w:rsid w:val="004A0B4B"/>
    <w:rsid w:val="004A0BCE"/>
    <w:rsid w:val="004A0DC3"/>
    <w:rsid w:val="004A0DEA"/>
    <w:rsid w:val="004A177B"/>
    <w:rsid w:val="004A17B4"/>
    <w:rsid w:val="004A18FC"/>
    <w:rsid w:val="004A26F7"/>
    <w:rsid w:val="004A33DC"/>
    <w:rsid w:val="004A3B87"/>
    <w:rsid w:val="004A3E38"/>
    <w:rsid w:val="004A462A"/>
    <w:rsid w:val="004A5B61"/>
    <w:rsid w:val="004A636C"/>
    <w:rsid w:val="004A643E"/>
    <w:rsid w:val="004A64AE"/>
    <w:rsid w:val="004A6995"/>
    <w:rsid w:val="004A6C09"/>
    <w:rsid w:val="004A6FAF"/>
    <w:rsid w:val="004A7056"/>
    <w:rsid w:val="004A7EB9"/>
    <w:rsid w:val="004B0636"/>
    <w:rsid w:val="004B116B"/>
    <w:rsid w:val="004B1613"/>
    <w:rsid w:val="004B1647"/>
    <w:rsid w:val="004B19F7"/>
    <w:rsid w:val="004B1B78"/>
    <w:rsid w:val="004B1F2E"/>
    <w:rsid w:val="004B2F8D"/>
    <w:rsid w:val="004B304C"/>
    <w:rsid w:val="004B35AA"/>
    <w:rsid w:val="004B3828"/>
    <w:rsid w:val="004B3990"/>
    <w:rsid w:val="004B429B"/>
    <w:rsid w:val="004B4644"/>
    <w:rsid w:val="004B4B9A"/>
    <w:rsid w:val="004B54A0"/>
    <w:rsid w:val="004B560E"/>
    <w:rsid w:val="004B5875"/>
    <w:rsid w:val="004B5AEF"/>
    <w:rsid w:val="004B61BE"/>
    <w:rsid w:val="004B6F25"/>
    <w:rsid w:val="004C0886"/>
    <w:rsid w:val="004C0B67"/>
    <w:rsid w:val="004C0C1E"/>
    <w:rsid w:val="004C19B4"/>
    <w:rsid w:val="004C2673"/>
    <w:rsid w:val="004C2838"/>
    <w:rsid w:val="004C3272"/>
    <w:rsid w:val="004C3542"/>
    <w:rsid w:val="004C3E9D"/>
    <w:rsid w:val="004C4105"/>
    <w:rsid w:val="004C4432"/>
    <w:rsid w:val="004C4A5A"/>
    <w:rsid w:val="004C4BB0"/>
    <w:rsid w:val="004C4C3D"/>
    <w:rsid w:val="004C4F88"/>
    <w:rsid w:val="004C5519"/>
    <w:rsid w:val="004C56F6"/>
    <w:rsid w:val="004C5E98"/>
    <w:rsid w:val="004C6388"/>
    <w:rsid w:val="004C643F"/>
    <w:rsid w:val="004C743C"/>
    <w:rsid w:val="004C7B37"/>
    <w:rsid w:val="004C7C79"/>
    <w:rsid w:val="004C7CCD"/>
    <w:rsid w:val="004D0B98"/>
    <w:rsid w:val="004D0BF8"/>
    <w:rsid w:val="004D1812"/>
    <w:rsid w:val="004D1C20"/>
    <w:rsid w:val="004D2283"/>
    <w:rsid w:val="004D2832"/>
    <w:rsid w:val="004D37E2"/>
    <w:rsid w:val="004D3E8B"/>
    <w:rsid w:val="004D4CB9"/>
    <w:rsid w:val="004D51BF"/>
    <w:rsid w:val="004D5847"/>
    <w:rsid w:val="004D5960"/>
    <w:rsid w:val="004D5D71"/>
    <w:rsid w:val="004D6CF7"/>
    <w:rsid w:val="004D7210"/>
    <w:rsid w:val="004D7305"/>
    <w:rsid w:val="004E0C67"/>
    <w:rsid w:val="004E10D5"/>
    <w:rsid w:val="004E1322"/>
    <w:rsid w:val="004E19E0"/>
    <w:rsid w:val="004E1B5A"/>
    <w:rsid w:val="004E2A8C"/>
    <w:rsid w:val="004E2E7C"/>
    <w:rsid w:val="004E3C13"/>
    <w:rsid w:val="004E3CD6"/>
    <w:rsid w:val="004E3F33"/>
    <w:rsid w:val="004E436E"/>
    <w:rsid w:val="004E461D"/>
    <w:rsid w:val="004E4851"/>
    <w:rsid w:val="004E495F"/>
    <w:rsid w:val="004E4D13"/>
    <w:rsid w:val="004E4E18"/>
    <w:rsid w:val="004E5529"/>
    <w:rsid w:val="004E583C"/>
    <w:rsid w:val="004E59A5"/>
    <w:rsid w:val="004E5F77"/>
    <w:rsid w:val="004E5FCA"/>
    <w:rsid w:val="004E659A"/>
    <w:rsid w:val="004E7114"/>
    <w:rsid w:val="004E74FC"/>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C95"/>
    <w:rsid w:val="004F3E02"/>
    <w:rsid w:val="004F3E7E"/>
    <w:rsid w:val="004F545B"/>
    <w:rsid w:val="004F6358"/>
    <w:rsid w:val="004F64CA"/>
    <w:rsid w:val="004F68EA"/>
    <w:rsid w:val="004F75A5"/>
    <w:rsid w:val="004F789B"/>
    <w:rsid w:val="004F7F2A"/>
    <w:rsid w:val="00500090"/>
    <w:rsid w:val="00500749"/>
    <w:rsid w:val="005007A3"/>
    <w:rsid w:val="00500A9F"/>
    <w:rsid w:val="00501997"/>
    <w:rsid w:val="00502B41"/>
    <w:rsid w:val="00502B80"/>
    <w:rsid w:val="00503112"/>
    <w:rsid w:val="00503B47"/>
    <w:rsid w:val="00503D44"/>
    <w:rsid w:val="00504C09"/>
    <w:rsid w:val="00505AE9"/>
    <w:rsid w:val="005065F1"/>
    <w:rsid w:val="00506F88"/>
    <w:rsid w:val="00507892"/>
    <w:rsid w:val="00507ABC"/>
    <w:rsid w:val="00507F51"/>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630"/>
    <w:rsid w:val="00514C8B"/>
    <w:rsid w:val="00515A65"/>
    <w:rsid w:val="00516E42"/>
    <w:rsid w:val="005206B7"/>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39A"/>
    <w:rsid w:val="0053458E"/>
    <w:rsid w:val="00534C73"/>
    <w:rsid w:val="00535058"/>
    <w:rsid w:val="005351F9"/>
    <w:rsid w:val="005366A4"/>
    <w:rsid w:val="00536D47"/>
    <w:rsid w:val="00537821"/>
    <w:rsid w:val="00537885"/>
    <w:rsid w:val="005378C3"/>
    <w:rsid w:val="005400C6"/>
    <w:rsid w:val="00540978"/>
    <w:rsid w:val="00540F44"/>
    <w:rsid w:val="00542757"/>
    <w:rsid w:val="005430E2"/>
    <w:rsid w:val="005431EF"/>
    <w:rsid w:val="00544322"/>
    <w:rsid w:val="00544726"/>
    <w:rsid w:val="005447A9"/>
    <w:rsid w:val="00544A49"/>
    <w:rsid w:val="005456D6"/>
    <w:rsid w:val="00545BA6"/>
    <w:rsid w:val="005461B1"/>
    <w:rsid w:val="00546E2F"/>
    <w:rsid w:val="0054739D"/>
    <w:rsid w:val="0054784C"/>
    <w:rsid w:val="0055048E"/>
    <w:rsid w:val="00550BCE"/>
    <w:rsid w:val="00550DB4"/>
    <w:rsid w:val="00551662"/>
    <w:rsid w:val="00551817"/>
    <w:rsid w:val="00551901"/>
    <w:rsid w:val="00551E33"/>
    <w:rsid w:val="005521FF"/>
    <w:rsid w:val="0055272F"/>
    <w:rsid w:val="00553469"/>
    <w:rsid w:val="00553D2C"/>
    <w:rsid w:val="00553E0A"/>
    <w:rsid w:val="005557ED"/>
    <w:rsid w:val="0055588D"/>
    <w:rsid w:val="0055601E"/>
    <w:rsid w:val="00556C53"/>
    <w:rsid w:val="0055760F"/>
    <w:rsid w:val="00557733"/>
    <w:rsid w:val="0055774E"/>
    <w:rsid w:val="00557C83"/>
    <w:rsid w:val="00561FE6"/>
    <w:rsid w:val="005624B3"/>
    <w:rsid w:val="00562576"/>
    <w:rsid w:val="005626CB"/>
    <w:rsid w:val="00562E33"/>
    <w:rsid w:val="005636FF"/>
    <w:rsid w:val="005645A5"/>
    <w:rsid w:val="0056524C"/>
    <w:rsid w:val="00566134"/>
    <w:rsid w:val="005665B5"/>
    <w:rsid w:val="00567077"/>
    <w:rsid w:val="0056791E"/>
    <w:rsid w:val="00567BDF"/>
    <w:rsid w:val="00570699"/>
    <w:rsid w:val="00570BD0"/>
    <w:rsid w:val="00570BEE"/>
    <w:rsid w:val="00570CBA"/>
    <w:rsid w:val="00570CF4"/>
    <w:rsid w:val="0057110E"/>
    <w:rsid w:val="00571A79"/>
    <w:rsid w:val="00571CB4"/>
    <w:rsid w:val="00571F24"/>
    <w:rsid w:val="00572BDE"/>
    <w:rsid w:val="005730AA"/>
    <w:rsid w:val="00573427"/>
    <w:rsid w:val="0057395B"/>
    <w:rsid w:val="00574144"/>
    <w:rsid w:val="005745FB"/>
    <w:rsid w:val="005749E1"/>
    <w:rsid w:val="00574B15"/>
    <w:rsid w:val="00575467"/>
    <w:rsid w:val="00576283"/>
    <w:rsid w:val="0057657D"/>
    <w:rsid w:val="00576D82"/>
    <w:rsid w:val="00576ED0"/>
    <w:rsid w:val="0057710E"/>
    <w:rsid w:val="005771B1"/>
    <w:rsid w:val="005774DD"/>
    <w:rsid w:val="005777AF"/>
    <w:rsid w:val="00577AFB"/>
    <w:rsid w:val="00577DF0"/>
    <w:rsid w:val="00580036"/>
    <w:rsid w:val="005803A9"/>
    <w:rsid w:val="005804AE"/>
    <w:rsid w:val="00580798"/>
    <w:rsid w:val="00580A96"/>
    <w:rsid w:val="0058124E"/>
    <w:rsid w:val="005814A8"/>
    <w:rsid w:val="005819C2"/>
    <w:rsid w:val="00582DBD"/>
    <w:rsid w:val="00583124"/>
    <w:rsid w:val="0058386E"/>
    <w:rsid w:val="005838CB"/>
    <w:rsid w:val="00583A3A"/>
    <w:rsid w:val="0058506B"/>
    <w:rsid w:val="00585427"/>
    <w:rsid w:val="00585935"/>
    <w:rsid w:val="00585F85"/>
    <w:rsid w:val="00585FAC"/>
    <w:rsid w:val="005863F2"/>
    <w:rsid w:val="00586943"/>
    <w:rsid w:val="00586F88"/>
    <w:rsid w:val="005901FA"/>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36E"/>
    <w:rsid w:val="005A348F"/>
    <w:rsid w:val="005A36D8"/>
    <w:rsid w:val="005A49B7"/>
    <w:rsid w:val="005A4A73"/>
    <w:rsid w:val="005A5169"/>
    <w:rsid w:val="005A5188"/>
    <w:rsid w:val="005A5C60"/>
    <w:rsid w:val="005A6BE1"/>
    <w:rsid w:val="005A707B"/>
    <w:rsid w:val="005A787E"/>
    <w:rsid w:val="005A7B47"/>
    <w:rsid w:val="005B03BC"/>
    <w:rsid w:val="005B0411"/>
    <w:rsid w:val="005B070B"/>
    <w:rsid w:val="005B0A3E"/>
    <w:rsid w:val="005B0DDC"/>
    <w:rsid w:val="005B0F82"/>
    <w:rsid w:val="005B1122"/>
    <w:rsid w:val="005B309A"/>
    <w:rsid w:val="005B38F1"/>
    <w:rsid w:val="005B39A7"/>
    <w:rsid w:val="005B3ECB"/>
    <w:rsid w:val="005B4849"/>
    <w:rsid w:val="005B5515"/>
    <w:rsid w:val="005B5632"/>
    <w:rsid w:val="005B59DE"/>
    <w:rsid w:val="005B6661"/>
    <w:rsid w:val="005B6CC1"/>
    <w:rsid w:val="005B72EA"/>
    <w:rsid w:val="005B73BA"/>
    <w:rsid w:val="005B76B0"/>
    <w:rsid w:val="005B7D61"/>
    <w:rsid w:val="005C0DC7"/>
    <w:rsid w:val="005C1196"/>
    <w:rsid w:val="005C14D3"/>
    <w:rsid w:val="005C1760"/>
    <w:rsid w:val="005C20AF"/>
    <w:rsid w:val="005C247E"/>
    <w:rsid w:val="005C2A02"/>
    <w:rsid w:val="005C2EB3"/>
    <w:rsid w:val="005C3396"/>
    <w:rsid w:val="005C3B00"/>
    <w:rsid w:val="005C3CAF"/>
    <w:rsid w:val="005C3CB5"/>
    <w:rsid w:val="005C3CEF"/>
    <w:rsid w:val="005C4494"/>
    <w:rsid w:val="005C4BF1"/>
    <w:rsid w:val="005C5A92"/>
    <w:rsid w:val="005C71AA"/>
    <w:rsid w:val="005C7820"/>
    <w:rsid w:val="005C7B1F"/>
    <w:rsid w:val="005D0362"/>
    <w:rsid w:val="005D1342"/>
    <w:rsid w:val="005D13E6"/>
    <w:rsid w:val="005D1CCF"/>
    <w:rsid w:val="005D20F1"/>
    <w:rsid w:val="005D2236"/>
    <w:rsid w:val="005D2ED0"/>
    <w:rsid w:val="005D34ED"/>
    <w:rsid w:val="005D3716"/>
    <w:rsid w:val="005D3B3A"/>
    <w:rsid w:val="005D4D9F"/>
    <w:rsid w:val="005D53B4"/>
    <w:rsid w:val="005D5A85"/>
    <w:rsid w:val="005D6975"/>
    <w:rsid w:val="005D6F69"/>
    <w:rsid w:val="005D728A"/>
    <w:rsid w:val="005D74DB"/>
    <w:rsid w:val="005E1B47"/>
    <w:rsid w:val="005E4562"/>
    <w:rsid w:val="005E49C4"/>
    <w:rsid w:val="005E5C17"/>
    <w:rsid w:val="005E652B"/>
    <w:rsid w:val="005E6B2C"/>
    <w:rsid w:val="005E795F"/>
    <w:rsid w:val="005F0594"/>
    <w:rsid w:val="005F07A0"/>
    <w:rsid w:val="005F165A"/>
    <w:rsid w:val="005F185E"/>
    <w:rsid w:val="005F1C45"/>
    <w:rsid w:val="005F1D40"/>
    <w:rsid w:val="005F32AE"/>
    <w:rsid w:val="005F3632"/>
    <w:rsid w:val="005F401E"/>
    <w:rsid w:val="005F4FA5"/>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692"/>
    <w:rsid w:val="00606C35"/>
    <w:rsid w:val="00606CE2"/>
    <w:rsid w:val="00606FA5"/>
    <w:rsid w:val="00607071"/>
    <w:rsid w:val="0060748E"/>
    <w:rsid w:val="00607F0E"/>
    <w:rsid w:val="006100DA"/>
    <w:rsid w:val="00610124"/>
    <w:rsid w:val="006107B5"/>
    <w:rsid w:val="00610B07"/>
    <w:rsid w:val="00611093"/>
    <w:rsid w:val="00611125"/>
    <w:rsid w:val="006113AF"/>
    <w:rsid w:val="006115FA"/>
    <w:rsid w:val="00611E07"/>
    <w:rsid w:val="006127EB"/>
    <w:rsid w:val="006128E9"/>
    <w:rsid w:val="00612E3B"/>
    <w:rsid w:val="00612EF2"/>
    <w:rsid w:val="006139D5"/>
    <w:rsid w:val="006139D9"/>
    <w:rsid w:val="00614238"/>
    <w:rsid w:val="006145EF"/>
    <w:rsid w:val="0061564F"/>
    <w:rsid w:val="006156B8"/>
    <w:rsid w:val="00615757"/>
    <w:rsid w:val="00615AEE"/>
    <w:rsid w:val="00616A6B"/>
    <w:rsid w:val="0061707C"/>
    <w:rsid w:val="006173F1"/>
    <w:rsid w:val="00620382"/>
    <w:rsid w:val="00620768"/>
    <w:rsid w:val="00620857"/>
    <w:rsid w:val="00621F9A"/>
    <w:rsid w:val="0062270E"/>
    <w:rsid w:val="00622A41"/>
    <w:rsid w:val="00622DC1"/>
    <w:rsid w:val="0062309A"/>
    <w:rsid w:val="0062316E"/>
    <w:rsid w:val="006231A5"/>
    <w:rsid w:val="00623394"/>
    <w:rsid w:val="00623FDF"/>
    <w:rsid w:val="00624559"/>
    <w:rsid w:val="0062478D"/>
    <w:rsid w:val="00624861"/>
    <w:rsid w:val="00624C7F"/>
    <w:rsid w:val="006250F4"/>
    <w:rsid w:val="006251A9"/>
    <w:rsid w:val="0062585B"/>
    <w:rsid w:val="00626046"/>
    <w:rsid w:val="0062615B"/>
    <w:rsid w:val="006269AD"/>
    <w:rsid w:val="006270FF"/>
    <w:rsid w:val="00627676"/>
    <w:rsid w:val="00627F19"/>
    <w:rsid w:val="00627F25"/>
    <w:rsid w:val="006308E9"/>
    <w:rsid w:val="00631063"/>
    <w:rsid w:val="0063120E"/>
    <w:rsid w:val="0063127A"/>
    <w:rsid w:val="00631EF3"/>
    <w:rsid w:val="00631F67"/>
    <w:rsid w:val="0063222E"/>
    <w:rsid w:val="00632A84"/>
    <w:rsid w:val="00632DD4"/>
    <w:rsid w:val="00632EB8"/>
    <w:rsid w:val="00633274"/>
    <w:rsid w:val="006347A4"/>
    <w:rsid w:val="00634A6D"/>
    <w:rsid w:val="00634CAA"/>
    <w:rsid w:val="00635D23"/>
    <w:rsid w:val="00635EC6"/>
    <w:rsid w:val="00636E65"/>
    <w:rsid w:val="00637E2C"/>
    <w:rsid w:val="0064007E"/>
    <w:rsid w:val="006401B3"/>
    <w:rsid w:val="00641B16"/>
    <w:rsid w:val="00641B98"/>
    <w:rsid w:val="00641CF4"/>
    <w:rsid w:val="00641DA9"/>
    <w:rsid w:val="00641DE9"/>
    <w:rsid w:val="00641F01"/>
    <w:rsid w:val="00642529"/>
    <w:rsid w:val="00642600"/>
    <w:rsid w:val="0064272A"/>
    <w:rsid w:val="0064325B"/>
    <w:rsid w:val="0064367E"/>
    <w:rsid w:val="00643DFC"/>
    <w:rsid w:val="00643F19"/>
    <w:rsid w:val="006451DA"/>
    <w:rsid w:val="006453C1"/>
    <w:rsid w:val="00645824"/>
    <w:rsid w:val="00646222"/>
    <w:rsid w:val="00650E88"/>
    <w:rsid w:val="00651CD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23D"/>
    <w:rsid w:val="00667C57"/>
    <w:rsid w:val="00667E24"/>
    <w:rsid w:val="0067005A"/>
    <w:rsid w:val="006703F2"/>
    <w:rsid w:val="006707F5"/>
    <w:rsid w:val="00670A2B"/>
    <w:rsid w:val="00670CC3"/>
    <w:rsid w:val="00671017"/>
    <w:rsid w:val="006711FE"/>
    <w:rsid w:val="006717B7"/>
    <w:rsid w:val="00671A79"/>
    <w:rsid w:val="0067245E"/>
    <w:rsid w:val="00672569"/>
    <w:rsid w:val="0067295E"/>
    <w:rsid w:val="006729AB"/>
    <w:rsid w:val="006731F7"/>
    <w:rsid w:val="006745B4"/>
    <w:rsid w:val="0067540E"/>
    <w:rsid w:val="00675910"/>
    <w:rsid w:val="0067615C"/>
    <w:rsid w:val="00676A0A"/>
    <w:rsid w:val="00677332"/>
    <w:rsid w:val="00677A75"/>
    <w:rsid w:val="00677E4D"/>
    <w:rsid w:val="00677E91"/>
    <w:rsid w:val="00677FFE"/>
    <w:rsid w:val="0068114C"/>
    <w:rsid w:val="00682224"/>
    <w:rsid w:val="00682516"/>
    <w:rsid w:val="0068279A"/>
    <w:rsid w:val="0068279C"/>
    <w:rsid w:val="00683143"/>
    <w:rsid w:val="006831A1"/>
    <w:rsid w:val="006835B8"/>
    <w:rsid w:val="00683BFD"/>
    <w:rsid w:val="00683ECC"/>
    <w:rsid w:val="006843B1"/>
    <w:rsid w:val="00684994"/>
    <w:rsid w:val="0068528C"/>
    <w:rsid w:val="0068563D"/>
    <w:rsid w:val="00685700"/>
    <w:rsid w:val="006875CB"/>
    <w:rsid w:val="00690718"/>
    <w:rsid w:val="00690EE4"/>
    <w:rsid w:val="00691394"/>
    <w:rsid w:val="0069152D"/>
    <w:rsid w:val="00692519"/>
    <w:rsid w:val="006925CE"/>
    <w:rsid w:val="006926A0"/>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344E"/>
    <w:rsid w:val="006A3702"/>
    <w:rsid w:val="006A3D75"/>
    <w:rsid w:val="006A3DF9"/>
    <w:rsid w:val="006A4327"/>
    <w:rsid w:val="006A53BB"/>
    <w:rsid w:val="006A631B"/>
    <w:rsid w:val="006A6500"/>
    <w:rsid w:val="006A68BE"/>
    <w:rsid w:val="006A7B3F"/>
    <w:rsid w:val="006B0F73"/>
    <w:rsid w:val="006B11FB"/>
    <w:rsid w:val="006B1328"/>
    <w:rsid w:val="006B1B2C"/>
    <w:rsid w:val="006B1CFF"/>
    <w:rsid w:val="006B2783"/>
    <w:rsid w:val="006B27B8"/>
    <w:rsid w:val="006B2A2F"/>
    <w:rsid w:val="006B32DE"/>
    <w:rsid w:val="006B35F4"/>
    <w:rsid w:val="006B367A"/>
    <w:rsid w:val="006B4D55"/>
    <w:rsid w:val="006B4F9D"/>
    <w:rsid w:val="006B4FA6"/>
    <w:rsid w:val="006B4FB2"/>
    <w:rsid w:val="006B56DA"/>
    <w:rsid w:val="006B62D7"/>
    <w:rsid w:val="006B6AB0"/>
    <w:rsid w:val="006B6C7E"/>
    <w:rsid w:val="006B6D00"/>
    <w:rsid w:val="006B6ECB"/>
    <w:rsid w:val="006B79F9"/>
    <w:rsid w:val="006B7CF0"/>
    <w:rsid w:val="006C0A39"/>
    <w:rsid w:val="006C1A14"/>
    <w:rsid w:val="006C1D49"/>
    <w:rsid w:val="006C22C1"/>
    <w:rsid w:val="006C2B0F"/>
    <w:rsid w:val="006C2C03"/>
    <w:rsid w:val="006C300B"/>
    <w:rsid w:val="006C38A1"/>
    <w:rsid w:val="006C3A04"/>
    <w:rsid w:val="006C3BDE"/>
    <w:rsid w:val="006C48DD"/>
    <w:rsid w:val="006C4D3C"/>
    <w:rsid w:val="006C4F34"/>
    <w:rsid w:val="006C5B13"/>
    <w:rsid w:val="006C5FB6"/>
    <w:rsid w:val="006C6129"/>
    <w:rsid w:val="006C63B8"/>
    <w:rsid w:val="006C6860"/>
    <w:rsid w:val="006C692B"/>
    <w:rsid w:val="006C733E"/>
    <w:rsid w:val="006C7F52"/>
    <w:rsid w:val="006D03EB"/>
    <w:rsid w:val="006D07A6"/>
    <w:rsid w:val="006D0D49"/>
    <w:rsid w:val="006D1EA7"/>
    <w:rsid w:val="006D224E"/>
    <w:rsid w:val="006D28A7"/>
    <w:rsid w:val="006D2E9C"/>
    <w:rsid w:val="006D3D70"/>
    <w:rsid w:val="006D4096"/>
    <w:rsid w:val="006D4238"/>
    <w:rsid w:val="006D52E8"/>
    <w:rsid w:val="006D5B98"/>
    <w:rsid w:val="006D5CC9"/>
    <w:rsid w:val="006D673F"/>
    <w:rsid w:val="006D68D5"/>
    <w:rsid w:val="006D7104"/>
    <w:rsid w:val="006E02D5"/>
    <w:rsid w:val="006E145A"/>
    <w:rsid w:val="006E1660"/>
    <w:rsid w:val="006E16B8"/>
    <w:rsid w:val="006E25D6"/>
    <w:rsid w:val="006E2AF7"/>
    <w:rsid w:val="006E7463"/>
    <w:rsid w:val="006E76D9"/>
    <w:rsid w:val="006F19B0"/>
    <w:rsid w:val="006F270C"/>
    <w:rsid w:val="006F2916"/>
    <w:rsid w:val="006F4936"/>
    <w:rsid w:val="006F4974"/>
    <w:rsid w:val="006F5503"/>
    <w:rsid w:val="006F6CAC"/>
    <w:rsid w:val="006F780A"/>
    <w:rsid w:val="00700554"/>
    <w:rsid w:val="00700BEE"/>
    <w:rsid w:val="00700FFA"/>
    <w:rsid w:val="007015BE"/>
    <w:rsid w:val="00701801"/>
    <w:rsid w:val="00701906"/>
    <w:rsid w:val="00701A88"/>
    <w:rsid w:val="007027DC"/>
    <w:rsid w:val="00702D28"/>
    <w:rsid w:val="00702EFC"/>
    <w:rsid w:val="00703ACB"/>
    <w:rsid w:val="0070405D"/>
    <w:rsid w:val="00705869"/>
    <w:rsid w:val="00705BBA"/>
    <w:rsid w:val="00705DD2"/>
    <w:rsid w:val="00706101"/>
    <w:rsid w:val="007064B8"/>
    <w:rsid w:val="00707679"/>
    <w:rsid w:val="00707B84"/>
    <w:rsid w:val="00710073"/>
    <w:rsid w:val="007103CE"/>
    <w:rsid w:val="00710758"/>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F70"/>
    <w:rsid w:val="007173D3"/>
    <w:rsid w:val="007177D0"/>
    <w:rsid w:val="00720178"/>
    <w:rsid w:val="0072047F"/>
    <w:rsid w:val="007217D2"/>
    <w:rsid w:val="007217F4"/>
    <w:rsid w:val="00721C96"/>
    <w:rsid w:val="00721FD5"/>
    <w:rsid w:val="007223A9"/>
    <w:rsid w:val="007227B4"/>
    <w:rsid w:val="007236AF"/>
    <w:rsid w:val="007240E6"/>
    <w:rsid w:val="0072446A"/>
    <w:rsid w:val="00724855"/>
    <w:rsid w:val="00724B0A"/>
    <w:rsid w:val="007252DB"/>
    <w:rsid w:val="007263B1"/>
    <w:rsid w:val="00726DAC"/>
    <w:rsid w:val="0072716C"/>
    <w:rsid w:val="0072757A"/>
    <w:rsid w:val="007304B0"/>
    <w:rsid w:val="0073064C"/>
    <w:rsid w:val="00731287"/>
    <w:rsid w:val="00731C0C"/>
    <w:rsid w:val="00731C3C"/>
    <w:rsid w:val="0073249E"/>
    <w:rsid w:val="00732693"/>
    <w:rsid w:val="00732A2A"/>
    <w:rsid w:val="00732D11"/>
    <w:rsid w:val="00732F31"/>
    <w:rsid w:val="007331AA"/>
    <w:rsid w:val="007334C3"/>
    <w:rsid w:val="00733C42"/>
    <w:rsid w:val="00733D76"/>
    <w:rsid w:val="00733E90"/>
    <w:rsid w:val="00733ED7"/>
    <w:rsid w:val="00733F81"/>
    <w:rsid w:val="00734625"/>
    <w:rsid w:val="007346FB"/>
    <w:rsid w:val="007351EE"/>
    <w:rsid w:val="007353F5"/>
    <w:rsid w:val="00735419"/>
    <w:rsid w:val="00735A5F"/>
    <w:rsid w:val="00735A8A"/>
    <w:rsid w:val="00736349"/>
    <w:rsid w:val="007369C4"/>
    <w:rsid w:val="00737FBF"/>
    <w:rsid w:val="00740AAA"/>
    <w:rsid w:val="00741A71"/>
    <w:rsid w:val="007423C9"/>
    <w:rsid w:val="007432F5"/>
    <w:rsid w:val="007435FA"/>
    <w:rsid w:val="00743879"/>
    <w:rsid w:val="0074576C"/>
    <w:rsid w:val="007460FE"/>
    <w:rsid w:val="00746135"/>
    <w:rsid w:val="007464C8"/>
    <w:rsid w:val="00746992"/>
    <w:rsid w:val="00746B14"/>
    <w:rsid w:val="00750190"/>
    <w:rsid w:val="00750DE2"/>
    <w:rsid w:val="00751648"/>
    <w:rsid w:val="00751B47"/>
    <w:rsid w:val="00751EAF"/>
    <w:rsid w:val="00751F36"/>
    <w:rsid w:val="007526E8"/>
    <w:rsid w:val="00752E45"/>
    <w:rsid w:val="007533F9"/>
    <w:rsid w:val="0075418D"/>
    <w:rsid w:val="00754962"/>
    <w:rsid w:val="00754E46"/>
    <w:rsid w:val="0075527A"/>
    <w:rsid w:val="00755E8F"/>
    <w:rsid w:val="007570CB"/>
    <w:rsid w:val="0075729F"/>
    <w:rsid w:val="00760457"/>
    <w:rsid w:val="00760531"/>
    <w:rsid w:val="00761BE8"/>
    <w:rsid w:val="00761F0D"/>
    <w:rsid w:val="00761F40"/>
    <w:rsid w:val="00762039"/>
    <w:rsid w:val="007620EC"/>
    <w:rsid w:val="00762EEF"/>
    <w:rsid w:val="007635A0"/>
    <w:rsid w:val="0076498E"/>
    <w:rsid w:val="0076510F"/>
    <w:rsid w:val="00765FAC"/>
    <w:rsid w:val="00766258"/>
    <w:rsid w:val="007662C6"/>
    <w:rsid w:val="007669D5"/>
    <w:rsid w:val="00766A85"/>
    <w:rsid w:val="00766B81"/>
    <w:rsid w:val="007671E8"/>
    <w:rsid w:val="0076727E"/>
    <w:rsid w:val="00767346"/>
    <w:rsid w:val="0076760B"/>
    <w:rsid w:val="00767EBC"/>
    <w:rsid w:val="00767F33"/>
    <w:rsid w:val="00770816"/>
    <w:rsid w:val="0077091A"/>
    <w:rsid w:val="00770F92"/>
    <w:rsid w:val="00771233"/>
    <w:rsid w:val="007712F9"/>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7FB"/>
    <w:rsid w:val="00784C3B"/>
    <w:rsid w:val="007850B6"/>
    <w:rsid w:val="0078512A"/>
    <w:rsid w:val="007853AF"/>
    <w:rsid w:val="0078646B"/>
    <w:rsid w:val="00786A25"/>
    <w:rsid w:val="00787A2D"/>
    <w:rsid w:val="00787B71"/>
    <w:rsid w:val="00787DE1"/>
    <w:rsid w:val="00790629"/>
    <w:rsid w:val="00791465"/>
    <w:rsid w:val="0079187E"/>
    <w:rsid w:val="00792D32"/>
    <w:rsid w:val="007934D0"/>
    <w:rsid w:val="00793F34"/>
    <w:rsid w:val="007946A1"/>
    <w:rsid w:val="007948BD"/>
    <w:rsid w:val="00794AB0"/>
    <w:rsid w:val="00794C25"/>
    <w:rsid w:val="00794FE7"/>
    <w:rsid w:val="007951B4"/>
    <w:rsid w:val="007951D2"/>
    <w:rsid w:val="007966D5"/>
    <w:rsid w:val="007968A4"/>
    <w:rsid w:val="00796AD5"/>
    <w:rsid w:val="00797330"/>
    <w:rsid w:val="007977E1"/>
    <w:rsid w:val="00797832"/>
    <w:rsid w:val="00797D4C"/>
    <w:rsid w:val="007A067A"/>
    <w:rsid w:val="007A0DF0"/>
    <w:rsid w:val="007A1DEE"/>
    <w:rsid w:val="007A1F83"/>
    <w:rsid w:val="007A263F"/>
    <w:rsid w:val="007A285E"/>
    <w:rsid w:val="007A399E"/>
    <w:rsid w:val="007A3A01"/>
    <w:rsid w:val="007A3B50"/>
    <w:rsid w:val="007A3C01"/>
    <w:rsid w:val="007A3DE8"/>
    <w:rsid w:val="007A4189"/>
    <w:rsid w:val="007A434E"/>
    <w:rsid w:val="007A43F4"/>
    <w:rsid w:val="007A533C"/>
    <w:rsid w:val="007A552D"/>
    <w:rsid w:val="007A58F5"/>
    <w:rsid w:val="007A6762"/>
    <w:rsid w:val="007A771C"/>
    <w:rsid w:val="007A7EE7"/>
    <w:rsid w:val="007A7FAC"/>
    <w:rsid w:val="007B01D0"/>
    <w:rsid w:val="007B0B6B"/>
    <w:rsid w:val="007B15F5"/>
    <w:rsid w:val="007B19DD"/>
    <w:rsid w:val="007B335F"/>
    <w:rsid w:val="007B40B6"/>
    <w:rsid w:val="007B453F"/>
    <w:rsid w:val="007B4F9C"/>
    <w:rsid w:val="007B5E84"/>
    <w:rsid w:val="007B60CC"/>
    <w:rsid w:val="007B696F"/>
    <w:rsid w:val="007B7525"/>
    <w:rsid w:val="007B7B0F"/>
    <w:rsid w:val="007B7F16"/>
    <w:rsid w:val="007C02F7"/>
    <w:rsid w:val="007C06CA"/>
    <w:rsid w:val="007C0893"/>
    <w:rsid w:val="007C099C"/>
    <w:rsid w:val="007C1035"/>
    <w:rsid w:val="007C12F6"/>
    <w:rsid w:val="007C15CC"/>
    <w:rsid w:val="007C2405"/>
    <w:rsid w:val="007C2616"/>
    <w:rsid w:val="007C264D"/>
    <w:rsid w:val="007C2FDE"/>
    <w:rsid w:val="007C3781"/>
    <w:rsid w:val="007C387F"/>
    <w:rsid w:val="007C38A5"/>
    <w:rsid w:val="007C4020"/>
    <w:rsid w:val="007C443C"/>
    <w:rsid w:val="007C48DF"/>
    <w:rsid w:val="007C4D33"/>
    <w:rsid w:val="007C4E43"/>
    <w:rsid w:val="007C546E"/>
    <w:rsid w:val="007C547B"/>
    <w:rsid w:val="007C54FE"/>
    <w:rsid w:val="007C555E"/>
    <w:rsid w:val="007C55DF"/>
    <w:rsid w:val="007C5D35"/>
    <w:rsid w:val="007C60EE"/>
    <w:rsid w:val="007C6521"/>
    <w:rsid w:val="007C6958"/>
    <w:rsid w:val="007C6C2B"/>
    <w:rsid w:val="007C6CB4"/>
    <w:rsid w:val="007C7490"/>
    <w:rsid w:val="007C79D3"/>
    <w:rsid w:val="007D0E03"/>
    <w:rsid w:val="007D11D4"/>
    <w:rsid w:val="007D144D"/>
    <w:rsid w:val="007D16BC"/>
    <w:rsid w:val="007D256A"/>
    <w:rsid w:val="007D2D6A"/>
    <w:rsid w:val="007D2F2F"/>
    <w:rsid w:val="007D3E26"/>
    <w:rsid w:val="007D4288"/>
    <w:rsid w:val="007D42BA"/>
    <w:rsid w:val="007D4A9B"/>
    <w:rsid w:val="007D60F1"/>
    <w:rsid w:val="007D639C"/>
    <w:rsid w:val="007D6A09"/>
    <w:rsid w:val="007D6D8A"/>
    <w:rsid w:val="007D703D"/>
    <w:rsid w:val="007D74EB"/>
    <w:rsid w:val="007D77D5"/>
    <w:rsid w:val="007D7CB5"/>
    <w:rsid w:val="007E141A"/>
    <w:rsid w:val="007E252B"/>
    <w:rsid w:val="007E2856"/>
    <w:rsid w:val="007E2D5C"/>
    <w:rsid w:val="007E37BA"/>
    <w:rsid w:val="007E37F2"/>
    <w:rsid w:val="007E3C0A"/>
    <w:rsid w:val="007E4088"/>
    <w:rsid w:val="007E4EAB"/>
    <w:rsid w:val="007E53F1"/>
    <w:rsid w:val="007E59DD"/>
    <w:rsid w:val="007E6664"/>
    <w:rsid w:val="007E698F"/>
    <w:rsid w:val="007E6EBD"/>
    <w:rsid w:val="007E7B00"/>
    <w:rsid w:val="007E7C90"/>
    <w:rsid w:val="007E7D76"/>
    <w:rsid w:val="007E7F84"/>
    <w:rsid w:val="007E7FA2"/>
    <w:rsid w:val="007F1567"/>
    <w:rsid w:val="007F189B"/>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6E93"/>
    <w:rsid w:val="007F7475"/>
    <w:rsid w:val="007F766C"/>
    <w:rsid w:val="00801C06"/>
    <w:rsid w:val="00801D5A"/>
    <w:rsid w:val="00801E75"/>
    <w:rsid w:val="008030B9"/>
    <w:rsid w:val="0080350B"/>
    <w:rsid w:val="00803791"/>
    <w:rsid w:val="00803E5C"/>
    <w:rsid w:val="0080502A"/>
    <w:rsid w:val="008053A4"/>
    <w:rsid w:val="00805682"/>
    <w:rsid w:val="00805C4A"/>
    <w:rsid w:val="00805F3E"/>
    <w:rsid w:val="008064D5"/>
    <w:rsid w:val="0080653A"/>
    <w:rsid w:val="0080660F"/>
    <w:rsid w:val="008069E9"/>
    <w:rsid w:val="00806BF5"/>
    <w:rsid w:val="008070DA"/>
    <w:rsid w:val="00810B33"/>
    <w:rsid w:val="00811341"/>
    <w:rsid w:val="008118D1"/>
    <w:rsid w:val="008120CF"/>
    <w:rsid w:val="0081213E"/>
    <w:rsid w:val="00813866"/>
    <w:rsid w:val="00813B13"/>
    <w:rsid w:val="00814696"/>
    <w:rsid w:val="00814E32"/>
    <w:rsid w:val="00814E97"/>
    <w:rsid w:val="00815765"/>
    <w:rsid w:val="008167B8"/>
    <w:rsid w:val="0081689B"/>
    <w:rsid w:val="00816C77"/>
    <w:rsid w:val="00816F27"/>
    <w:rsid w:val="00816FFE"/>
    <w:rsid w:val="0081722E"/>
    <w:rsid w:val="00820A31"/>
    <w:rsid w:val="0082113C"/>
    <w:rsid w:val="00821713"/>
    <w:rsid w:val="00821EF3"/>
    <w:rsid w:val="008227BF"/>
    <w:rsid w:val="008229FE"/>
    <w:rsid w:val="00823EA7"/>
    <w:rsid w:val="0082492D"/>
    <w:rsid w:val="00825230"/>
    <w:rsid w:val="00826DB9"/>
    <w:rsid w:val="00827D10"/>
    <w:rsid w:val="00830361"/>
    <w:rsid w:val="0083056C"/>
    <w:rsid w:val="00831E8A"/>
    <w:rsid w:val="00833225"/>
    <w:rsid w:val="00833532"/>
    <w:rsid w:val="00834C85"/>
    <w:rsid w:val="00835716"/>
    <w:rsid w:val="00835E6B"/>
    <w:rsid w:val="00836848"/>
    <w:rsid w:val="00837502"/>
    <w:rsid w:val="00840743"/>
    <w:rsid w:val="0084123C"/>
    <w:rsid w:val="00842C4E"/>
    <w:rsid w:val="00842D35"/>
    <w:rsid w:val="00844132"/>
    <w:rsid w:val="00844837"/>
    <w:rsid w:val="008466FE"/>
    <w:rsid w:val="00846F29"/>
    <w:rsid w:val="00847242"/>
    <w:rsid w:val="00847391"/>
    <w:rsid w:val="00847ABE"/>
    <w:rsid w:val="00851A76"/>
    <w:rsid w:val="00851CEF"/>
    <w:rsid w:val="00851DFB"/>
    <w:rsid w:val="00852151"/>
    <w:rsid w:val="008530DC"/>
    <w:rsid w:val="00853370"/>
    <w:rsid w:val="00853871"/>
    <w:rsid w:val="008539A8"/>
    <w:rsid w:val="00853BBD"/>
    <w:rsid w:val="008540D5"/>
    <w:rsid w:val="00854180"/>
    <w:rsid w:val="00854390"/>
    <w:rsid w:val="008549D3"/>
    <w:rsid w:val="00854AAB"/>
    <w:rsid w:val="00854BCF"/>
    <w:rsid w:val="00854C42"/>
    <w:rsid w:val="00854F50"/>
    <w:rsid w:val="00855A92"/>
    <w:rsid w:val="00856AC4"/>
    <w:rsid w:val="00857743"/>
    <w:rsid w:val="00857784"/>
    <w:rsid w:val="00857B79"/>
    <w:rsid w:val="008600F3"/>
    <w:rsid w:val="008604BE"/>
    <w:rsid w:val="00860731"/>
    <w:rsid w:val="00860FB3"/>
    <w:rsid w:val="008612EB"/>
    <w:rsid w:val="00862578"/>
    <w:rsid w:val="00862596"/>
    <w:rsid w:val="008636E5"/>
    <w:rsid w:val="0086377C"/>
    <w:rsid w:val="0086381C"/>
    <w:rsid w:val="00863A7D"/>
    <w:rsid w:val="008642C8"/>
    <w:rsid w:val="00864726"/>
    <w:rsid w:val="00865023"/>
    <w:rsid w:val="0086595E"/>
    <w:rsid w:val="00865CB8"/>
    <w:rsid w:val="00865DC4"/>
    <w:rsid w:val="0086631B"/>
    <w:rsid w:val="008668A6"/>
    <w:rsid w:val="00866FD8"/>
    <w:rsid w:val="008700A3"/>
    <w:rsid w:val="0087071B"/>
    <w:rsid w:val="00870FF2"/>
    <w:rsid w:val="0087104A"/>
    <w:rsid w:val="0087148E"/>
    <w:rsid w:val="0087182E"/>
    <w:rsid w:val="00871FEC"/>
    <w:rsid w:val="0087232C"/>
    <w:rsid w:val="008723E2"/>
    <w:rsid w:val="00872CF9"/>
    <w:rsid w:val="00873408"/>
    <w:rsid w:val="00873CB9"/>
    <w:rsid w:val="00873D5F"/>
    <w:rsid w:val="008740BD"/>
    <w:rsid w:val="00874115"/>
    <w:rsid w:val="008744BF"/>
    <w:rsid w:val="0087494D"/>
    <w:rsid w:val="00874E6F"/>
    <w:rsid w:val="00875FEB"/>
    <w:rsid w:val="00876696"/>
    <w:rsid w:val="008768B5"/>
    <w:rsid w:val="0087691F"/>
    <w:rsid w:val="00876A69"/>
    <w:rsid w:val="008816F2"/>
    <w:rsid w:val="00882292"/>
    <w:rsid w:val="0088303A"/>
    <w:rsid w:val="0088305A"/>
    <w:rsid w:val="008836D2"/>
    <w:rsid w:val="00883778"/>
    <w:rsid w:val="008837DB"/>
    <w:rsid w:val="00884675"/>
    <w:rsid w:val="0088480B"/>
    <w:rsid w:val="00884A4F"/>
    <w:rsid w:val="0088504E"/>
    <w:rsid w:val="0088597A"/>
    <w:rsid w:val="00885B91"/>
    <w:rsid w:val="00885D19"/>
    <w:rsid w:val="00886702"/>
    <w:rsid w:val="00886D47"/>
    <w:rsid w:val="0088752C"/>
    <w:rsid w:val="00887C14"/>
    <w:rsid w:val="00890A91"/>
    <w:rsid w:val="00890D58"/>
    <w:rsid w:val="00890F84"/>
    <w:rsid w:val="00891A4C"/>
    <w:rsid w:val="00891AD8"/>
    <w:rsid w:val="00892186"/>
    <w:rsid w:val="008921EB"/>
    <w:rsid w:val="00892629"/>
    <w:rsid w:val="00893521"/>
    <w:rsid w:val="00893A4E"/>
    <w:rsid w:val="008945AC"/>
    <w:rsid w:val="00894C7E"/>
    <w:rsid w:val="00894CDD"/>
    <w:rsid w:val="00894DA5"/>
    <w:rsid w:val="008953F0"/>
    <w:rsid w:val="008959EC"/>
    <w:rsid w:val="00895A3E"/>
    <w:rsid w:val="00896079"/>
    <w:rsid w:val="0089618D"/>
    <w:rsid w:val="008962A0"/>
    <w:rsid w:val="00896B2E"/>
    <w:rsid w:val="00896E1E"/>
    <w:rsid w:val="00896E65"/>
    <w:rsid w:val="00897A92"/>
    <w:rsid w:val="008A03C1"/>
    <w:rsid w:val="008A1729"/>
    <w:rsid w:val="008A175E"/>
    <w:rsid w:val="008A20FE"/>
    <w:rsid w:val="008A2148"/>
    <w:rsid w:val="008A21BB"/>
    <w:rsid w:val="008A24C2"/>
    <w:rsid w:val="008A2A7E"/>
    <w:rsid w:val="008A2AFB"/>
    <w:rsid w:val="008A4063"/>
    <w:rsid w:val="008A4106"/>
    <w:rsid w:val="008A4793"/>
    <w:rsid w:val="008A56BD"/>
    <w:rsid w:val="008A5983"/>
    <w:rsid w:val="008A65EF"/>
    <w:rsid w:val="008A6FA0"/>
    <w:rsid w:val="008A74EB"/>
    <w:rsid w:val="008A7620"/>
    <w:rsid w:val="008A7EF8"/>
    <w:rsid w:val="008B0BBA"/>
    <w:rsid w:val="008B0D81"/>
    <w:rsid w:val="008B1371"/>
    <w:rsid w:val="008B16FD"/>
    <w:rsid w:val="008B178D"/>
    <w:rsid w:val="008B2604"/>
    <w:rsid w:val="008B3DF8"/>
    <w:rsid w:val="008B3E1E"/>
    <w:rsid w:val="008B3ED9"/>
    <w:rsid w:val="008B3F5E"/>
    <w:rsid w:val="008B3FD4"/>
    <w:rsid w:val="008B49A0"/>
    <w:rsid w:val="008B52CE"/>
    <w:rsid w:val="008B5498"/>
    <w:rsid w:val="008B6037"/>
    <w:rsid w:val="008B6536"/>
    <w:rsid w:val="008B7341"/>
    <w:rsid w:val="008B79AC"/>
    <w:rsid w:val="008B7E11"/>
    <w:rsid w:val="008C0040"/>
    <w:rsid w:val="008C0545"/>
    <w:rsid w:val="008C1301"/>
    <w:rsid w:val="008C1711"/>
    <w:rsid w:val="008C1CAB"/>
    <w:rsid w:val="008C1E10"/>
    <w:rsid w:val="008C2A6A"/>
    <w:rsid w:val="008C3190"/>
    <w:rsid w:val="008C329A"/>
    <w:rsid w:val="008C395E"/>
    <w:rsid w:val="008C436C"/>
    <w:rsid w:val="008C4867"/>
    <w:rsid w:val="008C495D"/>
    <w:rsid w:val="008C55D7"/>
    <w:rsid w:val="008C6419"/>
    <w:rsid w:val="008C6764"/>
    <w:rsid w:val="008C69E5"/>
    <w:rsid w:val="008C6C35"/>
    <w:rsid w:val="008C7A84"/>
    <w:rsid w:val="008D004D"/>
    <w:rsid w:val="008D0465"/>
    <w:rsid w:val="008D10D1"/>
    <w:rsid w:val="008D12A1"/>
    <w:rsid w:val="008D14E8"/>
    <w:rsid w:val="008D188D"/>
    <w:rsid w:val="008D2DDD"/>
    <w:rsid w:val="008D5521"/>
    <w:rsid w:val="008D554B"/>
    <w:rsid w:val="008D5803"/>
    <w:rsid w:val="008D5A2A"/>
    <w:rsid w:val="008D5D1D"/>
    <w:rsid w:val="008D6661"/>
    <w:rsid w:val="008D7313"/>
    <w:rsid w:val="008D7DE9"/>
    <w:rsid w:val="008E05D7"/>
    <w:rsid w:val="008E155E"/>
    <w:rsid w:val="008E1670"/>
    <w:rsid w:val="008E1747"/>
    <w:rsid w:val="008E249F"/>
    <w:rsid w:val="008E2631"/>
    <w:rsid w:val="008E2AAC"/>
    <w:rsid w:val="008E34C9"/>
    <w:rsid w:val="008E39E7"/>
    <w:rsid w:val="008E3CF7"/>
    <w:rsid w:val="008E4AB3"/>
    <w:rsid w:val="008E5601"/>
    <w:rsid w:val="008E5CB4"/>
    <w:rsid w:val="008E5DB7"/>
    <w:rsid w:val="008E5EDD"/>
    <w:rsid w:val="008E60DA"/>
    <w:rsid w:val="008E6804"/>
    <w:rsid w:val="008E73E4"/>
    <w:rsid w:val="008E7E3B"/>
    <w:rsid w:val="008F0091"/>
    <w:rsid w:val="008F031D"/>
    <w:rsid w:val="008F04D6"/>
    <w:rsid w:val="008F0869"/>
    <w:rsid w:val="008F096F"/>
    <w:rsid w:val="008F0D85"/>
    <w:rsid w:val="008F0EA7"/>
    <w:rsid w:val="008F1858"/>
    <w:rsid w:val="008F1938"/>
    <w:rsid w:val="008F1A0A"/>
    <w:rsid w:val="008F2135"/>
    <w:rsid w:val="008F3472"/>
    <w:rsid w:val="008F4BA2"/>
    <w:rsid w:val="008F4C80"/>
    <w:rsid w:val="008F55BE"/>
    <w:rsid w:val="008F5772"/>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073"/>
    <w:rsid w:val="009031EC"/>
    <w:rsid w:val="00903909"/>
    <w:rsid w:val="00903D52"/>
    <w:rsid w:val="00904793"/>
    <w:rsid w:val="009049CA"/>
    <w:rsid w:val="00904BC4"/>
    <w:rsid w:val="00904ED6"/>
    <w:rsid w:val="009055C7"/>
    <w:rsid w:val="00905A2B"/>
    <w:rsid w:val="00905C7E"/>
    <w:rsid w:val="00906386"/>
    <w:rsid w:val="00906485"/>
    <w:rsid w:val="009065FB"/>
    <w:rsid w:val="00906AE0"/>
    <w:rsid w:val="00906E52"/>
    <w:rsid w:val="00907280"/>
    <w:rsid w:val="009075D0"/>
    <w:rsid w:val="00907760"/>
    <w:rsid w:val="00907C8C"/>
    <w:rsid w:val="00907D2A"/>
    <w:rsid w:val="00910CB2"/>
    <w:rsid w:val="00910E39"/>
    <w:rsid w:val="00910E8A"/>
    <w:rsid w:val="0091154E"/>
    <w:rsid w:val="0091258C"/>
    <w:rsid w:val="0091285E"/>
    <w:rsid w:val="00912F49"/>
    <w:rsid w:val="00914251"/>
    <w:rsid w:val="009145E2"/>
    <w:rsid w:val="00914C65"/>
    <w:rsid w:val="0091502F"/>
    <w:rsid w:val="00915097"/>
    <w:rsid w:val="00915A51"/>
    <w:rsid w:val="0091617F"/>
    <w:rsid w:val="009165A6"/>
    <w:rsid w:val="00916722"/>
    <w:rsid w:val="00917121"/>
    <w:rsid w:val="00917358"/>
    <w:rsid w:val="00917CED"/>
    <w:rsid w:val="009207CF"/>
    <w:rsid w:val="00921941"/>
    <w:rsid w:val="00921E40"/>
    <w:rsid w:val="0092210C"/>
    <w:rsid w:val="00922269"/>
    <w:rsid w:val="00922E17"/>
    <w:rsid w:val="0092340E"/>
    <w:rsid w:val="00923D11"/>
    <w:rsid w:val="00923DB2"/>
    <w:rsid w:val="00923F12"/>
    <w:rsid w:val="00924D2B"/>
    <w:rsid w:val="00925A9F"/>
    <w:rsid w:val="00925F4F"/>
    <w:rsid w:val="00926D48"/>
    <w:rsid w:val="009270FB"/>
    <w:rsid w:val="009277A1"/>
    <w:rsid w:val="00930583"/>
    <w:rsid w:val="009310C3"/>
    <w:rsid w:val="00931423"/>
    <w:rsid w:val="00931F61"/>
    <w:rsid w:val="00932E2C"/>
    <w:rsid w:val="00933771"/>
    <w:rsid w:val="00933847"/>
    <w:rsid w:val="009346D5"/>
    <w:rsid w:val="00934F54"/>
    <w:rsid w:val="00935865"/>
    <w:rsid w:val="00936A7A"/>
    <w:rsid w:val="00937C17"/>
    <w:rsid w:val="0094023B"/>
    <w:rsid w:val="009402F2"/>
    <w:rsid w:val="00940342"/>
    <w:rsid w:val="00940606"/>
    <w:rsid w:val="00940F38"/>
    <w:rsid w:val="00941238"/>
    <w:rsid w:val="009413ED"/>
    <w:rsid w:val="009415AA"/>
    <w:rsid w:val="00942AF8"/>
    <w:rsid w:val="00943525"/>
    <w:rsid w:val="009443AA"/>
    <w:rsid w:val="00944662"/>
    <w:rsid w:val="0094486E"/>
    <w:rsid w:val="00944ACE"/>
    <w:rsid w:val="0094511C"/>
    <w:rsid w:val="00945B02"/>
    <w:rsid w:val="00945D84"/>
    <w:rsid w:val="00945E33"/>
    <w:rsid w:val="00945F0D"/>
    <w:rsid w:val="009463AB"/>
    <w:rsid w:val="00946463"/>
    <w:rsid w:val="00946A3C"/>
    <w:rsid w:val="00946F38"/>
    <w:rsid w:val="00947052"/>
    <w:rsid w:val="00947CDE"/>
    <w:rsid w:val="00947E0F"/>
    <w:rsid w:val="00950A96"/>
    <w:rsid w:val="009519DC"/>
    <w:rsid w:val="00951B2F"/>
    <w:rsid w:val="009524F3"/>
    <w:rsid w:val="00952620"/>
    <w:rsid w:val="00952F39"/>
    <w:rsid w:val="00953453"/>
    <w:rsid w:val="0095362A"/>
    <w:rsid w:val="00953634"/>
    <w:rsid w:val="00953882"/>
    <w:rsid w:val="00953C51"/>
    <w:rsid w:val="00954454"/>
    <w:rsid w:val="00955724"/>
    <w:rsid w:val="0095619B"/>
    <w:rsid w:val="00956C23"/>
    <w:rsid w:val="00957161"/>
    <w:rsid w:val="009578F3"/>
    <w:rsid w:val="00957F52"/>
    <w:rsid w:val="00960216"/>
    <w:rsid w:val="009604F6"/>
    <w:rsid w:val="0096071F"/>
    <w:rsid w:val="00961031"/>
    <w:rsid w:val="009612C8"/>
    <w:rsid w:val="009620FC"/>
    <w:rsid w:val="00962135"/>
    <w:rsid w:val="00963114"/>
    <w:rsid w:val="00963323"/>
    <w:rsid w:val="0096425A"/>
    <w:rsid w:val="0096428C"/>
    <w:rsid w:val="00964F01"/>
    <w:rsid w:val="00965B0A"/>
    <w:rsid w:val="00965D68"/>
    <w:rsid w:val="00967134"/>
    <w:rsid w:val="009674D0"/>
    <w:rsid w:val="0097060E"/>
    <w:rsid w:val="0097096B"/>
    <w:rsid w:val="00970D41"/>
    <w:rsid w:val="00970D93"/>
    <w:rsid w:val="009717A5"/>
    <w:rsid w:val="00971BA0"/>
    <w:rsid w:val="00972374"/>
    <w:rsid w:val="009725C6"/>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07"/>
    <w:rsid w:val="0098394F"/>
    <w:rsid w:val="009847C7"/>
    <w:rsid w:val="00984992"/>
    <w:rsid w:val="00984A42"/>
    <w:rsid w:val="00984DBE"/>
    <w:rsid w:val="009855D7"/>
    <w:rsid w:val="00985990"/>
    <w:rsid w:val="00985C01"/>
    <w:rsid w:val="00985EEB"/>
    <w:rsid w:val="009860C3"/>
    <w:rsid w:val="0098640F"/>
    <w:rsid w:val="009867CF"/>
    <w:rsid w:val="00986A2B"/>
    <w:rsid w:val="00987CD1"/>
    <w:rsid w:val="00987CD6"/>
    <w:rsid w:val="00987FC9"/>
    <w:rsid w:val="009900D8"/>
    <w:rsid w:val="009902C4"/>
    <w:rsid w:val="0099058E"/>
    <w:rsid w:val="00990903"/>
    <w:rsid w:val="0099103B"/>
    <w:rsid w:val="00991382"/>
    <w:rsid w:val="009914AB"/>
    <w:rsid w:val="00991657"/>
    <w:rsid w:val="0099175E"/>
    <w:rsid w:val="0099198F"/>
    <w:rsid w:val="00991DA4"/>
    <w:rsid w:val="00992B09"/>
    <w:rsid w:val="00992C86"/>
    <w:rsid w:val="0099308E"/>
    <w:rsid w:val="00993D1F"/>
    <w:rsid w:val="00995041"/>
    <w:rsid w:val="00995276"/>
    <w:rsid w:val="009953BC"/>
    <w:rsid w:val="00995411"/>
    <w:rsid w:val="009954FB"/>
    <w:rsid w:val="009958EF"/>
    <w:rsid w:val="00996448"/>
    <w:rsid w:val="0099648D"/>
    <w:rsid w:val="009965B5"/>
    <w:rsid w:val="00996FD4"/>
    <w:rsid w:val="00997B98"/>
    <w:rsid w:val="009A1344"/>
    <w:rsid w:val="009A1386"/>
    <w:rsid w:val="009A17EA"/>
    <w:rsid w:val="009A1BC1"/>
    <w:rsid w:val="009A1CAD"/>
    <w:rsid w:val="009A229D"/>
    <w:rsid w:val="009A2C3E"/>
    <w:rsid w:val="009A2CF1"/>
    <w:rsid w:val="009A361F"/>
    <w:rsid w:val="009A3D79"/>
    <w:rsid w:val="009A401C"/>
    <w:rsid w:val="009A468A"/>
    <w:rsid w:val="009A598D"/>
    <w:rsid w:val="009A5C0A"/>
    <w:rsid w:val="009A5CBA"/>
    <w:rsid w:val="009A6259"/>
    <w:rsid w:val="009A6566"/>
    <w:rsid w:val="009A65D7"/>
    <w:rsid w:val="009A6C5D"/>
    <w:rsid w:val="009A6DA0"/>
    <w:rsid w:val="009A796E"/>
    <w:rsid w:val="009A7A51"/>
    <w:rsid w:val="009B01B0"/>
    <w:rsid w:val="009B0594"/>
    <w:rsid w:val="009B0824"/>
    <w:rsid w:val="009B0D07"/>
    <w:rsid w:val="009B0F6F"/>
    <w:rsid w:val="009B139A"/>
    <w:rsid w:val="009B2E8F"/>
    <w:rsid w:val="009B35A1"/>
    <w:rsid w:val="009B38FD"/>
    <w:rsid w:val="009B5943"/>
    <w:rsid w:val="009B5F42"/>
    <w:rsid w:val="009B65ED"/>
    <w:rsid w:val="009B68F1"/>
    <w:rsid w:val="009B6BC9"/>
    <w:rsid w:val="009B71E2"/>
    <w:rsid w:val="009B76C6"/>
    <w:rsid w:val="009B76F0"/>
    <w:rsid w:val="009C016D"/>
    <w:rsid w:val="009C0300"/>
    <w:rsid w:val="009C0A10"/>
    <w:rsid w:val="009C0A27"/>
    <w:rsid w:val="009C0C29"/>
    <w:rsid w:val="009C176A"/>
    <w:rsid w:val="009C1B45"/>
    <w:rsid w:val="009C2389"/>
    <w:rsid w:val="009C25E1"/>
    <w:rsid w:val="009C28C7"/>
    <w:rsid w:val="009C2B42"/>
    <w:rsid w:val="009C2D43"/>
    <w:rsid w:val="009C4537"/>
    <w:rsid w:val="009C4E09"/>
    <w:rsid w:val="009C50F7"/>
    <w:rsid w:val="009C5488"/>
    <w:rsid w:val="009C60CE"/>
    <w:rsid w:val="009C643A"/>
    <w:rsid w:val="009C6AAE"/>
    <w:rsid w:val="009C7256"/>
    <w:rsid w:val="009C74D5"/>
    <w:rsid w:val="009C7B04"/>
    <w:rsid w:val="009C7CEC"/>
    <w:rsid w:val="009D08D8"/>
    <w:rsid w:val="009D1727"/>
    <w:rsid w:val="009D2491"/>
    <w:rsid w:val="009D2610"/>
    <w:rsid w:val="009D2AE5"/>
    <w:rsid w:val="009D2C75"/>
    <w:rsid w:val="009D2C9E"/>
    <w:rsid w:val="009D36A5"/>
    <w:rsid w:val="009D411C"/>
    <w:rsid w:val="009D4C53"/>
    <w:rsid w:val="009D4D3C"/>
    <w:rsid w:val="009D4FA3"/>
    <w:rsid w:val="009D5DCE"/>
    <w:rsid w:val="009D600F"/>
    <w:rsid w:val="009D622F"/>
    <w:rsid w:val="009D68DF"/>
    <w:rsid w:val="009D6EB5"/>
    <w:rsid w:val="009E08FF"/>
    <w:rsid w:val="009E0CAA"/>
    <w:rsid w:val="009E0D6A"/>
    <w:rsid w:val="009E0F0C"/>
    <w:rsid w:val="009E166B"/>
    <w:rsid w:val="009E29F7"/>
    <w:rsid w:val="009E2D14"/>
    <w:rsid w:val="009E36FA"/>
    <w:rsid w:val="009E38BB"/>
    <w:rsid w:val="009E391B"/>
    <w:rsid w:val="009E3D01"/>
    <w:rsid w:val="009E436C"/>
    <w:rsid w:val="009E44A7"/>
    <w:rsid w:val="009E5166"/>
    <w:rsid w:val="009E5A55"/>
    <w:rsid w:val="009E62FA"/>
    <w:rsid w:val="009E6449"/>
    <w:rsid w:val="009E69C9"/>
    <w:rsid w:val="009E70EA"/>
    <w:rsid w:val="009E734E"/>
    <w:rsid w:val="009E775E"/>
    <w:rsid w:val="009E7982"/>
    <w:rsid w:val="009E7E5B"/>
    <w:rsid w:val="009F056B"/>
    <w:rsid w:val="009F0A83"/>
    <w:rsid w:val="009F0C43"/>
    <w:rsid w:val="009F0D3E"/>
    <w:rsid w:val="009F0F58"/>
    <w:rsid w:val="009F15D8"/>
    <w:rsid w:val="009F18DE"/>
    <w:rsid w:val="009F1CA0"/>
    <w:rsid w:val="009F286B"/>
    <w:rsid w:val="009F2BD4"/>
    <w:rsid w:val="009F3293"/>
    <w:rsid w:val="009F3CF6"/>
    <w:rsid w:val="009F4717"/>
    <w:rsid w:val="009F5946"/>
    <w:rsid w:val="009F5B94"/>
    <w:rsid w:val="009F5DB6"/>
    <w:rsid w:val="009F65ED"/>
    <w:rsid w:val="009F6E43"/>
    <w:rsid w:val="009F7A6E"/>
    <w:rsid w:val="009F7B8C"/>
    <w:rsid w:val="009F7E49"/>
    <w:rsid w:val="00A00D33"/>
    <w:rsid w:val="00A015BD"/>
    <w:rsid w:val="00A02049"/>
    <w:rsid w:val="00A02130"/>
    <w:rsid w:val="00A021FF"/>
    <w:rsid w:val="00A032C7"/>
    <w:rsid w:val="00A0340E"/>
    <w:rsid w:val="00A03532"/>
    <w:rsid w:val="00A03AD6"/>
    <w:rsid w:val="00A03D28"/>
    <w:rsid w:val="00A03E27"/>
    <w:rsid w:val="00A0472C"/>
    <w:rsid w:val="00A04B1E"/>
    <w:rsid w:val="00A0533C"/>
    <w:rsid w:val="00A058BC"/>
    <w:rsid w:val="00A05A96"/>
    <w:rsid w:val="00A062E1"/>
    <w:rsid w:val="00A063F8"/>
    <w:rsid w:val="00A06879"/>
    <w:rsid w:val="00A06DFF"/>
    <w:rsid w:val="00A103BC"/>
    <w:rsid w:val="00A10812"/>
    <w:rsid w:val="00A11393"/>
    <w:rsid w:val="00A123AA"/>
    <w:rsid w:val="00A12449"/>
    <w:rsid w:val="00A126FA"/>
    <w:rsid w:val="00A13338"/>
    <w:rsid w:val="00A137D3"/>
    <w:rsid w:val="00A13CF4"/>
    <w:rsid w:val="00A1554F"/>
    <w:rsid w:val="00A15B20"/>
    <w:rsid w:val="00A16AA4"/>
    <w:rsid w:val="00A16E8F"/>
    <w:rsid w:val="00A1701D"/>
    <w:rsid w:val="00A174C0"/>
    <w:rsid w:val="00A20507"/>
    <w:rsid w:val="00A20BD7"/>
    <w:rsid w:val="00A21157"/>
    <w:rsid w:val="00A2118D"/>
    <w:rsid w:val="00A217DE"/>
    <w:rsid w:val="00A22DDE"/>
    <w:rsid w:val="00A22E32"/>
    <w:rsid w:val="00A23366"/>
    <w:rsid w:val="00A23747"/>
    <w:rsid w:val="00A242A2"/>
    <w:rsid w:val="00A249A6"/>
    <w:rsid w:val="00A24E57"/>
    <w:rsid w:val="00A252E0"/>
    <w:rsid w:val="00A25A85"/>
    <w:rsid w:val="00A2659D"/>
    <w:rsid w:val="00A26D30"/>
    <w:rsid w:val="00A30059"/>
    <w:rsid w:val="00A30716"/>
    <w:rsid w:val="00A3099D"/>
    <w:rsid w:val="00A30AF1"/>
    <w:rsid w:val="00A3196E"/>
    <w:rsid w:val="00A320C4"/>
    <w:rsid w:val="00A32423"/>
    <w:rsid w:val="00A32C6F"/>
    <w:rsid w:val="00A336AB"/>
    <w:rsid w:val="00A34027"/>
    <w:rsid w:val="00A34796"/>
    <w:rsid w:val="00A3497F"/>
    <w:rsid w:val="00A34E25"/>
    <w:rsid w:val="00A34FCF"/>
    <w:rsid w:val="00A3502C"/>
    <w:rsid w:val="00A35185"/>
    <w:rsid w:val="00A3538B"/>
    <w:rsid w:val="00A354F0"/>
    <w:rsid w:val="00A35783"/>
    <w:rsid w:val="00A35D21"/>
    <w:rsid w:val="00A36377"/>
    <w:rsid w:val="00A366CA"/>
    <w:rsid w:val="00A36C05"/>
    <w:rsid w:val="00A37A87"/>
    <w:rsid w:val="00A37C59"/>
    <w:rsid w:val="00A37F51"/>
    <w:rsid w:val="00A4026E"/>
    <w:rsid w:val="00A40EE5"/>
    <w:rsid w:val="00A40FB0"/>
    <w:rsid w:val="00A41177"/>
    <w:rsid w:val="00A415D5"/>
    <w:rsid w:val="00A43C65"/>
    <w:rsid w:val="00A443AE"/>
    <w:rsid w:val="00A4561F"/>
    <w:rsid w:val="00A45ECD"/>
    <w:rsid w:val="00A4682E"/>
    <w:rsid w:val="00A46A36"/>
    <w:rsid w:val="00A46C2F"/>
    <w:rsid w:val="00A477A6"/>
    <w:rsid w:val="00A4794E"/>
    <w:rsid w:val="00A47EF9"/>
    <w:rsid w:val="00A50454"/>
    <w:rsid w:val="00A50C2F"/>
    <w:rsid w:val="00A511B5"/>
    <w:rsid w:val="00A51AFC"/>
    <w:rsid w:val="00A51E07"/>
    <w:rsid w:val="00A5317D"/>
    <w:rsid w:val="00A535E9"/>
    <w:rsid w:val="00A53681"/>
    <w:rsid w:val="00A53B3C"/>
    <w:rsid w:val="00A54B6E"/>
    <w:rsid w:val="00A55050"/>
    <w:rsid w:val="00A552BC"/>
    <w:rsid w:val="00A55CAD"/>
    <w:rsid w:val="00A56071"/>
    <w:rsid w:val="00A56141"/>
    <w:rsid w:val="00A567BB"/>
    <w:rsid w:val="00A56B1E"/>
    <w:rsid w:val="00A57469"/>
    <w:rsid w:val="00A60055"/>
    <w:rsid w:val="00A604EC"/>
    <w:rsid w:val="00A608D5"/>
    <w:rsid w:val="00A61985"/>
    <w:rsid w:val="00A61F91"/>
    <w:rsid w:val="00A62CD7"/>
    <w:rsid w:val="00A6340A"/>
    <w:rsid w:val="00A635C5"/>
    <w:rsid w:val="00A63A28"/>
    <w:rsid w:val="00A64445"/>
    <w:rsid w:val="00A64564"/>
    <w:rsid w:val="00A645CE"/>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2C4C"/>
    <w:rsid w:val="00A735FA"/>
    <w:rsid w:val="00A736E5"/>
    <w:rsid w:val="00A736F4"/>
    <w:rsid w:val="00A74310"/>
    <w:rsid w:val="00A7441F"/>
    <w:rsid w:val="00A755F7"/>
    <w:rsid w:val="00A75789"/>
    <w:rsid w:val="00A75DFF"/>
    <w:rsid w:val="00A764D6"/>
    <w:rsid w:val="00A7676D"/>
    <w:rsid w:val="00A767F5"/>
    <w:rsid w:val="00A768C0"/>
    <w:rsid w:val="00A77336"/>
    <w:rsid w:val="00A8192B"/>
    <w:rsid w:val="00A823C2"/>
    <w:rsid w:val="00A82682"/>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5B7"/>
    <w:rsid w:val="00A92A22"/>
    <w:rsid w:val="00A92AA4"/>
    <w:rsid w:val="00A938C0"/>
    <w:rsid w:val="00A93D1F"/>
    <w:rsid w:val="00A9424B"/>
    <w:rsid w:val="00A96110"/>
    <w:rsid w:val="00A9635B"/>
    <w:rsid w:val="00A96712"/>
    <w:rsid w:val="00A96A22"/>
    <w:rsid w:val="00A96D7D"/>
    <w:rsid w:val="00A975E9"/>
    <w:rsid w:val="00AA0A35"/>
    <w:rsid w:val="00AA0D84"/>
    <w:rsid w:val="00AA11B0"/>
    <w:rsid w:val="00AA1C25"/>
    <w:rsid w:val="00AA1EA1"/>
    <w:rsid w:val="00AA2F6B"/>
    <w:rsid w:val="00AA31BD"/>
    <w:rsid w:val="00AA3415"/>
    <w:rsid w:val="00AA3E7B"/>
    <w:rsid w:val="00AA554E"/>
    <w:rsid w:val="00AA57AB"/>
    <w:rsid w:val="00AA7464"/>
    <w:rsid w:val="00AA7528"/>
    <w:rsid w:val="00AA7E5C"/>
    <w:rsid w:val="00AB04F5"/>
    <w:rsid w:val="00AB07E4"/>
    <w:rsid w:val="00AB0996"/>
    <w:rsid w:val="00AB0A26"/>
    <w:rsid w:val="00AB0E28"/>
    <w:rsid w:val="00AB1F71"/>
    <w:rsid w:val="00AB212F"/>
    <w:rsid w:val="00AB23E0"/>
    <w:rsid w:val="00AB2FCC"/>
    <w:rsid w:val="00AB3D28"/>
    <w:rsid w:val="00AB413B"/>
    <w:rsid w:val="00AB51EC"/>
    <w:rsid w:val="00AB5E6C"/>
    <w:rsid w:val="00AB60F4"/>
    <w:rsid w:val="00AB711F"/>
    <w:rsid w:val="00AB77BD"/>
    <w:rsid w:val="00AB7C65"/>
    <w:rsid w:val="00AB7D21"/>
    <w:rsid w:val="00AC0243"/>
    <w:rsid w:val="00AC061F"/>
    <w:rsid w:val="00AC0768"/>
    <w:rsid w:val="00AC09B2"/>
    <w:rsid w:val="00AC1A76"/>
    <w:rsid w:val="00AC1CFA"/>
    <w:rsid w:val="00AC2103"/>
    <w:rsid w:val="00AC21FE"/>
    <w:rsid w:val="00AC28DD"/>
    <w:rsid w:val="00AC3602"/>
    <w:rsid w:val="00AC3887"/>
    <w:rsid w:val="00AC3AEB"/>
    <w:rsid w:val="00AC41FE"/>
    <w:rsid w:val="00AC424E"/>
    <w:rsid w:val="00AC48B5"/>
    <w:rsid w:val="00AC48B9"/>
    <w:rsid w:val="00AC4B53"/>
    <w:rsid w:val="00AC59F2"/>
    <w:rsid w:val="00AC5F18"/>
    <w:rsid w:val="00AC67FF"/>
    <w:rsid w:val="00AC6B51"/>
    <w:rsid w:val="00AC74E8"/>
    <w:rsid w:val="00AD0173"/>
    <w:rsid w:val="00AD02E0"/>
    <w:rsid w:val="00AD0C36"/>
    <w:rsid w:val="00AD1552"/>
    <w:rsid w:val="00AD190F"/>
    <w:rsid w:val="00AD24A4"/>
    <w:rsid w:val="00AD2572"/>
    <w:rsid w:val="00AD2644"/>
    <w:rsid w:val="00AD27E5"/>
    <w:rsid w:val="00AD33DF"/>
    <w:rsid w:val="00AD3AA8"/>
    <w:rsid w:val="00AD3B93"/>
    <w:rsid w:val="00AD4ECA"/>
    <w:rsid w:val="00AD5AC1"/>
    <w:rsid w:val="00AD624F"/>
    <w:rsid w:val="00AD6A9D"/>
    <w:rsid w:val="00AE043C"/>
    <w:rsid w:val="00AE1D04"/>
    <w:rsid w:val="00AE2439"/>
    <w:rsid w:val="00AE27F7"/>
    <w:rsid w:val="00AE326F"/>
    <w:rsid w:val="00AE3F4C"/>
    <w:rsid w:val="00AE4069"/>
    <w:rsid w:val="00AE482B"/>
    <w:rsid w:val="00AE52B0"/>
    <w:rsid w:val="00AE549D"/>
    <w:rsid w:val="00AE5987"/>
    <w:rsid w:val="00AE6B78"/>
    <w:rsid w:val="00AE6F5A"/>
    <w:rsid w:val="00AE6F5B"/>
    <w:rsid w:val="00AE7283"/>
    <w:rsid w:val="00AF1492"/>
    <w:rsid w:val="00AF158A"/>
    <w:rsid w:val="00AF17A2"/>
    <w:rsid w:val="00AF1A13"/>
    <w:rsid w:val="00AF1E07"/>
    <w:rsid w:val="00AF2309"/>
    <w:rsid w:val="00AF26A0"/>
    <w:rsid w:val="00AF28FD"/>
    <w:rsid w:val="00AF2AEC"/>
    <w:rsid w:val="00AF37A3"/>
    <w:rsid w:val="00AF3FDB"/>
    <w:rsid w:val="00AF4041"/>
    <w:rsid w:val="00AF537F"/>
    <w:rsid w:val="00AF5E61"/>
    <w:rsid w:val="00AF6071"/>
    <w:rsid w:val="00AF61A0"/>
    <w:rsid w:val="00AF68A8"/>
    <w:rsid w:val="00AF6B6E"/>
    <w:rsid w:val="00AF7431"/>
    <w:rsid w:val="00AF7B53"/>
    <w:rsid w:val="00AF7CB8"/>
    <w:rsid w:val="00AF7FC5"/>
    <w:rsid w:val="00B0060D"/>
    <w:rsid w:val="00B00771"/>
    <w:rsid w:val="00B010C2"/>
    <w:rsid w:val="00B01A1B"/>
    <w:rsid w:val="00B03680"/>
    <w:rsid w:val="00B0380E"/>
    <w:rsid w:val="00B0406A"/>
    <w:rsid w:val="00B04EBD"/>
    <w:rsid w:val="00B05624"/>
    <w:rsid w:val="00B0594B"/>
    <w:rsid w:val="00B05DA2"/>
    <w:rsid w:val="00B06300"/>
    <w:rsid w:val="00B063F2"/>
    <w:rsid w:val="00B06493"/>
    <w:rsid w:val="00B06670"/>
    <w:rsid w:val="00B07E20"/>
    <w:rsid w:val="00B10DE2"/>
    <w:rsid w:val="00B111CE"/>
    <w:rsid w:val="00B11BAC"/>
    <w:rsid w:val="00B11EA2"/>
    <w:rsid w:val="00B12391"/>
    <w:rsid w:val="00B12680"/>
    <w:rsid w:val="00B133EA"/>
    <w:rsid w:val="00B136BF"/>
    <w:rsid w:val="00B13BF4"/>
    <w:rsid w:val="00B14749"/>
    <w:rsid w:val="00B15D50"/>
    <w:rsid w:val="00B1722C"/>
    <w:rsid w:val="00B172D9"/>
    <w:rsid w:val="00B17323"/>
    <w:rsid w:val="00B173F7"/>
    <w:rsid w:val="00B175A0"/>
    <w:rsid w:val="00B17A33"/>
    <w:rsid w:val="00B17E47"/>
    <w:rsid w:val="00B213A4"/>
    <w:rsid w:val="00B214C6"/>
    <w:rsid w:val="00B21618"/>
    <w:rsid w:val="00B21D89"/>
    <w:rsid w:val="00B21DB3"/>
    <w:rsid w:val="00B23013"/>
    <w:rsid w:val="00B2306D"/>
    <w:rsid w:val="00B231BC"/>
    <w:rsid w:val="00B23791"/>
    <w:rsid w:val="00B2399A"/>
    <w:rsid w:val="00B239A7"/>
    <w:rsid w:val="00B23A82"/>
    <w:rsid w:val="00B23D61"/>
    <w:rsid w:val="00B23D9D"/>
    <w:rsid w:val="00B23F58"/>
    <w:rsid w:val="00B244A8"/>
    <w:rsid w:val="00B245DB"/>
    <w:rsid w:val="00B24B40"/>
    <w:rsid w:val="00B25211"/>
    <w:rsid w:val="00B25995"/>
    <w:rsid w:val="00B25ACB"/>
    <w:rsid w:val="00B260F2"/>
    <w:rsid w:val="00B261DA"/>
    <w:rsid w:val="00B31532"/>
    <w:rsid w:val="00B318E7"/>
    <w:rsid w:val="00B31C10"/>
    <w:rsid w:val="00B31C3E"/>
    <w:rsid w:val="00B31CD2"/>
    <w:rsid w:val="00B32054"/>
    <w:rsid w:val="00B32288"/>
    <w:rsid w:val="00B32895"/>
    <w:rsid w:val="00B32C72"/>
    <w:rsid w:val="00B3354E"/>
    <w:rsid w:val="00B336E0"/>
    <w:rsid w:val="00B34588"/>
    <w:rsid w:val="00B346A6"/>
    <w:rsid w:val="00B34A01"/>
    <w:rsid w:val="00B34B82"/>
    <w:rsid w:val="00B34D80"/>
    <w:rsid w:val="00B34F1A"/>
    <w:rsid w:val="00B35055"/>
    <w:rsid w:val="00B35098"/>
    <w:rsid w:val="00B351D8"/>
    <w:rsid w:val="00B35541"/>
    <w:rsid w:val="00B35622"/>
    <w:rsid w:val="00B35A06"/>
    <w:rsid w:val="00B360D2"/>
    <w:rsid w:val="00B364B3"/>
    <w:rsid w:val="00B36A24"/>
    <w:rsid w:val="00B3758D"/>
    <w:rsid w:val="00B402B4"/>
    <w:rsid w:val="00B4051B"/>
    <w:rsid w:val="00B40A59"/>
    <w:rsid w:val="00B417C3"/>
    <w:rsid w:val="00B41A21"/>
    <w:rsid w:val="00B41C1F"/>
    <w:rsid w:val="00B42044"/>
    <w:rsid w:val="00B4206A"/>
    <w:rsid w:val="00B421C6"/>
    <w:rsid w:val="00B423C9"/>
    <w:rsid w:val="00B42446"/>
    <w:rsid w:val="00B4328A"/>
    <w:rsid w:val="00B44310"/>
    <w:rsid w:val="00B445D8"/>
    <w:rsid w:val="00B45152"/>
    <w:rsid w:val="00B45EC3"/>
    <w:rsid w:val="00B464A0"/>
    <w:rsid w:val="00B464BC"/>
    <w:rsid w:val="00B467E5"/>
    <w:rsid w:val="00B47A11"/>
    <w:rsid w:val="00B50B5F"/>
    <w:rsid w:val="00B51335"/>
    <w:rsid w:val="00B513D3"/>
    <w:rsid w:val="00B51B11"/>
    <w:rsid w:val="00B52BEE"/>
    <w:rsid w:val="00B53A00"/>
    <w:rsid w:val="00B53B9B"/>
    <w:rsid w:val="00B53D6D"/>
    <w:rsid w:val="00B53E27"/>
    <w:rsid w:val="00B54365"/>
    <w:rsid w:val="00B5481C"/>
    <w:rsid w:val="00B54979"/>
    <w:rsid w:val="00B54C06"/>
    <w:rsid w:val="00B551FC"/>
    <w:rsid w:val="00B55BA7"/>
    <w:rsid w:val="00B55C4E"/>
    <w:rsid w:val="00B55DD0"/>
    <w:rsid w:val="00B560F1"/>
    <w:rsid w:val="00B56F0A"/>
    <w:rsid w:val="00B5753B"/>
    <w:rsid w:val="00B57F8D"/>
    <w:rsid w:val="00B60BF4"/>
    <w:rsid w:val="00B61046"/>
    <w:rsid w:val="00B61F3C"/>
    <w:rsid w:val="00B61FA1"/>
    <w:rsid w:val="00B627F5"/>
    <w:rsid w:val="00B6360B"/>
    <w:rsid w:val="00B63D7B"/>
    <w:rsid w:val="00B63F3D"/>
    <w:rsid w:val="00B63FD3"/>
    <w:rsid w:val="00B64407"/>
    <w:rsid w:val="00B64910"/>
    <w:rsid w:val="00B6557E"/>
    <w:rsid w:val="00B65D57"/>
    <w:rsid w:val="00B663CD"/>
    <w:rsid w:val="00B668BA"/>
    <w:rsid w:val="00B66C36"/>
    <w:rsid w:val="00B67463"/>
    <w:rsid w:val="00B702B7"/>
    <w:rsid w:val="00B70330"/>
    <w:rsid w:val="00B70AED"/>
    <w:rsid w:val="00B70B8C"/>
    <w:rsid w:val="00B70BC3"/>
    <w:rsid w:val="00B71168"/>
    <w:rsid w:val="00B71A3A"/>
    <w:rsid w:val="00B734AF"/>
    <w:rsid w:val="00B73B23"/>
    <w:rsid w:val="00B75474"/>
    <w:rsid w:val="00B75F92"/>
    <w:rsid w:val="00B77478"/>
    <w:rsid w:val="00B77524"/>
    <w:rsid w:val="00B77677"/>
    <w:rsid w:val="00B7780E"/>
    <w:rsid w:val="00B80715"/>
    <w:rsid w:val="00B80CE3"/>
    <w:rsid w:val="00B81448"/>
    <w:rsid w:val="00B814BB"/>
    <w:rsid w:val="00B82286"/>
    <w:rsid w:val="00B825D2"/>
    <w:rsid w:val="00B82B89"/>
    <w:rsid w:val="00B82C8F"/>
    <w:rsid w:val="00B8361B"/>
    <w:rsid w:val="00B83AA5"/>
    <w:rsid w:val="00B841FC"/>
    <w:rsid w:val="00B84BFE"/>
    <w:rsid w:val="00B84C90"/>
    <w:rsid w:val="00B84DC4"/>
    <w:rsid w:val="00B85920"/>
    <w:rsid w:val="00B85DC1"/>
    <w:rsid w:val="00B865B5"/>
    <w:rsid w:val="00B866DC"/>
    <w:rsid w:val="00B86A0B"/>
    <w:rsid w:val="00B86C0C"/>
    <w:rsid w:val="00B8713C"/>
    <w:rsid w:val="00B87A80"/>
    <w:rsid w:val="00B907C8"/>
    <w:rsid w:val="00B90EC4"/>
    <w:rsid w:val="00B91847"/>
    <w:rsid w:val="00B919EC"/>
    <w:rsid w:val="00B929EC"/>
    <w:rsid w:val="00B941F5"/>
    <w:rsid w:val="00B94C7A"/>
    <w:rsid w:val="00B950E2"/>
    <w:rsid w:val="00B96AD8"/>
    <w:rsid w:val="00B9732F"/>
    <w:rsid w:val="00BA0FDE"/>
    <w:rsid w:val="00BA11D7"/>
    <w:rsid w:val="00BA1D2C"/>
    <w:rsid w:val="00BA292C"/>
    <w:rsid w:val="00BA2EA1"/>
    <w:rsid w:val="00BA3822"/>
    <w:rsid w:val="00BA3889"/>
    <w:rsid w:val="00BA4966"/>
    <w:rsid w:val="00BA4D1E"/>
    <w:rsid w:val="00BA5057"/>
    <w:rsid w:val="00BA591E"/>
    <w:rsid w:val="00BA5B84"/>
    <w:rsid w:val="00BA63D5"/>
    <w:rsid w:val="00BA6810"/>
    <w:rsid w:val="00BB00F2"/>
    <w:rsid w:val="00BB0C89"/>
    <w:rsid w:val="00BB11FC"/>
    <w:rsid w:val="00BB1285"/>
    <w:rsid w:val="00BB26CB"/>
    <w:rsid w:val="00BB2AA3"/>
    <w:rsid w:val="00BB2D52"/>
    <w:rsid w:val="00BB2D68"/>
    <w:rsid w:val="00BB2ECB"/>
    <w:rsid w:val="00BB3476"/>
    <w:rsid w:val="00BB360C"/>
    <w:rsid w:val="00BB40A9"/>
    <w:rsid w:val="00BB413F"/>
    <w:rsid w:val="00BB4599"/>
    <w:rsid w:val="00BB5B9E"/>
    <w:rsid w:val="00BB6A4D"/>
    <w:rsid w:val="00BB7F9D"/>
    <w:rsid w:val="00BC035B"/>
    <w:rsid w:val="00BC05D6"/>
    <w:rsid w:val="00BC0B4F"/>
    <w:rsid w:val="00BC0E1B"/>
    <w:rsid w:val="00BC19A0"/>
    <w:rsid w:val="00BC1BC6"/>
    <w:rsid w:val="00BC2D9F"/>
    <w:rsid w:val="00BC3906"/>
    <w:rsid w:val="00BC4897"/>
    <w:rsid w:val="00BC56FA"/>
    <w:rsid w:val="00BC59AA"/>
    <w:rsid w:val="00BC59E7"/>
    <w:rsid w:val="00BC65F2"/>
    <w:rsid w:val="00BC6619"/>
    <w:rsid w:val="00BC6A16"/>
    <w:rsid w:val="00BC77A3"/>
    <w:rsid w:val="00BC7B02"/>
    <w:rsid w:val="00BC7F97"/>
    <w:rsid w:val="00BD0010"/>
    <w:rsid w:val="00BD0C3A"/>
    <w:rsid w:val="00BD0E5C"/>
    <w:rsid w:val="00BD154F"/>
    <w:rsid w:val="00BD21AE"/>
    <w:rsid w:val="00BD22B6"/>
    <w:rsid w:val="00BD22E7"/>
    <w:rsid w:val="00BD24FE"/>
    <w:rsid w:val="00BD2661"/>
    <w:rsid w:val="00BD28FC"/>
    <w:rsid w:val="00BD3E3A"/>
    <w:rsid w:val="00BD3ED0"/>
    <w:rsid w:val="00BD3FD5"/>
    <w:rsid w:val="00BD4654"/>
    <w:rsid w:val="00BD475F"/>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0C7"/>
    <w:rsid w:val="00BF1356"/>
    <w:rsid w:val="00BF19DF"/>
    <w:rsid w:val="00BF1AE9"/>
    <w:rsid w:val="00BF1CCA"/>
    <w:rsid w:val="00BF2245"/>
    <w:rsid w:val="00BF255F"/>
    <w:rsid w:val="00BF29DB"/>
    <w:rsid w:val="00BF2CB3"/>
    <w:rsid w:val="00BF33CB"/>
    <w:rsid w:val="00BF4957"/>
    <w:rsid w:val="00BF53BB"/>
    <w:rsid w:val="00BF5674"/>
    <w:rsid w:val="00BF5833"/>
    <w:rsid w:val="00BF5DFD"/>
    <w:rsid w:val="00BF6264"/>
    <w:rsid w:val="00BF6345"/>
    <w:rsid w:val="00BF7010"/>
    <w:rsid w:val="00BF7234"/>
    <w:rsid w:val="00BF7B68"/>
    <w:rsid w:val="00C0025D"/>
    <w:rsid w:val="00C0057A"/>
    <w:rsid w:val="00C00947"/>
    <w:rsid w:val="00C01281"/>
    <w:rsid w:val="00C01444"/>
    <w:rsid w:val="00C01E79"/>
    <w:rsid w:val="00C027FB"/>
    <w:rsid w:val="00C02DF8"/>
    <w:rsid w:val="00C03032"/>
    <w:rsid w:val="00C035D2"/>
    <w:rsid w:val="00C03B80"/>
    <w:rsid w:val="00C03CEF"/>
    <w:rsid w:val="00C03E48"/>
    <w:rsid w:val="00C041CC"/>
    <w:rsid w:val="00C046FC"/>
    <w:rsid w:val="00C04AA1"/>
    <w:rsid w:val="00C04C0A"/>
    <w:rsid w:val="00C05167"/>
    <w:rsid w:val="00C0541B"/>
    <w:rsid w:val="00C05827"/>
    <w:rsid w:val="00C0631E"/>
    <w:rsid w:val="00C063F3"/>
    <w:rsid w:val="00C06C92"/>
    <w:rsid w:val="00C07655"/>
    <w:rsid w:val="00C076D8"/>
    <w:rsid w:val="00C07755"/>
    <w:rsid w:val="00C07EBA"/>
    <w:rsid w:val="00C11035"/>
    <w:rsid w:val="00C11CA9"/>
    <w:rsid w:val="00C11E1E"/>
    <w:rsid w:val="00C12138"/>
    <w:rsid w:val="00C12775"/>
    <w:rsid w:val="00C12ADF"/>
    <w:rsid w:val="00C12E77"/>
    <w:rsid w:val="00C130F1"/>
    <w:rsid w:val="00C134DE"/>
    <w:rsid w:val="00C138A4"/>
    <w:rsid w:val="00C13E66"/>
    <w:rsid w:val="00C14820"/>
    <w:rsid w:val="00C148DE"/>
    <w:rsid w:val="00C14A95"/>
    <w:rsid w:val="00C1538E"/>
    <w:rsid w:val="00C15402"/>
    <w:rsid w:val="00C1544B"/>
    <w:rsid w:val="00C154AF"/>
    <w:rsid w:val="00C16812"/>
    <w:rsid w:val="00C17BC0"/>
    <w:rsid w:val="00C17DEC"/>
    <w:rsid w:val="00C203CA"/>
    <w:rsid w:val="00C2061C"/>
    <w:rsid w:val="00C20F9D"/>
    <w:rsid w:val="00C21754"/>
    <w:rsid w:val="00C21F50"/>
    <w:rsid w:val="00C220A1"/>
    <w:rsid w:val="00C22876"/>
    <w:rsid w:val="00C22895"/>
    <w:rsid w:val="00C228D0"/>
    <w:rsid w:val="00C22EAD"/>
    <w:rsid w:val="00C23BB5"/>
    <w:rsid w:val="00C24488"/>
    <w:rsid w:val="00C25E42"/>
    <w:rsid w:val="00C25F27"/>
    <w:rsid w:val="00C26226"/>
    <w:rsid w:val="00C2762F"/>
    <w:rsid w:val="00C2799E"/>
    <w:rsid w:val="00C30833"/>
    <w:rsid w:val="00C30F00"/>
    <w:rsid w:val="00C31811"/>
    <w:rsid w:val="00C320CD"/>
    <w:rsid w:val="00C322FE"/>
    <w:rsid w:val="00C3257A"/>
    <w:rsid w:val="00C32C7E"/>
    <w:rsid w:val="00C33030"/>
    <w:rsid w:val="00C333F3"/>
    <w:rsid w:val="00C33ACA"/>
    <w:rsid w:val="00C3400B"/>
    <w:rsid w:val="00C344A1"/>
    <w:rsid w:val="00C3500F"/>
    <w:rsid w:val="00C359AE"/>
    <w:rsid w:val="00C37013"/>
    <w:rsid w:val="00C3748F"/>
    <w:rsid w:val="00C37579"/>
    <w:rsid w:val="00C37DEB"/>
    <w:rsid w:val="00C40993"/>
    <w:rsid w:val="00C42310"/>
    <w:rsid w:val="00C426ED"/>
    <w:rsid w:val="00C42A31"/>
    <w:rsid w:val="00C42B93"/>
    <w:rsid w:val="00C4366B"/>
    <w:rsid w:val="00C43C75"/>
    <w:rsid w:val="00C44806"/>
    <w:rsid w:val="00C448FC"/>
    <w:rsid w:val="00C4511A"/>
    <w:rsid w:val="00C452D7"/>
    <w:rsid w:val="00C45A31"/>
    <w:rsid w:val="00C475B6"/>
    <w:rsid w:val="00C476C4"/>
    <w:rsid w:val="00C476F5"/>
    <w:rsid w:val="00C4771D"/>
    <w:rsid w:val="00C47A6B"/>
    <w:rsid w:val="00C47AD6"/>
    <w:rsid w:val="00C47D40"/>
    <w:rsid w:val="00C47D51"/>
    <w:rsid w:val="00C47FA9"/>
    <w:rsid w:val="00C514DE"/>
    <w:rsid w:val="00C51BB5"/>
    <w:rsid w:val="00C51EFB"/>
    <w:rsid w:val="00C52971"/>
    <w:rsid w:val="00C52C08"/>
    <w:rsid w:val="00C52E77"/>
    <w:rsid w:val="00C5323D"/>
    <w:rsid w:val="00C53723"/>
    <w:rsid w:val="00C53A1A"/>
    <w:rsid w:val="00C540BB"/>
    <w:rsid w:val="00C54881"/>
    <w:rsid w:val="00C549BF"/>
    <w:rsid w:val="00C56086"/>
    <w:rsid w:val="00C56952"/>
    <w:rsid w:val="00C56E7C"/>
    <w:rsid w:val="00C56F21"/>
    <w:rsid w:val="00C57E35"/>
    <w:rsid w:val="00C60057"/>
    <w:rsid w:val="00C60532"/>
    <w:rsid w:val="00C609E7"/>
    <w:rsid w:val="00C61157"/>
    <w:rsid w:val="00C616AF"/>
    <w:rsid w:val="00C63CBA"/>
    <w:rsid w:val="00C63D75"/>
    <w:rsid w:val="00C64025"/>
    <w:rsid w:val="00C6404C"/>
    <w:rsid w:val="00C649FD"/>
    <w:rsid w:val="00C65033"/>
    <w:rsid w:val="00C655FB"/>
    <w:rsid w:val="00C65C51"/>
    <w:rsid w:val="00C65CAD"/>
    <w:rsid w:val="00C65EC0"/>
    <w:rsid w:val="00C67037"/>
    <w:rsid w:val="00C6720B"/>
    <w:rsid w:val="00C678F7"/>
    <w:rsid w:val="00C67D99"/>
    <w:rsid w:val="00C67F64"/>
    <w:rsid w:val="00C70244"/>
    <w:rsid w:val="00C70CF1"/>
    <w:rsid w:val="00C71210"/>
    <w:rsid w:val="00C7173D"/>
    <w:rsid w:val="00C71838"/>
    <w:rsid w:val="00C719D0"/>
    <w:rsid w:val="00C71F0D"/>
    <w:rsid w:val="00C72709"/>
    <w:rsid w:val="00C728DE"/>
    <w:rsid w:val="00C7377D"/>
    <w:rsid w:val="00C75104"/>
    <w:rsid w:val="00C75438"/>
    <w:rsid w:val="00C76DBD"/>
    <w:rsid w:val="00C77247"/>
    <w:rsid w:val="00C773EA"/>
    <w:rsid w:val="00C81090"/>
    <w:rsid w:val="00C81456"/>
    <w:rsid w:val="00C8180B"/>
    <w:rsid w:val="00C82327"/>
    <w:rsid w:val="00C847E7"/>
    <w:rsid w:val="00C84942"/>
    <w:rsid w:val="00C84C69"/>
    <w:rsid w:val="00C854E4"/>
    <w:rsid w:val="00C85545"/>
    <w:rsid w:val="00C85609"/>
    <w:rsid w:val="00C8580D"/>
    <w:rsid w:val="00C85B56"/>
    <w:rsid w:val="00C86752"/>
    <w:rsid w:val="00C86D0B"/>
    <w:rsid w:val="00C871C7"/>
    <w:rsid w:val="00C87D64"/>
    <w:rsid w:val="00C87F0D"/>
    <w:rsid w:val="00C87FC8"/>
    <w:rsid w:val="00C906EC"/>
    <w:rsid w:val="00C9098B"/>
    <w:rsid w:val="00C90F84"/>
    <w:rsid w:val="00C911BD"/>
    <w:rsid w:val="00C91525"/>
    <w:rsid w:val="00C91BD0"/>
    <w:rsid w:val="00C92DF2"/>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C80"/>
    <w:rsid w:val="00CA01C6"/>
    <w:rsid w:val="00CA0510"/>
    <w:rsid w:val="00CA0FB0"/>
    <w:rsid w:val="00CA11D5"/>
    <w:rsid w:val="00CA279C"/>
    <w:rsid w:val="00CA3F78"/>
    <w:rsid w:val="00CA443C"/>
    <w:rsid w:val="00CA44D2"/>
    <w:rsid w:val="00CA4876"/>
    <w:rsid w:val="00CA525A"/>
    <w:rsid w:val="00CA53FD"/>
    <w:rsid w:val="00CA5E11"/>
    <w:rsid w:val="00CA61DB"/>
    <w:rsid w:val="00CA6620"/>
    <w:rsid w:val="00CA76ED"/>
    <w:rsid w:val="00CB01EC"/>
    <w:rsid w:val="00CB0641"/>
    <w:rsid w:val="00CB0AC4"/>
    <w:rsid w:val="00CB15D3"/>
    <w:rsid w:val="00CB1671"/>
    <w:rsid w:val="00CB1FD5"/>
    <w:rsid w:val="00CB2006"/>
    <w:rsid w:val="00CB208C"/>
    <w:rsid w:val="00CB29C1"/>
    <w:rsid w:val="00CB2D00"/>
    <w:rsid w:val="00CB33DD"/>
    <w:rsid w:val="00CB36AF"/>
    <w:rsid w:val="00CB37F9"/>
    <w:rsid w:val="00CB38D6"/>
    <w:rsid w:val="00CB3ED2"/>
    <w:rsid w:val="00CB4079"/>
    <w:rsid w:val="00CB49C1"/>
    <w:rsid w:val="00CB4A05"/>
    <w:rsid w:val="00CB563F"/>
    <w:rsid w:val="00CB57CF"/>
    <w:rsid w:val="00CB5BC0"/>
    <w:rsid w:val="00CB6204"/>
    <w:rsid w:val="00CB6A41"/>
    <w:rsid w:val="00CB6C25"/>
    <w:rsid w:val="00CB6CC2"/>
    <w:rsid w:val="00CC076B"/>
    <w:rsid w:val="00CC0F95"/>
    <w:rsid w:val="00CC1273"/>
    <w:rsid w:val="00CC2707"/>
    <w:rsid w:val="00CC30A3"/>
    <w:rsid w:val="00CC390A"/>
    <w:rsid w:val="00CC39FE"/>
    <w:rsid w:val="00CC3A4F"/>
    <w:rsid w:val="00CC3F85"/>
    <w:rsid w:val="00CC4B33"/>
    <w:rsid w:val="00CC4D97"/>
    <w:rsid w:val="00CC588C"/>
    <w:rsid w:val="00CC5E4B"/>
    <w:rsid w:val="00CC5E66"/>
    <w:rsid w:val="00CC5F87"/>
    <w:rsid w:val="00CD1295"/>
    <w:rsid w:val="00CD263C"/>
    <w:rsid w:val="00CD3244"/>
    <w:rsid w:val="00CD33A9"/>
    <w:rsid w:val="00CD3643"/>
    <w:rsid w:val="00CD3E54"/>
    <w:rsid w:val="00CD478A"/>
    <w:rsid w:val="00CD4878"/>
    <w:rsid w:val="00CD4CBC"/>
    <w:rsid w:val="00CD511E"/>
    <w:rsid w:val="00CD558A"/>
    <w:rsid w:val="00CD5A33"/>
    <w:rsid w:val="00CD6491"/>
    <w:rsid w:val="00CD66DE"/>
    <w:rsid w:val="00CD6E57"/>
    <w:rsid w:val="00CD733F"/>
    <w:rsid w:val="00CD74F1"/>
    <w:rsid w:val="00CD784F"/>
    <w:rsid w:val="00CD7E0B"/>
    <w:rsid w:val="00CE010E"/>
    <w:rsid w:val="00CE08BD"/>
    <w:rsid w:val="00CE15CB"/>
    <w:rsid w:val="00CE18B2"/>
    <w:rsid w:val="00CE19A8"/>
    <w:rsid w:val="00CE2652"/>
    <w:rsid w:val="00CE29A9"/>
    <w:rsid w:val="00CE3415"/>
    <w:rsid w:val="00CE38F1"/>
    <w:rsid w:val="00CE3BBB"/>
    <w:rsid w:val="00CE4A93"/>
    <w:rsid w:val="00CE4AD5"/>
    <w:rsid w:val="00CE505A"/>
    <w:rsid w:val="00CE5380"/>
    <w:rsid w:val="00CE5402"/>
    <w:rsid w:val="00CE5E8F"/>
    <w:rsid w:val="00CE6369"/>
    <w:rsid w:val="00CE63CD"/>
    <w:rsid w:val="00CE6898"/>
    <w:rsid w:val="00CE6FA7"/>
    <w:rsid w:val="00CE7C7A"/>
    <w:rsid w:val="00CE7C92"/>
    <w:rsid w:val="00CF0863"/>
    <w:rsid w:val="00CF1B87"/>
    <w:rsid w:val="00CF2530"/>
    <w:rsid w:val="00CF2EA6"/>
    <w:rsid w:val="00CF4394"/>
    <w:rsid w:val="00CF687F"/>
    <w:rsid w:val="00CF68E5"/>
    <w:rsid w:val="00CF6A19"/>
    <w:rsid w:val="00CF6EE7"/>
    <w:rsid w:val="00CF7C2F"/>
    <w:rsid w:val="00D0095D"/>
    <w:rsid w:val="00D00F57"/>
    <w:rsid w:val="00D0121B"/>
    <w:rsid w:val="00D0182D"/>
    <w:rsid w:val="00D0248E"/>
    <w:rsid w:val="00D02775"/>
    <w:rsid w:val="00D03836"/>
    <w:rsid w:val="00D03E8A"/>
    <w:rsid w:val="00D03F37"/>
    <w:rsid w:val="00D04A32"/>
    <w:rsid w:val="00D04DB5"/>
    <w:rsid w:val="00D0593F"/>
    <w:rsid w:val="00D05C25"/>
    <w:rsid w:val="00D060BC"/>
    <w:rsid w:val="00D064D5"/>
    <w:rsid w:val="00D0655F"/>
    <w:rsid w:val="00D06EEB"/>
    <w:rsid w:val="00D1056C"/>
    <w:rsid w:val="00D11000"/>
    <w:rsid w:val="00D110D4"/>
    <w:rsid w:val="00D112A1"/>
    <w:rsid w:val="00D128CB"/>
    <w:rsid w:val="00D14EA8"/>
    <w:rsid w:val="00D14EB5"/>
    <w:rsid w:val="00D14EE9"/>
    <w:rsid w:val="00D1626B"/>
    <w:rsid w:val="00D16926"/>
    <w:rsid w:val="00D16D1D"/>
    <w:rsid w:val="00D16F25"/>
    <w:rsid w:val="00D17284"/>
    <w:rsid w:val="00D1782B"/>
    <w:rsid w:val="00D17B55"/>
    <w:rsid w:val="00D17CB6"/>
    <w:rsid w:val="00D20651"/>
    <w:rsid w:val="00D207B6"/>
    <w:rsid w:val="00D20991"/>
    <w:rsid w:val="00D20C2A"/>
    <w:rsid w:val="00D20C6D"/>
    <w:rsid w:val="00D21006"/>
    <w:rsid w:val="00D2315A"/>
    <w:rsid w:val="00D235C7"/>
    <w:rsid w:val="00D240DC"/>
    <w:rsid w:val="00D248FF"/>
    <w:rsid w:val="00D24A4F"/>
    <w:rsid w:val="00D24FEA"/>
    <w:rsid w:val="00D25326"/>
    <w:rsid w:val="00D25333"/>
    <w:rsid w:val="00D26767"/>
    <w:rsid w:val="00D279C6"/>
    <w:rsid w:val="00D27F7A"/>
    <w:rsid w:val="00D30622"/>
    <w:rsid w:val="00D30623"/>
    <w:rsid w:val="00D30D44"/>
    <w:rsid w:val="00D31243"/>
    <w:rsid w:val="00D31B4E"/>
    <w:rsid w:val="00D33005"/>
    <w:rsid w:val="00D33105"/>
    <w:rsid w:val="00D33859"/>
    <w:rsid w:val="00D34F14"/>
    <w:rsid w:val="00D35A1A"/>
    <w:rsid w:val="00D37352"/>
    <w:rsid w:val="00D374C7"/>
    <w:rsid w:val="00D377D7"/>
    <w:rsid w:val="00D400D2"/>
    <w:rsid w:val="00D40E8D"/>
    <w:rsid w:val="00D41585"/>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D80"/>
    <w:rsid w:val="00D45E51"/>
    <w:rsid w:val="00D46305"/>
    <w:rsid w:val="00D46741"/>
    <w:rsid w:val="00D46DE8"/>
    <w:rsid w:val="00D46ECD"/>
    <w:rsid w:val="00D47149"/>
    <w:rsid w:val="00D47744"/>
    <w:rsid w:val="00D47C59"/>
    <w:rsid w:val="00D50732"/>
    <w:rsid w:val="00D51122"/>
    <w:rsid w:val="00D520B3"/>
    <w:rsid w:val="00D526FD"/>
    <w:rsid w:val="00D52AA6"/>
    <w:rsid w:val="00D52F07"/>
    <w:rsid w:val="00D53570"/>
    <w:rsid w:val="00D538F9"/>
    <w:rsid w:val="00D53F46"/>
    <w:rsid w:val="00D540CA"/>
    <w:rsid w:val="00D55400"/>
    <w:rsid w:val="00D55861"/>
    <w:rsid w:val="00D55D5E"/>
    <w:rsid w:val="00D5620A"/>
    <w:rsid w:val="00D56ECD"/>
    <w:rsid w:val="00D56FC8"/>
    <w:rsid w:val="00D578E2"/>
    <w:rsid w:val="00D6150F"/>
    <w:rsid w:val="00D61805"/>
    <w:rsid w:val="00D61E2E"/>
    <w:rsid w:val="00D62FA6"/>
    <w:rsid w:val="00D6332E"/>
    <w:rsid w:val="00D6370E"/>
    <w:rsid w:val="00D63CD6"/>
    <w:rsid w:val="00D63E36"/>
    <w:rsid w:val="00D64262"/>
    <w:rsid w:val="00D64CA3"/>
    <w:rsid w:val="00D64D86"/>
    <w:rsid w:val="00D65EE0"/>
    <w:rsid w:val="00D65F23"/>
    <w:rsid w:val="00D6772E"/>
    <w:rsid w:val="00D67751"/>
    <w:rsid w:val="00D701C7"/>
    <w:rsid w:val="00D70312"/>
    <w:rsid w:val="00D70AB8"/>
    <w:rsid w:val="00D70CF5"/>
    <w:rsid w:val="00D71464"/>
    <w:rsid w:val="00D719AD"/>
    <w:rsid w:val="00D71B77"/>
    <w:rsid w:val="00D72441"/>
    <w:rsid w:val="00D72663"/>
    <w:rsid w:val="00D72734"/>
    <w:rsid w:val="00D72C06"/>
    <w:rsid w:val="00D73296"/>
    <w:rsid w:val="00D732FC"/>
    <w:rsid w:val="00D735AF"/>
    <w:rsid w:val="00D74336"/>
    <w:rsid w:val="00D74EC5"/>
    <w:rsid w:val="00D75B8B"/>
    <w:rsid w:val="00D76376"/>
    <w:rsid w:val="00D81229"/>
    <w:rsid w:val="00D81C34"/>
    <w:rsid w:val="00D820E8"/>
    <w:rsid w:val="00D84313"/>
    <w:rsid w:val="00D8486B"/>
    <w:rsid w:val="00D84A17"/>
    <w:rsid w:val="00D84ACF"/>
    <w:rsid w:val="00D84BD0"/>
    <w:rsid w:val="00D84E71"/>
    <w:rsid w:val="00D8540E"/>
    <w:rsid w:val="00D85C73"/>
    <w:rsid w:val="00D85D5E"/>
    <w:rsid w:val="00D85F85"/>
    <w:rsid w:val="00D86113"/>
    <w:rsid w:val="00D86114"/>
    <w:rsid w:val="00D86230"/>
    <w:rsid w:val="00D866B2"/>
    <w:rsid w:val="00D869D7"/>
    <w:rsid w:val="00D87120"/>
    <w:rsid w:val="00D878CB"/>
    <w:rsid w:val="00D90341"/>
    <w:rsid w:val="00D913EA"/>
    <w:rsid w:val="00D91C47"/>
    <w:rsid w:val="00D91EB7"/>
    <w:rsid w:val="00D9253B"/>
    <w:rsid w:val="00D9332F"/>
    <w:rsid w:val="00D93CD7"/>
    <w:rsid w:val="00D948DC"/>
    <w:rsid w:val="00D94CA2"/>
    <w:rsid w:val="00D95974"/>
    <w:rsid w:val="00D95B5D"/>
    <w:rsid w:val="00D95F91"/>
    <w:rsid w:val="00D961CF"/>
    <w:rsid w:val="00D96341"/>
    <w:rsid w:val="00D96600"/>
    <w:rsid w:val="00D96A6F"/>
    <w:rsid w:val="00D96D6A"/>
    <w:rsid w:val="00D96F4A"/>
    <w:rsid w:val="00D97268"/>
    <w:rsid w:val="00D97992"/>
    <w:rsid w:val="00D97C63"/>
    <w:rsid w:val="00DA0110"/>
    <w:rsid w:val="00DA06FF"/>
    <w:rsid w:val="00DA1B66"/>
    <w:rsid w:val="00DA1EF9"/>
    <w:rsid w:val="00DA1F80"/>
    <w:rsid w:val="00DA2796"/>
    <w:rsid w:val="00DA2A3B"/>
    <w:rsid w:val="00DA316F"/>
    <w:rsid w:val="00DA3589"/>
    <w:rsid w:val="00DA41AF"/>
    <w:rsid w:val="00DA4A3D"/>
    <w:rsid w:val="00DA4C90"/>
    <w:rsid w:val="00DA4EEC"/>
    <w:rsid w:val="00DA6040"/>
    <w:rsid w:val="00DA662B"/>
    <w:rsid w:val="00DA6A16"/>
    <w:rsid w:val="00DA6CCD"/>
    <w:rsid w:val="00DA77EB"/>
    <w:rsid w:val="00DA7841"/>
    <w:rsid w:val="00DA7F11"/>
    <w:rsid w:val="00DB0281"/>
    <w:rsid w:val="00DB0933"/>
    <w:rsid w:val="00DB0BE9"/>
    <w:rsid w:val="00DB13D1"/>
    <w:rsid w:val="00DB1816"/>
    <w:rsid w:val="00DB1ADB"/>
    <w:rsid w:val="00DB2101"/>
    <w:rsid w:val="00DB25C3"/>
    <w:rsid w:val="00DB2B21"/>
    <w:rsid w:val="00DB3CFF"/>
    <w:rsid w:val="00DB3F4D"/>
    <w:rsid w:val="00DB4ADF"/>
    <w:rsid w:val="00DB526D"/>
    <w:rsid w:val="00DB52B0"/>
    <w:rsid w:val="00DB5884"/>
    <w:rsid w:val="00DB58D3"/>
    <w:rsid w:val="00DB59CA"/>
    <w:rsid w:val="00DB5CD8"/>
    <w:rsid w:val="00DB5FA8"/>
    <w:rsid w:val="00DB65A3"/>
    <w:rsid w:val="00DB6D75"/>
    <w:rsid w:val="00DB6E19"/>
    <w:rsid w:val="00DB713F"/>
    <w:rsid w:val="00DB74AF"/>
    <w:rsid w:val="00DC05D1"/>
    <w:rsid w:val="00DC0C01"/>
    <w:rsid w:val="00DC10C2"/>
    <w:rsid w:val="00DC1491"/>
    <w:rsid w:val="00DC1DB4"/>
    <w:rsid w:val="00DC1E21"/>
    <w:rsid w:val="00DC247C"/>
    <w:rsid w:val="00DC2890"/>
    <w:rsid w:val="00DC2E56"/>
    <w:rsid w:val="00DC32B4"/>
    <w:rsid w:val="00DC395D"/>
    <w:rsid w:val="00DC3DF6"/>
    <w:rsid w:val="00DC3F2A"/>
    <w:rsid w:val="00DC44B8"/>
    <w:rsid w:val="00DC46C3"/>
    <w:rsid w:val="00DC49B5"/>
    <w:rsid w:val="00DC4BF2"/>
    <w:rsid w:val="00DC57B3"/>
    <w:rsid w:val="00DD032D"/>
    <w:rsid w:val="00DD06FC"/>
    <w:rsid w:val="00DD0A7B"/>
    <w:rsid w:val="00DD0BC8"/>
    <w:rsid w:val="00DD169F"/>
    <w:rsid w:val="00DD16A0"/>
    <w:rsid w:val="00DD1EF0"/>
    <w:rsid w:val="00DD2172"/>
    <w:rsid w:val="00DD22B9"/>
    <w:rsid w:val="00DD2ADE"/>
    <w:rsid w:val="00DD3396"/>
    <w:rsid w:val="00DD34C0"/>
    <w:rsid w:val="00DD37A0"/>
    <w:rsid w:val="00DD3FE9"/>
    <w:rsid w:val="00DD4B76"/>
    <w:rsid w:val="00DD508D"/>
    <w:rsid w:val="00DD5DA3"/>
    <w:rsid w:val="00DD622E"/>
    <w:rsid w:val="00DD7953"/>
    <w:rsid w:val="00DD79B6"/>
    <w:rsid w:val="00DD7F9F"/>
    <w:rsid w:val="00DE0AF4"/>
    <w:rsid w:val="00DE24C6"/>
    <w:rsid w:val="00DE2C76"/>
    <w:rsid w:val="00DE2CB4"/>
    <w:rsid w:val="00DE2F31"/>
    <w:rsid w:val="00DE35D8"/>
    <w:rsid w:val="00DE3CA7"/>
    <w:rsid w:val="00DE3ED6"/>
    <w:rsid w:val="00DE4429"/>
    <w:rsid w:val="00DE4C12"/>
    <w:rsid w:val="00DE4E9E"/>
    <w:rsid w:val="00DE65E4"/>
    <w:rsid w:val="00DE7039"/>
    <w:rsid w:val="00DE7656"/>
    <w:rsid w:val="00DF077D"/>
    <w:rsid w:val="00DF10D8"/>
    <w:rsid w:val="00DF1138"/>
    <w:rsid w:val="00DF115E"/>
    <w:rsid w:val="00DF122F"/>
    <w:rsid w:val="00DF1545"/>
    <w:rsid w:val="00DF2D4D"/>
    <w:rsid w:val="00DF4206"/>
    <w:rsid w:val="00DF4A4A"/>
    <w:rsid w:val="00DF4CE8"/>
    <w:rsid w:val="00DF4F80"/>
    <w:rsid w:val="00DF5091"/>
    <w:rsid w:val="00DF57A5"/>
    <w:rsid w:val="00DF5922"/>
    <w:rsid w:val="00DF6446"/>
    <w:rsid w:val="00DF677D"/>
    <w:rsid w:val="00DF6930"/>
    <w:rsid w:val="00DF7173"/>
    <w:rsid w:val="00DF7B20"/>
    <w:rsid w:val="00DF7BD2"/>
    <w:rsid w:val="00DF7C4F"/>
    <w:rsid w:val="00E0041E"/>
    <w:rsid w:val="00E01055"/>
    <w:rsid w:val="00E0242B"/>
    <w:rsid w:val="00E0394F"/>
    <w:rsid w:val="00E03A75"/>
    <w:rsid w:val="00E03D59"/>
    <w:rsid w:val="00E044D8"/>
    <w:rsid w:val="00E047E4"/>
    <w:rsid w:val="00E04B4C"/>
    <w:rsid w:val="00E05A5B"/>
    <w:rsid w:val="00E05F00"/>
    <w:rsid w:val="00E0684E"/>
    <w:rsid w:val="00E06F75"/>
    <w:rsid w:val="00E10D02"/>
    <w:rsid w:val="00E10D22"/>
    <w:rsid w:val="00E1177E"/>
    <w:rsid w:val="00E11937"/>
    <w:rsid w:val="00E11B48"/>
    <w:rsid w:val="00E124DB"/>
    <w:rsid w:val="00E13101"/>
    <w:rsid w:val="00E1385D"/>
    <w:rsid w:val="00E13F9F"/>
    <w:rsid w:val="00E1425E"/>
    <w:rsid w:val="00E1447D"/>
    <w:rsid w:val="00E14570"/>
    <w:rsid w:val="00E14EF3"/>
    <w:rsid w:val="00E1554D"/>
    <w:rsid w:val="00E15654"/>
    <w:rsid w:val="00E15860"/>
    <w:rsid w:val="00E15C15"/>
    <w:rsid w:val="00E15D41"/>
    <w:rsid w:val="00E16546"/>
    <w:rsid w:val="00E16CE6"/>
    <w:rsid w:val="00E17BCD"/>
    <w:rsid w:val="00E200A3"/>
    <w:rsid w:val="00E2010B"/>
    <w:rsid w:val="00E20CAA"/>
    <w:rsid w:val="00E21235"/>
    <w:rsid w:val="00E21D0E"/>
    <w:rsid w:val="00E21F78"/>
    <w:rsid w:val="00E22AE1"/>
    <w:rsid w:val="00E23B56"/>
    <w:rsid w:val="00E23B91"/>
    <w:rsid w:val="00E24253"/>
    <w:rsid w:val="00E24BEC"/>
    <w:rsid w:val="00E24FCD"/>
    <w:rsid w:val="00E257AA"/>
    <w:rsid w:val="00E2596A"/>
    <w:rsid w:val="00E25AD8"/>
    <w:rsid w:val="00E25CD6"/>
    <w:rsid w:val="00E25D34"/>
    <w:rsid w:val="00E26E05"/>
    <w:rsid w:val="00E26E7D"/>
    <w:rsid w:val="00E27531"/>
    <w:rsid w:val="00E276AD"/>
    <w:rsid w:val="00E277B3"/>
    <w:rsid w:val="00E277DE"/>
    <w:rsid w:val="00E27D7D"/>
    <w:rsid w:val="00E3038C"/>
    <w:rsid w:val="00E309B4"/>
    <w:rsid w:val="00E30C68"/>
    <w:rsid w:val="00E31662"/>
    <w:rsid w:val="00E31BB0"/>
    <w:rsid w:val="00E32541"/>
    <w:rsid w:val="00E32A65"/>
    <w:rsid w:val="00E32B5E"/>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6674"/>
    <w:rsid w:val="00E367FB"/>
    <w:rsid w:val="00E37071"/>
    <w:rsid w:val="00E3738A"/>
    <w:rsid w:val="00E40194"/>
    <w:rsid w:val="00E406CE"/>
    <w:rsid w:val="00E411A1"/>
    <w:rsid w:val="00E41326"/>
    <w:rsid w:val="00E414DA"/>
    <w:rsid w:val="00E41B8D"/>
    <w:rsid w:val="00E41DBA"/>
    <w:rsid w:val="00E438D7"/>
    <w:rsid w:val="00E43D02"/>
    <w:rsid w:val="00E43D53"/>
    <w:rsid w:val="00E44362"/>
    <w:rsid w:val="00E44A04"/>
    <w:rsid w:val="00E44D36"/>
    <w:rsid w:val="00E45419"/>
    <w:rsid w:val="00E45C8B"/>
    <w:rsid w:val="00E45F29"/>
    <w:rsid w:val="00E47424"/>
    <w:rsid w:val="00E47677"/>
    <w:rsid w:val="00E5042D"/>
    <w:rsid w:val="00E50AC3"/>
    <w:rsid w:val="00E50C4C"/>
    <w:rsid w:val="00E511DC"/>
    <w:rsid w:val="00E51880"/>
    <w:rsid w:val="00E52480"/>
    <w:rsid w:val="00E52659"/>
    <w:rsid w:val="00E531A6"/>
    <w:rsid w:val="00E54BDD"/>
    <w:rsid w:val="00E54D0B"/>
    <w:rsid w:val="00E551AA"/>
    <w:rsid w:val="00E553CD"/>
    <w:rsid w:val="00E55BD7"/>
    <w:rsid w:val="00E55D1E"/>
    <w:rsid w:val="00E55FD8"/>
    <w:rsid w:val="00E5656F"/>
    <w:rsid w:val="00E5682F"/>
    <w:rsid w:val="00E57459"/>
    <w:rsid w:val="00E60D58"/>
    <w:rsid w:val="00E6102C"/>
    <w:rsid w:val="00E61243"/>
    <w:rsid w:val="00E612E4"/>
    <w:rsid w:val="00E615C4"/>
    <w:rsid w:val="00E615D7"/>
    <w:rsid w:val="00E619FD"/>
    <w:rsid w:val="00E61EA5"/>
    <w:rsid w:val="00E61F33"/>
    <w:rsid w:val="00E6312C"/>
    <w:rsid w:val="00E63413"/>
    <w:rsid w:val="00E63A03"/>
    <w:rsid w:val="00E63B50"/>
    <w:rsid w:val="00E645B3"/>
    <w:rsid w:val="00E64763"/>
    <w:rsid w:val="00E648DA"/>
    <w:rsid w:val="00E6492B"/>
    <w:rsid w:val="00E64BC4"/>
    <w:rsid w:val="00E6540A"/>
    <w:rsid w:val="00E66218"/>
    <w:rsid w:val="00E66902"/>
    <w:rsid w:val="00E67697"/>
    <w:rsid w:val="00E67CBA"/>
    <w:rsid w:val="00E707A0"/>
    <w:rsid w:val="00E70863"/>
    <w:rsid w:val="00E70BA9"/>
    <w:rsid w:val="00E70EB6"/>
    <w:rsid w:val="00E7144D"/>
    <w:rsid w:val="00E716FD"/>
    <w:rsid w:val="00E71C3A"/>
    <w:rsid w:val="00E72B30"/>
    <w:rsid w:val="00E73715"/>
    <w:rsid w:val="00E73C11"/>
    <w:rsid w:val="00E73ECE"/>
    <w:rsid w:val="00E7400F"/>
    <w:rsid w:val="00E744BF"/>
    <w:rsid w:val="00E75095"/>
    <w:rsid w:val="00E7527E"/>
    <w:rsid w:val="00E75C49"/>
    <w:rsid w:val="00E76073"/>
    <w:rsid w:val="00E76295"/>
    <w:rsid w:val="00E7691E"/>
    <w:rsid w:val="00E76CA8"/>
    <w:rsid w:val="00E77666"/>
    <w:rsid w:val="00E77F27"/>
    <w:rsid w:val="00E802FA"/>
    <w:rsid w:val="00E80968"/>
    <w:rsid w:val="00E815E2"/>
    <w:rsid w:val="00E82562"/>
    <w:rsid w:val="00E82F5B"/>
    <w:rsid w:val="00E838DE"/>
    <w:rsid w:val="00E83EC8"/>
    <w:rsid w:val="00E840A1"/>
    <w:rsid w:val="00E841C7"/>
    <w:rsid w:val="00E8429B"/>
    <w:rsid w:val="00E84997"/>
    <w:rsid w:val="00E84A6D"/>
    <w:rsid w:val="00E84C4D"/>
    <w:rsid w:val="00E856D1"/>
    <w:rsid w:val="00E8635E"/>
    <w:rsid w:val="00E864C6"/>
    <w:rsid w:val="00E86A7C"/>
    <w:rsid w:val="00E86E8B"/>
    <w:rsid w:val="00E86E90"/>
    <w:rsid w:val="00E872D6"/>
    <w:rsid w:val="00E87378"/>
    <w:rsid w:val="00E87C1E"/>
    <w:rsid w:val="00E90CA6"/>
    <w:rsid w:val="00E914C4"/>
    <w:rsid w:val="00E91FD3"/>
    <w:rsid w:val="00E92831"/>
    <w:rsid w:val="00E92BFA"/>
    <w:rsid w:val="00E92DBB"/>
    <w:rsid w:val="00E9364A"/>
    <w:rsid w:val="00E936EE"/>
    <w:rsid w:val="00E951D5"/>
    <w:rsid w:val="00E95663"/>
    <w:rsid w:val="00E95BBB"/>
    <w:rsid w:val="00E96B20"/>
    <w:rsid w:val="00E97B4B"/>
    <w:rsid w:val="00E97E51"/>
    <w:rsid w:val="00EA052B"/>
    <w:rsid w:val="00EA0D97"/>
    <w:rsid w:val="00EA12E7"/>
    <w:rsid w:val="00EA1964"/>
    <w:rsid w:val="00EA1B50"/>
    <w:rsid w:val="00EA2992"/>
    <w:rsid w:val="00EA2DB9"/>
    <w:rsid w:val="00EA3156"/>
    <w:rsid w:val="00EA4024"/>
    <w:rsid w:val="00EA550B"/>
    <w:rsid w:val="00EA61DD"/>
    <w:rsid w:val="00EA689E"/>
    <w:rsid w:val="00EA6DA3"/>
    <w:rsid w:val="00EA736B"/>
    <w:rsid w:val="00EA7B6B"/>
    <w:rsid w:val="00EA7B81"/>
    <w:rsid w:val="00EA7BDA"/>
    <w:rsid w:val="00EA7C53"/>
    <w:rsid w:val="00EB0309"/>
    <w:rsid w:val="00EB08B2"/>
    <w:rsid w:val="00EB144D"/>
    <w:rsid w:val="00EB159B"/>
    <w:rsid w:val="00EB1755"/>
    <w:rsid w:val="00EB1B1E"/>
    <w:rsid w:val="00EB3162"/>
    <w:rsid w:val="00EB4622"/>
    <w:rsid w:val="00EB526D"/>
    <w:rsid w:val="00EB54D2"/>
    <w:rsid w:val="00EB5EC3"/>
    <w:rsid w:val="00EB6CAC"/>
    <w:rsid w:val="00EB6CCD"/>
    <w:rsid w:val="00EB6F44"/>
    <w:rsid w:val="00EB791A"/>
    <w:rsid w:val="00EC00F8"/>
    <w:rsid w:val="00EC098E"/>
    <w:rsid w:val="00EC1033"/>
    <w:rsid w:val="00EC1FC4"/>
    <w:rsid w:val="00EC33C5"/>
    <w:rsid w:val="00EC391C"/>
    <w:rsid w:val="00EC3C0D"/>
    <w:rsid w:val="00EC4391"/>
    <w:rsid w:val="00EC4920"/>
    <w:rsid w:val="00EC4BE2"/>
    <w:rsid w:val="00EC4C47"/>
    <w:rsid w:val="00EC4F81"/>
    <w:rsid w:val="00EC4FA2"/>
    <w:rsid w:val="00EC500B"/>
    <w:rsid w:val="00EC588E"/>
    <w:rsid w:val="00EC5A18"/>
    <w:rsid w:val="00EC6790"/>
    <w:rsid w:val="00EC742A"/>
    <w:rsid w:val="00EC7450"/>
    <w:rsid w:val="00EC7722"/>
    <w:rsid w:val="00EC7EAE"/>
    <w:rsid w:val="00ED0235"/>
    <w:rsid w:val="00ED040E"/>
    <w:rsid w:val="00ED0874"/>
    <w:rsid w:val="00ED0C41"/>
    <w:rsid w:val="00ED1A9D"/>
    <w:rsid w:val="00ED2098"/>
    <w:rsid w:val="00ED274A"/>
    <w:rsid w:val="00ED2B1C"/>
    <w:rsid w:val="00ED2C51"/>
    <w:rsid w:val="00ED2F45"/>
    <w:rsid w:val="00ED33D1"/>
    <w:rsid w:val="00ED4112"/>
    <w:rsid w:val="00ED4317"/>
    <w:rsid w:val="00ED466D"/>
    <w:rsid w:val="00ED48A3"/>
    <w:rsid w:val="00ED48BC"/>
    <w:rsid w:val="00ED4D9C"/>
    <w:rsid w:val="00ED685E"/>
    <w:rsid w:val="00ED6D98"/>
    <w:rsid w:val="00ED762E"/>
    <w:rsid w:val="00ED7AFC"/>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8D3"/>
    <w:rsid w:val="00EE7BB3"/>
    <w:rsid w:val="00EF0090"/>
    <w:rsid w:val="00EF0949"/>
    <w:rsid w:val="00EF09E6"/>
    <w:rsid w:val="00EF1C62"/>
    <w:rsid w:val="00EF1FDC"/>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65A"/>
    <w:rsid w:val="00F00CB6"/>
    <w:rsid w:val="00F02510"/>
    <w:rsid w:val="00F02678"/>
    <w:rsid w:val="00F02841"/>
    <w:rsid w:val="00F029BF"/>
    <w:rsid w:val="00F033B4"/>
    <w:rsid w:val="00F04D47"/>
    <w:rsid w:val="00F05442"/>
    <w:rsid w:val="00F058A0"/>
    <w:rsid w:val="00F06712"/>
    <w:rsid w:val="00F074BA"/>
    <w:rsid w:val="00F07A93"/>
    <w:rsid w:val="00F07BDF"/>
    <w:rsid w:val="00F07DC9"/>
    <w:rsid w:val="00F1016F"/>
    <w:rsid w:val="00F106F8"/>
    <w:rsid w:val="00F10739"/>
    <w:rsid w:val="00F10900"/>
    <w:rsid w:val="00F10A88"/>
    <w:rsid w:val="00F10B7A"/>
    <w:rsid w:val="00F12041"/>
    <w:rsid w:val="00F1257D"/>
    <w:rsid w:val="00F1284A"/>
    <w:rsid w:val="00F12945"/>
    <w:rsid w:val="00F12971"/>
    <w:rsid w:val="00F13E0A"/>
    <w:rsid w:val="00F1430E"/>
    <w:rsid w:val="00F14566"/>
    <w:rsid w:val="00F1516D"/>
    <w:rsid w:val="00F15F8C"/>
    <w:rsid w:val="00F162F9"/>
    <w:rsid w:val="00F16F8F"/>
    <w:rsid w:val="00F17430"/>
    <w:rsid w:val="00F17B46"/>
    <w:rsid w:val="00F21B35"/>
    <w:rsid w:val="00F21D37"/>
    <w:rsid w:val="00F21D38"/>
    <w:rsid w:val="00F22BB1"/>
    <w:rsid w:val="00F23137"/>
    <w:rsid w:val="00F23297"/>
    <w:rsid w:val="00F232B7"/>
    <w:rsid w:val="00F2388E"/>
    <w:rsid w:val="00F23FC9"/>
    <w:rsid w:val="00F2542D"/>
    <w:rsid w:val="00F25566"/>
    <w:rsid w:val="00F265C2"/>
    <w:rsid w:val="00F265EB"/>
    <w:rsid w:val="00F2687D"/>
    <w:rsid w:val="00F26991"/>
    <w:rsid w:val="00F26A9A"/>
    <w:rsid w:val="00F26AB2"/>
    <w:rsid w:val="00F26BA6"/>
    <w:rsid w:val="00F26DA3"/>
    <w:rsid w:val="00F26ECD"/>
    <w:rsid w:val="00F2704E"/>
    <w:rsid w:val="00F27596"/>
    <w:rsid w:val="00F27795"/>
    <w:rsid w:val="00F27915"/>
    <w:rsid w:val="00F27BB3"/>
    <w:rsid w:val="00F30200"/>
    <w:rsid w:val="00F30209"/>
    <w:rsid w:val="00F3268C"/>
    <w:rsid w:val="00F332FE"/>
    <w:rsid w:val="00F345A3"/>
    <w:rsid w:val="00F34FE9"/>
    <w:rsid w:val="00F36921"/>
    <w:rsid w:val="00F36F7C"/>
    <w:rsid w:val="00F4078E"/>
    <w:rsid w:val="00F40832"/>
    <w:rsid w:val="00F415B3"/>
    <w:rsid w:val="00F41D2C"/>
    <w:rsid w:val="00F42417"/>
    <w:rsid w:val="00F4312D"/>
    <w:rsid w:val="00F43294"/>
    <w:rsid w:val="00F43E54"/>
    <w:rsid w:val="00F44919"/>
    <w:rsid w:val="00F45118"/>
    <w:rsid w:val="00F45272"/>
    <w:rsid w:val="00F454C6"/>
    <w:rsid w:val="00F46DE0"/>
    <w:rsid w:val="00F478FD"/>
    <w:rsid w:val="00F50600"/>
    <w:rsid w:val="00F52607"/>
    <w:rsid w:val="00F52A6E"/>
    <w:rsid w:val="00F53388"/>
    <w:rsid w:val="00F536CA"/>
    <w:rsid w:val="00F5451D"/>
    <w:rsid w:val="00F548E8"/>
    <w:rsid w:val="00F551C3"/>
    <w:rsid w:val="00F556DD"/>
    <w:rsid w:val="00F55C39"/>
    <w:rsid w:val="00F55D0C"/>
    <w:rsid w:val="00F55D44"/>
    <w:rsid w:val="00F56063"/>
    <w:rsid w:val="00F5688D"/>
    <w:rsid w:val="00F57A3A"/>
    <w:rsid w:val="00F600C1"/>
    <w:rsid w:val="00F60159"/>
    <w:rsid w:val="00F618D5"/>
    <w:rsid w:val="00F6195C"/>
    <w:rsid w:val="00F621CE"/>
    <w:rsid w:val="00F63D03"/>
    <w:rsid w:val="00F64DF2"/>
    <w:rsid w:val="00F659CA"/>
    <w:rsid w:val="00F672A0"/>
    <w:rsid w:val="00F67AA5"/>
    <w:rsid w:val="00F67BC0"/>
    <w:rsid w:val="00F70158"/>
    <w:rsid w:val="00F70321"/>
    <w:rsid w:val="00F71E3A"/>
    <w:rsid w:val="00F71F08"/>
    <w:rsid w:val="00F7216E"/>
    <w:rsid w:val="00F740FC"/>
    <w:rsid w:val="00F7413F"/>
    <w:rsid w:val="00F74319"/>
    <w:rsid w:val="00F74702"/>
    <w:rsid w:val="00F747E9"/>
    <w:rsid w:val="00F74EBC"/>
    <w:rsid w:val="00F7553B"/>
    <w:rsid w:val="00F75576"/>
    <w:rsid w:val="00F75E9E"/>
    <w:rsid w:val="00F75F10"/>
    <w:rsid w:val="00F8001F"/>
    <w:rsid w:val="00F802CC"/>
    <w:rsid w:val="00F80CA6"/>
    <w:rsid w:val="00F8104A"/>
    <w:rsid w:val="00F814D0"/>
    <w:rsid w:val="00F81E2F"/>
    <w:rsid w:val="00F8294E"/>
    <w:rsid w:val="00F82B3C"/>
    <w:rsid w:val="00F82E8F"/>
    <w:rsid w:val="00F83F72"/>
    <w:rsid w:val="00F84078"/>
    <w:rsid w:val="00F84CF6"/>
    <w:rsid w:val="00F853E1"/>
    <w:rsid w:val="00F85500"/>
    <w:rsid w:val="00F85F89"/>
    <w:rsid w:val="00F86903"/>
    <w:rsid w:val="00F90048"/>
    <w:rsid w:val="00F90275"/>
    <w:rsid w:val="00F90553"/>
    <w:rsid w:val="00F91989"/>
    <w:rsid w:val="00F91A8B"/>
    <w:rsid w:val="00F91ED4"/>
    <w:rsid w:val="00F925ED"/>
    <w:rsid w:val="00F93893"/>
    <w:rsid w:val="00F93A91"/>
    <w:rsid w:val="00F93D4F"/>
    <w:rsid w:val="00F93F28"/>
    <w:rsid w:val="00F93F3E"/>
    <w:rsid w:val="00F94065"/>
    <w:rsid w:val="00F943DC"/>
    <w:rsid w:val="00F94CDE"/>
    <w:rsid w:val="00F9664C"/>
    <w:rsid w:val="00F967E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0B"/>
    <w:rsid w:val="00FA3577"/>
    <w:rsid w:val="00FA37A6"/>
    <w:rsid w:val="00FA3D06"/>
    <w:rsid w:val="00FA4FC4"/>
    <w:rsid w:val="00FA509D"/>
    <w:rsid w:val="00FA569C"/>
    <w:rsid w:val="00FA5EDA"/>
    <w:rsid w:val="00FA5F2C"/>
    <w:rsid w:val="00FA6607"/>
    <w:rsid w:val="00FA72A6"/>
    <w:rsid w:val="00FA76FB"/>
    <w:rsid w:val="00FA7A17"/>
    <w:rsid w:val="00FB03EE"/>
    <w:rsid w:val="00FB0F57"/>
    <w:rsid w:val="00FB0FED"/>
    <w:rsid w:val="00FB13BC"/>
    <w:rsid w:val="00FB1A9B"/>
    <w:rsid w:val="00FB29E6"/>
    <w:rsid w:val="00FB3342"/>
    <w:rsid w:val="00FB3562"/>
    <w:rsid w:val="00FB36CA"/>
    <w:rsid w:val="00FB4461"/>
    <w:rsid w:val="00FB451B"/>
    <w:rsid w:val="00FB4539"/>
    <w:rsid w:val="00FB45A1"/>
    <w:rsid w:val="00FB45B3"/>
    <w:rsid w:val="00FB486D"/>
    <w:rsid w:val="00FB4BA9"/>
    <w:rsid w:val="00FB4E1A"/>
    <w:rsid w:val="00FB54D8"/>
    <w:rsid w:val="00FB6A42"/>
    <w:rsid w:val="00FB74E2"/>
    <w:rsid w:val="00FB757B"/>
    <w:rsid w:val="00FB7842"/>
    <w:rsid w:val="00FB7C56"/>
    <w:rsid w:val="00FB7F26"/>
    <w:rsid w:val="00FC0918"/>
    <w:rsid w:val="00FC12C9"/>
    <w:rsid w:val="00FC158D"/>
    <w:rsid w:val="00FC1A06"/>
    <w:rsid w:val="00FC23C2"/>
    <w:rsid w:val="00FC27BF"/>
    <w:rsid w:val="00FC2953"/>
    <w:rsid w:val="00FC2B50"/>
    <w:rsid w:val="00FC340D"/>
    <w:rsid w:val="00FC3995"/>
    <w:rsid w:val="00FC3B77"/>
    <w:rsid w:val="00FC405E"/>
    <w:rsid w:val="00FC40CB"/>
    <w:rsid w:val="00FC423B"/>
    <w:rsid w:val="00FC4DAF"/>
    <w:rsid w:val="00FC5442"/>
    <w:rsid w:val="00FC5499"/>
    <w:rsid w:val="00FC6134"/>
    <w:rsid w:val="00FC69D0"/>
    <w:rsid w:val="00FC7262"/>
    <w:rsid w:val="00FC743A"/>
    <w:rsid w:val="00FC7832"/>
    <w:rsid w:val="00FD0F0E"/>
    <w:rsid w:val="00FD1CAD"/>
    <w:rsid w:val="00FD2803"/>
    <w:rsid w:val="00FD2F8E"/>
    <w:rsid w:val="00FD3209"/>
    <w:rsid w:val="00FD3C46"/>
    <w:rsid w:val="00FD49C2"/>
    <w:rsid w:val="00FD4D8C"/>
    <w:rsid w:val="00FD5551"/>
    <w:rsid w:val="00FD6098"/>
    <w:rsid w:val="00FD6FC0"/>
    <w:rsid w:val="00FD7F19"/>
    <w:rsid w:val="00FE05AE"/>
    <w:rsid w:val="00FE0921"/>
    <w:rsid w:val="00FE0A2E"/>
    <w:rsid w:val="00FE0CFC"/>
    <w:rsid w:val="00FE0F63"/>
    <w:rsid w:val="00FE113F"/>
    <w:rsid w:val="00FE1903"/>
    <w:rsid w:val="00FE26EC"/>
    <w:rsid w:val="00FE363A"/>
    <w:rsid w:val="00FE3C18"/>
    <w:rsid w:val="00FE473A"/>
    <w:rsid w:val="00FE54B5"/>
    <w:rsid w:val="00FE5769"/>
    <w:rsid w:val="00FE6393"/>
    <w:rsid w:val="00FE6841"/>
    <w:rsid w:val="00FE7758"/>
    <w:rsid w:val="00FF058E"/>
    <w:rsid w:val="00FF08D8"/>
    <w:rsid w:val="00FF10A4"/>
    <w:rsid w:val="00FF1651"/>
    <w:rsid w:val="00FF1860"/>
    <w:rsid w:val="00FF2C94"/>
    <w:rsid w:val="00FF3167"/>
    <w:rsid w:val="00FF320E"/>
    <w:rsid w:val="00FF33FE"/>
    <w:rsid w:val="00FF4017"/>
    <w:rsid w:val="00FF4531"/>
    <w:rsid w:val="00FF4CC3"/>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C4CF44"/>
  <w15:docId w15:val="{D2706496-AFDD-4A41-BDCC-D9D326C4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6FF"/>
    <w:pPr>
      <w:jc w:val="both"/>
    </w:pPr>
    <w:rPr>
      <w:rFonts w:asciiTheme="minorHAnsi" w:hAnsiTheme="minorHAnsi"/>
      <w:sz w:val="20"/>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Cs w:val="20"/>
    </w:rPr>
  </w:style>
  <w:style w:type="paragraph" w:styleId="TDC2">
    <w:name w:val="toc 2"/>
    <w:basedOn w:val="Normal"/>
    <w:next w:val="Normal"/>
    <w:autoRedefine/>
    <w:uiPriority w:val="39"/>
    <w:qFormat/>
    <w:rsid w:val="00ED4317"/>
    <w:pPr>
      <w:ind w:left="220"/>
      <w:jc w:val="left"/>
    </w:pPr>
    <w:rPr>
      <w:smallCaps/>
      <w:szCs w:val="20"/>
    </w:rPr>
  </w:style>
  <w:style w:type="paragraph" w:styleId="TDC3">
    <w:name w:val="toc 3"/>
    <w:basedOn w:val="Normal"/>
    <w:next w:val="Normal"/>
    <w:autoRedefine/>
    <w:uiPriority w:val="39"/>
    <w:qFormat/>
    <w:rsid w:val="00F55D44"/>
    <w:pPr>
      <w:ind w:left="440"/>
      <w:jc w:val="left"/>
    </w:pPr>
    <w:rPr>
      <w:i/>
      <w:iCs/>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table" w:customStyle="1" w:styleId="Tablaconcuadrcula1">
    <w:name w:val="Tabla con cuadrícula1"/>
    <w:basedOn w:val="Tablanormal"/>
    <w:next w:val="Tablaconcuadrcula"/>
    <w:uiPriority w:val="59"/>
    <w:rsid w:val="00D4630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hyperlink" Target="http://pda-andacollo.mma.gob.cl/" TargetMode="Externa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owAEDzhWeC8XVmcTsUx0CEyiZczs9hUEpeZLpyOQkQo=</DigestValue>
    </Reference>
    <Reference Type="http://www.w3.org/2000/09/xmldsig#Object" URI="#idOfficeObject">
      <DigestMethod Algorithm="http://www.w3.org/2001/04/xmlenc#sha256"/>
      <DigestValue>SFySN11yGUnogZiBL5IREYv0IXRmr159uUnLPraw19Q=</DigestValue>
    </Reference>
    <Reference Type="http://uri.etsi.org/01903#SignedProperties" URI="#idSignedProperties">
      <Transforms>
        <Transform Algorithm="http://www.w3.org/TR/2001/REC-xml-c14n-20010315"/>
      </Transforms>
      <DigestMethod Algorithm="http://www.w3.org/2001/04/xmlenc#sha256"/>
      <DigestValue>tcye8KX98N6R0OuV92tRoKzOe0FKcZA9w4B9KHVGxKs=</DigestValue>
    </Reference>
    <Reference Type="http://www.w3.org/2000/09/xmldsig#Object" URI="#idValidSigLnImg">
      <DigestMethod Algorithm="http://www.w3.org/2001/04/xmlenc#sha256"/>
      <DigestValue>TJHMIBc2FIjW71nokSEa/JEQgKB/GxfnRlKALeWOV/M=</DigestValue>
    </Reference>
    <Reference Type="http://www.w3.org/2000/09/xmldsig#Object" URI="#idInvalidSigLnImg">
      <DigestMethod Algorithm="http://www.w3.org/2001/04/xmlenc#sha256"/>
      <DigestValue>qXTPdeGz26FB7839j8l6ThzTNdOWpL0xpflknWzr5Js=</DigestValue>
    </Reference>
  </SignedInfo>
  <SignatureValue>smiUBlmEoNoZF1OYxoMqHUICAtPwqPOvAXEIIvNhPUZ+vfRi372LFGTAo/oz4E8dwhMgCJ47A7XJ
HDLQCz7LaLPlbvji+RHEmIs+GYTvGMXbsdpQq0jRE+Ruv+2+dmwkdeMYvi5pW0eABIJqpC/ItgFA
jXurYdohQ+sUL0/xN5d2JjgPIy+ToPO8L4lb1w5WNO4gdMH2UjxZPqMCj0uZoWQtNOOPo1Lv2PkQ
xJhP3eHkkNbT6cf8Ow1JRAKeJNC9WL0QHJeaXixbt6SjF+LCnR7R0JnJJh8HoBh3Ms+Ql3TN27+N
4WHKn8R4TRFrDryC1biP9MCRT28AOQhVYKCCAg==</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8KAZ92NtFlzlDngq/zScsqRE0wRnQn2xgCd7HXLaPro=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4//qDLWjaY9bmAbxA/lpQ5uhW9nNNYoA5T59u5FYTZ0=</DigestValue>
      </Reference>
      <Reference URI="/word/endnotes.xml?ContentType=application/vnd.openxmlformats-officedocument.wordprocessingml.endnotes+xml">
        <DigestMethod Algorithm="http://www.w3.org/2001/04/xmlenc#sha256"/>
        <DigestValue>N1BffQ5kNhOlfkVDdZLqDXGn6cj8bYUiV0Aui6p0z3M=</DigestValue>
      </Reference>
      <Reference URI="/word/fontTable.xml?ContentType=application/vnd.openxmlformats-officedocument.wordprocessingml.fontTable+xml">
        <DigestMethod Algorithm="http://www.w3.org/2001/04/xmlenc#sha256"/>
        <DigestValue>UzVfZLWKLa4dnpzhbyuJijbvRhlT25zfRyEYxBNIcnI=</DigestValue>
      </Reference>
      <Reference URI="/word/footer1.xml?ContentType=application/vnd.openxmlformats-officedocument.wordprocessingml.footer+xml">
        <DigestMethod Algorithm="http://www.w3.org/2001/04/xmlenc#sha256"/>
        <DigestValue>ybQDAPxlA2k30XgqFj1QNTWyYL4RhiQxbufCC8fgUPM=</DigestValue>
      </Reference>
      <Reference URI="/word/footer2.xml?ContentType=application/vnd.openxmlformats-officedocument.wordprocessingml.footer+xml">
        <DigestMethod Algorithm="http://www.w3.org/2001/04/xmlenc#sha256"/>
        <DigestValue>JSqrTYTvrrvg8W2ZsJrcXPWttfdp8cDib/CdZ5+bXIc=</DigestValue>
      </Reference>
      <Reference URI="/word/footnotes.xml?ContentType=application/vnd.openxmlformats-officedocument.wordprocessingml.footnotes+xml">
        <DigestMethod Algorithm="http://www.w3.org/2001/04/xmlenc#sha256"/>
        <DigestValue>VvWJjJffA/hx6DKPlyUKTl3D7M+un+u1nj4DfMUujfs=</DigestValue>
      </Reference>
      <Reference URI="/word/header1.xml?ContentType=application/vnd.openxmlformats-officedocument.wordprocessingml.header+xml">
        <DigestMethod Algorithm="http://www.w3.org/2001/04/xmlenc#sha256"/>
        <DigestValue>xF/GekYJ8p2jMQOEDmleEzK/WCxbOO65V0pcb9QfG6w=</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MNuzhBZwG9jQvqD9/d5uymXf2NcYXLltb/z+eGQTycc=</DigestValue>
      </Reference>
      <Reference URI="/word/media/image2.emf?ContentType=image/x-emf">
        <DigestMethod Algorithm="http://www.w3.org/2001/04/xmlenc#sha256"/>
        <DigestValue>1fLflIBpW2Yo1ioaOxXiwd/mEZ0ysvRh4s3HA3vlzVg=</DigestValue>
      </Reference>
      <Reference URI="/word/media/image3.emf?ContentType=image/x-emf">
        <DigestMethod Algorithm="http://www.w3.org/2001/04/xmlenc#sha256"/>
        <DigestValue>mNeu9GJWmEQxk9zJkIakr59o1nJEUKo32ku8TkEBLu8=</DigestValue>
      </Reference>
      <Reference URI="/word/media/image4.emf?ContentType=image/x-emf">
        <DigestMethod Algorithm="http://www.w3.org/2001/04/xmlenc#sha256"/>
        <DigestValue>PbupFteNug0FvwpGqCGAqCtW0afGh+9ZB/TJ8ldtbYU=</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lzk4qThKGGk/mPPX4GiGcnhTTO9pIm4qkoPt/2B9YDI=</DigestValue>
      </Reference>
      <Reference URI="/word/media/image7.emf?ContentType=image/x-emf">
        <DigestMethod Algorithm="http://www.w3.org/2001/04/xmlenc#sha256"/>
        <DigestValue>1/NsFpsVM4g7OrIKExLu5e0ryfyXLYb5ec8ys8Ax14s=</DigestValue>
      </Reference>
      <Reference URI="/word/media/image8.emf?ContentType=image/x-emf">
        <DigestMethod Algorithm="http://www.w3.org/2001/04/xmlenc#sha256"/>
        <DigestValue>d2pq8pQHh/aYasNDxFX6qYhANmQHIvM2+ZfAMsIKCsw=</DigestValue>
      </Reference>
      <Reference URI="/word/media/image9.emf?ContentType=image/x-emf">
        <DigestMethod Algorithm="http://www.w3.org/2001/04/xmlenc#sha256"/>
        <DigestValue>3uUKa4/zhkNqFXyb4SbKcyym+DTpddVF1lf8aAryB84=</DigestValue>
      </Reference>
      <Reference URI="/word/numbering.xml?ContentType=application/vnd.openxmlformats-officedocument.wordprocessingml.numbering+xml">
        <DigestMethod Algorithm="http://www.w3.org/2001/04/xmlenc#sha256"/>
        <DigestValue>funliKqX5EHF8xL/J2RS9wJPbTCZbz/BGvEW3pqY9Bc=</DigestValue>
      </Reference>
      <Reference URI="/word/settings.xml?ContentType=application/vnd.openxmlformats-officedocument.wordprocessingml.settings+xml">
        <DigestMethod Algorithm="http://www.w3.org/2001/04/xmlenc#sha256"/>
        <DigestValue>4n3f2wjz/gctXUlQ3jVmHRtvqtBsgARNvu4P93bO/7w=</DigestValue>
      </Reference>
      <Reference URI="/word/styles.xml?ContentType=application/vnd.openxmlformats-officedocument.wordprocessingml.styles+xml">
        <DigestMethod Algorithm="http://www.w3.org/2001/04/xmlenc#sha256"/>
        <DigestValue>pgyqaOkQNijGA7JlOip3PNZaOeAZAzJxNlbovtytccQ=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2018-03-01T15:11:58Z</mdssi:Value>
        </mdssi:SignatureTime>
      </SignatureProperty>
    </SignatureProperties>
  </Object>
  <Object Id="idOfficeObject">
    <SignatureProperties>
      <SignatureProperty Id="idOfficeV1Details" Target="#idPackageSignature">
        <SignatureInfoV1 xmlns="http://schemas.microsoft.com/office/2006/digsig">
          <SetupID>{333DE34B-BA9D-418D-B0AA-E2649406D337}</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2018-03-01T15:11:58Z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D3eLwll3AAAAADAXKA2wMR4AAQAAAIhREg0AAAAAMLUZDQMAAACwMR4AoG4ZDQAAAAAwtRkN44V+YAMAAADshX5gAQAAAPh4CQ1oza9gjmh2YDhUFQBAkSh39Kskd8+rJHc4VBUAZAEAACluPnUpbj518KIHDQAIAAAAAgAAAAAAAFhUFQB9lD51AAAAAAAAAACMVRUABgAAAIBVFQAGAAAAAAAAAAAAAACAVRUAkFQVAPKTPnUAAAAAAAIAAAAAFQAGAAAAgFUVAAYAAACQSUJ1AAAAAAAAAACAVRUABgAAAAAAAAC8VBUAMZM+dQAAAAAAAgAAgFUV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CiYAAAAAAjzHZcAAAAAAAAAAAAAAAAAAAAAAAAAAAAAAAABAAAA0FzrgjDAKJiqhwAAAAAVAOBaD3fIWhUA7eALd6eJQwD+////5y8Pd4IuD3f00hgNwMogADjRGA1YVBUAfZQ+dQAAAAAAAAAAjFUVAAYAAACAVRUABgAAAAAAAAAAAAAATNEYDZg6Hg1M0RgNAAAAAJg6Hg2oVBUAKW4+dSluPnUAAAAAAAgAAAACAAAAAAAAsFQVAH2UPnUAAAAAAAAAAOZVFQAHAAAA2FUVAAcAAAAAAAAAAAAAANhVFQDoVBUA8pM+dQAAAAAAAgAAAAAVAAcAAADYVRUABwAAAJBJQnUAAAAAAAAAANhVFQAHAAAAAAAAABRVFQAxkz51AAAAAAACAADYVR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KJgAAAAACPMdlwAAAAAAAAAAAAAAAAAAAAAAAAAAAAAAAAEAAADQXOuCMMAomKqHAAAAACECnGsVAP+/fmBxznYPxc12D1MAZQBnAG8AUKMxDVUASQDOEiHTIgCKAWBrFQDxAAAAFGsVAJozi2Ag0yUN8QAAAAEAAADQsQsYNGsVADozi2AEAAAACgAAAAAAAAAAAAAAAAAAANCxCxggbRUAJN9sYcjMCQ0EAAAAoDwiAgAAFQCl42xhaGsVAOJ5fmAgAAAA/////wAAAAAAAAAAFQAAAAAAAABwAAAAAQAAAAEAAAAkAAAAJAAAABYAAAAAAAAAAAAAACCHmAugPCICbREAAE4ICnoobBUAKGwVANB4imAAAAAAVG4VACCHmAvgeIpgTggKeuRrFQCzwSV3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A93UwJZdx6mzGEYS8xh//8AAAAAanYSWgAApJQVAAwAAAAAAAAAOFkgAPiTFQCB6Wt2AAAAAAAAQ2hhclVwcGVyVwBuHgAYcB4AmOeYC6h3HgBQlBUAQJEod/SrJHfPqyR3UJQVAGQBAAApbj51KW4+dfiSKQAACAAAAAIAAAAAAABwlBUAfZQ+dQAAAAAAAAAAqpUVAAkAAACYlRUACQAAAAAAAAAAAAAAmJUVAKiUFQDykz51AAAAAAACAAAAABUACQAAAJiVFQAJAAAAkElCdQAAAAAAAAAAmJUVAAkAAAAAAAAA1JQVADGTPnUAAAAAAAIAAJiVFQ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sXQAAAAcKDQcKDQcJDQ4WMShFrjFU1TJV1gECBAIDBAECBQoRKyZBowsTMSx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1MCWXcepsxhGEvMYf//AAAAAGp2EloAAKSUFQAMAAAAAAAAADhZIAD4kxUAgelrdgAAAAAAAENoYXJVcHBlclcAbh4AGHAeAJjnmAuodx4AUJQVAECRKHf0qyR3z6skd1CUFQBkAQAAKW4+dSluPnX4kikAAAgAAAACAAAAAAAAcJQVAH2UPnUAAAAAAAAAAKqVFQAJAAAAmJUVAAkAAAAAAAAAAAAAAJiVFQColBUA8pM+dQAAAAAAAgAAAAAVAAkAAACYlRUACQAAAJBJQnUAAAAAAAAAAJiVFQAJAAAAAAAAANSUFQAxkz51AAAAAAACAACYlRUACQAAAGR2AAgAAAAAJQAAAAwAAAABAAAAGAAAAAwAAAD/AAACEgAAAAwAAAABAAAAHgAAABgAAAAiAAAABAAAAHIAAAARAAAAJQAAAAwAAAABAAAAVAAAAKgAAAAjAAAABAAAAHAAAAAQAAAAAQAAAC0t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iYAAAAAAjzHZcAAAAAAAAAAAAAAAAAAAAAAAAAAAAAAAABAAAA0FzrgjDAKJiqhwAAAAAVAOBaD3fIWhUA7eALd6eJQwD+////5y8Pd4IuD3f00hgNwMogADjRGA1YVBUAfZQ+dQAAAAAAAAAAjFUVAAYAAACAVRUABgAAAAAAAAAAAAAATNEYDZg6Hg1M0RgNAAAAAJg6Hg2oVBUAKW4+dSluPnUAAAAAAAgAAAACAAAAAAAAsFQVAH2UPnUAAAAAAAAAAOZVFQAHAAAA2FUVAAcAAAAAAAAAAAAAANhVFQDoVBUA8pM+dQAAAAAAAgAAAAAVAAcAAADYVRUABwAAAJBJQnUAAAAAAAAAANhVFQAHAAAAAAAAABRVFQAxkz51AAAAAAACAADYVR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93i8JZdwAAAAAwFygNsDEeAAEAAACIURINAAAAADC1GQ0DAAAAsDEeAKBuGQ0AAAAAMLUZDeOFfmADAAAA7IV+YAEAAAD4eAkNaM2vYI5odmA4VBUAQJEod/SrJHfPqyR3OFQVAGQBAAApbj51KW4+dfCiBw0ACAAAAAIAAAAAAABYVBUAfZQ+dQAAAAAAAAAAjFUVAAYAAACAVRUABgAAAAAAAAAAAAAAgFUVAJBUFQDykz51AAAAAAACAAAAABUABgAAAIBVFQAGAAAAkElCdQAAAAAAAAAAgFUVAAYAAAAAAAAAvFQVADGTPnUAAAAAAAIAAIBVFQ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AomAAAAAAI8x2XAAAAAAAAAAAAAAAAAAAAAAAAAAAAAAAAAQAAANBc64IwwCiYqocAAAAAmAsAAAAAYGuKHWWwJHfYrKFhqRIBfQAAAABQozENzGwVAHYUIZAiAIoBXvRsYYxrFQAAAAAAIIeYC8xsFQAkiIAS1GsVAFMAZQBnAG8AZQAgAFUASQAAAAAAAAAAACXkbGHhAAAASGsVAJozi2Ag0yUN4QAAAAEAAAB+a4odAAAVADozi2AEAAAABQAAAAAAAAAAAAAAAAAAAH5rih1UbRUAJN9sYcjMCQ0EAAAAIIeYCwAAAACl42xh/////wAAAABTAGUAZwBvAGUAIABVAEkAAAAKvShsFQAobBUA4QAAAAAAAABga4odAAAAAAEAAAAAAAAA5GsVALPBJX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ZSvzItcmL+1elesuqpwHSWiFnmSTl/5jphIH5QsFNTk=</DigestValue>
    </Reference>
    <Reference Type="http://www.w3.org/2000/09/xmldsig#Object" URI="#idOfficeObject">
      <DigestMethod Algorithm="http://www.w3.org/2001/04/xmlenc#sha256"/>
      <DigestValue>mFBaJS6vA6xDCqBi/xyBbjYT4ZxLH4BBmSH0Wm85zt4=</DigestValue>
    </Reference>
    <Reference Type="http://uri.etsi.org/01903#SignedProperties" URI="#idSignedProperties">
      <Transforms>
        <Transform Algorithm="http://www.w3.org/TR/2001/REC-xml-c14n-20010315"/>
      </Transforms>
      <DigestMethod Algorithm="http://www.w3.org/2001/04/xmlenc#sha256"/>
      <DigestValue>OdrpXd8vL3eWOAiOAR2tYSBuxv5OrFZEo32JQFc/kiw=</DigestValue>
    </Reference>
    <Reference Type="http://www.w3.org/2000/09/xmldsig#Object" URI="#idValidSigLnImg">
      <DigestMethod Algorithm="http://www.w3.org/2001/04/xmlenc#sha256"/>
      <DigestValue>zTtZ56ALEU3+LIjoQosJQWBRl94bnwwFdRtJv+1UJvg=</DigestValue>
    </Reference>
    <Reference Type="http://www.w3.org/2000/09/xmldsig#Object" URI="#idInvalidSigLnImg">
      <DigestMethod Algorithm="http://www.w3.org/2001/04/xmlenc#sha256"/>
      <DigestValue>9eq4Cj9u/dOAyDQxT5oz+mxyzdgDOzrmMvbC9AcRhbE=</DigestValue>
    </Reference>
  </SignedInfo>
  <SignatureValue>wqXtSk05K/MaNC9Wmr7A3NAwQCYDY3NkQP5uEKMf36SVIxC9tSnQ+m/hy8EMK5jdlc/N7iJO6UnG
sE6XjTSzBgydcqzSIapWU//hs4HOklKl3VDS6zfqQ9KO+MqohajVwOSrCMRukV3Z2a7pVn8fo5Pl
TzRhOoBFUCXEI38eowXAzL39EHWJO9YLeNdyz6OMkCOdoy/HNHz1CI4rLIhBEhxNgPfnJPaIVnTK
MR1EIGRg0taRrgcFv1h8wRPr94rgZFXQzQSdwQMxKb9y0DT7FSFaY7KE+gvxQt0xUPRv7Hkzf8c0
EFzxyu/xTHKZs/Jax84hLimeM9i2cKvB+2WXUA==</SignatureValue>
  <KeyInfo>
    <X509Data>
      <X509Certificate>MIIHOjCCBiKgAwIBAgIQLvu/qXYcTN1i5C7dfuiUx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xNzAwMDAwMFoXDTE4MDgxNz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zBCD/EnRIBsJgpT2Ev7ngQw+dyAKhm92MIUX2V8UmlcYWLhcN1dr3ORVmiCMoc7i4CqlrqlCXJVAIYvtwhO1ZofZYWLkV5D8iyVrxmApnuK7P+5Z9L3Hz0QKe99FnEElaEiOb4dfknvovuxrO7i/aY4RWaAE4jcA1ur+axUXi6A5/b9/YU0zNQKvHm73wsrjdUA5rxzll9SRsaBqdbo2pmpVY1/aBe3XMTPSU9R645VDyD4SOR3iKrk35wvSF6b8RupE/nxZkMGilznYkYODew6EcjbYFLPz7o1yfZ8nuGDVH8L3bkNTLkp5V5gwsKJYbFYkA1YO0snTHLvvpOHK7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PgK04Vgb8XFuFMsX8PqXOEWAvG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RIZ/lNUi39Xb5MnrKSH0KQuIk4j1BmNVcfRPGE+fW6/sYXZPDUkSoh5Qk0MTmiiQEO0Usv1zS6bGbbzAtBoV7Ya8Ksgi3WksCR4yj4mzl6814FrJgLMoSll3kPYw95zS0eyvb9dqxMhLwRQ3Gtc6swtgILfHmUwtDaOwKPJhbMEMWG4tAKPm9tcH+TU5+5Ez0q3bUTosyq2MbkLQpj4aQ/+DvM54jspGrFevK+3ur/65rSMK6RB4ODPrsVifE1+GAJEH89T3SLf0c9OhC2BJTZfo/pCVWMRRHaZBIziaNX0NECdJAYR44iSWn7CAClTgw5pEVbeMEnPxzyb/EdxDh</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8KAZ92NtFlzlDngq/zScsqRE0wRnQn2xgCd7HXLaPro=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4//qDLWjaY9bmAbxA/lpQ5uhW9nNNYoA5T59u5FYTZ0=</DigestValue>
      </Reference>
      <Reference URI="/word/endnotes.xml?ContentType=application/vnd.openxmlformats-officedocument.wordprocessingml.endnotes+xml">
        <DigestMethod Algorithm="http://www.w3.org/2001/04/xmlenc#sha256"/>
        <DigestValue>N1BffQ5kNhOlfkVDdZLqDXGn6cj8bYUiV0Aui6p0z3M=</DigestValue>
      </Reference>
      <Reference URI="/word/fontTable.xml?ContentType=application/vnd.openxmlformats-officedocument.wordprocessingml.fontTable+xml">
        <DigestMethod Algorithm="http://www.w3.org/2001/04/xmlenc#sha256"/>
        <DigestValue>UzVfZLWKLa4dnpzhbyuJijbvRhlT25zfRyEYxBNIcnI=</DigestValue>
      </Reference>
      <Reference URI="/word/footer1.xml?ContentType=application/vnd.openxmlformats-officedocument.wordprocessingml.footer+xml">
        <DigestMethod Algorithm="http://www.w3.org/2001/04/xmlenc#sha256"/>
        <DigestValue>ybQDAPxlA2k30XgqFj1QNTWyYL4RhiQxbufCC8fgUPM=</DigestValue>
      </Reference>
      <Reference URI="/word/footer2.xml?ContentType=application/vnd.openxmlformats-officedocument.wordprocessingml.footer+xml">
        <DigestMethod Algorithm="http://www.w3.org/2001/04/xmlenc#sha256"/>
        <DigestValue>JSqrTYTvrrvg8W2ZsJrcXPWttfdp8cDib/CdZ5+bXIc=</DigestValue>
      </Reference>
      <Reference URI="/word/footnotes.xml?ContentType=application/vnd.openxmlformats-officedocument.wordprocessingml.footnotes+xml">
        <DigestMethod Algorithm="http://www.w3.org/2001/04/xmlenc#sha256"/>
        <DigestValue>VvWJjJffA/hx6DKPlyUKTl3D7M+un+u1nj4DfMUujfs=</DigestValue>
      </Reference>
      <Reference URI="/word/header1.xml?ContentType=application/vnd.openxmlformats-officedocument.wordprocessingml.header+xml">
        <DigestMethod Algorithm="http://www.w3.org/2001/04/xmlenc#sha256"/>
        <DigestValue>xF/GekYJ8p2jMQOEDmleEzK/WCxbOO65V0pcb9QfG6w=</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MNuzhBZwG9jQvqD9/d5uymXf2NcYXLltb/z+eGQTycc=</DigestValue>
      </Reference>
      <Reference URI="/word/media/image2.emf?ContentType=image/x-emf">
        <DigestMethod Algorithm="http://www.w3.org/2001/04/xmlenc#sha256"/>
        <DigestValue>1fLflIBpW2Yo1ioaOxXiwd/mEZ0ysvRh4s3HA3vlzVg=</DigestValue>
      </Reference>
      <Reference URI="/word/media/image3.emf?ContentType=image/x-emf">
        <DigestMethod Algorithm="http://www.w3.org/2001/04/xmlenc#sha256"/>
        <DigestValue>mNeu9GJWmEQxk9zJkIakr59o1nJEUKo32ku8TkEBLu8=</DigestValue>
      </Reference>
      <Reference URI="/word/media/image4.emf?ContentType=image/x-emf">
        <DigestMethod Algorithm="http://www.w3.org/2001/04/xmlenc#sha256"/>
        <DigestValue>PbupFteNug0FvwpGqCGAqCtW0afGh+9ZB/TJ8ldtbYU=</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lzk4qThKGGk/mPPX4GiGcnhTTO9pIm4qkoPt/2B9YDI=</DigestValue>
      </Reference>
      <Reference URI="/word/media/image7.emf?ContentType=image/x-emf">
        <DigestMethod Algorithm="http://www.w3.org/2001/04/xmlenc#sha256"/>
        <DigestValue>1/NsFpsVM4g7OrIKExLu5e0ryfyXLYb5ec8ys8Ax14s=</DigestValue>
      </Reference>
      <Reference URI="/word/media/image8.emf?ContentType=image/x-emf">
        <DigestMethod Algorithm="http://www.w3.org/2001/04/xmlenc#sha256"/>
        <DigestValue>d2pq8pQHh/aYasNDxFX6qYhANmQHIvM2+ZfAMsIKCsw=</DigestValue>
      </Reference>
      <Reference URI="/word/media/image9.emf?ContentType=image/x-emf">
        <DigestMethod Algorithm="http://www.w3.org/2001/04/xmlenc#sha256"/>
        <DigestValue>3uUKa4/zhkNqFXyb4SbKcyym+DTpddVF1lf8aAryB84=</DigestValue>
      </Reference>
      <Reference URI="/word/numbering.xml?ContentType=application/vnd.openxmlformats-officedocument.wordprocessingml.numbering+xml">
        <DigestMethod Algorithm="http://www.w3.org/2001/04/xmlenc#sha256"/>
        <DigestValue>funliKqX5EHF8xL/J2RS9wJPbTCZbz/BGvEW3pqY9Bc=</DigestValue>
      </Reference>
      <Reference URI="/word/settings.xml?ContentType=application/vnd.openxmlformats-officedocument.wordprocessingml.settings+xml">
        <DigestMethod Algorithm="http://www.w3.org/2001/04/xmlenc#sha256"/>
        <DigestValue>4n3f2wjz/gctXUlQ3jVmHRtvqtBsgARNvu4P93bO/7w=</DigestValue>
      </Reference>
      <Reference URI="/word/styles.xml?ContentType=application/vnd.openxmlformats-officedocument.wordprocessingml.styles+xml">
        <DigestMethod Algorithm="http://www.w3.org/2001/04/xmlenc#sha256"/>
        <DigestValue>pgyqaOkQNijGA7JlOip3PNZaOeAZAzJxNlbovtytccQ=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2018-03-08T12:55:24Z</mdssi:Value>
        </mdssi:SignatureTime>
      </SignatureProperty>
    </SignatureProperties>
  </Object>
  <Object Id="idOfficeObject">
    <SignatureProperties>
      <SignatureProperty Id="idOfficeV1Details" Target="#idPackageSignature">
        <SignatureInfoV1 xmlns="http://schemas.microsoft.com/office/2006/digsig">
          <SetupID>{53248E89-699A-444B-8CA3-D7C3C171B1A5}</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2018-03-08T12:55:24Z</xd:SigningTime>
          <xd:SigningCertificate>
            <xd:Cert>
              <xd:CertDigest>
                <DigestMethod Algorithm="http://www.w3.org/2001/04/xmlenc#sha256"/>
                <DigestValue>TZRBbnZSnjW0z7X7+LzFZp70KDy6LxrGCTH4QZuGOkk=</DigestValue>
              </xd:CertDigest>
              <xd:IssuerSerial>
                <X509IssuerName>E=e-sign@e-sign.cl, CN=E-Sign Firma Electronica Avanzada para Estado de Chile CA, OU=Class 2 Managed PKI Individual Subscriber CA, OU=Symantec Trust Network, O=E-Sign S.A., C=CL</X509IssuerName>
                <X509SerialNumber>62451641683945578333637244733975205060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EAxjhPoRHoAAQAAAHD/kQ4AAAAAOAqKEwMAAADoRHoAiBGKEwAAAAA4CooTBk0pagMAAAAMTSlqAQAAAFgpjhOYXFtqG50jakhUbQCAAfN2DlzuduBb7nZIVG0AZAEAAI1i63aNYut2cFc7DgAIAAAAAgAAAAAAAGhUbQAiaut2AAAAAAAAAACcVW0ABgAAAJBVbQAGAAAAAAAAAAAAAACQVW0AoFRtAO7q6nYAAAAAAAIAAAAAbQAGAAAAkFVtAAYAAABMEux2AAAAAAAAAACQVW0ABgAAAAAAAADMVG0AlS7qdgAAAAAAAgAAkFVt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gLoPj///IBAAAAAAAA/LvDA4D4//8IAFh++/b//wAAAAAAAAAA4LvDA4D4/////wAAAABtAPVxlnfYWm0A9XGWd5BRFAD+////jOORd/LgkXfETUET6PN8AAhMQRNoVG0AImrrdgAAAAAAAAAAnFVtAAYAAACQVW0ABgAAAAAAAAAAAAAAHExBEzCjixMcTEETAAAAADCjixO4VG0AjWLrdo1i63YAAAAAAAgAAAACAAAAAAAAwFRtACJq63YAAAAAAAAAAPZVbQAHAAAA6FVtAAcAAAAAAAAAAAAAAOhVbQD4VG0A7urqdgAAAAAAAgAAAABtAAcAAADoVW0ABwAAAEwS7HYAAAAAAAAAAOhVbQAHAAAAAAAAACRVbQCVLup2AAAAAAACAADoVW0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CAug+P//8gEAAAAAAAD8u8MDgPj//wgAWH779v//AAAAAAAAAADgu8MDgPj/////AAAAANUDoGxtAH2kKWqvl5EVE5aRFaz5NGrY0xgUAAAAACMbIRgiAIoBIA0AhGRsbQA4bG0ASA+KEyANAIT4bm0Ae/o0aiANAIQAAAAAYNT8B6hP1QPkbW0ACGdbai4CfRMAAAAACGdbaiANAAAsAn0TAQAAAAAAAAAHAAAALAJ9EwAAAAAAAAAAbGxtALYqKWogAAAA/////wAAAAAAAAAAFQAAAAAAAABwAAAAAQAAAAEAAAAkAAAAJAAAABAAAAAAAAAAYNT8B6hP1QMBbAEAAAAAAC4YCiEsbW0ALG1tAMztNGoAAAAAWG9tAGDU/Afc7TRqLhgKIehsbQAvMO92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JJ3sBbod+BQf2tU9X5r//8AAAAAVnV+WgAAqJVtAIgDAAAAAAAAqGx8APyUbQBQ81d1AAAAAAAAQ2hhclVwcGVyVwCCegBQg3oASMv/B+CKegBUlW0AgAHzdg5c7nbgW+52VJVtAGQBAACNYut2jWLrdujs0gMACAAAAAIAAAAAAAB0lW0AImrrdgAAAAAAAAAArpZtAAkAAACclm0ACQAAAAAAAAAAAAAAnJZtAKyVbQDu6up2AAAAAAACAAAAAG0ACQAAAJyWbQAJAAAATBLsdgAAAAAAAAAAnJZtAAkAAAAAAAAA2JVtAJUu6nYAAAAAAAIAAJyWbQAJAAAAZHYACAAAAAAlAAAADAAAAAMAAAAYAAAADAAAAAAAAAISAAAADAAAAAEAAAAeAAAAGAAAAAkAAABQAAAA9wAAAF0AAAAlAAAADAAAAAMAAABUAAAAqAAAAAoAAABQAAAAUAAAAFwAAAABAAAAqwoNQnIcDUIKAAAAUAAAAA8AAABMAAAAAAAAAAAAAAAAAAAA//////////9sAAAASQBzAGEAYgBlAGwAIABMAGUAaQB2AGEAIABDAC4AYw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GE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HbgAAAAcKDQcKDQcJDQ4WMShFrjFU1TJV1gECBAIDBAECBQoRKyZBowsTMQd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7AW6HfgUH9rVPV+a///AAAAAFZ1floAAKiVbQCIAwAAAAAAAKhsfAD8lG0AUPNXdQAAAAAAAENoYXJVcHBlclcAgnoAUIN6AEjL/wfginoAVJVtAIAB83YOXO524FvudlSVbQBkAQAAjWLrdo1i63bo7NIDAAgAAAACAAAAAAAAdJVtACJq63YAAAAAAAAAAK6WbQAJAAAAnJZtAAkAAAAAAAAAAAAAAJyWbQCslW0A7urqdgAAAAAAAgAAAABtAAkAAACclm0ACQAAAEwS7HYAAAAAAAAAAJyWbQAJAAAAAAAAANiVbQCVLup2AAAAAAACAACclm0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AgLoPj///IBAAAAAAAA/LvDA4D4//8IAFh++/b//wAAAAAAAAAA4LvDA4D4/////wAAAABtAPVxlnfYWm0A9XGWd5BRFAD+////jOORd/LgkXfETUET6PN8AAhMQRNoVG0AImrrdgAAAAAAAAAAnFVtAAYAAACQVW0ABgAAAAAAAAAAAAAAHExBEzCjixMcTEETAAAAADCjixO4VG0AjWLrdo1i63YAAAAAAAgAAAACAAAAAAAAwFRtACJq63YAAAAAAAAAAPZVbQAHAAAA6FVtAAcAAAAAAAAAAAAAAOhVbQD4VG0A7urqdgAAAAAAAgAAAABtAAcAAADoVW0ABwAAAEwS7HYAAAAAAAAAAOhVbQAHAAAAAAAAACRVbQCVLup2AAAAAAACAADoVW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AMY4T6ER6AAEAAABw/5EOAAAAADgKihMDAAAA6ER6AIgRihMAAAAAOAqKEwZNKWoDAAAADE0pagEAAABYKY4TmFxbahudI2pIVG0AgAHzdg5c7nbgW+52SFRtAGQBAACNYut2jWLrdnBXOw4ACAAAAAIAAAAAAABoVG0AImrrdgAAAAAAAAAAnFVtAAYAAACQVW0ABgAAAAAAAAAAAAAAkFVtAKBUbQDu6up2AAAAAAACAAAAAG0ABgAAAJBVbQAGAAAATBLsdgAAAAAAAAAAkFVtAAYAAAAAAAAAzFRtAJUu6nYAAAAAAAIAAJBVb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IC6D4///yAQAAAAAAAPy7wwOA+P//CABYfvv2//8AAAAAAAAAAOC7wwOA+P////8AAAAA/AcAAAAAwC8XFP6d7nZgcFNrnRkBDtjTGBQAAAAANxghBiIAigEQbG0ANkofa5BsbQAAAAAAYNT8B9BtbQAkiIAS2GxtAFMAZQBnAG8AZQAgAFUASQAAAAAAAAAAAP05H2vhAAAATGxtADtYNmqQ3m0O4QAAAAEAAADeLxcUAABtAGlXNmoEAAAABQAAAAAAAAAAAAAAAAAAAN4vFxRYbm0A/DQfa/jgOg4EAAAAYNT8BwAAAAB9OR9rEAAAAAAAAABTAGUAZwBvAGUAIABVAEkAAAAKASxtbQAsbW0A4QAAAAAAAADALxcUAAAAAAEAAAAAAAAA6GxtAC8w73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R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0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rhiCR8eUG7d0bghZ8Mn1jnjpyaM8esLeAaj5t0b8ZaY=</DigestValue>
    </Reference>
    <Reference Type="http://www.w3.org/2000/09/xmldsig#Object" URI="#idOfficeObject">
      <DigestMethod Algorithm="http://www.w3.org/2001/04/xmlenc#sha256"/>
      <DigestValue>HxBDFn8ORndSjQHmE/4CAaY1QuehPWucZculnkR++tE=</DigestValue>
    </Reference>
    <Reference Type="http://uri.etsi.org/01903#SignedProperties" URI="#idSignedProperties">
      <Transforms>
        <Transform Algorithm="http://www.w3.org/TR/2001/REC-xml-c14n-20010315"/>
      </Transforms>
      <DigestMethod Algorithm="http://www.w3.org/2001/04/xmlenc#sha256"/>
      <DigestValue>4yd/2M7gdi1XWL/6HafveUmy6qv+BSqriD9NbbXXbRE=</DigestValue>
    </Reference>
    <Reference Type="http://www.w3.org/2000/09/xmldsig#Object" URI="#idValidSigLnImg">
      <DigestMethod Algorithm="http://www.w3.org/2001/04/xmlenc#sha256"/>
      <DigestValue>HvGy1cvzsnjYuJRXaDbB5nM/t4SY5yHBhaklxtptp0Y=</DigestValue>
    </Reference>
    <Reference Type="http://www.w3.org/2000/09/xmldsig#Object" URI="#idInvalidSigLnImg">
      <DigestMethod Algorithm="http://www.w3.org/2001/04/xmlenc#sha256"/>
      <DigestValue>8kEcfsypnPGn8tuVwUvhYA0Ld4u/pkBUtYsyNgqKCks=</DigestValue>
    </Reference>
  </SignedInfo>
  <SignatureValue>wj2TufByqyweE5ysoz33ZUQhq/H2RZHVjpnevVZaliCoDWwYVOtwvemGNlsCyCDY5KmYn4zLrPi0
y6+b1k7gYBRhoAAjb+qC6jIAYPFuiWloIkO+0YAwKvrqMgjnGwyGJZ5usQSniupAFrz8MuI5+FXL
J93xS4nu+SiO9hR1XDnyOp9Pda5NClzefjOVtdDn1xyw1vmksNNtM1sHni4AWz19EaOUwh95jBNi
+sx3hZ11QTFEQF+iJKTxEGqUwSa7Ci/iqJdwl72NQ4GATfSQ5wqm0HJuapFgi4kh+mQTuli6/ay+
/o4W8mV3ud37BoiUiuNkMD6p9qox78/0DAfiAQ==</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8KAZ92NtFlzlDngq/zScsqRE0wRnQn2xgCd7HXLaPro=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4//qDLWjaY9bmAbxA/lpQ5uhW9nNNYoA5T59u5FYTZ0=</DigestValue>
      </Reference>
      <Reference URI="/word/endnotes.xml?ContentType=application/vnd.openxmlformats-officedocument.wordprocessingml.endnotes+xml">
        <DigestMethod Algorithm="http://www.w3.org/2001/04/xmlenc#sha256"/>
        <DigestValue>N1BffQ5kNhOlfkVDdZLqDXGn6cj8bYUiV0Aui6p0z3M=</DigestValue>
      </Reference>
      <Reference URI="/word/fontTable.xml?ContentType=application/vnd.openxmlformats-officedocument.wordprocessingml.fontTable+xml">
        <DigestMethod Algorithm="http://www.w3.org/2001/04/xmlenc#sha256"/>
        <DigestValue>UzVfZLWKLa4dnpzhbyuJijbvRhlT25zfRyEYxBNIcnI=</DigestValue>
      </Reference>
      <Reference URI="/word/footer1.xml?ContentType=application/vnd.openxmlformats-officedocument.wordprocessingml.footer+xml">
        <DigestMethod Algorithm="http://www.w3.org/2001/04/xmlenc#sha256"/>
        <DigestValue>ybQDAPxlA2k30XgqFj1QNTWyYL4RhiQxbufCC8fgUPM=</DigestValue>
      </Reference>
      <Reference URI="/word/footer2.xml?ContentType=application/vnd.openxmlformats-officedocument.wordprocessingml.footer+xml">
        <DigestMethod Algorithm="http://www.w3.org/2001/04/xmlenc#sha256"/>
        <DigestValue>JSqrTYTvrrvg8W2ZsJrcXPWttfdp8cDib/CdZ5+bXIc=</DigestValue>
      </Reference>
      <Reference URI="/word/footnotes.xml?ContentType=application/vnd.openxmlformats-officedocument.wordprocessingml.footnotes+xml">
        <DigestMethod Algorithm="http://www.w3.org/2001/04/xmlenc#sha256"/>
        <DigestValue>VvWJjJffA/hx6DKPlyUKTl3D7M+un+u1nj4DfMUujfs=</DigestValue>
      </Reference>
      <Reference URI="/word/header1.xml?ContentType=application/vnd.openxmlformats-officedocument.wordprocessingml.header+xml">
        <DigestMethod Algorithm="http://www.w3.org/2001/04/xmlenc#sha256"/>
        <DigestValue>xF/GekYJ8p2jMQOEDmleEzK/WCxbOO65V0pcb9QfG6w=</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MNuzhBZwG9jQvqD9/d5uymXf2NcYXLltb/z+eGQTycc=</DigestValue>
      </Reference>
      <Reference URI="/word/media/image2.emf?ContentType=image/x-emf">
        <DigestMethod Algorithm="http://www.w3.org/2001/04/xmlenc#sha256"/>
        <DigestValue>1fLflIBpW2Yo1ioaOxXiwd/mEZ0ysvRh4s3HA3vlzVg=</DigestValue>
      </Reference>
      <Reference URI="/word/media/image3.emf?ContentType=image/x-emf">
        <DigestMethod Algorithm="http://www.w3.org/2001/04/xmlenc#sha256"/>
        <DigestValue>mNeu9GJWmEQxk9zJkIakr59o1nJEUKo32ku8TkEBLu8=</DigestValue>
      </Reference>
      <Reference URI="/word/media/image4.emf?ContentType=image/x-emf">
        <DigestMethod Algorithm="http://www.w3.org/2001/04/xmlenc#sha256"/>
        <DigestValue>PbupFteNug0FvwpGqCGAqCtW0afGh+9ZB/TJ8ldtbYU=</DigestValue>
      </Reference>
      <Reference URI="/word/media/image5.png?ContentType=image/png">
        <DigestMethod Algorithm="http://www.w3.org/2001/04/xmlenc#sha256"/>
        <DigestValue>Oet5tTcCK9giRpTSdyGRA/52Yj4s7f0+A8ptpGwh06c=</DigestValue>
      </Reference>
      <Reference URI="/word/media/image6.emf?ContentType=image/x-emf">
        <DigestMethod Algorithm="http://www.w3.org/2001/04/xmlenc#sha256"/>
        <DigestValue>lzk4qThKGGk/mPPX4GiGcnhTTO9pIm4qkoPt/2B9YDI=</DigestValue>
      </Reference>
      <Reference URI="/word/media/image7.emf?ContentType=image/x-emf">
        <DigestMethod Algorithm="http://www.w3.org/2001/04/xmlenc#sha256"/>
        <DigestValue>1/NsFpsVM4g7OrIKExLu5e0ryfyXLYb5ec8ys8Ax14s=</DigestValue>
      </Reference>
      <Reference URI="/word/media/image8.emf?ContentType=image/x-emf">
        <DigestMethod Algorithm="http://www.w3.org/2001/04/xmlenc#sha256"/>
        <DigestValue>d2pq8pQHh/aYasNDxFX6qYhANmQHIvM2+ZfAMsIKCsw=</DigestValue>
      </Reference>
      <Reference URI="/word/media/image9.emf?ContentType=image/x-emf">
        <DigestMethod Algorithm="http://www.w3.org/2001/04/xmlenc#sha256"/>
        <DigestValue>3uUKa4/zhkNqFXyb4SbKcyym+DTpddVF1lf8aAryB84=</DigestValue>
      </Reference>
      <Reference URI="/word/numbering.xml?ContentType=application/vnd.openxmlformats-officedocument.wordprocessingml.numbering+xml">
        <DigestMethod Algorithm="http://www.w3.org/2001/04/xmlenc#sha256"/>
        <DigestValue>funliKqX5EHF8xL/J2RS9wJPbTCZbz/BGvEW3pqY9Bc=</DigestValue>
      </Reference>
      <Reference URI="/word/settings.xml?ContentType=application/vnd.openxmlformats-officedocument.wordprocessingml.settings+xml">
        <DigestMethod Algorithm="http://www.w3.org/2001/04/xmlenc#sha256"/>
        <DigestValue>4n3f2wjz/gctXUlQ3jVmHRtvqtBsgARNvu4P93bO/7w=</DigestValue>
      </Reference>
      <Reference URI="/word/styles.xml?ContentType=application/vnd.openxmlformats-officedocument.wordprocessingml.styles+xml">
        <DigestMethod Algorithm="http://www.w3.org/2001/04/xmlenc#sha256"/>
        <DigestValue>pgyqaOkQNijGA7JlOip3PNZaOeAZAzJxNlbovtytccQ=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2018-03-08T13:17:57Z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2018-03-08T13:17:57Z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NnfnLwN3AAAAAMgUFhDoUGMAAQAAABiqRwwAAAAA4I4vCgMAAADoUGMAqFoJEAAAAADgji8KN1r+ZQMAAABAWv5lAQAAACDfPwxAMTRmuY/5ZUhMFACAAQx1DVwHdd9bB3VITBQAZAEAAARlr3UEZa91ACczCgAIAAAAAgAAAAAAAGhMFACXbK91AAAAAAAAAACcTRQABgAAAJBNFAAGAAAAAAAAAAAAAACQTRQAoEwUAJrsrnUAAAAAAAIAAAAAFAAGAAAAkE0UAAYAAABMErB1AAAAAAAAAACQTRQABgAAAAAAAADMTBQAQDCudQAAAAAAAgAAkE0UAAYAAABkdgAIAAAAACUAAAAMAAAAAQAAABgAAAAMAAAAAAAAAhIAAAAMAAAAAQAAABYAAAAMAAAACAAAAFQAAABUAAAADAAAADcAAAAgAAAAWgAAAAEAAACrCg1CAAANQgwAAABbAAAAAQAAAEwAAAAEAAAACwAAADcAAAAiAAAAWwAAAFAAAABYAIA/FQAAABYAAAAMAAAAAAAAAFIAAABwAQAAAgAAABQAAAAJAAAAAAAAAAAAAAC8AgAAAAAAAAECAiJTAHkAcwB0AGUAbQAAAAAAAAAAABcBAAAAAAAALOMmBoD4//8AAAAAAAAAAAAAAAAAAAAAEOMmBoD4//+OlwAAAAAUAMVYOnfYUhQAxVg6dzOwIgD+////DOQ1d3LhNXeMEx8MsFxmANARHwxoTBQAl2yvdQAAAAAAAAAAnE0UAAYAAACQTRQABgAAAAIAAAAAAAAA5BEfDMBFRgzkER8MAAAAAMBFRgy4TBQABGWvdQRlr3UAAAAAAAgAAAACAAAAAAAAwEwUAJdsr3UAAAAAAAAAAPZNFAAHAAAA6E0UAAcAAAAAAAAAAAAAAOhNFAD4TBQAmuyudQAAAAAAAgAAAAAUAAcAAADoTRQABwAAAEwSsHUAAAAAAAAAAOhNFAAHAAAAAAAAACRNFABAMK51AAAAAAACAADoTRQ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KwGg+P//8gEAAAAAAAD8q3QEgPj//wgAWH779v//AAAAAAAAAADgq3QEgPj/////AAAAABQASDP/ZQ9MsVm7TLFZl74MZvibMwowFTYMzG8tChkbIboiAIoBIHIUAPRxFAAQlS8KIA0AhLh0FABmvwxmIA0AhAAAAAD4mzMKqF9UBKRzFAAQfDRmzm8tCgAAAAAQfDRmIA0AAMxvLQoBAAAAAAAAAAcAAADMby0KAAAAAAAAAAAochQARSv+ZSAAAAD/////AAAAAAAAAAAVAAAAAAAAAHAAAAABAAAAAQAAACQAAAAkAAAAEAAAAAAAAAAAADMKqF9UBAFyAQAAAAAAkRkKWOhyFADochQAMIUMZgAAAAAYdRQA+JszCkCFDGaRGQpYoFE/DKhyFABWOQh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Nndj+AN3SLlYZ3RdWGf//wAAAACGdn5aAABomxQAKWYAAAAAAACAeGUAvJoUAGjzh3YAAAAAAABDaGFyVXBwZXJXAI5jAFCPYwDY0S8K4JZjABSbFACAAQx1DVwHdd9bB3UUmxQAZAEAAARlr3UEZa91aLxTBAAIAAAAAgAAAAAAADSbFACXbK91AAAAAAAAAABunBQACQAAAFycFAAJAAAAAAAAAAAAAABcnBQAbJsUAJrsrnUAAAAAAAIAAAAAFAAJAAAAXJwUAAkAAABMErB1AAAAAAAAAABcnBQACQAAAAAAAACYmxQAQDCudQAAAAAAAgAAXJwU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UBAACbAAAACwAAAIsAAAALAQAAEQAAACEA8AAAAAAAAAAAAAAAgD8AAAAAAAAAAAAAgD8AAAAAAAAAAAAAAAAAAAAAAAAAAAAAAAAAAAAAAAAAACUAAAAMAAAAAAAAgCgAAAAMAAAABAAAACUAAAAMAAAAAwAAABgAAAAMAAAAAAAAAhIAAAAMAAAAAQAAABYAAAAMAAAAAAAAAFQAAABQAQAADAAAAIsAAAAUAQAAmwAAAAEAAACrCg1CAAANQgwAAACLAAAAKwAAAEwAAAAEAAAACwAAAIsAAAAWAQAAnAAAAKQAAABGAGkAcgBtAGEAZABvACAAcABvAHIAOgAgAGoAdQBhAG4AIABwAGEAYgBsAG8AIAByAG8AZAByAGkAZwB1AGUAegAgAGYAZQByAG4AYQBuAGQAZQB6AAAABgAAAAMAAAAFAAAACwAAAAcAAAAIAAAACAAAAAQAAAAIAAAACAAAAAUAAAADAAAABAAAAAMAAAAHAAAABwAAAAcAAAAEAAAACAAAAAcAAAAIAAAAAwAAAAgAAAAEAAAABQAAAAgAAAAIAAAABQAAAAMAAAAIAAAABwAAAAcAAAAGAAAABAAAAAQ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Z3Y/gDd0i5WGd0XVhn//8AAAAAhnZ+WgAAaJsUAClmAAAAAAAAgHhlALyaFABo84d2AAAAAAAAQ2hhclVwcGVyVwCOYwBQj2MA2NEvCuCWYwAUmxQAgAEMdQ1cB3XfWwd1FJsUAGQBAAAEZa91BGWvdWi8UwQACAAAAAIAAAAAAAA0mxQAl2yvdQAAAAAAAAAAbpwUAAkAAABcnBQACQAAAAAAAAAAAAAAXJwUAGybFACa7K51AAAAAAACAAAAABQACQAAAFycFAAJAAAATBKwdQAAAAAAAAAAXJwUAAkAAAAAAAAAmJsUAEAwrnUAAAAAAAIAAFycFAAJAAAAZHYACAAAAAAlAAAADAAAAAEAAAAYAAAADAAAAP8AAAISAAAADAAAAAEAAAAeAAAAGAAAACoAAAAFAAAAhQAAABYAAAAlAAAADAAAAAEAAABUAAAAqAAAACsAAAAFAAAAgwAAABUAAAABAAAAqwoNQgAADUIrAAAABQAAAA8AAABMAAAAAAAAAAAAAAAAAAAA//////////9sAAAARgBpAHIAbQBhACAAbgBvACAAdgDhAGwAaQBkAGEAFAAGAAAAAwAAAAUAAAALAAAABwAAAAQAAAAHAAAACAAAAAQAAAAGAAAABwAAAAMAAAADAAAACAAAAAcAAABLAAAAQAAAADAAAAAFAAAAIAAAAAEAAAABAAAAEAAAAAAAAAAAAAAAQAEAAKAAAAAAAAAAAAAAAEABAACgAAAAUgAAAHABAAACAAAAFAAAAAkAAAAAAAAAAAAAALwCAAAAAAAAAQICIlMAeQBzAHQAZQBtAAAAAAAAAAAAFwEAAAAAAAAs4yYGgPj//wAAAAAAAAAAAAAAAAAAAAAQ4yYGgPj//46XAAAAABQAxVg6d9hSFADFWDp3M7AiAP7///8M5DV3cuE1d4wTHwywXGYA0BEfDGhMFACXbK91AAAAAAAAAACcTRQABgAAAJBNFAAGAAAAAgAAAAAAAADkER8MwEVGDOQRHwwAAAAAwEVGDLhMFAAEZa91BGWvdQAAAAAACAAAAAIAAAAAAADATBQAl2yvdQAAAAAAAAAA9k0UAAcAAADoTRQABwAAAAAAAAAAAAAA6E0UAPhMFACa7K51AAAAAAACAAAAABQABwAAAOhNFAAHAAAATBKwdQAAAAAAAAAA6E0UAAcAAAAAAAAAJE0UAEAwrnUAAAAAAAIAAOhNF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nfnLwN3AAAAAMgUFhDoUGMAAQAAABiqRwwAAAAA4I4vCgMAAADoUGMAqFoJEAAAAADgji8KN1r+ZQMAAABAWv5lAQAAACDfPwxAMTRmuY/5ZUhMFACAAQx1DVwHdd9bB3VITBQAZAEAAARlr3UEZa91ACczCgAIAAAAAgAAAAAAAGhMFACXbK91AAAAAAAAAACcTRQABgAAAJBNFAAGAAAAAAAAAAAAAACQTRQAoEwUAJrsrnUAAAAAAAIAAAAAFAAGAAAAkE0UAAYAAABMErB1AAAAAAAAAACQTRQABgAAAAAAAADMTBQAQDCudQAAAAAAAgAAkE0U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CsBoPj///IBAAAAAAAA/Kt0BID4//8IAFh++/b//wAAAAAAAAAA4Kt0BID4/////wAAAAAzCvioZxADowd1fyZWZhsaAQoAAAAAMBU2DIxzFAAVGyFzIgCKAVkpVmZMchQAAAAAAPibMwqMcxQAJIiAEpRyFADpKFZmUwBlAGcAbwBlACAAVQBJAAAAAAAFKVZmZHMUAOEAAAAMchQAO1wNZmCRChDhAAAAAQAAABapZxAAABQA2lsNZgQAAAAFAAAAAAAAAAAAAAAAAAAAFqlnEBh0FAA1KFZm+ChFDAQAAAD4mzMKAAAAAFkoVmYAAAAAAABlAGcAbwBlACAAVQBJAAAACg7ochQA6HIUAOEAAACEchQAAAAAAPioZxAAAAAAAQAAAAAAAACochQAVjkI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68F4AC99-D2F3-4D9B-A652-0EBF93DB9C64}">
  <ds:schemaRefs>
    <ds:schemaRef ds:uri="http://schemas.openxmlformats.org/officeDocument/2006/bibliography"/>
  </ds:schemaRefs>
</ds:datastoreItem>
</file>

<file path=customXml/itemProps11.xml><?xml version="1.0" encoding="utf-8"?>
<ds:datastoreItem xmlns:ds="http://schemas.openxmlformats.org/officeDocument/2006/customXml" ds:itemID="{D8E1984C-86CF-4C5A-AEFB-7B0E3B06D6D6}">
  <ds:schemaRefs>
    <ds:schemaRef ds:uri="http://schemas.openxmlformats.org/officeDocument/2006/bibliography"/>
  </ds:schemaRefs>
</ds:datastoreItem>
</file>

<file path=customXml/itemProps12.xml><?xml version="1.0" encoding="utf-8"?>
<ds:datastoreItem xmlns:ds="http://schemas.openxmlformats.org/officeDocument/2006/customXml" ds:itemID="{E59D70AA-F0E1-4428-8154-B1507630B277}">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FCF32CFF-4469-4543-AD8D-17575F016FCB}">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EE65878D-E54E-4FB7-B452-9DE4FF44EECD}">
  <ds:schemaRefs>
    <ds:schemaRef ds:uri="http://schemas.openxmlformats.org/officeDocument/2006/bibliography"/>
  </ds:schemaRefs>
</ds:datastoreItem>
</file>

<file path=customXml/itemProps6.xml><?xml version="1.0" encoding="utf-8"?>
<ds:datastoreItem xmlns:ds="http://schemas.openxmlformats.org/officeDocument/2006/customXml" ds:itemID="{88AF5EF1-5496-478A-8601-BABA96DE27A0}">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124F990-DF0C-48D5-B74C-390F5EA5FEC7}">
  <ds:schemaRefs>
    <ds:schemaRef ds:uri="http://schemas.openxmlformats.org/officeDocument/2006/bibliography"/>
  </ds:schemaRefs>
</ds:datastoreItem>
</file>

<file path=customXml/itemProps9.xml><?xml version="1.0" encoding="utf-8"?>
<ds:datastoreItem xmlns:ds="http://schemas.openxmlformats.org/officeDocument/2006/customXml" ds:itemID="{F148D501-C0C7-43D5-AF6E-6025196C1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25</Pages>
  <Words>6593</Words>
  <Characters>36262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Valeska  Muñoz Torres</cp:lastModifiedBy>
  <cp:revision>7</cp:revision>
  <cp:lastPrinted>2016-01-22T11:22:00Z</cp:lastPrinted>
  <dcterms:created xsi:type="dcterms:W3CDTF">2018-02-21T12:50:00Z</dcterms:created>
  <dcterms:modified xsi:type="dcterms:W3CDTF">2018-02-26T15:02:00Z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