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E4675E" w:rsidRDefault="00E4675E" w:rsidP="00E4675E">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rsidR="00E4675E" w:rsidRPr="00E4675E" w:rsidRDefault="00E4675E" w:rsidP="00E4675E">
      <w:pPr>
        <w:spacing w:after="0" w:line="240" w:lineRule="auto"/>
        <w:jc w:val="center"/>
        <w:rPr>
          <w:rFonts w:ascii="Calibri" w:eastAsia="Calibri" w:hAnsi="Calibri" w:cs="Times New Roman"/>
          <w:b/>
        </w:rPr>
      </w:pPr>
      <w:r w:rsidRPr="00E4675E">
        <w:rPr>
          <w:rFonts w:ascii="Calibri" w:eastAsia="Calibri" w:hAnsi="Calibri" w:cs="Times New Roman"/>
          <w:b/>
          <w:sz w:val="24"/>
          <w:szCs w:val="24"/>
        </w:rPr>
        <w:t>DFZ-</w:t>
      </w:r>
      <w:bookmarkEnd w:id="4"/>
      <w:bookmarkEnd w:id="5"/>
      <w:bookmarkEnd w:id="6"/>
      <w:bookmarkEnd w:id="7"/>
      <w:r w:rsidRPr="00E4675E">
        <w:rPr>
          <w:rFonts w:ascii="Calibri" w:eastAsia="Calibri" w:hAnsi="Calibri" w:cs="Times New Roman"/>
          <w:b/>
          <w:sz w:val="24"/>
          <w:szCs w:val="24"/>
        </w:rPr>
        <w:t>2018-</w:t>
      </w:r>
      <w:r w:rsidR="00E47DBA">
        <w:rPr>
          <w:rFonts w:ascii="Calibri" w:eastAsia="Calibri" w:hAnsi="Calibri" w:cs="Times New Roman"/>
          <w:b/>
          <w:sz w:val="24"/>
          <w:szCs w:val="24"/>
        </w:rPr>
        <w:t>1252</w:t>
      </w:r>
      <w:r w:rsidRPr="00E4675E">
        <w:rPr>
          <w:rFonts w:ascii="Calibri" w:eastAsia="Calibri" w:hAnsi="Calibri" w:cs="Times New Roman"/>
          <w:b/>
          <w:sz w:val="24"/>
          <w:szCs w:val="24"/>
        </w:rPr>
        <w:t>-VIII-NE</w:t>
      </w:r>
      <w:r w:rsidRPr="00E4675E">
        <w:rPr>
          <w:rFonts w:ascii="Calibri" w:eastAsia="Calibri" w:hAnsi="Calibri" w:cs="Times New Roman"/>
          <w:b/>
        </w:rPr>
        <w:t xml:space="preserve"> </w:t>
      </w: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E4675E" w:rsidRDefault="00EA040F"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AGRICOLA EL TORO - </w:t>
      </w:r>
      <w:r w:rsidR="003E33A4">
        <w:rPr>
          <w:rFonts w:ascii="Calibri" w:eastAsia="Calibri" w:hAnsi="Calibri" w:cs="Times New Roman"/>
          <w:b/>
          <w:sz w:val="24"/>
          <w:szCs w:val="24"/>
        </w:rPr>
        <w:t xml:space="preserve">PLANTACION DE CEREZOS </w:t>
      </w:r>
      <w:r>
        <w:rPr>
          <w:rFonts w:ascii="Calibri" w:eastAsia="Calibri" w:hAnsi="Calibri" w:cs="Times New Roman"/>
          <w:b/>
          <w:sz w:val="24"/>
          <w:szCs w:val="24"/>
        </w:rPr>
        <w:t>CAMINO A PINTO</w:t>
      </w:r>
    </w:p>
    <w:p w:rsidR="00E4675E" w:rsidRPr="00E4675E" w:rsidRDefault="00E4675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(UF: </w:t>
      </w:r>
      <w:r w:rsidR="00E47DBA">
        <w:rPr>
          <w:rFonts w:ascii="Calibri" w:eastAsia="Calibri" w:hAnsi="Calibri" w:cs="Times New Roman"/>
          <w:b/>
          <w:sz w:val="24"/>
          <w:szCs w:val="24"/>
        </w:rPr>
        <w:t>15035</w:t>
      </w:r>
      <w:r>
        <w:rPr>
          <w:rFonts w:ascii="Calibri" w:eastAsia="Calibri" w:hAnsi="Calibri" w:cs="Times New Roman"/>
          <w:b/>
          <w:sz w:val="24"/>
          <w:szCs w:val="24"/>
        </w:rPr>
        <w:t>)</w:t>
      </w:r>
    </w:p>
    <w:p w:rsidR="00E132B8" w:rsidRDefault="00E132B8"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Calibri"/>
          <w:b/>
          <w:sz w:val="24"/>
          <w:szCs w:val="24"/>
        </w:rPr>
      </w:pPr>
    </w:p>
    <w:p w:rsidR="00E132B8" w:rsidRDefault="00E132B8" w:rsidP="00373994">
      <w:pPr>
        <w:spacing w:after="0" w:line="240" w:lineRule="auto"/>
        <w:jc w:val="center"/>
        <w:rPr>
          <w:rFonts w:ascii="Calibri" w:eastAsia="Calibri" w:hAnsi="Calibri" w:cs="Times New Roman"/>
          <w:b/>
        </w:rPr>
      </w:pPr>
    </w:p>
    <w:p w:rsidR="00E4675E" w:rsidRPr="00E4675E" w:rsidRDefault="00E4675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w:t>
      </w:r>
      <w:r w:rsidR="003E33A4">
        <w:rPr>
          <w:rFonts w:ascii="Calibri" w:eastAsia="Calibri" w:hAnsi="Calibri" w:cs="Times New Roman"/>
          <w:b/>
        </w:rPr>
        <w:t>s</w:t>
      </w:r>
      <w:r>
        <w:rPr>
          <w:rFonts w:ascii="Calibri" w:eastAsia="Calibri" w:hAnsi="Calibri" w:cs="Times New Roman"/>
          <w:b/>
        </w:rPr>
        <w:t xml:space="preserve"> con base al D.S. N° 38/2011 del MMA</w:t>
      </w:r>
    </w:p>
    <w:p w:rsidR="00E132B8" w:rsidRDefault="00D9027A" w:rsidP="00373994">
      <w:pPr>
        <w:spacing w:after="0" w:line="240" w:lineRule="auto"/>
        <w:jc w:val="center"/>
        <w:rPr>
          <w:rFonts w:ascii="Calibri" w:eastAsia="Calibri" w:hAnsi="Calibri" w:cs="Times New Roman"/>
          <w:b/>
        </w:rPr>
      </w:pPr>
      <w:r>
        <w:rPr>
          <w:rFonts w:ascii="Calibri" w:eastAsia="Calibri" w:hAnsi="Calibri" w:cs="Times New Roman"/>
          <w:b/>
        </w:rPr>
        <w:t>SIDEN ID</w:t>
      </w:r>
      <w:r w:rsidR="003E33A4">
        <w:rPr>
          <w:rFonts w:ascii="Calibri" w:eastAsia="Calibri" w:hAnsi="Calibri" w:cs="Times New Roman"/>
          <w:b/>
        </w:rPr>
        <w:t xml:space="preserve"> desde</w:t>
      </w:r>
      <w:r>
        <w:rPr>
          <w:rFonts w:ascii="Calibri" w:eastAsia="Calibri" w:hAnsi="Calibri" w:cs="Times New Roman"/>
          <w:b/>
        </w:rPr>
        <w:t xml:space="preserve"> </w:t>
      </w:r>
      <w:r w:rsidR="006D0249">
        <w:rPr>
          <w:rFonts w:ascii="Calibri" w:eastAsia="Calibri" w:hAnsi="Calibri" w:cs="Times New Roman"/>
          <w:b/>
        </w:rPr>
        <w:t xml:space="preserve">el </w:t>
      </w:r>
      <w:r w:rsidR="003E33A4">
        <w:rPr>
          <w:rFonts w:ascii="Calibri" w:eastAsia="Calibri" w:hAnsi="Calibri" w:cs="Times New Roman"/>
          <w:b/>
        </w:rPr>
        <w:t>125-VIII-2017</w:t>
      </w:r>
      <w:r w:rsidR="00BD3B15">
        <w:rPr>
          <w:rFonts w:ascii="Calibri" w:eastAsia="Calibri" w:hAnsi="Calibri" w:cs="Times New Roman"/>
          <w:b/>
        </w:rPr>
        <w:t>, 126, 127, 128, 129, 130, 131</w:t>
      </w:r>
      <w:r w:rsidR="008D576C">
        <w:rPr>
          <w:rFonts w:ascii="Calibri" w:eastAsia="Calibri" w:hAnsi="Calibri" w:cs="Times New Roman"/>
          <w:b/>
        </w:rPr>
        <w:t>, 132, 139</w:t>
      </w:r>
      <w:r w:rsidR="00BD3B15">
        <w:rPr>
          <w:rFonts w:ascii="Calibri" w:eastAsia="Calibri" w:hAnsi="Calibri" w:cs="Times New Roman"/>
          <w:b/>
        </w:rPr>
        <w:t xml:space="preserve"> al </w:t>
      </w:r>
      <w:r w:rsidR="003E33A4">
        <w:rPr>
          <w:rFonts w:ascii="Calibri" w:eastAsia="Calibri" w:hAnsi="Calibri" w:cs="Times New Roman"/>
          <w:b/>
        </w:rPr>
        <w:t>1</w:t>
      </w:r>
      <w:r w:rsidR="008D576C">
        <w:rPr>
          <w:rFonts w:ascii="Calibri" w:eastAsia="Calibri" w:hAnsi="Calibri" w:cs="Times New Roman"/>
          <w:b/>
        </w:rPr>
        <w:t>40</w:t>
      </w:r>
      <w:r>
        <w:rPr>
          <w:rFonts w:ascii="Calibri" w:eastAsia="Calibri" w:hAnsi="Calibri" w:cs="Times New Roman"/>
          <w:b/>
        </w:rPr>
        <w:t>-VIII-2017</w:t>
      </w:r>
    </w:p>
    <w:p w:rsidR="00E132B8" w:rsidRDefault="00E132B8" w:rsidP="00373994">
      <w:pPr>
        <w:spacing w:after="0" w:line="240" w:lineRule="auto"/>
        <w:jc w:val="center"/>
        <w:rPr>
          <w:rFonts w:ascii="Calibri" w:eastAsia="Calibri" w:hAnsi="Calibri" w:cs="Times New Roman"/>
          <w:b/>
        </w:rPr>
      </w:pPr>
    </w:p>
    <w:p w:rsidR="00E132B8" w:rsidRPr="005A3300"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0D5BE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0D5BE0"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510105904" w:displacedByCustomXml="next"/>
    <w:bookmarkStart w:id="9" w:name="_Toc497818768"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rsidR="007365A1"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7365A1" w:rsidRDefault="000D5BE0">
          <w:pPr>
            <w:pStyle w:val="TDC1"/>
            <w:tabs>
              <w:tab w:val="left" w:pos="440"/>
              <w:tab w:val="right" w:leader="dot" w:pos="9962"/>
            </w:tabs>
            <w:rPr>
              <w:rFonts w:eastAsiaTheme="minorEastAsia"/>
              <w:noProof/>
              <w:lang w:eastAsia="es-CL"/>
            </w:rPr>
          </w:pPr>
          <w:hyperlink w:anchor="_Toc510105905" w:history="1">
            <w:r w:rsidR="007365A1" w:rsidRPr="00CA168E">
              <w:rPr>
                <w:rStyle w:val="Hipervnculo"/>
                <w:rFonts w:ascii="Calibri" w:eastAsia="Calibri" w:hAnsi="Calibri" w:cs="Calibri"/>
                <w:b/>
                <w:noProof/>
              </w:rPr>
              <w:t>1</w:t>
            </w:r>
            <w:r w:rsidR="007365A1">
              <w:rPr>
                <w:rFonts w:eastAsiaTheme="minorEastAsia"/>
                <w:noProof/>
                <w:lang w:eastAsia="es-CL"/>
              </w:rPr>
              <w:tab/>
            </w:r>
            <w:r w:rsidR="007365A1" w:rsidRPr="00CA168E">
              <w:rPr>
                <w:rStyle w:val="Hipervnculo"/>
                <w:rFonts w:ascii="Calibri" w:eastAsia="Calibri" w:hAnsi="Calibri" w:cs="Calibri"/>
                <w:b/>
                <w:noProof/>
              </w:rPr>
              <w:t>RESUMEN</w:t>
            </w:r>
            <w:r w:rsidR="007365A1">
              <w:rPr>
                <w:noProof/>
                <w:webHidden/>
              </w:rPr>
              <w:tab/>
            </w:r>
            <w:r w:rsidR="007365A1">
              <w:rPr>
                <w:noProof/>
                <w:webHidden/>
              </w:rPr>
              <w:fldChar w:fldCharType="begin"/>
            </w:r>
            <w:r w:rsidR="007365A1">
              <w:rPr>
                <w:noProof/>
                <w:webHidden/>
              </w:rPr>
              <w:instrText xml:space="preserve"> PAGEREF _Toc510105905 \h </w:instrText>
            </w:r>
            <w:r w:rsidR="007365A1">
              <w:rPr>
                <w:noProof/>
                <w:webHidden/>
              </w:rPr>
            </w:r>
            <w:r w:rsidR="007365A1">
              <w:rPr>
                <w:noProof/>
                <w:webHidden/>
              </w:rPr>
              <w:fldChar w:fldCharType="separate"/>
            </w:r>
            <w:r w:rsidR="00E47DBA">
              <w:rPr>
                <w:noProof/>
                <w:webHidden/>
              </w:rPr>
              <w:t>2</w:t>
            </w:r>
            <w:r w:rsidR="007365A1">
              <w:rPr>
                <w:noProof/>
                <w:webHidden/>
              </w:rPr>
              <w:fldChar w:fldCharType="end"/>
            </w:r>
          </w:hyperlink>
        </w:p>
        <w:p w:rsidR="007365A1" w:rsidRDefault="000D5BE0">
          <w:pPr>
            <w:pStyle w:val="TDC1"/>
            <w:tabs>
              <w:tab w:val="left" w:pos="440"/>
              <w:tab w:val="right" w:leader="dot" w:pos="9962"/>
            </w:tabs>
            <w:rPr>
              <w:rFonts w:eastAsiaTheme="minorEastAsia"/>
              <w:noProof/>
              <w:lang w:eastAsia="es-CL"/>
            </w:rPr>
          </w:pPr>
          <w:hyperlink w:anchor="_Toc510105906" w:history="1">
            <w:r w:rsidR="007365A1" w:rsidRPr="00CA168E">
              <w:rPr>
                <w:rStyle w:val="Hipervnculo"/>
                <w:noProof/>
              </w:rPr>
              <w:t>2</w:t>
            </w:r>
            <w:r w:rsidR="007365A1">
              <w:rPr>
                <w:rFonts w:eastAsiaTheme="minorEastAsia"/>
                <w:noProof/>
                <w:lang w:eastAsia="es-CL"/>
              </w:rPr>
              <w:tab/>
            </w:r>
            <w:r w:rsidR="007365A1" w:rsidRPr="00CA168E">
              <w:rPr>
                <w:rStyle w:val="Hipervnculo"/>
                <w:noProof/>
              </w:rPr>
              <w:t>IDENTIFICACIÓN DE LA UNIDAD FISCALIZABLE</w:t>
            </w:r>
            <w:r w:rsidR="007365A1">
              <w:rPr>
                <w:noProof/>
                <w:webHidden/>
              </w:rPr>
              <w:tab/>
            </w:r>
            <w:r w:rsidR="007365A1">
              <w:rPr>
                <w:noProof/>
                <w:webHidden/>
              </w:rPr>
              <w:fldChar w:fldCharType="begin"/>
            </w:r>
            <w:r w:rsidR="007365A1">
              <w:rPr>
                <w:noProof/>
                <w:webHidden/>
              </w:rPr>
              <w:instrText xml:space="preserve"> PAGEREF _Toc510105906 \h </w:instrText>
            </w:r>
            <w:r w:rsidR="007365A1">
              <w:rPr>
                <w:noProof/>
                <w:webHidden/>
              </w:rPr>
            </w:r>
            <w:r w:rsidR="007365A1">
              <w:rPr>
                <w:noProof/>
                <w:webHidden/>
              </w:rPr>
              <w:fldChar w:fldCharType="separate"/>
            </w:r>
            <w:r w:rsidR="00E47DBA">
              <w:rPr>
                <w:noProof/>
                <w:webHidden/>
              </w:rPr>
              <w:t>3</w:t>
            </w:r>
            <w:r w:rsidR="007365A1">
              <w:rPr>
                <w:noProof/>
                <w:webHidden/>
              </w:rPr>
              <w:fldChar w:fldCharType="end"/>
            </w:r>
          </w:hyperlink>
        </w:p>
        <w:p w:rsidR="007365A1" w:rsidRDefault="000D5BE0">
          <w:pPr>
            <w:pStyle w:val="TDC1"/>
            <w:tabs>
              <w:tab w:val="left" w:pos="440"/>
              <w:tab w:val="right" w:leader="dot" w:pos="9962"/>
            </w:tabs>
            <w:rPr>
              <w:rFonts w:eastAsiaTheme="minorEastAsia"/>
              <w:noProof/>
              <w:lang w:eastAsia="es-CL"/>
            </w:rPr>
          </w:pPr>
          <w:hyperlink w:anchor="_Toc510105908" w:history="1">
            <w:r w:rsidR="007365A1" w:rsidRPr="00CA168E">
              <w:rPr>
                <w:rStyle w:val="Hipervnculo"/>
                <w:noProof/>
              </w:rPr>
              <w:t>3</w:t>
            </w:r>
            <w:r w:rsidR="007365A1">
              <w:rPr>
                <w:rFonts w:eastAsiaTheme="minorEastAsia"/>
                <w:noProof/>
                <w:lang w:eastAsia="es-CL"/>
              </w:rPr>
              <w:tab/>
            </w:r>
            <w:r w:rsidR="007365A1" w:rsidRPr="00CA168E">
              <w:rPr>
                <w:rStyle w:val="Hipervnculo"/>
                <w:noProof/>
              </w:rPr>
              <w:t>INSTRUMENTOS DE CARÁCTER AMBIENTAL FISCALIZADOS</w:t>
            </w:r>
            <w:r w:rsidR="007365A1">
              <w:rPr>
                <w:noProof/>
                <w:webHidden/>
              </w:rPr>
              <w:tab/>
            </w:r>
            <w:r w:rsidR="007365A1">
              <w:rPr>
                <w:noProof/>
                <w:webHidden/>
              </w:rPr>
              <w:fldChar w:fldCharType="begin"/>
            </w:r>
            <w:r w:rsidR="007365A1">
              <w:rPr>
                <w:noProof/>
                <w:webHidden/>
              </w:rPr>
              <w:instrText xml:space="preserve"> PAGEREF _Toc510105908 \h </w:instrText>
            </w:r>
            <w:r w:rsidR="007365A1">
              <w:rPr>
                <w:noProof/>
                <w:webHidden/>
              </w:rPr>
            </w:r>
            <w:r w:rsidR="007365A1">
              <w:rPr>
                <w:noProof/>
                <w:webHidden/>
              </w:rPr>
              <w:fldChar w:fldCharType="separate"/>
            </w:r>
            <w:r w:rsidR="00E47DBA">
              <w:rPr>
                <w:noProof/>
                <w:webHidden/>
              </w:rPr>
              <w:t>4</w:t>
            </w:r>
            <w:r w:rsidR="007365A1">
              <w:rPr>
                <w:noProof/>
                <w:webHidden/>
              </w:rPr>
              <w:fldChar w:fldCharType="end"/>
            </w:r>
          </w:hyperlink>
        </w:p>
        <w:p w:rsidR="007365A1" w:rsidRDefault="000D5BE0">
          <w:pPr>
            <w:pStyle w:val="TDC1"/>
            <w:tabs>
              <w:tab w:val="left" w:pos="440"/>
              <w:tab w:val="right" w:leader="dot" w:pos="9962"/>
            </w:tabs>
            <w:rPr>
              <w:rFonts w:eastAsiaTheme="minorEastAsia"/>
              <w:noProof/>
              <w:lang w:eastAsia="es-CL"/>
            </w:rPr>
          </w:pPr>
          <w:hyperlink w:anchor="_Toc510105909" w:history="1">
            <w:r w:rsidR="007365A1" w:rsidRPr="00CA168E">
              <w:rPr>
                <w:rStyle w:val="Hipervnculo"/>
                <w:noProof/>
              </w:rPr>
              <w:t>4</w:t>
            </w:r>
            <w:r w:rsidR="007365A1">
              <w:rPr>
                <w:rFonts w:eastAsiaTheme="minorEastAsia"/>
                <w:noProof/>
                <w:lang w:eastAsia="es-CL"/>
              </w:rPr>
              <w:tab/>
            </w:r>
            <w:r w:rsidR="007365A1" w:rsidRPr="00CA168E">
              <w:rPr>
                <w:rStyle w:val="Hipervnculo"/>
                <w:noProof/>
              </w:rPr>
              <w:t>HALLAZGOS</w:t>
            </w:r>
            <w:r w:rsidR="007365A1">
              <w:rPr>
                <w:noProof/>
                <w:webHidden/>
              </w:rPr>
              <w:tab/>
            </w:r>
            <w:r w:rsidR="007365A1">
              <w:rPr>
                <w:noProof/>
                <w:webHidden/>
              </w:rPr>
              <w:fldChar w:fldCharType="begin"/>
            </w:r>
            <w:r w:rsidR="007365A1">
              <w:rPr>
                <w:noProof/>
                <w:webHidden/>
              </w:rPr>
              <w:instrText xml:space="preserve"> PAGEREF _Toc510105909 \h </w:instrText>
            </w:r>
            <w:r w:rsidR="007365A1">
              <w:rPr>
                <w:noProof/>
                <w:webHidden/>
              </w:rPr>
            </w:r>
            <w:r w:rsidR="007365A1">
              <w:rPr>
                <w:noProof/>
                <w:webHidden/>
              </w:rPr>
              <w:fldChar w:fldCharType="separate"/>
            </w:r>
            <w:r w:rsidR="00E47DBA">
              <w:rPr>
                <w:noProof/>
                <w:webHidden/>
              </w:rPr>
              <w:t>4</w:t>
            </w:r>
            <w:r w:rsidR="007365A1">
              <w:rPr>
                <w:noProof/>
                <w:webHidden/>
              </w:rPr>
              <w:fldChar w:fldCharType="end"/>
            </w:r>
          </w:hyperlink>
        </w:p>
        <w:p w:rsidR="007365A1" w:rsidRDefault="000D5BE0">
          <w:pPr>
            <w:pStyle w:val="TDC1"/>
            <w:tabs>
              <w:tab w:val="left" w:pos="440"/>
              <w:tab w:val="right" w:leader="dot" w:pos="9962"/>
            </w:tabs>
            <w:rPr>
              <w:rFonts w:eastAsiaTheme="minorEastAsia"/>
              <w:noProof/>
              <w:lang w:eastAsia="es-CL"/>
            </w:rPr>
          </w:pPr>
          <w:hyperlink w:anchor="_Toc510105911" w:history="1">
            <w:r w:rsidR="007365A1" w:rsidRPr="00CA168E">
              <w:rPr>
                <w:rStyle w:val="Hipervnculo"/>
                <w:noProof/>
              </w:rPr>
              <w:t>5</w:t>
            </w:r>
            <w:r w:rsidR="007365A1">
              <w:rPr>
                <w:rFonts w:eastAsiaTheme="minorEastAsia"/>
                <w:noProof/>
                <w:lang w:eastAsia="es-CL"/>
              </w:rPr>
              <w:tab/>
            </w:r>
            <w:r w:rsidR="007365A1" w:rsidRPr="00CA168E">
              <w:rPr>
                <w:rStyle w:val="Hipervnculo"/>
                <w:noProof/>
              </w:rPr>
              <w:t>CONCLUSIONES</w:t>
            </w:r>
            <w:r w:rsidR="007365A1">
              <w:rPr>
                <w:noProof/>
                <w:webHidden/>
              </w:rPr>
              <w:tab/>
            </w:r>
            <w:r w:rsidR="007365A1">
              <w:rPr>
                <w:noProof/>
                <w:webHidden/>
              </w:rPr>
              <w:fldChar w:fldCharType="begin"/>
            </w:r>
            <w:r w:rsidR="007365A1">
              <w:rPr>
                <w:noProof/>
                <w:webHidden/>
              </w:rPr>
              <w:instrText xml:space="preserve"> PAGEREF _Toc510105911 \h </w:instrText>
            </w:r>
            <w:r w:rsidR="007365A1">
              <w:rPr>
                <w:noProof/>
                <w:webHidden/>
              </w:rPr>
            </w:r>
            <w:r w:rsidR="007365A1">
              <w:rPr>
                <w:noProof/>
                <w:webHidden/>
              </w:rPr>
              <w:fldChar w:fldCharType="separate"/>
            </w:r>
            <w:r w:rsidR="00E47DBA">
              <w:rPr>
                <w:noProof/>
                <w:webHidden/>
              </w:rPr>
              <w:t>9</w:t>
            </w:r>
            <w:r w:rsidR="007365A1">
              <w:rPr>
                <w:noProof/>
                <w:webHidden/>
              </w:rPr>
              <w:fldChar w:fldCharType="end"/>
            </w:r>
          </w:hyperlink>
        </w:p>
        <w:p w:rsidR="007365A1" w:rsidRDefault="000D5BE0">
          <w:pPr>
            <w:pStyle w:val="TDC1"/>
            <w:tabs>
              <w:tab w:val="left" w:pos="440"/>
              <w:tab w:val="right" w:leader="dot" w:pos="9962"/>
            </w:tabs>
            <w:rPr>
              <w:rFonts w:eastAsiaTheme="minorEastAsia"/>
              <w:noProof/>
              <w:lang w:eastAsia="es-CL"/>
            </w:rPr>
          </w:pPr>
          <w:hyperlink w:anchor="_Toc510105912" w:history="1">
            <w:r w:rsidR="007365A1" w:rsidRPr="00CA168E">
              <w:rPr>
                <w:rStyle w:val="Hipervnculo"/>
                <w:noProof/>
              </w:rPr>
              <w:t>6</w:t>
            </w:r>
            <w:r w:rsidR="007365A1">
              <w:rPr>
                <w:rFonts w:eastAsiaTheme="minorEastAsia"/>
                <w:noProof/>
                <w:lang w:eastAsia="es-CL"/>
              </w:rPr>
              <w:tab/>
            </w:r>
            <w:r w:rsidR="007365A1" w:rsidRPr="00CA168E">
              <w:rPr>
                <w:rStyle w:val="Hipervnculo"/>
                <w:noProof/>
              </w:rPr>
              <w:t>ANEXOS</w:t>
            </w:r>
            <w:r w:rsidR="007365A1">
              <w:rPr>
                <w:noProof/>
                <w:webHidden/>
              </w:rPr>
              <w:tab/>
            </w:r>
            <w:r w:rsidR="007365A1">
              <w:rPr>
                <w:noProof/>
                <w:webHidden/>
              </w:rPr>
              <w:fldChar w:fldCharType="begin"/>
            </w:r>
            <w:r w:rsidR="007365A1">
              <w:rPr>
                <w:noProof/>
                <w:webHidden/>
              </w:rPr>
              <w:instrText xml:space="preserve"> PAGEREF _Toc510105912 \h </w:instrText>
            </w:r>
            <w:r w:rsidR="007365A1">
              <w:rPr>
                <w:noProof/>
                <w:webHidden/>
              </w:rPr>
            </w:r>
            <w:r w:rsidR="007365A1">
              <w:rPr>
                <w:noProof/>
                <w:webHidden/>
              </w:rPr>
              <w:fldChar w:fldCharType="separate"/>
            </w:r>
            <w:r w:rsidR="00E47DBA">
              <w:rPr>
                <w:noProof/>
                <w:webHidden/>
              </w:rPr>
              <w:t>9</w:t>
            </w:r>
            <w:r w:rsidR="007365A1">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510105905"/>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D9027A">
        <w:rPr>
          <w:rFonts w:ascii="Calibri" w:eastAsia="Calibri" w:hAnsi="Calibri" w:cs="Calibri"/>
          <w:sz w:val="20"/>
          <w:szCs w:val="20"/>
        </w:rPr>
        <w:t>s</w:t>
      </w:r>
      <w:r w:rsidRPr="001A526B">
        <w:rPr>
          <w:rFonts w:ascii="Calibri" w:eastAsia="Calibri" w:hAnsi="Calibri" w:cs="Calibri"/>
          <w:sz w:val="20"/>
          <w:szCs w:val="20"/>
        </w:rPr>
        <w:t xml:space="preserve"> por </w:t>
      </w:r>
      <w:r w:rsidR="00DF4AAB">
        <w:rPr>
          <w:rFonts w:ascii="Calibri" w:eastAsia="Calibri" w:hAnsi="Calibri" w:cs="Calibri"/>
          <w:sz w:val="20"/>
          <w:szCs w:val="20"/>
        </w:rPr>
        <w:t xml:space="preserve">funcionarios de </w:t>
      </w:r>
      <w:r w:rsidR="00E00CCF">
        <w:rPr>
          <w:rFonts w:ascii="Calibri" w:eastAsia="Calibri" w:hAnsi="Calibri" w:cs="Calibri"/>
          <w:sz w:val="20"/>
          <w:szCs w:val="20"/>
        </w:rPr>
        <w:t xml:space="preserve">la </w:t>
      </w:r>
      <w:r w:rsidR="00251AE8">
        <w:rPr>
          <w:rFonts w:ascii="Calibri" w:eastAsia="Calibri" w:hAnsi="Calibri" w:cs="Calibri"/>
          <w:sz w:val="20"/>
          <w:szCs w:val="20"/>
        </w:rPr>
        <w:t xml:space="preserve">Delegación Provincial de Ñuble de la </w:t>
      </w:r>
      <w:r w:rsidR="00D9027A">
        <w:rPr>
          <w:rFonts w:ascii="Calibri" w:eastAsia="Calibri" w:hAnsi="Calibri" w:cs="Calibri"/>
          <w:sz w:val="20"/>
          <w:szCs w:val="20"/>
        </w:rPr>
        <w:t>SEREMI de Salud de la Región del Biobío</w:t>
      </w:r>
      <w:r w:rsidRPr="001A526B">
        <w:rPr>
          <w:rFonts w:ascii="Calibri" w:eastAsia="Calibri" w:hAnsi="Calibri" w:cs="Calibri"/>
          <w:sz w:val="20"/>
          <w:szCs w:val="20"/>
        </w:rPr>
        <w:t>,</w:t>
      </w:r>
      <w:r w:rsidR="00251AE8">
        <w:rPr>
          <w:rFonts w:ascii="Calibri" w:eastAsia="Calibri" w:hAnsi="Calibri" w:cs="Calibri"/>
          <w:sz w:val="20"/>
          <w:szCs w:val="20"/>
        </w:rPr>
        <w:t xml:space="preserve"> encomendados por la SMA, </w:t>
      </w:r>
      <w:r w:rsidRPr="001A526B">
        <w:rPr>
          <w:rFonts w:ascii="Calibri" w:eastAsia="Calibri" w:hAnsi="Calibri" w:cs="Calibri"/>
          <w:sz w:val="20"/>
          <w:szCs w:val="20"/>
        </w:rPr>
        <w:t xml:space="preserve">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251AE8">
        <w:rPr>
          <w:rFonts w:ascii="Calibri" w:eastAsia="Calibri" w:hAnsi="Calibri" w:cs="Calibri"/>
          <w:sz w:val="20"/>
          <w:szCs w:val="20"/>
        </w:rPr>
        <w:t>AGRICOLA EL TORO – PLANTACION CEREZOS CAMINO A PINTO</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D9027A">
        <w:rPr>
          <w:rFonts w:ascii="Calibri" w:eastAsia="Calibri" w:hAnsi="Calibri" w:cs="Calibri"/>
          <w:sz w:val="20"/>
          <w:szCs w:val="20"/>
        </w:rPr>
        <w:t xml:space="preserve">KM </w:t>
      </w:r>
      <w:r w:rsidR="002E308D">
        <w:rPr>
          <w:rFonts w:ascii="Calibri" w:eastAsia="Calibri" w:hAnsi="Calibri" w:cs="Calibri"/>
          <w:sz w:val="20"/>
          <w:szCs w:val="20"/>
        </w:rPr>
        <w:t>9.5</w:t>
      </w:r>
      <w:r w:rsidR="00D9027A">
        <w:rPr>
          <w:rFonts w:ascii="Calibri" w:eastAsia="Calibri" w:hAnsi="Calibri" w:cs="Calibri"/>
          <w:sz w:val="20"/>
          <w:szCs w:val="20"/>
        </w:rPr>
        <w:t xml:space="preserve"> de la RUTA </w:t>
      </w:r>
      <w:r w:rsidR="00970101">
        <w:rPr>
          <w:rFonts w:ascii="Calibri" w:eastAsia="Calibri" w:hAnsi="Calibri" w:cs="Calibri"/>
          <w:sz w:val="20"/>
          <w:szCs w:val="20"/>
        </w:rPr>
        <w:t>N-55</w:t>
      </w:r>
      <w:r w:rsidR="00054AC0">
        <w:rPr>
          <w:rFonts w:ascii="Calibri" w:eastAsia="Calibri" w:hAnsi="Calibri" w:cs="Calibri"/>
          <w:sz w:val="20"/>
          <w:szCs w:val="20"/>
        </w:rPr>
        <w:t xml:space="preserve"> Camino Pinto-Chillán</w:t>
      </w:r>
      <w:r w:rsidR="00CE3600" w:rsidRPr="00E00CCF">
        <w:rPr>
          <w:rFonts w:ascii="Calibri" w:eastAsia="Calibri" w:hAnsi="Calibri" w:cs="Calibri"/>
          <w:sz w:val="20"/>
          <w:szCs w:val="20"/>
        </w:rPr>
        <w:t>, comuna</w:t>
      </w:r>
      <w:r w:rsidR="00E00CCF" w:rsidRPr="00E00CCF">
        <w:rPr>
          <w:rFonts w:ascii="Calibri" w:eastAsia="Calibri" w:hAnsi="Calibri" w:cs="Calibri"/>
          <w:sz w:val="20"/>
          <w:szCs w:val="20"/>
        </w:rPr>
        <w:t xml:space="preserve"> de </w:t>
      </w:r>
      <w:r w:rsidR="00054AC0">
        <w:rPr>
          <w:rFonts w:ascii="Calibri" w:eastAsia="Calibri" w:hAnsi="Calibri" w:cs="Calibri"/>
          <w:sz w:val="20"/>
          <w:szCs w:val="20"/>
        </w:rPr>
        <w:t>CHILLÁN</w:t>
      </w:r>
      <w:r w:rsidR="00CE3600" w:rsidRPr="00E00CCF">
        <w:rPr>
          <w:rFonts w:ascii="Calibri" w:eastAsia="Calibri" w:hAnsi="Calibri" w:cs="Calibri"/>
          <w:sz w:val="20"/>
          <w:szCs w:val="20"/>
        </w:rPr>
        <w:t xml:space="preserve">, </w:t>
      </w:r>
      <w:r w:rsidR="00D9027A">
        <w:rPr>
          <w:rFonts w:ascii="Calibri" w:eastAsia="Calibri" w:hAnsi="Calibri" w:cs="Calibri"/>
          <w:sz w:val="20"/>
          <w:szCs w:val="20"/>
        </w:rPr>
        <w:t xml:space="preserve">Provincia de </w:t>
      </w:r>
      <w:r w:rsidR="00054AC0">
        <w:rPr>
          <w:rFonts w:ascii="Calibri" w:eastAsia="Calibri" w:hAnsi="Calibri" w:cs="Calibri"/>
          <w:sz w:val="20"/>
          <w:szCs w:val="20"/>
        </w:rPr>
        <w:t>Ñuble</w:t>
      </w:r>
      <w:r w:rsidR="00D9027A">
        <w:rPr>
          <w:rFonts w:ascii="Calibri" w:eastAsia="Calibri" w:hAnsi="Calibri" w:cs="Calibri"/>
          <w:sz w:val="20"/>
          <w:szCs w:val="20"/>
        </w:rPr>
        <w:t>,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Biobío</w:t>
      </w:r>
      <w:r w:rsidR="00953463">
        <w:rPr>
          <w:rFonts w:ascii="Calibri" w:eastAsia="Calibri" w:hAnsi="Calibri" w:cs="Calibri"/>
          <w:sz w:val="20"/>
          <w:szCs w:val="20"/>
        </w:rPr>
        <w:t>, de propiedad de la empresa SOCIEDAD AGRICOLA EL TORO LTDA. (RUT 76.274.064-8, domiciliada en Av. Nueva Providencia N° 2250, comuna de Providencia, RM)</w:t>
      </w:r>
      <w:r w:rsidRPr="00E00CCF">
        <w:rPr>
          <w:rFonts w:ascii="Calibri" w:eastAsia="Calibri" w:hAnsi="Calibri" w:cs="Calibri"/>
          <w:sz w:val="20"/>
          <w:szCs w:val="20"/>
        </w:rPr>
        <w:t>.</w:t>
      </w:r>
      <w:r w:rsidRPr="001A526B">
        <w:rPr>
          <w:rFonts w:ascii="Calibri" w:eastAsia="Calibri" w:hAnsi="Calibri" w:cs="Calibri"/>
          <w:sz w:val="20"/>
          <w:szCs w:val="20"/>
        </w:rPr>
        <w:t xml:space="preserve"> La actividad de inspección fue desarrollada durante </w:t>
      </w:r>
      <w:r w:rsidR="00D9027A">
        <w:rPr>
          <w:rFonts w:ascii="Calibri" w:eastAsia="Calibri" w:hAnsi="Calibri" w:cs="Calibri"/>
          <w:sz w:val="20"/>
          <w:szCs w:val="20"/>
        </w:rPr>
        <w:t>los</w:t>
      </w:r>
      <w:r w:rsidR="00E00CCF">
        <w:rPr>
          <w:rFonts w:ascii="Calibri" w:eastAsia="Calibri" w:hAnsi="Calibri" w:cs="Calibri"/>
          <w:sz w:val="20"/>
          <w:szCs w:val="20"/>
        </w:rPr>
        <w:t xml:space="preserve"> </w:t>
      </w:r>
      <w:r w:rsidRPr="001A526B">
        <w:rPr>
          <w:rFonts w:ascii="Calibri" w:eastAsia="Calibri" w:hAnsi="Calibri" w:cs="Calibri"/>
          <w:sz w:val="20"/>
          <w:szCs w:val="20"/>
        </w:rPr>
        <w:t>día</w:t>
      </w:r>
      <w:r w:rsidR="00D9027A">
        <w:rPr>
          <w:rFonts w:ascii="Calibri" w:eastAsia="Calibri" w:hAnsi="Calibri" w:cs="Calibri"/>
          <w:sz w:val="20"/>
          <w:szCs w:val="20"/>
        </w:rPr>
        <w:t>s</w:t>
      </w:r>
      <w:r w:rsidRPr="001A526B">
        <w:rPr>
          <w:rFonts w:ascii="Calibri" w:eastAsia="Calibri" w:hAnsi="Calibri" w:cs="Calibri"/>
          <w:sz w:val="20"/>
          <w:szCs w:val="20"/>
        </w:rPr>
        <w:t xml:space="preserve"> </w:t>
      </w:r>
      <w:r w:rsidR="00054AC0">
        <w:rPr>
          <w:rFonts w:ascii="Calibri" w:eastAsia="Calibri" w:hAnsi="Calibri" w:cs="Calibri"/>
          <w:sz w:val="20"/>
          <w:szCs w:val="20"/>
        </w:rPr>
        <w:t>11 de septiembre de 2017 (horario diurno), y los días 14, 15 y 28 de septiembre de 2017 (horario nocturno)</w:t>
      </w:r>
      <w:r w:rsidRPr="00E00CCF">
        <w:rPr>
          <w:rFonts w:ascii="Calibri" w:eastAsia="Calibri" w:hAnsi="Calibri" w:cs="Calibri"/>
          <w:sz w:val="20"/>
          <w:szCs w:val="20"/>
        </w:rPr>
        <w:t xml:space="preserve"> </w:t>
      </w:r>
      <w:r w:rsidRPr="00E00CCF">
        <w:rPr>
          <w:rFonts w:cstheme="minorHAnsi"/>
          <w:sz w:val="20"/>
          <w:szCs w:val="20"/>
        </w:rPr>
        <w:t xml:space="preserve">(Ver </w:t>
      </w:r>
      <w:r w:rsidR="00D9027A">
        <w:rPr>
          <w:rFonts w:cstheme="minorHAnsi"/>
          <w:sz w:val="20"/>
          <w:szCs w:val="20"/>
        </w:rPr>
        <w:t>ANEXO</w:t>
      </w:r>
      <w:r w:rsidRPr="00E00CCF">
        <w:rPr>
          <w:rFonts w:cstheme="minorHAnsi"/>
          <w:sz w:val="20"/>
          <w:szCs w:val="20"/>
        </w:rPr>
        <w:t xml:space="preserve"> </w:t>
      </w:r>
      <w:r w:rsidR="00E00CCF" w:rsidRPr="00E00CCF">
        <w:rPr>
          <w:rFonts w:cstheme="minorHAnsi"/>
          <w:sz w:val="20"/>
          <w:szCs w:val="20"/>
        </w:rPr>
        <w:t xml:space="preserve">1 </w:t>
      </w:r>
      <w:r w:rsidRPr="00E00CCF">
        <w:rPr>
          <w:rFonts w:cstheme="minorHAnsi"/>
          <w:sz w:val="20"/>
          <w:szCs w:val="20"/>
        </w:rPr>
        <w:t xml:space="preserve">donde se incluye </w:t>
      </w:r>
      <w:r w:rsidR="00D9027A">
        <w:rPr>
          <w:rFonts w:cstheme="minorHAnsi"/>
          <w:sz w:val="20"/>
          <w:szCs w:val="20"/>
        </w:rPr>
        <w:t>el</w:t>
      </w:r>
      <w:r w:rsidRPr="00E00CCF">
        <w:rPr>
          <w:rFonts w:cstheme="minorHAnsi"/>
          <w:sz w:val="20"/>
          <w:szCs w:val="20"/>
        </w:rPr>
        <w:t xml:space="preserve"> acta de </w:t>
      </w:r>
      <w:r w:rsidR="00D9027A">
        <w:rPr>
          <w:rFonts w:cstheme="minorHAnsi"/>
          <w:sz w:val="20"/>
          <w:szCs w:val="20"/>
        </w:rPr>
        <w:t>I</w:t>
      </w:r>
      <w:r w:rsidRPr="00E00CCF">
        <w:rPr>
          <w:rFonts w:cstheme="minorHAnsi"/>
          <w:sz w:val="20"/>
          <w:szCs w:val="20"/>
        </w:rPr>
        <w:t xml:space="preserve">nspección </w:t>
      </w:r>
      <w:r w:rsidR="00D9027A">
        <w:rPr>
          <w:rFonts w:cstheme="minorHAnsi"/>
          <w:sz w:val="20"/>
          <w:szCs w:val="20"/>
        </w:rPr>
        <w:t>A</w:t>
      </w:r>
      <w:r w:rsidRPr="00E00CCF">
        <w:rPr>
          <w:rFonts w:cstheme="minorHAnsi"/>
          <w:sz w:val="20"/>
          <w:szCs w:val="20"/>
        </w:rPr>
        <w:t>mbiental).</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 la actividad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054AC0">
        <w:rPr>
          <w:rFonts w:ascii="Calibri" w:eastAsia="Calibri" w:hAnsi="Calibri" w:cs="Calibri"/>
          <w:sz w:val="20"/>
          <w:szCs w:val="20"/>
        </w:rPr>
        <w:t xml:space="preserve">a lo menos </w:t>
      </w:r>
      <w:r w:rsidR="00014D20">
        <w:rPr>
          <w:rFonts w:ascii="Calibri" w:eastAsia="Calibri" w:hAnsi="Calibri" w:cs="Calibri"/>
          <w:sz w:val="20"/>
          <w:szCs w:val="20"/>
        </w:rPr>
        <w:t>6</w:t>
      </w:r>
      <w:r w:rsidR="00602956" w:rsidRPr="00602956">
        <w:rPr>
          <w:rFonts w:ascii="Calibri" w:eastAsia="Calibri" w:hAnsi="Calibri" w:cs="Calibri"/>
          <w:sz w:val="20"/>
          <w:szCs w:val="20"/>
        </w:rPr>
        <w:t xml:space="preserve"> puntos</w:t>
      </w:r>
      <w:r w:rsidR="00D9027A">
        <w:rPr>
          <w:rFonts w:ascii="Calibri" w:eastAsia="Calibri" w:hAnsi="Calibri" w:cs="Calibri"/>
          <w:sz w:val="20"/>
          <w:szCs w:val="20"/>
        </w:rPr>
        <w:t xml:space="preserve"> de receptores de emisiones en horarios DIURNO y NOCTURNO</w:t>
      </w:r>
      <w:r w:rsidR="00602956" w:rsidRPr="00602956">
        <w:rPr>
          <w:rFonts w:ascii="Calibri" w:eastAsia="Calibri" w:hAnsi="Calibri" w:cs="Calibri"/>
          <w:sz w:val="20"/>
          <w:szCs w:val="20"/>
        </w:rPr>
        <w:t xml:space="preserve">, asociados a </w:t>
      </w:r>
      <w:r w:rsidR="00D9027A">
        <w:rPr>
          <w:rFonts w:ascii="Calibri" w:eastAsia="Calibri" w:hAnsi="Calibri" w:cs="Calibri"/>
          <w:sz w:val="20"/>
          <w:szCs w:val="20"/>
        </w:rPr>
        <w:t>la</w:t>
      </w:r>
      <w:r w:rsidR="00054AC0">
        <w:rPr>
          <w:rFonts w:ascii="Calibri" w:eastAsia="Calibri" w:hAnsi="Calibri" w:cs="Calibri"/>
          <w:sz w:val="20"/>
          <w:szCs w:val="20"/>
        </w:rPr>
        <w:t>s</w:t>
      </w:r>
      <w:r w:rsidR="00602956" w:rsidRPr="00602956">
        <w:rPr>
          <w:rFonts w:ascii="Calibri" w:eastAsia="Calibri" w:hAnsi="Calibri" w:cs="Calibri"/>
          <w:sz w:val="20"/>
          <w:szCs w:val="20"/>
        </w:rPr>
        <w:t xml:space="preserve"> denuncia</w:t>
      </w:r>
      <w:r w:rsidR="00054AC0">
        <w:rPr>
          <w:rFonts w:ascii="Calibri" w:eastAsia="Calibri" w:hAnsi="Calibri" w:cs="Calibri"/>
          <w:sz w:val="20"/>
          <w:szCs w:val="20"/>
        </w:rPr>
        <w:t>s</w:t>
      </w:r>
      <w:r w:rsidR="00602956" w:rsidRPr="00602956">
        <w:rPr>
          <w:rFonts w:ascii="Calibri" w:eastAsia="Calibri" w:hAnsi="Calibri" w:cs="Calibri"/>
          <w:sz w:val="20"/>
          <w:szCs w:val="20"/>
        </w:rPr>
        <w:t xml:space="preserve"> por Ruidos, identificada </w:t>
      </w:r>
      <w:r w:rsidR="00DF4AAB">
        <w:rPr>
          <w:rFonts w:ascii="Calibri" w:eastAsia="Calibri" w:hAnsi="Calibri" w:cs="Calibri"/>
          <w:sz w:val="20"/>
          <w:szCs w:val="20"/>
        </w:rPr>
        <w:t xml:space="preserve">en </w:t>
      </w:r>
      <w:r w:rsidR="00D9027A">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co</w:t>
      </w:r>
      <w:r w:rsidR="00D9027A">
        <w:rPr>
          <w:rFonts w:ascii="Calibri" w:eastAsia="Calibri" w:hAnsi="Calibri" w:cs="Calibri"/>
          <w:sz w:val="20"/>
          <w:szCs w:val="20"/>
        </w:rPr>
        <w:t xml:space="preserve">n </w:t>
      </w:r>
      <w:r w:rsidR="00054AC0">
        <w:rPr>
          <w:rFonts w:ascii="Calibri" w:eastAsia="Calibri" w:hAnsi="Calibri" w:cs="Calibri"/>
          <w:sz w:val="20"/>
          <w:szCs w:val="20"/>
        </w:rPr>
        <w:t>los</w:t>
      </w:r>
      <w:r w:rsidR="00DF4AAB">
        <w:rPr>
          <w:rFonts w:ascii="Calibri" w:eastAsia="Calibri" w:hAnsi="Calibri" w:cs="Calibri"/>
          <w:sz w:val="20"/>
          <w:szCs w:val="20"/>
        </w:rPr>
        <w:t xml:space="preserve"> N° </w:t>
      </w:r>
      <w:r w:rsidR="00054AC0">
        <w:rPr>
          <w:rFonts w:ascii="Calibri" w:eastAsia="Calibri" w:hAnsi="Calibri" w:cs="Calibri"/>
          <w:sz w:val="20"/>
          <w:szCs w:val="20"/>
        </w:rPr>
        <w:t>125</w:t>
      </w:r>
      <w:r w:rsidR="00602956" w:rsidRPr="00602956">
        <w:rPr>
          <w:rFonts w:ascii="Calibri" w:eastAsia="Calibri" w:hAnsi="Calibri" w:cs="Calibri"/>
          <w:sz w:val="20"/>
          <w:szCs w:val="20"/>
        </w:rPr>
        <w:t>-VIII-2017</w:t>
      </w:r>
      <w:r w:rsidR="00054AC0">
        <w:rPr>
          <w:rFonts w:ascii="Calibri" w:eastAsia="Calibri" w:hAnsi="Calibri" w:cs="Calibri"/>
          <w:sz w:val="20"/>
          <w:szCs w:val="20"/>
        </w:rPr>
        <w:t>, 126-VIII-2017, 128-VIII-2017, 129-VIII-2017, 130-VIII-2017, 131-VIII-2017</w:t>
      </w:r>
      <w:r w:rsidR="005E048D">
        <w:rPr>
          <w:rFonts w:ascii="Calibri" w:eastAsia="Calibri" w:hAnsi="Calibri" w:cs="Calibri"/>
          <w:sz w:val="20"/>
          <w:szCs w:val="20"/>
        </w:rPr>
        <w:t>,</w:t>
      </w:r>
      <w:r w:rsidR="00054AC0">
        <w:rPr>
          <w:rFonts w:ascii="Calibri" w:eastAsia="Calibri" w:hAnsi="Calibri" w:cs="Calibri"/>
          <w:sz w:val="20"/>
          <w:szCs w:val="20"/>
        </w:rPr>
        <w:t xml:space="preserve"> 132-VIII-2017</w:t>
      </w:r>
      <w:r w:rsidR="005E048D">
        <w:rPr>
          <w:rFonts w:ascii="Calibri" w:eastAsia="Calibri" w:hAnsi="Calibri" w:cs="Calibri"/>
          <w:sz w:val="20"/>
          <w:szCs w:val="20"/>
        </w:rPr>
        <w:t xml:space="preserve">, </w:t>
      </w:r>
      <w:r w:rsidR="005E048D">
        <w:rPr>
          <w:rFonts w:ascii="Calibri" w:eastAsia="Calibri" w:hAnsi="Calibri" w:cs="Calibri"/>
          <w:sz w:val="20"/>
          <w:szCs w:val="20"/>
        </w:rPr>
        <w:t>13</w:t>
      </w:r>
      <w:r w:rsidR="005E048D">
        <w:rPr>
          <w:rFonts w:ascii="Calibri" w:eastAsia="Calibri" w:hAnsi="Calibri" w:cs="Calibri"/>
          <w:sz w:val="20"/>
          <w:szCs w:val="20"/>
        </w:rPr>
        <w:t>9</w:t>
      </w:r>
      <w:r w:rsidR="005E048D">
        <w:rPr>
          <w:rFonts w:ascii="Calibri" w:eastAsia="Calibri" w:hAnsi="Calibri" w:cs="Calibri"/>
          <w:sz w:val="20"/>
          <w:szCs w:val="20"/>
        </w:rPr>
        <w:t>-VIII-2017</w:t>
      </w:r>
      <w:r w:rsidR="005E048D">
        <w:rPr>
          <w:rFonts w:ascii="Calibri" w:eastAsia="Calibri" w:hAnsi="Calibri" w:cs="Calibri"/>
          <w:sz w:val="20"/>
          <w:szCs w:val="20"/>
        </w:rPr>
        <w:t xml:space="preserve"> y </w:t>
      </w:r>
      <w:r w:rsidR="005E048D">
        <w:rPr>
          <w:rFonts w:ascii="Calibri" w:eastAsia="Calibri" w:hAnsi="Calibri" w:cs="Calibri"/>
          <w:sz w:val="20"/>
          <w:szCs w:val="20"/>
        </w:rPr>
        <w:t>1</w:t>
      </w:r>
      <w:r w:rsidR="005E048D">
        <w:rPr>
          <w:rFonts w:ascii="Calibri" w:eastAsia="Calibri" w:hAnsi="Calibri" w:cs="Calibri"/>
          <w:sz w:val="20"/>
          <w:szCs w:val="20"/>
        </w:rPr>
        <w:t>40</w:t>
      </w:r>
      <w:bookmarkStart w:id="15" w:name="_GoBack"/>
      <w:bookmarkEnd w:id="15"/>
      <w:r w:rsidR="005E048D">
        <w:rPr>
          <w:rFonts w:ascii="Calibri" w:eastAsia="Calibri" w:hAnsi="Calibri" w:cs="Calibri"/>
          <w:sz w:val="20"/>
          <w:szCs w:val="20"/>
        </w:rPr>
        <w:t>-VIII-2017</w:t>
      </w:r>
      <w:r w:rsidR="00D9027A">
        <w:rPr>
          <w:rFonts w:ascii="Calibri" w:eastAsia="Calibri" w:hAnsi="Calibri" w:cs="Calibri"/>
          <w:sz w:val="20"/>
          <w:szCs w:val="20"/>
        </w:rPr>
        <w:t>, de acuerdo al procedimiento establecido para la Norma de Emisión de Ruidos DS N° 38/2011 del MMA</w:t>
      </w:r>
      <w:r w:rsidR="00602956" w:rsidRPr="00602956">
        <w:rPr>
          <w:rFonts w:ascii="Calibri" w:eastAsia="Calibri" w:hAnsi="Calibri" w:cs="Calibri"/>
          <w:sz w:val="20"/>
          <w:szCs w:val="20"/>
        </w:rPr>
        <w:t>.</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602956">
        <w:rPr>
          <w:rFonts w:ascii="Calibri" w:eastAsia="Calibri" w:hAnsi="Calibri" w:cs="Calibri"/>
          <w:sz w:val="20"/>
          <w:szCs w:val="20"/>
        </w:rPr>
        <w:t>un</w:t>
      </w:r>
      <w:r w:rsidR="00054AC0">
        <w:rPr>
          <w:rFonts w:ascii="Calibri" w:eastAsia="Calibri" w:hAnsi="Calibri" w:cs="Calibri"/>
          <w:sz w:val="20"/>
          <w:szCs w:val="20"/>
        </w:rPr>
        <w:t>a</w:t>
      </w:r>
      <w:r w:rsidR="00602956">
        <w:rPr>
          <w:rFonts w:ascii="Calibri" w:eastAsia="Calibri" w:hAnsi="Calibri" w:cs="Calibri"/>
          <w:sz w:val="20"/>
          <w:szCs w:val="20"/>
        </w:rPr>
        <w:t xml:space="preserve"> </w:t>
      </w:r>
      <w:r w:rsidR="00054AC0">
        <w:rPr>
          <w:rFonts w:ascii="Calibri" w:eastAsia="Calibri" w:hAnsi="Calibri" w:cs="Calibri"/>
          <w:sz w:val="20"/>
          <w:szCs w:val="20"/>
        </w:rPr>
        <w:t>PLANTACIÓN DE CEREZOS (ARBOLES FRUTALES)</w:t>
      </w:r>
      <w:r w:rsidR="00602956">
        <w:rPr>
          <w:rFonts w:ascii="Calibri" w:eastAsia="Calibri" w:hAnsi="Calibri" w:cs="Calibri"/>
          <w:sz w:val="20"/>
          <w:szCs w:val="20"/>
        </w:rPr>
        <w:t xml:space="preserve"> que opera </w:t>
      </w:r>
      <w:r w:rsidR="00054AC0">
        <w:rPr>
          <w:rFonts w:ascii="Calibri" w:eastAsia="Calibri" w:hAnsi="Calibri" w:cs="Calibri"/>
          <w:sz w:val="20"/>
          <w:szCs w:val="20"/>
        </w:rPr>
        <w:t>en una propiedad de aproximadamente 68,7 hectáreas, utiliza en periodo de heladas, para proteger los brotes de frutas (cerezas) en desarrollo, una serie de ventiladores de aspas, con el objeto de disipar las heladas que afectarían el desarrollo del producto comercial en cultivo</w:t>
      </w:r>
      <w:r w:rsidR="00602956">
        <w:rPr>
          <w:rFonts w:ascii="Calibri" w:eastAsia="Calibri" w:hAnsi="Calibri" w:cs="Calibri"/>
          <w:sz w:val="20"/>
          <w:szCs w:val="20"/>
        </w:rPr>
        <w:t>.</w:t>
      </w:r>
      <w:r w:rsidR="00A72D49">
        <w:rPr>
          <w:rFonts w:ascii="Calibri" w:eastAsia="Calibri" w:hAnsi="Calibri" w:cs="Calibri"/>
          <w:sz w:val="20"/>
          <w:szCs w:val="20"/>
        </w:rPr>
        <w:t xml:space="preserve"> Este proyecto también </w:t>
      </w:r>
      <w:r w:rsidR="00054AC0">
        <w:rPr>
          <w:rFonts w:ascii="Calibri" w:eastAsia="Calibri" w:hAnsi="Calibri" w:cs="Calibri"/>
          <w:sz w:val="20"/>
          <w:szCs w:val="20"/>
        </w:rPr>
        <w:t xml:space="preserve">No </w:t>
      </w:r>
      <w:r w:rsidR="00A72D49">
        <w:rPr>
          <w:rFonts w:ascii="Calibri" w:eastAsia="Calibri" w:hAnsi="Calibri" w:cs="Calibri"/>
          <w:sz w:val="20"/>
          <w:szCs w:val="20"/>
        </w:rPr>
        <w:t xml:space="preserve">cuenta con </w:t>
      </w:r>
      <w:r w:rsidR="00054AC0">
        <w:rPr>
          <w:rFonts w:ascii="Calibri" w:eastAsia="Calibri" w:hAnsi="Calibri" w:cs="Calibri"/>
          <w:sz w:val="20"/>
          <w:szCs w:val="20"/>
        </w:rPr>
        <w:t>Resolución de calificación Ambiental</w:t>
      </w:r>
      <w:r w:rsidR="00332ADD">
        <w:rPr>
          <w:rFonts w:ascii="Calibri" w:eastAsia="Calibri" w:hAnsi="Calibri" w:cs="Calibri"/>
          <w:sz w:val="20"/>
          <w:szCs w:val="20"/>
        </w:rPr>
        <w:t>, según consta en los registros del Sistema de RCA de la SMA</w:t>
      </w:r>
      <w:r w:rsidR="00054AC0">
        <w:rPr>
          <w:rFonts w:ascii="Calibri" w:eastAsia="Calibri" w:hAnsi="Calibri" w:cs="Calibri"/>
          <w:sz w:val="20"/>
          <w:szCs w:val="20"/>
        </w:rPr>
        <w:t>, por lo que solo se encontraría afecto a lo establecido en la norma de emisión contenida en el Decreto Supremo N° 38/2011 del MMA, para sector RURAL</w:t>
      </w:r>
      <w:r w:rsidR="00A72D49">
        <w:rPr>
          <w:rFonts w:ascii="Calibri" w:eastAsia="Calibri" w:hAnsi="Calibri" w:cs="Calibri"/>
          <w:sz w:val="20"/>
          <w:szCs w:val="20"/>
        </w:rPr>
        <w:t>.</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00054AC0">
        <w:rPr>
          <w:rFonts w:ascii="Calibri" w:eastAsia="Calibri" w:hAnsi="Calibri" w:cs="Calibri"/>
          <w:sz w:val="20"/>
          <w:szCs w:val="20"/>
        </w:rPr>
        <w:t xml:space="preserve">de acuerdo a la planificación, </w:t>
      </w:r>
      <w:r w:rsidRPr="00602956">
        <w:rPr>
          <w:rFonts w:ascii="Calibri" w:eastAsia="Calibri" w:hAnsi="Calibri" w:cs="Calibri"/>
          <w:sz w:val="20"/>
          <w:szCs w:val="20"/>
        </w:rPr>
        <w:t>inclu</w:t>
      </w:r>
      <w:r w:rsidR="00054AC0">
        <w:rPr>
          <w:rFonts w:ascii="Calibri" w:eastAsia="Calibri" w:hAnsi="Calibri" w:cs="Calibri"/>
          <w:sz w:val="20"/>
          <w:szCs w:val="20"/>
        </w:rPr>
        <w:t>ía</w:t>
      </w:r>
      <w:r w:rsidRPr="00602956">
        <w:rPr>
          <w:rFonts w:ascii="Calibri" w:eastAsia="Calibri" w:hAnsi="Calibri" w:cs="Calibri"/>
          <w:sz w:val="20"/>
          <w:szCs w:val="20"/>
        </w:rPr>
        <w:t xml:space="preserve">n </w:t>
      </w:r>
      <w:r w:rsidR="00602956" w:rsidRPr="00602956">
        <w:rPr>
          <w:rFonts w:ascii="Calibri" w:eastAsia="Calibri" w:hAnsi="Calibri" w:cs="Calibri"/>
          <w:sz w:val="20"/>
          <w:szCs w:val="20"/>
        </w:rPr>
        <w:t xml:space="preserve">mediciones de Niveles de Presión Sonora en </w:t>
      </w:r>
      <w:r w:rsidR="00054AC0">
        <w:rPr>
          <w:rFonts w:ascii="Calibri" w:eastAsia="Calibri" w:hAnsi="Calibri" w:cs="Calibri"/>
          <w:sz w:val="20"/>
          <w:szCs w:val="20"/>
        </w:rPr>
        <w:t xml:space="preserve">a lo menos </w:t>
      </w:r>
      <w:r w:rsidR="00014D20">
        <w:rPr>
          <w:rFonts w:ascii="Calibri" w:eastAsia="Calibri" w:hAnsi="Calibri" w:cs="Calibri"/>
          <w:sz w:val="20"/>
          <w:szCs w:val="20"/>
        </w:rPr>
        <w:t>6</w:t>
      </w:r>
      <w:r w:rsidR="00602956" w:rsidRPr="00602956">
        <w:rPr>
          <w:rFonts w:ascii="Calibri" w:eastAsia="Calibri" w:hAnsi="Calibri" w:cs="Calibri"/>
          <w:sz w:val="20"/>
          <w:szCs w:val="20"/>
        </w:rPr>
        <w:t xml:space="preserve"> puntos </w:t>
      </w:r>
      <w:r w:rsidR="00332ADD">
        <w:rPr>
          <w:rFonts w:ascii="Calibri" w:eastAsia="Calibri" w:hAnsi="Calibri" w:cs="Calibri"/>
          <w:sz w:val="20"/>
          <w:szCs w:val="20"/>
        </w:rPr>
        <w:t>de receptores en horario diurno</w:t>
      </w:r>
      <w:r w:rsidR="00054AC0">
        <w:rPr>
          <w:rFonts w:ascii="Calibri" w:eastAsia="Calibri" w:hAnsi="Calibri" w:cs="Calibri"/>
          <w:sz w:val="20"/>
          <w:szCs w:val="20"/>
        </w:rPr>
        <w:t xml:space="preserve"> y</w:t>
      </w:r>
      <w:r w:rsidR="00332ADD">
        <w:rPr>
          <w:rFonts w:ascii="Calibri" w:eastAsia="Calibri" w:hAnsi="Calibri" w:cs="Calibri"/>
          <w:sz w:val="20"/>
          <w:szCs w:val="20"/>
        </w:rPr>
        <w:t xml:space="preserve"> nocturno</w:t>
      </w:r>
      <w:r w:rsidR="00054AC0">
        <w:rPr>
          <w:rFonts w:ascii="Calibri" w:eastAsia="Calibri" w:hAnsi="Calibri" w:cs="Calibri"/>
          <w:sz w:val="20"/>
          <w:szCs w:val="20"/>
        </w:rPr>
        <w:t xml:space="preserve"> identificados previamente</w:t>
      </w:r>
      <w:r w:rsidR="00332ADD">
        <w:rPr>
          <w:rFonts w:ascii="Calibri" w:eastAsia="Calibri" w:hAnsi="Calibri" w:cs="Calibri"/>
          <w:sz w:val="20"/>
          <w:szCs w:val="20"/>
        </w:rPr>
        <w:t>, todos</w:t>
      </w:r>
      <w:r w:rsidR="00DF4AAB">
        <w:rPr>
          <w:rFonts w:ascii="Calibri" w:eastAsia="Calibri" w:hAnsi="Calibri" w:cs="Calibri"/>
          <w:sz w:val="20"/>
          <w:szCs w:val="20"/>
        </w:rPr>
        <w:t xml:space="preserve"> cercanos a la unidad fiscalizable</w:t>
      </w:r>
      <w:r w:rsidR="00054AC0">
        <w:rPr>
          <w:rFonts w:ascii="Calibri" w:eastAsia="Calibri" w:hAnsi="Calibri" w:cs="Calibri"/>
          <w:sz w:val="20"/>
          <w:szCs w:val="20"/>
        </w:rPr>
        <w:t xml:space="preserve"> por el lado norte </w:t>
      </w:r>
      <w:r w:rsidR="00014D20">
        <w:rPr>
          <w:rFonts w:ascii="Calibri" w:eastAsia="Calibri" w:hAnsi="Calibri" w:cs="Calibri"/>
          <w:sz w:val="20"/>
          <w:szCs w:val="20"/>
        </w:rPr>
        <w:t xml:space="preserve">y nororiente </w:t>
      </w:r>
      <w:r w:rsidR="00054AC0">
        <w:rPr>
          <w:rFonts w:ascii="Calibri" w:eastAsia="Calibri" w:hAnsi="Calibri" w:cs="Calibri"/>
          <w:sz w:val="20"/>
          <w:szCs w:val="20"/>
        </w:rPr>
        <w:t>de la plantación. De acuerdo a planificación comunicada por el MINSAL, el objetivo era realizar mediciones diurnas y nocturnas, los días que hubiese riesgo de bajas temperaturas (heladas), con viento proveniente del sur.</w:t>
      </w:r>
      <w:r w:rsidR="00014D20">
        <w:rPr>
          <w:rFonts w:ascii="Calibri" w:eastAsia="Calibri" w:hAnsi="Calibri" w:cs="Calibri"/>
          <w:sz w:val="20"/>
          <w:szCs w:val="20"/>
        </w:rPr>
        <w:t xml:space="preserve"> Es importante señalar que durante la planificación, se consideró relevante tener en consideración, eventuales interferencias por efecto de la fuente lineal existente en el lado norte, correspondiente a la Ruta N-55. Sin perjuicio de lo anterior, se estimó que en horario nocturno, dicha fuente lineal no generaría interferencia, dada la disminución en el tráfico vehicular nocturno.</w:t>
      </w:r>
    </w:p>
    <w:p w:rsidR="001A526B" w:rsidRPr="00602956" w:rsidRDefault="001A526B" w:rsidP="00373994">
      <w:pPr>
        <w:spacing w:after="0" w:line="240" w:lineRule="auto"/>
        <w:jc w:val="both"/>
        <w:rPr>
          <w:rFonts w:ascii="Calibri" w:eastAsia="Calibri" w:hAnsi="Calibri" w:cs="Calibri"/>
          <w:sz w:val="20"/>
          <w:szCs w:val="20"/>
        </w:rPr>
      </w:pPr>
    </w:p>
    <w:p w:rsidR="00ED21AD" w:rsidRDefault="001A526B" w:rsidP="005C1EA6">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Entre los hechos </w:t>
      </w:r>
      <w:r w:rsidR="005C1EA6">
        <w:rPr>
          <w:rFonts w:ascii="Calibri" w:eastAsia="Calibri" w:hAnsi="Calibri" w:cs="Calibri"/>
          <w:sz w:val="20"/>
          <w:szCs w:val="20"/>
        </w:rPr>
        <w:t>Registrados en el acta de inspección ambiental de fecha 28 de septiembre de 2017, que resume las acciones realizadas por el MINSAL, se constata que en las 4 ocasiones en que personal de la SEREMI de Salud concurrió al sector, no se percibieron ruidos provenientes de la unidad fiscalizable denunciada, no siendo posible realizar mediciones de ruido por inmisión, de acuerdo a lo denunciado por los vecinos.</w:t>
      </w:r>
    </w:p>
    <w:p w:rsidR="00014D20" w:rsidRDefault="00923FF6" w:rsidP="005C1EA6">
      <w:pPr>
        <w:spacing w:after="0" w:line="240" w:lineRule="auto"/>
        <w:jc w:val="both"/>
        <w:rPr>
          <w:rFonts w:ascii="Calibri" w:eastAsia="Calibri" w:hAnsi="Calibri" w:cs="Calibri"/>
          <w:sz w:val="20"/>
          <w:szCs w:val="20"/>
        </w:rPr>
      </w:pPr>
      <w:r w:rsidRPr="001477C2">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w:t>
      </w:r>
      <w:r>
        <w:rPr>
          <w:rFonts w:cstheme="minorHAnsi"/>
          <w:sz w:val="20"/>
          <w:szCs w:val="20"/>
        </w:rPr>
        <w:t>dad a la fecha en que se efectuaron</w:t>
      </w:r>
      <w:r w:rsidRPr="001477C2">
        <w:rPr>
          <w:rFonts w:cstheme="minorHAnsi"/>
          <w:sz w:val="20"/>
          <w:szCs w:val="20"/>
        </w:rPr>
        <w:t xml:space="preserve"> la</w:t>
      </w:r>
      <w:r>
        <w:rPr>
          <w:rFonts w:cstheme="minorHAnsi"/>
          <w:sz w:val="20"/>
          <w:szCs w:val="20"/>
        </w:rPr>
        <w:t>s</w:t>
      </w:r>
      <w:r w:rsidRPr="001477C2">
        <w:rPr>
          <w:rFonts w:cstheme="minorHAnsi"/>
          <w:sz w:val="20"/>
          <w:szCs w:val="20"/>
        </w:rPr>
        <w:t xml:space="preserve"> actividad</w:t>
      </w:r>
      <w:r>
        <w:rPr>
          <w:rFonts w:cstheme="minorHAnsi"/>
          <w:sz w:val="20"/>
          <w:szCs w:val="20"/>
        </w:rPr>
        <w:t>es</w:t>
      </w:r>
      <w:r w:rsidRPr="001477C2">
        <w:rPr>
          <w:rFonts w:cstheme="minorHAnsi"/>
          <w:sz w:val="20"/>
          <w:szCs w:val="20"/>
        </w:rPr>
        <w:t xml:space="preserve"> de fiscalización ambiental, y no </w:t>
      </w:r>
      <w:r w:rsidRPr="00311CE1">
        <w:rPr>
          <w:rFonts w:cstheme="minorHAnsi"/>
          <w:sz w:val="20"/>
          <w:szCs w:val="20"/>
        </w:rPr>
        <w:t>hubiera sido directamente percibido y/o constatado en la</w:t>
      </w:r>
      <w:r>
        <w:rPr>
          <w:rFonts w:cstheme="minorHAnsi"/>
          <w:sz w:val="20"/>
          <w:szCs w:val="20"/>
        </w:rPr>
        <w:t>s</w:t>
      </w:r>
      <w:r w:rsidRPr="00311CE1">
        <w:rPr>
          <w:rFonts w:cstheme="minorHAnsi"/>
          <w:sz w:val="20"/>
          <w:szCs w:val="20"/>
        </w:rPr>
        <w:t xml:space="preserve"> misma</w:t>
      </w:r>
      <w:r>
        <w:rPr>
          <w:rFonts w:cstheme="minorHAnsi"/>
          <w:sz w:val="20"/>
          <w:szCs w:val="20"/>
        </w:rPr>
        <w:t>s</w:t>
      </w:r>
      <w:r w:rsidRPr="00311CE1">
        <w:rPr>
          <w:rFonts w:cstheme="minorHAnsi"/>
          <w:sz w:val="20"/>
          <w:szCs w:val="20"/>
        </w:rPr>
        <w:t xml:space="preserve"> por el </w:t>
      </w:r>
      <w:r>
        <w:rPr>
          <w:rFonts w:cstheme="minorHAnsi"/>
          <w:sz w:val="20"/>
          <w:szCs w:val="20"/>
        </w:rPr>
        <w:t xml:space="preserve">equipo </w:t>
      </w:r>
      <w:r w:rsidRPr="00311CE1">
        <w:rPr>
          <w:rFonts w:cstheme="minorHAnsi"/>
          <w:sz w:val="20"/>
          <w:szCs w:val="20"/>
        </w:rPr>
        <w:t>fiscalizador.</w:t>
      </w:r>
    </w:p>
    <w:p w:rsidR="005C1EA6" w:rsidRDefault="005C1EA6" w:rsidP="005C1EA6">
      <w:pPr>
        <w:spacing w:after="0" w:line="240" w:lineRule="auto"/>
        <w:jc w:val="both"/>
        <w:rPr>
          <w:rFonts w:ascii="Calibri" w:eastAsia="Calibri" w:hAnsi="Calibri" w:cs="Calibri"/>
          <w:sz w:val="20"/>
          <w:szCs w:val="20"/>
        </w:rPr>
      </w:pPr>
    </w:p>
    <w:p w:rsidR="00DF4AAB" w:rsidRDefault="00DF4AAB" w:rsidP="00373994">
      <w:pPr>
        <w:spacing w:line="240" w:lineRule="auto"/>
        <w:jc w:val="both"/>
        <w:rPr>
          <w:rFonts w:ascii="Calibri" w:eastAsia="Calibri" w:hAnsi="Calibri" w:cs="Calibri"/>
          <w:sz w:val="20"/>
          <w:szCs w:val="20"/>
        </w:rPr>
      </w:pPr>
      <w:r>
        <w:rPr>
          <w:rFonts w:ascii="Calibri" w:eastAsia="Calibri" w:hAnsi="Calibri" w:cs="Calibri"/>
          <w:sz w:val="20"/>
          <w:szCs w:val="20"/>
        </w:rPr>
        <w:t xml:space="preserve">Por lo anterior, </w:t>
      </w:r>
      <w:r w:rsidR="00E132B8">
        <w:rPr>
          <w:rFonts w:ascii="Calibri" w:eastAsia="Calibri" w:hAnsi="Calibri" w:cs="Calibri"/>
          <w:sz w:val="20"/>
          <w:szCs w:val="20"/>
        </w:rPr>
        <w:t>s</w:t>
      </w:r>
      <w:r w:rsidR="00E132B8" w:rsidRPr="001477C2">
        <w:rPr>
          <w:sz w:val="20"/>
          <w:szCs w:val="20"/>
        </w:rPr>
        <w:t xml:space="preserve">e procede a informar a </w:t>
      </w:r>
      <w:r w:rsidR="005C1EA6">
        <w:rPr>
          <w:sz w:val="20"/>
          <w:szCs w:val="20"/>
        </w:rPr>
        <w:t>Fiscalía</w:t>
      </w:r>
      <w:r w:rsidR="00E132B8">
        <w:rPr>
          <w:sz w:val="20"/>
          <w:szCs w:val="20"/>
        </w:rPr>
        <w:t xml:space="preserve"> de la SMA, </w:t>
      </w:r>
      <w:r w:rsidR="00E132B8" w:rsidRPr="001477C2">
        <w:rPr>
          <w:sz w:val="20"/>
          <w:szCs w:val="20"/>
        </w:rPr>
        <w:t>para que se evalúe la</w:t>
      </w:r>
      <w:r w:rsidR="00E132B8">
        <w:rPr>
          <w:sz w:val="20"/>
          <w:szCs w:val="20"/>
        </w:rPr>
        <w:t xml:space="preserve"> pertinencia de </w:t>
      </w:r>
      <w:r w:rsidR="005C1EA6">
        <w:rPr>
          <w:sz w:val="20"/>
          <w:szCs w:val="20"/>
        </w:rPr>
        <w:t>archivar las denuncias</w:t>
      </w:r>
      <w:r w:rsidR="00E132B8">
        <w:rPr>
          <w:rFonts w:cstheme="minorHAnsi"/>
          <w:sz w:val="20"/>
          <w:szCs w:val="20"/>
        </w:rPr>
        <w:t>,</w:t>
      </w:r>
      <w:r w:rsidR="00E132B8" w:rsidRPr="001477C2">
        <w:rPr>
          <w:rFonts w:cstheme="minorHAnsi"/>
          <w:sz w:val="20"/>
          <w:szCs w:val="20"/>
        </w:rPr>
        <w:t xml:space="preserve"> </w:t>
      </w:r>
      <w:r w:rsidR="00E132B8">
        <w:rPr>
          <w:rFonts w:cstheme="minorHAnsi"/>
          <w:sz w:val="20"/>
          <w:szCs w:val="20"/>
        </w:rPr>
        <w:t xml:space="preserve">con base en </w:t>
      </w:r>
      <w:r w:rsidR="005C1EA6">
        <w:rPr>
          <w:rFonts w:cstheme="minorHAnsi"/>
          <w:sz w:val="20"/>
          <w:szCs w:val="20"/>
        </w:rPr>
        <w:t xml:space="preserve">la falta de </w:t>
      </w:r>
      <w:r w:rsidR="00E132B8">
        <w:rPr>
          <w:rFonts w:cstheme="minorHAnsi"/>
          <w:sz w:val="20"/>
          <w:szCs w:val="20"/>
        </w:rPr>
        <w:t xml:space="preserve">hallazgos </w:t>
      </w:r>
      <w:r w:rsidR="005C1EA6">
        <w:rPr>
          <w:rFonts w:cstheme="minorHAnsi"/>
          <w:sz w:val="20"/>
          <w:szCs w:val="20"/>
        </w:rPr>
        <w:t>(emisiones) atribuibles a</w:t>
      </w:r>
      <w:r w:rsidR="00E132B8">
        <w:rPr>
          <w:rFonts w:cstheme="minorHAnsi"/>
          <w:sz w:val="20"/>
          <w:szCs w:val="20"/>
        </w:rPr>
        <w:t xml:space="preserve"> la unidad </w:t>
      </w:r>
      <w:r w:rsidR="00E132B8" w:rsidRPr="001477C2">
        <w:rPr>
          <w:rFonts w:cstheme="minorHAnsi"/>
          <w:sz w:val="20"/>
          <w:szCs w:val="20"/>
        </w:rPr>
        <w:t>objeto de la fiscalización.</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6" w:name="_Toc390777017"/>
      <w:bookmarkStart w:id="17" w:name="_Toc510105906"/>
      <w:r w:rsidRPr="001A526B">
        <w:t xml:space="preserve">IDENTIFICACIÓN </w:t>
      </w:r>
      <w:bookmarkEnd w:id="16"/>
      <w:r w:rsidRPr="001A526B">
        <w:t>DE LA UNIDAD FISCALIZABLE</w:t>
      </w:r>
      <w:bookmarkEnd w:id="17"/>
    </w:p>
    <w:p w:rsidR="001A526B" w:rsidRPr="001A526B" w:rsidRDefault="001A526B" w:rsidP="00ED21AD">
      <w:pPr>
        <w:pStyle w:val="Ttulo1"/>
        <w:numPr>
          <w:ilvl w:val="0"/>
          <w:numId w:val="0"/>
        </w:numPr>
        <w:ind w:left="567" w:hanging="567"/>
      </w:pPr>
    </w:p>
    <w:p w:rsidR="001A526B" w:rsidRDefault="001A526B" w:rsidP="00373994">
      <w:pPr>
        <w:pStyle w:val="Ttulo1"/>
      </w:pPr>
      <w:bookmarkStart w:id="18" w:name="_Toc510105907"/>
      <w:r w:rsidRPr="00373994">
        <w:t>Antecedentes Generales</w:t>
      </w:r>
      <w:bookmarkEnd w:id="18"/>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8A7354" w:rsidRDefault="00884A50" w:rsidP="00C47CBB">
            <w:pPr>
              <w:spacing w:after="0" w:line="240" w:lineRule="auto"/>
              <w:jc w:val="both"/>
              <w:rPr>
                <w:rFonts w:ascii="Calibri" w:eastAsia="Calibri" w:hAnsi="Calibri" w:cs="Calibri"/>
                <w:sz w:val="20"/>
                <w:szCs w:val="20"/>
              </w:rPr>
            </w:pPr>
            <w:r w:rsidRPr="008A7354">
              <w:rPr>
                <w:rFonts w:ascii="Calibri" w:eastAsia="Calibri" w:hAnsi="Calibri" w:cs="Calibri"/>
                <w:b/>
                <w:sz w:val="20"/>
                <w:szCs w:val="20"/>
              </w:rPr>
              <w:t>Identificación de la Unidad Fiscalizable:</w:t>
            </w:r>
            <w:r w:rsidRPr="008A7354">
              <w:rPr>
                <w:rFonts w:ascii="Calibri" w:eastAsia="Calibri" w:hAnsi="Calibri" w:cs="Calibri"/>
                <w:sz w:val="20"/>
                <w:szCs w:val="20"/>
              </w:rPr>
              <w:t xml:space="preserve"> </w:t>
            </w:r>
          </w:p>
          <w:p w:rsidR="00884A50" w:rsidRPr="008A7354" w:rsidRDefault="002E308D" w:rsidP="00C47CBB">
            <w:pPr>
              <w:spacing w:after="0" w:line="240" w:lineRule="auto"/>
              <w:jc w:val="both"/>
              <w:rPr>
                <w:rFonts w:ascii="Calibri" w:eastAsia="Calibri" w:hAnsi="Calibri" w:cs="Calibri"/>
                <w:b/>
                <w:sz w:val="20"/>
                <w:szCs w:val="20"/>
              </w:rPr>
            </w:pPr>
            <w:r>
              <w:rPr>
                <w:rFonts w:ascii="Calibri" w:eastAsia="Calibri" w:hAnsi="Calibri" w:cs="Calibri"/>
                <w:sz w:val="20"/>
                <w:szCs w:val="20"/>
              </w:rPr>
              <w:t>AGRICOLA EL TORO – PLANTACION CEREZOS CAMINO A PINTO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8A7354" w:rsidRDefault="00884A50"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Estado operacional de la Unidad Fiscalizable:</w:t>
            </w:r>
          </w:p>
          <w:p w:rsidR="00602956" w:rsidRPr="008A7354" w:rsidRDefault="00602956"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EN OPERACIÓN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2E308D"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KM 9.5 RUTA N-55 CAMINO PINTO-CHILLÁN</w:t>
            </w:r>
            <w:r w:rsidRPr="00E00CCF">
              <w:rPr>
                <w:rFonts w:ascii="Calibri" w:eastAsia="Calibri" w:hAnsi="Calibri" w:cs="Calibri"/>
                <w:sz w:val="20"/>
                <w:szCs w:val="20"/>
              </w:rPr>
              <w:t xml:space="preserve">, </w:t>
            </w:r>
            <w:r>
              <w:rPr>
                <w:rFonts w:ascii="Calibri" w:eastAsia="Calibri" w:hAnsi="Calibri" w:cs="Calibri"/>
                <w:sz w:val="20"/>
                <w:szCs w:val="20"/>
              </w:rPr>
              <w:t xml:space="preserve">SECTOR HUERTO DE CEREZOS, </w:t>
            </w:r>
            <w:r w:rsidRPr="00E00CCF">
              <w:rPr>
                <w:rFonts w:ascii="Calibri" w:eastAsia="Calibri" w:hAnsi="Calibri" w:cs="Calibri"/>
                <w:sz w:val="20"/>
                <w:szCs w:val="20"/>
              </w:rPr>
              <w:t xml:space="preserve">COMUNA DE </w:t>
            </w:r>
            <w:r>
              <w:rPr>
                <w:rFonts w:ascii="Calibri" w:eastAsia="Calibri" w:hAnsi="Calibri" w:cs="Calibri"/>
                <w:sz w:val="20"/>
                <w:szCs w:val="20"/>
              </w:rPr>
              <w:t>CHILLÁN</w:t>
            </w:r>
            <w:r w:rsidRPr="00E00CCF">
              <w:rPr>
                <w:rFonts w:ascii="Calibri" w:eastAsia="Calibri" w:hAnsi="Calibri" w:cs="Calibri"/>
                <w:sz w:val="20"/>
                <w:szCs w:val="20"/>
              </w:rPr>
              <w:t xml:space="preserve">, </w:t>
            </w:r>
            <w:r>
              <w:rPr>
                <w:rFonts w:ascii="Calibri" w:eastAsia="Calibri" w:hAnsi="Calibri" w:cs="Calibri"/>
                <w:sz w:val="20"/>
                <w:szCs w:val="20"/>
              </w:rPr>
              <w:t>PROVINCIA DE ÑUBLE, R</w:t>
            </w:r>
            <w:r w:rsidRPr="00E00CCF">
              <w:rPr>
                <w:rFonts w:ascii="Calibri" w:eastAsia="Calibri" w:hAnsi="Calibri" w:cs="Calibri"/>
                <w:sz w:val="20"/>
                <w:szCs w:val="20"/>
              </w:rPr>
              <w:t>EGIÓN DEL BIOBÍO</w:t>
            </w:r>
            <w:r w:rsidR="00602956" w:rsidRPr="00602956">
              <w:rPr>
                <w:rFonts w:ascii="Calibri" w:eastAsia="Calibri" w:hAnsi="Calibri" w:cs="Calibri"/>
                <w:sz w:val="20"/>
                <w:szCs w:val="20"/>
              </w:rPr>
              <w:t>.</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2E308D" w:rsidP="00331F8F">
            <w:pPr>
              <w:spacing w:after="100" w:line="240" w:lineRule="auto"/>
              <w:ind w:left="46"/>
              <w:jc w:val="center"/>
              <w:rPr>
                <w:rFonts w:ascii="Calibri" w:eastAsia="Calibri" w:hAnsi="Calibri" w:cs="Calibri"/>
                <w:sz w:val="20"/>
                <w:szCs w:val="20"/>
              </w:rPr>
            </w:pPr>
            <w:r w:rsidRPr="002E308D">
              <w:rPr>
                <w:rFonts w:ascii="Calibri" w:eastAsia="Calibri" w:hAnsi="Calibri" w:cs="Calibri"/>
                <w:sz w:val="20"/>
                <w:szCs w:val="20"/>
              </w:rPr>
              <w:t>5940359</w:t>
            </w:r>
            <w:r w:rsidR="00602956">
              <w:rPr>
                <w:rFonts w:ascii="Calibri" w:eastAsia="Calibri" w:hAnsi="Calibri" w:cs="Calibri"/>
                <w:sz w:val="20"/>
                <w:szCs w:val="20"/>
              </w:rPr>
              <w:t xml:space="preserve"> mN ; </w:t>
            </w:r>
            <w:r w:rsidRPr="002E308D">
              <w:rPr>
                <w:rFonts w:ascii="Calibri" w:eastAsia="Calibri" w:hAnsi="Calibri" w:cs="Calibri"/>
                <w:sz w:val="20"/>
                <w:szCs w:val="20"/>
              </w:rPr>
              <w:t>764503</w:t>
            </w:r>
            <w:r w:rsidR="00331F8F">
              <w:rPr>
                <w:rFonts w:ascii="Calibri" w:eastAsia="Calibri" w:hAnsi="Calibri" w:cs="Calibri"/>
                <w:sz w:val="20"/>
                <w:szCs w:val="20"/>
              </w:rPr>
              <w:t xml:space="preserve">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2E308D"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ÑUBLE</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2E308D"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CHILLAN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6D0249" w:rsidP="00C47CB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 xml:space="preserve">SOCIEDAD </w:t>
            </w:r>
            <w:r w:rsidR="002E308D">
              <w:rPr>
                <w:rFonts w:ascii="Calibri" w:eastAsia="Calibri" w:hAnsi="Calibri" w:cs="Calibri"/>
                <w:sz w:val="20"/>
                <w:szCs w:val="20"/>
              </w:rPr>
              <w:t>AGRÍCOLA EL TORO LTD</w:t>
            </w:r>
            <w:r w:rsidR="008A7354">
              <w:rPr>
                <w:rFonts w:ascii="Calibri" w:eastAsia="Calibri" w:hAnsi="Calibri" w:cs="Calibri"/>
                <w:sz w:val="20"/>
                <w:szCs w:val="20"/>
              </w:rPr>
              <w:t>A</w:t>
            </w:r>
            <w:r w:rsidR="002E308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4C03F9" w:rsidP="002E308D">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w:t>
            </w:r>
            <w:r w:rsidR="002E308D">
              <w:rPr>
                <w:rFonts w:ascii="Calibri" w:eastAsia="Calibri" w:hAnsi="Calibri" w:cs="Calibri"/>
                <w:sz w:val="20"/>
                <w:szCs w:val="20"/>
              </w:rPr>
              <w:t>274</w:t>
            </w:r>
            <w:r>
              <w:rPr>
                <w:rFonts w:ascii="Calibri" w:eastAsia="Calibri" w:hAnsi="Calibri" w:cs="Calibri"/>
                <w:sz w:val="20"/>
                <w:szCs w:val="20"/>
              </w:rPr>
              <w:t>.</w:t>
            </w:r>
            <w:r w:rsidR="002E308D">
              <w:rPr>
                <w:rFonts w:ascii="Calibri" w:eastAsia="Calibri" w:hAnsi="Calibri" w:cs="Calibri"/>
                <w:sz w:val="20"/>
                <w:szCs w:val="20"/>
              </w:rPr>
              <w:t>064</w:t>
            </w:r>
            <w:r>
              <w:rPr>
                <w:rFonts w:ascii="Calibri" w:eastAsia="Calibri" w:hAnsi="Calibri" w:cs="Calibri"/>
                <w:sz w:val="20"/>
                <w:szCs w:val="20"/>
              </w:rPr>
              <w:t>-</w:t>
            </w:r>
            <w:r w:rsidR="002E308D">
              <w:rPr>
                <w:rFonts w:ascii="Calibri" w:eastAsia="Calibri" w:hAnsi="Calibri" w:cs="Calibri"/>
                <w:sz w:val="20"/>
                <w:szCs w:val="20"/>
              </w:rPr>
              <w:t>8</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622F5A" w:rsidRDefault="001A526B" w:rsidP="00C47CBB">
            <w:pPr>
              <w:spacing w:after="100" w:line="240" w:lineRule="auto"/>
              <w:jc w:val="both"/>
              <w:rPr>
                <w:rFonts w:ascii="Calibri" w:eastAsia="Calibri" w:hAnsi="Calibri" w:cs="Calibri"/>
                <w:b/>
                <w:sz w:val="20"/>
                <w:szCs w:val="20"/>
                <w:lang w:val="pt-PT"/>
              </w:rPr>
            </w:pPr>
            <w:r w:rsidRPr="00622F5A">
              <w:rPr>
                <w:rFonts w:ascii="Calibri" w:eastAsia="Calibri" w:hAnsi="Calibri" w:cs="Calibri"/>
                <w:b/>
                <w:sz w:val="20"/>
                <w:szCs w:val="20"/>
                <w:lang w:val="pt-PT"/>
              </w:rPr>
              <w:t>Domicilio titular:</w:t>
            </w:r>
          </w:p>
          <w:p w:rsidR="004C03F9" w:rsidRPr="0003360A" w:rsidRDefault="00CC0080" w:rsidP="00CC008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AV. </w:t>
            </w:r>
            <w:r w:rsidR="00EA040F">
              <w:rPr>
                <w:rFonts w:ascii="Calibri" w:eastAsia="Calibri" w:hAnsi="Calibri" w:cs="Calibri"/>
                <w:sz w:val="20"/>
                <w:szCs w:val="20"/>
              </w:rPr>
              <w:t>NUEVA PROVIDENCIA N° 2250</w:t>
            </w:r>
            <w:r w:rsidR="0003360A">
              <w:rPr>
                <w:rFonts w:ascii="Calibri" w:eastAsia="Calibri" w:hAnsi="Calibri" w:cs="Calibri"/>
                <w:sz w:val="20"/>
                <w:szCs w:val="20"/>
              </w:rPr>
              <w:t xml:space="preserve">, </w:t>
            </w:r>
            <w:r w:rsidR="0003360A" w:rsidRPr="00E00CCF">
              <w:rPr>
                <w:rFonts w:ascii="Calibri" w:eastAsia="Calibri" w:hAnsi="Calibri" w:cs="Calibri"/>
                <w:sz w:val="20"/>
                <w:szCs w:val="20"/>
              </w:rPr>
              <w:t xml:space="preserve">COMUNA DE </w:t>
            </w:r>
            <w:r>
              <w:rPr>
                <w:rFonts w:ascii="Calibri" w:eastAsia="Calibri" w:hAnsi="Calibri" w:cs="Calibri"/>
                <w:sz w:val="20"/>
                <w:szCs w:val="20"/>
              </w:rPr>
              <w:t>PROVIDENCIA</w:t>
            </w:r>
            <w:r w:rsidR="0003360A" w:rsidRPr="00E00CCF">
              <w:rPr>
                <w:rFonts w:ascii="Calibri" w:eastAsia="Calibri" w:hAnsi="Calibri" w:cs="Calibri"/>
                <w:sz w:val="20"/>
                <w:szCs w:val="20"/>
              </w:rPr>
              <w:t xml:space="preserve">, </w:t>
            </w:r>
            <w:r>
              <w:rPr>
                <w:rFonts w:ascii="Calibri" w:eastAsia="Calibri" w:hAnsi="Calibri" w:cs="Calibri"/>
                <w:sz w:val="20"/>
                <w:szCs w:val="20"/>
              </w:rPr>
              <w:t>REGION METROPOLITANA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C47CBB" w:rsidRPr="004C03F9" w:rsidRDefault="000D5BE0" w:rsidP="0003360A">
            <w:pPr>
              <w:spacing w:after="100" w:line="240" w:lineRule="auto"/>
              <w:jc w:val="both"/>
              <w:rPr>
                <w:rFonts w:ascii="Calibri" w:eastAsia="Calibri" w:hAnsi="Calibri" w:cs="Calibri"/>
                <w:sz w:val="20"/>
                <w:szCs w:val="20"/>
              </w:rPr>
            </w:pPr>
            <w:hyperlink r:id="rId13" w:history="1">
              <w:r w:rsidR="0003360A" w:rsidRPr="00BD780C">
                <w:rPr>
                  <w:rStyle w:val="Hipervnculo"/>
                  <w:rFonts w:ascii="Calibri" w:eastAsia="Calibri" w:hAnsi="Calibri" w:cs="Calibri"/>
                  <w:sz w:val="20"/>
                  <w:szCs w:val="20"/>
                </w:rPr>
                <w:t>pbecerra.huberexport@gmail.com</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C03F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C47CBB" w:rsidRPr="004C03F9" w:rsidRDefault="00C47CBB" w:rsidP="0003360A">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03360A">
              <w:rPr>
                <w:rFonts w:ascii="Calibri" w:eastAsia="Calibri" w:hAnsi="Calibri" w:cs="Calibri"/>
                <w:sz w:val="20"/>
                <w:szCs w:val="20"/>
              </w:rPr>
              <w:t>9</w:t>
            </w:r>
            <w:r w:rsidRPr="004C03F9">
              <w:rPr>
                <w:rFonts w:ascii="Calibri" w:eastAsia="Calibri" w:hAnsi="Calibri" w:cs="Calibri"/>
                <w:sz w:val="20"/>
                <w:szCs w:val="20"/>
              </w:rPr>
              <w:t xml:space="preserve">- </w:t>
            </w:r>
            <w:r w:rsidR="0003360A">
              <w:rPr>
                <w:rFonts w:ascii="Calibri" w:eastAsia="Calibri" w:hAnsi="Calibri" w:cs="Calibri"/>
                <w:sz w:val="20"/>
                <w:szCs w:val="20"/>
              </w:rPr>
              <w:t>5219 0911</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217CB7"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 xml:space="preserve">Identificación </w:t>
            </w:r>
            <w:r w:rsidR="001A526B" w:rsidRPr="004C03F9">
              <w:rPr>
                <w:rFonts w:ascii="Calibri" w:eastAsia="Calibri" w:hAnsi="Calibri" w:cs="Calibri"/>
                <w:b/>
                <w:sz w:val="20"/>
                <w:szCs w:val="20"/>
              </w:rPr>
              <w:t>representante legal:</w:t>
            </w:r>
            <w:r w:rsidR="001A526B" w:rsidRPr="004C03F9">
              <w:rPr>
                <w:rFonts w:ascii="Calibri" w:eastAsia="Calibri" w:hAnsi="Calibri" w:cs="Calibri"/>
                <w:sz w:val="20"/>
                <w:szCs w:val="20"/>
              </w:rPr>
              <w:t xml:space="preserve"> </w:t>
            </w:r>
          </w:p>
          <w:p w:rsidR="00C47CBB" w:rsidRPr="004C03F9" w:rsidRDefault="00CC0080" w:rsidP="00C47CBB">
            <w:pPr>
              <w:spacing w:after="100" w:line="240" w:lineRule="auto"/>
              <w:jc w:val="both"/>
              <w:rPr>
                <w:rFonts w:ascii="Calibri" w:eastAsia="Calibri" w:hAnsi="Calibri" w:cs="Calibri"/>
                <w:sz w:val="20"/>
                <w:szCs w:val="20"/>
              </w:rPr>
            </w:pPr>
            <w:r>
              <w:rPr>
                <w:rFonts w:ascii="Calibri" w:eastAsia="Calibri" w:hAnsi="Calibri" w:cs="Calibri"/>
                <w:sz w:val="20"/>
                <w:szCs w:val="20"/>
              </w:rPr>
              <w:t>RENATO PABLO HUBER</w:t>
            </w:r>
            <w:r w:rsidR="00FF1FEA">
              <w:rPr>
                <w:rFonts w:ascii="Calibri" w:eastAsia="Calibri" w:hAnsi="Calibri" w:cs="Calibri"/>
                <w:sz w:val="20"/>
                <w:szCs w:val="20"/>
              </w:rPr>
              <w:t xml:space="preserve"> </w:t>
            </w:r>
            <w:r>
              <w:rPr>
                <w:rFonts w:ascii="Calibri" w:eastAsia="Calibri" w:hAnsi="Calibri" w:cs="Calibri"/>
                <w:sz w:val="20"/>
                <w:szCs w:val="20"/>
              </w:rPr>
              <w:t>ACUÑA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RUT o RUN:</w:t>
            </w:r>
            <w:r w:rsidRPr="004C03F9">
              <w:rPr>
                <w:rFonts w:ascii="Calibri" w:eastAsia="Calibri" w:hAnsi="Calibri" w:cs="Calibri"/>
                <w:sz w:val="20"/>
                <w:szCs w:val="20"/>
              </w:rPr>
              <w:t xml:space="preserve"> </w:t>
            </w:r>
          </w:p>
          <w:p w:rsidR="00C47CBB" w:rsidRPr="00A062E3" w:rsidRDefault="00CC0080" w:rsidP="00373994">
            <w:pPr>
              <w:spacing w:after="100" w:line="240" w:lineRule="auto"/>
              <w:jc w:val="both"/>
              <w:rPr>
                <w:rFonts w:eastAsia="Calibri" w:cs="Calibri"/>
                <w:sz w:val="20"/>
                <w:szCs w:val="20"/>
                <w:lang w:val="es-ES" w:eastAsia="es-ES"/>
              </w:rPr>
            </w:pPr>
            <w:r w:rsidRPr="00CC0080">
              <w:rPr>
                <w:rFonts w:ascii="Calibri" w:eastAsia="Calibri" w:hAnsi="Calibri" w:cs="Calibri"/>
                <w:sz w:val="20"/>
                <w:szCs w:val="20"/>
              </w:rPr>
              <w:t>12.970.473-K</w:t>
            </w:r>
          </w:p>
        </w:tc>
      </w:tr>
      <w:tr w:rsidR="0003360A"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360A" w:rsidRPr="00622F5A" w:rsidRDefault="0003360A" w:rsidP="0003360A">
            <w:pPr>
              <w:spacing w:after="100" w:line="240" w:lineRule="auto"/>
              <w:jc w:val="both"/>
              <w:rPr>
                <w:rFonts w:ascii="Calibri" w:eastAsia="Calibri" w:hAnsi="Calibri" w:cs="Calibri"/>
                <w:sz w:val="20"/>
                <w:szCs w:val="20"/>
                <w:lang w:val="pt-PT"/>
              </w:rPr>
            </w:pPr>
            <w:r w:rsidRPr="00622F5A">
              <w:rPr>
                <w:rFonts w:ascii="Calibri" w:eastAsia="Calibri" w:hAnsi="Calibri" w:cs="Calibri"/>
                <w:b/>
                <w:sz w:val="20"/>
                <w:szCs w:val="20"/>
                <w:lang w:val="pt-PT"/>
              </w:rPr>
              <w:t>Domicilio representante legal:</w:t>
            </w:r>
            <w:r w:rsidRPr="00622F5A">
              <w:rPr>
                <w:rFonts w:ascii="Calibri" w:eastAsia="Calibri" w:hAnsi="Calibri" w:cs="Calibri"/>
                <w:sz w:val="20"/>
                <w:szCs w:val="20"/>
                <w:lang w:val="pt-PT"/>
              </w:rPr>
              <w:t xml:space="preserve"> </w:t>
            </w:r>
          </w:p>
          <w:p w:rsidR="0003360A" w:rsidRPr="0003360A" w:rsidRDefault="00CC0080" w:rsidP="0003360A">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AV. NUEVA PROVIDENCIA N° 2250, </w:t>
            </w:r>
            <w:r w:rsidRPr="00E00CCF">
              <w:rPr>
                <w:rFonts w:ascii="Calibri" w:eastAsia="Calibri" w:hAnsi="Calibri" w:cs="Calibri"/>
                <w:sz w:val="20"/>
                <w:szCs w:val="20"/>
              </w:rPr>
              <w:t xml:space="preserve">COMUNA DE </w:t>
            </w:r>
            <w:r>
              <w:rPr>
                <w:rFonts w:ascii="Calibri" w:eastAsia="Calibri" w:hAnsi="Calibri" w:cs="Calibri"/>
                <w:sz w:val="20"/>
                <w:szCs w:val="20"/>
              </w:rPr>
              <w:t>PROVIDENCIA</w:t>
            </w:r>
            <w:r w:rsidRPr="00E00CCF">
              <w:rPr>
                <w:rFonts w:ascii="Calibri" w:eastAsia="Calibri" w:hAnsi="Calibri" w:cs="Calibri"/>
                <w:sz w:val="20"/>
                <w:szCs w:val="20"/>
              </w:rPr>
              <w:t xml:space="preserve">, </w:t>
            </w:r>
            <w:r>
              <w:rPr>
                <w:rFonts w:ascii="Calibri" w:eastAsia="Calibri" w:hAnsi="Calibri" w:cs="Calibri"/>
                <w:sz w:val="20"/>
                <w:szCs w:val="20"/>
              </w:rPr>
              <w:t>REGION METROPOLITANA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360A" w:rsidRPr="004C03F9" w:rsidRDefault="0003360A" w:rsidP="0003360A">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03360A" w:rsidRPr="004C03F9" w:rsidRDefault="000D5BE0" w:rsidP="0003360A">
            <w:pPr>
              <w:spacing w:after="100" w:line="240" w:lineRule="auto"/>
              <w:jc w:val="both"/>
              <w:rPr>
                <w:rFonts w:ascii="Calibri" w:eastAsia="Calibri" w:hAnsi="Calibri" w:cs="Calibri"/>
                <w:sz w:val="20"/>
                <w:szCs w:val="20"/>
              </w:rPr>
            </w:pPr>
            <w:hyperlink r:id="rId14" w:history="1">
              <w:r w:rsidR="0003360A" w:rsidRPr="00BD780C">
                <w:rPr>
                  <w:rStyle w:val="Hipervnculo"/>
                  <w:rFonts w:ascii="Calibri" w:eastAsia="Calibri" w:hAnsi="Calibri" w:cs="Calibri"/>
                  <w:sz w:val="20"/>
                  <w:szCs w:val="20"/>
                </w:rPr>
                <w:t>pbecerra.huberexport@gmail.com</w:t>
              </w:r>
            </w:hyperlink>
          </w:p>
        </w:tc>
      </w:tr>
      <w:tr w:rsidR="0003360A"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3360A" w:rsidRPr="004C03F9" w:rsidRDefault="0003360A" w:rsidP="0003360A">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360A" w:rsidRPr="004C03F9" w:rsidRDefault="0003360A" w:rsidP="0003360A">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03360A" w:rsidRPr="004C03F9" w:rsidRDefault="0003360A" w:rsidP="0003360A">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Pr>
                <w:rFonts w:ascii="Calibri" w:eastAsia="Calibri" w:hAnsi="Calibri" w:cs="Calibri"/>
                <w:sz w:val="20"/>
                <w:szCs w:val="20"/>
              </w:rPr>
              <w:t>9</w:t>
            </w:r>
            <w:r w:rsidRPr="004C03F9">
              <w:rPr>
                <w:rFonts w:ascii="Calibri" w:eastAsia="Calibri" w:hAnsi="Calibri" w:cs="Calibri"/>
                <w:sz w:val="20"/>
                <w:szCs w:val="20"/>
              </w:rPr>
              <w:t xml:space="preserve">- </w:t>
            </w:r>
            <w:r>
              <w:rPr>
                <w:rFonts w:ascii="Calibri" w:eastAsia="Calibri" w:hAnsi="Calibri" w:cs="Calibri"/>
                <w:sz w:val="20"/>
                <w:szCs w:val="20"/>
              </w:rPr>
              <w:t>5219 0911</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rsidR="001A526B" w:rsidRDefault="001A526B" w:rsidP="00373994">
      <w:pPr>
        <w:pStyle w:val="IFA1"/>
      </w:pPr>
      <w:bookmarkStart w:id="28" w:name="_Toc390777020"/>
      <w:bookmarkStart w:id="29" w:name="_Toc510105908"/>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bookmarkEnd w:id="30"/>
      <w:bookmarkEnd w:id="31"/>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2" w:name="_Toc510105909"/>
      <w:bookmarkStart w:id="33" w:name="_Toc390777030"/>
      <w:r>
        <w:t>HALLAZGOS</w:t>
      </w:r>
      <w:bookmarkEnd w:id="32"/>
      <w:r>
        <w:t xml:space="preserve"> </w:t>
      </w:r>
      <w:bookmarkStart w:id="34" w:name="_Ref352922216"/>
      <w:bookmarkStart w:id="35" w:name="_Toc353998120"/>
      <w:bookmarkStart w:id="36" w:name="_Toc353998193"/>
      <w:bookmarkStart w:id="37" w:name="_Toc382383547"/>
      <w:bookmarkStart w:id="38" w:name="_Toc382472369"/>
      <w:bookmarkStart w:id="39" w:name="_Toc390184279"/>
      <w:bookmarkStart w:id="40" w:name="_Toc390360010"/>
      <w:bookmarkStart w:id="41" w:name="_Toc390777031"/>
      <w:bookmarkEnd w:id="33"/>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4109"/>
        <w:gridCol w:w="6054"/>
      </w:tblGrid>
      <w:tr w:rsidR="001F43E2" w:rsidRPr="0025129B" w:rsidTr="00F41201">
        <w:trPr>
          <w:trHeight w:val="395"/>
          <w:tblHeader/>
          <w:jc w:val="center"/>
        </w:trPr>
        <w:tc>
          <w:tcPr>
            <w:tcW w:w="423" w:type="pct"/>
            <w:shd w:val="clear" w:color="auto" w:fill="D9D9D9" w:themeFill="background1" w:themeFillShade="D9"/>
            <w:vAlign w:val="center"/>
          </w:tcPr>
          <w:bookmarkEnd w:id="34"/>
          <w:bookmarkEnd w:id="35"/>
          <w:bookmarkEnd w:id="36"/>
          <w:bookmarkEnd w:id="37"/>
          <w:bookmarkEnd w:id="38"/>
          <w:bookmarkEnd w:id="39"/>
          <w:bookmarkEnd w:id="40"/>
          <w:bookmarkEnd w:id="41"/>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15"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232"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F41201">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5" w:type="pct"/>
            <w:vAlign w:val="center"/>
          </w:tcPr>
          <w:p w:rsidR="001F43E2" w:rsidRPr="00A77E6A" w:rsidRDefault="00A77E6A" w:rsidP="00A77E6A">
            <w:pPr>
              <w:widowControl w:val="0"/>
              <w:overflowPunct w:val="0"/>
              <w:autoSpaceDE w:val="0"/>
              <w:autoSpaceDN w:val="0"/>
              <w:adjustRightInd w:val="0"/>
              <w:spacing w:after="120"/>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A77E6A">
            <w:pPr>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 El objetivo de la presente norma es proteger la salud de la comunidad mediante el establecimiento de niveles máximos de emisión de ruido generados por las fuentes emisoras de ruido que esta norma regula.</w:t>
            </w:r>
          </w:p>
          <w:p w:rsidR="006A13CE" w:rsidRPr="006A13CE" w:rsidRDefault="006A13CE" w:rsidP="00A77E6A">
            <w:pPr>
              <w:rPr>
                <w:rFonts w:asciiTheme="minorHAnsi" w:hAnsiTheme="minorHAnsi"/>
                <w:b/>
                <w:i/>
              </w:rPr>
            </w:pPr>
            <w:r w:rsidRPr="006A13CE">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III. Definiciones.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i/>
              </w:rPr>
            </w:pPr>
            <w:r w:rsidRPr="00A77E6A">
              <w:rPr>
                <w:rFonts w:asciiTheme="minorHAnsi" w:hAnsiTheme="minorHAnsi"/>
                <w:b/>
                <w:i/>
              </w:rPr>
              <w:t>Artículo 6°</w:t>
            </w:r>
            <w:r w:rsidRPr="00A77E6A">
              <w:rPr>
                <w:rFonts w:asciiTheme="minorHAnsi" w:hAnsiTheme="minorHAnsi"/>
                <w:i/>
              </w:rPr>
              <w:t xml:space="preserve"> .-  Para los efectos de lo dispuesto en esta norma, se entenderá por:</w:t>
            </w:r>
          </w:p>
          <w:p w:rsidR="00A77E6A" w:rsidRPr="00A77E6A" w:rsidRDefault="00A77E6A" w:rsidP="00A77E6A">
            <w:pPr>
              <w:rPr>
                <w:rFonts w:asciiTheme="minorHAnsi" w:hAnsiTheme="minorHAnsi"/>
                <w:i/>
              </w:rPr>
            </w:pPr>
          </w:p>
          <w:p w:rsidR="00A77E6A" w:rsidRPr="00A77E6A" w:rsidRDefault="00A77E6A" w:rsidP="00A77E6A">
            <w:pPr>
              <w:rPr>
                <w:rFonts w:asciiTheme="minorHAnsi" w:hAnsiTheme="minorHAnsi"/>
                <w:i/>
              </w:rPr>
            </w:pPr>
            <w:r w:rsidRPr="00A77E6A">
              <w:rPr>
                <w:rFonts w:asciiTheme="minorHAnsi" w:hAnsiTheme="minorHAnsi"/>
                <w:i/>
              </w:rPr>
              <w:t>32. Zona Rural: aquella ubicada al exterior del límite urbano establecido en el Instrumento de Planificación Territorial respectivo.</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lastRenderedPageBreak/>
              <w:t>IV Niveles máximos permisibles de presión sonora corregidos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autoSpaceDE w:val="0"/>
              <w:autoSpaceDN w:val="0"/>
              <w:adjustRightInd w:val="0"/>
              <w:jc w:val="both"/>
              <w:rPr>
                <w:rFonts w:asciiTheme="minorHAnsi" w:hAnsiTheme="minorHAnsi"/>
                <w:i/>
              </w:rPr>
            </w:pPr>
            <w:r w:rsidRPr="00A77E6A">
              <w:rPr>
                <w:rFonts w:asciiTheme="minorHAnsi" w:hAnsiTheme="minorHAnsi"/>
                <w:b/>
                <w:i/>
              </w:rPr>
              <w:t>Artículo 9°</w:t>
            </w:r>
            <w:r w:rsidRPr="00A77E6A">
              <w:rPr>
                <w:rFonts w:asciiTheme="minorHAnsi" w:hAnsiTheme="minorHAnsi"/>
                <w:i/>
              </w:rPr>
              <w:t xml:space="preserve"> .-  Para zonas rurales se aplicará como nivel máximo permisible de presión sonora corregido (NPC), el menor valor entre:</w:t>
            </w:r>
          </w:p>
          <w:p w:rsidR="00A77E6A" w:rsidRPr="00A77E6A" w:rsidRDefault="00A77E6A" w:rsidP="00A77E6A">
            <w:pPr>
              <w:pStyle w:val="Prrafodelista"/>
              <w:numPr>
                <w:ilvl w:val="0"/>
                <w:numId w:val="14"/>
              </w:numPr>
              <w:autoSpaceDE w:val="0"/>
              <w:autoSpaceDN w:val="0"/>
              <w:adjustRightInd w:val="0"/>
              <w:rPr>
                <w:rFonts w:asciiTheme="minorHAnsi" w:hAnsiTheme="minorHAnsi"/>
                <w:i/>
              </w:rPr>
            </w:pPr>
            <w:r w:rsidRPr="00A77E6A">
              <w:rPr>
                <w:rFonts w:asciiTheme="minorHAnsi" w:hAnsiTheme="minorHAnsi"/>
                <w:i/>
              </w:rPr>
              <w:t>Nivel de ruido de fondo + 10 dB(A)</w:t>
            </w:r>
          </w:p>
          <w:p w:rsidR="00A77E6A" w:rsidRPr="00A77E6A" w:rsidRDefault="00A77E6A" w:rsidP="00A77E6A">
            <w:pPr>
              <w:pStyle w:val="Prrafodelista"/>
              <w:numPr>
                <w:ilvl w:val="0"/>
                <w:numId w:val="14"/>
              </w:numPr>
              <w:autoSpaceDE w:val="0"/>
              <w:autoSpaceDN w:val="0"/>
              <w:adjustRightInd w:val="0"/>
              <w:rPr>
                <w:rFonts w:asciiTheme="minorHAnsi" w:hAnsiTheme="minorHAnsi"/>
                <w:i/>
              </w:rPr>
            </w:pPr>
            <w:r w:rsidRPr="00A77E6A">
              <w:rPr>
                <w:rFonts w:asciiTheme="minorHAnsi" w:hAnsiTheme="minorHAnsi"/>
                <w:i/>
              </w:rPr>
              <w:t>NPC para Zona III de la Tabla 1</w:t>
            </w:r>
          </w:p>
          <w:p w:rsidR="00A77E6A" w:rsidRPr="00A77E6A" w:rsidRDefault="00A77E6A" w:rsidP="00A77E6A">
            <w:pPr>
              <w:rPr>
                <w:rFonts w:asciiTheme="minorHAnsi" w:hAnsiTheme="minorHAnsi"/>
                <w:i/>
              </w:rPr>
            </w:pPr>
          </w:p>
          <w:p w:rsidR="00A77E6A" w:rsidRPr="00A77E6A" w:rsidRDefault="00A77E6A" w:rsidP="00A77E6A">
            <w:pPr>
              <w:rPr>
                <w:rFonts w:asciiTheme="minorHAnsi" w:hAnsiTheme="minorHAnsi"/>
                <w:i/>
              </w:rPr>
            </w:pPr>
            <w:r w:rsidRPr="00A77E6A">
              <w:rPr>
                <w:rFonts w:asciiTheme="minorHAnsi" w:hAnsiTheme="minorHAnsi"/>
                <w:i/>
              </w:rPr>
              <w:t>Este criterio se aplicará tanto para el periodo diurno como nocturno, de forma separada.</w:t>
            </w:r>
            <w:r>
              <w:rPr>
                <w:rFonts w:asciiTheme="minorHAnsi" w:hAnsiTheme="minorHAnsi"/>
                <w:i/>
              </w:rPr>
              <w:t>”</w:t>
            </w:r>
          </w:p>
          <w:p w:rsidR="00A77E6A" w:rsidRPr="00A77E6A" w:rsidRDefault="00A77E6A" w:rsidP="00A77E6A">
            <w:pPr>
              <w:rPr>
                <w:rFonts w:asciiTheme="minorHAnsi" w:hAnsiTheme="minorHAnsi"/>
              </w:rPr>
            </w:pPr>
          </w:p>
          <w:p w:rsidR="00A77E6A" w:rsidRPr="00A77E6A" w:rsidRDefault="00A77E6A" w:rsidP="00A77E6A">
            <w:pPr>
              <w:widowControl w:val="0"/>
              <w:overflowPunct w:val="0"/>
              <w:autoSpaceDE w:val="0"/>
              <w:autoSpaceDN w:val="0"/>
              <w:adjustRightInd w:val="0"/>
              <w:spacing w:after="120"/>
              <w:rPr>
                <w:rFonts w:cstheme="minorHAnsi"/>
              </w:rPr>
            </w:pPr>
            <w:r w:rsidRPr="00A77E6A">
              <w:rPr>
                <w:rFonts w:asciiTheme="minorHAnsi" w:hAnsiTheme="minorHAnsi"/>
                <w:lang w:val="es-CL"/>
              </w:rPr>
              <w:t xml:space="preserve">(extracto Artículos </w:t>
            </w:r>
            <w:r w:rsidR="006A13CE">
              <w:rPr>
                <w:rFonts w:asciiTheme="minorHAnsi" w:hAnsiTheme="minorHAnsi"/>
                <w:lang w:val="es-CL"/>
              </w:rPr>
              <w:t xml:space="preserve">1°, </w:t>
            </w:r>
            <w:r w:rsidRPr="00A77E6A">
              <w:rPr>
                <w:rFonts w:asciiTheme="minorHAnsi" w:hAnsiTheme="minorHAnsi"/>
                <w:lang w:val="es-CL"/>
              </w:rPr>
              <w:t>6° y 9° D.S. N°38/11 MMA)</w:t>
            </w:r>
          </w:p>
        </w:tc>
        <w:tc>
          <w:tcPr>
            <w:tcW w:w="2232" w:type="pct"/>
            <w:vAlign w:val="center"/>
          </w:tcPr>
          <w:p w:rsidR="0003360A" w:rsidRDefault="00A77E6A" w:rsidP="00A77E6A">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w:t>
            </w:r>
            <w:r w:rsidR="0003360A">
              <w:rPr>
                <w:rFonts w:asciiTheme="minorHAnsi" w:hAnsiTheme="minorHAnsi"/>
                <w:sz w:val="18"/>
                <w:szCs w:val="18"/>
              </w:rPr>
              <w:t>los</w:t>
            </w:r>
            <w:r w:rsidRPr="006A13CE">
              <w:rPr>
                <w:rFonts w:asciiTheme="minorHAnsi" w:hAnsiTheme="minorHAnsi"/>
                <w:sz w:val="18"/>
                <w:szCs w:val="18"/>
              </w:rPr>
              <w:t xml:space="preserve"> fiscalizador</w:t>
            </w:r>
            <w:r w:rsidR="0003360A">
              <w:rPr>
                <w:rFonts w:asciiTheme="minorHAnsi" w:hAnsiTheme="minorHAnsi"/>
                <w:sz w:val="18"/>
                <w:szCs w:val="18"/>
              </w:rPr>
              <w:t>es</w:t>
            </w:r>
            <w:r w:rsidRPr="006A13CE">
              <w:rPr>
                <w:rFonts w:asciiTheme="minorHAnsi" w:hAnsiTheme="minorHAnsi"/>
                <w:sz w:val="18"/>
                <w:szCs w:val="18"/>
              </w:rPr>
              <w:t xml:space="preserve"> de la </w:t>
            </w:r>
            <w:r w:rsidR="0003360A">
              <w:rPr>
                <w:rFonts w:asciiTheme="minorHAnsi" w:hAnsiTheme="minorHAnsi"/>
                <w:sz w:val="18"/>
                <w:szCs w:val="18"/>
              </w:rPr>
              <w:t xml:space="preserve">SEREMI de Salud Región del Biobío encomendados por la </w:t>
            </w:r>
            <w:r w:rsidRPr="006A13CE">
              <w:rPr>
                <w:rFonts w:asciiTheme="minorHAnsi" w:hAnsiTheme="minorHAnsi"/>
                <w:sz w:val="18"/>
                <w:szCs w:val="18"/>
              </w:rPr>
              <w:t>Superintendencia del Medio Ambiente</w:t>
            </w:r>
            <w:r w:rsidR="00BD784C">
              <w:rPr>
                <w:rFonts w:asciiTheme="minorHAnsi" w:hAnsiTheme="minorHAnsi"/>
                <w:sz w:val="18"/>
                <w:szCs w:val="18"/>
              </w:rPr>
              <w:t xml:space="preserve">, </w:t>
            </w:r>
            <w:r w:rsidRPr="006A13CE">
              <w:rPr>
                <w:rFonts w:asciiTheme="minorHAnsi" w:hAnsiTheme="minorHAnsi"/>
                <w:sz w:val="18"/>
                <w:szCs w:val="18"/>
              </w:rPr>
              <w:t>concurri</w:t>
            </w:r>
            <w:r w:rsidR="00BD784C">
              <w:rPr>
                <w:rFonts w:asciiTheme="minorHAnsi" w:hAnsiTheme="minorHAnsi"/>
                <w:sz w:val="18"/>
                <w:szCs w:val="18"/>
              </w:rPr>
              <w:t>eron</w:t>
            </w:r>
            <w:r w:rsidRPr="006A13CE">
              <w:rPr>
                <w:rFonts w:asciiTheme="minorHAnsi" w:hAnsiTheme="minorHAnsi"/>
                <w:sz w:val="18"/>
                <w:szCs w:val="18"/>
              </w:rPr>
              <w:t xml:space="preserve"> al sector </w:t>
            </w:r>
            <w:r w:rsidR="00BD784C">
              <w:rPr>
                <w:rFonts w:asciiTheme="minorHAnsi" w:hAnsiTheme="minorHAnsi"/>
                <w:sz w:val="18"/>
                <w:szCs w:val="18"/>
              </w:rPr>
              <w:t>perimetral de la UF, par</w:t>
            </w:r>
            <w:r w:rsidRPr="006A13CE">
              <w:rPr>
                <w:rFonts w:asciiTheme="minorHAnsi" w:hAnsiTheme="minorHAnsi"/>
                <w:sz w:val="18"/>
                <w:szCs w:val="18"/>
              </w:rPr>
              <w:t xml:space="preserve">a realizar mediciones de niveles de presión sonora en </w:t>
            </w:r>
            <w:r w:rsidRPr="006A13CE">
              <w:rPr>
                <w:rFonts w:asciiTheme="minorHAnsi" w:hAnsiTheme="minorHAnsi"/>
                <w:b/>
                <w:sz w:val="18"/>
                <w:szCs w:val="18"/>
              </w:rPr>
              <w:t>horario diurno</w:t>
            </w:r>
            <w:r w:rsidR="00BD784C">
              <w:rPr>
                <w:rFonts w:asciiTheme="minorHAnsi" w:hAnsiTheme="minorHAnsi"/>
                <w:b/>
                <w:sz w:val="18"/>
                <w:szCs w:val="18"/>
              </w:rPr>
              <w:t xml:space="preserve"> </w:t>
            </w:r>
            <w:r w:rsidR="00BD784C" w:rsidRPr="00BD784C">
              <w:rPr>
                <w:rFonts w:asciiTheme="minorHAnsi" w:hAnsiTheme="minorHAnsi"/>
                <w:sz w:val="18"/>
                <w:szCs w:val="18"/>
              </w:rPr>
              <w:t>y</w:t>
            </w:r>
            <w:r w:rsidR="00BD784C">
              <w:rPr>
                <w:rFonts w:asciiTheme="minorHAnsi" w:hAnsiTheme="minorHAnsi"/>
                <w:b/>
                <w:sz w:val="18"/>
                <w:szCs w:val="18"/>
              </w:rPr>
              <w:t xml:space="preserve">  nocturno</w:t>
            </w:r>
            <w:r w:rsidRPr="006A13CE">
              <w:rPr>
                <w:rFonts w:asciiTheme="minorHAnsi" w:hAnsiTheme="minorHAnsi"/>
                <w:sz w:val="18"/>
                <w:szCs w:val="18"/>
              </w:rPr>
              <w:t xml:space="preserve">, de acuerdo con el procedimiento indicado en la Norma de Emisión (D.S. N° 38/2011 MMA), en exteriores de viviendas receptoras localizadas en sector </w:t>
            </w:r>
            <w:r w:rsidR="00BD784C">
              <w:rPr>
                <w:rFonts w:asciiTheme="minorHAnsi" w:hAnsiTheme="minorHAnsi"/>
                <w:sz w:val="18"/>
                <w:szCs w:val="18"/>
              </w:rPr>
              <w:t xml:space="preserve">norte </w:t>
            </w:r>
            <w:r w:rsidR="00014D20">
              <w:rPr>
                <w:rFonts w:asciiTheme="minorHAnsi" w:hAnsiTheme="minorHAnsi"/>
                <w:sz w:val="18"/>
                <w:szCs w:val="18"/>
              </w:rPr>
              <w:t xml:space="preserve">y nororiente </w:t>
            </w:r>
            <w:r w:rsidR="00BD784C">
              <w:rPr>
                <w:rFonts w:asciiTheme="minorHAnsi" w:hAnsiTheme="minorHAnsi"/>
                <w:sz w:val="18"/>
                <w:szCs w:val="18"/>
              </w:rPr>
              <w:t>del perí</w:t>
            </w:r>
            <w:r w:rsidR="0003360A">
              <w:rPr>
                <w:rFonts w:asciiTheme="minorHAnsi" w:hAnsiTheme="minorHAnsi"/>
                <w:sz w:val="18"/>
                <w:szCs w:val="18"/>
              </w:rPr>
              <w:t>metro de la instalación denominada PLANTACIÓN DE CEREZOS AGRÍCOLA EL TORO LTDA</w:t>
            </w:r>
            <w:r w:rsidR="00BD784C">
              <w:rPr>
                <w:rFonts w:asciiTheme="minorHAnsi" w:hAnsiTheme="minorHAnsi"/>
                <w:sz w:val="18"/>
                <w:szCs w:val="18"/>
              </w:rPr>
              <w:t xml:space="preserve">, </w:t>
            </w:r>
            <w:r w:rsidR="0003360A">
              <w:rPr>
                <w:rFonts w:asciiTheme="minorHAnsi" w:hAnsiTheme="minorHAnsi"/>
                <w:sz w:val="18"/>
                <w:szCs w:val="18"/>
              </w:rPr>
              <w:t xml:space="preserve">localizadas entre el km 8 y 10 de la </w:t>
            </w:r>
            <w:r w:rsidRPr="006A13CE">
              <w:rPr>
                <w:rFonts w:asciiTheme="minorHAnsi" w:hAnsiTheme="minorHAnsi"/>
                <w:sz w:val="18"/>
                <w:szCs w:val="18"/>
              </w:rPr>
              <w:t xml:space="preserve">Ruta </w:t>
            </w:r>
            <w:r w:rsidR="0003360A">
              <w:rPr>
                <w:rFonts w:asciiTheme="minorHAnsi" w:hAnsiTheme="minorHAnsi"/>
                <w:sz w:val="18"/>
                <w:szCs w:val="18"/>
              </w:rPr>
              <w:t>N-55</w:t>
            </w:r>
            <w:r w:rsidRPr="006A13CE">
              <w:rPr>
                <w:rFonts w:asciiTheme="minorHAnsi" w:hAnsiTheme="minorHAnsi"/>
                <w:sz w:val="18"/>
                <w:szCs w:val="18"/>
              </w:rPr>
              <w:t xml:space="preserve">, </w:t>
            </w:r>
            <w:r w:rsidR="0003360A">
              <w:rPr>
                <w:rFonts w:asciiTheme="minorHAnsi" w:hAnsiTheme="minorHAnsi"/>
                <w:sz w:val="18"/>
                <w:szCs w:val="18"/>
              </w:rPr>
              <w:t xml:space="preserve">identificadas según planificación preliminar en las </w:t>
            </w:r>
            <w:r w:rsidRPr="006A13CE">
              <w:rPr>
                <w:rFonts w:asciiTheme="minorHAnsi" w:hAnsiTheme="minorHAnsi"/>
                <w:sz w:val="18"/>
                <w:szCs w:val="18"/>
              </w:rPr>
              <w:t xml:space="preserve">coordenadas correspondientes al Datum WGS84 (18H), de la comuna de </w:t>
            </w:r>
            <w:r w:rsidR="0003360A">
              <w:rPr>
                <w:rFonts w:asciiTheme="minorHAnsi" w:hAnsiTheme="minorHAnsi"/>
                <w:sz w:val="18"/>
                <w:szCs w:val="18"/>
              </w:rPr>
              <w:t xml:space="preserve">CHILLÁN, señaladas a continuación. </w:t>
            </w:r>
          </w:p>
          <w:p w:rsidR="00511849" w:rsidRPr="006A13CE" w:rsidRDefault="00511849"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Los  receptores </w:t>
            </w:r>
            <w:r w:rsidR="0003360A">
              <w:rPr>
                <w:rFonts w:asciiTheme="minorHAnsi" w:hAnsiTheme="minorHAnsi"/>
                <w:sz w:val="18"/>
                <w:szCs w:val="18"/>
              </w:rPr>
              <w:t xml:space="preserve">planificados a ser </w:t>
            </w:r>
            <w:r w:rsidRPr="006A13CE">
              <w:rPr>
                <w:rFonts w:asciiTheme="minorHAnsi" w:hAnsiTheme="minorHAnsi"/>
                <w:sz w:val="18"/>
                <w:szCs w:val="18"/>
              </w:rPr>
              <w:t xml:space="preserve">evaluados, próximos al establecimiento denunciado se encuentran localizados en </w:t>
            </w:r>
            <w:r w:rsidR="00014D20">
              <w:rPr>
                <w:rFonts w:asciiTheme="minorHAnsi" w:hAnsiTheme="minorHAnsi"/>
                <w:sz w:val="18"/>
                <w:szCs w:val="18"/>
              </w:rPr>
              <w:t>6</w:t>
            </w:r>
            <w:r w:rsidR="00BD784C">
              <w:rPr>
                <w:rFonts w:asciiTheme="minorHAnsi" w:hAnsiTheme="minorHAnsi"/>
                <w:sz w:val="18"/>
                <w:szCs w:val="18"/>
              </w:rPr>
              <w:t xml:space="preserve"> </w:t>
            </w:r>
            <w:r w:rsidRPr="006A13CE">
              <w:rPr>
                <w:rFonts w:asciiTheme="minorHAnsi" w:hAnsiTheme="minorHAnsi"/>
                <w:sz w:val="18"/>
                <w:szCs w:val="18"/>
              </w:rPr>
              <w:t xml:space="preserve">parcelas del mismo sector rural, comuna de </w:t>
            </w:r>
            <w:r w:rsidR="0003360A">
              <w:rPr>
                <w:rFonts w:asciiTheme="minorHAnsi" w:hAnsiTheme="minorHAnsi"/>
                <w:sz w:val="18"/>
                <w:szCs w:val="18"/>
              </w:rPr>
              <w:t>CHILLAN</w:t>
            </w:r>
            <w:r w:rsidRPr="006A13CE">
              <w:rPr>
                <w:rFonts w:asciiTheme="minorHAnsi" w:hAnsiTheme="minorHAnsi"/>
                <w:sz w:val="18"/>
                <w:szCs w:val="18"/>
              </w:rPr>
              <w:t>, correspondiente a sector RURAL</w:t>
            </w:r>
            <w:r w:rsidR="00511849" w:rsidRPr="006A13CE">
              <w:rPr>
                <w:rFonts w:asciiTheme="minorHAnsi" w:hAnsiTheme="minorHAnsi"/>
                <w:sz w:val="18"/>
                <w:szCs w:val="18"/>
              </w:rPr>
              <w:t xml:space="preserve"> (Fuera del Límite Urbano</w:t>
            </w:r>
            <w:r w:rsidR="00BD784C">
              <w:rPr>
                <w:rFonts w:asciiTheme="minorHAnsi" w:hAnsiTheme="minorHAnsi"/>
                <w:sz w:val="18"/>
                <w:szCs w:val="18"/>
              </w:rPr>
              <w:t xml:space="preserve"> comunal</w:t>
            </w:r>
            <w:r w:rsidR="00511849" w:rsidRPr="006A13CE">
              <w:rPr>
                <w:rFonts w:asciiTheme="minorHAnsi" w:hAnsiTheme="minorHAnsi"/>
                <w:sz w:val="18"/>
                <w:szCs w:val="18"/>
              </w:rPr>
              <w:t>)</w:t>
            </w:r>
            <w:r w:rsidRPr="006A13CE">
              <w:rPr>
                <w:rFonts w:asciiTheme="minorHAnsi" w:hAnsiTheme="minorHAnsi"/>
                <w:sz w:val="18"/>
                <w:szCs w:val="18"/>
              </w:rPr>
              <w:t>.</w:t>
            </w:r>
          </w:p>
          <w:p w:rsidR="00A77E6A" w:rsidRPr="006A13CE" w:rsidRDefault="00A77E6A" w:rsidP="00A77E6A">
            <w:pPr>
              <w:jc w:val="both"/>
              <w:rPr>
                <w:rFonts w:asciiTheme="minorHAnsi" w:hAnsiTheme="minorHAnsi"/>
                <w:sz w:val="18"/>
                <w:szCs w:val="18"/>
              </w:rPr>
            </w:pP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t xml:space="preserve">Las coordenadas (WGS84, 18H) de los puntos </w:t>
            </w:r>
            <w:r w:rsidR="0003360A">
              <w:rPr>
                <w:rFonts w:asciiTheme="minorHAnsi" w:hAnsiTheme="minorHAnsi"/>
                <w:sz w:val="18"/>
                <w:szCs w:val="18"/>
              </w:rPr>
              <w:t xml:space="preserve">planificados para ser </w:t>
            </w:r>
            <w:r w:rsidRPr="006A13CE">
              <w:rPr>
                <w:rFonts w:asciiTheme="minorHAnsi" w:hAnsiTheme="minorHAnsi"/>
                <w:sz w:val="18"/>
                <w:szCs w:val="18"/>
              </w:rPr>
              <w:t>evaluados fueron las siguientes:</w:t>
            </w:r>
          </w:p>
          <w:p w:rsidR="00511849" w:rsidRPr="006A13CE" w:rsidRDefault="00511849" w:rsidP="0003360A">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1: </w:t>
            </w:r>
            <w:r w:rsidR="0003360A" w:rsidRPr="0003360A">
              <w:rPr>
                <w:sz w:val="18"/>
                <w:szCs w:val="18"/>
              </w:rPr>
              <w:t>5940802</w:t>
            </w:r>
            <w:r w:rsidRPr="006A13CE">
              <w:rPr>
                <w:sz w:val="18"/>
                <w:szCs w:val="18"/>
              </w:rPr>
              <w:t xml:space="preserve"> mN; </w:t>
            </w:r>
            <w:r w:rsidR="0003360A" w:rsidRPr="0003360A">
              <w:rPr>
                <w:sz w:val="18"/>
                <w:szCs w:val="18"/>
              </w:rPr>
              <w:t>764408</w:t>
            </w:r>
            <w:r w:rsidRPr="006A13CE">
              <w:rPr>
                <w:sz w:val="18"/>
                <w:szCs w:val="18"/>
              </w:rPr>
              <w:t xml:space="preserve"> mE</w:t>
            </w:r>
          </w:p>
          <w:p w:rsidR="00511849" w:rsidRPr="006A13CE" w:rsidRDefault="00511849" w:rsidP="0003360A">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2: </w:t>
            </w:r>
            <w:r w:rsidR="0003360A" w:rsidRPr="0003360A">
              <w:rPr>
                <w:sz w:val="18"/>
                <w:szCs w:val="18"/>
              </w:rPr>
              <w:t>5940835</w:t>
            </w:r>
            <w:r w:rsidRPr="006A13CE">
              <w:rPr>
                <w:sz w:val="18"/>
                <w:szCs w:val="18"/>
              </w:rPr>
              <w:t xml:space="preserve"> mN; </w:t>
            </w:r>
            <w:r w:rsidR="0003360A" w:rsidRPr="0003360A">
              <w:rPr>
                <w:sz w:val="18"/>
                <w:szCs w:val="18"/>
              </w:rPr>
              <w:t>764555</w:t>
            </w:r>
            <w:r w:rsidRPr="006A13CE">
              <w:rPr>
                <w:sz w:val="18"/>
                <w:szCs w:val="18"/>
              </w:rPr>
              <w:t xml:space="preserve"> mE</w:t>
            </w:r>
          </w:p>
          <w:p w:rsidR="00511849" w:rsidRPr="006A13CE" w:rsidRDefault="00511849" w:rsidP="00973F4D">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3: </w:t>
            </w:r>
            <w:r w:rsidR="00973F4D" w:rsidRPr="00973F4D">
              <w:rPr>
                <w:sz w:val="18"/>
                <w:szCs w:val="18"/>
              </w:rPr>
              <w:t>5940868</w:t>
            </w:r>
            <w:r w:rsidRPr="006A13CE">
              <w:rPr>
                <w:sz w:val="18"/>
                <w:szCs w:val="18"/>
              </w:rPr>
              <w:t xml:space="preserve"> mN; </w:t>
            </w:r>
            <w:r w:rsidR="00973F4D" w:rsidRPr="00973F4D">
              <w:rPr>
                <w:sz w:val="18"/>
                <w:szCs w:val="18"/>
              </w:rPr>
              <w:t>764651</w:t>
            </w:r>
            <w:r w:rsidRPr="006A13CE">
              <w:rPr>
                <w:sz w:val="18"/>
                <w:szCs w:val="18"/>
              </w:rPr>
              <w:t xml:space="preserve"> mE</w:t>
            </w:r>
          </w:p>
          <w:p w:rsidR="00511849" w:rsidRDefault="00511849" w:rsidP="00973F4D">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4: </w:t>
            </w:r>
            <w:r w:rsidR="00973F4D" w:rsidRPr="00973F4D">
              <w:rPr>
                <w:sz w:val="18"/>
                <w:szCs w:val="18"/>
              </w:rPr>
              <w:t>5940814</w:t>
            </w:r>
            <w:r w:rsidRPr="006A13CE">
              <w:rPr>
                <w:sz w:val="18"/>
                <w:szCs w:val="18"/>
              </w:rPr>
              <w:t xml:space="preserve"> mN; </w:t>
            </w:r>
            <w:r w:rsidR="00973F4D" w:rsidRPr="00973F4D">
              <w:rPr>
                <w:sz w:val="18"/>
                <w:szCs w:val="18"/>
              </w:rPr>
              <w:t>764326</w:t>
            </w:r>
            <w:r w:rsidRPr="006A13CE">
              <w:rPr>
                <w:sz w:val="18"/>
                <w:szCs w:val="18"/>
              </w:rPr>
              <w:t xml:space="preserve"> </w:t>
            </w:r>
            <w:r w:rsidR="00BD784C">
              <w:rPr>
                <w:sz w:val="18"/>
                <w:szCs w:val="18"/>
              </w:rPr>
              <w:t>mE</w:t>
            </w:r>
          </w:p>
          <w:p w:rsidR="00973F4D" w:rsidRDefault="00973F4D" w:rsidP="00014D20">
            <w:pPr>
              <w:pStyle w:val="Prrafodelista"/>
              <w:numPr>
                <w:ilvl w:val="0"/>
                <w:numId w:val="15"/>
              </w:numPr>
              <w:rPr>
                <w:sz w:val="18"/>
                <w:szCs w:val="18"/>
              </w:rPr>
            </w:pPr>
            <w:r>
              <w:rPr>
                <w:sz w:val="18"/>
                <w:szCs w:val="18"/>
              </w:rPr>
              <w:t xml:space="preserve">RE5: </w:t>
            </w:r>
            <w:r w:rsidR="00014D20" w:rsidRPr="00014D20">
              <w:rPr>
                <w:sz w:val="18"/>
                <w:szCs w:val="18"/>
              </w:rPr>
              <w:t>5940380</w:t>
            </w:r>
            <w:r w:rsidRPr="006A13CE">
              <w:rPr>
                <w:sz w:val="18"/>
                <w:szCs w:val="18"/>
              </w:rPr>
              <w:t xml:space="preserve"> mN; </w:t>
            </w:r>
            <w:r w:rsidRPr="00973F4D">
              <w:rPr>
                <w:sz w:val="18"/>
                <w:szCs w:val="18"/>
              </w:rPr>
              <w:t>764923</w:t>
            </w:r>
            <w:r w:rsidRPr="006A13CE">
              <w:rPr>
                <w:sz w:val="18"/>
                <w:szCs w:val="18"/>
              </w:rPr>
              <w:t xml:space="preserve"> </w:t>
            </w:r>
            <w:r>
              <w:rPr>
                <w:sz w:val="18"/>
                <w:szCs w:val="18"/>
              </w:rPr>
              <w:t>mE</w:t>
            </w:r>
          </w:p>
          <w:p w:rsidR="00973F4D" w:rsidRDefault="00973F4D" w:rsidP="00014D20">
            <w:pPr>
              <w:pStyle w:val="Prrafodelista"/>
              <w:numPr>
                <w:ilvl w:val="0"/>
                <w:numId w:val="15"/>
              </w:numPr>
              <w:rPr>
                <w:sz w:val="18"/>
                <w:szCs w:val="18"/>
              </w:rPr>
            </w:pPr>
            <w:r>
              <w:rPr>
                <w:sz w:val="18"/>
                <w:szCs w:val="18"/>
              </w:rPr>
              <w:lastRenderedPageBreak/>
              <w:t xml:space="preserve">RE6: </w:t>
            </w:r>
            <w:r w:rsidR="00014D20" w:rsidRPr="00014D20">
              <w:rPr>
                <w:sz w:val="18"/>
                <w:szCs w:val="18"/>
              </w:rPr>
              <w:t>5940880</w:t>
            </w:r>
            <w:r w:rsidRPr="006A13CE">
              <w:rPr>
                <w:sz w:val="18"/>
                <w:szCs w:val="18"/>
              </w:rPr>
              <w:t xml:space="preserve"> mN; </w:t>
            </w:r>
            <w:r w:rsidR="00014D20" w:rsidRPr="00014D20">
              <w:rPr>
                <w:sz w:val="18"/>
                <w:szCs w:val="18"/>
              </w:rPr>
              <w:t>764897</w:t>
            </w:r>
            <w:r w:rsidRPr="006A13CE">
              <w:rPr>
                <w:sz w:val="18"/>
                <w:szCs w:val="18"/>
              </w:rPr>
              <w:t xml:space="preserve"> </w:t>
            </w:r>
            <w:r>
              <w:rPr>
                <w:sz w:val="18"/>
                <w:szCs w:val="18"/>
              </w:rPr>
              <w:t>mE</w:t>
            </w:r>
          </w:p>
          <w:p w:rsidR="00BD784C" w:rsidRDefault="00BD784C" w:rsidP="00A77E6A">
            <w:pPr>
              <w:jc w:val="both"/>
              <w:rPr>
                <w:rFonts w:asciiTheme="minorHAnsi" w:hAnsiTheme="minorHAnsi"/>
                <w:sz w:val="18"/>
                <w:szCs w:val="18"/>
              </w:rPr>
            </w:pP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t>Los puntos R</w:t>
            </w:r>
            <w:r w:rsidR="00BD784C">
              <w:rPr>
                <w:rFonts w:asciiTheme="minorHAnsi" w:hAnsiTheme="minorHAnsi"/>
                <w:sz w:val="18"/>
                <w:szCs w:val="18"/>
              </w:rPr>
              <w:t>E</w:t>
            </w:r>
            <w:r w:rsidRPr="006A13CE">
              <w:rPr>
                <w:rFonts w:asciiTheme="minorHAnsi" w:hAnsiTheme="minorHAnsi"/>
                <w:sz w:val="18"/>
                <w:szCs w:val="18"/>
              </w:rPr>
              <w:t xml:space="preserve">1 </w:t>
            </w:r>
            <w:r w:rsidR="00BD784C">
              <w:rPr>
                <w:rFonts w:asciiTheme="minorHAnsi" w:hAnsiTheme="minorHAnsi"/>
                <w:sz w:val="18"/>
                <w:szCs w:val="18"/>
              </w:rPr>
              <w:t>a</w:t>
            </w:r>
            <w:r w:rsidRPr="006A13CE">
              <w:rPr>
                <w:rFonts w:asciiTheme="minorHAnsi" w:hAnsiTheme="minorHAnsi"/>
                <w:sz w:val="18"/>
                <w:szCs w:val="18"/>
              </w:rPr>
              <w:t xml:space="preserve"> R</w:t>
            </w:r>
            <w:r w:rsidR="00BD784C">
              <w:rPr>
                <w:rFonts w:asciiTheme="minorHAnsi" w:hAnsiTheme="minorHAnsi"/>
                <w:sz w:val="18"/>
                <w:szCs w:val="18"/>
              </w:rPr>
              <w:t>E6</w:t>
            </w:r>
            <w:r w:rsidRPr="006A13CE">
              <w:rPr>
                <w:rFonts w:asciiTheme="minorHAnsi" w:hAnsiTheme="minorHAnsi"/>
                <w:sz w:val="18"/>
                <w:szCs w:val="18"/>
              </w:rPr>
              <w:t xml:space="preserve">, corresponden a </w:t>
            </w:r>
            <w:r w:rsidR="00BD784C">
              <w:rPr>
                <w:rFonts w:asciiTheme="minorHAnsi" w:hAnsiTheme="minorHAnsi"/>
                <w:sz w:val="18"/>
                <w:szCs w:val="18"/>
              </w:rPr>
              <w:t>diferentes</w:t>
            </w:r>
            <w:r w:rsidRPr="006A13CE">
              <w:rPr>
                <w:rFonts w:asciiTheme="minorHAnsi" w:hAnsiTheme="minorHAnsi"/>
                <w:sz w:val="18"/>
                <w:szCs w:val="18"/>
              </w:rPr>
              <w:t xml:space="preserve"> propietario</w:t>
            </w:r>
            <w:r w:rsidR="00BD784C">
              <w:rPr>
                <w:rFonts w:asciiTheme="minorHAnsi" w:hAnsiTheme="minorHAnsi"/>
                <w:sz w:val="18"/>
                <w:szCs w:val="18"/>
              </w:rPr>
              <w:t xml:space="preserve">s, distribuidos por el sector norte </w:t>
            </w:r>
            <w:r w:rsidR="00014D20">
              <w:rPr>
                <w:rFonts w:asciiTheme="minorHAnsi" w:hAnsiTheme="minorHAnsi"/>
                <w:sz w:val="18"/>
                <w:szCs w:val="18"/>
              </w:rPr>
              <w:t xml:space="preserve">y nororiente </w:t>
            </w:r>
            <w:r w:rsidR="00BD784C">
              <w:rPr>
                <w:rFonts w:asciiTheme="minorHAnsi" w:hAnsiTheme="minorHAnsi"/>
                <w:sz w:val="18"/>
                <w:szCs w:val="18"/>
              </w:rPr>
              <w:t>de</w:t>
            </w:r>
            <w:r w:rsidR="00014D20">
              <w:rPr>
                <w:rFonts w:asciiTheme="minorHAnsi" w:hAnsiTheme="minorHAnsi"/>
                <w:sz w:val="18"/>
                <w:szCs w:val="18"/>
              </w:rPr>
              <w:t xml:space="preserve"> </w:t>
            </w:r>
            <w:r w:rsidR="00BD784C">
              <w:rPr>
                <w:rFonts w:asciiTheme="minorHAnsi" w:hAnsiTheme="minorHAnsi"/>
                <w:sz w:val="18"/>
                <w:szCs w:val="18"/>
              </w:rPr>
              <w:t>l</w:t>
            </w:r>
            <w:r w:rsidR="00014D20">
              <w:rPr>
                <w:rFonts w:asciiTheme="minorHAnsi" w:hAnsiTheme="minorHAnsi"/>
                <w:sz w:val="18"/>
                <w:szCs w:val="18"/>
              </w:rPr>
              <w:t>a</w:t>
            </w:r>
            <w:r w:rsidR="00BD784C">
              <w:rPr>
                <w:rFonts w:asciiTheme="minorHAnsi" w:hAnsiTheme="minorHAnsi"/>
                <w:sz w:val="18"/>
                <w:szCs w:val="18"/>
              </w:rPr>
              <w:t xml:space="preserve"> </w:t>
            </w:r>
            <w:r w:rsidR="00014D20">
              <w:rPr>
                <w:rFonts w:asciiTheme="minorHAnsi" w:hAnsiTheme="minorHAnsi"/>
                <w:sz w:val="18"/>
                <w:szCs w:val="18"/>
              </w:rPr>
              <w:t>plantación denunciada</w:t>
            </w:r>
            <w:r w:rsidRPr="006A13CE">
              <w:rPr>
                <w:rFonts w:asciiTheme="minorHAnsi" w:hAnsiTheme="minorHAnsi"/>
                <w:sz w:val="18"/>
                <w:szCs w:val="18"/>
              </w:rPr>
              <w:t>.</w:t>
            </w:r>
          </w:p>
          <w:p w:rsidR="00511849" w:rsidRPr="006A13CE" w:rsidRDefault="00BD784C" w:rsidP="00A77E6A">
            <w:pPr>
              <w:jc w:val="both"/>
              <w:rPr>
                <w:rFonts w:asciiTheme="minorHAnsi" w:hAnsiTheme="minorHAnsi"/>
                <w:sz w:val="18"/>
                <w:szCs w:val="18"/>
              </w:rPr>
            </w:pPr>
            <w:r>
              <w:rPr>
                <w:rFonts w:asciiTheme="minorHAnsi" w:hAnsiTheme="minorHAnsi"/>
                <w:sz w:val="18"/>
                <w:szCs w:val="18"/>
              </w:rPr>
              <w:t xml:space="preserve">Todas las mediciones fueron </w:t>
            </w:r>
            <w:r w:rsidR="00014D20">
              <w:rPr>
                <w:rFonts w:asciiTheme="minorHAnsi" w:hAnsiTheme="minorHAnsi"/>
                <w:sz w:val="18"/>
                <w:szCs w:val="18"/>
              </w:rPr>
              <w:t xml:space="preserve">planificadas a ser realizadas </w:t>
            </w:r>
            <w:r>
              <w:rPr>
                <w:rFonts w:asciiTheme="minorHAnsi" w:hAnsiTheme="minorHAnsi"/>
                <w:sz w:val="18"/>
                <w:szCs w:val="18"/>
              </w:rPr>
              <w:t>en exterior de viviendas</w:t>
            </w:r>
            <w:r w:rsidR="00406682">
              <w:rPr>
                <w:rFonts w:asciiTheme="minorHAnsi" w:hAnsiTheme="minorHAnsi"/>
                <w:sz w:val="18"/>
                <w:szCs w:val="18"/>
              </w:rPr>
              <w:t>, tanto en horario diurno como nocturno.</w:t>
            </w:r>
          </w:p>
          <w:p w:rsidR="00511849" w:rsidRPr="006A13CE" w:rsidRDefault="00511849" w:rsidP="00A77E6A">
            <w:pPr>
              <w:jc w:val="both"/>
              <w:rPr>
                <w:rFonts w:asciiTheme="minorHAnsi" w:hAnsiTheme="minorHAnsi"/>
                <w:sz w:val="18"/>
                <w:szCs w:val="18"/>
              </w:rPr>
            </w:pPr>
          </w:p>
          <w:p w:rsidR="00014D20" w:rsidRDefault="00A77E6A" w:rsidP="00A77E6A">
            <w:pPr>
              <w:jc w:val="both"/>
              <w:rPr>
                <w:rFonts w:asciiTheme="minorHAnsi" w:hAnsiTheme="minorHAnsi"/>
                <w:sz w:val="18"/>
                <w:szCs w:val="18"/>
              </w:rPr>
            </w:pPr>
            <w:r w:rsidRPr="006A13CE">
              <w:rPr>
                <w:rFonts w:asciiTheme="minorHAnsi" w:hAnsiTheme="minorHAnsi"/>
                <w:sz w:val="18"/>
                <w:szCs w:val="18"/>
              </w:rPr>
              <w:t xml:space="preserve">En el lugar, </w:t>
            </w:r>
            <w:r w:rsidR="00014D20">
              <w:rPr>
                <w:rFonts w:asciiTheme="minorHAnsi" w:hAnsiTheme="minorHAnsi"/>
                <w:sz w:val="18"/>
                <w:szCs w:val="18"/>
              </w:rPr>
              <w:t>se realizaron 4 actividades de inspección, una en horario diurno (el día 11 de septiembre de 2017), y tres en horario nocturno (los días 14,15 y 28 de septiembre de 2017.</w:t>
            </w:r>
          </w:p>
          <w:p w:rsidR="000E2EAC" w:rsidRDefault="00014D20" w:rsidP="00A77E6A">
            <w:pPr>
              <w:jc w:val="both"/>
              <w:rPr>
                <w:rFonts w:asciiTheme="minorHAnsi" w:hAnsiTheme="minorHAnsi"/>
                <w:sz w:val="18"/>
                <w:szCs w:val="18"/>
              </w:rPr>
            </w:pPr>
            <w:r>
              <w:rPr>
                <w:rFonts w:asciiTheme="minorHAnsi" w:hAnsiTheme="minorHAnsi"/>
                <w:sz w:val="18"/>
                <w:szCs w:val="18"/>
              </w:rPr>
              <w:t>L</w:t>
            </w:r>
            <w:r w:rsidR="00A77E6A" w:rsidRPr="006A13CE">
              <w:rPr>
                <w:rFonts w:asciiTheme="minorHAnsi" w:hAnsiTheme="minorHAnsi"/>
                <w:sz w:val="18"/>
                <w:szCs w:val="18"/>
              </w:rPr>
              <w:t>os fiscalizadores constata</w:t>
            </w:r>
            <w:r>
              <w:rPr>
                <w:rFonts w:asciiTheme="minorHAnsi" w:hAnsiTheme="minorHAnsi"/>
                <w:sz w:val="18"/>
                <w:szCs w:val="18"/>
              </w:rPr>
              <w:t>ro</w:t>
            </w:r>
            <w:r w:rsidR="00A77E6A" w:rsidRPr="006A13CE">
              <w:rPr>
                <w:rFonts w:asciiTheme="minorHAnsi" w:hAnsiTheme="minorHAnsi"/>
                <w:sz w:val="18"/>
                <w:szCs w:val="18"/>
              </w:rPr>
              <w:t xml:space="preserve">n </w:t>
            </w:r>
            <w:r>
              <w:rPr>
                <w:rFonts w:asciiTheme="minorHAnsi" w:hAnsiTheme="minorHAnsi"/>
                <w:sz w:val="18"/>
                <w:szCs w:val="18"/>
              </w:rPr>
              <w:t xml:space="preserve">en las 4 oportunidades, según consta en Acta de Inspección de fecha 28-09-2017, que no se registraron </w:t>
            </w:r>
            <w:r w:rsidR="00A77E6A" w:rsidRPr="006A13CE">
              <w:rPr>
                <w:rFonts w:asciiTheme="minorHAnsi" w:hAnsiTheme="minorHAnsi"/>
                <w:sz w:val="18"/>
                <w:szCs w:val="18"/>
              </w:rPr>
              <w:t>emisi</w:t>
            </w:r>
            <w:r>
              <w:rPr>
                <w:rFonts w:asciiTheme="minorHAnsi" w:hAnsiTheme="minorHAnsi"/>
                <w:sz w:val="18"/>
                <w:szCs w:val="18"/>
              </w:rPr>
              <w:t>o</w:t>
            </w:r>
            <w:r w:rsidR="00A77E6A" w:rsidRPr="006A13CE">
              <w:rPr>
                <w:rFonts w:asciiTheme="minorHAnsi" w:hAnsiTheme="minorHAnsi"/>
                <w:sz w:val="18"/>
                <w:szCs w:val="18"/>
              </w:rPr>
              <w:t>n</w:t>
            </w:r>
            <w:r>
              <w:rPr>
                <w:rFonts w:asciiTheme="minorHAnsi" w:hAnsiTheme="minorHAnsi"/>
                <w:sz w:val="18"/>
                <w:szCs w:val="18"/>
              </w:rPr>
              <w:t>es</w:t>
            </w:r>
            <w:r w:rsidR="00A77E6A" w:rsidRPr="006A13CE">
              <w:rPr>
                <w:rFonts w:asciiTheme="minorHAnsi" w:hAnsiTheme="minorHAnsi"/>
                <w:sz w:val="18"/>
                <w:szCs w:val="18"/>
              </w:rPr>
              <w:t xml:space="preserve"> de ruidos asociados al funcionamiento </w:t>
            </w:r>
            <w:r>
              <w:rPr>
                <w:rFonts w:asciiTheme="minorHAnsi" w:hAnsiTheme="minorHAnsi"/>
                <w:sz w:val="18"/>
                <w:szCs w:val="18"/>
              </w:rPr>
              <w:t xml:space="preserve">de los equipos de ventilación por aspas </w:t>
            </w:r>
            <w:r w:rsidR="00A77E6A" w:rsidRPr="006A13CE">
              <w:rPr>
                <w:rFonts w:asciiTheme="minorHAnsi" w:hAnsiTheme="minorHAnsi"/>
                <w:sz w:val="18"/>
                <w:szCs w:val="18"/>
              </w:rPr>
              <w:t xml:space="preserve">de la unidad fiscalizable, </w:t>
            </w:r>
            <w:r w:rsidR="000E2EAC">
              <w:rPr>
                <w:rFonts w:asciiTheme="minorHAnsi" w:hAnsiTheme="minorHAnsi"/>
                <w:sz w:val="18"/>
                <w:szCs w:val="18"/>
              </w:rPr>
              <w:t xml:space="preserve">no </w:t>
            </w:r>
            <w:r w:rsidR="00A77E6A" w:rsidRPr="006A13CE">
              <w:rPr>
                <w:rFonts w:asciiTheme="minorHAnsi" w:hAnsiTheme="minorHAnsi"/>
                <w:sz w:val="18"/>
                <w:szCs w:val="18"/>
              </w:rPr>
              <w:t xml:space="preserve">encontrándose en operación al momento de las </w:t>
            </w:r>
            <w:r w:rsidR="000E2EAC">
              <w:rPr>
                <w:rFonts w:asciiTheme="minorHAnsi" w:hAnsiTheme="minorHAnsi"/>
                <w:sz w:val="18"/>
                <w:szCs w:val="18"/>
              </w:rPr>
              <w:t>inspecciones</w:t>
            </w:r>
            <w:r w:rsidR="00A77E6A" w:rsidRPr="006A13CE">
              <w:rPr>
                <w:rFonts w:asciiTheme="minorHAnsi" w:hAnsiTheme="minorHAnsi"/>
                <w:sz w:val="18"/>
                <w:szCs w:val="18"/>
              </w:rPr>
              <w:t>.</w:t>
            </w:r>
          </w:p>
          <w:p w:rsidR="000E2EAC" w:rsidRDefault="00511849" w:rsidP="00A77E6A">
            <w:pPr>
              <w:jc w:val="both"/>
              <w:rPr>
                <w:rFonts w:asciiTheme="minorHAnsi" w:hAnsiTheme="minorHAnsi"/>
                <w:sz w:val="18"/>
                <w:szCs w:val="18"/>
              </w:rPr>
            </w:pPr>
            <w:r w:rsidRPr="006A13CE">
              <w:rPr>
                <w:rFonts w:asciiTheme="minorHAnsi" w:hAnsiTheme="minorHAnsi"/>
                <w:sz w:val="18"/>
                <w:szCs w:val="18"/>
              </w:rPr>
              <w:t xml:space="preserve">En lo particular, </w:t>
            </w:r>
            <w:r w:rsidR="000E2EAC">
              <w:rPr>
                <w:rFonts w:asciiTheme="minorHAnsi" w:hAnsiTheme="minorHAnsi"/>
                <w:sz w:val="18"/>
                <w:szCs w:val="18"/>
              </w:rPr>
              <w:t xml:space="preserve">no </w:t>
            </w:r>
            <w:r w:rsidRPr="006A13CE">
              <w:rPr>
                <w:rFonts w:asciiTheme="minorHAnsi" w:hAnsiTheme="minorHAnsi"/>
                <w:sz w:val="18"/>
                <w:szCs w:val="18"/>
              </w:rPr>
              <w:t>se observ</w:t>
            </w:r>
            <w:r w:rsidR="000E2EAC">
              <w:rPr>
                <w:rFonts w:asciiTheme="minorHAnsi" w:hAnsiTheme="minorHAnsi"/>
                <w:sz w:val="18"/>
                <w:szCs w:val="18"/>
              </w:rPr>
              <w:t>ó</w:t>
            </w:r>
            <w:r w:rsidR="00406682">
              <w:rPr>
                <w:rFonts w:asciiTheme="minorHAnsi" w:hAnsiTheme="minorHAnsi"/>
                <w:sz w:val="18"/>
                <w:szCs w:val="18"/>
              </w:rPr>
              <w:t xml:space="preserve"> el </w:t>
            </w:r>
            <w:r w:rsidRPr="006A13CE">
              <w:rPr>
                <w:rFonts w:asciiTheme="minorHAnsi" w:hAnsiTheme="minorHAnsi"/>
                <w:sz w:val="18"/>
                <w:szCs w:val="18"/>
              </w:rPr>
              <w:t xml:space="preserve">funcionamiento </w:t>
            </w:r>
            <w:r w:rsidR="00406682">
              <w:rPr>
                <w:rFonts w:asciiTheme="minorHAnsi" w:hAnsiTheme="minorHAnsi"/>
                <w:sz w:val="18"/>
                <w:szCs w:val="18"/>
              </w:rPr>
              <w:t xml:space="preserve">de los </w:t>
            </w:r>
            <w:r w:rsidR="000E2EAC">
              <w:rPr>
                <w:rFonts w:asciiTheme="minorHAnsi" w:hAnsiTheme="minorHAnsi"/>
                <w:sz w:val="18"/>
                <w:szCs w:val="18"/>
              </w:rPr>
              <w:t>ventil</w:t>
            </w:r>
            <w:r w:rsidR="00406682">
              <w:rPr>
                <w:rFonts w:asciiTheme="minorHAnsi" w:hAnsiTheme="minorHAnsi"/>
                <w:sz w:val="18"/>
                <w:szCs w:val="18"/>
              </w:rPr>
              <w:t xml:space="preserve">adores, y </w:t>
            </w:r>
            <w:r w:rsidR="000E2EAC">
              <w:rPr>
                <w:rFonts w:asciiTheme="minorHAnsi" w:hAnsiTheme="minorHAnsi"/>
                <w:sz w:val="18"/>
                <w:szCs w:val="18"/>
              </w:rPr>
              <w:t xml:space="preserve">no se pudo realizar mediciones de NPS vinculables a </w:t>
            </w:r>
            <w:r w:rsidR="00406682">
              <w:rPr>
                <w:rFonts w:asciiTheme="minorHAnsi" w:hAnsiTheme="minorHAnsi"/>
                <w:sz w:val="18"/>
                <w:szCs w:val="18"/>
              </w:rPr>
              <w:t>sus emisiones de ruido</w:t>
            </w:r>
            <w:r w:rsidR="000E2EAC">
              <w:rPr>
                <w:rFonts w:asciiTheme="minorHAnsi" w:hAnsiTheme="minorHAnsi"/>
                <w:sz w:val="18"/>
                <w:szCs w:val="18"/>
              </w:rPr>
              <w:t>.</w:t>
            </w:r>
          </w:p>
          <w:p w:rsidR="000E2EAC" w:rsidRDefault="000E2EAC" w:rsidP="00A77E6A">
            <w:pPr>
              <w:jc w:val="both"/>
              <w:rPr>
                <w:rFonts w:asciiTheme="minorHAnsi" w:hAnsiTheme="minorHAnsi"/>
                <w:sz w:val="18"/>
                <w:szCs w:val="18"/>
              </w:rPr>
            </w:pPr>
          </w:p>
          <w:p w:rsidR="00406682" w:rsidRDefault="00406682" w:rsidP="00A77E6A">
            <w:pPr>
              <w:jc w:val="both"/>
              <w:rPr>
                <w:rFonts w:asciiTheme="minorHAnsi" w:hAnsiTheme="minorHAnsi"/>
                <w:sz w:val="18"/>
                <w:szCs w:val="18"/>
              </w:rPr>
            </w:pPr>
            <w:r>
              <w:rPr>
                <w:rFonts w:asciiTheme="minorHAnsi" w:hAnsiTheme="minorHAnsi"/>
                <w:sz w:val="18"/>
                <w:szCs w:val="18"/>
              </w:rPr>
              <w:t xml:space="preserve">Por tal motivo, se registró </w:t>
            </w:r>
            <w:r w:rsidR="000E2EAC">
              <w:rPr>
                <w:rFonts w:asciiTheme="minorHAnsi" w:hAnsiTheme="minorHAnsi"/>
                <w:sz w:val="18"/>
                <w:szCs w:val="18"/>
              </w:rPr>
              <w:t>en acta de inspección que no fue posible realizar mediciones de los equipos denunciados</w:t>
            </w:r>
            <w:r>
              <w:rPr>
                <w:rFonts w:asciiTheme="minorHAnsi" w:hAnsiTheme="minorHAnsi"/>
                <w:sz w:val="18"/>
                <w:szCs w:val="18"/>
              </w:rPr>
              <w:t>.</w:t>
            </w:r>
          </w:p>
          <w:p w:rsidR="00A77E6A" w:rsidRPr="006A13CE" w:rsidRDefault="000E2EAC" w:rsidP="00A77E6A">
            <w:pPr>
              <w:jc w:val="both"/>
              <w:rPr>
                <w:rFonts w:asciiTheme="minorHAnsi" w:hAnsiTheme="minorHAnsi"/>
                <w:sz w:val="18"/>
                <w:szCs w:val="18"/>
              </w:rPr>
            </w:pPr>
            <w:r>
              <w:rPr>
                <w:rFonts w:asciiTheme="minorHAnsi" w:hAnsiTheme="minorHAnsi"/>
                <w:sz w:val="18"/>
                <w:szCs w:val="18"/>
              </w:rPr>
              <w:t>Adicionalmente, por el mismo motivo, no se realizaron mediciones de ruido de fondo.</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vigente para la comuna de </w:t>
            </w:r>
            <w:r w:rsidR="000E2EAC">
              <w:rPr>
                <w:rFonts w:asciiTheme="minorHAnsi" w:hAnsiTheme="minorHAnsi"/>
                <w:sz w:val="18"/>
                <w:szCs w:val="18"/>
              </w:rPr>
              <w:t>CHILLÁN</w:t>
            </w:r>
            <w:r w:rsidRPr="006A13CE">
              <w:rPr>
                <w:rFonts w:asciiTheme="minorHAnsi" w:hAnsiTheme="minorHAnsi"/>
                <w:sz w:val="18"/>
                <w:szCs w:val="18"/>
              </w:rPr>
              <w:t>, se homologó el sector 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w:t>
            </w:r>
            <w:r w:rsidR="000E2EAC">
              <w:rPr>
                <w:rFonts w:asciiTheme="minorHAnsi" w:hAnsiTheme="minorHAnsi"/>
                <w:sz w:val="18"/>
                <w:szCs w:val="18"/>
              </w:rPr>
              <w:t>que iban a ser evaluados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a Zona RURAL</w:t>
            </w:r>
            <w:r w:rsidR="00F41201" w:rsidRPr="006A13CE">
              <w:rPr>
                <w:rFonts w:asciiTheme="minorHAnsi" w:hAnsiTheme="minorHAnsi"/>
                <w:sz w:val="18"/>
                <w:szCs w:val="18"/>
              </w:rPr>
              <w:t xml:space="preserve"> de la comuna</w:t>
            </w:r>
            <w:r w:rsidRPr="006A13CE">
              <w:rPr>
                <w:rFonts w:asciiTheme="minorHAnsi" w:hAnsiTheme="minorHAnsi"/>
                <w:sz w:val="18"/>
                <w:szCs w:val="18"/>
              </w:rPr>
              <w:t>, homologable a Zona RURAL según el artículo 6° punto 32 del D.S. N° 38/2011 MMA.</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Para establecer el límite </w:t>
            </w:r>
            <w:r w:rsidR="00F41201" w:rsidRPr="006A13CE">
              <w:rPr>
                <w:rFonts w:asciiTheme="minorHAnsi" w:hAnsiTheme="minorHAnsi"/>
                <w:sz w:val="18"/>
                <w:szCs w:val="18"/>
              </w:rPr>
              <w:t>di</w:t>
            </w:r>
            <w:r w:rsidRPr="006A13CE">
              <w:rPr>
                <w:rFonts w:asciiTheme="minorHAnsi" w:hAnsiTheme="minorHAnsi"/>
                <w:sz w:val="18"/>
                <w:szCs w:val="18"/>
              </w:rPr>
              <w:t xml:space="preserve">urno </w:t>
            </w:r>
            <w:r w:rsidR="000E2EAC">
              <w:rPr>
                <w:rFonts w:asciiTheme="minorHAnsi" w:hAnsiTheme="minorHAnsi"/>
                <w:sz w:val="18"/>
                <w:szCs w:val="18"/>
              </w:rPr>
              <w:t xml:space="preserve">y nocturno, </w:t>
            </w:r>
            <w:r w:rsidRPr="006A13CE">
              <w:rPr>
                <w:rFonts w:asciiTheme="minorHAnsi" w:hAnsiTheme="minorHAnsi"/>
                <w:sz w:val="18"/>
                <w:szCs w:val="18"/>
              </w:rPr>
              <w:t xml:space="preserve">en </w:t>
            </w:r>
            <w:r w:rsidR="00406682">
              <w:rPr>
                <w:rFonts w:asciiTheme="minorHAnsi" w:hAnsiTheme="minorHAnsi"/>
                <w:sz w:val="18"/>
                <w:szCs w:val="18"/>
              </w:rPr>
              <w:t xml:space="preserve">los </w:t>
            </w:r>
            <w:r w:rsidRPr="006A13CE">
              <w:rPr>
                <w:rFonts w:asciiTheme="minorHAnsi" w:hAnsiTheme="minorHAnsi"/>
                <w:sz w:val="18"/>
                <w:szCs w:val="18"/>
              </w:rPr>
              <w:t>punto</w:t>
            </w:r>
            <w:r w:rsidR="00406682">
              <w:rPr>
                <w:rFonts w:asciiTheme="minorHAnsi" w:hAnsiTheme="minorHAnsi"/>
                <w:sz w:val="18"/>
                <w:szCs w:val="18"/>
              </w:rPr>
              <w:t>s</w:t>
            </w:r>
            <w:r w:rsidRPr="006A13CE">
              <w:rPr>
                <w:rFonts w:asciiTheme="minorHAnsi" w:hAnsiTheme="minorHAnsi"/>
                <w:sz w:val="18"/>
                <w:szCs w:val="18"/>
              </w:rPr>
              <w:t xml:space="preserve"> de</w:t>
            </w:r>
            <w:r w:rsidR="00406682">
              <w:rPr>
                <w:rFonts w:asciiTheme="minorHAnsi" w:hAnsiTheme="minorHAnsi"/>
                <w:sz w:val="18"/>
                <w:szCs w:val="18"/>
              </w:rPr>
              <w:t xml:space="preserve"> </w:t>
            </w:r>
            <w:r w:rsidRPr="006A13CE">
              <w:rPr>
                <w:rFonts w:asciiTheme="minorHAnsi" w:hAnsiTheme="minorHAnsi"/>
                <w:sz w:val="18"/>
                <w:szCs w:val="18"/>
              </w:rPr>
              <w:t>l</w:t>
            </w:r>
            <w:r w:rsidR="00406682">
              <w:rPr>
                <w:rFonts w:asciiTheme="minorHAnsi" w:hAnsiTheme="minorHAnsi"/>
                <w:sz w:val="18"/>
                <w:szCs w:val="18"/>
              </w:rPr>
              <w:t>os</w:t>
            </w:r>
            <w:r w:rsidRPr="006A13CE">
              <w:rPr>
                <w:rFonts w:asciiTheme="minorHAnsi" w:hAnsiTheme="minorHAnsi"/>
                <w:sz w:val="18"/>
                <w:szCs w:val="18"/>
              </w:rPr>
              <w:t xml:space="preserve"> receptor</w:t>
            </w:r>
            <w:r w:rsidR="00406682">
              <w:rPr>
                <w:rFonts w:asciiTheme="minorHAnsi" w:hAnsiTheme="minorHAnsi"/>
                <w:sz w:val="18"/>
                <w:szCs w:val="18"/>
              </w:rPr>
              <w:t>es</w:t>
            </w:r>
            <w:r w:rsidRPr="006A13CE">
              <w:rPr>
                <w:rFonts w:asciiTheme="minorHAnsi" w:hAnsiTheme="minorHAnsi"/>
                <w:sz w:val="18"/>
                <w:szCs w:val="18"/>
              </w:rPr>
              <w:t xml:space="preserve">, se </w:t>
            </w:r>
            <w:r w:rsidR="000E2EAC">
              <w:rPr>
                <w:rFonts w:asciiTheme="minorHAnsi" w:hAnsiTheme="minorHAnsi"/>
                <w:sz w:val="18"/>
                <w:szCs w:val="18"/>
              </w:rPr>
              <w:t xml:space="preserve">había </w:t>
            </w:r>
            <w:r w:rsidRPr="006A13CE">
              <w:rPr>
                <w:rFonts w:asciiTheme="minorHAnsi" w:hAnsiTheme="minorHAnsi"/>
                <w:sz w:val="18"/>
                <w:szCs w:val="18"/>
              </w:rPr>
              <w:t>determin</w:t>
            </w:r>
            <w:r w:rsidR="000E2EAC">
              <w:rPr>
                <w:rFonts w:asciiTheme="minorHAnsi" w:hAnsiTheme="minorHAnsi"/>
                <w:sz w:val="18"/>
                <w:szCs w:val="18"/>
              </w:rPr>
              <w:t>ado</w:t>
            </w:r>
            <w:r w:rsidRPr="006A13CE">
              <w:rPr>
                <w:rFonts w:asciiTheme="minorHAnsi" w:hAnsiTheme="minorHAnsi"/>
                <w:sz w:val="18"/>
                <w:szCs w:val="18"/>
              </w:rPr>
              <w:t xml:space="preserve"> que </w:t>
            </w:r>
            <w:r w:rsidR="000E2EAC">
              <w:rPr>
                <w:rFonts w:asciiTheme="minorHAnsi" w:hAnsiTheme="minorHAnsi"/>
                <w:sz w:val="18"/>
                <w:szCs w:val="18"/>
              </w:rPr>
              <w:t xml:space="preserve">era necesario medir </w:t>
            </w:r>
            <w:r w:rsidRPr="006A13CE">
              <w:rPr>
                <w:rFonts w:asciiTheme="minorHAnsi" w:hAnsiTheme="minorHAnsi"/>
                <w:sz w:val="18"/>
                <w:szCs w:val="18"/>
              </w:rPr>
              <w:t xml:space="preserve">el nivel de Ruido de Fondo </w:t>
            </w:r>
            <w:r w:rsidR="000E2EAC">
              <w:rPr>
                <w:rFonts w:asciiTheme="minorHAnsi" w:hAnsiTheme="minorHAnsi"/>
                <w:sz w:val="18"/>
                <w:szCs w:val="18"/>
              </w:rPr>
              <w:t>y las condiciones meteorológicas imperantes en cada caso (velocidad y dirección del viento), cuando se realizasen las mediciones de los equipos denunciados como fuentes emisoras</w:t>
            </w:r>
            <w:r w:rsidRPr="006A13CE">
              <w:rPr>
                <w:rFonts w:asciiTheme="minorHAnsi" w:hAnsiTheme="minorHAnsi"/>
                <w:sz w:val="18"/>
                <w:szCs w:val="18"/>
              </w:rPr>
              <w:t>.</w:t>
            </w:r>
            <w:r w:rsidR="000E2EAC">
              <w:rPr>
                <w:rFonts w:asciiTheme="minorHAnsi" w:hAnsiTheme="minorHAnsi"/>
                <w:sz w:val="18"/>
                <w:szCs w:val="18"/>
              </w:rPr>
              <w:t xml:space="preserve"> </w:t>
            </w:r>
          </w:p>
          <w:p w:rsidR="00A77E6A" w:rsidRPr="006A13CE" w:rsidRDefault="00A77E6A" w:rsidP="00A77E6A">
            <w:pPr>
              <w:jc w:val="both"/>
              <w:rPr>
                <w:rFonts w:asciiTheme="minorHAnsi" w:hAnsiTheme="minorHAnsi"/>
                <w:sz w:val="18"/>
                <w:szCs w:val="18"/>
              </w:rPr>
            </w:pPr>
          </w:p>
          <w:p w:rsidR="001F43E2" w:rsidRPr="00174A3B" w:rsidRDefault="00A77E6A" w:rsidP="00174A3B">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6A13CE">
              <w:rPr>
                <w:rFonts w:asciiTheme="minorHAnsi" w:hAnsiTheme="minorHAnsi"/>
                <w:b/>
                <w:sz w:val="18"/>
                <w:szCs w:val="18"/>
              </w:rPr>
              <w:t xml:space="preserve">se indica que </w:t>
            </w:r>
            <w:r w:rsidR="000E2EAC">
              <w:rPr>
                <w:rFonts w:asciiTheme="minorHAnsi" w:hAnsiTheme="minorHAnsi"/>
                <w:b/>
                <w:sz w:val="18"/>
                <w:szCs w:val="18"/>
              </w:rPr>
              <w:t xml:space="preserve">No </w:t>
            </w:r>
            <w:r w:rsidRPr="006A13CE">
              <w:rPr>
                <w:rFonts w:asciiTheme="minorHAnsi" w:hAnsiTheme="minorHAnsi"/>
                <w:b/>
                <w:sz w:val="18"/>
                <w:szCs w:val="18"/>
              </w:rPr>
              <w:t>se ratifica</w:t>
            </w:r>
            <w:r w:rsidR="00F41201" w:rsidRPr="006A13CE">
              <w:rPr>
                <w:rFonts w:asciiTheme="minorHAnsi" w:hAnsiTheme="minorHAnsi"/>
                <w:b/>
                <w:sz w:val="18"/>
                <w:szCs w:val="18"/>
              </w:rPr>
              <w:t>n</w:t>
            </w:r>
            <w:r w:rsidRPr="006A13CE">
              <w:rPr>
                <w:rFonts w:asciiTheme="minorHAnsi" w:hAnsiTheme="minorHAnsi"/>
                <w:b/>
                <w:sz w:val="18"/>
                <w:szCs w:val="18"/>
              </w:rPr>
              <w:t xml:space="preserve"> la</w:t>
            </w:r>
            <w:r w:rsidR="00F41201" w:rsidRPr="006A13CE">
              <w:rPr>
                <w:rFonts w:asciiTheme="minorHAnsi" w:hAnsiTheme="minorHAnsi"/>
                <w:b/>
                <w:sz w:val="18"/>
                <w:szCs w:val="18"/>
              </w:rPr>
              <w:t>s</w:t>
            </w:r>
            <w:r w:rsidRPr="006A13CE">
              <w:rPr>
                <w:rFonts w:asciiTheme="minorHAnsi" w:hAnsiTheme="minorHAnsi"/>
                <w:b/>
                <w:sz w:val="18"/>
                <w:szCs w:val="18"/>
              </w:rPr>
              <w:t xml:space="preserve"> denuncia</w:t>
            </w:r>
            <w:r w:rsidR="00F41201" w:rsidRPr="006A13CE">
              <w:rPr>
                <w:rFonts w:asciiTheme="minorHAnsi" w:hAnsiTheme="minorHAnsi"/>
                <w:b/>
                <w:sz w:val="18"/>
                <w:szCs w:val="18"/>
              </w:rPr>
              <w:t>s</w:t>
            </w:r>
            <w:r w:rsidRPr="006A13CE">
              <w:rPr>
                <w:rFonts w:asciiTheme="minorHAnsi" w:hAnsiTheme="minorHAnsi"/>
                <w:b/>
                <w:sz w:val="18"/>
                <w:szCs w:val="18"/>
              </w:rPr>
              <w:t xml:space="preserve">, por cuanto </w:t>
            </w:r>
            <w:r w:rsidR="000E2EAC">
              <w:rPr>
                <w:rFonts w:asciiTheme="minorHAnsi" w:hAnsiTheme="minorHAnsi"/>
                <w:b/>
                <w:sz w:val="18"/>
                <w:szCs w:val="18"/>
              </w:rPr>
              <w:t xml:space="preserve">No </w:t>
            </w:r>
            <w:r w:rsidRPr="006A13CE">
              <w:rPr>
                <w:rFonts w:asciiTheme="minorHAnsi" w:hAnsiTheme="minorHAnsi"/>
                <w:b/>
                <w:sz w:val="18"/>
                <w:szCs w:val="18"/>
              </w:rPr>
              <w:t>hay antecedentes que permit</w:t>
            </w:r>
            <w:r w:rsidR="000E2EAC">
              <w:rPr>
                <w:rFonts w:asciiTheme="minorHAnsi" w:hAnsiTheme="minorHAnsi"/>
                <w:b/>
                <w:sz w:val="18"/>
                <w:szCs w:val="18"/>
              </w:rPr>
              <w:t>a</w:t>
            </w:r>
            <w:r w:rsidRPr="006A13CE">
              <w:rPr>
                <w:rFonts w:asciiTheme="minorHAnsi" w:hAnsiTheme="minorHAnsi"/>
                <w:b/>
                <w:sz w:val="18"/>
                <w:szCs w:val="18"/>
              </w:rPr>
              <w:t xml:space="preserve">n determinar si existe </w:t>
            </w:r>
            <w:r w:rsidR="000E2EAC">
              <w:rPr>
                <w:rFonts w:asciiTheme="minorHAnsi" w:hAnsiTheme="minorHAnsi"/>
                <w:b/>
                <w:sz w:val="18"/>
                <w:szCs w:val="18"/>
              </w:rPr>
              <w:t xml:space="preserve">o no </w:t>
            </w:r>
            <w:r w:rsidRPr="006A13CE">
              <w:rPr>
                <w:rFonts w:asciiTheme="minorHAnsi" w:hAnsiTheme="minorHAnsi"/>
                <w:b/>
                <w:sz w:val="18"/>
                <w:szCs w:val="18"/>
              </w:rPr>
              <w:t xml:space="preserve">superación del límite </w:t>
            </w:r>
            <w:r w:rsidR="000E2EAC">
              <w:rPr>
                <w:rFonts w:asciiTheme="minorHAnsi" w:hAnsiTheme="minorHAnsi"/>
                <w:b/>
                <w:sz w:val="18"/>
                <w:szCs w:val="18"/>
              </w:rPr>
              <w:t xml:space="preserve">diurno y del límite </w:t>
            </w:r>
            <w:r w:rsidR="00406682">
              <w:rPr>
                <w:rFonts w:asciiTheme="minorHAnsi" w:hAnsiTheme="minorHAnsi"/>
                <w:b/>
                <w:sz w:val="18"/>
                <w:szCs w:val="18"/>
              </w:rPr>
              <w:t>noct</w:t>
            </w:r>
            <w:r w:rsidRPr="006A13CE">
              <w:rPr>
                <w:rFonts w:asciiTheme="minorHAnsi" w:hAnsiTheme="minorHAnsi"/>
                <w:b/>
                <w:sz w:val="18"/>
                <w:szCs w:val="18"/>
              </w:rPr>
              <w:t xml:space="preserve">urno en </w:t>
            </w:r>
            <w:r w:rsidR="00F41201" w:rsidRPr="006A13CE">
              <w:rPr>
                <w:rFonts w:asciiTheme="minorHAnsi" w:hAnsiTheme="minorHAnsi"/>
                <w:b/>
                <w:sz w:val="18"/>
                <w:szCs w:val="18"/>
              </w:rPr>
              <w:t xml:space="preserve">los </w:t>
            </w:r>
            <w:r w:rsidR="00285A76">
              <w:rPr>
                <w:rFonts w:asciiTheme="minorHAnsi" w:hAnsiTheme="minorHAnsi"/>
                <w:b/>
                <w:sz w:val="18"/>
                <w:szCs w:val="18"/>
              </w:rPr>
              <w:t>6</w:t>
            </w:r>
            <w:r w:rsidRPr="006A13CE">
              <w:rPr>
                <w:rFonts w:asciiTheme="minorHAnsi" w:hAnsiTheme="minorHAnsi"/>
                <w:b/>
                <w:sz w:val="18"/>
                <w:szCs w:val="18"/>
              </w:rPr>
              <w:t xml:space="preserve"> punto</w:t>
            </w:r>
            <w:r w:rsidR="00F41201" w:rsidRPr="006A13CE">
              <w:rPr>
                <w:rFonts w:asciiTheme="minorHAnsi" w:hAnsiTheme="minorHAnsi"/>
                <w:b/>
                <w:sz w:val="18"/>
                <w:szCs w:val="18"/>
              </w:rPr>
              <w:t>s</w:t>
            </w:r>
            <w:r w:rsidRPr="006A13CE">
              <w:rPr>
                <w:rFonts w:asciiTheme="minorHAnsi" w:hAnsiTheme="minorHAnsi"/>
                <w:b/>
                <w:sz w:val="18"/>
                <w:szCs w:val="18"/>
              </w:rPr>
              <w:t xml:space="preserve"> de receptor</w:t>
            </w:r>
            <w:r w:rsidR="00F41201" w:rsidRPr="006A13CE">
              <w:rPr>
                <w:rFonts w:asciiTheme="minorHAnsi" w:hAnsiTheme="minorHAnsi"/>
                <w:b/>
                <w:sz w:val="18"/>
                <w:szCs w:val="18"/>
              </w:rPr>
              <w:t>es</w:t>
            </w:r>
            <w:r w:rsidRPr="006A13CE">
              <w:rPr>
                <w:rFonts w:asciiTheme="minorHAnsi" w:hAnsiTheme="minorHAnsi"/>
                <w:b/>
                <w:sz w:val="18"/>
                <w:szCs w:val="18"/>
              </w:rPr>
              <w:t xml:space="preserve"> </w:t>
            </w:r>
            <w:r w:rsidR="000E2EAC">
              <w:rPr>
                <w:rFonts w:asciiTheme="minorHAnsi" w:hAnsiTheme="minorHAnsi"/>
                <w:b/>
                <w:sz w:val="18"/>
                <w:szCs w:val="18"/>
              </w:rPr>
              <w:t>planific</w:t>
            </w:r>
            <w:r w:rsidRPr="006A13CE">
              <w:rPr>
                <w:rFonts w:asciiTheme="minorHAnsi" w:hAnsiTheme="minorHAnsi"/>
                <w:b/>
                <w:sz w:val="18"/>
                <w:szCs w:val="18"/>
              </w:rPr>
              <w:t>ado</w:t>
            </w:r>
            <w:r w:rsidR="00F41201" w:rsidRPr="006A13CE">
              <w:rPr>
                <w:rFonts w:asciiTheme="minorHAnsi" w:hAnsiTheme="minorHAnsi"/>
                <w:b/>
                <w:sz w:val="18"/>
                <w:szCs w:val="18"/>
              </w:rPr>
              <w:t>s.</w:t>
            </w:r>
          </w:p>
        </w:tc>
      </w:tr>
    </w:tbl>
    <w:p w:rsidR="005A3300" w:rsidRDefault="005A3300"/>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285A76">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Estado</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AF7648" w:rsidRDefault="00174A3B" w:rsidP="00174A3B">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DIURNO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FUENTES FIJAS SIN OPERACION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AF7648" w:rsidRDefault="00174A3B" w:rsidP="00174A3B">
            <w:pPr>
              <w:spacing w:after="0"/>
              <w:rPr>
                <w:rFonts w:cs="Arial"/>
                <w:sz w:val="18"/>
              </w:rPr>
            </w:pPr>
            <w:r>
              <w:rPr>
                <w:rFonts w:cs="Arial"/>
                <w:sz w:val="18"/>
              </w:rPr>
              <w:t>Receptor 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DIURNO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line="240" w:lineRule="auto"/>
              <w:jc w:val="cente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AF7648" w:rsidRDefault="00174A3B" w:rsidP="00174A3B">
            <w:pPr>
              <w:spacing w:after="0"/>
              <w:rPr>
                <w:rFonts w:cs="Arial"/>
                <w:sz w:val="18"/>
              </w:rPr>
            </w:pPr>
            <w:r>
              <w:rPr>
                <w:rFonts w:cs="Arial"/>
                <w:sz w:val="18"/>
              </w:rPr>
              <w:t>Receptor 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DIURNO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line="240" w:lineRule="auto"/>
              <w:jc w:val="cente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AF7648" w:rsidRDefault="00174A3B" w:rsidP="00174A3B">
            <w:pPr>
              <w:spacing w:after="0"/>
              <w:rPr>
                <w:rFonts w:cs="Arial"/>
                <w:sz w:val="18"/>
              </w:rPr>
            </w:pPr>
            <w:r>
              <w:rPr>
                <w:rFonts w:cs="Arial"/>
                <w:sz w:val="18"/>
              </w:rPr>
              <w:t>Receptor 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DIURNO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line="240" w:lineRule="auto"/>
              <w:jc w:val="cente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Default="00174A3B" w:rsidP="00174A3B">
            <w:pPr>
              <w:spacing w:after="0"/>
              <w:rPr>
                <w:rFonts w:cs="Arial"/>
                <w:sz w:val="18"/>
              </w:rPr>
            </w:pPr>
            <w:r>
              <w:rPr>
                <w:rFonts w:cs="Arial"/>
                <w:sz w:val="18"/>
              </w:rPr>
              <w:t>Receptor 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DIURNO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line="240" w:lineRule="auto"/>
              <w:jc w:val="cente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Default="00174A3B" w:rsidP="00174A3B">
            <w:pPr>
              <w:spacing w:after="0"/>
              <w:rPr>
                <w:rFonts w:cs="Arial"/>
                <w:sz w:val="18"/>
              </w:rPr>
            </w:pPr>
            <w:r>
              <w:rPr>
                <w:rFonts w:cs="Arial"/>
                <w:sz w:val="18"/>
              </w:rPr>
              <w:t>Receptor 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DIURNO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30D3A" w:rsidRDefault="00174A3B" w:rsidP="00174A3B">
            <w:pPr>
              <w:spacing w:after="0" w:line="240" w:lineRule="auto"/>
              <w:jc w:val="center"/>
              <w:rPr>
                <w:rFonts w:cs="Arial"/>
                <w:sz w:val="18"/>
              </w:rP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Default="00174A3B" w:rsidP="00174A3B">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NOCTURNO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line="240" w:lineRule="auto"/>
              <w:jc w:val="cente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AF7648" w:rsidRDefault="00174A3B" w:rsidP="00174A3B">
            <w:pPr>
              <w:spacing w:after="0"/>
              <w:rPr>
                <w:rFonts w:cs="Arial"/>
                <w:sz w:val="18"/>
              </w:rPr>
            </w:pPr>
            <w:r>
              <w:rPr>
                <w:rFonts w:cs="Arial"/>
                <w:sz w:val="18"/>
              </w:rPr>
              <w:t>Receptor 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NOCTURNO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FUENTES FIJAS SIN OPERACIÓN</w:t>
            </w:r>
          </w:p>
        </w:tc>
      </w:tr>
      <w:tr w:rsidR="00174A3B" w:rsidRPr="00174A3B" w:rsidTr="00174A3B">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174A3B" w:rsidRDefault="00174A3B" w:rsidP="00174A3B">
            <w:pPr>
              <w:spacing w:after="0"/>
              <w:rPr>
                <w:rFonts w:cs="Arial"/>
                <w:sz w:val="18"/>
              </w:rPr>
            </w:pPr>
            <w:r w:rsidRPr="00174A3B">
              <w:rPr>
                <w:rFonts w:cs="Arial"/>
                <w:sz w:val="18"/>
              </w:rPr>
              <w:t>Receptor 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sidRPr="00174A3B">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NOCTURNO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FUENTES FIJAS SIN OPERACIÓN</w:t>
            </w:r>
          </w:p>
        </w:tc>
      </w:tr>
      <w:tr w:rsidR="00174A3B" w:rsidRPr="00174A3B" w:rsidTr="00174A3B">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174A3B" w:rsidRDefault="00174A3B" w:rsidP="00174A3B">
            <w:pPr>
              <w:spacing w:after="0"/>
              <w:rPr>
                <w:rFonts w:cs="Arial"/>
                <w:sz w:val="18"/>
              </w:rPr>
            </w:pPr>
            <w:r w:rsidRPr="00174A3B">
              <w:rPr>
                <w:rFonts w:cs="Arial"/>
                <w:sz w:val="18"/>
              </w:rPr>
              <w:t>Receptor 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sidRPr="00174A3B">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NOCTURNO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FUENTES FIJAS SIN OPERACIÓN</w:t>
            </w:r>
          </w:p>
        </w:tc>
      </w:tr>
      <w:tr w:rsidR="00174A3B" w:rsidRPr="00174A3B" w:rsidTr="00174A3B">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Pr="00174A3B" w:rsidRDefault="00174A3B" w:rsidP="00174A3B">
            <w:pPr>
              <w:spacing w:after="0"/>
              <w:rPr>
                <w:rFonts w:cs="Arial"/>
                <w:sz w:val="18"/>
              </w:rPr>
            </w:pPr>
            <w:r w:rsidRPr="00174A3B">
              <w:rPr>
                <w:rFonts w:cs="Arial"/>
                <w:sz w:val="18"/>
              </w:rPr>
              <w:t>Receptor 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sidRPr="00174A3B">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NOCTURNO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174A3B" w:rsidRDefault="00174A3B" w:rsidP="00174A3B">
            <w:pPr>
              <w:spacing w:after="0"/>
              <w:jc w:val="center"/>
              <w:rPr>
                <w:rFonts w:cs="Arial"/>
                <w:sz w:val="18"/>
              </w:rPr>
            </w:pPr>
            <w:r>
              <w:rPr>
                <w:rFonts w:cs="Arial"/>
                <w:sz w:val="18"/>
              </w:rPr>
              <w:t>FUENTES FIJAS SIN OPERACIÓN</w:t>
            </w:r>
          </w:p>
        </w:tc>
      </w:tr>
      <w:tr w:rsidR="00174A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4A3B" w:rsidRDefault="00174A3B" w:rsidP="00174A3B">
            <w:pPr>
              <w:spacing w:after="0"/>
              <w:rPr>
                <w:rFonts w:cs="Arial"/>
                <w:sz w:val="18"/>
              </w:rPr>
            </w:pPr>
            <w:r>
              <w:rPr>
                <w:rFonts w:cs="Arial"/>
                <w:sz w:val="18"/>
              </w:rPr>
              <w:t>Receptor 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 MEDIDO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Pr="00AF7648" w:rsidRDefault="00174A3B" w:rsidP="00174A3B">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NOCTURNO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74A3B" w:rsidRDefault="00174A3B" w:rsidP="00174A3B">
            <w:pPr>
              <w:spacing w:after="0"/>
              <w:jc w:val="center"/>
              <w:rPr>
                <w:rFonts w:cs="Arial"/>
                <w:sz w:val="18"/>
              </w:rPr>
            </w:pPr>
            <w:r>
              <w:rPr>
                <w:rFonts w:cs="Arial"/>
                <w:sz w:val="18"/>
              </w:rPr>
              <w:t>FUENTES FIJAS SIN OPERACION</w:t>
            </w:r>
          </w:p>
        </w:tc>
      </w:tr>
      <w:tr w:rsidR="006A13CE" w:rsidRPr="006A6B6B" w:rsidTr="00285A76">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2"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2"/>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174A3B">
            <w:pPr>
              <w:spacing w:after="0"/>
              <w:rPr>
                <w:color w:val="000000"/>
                <w:sz w:val="20"/>
                <w:szCs w:val="20"/>
                <w:lang w:eastAsia="es-CL"/>
              </w:rPr>
            </w:pPr>
            <w:r w:rsidRPr="006A6B6B">
              <w:rPr>
                <w:b/>
                <w:color w:val="000000"/>
                <w:sz w:val="20"/>
                <w:szCs w:val="20"/>
                <w:lang w:eastAsia="es-CL"/>
              </w:rPr>
              <w:t xml:space="preserve">Fecha: </w:t>
            </w:r>
            <w:r w:rsidR="00174A3B" w:rsidRPr="00174A3B">
              <w:rPr>
                <w:color w:val="000000"/>
                <w:sz w:val="20"/>
                <w:szCs w:val="20"/>
                <w:lang w:eastAsia="es-CL"/>
              </w:rPr>
              <w:t xml:space="preserve">11, 14, 15 y </w:t>
            </w:r>
            <w:r w:rsidR="00285A76" w:rsidRPr="00174A3B">
              <w:rPr>
                <w:color w:val="000000"/>
                <w:sz w:val="20"/>
                <w:szCs w:val="20"/>
                <w:lang w:eastAsia="es-CL"/>
              </w:rPr>
              <w:t>2</w:t>
            </w:r>
            <w:r w:rsidR="00174A3B" w:rsidRPr="00174A3B">
              <w:rPr>
                <w:color w:val="000000"/>
                <w:sz w:val="20"/>
                <w:szCs w:val="20"/>
                <w:lang w:eastAsia="es-CL"/>
              </w:rPr>
              <w:t>8 de Septiembre</w:t>
            </w:r>
            <w:r w:rsidR="00174A3B">
              <w:rPr>
                <w:color w:val="000000"/>
                <w:sz w:val="20"/>
                <w:szCs w:val="20"/>
                <w:lang w:eastAsia="es-CL"/>
              </w:rPr>
              <w:t xml:space="preserve"> de </w:t>
            </w:r>
            <w:r w:rsidRPr="007E1077">
              <w:rPr>
                <w:color w:val="000000"/>
                <w:sz w:val="20"/>
                <w:szCs w:val="20"/>
                <w:lang w:eastAsia="es-CL"/>
              </w:rPr>
              <w:t>201</w:t>
            </w:r>
            <w:r w:rsidR="00174A3B">
              <w:rPr>
                <w:color w:val="000000"/>
                <w:sz w:val="20"/>
                <w:szCs w:val="20"/>
                <w:lang w:eastAsia="es-CL"/>
              </w:rPr>
              <w:t>7</w:t>
            </w:r>
          </w:p>
        </w:tc>
      </w:tr>
      <w:tr w:rsidR="006A13CE" w:rsidRPr="006A6B6B" w:rsidTr="00285A76">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6A13CE">
            <w:pPr>
              <w:rPr>
                <w:b/>
                <w:color w:val="000000"/>
                <w:sz w:val="20"/>
                <w:szCs w:val="20"/>
                <w:lang w:eastAsia="es-CL"/>
              </w:rPr>
            </w:pPr>
            <w:r w:rsidRPr="00EF1F73">
              <w:rPr>
                <w:b/>
                <w:color w:val="000000"/>
                <w:sz w:val="20"/>
                <w:szCs w:val="20"/>
                <w:lang w:eastAsia="es-CL"/>
              </w:rPr>
              <w:t>Evaluación de mediciones realizadas</w:t>
            </w:r>
          </w:p>
          <w:p w:rsidR="006A13CE" w:rsidRPr="006A6B6B" w:rsidRDefault="006A13CE" w:rsidP="00174A3B">
            <w:pPr>
              <w:rPr>
                <w:color w:val="000000"/>
                <w:sz w:val="20"/>
                <w:szCs w:val="20"/>
                <w:lang w:eastAsia="es-CL"/>
              </w:rPr>
            </w:pPr>
            <w:r>
              <w:rPr>
                <w:color w:val="000000"/>
                <w:sz w:val="20"/>
                <w:szCs w:val="20"/>
                <w:lang w:eastAsia="es-CL"/>
              </w:rPr>
              <w:t xml:space="preserve">Se adjunta </w:t>
            </w:r>
            <w:r w:rsidR="00174A3B">
              <w:rPr>
                <w:color w:val="000000"/>
                <w:sz w:val="20"/>
                <w:szCs w:val="20"/>
                <w:lang w:eastAsia="es-CL"/>
              </w:rPr>
              <w:t>ACTA DE INSPECCION de fecha 28-09-2017</w:t>
            </w:r>
            <w:r w:rsidRPr="0041624F">
              <w:rPr>
                <w:color w:val="000000"/>
                <w:sz w:val="20"/>
                <w:szCs w:val="20"/>
                <w:lang w:eastAsia="es-CL"/>
              </w:rPr>
              <w:t>,</w:t>
            </w:r>
            <w:r>
              <w:rPr>
                <w:color w:val="000000"/>
                <w:sz w:val="20"/>
                <w:szCs w:val="20"/>
                <w:lang w:eastAsia="es-CL"/>
              </w:rPr>
              <w:t xml:space="preserve"> </w:t>
            </w:r>
            <w:r w:rsidR="00174A3B">
              <w:rPr>
                <w:color w:val="000000"/>
                <w:sz w:val="20"/>
                <w:szCs w:val="20"/>
                <w:lang w:eastAsia="es-CL"/>
              </w:rPr>
              <w:t xml:space="preserve">que describe situación registrada </w:t>
            </w:r>
            <w:r>
              <w:rPr>
                <w:color w:val="000000"/>
                <w:sz w:val="20"/>
                <w:szCs w:val="20"/>
                <w:lang w:eastAsia="es-CL"/>
              </w:rPr>
              <w:t>en horario diurno</w:t>
            </w:r>
            <w:r w:rsidR="00285A76">
              <w:rPr>
                <w:color w:val="000000"/>
                <w:sz w:val="20"/>
                <w:szCs w:val="20"/>
                <w:lang w:eastAsia="es-CL"/>
              </w:rPr>
              <w:t xml:space="preserve"> y nocturno</w:t>
            </w:r>
            <w:r>
              <w:rPr>
                <w:color w:val="000000"/>
                <w:sz w:val="20"/>
                <w:szCs w:val="20"/>
                <w:lang w:eastAsia="es-CL"/>
              </w:rPr>
              <w:t>.</w:t>
            </w:r>
          </w:p>
        </w:tc>
      </w:tr>
    </w:tbl>
    <w:p w:rsidR="006A13CE" w:rsidRDefault="006A13CE">
      <w:r>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6030"/>
        <w:gridCol w:w="4001"/>
        <w:gridCol w:w="3531"/>
      </w:tblGrid>
      <w:tr w:rsidR="001A526B" w:rsidRPr="001A526B"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1A526B" w:rsidRPr="001A526B" w:rsidTr="00331F8F">
        <w:trPr>
          <w:trHeight w:val="5741"/>
          <w:jc w:val="center"/>
        </w:trPr>
        <w:tc>
          <w:tcPr>
            <w:tcW w:w="5000" w:type="pct"/>
            <w:gridSpan w:val="3"/>
            <w:tcBorders>
              <w:top w:val="nil"/>
              <w:left w:val="single" w:sz="4" w:space="0" w:color="auto"/>
              <w:right w:val="single" w:sz="4" w:space="0" w:color="auto"/>
            </w:tcBorders>
            <w:shd w:val="clear" w:color="auto" w:fill="auto"/>
            <w:noWrap/>
            <w:vAlign w:val="center"/>
            <w:hideMark/>
          </w:tcPr>
          <w:p w:rsidR="001A526B" w:rsidRPr="001A526B" w:rsidRDefault="00174A3B"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9ED2F46" wp14:editId="1B3B93EE">
                  <wp:extent cx="8618220" cy="43980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t="9239"/>
                          <a:stretch/>
                        </pic:blipFill>
                        <pic:spPr bwMode="auto">
                          <a:xfrm>
                            <a:off x="0" y="0"/>
                            <a:ext cx="8618220" cy="4398010"/>
                          </a:xfrm>
                          <a:prstGeom prst="rect">
                            <a:avLst/>
                          </a:prstGeom>
                          <a:ln>
                            <a:noFill/>
                          </a:ln>
                          <a:extLst>
                            <a:ext uri="{53640926-AAD7-44D8-BBD7-CCE9431645EC}">
                              <a14:shadowObscured xmlns:a14="http://schemas.microsoft.com/office/drawing/2010/main"/>
                            </a:ext>
                          </a:extLst>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5A3300">
            <w:pPr>
              <w:spacing w:after="0" w:line="240" w:lineRule="auto"/>
              <w:contextualSpacing/>
              <w:outlineLvl w:val="1"/>
              <w:rPr>
                <w:rFonts w:ascii="Calibri" w:eastAsia="Times New Roman" w:hAnsi="Calibri" w:cs="Calibri"/>
                <w:b/>
                <w:sz w:val="18"/>
                <w:szCs w:val="20"/>
                <w:lang w:eastAsia="es-CL"/>
              </w:rPr>
            </w:pPr>
            <w:bookmarkStart w:id="43" w:name="_Toc353998121"/>
            <w:bookmarkStart w:id="44" w:name="_Toc353998194"/>
            <w:bookmarkStart w:id="45" w:name="_Toc382383548"/>
            <w:bookmarkStart w:id="46" w:name="_Toc382472370"/>
            <w:bookmarkStart w:id="47" w:name="_Toc390184280"/>
            <w:bookmarkStart w:id="48" w:name="_Toc390360011"/>
            <w:bookmarkStart w:id="49" w:name="_Toc390777032"/>
            <w:bookmarkStart w:id="50" w:name="_Toc447875243"/>
            <w:bookmarkStart w:id="51" w:name="_Toc448926733"/>
            <w:bookmarkStart w:id="52" w:name="_Toc448926922"/>
            <w:bookmarkStart w:id="53" w:name="_Toc448927010"/>
            <w:bookmarkStart w:id="54" w:name="_Toc448928073"/>
            <w:bookmarkStart w:id="55" w:name="_Toc449106302"/>
            <w:bookmarkStart w:id="56" w:name="_Toc449519275"/>
            <w:bookmarkStart w:id="57" w:name="_Toc497818774"/>
            <w:bookmarkStart w:id="58" w:name="_Toc510105910"/>
            <w:r w:rsidRPr="005A3300">
              <w:rPr>
                <w:rFonts w:ascii="Calibri" w:eastAsia="Calibri" w:hAnsi="Calibri" w:cs="Calibri"/>
                <w:b/>
                <w:sz w:val="18"/>
                <w:szCs w:val="20"/>
              </w:rPr>
              <w:t>F</w:t>
            </w:r>
            <w:r w:rsidR="005A3300" w:rsidRPr="005A3300">
              <w:rPr>
                <w:rFonts w:ascii="Calibri" w:eastAsia="Calibri" w:hAnsi="Calibri" w:cs="Calibri"/>
                <w:b/>
                <w:sz w:val="18"/>
                <w:szCs w:val="20"/>
              </w:rPr>
              <w:t>igur</w:t>
            </w:r>
            <w:r w:rsidRPr="005A3300">
              <w:rPr>
                <w:rFonts w:ascii="Calibri" w:eastAsia="Calibri" w:hAnsi="Calibri" w:cs="Calibri"/>
                <w:b/>
                <w:sz w:val="18"/>
                <w:szCs w:val="20"/>
              </w:rPr>
              <w:t xml:space="preserve">a </w:t>
            </w:r>
            <w:r w:rsidRPr="005A3300">
              <w:rPr>
                <w:rFonts w:ascii="Calibri" w:eastAsia="Calibri" w:hAnsi="Calibri" w:cs="Calibri"/>
                <w:b/>
                <w:sz w:val="18"/>
                <w:szCs w:val="20"/>
              </w:rPr>
              <w:fldChar w:fldCharType="begin"/>
            </w:r>
            <w:r w:rsidRPr="005A3300">
              <w:rPr>
                <w:rFonts w:ascii="Calibri" w:eastAsia="Calibri" w:hAnsi="Calibri" w:cs="Calibri"/>
                <w:b/>
                <w:sz w:val="18"/>
                <w:szCs w:val="20"/>
              </w:rPr>
              <w:instrText xml:space="preserve"> SEQ Fotografía \* ARABIC </w:instrText>
            </w:r>
            <w:r w:rsidRPr="005A3300">
              <w:rPr>
                <w:rFonts w:ascii="Calibri" w:eastAsia="Calibri" w:hAnsi="Calibri" w:cs="Calibri"/>
                <w:b/>
                <w:sz w:val="18"/>
                <w:szCs w:val="20"/>
              </w:rPr>
              <w:fldChar w:fldCharType="separate"/>
            </w:r>
            <w:r w:rsidRPr="005A3300">
              <w:rPr>
                <w:rFonts w:ascii="Calibri" w:eastAsia="Calibri" w:hAnsi="Calibri" w:cs="Calibri"/>
                <w:b/>
                <w:noProof/>
                <w:sz w:val="18"/>
                <w:szCs w:val="20"/>
              </w:rPr>
              <w:t>1</w:t>
            </w:r>
            <w:r w:rsidRPr="005A3300">
              <w:rPr>
                <w:rFonts w:ascii="Calibri" w:eastAsia="Calibri" w:hAnsi="Calibri" w:cs="Calibri"/>
                <w:b/>
                <w:sz w:val="18"/>
                <w:szCs w:val="20"/>
              </w:rPr>
              <w:fldChar w:fldCharType="end"/>
            </w:r>
            <w:r w:rsidRPr="005A3300">
              <w:rPr>
                <w:rFonts w:ascii="Calibri" w:eastAsia="Calibri" w:hAnsi="Calibri" w:cs="Calibri"/>
                <w:b/>
                <w:sz w:val="18"/>
                <w:szCs w:val="20"/>
              </w:rPr>
              <w: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923FF6">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5A3300" w:rsidRPr="005A3300">
              <w:rPr>
                <w:rFonts w:ascii="Calibri" w:eastAsia="Times New Roman" w:hAnsi="Calibri" w:cs="Times New Roman"/>
                <w:sz w:val="18"/>
                <w:szCs w:val="18"/>
                <w:lang w:eastAsia="es-CL"/>
              </w:rPr>
              <w:t>2</w:t>
            </w:r>
            <w:r w:rsidR="00923FF6">
              <w:rPr>
                <w:rFonts w:ascii="Calibri" w:eastAsia="Times New Roman" w:hAnsi="Calibri" w:cs="Times New Roman"/>
                <w:sz w:val="18"/>
                <w:szCs w:val="18"/>
                <w:lang w:eastAsia="es-CL"/>
              </w:rPr>
              <w:t>8</w:t>
            </w:r>
            <w:r w:rsidR="005A3300" w:rsidRPr="005A3300">
              <w:rPr>
                <w:rFonts w:ascii="Calibri" w:eastAsia="Times New Roman" w:hAnsi="Calibri" w:cs="Times New Roman"/>
                <w:sz w:val="18"/>
                <w:szCs w:val="18"/>
                <w:lang w:eastAsia="es-CL"/>
              </w:rPr>
              <w:t>-0</w:t>
            </w:r>
            <w:r w:rsidR="00923FF6">
              <w:rPr>
                <w:rFonts w:ascii="Calibri" w:eastAsia="Times New Roman" w:hAnsi="Calibri" w:cs="Times New Roman"/>
                <w:sz w:val="18"/>
                <w:szCs w:val="18"/>
                <w:lang w:eastAsia="es-CL"/>
              </w:rPr>
              <w:t>9</w:t>
            </w:r>
            <w:r w:rsidR="005A3300" w:rsidRPr="005A3300">
              <w:rPr>
                <w:rFonts w:ascii="Calibri" w:eastAsia="Times New Roman" w:hAnsi="Calibri" w:cs="Times New Roman"/>
                <w:sz w:val="18"/>
                <w:szCs w:val="18"/>
                <w:lang w:eastAsia="es-CL"/>
              </w:rPr>
              <w:t>-201</w:t>
            </w:r>
            <w:r w:rsidR="00923FF6">
              <w:rPr>
                <w:rFonts w:ascii="Calibri" w:eastAsia="Times New Roman" w:hAnsi="Calibri" w:cs="Times New Roman"/>
                <w:sz w:val="18"/>
                <w:szCs w:val="18"/>
                <w:lang w:eastAsia="es-CL"/>
              </w:rPr>
              <w:t>7</w:t>
            </w:r>
          </w:p>
        </w:tc>
      </w:tr>
      <w:tr w:rsidR="001A526B" w:rsidRPr="001A526B" w:rsidTr="005A330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A526B" w:rsidRPr="005A3300" w:rsidRDefault="001A526B" w:rsidP="005A3300">
            <w:pPr>
              <w:spacing w:after="0" w:line="240" w:lineRule="auto"/>
              <w:rPr>
                <w:rFonts w:ascii="Calibri" w:eastAsia="Times New Roman" w:hAnsi="Calibri" w:cs="Times New Roman"/>
                <w:b/>
                <w:sz w:val="18"/>
                <w:szCs w:val="18"/>
                <w:lang w:val="pt-PT" w:eastAsia="es-CL"/>
              </w:rPr>
            </w:pPr>
            <w:r w:rsidRPr="005A3300">
              <w:rPr>
                <w:rFonts w:ascii="Calibri" w:eastAsia="Times New Roman" w:hAnsi="Calibri" w:cs="Times New Roman"/>
                <w:b/>
                <w:sz w:val="18"/>
                <w:szCs w:val="18"/>
                <w:lang w:val="pt-PT" w:eastAsia="es-CL"/>
              </w:rPr>
              <w:t xml:space="preserve">Coordenadas UTM DATUM WGS84 HUSO </w:t>
            </w:r>
            <w:r w:rsidR="005A3300" w:rsidRPr="005A3300">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923FF6">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Norte:</w:t>
            </w:r>
            <w:r w:rsidRPr="005A3300">
              <w:rPr>
                <w:rFonts w:ascii="Calibri" w:eastAsia="Times New Roman" w:hAnsi="Calibri" w:cs="Times New Roman"/>
                <w:sz w:val="18"/>
                <w:szCs w:val="18"/>
                <w:lang w:eastAsia="es-CL"/>
              </w:rPr>
              <w:t xml:space="preserve"> </w:t>
            </w:r>
            <w:r w:rsidR="00923FF6" w:rsidRPr="002E308D">
              <w:rPr>
                <w:rFonts w:ascii="Calibri" w:eastAsia="Calibri" w:hAnsi="Calibri" w:cs="Calibri"/>
                <w:sz w:val="20"/>
                <w:szCs w:val="20"/>
              </w:rPr>
              <w:t>5</w:t>
            </w:r>
            <w:r w:rsidR="00923FF6">
              <w:rPr>
                <w:rFonts w:ascii="Calibri" w:eastAsia="Calibri" w:hAnsi="Calibri" w:cs="Calibri"/>
                <w:sz w:val="20"/>
                <w:szCs w:val="20"/>
              </w:rPr>
              <w:t>.</w:t>
            </w:r>
            <w:r w:rsidR="00923FF6" w:rsidRPr="002E308D">
              <w:rPr>
                <w:rFonts w:ascii="Calibri" w:eastAsia="Calibri" w:hAnsi="Calibri" w:cs="Calibri"/>
                <w:sz w:val="20"/>
                <w:szCs w:val="20"/>
              </w:rPr>
              <w:t>940</w:t>
            </w:r>
            <w:r w:rsidR="00923FF6">
              <w:rPr>
                <w:rFonts w:ascii="Calibri" w:eastAsia="Calibri" w:hAnsi="Calibri" w:cs="Calibri"/>
                <w:sz w:val="20"/>
                <w:szCs w:val="20"/>
              </w:rPr>
              <w:t>.</w:t>
            </w:r>
            <w:r w:rsidR="00923FF6" w:rsidRPr="002E308D">
              <w:rPr>
                <w:rFonts w:ascii="Calibri" w:eastAsia="Calibri" w:hAnsi="Calibri" w:cs="Calibri"/>
                <w:sz w:val="20"/>
                <w:szCs w:val="20"/>
              </w:rPr>
              <w:t>359</w:t>
            </w:r>
            <w:r w:rsidR="00923FF6">
              <w:rPr>
                <w:rFonts w:ascii="Calibri" w:eastAsia="Calibri" w:hAnsi="Calibri" w:cs="Calibri"/>
                <w:sz w:val="20"/>
                <w:szCs w:val="20"/>
              </w:rPr>
              <w:t xml:space="preserve"> mN</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331F8F">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Este:</w:t>
            </w:r>
            <w:r w:rsidRPr="005A3300">
              <w:rPr>
                <w:rFonts w:ascii="Calibri" w:eastAsia="Times New Roman" w:hAnsi="Calibri" w:cs="Times New Roman"/>
                <w:sz w:val="18"/>
                <w:szCs w:val="18"/>
                <w:lang w:eastAsia="es-CL"/>
              </w:rPr>
              <w:t xml:space="preserve"> </w:t>
            </w:r>
            <w:r w:rsidR="00923FF6" w:rsidRPr="002E308D">
              <w:rPr>
                <w:rFonts w:ascii="Calibri" w:eastAsia="Calibri" w:hAnsi="Calibri" w:cs="Calibri"/>
                <w:sz w:val="20"/>
                <w:szCs w:val="20"/>
              </w:rPr>
              <w:t>764</w:t>
            </w:r>
            <w:r w:rsidR="00923FF6">
              <w:rPr>
                <w:rFonts w:ascii="Calibri" w:eastAsia="Calibri" w:hAnsi="Calibri" w:cs="Calibri"/>
                <w:sz w:val="20"/>
                <w:szCs w:val="20"/>
              </w:rPr>
              <w:t>.</w:t>
            </w:r>
            <w:r w:rsidR="00923FF6" w:rsidRPr="002E308D">
              <w:rPr>
                <w:rFonts w:ascii="Calibri" w:eastAsia="Calibri" w:hAnsi="Calibri" w:cs="Calibri"/>
                <w:sz w:val="20"/>
                <w:szCs w:val="20"/>
              </w:rPr>
              <w:t>503</w:t>
            </w:r>
            <w:r w:rsidR="00923FF6">
              <w:rPr>
                <w:rFonts w:ascii="Calibri" w:eastAsia="Calibri" w:hAnsi="Calibri" w:cs="Calibri"/>
                <w:sz w:val="20"/>
                <w:szCs w:val="20"/>
              </w:rPr>
              <w:t xml:space="preserve"> mE</w:t>
            </w:r>
          </w:p>
        </w:tc>
      </w:tr>
      <w:tr w:rsidR="005A3300" w:rsidRPr="001A526B" w:rsidTr="005A3300">
        <w:trPr>
          <w:trHeight w:val="65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5A3300" w:rsidRPr="005A3300" w:rsidRDefault="005A3300" w:rsidP="00E47A62">
            <w:pPr>
              <w:spacing w:after="0" w:line="240" w:lineRule="auto"/>
              <w:jc w:val="both"/>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8F507F">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a presente imagen satelital, generada mediante la herramienta Google Earth con base al track de la inspección realizado con fecha 2</w:t>
            </w:r>
            <w:r w:rsidR="00923FF6">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-0</w:t>
            </w:r>
            <w:r w:rsidR="00923FF6">
              <w:rPr>
                <w:rFonts w:ascii="Calibri" w:eastAsia="Times New Roman" w:hAnsi="Calibri" w:cs="Times New Roman"/>
                <w:sz w:val="18"/>
                <w:szCs w:val="18"/>
                <w:lang w:eastAsia="es-CL"/>
              </w:rPr>
              <w:t>9</w:t>
            </w:r>
            <w:r w:rsidR="001477C2">
              <w:rPr>
                <w:rFonts w:ascii="Calibri" w:eastAsia="Times New Roman" w:hAnsi="Calibri" w:cs="Times New Roman"/>
                <w:sz w:val="18"/>
                <w:szCs w:val="18"/>
                <w:lang w:eastAsia="es-CL"/>
              </w:rPr>
              <w:t>-201</w:t>
            </w:r>
            <w:r w:rsidR="00923FF6">
              <w:rPr>
                <w:rFonts w:ascii="Calibri" w:eastAsia="Times New Roman" w:hAnsi="Calibri" w:cs="Times New Roman"/>
                <w:sz w:val="18"/>
                <w:szCs w:val="18"/>
                <w:lang w:eastAsia="es-CL"/>
              </w:rPr>
              <w:t>7</w:t>
            </w:r>
            <w:r w:rsidR="001477C2">
              <w:rPr>
                <w:rFonts w:ascii="Calibri" w:eastAsia="Times New Roman" w:hAnsi="Calibri" w:cs="Times New Roman"/>
                <w:sz w:val="18"/>
                <w:szCs w:val="18"/>
                <w:lang w:eastAsia="es-CL"/>
              </w:rPr>
              <w:t xml:space="preserve">, muestra la localización de los </w:t>
            </w:r>
            <w:r w:rsidR="00CD294D">
              <w:rPr>
                <w:rFonts w:ascii="Calibri" w:eastAsia="Times New Roman" w:hAnsi="Calibri" w:cs="Times New Roman"/>
                <w:sz w:val="18"/>
                <w:szCs w:val="18"/>
                <w:lang w:eastAsia="es-CL"/>
              </w:rPr>
              <w:t>6</w:t>
            </w:r>
            <w:r w:rsidR="001477C2">
              <w:rPr>
                <w:rFonts w:ascii="Calibri" w:eastAsia="Times New Roman" w:hAnsi="Calibri" w:cs="Times New Roman"/>
                <w:sz w:val="18"/>
                <w:szCs w:val="18"/>
                <w:lang w:eastAsia="es-CL"/>
              </w:rPr>
              <w:t xml:space="preserve"> puntos de monitoreo considerados, asociados a la</w:t>
            </w:r>
            <w:r w:rsidR="00923FF6">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denuncia</w:t>
            </w:r>
            <w:r w:rsidR="00923FF6">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ID SIPROS N° </w:t>
            </w:r>
            <w:r w:rsidR="00923FF6">
              <w:rPr>
                <w:rFonts w:ascii="Calibri" w:eastAsia="Times New Roman" w:hAnsi="Calibri" w:cs="Times New Roman"/>
                <w:sz w:val="18"/>
                <w:szCs w:val="18"/>
                <w:lang w:eastAsia="es-CL"/>
              </w:rPr>
              <w:t>125 a 132</w:t>
            </w:r>
            <w:r w:rsidR="001477C2">
              <w:rPr>
                <w:rFonts w:ascii="Calibri" w:eastAsia="Times New Roman" w:hAnsi="Calibri" w:cs="Times New Roman"/>
                <w:sz w:val="18"/>
                <w:szCs w:val="18"/>
                <w:lang w:eastAsia="es-CL"/>
              </w:rPr>
              <w:t xml:space="preserve">-VIII-2017. </w:t>
            </w:r>
            <w:r w:rsidR="00923FF6">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 xml:space="preserve">a unidad fiscalizable, se muestra </w:t>
            </w:r>
            <w:r w:rsidR="00923FF6">
              <w:rPr>
                <w:rFonts w:ascii="Calibri" w:eastAsia="Times New Roman" w:hAnsi="Calibri" w:cs="Times New Roman"/>
                <w:sz w:val="18"/>
                <w:szCs w:val="18"/>
                <w:lang w:eastAsia="es-CL"/>
              </w:rPr>
              <w:t>como polígono verde</w:t>
            </w:r>
            <w:r w:rsidR="001477C2">
              <w:rPr>
                <w:rFonts w:ascii="Calibri" w:eastAsia="Times New Roman" w:hAnsi="Calibri" w:cs="Times New Roman"/>
                <w:sz w:val="18"/>
                <w:szCs w:val="18"/>
                <w:lang w:eastAsia="es-CL"/>
              </w:rPr>
              <w:t>.</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p w:rsidR="001A526B" w:rsidRPr="005A3300" w:rsidRDefault="001A526B" w:rsidP="005A3300">
      <w:pPr>
        <w:spacing w:after="0" w:line="240" w:lineRule="auto"/>
        <w:rPr>
          <w:rFonts w:ascii="Calibri" w:eastAsia="Calibri" w:hAnsi="Calibri" w:cs="Calibri"/>
          <w:sz w:val="18"/>
          <w:szCs w:val="32"/>
        </w:rPr>
      </w:pP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1A526B" w:rsidRPr="001A526B" w:rsidTr="003674C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8F507F"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8F507F" w:rsidRPr="001A526B" w:rsidTr="008F507F">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8F507F" w:rsidRPr="001A526B" w:rsidRDefault="003A5BB4"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122C37F" wp14:editId="09C28EF1">
                  <wp:extent cx="8522970" cy="43440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43"/>
                          <a:stretch/>
                        </pic:blipFill>
                        <pic:spPr bwMode="auto">
                          <a:xfrm>
                            <a:off x="0" y="0"/>
                            <a:ext cx="8522970" cy="4344035"/>
                          </a:xfrm>
                          <a:prstGeom prst="rect">
                            <a:avLst/>
                          </a:prstGeom>
                          <a:ln>
                            <a:noFill/>
                          </a:ln>
                          <a:extLst>
                            <a:ext uri="{53640926-AAD7-44D8-BBD7-CCE9431645EC}">
                              <a14:shadowObscured xmlns:a14="http://schemas.microsoft.com/office/drawing/2010/main"/>
                            </a:ext>
                          </a:extLst>
                        </pic:spPr>
                      </pic:pic>
                    </a:graphicData>
                  </a:graphic>
                </wp:inline>
              </w:drawing>
            </w:r>
          </w:p>
        </w:tc>
      </w:tr>
      <w:tr w:rsidR="008F507F" w:rsidRPr="001A526B" w:rsidTr="008F507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07F" w:rsidRPr="005A3300" w:rsidRDefault="008F507F" w:rsidP="005A3300">
            <w:pPr>
              <w:spacing w:after="0" w:line="240" w:lineRule="auto"/>
              <w:rPr>
                <w:rFonts w:ascii="Calibri" w:eastAsia="Times New Roman" w:hAnsi="Calibri" w:cs="Times New Roman"/>
                <w:b/>
                <w:sz w:val="18"/>
                <w:szCs w:val="18"/>
                <w:lang w:eastAsia="es-CL"/>
              </w:rPr>
            </w:pPr>
            <w:bookmarkStart w:id="59" w:name="_Toc353998123"/>
            <w:bookmarkStart w:id="60" w:name="_Toc353998196"/>
            <w:bookmarkStart w:id="61" w:name="_Toc382383549"/>
            <w:bookmarkStart w:id="62" w:name="_Toc382472371"/>
            <w:bookmarkStart w:id="63" w:name="_Toc390184281"/>
            <w:bookmarkStart w:id="64" w:name="_Toc390360012"/>
            <w:bookmarkStart w:id="65" w:name="_Toc390777033"/>
            <w:bookmarkStart w:id="66" w:name="_Toc447875244"/>
            <w:bookmarkStart w:id="67" w:name="_Toc448926734"/>
            <w:bookmarkStart w:id="68" w:name="_Toc448926923"/>
            <w:bookmarkStart w:id="69" w:name="_Toc448927011"/>
            <w:bookmarkStart w:id="70" w:name="_Toc448928074"/>
            <w:bookmarkStart w:id="71" w:name="_Toc449106303"/>
            <w:bookmarkStart w:id="72"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18"/>
              </w:rPr>
              <w:t>.</w:t>
            </w:r>
            <w:bookmarkEnd w:id="59"/>
            <w:bookmarkEnd w:id="60"/>
            <w:bookmarkEnd w:id="61"/>
            <w:bookmarkEnd w:id="62"/>
            <w:bookmarkEnd w:id="63"/>
            <w:bookmarkEnd w:id="64"/>
            <w:bookmarkEnd w:id="65"/>
            <w:bookmarkEnd w:id="66"/>
            <w:bookmarkEnd w:id="67"/>
            <w:bookmarkEnd w:id="68"/>
            <w:bookmarkEnd w:id="69"/>
            <w:bookmarkEnd w:id="70"/>
            <w:bookmarkEnd w:id="71"/>
            <w:bookmarkEnd w:id="72"/>
            <w:r>
              <w:rPr>
                <w:noProof/>
                <w:lang w:eastAsia="es-CL"/>
              </w:rPr>
              <w:t xml:space="preserve"> </w:t>
            </w:r>
          </w:p>
        </w:tc>
      </w:tr>
      <w:tr w:rsidR="008F507F" w:rsidRPr="001A526B" w:rsidTr="008F507F">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8F507F" w:rsidRPr="001477C2" w:rsidRDefault="008F507F" w:rsidP="005A330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8F507F" w:rsidRPr="005A3300" w:rsidRDefault="008F507F" w:rsidP="00923FF6">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 xml:space="preserve">La presente imagen satelital, generada mediante la herramienta Google Earth, muestra la localización de la UF </w:t>
            </w:r>
            <w:r w:rsidR="00923FF6">
              <w:rPr>
                <w:rFonts w:ascii="Calibri" w:eastAsia="Times New Roman" w:hAnsi="Calibri" w:cs="Times New Roman"/>
                <w:sz w:val="18"/>
                <w:szCs w:val="18"/>
                <w:lang w:eastAsia="es-CL"/>
              </w:rPr>
              <w:t>AGRICOLA EL TORO</w:t>
            </w:r>
            <w:r>
              <w:rPr>
                <w:rFonts w:ascii="Calibri" w:eastAsia="Times New Roman" w:hAnsi="Calibri" w:cs="Times New Roman"/>
                <w:sz w:val="18"/>
                <w:szCs w:val="18"/>
                <w:lang w:eastAsia="es-CL"/>
              </w:rPr>
              <w:t>, asociad</w:t>
            </w:r>
            <w:r w:rsidR="00923FF6">
              <w:rPr>
                <w:rFonts w:ascii="Calibri" w:eastAsia="Times New Roman" w:hAnsi="Calibri" w:cs="Times New Roman"/>
                <w:sz w:val="18"/>
                <w:szCs w:val="18"/>
                <w:lang w:eastAsia="es-CL"/>
              </w:rPr>
              <w:t>a</w:t>
            </w:r>
            <w:r>
              <w:rPr>
                <w:rFonts w:ascii="Calibri" w:eastAsia="Times New Roman" w:hAnsi="Calibri" w:cs="Times New Roman"/>
                <w:sz w:val="18"/>
                <w:szCs w:val="18"/>
                <w:lang w:eastAsia="es-CL"/>
              </w:rPr>
              <w:t xml:space="preserve"> a la</w:t>
            </w:r>
            <w:r w:rsidR="00923FF6">
              <w:rPr>
                <w:rFonts w:ascii="Calibri" w:eastAsia="Times New Roman" w:hAnsi="Calibri" w:cs="Times New Roman"/>
                <w:sz w:val="18"/>
                <w:szCs w:val="18"/>
                <w:lang w:eastAsia="es-CL"/>
              </w:rPr>
              <w:t>s</w:t>
            </w:r>
            <w:r>
              <w:rPr>
                <w:rFonts w:ascii="Calibri" w:eastAsia="Times New Roman" w:hAnsi="Calibri" w:cs="Times New Roman"/>
                <w:sz w:val="18"/>
                <w:szCs w:val="18"/>
                <w:lang w:eastAsia="es-CL"/>
              </w:rPr>
              <w:t xml:space="preserve"> denuncia</w:t>
            </w:r>
            <w:r w:rsidR="00923FF6">
              <w:rPr>
                <w:rFonts w:ascii="Calibri" w:eastAsia="Times New Roman" w:hAnsi="Calibri" w:cs="Times New Roman"/>
                <w:sz w:val="18"/>
                <w:szCs w:val="18"/>
                <w:lang w:eastAsia="es-CL"/>
              </w:rPr>
              <w:t>s</w:t>
            </w:r>
            <w:r>
              <w:rPr>
                <w:rFonts w:ascii="Calibri" w:eastAsia="Times New Roman" w:hAnsi="Calibri" w:cs="Times New Roman"/>
                <w:sz w:val="18"/>
                <w:szCs w:val="18"/>
                <w:lang w:eastAsia="es-CL"/>
              </w:rPr>
              <w:t xml:space="preserve"> ID SIPROS N° </w:t>
            </w:r>
            <w:r w:rsidR="00923FF6">
              <w:rPr>
                <w:rFonts w:ascii="Calibri" w:eastAsia="Times New Roman" w:hAnsi="Calibri" w:cs="Times New Roman"/>
                <w:sz w:val="18"/>
                <w:szCs w:val="18"/>
                <w:lang w:eastAsia="es-CL"/>
              </w:rPr>
              <w:t>125 a 132</w:t>
            </w:r>
            <w:r>
              <w:rPr>
                <w:rFonts w:ascii="Calibri" w:eastAsia="Times New Roman" w:hAnsi="Calibri" w:cs="Times New Roman"/>
                <w:sz w:val="18"/>
                <w:szCs w:val="18"/>
                <w:lang w:eastAsia="es-CL"/>
              </w:rPr>
              <w:t xml:space="preserve">-VIII-2017 respecto del área urbana de la comuna de </w:t>
            </w:r>
            <w:r w:rsidR="00923FF6">
              <w:rPr>
                <w:rFonts w:ascii="Calibri" w:eastAsia="Times New Roman" w:hAnsi="Calibri" w:cs="Times New Roman"/>
                <w:sz w:val="18"/>
                <w:szCs w:val="18"/>
                <w:lang w:eastAsia="es-CL"/>
              </w:rPr>
              <w:t>CHILLÁN</w:t>
            </w:r>
            <w:r>
              <w:rPr>
                <w:rFonts w:ascii="Calibri" w:eastAsia="Times New Roman" w:hAnsi="Calibri" w:cs="Times New Roman"/>
                <w:sz w:val="18"/>
                <w:szCs w:val="18"/>
                <w:lang w:eastAsia="es-CL"/>
              </w:rPr>
              <w:t>.</w:t>
            </w:r>
          </w:p>
        </w:tc>
      </w:tr>
    </w:tbl>
    <w:p w:rsidR="008128E2" w:rsidRDefault="008128E2" w:rsidP="006A13CE">
      <w:pPr>
        <w:pStyle w:val="IFA1"/>
        <w:numPr>
          <w:ilvl w:val="0"/>
          <w:numId w:val="0"/>
        </w:numPr>
      </w:pPr>
      <w:bookmarkStart w:id="73" w:name="_Toc352840404"/>
      <w:bookmarkStart w:id="74" w:name="_Toc352841464"/>
      <w:bookmarkStart w:id="75" w:name="_Toc447875253"/>
    </w:p>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76" w:name="_Toc510105911"/>
      <w:r w:rsidRPr="001A526B">
        <w:lastRenderedPageBreak/>
        <w:t>CONCLUSIONES</w:t>
      </w:r>
      <w:bookmarkEnd w:id="73"/>
      <w:bookmarkEnd w:id="74"/>
      <w:bookmarkEnd w:id="75"/>
      <w:bookmarkEnd w:id="76"/>
    </w:p>
    <w:p w:rsidR="008128E2" w:rsidRPr="00373994" w:rsidRDefault="008128E2" w:rsidP="00373994">
      <w:pPr>
        <w:pStyle w:val="Ttulo1"/>
        <w:numPr>
          <w:ilvl w:val="0"/>
          <w:numId w:val="0"/>
        </w:numPr>
      </w:pPr>
    </w:p>
    <w:p w:rsidR="005A3300" w:rsidRPr="001477C2" w:rsidRDefault="005A3300" w:rsidP="001477C2">
      <w:pPr>
        <w:jc w:val="both"/>
        <w:rPr>
          <w:sz w:val="20"/>
          <w:szCs w:val="20"/>
        </w:rPr>
      </w:pPr>
      <w:r w:rsidRPr="001477C2">
        <w:rPr>
          <w:rFonts w:cstheme="minorHAnsi"/>
          <w:sz w:val="20"/>
          <w:szCs w:val="20"/>
        </w:rPr>
        <w:t>E</w:t>
      </w:r>
      <w:r w:rsidR="00373994" w:rsidRPr="001477C2">
        <w:rPr>
          <w:rFonts w:cstheme="minorHAnsi"/>
          <w:sz w:val="20"/>
          <w:szCs w:val="20"/>
        </w:rPr>
        <w:t xml:space="preserve">n consideración a los hechos constatados, </w:t>
      </w:r>
      <w:r w:rsidR="00923FF6">
        <w:rPr>
          <w:rFonts w:cstheme="minorHAnsi"/>
          <w:sz w:val="20"/>
          <w:szCs w:val="20"/>
        </w:rPr>
        <w:t xml:space="preserve">y </w:t>
      </w:r>
      <w:r w:rsidRPr="001477C2">
        <w:rPr>
          <w:sz w:val="20"/>
          <w:szCs w:val="20"/>
        </w:rPr>
        <w:t xml:space="preserve">de acuerdo a los resultados de las actividades de fiscalización realizadas, </w:t>
      </w:r>
      <w:r w:rsidR="001477C2" w:rsidRPr="001477C2">
        <w:rPr>
          <w:rFonts w:cstheme="minorHAnsi"/>
          <w:sz w:val="20"/>
          <w:szCs w:val="20"/>
        </w:rPr>
        <w:t xml:space="preserve">es posible concluir que se </w:t>
      </w:r>
      <w:r w:rsidR="00923FF6">
        <w:rPr>
          <w:rFonts w:cstheme="minorHAnsi"/>
          <w:sz w:val="20"/>
          <w:szCs w:val="20"/>
        </w:rPr>
        <w:t>No ratifican</w:t>
      </w:r>
      <w:r w:rsidR="001477C2" w:rsidRPr="001477C2">
        <w:rPr>
          <w:rFonts w:cstheme="minorHAnsi"/>
          <w:sz w:val="20"/>
          <w:szCs w:val="20"/>
        </w:rPr>
        <w:t xml:space="preserve"> </w:t>
      </w:r>
      <w:r w:rsidRPr="001477C2">
        <w:rPr>
          <w:sz w:val="20"/>
          <w:szCs w:val="20"/>
        </w:rPr>
        <w:t>la</w:t>
      </w:r>
      <w:r w:rsidR="00923FF6">
        <w:rPr>
          <w:sz w:val="20"/>
          <w:szCs w:val="20"/>
        </w:rPr>
        <w:t>s</w:t>
      </w:r>
      <w:r w:rsidRPr="001477C2">
        <w:rPr>
          <w:sz w:val="20"/>
          <w:szCs w:val="20"/>
        </w:rPr>
        <w:t xml:space="preserve"> denuncia</w:t>
      </w:r>
      <w:r w:rsidR="00923FF6">
        <w:rPr>
          <w:sz w:val="20"/>
          <w:szCs w:val="20"/>
        </w:rPr>
        <w:t>s</w:t>
      </w:r>
      <w:r w:rsidRPr="001477C2">
        <w:rPr>
          <w:sz w:val="20"/>
          <w:szCs w:val="20"/>
        </w:rPr>
        <w:t xml:space="preserve"> por ruidos molestos presentada por los </w:t>
      </w:r>
      <w:r w:rsidR="001477C2">
        <w:rPr>
          <w:sz w:val="20"/>
          <w:szCs w:val="20"/>
        </w:rPr>
        <w:t>r</w:t>
      </w:r>
      <w:r w:rsidRPr="001477C2">
        <w:rPr>
          <w:sz w:val="20"/>
          <w:szCs w:val="20"/>
        </w:rPr>
        <w:t>eceptores indicados</w:t>
      </w:r>
      <w:r w:rsidR="001477C2">
        <w:rPr>
          <w:sz w:val="20"/>
          <w:szCs w:val="20"/>
        </w:rPr>
        <w:t xml:space="preserve"> en la Denuncia SIPROS N° </w:t>
      </w:r>
      <w:r w:rsidR="00923FF6">
        <w:rPr>
          <w:sz w:val="20"/>
          <w:szCs w:val="20"/>
        </w:rPr>
        <w:t>125 a 132</w:t>
      </w:r>
      <w:r w:rsidR="001477C2">
        <w:rPr>
          <w:sz w:val="20"/>
          <w:szCs w:val="20"/>
        </w:rPr>
        <w:t>-VIII-2017</w:t>
      </w:r>
      <w:r w:rsidR="001477C2" w:rsidRPr="001477C2">
        <w:rPr>
          <w:sz w:val="20"/>
          <w:szCs w:val="20"/>
        </w:rPr>
        <w:t xml:space="preserve">, </w:t>
      </w:r>
      <w:r w:rsidR="00923FF6">
        <w:rPr>
          <w:sz w:val="20"/>
          <w:szCs w:val="20"/>
        </w:rPr>
        <w:t xml:space="preserve">No </w:t>
      </w:r>
      <w:r w:rsidR="001477C2" w:rsidRPr="001477C2">
        <w:rPr>
          <w:sz w:val="20"/>
          <w:szCs w:val="20"/>
        </w:rPr>
        <w:t xml:space="preserve">existiendo </w:t>
      </w:r>
      <w:r w:rsidR="00923FF6">
        <w:rPr>
          <w:sz w:val="20"/>
          <w:szCs w:val="20"/>
        </w:rPr>
        <w:t xml:space="preserve">antecedentes que puedan acreditar o descartar que exista un </w:t>
      </w:r>
      <w:r w:rsidR="001477C2" w:rsidRPr="001477C2">
        <w:rPr>
          <w:sz w:val="20"/>
          <w:szCs w:val="20"/>
        </w:rPr>
        <w:t xml:space="preserve">sobrepaso del límite RURAL en horario </w:t>
      </w:r>
      <w:r w:rsidR="00923FF6">
        <w:rPr>
          <w:sz w:val="20"/>
          <w:szCs w:val="20"/>
        </w:rPr>
        <w:t xml:space="preserve">diurno y </w:t>
      </w:r>
      <w:r w:rsidR="008F507F">
        <w:rPr>
          <w:sz w:val="20"/>
          <w:szCs w:val="20"/>
        </w:rPr>
        <w:t>noct</w:t>
      </w:r>
      <w:r w:rsidR="001477C2" w:rsidRPr="001477C2">
        <w:rPr>
          <w:sz w:val="20"/>
          <w:szCs w:val="20"/>
        </w:rPr>
        <w:t>urno</w:t>
      </w:r>
      <w:r w:rsidR="001477C2">
        <w:rPr>
          <w:sz w:val="20"/>
          <w:szCs w:val="20"/>
        </w:rPr>
        <w:t xml:space="preserve"> </w:t>
      </w:r>
      <w:r w:rsidR="00923FF6">
        <w:rPr>
          <w:sz w:val="20"/>
          <w:szCs w:val="20"/>
        </w:rPr>
        <w:t>en</w:t>
      </w:r>
      <w:r w:rsidR="001477C2" w:rsidRPr="001477C2">
        <w:rPr>
          <w:sz w:val="20"/>
          <w:szCs w:val="20"/>
        </w:rPr>
        <w:t xml:space="preserve"> los </w:t>
      </w:r>
      <w:r w:rsidR="008F507F">
        <w:rPr>
          <w:sz w:val="20"/>
          <w:szCs w:val="20"/>
        </w:rPr>
        <w:t>6</w:t>
      </w:r>
      <w:r w:rsidR="001477C2" w:rsidRPr="001477C2">
        <w:rPr>
          <w:sz w:val="20"/>
          <w:szCs w:val="20"/>
        </w:rPr>
        <w:t xml:space="preserve"> puntos </w:t>
      </w:r>
      <w:r w:rsidR="00923FF6">
        <w:rPr>
          <w:sz w:val="20"/>
          <w:szCs w:val="20"/>
        </w:rPr>
        <w:t xml:space="preserve">de receptores </w:t>
      </w:r>
      <w:r w:rsidR="001477C2" w:rsidRPr="001477C2">
        <w:rPr>
          <w:sz w:val="20"/>
          <w:szCs w:val="20"/>
        </w:rPr>
        <w:t xml:space="preserve">considerados en </w:t>
      </w:r>
      <w:r w:rsidR="00923FF6">
        <w:rPr>
          <w:sz w:val="20"/>
          <w:szCs w:val="20"/>
        </w:rPr>
        <w:t xml:space="preserve">la planificación de </w:t>
      </w:r>
      <w:r w:rsidR="001477C2" w:rsidRPr="001477C2">
        <w:rPr>
          <w:sz w:val="20"/>
          <w:szCs w:val="20"/>
        </w:rPr>
        <w:t>las mediciones de terreno</w:t>
      </w:r>
      <w:r w:rsidRPr="001477C2">
        <w:rPr>
          <w:sz w:val="20"/>
          <w:szCs w:val="20"/>
        </w:rPr>
        <w:t>.</w:t>
      </w:r>
    </w:p>
    <w:p w:rsidR="00373994" w:rsidRPr="001477C2" w:rsidRDefault="005A3300" w:rsidP="001477C2">
      <w:pPr>
        <w:pStyle w:val="Prrafodelista"/>
        <w:ind w:left="0"/>
        <w:rPr>
          <w:rFonts w:cstheme="minorHAnsi"/>
          <w:sz w:val="20"/>
          <w:szCs w:val="20"/>
        </w:rPr>
      </w:pPr>
      <w:r w:rsidRPr="001477C2">
        <w:rPr>
          <w:sz w:val="20"/>
          <w:szCs w:val="20"/>
        </w:rPr>
        <w:t xml:space="preserve">Se procede a informar a </w:t>
      </w:r>
      <w:r w:rsidR="00923FF6">
        <w:rPr>
          <w:sz w:val="20"/>
          <w:szCs w:val="20"/>
        </w:rPr>
        <w:t>FISCALIA</w:t>
      </w:r>
      <w:r w:rsidR="001477C2">
        <w:rPr>
          <w:sz w:val="20"/>
          <w:szCs w:val="20"/>
        </w:rPr>
        <w:t xml:space="preserve"> de la SMA, </w:t>
      </w:r>
      <w:r w:rsidRPr="001477C2">
        <w:rPr>
          <w:sz w:val="20"/>
          <w:szCs w:val="20"/>
        </w:rPr>
        <w:t>para que se evalúe la</w:t>
      </w:r>
      <w:r w:rsidR="001477C2">
        <w:rPr>
          <w:sz w:val="20"/>
          <w:szCs w:val="20"/>
        </w:rPr>
        <w:t xml:space="preserve"> pertinencia de </w:t>
      </w:r>
      <w:r w:rsidR="00923FF6">
        <w:rPr>
          <w:sz w:val="20"/>
          <w:szCs w:val="20"/>
        </w:rPr>
        <w:t>archivar las Denuncias</w:t>
      </w:r>
      <w:r w:rsidR="001477C2">
        <w:rPr>
          <w:rFonts w:cstheme="minorHAnsi"/>
          <w:sz w:val="20"/>
          <w:szCs w:val="20"/>
        </w:rPr>
        <w:t>,</w:t>
      </w:r>
      <w:r w:rsidR="00373994" w:rsidRPr="001477C2">
        <w:rPr>
          <w:rFonts w:cstheme="minorHAnsi"/>
          <w:sz w:val="20"/>
          <w:szCs w:val="20"/>
        </w:rPr>
        <w:t xml:space="preserve"> </w:t>
      </w:r>
      <w:r w:rsidR="001477C2">
        <w:rPr>
          <w:rFonts w:cstheme="minorHAnsi"/>
          <w:sz w:val="20"/>
          <w:szCs w:val="20"/>
        </w:rPr>
        <w:t xml:space="preserve">con base en los hallazgos realizados en la unidad </w:t>
      </w:r>
      <w:r w:rsidR="00373994" w:rsidRPr="001477C2">
        <w:rPr>
          <w:rFonts w:cstheme="minorHAnsi"/>
          <w:sz w:val="20"/>
          <w:szCs w:val="20"/>
        </w:rPr>
        <w:t>objeto de la fiscalización</w:t>
      </w:r>
      <w:r w:rsidR="00923FF6">
        <w:rPr>
          <w:rFonts w:cstheme="minorHAnsi"/>
          <w:sz w:val="20"/>
          <w:szCs w:val="20"/>
        </w:rPr>
        <w:t xml:space="preserve"> durante las inspecciones de fecha 11, 14, 15 y 28 de septiembre de 2017</w:t>
      </w:r>
      <w:r w:rsidR="00373994" w:rsidRPr="001477C2">
        <w:rPr>
          <w:rFonts w:cstheme="minorHAnsi"/>
          <w:sz w:val="20"/>
          <w:szCs w:val="20"/>
        </w:rPr>
        <w:t>.</w:t>
      </w:r>
    </w:p>
    <w:p w:rsidR="00373994" w:rsidRDefault="008F507F" w:rsidP="001477C2">
      <w:pPr>
        <w:pStyle w:val="Prrafodelista"/>
        <w:ind w:left="0"/>
        <w:rPr>
          <w:rFonts w:cstheme="minorHAnsi"/>
          <w:sz w:val="20"/>
          <w:szCs w:val="20"/>
        </w:rPr>
      </w:pPr>
      <w:r>
        <w:rPr>
          <w:rFonts w:cstheme="minorHAnsi"/>
          <w:sz w:val="20"/>
          <w:szCs w:val="20"/>
        </w:rPr>
        <w:t xml:space="preserve">Es importante recalcar, que el NPC emitido y medido, depende directamente de la velocidad </w:t>
      </w:r>
      <w:r w:rsidR="00923FF6">
        <w:rPr>
          <w:rFonts w:cstheme="minorHAnsi"/>
          <w:sz w:val="20"/>
          <w:szCs w:val="20"/>
        </w:rPr>
        <w:t xml:space="preserve">y dirección </w:t>
      </w:r>
      <w:r>
        <w:rPr>
          <w:rFonts w:cstheme="minorHAnsi"/>
          <w:sz w:val="20"/>
          <w:szCs w:val="20"/>
        </w:rPr>
        <w:t xml:space="preserve">del viento, por lo que su evaluación debe considerar la velocidad de éste al momento de la medición, </w:t>
      </w:r>
      <w:r w:rsidR="00923FF6">
        <w:rPr>
          <w:rFonts w:cstheme="minorHAnsi"/>
          <w:sz w:val="20"/>
          <w:szCs w:val="20"/>
        </w:rPr>
        <w:t xml:space="preserve">en función de las condiciones meteorológicas (heladas) que afecten los cultivos, durante </w:t>
      </w:r>
      <w:r w:rsidR="001467F9">
        <w:rPr>
          <w:rFonts w:cstheme="minorHAnsi"/>
          <w:sz w:val="20"/>
          <w:szCs w:val="20"/>
        </w:rPr>
        <w:t>la parte final del periodo invernal, e inicios d</w:t>
      </w:r>
      <w:r w:rsidR="00923FF6">
        <w:rPr>
          <w:rFonts w:cstheme="minorHAnsi"/>
          <w:sz w:val="20"/>
          <w:szCs w:val="20"/>
        </w:rPr>
        <w:t xml:space="preserve">el periodo </w:t>
      </w:r>
      <w:r w:rsidR="009B1A0C">
        <w:rPr>
          <w:rFonts w:cstheme="minorHAnsi"/>
          <w:sz w:val="20"/>
          <w:szCs w:val="20"/>
        </w:rPr>
        <w:t>primaveral</w:t>
      </w:r>
      <w:r w:rsidR="00923FF6">
        <w:rPr>
          <w:rFonts w:cstheme="minorHAnsi"/>
          <w:sz w:val="20"/>
          <w:szCs w:val="20"/>
        </w:rPr>
        <w:t>.</w:t>
      </w:r>
    </w:p>
    <w:p w:rsidR="008F507F" w:rsidRDefault="008F507F" w:rsidP="001477C2">
      <w:pPr>
        <w:pStyle w:val="Prrafodelista"/>
        <w:ind w:left="0"/>
        <w:rPr>
          <w:rFonts w:cstheme="minorHAnsi"/>
          <w:sz w:val="20"/>
          <w:szCs w:val="20"/>
        </w:rPr>
      </w:pPr>
    </w:p>
    <w:p w:rsidR="008128E2" w:rsidRPr="00311CE1" w:rsidRDefault="00373994" w:rsidP="001477C2">
      <w:pPr>
        <w:pStyle w:val="Prrafodelista"/>
        <w:ind w:left="0"/>
        <w:rPr>
          <w:rFonts w:cstheme="minorHAnsi"/>
          <w:sz w:val="20"/>
          <w:szCs w:val="20"/>
        </w:rPr>
      </w:pPr>
      <w:r w:rsidRPr="001477C2">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w:t>
      </w:r>
      <w:r w:rsidR="00923FF6">
        <w:rPr>
          <w:rFonts w:cstheme="minorHAnsi"/>
          <w:sz w:val="20"/>
          <w:szCs w:val="20"/>
        </w:rPr>
        <w:t>dad a la fecha en que se efectuaron</w:t>
      </w:r>
      <w:r w:rsidRPr="001477C2">
        <w:rPr>
          <w:rFonts w:cstheme="minorHAnsi"/>
          <w:sz w:val="20"/>
          <w:szCs w:val="20"/>
        </w:rPr>
        <w:t xml:space="preserve"> la</w:t>
      </w:r>
      <w:r w:rsidR="00923FF6">
        <w:rPr>
          <w:rFonts w:cstheme="minorHAnsi"/>
          <w:sz w:val="20"/>
          <w:szCs w:val="20"/>
        </w:rPr>
        <w:t>s</w:t>
      </w:r>
      <w:r w:rsidRPr="001477C2">
        <w:rPr>
          <w:rFonts w:cstheme="minorHAnsi"/>
          <w:sz w:val="20"/>
          <w:szCs w:val="20"/>
        </w:rPr>
        <w:t xml:space="preserve"> actividad</w:t>
      </w:r>
      <w:r w:rsidR="00923FF6">
        <w:rPr>
          <w:rFonts w:cstheme="minorHAnsi"/>
          <w:sz w:val="20"/>
          <w:szCs w:val="20"/>
        </w:rPr>
        <w:t>es</w:t>
      </w:r>
      <w:r w:rsidRPr="001477C2">
        <w:rPr>
          <w:rFonts w:cstheme="minorHAnsi"/>
          <w:sz w:val="20"/>
          <w:szCs w:val="20"/>
        </w:rPr>
        <w:t xml:space="preserve"> de fiscalización ambiental, y no </w:t>
      </w:r>
      <w:r w:rsidRPr="00311CE1">
        <w:rPr>
          <w:rFonts w:cstheme="minorHAnsi"/>
          <w:sz w:val="20"/>
          <w:szCs w:val="20"/>
        </w:rPr>
        <w:t xml:space="preserve">hubiera sido directamente percibido y/o constatado en la misma por el </w:t>
      </w:r>
      <w:r w:rsidR="008F507F">
        <w:rPr>
          <w:rFonts w:cstheme="minorHAnsi"/>
          <w:sz w:val="20"/>
          <w:szCs w:val="20"/>
        </w:rPr>
        <w:t xml:space="preserve">equipo </w:t>
      </w:r>
      <w:r w:rsidRPr="00311CE1">
        <w:rPr>
          <w:rFonts w:cstheme="minorHAnsi"/>
          <w:sz w:val="20"/>
          <w:szCs w:val="20"/>
        </w:rPr>
        <w:t>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1467F9" w:rsidRDefault="001467F9" w:rsidP="00ED76CA">
      <w:pPr>
        <w:pStyle w:val="Prrafodelista"/>
        <w:ind w:left="0"/>
        <w:rPr>
          <w:rFonts w:cstheme="minorHAnsi"/>
        </w:rPr>
      </w:pPr>
    </w:p>
    <w:p w:rsidR="00ED76CA" w:rsidRPr="001A526B" w:rsidRDefault="00ED76CA" w:rsidP="00ED76CA">
      <w:pPr>
        <w:pStyle w:val="IFA1"/>
      </w:pPr>
      <w:bookmarkStart w:id="77" w:name="_Toc352840405"/>
      <w:bookmarkStart w:id="78" w:name="_Toc352841465"/>
      <w:bookmarkStart w:id="79" w:name="_Toc447875255"/>
      <w:bookmarkStart w:id="80" w:name="_Toc510105912"/>
      <w:r w:rsidRPr="001A526B">
        <w:t>ANEXOS</w:t>
      </w:r>
      <w:bookmarkEnd w:id="77"/>
      <w:bookmarkEnd w:id="78"/>
      <w:bookmarkEnd w:id="79"/>
      <w:bookmarkEnd w:id="80"/>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C47CBB">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1477C2" w:rsidP="00923FF6">
            <w:pPr>
              <w:jc w:val="both"/>
              <w:rPr>
                <w:rFonts w:cs="Calibri"/>
                <w:lang w:val="es-CL" w:eastAsia="en-US"/>
              </w:rPr>
            </w:pPr>
            <w:r>
              <w:rPr>
                <w:rFonts w:cs="Calibri"/>
                <w:lang w:val="es-CL" w:eastAsia="en-US"/>
              </w:rPr>
              <w:t>ACTA DE INSPECCION NE de fecha 2</w:t>
            </w:r>
            <w:r w:rsidR="00923FF6">
              <w:rPr>
                <w:rFonts w:cs="Calibri"/>
                <w:lang w:val="es-CL" w:eastAsia="en-US"/>
              </w:rPr>
              <w:t>8</w:t>
            </w:r>
            <w:r>
              <w:rPr>
                <w:rFonts w:cs="Calibri"/>
                <w:lang w:val="es-CL" w:eastAsia="en-US"/>
              </w:rPr>
              <w:t>-0</w:t>
            </w:r>
            <w:r w:rsidR="00923FF6">
              <w:rPr>
                <w:rFonts w:cs="Calibri"/>
                <w:lang w:val="es-CL" w:eastAsia="en-US"/>
              </w:rPr>
              <w:t>9</w:t>
            </w:r>
            <w:r>
              <w:rPr>
                <w:rFonts w:cs="Calibri"/>
                <w:lang w:val="es-CL" w:eastAsia="en-US"/>
              </w:rPr>
              <w:t>-201</w:t>
            </w:r>
            <w:r w:rsidR="00923FF6">
              <w:rPr>
                <w:rFonts w:cs="Calibri"/>
                <w:lang w:val="es-CL" w:eastAsia="en-US"/>
              </w:rPr>
              <w:t>7</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E0" w:rsidRDefault="000D5BE0" w:rsidP="00E56524">
      <w:pPr>
        <w:spacing w:after="0" w:line="240" w:lineRule="auto"/>
      </w:pPr>
      <w:r>
        <w:separator/>
      </w:r>
    </w:p>
  </w:endnote>
  <w:endnote w:type="continuationSeparator" w:id="0">
    <w:p w:rsidR="000D5BE0" w:rsidRDefault="000D5BE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251AE8" w:rsidRDefault="00251AE8">
        <w:pPr>
          <w:pStyle w:val="Piedepgina"/>
          <w:jc w:val="right"/>
        </w:pPr>
        <w:r>
          <w:fldChar w:fldCharType="begin"/>
        </w:r>
        <w:r>
          <w:instrText>PAGE   \* MERGEFORMAT</w:instrText>
        </w:r>
        <w:r>
          <w:fldChar w:fldCharType="separate"/>
        </w:r>
        <w:r w:rsidR="005E048D" w:rsidRPr="005E048D">
          <w:rPr>
            <w:noProof/>
            <w:lang w:val="es-ES"/>
          </w:rPr>
          <w:t>1</w:t>
        </w:r>
        <w:r>
          <w:fldChar w:fldCharType="end"/>
        </w:r>
      </w:p>
    </w:sdtContent>
  </w:sdt>
  <w:p w:rsidR="00251AE8" w:rsidRPr="00E56524" w:rsidRDefault="00251AE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51AE8" w:rsidRPr="00E56524" w:rsidRDefault="00251AE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51AE8" w:rsidRDefault="00251A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251AE8" w:rsidRDefault="00251AE8">
        <w:pPr>
          <w:pStyle w:val="Piedepgina"/>
          <w:jc w:val="right"/>
        </w:pPr>
        <w:r>
          <w:fldChar w:fldCharType="begin"/>
        </w:r>
        <w:r>
          <w:instrText>PAGE   \* MERGEFORMAT</w:instrText>
        </w:r>
        <w:r>
          <w:fldChar w:fldCharType="separate"/>
        </w:r>
        <w:r w:rsidR="005E048D" w:rsidRPr="005E048D">
          <w:rPr>
            <w:noProof/>
            <w:lang w:val="es-ES"/>
          </w:rPr>
          <w:t>1</w:t>
        </w:r>
        <w:r>
          <w:fldChar w:fldCharType="end"/>
        </w:r>
      </w:p>
    </w:sdtContent>
  </w:sdt>
  <w:p w:rsidR="00251AE8" w:rsidRPr="00E56524" w:rsidRDefault="00251AE8"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51AE8" w:rsidRPr="00E56524" w:rsidRDefault="00251AE8"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51AE8" w:rsidRDefault="00251AE8"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E0" w:rsidRDefault="000D5BE0" w:rsidP="00E56524">
      <w:pPr>
        <w:spacing w:after="0" w:line="240" w:lineRule="auto"/>
      </w:pPr>
      <w:r>
        <w:separator/>
      </w:r>
    </w:p>
  </w:footnote>
  <w:footnote w:type="continuationSeparator" w:id="0">
    <w:p w:rsidR="000D5BE0" w:rsidRDefault="000D5BE0"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3"/>
  </w:num>
  <w:num w:numId="11">
    <w:abstractNumId w:val="14"/>
  </w:num>
  <w:num w:numId="12">
    <w:abstractNumId w:val="3"/>
  </w:num>
  <w:num w:numId="13">
    <w:abstractNumId w:val="11"/>
  </w:num>
  <w:num w:numId="14">
    <w:abstractNumId w:val="2"/>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747"/>
    <w:rsid w:val="00014D20"/>
    <w:rsid w:val="00031478"/>
    <w:rsid w:val="0003360A"/>
    <w:rsid w:val="00054AC0"/>
    <w:rsid w:val="00057D7C"/>
    <w:rsid w:val="0009093C"/>
    <w:rsid w:val="00091466"/>
    <w:rsid w:val="000A28D4"/>
    <w:rsid w:val="000C6A0F"/>
    <w:rsid w:val="000D1791"/>
    <w:rsid w:val="000D5BE0"/>
    <w:rsid w:val="000E2EAC"/>
    <w:rsid w:val="001029E5"/>
    <w:rsid w:val="00126F49"/>
    <w:rsid w:val="00141E3A"/>
    <w:rsid w:val="001435BD"/>
    <w:rsid w:val="00145020"/>
    <w:rsid w:val="001467F9"/>
    <w:rsid w:val="001477C2"/>
    <w:rsid w:val="001520B1"/>
    <w:rsid w:val="0016144C"/>
    <w:rsid w:val="00174A3B"/>
    <w:rsid w:val="001902F7"/>
    <w:rsid w:val="00191FC0"/>
    <w:rsid w:val="0019766B"/>
    <w:rsid w:val="001A526B"/>
    <w:rsid w:val="001B0822"/>
    <w:rsid w:val="001C153E"/>
    <w:rsid w:val="001C286B"/>
    <w:rsid w:val="001C514F"/>
    <w:rsid w:val="001F43E2"/>
    <w:rsid w:val="00210A3E"/>
    <w:rsid w:val="00217CB7"/>
    <w:rsid w:val="00237036"/>
    <w:rsid w:val="0023731E"/>
    <w:rsid w:val="0024183A"/>
    <w:rsid w:val="00245BFA"/>
    <w:rsid w:val="00251AE8"/>
    <w:rsid w:val="00262413"/>
    <w:rsid w:val="00262969"/>
    <w:rsid w:val="00285A76"/>
    <w:rsid w:val="002A2F83"/>
    <w:rsid w:val="002E308D"/>
    <w:rsid w:val="002E5881"/>
    <w:rsid w:val="002E78C9"/>
    <w:rsid w:val="00302F26"/>
    <w:rsid w:val="00311CE1"/>
    <w:rsid w:val="003159A1"/>
    <w:rsid w:val="00331F8F"/>
    <w:rsid w:val="00332ADD"/>
    <w:rsid w:val="003360C8"/>
    <w:rsid w:val="003437A1"/>
    <w:rsid w:val="003674CD"/>
    <w:rsid w:val="00373994"/>
    <w:rsid w:val="00382596"/>
    <w:rsid w:val="00382709"/>
    <w:rsid w:val="00390BA5"/>
    <w:rsid w:val="003A5BB4"/>
    <w:rsid w:val="003B5F82"/>
    <w:rsid w:val="003D2BFA"/>
    <w:rsid w:val="003E33A4"/>
    <w:rsid w:val="004003A3"/>
    <w:rsid w:val="00405685"/>
    <w:rsid w:val="00406682"/>
    <w:rsid w:val="0044610D"/>
    <w:rsid w:val="00475C09"/>
    <w:rsid w:val="004A1CC6"/>
    <w:rsid w:val="004B58F6"/>
    <w:rsid w:val="004C03F9"/>
    <w:rsid w:val="004D1A65"/>
    <w:rsid w:val="004F0F22"/>
    <w:rsid w:val="00511849"/>
    <w:rsid w:val="005125B6"/>
    <w:rsid w:val="005344C0"/>
    <w:rsid w:val="005379BE"/>
    <w:rsid w:val="005426C5"/>
    <w:rsid w:val="0057401F"/>
    <w:rsid w:val="005A3300"/>
    <w:rsid w:val="005C1EA6"/>
    <w:rsid w:val="005E048D"/>
    <w:rsid w:val="005F11A6"/>
    <w:rsid w:val="005F15F8"/>
    <w:rsid w:val="00602956"/>
    <w:rsid w:val="00616906"/>
    <w:rsid w:val="00622F5A"/>
    <w:rsid w:val="00652670"/>
    <w:rsid w:val="00662D8F"/>
    <w:rsid w:val="006704AA"/>
    <w:rsid w:val="00672512"/>
    <w:rsid w:val="006A13CE"/>
    <w:rsid w:val="006B3BCE"/>
    <w:rsid w:val="006D0249"/>
    <w:rsid w:val="006F4EA6"/>
    <w:rsid w:val="007122B2"/>
    <w:rsid w:val="00731D1D"/>
    <w:rsid w:val="007365A1"/>
    <w:rsid w:val="00742F86"/>
    <w:rsid w:val="00791465"/>
    <w:rsid w:val="008043E3"/>
    <w:rsid w:val="008128E2"/>
    <w:rsid w:val="00817F2A"/>
    <w:rsid w:val="00822447"/>
    <w:rsid w:val="00884A50"/>
    <w:rsid w:val="008A7354"/>
    <w:rsid w:val="008D576C"/>
    <w:rsid w:val="008F507F"/>
    <w:rsid w:val="009076E5"/>
    <w:rsid w:val="0091355D"/>
    <w:rsid w:val="00923FF6"/>
    <w:rsid w:val="0093042A"/>
    <w:rsid w:val="00933D7F"/>
    <w:rsid w:val="00934B70"/>
    <w:rsid w:val="0095256C"/>
    <w:rsid w:val="009528B6"/>
    <w:rsid w:val="00953463"/>
    <w:rsid w:val="00960014"/>
    <w:rsid w:val="00970101"/>
    <w:rsid w:val="00973F4D"/>
    <w:rsid w:val="00996F5E"/>
    <w:rsid w:val="009A3990"/>
    <w:rsid w:val="009B1A0C"/>
    <w:rsid w:val="009B3708"/>
    <w:rsid w:val="009C417E"/>
    <w:rsid w:val="009F1578"/>
    <w:rsid w:val="00A062E3"/>
    <w:rsid w:val="00A25543"/>
    <w:rsid w:val="00A37206"/>
    <w:rsid w:val="00A425B7"/>
    <w:rsid w:val="00A6065A"/>
    <w:rsid w:val="00A62905"/>
    <w:rsid w:val="00A638CB"/>
    <w:rsid w:val="00A72D49"/>
    <w:rsid w:val="00A77E6A"/>
    <w:rsid w:val="00A8203A"/>
    <w:rsid w:val="00A950F6"/>
    <w:rsid w:val="00AA081B"/>
    <w:rsid w:val="00AC3423"/>
    <w:rsid w:val="00AD5159"/>
    <w:rsid w:val="00AD6A8F"/>
    <w:rsid w:val="00AF62F7"/>
    <w:rsid w:val="00B048BB"/>
    <w:rsid w:val="00B053A1"/>
    <w:rsid w:val="00B32B3B"/>
    <w:rsid w:val="00B40E47"/>
    <w:rsid w:val="00B54A74"/>
    <w:rsid w:val="00B54A9E"/>
    <w:rsid w:val="00B5591A"/>
    <w:rsid w:val="00B75D9D"/>
    <w:rsid w:val="00BA18F3"/>
    <w:rsid w:val="00BC14C4"/>
    <w:rsid w:val="00BD3B15"/>
    <w:rsid w:val="00BD784C"/>
    <w:rsid w:val="00BE6D40"/>
    <w:rsid w:val="00C11245"/>
    <w:rsid w:val="00C26752"/>
    <w:rsid w:val="00C42E42"/>
    <w:rsid w:val="00C47CBB"/>
    <w:rsid w:val="00C47F7B"/>
    <w:rsid w:val="00C53793"/>
    <w:rsid w:val="00C55567"/>
    <w:rsid w:val="00C765B1"/>
    <w:rsid w:val="00C9264B"/>
    <w:rsid w:val="00CB07DC"/>
    <w:rsid w:val="00CC0080"/>
    <w:rsid w:val="00CD294D"/>
    <w:rsid w:val="00CE3600"/>
    <w:rsid w:val="00CE4BED"/>
    <w:rsid w:val="00D15C75"/>
    <w:rsid w:val="00D200F9"/>
    <w:rsid w:val="00D870B9"/>
    <w:rsid w:val="00D9027A"/>
    <w:rsid w:val="00DA6C2A"/>
    <w:rsid w:val="00DB7940"/>
    <w:rsid w:val="00DD0A8E"/>
    <w:rsid w:val="00DD1C11"/>
    <w:rsid w:val="00DF4AAB"/>
    <w:rsid w:val="00E00CCF"/>
    <w:rsid w:val="00E132B8"/>
    <w:rsid w:val="00E33C1D"/>
    <w:rsid w:val="00E4675E"/>
    <w:rsid w:val="00E47A62"/>
    <w:rsid w:val="00E47DBA"/>
    <w:rsid w:val="00E56524"/>
    <w:rsid w:val="00E71D23"/>
    <w:rsid w:val="00E93179"/>
    <w:rsid w:val="00EA040F"/>
    <w:rsid w:val="00EB6096"/>
    <w:rsid w:val="00ED21AD"/>
    <w:rsid w:val="00ED740B"/>
    <w:rsid w:val="00ED76CA"/>
    <w:rsid w:val="00F15068"/>
    <w:rsid w:val="00F41201"/>
    <w:rsid w:val="00F444C7"/>
    <w:rsid w:val="00FC48A1"/>
    <w:rsid w:val="00FC5FD6"/>
    <w:rsid w:val="00FF1FEA"/>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becerra.huberexport@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becerra.huberexport@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qE2YXWvJdfECpaM46clEQd4EDzIutGqZelUc91wnRMU=</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O0S07xwlkXZBKgFZDQoMjbHXlZBLIvyv19hdSnulk38=</DigestValue>
    </Reference>
    <Reference Type="http://www.w3.org/2000/09/xmldsig#Object" URI="#idValidSigLnImg">
      <DigestMethod Algorithm="http://www.w3.org/2001/04/xmlenc#sha256"/>
      <DigestValue>Ado3uq39DupgombAx3lnrmeXB5hKvW5+mDXmK+LfFxs=</DigestValue>
    </Reference>
    <Reference Type="http://www.w3.org/2000/09/xmldsig#Object" URI="#idInvalidSigLnImg">
      <DigestMethod Algorithm="http://www.w3.org/2001/04/xmlenc#sha256"/>
      <DigestValue>H0aGfwJyYcdcO4ZpeOiudj306cZErqw+K1TsiP+VU7E=</DigestValue>
    </Reference>
  </SignedInfo>
  <SignatureValue>l7Eqag3IWQQ6MFpjDEn46+MgghYRrJt3jaX5cuY22XQNJPxNY6TPippwp7MEQO5F3nYiRQ0/2pxQ
MaaEpNVUjcKLfZcJ/XdYqMGPWh5C+TIUyHnEjFvmIZx4m7a3lG4Kxii+nc+w5A9N7wdJ+tKGAPOd
UaG1oCUFgk9327Pe1ud7lWbF3O31KSdHAiRnlkL/9PWss2ZEffQjs8Do/b+G+V1wvaKsYX934KzE
m5zKQztH3O+8p44Da1G3xkqWd5SoN8PoeZ5pF5ANwBBI+p12gwPu2QJ0WS1nDL4D6Nqx0Bu2/WSF
jr5sBaHtqCm/gn2TwTBiDhzHwNrW18luHSQjkg==</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hunxidfHXFiIgYUAmjYDBOkIACN25vOlxIq1TTMeJOE=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s6lzR0TRTs24nluFQdDiLNlLkJiwa0shfLqvKlilnNs=</DigestValue>
      </Reference>
      <Reference URI="/word/endnotes.xml?ContentType=application/vnd.openxmlformats-officedocument.wordprocessingml.endnotes+xml">
        <DigestMethod Algorithm="http://www.w3.org/2001/04/xmlenc#sha256"/>
        <DigestValue>nfZBaWR1lXETrcj4mxCbFxnhE0QHR4iUW2mnrS0eOZw=</DigestValue>
      </Reference>
      <Reference URI="/word/fontTable.xml?ContentType=application/vnd.openxmlformats-officedocument.wordprocessingml.fontTable+xml">
        <DigestMethod Algorithm="http://www.w3.org/2001/04/xmlenc#sha256"/>
        <DigestValue>fTZZ6TaQhhTrh5DicXzWm7zFkKtKhcLhbDMfYxkK/Jo=</DigestValue>
      </Reference>
      <Reference URI="/word/footer1.xml?ContentType=application/vnd.openxmlformats-officedocument.wordprocessingml.footer+xml">
        <DigestMethod Algorithm="http://www.w3.org/2001/04/xmlenc#sha256"/>
        <DigestValue>xqtdk6JUuhzAJFOfSdZQ9cohsV7wrp9CbvoWaWuJbwY=</DigestValue>
      </Reference>
      <Reference URI="/word/footer2.xml?ContentType=application/vnd.openxmlformats-officedocument.wordprocessingml.footer+xml">
        <DigestMethod Algorithm="http://www.w3.org/2001/04/xmlenc#sha256"/>
        <DigestValue>UcAWXQur0sj2O2gtLvP1E6E++h+DrBc0ZtLpqTWz9fI=</DigestValue>
      </Reference>
      <Reference URI="/word/footnotes.xml?ContentType=application/vnd.openxmlformats-officedocument.wordprocessingml.footnotes+xml">
        <DigestMethod Algorithm="http://www.w3.org/2001/04/xmlenc#sha256"/>
        <DigestValue>C5t2o9U2rhK3PIJXZr6InrqIcyoZLjci0JezHulehdc=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Qx36vLXv37aKhgt0pnxNCyu32of6phXTJ9u3DF2FiMw=</DigestValue>
      </Reference>
      <Reference URI="/word/media/image3.emf?ContentType=image/x-emf">
        <DigestMethod Algorithm="http://www.w3.org/2001/04/xmlenc#sha256"/>
        <DigestValue>H4ZXn0M4D5yIZVrVACL1lvxe+EZY9BT8PgA3FXb6lNU=</DigestValue>
      </Reference>
      <Reference URI="/word/media/image4.png?ContentType=image/png">
        <DigestMethod Algorithm="http://www.w3.org/2001/04/xmlenc#sha256"/>
        <DigestValue>YPU7ZvTC+tjG3gXWPzWY8cHa+Oh4IjoaL7SD3q6v+cM=</DigestValue>
      </Reference>
      <Reference URI="/word/media/image5.png?ContentType=image/png">
        <DigestMethod Algorithm="http://www.w3.org/2001/04/xmlenc#sha256"/>
        <DigestValue>fc44rq15a3k3t1CuR1883BsUi3yNd0czKZtWFJVhkTM=</DigestValue>
      </Reference>
      <Reference URI="/word/numbering.xml?ContentType=application/vnd.openxmlformats-officedocument.wordprocessingml.numbering+xml">
        <DigestMethod Algorithm="http://www.w3.org/2001/04/xmlenc#sha256"/>
        <DigestValue>G0sjOfbqT9ev5+ZK6e/zejUubN3vjNLU9xDVd2ifXV0=</DigestValue>
      </Reference>
      <Reference URI="/word/settings.xml?ContentType=application/vnd.openxmlformats-officedocument.wordprocessingml.settings+xml">
        <DigestMethod Algorithm="http://www.w3.org/2001/04/xmlenc#sha256"/>
        <DigestValue>AiwXWabzfeS3HjGELzDAPFZimvZxGzqZUN8pHoQkZ7k=</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2018-04-10T13:11:54Z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2018-04-10T13:11:54Z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gOKGRTAAAAAAAMMOsHKGRTAFw9HQAUJChbXD0dAFw9HQAnNShbAAAAAHEkKFtYzWFbyOBPW8jgT1uQ5k9bMArIDgAAAAD/////AAAAAKbwJwCYPR0AgAGtdQ1cqHXfW6h1mD0dAGQBAAAEZSx1BGUsdQBfwA4ACAAAAAIAAAAAAAC4PR0Al2wsdQAAAAAAAAAA7D4dAAYAAADgPh0ABgAAAAAAAAAAAAAA4D4dAPA9HQCa7Ct1AAAAAAACAAAAAB0ABgAAAOA+HQAGAAAATBItdQAAAAAAAAAA4D4dAAYAAAAAAAAAHD4dAEAwK3UAAAAAAAIAAOA+HQ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jAaD4///yAQAAAAAAAPwrvQaA+P//CABYfvv2//8AAAAAAAAAAOArvQaA+P////8AAAAAAAD1AAAAzVNK8jFTSvKXvjlbqNj7B3DR9hS8b8MOoRohEiIAigEEcR0A2HAdALAFyA4gDQCEnHMdAGa/OVsgDQCEAAAAAKjY+wdwag4EiHIdABB8YVu+b8MOAAAAABB8YVsgDQAAvG/DDgEAAAAAAAAABwAAALxvww4AAAAAAAAAAAxxHQBFKytbIAAAAP////8AAAAAAAAAABUAAAAAAAAAcAAAAAEAAAABAAAAJAAAACQAAAAQAAAAAAAAAAAA+wdwag4EARwBAP/////KGQoczHEdAMxxHQAwhTlbAAAAAAAAAAAwVIsUAAAAAAEAAAAAAAAAjHEdAFY5q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gEI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D//w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qVQAAAAcKDQcKDQcJDQ4WMShFrjFU1TJV1gECBAIDBAECBQoRKyZBowsTMap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1guP3JIuYVcdF2FXP//AAAAAHd1floAAEyaHQA5AAYCAAAAANh3TACgmR0AaPN4dQAAAAAAAENoYXJVcHBlclcAjUoAqI5KAFCo+Qc4lkoA+JkdAIABrXUNXKh131uodfiZHQBkAQAABGUsdQRlLHWw9VAAAAgAAAACAAAAAAAAGJodAJdsLHUAAAAAAAAAAFKbHQAJAAAAQJsdAAkAAAAAAAAAAAAAAECbHQBQmh0AmuwrdQAAAAAAAgAAAAAdAAkAAABAmx0ACQAAAEwSLXUAAAAAAAAAAECbHQAJAAAAAAAAAHyaHQBAMCt1AAAAAAACAABAmx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MBoPj///IBAAAAAAAA/Cu9BoD4//8IAFh++/b//wAAAAAAAAAA4Cu9BoD4/////wAAAAAdAMVYRHcARR0AxVhEd+xkHQX+////DOQ/d3LhP3dM8MAOGAtNAJDuwA64PR0Al2wsdQAAAAAAAAAA7D4dAAYAAADgPh0ABgAAAAIAAAAAAAAApO7ADmgA1A6k7sAOAAAAAGgA1A4IPh0ABGUsdQRlLHUAAAAAAAgAAAACAAAAAAAAED4dAJdsLHUAAAAAAAAAAEY/HQAHAAAAOD8dAAcAAAAAAAAAAAAAADg/HQBIPh0AmuwrdQAAAAAAAgAAAAAdAAcAAAA4Px0ABwAAAEwSLXUAAAAAAAAAADg/HQAHAAAAAAAAAHQ+HQBAMCt1AAAAAAACAAA4P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gOKGRTAAAAAAAMMOsHKGRTAFw9HQAUJChbXD0dAFw9HQAnNShbAAAAAHEkKFtYzWFbyOBPW8jgT1uQ5k9bMArIDgAAAAD/////AAAAAKbwJwCYPR0AgAGtdQ1cqHXfW6h1mD0dAGQBAAAEZSx1BGUsdQBfwA4ACAAAAAIAAAAAAAC4PR0Al2wsdQAAAAAAAAAA7D4dAAYAAADgPh0ABgAAAAAAAAAAAAAA4D4dAPA9HQCa7Ct1AAAAAAACAAAAAB0ABgAAAOA+HQAGAAAATBItdQAAAAAAAAAA4D4dAAYAAAAAAAAAHD4dAEAwK3UAAAAAAAIAAOA+H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jAaD4///yAQAAAAAAAPwrvQaA+P//CABYfvv2//8AAAAAAAAAAOArvQaA+P////8AAAAA+wdgqA4PA6OodX8mg1v+HAH1AAAAAHDR9hRwch0ArRwhvCIAigFZKYNbMHEdAAAAAACo2PsHcHIdACSIgBJ4cR0A6SiDW1MAZQBnAG8AZQAgAFUASQAAAAAABSmDW0hyHQDhAAAA8HAdADtcOluYYXcL4QAAAAEAAAB+qA4PAAAdANpbOlsEAAAABQAAAAAAAAAAAAAAAAAAAH6oDg/8ch0ANSiDW5i7AQgEAAAAqNj7BwAAAABZKINbAAAAAAAAZQBnAG8AZQAgAFUASQAAAAovzHEdAMxxHQDhAAAAaHEdAAAAAABgqA4PAAAAAAEAAAAAAAAAjHEdAFY5q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BGPg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D6202-6A5B-4151-B0C8-6C91B602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2311</Words>
  <Characters>12714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cp:revision>
  <dcterms:created xsi:type="dcterms:W3CDTF">2018-04-10T13:11:00Z</dcterms:created>
  <dcterms:modified xsi:type="dcterms:W3CDTF">2018-04-10T13:11:00Z</dcterms:modified>
</cp:coreProperties>
</file>