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B32B3B">
      <w:pPr>
        <w:jc w:val="center"/>
        <w:rPr>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37671C" w:rsidP="00B8609F">
      <w:pPr>
        <w:spacing w:after="0" w:line="240" w:lineRule="auto"/>
        <w:jc w:val="center"/>
        <w:rPr>
          <w:rFonts w:ascii="Calibri" w:eastAsia="Calibri" w:hAnsi="Calibri" w:cs="Calibri"/>
          <w:b/>
          <w:sz w:val="24"/>
          <w:szCs w:val="24"/>
        </w:rPr>
      </w:pPr>
      <w:r>
        <w:rPr>
          <w:rFonts w:ascii="Calibri" w:eastAsia="Calibri" w:hAnsi="Calibri" w:cs="Times New Roman"/>
          <w:b/>
          <w:sz w:val="24"/>
          <w:szCs w:val="24"/>
        </w:rPr>
        <w:t>LA RAMIRANA</w:t>
      </w:r>
    </w:p>
    <w:p w:rsidR="00B8609F" w:rsidRPr="00BD151D" w:rsidRDefault="00AF43E9" w:rsidP="00B8609F">
      <w:pPr>
        <w:spacing w:after="0" w:line="240" w:lineRule="auto"/>
        <w:jc w:val="center"/>
        <w:rPr>
          <w:rFonts w:ascii="Calibri" w:eastAsia="Calibri" w:hAnsi="Calibri" w:cs="Times New Roman"/>
          <w:b/>
          <w:sz w:val="24"/>
          <w:szCs w:val="24"/>
        </w:rPr>
      </w:pPr>
      <w:r w:rsidRPr="00AF43E9">
        <w:rPr>
          <w:rFonts w:ascii="Calibri" w:eastAsia="Calibri" w:hAnsi="Calibri" w:cs="Times New Roman"/>
          <w:b/>
          <w:bCs/>
          <w:sz w:val="24"/>
          <w:szCs w:val="24"/>
        </w:rPr>
        <w:t>DFZ-2018-1107-VI-PC-MA</w:t>
      </w:r>
    </w:p>
    <w:p w:rsidR="00B8609F" w:rsidRDefault="00B8609F" w:rsidP="00B8609F">
      <w:pPr>
        <w:spacing w:after="0" w:line="240" w:lineRule="auto"/>
        <w:jc w:val="center"/>
        <w:rPr>
          <w:rFonts w:ascii="Calibri" w:eastAsia="Calibri" w:hAnsi="Calibri" w:cs="Times New Roman"/>
          <w:b/>
          <w:sz w:val="24"/>
          <w:szCs w:val="24"/>
        </w:rPr>
      </w:pPr>
    </w:p>
    <w:p w:rsidR="004D7E01" w:rsidRDefault="004D7E01" w:rsidP="00B8609F">
      <w:pPr>
        <w:spacing w:after="0" w:line="240" w:lineRule="auto"/>
        <w:jc w:val="center"/>
        <w:rPr>
          <w:rFonts w:ascii="Calibri" w:eastAsia="Calibri" w:hAnsi="Calibri" w:cs="Times New Roman"/>
          <w:b/>
          <w:sz w:val="24"/>
          <w:szCs w:val="24"/>
        </w:rPr>
      </w:pPr>
    </w:p>
    <w:p w:rsidR="004D7E01" w:rsidRDefault="004D7E01" w:rsidP="00B8609F">
      <w:pPr>
        <w:spacing w:after="0" w:line="240" w:lineRule="auto"/>
        <w:jc w:val="center"/>
        <w:rPr>
          <w:rFonts w:ascii="Calibri" w:eastAsia="Calibri" w:hAnsi="Calibri" w:cs="Times New Roman"/>
          <w:b/>
          <w:sz w:val="24"/>
          <w:szCs w:val="24"/>
        </w:rPr>
      </w:pPr>
    </w:p>
    <w:p w:rsidR="004D7E01" w:rsidRPr="007A7DEB" w:rsidRDefault="004D7E01"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r w:rsidR="00EC0B47">
              <w:rPr>
                <w:rFonts w:ascii="Calibri" w:eastAsia="Calibri" w:hAnsi="Calibri" w:cs="Calibri"/>
                <w:sz w:val="18"/>
                <w:szCs w:val="18"/>
                <w:lang w:val="es-ES_tradnl"/>
              </w:rPr>
              <w:t xml:space="preserve"> y revisado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8824CE" w:rsidP="006B481F">
            <w:pPr>
              <w:spacing w:after="0" w:line="240" w:lineRule="auto"/>
              <w:jc w:val="center"/>
              <w:rPr>
                <w:rFonts w:ascii="Calibri" w:eastAsia="Calibri" w:hAnsi="Calibri" w:cs="Calibri"/>
                <w:b/>
                <w:sz w:val="18"/>
                <w:szCs w:val="18"/>
                <w:lang w:val="es-ES_tradnl"/>
              </w:rPr>
            </w:pPr>
            <w:r w:rsidRPr="008824CE">
              <w:rPr>
                <w:rFonts w:ascii="Calibri" w:eastAsia="Calibri" w:hAnsi="Calibri" w:cs="Calibri"/>
                <w:b/>
                <w:sz w:val="18"/>
                <w:szCs w:val="18"/>
                <w:lang w:val="es-ES_tradnl"/>
              </w:rPr>
              <w:t>Santiago Pinedo I.</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AF43E9" w:rsidP="006B481F">
            <w:pPr>
              <w:spacing w:after="0" w:line="240" w:lineRule="auto"/>
              <w:jc w:val="center"/>
              <w:rPr>
                <w:rFonts w:ascii="Calibri" w:eastAsia="Calibri" w:hAnsi="Calibri" w:cs="Calibri"/>
                <w:sz w:val="18"/>
                <w:szCs w:val="18"/>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4pt;height:57.6pt">
                  <v:imagedata r:id="rId9" o:title=""/>
                  <o:lock v:ext="edit" ungrouping="t" rotation="t" aspectratio="f" cropping="t" verticies="t" text="t" grouping="t"/>
                  <o:signatureline v:ext="edit" id="{4617164B-0E03-45F4-87AA-F1F547CC8B2B}" provid="{00000000-0000-0000-0000-000000000000}" o:suggestedsigner="Santiago Pinedo I." o:suggestedsigner2="Jefe Oficina Regional O’Higgins" issignatureline="t"/>
                </v:shape>
              </w:pic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8824CE" w:rsidP="006B481F">
            <w:pPr>
              <w:spacing w:after="0" w:line="240" w:lineRule="auto"/>
              <w:jc w:val="center"/>
              <w:rPr>
                <w:rFonts w:ascii="Calibri" w:eastAsia="Calibri" w:hAnsi="Calibri" w:cs="Calibri"/>
                <w:b/>
                <w:sz w:val="18"/>
                <w:szCs w:val="18"/>
                <w:lang w:val="es-ES_tradnl"/>
              </w:rPr>
            </w:pPr>
            <w:r w:rsidRPr="008824CE">
              <w:rPr>
                <w:rFonts w:ascii="Calibri" w:eastAsia="Calibri" w:hAnsi="Calibri" w:cs="Calibri"/>
                <w:b/>
                <w:sz w:val="18"/>
                <w:szCs w:val="18"/>
                <w:lang w:val="es-ES_tradnl"/>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AF43E9" w:rsidP="006B481F">
            <w:pPr>
              <w:spacing w:after="0" w:line="240" w:lineRule="auto"/>
              <w:jc w:val="center"/>
              <w:rPr>
                <w:rFonts w:ascii="Calibri" w:eastAsia="Calibri" w:hAnsi="Calibri" w:cs="Calibri"/>
                <w:sz w:val="18"/>
                <w:szCs w:val="18"/>
              </w:rPr>
            </w:pPr>
            <w:bookmarkStart w:id="4" w:name="_GoBack"/>
            <w:r>
              <w:rPr>
                <w:rFonts w:cs="Calibri"/>
                <w:sz w:val="18"/>
                <w:szCs w:val="18"/>
              </w:rPr>
              <w:pict>
                <v:shape id="_x0000_i1026" type="#_x0000_t75" alt="Línea de firma de Microsoft Office..." style="width:112.2pt;height:57.6pt" wrapcoords="-84 0 -84 21262 21600 21262 21600 0 -84 0" o:allowoverlap="f">
                  <v:imagedata r:id="rId10" o:title=""/>
                  <o:lock v:ext="edit" ungrouping="t" rotation="t" aspectratio="f" cropping="t" verticies="t" text="t" grouping="t"/>
                  <o:signatureline v:ext="edit" id="{423F87FC-2597-44E7-ACE8-FE760D77FDA1}" provid="{00000000-0000-0000-0000-000000000000}" o:suggestedsigner="Karina Olivares M." o:suggestedsigner2="Profesional Oficina Regional O’Higgins" o:suggestedsigneremail="karina.olivares@sma.gob.cl" issignatureline="t"/>
                </v:shape>
              </w:pict>
            </w:r>
            <w:bookmarkEnd w:id="4"/>
          </w:p>
        </w:tc>
      </w:tr>
    </w:tbl>
    <w:p w:rsidR="00B8609F" w:rsidRPr="007A7DEB" w:rsidRDefault="00B8609F" w:rsidP="00B8609F">
      <w:pPr>
        <w:spacing w:after="0" w:line="240" w:lineRule="auto"/>
        <w:jc w:val="center"/>
        <w:rPr>
          <w:rFonts w:ascii="Calibri" w:eastAsia="Calibri" w:hAnsi="Calibri" w:cs="Times New Roman"/>
          <w:b/>
          <w:szCs w:val="28"/>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99550995" w:displacedByCustomXml="next"/>
    <w:sdt>
      <w:sdtPr>
        <w:rPr>
          <w:lang w:val="es-ES"/>
        </w:rPr>
        <w:id w:val="-818871519"/>
        <w:docPartObj>
          <w:docPartGallery w:val="Table of Contents"/>
          <w:docPartUnique/>
        </w:docPartObj>
      </w:sdtPr>
      <w:sdtEndPr>
        <w:rPr>
          <w:bCs/>
        </w:rPr>
      </w:sdtEndPr>
      <w:sdtContent>
        <w:p w:rsidR="00F04048"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5"/>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rsidR="00F04048" w:rsidRDefault="00AF43E9">
          <w:pPr>
            <w:pStyle w:val="TDC1"/>
            <w:tabs>
              <w:tab w:val="right" w:leader="dot" w:pos="9962"/>
            </w:tabs>
            <w:rPr>
              <w:rFonts w:eastAsiaTheme="minorEastAsia"/>
              <w:noProof/>
              <w:lang w:eastAsia="es-CL"/>
            </w:rPr>
          </w:pPr>
          <w:hyperlink w:anchor="_Toc499550995" w:history="1">
            <w:r w:rsidR="00F04048" w:rsidRPr="009B5D30">
              <w:rPr>
                <w:rStyle w:val="Hipervnculo"/>
                <w:rFonts w:ascii="Calibri" w:eastAsia="Calibri" w:hAnsi="Calibri" w:cs="Calibri"/>
                <w:noProof/>
                <w:lang w:val="es-ES"/>
              </w:rPr>
              <w:t>Contenido</w:t>
            </w:r>
            <w:r w:rsidR="00F04048">
              <w:rPr>
                <w:noProof/>
                <w:webHidden/>
              </w:rPr>
              <w:tab/>
            </w:r>
            <w:r w:rsidR="00F04048">
              <w:rPr>
                <w:noProof/>
                <w:webHidden/>
              </w:rPr>
              <w:fldChar w:fldCharType="begin"/>
            </w:r>
            <w:r w:rsidR="00F04048">
              <w:rPr>
                <w:noProof/>
                <w:webHidden/>
              </w:rPr>
              <w:instrText xml:space="preserve"> PAGEREF _Toc499550995 \h </w:instrText>
            </w:r>
            <w:r w:rsidR="00F04048">
              <w:rPr>
                <w:noProof/>
                <w:webHidden/>
              </w:rPr>
            </w:r>
            <w:r w:rsidR="00F04048">
              <w:rPr>
                <w:noProof/>
                <w:webHidden/>
              </w:rPr>
              <w:fldChar w:fldCharType="separate"/>
            </w:r>
            <w:r w:rsidR="00E57438">
              <w:rPr>
                <w:noProof/>
                <w:webHidden/>
              </w:rPr>
              <w:t>1</w:t>
            </w:r>
            <w:r w:rsidR="00F04048">
              <w:rPr>
                <w:noProof/>
                <w:webHidden/>
              </w:rPr>
              <w:fldChar w:fldCharType="end"/>
            </w:r>
          </w:hyperlink>
        </w:p>
        <w:p w:rsidR="00F04048" w:rsidRDefault="00AF43E9">
          <w:pPr>
            <w:pStyle w:val="TDC1"/>
            <w:tabs>
              <w:tab w:val="left" w:pos="440"/>
              <w:tab w:val="right" w:leader="dot" w:pos="9962"/>
            </w:tabs>
            <w:rPr>
              <w:rFonts w:eastAsiaTheme="minorEastAsia"/>
              <w:noProof/>
              <w:lang w:eastAsia="es-CL"/>
            </w:rPr>
          </w:pPr>
          <w:hyperlink w:anchor="_Toc499550996" w:history="1">
            <w:r w:rsidR="00F04048" w:rsidRPr="009B5D30">
              <w:rPr>
                <w:rStyle w:val="Hipervnculo"/>
                <w:noProof/>
              </w:rPr>
              <w:t>1</w:t>
            </w:r>
            <w:r w:rsidR="00F04048">
              <w:rPr>
                <w:rFonts w:eastAsiaTheme="minorEastAsia"/>
                <w:noProof/>
                <w:lang w:eastAsia="es-CL"/>
              </w:rPr>
              <w:tab/>
            </w:r>
            <w:r w:rsidR="00F04048" w:rsidRPr="009B5D30">
              <w:rPr>
                <w:rStyle w:val="Hipervnculo"/>
                <w:noProof/>
              </w:rPr>
              <w:t>RESUMEN</w:t>
            </w:r>
            <w:r w:rsidR="00F04048">
              <w:rPr>
                <w:noProof/>
                <w:webHidden/>
              </w:rPr>
              <w:tab/>
            </w:r>
            <w:r w:rsidR="00F04048">
              <w:rPr>
                <w:noProof/>
                <w:webHidden/>
              </w:rPr>
              <w:fldChar w:fldCharType="begin"/>
            </w:r>
            <w:r w:rsidR="00F04048">
              <w:rPr>
                <w:noProof/>
                <w:webHidden/>
              </w:rPr>
              <w:instrText xml:space="preserve"> PAGEREF _Toc499550996 \h </w:instrText>
            </w:r>
            <w:r w:rsidR="00F04048">
              <w:rPr>
                <w:noProof/>
                <w:webHidden/>
              </w:rPr>
            </w:r>
            <w:r w:rsidR="00F04048">
              <w:rPr>
                <w:noProof/>
                <w:webHidden/>
              </w:rPr>
              <w:fldChar w:fldCharType="separate"/>
            </w:r>
            <w:r w:rsidR="00E57438">
              <w:rPr>
                <w:noProof/>
                <w:webHidden/>
              </w:rPr>
              <w:t>2</w:t>
            </w:r>
            <w:r w:rsidR="00F04048">
              <w:rPr>
                <w:noProof/>
                <w:webHidden/>
              </w:rPr>
              <w:fldChar w:fldCharType="end"/>
            </w:r>
          </w:hyperlink>
        </w:p>
        <w:p w:rsidR="00F04048" w:rsidRDefault="00AF43E9">
          <w:pPr>
            <w:pStyle w:val="TDC1"/>
            <w:tabs>
              <w:tab w:val="left" w:pos="440"/>
              <w:tab w:val="right" w:leader="dot" w:pos="9962"/>
            </w:tabs>
            <w:rPr>
              <w:rFonts w:eastAsiaTheme="minorEastAsia"/>
              <w:noProof/>
              <w:lang w:eastAsia="es-CL"/>
            </w:rPr>
          </w:pPr>
          <w:hyperlink w:anchor="_Toc499550997" w:history="1">
            <w:r w:rsidR="00F04048" w:rsidRPr="009B5D30">
              <w:rPr>
                <w:rStyle w:val="Hipervnculo"/>
                <w:noProof/>
              </w:rPr>
              <w:t>2</w:t>
            </w:r>
            <w:r w:rsidR="00F04048">
              <w:rPr>
                <w:rFonts w:eastAsiaTheme="minorEastAsia"/>
                <w:noProof/>
                <w:lang w:eastAsia="es-CL"/>
              </w:rPr>
              <w:tab/>
            </w:r>
            <w:r w:rsidR="00F04048" w:rsidRPr="009B5D30">
              <w:rPr>
                <w:rStyle w:val="Hipervnculo"/>
                <w:noProof/>
              </w:rPr>
              <w:t>IDENTIFICACIÓN DE LA UNIDAD FISCALIZABLE</w:t>
            </w:r>
            <w:r w:rsidR="00F04048">
              <w:rPr>
                <w:noProof/>
                <w:webHidden/>
              </w:rPr>
              <w:tab/>
            </w:r>
            <w:r w:rsidR="00F04048">
              <w:rPr>
                <w:noProof/>
                <w:webHidden/>
              </w:rPr>
              <w:fldChar w:fldCharType="begin"/>
            </w:r>
            <w:r w:rsidR="00F04048">
              <w:rPr>
                <w:noProof/>
                <w:webHidden/>
              </w:rPr>
              <w:instrText xml:space="preserve"> PAGEREF _Toc499550997 \h </w:instrText>
            </w:r>
            <w:r w:rsidR="00F04048">
              <w:rPr>
                <w:noProof/>
                <w:webHidden/>
              </w:rPr>
            </w:r>
            <w:r w:rsidR="00F04048">
              <w:rPr>
                <w:noProof/>
                <w:webHidden/>
              </w:rPr>
              <w:fldChar w:fldCharType="separate"/>
            </w:r>
            <w:r w:rsidR="00E57438">
              <w:rPr>
                <w:noProof/>
                <w:webHidden/>
              </w:rPr>
              <w:t>3</w:t>
            </w:r>
            <w:r w:rsidR="00F04048">
              <w:rPr>
                <w:noProof/>
                <w:webHidden/>
              </w:rPr>
              <w:fldChar w:fldCharType="end"/>
            </w:r>
          </w:hyperlink>
        </w:p>
        <w:p w:rsidR="00F04048" w:rsidRDefault="00AF43E9">
          <w:pPr>
            <w:pStyle w:val="TDC2"/>
            <w:tabs>
              <w:tab w:val="left" w:pos="880"/>
              <w:tab w:val="right" w:leader="dot" w:pos="9962"/>
            </w:tabs>
            <w:rPr>
              <w:rFonts w:eastAsiaTheme="minorEastAsia"/>
              <w:noProof/>
              <w:lang w:eastAsia="es-CL"/>
            </w:rPr>
          </w:pPr>
          <w:hyperlink w:anchor="_Toc499550998" w:history="1">
            <w:r w:rsidR="00F04048" w:rsidRPr="009B5D30">
              <w:rPr>
                <w:rStyle w:val="Hipervnculo"/>
                <w:noProof/>
              </w:rPr>
              <w:t>2.1</w:t>
            </w:r>
            <w:r w:rsidR="00F04048">
              <w:rPr>
                <w:rFonts w:eastAsiaTheme="minorEastAsia"/>
                <w:noProof/>
                <w:lang w:eastAsia="es-CL"/>
              </w:rPr>
              <w:tab/>
            </w:r>
            <w:r w:rsidR="00F04048" w:rsidRPr="009B5D30">
              <w:rPr>
                <w:rStyle w:val="Hipervnculo"/>
                <w:noProof/>
              </w:rPr>
              <w:t>Antecedentes Generales</w:t>
            </w:r>
            <w:r w:rsidR="00F04048">
              <w:rPr>
                <w:noProof/>
                <w:webHidden/>
              </w:rPr>
              <w:tab/>
            </w:r>
            <w:r w:rsidR="00F04048">
              <w:rPr>
                <w:noProof/>
                <w:webHidden/>
              </w:rPr>
              <w:fldChar w:fldCharType="begin"/>
            </w:r>
            <w:r w:rsidR="00F04048">
              <w:rPr>
                <w:noProof/>
                <w:webHidden/>
              </w:rPr>
              <w:instrText xml:space="preserve"> PAGEREF _Toc499550998 \h </w:instrText>
            </w:r>
            <w:r w:rsidR="00F04048">
              <w:rPr>
                <w:noProof/>
                <w:webHidden/>
              </w:rPr>
            </w:r>
            <w:r w:rsidR="00F04048">
              <w:rPr>
                <w:noProof/>
                <w:webHidden/>
              </w:rPr>
              <w:fldChar w:fldCharType="separate"/>
            </w:r>
            <w:r w:rsidR="00E57438">
              <w:rPr>
                <w:noProof/>
                <w:webHidden/>
              </w:rPr>
              <w:t>3</w:t>
            </w:r>
            <w:r w:rsidR="00F04048">
              <w:rPr>
                <w:noProof/>
                <w:webHidden/>
              </w:rPr>
              <w:fldChar w:fldCharType="end"/>
            </w:r>
          </w:hyperlink>
        </w:p>
        <w:p w:rsidR="00F04048" w:rsidRDefault="00AF43E9">
          <w:pPr>
            <w:pStyle w:val="TDC1"/>
            <w:tabs>
              <w:tab w:val="left" w:pos="440"/>
              <w:tab w:val="right" w:leader="dot" w:pos="9962"/>
            </w:tabs>
            <w:rPr>
              <w:rFonts w:eastAsiaTheme="minorEastAsia"/>
              <w:noProof/>
              <w:lang w:eastAsia="es-CL"/>
            </w:rPr>
          </w:pPr>
          <w:hyperlink w:anchor="_Toc499550999" w:history="1">
            <w:r w:rsidR="00F04048" w:rsidRPr="009B5D30">
              <w:rPr>
                <w:rStyle w:val="Hipervnculo"/>
                <w:noProof/>
              </w:rPr>
              <w:t>3</w:t>
            </w:r>
            <w:r w:rsidR="00F04048">
              <w:rPr>
                <w:rFonts w:eastAsiaTheme="minorEastAsia"/>
                <w:noProof/>
                <w:lang w:eastAsia="es-CL"/>
              </w:rPr>
              <w:tab/>
            </w:r>
            <w:r w:rsidR="00F04048" w:rsidRPr="009B5D30">
              <w:rPr>
                <w:rStyle w:val="Hipervnculo"/>
                <w:noProof/>
              </w:rPr>
              <w:t>INSTRUMENTOS DE CARÁCTER AMBIENTAL FISCALIZADOS</w:t>
            </w:r>
            <w:r w:rsidR="00F04048">
              <w:rPr>
                <w:noProof/>
                <w:webHidden/>
              </w:rPr>
              <w:tab/>
            </w:r>
            <w:r w:rsidR="00F04048">
              <w:rPr>
                <w:noProof/>
                <w:webHidden/>
              </w:rPr>
              <w:fldChar w:fldCharType="begin"/>
            </w:r>
            <w:r w:rsidR="00F04048">
              <w:rPr>
                <w:noProof/>
                <w:webHidden/>
              </w:rPr>
              <w:instrText xml:space="preserve"> PAGEREF _Toc499550999 \h </w:instrText>
            </w:r>
            <w:r w:rsidR="00F04048">
              <w:rPr>
                <w:noProof/>
                <w:webHidden/>
              </w:rPr>
            </w:r>
            <w:r w:rsidR="00F04048">
              <w:rPr>
                <w:noProof/>
                <w:webHidden/>
              </w:rPr>
              <w:fldChar w:fldCharType="separate"/>
            </w:r>
            <w:r w:rsidR="00E57438">
              <w:rPr>
                <w:noProof/>
                <w:webHidden/>
              </w:rPr>
              <w:t>4</w:t>
            </w:r>
            <w:r w:rsidR="00F04048">
              <w:rPr>
                <w:noProof/>
                <w:webHidden/>
              </w:rPr>
              <w:fldChar w:fldCharType="end"/>
            </w:r>
          </w:hyperlink>
        </w:p>
        <w:p w:rsidR="00F04048" w:rsidRDefault="00AF43E9">
          <w:pPr>
            <w:pStyle w:val="TDC1"/>
            <w:tabs>
              <w:tab w:val="left" w:pos="440"/>
              <w:tab w:val="right" w:leader="dot" w:pos="9962"/>
            </w:tabs>
            <w:rPr>
              <w:rFonts w:eastAsiaTheme="minorEastAsia"/>
              <w:noProof/>
              <w:lang w:eastAsia="es-CL"/>
            </w:rPr>
          </w:pPr>
          <w:hyperlink w:anchor="_Toc499551000" w:history="1">
            <w:r w:rsidR="00F04048" w:rsidRPr="009B5D30">
              <w:rPr>
                <w:rStyle w:val="Hipervnculo"/>
                <w:noProof/>
              </w:rPr>
              <w:t>4</w:t>
            </w:r>
            <w:r w:rsidR="00F04048">
              <w:rPr>
                <w:rFonts w:eastAsiaTheme="minorEastAsia"/>
                <w:noProof/>
                <w:lang w:eastAsia="es-CL"/>
              </w:rPr>
              <w:tab/>
            </w:r>
            <w:r w:rsidR="00F04048" w:rsidRPr="009B5D30">
              <w:rPr>
                <w:rStyle w:val="Hipervnculo"/>
                <w:noProof/>
              </w:rPr>
              <w:t>ANTECEDENTES DE LA ACTIVIDAD DE FISCALIZACIÓN</w:t>
            </w:r>
            <w:r w:rsidR="00F04048">
              <w:rPr>
                <w:noProof/>
                <w:webHidden/>
              </w:rPr>
              <w:tab/>
            </w:r>
            <w:r w:rsidR="00F04048">
              <w:rPr>
                <w:noProof/>
                <w:webHidden/>
              </w:rPr>
              <w:fldChar w:fldCharType="begin"/>
            </w:r>
            <w:r w:rsidR="00F04048">
              <w:rPr>
                <w:noProof/>
                <w:webHidden/>
              </w:rPr>
              <w:instrText xml:space="preserve"> PAGEREF _Toc499551000 \h </w:instrText>
            </w:r>
            <w:r w:rsidR="00F04048">
              <w:rPr>
                <w:noProof/>
                <w:webHidden/>
              </w:rPr>
            </w:r>
            <w:r w:rsidR="00F04048">
              <w:rPr>
                <w:noProof/>
                <w:webHidden/>
              </w:rPr>
              <w:fldChar w:fldCharType="separate"/>
            </w:r>
            <w:r w:rsidR="00E57438">
              <w:rPr>
                <w:noProof/>
                <w:webHidden/>
              </w:rPr>
              <w:t>5</w:t>
            </w:r>
            <w:r w:rsidR="00F04048">
              <w:rPr>
                <w:noProof/>
                <w:webHidden/>
              </w:rPr>
              <w:fldChar w:fldCharType="end"/>
            </w:r>
          </w:hyperlink>
        </w:p>
        <w:p w:rsidR="00F04048" w:rsidRDefault="00AF43E9">
          <w:pPr>
            <w:pStyle w:val="TDC1"/>
            <w:tabs>
              <w:tab w:val="left" w:pos="660"/>
              <w:tab w:val="right" w:leader="dot" w:pos="9962"/>
            </w:tabs>
            <w:rPr>
              <w:rFonts w:eastAsiaTheme="minorEastAsia"/>
              <w:noProof/>
              <w:lang w:eastAsia="es-CL"/>
            </w:rPr>
          </w:pPr>
          <w:hyperlink w:anchor="_Toc499551001" w:history="1">
            <w:r w:rsidR="00F04048" w:rsidRPr="009B5D30">
              <w:rPr>
                <w:rStyle w:val="Hipervnculo"/>
                <w:rFonts w:ascii="Calibri" w:eastAsia="Calibri" w:hAnsi="Calibri" w:cs="Calibri"/>
                <w:noProof/>
              </w:rPr>
              <w:t>4.1</w:t>
            </w:r>
            <w:r w:rsidR="00F04048">
              <w:rPr>
                <w:rFonts w:eastAsiaTheme="minorEastAsia"/>
                <w:noProof/>
                <w:lang w:eastAsia="es-CL"/>
              </w:rPr>
              <w:tab/>
            </w:r>
            <w:r w:rsidR="00F04048" w:rsidRPr="009B5D30">
              <w:rPr>
                <w:rStyle w:val="Hipervnculo"/>
                <w:rFonts w:ascii="Calibri" w:eastAsia="Calibri" w:hAnsi="Calibri" w:cs="Calibri"/>
                <w:noProof/>
              </w:rPr>
              <w:t>Revisión Documental</w:t>
            </w:r>
            <w:r w:rsidR="00F04048">
              <w:rPr>
                <w:noProof/>
                <w:webHidden/>
              </w:rPr>
              <w:tab/>
            </w:r>
            <w:r w:rsidR="00F04048">
              <w:rPr>
                <w:noProof/>
                <w:webHidden/>
              </w:rPr>
              <w:fldChar w:fldCharType="begin"/>
            </w:r>
            <w:r w:rsidR="00F04048">
              <w:rPr>
                <w:noProof/>
                <w:webHidden/>
              </w:rPr>
              <w:instrText xml:space="preserve"> PAGEREF _Toc499551001 \h </w:instrText>
            </w:r>
            <w:r w:rsidR="00F04048">
              <w:rPr>
                <w:noProof/>
                <w:webHidden/>
              </w:rPr>
            </w:r>
            <w:r w:rsidR="00F04048">
              <w:rPr>
                <w:noProof/>
                <w:webHidden/>
              </w:rPr>
              <w:fldChar w:fldCharType="separate"/>
            </w:r>
            <w:r w:rsidR="00E57438">
              <w:rPr>
                <w:noProof/>
                <w:webHidden/>
              </w:rPr>
              <w:t>5</w:t>
            </w:r>
            <w:r w:rsidR="00F04048">
              <w:rPr>
                <w:noProof/>
                <w:webHidden/>
              </w:rPr>
              <w:fldChar w:fldCharType="end"/>
            </w:r>
          </w:hyperlink>
        </w:p>
        <w:p w:rsidR="00F04048" w:rsidRDefault="00AF43E9">
          <w:pPr>
            <w:pStyle w:val="TDC2"/>
            <w:tabs>
              <w:tab w:val="left" w:pos="1100"/>
              <w:tab w:val="right" w:leader="dot" w:pos="9962"/>
            </w:tabs>
            <w:rPr>
              <w:rFonts w:eastAsiaTheme="minorEastAsia"/>
              <w:noProof/>
              <w:lang w:eastAsia="es-CL"/>
            </w:rPr>
          </w:pPr>
          <w:hyperlink w:anchor="_Toc499551002" w:history="1">
            <w:r w:rsidR="00F04048" w:rsidRPr="009B5D30">
              <w:rPr>
                <w:rStyle w:val="Hipervnculo"/>
                <w:rFonts w:ascii="Calibri" w:eastAsia="Calibri" w:hAnsi="Calibri" w:cs="Calibri"/>
                <w:noProof/>
              </w:rPr>
              <w:t>4.1.1</w:t>
            </w:r>
            <w:r w:rsidR="00F04048">
              <w:rPr>
                <w:rFonts w:eastAsiaTheme="minorEastAsia"/>
                <w:noProof/>
                <w:lang w:eastAsia="es-CL"/>
              </w:rPr>
              <w:tab/>
            </w:r>
            <w:r w:rsidR="00F04048" w:rsidRPr="009B5D30">
              <w:rPr>
                <w:rStyle w:val="Hipervnculo"/>
                <w:rFonts w:ascii="Calibri" w:eastAsia="Calibri" w:hAnsi="Calibri" w:cs="Calibri"/>
                <w:noProof/>
              </w:rPr>
              <w:t>Documentos Revisados</w:t>
            </w:r>
            <w:r w:rsidR="00F04048">
              <w:rPr>
                <w:noProof/>
                <w:webHidden/>
              </w:rPr>
              <w:tab/>
            </w:r>
            <w:r w:rsidR="00F04048">
              <w:rPr>
                <w:noProof/>
                <w:webHidden/>
              </w:rPr>
              <w:fldChar w:fldCharType="begin"/>
            </w:r>
            <w:r w:rsidR="00F04048">
              <w:rPr>
                <w:noProof/>
                <w:webHidden/>
              </w:rPr>
              <w:instrText xml:space="preserve"> PAGEREF _Toc499551002 \h </w:instrText>
            </w:r>
            <w:r w:rsidR="00F04048">
              <w:rPr>
                <w:noProof/>
                <w:webHidden/>
              </w:rPr>
            </w:r>
            <w:r w:rsidR="00F04048">
              <w:rPr>
                <w:noProof/>
                <w:webHidden/>
              </w:rPr>
              <w:fldChar w:fldCharType="separate"/>
            </w:r>
            <w:r w:rsidR="00E57438">
              <w:rPr>
                <w:noProof/>
                <w:webHidden/>
              </w:rPr>
              <w:t>5</w:t>
            </w:r>
            <w:r w:rsidR="00F04048">
              <w:rPr>
                <w:noProof/>
                <w:webHidden/>
              </w:rPr>
              <w:fldChar w:fldCharType="end"/>
            </w:r>
          </w:hyperlink>
        </w:p>
        <w:p w:rsidR="00F04048" w:rsidRDefault="00AF43E9">
          <w:pPr>
            <w:pStyle w:val="TDC1"/>
            <w:tabs>
              <w:tab w:val="left" w:pos="440"/>
              <w:tab w:val="right" w:leader="dot" w:pos="9962"/>
            </w:tabs>
            <w:rPr>
              <w:rFonts w:eastAsiaTheme="minorEastAsia"/>
              <w:noProof/>
              <w:lang w:eastAsia="es-CL"/>
            </w:rPr>
          </w:pPr>
          <w:hyperlink w:anchor="_Toc499551003" w:history="1">
            <w:r w:rsidR="00F04048" w:rsidRPr="009B5D30">
              <w:rPr>
                <w:rStyle w:val="Hipervnculo"/>
                <w:noProof/>
              </w:rPr>
              <w:t>5</w:t>
            </w:r>
            <w:r w:rsidR="00F04048">
              <w:rPr>
                <w:rFonts w:eastAsiaTheme="minorEastAsia"/>
                <w:noProof/>
                <w:lang w:eastAsia="es-CL"/>
              </w:rPr>
              <w:tab/>
            </w:r>
            <w:r w:rsidR="00F04048" w:rsidRPr="009B5D30">
              <w:rPr>
                <w:rStyle w:val="Hipervnculo"/>
                <w:noProof/>
              </w:rPr>
              <w:t>EVALUACIÓN DEL PLAN DE ACCIONES Y METAS CONTENIDO EN EL PROGRAMA DE CUMPLIMIENTO.</w:t>
            </w:r>
            <w:r w:rsidR="00F04048">
              <w:rPr>
                <w:noProof/>
                <w:webHidden/>
              </w:rPr>
              <w:tab/>
            </w:r>
            <w:r w:rsidR="00F04048">
              <w:rPr>
                <w:noProof/>
                <w:webHidden/>
              </w:rPr>
              <w:fldChar w:fldCharType="begin"/>
            </w:r>
            <w:r w:rsidR="00F04048">
              <w:rPr>
                <w:noProof/>
                <w:webHidden/>
              </w:rPr>
              <w:instrText xml:space="preserve"> PAGEREF _Toc499551003 \h </w:instrText>
            </w:r>
            <w:r w:rsidR="00F04048">
              <w:rPr>
                <w:noProof/>
                <w:webHidden/>
              </w:rPr>
            </w:r>
            <w:r w:rsidR="00F04048">
              <w:rPr>
                <w:noProof/>
                <w:webHidden/>
              </w:rPr>
              <w:fldChar w:fldCharType="separate"/>
            </w:r>
            <w:r w:rsidR="00E57438">
              <w:rPr>
                <w:noProof/>
                <w:webHidden/>
              </w:rPr>
              <w:t>6</w:t>
            </w:r>
            <w:r w:rsidR="00F04048">
              <w:rPr>
                <w:noProof/>
                <w:webHidden/>
              </w:rPr>
              <w:fldChar w:fldCharType="end"/>
            </w:r>
          </w:hyperlink>
        </w:p>
        <w:p w:rsidR="00F04048" w:rsidRDefault="00AF43E9">
          <w:pPr>
            <w:pStyle w:val="TDC1"/>
            <w:tabs>
              <w:tab w:val="left" w:pos="440"/>
              <w:tab w:val="right" w:leader="dot" w:pos="9962"/>
            </w:tabs>
            <w:rPr>
              <w:rFonts w:eastAsiaTheme="minorEastAsia"/>
              <w:noProof/>
              <w:lang w:eastAsia="es-CL"/>
            </w:rPr>
          </w:pPr>
          <w:hyperlink w:anchor="_Toc499551004" w:history="1">
            <w:r w:rsidR="00F04048" w:rsidRPr="009B5D30">
              <w:rPr>
                <w:rStyle w:val="Hipervnculo"/>
                <w:noProof/>
              </w:rPr>
              <w:t>6</w:t>
            </w:r>
            <w:r w:rsidR="00F04048">
              <w:rPr>
                <w:rFonts w:eastAsiaTheme="minorEastAsia"/>
                <w:noProof/>
                <w:lang w:eastAsia="es-CL"/>
              </w:rPr>
              <w:tab/>
            </w:r>
            <w:r w:rsidR="00F04048" w:rsidRPr="009B5D30">
              <w:rPr>
                <w:rStyle w:val="Hipervnculo"/>
                <w:noProof/>
              </w:rPr>
              <w:t>CONCLUSIONES</w:t>
            </w:r>
            <w:r w:rsidR="00F04048">
              <w:rPr>
                <w:noProof/>
                <w:webHidden/>
              </w:rPr>
              <w:tab/>
            </w:r>
            <w:r w:rsidR="00F04048">
              <w:rPr>
                <w:noProof/>
                <w:webHidden/>
              </w:rPr>
              <w:fldChar w:fldCharType="begin"/>
            </w:r>
            <w:r w:rsidR="00F04048">
              <w:rPr>
                <w:noProof/>
                <w:webHidden/>
              </w:rPr>
              <w:instrText xml:space="preserve"> PAGEREF _Toc499551004 \h </w:instrText>
            </w:r>
            <w:r w:rsidR="00F04048">
              <w:rPr>
                <w:noProof/>
                <w:webHidden/>
              </w:rPr>
            </w:r>
            <w:r w:rsidR="00F04048">
              <w:rPr>
                <w:noProof/>
                <w:webHidden/>
              </w:rPr>
              <w:fldChar w:fldCharType="separate"/>
            </w:r>
            <w:r w:rsidR="00E57438">
              <w:rPr>
                <w:noProof/>
                <w:webHidden/>
              </w:rPr>
              <w:t>18</w:t>
            </w:r>
            <w:r w:rsidR="00F04048">
              <w:rPr>
                <w:noProof/>
                <w:webHidden/>
              </w:rPr>
              <w:fldChar w:fldCharType="end"/>
            </w:r>
          </w:hyperlink>
        </w:p>
        <w:p w:rsidR="00F04048" w:rsidRDefault="00AF43E9">
          <w:pPr>
            <w:pStyle w:val="TDC1"/>
            <w:tabs>
              <w:tab w:val="left" w:pos="440"/>
              <w:tab w:val="right" w:leader="dot" w:pos="9962"/>
            </w:tabs>
            <w:rPr>
              <w:rFonts w:eastAsiaTheme="minorEastAsia"/>
              <w:noProof/>
              <w:lang w:eastAsia="es-CL"/>
            </w:rPr>
          </w:pPr>
          <w:hyperlink w:anchor="_Toc499551005" w:history="1">
            <w:r w:rsidR="00F04048" w:rsidRPr="009B5D30">
              <w:rPr>
                <w:rStyle w:val="Hipervnculo"/>
                <w:noProof/>
              </w:rPr>
              <w:t>7</w:t>
            </w:r>
            <w:r w:rsidR="00F04048">
              <w:rPr>
                <w:rFonts w:eastAsiaTheme="minorEastAsia"/>
                <w:noProof/>
                <w:lang w:eastAsia="es-CL"/>
              </w:rPr>
              <w:tab/>
            </w:r>
            <w:r w:rsidR="00F04048" w:rsidRPr="009B5D30">
              <w:rPr>
                <w:rStyle w:val="Hipervnculo"/>
                <w:noProof/>
              </w:rPr>
              <w:t>ANEXOS</w:t>
            </w:r>
            <w:r w:rsidR="00F04048">
              <w:rPr>
                <w:noProof/>
                <w:webHidden/>
              </w:rPr>
              <w:tab/>
            </w:r>
            <w:r w:rsidR="00F04048">
              <w:rPr>
                <w:noProof/>
                <w:webHidden/>
              </w:rPr>
              <w:fldChar w:fldCharType="begin"/>
            </w:r>
            <w:r w:rsidR="00F04048">
              <w:rPr>
                <w:noProof/>
                <w:webHidden/>
              </w:rPr>
              <w:instrText xml:space="preserve"> PAGEREF _Toc499551005 \h </w:instrText>
            </w:r>
            <w:r w:rsidR="00F04048">
              <w:rPr>
                <w:noProof/>
                <w:webHidden/>
              </w:rPr>
            </w:r>
            <w:r w:rsidR="00F04048">
              <w:rPr>
                <w:noProof/>
                <w:webHidden/>
              </w:rPr>
              <w:fldChar w:fldCharType="separate"/>
            </w:r>
            <w:r w:rsidR="00E57438">
              <w:rPr>
                <w:noProof/>
                <w:webHidden/>
              </w:rPr>
              <w:t>19</w:t>
            </w:r>
            <w:r w:rsidR="00F04048">
              <w:rPr>
                <w:noProof/>
                <w:webHidden/>
              </w:rPr>
              <w:fldChar w:fldCharType="end"/>
            </w:r>
          </w:hyperlink>
        </w:p>
        <w:p w:rsidR="00B8609F" w:rsidRPr="007A7DEB" w:rsidRDefault="00B8609F" w:rsidP="00B8609F">
          <w:pPr>
            <w:spacing w:line="240" w:lineRule="auto"/>
          </w:pPr>
          <w:r w:rsidRPr="006B481F">
            <w:rPr>
              <w:bCs/>
              <w:lang w:val="es-ES"/>
            </w:rPr>
            <w:fldChar w:fldCharType="end"/>
          </w:r>
        </w:p>
      </w:sdtContent>
    </w:sdt>
    <w:p w:rsidR="00B32B3B" w:rsidRDefault="00B32B3B"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6B481F" w:rsidRDefault="006B481F" w:rsidP="00B32B3B">
      <w:pPr>
        <w:jc w:val="center"/>
        <w:rPr>
          <w:sz w:val="28"/>
          <w:szCs w:val="28"/>
        </w:rPr>
      </w:pPr>
    </w:p>
    <w:p w:rsidR="00BB091E" w:rsidRDefault="00BB091E"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B8609F" w:rsidRPr="00D42470" w:rsidRDefault="00B8609F" w:rsidP="00B8609F">
      <w:pPr>
        <w:pStyle w:val="Ttulo1"/>
      </w:pPr>
      <w:bookmarkStart w:id="6" w:name="_Toc449085405"/>
      <w:bookmarkStart w:id="7" w:name="_Toc499550996"/>
      <w:r w:rsidRPr="00D42470">
        <w:lastRenderedPageBreak/>
        <w:t>RESUMEN</w:t>
      </w:r>
      <w:bookmarkEnd w:id="6"/>
      <w:bookmarkEnd w:id="7"/>
    </w:p>
    <w:p w:rsidR="00B8609F" w:rsidRPr="001F5A11" w:rsidRDefault="00B8609F" w:rsidP="00B8609F">
      <w:pPr>
        <w:spacing w:after="0" w:line="240" w:lineRule="auto"/>
        <w:contextualSpacing/>
        <w:jc w:val="both"/>
        <w:outlineLvl w:val="0"/>
        <w:rPr>
          <w:rFonts w:ascii="Calibri" w:eastAsia="Calibri" w:hAnsi="Calibri" w:cs="Calibri"/>
          <w:b/>
          <w:sz w:val="20"/>
          <w:szCs w:val="20"/>
        </w:rPr>
      </w:pPr>
    </w:p>
    <w:p w:rsidR="00B8609F" w:rsidRPr="00F50F4A"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7A601A">
        <w:rPr>
          <w:rFonts w:ascii="Calibri" w:eastAsia="Calibri" w:hAnsi="Calibri" w:cs="Calibri"/>
          <w:sz w:val="20"/>
          <w:szCs w:val="20"/>
        </w:rPr>
        <w:t xml:space="preserve">Agrosuper </w:t>
      </w:r>
      <w:r w:rsidR="005E1D84">
        <w:rPr>
          <w:rFonts w:ascii="Calibri" w:eastAsia="Calibri" w:hAnsi="Calibri" w:cs="Calibri"/>
          <w:sz w:val="20"/>
          <w:szCs w:val="20"/>
        </w:rPr>
        <w:t>– La Ramirana</w:t>
      </w:r>
      <w:r w:rsidRPr="007A7DEB">
        <w:rPr>
          <w:rFonts w:ascii="Calibri" w:eastAsia="Calibri" w:hAnsi="Calibri" w:cs="Calibri"/>
          <w:sz w:val="20"/>
          <w:szCs w:val="20"/>
        </w:rPr>
        <w:t>”</w:t>
      </w:r>
      <w:r>
        <w:rPr>
          <w:rFonts w:ascii="Calibri" w:eastAsia="Calibri" w:hAnsi="Calibri" w:cs="Calibri"/>
          <w:sz w:val="20"/>
          <w:szCs w:val="20"/>
        </w:rPr>
        <w:t>, localizada en</w:t>
      </w:r>
      <w:r w:rsidR="00D473B4">
        <w:rPr>
          <w:rFonts w:ascii="Calibri" w:eastAsia="Calibri" w:hAnsi="Calibri" w:cs="Calibri"/>
          <w:sz w:val="20"/>
          <w:szCs w:val="20"/>
        </w:rPr>
        <w:t xml:space="preserve"> Fundo La Ramirana</w:t>
      </w:r>
      <w:r w:rsidR="004D7E01">
        <w:rPr>
          <w:rFonts w:ascii="Calibri" w:eastAsia="Calibri" w:hAnsi="Calibri" w:cs="Calibri"/>
          <w:sz w:val="20"/>
          <w:szCs w:val="20"/>
        </w:rPr>
        <w:t xml:space="preserve"> comuna de </w:t>
      </w:r>
      <w:r w:rsidR="005E1D84">
        <w:rPr>
          <w:rFonts w:ascii="Calibri" w:eastAsia="Calibri" w:hAnsi="Calibri" w:cs="Calibri"/>
          <w:sz w:val="20"/>
          <w:szCs w:val="20"/>
        </w:rPr>
        <w:t>Rancagua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F50F4A" w:rsidRPr="00F50F4A">
        <w:rPr>
          <w:rFonts w:ascii="Calibri" w:eastAsia="Calibri" w:hAnsi="Calibri" w:cs="Calibri"/>
          <w:sz w:val="20"/>
          <w:szCs w:val="20"/>
        </w:rPr>
        <w:t>Exenta</w:t>
      </w:r>
      <w:r w:rsidR="006D7484" w:rsidRPr="00F50F4A">
        <w:rPr>
          <w:rFonts w:ascii="Calibri" w:eastAsia="Calibri" w:hAnsi="Calibri" w:cs="Calibri"/>
          <w:sz w:val="20"/>
          <w:szCs w:val="20"/>
        </w:rPr>
        <w:t xml:space="preserve"> </w:t>
      </w:r>
      <w:r w:rsidR="00F50F4A" w:rsidRPr="00F50F4A">
        <w:rPr>
          <w:rFonts w:ascii="Calibri" w:eastAsia="Calibri" w:hAnsi="Calibri" w:cs="Calibri"/>
          <w:sz w:val="20"/>
          <w:szCs w:val="20"/>
        </w:rPr>
        <w:t xml:space="preserve">N° </w:t>
      </w:r>
      <w:bookmarkStart w:id="8" w:name="_Hlk499548980"/>
      <w:r w:rsidR="005E1D84">
        <w:rPr>
          <w:rFonts w:ascii="Calibri" w:eastAsia="Calibri" w:hAnsi="Calibri" w:cs="Calibri"/>
          <w:sz w:val="20"/>
          <w:szCs w:val="20"/>
        </w:rPr>
        <w:t>8</w:t>
      </w:r>
      <w:r w:rsidR="00F50F4A" w:rsidRPr="00F50F4A">
        <w:rPr>
          <w:rFonts w:ascii="Calibri" w:eastAsia="Calibri" w:hAnsi="Calibri" w:cs="Calibri"/>
          <w:sz w:val="20"/>
          <w:szCs w:val="20"/>
        </w:rPr>
        <w:t>/ Rol F-0</w:t>
      </w:r>
      <w:r w:rsidR="005E1D84">
        <w:rPr>
          <w:rFonts w:ascii="Calibri" w:eastAsia="Calibri" w:hAnsi="Calibri" w:cs="Calibri"/>
          <w:sz w:val="20"/>
          <w:szCs w:val="20"/>
        </w:rPr>
        <w:t>21</w:t>
      </w:r>
      <w:r w:rsidR="00F50F4A" w:rsidRPr="00F50F4A">
        <w:rPr>
          <w:rFonts w:ascii="Calibri" w:eastAsia="Calibri" w:hAnsi="Calibri" w:cs="Calibri"/>
          <w:sz w:val="20"/>
          <w:szCs w:val="20"/>
        </w:rPr>
        <w:t>-201</w:t>
      </w:r>
      <w:bookmarkEnd w:id="8"/>
      <w:r w:rsidR="009E0BF6">
        <w:rPr>
          <w:rFonts w:ascii="Calibri" w:eastAsia="Calibri" w:hAnsi="Calibri" w:cs="Calibri"/>
          <w:sz w:val="20"/>
          <w:szCs w:val="20"/>
        </w:rPr>
        <w:t>6</w:t>
      </w:r>
      <w:r w:rsidR="00F50F4A" w:rsidRPr="00F50F4A">
        <w:rPr>
          <w:rFonts w:ascii="Calibri" w:eastAsia="Calibri" w:hAnsi="Calibri" w:cs="Calibri"/>
          <w:sz w:val="20"/>
          <w:szCs w:val="20"/>
        </w:rPr>
        <w:t xml:space="preserve">, de </w:t>
      </w:r>
      <w:r w:rsidR="005E1D84">
        <w:rPr>
          <w:rFonts w:ascii="Calibri" w:eastAsia="Calibri" w:hAnsi="Calibri" w:cs="Calibri"/>
          <w:sz w:val="20"/>
          <w:szCs w:val="20"/>
        </w:rPr>
        <w:t>14</w:t>
      </w:r>
      <w:r w:rsidR="00F50F4A" w:rsidRPr="00F50F4A">
        <w:rPr>
          <w:rFonts w:ascii="Calibri" w:eastAsia="Calibri" w:hAnsi="Calibri" w:cs="Calibri"/>
          <w:sz w:val="20"/>
          <w:szCs w:val="20"/>
        </w:rPr>
        <w:t xml:space="preserve"> de </w:t>
      </w:r>
      <w:r w:rsidR="00EC0B47">
        <w:rPr>
          <w:rFonts w:ascii="Calibri" w:eastAsia="Calibri" w:hAnsi="Calibri" w:cs="Calibri"/>
          <w:sz w:val="20"/>
          <w:szCs w:val="20"/>
        </w:rPr>
        <w:t>septiembre</w:t>
      </w:r>
      <w:r w:rsidR="00F50F4A" w:rsidRPr="00F50F4A">
        <w:rPr>
          <w:rFonts w:ascii="Calibri" w:eastAsia="Calibri" w:hAnsi="Calibri" w:cs="Calibri"/>
          <w:sz w:val="20"/>
          <w:szCs w:val="20"/>
        </w:rPr>
        <w:t xml:space="preserve"> de 2016, </w:t>
      </w:r>
      <w:r w:rsidR="006D7484" w:rsidRPr="00F50F4A">
        <w:rPr>
          <w:rFonts w:ascii="Calibri" w:eastAsia="Calibri" w:hAnsi="Calibri" w:cs="Calibri"/>
          <w:sz w:val="20"/>
          <w:szCs w:val="20"/>
        </w:rPr>
        <w:t xml:space="preserve">de </w:t>
      </w:r>
      <w:r w:rsidR="00EC0B47" w:rsidRPr="00F50F4A">
        <w:rPr>
          <w:rFonts w:ascii="Calibri" w:eastAsia="Calibri" w:hAnsi="Calibri" w:cs="Calibri"/>
          <w:sz w:val="20"/>
          <w:szCs w:val="20"/>
        </w:rPr>
        <w:t>esta</w:t>
      </w:r>
      <w:r w:rsidR="006D7484" w:rsidRPr="00F50F4A">
        <w:rPr>
          <w:rFonts w:ascii="Calibri" w:eastAsia="Calibri" w:hAnsi="Calibri" w:cs="Calibri"/>
          <w:sz w:val="20"/>
          <w:szCs w:val="20"/>
        </w:rPr>
        <w:t xml:space="preserve"> Superintendencia.</w:t>
      </w:r>
    </w:p>
    <w:p w:rsidR="00B8609F" w:rsidRPr="00D42470" w:rsidRDefault="00B8609F" w:rsidP="00B8609F">
      <w:pPr>
        <w:spacing w:after="0" w:line="240" w:lineRule="auto"/>
        <w:jc w:val="both"/>
        <w:rPr>
          <w:rFonts w:ascii="Calibri" w:eastAsia="Calibri" w:hAnsi="Calibri" w:cs="Calibri"/>
          <w:sz w:val="20"/>
          <w:szCs w:val="20"/>
        </w:rPr>
      </w:pPr>
    </w:p>
    <w:p w:rsidR="00B8609F" w:rsidRDefault="00B8609F" w:rsidP="00B8609F">
      <w:pPr>
        <w:autoSpaceDE w:val="0"/>
        <w:autoSpaceDN w:val="0"/>
        <w:adjustRightInd w:val="0"/>
        <w:spacing w:line="240" w:lineRule="auto"/>
        <w:jc w:val="both"/>
        <w:rPr>
          <w:rFonts w:cstheme="minorHAnsi"/>
          <w:sz w:val="20"/>
          <w:szCs w:val="20"/>
        </w:rPr>
      </w:pPr>
      <w:r w:rsidRPr="00EF4FB4">
        <w:rPr>
          <w:rFonts w:cstheme="minorHAnsi"/>
          <w:sz w:val="20"/>
          <w:szCs w:val="20"/>
        </w:rPr>
        <w:t>Los objetivos específicos del programa consisten en</w:t>
      </w:r>
      <w:r w:rsidR="00F50F4A">
        <w:rPr>
          <w:rFonts w:cstheme="minorHAnsi"/>
          <w:sz w:val="20"/>
          <w:szCs w:val="20"/>
        </w:rPr>
        <w:t xml:space="preserve">: </w:t>
      </w:r>
    </w:p>
    <w:p w:rsidR="00760144" w:rsidRDefault="00760144" w:rsidP="00760144">
      <w:pPr>
        <w:pStyle w:val="Prrafodelista"/>
        <w:numPr>
          <w:ilvl w:val="0"/>
          <w:numId w:val="22"/>
        </w:numPr>
        <w:autoSpaceDE w:val="0"/>
        <w:autoSpaceDN w:val="0"/>
        <w:adjustRightInd w:val="0"/>
        <w:rPr>
          <w:rFonts w:cstheme="minorHAnsi"/>
          <w:sz w:val="20"/>
          <w:szCs w:val="20"/>
        </w:rPr>
      </w:pPr>
      <w:r w:rsidRPr="00760144">
        <w:rPr>
          <w:rFonts w:cstheme="minorHAnsi"/>
          <w:sz w:val="20"/>
          <w:szCs w:val="20"/>
        </w:rPr>
        <w:t>Aumentar la frecuencia del monitoreo al afluente de la Planta de Tratamiento La Ramirana, respecto de los parámetros contenidos en la Tabla del Considerando 3.5.a.3 de la RCA N° 63/2005, esto es: Fosfatos, NTK, DQO, DBO5, pH y Nitrógeno amoniacal y SST</w:t>
      </w:r>
    </w:p>
    <w:p w:rsidR="00760144"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Adoptar acciones operacionales en el Sistema de Tratamiento, en base a resultados de los monitoreos internos de las bases nitrogenadas del efluente de la Planta de Tratamiento, que permitan controlar las potenciales variaciones del parámetro NTK.</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 xml:space="preserve">Fortalecimiento del sistema de tratamiento de </w:t>
      </w:r>
      <w:r w:rsidR="005E5E24" w:rsidRPr="00225825">
        <w:rPr>
          <w:rFonts w:cstheme="minorHAnsi"/>
          <w:sz w:val="20"/>
          <w:szCs w:val="20"/>
        </w:rPr>
        <w:t>efluentes La</w:t>
      </w:r>
      <w:r w:rsidRPr="00225825">
        <w:rPr>
          <w:rFonts w:cstheme="minorHAnsi"/>
          <w:sz w:val="20"/>
          <w:szCs w:val="20"/>
        </w:rPr>
        <w:t xml:space="preserve"> Ramirana, mediante la adición de coagulante para el abatimiento de parámetros Fosfatos, DQO, pH.</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Fortalecer el sistema de tratamiento de efluentes La Ramirana para abatir el parámetro Coliformes Fecales mediante la cloración del efluente tratado.</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Incorporar en el Plan de Aplicación de Purines la prohibición expresa de plantar verduras y frutas que se desarrollen a ras del suelo y que habitualmente se consuman en estado crudo, en las áreas de aplicación de los efluentes del Sistema de Tratamiento La Ramirana, asegurando su cumplimiento.</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Presentación y tramitación de consulta de Pertinencia de ingreso al Sistema de Evaluación de Impacto Ambiental (SEIA) del Proyecto "Fortalecimiento del Sistema de Tratamiento de Efluentes La Ramirana" descrito en la Memoria Técnica acompañada en Anexo 1, referida a la ejecución de las acciones 3 y 4 del PDC.</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Ingresar a evaluación ambiental y tramitar, el Proyecto "Fortalecimiento del Sistema de Tratamiento de Efluentes La Ramirana", hasta la obtención de una RCA favorable.</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Monitorear los siguientes parámetros de calidad de los efluentes tratados: Fosfatos, NTK, Nitrógeno Amoniacal, DBO5, DQO, SST,pH, Coliformes Fecales  El punto de monitoreo se ubicará en la laguna de almacenamiento, según coordenadas: Datum WGS 84 E:328.117    N: 6.225.056  (Huso 19)</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Presentación de DIA del Proyecto "Mejoramiento Tecnológico Sistema de Tratamiento de Purines y Nuevo Sistema de Procesamiento de Sólidos, Familia Rosario", que incluye el manejo de efluentes del Plantel Esmeralda.</w:t>
      </w:r>
    </w:p>
    <w:p w:rsidR="00225825" w:rsidRDefault="00225825" w:rsidP="00225825">
      <w:pPr>
        <w:pStyle w:val="Prrafodelista"/>
        <w:numPr>
          <w:ilvl w:val="0"/>
          <w:numId w:val="22"/>
        </w:numPr>
        <w:autoSpaceDE w:val="0"/>
        <w:autoSpaceDN w:val="0"/>
        <w:adjustRightInd w:val="0"/>
        <w:rPr>
          <w:rFonts w:cstheme="minorHAnsi"/>
          <w:sz w:val="20"/>
          <w:szCs w:val="20"/>
        </w:rPr>
      </w:pPr>
      <w:r>
        <w:rPr>
          <w:rFonts w:cstheme="minorHAnsi"/>
          <w:sz w:val="20"/>
          <w:szCs w:val="20"/>
        </w:rPr>
        <w:t>T</w:t>
      </w:r>
      <w:r w:rsidRPr="00225825">
        <w:rPr>
          <w:rFonts w:cstheme="minorHAnsi"/>
          <w:sz w:val="20"/>
          <w:szCs w:val="20"/>
        </w:rPr>
        <w:t>ramitación de la DIA comprometida en la acción 9 anterior, hasta la obtención de la RCA favorable.</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Traslado transitorio de efluentes porcinos de Esmeralda a la Planta de Tratamiento La Ramirana, conforme lo indicado en la consulta de pertinencia del Proyecto "Mejoramiento Demostrativo de Tratamiento de Purines de Cerdos", en la RESEX 146 del 30 de junio de 2016 del SEA de la Región del Libertador General Bernardo O´Higgins que resuelve la consulta referida, y en la Memoria Técnica acompañada en Anexo 3 de la presentación del 20 de junio de 2016.</w:t>
      </w:r>
    </w:p>
    <w:p w:rsidR="00225825" w:rsidRDefault="00225825" w:rsidP="00225825">
      <w:pPr>
        <w:pStyle w:val="Prrafodelista"/>
        <w:numPr>
          <w:ilvl w:val="0"/>
          <w:numId w:val="22"/>
        </w:numPr>
        <w:autoSpaceDE w:val="0"/>
        <w:autoSpaceDN w:val="0"/>
        <w:adjustRightInd w:val="0"/>
        <w:rPr>
          <w:rFonts w:cstheme="minorHAnsi"/>
          <w:sz w:val="20"/>
          <w:szCs w:val="20"/>
        </w:rPr>
      </w:pPr>
      <w:r w:rsidRPr="00225825">
        <w:rPr>
          <w:rFonts w:cstheme="minorHAnsi"/>
          <w:sz w:val="20"/>
          <w:szCs w:val="20"/>
        </w:rPr>
        <w:t>Reingresar a evaluación ambiental y tramitar el Proyecto "Mejoramiento Tecnológico Sistema de Tratamiento de Purines y Nuevo Sistema de Procesamiento de Sólidos, Familia Rosario" a Evaluación Ambiental, acogiendo las observaciones del SEA hasta la obtención de una RCA favorable.</w:t>
      </w:r>
    </w:p>
    <w:p w:rsidR="00225825" w:rsidRPr="00760144" w:rsidRDefault="00225825" w:rsidP="00225825">
      <w:pPr>
        <w:pStyle w:val="Prrafodelista"/>
        <w:autoSpaceDE w:val="0"/>
        <w:autoSpaceDN w:val="0"/>
        <w:adjustRightInd w:val="0"/>
        <w:rPr>
          <w:rFonts w:cstheme="minorHAnsi"/>
          <w:sz w:val="20"/>
          <w:szCs w:val="20"/>
        </w:rPr>
      </w:pPr>
    </w:p>
    <w:p w:rsidR="00EB574B" w:rsidRDefault="00B8609F" w:rsidP="006D1046">
      <w:pPr>
        <w:spacing w:after="0" w:line="240" w:lineRule="auto"/>
        <w:jc w:val="both"/>
        <w:rPr>
          <w:rFonts w:ascii="Calibri" w:eastAsia="Calibri" w:hAnsi="Calibri" w:cs="Calibri"/>
          <w:sz w:val="20"/>
          <w:szCs w:val="20"/>
        </w:rPr>
      </w:pPr>
      <w:r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 xml:space="preserve">evantes, es importante señalar: </w:t>
      </w:r>
      <w:r w:rsidR="001F5A11" w:rsidRPr="001F5A11">
        <w:rPr>
          <w:rFonts w:ascii="Calibri" w:eastAsia="Calibri" w:hAnsi="Calibri" w:cs="Calibri"/>
          <w:sz w:val="20"/>
          <w:szCs w:val="20"/>
        </w:rPr>
        <w:t>Entre el monitoreo efectivo realizado con fecha 2 de marzo al monitoreo de fecha 23 de marzo, pasaron 21 días, para el resto de los monitoreos se cumplió la frecuencia quincenal.</w:t>
      </w:r>
      <w:r w:rsidR="001F5A11" w:rsidRPr="001F5A11">
        <w:rPr>
          <w:rFonts w:cstheme="minorHAnsi"/>
        </w:rPr>
        <w:t xml:space="preserve"> </w:t>
      </w:r>
      <w:r w:rsidR="001F5A11">
        <w:rPr>
          <w:rFonts w:ascii="Calibri" w:eastAsia="Calibri" w:hAnsi="Calibri" w:cs="Calibri"/>
          <w:sz w:val="20"/>
          <w:szCs w:val="20"/>
        </w:rPr>
        <w:t>S</w:t>
      </w:r>
      <w:r w:rsidR="001F5A11" w:rsidRPr="001F5A11">
        <w:rPr>
          <w:rFonts w:ascii="Calibri" w:eastAsia="Calibri" w:hAnsi="Calibri" w:cs="Calibri"/>
          <w:sz w:val="20"/>
          <w:szCs w:val="20"/>
        </w:rPr>
        <w:t>e constató que no hay información del NO</w:t>
      </w:r>
      <w:r w:rsidR="001F5A11" w:rsidRPr="001F5A11">
        <w:rPr>
          <w:rFonts w:ascii="Calibri" w:eastAsia="Calibri" w:hAnsi="Calibri" w:cs="Calibri"/>
          <w:sz w:val="20"/>
          <w:szCs w:val="20"/>
          <w:vertAlign w:val="subscript"/>
        </w:rPr>
        <w:t>3</w:t>
      </w:r>
      <w:r w:rsidR="001F5A11" w:rsidRPr="001F5A11">
        <w:rPr>
          <w:rFonts w:ascii="Calibri" w:eastAsia="Calibri" w:hAnsi="Calibri" w:cs="Calibri"/>
          <w:sz w:val="20"/>
          <w:szCs w:val="20"/>
        </w:rPr>
        <w:t xml:space="preserve"> para la medición del día 12 y 19</w:t>
      </w:r>
      <w:r w:rsidR="00EC0B47">
        <w:rPr>
          <w:rFonts w:ascii="Calibri" w:eastAsia="Calibri" w:hAnsi="Calibri" w:cs="Calibri"/>
          <w:sz w:val="20"/>
          <w:szCs w:val="20"/>
        </w:rPr>
        <w:t xml:space="preserve"> de enero de</w:t>
      </w:r>
      <w:r w:rsidR="001F5A11" w:rsidRPr="001F5A11">
        <w:rPr>
          <w:rFonts w:ascii="Calibri" w:eastAsia="Calibri" w:hAnsi="Calibri" w:cs="Calibri"/>
          <w:sz w:val="20"/>
          <w:szCs w:val="20"/>
        </w:rPr>
        <w:t>201</w:t>
      </w:r>
      <w:r w:rsidR="00997784">
        <w:rPr>
          <w:rFonts w:ascii="Calibri" w:eastAsia="Calibri" w:hAnsi="Calibri" w:cs="Calibri"/>
          <w:sz w:val="20"/>
          <w:szCs w:val="20"/>
        </w:rPr>
        <w:t>7</w:t>
      </w:r>
      <w:r w:rsidR="001F5A11" w:rsidRPr="001F5A11">
        <w:rPr>
          <w:rFonts w:ascii="Calibri" w:eastAsia="Calibri" w:hAnsi="Calibri" w:cs="Calibri"/>
          <w:sz w:val="20"/>
          <w:szCs w:val="20"/>
        </w:rPr>
        <w:t>, si</w:t>
      </w:r>
      <w:r w:rsidR="00EC0B47">
        <w:rPr>
          <w:rFonts w:ascii="Calibri" w:eastAsia="Calibri" w:hAnsi="Calibri" w:cs="Calibri"/>
          <w:sz w:val="20"/>
          <w:szCs w:val="20"/>
        </w:rPr>
        <w:t>n</w:t>
      </w:r>
      <w:r w:rsidR="001F5A11" w:rsidRPr="001F5A11">
        <w:rPr>
          <w:rFonts w:ascii="Calibri" w:eastAsia="Calibri" w:hAnsi="Calibri" w:cs="Calibri"/>
          <w:sz w:val="20"/>
          <w:szCs w:val="20"/>
        </w:rPr>
        <w:t xml:space="preserve"> indicar los motivos de </w:t>
      </w:r>
      <w:r w:rsidR="001F5A11">
        <w:rPr>
          <w:rFonts w:ascii="Calibri" w:eastAsia="Calibri" w:hAnsi="Calibri" w:cs="Calibri"/>
          <w:sz w:val="20"/>
          <w:szCs w:val="20"/>
        </w:rPr>
        <w:t>esta situación, además</w:t>
      </w:r>
      <w:r w:rsidR="00EC0B47">
        <w:rPr>
          <w:rFonts w:ascii="Calibri" w:eastAsia="Calibri" w:hAnsi="Calibri" w:cs="Calibri"/>
          <w:sz w:val="20"/>
          <w:szCs w:val="20"/>
        </w:rPr>
        <w:t>,</w:t>
      </w:r>
      <w:r w:rsidR="001F5A11">
        <w:rPr>
          <w:rFonts w:ascii="Calibri" w:eastAsia="Calibri" w:hAnsi="Calibri" w:cs="Calibri"/>
          <w:sz w:val="20"/>
          <w:szCs w:val="20"/>
        </w:rPr>
        <w:t xml:space="preserve"> se </w:t>
      </w:r>
      <w:r w:rsidR="001F5A11" w:rsidRPr="001F5A11">
        <w:rPr>
          <w:rFonts w:ascii="Calibri" w:eastAsia="Calibri" w:hAnsi="Calibri" w:cs="Calibri"/>
          <w:sz w:val="20"/>
          <w:szCs w:val="20"/>
        </w:rPr>
        <w:t xml:space="preserve">constató la falta de monitoreo para la semana comprendida entre el 20 de enero al 25 de enero </w:t>
      </w:r>
      <w:r w:rsidR="00EC0B47">
        <w:rPr>
          <w:rFonts w:ascii="Calibri" w:eastAsia="Calibri" w:hAnsi="Calibri" w:cs="Calibri"/>
          <w:sz w:val="20"/>
          <w:szCs w:val="20"/>
        </w:rPr>
        <w:t xml:space="preserve">de </w:t>
      </w:r>
      <w:r w:rsidR="001F5A11" w:rsidRPr="001F5A11">
        <w:rPr>
          <w:rFonts w:ascii="Calibri" w:eastAsia="Calibri" w:hAnsi="Calibri" w:cs="Calibri"/>
          <w:sz w:val="20"/>
          <w:szCs w:val="20"/>
        </w:rPr>
        <w:t>2017 para las tres bases nitrogenadas</w:t>
      </w:r>
      <w:r w:rsidR="001F5A11">
        <w:rPr>
          <w:rFonts w:ascii="Calibri" w:eastAsia="Calibri" w:hAnsi="Calibri" w:cs="Calibri"/>
          <w:sz w:val="20"/>
          <w:szCs w:val="20"/>
        </w:rPr>
        <w:t>,</w:t>
      </w:r>
      <w:r w:rsidR="001F5A11" w:rsidRPr="001F5A11">
        <w:rPr>
          <w:rFonts w:ascii="Calibri" w:eastAsia="Calibri" w:hAnsi="Calibri" w:cs="Calibri"/>
          <w:sz w:val="20"/>
          <w:szCs w:val="20"/>
        </w:rPr>
        <w:t xml:space="preserve"> </w:t>
      </w:r>
      <w:r w:rsidR="001F5A11">
        <w:rPr>
          <w:rFonts w:ascii="Calibri" w:eastAsia="Calibri" w:hAnsi="Calibri" w:cs="Calibri"/>
          <w:sz w:val="20"/>
          <w:szCs w:val="20"/>
        </w:rPr>
        <w:t>l</w:t>
      </w:r>
      <w:r w:rsidR="001F5A11" w:rsidRPr="001F5A11">
        <w:rPr>
          <w:rFonts w:ascii="Calibri" w:eastAsia="Calibri" w:hAnsi="Calibri" w:cs="Calibri"/>
          <w:sz w:val="20"/>
          <w:szCs w:val="20"/>
        </w:rPr>
        <w:t>o anterior da un total de 3 semanas sin información para NO</w:t>
      </w:r>
      <w:r w:rsidR="001F5A11" w:rsidRPr="001F5A11">
        <w:rPr>
          <w:rFonts w:ascii="Calibri" w:eastAsia="Calibri" w:hAnsi="Calibri" w:cs="Calibri"/>
          <w:sz w:val="20"/>
          <w:szCs w:val="20"/>
          <w:vertAlign w:val="subscript"/>
        </w:rPr>
        <w:t xml:space="preserve">3 </w:t>
      </w:r>
      <w:r w:rsidR="001F5A11" w:rsidRPr="001F5A11">
        <w:rPr>
          <w:rFonts w:ascii="Calibri" w:eastAsia="Calibri" w:hAnsi="Calibri" w:cs="Calibri"/>
          <w:sz w:val="20"/>
          <w:szCs w:val="20"/>
        </w:rPr>
        <w:t>y de una semana para el NH</w:t>
      </w:r>
      <w:r w:rsidR="001F5A11" w:rsidRPr="001F5A11">
        <w:rPr>
          <w:rFonts w:ascii="Calibri" w:eastAsia="Calibri" w:hAnsi="Calibri" w:cs="Calibri"/>
          <w:sz w:val="20"/>
          <w:szCs w:val="20"/>
          <w:vertAlign w:val="subscript"/>
        </w:rPr>
        <w:t>4</w:t>
      </w:r>
      <w:r w:rsidR="001F5A11" w:rsidRPr="001F5A11">
        <w:rPr>
          <w:rFonts w:ascii="Calibri" w:eastAsia="Calibri" w:hAnsi="Calibri" w:cs="Calibri"/>
          <w:sz w:val="20"/>
          <w:szCs w:val="20"/>
        </w:rPr>
        <w:t xml:space="preserve"> y NO</w:t>
      </w:r>
      <w:r w:rsidR="001F5A11" w:rsidRPr="001F5A11">
        <w:rPr>
          <w:rFonts w:ascii="Calibri" w:eastAsia="Calibri" w:hAnsi="Calibri" w:cs="Calibri"/>
          <w:sz w:val="20"/>
          <w:szCs w:val="20"/>
          <w:vertAlign w:val="subscript"/>
        </w:rPr>
        <w:t xml:space="preserve">2 </w:t>
      </w:r>
      <w:r w:rsidR="001F5A11" w:rsidRPr="001F5A11">
        <w:rPr>
          <w:rFonts w:ascii="Calibri" w:eastAsia="Calibri" w:hAnsi="Calibri" w:cs="Calibri"/>
          <w:sz w:val="20"/>
          <w:szCs w:val="20"/>
        </w:rPr>
        <w:t>.</w:t>
      </w:r>
      <w:r w:rsidR="001F5A11" w:rsidRPr="001F5A11">
        <w:rPr>
          <w:rFonts w:cstheme="minorHAnsi"/>
        </w:rPr>
        <w:t xml:space="preserve"> </w:t>
      </w:r>
      <w:r w:rsidR="001F5A11" w:rsidRPr="001F5A11">
        <w:rPr>
          <w:rFonts w:ascii="Calibri" w:eastAsia="Calibri" w:hAnsi="Calibri" w:cs="Calibri"/>
          <w:sz w:val="20"/>
          <w:szCs w:val="20"/>
        </w:rPr>
        <w:t>Titular no tomó acciones operacionales para el control de NH</w:t>
      </w:r>
      <w:r w:rsidR="001F5A11" w:rsidRPr="001F5A11">
        <w:rPr>
          <w:rFonts w:ascii="Calibri" w:eastAsia="Calibri" w:hAnsi="Calibri" w:cs="Calibri"/>
          <w:sz w:val="20"/>
          <w:szCs w:val="20"/>
          <w:vertAlign w:val="subscript"/>
        </w:rPr>
        <w:t>4</w:t>
      </w:r>
      <w:r w:rsidR="001F5A11" w:rsidRPr="001F5A11">
        <w:rPr>
          <w:rFonts w:ascii="Calibri" w:eastAsia="Calibri" w:hAnsi="Calibri" w:cs="Calibri"/>
          <w:sz w:val="20"/>
          <w:szCs w:val="20"/>
          <w:vertAlign w:val="superscript"/>
        </w:rPr>
        <w:t>+</w:t>
      </w:r>
      <w:r w:rsidR="001F5A11" w:rsidRPr="001F5A11">
        <w:rPr>
          <w:rFonts w:ascii="Calibri" w:eastAsia="Calibri" w:hAnsi="Calibri" w:cs="Calibri"/>
          <w:sz w:val="20"/>
          <w:szCs w:val="20"/>
        </w:rPr>
        <w:t>, NO</w:t>
      </w:r>
      <w:r w:rsidR="001F5A11" w:rsidRPr="001F5A11">
        <w:rPr>
          <w:rFonts w:ascii="Calibri" w:eastAsia="Calibri" w:hAnsi="Calibri" w:cs="Calibri"/>
          <w:sz w:val="20"/>
          <w:szCs w:val="20"/>
          <w:vertAlign w:val="subscript"/>
        </w:rPr>
        <w:t>2</w:t>
      </w:r>
      <w:r w:rsidR="001F5A11" w:rsidRPr="001F5A11">
        <w:rPr>
          <w:rFonts w:ascii="Calibri" w:eastAsia="Calibri" w:hAnsi="Calibri" w:cs="Calibri"/>
          <w:sz w:val="20"/>
          <w:szCs w:val="20"/>
        </w:rPr>
        <w:t xml:space="preserve"> y NO</w:t>
      </w:r>
      <w:r w:rsidR="001F5A11" w:rsidRPr="001F5A11">
        <w:rPr>
          <w:rFonts w:ascii="Calibri" w:eastAsia="Calibri" w:hAnsi="Calibri" w:cs="Calibri"/>
          <w:sz w:val="20"/>
          <w:szCs w:val="20"/>
          <w:vertAlign w:val="subscript"/>
        </w:rPr>
        <w:t>3</w:t>
      </w:r>
      <w:r w:rsidR="001F5A11" w:rsidRPr="001F5A11">
        <w:rPr>
          <w:rFonts w:ascii="Calibri" w:eastAsia="Calibri" w:hAnsi="Calibri" w:cs="Calibri"/>
          <w:sz w:val="20"/>
          <w:szCs w:val="20"/>
        </w:rPr>
        <w:t>, indicando que no se presentaron variaciones de concentraciones superiores a 500 mg/L. Aun cuando se aprecia que en medición del día 26-03-201</w:t>
      </w:r>
      <w:r w:rsidR="00997784">
        <w:rPr>
          <w:rFonts w:ascii="Calibri" w:eastAsia="Calibri" w:hAnsi="Calibri" w:cs="Calibri"/>
          <w:sz w:val="20"/>
          <w:szCs w:val="20"/>
        </w:rPr>
        <w:t>7</w:t>
      </w:r>
      <w:r w:rsidR="001F5A11" w:rsidRPr="001F5A11">
        <w:rPr>
          <w:rFonts w:ascii="Calibri" w:eastAsia="Calibri" w:hAnsi="Calibri" w:cs="Calibri"/>
          <w:sz w:val="20"/>
          <w:szCs w:val="20"/>
        </w:rPr>
        <w:t xml:space="preserve"> el NO</w:t>
      </w:r>
      <w:r w:rsidR="001F5A11" w:rsidRPr="001F5A11">
        <w:rPr>
          <w:rFonts w:ascii="Calibri" w:eastAsia="Calibri" w:hAnsi="Calibri" w:cs="Calibri"/>
          <w:sz w:val="20"/>
          <w:szCs w:val="20"/>
          <w:vertAlign w:val="subscript"/>
        </w:rPr>
        <w:t>3</w:t>
      </w:r>
      <w:r w:rsidR="001F5A11" w:rsidRPr="001F5A11">
        <w:rPr>
          <w:rFonts w:ascii="Calibri" w:eastAsia="Calibri" w:hAnsi="Calibri" w:cs="Calibri"/>
          <w:sz w:val="20"/>
          <w:szCs w:val="20"/>
        </w:rPr>
        <w:t xml:space="preserve"> presenta valor por sobre los 500 mg/L (1036 mg/L, correspondiente a una superación del 200%)</w:t>
      </w:r>
      <w:r w:rsidR="001F5A11">
        <w:rPr>
          <w:rFonts w:ascii="Calibri" w:eastAsia="Calibri" w:hAnsi="Calibri" w:cs="Calibri"/>
          <w:sz w:val="20"/>
          <w:szCs w:val="20"/>
        </w:rPr>
        <w:t>.</w:t>
      </w:r>
    </w:p>
    <w:p w:rsidR="004A3FDC" w:rsidRDefault="004A3FDC">
      <w:pPr>
        <w:rPr>
          <w:sz w:val="28"/>
          <w:szCs w:val="28"/>
        </w:rPr>
      </w:pPr>
      <w:r>
        <w:rPr>
          <w:sz w:val="28"/>
          <w:szCs w:val="28"/>
        </w:rPr>
        <w:br w:type="page"/>
      </w:r>
    </w:p>
    <w:p w:rsidR="008D7BE2" w:rsidRPr="00D42470" w:rsidRDefault="008D7BE2" w:rsidP="008D7BE2">
      <w:pPr>
        <w:pStyle w:val="Ttulo1"/>
      </w:pPr>
      <w:bookmarkStart w:id="9" w:name="_Toc390777017"/>
      <w:bookmarkStart w:id="10" w:name="_Toc449085406"/>
      <w:bookmarkStart w:id="11" w:name="_Toc499550997"/>
      <w:r w:rsidRPr="00D42470">
        <w:lastRenderedPageBreak/>
        <w:t xml:space="preserve">IDENTIFICACIÓN </w:t>
      </w:r>
      <w:bookmarkEnd w:id="9"/>
      <w:r w:rsidRPr="00D42470">
        <w:t>DE LA UNIDAD FISCALIZABLE</w:t>
      </w:r>
      <w:bookmarkEnd w:id="10"/>
      <w:bookmarkEnd w:id="11"/>
    </w:p>
    <w:p w:rsidR="008D7BE2" w:rsidRPr="00D42470" w:rsidRDefault="008D7BE2" w:rsidP="008D7BE2">
      <w:pPr>
        <w:spacing w:after="0" w:line="240" w:lineRule="auto"/>
        <w:ind w:left="576"/>
        <w:contextualSpacing/>
        <w:outlineLvl w:val="0"/>
        <w:rPr>
          <w:rFonts w:ascii="Calibri" w:eastAsia="Calibri" w:hAnsi="Calibri" w:cs="Calibri"/>
          <w:b/>
          <w:sz w:val="24"/>
          <w:szCs w:val="20"/>
        </w:rPr>
      </w:pPr>
    </w:p>
    <w:p w:rsidR="008D7BE2" w:rsidRPr="00D42470" w:rsidRDefault="008D7BE2" w:rsidP="008D7BE2">
      <w:pPr>
        <w:pStyle w:val="Ttulo2"/>
      </w:pPr>
      <w:bookmarkStart w:id="12" w:name="_Toc449085407"/>
      <w:bookmarkStart w:id="13" w:name="_Toc499550998"/>
      <w:r w:rsidRPr="00D42470">
        <w:t>Antecedentes Generales</w:t>
      </w:r>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92283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92283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0E3F40" w:rsidRPr="008824CE" w:rsidRDefault="001E6845" w:rsidP="0092283C">
            <w:pPr>
              <w:spacing w:after="0" w:line="240" w:lineRule="auto"/>
              <w:jc w:val="both"/>
              <w:rPr>
                <w:rFonts w:ascii="Calibri" w:eastAsia="Calibri" w:hAnsi="Calibri" w:cs="Calibri"/>
                <w:b/>
                <w:sz w:val="20"/>
                <w:szCs w:val="20"/>
              </w:rPr>
            </w:pPr>
            <w:r>
              <w:rPr>
                <w:rFonts w:ascii="Calibri" w:eastAsia="Calibri" w:hAnsi="Calibri" w:cs="Calibri"/>
                <w:sz w:val="20"/>
                <w:szCs w:val="20"/>
              </w:rPr>
              <w:t>Agrosuper-La Ramirana.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0E3F40" w:rsidRPr="008824CE" w:rsidRDefault="000E3F40" w:rsidP="0092283C">
            <w:pPr>
              <w:spacing w:after="0" w:line="240" w:lineRule="auto"/>
              <w:jc w:val="both"/>
              <w:rPr>
                <w:rFonts w:ascii="Calibri" w:eastAsia="Calibri" w:hAnsi="Calibri" w:cs="Calibri"/>
                <w:sz w:val="20"/>
                <w:szCs w:val="20"/>
                <w:lang w:eastAsia="es-ES"/>
              </w:rPr>
            </w:pPr>
            <w:r w:rsidRPr="00E55815">
              <w:rPr>
                <w:rFonts w:ascii="Calibri" w:eastAsia="Calibri" w:hAnsi="Calibri" w:cs="Calibri"/>
                <w:b/>
                <w:sz w:val="20"/>
                <w:szCs w:val="20"/>
                <w:lang w:eastAsia="es-ES"/>
              </w:rPr>
              <w:t>Estado operacional de la Unidad Fiscalizable:</w:t>
            </w:r>
            <w:r w:rsidR="008824CE">
              <w:rPr>
                <w:rFonts w:ascii="Calibri" w:eastAsia="Calibri" w:hAnsi="Calibri" w:cs="Calibri"/>
                <w:b/>
                <w:sz w:val="20"/>
                <w:szCs w:val="20"/>
                <w:lang w:eastAsia="es-ES"/>
              </w:rPr>
              <w:t xml:space="preserve"> </w:t>
            </w:r>
            <w:r w:rsidR="008824CE">
              <w:rPr>
                <w:rFonts w:ascii="Calibri" w:eastAsia="Calibri" w:hAnsi="Calibri" w:cs="Calibri"/>
                <w:sz w:val="20"/>
                <w:szCs w:val="20"/>
                <w:lang w:eastAsia="es-ES"/>
              </w:rPr>
              <w:t>Operación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8824CE" w:rsidRPr="008824CE">
              <w:rPr>
                <w:rFonts w:ascii="Calibri" w:eastAsia="Calibri" w:hAnsi="Calibri" w:cs="Calibri"/>
                <w:sz w:val="20"/>
                <w:szCs w:val="20"/>
              </w:rPr>
              <w:t>Del 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2A4997" w:rsidRPr="00D42470" w:rsidRDefault="00BC1BDF" w:rsidP="006B481F">
            <w:pPr>
              <w:spacing w:after="100" w:line="240" w:lineRule="auto"/>
              <w:ind w:left="46"/>
              <w:jc w:val="both"/>
              <w:rPr>
                <w:rFonts w:ascii="Calibri" w:eastAsia="Calibri" w:hAnsi="Calibri" w:cs="Calibri"/>
                <w:sz w:val="20"/>
                <w:szCs w:val="20"/>
              </w:rPr>
            </w:pPr>
            <w:r w:rsidRPr="00BC1BDF">
              <w:rPr>
                <w:rFonts w:ascii="Calibri" w:eastAsia="Calibri" w:hAnsi="Calibri" w:cs="Calibri"/>
                <w:sz w:val="20"/>
                <w:szCs w:val="20"/>
              </w:rPr>
              <w:t>La Ramirana s/n, Rancagua</w:t>
            </w:r>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FD1D51">
              <w:rPr>
                <w:rFonts w:ascii="Calibri" w:eastAsia="Calibri" w:hAnsi="Calibri" w:cs="Calibri"/>
                <w:sz w:val="20"/>
                <w:szCs w:val="20"/>
              </w:rPr>
              <w:t>Cachapoal</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785F00">
              <w:rPr>
                <w:rFonts w:ascii="Calibri" w:eastAsia="Calibri" w:hAnsi="Calibri" w:cs="Calibri"/>
                <w:sz w:val="20"/>
                <w:szCs w:val="20"/>
              </w:rPr>
              <w:t>Rancagua</w:t>
            </w:r>
            <w:r w:rsidR="009E0BF6">
              <w:rPr>
                <w:rFonts w:ascii="Calibri" w:eastAsia="Calibri" w:hAnsi="Calibri" w:cs="Calibr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BC1BDF">
              <w:rPr>
                <w:rFonts w:ascii="Calibri" w:eastAsia="Calibri" w:hAnsi="Calibri" w:cs="Calibri"/>
                <w:sz w:val="20"/>
                <w:szCs w:val="20"/>
              </w:rPr>
              <w:t xml:space="preserve">Agrícola Súper </w:t>
            </w:r>
            <w:r w:rsidR="009E0BF6" w:rsidRPr="009E0BF6">
              <w:rPr>
                <w:rFonts w:ascii="Calibri" w:eastAsia="Calibri" w:hAnsi="Calibri" w:cs="Calibri"/>
                <w:sz w:val="20"/>
                <w:szCs w:val="20"/>
              </w:rPr>
              <w:t>Limitada</w:t>
            </w:r>
            <w:r w:rsidR="009E0BF6">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785F00" w:rsidRDefault="008D7BE2" w:rsidP="006B481F">
            <w:pPr>
              <w:spacing w:after="100" w:line="240" w:lineRule="auto"/>
              <w:jc w:val="both"/>
              <w:rPr>
                <w:rFonts w:eastAsia="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BC1BDF" w:rsidRPr="00BC1BDF">
              <w:rPr>
                <w:rFonts w:ascii="Calibri" w:eastAsia="Calibri" w:hAnsi="Calibri" w:cs="Calibri"/>
                <w:sz w:val="20"/>
                <w:szCs w:val="20"/>
              </w:rPr>
              <w:t>88</w:t>
            </w:r>
            <w:r w:rsidR="00BC1BDF">
              <w:rPr>
                <w:rFonts w:ascii="Calibri" w:eastAsia="Calibri" w:hAnsi="Calibri" w:cs="Calibri"/>
                <w:sz w:val="20"/>
                <w:szCs w:val="20"/>
              </w:rPr>
              <w:t>.</w:t>
            </w:r>
            <w:r w:rsidR="00BC1BDF" w:rsidRPr="00BC1BDF">
              <w:rPr>
                <w:rFonts w:ascii="Calibri" w:eastAsia="Calibri" w:hAnsi="Calibri" w:cs="Calibri"/>
                <w:sz w:val="20"/>
                <w:szCs w:val="20"/>
              </w:rPr>
              <w:t>680</w:t>
            </w:r>
            <w:r w:rsidR="00BC1BDF">
              <w:rPr>
                <w:rFonts w:ascii="Calibri" w:eastAsia="Calibri" w:hAnsi="Calibri" w:cs="Calibri"/>
                <w:sz w:val="20"/>
                <w:szCs w:val="20"/>
              </w:rPr>
              <w:t>.</w:t>
            </w:r>
            <w:r w:rsidR="00BC1BDF" w:rsidRPr="00BC1BDF">
              <w:rPr>
                <w:rFonts w:ascii="Calibri" w:eastAsia="Calibri" w:hAnsi="Calibri" w:cs="Calibri"/>
                <w:sz w:val="20"/>
                <w:szCs w:val="20"/>
              </w:rPr>
              <w:t>500-4</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r w:rsidR="00BC1BDF" w:rsidRPr="00BC1BDF">
              <w:rPr>
                <w:rFonts w:ascii="Calibri" w:eastAsia="Calibri" w:hAnsi="Calibri" w:cs="Calibri"/>
                <w:sz w:val="20"/>
                <w:szCs w:val="20"/>
              </w:rPr>
              <w:t xml:space="preserve">Camino La Estrella 401 OF-24 Punta De Cortes Rancagua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C1BDF" w:rsidRPr="00BC1BDF" w:rsidRDefault="008D7BE2" w:rsidP="00BC1BD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BC1BDF" w:rsidRPr="00BC1BDF">
              <w:rPr>
                <w:rFonts w:ascii="Calibri" w:eastAsia="Calibri" w:hAnsi="Calibri" w:cs="Calibri"/>
                <w:sz w:val="20"/>
                <w:szCs w:val="20"/>
              </w:rPr>
              <w:t>lfuenzalida@agrosuper.com</w:t>
            </w:r>
          </w:p>
          <w:p w:rsidR="00BC1BDF" w:rsidRPr="00BC1BDF" w:rsidRDefault="00BC1BDF" w:rsidP="00BC1BDF">
            <w:pPr>
              <w:spacing w:after="100" w:line="240" w:lineRule="auto"/>
              <w:jc w:val="both"/>
              <w:rPr>
                <w:rFonts w:ascii="Calibri" w:eastAsia="Calibri" w:hAnsi="Calibri" w:cs="Calibri"/>
                <w:sz w:val="20"/>
                <w:szCs w:val="20"/>
              </w:rPr>
            </w:pPr>
            <w:r w:rsidRPr="00BC1BDF">
              <w:rPr>
                <w:rFonts w:ascii="Calibri" w:eastAsia="Calibri" w:hAnsi="Calibri" w:cs="Calibri"/>
                <w:sz w:val="20"/>
                <w:szCs w:val="20"/>
              </w:rPr>
              <w:t xml:space="preserve"> llucero@agrosuper.com</w:t>
            </w:r>
          </w:p>
          <w:p w:rsidR="008D7BE2" w:rsidRPr="00D42470" w:rsidRDefault="00BC1BDF" w:rsidP="00BC1BDF">
            <w:pPr>
              <w:spacing w:after="100" w:line="240" w:lineRule="auto"/>
              <w:jc w:val="both"/>
              <w:rPr>
                <w:rFonts w:ascii="Calibri" w:eastAsia="Calibri" w:hAnsi="Calibri" w:cs="Calibri"/>
                <w:sz w:val="20"/>
                <w:szCs w:val="20"/>
              </w:rPr>
            </w:pPr>
            <w:r w:rsidRPr="00BC1BDF">
              <w:rPr>
                <w:rFonts w:ascii="Calibri" w:eastAsia="Calibri" w:hAnsi="Calibri" w:cs="Calibri"/>
                <w:sz w:val="20"/>
                <w:szCs w:val="20"/>
              </w:rPr>
              <w:t xml:space="preserve"> smondaca@agrosuper.com</w:t>
            </w: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9E0BF6" w:rsidRPr="009E0BF6">
              <w:rPr>
                <w:rFonts w:ascii="Calibri" w:eastAsia="Calibri" w:hAnsi="Calibri" w:cs="Calibri"/>
                <w:sz w:val="20"/>
                <w:szCs w:val="20"/>
              </w:rPr>
              <w:t>(56-</w:t>
            </w:r>
            <w:r w:rsidR="00BC1BDF">
              <w:rPr>
                <w:rFonts w:ascii="Calibri" w:eastAsia="Calibri" w:hAnsi="Calibri" w:cs="Calibri"/>
                <w:sz w:val="20"/>
                <w:szCs w:val="20"/>
              </w:rPr>
              <w:t>72</w:t>
            </w:r>
            <w:r w:rsidR="009E0BF6" w:rsidRPr="009E0BF6">
              <w:rPr>
                <w:rFonts w:ascii="Calibri" w:eastAsia="Calibri" w:hAnsi="Calibri" w:cs="Calibri"/>
                <w:sz w:val="20"/>
                <w:szCs w:val="20"/>
              </w:rPr>
              <w:t xml:space="preserve">) </w:t>
            </w:r>
            <w:r w:rsidR="00BC1BDF">
              <w:rPr>
                <w:rFonts w:ascii="Calibri" w:eastAsia="Calibri" w:hAnsi="Calibri" w:cs="Calibri"/>
                <w:sz w:val="20"/>
                <w:szCs w:val="20"/>
              </w:rPr>
              <w:t>2</w:t>
            </w:r>
            <w:r w:rsidR="00BC1BDF" w:rsidRPr="00BC1BDF">
              <w:rPr>
                <w:rFonts w:ascii="Calibri" w:eastAsia="Calibri" w:hAnsi="Calibri" w:cs="Calibri"/>
                <w:sz w:val="20"/>
                <w:szCs w:val="20"/>
              </w:rPr>
              <w:t>201161</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r w:rsidR="00BC1BDF" w:rsidRPr="00BC1BDF">
              <w:rPr>
                <w:rFonts w:ascii="Calibri" w:eastAsia="Calibri" w:hAnsi="Calibri" w:cs="Calibri"/>
                <w:sz w:val="20"/>
                <w:szCs w:val="20"/>
              </w:rPr>
              <w:t>Luis Felipe Fuenzalida Bascuñan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BC1BDF" w:rsidRPr="00BC1BDF">
              <w:rPr>
                <w:rFonts w:ascii="Calibri" w:eastAsia="Calibri" w:hAnsi="Calibri" w:cs="Calibri"/>
                <w:sz w:val="20"/>
                <w:szCs w:val="20"/>
              </w:rPr>
              <w:t>10.786.211-0</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r w:rsidR="00BC1BDF" w:rsidRPr="00BC1BDF">
              <w:rPr>
                <w:rFonts w:ascii="Calibri" w:eastAsia="Calibri" w:hAnsi="Calibri" w:cs="Calibri"/>
                <w:sz w:val="20"/>
                <w:szCs w:val="20"/>
              </w:rPr>
              <w:t xml:space="preserve">Camino La Estrella 401 OF-24 Punta De Cortes Rancagua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2A4997" w:rsidRPr="004C0003">
              <w:rPr>
                <w:rFonts w:ascii="Calibri" w:eastAsia="Calibri" w:hAnsi="Calibri" w:cs="Calibri"/>
                <w:sz w:val="20"/>
                <w:szCs w:val="20"/>
              </w:rPr>
              <w:t>lfuenzalida</w:t>
            </w:r>
            <w:r w:rsidR="004C0003" w:rsidRPr="004C0003">
              <w:rPr>
                <w:rFonts w:ascii="Calibri" w:eastAsia="Calibri" w:hAnsi="Calibri" w:cs="Calibri"/>
                <w:sz w:val="20"/>
                <w:szCs w:val="20"/>
              </w:rPr>
              <w:t>@</w:t>
            </w:r>
            <w:r w:rsidR="002A4997" w:rsidRPr="004C0003">
              <w:rPr>
                <w:rFonts w:ascii="Calibri" w:eastAsia="Calibri" w:hAnsi="Calibri" w:cs="Calibri"/>
                <w:sz w:val="20"/>
                <w:szCs w:val="20"/>
              </w:rPr>
              <w:t>agrosuper.com</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9E0BF6" w:rsidRPr="009E0BF6">
              <w:rPr>
                <w:rFonts w:ascii="Calibri" w:eastAsia="Calibri" w:hAnsi="Calibri" w:cs="Calibri"/>
                <w:sz w:val="20"/>
                <w:szCs w:val="20"/>
              </w:rPr>
              <w:t>(56-</w:t>
            </w:r>
            <w:r w:rsidR="00BC1BDF">
              <w:rPr>
                <w:rFonts w:ascii="Calibri" w:eastAsia="Calibri" w:hAnsi="Calibri" w:cs="Calibri"/>
                <w:sz w:val="20"/>
                <w:szCs w:val="20"/>
              </w:rPr>
              <w:t>72</w:t>
            </w:r>
            <w:r w:rsidR="009E0BF6" w:rsidRPr="009E0BF6">
              <w:rPr>
                <w:rFonts w:ascii="Calibri" w:eastAsia="Calibri" w:hAnsi="Calibri" w:cs="Calibri"/>
                <w:sz w:val="20"/>
                <w:szCs w:val="20"/>
              </w:rPr>
              <w:t xml:space="preserve">) </w:t>
            </w:r>
            <w:r w:rsidR="00BC1BDF">
              <w:rPr>
                <w:rFonts w:ascii="Calibri" w:eastAsia="Calibri" w:hAnsi="Calibri" w:cs="Calibri"/>
                <w:sz w:val="20"/>
                <w:szCs w:val="20"/>
              </w:rPr>
              <w:t>2201161</w:t>
            </w:r>
          </w:p>
        </w:tc>
      </w:tr>
    </w:tbl>
    <w:p w:rsidR="008D7BE2" w:rsidRPr="00D42470" w:rsidRDefault="008D7BE2" w:rsidP="008D7BE2">
      <w:pPr>
        <w:spacing w:line="240" w:lineRule="auto"/>
        <w:contextualSpacing/>
      </w:pPr>
    </w:p>
    <w:p w:rsidR="008D7BE2" w:rsidRPr="00D42470" w:rsidRDefault="008D7BE2" w:rsidP="008D7BE2">
      <w:pPr>
        <w:spacing w:line="240" w:lineRule="auto"/>
        <w:contextualSpacing/>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rsidR="008D7BE2" w:rsidRPr="008D7BE2" w:rsidRDefault="008D7BE2" w:rsidP="008D7BE2">
      <w:pPr>
        <w:pStyle w:val="Ttulo1"/>
      </w:pPr>
      <w:bookmarkStart w:id="23" w:name="_Toc390777020"/>
      <w:bookmarkStart w:id="24" w:name="_Toc449085409"/>
      <w:bookmarkStart w:id="25" w:name="_Toc499550999"/>
      <w:bookmarkEnd w:id="14"/>
      <w:bookmarkEnd w:id="15"/>
      <w:bookmarkEnd w:id="16"/>
      <w:bookmarkEnd w:id="17"/>
      <w:bookmarkEnd w:id="18"/>
      <w:bookmarkEnd w:id="19"/>
      <w:bookmarkEnd w:id="20"/>
      <w:bookmarkEnd w:id="21"/>
      <w:bookmarkEnd w:id="22"/>
      <w:r w:rsidRPr="008D7BE2">
        <w:lastRenderedPageBreak/>
        <w:t>INSTRUMENTOS DE CARÁCTER AMBIENTAL FISCALIZADOS</w:t>
      </w:r>
      <w:bookmarkEnd w:id="23"/>
      <w:bookmarkEnd w:id="24"/>
      <w:bookmarkEnd w:id="25"/>
    </w:p>
    <w:p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
        <w:gridCol w:w="1020"/>
        <w:gridCol w:w="711"/>
        <w:gridCol w:w="879"/>
        <w:gridCol w:w="821"/>
        <w:gridCol w:w="5563"/>
        <w:gridCol w:w="719"/>
      </w:tblGrid>
      <w:tr w:rsidR="000E3F40" w:rsidRPr="00D42470" w:rsidTr="00D92412">
        <w:trPr>
          <w:trHeight w:val="498"/>
        </w:trPr>
        <w:tc>
          <w:tcPr>
            <w:tcW w:w="5000" w:type="pct"/>
            <w:gridSpan w:val="7"/>
            <w:shd w:val="clear" w:color="000000" w:fill="D9D9D9"/>
            <w:noWrap/>
          </w:tcPr>
          <w:p w:rsidR="000E3F40" w:rsidRPr="00D42470" w:rsidRDefault="000E3F40" w:rsidP="0092283C">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rsidR="000E3F40" w:rsidRPr="00D42470" w:rsidRDefault="000E3F40" w:rsidP="0092283C">
            <w:pPr>
              <w:spacing w:after="0" w:line="0" w:lineRule="atLeast"/>
              <w:rPr>
                <w:rFonts w:ascii="Calibri" w:eastAsia="Times New Roman" w:hAnsi="Calibri" w:cs="Calibri"/>
                <w:b/>
                <w:bCs/>
                <w:color w:val="000000"/>
                <w:sz w:val="20"/>
                <w:szCs w:val="20"/>
                <w:lang w:eastAsia="es-CL"/>
              </w:rPr>
            </w:pPr>
          </w:p>
        </w:tc>
      </w:tr>
      <w:tr w:rsidR="00D92412" w:rsidRPr="00D42470" w:rsidTr="00D92412">
        <w:trPr>
          <w:trHeight w:val="498"/>
        </w:trPr>
        <w:tc>
          <w:tcPr>
            <w:tcW w:w="125"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12"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357"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41" w:type="pct"/>
            <w:vAlign w:val="center"/>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412"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792"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361" w:type="pct"/>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A4997" w:rsidRPr="00D42470" w:rsidTr="00D92412">
        <w:trPr>
          <w:trHeight w:val="498"/>
        </w:trPr>
        <w:tc>
          <w:tcPr>
            <w:tcW w:w="125" w:type="pct"/>
            <w:shd w:val="clear" w:color="auto" w:fill="auto"/>
            <w:noWrap/>
            <w:vAlign w:val="center"/>
          </w:tcPr>
          <w:p w:rsidR="002A4997" w:rsidRDefault="00F8259D"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p>
        </w:tc>
        <w:tc>
          <w:tcPr>
            <w:tcW w:w="512" w:type="pct"/>
            <w:shd w:val="clear" w:color="auto" w:fill="auto"/>
            <w:noWrap/>
            <w:vAlign w:val="center"/>
          </w:tcPr>
          <w:p w:rsidR="002A4997" w:rsidRDefault="0099679A"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Exenta </w:t>
            </w:r>
          </w:p>
        </w:tc>
        <w:tc>
          <w:tcPr>
            <w:tcW w:w="357" w:type="pct"/>
            <w:shd w:val="clear" w:color="auto" w:fill="auto"/>
            <w:noWrap/>
            <w:vAlign w:val="center"/>
          </w:tcPr>
          <w:p w:rsidR="002A4997" w:rsidRDefault="00BC1BDF"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8</w:t>
            </w:r>
          </w:p>
        </w:tc>
        <w:tc>
          <w:tcPr>
            <w:tcW w:w="441" w:type="pct"/>
            <w:noWrap/>
          </w:tcPr>
          <w:p w:rsidR="002A4997" w:rsidRDefault="00BC1BDF"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14</w:t>
            </w:r>
            <w:r w:rsidR="0099679A">
              <w:rPr>
                <w:rFonts w:ascii="Calibri" w:eastAsia="Times New Roman" w:hAnsi="Calibri" w:cs="Calibri"/>
                <w:color w:val="000000"/>
                <w:sz w:val="20"/>
                <w:szCs w:val="20"/>
                <w:lang w:eastAsia="es-CL"/>
              </w:rPr>
              <w:t xml:space="preserve"> </w:t>
            </w:r>
            <w:r>
              <w:rPr>
                <w:rFonts w:ascii="Calibri" w:eastAsia="Times New Roman" w:hAnsi="Calibri" w:cs="Calibri"/>
                <w:color w:val="000000"/>
                <w:sz w:val="20"/>
                <w:szCs w:val="20"/>
                <w:lang w:eastAsia="es-CL"/>
              </w:rPr>
              <w:t>septiembre</w:t>
            </w:r>
            <w:r w:rsidR="0099679A">
              <w:rPr>
                <w:rFonts w:ascii="Calibri" w:eastAsia="Times New Roman" w:hAnsi="Calibri" w:cs="Calibri"/>
                <w:color w:val="000000"/>
                <w:sz w:val="20"/>
                <w:szCs w:val="20"/>
                <w:lang w:eastAsia="es-CL"/>
              </w:rPr>
              <w:t xml:space="preserve"> 2016</w:t>
            </w:r>
          </w:p>
        </w:tc>
        <w:tc>
          <w:tcPr>
            <w:tcW w:w="412" w:type="pct"/>
            <w:shd w:val="clear" w:color="auto" w:fill="auto"/>
            <w:noWrap/>
            <w:vAlign w:val="center"/>
          </w:tcPr>
          <w:p w:rsidR="002A4997" w:rsidRDefault="0099679A"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2792" w:type="pct"/>
            <w:shd w:val="clear" w:color="auto" w:fill="auto"/>
            <w:noWrap/>
            <w:vAlign w:val="center"/>
          </w:tcPr>
          <w:p w:rsidR="002A4997" w:rsidRDefault="0099679A" w:rsidP="0092283C">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Aprueba Programa de Cumplimiento presentado por </w:t>
            </w:r>
            <w:r w:rsidR="00BC1BDF">
              <w:rPr>
                <w:rFonts w:ascii="Calibri" w:eastAsia="Times New Roman" w:hAnsi="Calibri" w:cs="Calibri"/>
                <w:color w:val="000000"/>
                <w:sz w:val="20"/>
                <w:szCs w:val="20"/>
                <w:lang w:eastAsia="es-CL"/>
              </w:rPr>
              <w:t>Agrícola Súper</w:t>
            </w:r>
            <w:r>
              <w:rPr>
                <w:rFonts w:ascii="Calibri" w:eastAsia="Times New Roman" w:hAnsi="Calibri" w:cs="Calibri"/>
                <w:color w:val="000000"/>
                <w:sz w:val="20"/>
                <w:szCs w:val="20"/>
                <w:lang w:eastAsia="es-CL"/>
              </w:rPr>
              <w:t xml:space="preserve"> Ltda.</w:t>
            </w:r>
          </w:p>
        </w:tc>
        <w:tc>
          <w:tcPr>
            <w:tcW w:w="361" w:type="pct"/>
          </w:tcPr>
          <w:p w:rsidR="002A4997" w:rsidRPr="00D42470" w:rsidRDefault="0099679A" w:rsidP="0092283C">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rsidR="008D7BE2" w:rsidRPr="008D7BE2" w:rsidRDefault="008D7BE2" w:rsidP="00A30918">
      <w:pPr>
        <w:spacing w:after="0" w:line="240" w:lineRule="auto"/>
        <w:contextualSpacing/>
        <w:outlineLvl w:val="0"/>
        <w:rPr>
          <w:rFonts w:ascii="Calibri" w:eastAsia="Calibri" w:hAnsi="Calibri" w:cs="Calibri"/>
          <w:b/>
          <w:sz w:val="24"/>
          <w:szCs w:val="20"/>
        </w:rPr>
      </w:pPr>
    </w:p>
    <w:p w:rsidR="008D7BE2" w:rsidRDefault="008D7BE2" w:rsidP="008D7BE2">
      <w:pPr>
        <w:rPr>
          <w:sz w:val="28"/>
          <w:szCs w:val="28"/>
        </w:rPr>
      </w:pPr>
    </w:p>
    <w:p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26" w:name="_Toc449085417"/>
    </w:p>
    <w:p w:rsidR="00A30918" w:rsidRDefault="00A30918" w:rsidP="00A30918">
      <w:pPr>
        <w:pStyle w:val="Ttulo1"/>
        <w:rPr>
          <w:rStyle w:val="Ttulo1Car"/>
          <w:b/>
        </w:rPr>
      </w:pPr>
      <w:bookmarkStart w:id="27" w:name="_Toc352840385"/>
      <w:bookmarkStart w:id="28" w:name="_Toc352841445"/>
      <w:bookmarkStart w:id="29" w:name="_Toc447875232"/>
      <w:bookmarkStart w:id="30" w:name="_Toc449085410"/>
      <w:bookmarkStart w:id="31" w:name="_Toc499551000"/>
      <w:r w:rsidRPr="008D7BE2">
        <w:rPr>
          <w:rStyle w:val="Ttulo1Car"/>
          <w:b/>
        </w:rPr>
        <w:lastRenderedPageBreak/>
        <w:t>ANTECEDENTES DE LA ACTIVIDAD DE FISCALIZACIÓN</w:t>
      </w:r>
      <w:bookmarkEnd w:id="27"/>
      <w:bookmarkEnd w:id="28"/>
      <w:bookmarkEnd w:id="29"/>
      <w:bookmarkEnd w:id="30"/>
      <w:bookmarkEnd w:id="31"/>
    </w:p>
    <w:p w:rsidR="00A30918" w:rsidRPr="00A30918" w:rsidRDefault="00A30918" w:rsidP="00A4219E">
      <w:pPr>
        <w:pStyle w:val="Listaconnmeros"/>
        <w:numPr>
          <w:ilvl w:val="0"/>
          <w:numId w:val="0"/>
        </w:numPr>
      </w:pPr>
    </w:p>
    <w:p w:rsidR="008D7BE2" w:rsidRPr="002274E5" w:rsidRDefault="008D7BE2" w:rsidP="002274E5">
      <w:pPr>
        <w:numPr>
          <w:ilvl w:val="1"/>
          <w:numId w:val="12"/>
        </w:numPr>
        <w:spacing w:after="0" w:line="240" w:lineRule="auto"/>
        <w:contextualSpacing/>
        <w:outlineLvl w:val="0"/>
        <w:rPr>
          <w:rFonts w:ascii="Calibri" w:eastAsia="Calibri" w:hAnsi="Calibri" w:cs="Calibri"/>
          <w:b/>
        </w:rPr>
      </w:pPr>
      <w:bookmarkStart w:id="32" w:name="_Toc499551001"/>
      <w:r w:rsidRPr="00BB091E">
        <w:rPr>
          <w:rStyle w:val="Ttulo2Car"/>
        </w:rPr>
        <w:t>Revisión Documental</w:t>
      </w:r>
      <w:bookmarkEnd w:id="26"/>
      <w:bookmarkEnd w:id="32"/>
      <w:r w:rsidR="00AD068E">
        <w:rPr>
          <w:rFonts w:ascii="Calibri" w:eastAsia="Calibri" w:hAnsi="Calibri" w:cs="Calibri"/>
          <w:b/>
          <w:sz w:val="24"/>
          <w:szCs w:val="20"/>
        </w:rPr>
        <w:t xml:space="preserve"> </w:t>
      </w:r>
    </w:p>
    <w:p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33" w:name="_Toc382383545"/>
      <w:bookmarkStart w:id="34" w:name="_Toc382472367"/>
      <w:bookmarkStart w:id="35" w:name="_Toc390184277"/>
      <w:bookmarkStart w:id="36" w:name="_Toc390360008"/>
      <w:bookmarkStart w:id="37" w:name="_Toc390777029"/>
      <w:bookmarkStart w:id="38" w:name="_Toc449085418"/>
      <w:bookmarkStart w:id="39" w:name="_Toc454880336"/>
      <w:bookmarkStart w:id="40" w:name="_Toc499551002"/>
      <w:r w:rsidRPr="008D7BE2">
        <w:rPr>
          <w:rFonts w:ascii="Calibri" w:eastAsia="Calibri" w:hAnsi="Calibri" w:cs="Calibri"/>
          <w:b/>
        </w:rPr>
        <w:t>Documentos Revisados</w:t>
      </w:r>
      <w:bookmarkEnd w:id="33"/>
      <w:bookmarkEnd w:id="34"/>
      <w:bookmarkEnd w:id="35"/>
      <w:bookmarkEnd w:id="36"/>
      <w:bookmarkEnd w:id="37"/>
      <w:bookmarkEnd w:id="38"/>
      <w:bookmarkEnd w:id="39"/>
      <w:bookmarkEnd w:id="40"/>
    </w:p>
    <w:p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2650"/>
        <w:gridCol w:w="5923"/>
        <w:gridCol w:w="4120"/>
      </w:tblGrid>
      <w:tr w:rsidR="00D836AE" w:rsidRPr="002274E5" w:rsidTr="00A4219E">
        <w:trPr>
          <w:trHeight w:val="1221"/>
        </w:trPr>
        <w:tc>
          <w:tcPr>
            <w:tcW w:w="234" w:type="pct"/>
            <w:shd w:val="clear" w:color="auto" w:fill="D9D9D9"/>
            <w:vAlign w:val="center"/>
          </w:tcPr>
          <w:p w:rsidR="00D836AE" w:rsidRPr="002274E5" w:rsidRDefault="00D836AE" w:rsidP="00D836AE">
            <w:pPr>
              <w:spacing w:after="0" w:line="240" w:lineRule="auto"/>
              <w:jc w:val="center"/>
              <w:rPr>
                <w:rFonts w:ascii="Calibri" w:eastAsia="Calibri" w:hAnsi="Calibri" w:cs="Times New Roman"/>
                <w:b/>
                <w:bCs/>
                <w:sz w:val="18"/>
                <w:szCs w:val="18"/>
                <w:lang w:val="es-ES" w:eastAsia="es-ES"/>
              </w:rPr>
            </w:pPr>
            <w:r w:rsidRPr="002274E5">
              <w:rPr>
                <w:rFonts w:ascii="Calibri" w:eastAsia="Calibri" w:hAnsi="Calibri" w:cs="Times New Roman"/>
                <w:b/>
                <w:bCs/>
                <w:sz w:val="18"/>
                <w:szCs w:val="18"/>
                <w:lang w:val="es-ES" w:eastAsia="es-ES"/>
              </w:rPr>
              <w:t>N°</w:t>
            </w:r>
          </w:p>
        </w:tc>
        <w:tc>
          <w:tcPr>
            <w:tcW w:w="995" w:type="pct"/>
            <w:shd w:val="clear" w:color="auto" w:fill="D9D9D9"/>
            <w:tcMar>
              <w:top w:w="0" w:type="dxa"/>
              <w:left w:w="108" w:type="dxa"/>
              <w:bottom w:w="0" w:type="dxa"/>
              <w:right w:w="108" w:type="dxa"/>
            </w:tcMar>
            <w:vAlign w:val="center"/>
          </w:tcPr>
          <w:p w:rsidR="00D836AE" w:rsidRPr="002274E5" w:rsidRDefault="00273ABC" w:rsidP="008D7BE2">
            <w:pPr>
              <w:spacing w:after="0" w:line="240" w:lineRule="auto"/>
              <w:jc w:val="center"/>
              <w:rPr>
                <w:rFonts w:ascii="Calibri" w:eastAsia="Calibri" w:hAnsi="Calibri" w:cs="Times New Roman"/>
                <w:b/>
                <w:bCs/>
                <w:sz w:val="18"/>
                <w:szCs w:val="18"/>
                <w:lang w:val="es-ES" w:eastAsia="es-ES"/>
              </w:rPr>
            </w:pPr>
            <w:r w:rsidRPr="002274E5">
              <w:rPr>
                <w:rFonts w:ascii="Calibri" w:eastAsia="Calibri" w:hAnsi="Calibri" w:cs="Times New Roman"/>
                <w:b/>
                <w:bCs/>
                <w:sz w:val="18"/>
                <w:szCs w:val="18"/>
                <w:lang w:val="es-ES" w:eastAsia="es-ES"/>
              </w:rPr>
              <w:t xml:space="preserve">Nombre del documento </w:t>
            </w:r>
            <w:r w:rsidR="00D836AE" w:rsidRPr="002274E5">
              <w:rPr>
                <w:rFonts w:ascii="Calibri" w:eastAsia="Calibri" w:hAnsi="Calibri" w:cs="Times New Roman"/>
                <w:b/>
                <w:bCs/>
                <w:sz w:val="18"/>
                <w:szCs w:val="18"/>
                <w:lang w:val="es-ES" w:eastAsia="es-ES"/>
              </w:rPr>
              <w:t>revisado</w:t>
            </w:r>
          </w:p>
        </w:tc>
        <w:tc>
          <w:tcPr>
            <w:tcW w:w="2224" w:type="pct"/>
            <w:shd w:val="clear" w:color="auto" w:fill="D9D9D9"/>
            <w:vAlign w:val="center"/>
          </w:tcPr>
          <w:p w:rsidR="00D836AE" w:rsidRPr="002274E5" w:rsidRDefault="00273ABC" w:rsidP="008D7BE2">
            <w:pPr>
              <w:spacing w:after="0" w:line="240" w:lineRule="auto"/>
              <w:jc w:val="center"/>
              <w:rPr>
                <w:rFonts w:ascii="Calibri" w:eastAsia="Calibri" w:hAnsi="Calibri" w:cs="Times New Roman"/>
                <w:b/>
                <w:bCs/>
                <w:sz w:val="18"/>
                <w:szCs w:val="18"/>
                <w:lang w:val="es-ES" w:eastAsia="es-ES"/>
              </w:rPr>
            </w:pPr>
            <w:r w:rsidRPr="002274E5">
              <w:rPr>
                <w:rFonts w:ascii="Calibri" w:eastAsia="Calibri" w:hAnsi="Calibri" w:cs="Times New Roman"/>
                <w:b/>
                <w:bCs/>
                <w:sz w:val="18"/>
                <w:szCs w:val="18"/>
                <w:lang w:val="es-ES" w:eastAsia="es-ES"/>
              </w:rPr>
              <w:t xml:space="preserve">Origen/ </w:t>
            </w:r>
            <w:r w:rsidR="00D836AE" w:rsidRPr="002274E5">
              <w:rPr>
                <w:rFonts w:ascii="Calibri" w:eastAsia="Calibri" w:hAnsi="Calibri" w:cs="Times New Roman"/>
                <w:b/>
                <w:bCs/>
                <w:sz w:val="18"/>
                <w:szCs w:val="18"/>
                <w:lang w:val="es-ES" w:eastAsia="es-ES"/>
              </w:rPr>
              <w:t xml:space="preserve">Fuente </w:t>
            </w:r>
            <w:r w:rsidRPr="002274E5">
              <w:rPr>
                <w:rFonts w:ascii="Calibri" w:eastAsia="Calibri" w:hAnsi="Calibri" w:cs="Times New Roman"/>
                <w:b/>
                <w:bCs/>
                <w:sz w:val="18"/>
                <w:szCs w:val="18"/>
                <w:lang w:val="es-ES" w:eastAsia="es-ES"/>
              </w:rPr>
              <w:t>documento</w:t>
            </w:r>
          </w:p>
          <w:p w:rsidR="00D836AE" w:rsidRPr="002274E5" w:rsidRDefault="00D836AE" w:rsidP="008D7BE2">
            <w:pPr>
              <w:spacing w:after="0" w:line="240" w:lineRule="auto"/>
              <w:jc w:val="center"/>
              <w:rPr>
                <w:rFonts w:ascii="Calibri" w:eastAsia="Calibri" w:hAnsi="Calibri" w:cs="Times New Roman"/>
                <w:b/>
                <w:bCs/>
                <w:sz w:val="18"/>
                <w:szCs w:val="18"/>
                <w:lang w:val="es-ES" w:eastAsia="es-ES"/>
              </w:rPr>
            </w:pPr>
          </w:p>
        </w:tc>
        <w:tc>
          <w:tcPr>
            <w:tcW w:w="1547" w:type="pct"/>
            <w:shd w:val="clear" w:color="auto" w:fill="D9D9D9"/>
            <w:vAlign w:val="center"/>
          </w:tcPr>
          <w:p w:rsidR="00D836AE" w:rsidRPr="002274E5" w:rsidRDefault="00D836AE" w:rsidP="008D7BE2">
            <w:pPr>
              <w:spacing w:after="0" w:line="240" w:lineRule="auto"/>
              <w:jc w:val="center"/>
              <w:rPr>
                <w:rFonts w:ascii="Calibri" w:eastAsia="Calibri" w:hAnsi="Calibri" w:cs="Times New Roman"/>
                <w:b/>
                <w:bCs/>
                <w:sz w:val="18"/>
                <w:szCs w:val="18"/>
                <w:lang w:val="es-ES" w:eastAsia="es-ES"/>
              </w:rPr>
            </w:pPr>
            <w:r w:rsidRPr="002274E5">
              <w:rPr>
                <w:rFonts w:ascii="Calibri" w:eastAsia="Calibri" w:hAnsi="Calibri" w:cs="Times New Roman"/>
                <w:b/>
                <w:bCs/>
                <w:sz w:val="18"/>
                <w:szCs w:val="18"/>
                <w:lang w:val="es-ES" w:eastAsia="es-ES"/>
              </w:rPr>
              <w:t xml:space="preserve">Observaciones </w:t>
            </w:r>
          </w:p>
        </w:tc>
      </w:tr>
      <w:tr w:rsidR="00A4219E" w:rsidRPr="002274E5" w:rsidTr="00A24456">
        <w:trPr>
          <w:trHeight w:val="409"/>
        </w:trPr>
        <w:tc>
          <w:tcPr>
            <w:tcW w:w="234" w:type="pct"/>
          </w:tcPr>
          <w:p w:rsidR="00A4219E" w:rsidRPr="002274E5" w:rsidRDefault="00A4219E" w:rsidP="00A4219E">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1</w:t>
            </w:r>
          </w:p>
        </w:tc>
        <w:tc>
          <w:tcPr>
            <w:tcW w:w="995" w:type="pct"/>
            <w:tcMar>
              <w:top w:w="0" w:type="dxa"/>
              <w:left w:w="108" w:type="dxa"/>
              <w:bottom w:w="0" w:type="dxa"/>
              <w:right w:w="108" w:type="dxa"/>
            </w:tcMar>
            <w:vAlign w:val="center"/>
          </w:tcPr>
          <w:p w:rsidR="00A4219E" w:rsidRPr="002274E5" w:rsidRDefault="00A4219E" w:rsidP="00A4219E">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 xml:space="preserve">Resolución Exenta N° </w:t>
            </w:r>
            <w:r w:rsidR="00F8259D" w:rsidRPr="002274E5">
              <w:rPr>
                <w:rFonts w:ascii="Calibri" w:eastAsia="Calibri" w:hAnsi="Calibri" w:cs="Times New Roman"/>
                <w:sz w:val="18"/>
                <w:szCs w:val="18"/>
                <w:lang w:val="es-ES"/>
              </w:rPr>
              <w:t>8</w:t>
            </w:r>
            <w:r w:rsidRPr="002274E5">
              <w:rPr>
                <w:rFonts w:ascii="Calibri" w:eastAsia="Calibri" w:hAnsi="Calibri" w:cs="Times New Roman"/>
                <w:sz w:val="18"/>
                <w:szCs w:val="18"/>
                <w:lang w:val="es-ES"/>
              </w:rPr>
              <w:t>/Rol F-0</w:t>
            </w:r>
            <w:r w:rsidR="00F8259D" w:rsidRPr="002274E5">
              <w:rPr>
                <w:rFonts w:ascii="Calibri" w:eastAsia="Calibri" w:hAnsi="Calibri" w:cs="Times New Roman"/>
                <w:sz w:val="18"/>
                <w:szCs w:val="18"/>
                <w:lang w:val="es-ES"/>
              </w:rPr>
              <w:t>2</w:t>
            </w:r>
            <w:r w:rsidR="00A136D9" w:rsidRPr="002274E5">
              <w:rPr>
                <w:rFonts w:ascii="Calibri" w:eastAsia="Calibri" w:hAnsi="Calibri" w:cs="Times New Roman"/>
                <w:sz w:val="18"/>
                <w:szCs w:val="18"/>
                <w:lang w:val="es-ES"/>
              </w:rPr>
              <w:t>1</w:t>
            </w:r>
            <w:r w:rsidRPr="002274E5">
              <w:rPr>
                <w:rFonts w:ascii="Calibri" w:eastAsia="Calibri" w:hAnsi="Calibri" w:cs="Times New Roman"/>
                <w:sz w:val="18"/>
                <w:szCs w:val="18"/>
                <w:lang w:val="es-ES"/>
              </w:rPr>
              <w:t>-201</w:t>
            </w:r>
            <w:r w:rsidR="00A136D9" w:rsidRPr="002274E5">
              <w:rPr>
                <w:rFonts w:ascii="Calibri" w:eastAsia="Calibri" w:hAnsi="Calibri" w:cs="Times New Roman"/>
                <w:sz w:val="18"/>
                <w:szCs w:val="18"/>
                <w:lang w:val="es-ES"/>
              </w:rPr>
              <w:t>6</w:t>
            </w:r>
          </w:p>
        </w:tc>
        <w:tc>
          <w:tcPr>
            <w:tcW w:w="2224" w:type="pct"/>
          </w:tcPr>
          <w:p w:rsidR="00A4219E" w:rsidRPr="002274E5" w:rsidRDefault="00A4219E" w:rsidP="00A24456">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bCs/>
                <w:sz w:val="18"/>
                <w:szCs w:val="18"/>
                <w:lang w:val="es-ES" w:eastAsia="es-ES"/>
              </w:rPr>
              <w:t>Documento de la SMA.</w:t>
            </w:r>
          </w:p>
        </w:tc>
        <w:tc>
          <w:tcPr>
            <w:tcW w:w="1547" w:type="pct"/>
          </w:tcPr>
          <w:p w:rsidR="00A4219E" w:rsidRPr="002274E5" w:rsidRDefault="00A4219E" w:rsidP="00F04048">
            <w:pPr>
              <w:spacing w:after="0" w:line="240" w:lineRule="auto"/>
              <w:jc w:val="both"/>
              <w:rPr>
                <w:rFonts w:ascii="Calibri" w:eastAsia="Calibri" w:hAnsi="Calibri" w:cs="Times New Roman"/>
                <w:sz w:val="18"/>
                <w:szCs w:val="18"/>
                <w:lang w:val="es-ES" w:eastAsia="es-ES"/>
              </w:rPr>
            </w:pPr>
            <w:r w:rsidRPr="002274E5">
              <w:rPr>
                <w:rFonts w:eastAsia="Times New Roman" w:cs="Calibri"/>
                <w:color w:val="000000"/>
                <w:sz w:val="18"/>
                <w:szCs w:val="18"/>
                <w:lang w:eastAsia="es-CL"/>
              </w:rPr>
              <w:t>Aprueba Programa de Cumplimiento Refundido, Coordinado y Sistematizado.</w:t>
            </w:r>
          </w:p>
        </w:tc>
      </w:tr>
      <w:tr w:rsidR="00D7289E" w:rsidRPr="002274E5" w:rsidTr="00A24456">
        <w:trPr>
          <w:trHeight w:val="361"/>
        </w:trPr>
        <w:tc>
          <w:tcPr>
            <w:tcW w:w="234" w:type="pct"/>
          </w:tcPr>
          <w:p w:rsidR="00D7289E" w:rsidRPr="002274E5" w:rsidRDefault="00D7289E" w:rsidP="008D7BE2">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2</w:t>
            </w:r>
          </w:p>
        </w:tc>
        <w:tc>
          <w:tcPr>
            <w:tcW w:w="995" w:type="pct"/>
            <w:tcMar>
              <w:top w:w="0" w:type="dxa"/>
              <w:left w:w="108" w:type="dxa"/>
              <w:bottom w:w="0" w:type="dxa"/>
              <w:right w:w="108" w:type="dxa"/>
            </w:tcMar>
            <w:vAlign w:val="center"/>
          </w:tcPr>
          <w:p w:rsidR="00D7289E" w:rsidRPr="002274E5" w:rsidRDefault="00D7289E" w:rsidP="00F04048">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Informe Inicial</w:t>
            </w:r>
          </w:p>
        </w:tc>
        <w:tc>
          <w:tcPr>
            <w:tcW w:w="2224" w:type="pct"/>
          </w:tcPr>
          <w:p w:rsidR="00D7289E" w:rsidRPr="002274E5" w:rsidRDefault="00D7289E" w:rsidP="00A24456">
            <w:pPr>
              <w:spacing w:after="0" w:line="240" w:lineRule="auto"/>
              <w:jc w:val="center"/>
              <w:rPr>
                <w:rFonts w:ascii="Calibri" w:eastAsia="Calibri" w:hAnsi="Calibri" w:cs="Times New Roman"/>
                <w:sz w:val="18"/>
                <w:szCs w:val="18"/>
              </w:rPr>
            </w:pPr>
            <w:r w:rsidRPr="002274E5">
              <w:rPr>
                <w:rFonts w:ascii="Calibri" w:eastAsia="Calibri" w:hAnsi="Calibri" w:cs="Times New Roman"/>
                <w:sz w:val="18"/>
                <w:szCs w:val="18"/>
              </w:rPr>
              <w:t>Documento Titular.</w:t>
            </w:r>
          </w:p>
        </w:tc>
        <w:tc>
          <w:tcPr>
            <w:tcW w:w="1547" w:type="pct"/>
          </w:tcPr>
          <w:p w:rsidR="00D7289E" w:rsidRPr="002274E5" w:rsidRDefault="00D7289E" w:rsidP="00F04048">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4 de octubre de 2016</w:t>
            </w:r>
          </w:p>
        </w:tc>
      </w:tr>
      <w:tr w:rsidR="00D836AE" w:rsidRPr="002274E5" w:rsidTr="00A24456">
        <w:trPr>
          <w:trHeight w:val="361"/>
        </w:trPr>
        <w:tc>
          <w:tcPr>
            <w:tcW w:w="234" w:type="pct"/>
          </w:tcPr>
          <w:p w:rsidR="00D836AE" w:rsidRPr="002274E5" w:rsidRDefault="00D7289E" w:rsidP="008D7BE2">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3</w:t>
            </w:r>
          </w:p>
        </w:tc>
        <w:tc>
          <w:tcPr>
            <w:tcW w:w="995" w:type="pct"/>
            <w:tcMar>
              <w:top w:w="0" w:type="dxa"/>
              <w:left w:w="108" w:type="dxa"/>
              <w:bottom w:w="0" w:type="dxa"/>
              <w:right w:w="108" w:type="dxa"/>
            </w:tcMar>
            <w:vAlign w:val="center"/>
          </w:tcPr>
          <w:p w:rsidR="00D836AE" w:rsidRPr="002274E5" w:rsidRDefault="00D7289E" w:rsidP="00F04048">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Informe Bimestral N°1</w:t>
            </w:r>
            <w:r w:rsidR="00353AE9" w:rsidRPr="002274E5">
              <w:rPr>
                <w:rFonts w:ascii="Calibri" w:eastAsia="Calibri" w:hAnsi="Calibri" w:cs="Times New Roman"/>
                <w:sz w:val="18"/>
                <w:szCs w:val="18"/>
                <w:lang w:val="es-ES"/>
              </w:rPr>
              <w:t>.</w:t>
            </w:r>
          </w:p>
        </w:tc>
        <w:tc>
          <w:tcPr>
            <w:tcW w:w="2224" w:type="pct"/>
          </w:tcPr>
          <w:p w:rsidR="00D836AE" w:rsidRPr="002274E5" w:rsidRDefault="00A4219E" w:rsidP="00A24456">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rPr>
              <w:t>Documento Titular.</w:t>
            </w:r>
          </w:p>
        </w:tc>
        <w:tc>
          <w:tcPr>
            <w:tcW w:w="1547" w:type="pct"/>
          </w:tcPr>
          <w:p w:rsidR="00D836AE" w:rsidRPr="002274E5" w:rsidRDefault="00A4219E" w:rsidP="00F04048">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 xml:space="preserve">Recepcionado con fecha </w:t>
            </w:r>
            <w:r w:rsidR="00D7289E" w:rsidRPr="002274E5">
              <w:rPr>
                <w:rFonts w:ascii="Calibri" w:eastAsia="Calibri" w:hAnsi="Calibri" w:cs="Times New Roman"/>
                <w:sz w:val="18"/>
                <w:szCs w:val="18"/>
                <w:lang w:val="es-ES" w:eastAsia="es-ES"/>
              </w:rPr>
              <w:t>7 de diciembre</w:t>
            </w:r>
            <w:r w:rsidR="00F8259D" w:rsidRPr="002274E5">
              <w:rPr>
                <w:rFonts w:ascii="Calibri" w:eastAsia="Calibri" w:hAnsi="Calibri" w:cs="Times New Roman"/>
                <w:sz w:val="18"/>
                <w:szCs w:val="18"/>
                <w:lang w:val="es-ES" w:eastAsia="es-ES"/>
              </w:rPr>
              <w:t xml:space="preserve"> </w:t>
            </w:r>
            <w:r w:rsidRPr="002274E5">
              <w:rPr>
                <w:rFonts w:ascii="Calibri" w:eastAsia="Calibri" w:hAnsi="Calibri" w:cs="Times New Roman"/>
                <w:sz w:val="18"/>
                <w:szCs w:val="18"/>
                <w:lang w:val="es-ES" w:eastAsia="es-ES"/>
              </w:rPr>
              <w:t>de 2016.</w:t>
            </w:r>
          </w:p>
        </w:tc>
      </w:tr>
      <w:tr w:rsidR="00D836AE" w:rsidRPr="002274E5" w:rsidTr="00A24456">
        <w:trPr>
          <w:trHeight w:val="379"/>
        </w:trPr>
        <w:tc>
          <w:tcPr>
            <w:tcW w:w="234" w:type="pct"/>
          </w:tcPr>
          <w:p w:rsidR="00D836AE" w:rsidRPr="002274E5" w:rsidRDefault="00D7289E" w:rsidP="008D7BE2">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4</w:t>
            </w:r>
          </w:p>
        </w:tc>
        <w:tc>
          <w:tcPr>
            <w:tcW w:w="995" w:type="pct"/>
            <w:tcMar>
              <w:top w:w="0" w:type="dxa"/>
              <w:left w:w="70" w:type="dxa"/>
              <w:bottom w:w="0" w:type="dxa"/>
              <w:right w:w="70" w:type="dxa"/>
            </w:tcMar>
            <w:vAlign w:val="center"/>
          </w:tcPr>
          <w:p w:rsidR="00D836AE" w:rsidRPr="002274E5" w:rsidRDefault="00D7289E" w:rsidP="00F04048">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Informe Bimestral N°2.</w:t>
            </w:r>
          </w:p>
        </w:tc>
        <w:tc>
          <w:tcPr>
            <w:tcW w:w="2224" w:type="pct"/>
          </w:tcPr>
          <w:p w:rsidR="00D836AE" w:rsidRPr="002274E5" w:rsidRDefault="00A4219E" w:rsidP="00A24456">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rPr>
              <w:t>Documento Titular.</w:t>
            </w:r>
          </w:p>
        </w:tc>
        <w:tc>
          <w:tcPr>
            <w:tcW w:w="1547" w:type="pct"/>
          </w:tcPr>
          <w:p w:rsidR="00D836AE" w:rsidRPr="002274E5" w:rsidRDefault="00A4219E" w:rsidP="00F04048">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w:t>
            </w:r>
            <w:r w:rsidR="00D7289E" w:rsidRPr="002274E5">
              <w:rPr>
                <w:rFonts w:ascii="Calibri" w:eastAsia="Calibri" w:hAnsi="Calibri" w:cs="Times New Roman"/>
                <w:sz w:val="18"/>
                <w:szCs w:val="18"/>
                <w:lang w:val="es-ES" w:eastAsia="es-ES"/>
              </w:rPr>
              <w:t xml:space="preserve"> 6 de febrero</w:t>
            </w:r>
            <w:r w:rsidR="00F8259D" w:rsidRPr="002274E5">
              <w:rPr>
                <w:rFonts w:ascii="Calibri" w:eastAsia="Calibri" w:hAnsi="Calibri" w:cs="Times New Roman"/>
                <w:sz w:val="18"/>
                <w:szCs w:val="18"/>
                <w:lang w:val="es-ES" w:eastAsia="es-ES"/>
              </w:rPr>
              <w:t xml:space="preserve"> </w:t>
            </w:r>
            <w:r w:rsidRPr="002274E5">
              <w:rPr>
                <w:rFonts w:ascii="Calibri" w:eastAsia="Calibri" w:hAnsi="Calibri" w:cs="Times New Roman"/>
                <w:sz w:val="18"/>
                <w:szCs w:val="18"/>
                <w:lang w:val="es-ES" w:eastAsia="es-ES"/>
              </w:rPr>
              <w:t>de 201</w:t>
            </w:r>
            <w:r w:rsidR="00D7289E" w:rsidRPr="002274E5">
              <w:rPr>
                <w:rFonts w:ascii="Calibri" w:eastAsia="Calibri" w:hAnsi="Calibri" w:cs="Times New Roman"/>
                <w:sz w:val="18"/>
                <w:szCs w:val="18"/>
                <w:lang w:val="es-ES" w:eastAsia="es-ES"/>
              </w:rPr>
              <w:t>7</w:t>
            </w:r>
            <w:r w:rsidRPr="002274E5">
              <w:rPr>
                <w:rFonts w:ascii="Calibri" w:eastAsia="Calibri" w:hAnsi="Calibri" w:cs="Times New Roman"/>
                <w:sz w:val="18"/>
                <w:szCs w:val="18"/>
                <w:lang w:val="es-ES" w:eastAsia="es-ES"/>
              </w:rPr>
              <w:t>.</w:t>
            </w:r>
          </w:p>
        </w:tc>
      </w:tr>
      <w:tr w:rsidR="005F419C" w:rsidRPr="002274E5" w:rsidTr="00A24456">
        <w:trPr>
          <w:trHeight w:val="379"/>
        </w:trPr>
        <w:tc>
          <w:tcPr>
            <w:tcW w:w="234" w:type="pct"/>
          </w:tcPr>
          <w:p w:rsidR="005F419C" w:rsidRPr="002274E5" w:rsidRDefault="00D7289E" w:rsidP="008D7BE2">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5</w:t>
            </w:r>
          </w:p>
        </w:tc>
        <w:tc>
          <w:tcPr>
            <w:tcW w:w="995" w:type="pct"/>
            <w:tcMar>
              <w:top w:w="0" w:type="dxa"/>
              <w:left w:w="70" w:type="dxa"/>
              <w:bottom w:w="0" w:type="dxa"/>
              <w:right w:w="70" w:type="dxa"/>
            </w:tcMar>
            <w:vAlign w:val="center"/>
          </w:tcPr>
          <w:p w:rsidR="005F419C" w:rsidRPr="002274E5" w:rsidRDefault="00D7289E" w:rsidP="00F04048">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Complemento Informe Bimestral N°2.</w:t>
            </w:r>
          </w:p>
        </w:tc>
        <w:tc>
          <w:tcPr>
            <w:tcW w:w="2224" w:type="pct"/>
          </w:tcPr>
          <w:p w:rsidR="005F419C" w:rsidRPr="002274E5" w:rsidRDefault="00D7289E" w:rsidP="00A24456">
            <w:pPr>
              <w:spacing w:after="0" w:line="240" w:lineRule="auto"/>
              <w:jc w:val="center"/>
              <w:rPr>
                <w:rFonts w:ascii="Calibri" w:eastAsia="Calibri" w:hAnsi="Calibri" w:cs="Times New Roman"/>
                <w:sz w:val="18"/>
                <w:szCs w:val="18"/>
              </w:rPr>
            </w:pPr>
            <w:r w:rsidRPr="002274E5">
              <w:rPr>
                <w:rFonts w:ascii="Calibri" w:eastAsia="Calibri" w:hAnsi="Calibri" w:cs="Times New Roman"/>
                <w:sz w:val="18"/>
                <w:szCs w:val="18"/>
              </w:rPr>
              <w:t>Documento Titular.</w:t>
            </w:r>
          </w:p>
        </w:tc>
        <w:tc>
          <w:tcPr>
            <w:tcW w:w="1547" w:type="pct"/>
          </w:tcPr>
          <w:p w:rsidR="005F419C" w:rsidRPr="002274E5" w:rsidRDefault="00D7289E" w:rsidP="00F04048">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7 de febrero de 2017.</w:t>
            </w:r>
          </w:p>
        </w:tc>
      </w:tr>
      <w:tr w:rsidR="002274E5" w:rsidRPr="002274E5" w:rsidTr="00553F5B">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6</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 xml:space="preserve">Reporte Final de Cumplimiento. </w:t>
            </w:r>
          </w:p>
        </w:tc>
        <w:tc>
          <w:tcPr>
            <w:tcW w:w="2224" w:type="pct"/>
            <w:vAlign w:val="center"/>
          </w:tcPr>
          <w:p w:rsidR="002274E5" w:rsidRPr="002274E5" w:rsidRDefault="002274E5" w:rsidP="002274E5">
            <w:pPr>
              <w:spacing w:after="0" w:line="240" w:lineRule="auto"/>
              <w:jc w:val="center"/>
              <w:rPr>
                <w:rFonts w:ascii="Calibri" w:eastAsia="Calibri" w:hAnsi="Calibri" w:cs="Times New Roman"/>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6 de abril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7</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Informe Bimestral N°3.</w:t>
            </w:r>
          </w:p>
        </w:tc>
        <w:tc>
          <w:tcPr>
            <w:tcW w:w="2224" w:type="pct"/>
          </w:tcPr>
          <w:p w:rsidR="002274E5" w:rsidRPr="002274E5" w:rsidRDefault="002274E5" w:rsidP="002274E5">
            <w:pPr>
              <w:spacing w:after="0" w:line="240" w:lineRule="auto"/>
              <w:jc w:val="center"/>
              <w:rPr>
                <w:rFonts w:ascii="Calibri" w:eastAsia="Calibri" w:hAnsi="Calibri" w:cs="Times New Roman"/>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6 de abril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8</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Reporte Quincenal N°1</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21 de abril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9</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Reporte Quincenal N°2</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5 de mayo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10</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Reporte Quincenal N°3</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19 de mayo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11</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Reporte Quincenal N°4</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2 de junio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12</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Reporte Quincenal N°5</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16 de junio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13</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Reporte Quincenal N°6</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30 de junio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14</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Reporte Quincenal N°7</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14 de julio de 2017.</w:t>
            </w:r>
          </w:p>
        </w:tc>
      </w:tr>
      <w:tr w:rsidR="002274E5" w:rsidRPr="002274E5" w:rsidTr="00A24456">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15</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Reporte Quincenal N°8</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28 de julio de 2017.</w:t>
            </w:r>
          </w:p>
        </w:tc>
      </w:tr>
      <w:tr w:rsidR="002274E5" w:rsidRPr="002274E5" w:rsidTr="00553F5B">
        <w:trPr>
          <w:trHeight w:val="379"/>
        </w:trPr>
        <w:tc>
          <w:tcPr>
            <w:tcW w:w="234" w:type="pct"/>
          </w:tcPr>
          <w:p w:rsidR="002274E5" w:rsidRPr="002274E5" w:rsidRDefault="002274E5" w:rsidP="002274E5">
            <w:pPr>
              <w:spacing w:after="0" w:line="240" w:lineRule="auto"/>
              <w:jc w:val="center"/>
              <w:rPr>
                <w:rFonts w:ascii="Calibri" w:eastAsia="Calibri" w:hAnsi="Calibri" w:cs="Times New Roman"/>
                <w:sz w:val="18"/>
                <w:szCs w:val="18"/>
                <w:lang w:val="es-ES"/>
              </w:rPr>
            </w:pPr>
            <w:r w:rsidRPr="002274E5">
              <w:rPr>
                <w:rFonts w:ascii="Calibri" w:eastAsia="Calibri" w:hAnsi="Calibri" w:cs="Times New Roman"/>
                <w:sz w:val="18"/>
                <w:szCs w:val="18"/>
                <w:lang w:val="es-ES"/>
              </w:rPr>
              <w:t>16</w:t>
            </w:r>
          </w:p>
        </w:tc>
        <w:tc>
          <w:tcPr>
            <w:tcW w:w="995" w:type="pct"/>
            <w:tcMar>
              <w:top w:w="0" w:type="dxa"/>
              <w:left w:w="70" w:type="dxa"/>
              <w:bottom w:w="0" w:type="dxa"/>
              <w:right w:w="70" w:type="dxa"/>
            </w:tcMar>
            <w:vAlign w:val="center"/>
          </w:tcPr>
          <w:p w:rsidR="002274E5" w:rsidRPr="002274E5" w:rsidRDefault="002274E5" w:rsidP="002274E5">
            <w:pPr>
              <w:spacing w:after="0" w:line="240" w:lineRule="auto"/>
              <w:rPr>
                <w:rFonts w:ascii="Calibri" w:eastAsia="Calibri" w:hAnsi="Calibri" w:cs="Times New Roman"/>
                <w:sz w:val="18"/>
                <w:szCs w:val="18"/>
                <w:lang w:val="es-ES"/>
              </w:rPr>
            </w:pPr>
            <w:r w:rsidRPr="002274E5">
              <w:rPr>
                <w:rFonts w:ascii="Calibri" w:eastAsia="Calibri" w:hAnsi="Calibri" w:cs="Times New Roman"/>
                <w:sz w:val="18"/>
                <w:szCs w:val="18"/>
                <w:lang w:val="es-ES"/>
              </w:rPr>
              <w:t>Complemento reporte final</w:t>
            </w:r>
          </w:p>
        </w:tc>
        <w:tc>
          <w:tcPr>
            <w:tcW w:w="2224" w:type="pct"/>
          </w:tcPr>
          <w:p w:rsidR="002274E5" w:rsidRPr="002274E5" w:rsidRDefault="002274E5" w:rsidP="002274E5">
            <w:pPr>
              <w:jc w:val="center"/>
              <w:rPr>
                <w:sz w:val="18"/>
                <w:szCs w:val="18"/>
              </w:rPr>
            </w:pPr>
            <w:r w:rsidRPr="002274E5">
              <w:rPr>
                <w:rFonts w:ascii="Calibri" w:eastAsia="Calibri" w:hAnsi="Calibri" w:cs="Times New Roman"/>
                <w:sz w:val="18"/>
                <w:szCs w:val="18"/>
              </w:rPr>
              <w:t>Documento Titular.</w:t>
            </w:r>
          </w:p>
        </w:tc>
        <w:tc>
          <w:tcPr>
            <w:tcW w:w="1547" w:type="pct"/>
          </w:tcPr>
          <w:p w:rsidR="002274E5" w:rsidRPr="002274E5" w:rsidRDefault="002274E5" w:rsidP="002274E5">
            <w:pPr>
              <w:spacing w:after="0" w:line="240" w:lineRule="auto"/>
              <w:jc w:val="both"/>
              <w:rPr>
                <w:rFonts w:ascii="Calibri" w:eastAsia="Calibri" w:hAnsi="Calibri" w:cs="Times New Roman"/>
                <w:sz w:val="18"/>
                <w:szCs w:val="18"/>
                <w:lang w:val="es-ES" w:eastAsia="es-ES"/>
              </w:rPr>
            </w:pPr>
            <w:r w:rsidRPr="002274E5">
              <w:rPr>
                <w:rFonts w:ascii="Calibri" w:eastAsia="Calibri" w:hAnsi="Calibri" w:cs="Times New Roman"/>
                <w:sz w:val="18"/>
                <w:szCs w:val="18"/>
                <w:lang w:val="es-ES" w:eastAsia="es-ES"/>
              </w:rPr>
              <w:t>Recepcionado con fecha 12 de septiembre de 2017.</w:t>
            </w:r>
          </w:p>
        </w:tc>
      </w:tr>
    </w:tbl>
    <w:p w:rsidR="00613EF9" w:rsidRDefault="00613EF9">
      <w:pPr>
        <w:rPr>
          <w:rFonts w:ascii="Calibri" w:eastAsia="Calibri" w:hAnsi="Calibri" w:cs="Calibri"/>
          <w:sz w:val="28"/>
          <w:szCs w:val="32"/>
        </w:rPr>
      </w:pPr>
    </w:p>
    <w:p w:rsidR="008D7BE2" w:rsidRDefault="008D7BE2" w:rsidP="008D7BE2">
      <w:pPr>
        <w:pStyle w:val="Ttulo1"/>
      </w:pPr>
      <w:bookmarkStart w:id="41" w:name="_Toc382381121"/>
      <w:bookmarkStart w:id="42" w:name="_Toc391299717"/>
      <w:bookmarkStart w:id="43" w:name="_Toc499551003"/>
      <w:bookmarkStart w:id="44" w:name="_Toc390777030"/>
      <w:bookmarkStart w:id="45" w:name="_Toc449085419"/>
      <w:r w:rsidRPr="008D7BE2">
        <w:t>EVALUACIÓN DEL PLAN DE ACCIONES Y METAS CONTENIDO EN EL PROGRAMA DE CUMPLIMIENTO</w:t>
      </w:r>
      <w:bookmarkEnd w:id="41"/>
      <w:bookmarkEnd w:id="42"/>
      <w:r w:rsidRPr="008D7BE2">
        <w:t>.</w:t>
      </w:r>
      <w:bookmarkEnd w:id="43"/>
    </w:p>
    <w:p w:rsidR="000E6608" w:rsidRPr="00AA71E5" w:rsidRDefault="000E6608" w:rsidP="00D27973">
      <w:pPr>
        <w:spacing w:after="0" w:line="240" w:lineRule="auto"/>
        <w:contextualSpacing/>
        <w:jc w:val="both"/>
        <w:outlineLvl w:val="0"/>
        <w:rPr>
          <w:rFonts w:ascii="Calibri" w:eastAsia="Calibri" w:hAnsi="Calibri" w:cs="Calibri"/>
          <w:sz w:val="24"/>
          <w:szCs w:val="20"/>
        </w:rPr>
      </w:pPr>
      <w:bookmarkStart w:id="46" w:name="_Ref352922216"/>
      <w:bookmarkStart w:id="47" w:name="_Toc353998120"/>
      <w:bookmarkStart w:id="48" w:name="_Toc353998193"/>
      <w:bookmarkStart w:id="49" w:name="_Toc382383547"/>
      <w:bookmarkStart w:id="50" w:name="_Toc382472369"/>
      <w:bookmarkStart w:id="51" w:name="_Toc390184279"/>
      <w:bookmarkStart w:id="52" w:name="_Toc390360010"/>
      <w:bookmarkStart w:id="53" w:name="_Toc390777031"/>
      <w:bookmarkEnd w:id="44"/>
      <w:bookmarkEnd w:id="45"/>
    </w:p>
    <w:tbl>
      <w:tblPr>
        <w:tblStyle w:val="Tablaconcuadrcula1"/>
        <w:tblW w:w="5000" w:type="pct"/>
        <w:tblLook w:val="04A0" w:firstRow="1" w:lastRow="0" w:firstColumn="1" w:lastColumn="0" w:noHBand="0" w:noVBand="1"/>
      </w:tblPr>
      <w:tblGrid>
        <w:gridCol w:w="417"/>
        <w:gridCol w:w="1727"/>
        <w:gridCol w:w="952"/>
        <w:gridCol w:w="1470"/>
        <w:gridCol w:w="1589"/>
        <w:gridCol w:w="1515"/>
        <w:gridCol w:w="5892"/>
      </w:tblGrid>
      <w:tr w:rsidR="008D7BE2" w:rsidRPr="008D7BE2" w:rsidTr="006B481F">
        <w:trPr>
          <w:trHeight w:val="687"/>
        </w:trPr>
        <w:tc>
          <w:tcPr>
            <w:tcW w:w="5000" w:type="pct"/>
            <w:gridSpan w:val="7"/>
            <w:shd w:val="clear" w:color="auto" w:fill="D9D9D9" w:themeFill="background1" w:themeFillShade="D9"/>
            <w:vAlign w:val="center"/>
          </w:tcPr>
          <w:p w:rsidR="008D7BE2" w:rsidRPr="0092283C" w:rsidRDefault="000E6608" w:rsidP="008D7BE2">
            <w:bookmarkStart w:id="54" w:name="_Hlk500166911"/>
            <w:bookmarkEnd w:id="46"/>
            <w:bookmarkEnd w:id="47"/>
            <w:bookmarkEnd w:id="48"/>
            <w:bookmarkEnd w:id="49"/>
            <w:bookmarkEnd w:id="50"/>
            <w:bookmarkEnd w:id="51"/>
            <w:bookmarkEnd w:id="52"/>
            <w:bookmarkEnd w:id="53"/>
            <w:r>
              <w:rPr>
                <w:b/>
              </w:rPr>
              <w:t>Hechos, actos y omisiones que constituyen la infracción</w:t>
            </w:r>
            <w:r w:rsidR="008D7BE2" w:rsidRPr="008D7BE2">
              <w:rPr>
                <w:b/>
              </w:rPr>
              <w:t>:</w:t>
            </w:r>
            <w:r>
              <w:t xml:space="preserve"> </w:t>
            </w:r>
            <w:r w:rsidR="00744298" w:rsidRPr="00744298">
              <w:rPr>
                <w:lang w:val="es-CL"/>
              </w:rPr>
              <w:t xml:space="preserve">No cumplir con las características físico-químicas y bacteriológicas en los efluentes dispuestos en riego, de acuerdo a lo siguiente: </w:t>
            </w:r>
            <w:r w:rsidR="00744298" w:rsidRPr="00744298">
              <w:rPr>
                <w:lang w:val="es-CL"/>
              </w:rPr>
              <w:sym w:font="Symbol" w:char="F0B7"/>
            </w:r>
            <w:r w:rsidR="00744298" w:rsidRPr="00744298">
              <w:rPr>
                <w:lang w:val="es-CL"/>
              </w:rPr>
              <w:t xml:space="preserve"> Superación del parámetro coliformes fecales en distintos meses del periodo de junio de 2013 a septiembre de 2015 conforme a lo indicado en la Tabla 4. </w:t>
            </w:r>
            <w:r w:rsidR="00744298" w:rsidRPr="00744298">
              <w:rPr>
                <w:lang w:val="es-CL"/>
              </w:rPr>
              <w:sym w:font="Symbol" w:char="F0B7"/>
            </w:r>
            <w:r w:rsidR="00744298" w:rsidRPr="00744298">
              <w:rPr>
                <w:lang w:val="es-CL"/>
              </w:rPr>
              <w:t xml:space="preserve"> Superación de parámetros fosfatos, NTK, DQO, pH y Nitrógeno amoniacal, en distintos meses del periodo de junio de 2015 conforme a lo indicado en la Tabla 4</w:t>
            </w:r>
            <w:r w:rsidR="00744298">
              <w:rPr>
                <w:lang w:val="es-CL"/>
              </w:rPr>
              <w:t>.</w:t>
            </w:r>
          </w:p>
          <w:p w:rsidR="008D7BE2" w:rsidRPr="008D7BE2" w:rsidRDefault="008D7BE2" w:rsidP="008D7BE2">
            <w:pPr>
              <w:jc w:val="center"/>
              <w:rPr>
                <w:b/>
                <w:highlight w:val="yellow"/>
              </w:rPr>
            </w:pPr>
          </w:p>
        </w:tc>
      </w:tr>
      <w:tr w:rsidR="000E6608" w:rsidRPr="008D7BE2" w:rsidTr="006B481F">
        <w:trPr>
          <w:trHeight w:val="687"/>
        </w:trPr>
        <w:tc>
          <w:tcPr>
            <w:tcW w:w="5000" w:type="pct"/>
            <w:gridSpan w:val="7"/>
            <w:shd w:val="clear" w:color="auto" w:fill="D9D9D9" w:themeFill="background1" w:themeFillShade="D9"/>
            <w:vAlign w:val="center"/>
          </w:tcPr>
          <w:p w:rsidR="0001579C" w:rsidRDefault="000E6608" w:rsidP="008D7BE2">
            <w:pPr>
              <w:rPr>
                <w:b/>
              </w:rPr>
            </w:pPr>
            <w:r>
              <w:rPr>
                <w:b/>
              </w:rPr>
              <w:t>Normativa pertinente:</w:t>
            </w:r>
            <w:r w:rsidR="00721EA6">
              <w:rPr>
                <w:b/>
              </w:rPr>
              <w:t xml:space="preserve"> </w:t>
            </w:r>
          </w:p>
          <w:p w:rsidR="0092283C" w:rsidRPr="00C46EC9" w:rsidRDefault="00F2714F" w:rsidP="00744298">
            <w:pPr>
              <w:pStyle w:val="Prrafodelista"/>
              <w:numPr>
                <w:ilvl w:val="0"/>
                <w:numId w:val="20"/>
              </w:numPr>
            </w:pPr>
            <w:r w:rsidRPr="00F2714F">
              <w:rPr>
                <w:lang w:val="es-CL"/>
              </w:rPr>
              <w:t>Considerando 3.5.a.3 de la RCA N° 63/2005 En la siguiente tabla se presentan las características físicoquímicas del agua residual a la entrada y salida del biodigestor y a la salida del sistema complementario junto con el agua residual de salida de la laguna de estabilización que será utilizada para riego. Los parámetros que se presentan en esta tabla son los característicos de la actividad económica y los que el proyecto tendrá producto del sistema de tratamiento propuesto. Las características Físico- Químicas que tendrá el efluente del Sistema de Tratamiento propuesto será el siguiente:</w:t>
            </w:r>
          </w:p>
          <w:p w:rsidR="00C46EC9" w:rsidRPr="00F2714F" w:rsidRDefault="00C46EC9" w:rsidP="00C46EC9">
            <w:pPr>
              <w:pStyle w:val="Prrafodelista"/>
            </w:pPr>
          </w:p>
          <w:tbl>
            <w:tblPr>
              <w:tblStyle w:val="Tablaconcuadrcula"/>
              <w:tblW w:w="0" w:type="auto"/>
              <w:jc w:val="center"/>
              <w:tblLook w:val="04A0" w:firstRow="1" w:lastRow="0" w:firstColumn="1" w:lastColumn="0" w:noHBand="0" w:noVBand="1"/>
            </w:tblPr>
            <w:tblGrid>
              <w:gridCol w:w="2108"/>
              <w:gridCol w:w="1028"/>
              <w:gridCol w:w="1134"/>
              <w:gridCol w:w="2552"/>
              <w:gridCol w:w="3260"/>
              <w:gridCol w:w="1276"/>
            </w:tblGrid>
            <w:tr w:rsidR="00F2714F" w:rsidTr="00C46EC9">
              <w:trPr>
                <w:jc w:val="center"/>
              </w:trPr>
              <w:tc>
                <w:tcPr>
                  <w:tcW w:w="2108" w:type="dxa"/>
                </w:tcPr>
                <w:p w:rsidR="00F2714F" w:rsidRDefault="00F2714F" w:rsidP="00F2714F">
                  <w:pPr>
                    <w:pStyle w:val="Prrafodelista"/>
                    <w:ind w:left="0"/>
                  </w:pPr>
                  <w:r>
                    <w:t xml:space="preserve">Parámetro </w:t>
                  </w:r>
                </w:p>
              </w:tc>
              <w:tc>
                <w:tcPr>
                  <w:tcW w:w="1028" w:type="dxa"/>
                </w:tcPr>
                <w:p w:rsidR="00F2714F" w:rsidRDefault="00F2714F" w:rsidP="00F2714F">
                  <w:pPr>
                    <w:pStyle w:val="Prrafodelista"/>
                    <w:ind w:left="0"/>
                  </w:pPr>
                  <w:r>
                    <w:t>Unidades</w:t>
                  </w:r>
                </w:p>
              </w:tc>
              <w:tc>
                <w:tcPr>
                  <w:tcW w:w="1134" w:type="dxa"/>
                </w:tcPr>
                <w:p w:rsidR="00F2714F" w:rsidRDefault="00F2714F" w:rsidP="00F2714F">
                  <w:pPr>
                    <w:pStyle w:val="Prrafodelista"/>
                    <w:ind w:left="0"/>
                  </w:pPr>
                  <w:r>
                    <w:t>Entrada Digestor</w:t>
                  </w:r>
                </w:p>
              </w:tc>
              <w:tc>
                <w:tcPr>
                  <w:tcW w:w="2552" w:type="dxa"/>
                </w:tcPr>
                <w:p w:rsidR="00F2714F" w:rsidRDefault="00F2714F" w:rsidP="00F2714F">
                  <w:pPr>
                    <w:pStyle w:val="Prrafodelista"/>
                    <w:ind w:left="0"/>
                  </w:pPr>
                  <w:r>
                    <w:t>Salida Digestor - entrada Sistema Complementario</w:t>
                  </w:r>
                </w:p>
              </w:tc>
              <w:tc>
                <w:tcPr>
                  <w:tcW w:w="3260" w:type="dxa"/>
                </w:tcPr>
                <w:p w:rsidR="00F2714F" w:rsidRDefault="00F2714F" w:rsidP="00F2714F">
                  <w:pPr>
                    <w:pStyle w:val="Prrafodelista"/>
                    <w:ind w:left="0"/>
                  </w:pPr>
                  <w:r>
                    <w:t>Salida Sistema Complementario - Entrada Laguna</w:t>
                  </w:r>
                </w:p>
              </w:tc>
              <w:tc>
                <w:tcPr>
                  <w:tcW w:w="1276" w:type="dxa"/>
                </w:tcPr>
                <w:p w:rsidR="00F2714F" w:rsidRDefault="00F2714F" w:rsidP="00F2714F">
                  <w:pPr>
                    <w:pStyle w:val="Prrafodelista"/>
                    <w:ind w:left="0"/>
                  </w:pPr>
                  <w:r>
                    <w:t>Salida Laguna</w:t>
                  </w:r>
                </w:p>
              </w:tc>
            </w:tr>
            <w:tr w:rsidR="00F2714F" w:rsidTr="00C46EC9">
              <w:trPr>
                <w:jc w:val="center"/>
              </w:trPr>
              <w:tc>
                <w:tcPr>
                  <w:tcW w:w="2108" w:type="dxa"/>
                </w:tcPr>
                <w:p w:rsidR="00F2714F" w:rsidRDefault="00F2714F" w:rsidP="00F2714F">
                  <w:pPr>
                    <w:pStyle w:val="Prrafodelista"/>
                    <w:ind w:left="0"/>
                  </w:pPr>
                  <w:r>
                    <w:t xml:space="preserve">Fosfato </w:t>
                  </w:r>
                </w:p>
              </w:tc>
              <w:tc>
                <w:tcPr>
                  <w:tcW w:w="1028" w:type="dxa"/>
                </w:tcPr>
                <w:p w:rsidR="00F2714F" w:rsidRDefault="00F2714F" w:rsidP="00F2714F">
                  <w:pPr>
                    <w:pStyle w:val="Prrafodelista"/>
                    <w:ind w:left="0"/>
                  </w:pPr>
                  <w:r w:rsidRPr="00F2714F">
                    <w:rPr>
                      <w:lang w:val="es-CL"/>
                    </w:rPr>
                    <w:t>[mg/L]</w:t>
                  </w:r>
                </w:p>
              </w:tc>
              <w:tc>
                <w:tcPr>
                  <w:tcW w:w="1134" w:type="dxa"/>
                </w:tcPr>
                <w:p w:rsidR="00F2714F" w:rsidRDefault="00BE1BFE" w:rsidP="00F2714F">
                  <w:pPr>
                    <w:pStyle w:val="Prrafodelista"/>
                    <w:ind w:left="0"/>
                  </w:pPr>
                  <w:r w:rsidRPr="00BE1BFE">
                    <w:rPr>
                      <w:lang w:val="es-CL"/>
                    </w:rPr>
                    <w:t xml:space="preserve">519 </w:t>
                  </w:r>
                </w:p>
              </w:tc>
              <w:tc>
                <w:tcPr>
                  <w:tcW w:w="2552" w:type="dxa"/>
                </w:tcPr>
                <w:p w:rsidR="00F2714F" w:rsidRDefault="00BE1BFE" w:rsidP="00F2714F">
                  <w:pPr>
                    <w:pStyle w:val="Prrafodelista"/>
                    <w:ind w:left="0"/>
                  </w:pPr>
                  <w:r w:rsidRPr="00BE1BFE">
                    <w:rPr>
                      <w:lang w:val="es-CL"/>
                    </w:rPr>
                    <w:t>399</w:t>
                  </w:r>
                </w:p>
              </w:tc>
              <w:tc>
                <w:tcPr>
                  <w:tcW w:w="3260" w:type="dxa"/>
                </w:tcPr>
                <w:p w:rsidR="00F2714F" w:rsidRDefault="00BE1BFE" w:rsidP="00F2714F">
                  <w:pPr>
                    <w:pStyle w:val="Prrafodelista"/>
                    <w:ind w:left="0"/>
                  </w:pPr>
                  <w:r w:rsidRPr="00BE1BFE">
                    <w:rPr>
                      <w:lang w:val="es-CL"/>
                    </w:rPr>
                    <w:t>110</w:t>
                  </w:r>
                </w:p>
              </w:tc>
              <w:tc>
                <w:tcPr>
                  <w:tcW w:w="1276" w:type="dxa"/>
                </w:tcPr>
                <w:p w:rsidR="00F2714F" w:rsidRDefault="00BE1BFE" w:rsidP="00F2714F">
                  <w:pPr>
                    <w:pStyle w:val="Prrafodelista"/>
                    <w:ind w:left="0"/>
                  </w:pPr>
                  <w:r w:rsidRPr="00BE1BFE">
                    <w:rPr>
                      <w:lang w:val="es-CL"/>
                    </w:rPr>
                    <w:t>70</w:t>
                  </w:r>
                </w:p>
              </w:tc>
            </w:tr>
            <w:tr w:rsidR="00F2714F" w:rsidTr="00C46EC9">
              <w:trPr>
                <w:jc w:val="center"/>
              </w:trPr>
              <w:tc>
                <w:tcPr>
                  <w:tcW w:w="2108" w:type="dxa"/>
                </w:tcPr>
                <w:p w:rsidR="00F2714F" w:rsidRDefault="00F2714F" w:rsidP="00F2714F">
                  <w:pPr>
                    <w:pStyle w:val="Prrafodelista"/>
                    <w:ind w:left="0"/>
                  </w:pPr>
                  <w:r w:rsidRPr="00F2714F">
                    <w:rPr>
                      <w:lang w:val="es-CL"/>
                    </w:rPr>
                    <w:t xml:space="preserve">Nitrógeno Total Kjeldhal </w:t>
                  </w:r>
                </w:p>
              </w:tc>
              <w:tc>
                <w:tcPr>
                  <w:tcW w:w="1028" w:type="dxa"/>
                </w:tcPr>
                <w:p w:rsidR="00F2714F" w:rsidRDefault="00F2714F" w:rsidP="00F2714F">
                  <w:pPr>
                    <w:pStyle w:val="Prrafodelista"/>
                    <w:ind w:left="0"/>
                  </w:pPr>
                  <w:r>
                    <w:t>[mg/L]</w:t>
                  </w:r>
                </w:p>
              </w:tc>
              <w:tc>
                <w:tcPr>
                  <w:tcW w:w="1134" w:type="dxa"/>
                </w:tcPr>
                <w:p w:rsidR="00F2714F" w:rsidRDefault="00BE1BFE" w:rsidP="00F2714F">
                  <w:pPr>
                    <w:pStyle w:val="Prrafodelista"/>
                    <w:ind w:left="0"/>
                  </w:pPr>
                  <w:r w:rsidRPr="00BE1BFE">
                    <w:rPr>
                      <w:lang w:val="es-CL"/>
                    </w:rPr>
                    <w:t xml:space="preserve">2.217 </w:t>
                  </w:r>
                </w:p>
              </w:tc>
              <w:tc>
                <w:tcPr>
                  <w:tcW w:w="2552" w:type="dxa"/>
                </w:tcPr>
                <w:p w:rsidR="00F2714F" w:rsidRDefault="00BE1BFE" w:rsidP="00F2714F">
                  <w:pPr>
                    <w:pStyle w:val="Prrafodelista"/>
                    <w:ind w:left="0"/>
                  </w:pPr>
                  <w:r w:rsidRPr="00BE1BFE">
                    <w:rPr>
                      <w:lang w:val="es-CL"/>
                    </w:rPr>
                    <w:t>2.002</w:t>
                  </w:r>
                </w:p>
              </w:tc>
              <w:tc>
                <w:tcPr>
                  <w:tcW w:w="3260" w:type="dxa"/>
                </w:tcPr>
                <w:p w:rsidR="00F2714F" w:rsidRDefault="00BE1BFE" w:rsidP="00F2714F">
                  <w:pPr>
                    <w:pStyle w:val="Prrafodelista"/>
                    <w:ind w:left="0"/>
                  </w:pPr>
                  <w:r w:rsidRPr="00BE1BFE">
                    <w:rPr>
                      <w:lang w:val="es-CL"/>
                    </w:rPr>
                    <w:t>650</w:t>
                  </w:r>
                </w:p>
              </w:tc>
              <w:tc>
                <w:tcPr>
                  <w:tcW w:w="1276" w:type="dxa"/>
                </w:tcPr>
                <w:p w:rsidR="00F2714F" w:rsidRDefault="00BE1BFE" w:rsidP="00F2714F">
                  <w:pPr>
                    <w:pStyle w:val="Prrafodelista"/>
                    <w:ind w:left="0"/>
                  </w:pPr>
                  <w:r w:rsidRPr="00BE1BFE">
                    <w:rPr>
                      <w:lang w:val="es-CL"/>
                    </w:rPr>
                    <w:t>400</w:t>
                  </w:r>
                </w:p>
              </w:tc>
            </w:tr>
            <w:tr w:rsidR="00F2714F" w:rsidTr="00C46EC9">
              <w:trPr>
                <w:jc w:val="center"/>
              </w:trPr>
              <w:tc>
                <w:tcPr>
                  <w:tcW w:w="2108" w:type="dxa"/>
                </w:tcPr>
                <w:p w:rsidR="00F2714F" w:rsidRDefault="00F2714F" w:rsidP="00F2714F">
                  <w:pPr>
                    <w:pStyle w:val="Prrafodelista"/>
                    <w:ind w:left="0"/>
                  </w:pPr>
                  <w:r w:rsidRPr="00F2714F">
                    <w:rPr>
                      <w:lang w:val="es-CL"/>
                    </w:rPr>
                    <w:t>Nitrógeno Amoniacal</w:t>
                  </w:r>
                </w:p>
              </w:tc>
              <w:tc>
                <w:tcPr>
                  <w:tcW w:w="1028" w:type="dxa"/>
                </w:tcPr>
                <w:p w:rsidR="00F2714F" w:rsidRDefault="00F2714F" w:rsidP="00F2714F">
                  <w:pPr>
                    <w:pStyle w:val="Prrafodelista"/>
                    <w:ind w:left="0"/>
                  </w:pPr>
                  <w:r>
                    <w:t>[mg/L]</w:t>
                  </w:r>
                </w:p>
              </w:tc>
              <w:tc>
                <w:tcPr>
                  <w:tcW w:w="1134" w:type="dxa"/>
                </w:tcPr>
                <w:p w:rsidR="00F2714F" w:rsidRDefault="00BE1BFE" w:rsidP="00F2714F">
                  <w:pPr>
                    <w:pStyle w:val="Prrafodelista"/>
                    <w:ind w:left="0"/>
                  </w:pPr>
                  <w:r w:rsidRPr="00BE1BFE">
                    <w:rPr>
                      <w:lang w:val="es-CL"/>
                    </w:rPr>
                    <w:t xml:space="preserve">1.681 </w:t>
                  </w:r>
                </w:p>
              </w:tc>
              <w:tc>
                <w:tcPr>
                  <w:tcW w:w="2552" w:type="dxa"/>
                </w:tcPr>
                <w:p w:rsidR="00F2714F" w:rsidRDefault="00BE1BFE" w:rsidP="00F2714F">
                  <w:pPr>
                    <w:pStyle w:val="Prrafodelista"/>
                    <w:ind w:left="0"/>
                  </w:pPr>
                  <w:r w:rsidRPr="00BE1BFE">
                    <w:rPr>
                      <w:lang w:val="es-CL"/>
                    </w:rPr>
                    <w:t>1.650</w:t>
                  </w:r>
                </w:p>
              </w:tc>
              <w:tc>
                <w:tcPr>
                  <w:tcW w:w="3260" w:type="dxa"/>
                </w:tcPr>
                <w:p w:rsidR="00F2714F" w:rsidRDefault="00BE1BFE" w:rsidP="00F2714F">
                  <w:pPr>
                    <w:pStyle w:val="Prrafodelista"/>
                    <w:ind w:left="0"/>
                  </w:pPr>
                  <w:r w:rsidRPr="00BE1BFE">
                    <w:rPr>
                      <w:lang w:val="es-CL"/>
                    </w:rPr>
                    <w:t>540</w:t>
                  </w:r>
                </w:p>
              </w:tc>
              <w:tc>
                <w:tcPr>
                  <w:tcW w:w="1276" w:type="dxa"/>
                </w:tcPr>
                <w:p w:rsidR="00F2714F" w:rsidRDefault="00BE1BFE" w:rsidP="00F2714F">
                  <w:pPr>
                    <w:pStyle w:val="Prrafodelista"/>
                    <w:ind w:left="0"/>
                  </w:pPr>
                  <w:r w:rsidRPr="00BE1BFE">
                    <w:rPr>
                      <w:lang w:val="es-CL"/>
                    </w:rPr>
                    <w:t>360</w:t>
                  </w:r>
                </w:p>
              </w:tc>
            </w:tr>
            <w:tr w:rsidR="00F2714F" w:rsidTr="00C46EC9">
              <w:trPr>
                <w:jc w:val="center"/>
              </w:trPr>
              <w:tc>
                <w:tcPr>
                  <w:tcW w:w="2108" w:type="dxa"/>
                </w:tcPr>
                <w:p w:rsidR="00F2714F" w:rsidRDefault="00F2714F" w:rsidP="00F2714F">
                  <w:pPr>
                    <w:pStyle w:val="Prrafodelista"/>
                    <w:ind w:left="0"/>
                  </w:pPr>
                  <w:r>
                    <w:t>DBO5</w:t>
                  </w:r>
                </w:p>
              </w:tc>
              <w:tc>
                <w:tcPr>
                  <w:tcW w:w="1028" w:type="dxa"/>
                </w:tcPr>
                <w:p w:rsidR="00F2714F" w:rsidRDefault="00F2714F" w:rsidP="00F2714F">
                  <w:pPr>
                    <w:pStyle w:val="Prrafodelista"/>
                    <w:ind w:left="0"/>
                  </w:pPr>
                  <w:r>
                    <w:t>[mg/L]</w:t>
                  </w:r>
                </w:p>
              </w:tc>
              <w:tc>
                <w:tcPr>
                  <w:tcW w:w="1134" w:type="dxa"/>
                </w:tcPr>
                <w:p w:rsidR="00F2714F" w:rsidRDefault="00BE1BFE" w:rsidP="00F2714F">
                  <w:pPr>
                    <w:pStyle w:val="Prrafodelista"/>
                    <w:ind w:left="0"/>
                  </w:pPr>
                  <w:r w:rsidRPr="00BE1BFE">
                    <w:rPr>
                      <w:lang w:val="es-CL"/>
                    </w:rPr>
                    <w:t xml:space="preserve">15.720 </w:t>
                  </w:r>
                </w:p>
              </w:tc>
              <w:tc>
                <w:tcPr>
                  <w:tcW w:w="2552" w:type="dxa"/>
                </w:tcPr>
                <w:p w:rsidR="00F2714F" w:rsidRDefault="00BE1BFE" w:rsidP="00F2714F">
                  <w:pPr>
                    <w:pStyle w:val="Prrafodelista"/>
                    <w:ind w:left="0"/>
                  </w:pPr>
                  <w:r w:rsidRPr="00BE1BFE">
                    <w:rPr>
                      <w:lang w:val="es-CL"/>
                    </w:rPr>
                    <w:t>7.848</w:t>
                  </w:r>
                </w:p>
              </w:tc>
              <w:tc>
                <w:tcPr>
                  <w:tcW w:w="3260" w:type="dxa"/>
                </w:tcPr>
                <w:p w:rsidR="00F2714F" w:rsidRDefault="00BE1BFE" w:rsidP="00F2714F">
                  <w:pPr>
                    <w:pStyle w:val="Prrafodelista"/>
                    <w:ind w:left="0"/>
                  </w:pPr>
                  <w:r w:rsidRPr="00BE1BFE">
                    <w:rPr>
                      <w:lang w:val="es-CL"/>
                    </w:rPr>
                    <w:t>750</w:t>
                  </w:r>
                </w:p>
              </w:tc>
              <w:tc>
                <w:tcPr>
                  <w:tcW w:w="1276" w:type="dxa"/>
                </w:tcPr>
                <w:p w:rsidR="00F2714F" w:rsidRDefault="00BE1BFE" w:rsidP="00F2714F">
                  <w:pPr>
                    <w:pStyle w:val="Prrafodelista"/>
                    <w:ind w:left="0"/>
                  </w:pPr>
                  <w:r w:rsidRPr="00BE1BFE">
                    <w:rPr>
                      <w:lang w:val="es-CL"/>
                    </w:rPr>
                    <w:t>500</w:t>
                  </w:r>
                </w:p>
              </w:tc>
            </w:tr>
            <w:tr w:rsidR="00F2714F" w:rsidTr="00C46EC9">
              <w:trPr>
                <w:jc w:val="center"/>
              </w:trPr>
              <w:tc>
                <w:tcPr>
                  <w:tcW w:w="2108" w:type="dxa"/>
                </w:tcPr>
                <w:p w:rsidR="00F2714F" w:rsidRDefault="00F2714F" w:rsidP="00F2714F">
                  <w:pPr>
                    <w:pStyle w:val="Prrafodelista"/>
                    <w:ind w:left="0"/>
                  </w:pPr>
                  <w:r>
                    <w:t>DQO</w:t>
                  </w:r>
                </w:p>
              </w:tc>
              <w:tc>
                <w:tcPr>
                  <w:tcW w:w="1028" w:type="dxa"/>
                </w:tcPr>
                <w:p w:rsidR="00F2714F" w:rsidRDefault="00F2714F" w:rsidP="00F2714F">
                  <w:pPr>
                    <w:pStyle w:val="Prrafodelista"/>
                    <w:ind w:left="0"/>
                  </w:pPr>
                  <w:r>
                    <w:t>[mg/L]</w:t>
                  </w:r>
                </w:p>
              </w:tc>
              <w:tc>
                <w:tcPr>
                  <w:tcW w:w="1134" w:type="dxa"/>
                </w:tcPr>
                <w:p w:rsidR="00F2714F" w:rsidRDefault="00F2714F" w:rsidP="00F2714F">
                  <w:pPr>
                    <w:pStyle w:val="Prrafodelista"/>
                    <w:ind w:left="0"/>
                  </w:pPr>
                  <w:r w:rsidRPr="00F2714F">
                    <w:rPr>
                      <w:lang w:val="es-CL"/>
                    </w:rPr>
                    <w:t>24.534</w:t>
                  </w:r>
                </w:p>
              </w:tc>
              <w:tc>
                <w:tcPr>
                  <w:tcW w:w="2552" w:type="dxa"/>
                </w:tcPr>
                <w:p w:rsidR="00F2714F" w:rsidRDefault="00F2714F" w:rsidP="00F2714F">
                  <w:pPr>
                    <w:pStyle w:val="Prrafodelista"/>
                    <w:ind w:left="0"/>
                  </w:pPr>
                  <w:r w:rsidRPr="00F2714F">
                    <w:rPr>
                      <w:lang w:val="es-CL"/>
                    </w:rPr>
                    <w:t>12.718</w:t>
                  </w:r>
                </w:p>
              </w:tc>
              <w:tc>
                <w:tcPr>
                  <w:tcW w:w="3260" w:type="dxa"/>
                </w:tcPr>
                <w:p w:rsidR="00F2714F" w:rsidRDefault="00F2714F" w:rsidP="00F2714F">
                  <w:pPr>
                    <w:pStyle w:val="Prrafodelista"/>
                    <w:ind w:left="0"/>
                  </w:pPr>
                  <w:r w:rsidRPr="00F2714F">
                    <w:rPr>
                      <w:lang w:val="es-CL"/>
                    </w:rPr>
                    <w:t>1.340</w:t>
                  </w:r>
                </w:p>
              </w:tc>
              <w:tc>
                <w:tcPr>
                  <w:tcW w:w="1276" w:type="dxa"/>
                </w:tcPr>
                <w:p w:rsidR="00F2714F" w:rsidRDefault="00F2714F" w:rsidP="00F2714F">
                  <w:pPr>
                    <w:pStyle w:val="Prrafodelista"/>
                    <w:ind w:left="0"/>
                  </w:pPr>
                  <w:r w:rsidRPr="00F2714F">
                    <w:rPr>
                      <w:lang w:val="es-CL"/>
                    </w:rPr>
                    <w:t>1.020</w:t>
                  </w:r>
                </w:p>
              </w:tc>
            </w:tr>
            <w:tr w:rsidR="00F2714F" w:rsidTr="00C46EC9">
              <w:trPr>
                <w:jc w:val="center"/>
              </w:trPr>
              <w:tc>
                <w:tcPr>
                  <w:tcW w:w="2108" w:type="dxa"/>
                </w:tcPr>
                <w:p w:rsidR="00F2714F" w:rsidRDefault="00F2714F" w:rsidP="00F2714F">
                  <w:pPr>
                    <w:pStyle w:val="Prrafodelista"/>
                    <w:ind w:left="0"/>
                  </w:pPr>
                  <w:r w:rsidRPr="00F2714F">
                    <w:rPr>
                      <w:lang w:val="es-CL"/>
                    </w:rPr>
                    <w:t>Sólidos Suspendidos Totales</w:t>
                  </w:r>
                </w:p>
              </w:tc>
              <w:tc>
                <w:tcPr>
                  <w:tcW w:w="1028" w:type="dxa"/>
                </w:tcPr>
                <w:p w:rsidR="00F2714F" w:rsidRDefault="00F2714F" w:rsidP="00F2714F">
                  <w:pPr>
                    <w:pStyle w:val="Prrafodelista"/>
                    <w:ind w:left="0"/>
                  </w:pPr>
                  <w:r>
                    <w:t>[mg/L]</w:t>
                  </w:r>
                </w:p>
              </w:tc>
              <w:tc>
                <w:tcPr>
                  <w:tcW w:w="1134" w:type="dxa"/>
                </w:tcPr>
                <w:p w:rsidR="00F2714F" w:rsidRDefault="00F2714F" w:rsidP="00F2714F">
                  <w:pPr>
                    <w:pStyle w:val="Prrafodelista"/>
                    <w:ind w:left="0"/>
                  </w:pPr>
                  <w:r w:rsidRPr="00F2714F">
                    <w:rPr>
                      <w:lang w:val="es-CL"/>
                    </w:rPr>
                    <w:t xml:space="preserve">10.292 </w:t>
                  </w:r>
                </w:p>
              </w:tc>
              <w:tc>
                <w:tcPr>
                  <w:tcW w:w="2552" w:type="dxa"/>
                </w:tcPr>
                <w:p w:rsidR="00F2714F" w:rsidRDefault="00F2714F" w:rsidP="00F2714F">
                  <w:pPr>
                    <w:pStyle w:val="Prrafodelista"/>
                    <w:ind w:left="0"/>
                  </w:pPr>
                  <w:r w:rsidRPr="00F2714F">
                    <w:rPr>
                      <w:lang w:val="es-CL"/>
                    </w:rPr>
                    <w:t>4.781</w:t>
                  </w:r>
                </w:p>
              </w:tc>
              <w:tc>
                <w:tcPr>
                  <w:tcW w:w="3260" w:type="dxa"/>
                </w:tcPr>
                <w:p w:rsidR="00F2714F" w:rsidRDefault="00F2714F" w:rsidP="00F2714F">
                  <w:pPr>
                    <w:pStyle w:val="Prrafodelista"/>
                    <w:ind w:left="0"/>
                  </w:pPr>
                  <w:r w:rsidRPr="00F2714F">
                    <w:rPr>
                      <w:lang w:val="es-CL"/>
                    </w:rPr>
                    <w:t>750</w:t>
                  </w:r>
                </w:p>
              </w:tc>
              <w:tc>
                <w:tcPr>
                  <w:tcW w:w="1276" w:type="dxa"/>
                </w:tcPr>
                <w:p w:rsidR="00F2714F" w:rsidRDefault="00F2714F" w:rsidP="00F2714F">
                  <w:pPr>
                    <w:pStyle w:val="Prrafodelista"/>
                    <w:ind w:left="0"/>
                  </w:pPr>
                  <w:r w:rsidRPr="00F2714F">
                    <w:rPr>
                      <w:lang w:val="es-CL"/>
                    </w:rPr>
                    <w:t>500</w:t>
                  </w:r>
                </w:p>
              </w:tc>
            </w:tr>
            <w:tr w:rsidR="00F2714F" w:rsidTr="00C46EC9">
              <w:trPr>
                <w:jc w:val="center"/>
              </w:trPr>
              <w:tc>
                <w:tcPr>
                  <w:tcW w:w="2108" w:type="dxa"/>
                </w:tcPr>
                <w:p w:rsidR="00F2714F" w:rsidRDefault="00F2714F" w:rsidP="00F2714F">
                  <w:pPr>
                    <w:pStyle w:val="Prrafodelista"/>
                    <w:ind w:left="0"/>
                  </w:pPr>
                  <w:r>
                    <w:t>pH</w:t>
                  </w:r>
                </w:p>
              </w:tc>
              <w:tc>
                <w:tcPr>
                  <w:tcW w:w="1028" w:type="dxa"/>
                </w:tcPr>
                <w:p w:rsidR="00F2714F" w:rsidRDefault="00F2714F" w:rsidP="00F2714F">
                  <w:pPr>
                    <w:pStyle w:val="Prrafodelista"/>
                    <w:ind w:left="0"/>
                  </w:pPr>
                  <w:r>
                    <w:t>[mg/L]</w:t>
                  </w:r>
                </w:p>
              </w:tc>
              <w:tc>
                <w:tcPr>
                  <w:tcW w:w="1134" w:type="dxa"/>
                </w:tcPr>
                <w:p w:rsidR="00F2714F" w:rsidRDefault="00F2714F" w:rsidP="00F2714F">
                  <w:pPr>
                    <w:pStyle w:val="Prrafodelista"/>
                    <w:ind w:left="0"/>
                  </w:pPr>
                  <w:r w:rsidRPr="00F2714F">
                    <w:rPr>
                      <w:lang w:val="es-CL"/>
                    </w:rPr>
                    <w:t xml:space="preserve">7,1 </w:t>
                  </w:r>
                </w:p>
              </w:tc>
              <w:tc>
                <w:tcPr>
                  <w:tcW w:w="2552" w:type="dxa"/>
                </w:tcPr>
                <w:p w:rsidR="00F2714F" w:rsidRDefault="00F2714F" w:rsidP="00F2714F">
                  <w:pPr>
                    <w:pStyle w:val="Prrafodelista"/>
                    <w:ind w:left="0"/>
                  </w:pPr>
                  <w:r w:rsidRPr="00F2714F">
                    <w:rPr>
                      <w:lang w:val="es-CL"/>
                    </w:rPr>
                    <w:t>7,8</w:t>
                  </w:r>
                </w:p>
              </w:tc>
              <w:tc>
                <w:tcPr>
                  <w:tcW w:w="3260" w:type="dxa"/>
                </w:tcPr>
                <w:p w:rsidR="00F2714F" w:rsidRDefault="00F2714F" w:rsidP="00F2714F">
                  <w:pPr>
                    <w:pStyle w:val="Prrafodelista"/>
                    <w:ind w:left="0"/>
                  </w:pPr>
                  <w:r w:rsidRPr="00F2714F">
                    <w:rPr>
                      <w:lang w:val="es-CL"/>
                    </w:rPr>
                    <w:t>6-7</w:t>
                  </w:r>
                </w:p>
              </w:tc>
              <w:tc>
                <w:tcPr>
                  <w:tcW w:w="1276" w:type="dxa"/>
                </w:tcPr>
                <w:p w:rsidR="00F2714F" w:rsidRDefault="00F2714F" w:rsidP="00F2714F">
                  <w:pPr>
                    <w:pStyle w:val="Prrafodelista"/>
                    <w:ind w:left="0"/>
                  </w:pPr>
                  <w:r w:rsidRPr="00F2714F">
                    <w:rPr>
                      <w:lang w:val="es-CL"/>
                    </w:rPr>
                    <w:t>6-7</w:t>
                  </w:r>
                </w:p>
              </w:tc>
            </w:tr>
          </w:tbl>
          <w:p w:rsidR="00F2714F" w:rsidRPr="00744298" w:rsidRDefault="00F2714F" w:rsidP="00F2714F">
            <w:pPr>
              <w:pStyle w:val="Prrafodelista"/>
            </w:pPr>
          </w:p>
        </w:tc>
      </w:tr>
      <w:tr w:rsidR="008D7BE2" w:rsidRPr="008D7BE2" w:rsidTr="006B481F">
        <w:trPr>
          <w:trHeight w:val="687"/>
        </w:trPr>
        <w:tc>
          <w:tcPr>
            <w:tcW w:w="5000" w:type="pct"/>
            <w:gridSpan w:val="7"/>
            <w:shd w:val="clear" w:color="auto" w:fill="D9D9D9" w:themeFill="background1" w:themeFillShade="D9"/>
            <w:vAlign w:val="center"/>
          </w:tcPr>
          <w:p w:rsidR="008D7BE2" w:rsidRPr="00721EA6" w:rsidRDefault="00721EA6" w:rsidP="008D7BE2">
            <w:pPr>
              <w:rPr>
                <w:b/>
                <w:lang w:val="es-CL"/>
              </w:rPr>
            </w:pPr>
            <w:r>
              <w:rPr>
                <w:b/>
                <w:lang w:val="es-CL"/>
              </w:rPr>
              <w:t xml:space="preserve">Descripción de los efectos producidos por la infracción: </w:t>
            </w:r>
            <w:r w:rsidR="00D94095" w:rsidRPr="00D94095">
              <w:rPr>
                <w:lang w:val="es-CL"/>
              </w:rPr>
              <w:t>No se constatan a la fecha, efectos negativos en el medio ambiente, ni en la salud de la población.</w:t>
            </w:r>
          </w:p>
        </w:tc>
      </w:tr>
      <w:tr w:rsidR="00D1687C" w:rsidRPr="008D7BE2" w:rsidTr="00D1687C">
        <w:tc>
          <w:tcPr>
            <w:tcW w:w="154" w:type="pct"/>
            <w:shd w:val="clear" w:color="auto" w:fill="D9D9D9" w:themeFill="background1" w:themeFillShade="D9"/>
          </w:tcPr>
          <w:p w:rsidR="00342DF2" w:rsidRPr="008D7BE2" w:rsidRDefault="00342DF2" w:rsidP="008D7BE2">
            <w:pPr>
              <w:jc w:val="center"/>
              <w:rPr>
                <w:b/>
              </w:rPr>
            </w:pPr>
            <w:r>
              <w:rPr>
                <w:b/>
              </w:rPr>
              <w:t xml:space="preserve">N° </w:t>
            </w:r>
          </w:p>
        </w:tc>
        <w:tc>
          <w:tcPr>
            <w:tcW w:w="899" w:type="pct"/>
            <w:shd w:val="clear" w:color="auto" w:fill="D9D9D9" w:themeFill="background1" w:themeFillShade="D9"/>
            <w:vAlign w:val="center"/>
          </w:tcPr>
          <w:p w:rsidR="00342DF2" w:rsidRPr="008D7BE2" w:rsidRDefault="00342DF2" w:rsidP="008D7BE2">
            <w:pPr>
              <w:jc w:val="center"/>
              <w:rPr>
                <w:b/>
              </w:rPr>
            </w:pPr>
            <w:r w:rsidRPr="008D7BE2">
              <w:rPr>
                <w:b/>
              </w:rPr>
              <w:t>Acción</w:t>
            </w:r>
          </w:p>
        </w:tc>
        <w:tc>
          <w:tcPr>
            <w:tcW w:w="501" w:type="pct"/>
            <w:shd w:val="clear" w:color="auto" w:fill="D9D9D9" w:themeFill="background1" w:themeFillShade="D9"/>
            <w:vAlign w:val="center"/>
          </w:tcPr>
          <w:p w:rsidR="00342DF2" w:rsidRPr="008D7BE2" w:rsidRDefault="00342DF2" w:rsidP="00FB024C">
            <w:pPr>
              <w:jc w:val="center"/>
              <w:rPr>
                <w:b/>
              </w:rPr>
            </w:pPr>
            <w:r>
              <w:rPr>
                <w:b/>
              </w:rPr>
              <w:t>Tipo de Acción</w:t>
            </w:r>
          </w:p>
        </w:tc>
        <w:tc>
          <w:tcPr>
            <w:tcW w:w="692" w:type="pct"/>
            <w:shd w:val="clear" w:color="auto" w:fill="D9D9D9" w:themeFill="background1" w:themeFillShade="D9"/>
            <w:vAlign w:val="center"/>
          </w:tcPr>
          <w:p w:rsidR="00342DF2" w:rsidRPr="00EA1096" w:rsidRDefault="00342DF2" w:rsidP="008D7BE2">
            <w:pPr>
              <w:jc w:val="center"/>
              <w:rPr>
                <w:b/>
              </w:rPr>
            </w:pPr>
            <w:r w:rsidRPr="00843BF5">
              <w:rPr>
                <w:b/>
              </w:rPr>
              <w:t>Plazo de ejecución</w:t>
            </w:r>
          </w:p>
        </w:tc>
        <w:tc>
          <w:tcPr>
            <w:tcW w:w="627" w:type="pct"/>
            <w:shd w:val="clear" w:color="auto" w:fill="D9D9D9" w:themeFill="background1" w:themeFillShade="D9"/>
            <w:vAlign w:val="center"/>
          </w:tcPr>
          <w:p w:rsidR="00342DF2" w:rsidRPr="008D7BE2" w:rsidRDefault="00342DF2" w:rsidP="008D7BE2">
            <w:pPr>
              <w:jc w:val="center"/>
              <w:rPr>
                <w:b/>
              </w:rPr>
            </w:pPr>
            <w:r>
              <w:rPr>
                <w:b/>
              </w:rPr>
              <w:t>Indicador de cumplimiento</w:t>
            </w:r>
          </w:p>
        </w:tc>
        <w:tc>
          <w:tcPr>
            <w:tcW w:w="627" w:type="pct"/>
            <w:shd w:val="clear" w:color="auto" w:fill="D9D9D9" w:themeFill="background1" w:themeFillShade="D9"/>
            <w:vAlign w:val="center"/>
          </w:tcPr>
          <w:p w:rsidR="00342DF2" w:rsidRPr="008D7BE2" w:rsidRDefault="00342DF2" w:rsidP="008D7BE2">
            <w:pPr>
              <w:jc w:val="center"/>
              <w:rPr>
                <w:b/>
              </w:rPr>
            </w:pPr>
            <w:r w:rsidRPr="008D7BE2">
              <w:rPr>
                <w:b/>
              </w:rPr>
              <w:t>Medios de verificación</w:t>
            </w:r>
          </w:p>
        </w:tc>
        <w:tc>
          <w:tcPr>
            <w:tcW w:w="1500" w:type="pct"/>
            <w:shd w:val="clear" w:color="auto" w:fill="D9D9D9" w:themeFill="background1" w:themeFillShade="D9"/>
            <w:vAlign w:val="center"/>
          </w:tcPr>
          <w:p w:rsidR="00342DF2" w:rsidRPr="008D7BE2" w:rsidRDefault="00342DF2" w:rsidP="008D7BE2">
            <w:pPr>
              <w:jc w:val="center"/>
              <w:rPr>
                <w:b/>
              </w:rPr>
            </w:pPr>
            <w:r w:rsidRPr="008D7BE2">
              <w:rPr>
                <w:b/>
              </w:rPr>
              <w:t>Resultados de la Fiscalización</w:t>
            </w:r>
          </w:p>
        </w:tc>
      </w:tr>
      <w:tr w:rsidR="00D1687C" w:rsidRPr="008D7BE2" w:rsidTr="00D1687C">
        <w:trPr>
          <w:trHeight w:val="556"/>
        </w:trPr>
        <w:tc>
          <w:tcPr>
            <w:tcW w:w="154" w:type="pct"/>
          </w:tcPr>
          <w:p w:rsidR="00342DF2" w:rsidRPr="008D7BE2" w:rsidRDefault="00DC6824" w:rsidP="008D7BE2">
            <w:r>
              <w:t>1</w:t>
            </w:r>
          </w:p>
        </w:tc>
        <w:tc>
          <w:tcPr>
            <w:tcW w:w="899" w:type="pct"/>
          </w:tcPr>
          <w:p w:rsidR="00342DF2" w:rsidRPr="008D7BE2" w:rsidRDefault="00D94095" w:rsidP="00D70091">
            <w:pPr>
              <w:jc w:val="both"/>
            </w:pPr>
            <w:r w:rsidRPr="00D94095">
              <w:t xml:space="preserve">Aumentar la frecuencia del monitoreo al afluente de la Planta de </w:t>
            </w:r>
            <w:r w:rsidRPr="00D94095">
              <w:lastRenderedPageBreak/>
              <w:t>Tratamiento La Ramirana, respecto de parámetros contenidos en la Tabla de Considerando 3.5 a 3 de la RCA N° 63/2005, esto es: Fosfatos, NTK, DQO, DBO5, pH y Nitrógeno amoniacal y SST.</w:t>
            </w:r>
          </w:p>
        </w:tc>
        <w:tc>
          <w:tcPr>
            <w:tcW w:w="501" w:type="pct"/>
          </w:tcPr>
          <w:p w:rsidR="00342DF2" w:rsidRPr="008D7BE2" w:rsidRDefault="00427E9E" w:rsidP="008D7BE2">
            <w:r>
              <w:lastRenderedPageBreak/>
              <w:t>Por ejecutar.</w:t>
            </w:r>
          </w:p>
        </w:tc>
        <w:tc>
          <w:tcPr>
            <w:tcW w:w="692" w:type="pct"/>
          </w:tcPr>
          <w:p w:rsidR="00EB1816" w:rsidRPr="008D7BE2" w:rsidRDefault="00D94095" w:rsidP="00D70091">
            <w:pPr>
              <w:jc w:val="both"/>
            </w:pPr>
            <w:r w:rsidRPr="00D94095">
              <w:t xml:space="preserve">A partir de la notificación de la Res. que aprueba el PDC y durante toda </w:t>
            </w:r>
            <w:r w:rsidRPr="00D94095">
              <w:lastRenderedPageBreak/>
              <w:t>su vigencia, con una frecuencia quincenal</w:t>
            </w:r>
          </w:p>
        </w:tc>
        <w:tc>
          <w:tcPr>
            <w:tcW w:w="627" w:type="pct"/>
          </w:tcPr>
          <w:p w:rsidR="00EB1816" w:rsidRPr="008D7BE2" w:rsidRDefault="00683D8A" w:rsidP="00950040">
            <w:pPr>
              <w:jc w:val="both"/>
            </w:pPr>
            <w:r w:rsidRPr="00683D8A">
              <w:rPr>
                <w:lang w:val="es-CL"/>
              </w:rPr>
              <w:lastRenderedPageBreak/>
              <w:t xml:space="preserve">Se realiza el 100% de los monitoreos quincenales del </w:t>
            </w:r>
            <w:r w:rsidRPr="00683D8A">
              <w:rPr>
                <w:lang w:val="es-CL"/>
              </w:rPr>
              <w:lastRenderedPageBreak/>
              <w:t>afluente comprometidos.</w:t>
            </w:r>
          </w:p>
        </w:tc>
        <w:tc>
          <w:tcPr>
            <w:tcW w:w="627" w:type="pct"/>
          </w:tcPr>
          <w:p w:rsidR="00B272B0" w:rsidRPr="008D7BE2" w:rsidRDefault="00683D8A" w:rsidP="00C46EC9">
            <w:pPr>
              <w:jc w:val="both"/>
            </w:pPr>
            <w:r>
              <w:lastRenderedPageBreak/>
              <w:t>Los reportes bimestrales de avance acompañarán los informes</w:t>
            </w:r>
            <w:r w:rsidR="00C46EC9">
              <w:t xml:space="preserve"> </w:t>
            </w:r>
            <w:r>
              <w:t xml:space="preserve">de </w:t>
            </w:r>
            <w:r>
              <w:lastRenderedPageBreak/>
              <w:t>resultados de monitoreo quincenales del afluente de la Planta</w:t>
            </w:r>
            <w:r w:rsidR="00C46EC9">
              <w:t xml:space="preserve"> </w:t>
            </w:r>
            <w:r>
              <w:t>de Tratamiento La Ramirana, respecto de los parámetros</w:t>
            </w:r>
            <w:r w:rsidR="00C46EC9">
              <w:t xml:space="preserve"> </w:t>
            </w:r>
            <w:r>
              <w:t>contenidos en la Tabla del Considerando 3.5.a.3 de la RCA N°63/2005, esto es: Fosfatos, NTK, DQO, DBO5, pH y Nitrógeno</w:t>
            </w:r>
            <w:r w:rsidR="00C46EC9">
              <w:t xml:space="preserve"> </w:t>
            </w:r>
            <w:r>
              <w:t>amoniacal y SST, realizados durante el periodo informado, por</w:t>
            </w:r>
            <w:r w:rsidR="00C46EC9">
              <w:t xml:space="preserve"> </w:t>
            </w:r>
            <w:r>
              <w:t>entidad autorizada. El contenido de los reportes dará</w:t>
            </w:r>
            <w:r w:rsidR="00C46EC9">
              <w:t xml:space="preserve"> </w:t>
            </w:r>
            <w:r>
              <w:t>cumplimiento a la Resolución Exenta SMA 223/2015.</w:t>
            </w:r>
          </w:p>
        </w:tc>
        <w:tc>
          <w:tcPr>
            <w:tcW w:w="1500" w:type="pct"/>
          </w:tcPr>
          <w:p w:rsidR="00553F5B" w:rsidRDefault="003721EA" w:rsidP="00FE73DD">
            <w:pPr>
              <w:jc w:val="both"/>
              <w:rPr>
                <w:lang w:val="es-CL"/>
              </w:rPr>
            </w:pPr>
            <w:r>
              <w:rPr>
                <w:lang w:val="es-CL"/>
              </w:rPr>
              <w:lastRenderedPageBreak/>
              <w:t xml:space="preserve">El titular presentó </w:t>
            </w:r>
            <w:r w:rsidR="00553F5B">
              <w:rPr>
                <w:lang w:val="es-CL"/>
              </w:rPr>
              <w:t>los siguientes reportes detallados a continuación junto con sus resultados:</w:t>
            </w:r>
          </w:p>
          <w:p w:rsidR="00553F5B" w:rsidRDefault="00553F5B" w:rsidP="00553F5B">
            <w:pPr>
              <w:pStyle w:val="Prrafodelista"/>
              <w:numPr>
                <w:ilvl w:val="0"/>
                <w:numId w:val="20"/>
              </w:numPr>
              <w:rPr>
                <w:lang w:val="es-CL"/>
              </w:rPr>
            </w:pPr>
            <w:r w:rsidRPr="00553F5B">
              <w:rPr>
                <w:lang w:val="es-CL"/>
              </w:rPr>
              <w:t xml:space="preserve">En </w:t>
            </w:r>
            <w:r w:rsidR="00233B4A" w:rsidRPr="00553F5B">
              <w:rPr>
                <w:lang w:val="es-CL"/>
              </w:rPr>
              <w:t xml:space="preserve">el informe </w:t>
            </w:r>
            <w:r w:rsidRPr="00553F5B">
              <w:rPr>
                <w:lang w:val="es-CL"/>
              </w:rPr>
              <w:t>bimestral</w:t>
            </w:r>
            <w:r w:rsidR="00233B4A" w:rsidRPr="00553F5B">
              <w:rPr>
                <w:lang w:val="es-CL"/>
              </w:rPr>
              <w:t xml:space="preserve"> N°1 </w:t>
            </w:r>
            <w:r w:rsidRPr="00553F5B">
              <w:rPr>
                <w:lang w:val="es-CL"/>
              </w:rPr>
              <w:t>los monitoreos realizados para el periodo comprendido entre el 23 de septiembre y el 23 de octubre 2016</w:t>
            </w:r>
            <w:r>
              <w:rPr>
                <w:lang w:val="es-CL"/>
              </w:rPr>
              <w:t xml:space="preserve"> correspondieron a muestreos realizados con </w:t>
            </w:r>
            <w:r>
              <w:rPr>
                <w:lang w:val="es-CL"/>
              </w:rPr>
              <w:lastRenderedPageBreak/>
              <w:t xml:space="preserve">fecha: </w:t>
            </w:r>
            <w:r w:rsidRPr="005E5E24">
              <w:rPr>
                <w:lang w:val="es-CL"/>
              </w:rPr>
              <w:t>22-09-2016, 6-10-201</w:t>
            </w:r>
            <w:r w:rsidR="005E5E24" w:rsidRPr="005E5E24">
              <w:rPr>
                <w:lang w:val="es-CL"/>
              </w:rPr>
              <w:t>6</w:t>
            </w:r>
            <w:r w:rsidRPr="005E5E24">
              <w:rPr>
                <w:lang w:val="es-CL"/>
              </w:rPr>
              <w:t>, 21-10-201</w:t>
            </w:r>
            <w:r w:rsidR="005E5E24" w:rsidRPr="005E5E24">
              <w:rPr>
                <w:lang w:val="es-CL"/>
              </w:rPr>
              <w:t>6</w:t>
            </w:r>
            <w:r w:rsidRPr="005E5E24">
              <w:rPr>
                <w:lang w:val="es-CL"/>
              </w:rPr>
              <w:t>, 3-11-2016 y 17-11-2016</w:t>
            </w:r>
            <w:r w:rsidR="009A2FFD" w:rsidRPr="005E5E24">
              <w:rPr>
                <w:lang w:val="es-CL"/>
              </w:rPr>
              <w:t xml:space="preserve">, </w:t>
            </w:r>
            <w:r w:rsidR="009A2FFD">
              <w:rPr>
                <w:lang w:val="es-CL"/>
              </w:rPr>
              <w:t>cumpliendo con la frecuencia quincenal.</w:t>
            </w:r>
            <w:r w:rsidR="00D1687C">
              <w:rPr>
                <w:lang w:val="es-CL"/>
              </w:rPr>
              <w:t xml:space="preserve"> </w:t>
            </w:r>
          </w:p>
          <w:p w:rsidR="009A2FFD" w:rsidRDefault="00553F5B" w:rsidP="00553F5B">
            <w:pPr>
              <w:pStyle w:val="Prrafodelista"/>
              <w:numPr>
                <w:ilvl w:val="0"/>
                <w:numId w:val="20"/>
              </w:numPr>
              <w:rPr>
                <w:lang w:val="es-CL"/>
              </w:rPr>
            </w:pPr>
            <w:r w:rsidRPr="00553F5B">
              <w:rPr>
                <w:lang w:val="es-CL"/>
              </w:rPr>
              <w:t xml:space="preserve">En </w:t>
            </w:r>
            <w:r w:rsidR="00233B4A" w:rsidRPr="00553F5B">
              <w:rPr>
                <w:lang w:val="es-CL"/>
              </w:rPr>
              <w:t xml:space="preserve">el informe </w:t>
            </w:r>
            <w:r w:rsidRPr="00553F5B">
              <w:rPr>
                <w:lang w:val="es-CL"/>
              </w:rPr>
              <w:t>bimestral</w:t>
            </w:r>
            <w:r w:rsidR="00233B4A" w:rsidRPr="00553F5B">
              <w:rPr>
                <w:lang w:val="es-CL"/>
              </w:rPr>
              <w:t xml:space="preserve"> N°</w:t>
            </w:r>
            <w:r>
              <w:rPr>
                <w:lang w:val="es-CL"/>
              </w:rPr>
              <w:t>2</w:t>
            </w:r>
            <w:r w:rsidR="00233B4A" w:rsidRPr="00553F5B">
              <w:rPr>
                <w:lang w:val="es-CL"/>
              </w:rPr>
              <w:t xml:space="preserve"> </w:t>
            </w:r>
            <w:r w:rsidRPr="00553F5B">
              <w:rPr>
                <w:lang w:val="es-CL"/>
              </w:rPr>
              <w:t>los monitoreos realizados para el periodo comprendido entre el 2</w:t>
            </w:r>
            <w:r w:rsidR="009A2FFD">
              <w:rPr>
                <w:lang w:val="es-CL"/>
              </w:rPr>
              <w:t>4</w:t>
            </w:r>
            <w:r w:rsidRPr="00553F5B">
              <w:rPr>
                <w:lang w:val="es-CL"/>
              </w:rPr>
              <w:t xml:space="preserve"> de </w:t>
            </w:r>
            <w:r w:rsidR="009A2FFD">
              <w:rPr>
                <w:lang w:val="es-CL"/>
              </w:rPr>
              <w:t>noviembre</w:t>
            </w:r>
            <w:r w:rsidR="00312056">
              <w:rPr>
                <w:lang w:val="es-CL"/>
              </w:rPr>
              <w:t xml:space="preserve"> 2016</w:t>
            </w:r>
            <w:r w:rsidRPr="00553F5B">
              <w:rPr>
                <w:lang w:val="es-CL"/>
              </w:rPr>
              <w:t xml:space="preserve"> y el 23 de </w:t>
            </w:r>
            <w:r w:rsidR="009A2FFD">
              <w:rPr>
                <w:lang w:val="es-CL"/>
              </w:rPr>
              <w:t>enero</w:t>
            </w:r>
            <w:r w:rsidRPr="00553F5B">
              <w:rPr>
                <w:lang w:val="es-CL"/>
              </w:rPr>
              <w:t xml:space="preserve"> 201</w:t>
            </w:r>
            <w:r w:rsidR="009A2FFD">
              <w:rPr>
                <w:lang w:val="es-CL"/>
              </w:rPr>
              <w:t>7</w:t>
            </w:r>
            <w:r w:rsidRPr="00553F5B">
              <w:rPr>
                <w:lang w:val="es-CL"/>
              </w:rPr>
              <w:t xml:space="preserve"> correspondieron a muestreos realizados con fecha</w:t>
            </w:r>
            <w:r w:rsidR="009A2FFD">
              <w:rPr>
                <w:lang w:val="es-CL"/>
              </w:rPr>
              <w:t>: 1-12-2016, 8-12-2016, 29-12-2016, 12-01-2017, cumpliendo con la frecuencia quincenal, excepto entre el segundo monitoreo de diciembre y el tercero que pasaron 21 días</w:t>
            </w:r>
          </w:p>
          <w:p w:rsidR="00553F5B" w:rsidRDefault="009A2FFD" w:rsidP="00553F5B">
            <w:pPr>
              <w:pStyle w:val="Prrafodelista"/>
              <w:numPr>
                <w:ilvl w:val="0"/>
                <w:numId w:val="20"/>
              </w:numPr>
              <w:rPr>
                <w:lang w:val="es-CL"/>
              </w:rPr>
            </w:pPr>
            <w:r w:rsidRPr="00553F5B">
              <w:rPr>
                <w:lang w:val="es-CL"/>
              </w:rPr>
              <w:t>En el informe bimestral N°</w:t>
            </w:r>
            <w:r>
              <w:rPr>
                <w:lang w:val="es-CL"/>
              </w:rPr>
              <w:t>3</w:t>
            </w:r>
            <w:r w:rsidRPr="00553F5B">
              <w:rPr>
                <w:lang w:val="es-CL"/>
              </w:rPr>
              <w:t xml:space="preserve"> los monitoreos realizados para el periodo comprendido entre el 2</w:t>
            </w:r>
            <w:r>
              <w:rPr>
                <w:lang w:val="es-CL"/>
              </w:rPr>
              <w:t>4</w:t>
            </w:r>
            <w:r w:rsidRPr="00553F5B">
              <w:rPr>
                <w:lang w:val="es-CL"/>
              </w:rPr>
              <w:t xml:space="preserve"> de </w:t>
            </w:r>
            <w:r w:rsidR="009F0199">
              <w:rPr>
                <w:lang w:val="es-CL"/>
              </w:rPr>
              <w:t>enero</w:t>
            </w:r>
            <w:r w:rsidRPr="00553F5B">
              <w:rPr>
                <w:lang w:val="es-CL"/>
              </w:rPr>
              <w:t xml:space="preserve"> y el 23 de </w:t>
            </w:r>
            <w:r w:rsidR="009F0199">
              <w:rPr>
                <w:lang w:val="es-CL"/>
              </w:rPr>
              <w:t>marzo</w:t>
            </w:r>
            <w:r w:rsidRPr="00553F5B">
              <w:rPr>
                <w:lang w:val="es-CL"/>
              </w:rPr>
              <w:t xml:space="preserve"> 201</w:t>
            </w:r>
            <w:r>
              <w:rPr>
                <w:lang w:val="es-CL"/>
              </w:rPr>
              <w:t>7</w:t>
            </w:r>
            <w:r w:rsidRPr="00553F5B">
              <w:rPr>
                <w:lang w:val="es-CL"/>
              </w:rPr>
              <w:t xml:space="preserve"> correspondieron a muestreos realizados con fecha</w:t>
            </w:r>
            <w:r>
              <w:rPr>
                <w:lang w:val="es-CL"/>
              </w:rPr>
              <w:t>:</w:t>
            </w:r>
            <w:r w:rsidR="009F0199">
              <w:rPr>
                <w:lang w:val="es-CL"/>
              </w:rPr>
              <w:t xml:space="preserve"> 26-01-2017, 9-02-2017, 23-02-2017, 2-03-2017, 9-03-2017 (monitoreo no se pudo realizar por falla en equipo DAF 1), 23-03-2017. Entre el monitoreo efectivo realizado con fecha 2 de marzo al monitoreo de fecha 23 de marzo, pasaron 21 días, para el resto de los monitoreos se cumplió la frecuencia quincenal.</w:t>
            </w:r>
          </w:p>
          <w:p w:rsidR="00044B84" w:rsidRPr="00044B84" w:rsidRDefault="00044B84" w:rsidP="00044B84">
            <w:pPr>
              <w:rPr>
                <w:lang w:val="es-CL"/>
              </w:rPr>
            </w:pPr>
            <w:r>
              <w:rPr>
                <w:lang w:val="es-CL"/>
              </w:rPr>
              <w:t xml:space="preserve">Respecto al resultado de los monitoreos del afluente y el cumplimiento de la RCA 63/2005, a </w:t>
            </w:r>
            <w:r w:rsidR="00897CF6">
              <w:rPr>
                <w:lang w:val="es-CL"/>
              </w:rPr>
              <w:t>continuación,</w:t>
            </w:r>
            <w:r>
              <w:rPr>
                <w:lang w:val="es-CL"/>
              </w:rPr>
              <w:t xml:space="preserve"> se presenta un resumen de todos los resultados obtenidos.</w:t>
            </w:r>
          </w:p>
          <w:p w:rsidR="00D1687C" w:rsidRPr="00D1687C" w:rsidRDefault="00D1687C" w:rsidP="00D1687C">
            <w:pPr>
              <w:rPr>
                <w:lang w:val="es-CL"/>
              </w:rPr>
            </w:pPr>
            <w:r>
              <w:rPr>
                <w:lang w:val="es-CL"/>
              </w:rPr>
              <w:t>Tabla N° 1: Resultados muestra afluentes La Ramirana:</w:t>
            </w:r>
          </w:p>
          <w:tbl>
            <w:tblPr>
              <w:tblStyle w:val="Tablaconcuadrcula"/>
              <w:tblW w:w="0" w:type="auto"/>
              <w:tblLook w:val="04A0" w:firstRow="1" w:lastRow="0" w:firstColumn="1" w:lastColumn="0" w:noHBand="0" w:noVBand="1"/>
            </w:tblPr>
            <w:tblGrid>
              <w:gridCol w:w="1182"/>
              <w:gridCol w:w="914"/>
              <w:gridCol w:w="774"/>
              <w:gridCol w:w="777"/>
              <w:gridCol w:w="774"/>
              <w:gridCol w:w="471"/>
              <w:gridCol w:w="774"/>
            </w:tblGrid>
            <w:tr w:rsidR="00D1687C" w:rsidTr="00FC6BFA">
              <w:tc>
                <w:tcPr>
                  <w:tcW w:w="1182" w:type="dxa"/>
                  <w:shd w:val="clear" w:color="auto" w:fill="D9D9D9" w:themeFill="background1" w:themeFillShade="D9"/>
                </w:tcPr>
                <w:p w:rsidR="00D1687C" w:rsidRPr="00D1687C" w:rsidRDefault="00D1687C" w:rsidP="00D1687C">
                  <w:pPr>
                    <w:rPr>
                      <w:b/>
                    </w:rPr>
                  </w:pPr>
                  <w:r w:rsidRPr="00D1687C">
                    <w:rPr>
                      <w:b/>
                    </w:rPr>
                    <w:t>Fecha</w:t>
                  </w:r>
                </w:p>
              </w:tc>
              <w:tc>
                <w:tcPr>
                  <w:tcW w:w="4484" w:type="dxa"/>
                  <w:gridSpan w:val="6"/>
                  <w:shd w:val="clear" w:color="auto" w:fill="D9D9D9" w:themeFill="background1" w:themeFillShade="D9"/>
                  <w:vAlign w:val="center"/>
                </w:tcPr>
                <w:p w:rsidR="00D1687C" w:rsidRPr="00D1687C" w:rsidRDefault="00D1687C" w:rsidP="00D1687C">
                  <w:pPr>
                    <w:jc w:val="center"/>
                    <w:rPr>
                      <w:b/>
                      <w:bCs/>
                    </w:rPr>
                  </w:pPr>
                  <w:r>
                    <w:rPr>
                      <w:b/>
                      <w:bCs/>
                    </w:rPr>
                    <w:t>Parámetro</w:t>
                  </w:r>
                </w:p>
              </w:tc>
            </w:tr>
            <w:tr w:rsidR="000B634B" w:rsidTr="00FC6BFA">
              <w:tc>
                <w:tcPr>
                  <w:tcW w:w="1182" w:type="dxa"/>
                  <w:shd w:val="clear" w:color="auto" w:fill="D9D9D9" w:themeFill="background1" w:themeFillShade="D9"/>
                </w:tcPr>
                <w:p w:rsidR="00D1687C" w:rsidRDefault="00D1687C" w:rsidP="00D1687C"/>
              </w:tc>
              <w:tc>
                <w:tcPr>
                  <w:tcW w:w="914" w:type="dxa"/>
                  <w:shd w:val="clear" w:color="auto" w:fill="D9D9D9" w:themeFill="background1" w:themeFillShade="D9"/>
                </w:tcPr>
                <w:p w:rsidR="00D1687C" w:rsidRPr="00D1687C" w:rsidRDefault="00D1687C" w:rsidP="00044B84">
                  <w:r w:rsidRPr="00D1687C">
                    <w:rPr>
                      <w:b/>
                      <w:bCs/>
                    </w:rPr>
                    <w:t xml:space="preserve">Fosfatos </w:t>
                  </w:r>
                  <w:r w:rsidR="00044B84" w:rsidRPr="00D1687C">
                    <w:rPr>
                      <w:b/>
                      <w:bCs/>
                    </w:rPr>
                    <w:t>399 [mg/L]</w:t>
                  </w:r>
                </w:p>
              </w:tc>
              <w:tc>
                <w:tcPr>
                  <w:tcW w:w="774" w:type="dxa"/>
                  <w:tcBorders>
                    <w:bottom w:val="single" w:sz="4" w:space="0" w:color="auto"/>
                  </w:tcBorders>
                  <w:shd w:val="clear" w:color="auto" w:fill="D9D9D9" w:themeFill="background1" w:themeFillShade="D9"/>
                </w:tcPr>
                <w:p w:rsidR="00D1687C" w:rsidRPr="00D1687C" w:rsidRDefault="00D1687C" w:rsidP="00D1687C">
                  <w:r w:rsidRPr="00D1687C">
                    <w:rPr>
                      <w:b/>
                      <w:bCs/>
                    </w:rPr>
                    <w:t xml:space="preserve">NTK </w:t>
                  </w:r>
                  <w:r w:rsidR="00044B84" w:rsidRPr="00D1687C">
                    <w:rPr>
                      <w:b/>
                      <w:bCs/>
                    </w:rPr>
                    <w:t>2.002 [mg/L]</w:t>
                  </w:r>
                </w:p>
              </w:tc>
              <w:tc>
                <w:tcPr>
                  <w:tcW w:w="777" w:type="dxa"/>
                  <w:shd w:val="clear" w:color="auto" w:fill="D9D9D9" w:themeFill="background1" w:themeFillShade="D9"/>
                </w:tcPr>
                <w:p w:rsidR="00D1687C" w:rsidRPr="00D1687C" w:rsidRDefault="00D1687C" w:rsidP="00D1687C">
                  <w:r w:rsidRPr="00D1687C">
                    <w:rPr>
                      <w:b/>
                      <w:bCs/>
                    </w:rPr>
                    <w:t xml:space="preserve">DQO </w:t>
                  </w:r>
                  <w:r w:rsidR="00044B84" w:rsidRPr="00D1687C">
                    <w:rPr>
                      <w:b/>
                      <w:bCs/>
                    </w:rPr>
                    <w:t>12.718 [mg/L]</w:t>
                  </w:r>
                </w:p>
              </w:tc>
              <w:tc>
                <w:tcPr>
                  <w:tcW w:w="774" w:type="dxa"/>
                  <w:shd w:val="clear" w:color="auto" w:fill="D9D9D9" w:themeFill="background1" w:themeFillShade="D9"/>
                </w:tcPr>
                <w:p w:rsidR="00D1687C" w:rsidRPr="00D1687C" w:rsidRDefault="00D1687C" w:rsidP="00D1687C">
                  <w:r w:rsidRPr="00D1687C">
                    <w:rPr>
                      <w:b/>
                      <w:bCs/>
                    </w:rPr>
                    <w:t xml:space="preserve">DBO5 </w:t>
                  </w:r>
                  <w:r w:rsidR="00044B84" w:rsidRPr="00D1687C">
                    <w:rPr>
                      <w:b/>
                      <w:bCs/>
                    </w:rPr>
                    <w:t>7.848 [mg/L]</w:t>
                  </w:r>
                </w:p>
              </w:tc>
              <w:tc>
                <w:tcPr>
                  <w:tcW w:w="471" w:type="dxa"/>
                  <w:shd w:val="clear" w:color="auto" w:fill="D9D9D9" w:themeFill="background1" w:themeFillShade="D9"/>
                </w:tcPr>
                <w:p w:rsidR="00D1687C" w:rsidRPr="00D1687C" w:rsidRDefault="00D1687C" w:rsidP="00D1687C">
                  <w:r w:rsidRPr="00D1687C">
                    <w:rPr>
                      <w:b/>
                      <w:bCs/>
                    </w:rPr>
                    <w:t xml:space="preserve">pH </w:t>
                  </w:r>
                  <w:r w:rsidR="00044B84" w:rsidRPr="00D1687C">
                    <w:rPr>
                      <w:b/>
                      <w:bCs/>
                    </w:rPr>
                    <w:t>7,8</w:t>
                  </w:r>
                </w:p>
              </w:tc>
              <w:tc>
                <w:tcPr>
                  <w:tcW w:w="774" w:type="dxa"/>
                  <w:shd w:val="clear" w:color="auto" w:fill="D9D9D9" w:themeFill="background1" w:themeFillShade="D9"/>
                </w:tcPr>
                <w:p w:rsidR="00D1687C" w:rsidRPr="00D1687C" w:rsidRDefault="00D1687C" w:rsidP="00D1687C">
                  <w:r w:rsidRPr="00D1687C">
                    <w:rPr>
                      <w:b/>
                      <w:bCs/>
                    </w:rPr>
                    <w:t xml:space="preserve">SST </w:t>
                  </w:r>
                  <w:r w:rsidR="00044B84" w:rsidRPr="00D1687C">
                    <w:rPr>
                      <w:b/>
                      <w:bCs/>
                    </w:rPr>
                    <w:t>4.781 [mg/L]</w:t>
                  </w:r>
                </w:p>
              </w:tc>
            </w:tr>
            <w:tr w:rsidR="000B634B" w:rsidTr="00C91F96">
              <w:tc>
                <w:tcPr>
                  <w:tcW w:w="1182" w:type="dxa"/>
                </w:tcPr>
                <w:p w:rsidR="00044B84" w:rsidRDefault="00044B84" w:rsidP="00044B84">
                  <w:r w:rsidRPr="00D1687C">
                    <w:t>22/09/2016</w:t>
                  </w:r>
                </w:p>
              </w:tc>
              <w:tc>
                <w:tcPr>
                  <w:tcW w:w="914" w:type="dxa"/>
                </w:tcPr>
                <w:p w:rsidR="00044B84" w:rsidRPr="00D1687C" w:rsidRDefault="00044B84" w:rsidP="00044B84">
                  <w:r w:rsidRPr="00D1687C">
                    <w:t xml:space="preserve">254 </w:t>
                  </w:r>
                </w:p>
              </w:tc>
              <w:tc>
                <w:tcPr>
                  <w:tcW w:w="774" w:type="dxa"/>
                  <w:shd w:val="clear" w:color="auto" w:fill="FFC000"/>
                </w:tcPr>
                <w:p w:rsidR="00044B84" w:rsidRPr="00D1687C" w:rsidRDefault="00044B84" w:rsidP="00044B84">
                  <w:r w:rsidRPr="00D1687C">
                    <w:t xml:space="preserve">2.845 </w:t>
                  </w:r>
                </w:p>
              </w:tc>
              <w:tc>
                <w:tcPr>
                  <w:tcW w:w="777" w:type="dxa"/>
                  <w:shd w:val="clear" w:color="auto" w:fill="FFC000"/>
                </w:tcPr>
                <w:p w:rsidR="00044B84" w:rsidRPr="00D1687C" w:rsidRDefault="00044B84" w:rsidP="00044B84">
                  <w:r w:rsidRPr="00D1687C">
                    <w:t xml:space="preserve">13.120 </w:t>
                  </w:r>
                </w:p>
              </w:tc>
              <w:tc>
                <w:tcPr>
                  <w:tcW w:w="774" w:type="dxa"/>
                </w:tcPr>
                <w:p w:rsidR="00044B84" w:rsidRPr="00D1687C" w:rsidRDefault="00044B84" w:rsidP="00044B84">
                  <w:r w:rsidRPr="00D1687C">
                    <w:t xml:space="preserve">4.027 </w:t>
                  </w:r>
                </w:p>
              </w:tc>
              <w:tc>
                <w:tcPr>
                  <w:tcW w:w="471" w:type="dxa"/>
                </w:tcPr>
                <w:p w:rsidR="00044B84" w:rsidRPr="00D1687C" w:rsidRDefault="00044B84" w:rsidP="00044B84">
                  <w:r w:rsidRPr="00D1687C">
                    <w:t xml:space="preserve">7,2 </w:t>
                  </w:r>
                </w:p>
              </w:tc>
              <w:tc>
                <w:tcPr>
                  <w:tcW w:w="774" w:type="dxa"/>
                  <w:shd w:val="clear" w:color="auto" w:fill="FFC000"/>
                </w:tcPr>
                <w:p w:rsidR="00044B84" w:rsidRPr="00D1687C" w:rsidRDefault="00044B84" w:rsidP="00044B84">
                  <w:r w:rsidRPr="00D1687C">
                    <w:t xml:space="preserve">10.100 </w:t>
                  </w:r>
                </w:p>
              </w:tc>
            </w:tr>
            <w:tr w:rsidR="000B634B" w:rsidTr="00C91F96">
              <w:tc>
                <w:tcPr>
                  <w:tcW w:w="1182" w:type="dxa"/>
                </w:tcPr>
                <w:p w:rsidR="00044B84" w:rsidRPr="00D1687C" w:rsidRDefault="00044B84" w:rsidP="00044B84">
                  <w:r w:rsidRPr="00D1687C">
                    <w:t xml:space="preserve">06/10/2016 </w:t>
                  </w:r>
                </w:p>
              </w:tc>
              <w:tc>
                <w:tcPr>
                  <w:tcW w:w="914" w:type="dxa"/>
                </w:tcPr>
                <w:p w:rsidR="00044B84" w:rsidRPr="00D1687C" w:rsidRDefault="00044B84" w:rsidP="00044B84">
                  <w:r w:rsidRPr="00D1687C">
                    <w:t xml:space="preserve">304 </w:t>
                  </w:r>
                </w:p>
              </w:tc>
              <w:tc>
                <w:tcPr>
                  <w:tcW w:w="774" w:type="dxa"/>
                  <w:shd w:val="clear" w:color="auto" w:fill="FFC000"/>
                </w:tcPr>
                <w:p w:rsidR="00044B84" w:rsidRPr="00D1687C" w:rsidRDefault="00044B84" w:rsidP="00044B84">
                  <w:r w:rsidRPr="00D1687C">
                    <w:t xml:space="preserve">2.445 </w:t>
                  </w:r>
                </w:p>
              </w:tc>
              <w:tc>
                <w:tcPr>
                  <w:tcW w:w="777" w:type="dxa"/>
                  <w:shd w:val="clear" w:color="auto" w:fill="FFC000"/>
                </w:tcPr>
                <w:p w:rsidR="00044B84" w:rsidRPr="00D1687C" w:rsidRDefault="00044B84" w:rsidP="00044B84">
                  <w:r w:rsidRPr="00D1687C">
                    <w:t xml:space="preserve">13.485 </w:t>
                  </w:r>
                </w:p>
              </w:tc>
              <w:tc>
                <w:tcPr>
                  <w:tcW w:w="774" w:type="dxa"/>
                </w:tcPr>
                <w:p w:rsidR="00044B84" w:rsidRPr="00D1687C" w:rsidRDefault="00044B84" w:rsidP="00044B84">
                  <w:r w:rsidRPr="00D1687C">
                    <w:t xml:space="preserve">6.045 </w:t>
                  </w:r>
                </w:p>
              </w:tc>
              <w:tc>
                <w:tcPr>
                  <w:tcW w:w="471" w:type="dxa"/>
                </w:tcPr>
                <w:p w:rsidR="00044B84" w:rsidRPr="00D1687C" w:rsidRDefault="00044B84" w:rsidP="00044B84">
                  <w:r w:rsidRPr="00D1687C">
                    <w:t xml:space="preserve">7,4 </w:t>
                  </w:r>
                </w:p>
              </w:tc>
              <w:tc>
                <w:tcPr>
                  <w:tcW w:w="774" w:type="dxa"/>
                  <w:shd w:val="clear" w:color="auto" w:fill="FFC000"/>
                </w:tcPr>
                <w:p w:rsidR="00044B84" w:rsidRPr="00D1687C" w:rsidRDefault="00044B84" w:rsidP="00044B84">
                  <w:r w:rsidRPr="00D1687C">
                    <w:t xml:space="preserve">10.600 </w:t>
                  </w:r>
                </w:p>
              </w:tc>
            </w:tr>
            <w:tr w:rsidR="000B634B" w:rsidTr="00C91F96">
              <w:tc>
                <w:tcPr>
                  <w:tcW w:w="1182" w:type="dxa"/>
                </w:tcPr>
                <w:p w:rsidR="00044B84" w:rsidRPr="00D1687C" w:rsidRDefault="00044B84" w:rsidP="00044B84">
                  <w:r w:rsidRPr="00D1687C">
                    <w:t xml:space="preserve">21/10/2016 </w:t>
                  </w:r>
                </w:p>
              </w:tc>
              <w:tc>
                <w:tcPr>
                  <w:tcW w:w="914" w:type="dxa"/>
                </w:tcPr>
                <w:p w:rsidR="00044B84" w:rsidRPr="00D1687C" w:rsidRDefault="00044B84" w:rsidP="00044B84">
                  <w:r w:rsidRPr="00D1687C">
                    <w:t xml:space="preserve">589 </w:t>
                  </w:r>
                </w:p>
              </w:tc>
              <w:tc>
                <w:tcPr>
                  <w:tcW w:w="774" w:type="dxa"/>
                  <w:shd w:val="clear" w:color="auto" w:fill="FFC000"/>
                </w:tcPr>
                <w:p w:rsidR="00044B84" w:rsidRPr="00D1687C" w:rsidRDefault="00044B84" w:rsidP="00044B84">
                  <w:r w:rsidRPr="00D1687C">
                    <w:t xml:space="preserve">2.810 </w:t>
                  </w:r>
                </w:p>
              </w:tc>
              <w:tc>
                <w:tcPr>
                  <w:tcW w:w="777" w:type="dxa"/>
                </w:tcPr>
                <w:p w:rsidR="00044B84" w:rsidRPr="00D1687C" w:rsidRDefault="00044B84" w:rsidP="00044B84">
                  <w:r w:rsidRPr="00D1687C">
                    <w:t xml:space="preserve">10.560 </w:t>
                  </w:r>
                </w:p>
              </w:tc>
              <w:tc>
                <w:tcPr>
                  <w:tcW w:w="774" w:type="dxa"/>
                  <w:shd w:val="clear" w:color="auto" w:fill="FFC000"/>
                </w:tcPr>
                <w:p w:rsidR="00044B84" w:rsidRPr="00D1687C" w:rsidRDefault="00044B84" w:rsidP="00044B84">
                  <w:r w:rsidRPr="00D1687C">
                    <w:t xml:space="preserve">8.560 </w:t>
                  </w:r>
                </w:p>
              </w:tc>
              <w:tc>
                <w:tcPr>
                  <w:tcW w:w="471" w:type="dxa"/>
                </w:tcPr>
                <w:p w:rsidR="00044B84" w:rsidRPr="00D1687C" w:rsidRDefault="00044B84" w:rsidP="00044B84">
                  <w:r w:rsidRPr="00D1687C">
                    <w:t xml:space="preserve">7,3 </w:t>
                  </w:r>
                </w:p>
              </w:tc>
              <w:tc>
                <w:tcPr>
                  <w:tcW w:w="774" w:type="dxa"/>
                  <w:shd w:val="clear" w:color="auto" w:fill="FFC000"/>
                </w:tcPr>
                <w:p w:rsidR="00044B84" w:rsidRPr="00D1687C" w:rsidRDefault="00044B84" w:rsidP="00044B84">
                  <w:r w:rsidRPr="00D1687C">
                    <w:t xml:space="preserve">9.800 </w:t>
                  </w:r>
                </w:p>
              </w:tc>
            </w:tr>
            <w:tr w:rsidR="000B634B" w:rsidTr="00C91F96">
              <w:tc>
                <w:tcPr>
                  <w:tcW w:w="1182" w:type="dxa"/>
                </w:tcPr>
                <w:p w:rsidR="00044B84" w:rsidRPr="00D1687C" w:rsidRDefault="00044B84" w:rsidP="00044B84">
                  <w:r w:rsidRPr="00D1687C">
                    <w:t xml:space="preserve">03/11/2016 </w:t>
                  </w:r>
                </w:p>
              </w:tc>
              <w:tc>
                <w:tcPr>
                  <w:tcW w:w="914" w:type="dxa"/>
                </w:tcPr>
                <w:p w:rsidR="00044B84" w:rsidRPr="00D1687C" w:rsidRDefault="00044B84" w:rsidP="00044B84">
                  <w:r w:rsidRPr="00D1687C">
                    <w:t xml:space="preserve">309 </w:t>
                  </w:r>
                </w:p>
              </w:tc>
              <w:tc>
                <w:tcPr>
                  <w:tcW w:w="774" w:type="dxa"/>
                  <w:shd w:val="clear" w:color="auto" w:fill="FFC000"/>
                </w:tcPr>
                <w:p w:rsidR="00044B84" w:rsidRPr="00D1687C" w:rsidRDefault="00044B84" w:rsidP="00044B84">
                  <w:r w:rsidRPr="00D1687C">
                    <w:t xml:space="preserve">2.030 </w:t>
                  </w:r>
                </w:p>
              </w:tc>
              <w:tc>
                <w:tcPr>
                  <w:tcW w:w="777" w:type="dxa"/>
                </w:tcPr>
                <w:p w:rsidR="00044B84" w:rsidRPr="00D1687C" w:rsidRDefault="00044B84" w:rsidP="00044B84">
                  <w:r w:rsidRPr="00D1687C">
                    <w:t xml:space="preserve">10.605 </w:t>
                  </w:r>
                </w:p>
              </w:tc>
              <w:tc>
                <w:tcPr>
                  <w:tcW w:w="774" w:type="dxa"/>
                </w:tcPr>
                <w:p w:rsidR="00044B84" w:rsidRPr="00D1687C" w:rsidRDefault="00044B84" w:rsidP="00044B84">
                  <w:r w:rsidRPr="00D1687C">
                    <w:t xml:space="preserve">5.627 </w:t>
                  </w:r>
                </w:p>
              </w:tc>
              <w:tc>
                <w:tcPr>
                  <w:tcW w:w="471" w:type="dxa"/>
                </w:tcPr>
                <w:p w:rsidR="00044B84" w:rsidRPr="00D1687C" w:rsidRDefault="00044B84" w:rsidP="00044B84">
                  <w:r w:rsidRPr="00D1687C">
                    <w:t xml:space="preserve">7,4 </w:t>
                  </w:r>
                </w:p>
              </w:tc>
              <w:tc>
                <w:tcPr>
                  <w:tcW w:w="774" w:type="dxa"/>
                  <w:shd w:val="clear" w:color="auto" w:fill="FFC000"/>
                </w:tcPr>
                <w:p w:rsidR="00044B84" w:rsidRPr="00D1687C" w:rsidRDefault="00044B84" w:rsidP="00044B84">
                  <w:r w:rsidRPr="00D1687C">
                    <w:t xml:space="preserve">8.200 </w:t>
                  </w:r>
                </w:p>
              </w:tc>
            </w:tr>
            <w:tr w:rsidR="000B634B" w:rsidTr="00C91F96">
              <w:tc>
                <w:tcPr>
                  <w:tcW w:w="1182" w:type="dxa"/>
                </w:tcPr>
                <w:p w:rsidR="00044B84" w:rsidRPr="00D1687C" w:rsidRDefault="00044B84" w:rsidP="00044B84">
                  <w:r w:rsidRPr="00D1687C">
                    <w:t xml:space="preserve">17/11/2016 </w:t>
                  </w:r>
                </w:p>
              </w:tc>
              <w:tc>
                <w:tcPr>
                  <w:tcW w:w="914" w:type="dxa"/>
                </w:tcPr>
                <w:p w:rsidR="00044B84" w:rsidRPr="00D1687C" w:rsidRDefault="00044B84" w:rsidP="00044B84">
                  <w:r w:rsidRPr="00D1687C">
                    <w:t xml:space="preserve">358 </w:t>
                  </w:r>
                </w:p>
              </w:tc>
              <w:tc>
                <w:tcPr>
                  <w:tcW w:w="774" w:type="dxa"/>
                  <w:shd w:val="clear" w:color="auto" w:fill="FFC000"/>
                </w:tcPr>
                <w:p w:rsidR="00044B84" w:rsidRPr="00D1687C" w:rsidRDefault="00044B84" w:rsidP="00044B84">
                  <w:r w:rsidRPr="00D1687C">
                    <w:t xml:space="preserve">2.030 </w:t>
                  </w:r>
                </w:p>
              </w:tc>
              <w:tc>
                <w:tcPr>
                  <w:tcW w:w="777" w:type="dxa"/>
                  <w:shd w:val="clear" w:color="auto" w:fill="FFC000"/>
                </w:tcPr>
                <w:p w:rsidR="00044B84" w:rsidRPr="00D1687C" w:rsidRDefault="00044B84" w:rsidP="00044B84">
                  <w:r w:rsidRPr="00D1687C">
                    <w:t xml:space="preserve">14.955 </w:t>
                  </w:r>
                </w:p>
              </w:tc>
              <w:tc>
                <w:tcPr>
                  <w:tcW w:w="774" w:type="dxa"/>
                </w:tcPr>
                <w:p w:rsidR="00044B84" w:rsidRPr="00D1687C" w:rsidRDefault="00044B84" w:rsidP="00044B84">
                  <w:r w:rsidRPr="00D1687C">
                    <w:t xml:space="preserve">5.415 </w:t>
                  </w:r>
                </w:p>
              </w:tc>
              <w:tc>
                <w:tcPr>
                  <w:tcW w:w="471" w:type="dxa"/>
                </w:tcPr>
                <w:p w:rsidR="00044B84" w:rsidRPr="00D1687C" w:rsidRDefault="00044B84" w:rsidP="00044B84">
                  <w:r w:rsidRPr="00D1687C">
                    <w:t xml:space="preserve">7,3 </w:t>
                  </w:r>
                </w:p>
              </w:tc>
              <w:tc>
                <w:tcPr>
                  <w:tcW w:w="774" w:type="dxa"/>
                  <w:shd w:val="clear" w:color="auto" w:fill="FFC000"/>
                </w:tcPr>
                <w:p w:rsidR="00044B84" w:rsidRPr="00D1687C" w:rsidRDefault="00044B84" w:rsidP="00044B84">
                  <w:r w:rsidRPr="00D1687C">
                    <w:t xml:space="preserve">11.000 </w:t>
                  </w:r>
                </w:p>
              </w:tc>
            </w:tr>
            <w:tr w:rsidR="000F7A95" w:rsidTr="00C91F96">
              <w:tc>
                <w:tcPr>
                  <w:tcW w:w="1182"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01/12/2016 </w:t>
                  </w:r>
                </w:p>
              </w:tc>
              <w:tc>
                <w:tcPr>
                  <w:tcW w:w="91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381 </w:t>
                  </w:r>
                </w:p>
              </w:tc>
              <w:tc>
                <w:tcPr>
                  <w:tcW w:w="774"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2</w:t>
                  </w:r>
                  <w:r w:rsidR="00C91F96">
                    <w:rPr>
                      <w:rFonts w:asciiTheme="minorHAnsi" w:hAnsiTheme="minorHAnsi"/>
                      <w:sz w:val="20"/>
                      <w:szCs w:val="20"/>
                    </w:rPr>
                    <w:t>.</w:t>
                  </w:r>
                  <w:r w:rsidRPr="000B634B">
                    <w:rPr>
                      <w:rFonts w:asciiTheme="minorHAnsi" w:hAnsiTheme="minorHAnsi"/>
                      <w:sz w:val="20"/>
                      <w:szCs w:val="20"/>
                    </w:rPr>
                    <w:t xml:space="preserve">930 </w:t>
                  </w:r>
                </w:p>
              </w:tc>
              <w:tc>
                <w:tcPr>
                  <w:tcW w:w="777"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12</w:t>
                  </w:r>
                  <w:r w:rsidR="00C91F96">
                    <w:rPr>
                      <w:rFonts w:asciiTheme="minorHAnsi" w:hAnsiTheme="minorHAnsi"/>
                      <w:sz w:val="20"/>
                      <w:szCs w:val="20"/>
                    </w:rPr>
                    <w:t>.</w:t>
                  </w:r>
                  <w:r w:rsidRPr="000B634B">
                    <w:rPr>
                      <w:rFonts w:asciiTheme="minorHAnsi" w:hAnsiTheme="minorHAnsi"/>
                      <w:sz w:val="20"/>
                      <w:szCs w:val="20"/>
                    </w:rPr>
                    <w:t xml:space="preserve">345 </w:t>
                  </w:r>
                </w:p>
              </w:tc>
              <w:tc>
                <w:tcPr>
                  <w:tcW w:w="77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3</w:t>
                  </w:r>
                  <w:r w:rsidR="00C91F96">
                    <w:rPr>
                      <w:rFonts w:asciiTheme="minorHAnsi" w:hAnsiTheme="minorHAnsi"/>
                      <w:sz w:val="20"/>
                      <w:szCs w:val="20"/>
                    </w:rPr>
                    <w:t>.</w:t>
                  </w:r>
                  <w:r w:rsidRPr="000B634B">
                    <w:rPr>
                      <w:rFonts w:asciiTheme="minorHAnsi" w:hAnsiTheme="minorHAnsi"/>
                      <w:sz w:val="20"/>
                      <w:szCs w:val="20"/>
                    </w:rPr>
                    <w:t xml:space="preserve">134 </w:t>
                  </w:r>
                </w:p>
              </w:tc>
              <w:tc>
                <w:tcPr>
                  <w:tcW w:w="471"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7,5 </w:t>
                  </w:r>
                </w:p>
              </w:tc>
              <w:tc>
                <w:tcPr>
                  <w:tcW w:w="774"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7</w:t>
                  </w:r>
                  <w:r w:rsidR="00C91F96">
                    <w:rPr>
                      <w:rFonts w:asciiTheme="minorHAnsi" w:hAnsiTheme="minorHAnsi"/>
                      <w:sz w:val="20"/>
                      <w:szCs w:val="20"/>
                    </w:rPr>
                    <w:t>.</w:t>
                  </w:r>
                  <w:r w:rsidRPr="000B634B">
                    <w:rPr>
                      <w:rFonts w:asciiTheme="minorHAnsi" w:hAnsiTheme="minorHAnsi"/>
                      <w:sz w:val="20"/>
                      <w:szCs w:val="20"/>
                    </w:rPr>
                    <w:t xml:space="preserve">400 </w:t>
                  </w:r>
                </w:p>
              </w:tc>
            </w:tr>
            <w:tr w:rsidR="000F7A95" w:rsidTr="00C91F96">
              <w:tc>
                <w:tcPr>
                  <w:tcW w:w="1182"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08/12/2016 </w:t>
                  </w:r>
                </w:p>
              </w:tc>
              <w:tc>
                <w:tcPr>
                  <w:tcW w:w="91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373 </w:t>
                  </w:r>
                </w:p>
              </w:tc>
              <w:tc>
                <w:tcPr>
                  <w:tcW w:w="77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1</w:t>
                  </w:r>
                  <w:r w:rsidR="00C91F96">
                    <w:rPr>
                      <w:rFonts w:asciiTheme="minorHAnsi" w:hAnsiTheme="minorHAnsi"/>
                      <w:sz w:val="20"/>
                      <w:szCs w:val="20"/>
                    </w:rPr>
                    <w:t>.</w:t>
                  </w:r>
                  <w:r w:rsidRPr="000B634B">
                    <w:rPr>
                      <w:rFonts w:asciiTheme="minorHAnsi" w:hAnsiTheme="minorHAnsi"/>
                      <w:sz w:val="20"/>
                      <w:szCs w:val="20"/>
                    </w:rPr>
                    <w:t xml:space="preserve">895 </w:t>
                  </w:r>
                </w:p>
              </w:tc>
              <w:tc>
                <w:tcPr>
                  <w:tcW w:w="777"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15</w:t>
                  </w:r>
                  <w:r w:rsidR="00C91F96">
                    <w:rPr>
                      <w:rFonts w:asciiTheme="minorHAnsi" w:hAnsiTheme="minorHAnsi"/>
                      <w:sz w:val="20"/>
                      <w:szCs w:val="20"/>
                    </w:rPr>
                    <w:t>.</w:t>
                  </w:r>
                  <w:r w:rsidRPr="000B634B">
                    <w:rPr>
                      <w:rFonts w:asciiTheme="minorHAnsi" w:hAnsiTheme="minorHAnsi"/>
                      <w:sz w:val="20"/>
                      <w:szCs w:val="20"/>
                    </w:rPr>
                    <w:t xml:space="preserve">450 </w:t>
                  </w:r>
                </w:p>
              </w:tc>
              <w:tc>
                <w:tcPr>
                  <w:tcW w:w="77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4</w:t>
                  </w:r>
                  <w:r w:rsidR="00C91F96">
                    <w:rPr>
                      <w:rFonts w:asciiTheme="minorHAnsi" w:hAnsiTheme="minorHAnsi"/>
                      <w:sz w:val="20"/>
                      <w:szCs w:val="20"/>
                    </w:rPr>
                    <w:t>.</w:t>
                  </w:r>
                  <w:r w:rsidRPr="000B634B">
                    <w:rPr>
                      <w:rFonts w:asciiTheme="minorHAnsi" w:hAnsiTheme="minorHAnsi"/>
                      <w:sz w:val="20"/>
                      <w:szCs w:val="20"/>
                    </w:rPr>
                    <w:t xml:space="preserve">335 </w:t>
                  </w:r>
                </w:p>
              </w:tc>
              <w:tc>
                <w:tcPr>
                  <w:tcW w:w="471"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7,6 </w:t>
                  </w:r>
                </w:p>
              </w:tc>
              <w:tc>
                <w:tcPr>
                  <w:tcW w:w="774"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10</w:t>
                  </w:r>
                  <w:r w:rsidR="00C91F96">
                    <w:rPr>
                      <w:rFonts w:asciiTheme="minorHAnsi" w:hAnsiTheme="minorHAnsi"/>
                      <w:sz w:val="20"/>
                      <w:szCs w:val="20"/>
                    </w:rPr>
                    <w:t>.</w:t>
                  </w:r>
                  <w:r w:rsidRPr="000B634B">
                    <w:rPr>
                      <w:rFonts w:asciiTheme="minorHAnsi" w:hAnsiTheme="minorHAnsi"/>
                      <w:sz w:val="20"/>
                      <w:szCs w:val="20"/>
                    </w:rPr>
                    <w:t xml:space="preserve">400 </w:t>
                  </w:r>
                </w:p>
              </w:tc>
            </w:tr>
            <w:tr w:rsidR="000F7A95" w:rsidTr="00C91F96">
              <w:tc>
                <w:tcPr>
                  <w:tcW w:w="1182"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29/12/2016 </w:t>
                  </w:r>
                </w:p>
              </w:tc>
              <w:tc>
                <w:tcPr>
                  <w:tcW w:w="91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261 </w:t>
                  </w:r>
                </w:p>
              </w:tc>
              <w:tc>
                <w:tcPr>
                  <w:tcW w:w="774"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2</w:t>
                  </w:r>
                  <w:r w:rsidR="00C91F96">
                    <w:rPr>
                      <w:rFonts w:asciiTheme="minorHAnsi" w:hAnsiTheme="minorHAnsi"/>
                      <w:sz w:val="20"/>
                      <w:szCs w:val="20"/>
                    </w:rPr>
                    <w:t>.</w:t>
                  </w:r>
                  <w:r w:rsidRPr="000B634B">
                    <w:rPr>
                      <w:rFonts w:asciiTheme="minorHAnsi" w:hAnsiTheme="minorHAnsi"/>
                      <w:sz w:val="20"/>
                      <w:szCs w:val="20"/>
                    </w:rPr>
                    <w:t xml:space="preserve">870 </w:t>
                  </w:r>
                </w:p>
              </w:tc>
              <w:tc>
                <w:tcPr>
                  <w:tcW w:w="777"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10</w:t>
                  </w:r>
                  <w:r w:rsidR="00C91F96">
                    <w:rPr>
                      <w:rFonts w:asciiTheme="minorHAnsi" w:hAnsiTheme="minorHAnsi"/>
                      <w:sz w:val="20"/>
                      <w:szCs w:val="20"/>
                    </w:rPr>
                    <w:t>.</w:t>
                  </w:r>
                  <w:r w:rsidRPr="000B634B">
                    <w:rPr>
                      <w:rFonts w:asciiTheme="minorHAnsi" w:hAnsiTheme="minorHAnsi"/>
                      <w:sz w:val="20"/>
                      <w:szCs w:val="20"/>
                    </w:rPr>
                    <w:t xml:space="preserve">202 </w:t>
                  </w:r>
                </w:p>
              </w:tc>
              <w:tc>
                <w:tcPr>
                  <w:tcW w:w="77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5</w:t>
                  </w:r>
                  <w:r w:rsidR="00C91F96">
                    <w:rPr>
                      <w:rFonts w:asciiTheme="minorHAnsi" w:hAnsiTheme="minorHAnsi"/>
                      <w:sz w:val="20"/>
                      <w:szCs w:val="20"/>
                    </w:rPr>
                    <w:t>.</w:t>
                  </w:r>
                  <w:r w:rsidRPr="000B634B">
                    <w:rPr>
                      <w:rFonts w:asciiTheme="minorHAnsi" w:hAnsiTheme="minorHAnsi"/>
                      <w:sz w:val="20"/>
                      <w:szCs w:val="20"/>
                    </w:rPr>
                    <w:t xml:space="preserve">377 </w:t>
                  </w:r>
                </w:p>
              </w:tc>
              <w:tc>
                <w:tcPr>
                  <w:tcW w:w="471"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7,9 </w:t>
                  </w:r>
                </w:p>
              </w:tc>
              <w:tc>
                <w:tcPr>
                  <w:tcW w:w="774"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9</w:t>
                  </w:r>
                  <w:r w:rsidR="00C91F96">
                    <w:rPr>
                      <w:rFonts w:asciiTheme="minorHAnsi" w:hAnsiTheme="minorHAnsi"/>
                      <w:sz w:val="20"/>
                      <w:szCs w:val="20"/>
                    </w:rPr>
                    <w:t>.</w:t>
                  </w:r>
                  <w:r w:rsidRPr="000B634B">
                    <w:rPr>
                      <w:rFonts w:asciiTheme="minorHAnsi" w:hAnsiTheme="minorHAnsi"/>
                      <w:sz w:val="20"/>
                      <w:szCs w:val="20"/>
                    </w:rPr>
                    <w:t xml:space="preserve">000 </w:t>
                  </w:r>
                </w:p>
              </w:tc>
            </w:tr>
            <w:tr w:rsidR="000F7A95" w:rsidTr="00C91F96">
              <w:tc>
                <w:tcPr>
                  <w:tcW w:w="1182"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12/01/2017 </w:t>
                  </w:r>
                </w:p>
              </w:tc>
              <w:tc>
                <w:tcPr>
                  <w:tcW w:w="91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191 </w:t>
                  </w:r>
                </w:p>
              </w:tc>
              <w:tc>
                <w:tcPr>
                  <w:tcW w:w="774"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2</w:t>
                  </w:r>
                  <w:r w:rsidR="00C91F96">
                    <w:rPr>
                      <w:rFonts w:asciiTheme="minorHAnsi" w:hAnsiTheme="minorHAnsi"/>
                      <w:sz w:val="20"/>
                      <w:szCs w:val="20"/>
                    </w:rPr>
                    <w:t>.</w:t>
                  </w:r>
                  <w:r w:rsidRPr="000B634B">
                    <w:rPr>
                      <w:rFonts w:asciiTheme="minorHAnsi" w:hAnsiTheme="minorHAnsi"/>
                      <w:sz w:val="20"/>
                      <w:szCs w:val="20"/>
                    </w:rPr>
                    <w:t xml:space="preserve">615 </w:t>
                  </w:r>
                </w:p>
              </w:tc>
              <w:tc>
                <w:tcPr>
                  <w:tcW w:w="777"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13</w:t>
                  </w:r>
                  <w:r w:rsidR="00C91F96">
                    <w:rPr>
                      <w:rFonts w:asciiTheme="minorHAnsi" w:hAnsiTheme="minorHAnsi"/>
                      <w:sz w:val="20"/>
                      <w:szCs w:val="20"/>
                    </w:rPr>
                    <w:t>.</w:t>
                  </w:r>
                  <w:r w:rsidRPr="000B634B">
                    <w:rPr>
                      <w:rFonts w:asciiTheme="minorHAnsi" w:hAnsiTheme="minorHAnsi"/>
                      <w:sz w:val="20"/>
                      <w:szCs w:val="20"/>
                    </w:rPr>
                    <w:t xml:space="preserve">766 </w:t>
                  </w:r>
                </w:p>
              </w:tc>
              <w:tc>
                <w:tcPr>
                  <w:tcW w:w="774"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5</w:t>
                  </w:r>
                  <w:r w:rsidR="00C91F96">
                    <w:rPr>
                      <w:rFonts w:asciiTheme="minorHAnsi" w:hAnsiTheme="minorHAnsi"/>
                      <w:sz w:val="20"/>
                      <w:szCs w:val="20"/>
                    </w:rPr>
                    <w:t>.</w:t>
                  </w:r>
                  <w:r w:rsidRPr="000B634B">
                    <w:rPr>
                      <w:rFonts w:asciiTheme="minorHAnsi" w:hAnsiTheme="minorHAnsi"/>
                      <w:sz w:val="20"/>
                      <w:szCs w:val="20"/>
                    </w:rPr>
                    <w:t xml:space="preserve">700 </w:t>
                  </w:r>
                </w:p>
              </w:tc>
              <w:tc>
                <w:tcPr>
                  <w:tcW w:w="471" w:type="dxa"/>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 xml:space="preserve">7,3 </w:t>
                  </w:r>
                </w:p>
              </w:tc>
              <w:tc>
                <w:tcPr>
                  <w:tcW w:w="774" w:type="dxa"/>
                  <w:shd w:val="clear" w:color="auto" w:fill="FFC000"/>
                </w:tcPr>
                <w:p w:rsidR="000F7A95" w:rsidRPr="000B634B" w:rsidRDefault="000F7A95" w:rsidP="000F7A95">
                  <w:pPr>
                    <w:pStyle w:val="Default"/>
                    <w:rPr>
                      <w:rFonts w:asciiTheme="minorHAnsi" w:hAnsiTheme="minorHAnsi"/>
                      <w:sz w:val="20"/>
                      <w:szCs w:val="20"/>
                    </w:rPr>
                  </w:pPr>
                  <w:r w:rsidRPr="000B634B">
                    <w:rPr>
                      <w:rFonts w:asciiTheme="minorHAnsi" w:hAnsiTheme="minorHAnsi"/>
                      <w:sz w:val="20"/>
                      <w:szCs w:val="20"/>
                    </w:rPr>
                    <w:t>9</w:t>
                  </w:r>
                  <w:r w:rsidR="00C91F96">
                    <w:rPr>
                      <w:rFonts w:asciiTheme="minorHAnsi" w:hAnsiTheme="minorHAnsi"/>
                      <w:sz w:val="20"/>
                      <w:szCs w:val="20"/>
                    </w:rPr>
                    <w:t>.</w:t>
                  </w:r>
                  <w:r w:rsidRPr="000B634B">
                    <w:rPr>
                      <w:rFonts w:asciiTheme="minorHAnsi" w:hAnsiTheme="minorHAnsi"/>
                      <w:sz w:val="20"/>
                      <w:szCs w:val="20"/>
                    </w:rPr>
                    <w:t xml:space="preserve">950 </w:t>
                  </w:r>
                </w:p>
              </w:tc>
            </w:tr>
            <w:tr w:rsidR="000B634B" w:rsidTr="00C91F96">
              <w:tc>
                <w:tcPr>
                  <w:tcW w:w="1182"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26/01/2017 </w:t>
                  </w:r>
                </w:p>
              </w:tc>
              <w:tc>
                <w:tcPr>
                  <w:tcW w:w="91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233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2.775 </w:t>
                  </w:r>
                </w:p>
              </w:tc>
              <w:tc>
                <w:tcPr>
                  <w:tcW w:w="777"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10.456 </w:t>
                  </w:r>
                </w:p>
              </w:tc>
              <w:tc>
                <w:tcPr>
                  <w:tcW w:w="77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4.530 </w:t>
                  </w:r>
                </w:p>
              </w:tc>
              <w:tc>
                <w:tcPr>
                  <w:tcW w:w="471"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7,4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7.450 </w:t>
                  </w:r>
                </w:p>
              </w:tc>
            </w:tr>
            <w:tr w:rsidR="00C91F96" w:rsidTr="00C91F96">
              <w:tc>
                <w:tcPr>
                  <w:tcW w:w="1182"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09/02/2017 </w:t>
                  </w:r>
                </w:p>
              </w:tc>
              <w:tc>
                <w:tcPr>
                  <w:tcW w:w="91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208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2.275 </w:t>
                  </w:r>
                </w:p>
              </w:tc>
              <w:tc>
                <w:tcPr>
                  <w:tcW w:w="777"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13.674 </w:t>
                  </w:r>
                </w:p>
              </w:tc>
              <w:tc>
                <w:tcPr>
                  <w:tcW w:w="77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6.010 </w:t>
                  </w:r>
                </w:p>
              </w:tc>
              <w:tc>
                <w:tcPr>
                  <w:tcW w:w="471"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7,5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10.266 </w:t>
                  </w:r>
                </w:p>
              </w:tc>
            </w:tr>
            <w:tr w:rsidR="00C91F96" w:rsidTr="00C91F96">
              <w:tc>
                <w:tcPr>
                  <w:tcW w:w="1182"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lastRenderedPageBreak/>
                    <w:t xml:space="preserve">23/02/2017 </w:t>
                  </w:r>
                </w:p>
              </w:tc>
              <w:tc>
                <w:tcPr>
                  <w:tcW w:w="91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232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2.840 </w:t>
                  </w:r>
                </w:p>
              </w:tc>
              <w:tc>
                <w:tcPr>
                  <w:tcW w:w="777"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13.454 </w:t>
                  </w:r>
                </w:p>
              </w:tc>
              <w:tc>
                <w:tcPr>
                  <w:tcW w:w="77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6.292 </w:t>
                  </w:r>
                </w:p>
              </w:tc>
              <w:tc>
                <w:tcPr>
                  <w:tcW w:w="471"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7,4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7.650 </w:t>
                  </w:r>
                </w:p>
              </w:tc>
            </w:tr>
            <w:tr w:rsidR="00C91F96" w:rsidTr="00C91F96">
              <w:tc>
                <w:tcPr>
                  <w:tcW w:w="1182"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02/03/2017 </w:t>
                  </w:r>
                </w:p>
              </w:tc>
              <w:tc>
                <w:tcPr>
                  <w:tcW w:w="91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236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2.935 </w:t>
                  </w:r>
                </w:p>
              </w:tc>
              <w:tc>
                <w:tcPr>
                  <w:tcW w:w="777"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13.269 </w:t>
                  </w:r>
                </w:p>
              </w:tc>
              <w:tc>
                <w:tcPr>
                  <w:tcW w:w="77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6.840 </w:t>
                  </w:r>
                </w:p>
              </w:tc>
              <w:tc>
                <w:tcPr>
                  <w:tcW w:w="471"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7,4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7.400 </w:t>
                  </w:r>
                </w:p>
              </w:tc>
            </w:tr>
            <w:tr w:rsidR="00C91F96" w:rsidTr="00C91F96">
              <w:tc>
                <w:tcPr>
                  <w:tcW w:w="1182"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23/03/2017 </w:t>
                  </w:r>
                </w:p>
              </w:tc>
              <w:tc>
                <w:tcPr>
                  <w:tcW w:w="91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248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2.975 </w:t>
                  </w:r>
                </w:p>
              </w:tc>
              <w:tc>
                <w:tcPr>
                  <w:tcW w:w="777"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13.250 </w:t>
                  </w:r>
                </w:p>
              </w:tc>
              <w:tc>
                <w:tcPr>
                  <w:tcW w:w="774"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6.720 </w:t>
                  </w:r>
                </w:p>
              </w:tc>
              <w:tc>
                <w:tcPr>
                  <w:tcW w:w="471" w:type="dxa"/>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7,6 </w:t>
                  </w:r>
                </w:p>
              </w:tc>
              <w:tc>
                <w:tcPr>
                  <w:tcW w:w="774" w:type="dxa"/>
                  <w:shd w:val="clear" w:color="auto" w:fill="FFC000"/>
                </w:tcPr>
                <w:p w:rsidR="000B634B" w:rsidRPr="000B634B" w:rsidRDefault="000B634B" w:rsidP="000B634B">
                  <w:pPr>
                    <w:pStyle w:val="Default"/>
                    <w:rPr>
                      <w:rFonts w:asciiTheme="minorHAnsi" w:hAnsiTheme="minorHAnsi"/>
                      <w:sz w:val="20"/>
                      <w:szCs w:val="20"/>
                    </w:rPr>
                  </w:pPr>
                  <w:r w:rsidRPr="000B634B">
                    <w:rPr>
                      <w:rFonts w:asciiTheme="minorHAnsi" w:hAnsiTheme="minorHAnsi"/>
                      <w:sz w:val="20"/>
                      <w:szCs w:val="20"/>
                    </w:rPr>
                    <w:t xml:space="preserve">10.553 </w:t>
                  </w:r>
                </w:p>
              </w:tc>
            </w:tr>
          </w:tbl>
          <w:p w:rsidR="00D1687C" w:rsidRDefault="00D1687C" w:rsidP="00D1687C">
            <w:pPr>
              <w:rPr>
                <w:lang w:val="es-CL"/>
              </w:rPr>
            </w:pPr>
          </w:p>
          <w:p w:rsidR="00C91F96" w:rsidRPr="00D1687C" w:rsidRDefault="00C91F96" w:rsidP="00CB0A46">
            <w:pPr>
              <w:jc w:val="both"/>
              <w:rPr>
                <w:lang w:val="es-CL"/>
              </w:rPr>
            </w:pPr>
            <w:r>
              <w:rPr>
                <w:lang w:val="es-CL"/>
              </w:rPr>
              <w:t>Resaltados en color naranjo se ven todos los valores de los parámetros que superan lo indicado en RCA 63/2005. Se puede apreciar que para el parámetro Sólidos Suspendidos Totales, éste presenta superación en el 100% de los monitoreos. Para el parámetro NTK, en el 93</w:t>
            </w:r>
            <w:r w:rsidR="00B23CA3">
              <w:rPr>
                <w:lang w:val="es-CL"/>
              </w:rPr>
              <w:t>% de los monitoreos.</w:t>
            </w:r>
          </w:p>
          <w:p w:rsidR="00AB288B" w:rsidRPr="00D1687C" w:rsidRDefault="00AB288B" w:rsidP="00D1687C">
            <w:pPr>
              <w:rPr>
                <w:lang w:val="es-CL"/>
              </w:rPr>
            </w:pPr>
          </w:p>
        </w:tc>
      </w:tr>
      <w:tr w:rsidR="00322490" w:rsidRPr="008D7BE2" w:rsidTr="00D1687C">
        <w:trPr>
          <w:trHeight w:val="556"/>
        </w:trPr>
        <w:tc>
          <w:tcPr>
            <w:tcW w:w="154" w:type="pct"/>
          </w:tcPr>
          <w:p w:rsidR="00342DF2" w:rsidRPr="008D7BE2" w:rsidRDefault="00B272B0" w:rsidP="008D7BE2">
            <w:bookmarkStart w:id="55" w:name="_Hlk517161119"/>
            <w:r>
              <w:lastRenderedPageBreak/>
              <w:t>2</w:t>
            </w:r>
          </w:p>
        </w:tc>
        <w:tc>
          <w:tcPr>
            <w:tcW w:w="899" w:type="pct"/>
          </w:tcPr>
          <w:p w:rsidR="00342DF2" w:rsidRPr="008D7BE2" w:rsidRDefault="00F208F1" w:rsidP="00D70091">
            <w:pPr>
              <w:jc w:val="both"/>
            </w:pPr>
            <w:r w:rsidRPr="00F208F1">
              <w:t>Adoptar acciones operacionales en el Sistema de Tratamiento, en base a resultados de los monitoreos internos de las bases nitrogenadas del efluente de la Planta de Tratamiento, que permitan controlar las potenciales variaciones del parámetro NTK.</w:t>
            </w:r>
          </w:p>
        </w:tc>
        <w:tc>
          <w:tcPr>
            <w:tcW w:w="501" w:type="pct"/>
          </w:tcPr>
          <w:p w:rsidR="00342DF2" w:rsidRPr="008D7BE2" w:rsidRDefault="00427E9E" w:rsidP="00D70091">
            <w:pPr>
              <w:jc w:val="both"/>
            </w:pPr>
            <w:r>
              <w:t>Por ejecutar.</w:t>
            </w:r>
          </w:p>
        </w:tc>
        <w:tc>
          <w:tcPr>
            <w:tcW w:w="692" w:type="pct"/>
          </w:tcPr>
          <w:p w:rsidR="00342DF2" w:rsidRPr="008D7BE2" w:rsidRDefault="00F208F1" w:rsidP="00D70091">
            <w:pPr>
              <w:jc w:val="both"/>
            </w:pPr>
            <w:r w:rsidRPr="00F208F1">
              <w:t>A partir de la notificación de la Res. que aprueba el PDC y durante toda su vigencia.</w:t>
            </w:r>
          </w:p>
        </w:tc>
        <w:tc>
          <w:tcPr>
            <w:tcW w:w="627" w:type="pct"/>
          </w:tcPr>
          <w:p w:rsidR="008252BF" w:rsidRPr="008252BF" w:rsidRDefault="00904036" w:rsidP="00C46EC9">
            <w:r>
              <w:t>Se ejecuta el 100% de las</w:t>
            </w:r>
            <w:r w:rsidR="00C46EC9">
              <w:t xml:space="preserve"> </w:t>
            </w:r>
            <w:r>
              <w:t>acciones operacionales, en</w:t>
            </w:r>
            <w:r w:rsidR="00C46EC9">
              <w:t xml:space="preserve"> </w:t>
            </w:r>
            <w:r>
              <w:t>función de los valores umbrales</w:t>
            </w:r>
            <w:r w:rsidR="00C46EC9">
              <w:t xml:space="preserve"> </w:t>
            </w:r>
            <w:r>
              <w:t>indicados en la memoria técnica</w:t>
            </w:r>
            <w:r w:rsidR="00C46EC9">
              <w:t xml:space="preserve"> </w:t>
            </w:r>
            <w:r>
              <w:t>“Acciones operacionales</w:t>
            </w:r>
            <w:r w:rsidR="00C46EC9">
              <w:t xml:space="preserve"> </w:t>
            </w:r>
            <w:r>
              <w:t>asociadas al monitoreo interna</w:t>
            </w:r>
            <w:r w:rsidR="00C46EC9">
              <w:t xml:space="preserve"> </w:t>
            </w:r>
            <w:r>
              <w:t>de las bases nitrogenadas del</w:t>
            </w:r>
            <w:r w:rsidR="00C46EC9">
              <w:t xml:space="preserve"> </w:t>
            </w:r>
            <w:r>
              <w:t>efluente para el control de</w:t>
            </w:r>
            <w:r w:rsidR="00C46EC9">
              <w:t xml:space="preserve"> </w:t>
            </w:r>
            <w:r>
              <w:t>NTK”, acompañada en Anexo 1.</w:t>
            </w:r>
          </w:p>
        </w:tc>
        <w:tc>
          <w:tcPr>
            <w:tcW w:w="627" w:type="pct"/>
          </w:tcPr>
          <w:p w:rsidR="00342DF2" w:rsidRPr="008D7BE2" w:rsidRDefault="00904036" w:rsidP="00C46EC9">
            <w:pPr>
              <w:jc w:val="both"/>
            </w:pPr>
            <w:r>
              <w:t>Los reportes bimestrales acompañarán los Informes Semanales</w:t>
            </w:r>
            <w:r w:rsidR="00C46EC9">
              <w:t xml:space="preserve"> </w:t>
            </w:r>
            <w:r>
              <w:t>de Acciones Operacionales asociadas al monitoreo de bases</w:t>
            </w:r>
            <w:r w:rsidR="00C46EC9">
              <w:t xml:space="preserve"> </w:t>
            </w:r>
            <w:r>
              <w:t>nitrogenadas.</w:t>
            </w:r>
          </w:p>
        </w:tc>
        <w:tc>
          <w:tcPr>
            <w:tcW w:w="1500" w:type="pct"/>
          </w:tcPr>
          <w:p w:rsidR="006E0DFB" w:rsidRPr="006E0DFB" w:rsidRDefault="006E0DFB" w:rsidP="006E0DFB">
            <w:pPr>
              <w:jc w:val="both"/>
              <w:rPr>
                <w:lang w:val="es-CL"/>
              </w:rPr>
            </w:pPr>
            <w:r w:rsidRPr="006E0DFB">
              <w:rPr>
                <w:lang w:val="es-CL"/>
              </w:rPr>
              <w:t>El titular presentó los siguientes monitoreos semanales internos de las bases nitrogenadas del efluente de la Planta de Tratamiento La Ramirana</w:t>
            </w:r>
            <w:r w:rsidR="003E4A21">
              <w:rPr>
                <w:lang w:val="es-CL"/>
              </w:rPr>
              <w:t xml:space="preserve"> y las acciones operacionales</w:t>
            </w:r>
            <w:r>
              <w:rPr>
                <w:lang w:val="es-CL"/>
              </w:rPr>
              <w:t xml:space="preserve">: </w:t>
            </w:r>
          </w:p>
          <w:p w:rsidR="00342DF2" w:rsidRPr="003E4A21" w:rsidRDefault="006E0DFB" w:rsidP="006E0DFB">
            <w:pPr>
              <w:pStyle w:val="Prrafodelista"/>
              <w:numPr>
                <w:ilvl w:val="0"/>
                <w:numId w:val="20"/>
              </w:numPr>
            </w:pPr>
            <w:r w:rsidRPr="006E0DFB">
              <w:rPr>
                <w:lang w:val="es-CL"/>
              </w:rPr>
              <w:t xml:space="preserve">En el informe bimestral N°1 los monitoreos realizados para el periodo comprendido entre el 23 de septiembre y el 23 de </w:t>
            </w:r>
            <w:r w:rsidR="00204495">
              <w:rPr>
                <w:lang w:val="es-CL"/>
              </w:rPr>
              <w:t>noviembre</w:t>
            </w:r>
            <w:r w:rsidRPr="006E0DFB">
              <w:rPr>
                <w:lang w:val="es-CL"/>
              </w:rPr>
              <w:t xml:space="preserve"> 2016</w:t>
            </w:r>
            <w:r w:rsidR="00204495">
              <w:rPr>
                <w:lang w:val="es-CL"/>
              </w:rPr>
              <w:t>.</w:t>
            </w:r>
            <w:r w:rsidR="003E4A21">
              <w:rPr>
                <w:lang w:val="es-CL"/>
              </w:rPr>
              <w:t xml:space="preserve"> Se indica que no se tomaron acciones operacionales para el control de NH</w:t>
            </w:r>
            <w:r w:rsidR="003E4A21" w:rsidRPr="002044D7">
              <w:rPr>
                <w:vertAlign w:val="subscript"/>
                <w:lang w:val="es-CL"/>
              </w:rPr>
              <w:t>4</w:t>
            </w:r>
            <w:r w:rsidR="003E4A21" w:rsidRPr="003E4A21">
              <w:rPr>
                <w:vertAlign w:val="superscript"/>
                <w:lang w:val="es-CL"/>
              </w:rPr>
              <w:t>+</w:t>
            </w:r>
            <w:r w:rsidR="003E4A21">
              <w:rPr>
                <w:lang w:val="es-CL"/>
              </w:rPr>
              <w:t>, NO</w:t>
            </w:r>
            <w:r w:rsidR="003E4A21" w:rsidRPr="002044D7">
              <w:rPr>
                <w:vertAlign w:val="subscript"/>
                <w:lang w:val="es-CL"/>
              </w:rPr>
              <w:t>2</w:t>
            </w:r>
            <w:r w:rsidR="003E4A21">
              <w:rPr>
                <w:lang w:val="es-CL"/>
              </w:rPr>
              <w:t xml:space="preserve"> y NO</w:t>
            </w:r>
            <w:r w:rsidR="003E4A21" w:rsidRPr="002044D7">
              <w:rPr>
                <w:vertAlign w:val="subscript"/>
                <w:lang w:val="es-CL"/>
              </w:rPr>
              <w:t>3</w:t>
            </w:r>
            <w:r w:rsidR="003E4A21">
              <w:rPr>
                <w:lang w:val="es-CL"/>
              </w:rPr>
              <w:t>, debido a que no se presentaron variaciones de concentraciones superiores a 500 mg/L.</w:t>
            </w:r>
          </w:p>
          <w:p w:rsidR="003E4A21" w:rsidRPr="003E4A21" w:rsidRDefault="006E0DFB" w:rsidP="006E0DFB">
            <w:pPr>
              <w:pStyle w:val="Prrafodelista"/>
              <w:numPr>
                <w:ilvl w:val="0"/>
                <w:numId w:val="20"/>
              </w:numPr>
            </w:pPr>
            <w:r w:rsidRPr="003E4A21">
              <w:rPr>
                <w:lang w:val="es-CL"/>
              </w:rPr>
              <w:t>En el informe bimestral N°</w:t>
            </w:r>
            <w:r w:rsidR="003E4A21">
              <w:rPr>
                <w:lang w:val="es-CL"/>
              </w:rPr>
              <w:t>2</w:t>
            </w:r>
            <w:r w:rsidRPr="003E4A21">
              <w:rPr>
                <w:lang w:val="es-CL"/>
              </w:rPr>
              <w:t xml:space="preserve"> los monitoreos realizados para el periodo comprendido entre el 2</w:t>
            </w:r>
            <w:r w:rsidR="003E4A21">
              <w:rPr>
                <w:lang w:val="es-CL"/>
              </w:rPr>
              <w:t>4</w:t>
            </w:r>
            <w:r w:rsidRPr="003E4A21">
              <w:rPr>
                <w:lang w:val="es-CL"/>
              </w:rPr>
              <w:t xml:space="preserve"> de </w:t>
            </w:r>
            <w:r w:rsidR="003E4A21">
              <w:rPr>
                <w:lang w:val="es-CL"/>
              </w:rPr>
              <w:t>nov</w:t>
            </w:r>
            <w:r w:rsidRPr="003E4A21">
              <w:rPr>
                <w:lang w:val="es-CL"/>
              </w:rPr>
              <w:t>iembre</w:t>
            </w:r>
            <w:r w:rsidR="00312056">
              <w:rPr>
                <w:lang w:val="es-CL"/>
              </w:rPr>
              <w:t xml:space="preserve"> 2016</w:t>
            </w:r>
            <w:r w:rsidRPr="003E4A21">
              <w:rPr>
                <w:lang w:val="es-CL"/>
              </w:rPr>
              <w:t xml:space="preserve"> y el </w:t>
            </w:r>
            <w:r w:rsidR="003E4A21">
              <w:rPr>
                <w:lang w:val="es-CL"/>
              </w:rPr>
              <w:t>19</w:t>
            </w:r>
            <w:r w:rsidRPr="003E4A21">
              <w:rPr>
                <w:lang w:val="es-CL"/>
              </w:rPr>
              <w:t xml:space="preserve"> de </w:t>
            </w:r>
            <w:r w:rsidR="003E4A21">
              <w:rPr>
                <w:lang w:val="es-CL"/>
              </w:rPr>
              <w:t>enero</w:t>
            </w:r>
            <w:r w:rsidRPr="003E4A21">
              <w:rPr>
                <w:lang w:val="es-CL"/>
              </w:rPr>
              <w:t xml:space="preserve"> 201</w:t>
            </w:r>
            <w:r w:rsidR="003E4A21">
              <w:rPr>
                <w:lang w:val="es-CL"/>
              </w:rPr>
              <w:t>7</w:t>
            </w:r>
            <w:r w:rsidR="003E4A21" w:rsidRPr="003E4A21">
              <w:rPr>
                <w:lang w:val="es-CL"/>
              </w:rPr>
              <w:t>. Se indica que no se tomaron acciones operacionales para el control de NH</w:t>
            </w:r>
            <w:r w:rsidR="003E4A21" w:rsidRPr="002044D7">
              <w:rPr>
                <w:vertAlign w:val="subscript"/>
                <w:lang w:val="es-CL"/>
              </w:rPr>
              <w:t>4</w:t>
            </w:r>
            <w:r w:rsidR="003E4A21" w:rsidRPr="003E4A21">
              <w:rPr>
                <w:vertAlign w:val="superscript"/>
                <w:lang w:val="es-CL"/>
              </w:rPr>
              <w:t>+</w:t>
            </w:r>
            <w:r w:rsidR="003E4A21" w:rsidRPr="003E4A21">
              <w:rPr>
                <w:lang w:val="es-CL"/>
              </w:rPr>
              <w:t>, NO</w:t>
            </w:r>
            <w:r w:rsidR="003E4A21" w:rsidRPr="002044D7">
              <w:rPr>
                <w:vertAlign w:val="subscript"/>
                <w:lang w:val="es-CL"/>
              </w:rPr>
              <w:t>2</w:t>
            </w:r>
            <w:r w:rsidR="003E4A21" w:rsidRPr="003E4A21">
              <w:rPr>
                <w:lang w:val="es-CL"/>
              </w:rPr>
              <w:t xml:space="preserve"> y NO</w:t>
            </w:r>
            <w:r w:rsidR="003E4A21" w:rsidRPr="002044D7">
              <w:rPr>
                <w:vertAlign w:val="subscript"/>
                <w:lang w:val="es-CL"/>
              </w:rPr>
              <w:t>3</w:t>
            </w:r>
            <w:r w:rsidR="003E4A21" w:rsidRPr="003E4A21">
              <w:rPr>
                <w:lang w:val="es-CL"/>
              </w:rPr>
              <w:t>, debido a que no se presentaron variaciones de concentraciones superiores a 500 mg/L.</w:t>
            </w:r>
            <w:r w:rsidR="00AE259D">
              <w:rPr>
                <w:lang w:val="es-CL"/>
              </w:rPr>
              <w:t xml:space="preserve"> En la información entregada se apreció que no hay información del NO</w:t>
            </w:r>
            <w:r w:rsidR="00AE259D" w:rsidRPr="002044D7">
              <w:rPr>
                <w:vertAlign w:val="subscript"/>
                <w:lang w:val="es-CL"/>
              </w:rPr>
              <w:t>3</w:t>
            </w:r>
            <w:r w:rsidR="00AE259D">
              <w:rPr>
                <w:lang w:val="es-CL"/>
              </w:rPr>
              <w:t xml:space="preserve"> para la medición del día 12 y 19-01-201</w:t>
            </w:r>
            <w:r w:rsidR="00E33AEE">
              <w:rPr>
                <w:lang w:val="es-CL"/>
              </w:rPr>
              <w:t>7</w:t>
            </w:r>
            <w:r w:rsidR="00AE259D">
              <w:rPr>
                <w:lang w:val="es-CL"/>
              </w:rPr>
              <w:t>, si indicar los motivos de esto.</w:t>
            </w:r>
          </w:p>
          <w:p w:rsidR="002044D7" w:rsidRPr="002044D7" w:rsidRDefault="006E0DFB" w:rsidP="006E0DFB">
            <w:pPr>
              <w:pStyle w:val="Prrafodelista"/>
              <w:numPr>
                <w:ilvl w:val="0"/>
                <w:numId w:val="20"/>
              </w:numPr>
            </w:pPr>
            <w:r w:rsidRPr="003E4A21">
              <w:rPr>
                <w:lang w:val="es-CL"/>
              </w:rPr>
              <w:t>En el informe bimestral N°</w:t>
            </w:r>
            <w:r w:rsidR="003E4A21">
              <w:rPr>
                <w:lang w:val="es-CL"/>
              </w:rPr>
              <w:t>3</w:t>
            </w:r>
            <w:r w:rsidRPr="003E4A21">
              <w:rPr>
                <w:lang w:val="es-CL"/>
              </w:rPr>
              <w:t xml:space="preserve"> los monitoreos realizados para el periodo comprendido entre el 2</w:t>
            </w:r>
            <w:r w:rsidR="00AE259D">
              <w:rPr>
                <w:lang w:val="es-CL"/>
              </w:rPr>
              <w:t>6</w:t>
            </w:r>
            <w:r w:rsidRPr="003E4A21">
              <w:rPr>
                <w:lang w:val="es-CL"/>
              </w:rPr>
              <w:t xml:space="preserve"> de </w:t>
            </w:r>
            <w:r w:rsidR="00AE259D">
              <w:rPr>
                <w:lang w:val="es-CL"/>
              </w:rPr>
              <w:t>enero</w:t>
            </w:r>
            <w:r w:rsidRPr="003E4A21">
              <w:rPr>
                <w:lang w:val="es-CL"/>
              </w:rPr>
              <w:t xml:space="preserve"> y el 23 de </w:t>
            </w:r>
            <w:r w:rsidR="00AE259D">
              <w:rPr>
                <w:lang w:val="es-CL"/>
              </w:rPr>
              <w:t>marzo</w:t>
            </w:r>
            <w:r w:rsidRPr="003E4A21">
              <w:rPr>
                <w:lang w:val="es-CL"/>
              </w:rPr>
              <w:t xml:space="preserve"> 201</w:t>
            </w:r>
            <w:r w:rsidR="00AE259D">
              <w:rPr>
                <w:lang w:val="es-CL"/>
              </w:rPr>
              <w:t>7</w:t>
            </w:r>
            <w:r w:rsidR="003E4A21" w:rsidRPr="003E4A21">
              <w:rPr>
                <w:lang w:val="es-CL"/>
              </w:rPr>
              <w:t xml:space="preserve">. </w:t>
            </w:r>
            <w:r w:rsidR="00AE259D">
              <w:rPr>
                <w:lang w:val="es-CL"/>
              </w:rPr>
              <w:t>Se aprecia una laguna de información para la semana comprendida entre el 20 de enero al 25 de enero 2017 para las tres bases nitrogenadas, la cual se suma a la falta de información para NO</w:t>
            </w:r>
            <w:r w:rsidR="00AE259D" w:rsidRPr="002044D7">
              <w:rPr>
                <w:vertAlign w:val="subscript"/>
                <w:lang w:val="es-CL"/>
              </w:rPr>
              <w:t>3</w:t>
            </w:r>
            <w:r w:rsidR="00AE259D">
              <w:rPr>
                <w:lang w:val="es-CL"/>
              </w:rPr>
              <w:t xml:space="preserve"> indicada con anterioridad, lo que da un total de </w:t>
            </w:r>
            <w:r w:rsidR="002044D7">
              <w:rPr>
                <w:lang w:val="es-CL"/>
              </w:rPr>
              <w:t>3 semanas sin información para NO</w:t>
            </w:r>
            <w:r w:rsidR="002044D7" w:rsidRPr="002044D7">
              <w:rPr>
                <w:vertAlign w:val="subscript"/>
                <w:lang w:val="es-CL"/>
              </w:rPr>
              <w:t>3</w:t>
            </w:r>
            <w:r w:rsidR="00AE259D">
              <w:rPr>
                <w:lang w:val="es-CL"/>
              </w:rPr>
              <w:t xml:space="preserve">. </w:t>
            </w:r>
            <w:r w:rsidR="002044D7" w:rsidRPr="003E4A21">
              <w:rPr>
                <w:lang w:val="es-CL"/>
              </w:rPr>
              <w:t>Se indica que no se tomaron acciones operacionales para el control de NH</w:t>
            </w:r>
            <w:r w:rsidR="002044D7" w:rsidRPr="002044D7">
              <w:rPr>
                <w:vertAlign w:val="subscript"/>
                <w:lang w:val="es-CL"/>
              </w:rPr>
              <w:t>4</w:t>
            </w:r>
            <w:r w:rsidR="002044D7" w:rsidRPr="003E4A21">
              <w:rPr>
                <w:vertAlign w:val="superscript"/>
                <w:lang w:val="es-CL"/>
              </w:rPr>
              <w:t>+</w:t>
            </w:r>
            <w:r w:rsidR="002044D7" w:rsidRPr="003E4A21">
              <w:rPr>
                <w:lang w:val="es-CL"/>
              </w:rPr>
              <w:t>, NO</w:t>
            </w:r>
            <w:r w:rsidR="002044D7" w:rsidRPr="002044D7">
              <w:rPr>
                <w:vertAlign w:val="subscript"/>
                <w:lang w:val="es-CL"/>
              </w:rPr>
              <w:t>2</w:t>
            </w:r>
            <w:r w:rsidR="002044D7" w:rsidRPr="003E4A21">
              <w:rPr>
                <w:lang w:val="es-CL"/>
              </w:rPr>
              <w:t xml:space="preserve"> y NO</w:t>
            </w:r>
            <w:r w:rsidR="002044D7" w:rsidRPr="002044D7">
              <w:rPr>
                <w:vertAlign w:val="subscript"/>
                <w:lang w:val="es-CL"/>
              </w:rPr>
              <w:t>3</w:t>
            </w:r>
            <w:r w:rsidR="002044D7" w:rsidRPr="003E4A21">
              <w:rPr>
                <w:lang w:val="es-CL"/>
              </w:rPr>
              <w:t>, debido a que no se presentaron variaciones de concentraciones superiores a 500 mg/L.</w:t>
            </w:r>
            <w:r w:rsidR="002044D7">
              <w:rPr>
                <w:lang w:val="es-CL"/>
              </w:rPr>
              <w:t xml:space="preserve"> </w:t>
            </w:r>
            <w:r w:rsidR="00557CCB">
              <w:rPr>
                <w:lang w:val="es-CL"/>
              </w:rPr>
              <w:t>Aun</w:t>
            </w:r>
            <w:r w:rsidR="002044D7">
              <w:rPr>
                <w:lang w:val="es-CL"/>
              </w:rPr>
              <w:t xml:space="preserve"> cuando </w:t>
            </w:r>
            <w:r w:rsidR="00AE259D">
              <w:rPr>
                <w:lang w:val="es-CL"/>
              </w:rPr>
              <w:t xml:space="preserve">se </w:t>
            </w:r>
            <w:r w:rsidR="00AE259D">
              <w:rPr>
                <w:lang w:val="es-CL"/>
              </w:rPr>
              <w:lastRenderedPageBreak/>
              <w:t>aprecia que en medición del día 26-03-201</w:t>
            </w:r>
            <w:r w:rsidR="005E5E24">
              <w:rPr>
                <w:lang w:val="es-CL"/>
              </w:rPr>
              <w:t>7</w:t>
            </w:r>
            <w:r w:rsidR="00AE259D">
              <w:rPr>
                <w:lang w:val="es-CL"/>
              </w:rPr>
              <w:t xml:space="preserve"> el NO</w:t>
            </w:r>
            <w:r w:rsidR="00AE259D" w:rsidRPr="002044D7">
              <w:rPr>
                <w:vertAlign w:val="subscript"/>
                <w:lang w:val="es-CL"/>
              </w:rPr>
              <w:t>3</w:t>
            </w:r>
            <w:r w:rsidR="00AE259D">
              <w:rPr>
                <w:lang w:val="es-CL"/>
              </w:rPr>
              <w:t xml:space="preserve"> presenta valor por sobre los 500 mg/L (1036 mg/L)</w:t>
            </w:r>
            <w:r w:rsidR="002044D7">
              <w:rPr>
                <w:lang w:val="es-CL"/>
              </w:rPr>
              <w:t>. Debido a la falta de información ya mencionada para este parámetro</w:t>
            </w:r>
            <w:r w:rsidR="003A05DE">
              <w:rPr>
                <w:lang w:val="es-CL"/>
              </w:rPr>
              <w:t xml:space="preserve"> en el mes de enero</w:t>
            </w:r>
            <w:r w:rsidR="002044D7">
              <w:rPr>
                <w:lang w:val="es-CL"/>
              </w:rPr>
              <w:t>, no es posible determinar desde cuando la variación en concentración superaba los 500 mg/L.</w:t>
            </w:r>
          </w:p>
          <w:p w:rsidR="003E4A21" w:rsidRPr="006E0DFB" w:rsidRDefault="002044D7" w:rsidP="002044D7">
            <w:pPr>
              <w:pStyle w:val="Prrafodelista"/>
            </w:pPr>
            <w:r>
              <w:rPr>
                <w:lang w:val="es-CL"/>
              </w:rPr>
              <w:t xml:space="preserve"> </w:t>
            </w:r>
          </w:p>
        </w:tc>
      </w:tr>
      <w:bookmarkEnd w:id="55"/>
      <w:tr w:rsidR="00322490" w:rsidRPr="008D7BE2" w:rsidTr="00D1687C">
        <w:trPr>
          <w:trHeight w:val="556"/>
        </w:trPr>
        <w:tc>
          <w:tcPr>
            <w:tcW w:w="154" w:type="pct"/>
          </w:tcPr>
          <w:p w:rsidR="00F208F1" w:rsidRDefault="00F208F1" w:rsidP="008D7BE2">
            <w:r>
              <w:lastRenderedPageBreak/>
              <w:t>3</w:t>
            </w:r>
          </w:p>
        </w:tc>
        <w:tc>
          <w:tcPr>
            <w:tcW w:w="899" w:type="pct"/>
          </w:tcPr>
          <w:p w:rsidR="00F208F1" w:rsidRPr="008252BF" w:rsidRDefault="00F208F1" w:rsidP="00D70091">
            <w:pPr>
              <w:jc w:val="both"/>
            </w:pPr>
            <w:r w:rsidRPr="00F208F1">
              <w:t>Fortalecimiento del sistema de tratamiento de efluentes La Ramirana, mediante la adición de coagulante para el abatimiento de parámetros Fosfatos, DQO, pH.</w:t>
            </w:r>
          </w:p>
        </w:tc>
        <w:tc>
          <w:tcPr>
            <w:tcW w:w="501" w:type="pct"/>
          </w:tcPr>
          <w:p w:rsidR="00F208F1" w:rsidRDefault="00427E9E" w:rsidP="00D70091">
            <w:pPr>
              <w:jc w:val="both"/>
            </w:pPr>
            <w:r>
              <w:t>Por ejecutar.</w:t>
            </w:r>
          </w:p>
        </w:tc>
        <w:tc>
          <w:tcPr>
            <w:tcW w:w="692" w:type="pct"/>
          </w:tcPr>
          <w:p w:rsidR="00F208F1" w:rsidRPr="008252BF" w:rsidRDefault="00F208F1" w:rsidP="00D70091">
            <w:pPr>
              <w:jc w:val="both"/>
            </w:pPr>
            <w:r w:rsidRPr="00F208F1">
              <w:rPr>
                <w:lang w:val="es-CL"/>
              </w:rPr>
              <w:t>A partir de la notificación de la Res. que aprueba el PDC y durante toda su vigencia.</w:t>
            </w:r>
          </w:p>
        </w:tc>
        <w:tc>
          <w:tcPr>
            <w:tcW w:w="627" w:type="pct"/>
          </w:tcPr>
          <w:p w:rsidR="00F208F1" w:rsidRPr="008252BF" w:rsidRDefault="00904036" w:rsidP="00C46EC9">
            <w:r>
              <w:t>Se aplica coagulante según los</w:t>
            </w:r>
            <w:r w:rsidR="00C46EC9">
              <w:t xml:space="preserve"> </w:t>
            </w:r>
            <w:r>
              <w:t>criterios establecidos en la</w:t>
            </w:r>
            <w:r w:rsidR="00C46EC9">
              <w:t xml:space="preserve"> </w:t>
            </w:r>
            <w:r>
              <w:t>Memoria Técnica</w:t>
            </w:r>
            <w:r w:rsidR="00C46EC9">
              <w:t xml:space="preserve"> </w:t>
            </w:r>
            <w:r>
              <w:t>“Fortalecimiento del Sistema de</w:t>
            </w:r>
            <w:r w:rsidR="00C46EC9">
              <w:t xml:space="preserve"> </w:t>
            </w:r>
            <w:r>
              <w:t>Tratamiento de Efluentes La</w:t>
            </w:r>
            <w:r w:rsidR="00C46EC9">
              <w:t xml:space="preserve"> </w:t>
            </w:r>
            <w:r>
              <w:t>Ramirana”, acompañada en el</w:t>
            </w:r>
            <w:r w:rsidR="00C46EC9">
              <w:t xml:space="preserve"> </w:t>
            </w:r>
            <w:r>
              <w:t>Anexo 1, durante toda la</w:t>
            </w:r>
            <w:r w:rsidR="00C46EC9">
              <w:t xml:space="preserve"> </w:t>
            </w:r>
            <w:r>
              <w:t>vigencia del programa.</w:t>
            </w:r>
          </w:p>
        </w:tc>
        <w:tc>
          <w:tcPr>
            <w:tcW w:w="627" w:type="pct"/>
          </w:tcPr>
          <w:p w:rsidR="00F208F1" w:rsidRPr="008D7BE2" w:rsidRDefault="00904036" w:rsidP="00C46EC9">
            <w:pPr>
              <w:jc w:val="both"/>
            </w:pPr>
            <w:r>
              <w:t>Los reportes bimestrales acompañarán copia del Registro de</w:t>
            </w:r>
            <w:r w:rsidR="00C46EC9">
              <w:t xml:space="preserve"> </w:t>
            </w:r>
            <w:r>
              <w:t>Consumo de Coagulante en la planta de tratamiento conforme a</w:t>
            </w:r>
            <w:r w:rsidR="00C46EC9">
              <w:t xml:space="preserve"> </w:t>
            </w:r>
            <w:r>
              <w:t>formato que se adjunta en Anexo 1 de esta presentación,</w:t>
            </w:r>
            <w:r w:rsidR="00C46EC9">
              <w:t xml:space="preserve"> </w:t>
            </w:r>
            <w:r>
              <w:t>respecto del periodo informado.</w:t>
            </w:r>
          </w:p>
        </w:tc>
        <w:tc>
          <w:tcPr>
            <w:tcW w:w="1500" w:type="pct"/>
          </w:tcPr>
          <w:p w:rsidR="003A05DE" w:rsidRDefault="003A05DE" w:rsidP="003A05DE">
            <w:pPr>
              <w:jc w:val="both"/>
              <w:rPr>
                <w:lang w:val="es-CL"/>
              </w:rPr>
            </w:pPr>
            <w:r w:rsidRPr="003A05DE">
              <w:rPr>
                <w:lang w:val="es-CL"/>
              </w:rPr>
              <w:t xml:space="preserve">El titular presentó los siguientes </w:t>
            </w:r>
            <w:r>
              <w:rPr>
                <w:lang w:val="es-CL"/>
              </w:rPr>
              <w:t>registros de adición de coagulante para el abatimiento de parámetros Fosfatos, DQO y pH</w:t>
            </w:r>
            <w:r w:rsidR="00312056">
              <w:rPr>
                <w:lang w:val="es-CL"/>
              </w:rPr>
              <w:t>.</w:t>
            </w:r>
            <w:r w:rsidRPr="003A05DE">
              <w:rPr>
                <w:lang w:val="es-CL"/>
              </w:rPr>
              <w:t xml:space="preserve">: </w:t>
            </w:r>
          </w:p>
          <w:p w:rsidR="00312056" w:rsidRPr="003A05DE" w:rsidRDefault="00312056" w:rsidP="003A05DE">
            <w:pPr>
              <w:jc w:val="both"/>
              <w:rPr>
                <w:lang w:val="es-CL"/>
              </w:rPr>
            </w:pPr>
          </w:p>
          <w:p w:rsidR="00F208F1" w:rsidRPr="00312056" w:rsidRDefault="006E0DFB" w:rsidP="00312056">
            <w:pPr>
              <w:pStyle w:val="Prrafodelista"/>
              <w:numPr>
                <w:ilvl w:val="0"/>
                <w:numId w:val="20"/>
              </w:numPr>
            </w:pPr>
            <w:r w:rsidRPr="00312056">
              <w:rPr>
                <w:lang w:val="es-CL"/>
              </w:rPr>
              <w:t xml:space="preserve">En el informe bimestral N°1 </w:t>
            </w:r>
            <w:r w:rsidR="00312056">
              <w:rPr>
                <w:lang w:val="es-CL"/>
              </w:rPr>
              <w:t xml:space="preserve">se incluyen los registros de adición de coagulante </w:t>
            </w:r>
            <w:r w:rsidRPr="00312056">
              <w:rPr>
                <w:lang w:val="es-CL"/>
              </w:rPr>
              <w:t xml:space="preserve">para el periodo comprendido entre el 23 de septiembre y el 23 de </w:t>
            </w:r>
            <w:r w:rsidR="003A05DE" w:rsidRPr="00312056">
              <w:rPr>
                <w:lang w:val="es-CL"/>
              </w:rPr>
              <w:t>noviembre</w:t>
            </w:r>
            <w:r w:rsidRPr="00312056">
              <w:rPr>
                <w:lang w:val="es-CL"/>
              </w:rPr>
              <w:t xml:space="preserve"> 2016</w:t>
            </w:r>
            <w:r w:rsidR="003A05DE" w:rsidRPr="00312056">
              <w:rPr>
                <w:lang w:val="es-CL"/>
              </w:rPr>
              <w:t>.</w:t>
            </w:r>
          </w:p>
          <w:p w:rsidR="00312056" w:rsidRPr="00312056" w:rsidRDefault="006E0DFB" w:rsidP="00312056">
            <w:pPr>
              <w:pStyle w:val="Prrafodelista"/>
              <w:numPr>
                <w:ilvl w:val="0"/>
                <w:numId w:val="20"/>
              </w:numPr>
            </w:pPr>
            <w:r w:rsidRPr="00312056">
              <w:rPr>
                <w:lang w:val="es-CL"/>
              </w:rPr>
              <w:t>En el informe bimestral N°</w:t>
            </w:r>
            <w:r w:rsidR="00312056">
              <w:rPr>
                <w:lang w:val="es-CL"/>
              </w:rPr>
              <w:t>2</w:t>
            </w:r>
            <w:r w:rsidRPr="00312056">
              <w:rPr>
                <w:lang w:val="es-CL"/>
              </w:rPr>
              <w:t xml:space="preserve"> </w:t>
            </w:r>
            <w:r w:rsidR="00312056" w:rsidRPr="00312056">
              <w:rPr>
                <w:lang w:val="es-CL"/>
              </w:rPr>
              <w:t xml:space="preserve">se incluyen los registros de adición de coagulante </w:t>
            </w:r>
            <w:r w:rsidRPr="00312056">
              <w:rPr>
                <w:lang w:val="es-CL"/>
              </w:rPr>
              <w:t>para el periodo comprendido entre el 2</w:t>
            </w:r>
            <w:r w:rsidR="00312056">
              <w:rPr>
                <w:lang w:val="es-CL"/>
              </w:rPr>
              <w:t>4</w:t>
            </w:r>
            <w:r w:rsidRPr="00312056">
              <w:rPr>
                <w:lang w:val="es-CL"/>
              </w:rPr>
              <w:t xml:space="preserve"> de </w:t>
            </w:r>
            <w:r w:rsidR="00312056">
              <w:rPr>
                <w:lang w:val="es-CL"/>
              </w:rPr>
              <w:t>nov</w:t>
            </w:r>
            <w:r w:rsidRPr="00312056">
              <w:rPr>
                <w:lang w:val="es-CL"/>
              </w:rPr>
              <w:t xml:space="preserve">iembre </w:t>
            </w:r>
            <w:r w:rsidR="00312056">
              <w:rPr>
                <w:lang w:val="es-CL"/>
              </w:rPr>
              <w:t xml:space="preserve">2016 </w:t>
            </w:r>
            <w:r w:rsidRPr="00312056">
              <w:rPr>
                <w:lang w:val="es-CL"/>
              </w:rPr>
              <w:t xml:space="preserve">y el 23 de </w:t>
            </w:r>
            <w:r w:rsidR="00312056">
              <w:rPr>
                <w:lang w:val="es-CL"/>
              </w:rPr>
              <w:t>enero</w:t>
            </w:r>
            <w:r w:rsidRPr="00312056">
              <w:rPr>
                <w:lang w:val="es-CL"/>
              </w:rPr>
              <w:t xml:space="preserve"> 201</w:t>
            </w:r>
            <w:r w:rsidR="00312056">
              <w:rPr>
                <w:lang w:val="es-CL"/>
              </w:rPr>
              <w:t>7</w:t>
            </w:r>
            <w:r w:rsidR="003A05DE" w:rsidRPr="00312056">
              <w:rPr>
                <w:lang w:val="es-CL"/>
              </w:rPr>
              <w:t>.</w:t>
            </w:r>
          </w:p>
          <w:p w:rsidR="00312056" w:rsidRPr="00312056" w:rsidRDefault="006E0DFB" w:rsidP="00312056">
            <w:pPr>
              <w:pStyle w:val="Prrafodelista"/>
              <w:numPr>
                <w:ilvl w:val="0"/>
                <w:numId w:val="20"/>
              </w:numPr>
            </w:pPr>
            <w:r w:rsidRPr="00312056">
              <w:rPr>
                <w:lang w:val="es-CL"/>
              </w:rPr>
              <w:t>En el informe bimestral N°</w:t>
            </w:r>
            <w:r w:rsidR="00312056">
              <w:rPr>
                <w:lang w:val="es-CL"/>
              </w:rPr>
              <w:t>3</w:t>
            </w:r>
            <w:r w:rsidRPr="00312056">
              <w:rPr>
                <w:lang w:val="es-CL"/>
              </w:rPr>
              <w:t xml:space="preserve"> </w:t>
            </w:r>
            <w:r w:rsidR="00312056" w:rsidRPr="00312056">
              <w:rPr>
                <w:lang w:val="es-CL"/>
              </w:rPr>
              <w:t xml:space="preserve">se incluyen los registros de adición de coagulante </w:t>
            </w:r>
            <w:r w:rsidRPr="00312056">
              <w:rPr>
                <w:lang w:val="es-CL"/>
              </w:rPr>
              <w:t>para el periodo comprendido entre el 2</w:t>
            </w:r>
            <w:r w:rsidR="00312056">
              <w:rPr>
                <w:lang w:val="es-CL"/>
              </w:rPr>
              <w:t>4</w:t>
            </w:r>
            <w:r w:rsidRPr="00312056">
              <w:rPr>
                <w:lang w:val="es-CL"/>
              </w:rPr>
              <w:t xml:space="preserve"> de </w:t>
            </w:r>
            <w:r w:rsidR="00312056">
              <w:rPr>
                <w:lang w:val="es-CL"/>
              </w:rPr>
              <w:t>enero</w:t>
            </w:r>
            <w:r w:rsidRPr="00312056">
              <w:rPr>
                <w:lang w:val="es-CL"/>
              </w:rPr>
              <w:t xml:space="preserve"> y el 23 de </w:t>
            </w:r>
            <w:r w:rsidR="00312056">
              <w:rPr>
                <w:lang w:val="es-CL"/>
              </w:rPr>
              <w:t>marzo</w:t>
            </w:r>
            <w:r w:rsidRPr="00312056">
              <w:rPr>
                <w:lang w:val="es-CL"/>
              </w:rPr>
              <w:t xml:space="preserve"> 201</w:t>
            </w:r>
            <w:r w:rsidR="00312056">
              <w:rPr>
                <w:lang w:val="es-CL"/>
              </w:rPr>
              <w:t>7</w:t>
            </w:r>
            <w:r w:rsidR="003A05DE" w:rsidRPr="00312056">
              <w:rPr>
                <w:lang w:val="es-CL"/>
              </w:rPr>
              <w:t>.</w:t>
            </w:r>
          </w:p>
        </w:tc>
      </w:tr>
      <w:tr w:rsidR="00D1687C" w:rsidRPr="008D7BE2" w:rsidTr="00D1687C">
        <w:trPr>
          <w:trHeight w:val="556"/>
        </w:trPr>
        <w:tc>
          <w:tcPr>
            <w:tcW w:w="154" w:type="pct"/>
          </w:tcPr>
          <w:p w:rsidR="00F208F1" w:rsidRDefault="00F208F1" w:rsidP="008D7BE2">
            <w:r>
              <w:t>4</w:t>
            </w:r>
          </w:p>
        </w:tc>
        <w:tc>
          <w:tcPr>
            <w:tcW w:w="899" w:type="pct"/>
          </w:tcPr>
          <w:p w:rsidR="00F208F1" w:rsidRPr="008252BF" w:rsidRDefault="00F208F1" w:rsidP="00D70091">
            <w:pPr>
              <w:jc w:val="both"/>
            </w:pPr>
            <w:r w:rsidRPr="00F208F1">
              <w:t>Fortalecer el sistema de tratamiento de efluentes La Ramirana para abatir el parámetro Coliformes Fecales mediante la cloración del efluente tratado.</w:t>
            </w:r>
          </w:p>
        </w:tc>
        <w:tc>
          <w:tcPr>
            <w:tcW w:w="501" w:type="pct"/>
          </w:tcPr>
          <w:p w:rsidR="00F208F1" w:rsidRDefault="00427E9E" w:rsidP="00D70091">
            <w:pPr>
              <w:jc w:val="both"/>
            </w:pPr>
            <w:r>
              <w:t>Por ejecutar.</w:t>
            </w:r>
          </w:p>
        </w:tc>
        <w:tc>
          <w:tcPr>
            <w:tcW w:w="692" w:type="pct"/>
          </w:tcPr>
          <w:p w:rsidR="00F208F1" w:rsidRPr="008252BF" w:rsidRDefault="00F208F1" w:rsidP="00D70091">
            <w:pPr>
              <w:jc w:val="both"/>
            </w:pPr>
            <w:r w:rsidRPr="00F208F1">
              <w:t>A partir de la notificación de la Res. que aprueba el PDC y durante toda su vigencia.</w:t>
            </w:r>
          </w:p>
        </w:tc>
        <w:tc>
          <w:tcPr>
            <w:tcW w:w="627" w:type="pct"/>
          </w:tcPr>
          <w:p w:rsidR="00F208F1" w:rsidRPr="008252BF" w:rsidRDefault="00904036" w:rsidP="00C46EC9">
            <w:r>
              <w:t>Se aplica cloro según los</w:t>
            </w:r>
            <w:r w:rsidR="00C46EC9">
              <w:t xml:space="preserve"> </w:t>
            </w:r>
            <w:r>
              <w:t>criterios establecidos en la</w:t>
            </w:r>
            <w:r w:rsidR="00C46EC9">
              <w:t xml:space="preserve"> </w:t>
            </w:r>
            <w:r>
              <w:t>Memoria Técnica</w:t>
            </w:r>
            <w:r w:rsidR="00C46EC9">
              <w:t xml:space="preserve"> </w:t>
            </w:r>
            <w:r>
              <w:t>“Fortalecimiento del Sistema de</w:t>
            </w:r>
            <w:r w:rsidR="00C46EC9">
              <w:t xml:space="preserve"> </w:t>
            </w:r>
            <w:r>
              <w:t>Tratamiento de Efluentes La</w:t>
            </w:r>
            <w:r w:rsidR="00C46EC9">
              <w:t xml:space="preserve"> </w:t>
            </w:r>
            <w:r>
              <w:t>Ramirana”, acompañada en el</w:t>
            </w:r>
            <w:r w:rsidR="00C46EC9">
              <w:t xml:space="preserve"> </w:t>
            </w:r>
            <w:r>
              <w:t>Anexo 1, durante toda la</w:t>
            </w:r>
            <w:r w:rsidR="00C46EC9">
              <w:t xml:space="preserve"> </w:t>
            </w:r>
            <w:r>
              <w:lastRenderedPageBreak/>
              <w:t>vigencia del programa</w:t>
            </w:r>
          </w:p>
        </w:tc>
        <w:tc>
          <w:tcPr>
            <w:tcW w:w="627" w:type="pct"/>
          </w:tcPr>
          <w:p w:rsidR="00F208F1" w:rsidRPr="008D7BE2" w:rsidRDefault="00904036" w:rsidP="00C46EC9">
            <w:pPr>
              <w:jc w:val="both"/>
            </w:pPr>
            <w:r>
              <w:lastRenderedPageBreak/>
              <w:t>Los reportes bimestrales de avance acompañarán copia de los</w:t>
            </w:r>
            <w:r w:rsidR="00C46EC9">
              <w:t xml:space="preserve"> </w:t>
            </w:r>
            <w:r>
              <w:t>Registros de Consumo de Cloro, conforme a formato que se</w:t>
            </w:r>
            <w:r w:rsidR="00C46EC9">
              <w:t xml:space="preserve"> </w:t>
            </w:r>
            <w:r>
              <w:t xml:space="preserve">adjunta en Anexo 1 de esta presentación, respecto del </w:t>
            </w:r>
            <w:r>
              <w:lastRenderedPageBreak/>
              <w:t>periodo</w:t>
            </w:r>
            <w:r w:rsidR="00C46EC9">
              <w:t xml:space="preserve"> </w:t>
            </w:r>
            <w:r>
              <w:t>informado.</w:t>
            </w:r>
          </w:p>
        </w:tc>
        <w:tc>
          <w:tcPr>
            <w:tcW w:w="1500" w:type="pct"/>
          </w:tcPr>
          <w:p w:rsidR="006A49E4" w:rsidRPr="006A49E4" w:rsidRDefault="006A49E4" w:rsidP="006A49E4">
            <w:pPr>
              <w:jc w:val="both"/>
              <w:rPr>
                <w:lang w:val="es-CL"/>
              </w:rPr>
            </w:pPr>
            <w:r w:rsidRPr="006A49E4">
              <w:rPr>
                <w:lang w:val="es-CL"/>
              </w:rPr>
              <w:lastRenderedPageBreak/>
              <w:t xml:space="preserve">El titular presentó los siguientes registros de </w:t>
            </w:r>
            <w:r>
              <w:rPr>
                <w:lang w:val="es-CL"/>
              </w:rPr>
              <w:t>consumo</w:t>
            </w:r>
            <w:r w:rsidRPr="006A49E4">
              <w:rPr>
                <w:lang w:val="es-CL"/>
              </w:rPr>
              <w:t xml:space="preserve"> de </w:t>
            </w:r>
            <w:r>
              <w:rPr>
                <w:lang w:val="es-CL"/>
              </w:rPr>
              <w:t>cloro</w:t>
            </w:r>
            <w:r w:rsidRPr="006A49E4">
              <w:rPr>
                <w:lang w:val="es-CL"/>
              </w:rPr>
              <w:t xml:space="preserve"> para abati</w:t>
            </w:r>
            <w:r>
              <w:rPr>
                <w:lang w:val="es-CL"/>
              </w:rPr>
              <w:t>r</w:t>
            </w:r>
            <w:r w:rsidRPr="006A49E4">
              <w:rPr>
                <w:lang w:val="es-CL"/>
              </w:rPr>
              <w:t xml:space="preserve"> </w:t>
            </w:r>
            <w:r>
              <w:rPr>
                <w:lang w:val="es-CL"/>
              </w:rPr>
              <w:t>el</w:t>
            </w:r>
            <w:r w:rsidRPr="006A49E4">
              <w:rPr>
                <w:lang w:val="es-CL"/>
              </w:rPr>
              <w:t xml:space="preserve"> parámetro </w:t>
            </w:r>
            <w:r>
              <w:rPr>
                <w:lang w:val="es-CL"/>
              </w:rPr>
              <w:t>Cloro</w:t>
            </w:r>
            <w:r w:rsidRPr="006A49E4">
              <w:rPr>
                <w:lang w:val="es-CL"/>
              </w:rPr>
              <w:t xml:space="preserve">.: </w:t>
            </w:r>
          </w:p>
          <w:p w:rsidR="006A49E4" w:rsidRPr="006A49E4" w:rsidRDefault="006A49E4" w:rsidP="006A49E4">
            <w:pPr>
              <w:jc w:val="both"/>
              <w:rPr>
                <w:lang w:val="es-CL"/>
              </w:rPr>
            </w:pPr>
          </w:p>
          <w:p w:rsidR="006A49E4" w:rsidRPr="006A49E4" w:rsidRDefault="006E0DFB" w:rsidP="006A49E4">
            <w:pPr>
              <w:numPr>
                <w:ilvl w:val="0"/>
                <w:numId w:val="20"/>
              </w:numPr>
              <w:jc w:val="both"/>
            </w:pPr>
            <w:r w:rsidRPr="006A49E4">
              <w:rPr>
                <w:lang w:val="es-CL"/>
              </w:rPr>
              <w:t xml:space="preserve">En el informe bimestral N°1 </w:t>
            </w:r>
            <w:r w:rsidR="006A49E4" w:rsidRPr="006A49E4">
              <w:rPr>
                <w:lang w:val="es-CL"/>
              </w:rPr>
              <w:t xml:space="preserve">se incluyen los registros de </w:t>
            </w:r>
            <w:r w:rsidR="006A49E4">
              <w:rPr>
                <w:lang w:val="es-CL"/>
              </w:rPr>
              <w:t>consumo</w:t>
            </w:r>
            <w:r w:rsidR="006A49E4" w:rsidRPr="006A49E4">
              <w:rPr>
                <w:lang w:val="es-CL"/>
              </w:rPr>
              <w:t xml:space="preserve"> de c</w:t>
            </w:r>
            <w:r w:rsidR="006A49E4">
              <w:rPr>
                <w:lang w:val="es-CL"/>
              </w:rPr>
              <w:t>loro</w:t>
            </w:r>
            <w:r w:rsidR="006A49E4" w:rsidRPr="006A49E4">
              <w:rPr>
                <w:lang w:val="es-CL"/>
              </w:rPr>
              <w:t xml:space="preserve"> </w:t>
            </w:r>
            <w:r w:rsidRPr="006A49E4">
              <w:rPr>
                <w:lang w:val="es-CL"/>
              </w:rPr>
              <w:t xml:space="preserve">para el periodo comprendido entre el 23 de septiembre y el 23 de </w:t>
            </w:r>
            <w:r w:rsidR="003A05DE" w:rsidRPr="006A49E4">
              <w:rPr>
                <w:lang w:val="es-CL"/>
              </w:rPr>
              <w:t>noviembre</w:t>
            </w:r>
            <w:r w:rsidRPr="006A49E4">
              <w:rPr>
                <w:lang w:val="es-CL"/>
              </w:rPr>
              <w:t xml:space="preserve"> 2016</w:t>
            </w:r>
            <w:r w:rsidR="003A05DE" w:rsidRPr="006A49E4">
              <w:rPr>
                <w:lang w:val="es-CL"/>
              </w:rPr>
              <w:t>.</w:t>
            </w:r>
          </w:p>
          <w:p w:rsidR="006A49E4" w:rsidRPr="006A49E4" w:rsidRDefault="006A49E4" w:rsidP="006A49E4">
            <w:pPr>
              <w:numPr>
                <w:ilvl w:val="0"/>
                <w:numId w:val="20"/>
              </w:numPr>
              <w:jc w:val="both"/>
            </w:pPr>
            <w:r w:rsidRPr="006A49E4">
              <w:rPr>
                <w:lang w:val="es-CL"/>
              </w:rPr>
              <w:t xml:space="preserve">En el informe bimestral N°2 se incluyen los registros de </w:t>
            </w:r>
            <w:r>
              <w:rPr>
                <w:lang w:val="es-CL"/>
              </w:rPr>
              <w:t>consumo</w:t>
            </w:r>
            <w:r w:rsidRPr="006A49E4">
              <w:rPr>
                <w:lang w:val="es-CL"/>
              </w:rPr>
              <w:t xml:space="preserve"> de c</w:t>
            </w:r>
            <w:r>
              <w:rPr>
                <w:lang w:val="es-CL"/>
              </w:rPr>
              <w:t>loro</w:t>
            </w:r>
            <w:r w:rsidRPr="006A49E4">
              <w:rPr>
                <w:lang w:val="es-CL"/>
              </w:rPr>
              <w:t xml:space="preserve"> para el periodo comprendido entre el 24 de noviembre 2016 y el 23 de enero 2017.</w:t>
            </w:r>
          </w:p>
          <w:p w:rsidR="006A49E4" w:rsidRPr="006A49E4" w:rsidRDefault="006A49E4" w:rsidP="006A49E4">
            <w:pPr>
              <w:numPr>
                <w:ilvl w:val="0"/>
                <w:numId w:val="20"/>
              </w:numPr>
              <w:jc w:val="both"/>
            </w:pPr>
            <w:r w:rsidRPr="006A49E4">
              <w:rPr>
                <w:lang w:val="es-CL"/>
              </w:rPr>
              <w:t xml:space="preserve">En el informe bimestral N°3 se incluyen los registros de </w:t>
            </w:r>
            <w:r>
              <w:rPr>
                <w:lang w:val="es-CL"/>
              </w:rPr>
              <w:t>consumo</w:t>
            </w:r>
            <w:r w:rsidRPr="006A49E4">
              <w:rPr>
                <w:lang w:val="es-CL"/>
              </w:rPr>
              <w:t xml:space="preserve"> de c</w:t>
            </w:r>
            <w:r>
              <w:rPr>
                <w:lang w:val="es-CL"/>
              </w:rPr>
              <w:t>loro</w:t>
            </w:r>
            <w:r w:rsidRPr="006A49E4">
              <w:rPr>
                <w:lang w:val="es-CL"/>
              </w:rPr>
              <w:t xml:space="preserve"> para el periodo comprendido entre el 24 de enero y el 23 de marzo 2017.</w:t>
            </w:r>
          </w:p>
          <w:p w:rsidR="00F208F1" w:rsidRPr="008D7BE2" w:rsidRDefault="00F208F1" w:rsidP="00370AD4">
            <w:pPr>
              <w:jc w:val="both"/>
            </w:pPr>
          </w:p>
        </w:tc>
      </w:tr>
      <w:tr w:rsidR="00D1687C" w:rsidRPr="008D7BE2" w:rsidTr="00D1687C">
        <w:trPr>
          <w:trHeight w:val="556"/>
        </w:trPr>
        <w:tc>
          <w:tcPr>
            <w:tcW w:w="154" w:type="pct"/>
          </w:tcPr>
          <w:p w:rsidR="00F208F1" w:rsidRDefault="00F208F1" w:rsidP="008D7BE2">
            <w:r>
              <w:t>5</w:t>
            </w:r>
          </w:p>
        </w:tc>
        <w:tc>
          <w:tcPr>
            <w:tcW w:w="899" w:type="pct"/>
          </w:tcPr>
          <w:p w:rsidR="00F208F1" w:rsidRPr="008252BF" w:rsidRDefault="00F208F1" w:rsidP="00D70091">
            <w:pPr>
              <w:jc w:val="both"/>
            </w:pPr>
            <w:r w:rsidRPr="00F208F1">
              <w:t>Incorporar en el Plan de Aplicación de Purines la prohibición expresa de plantar verduras y frutas que se desarrollen a ras del suelo y que habitualmente se consuman en estado crudo, en las áreas de aplicación de los efluentes del Sistema de Tratamiento La Ramirana, asegurando su cumplimiento.</w:t>
            </w:r>
          </w:p>
        </w:tc>
        <w:tc>
          <w:tcPr>
            <w:tcW w:w="501" w:type="pct"/>
          </w:tcPr>
          <w:p w:rsidR="00F208F1" w:rsidRDefault="00427E9E" w:rsidP="00D70091">
            <w:pPr>
              <w:jc w:val="both"/>
            </w:pPr>
            <w:r>
              <w:t>Por ejecutar.</w:t>
            </w:r>
          </w:p>
        </w:tc>
        <w:tc>
          <w:tcPr>
            <w:tcW w:w="692" w:type="pct"/>
          </w:tcPr>
          <w:p w:rsidR="00F208F1" w:rsidRPr="008252BF" w:rsidRDefault="00F208F1" w:rsidP="00D70091">
            <w:pPr>
              <w:jc w:val="both"/>
            </w:pPr>
            <w:r w:rsidRPr="00F208F1">
              <w:rPr>
                <w:lang w:val="es-CL"/>
              </w:rPr>
              <w:t>A partir de la notificación de la Res. que aprueba el PDC y durante toda su vigencia.</w:t>
            </w:r>
          </w:p>
        </w:tc>
        <w:tc>
          <w:tcPr>
            <w:tcW w:w="627" w:type="pct"/>
          </w:tcPr>
          <w:p w:rsidR="00F208F1" w:rsidRPr="008252BF" w:rsidRDefault="00904036" w:rsidP="00C46EC9">
            <w:r>
              <w:t>No se plantan verduras y frutas</w:t>
            </w:r>
            <w:r w:rsidR="00C46EC9">
              <w:t xml:space="preserve"> </w:t>
            </w:r>
            <w:r>
              <w:t>que se desarrollen a ras de suelo y que habitualmente se</w:t>
            </w:r>
            <w:r w:rsidR="00C46EC9">
              <w:t xml:space="preserve"> </w:t>
            </w:r>
            <w:r>
              <w:t>consuman en estado crudo, en</w:t>
            </w:r>
            <w:r w:rsidR="00C46EC9">
              <w:t xml:space="preserve"> </w:t>
            </w:r>
            <w:r>
              <w:t>las áreas de aplicación de los</w:t>
            </w:r>
            <w:r w:rsidR="00C46EC9">
              <w:t xml:space="preserve"> </w:t>
            </w:r>
            <w:r>
              <w:t>efluentes del Sistema de</w:t>
            </w:r>
            <w:r w:rsidR="00C46EC9">
              <w:t xml:space="preserve"> </w:t>
            </w:r>
            <w:r>
              <w:t>Tratamiento La Ramirana.</w:t>
            </w:r>
          </w:p>
        </w:tc>
        <w:tc>
          <w:tcPr>
            <w:tcW w:w="627" w:type="pct"/>
          </w:tcPr>
          <w:p w:rsidR="00F208F1" w:rsidRPr="008D7BE2" w:rsidRDefault="00904036" w:rsidP="00C46EC9">
            <w:pPr>
              <w:jc w:val="both"/>
            </w:pPr>
            <w:r>
              <w:t>El reporte bimestral que corresponda acompañará copia del Plan</w:t>
            </w:r>
            <w:r w:rsidR="00C46EC9">
              <w:t xml:space="preserve"> </w:t>
            </w:r>
            <w:r>
              <w:t>de Aplicación de Purines para la temporada 2016-2017 (considerando que se presenta en agosto</w:t>
            </w:r>
            <w:r w:rsidR="00C46EC9">
              <w:t xml:space="preserve"> </w:t>
            </w:r>
            <w:r>
              <w:t>-septiembre), con</w:t>
            </w:r>
            <w:r w:rsidR="00C46EC9">
              <w:t xml:space="preserve"> </w:t>
            </w:r>
            <w:r>
              <w:t>timbre de ingreso de la Oficina de Rancagua del Servicio Agrícola</w:t>
            </w:r>
            <w:r w:rsidR="00C46EC9">
              <w:t xml:space="preserve"> </w:t>
            </w:r>
            <w:r>
              <w:t>y Ganadero (SAG).</w:t>
            </w:r>
          </w:p>
        </w:tc>
        <w:tc>
          <w:tcPr>
            <w:tcW w:w="1500" w:type="pct"/>
          </w:tcPr>
          <w:p w:rsidR="00F208F1" w:rsidRDefault="00A45CAA" w:rsidP="00370AD4">
            <w:pPr>
              <w:jc w:val="both"/>
              <w:rPr>
                <w:lang w:val="es-CL"/>
              </w:rPr>
            </w:pPr>
            <w:r>
              <w:t>El titular</w:t>
            </w:r>
            <w:r w:rsidR="00261C90">
              <w:t xml:space="preserve"> en </w:t>
            </w:r>
            <w:r w:rsidR="00261C90" w:rsidRPr="006A49E4">
              <w:rPr>
                <w:lang w:val="es-CL"/>
              </w:rPr>
              <w:t>el informe bimestral N°1</w:t>
            </w:r>
            <w:r>
              <w:t xml:space="preserve"> presentó </w:t>
            </w:r>
            <w:r w:rsidR="00F53E99">
              <w:t xml:space="preserve">Copia de Plan de Aplicación de Purines 2016-2017, presentado en el SAG con fecha 11-10-2016, timbrado y que incluye </w:t>
            </w:r>
            <w:r w:rsidR="00F53E99" w:rsidRPr="00F53E99">
              <w:rPr>
                <w:lang w:val="es-CL"/>
              </w:rPr>
              <w:t>prohibición expresa de plantar verduras y frutas que se desarrollen a ras del suelo y que habitualmente se consuman en estado crudo</w:t>
            </w:r>
            <w:r w:rsidR="00F53E99">
              <w:rPr>
                <w:lang w:val="es-CL"/>
              </w:rPr>
              <w:t>.</w:t>
            </w:r>
          </w:p>
          <w:p w:rsidR="001E4E34" w:rsidRPr="008D7BE2" w:rsidRDefault="001E4E34" w:rsidP="00370AD4">
            <w:pPr>
              <w:jc w:val="both"/>
            </w:pPr>
            <w:r>
              <w:t>En Reporte Quincenal N°1 y Reporte Quincenal N°2, se informa del inicio del Plan Aplicación de Purines y del cierre del mismo, respectivamente, para el año 2017.</w:t>
            </w:r>
          </w:p>
        </w:tc>
      </w:tr>
      <w:tr w:rsidR="00322490" w:rsidRPr="008D7BE2" w:rsidTr="00D1687C">
        <w:trPr>
          <w:trHeight w:val="556"/>
        </w:trPr>
        <w:tc>
          <w:tcPr>
            <w:tcW w:w="154" w:type="pct"/>
          </w:tcPr>
          <w:p w:rsidR="00F208F1" w:rsidRDefault="00F208F1" w:rsidP="008D7BE2">
            <w:r>
              <w:t>6</w:t>
            </w:r>
          </w:p>
        </w:tc>
        <w:tc>
          <w:tcPr>
            <w:tcW w:w="899" w:type="pct"/>
          </w:tcPr>
          <w:p w:rsidR="00F208F1" w:rsidRPr="008252BF" w:rsidRDefault="00F208F1" w:rsidP="00D70091">
            <w:pPr>
              <w:jc w:val="both"/>
            </w:pPr>
            <w:r w:rsidRPr="00F208F1">
              <w:t xml:space="preserve">Presentación y tramitación de consulta de Pertinencia de ingreso al Sistema de Evaluación de Impacto Ambiental (SEIA) del Proyecto "Fortalecimiento del Sistema de Tratamiento de Efluentes La Ramirana" </w:t>
            </w:r>
            <w:r w:rsidRPr="00F208F1">
              <w:lastRenderedPageBreak/>
              <w:t>descrito en la Memoria Técnica acompañada en Anexo 1, referida a la ejecución de las acciones 3 y 4 del PDC.</w:t>
            </w:r>
          </w:p>
        </w:tc>
        <w:tc>
          <w:tcPr>
            <w:tcW w:w="501" w:type="pct"/>
          </w:tcPr>
          <w:p w:rsidR="00F208F1" w:rsidRDefault="00427E9E" w:rsidP="00D70091">
            <w:pPr>
              <w:jc w:val="both"/>
            </w:pPr>
            <w:r>
              <w:lastRenderedPageBreak/>
              <w:t>Por ejecutar.</w:t>
            </w:r>
          </w:p>
        </w:tc>
        <w:tc>
          <w:tcPr>
            <w:tcW w:w="692" w:type="pct"/>
          </w:tcPr>
          <w:p w:rsidR="00F208F1" w:rsidRPr="00F208F1" w:rsidRDefault="00F208F1" w:rsidP="00D70091">
            <w:pPr>
              <w:jc w:val="both"/>
            </w:pPr>
            <w:r w:rsidRPr="00F208F1">
              <w:t>A partir de la notificación de la Res. que aprueba el PDC y durante toda su vigencia.</w:t>
            </w:r>
          </w:p>
        </w:tc>
        <w:tc>
          <w:tcPr>
            <w:tcW w:w="627" w:type="pct"/>
          </w:tcPr>
          <w:p w:rsidR="00F208F1" w:rsidRPr="008252BF" w:rsidRDefault="00904036" w:rsidP="00C46EC9">
            <w:r>
              <w:t>Se presenta consulta de</w:t>
            </w:r>
            <w:r w:rsidR="00C46EC9">
              <w:t xml:space="preserve"> </w:t>
            </w:r>
            <w:r>
              <w:t>pertinencia de ingreso al SEIA</w:t>
            </w:r>
            <w:r w:rsidR="00C46EC9">
              <w:t xml:space="preserve"> </w:t>
            </w:r>
            <w:r>
              <w:t>comprometida en la acción N° 6</w:t>
            </w:r>
          </w:p>
        </w:tc>
        <w:tc>
          <w:tcPr>
            <w:tcW w:w="627" w:type="pct"/>
          </w:tcPr>
          <w:p w:rsidR="00F208F1" w:rsidRPr="008D7BE2" w:rsidRDefault="00904036" w:rsidP="00C46EC9">
            <w:pPr>
              <w:jc w:val="both"/>
            </w:pPr>
            <w:r>
              <w:t>El reporte bimestral respectivo acompañará copia de consulta de</w:t>
            </w:r>
            <w:r w:rsidR="00C46EC9">
              <w:t xml:space="preserve"> </w:t>
            </w:r>
            <w:r>
              <w:t>pertinencia presentada ante el SEA competente, con timbre de</w:t>
            </w:r>
            <w:r w:rsidR="00C46EC9">
              <w:t xml:space="preserve"> </w:t>
            </w:r>
            <w:r>
              <w:t xml:space="preserve">ingreso, y copia de la resolución del SEA que se </w:t>
            </w:r>
            <w:r>
              <w:lastRenderedPageBreak/>
              <w:t>pronuncia sobre</w:t>
            </w:r>
            <w:r w:rsidR="00C46EC9">
              <w:t xml:space="preserve"> </w:t>
            </w:r>
            <w:r>
              <w:t>la consulta de pertinencia de ingreso presentada.</w:t>
            </w:r>
          </w:p>
        </w:tc>
        <w:tc>
          <w:tcPr>
            <w:tcW w:w="1500" w:type="pct"/>
          </w:tcPr>
          <w:p w:rsidR="00F208F1" w:rsidRDefault="00261C90" w:rsidP="00370AD4">
            <w:pPr>
              <w:jc w:val="both"/>
              <w:rPr>
                <w:lang w:val="es-CL"/>
              </w:rPr>
            </w:pPr>
            <w:r>
              <w:lastRenderedPageBreak/>
              <w:t xml:space="preserve">El titular </w:t>
            </w:r>
            <w:r w:rsidRPr="00261C90">
              <w:rPr>
                <w:lang w:val="es-CL"/>
              </w:rPr>
              <w:t>en el informe bimestral N°</w:t>
            </w:r>
            <w:r>
              <w:rPr>
                <w:lang w:val="es-CL"/>
              </w:rPr>
              <w:t>2</w:t>
            </w:r>
            <w:r w:rsidRPr="00261C90">
              <w:rPr>
                <w:lang w:val="es-CL"/>
              </w:rPr>
              <w:t xml:space="preserve"> presentó</w:t>
            </w:r>
            <w:r>
              <w:rPr>
                <w:lang w:val="es-CL"/>
              </w:rPr>
              <w:t>:</w:t>
            </w:r>
          </w:p>
          <w:p w:rsidR="00261C90" w:rsidRDefault="00261C90" w:rsidP="00261C90">
            <w:pPr>
              <w:pStyle w:val="Prrafodelista"/>
              <w:numPr>
                <w:ilvl w:val="0"/>
                <w:numId w:val="20"/>
              </w:numPr>
            </w:pPr>
            <w:r>
              <w:t xml:space="preserve">Copia de consulta de pertinencia presentada ante </w:t>
            </w:r>
            <w:r w:rsidR="00E33AEE">
              <w:t>e</w:t>
            </w:r>
            <w:r>
              <w:t xml:space="preserve">l SEA competente, con timbre de ingreso con fecha de 20 de octubre de 2016. </w:t>
            </w:r>
          </w:p>
          <w:p w:rsidR="00261C90" w:rsidRPr="00261C90" w:rsidRDefault="00261C90" w:rsidP="00261C90">
            <w:pPr>
              <w:pStyle w:val="Prrafodelista"/>
              <w:numPr>
                <w:ilvl w:val="0"/>
                <w:numId w:val="20"/>
              </w:numPr>
            </w:pPr>
            <w:r>
              <w:t>Resolución Exenta N°16 del 13 de Enero de 2017 que se pronuncia sobre la consulta de pertinencia de ingreso al SEIA del proyecto “Fortalecimiento del Sistema de Tratamiento de Efluentes La Ramirana”, que resuelve que modificación no requiere ingresar obligatoriamente al Sistema de Evaluación Ambiental.</w:t>
            </w:r>
          </w:p>
        </w:tc>
      </w:tr>
      <w:tr w:rsidR="00D1687C" w:rsidRPr="008D7BE2" w:rsidTr="00D1687C">
        <w:trPr>
          <w:trHeight w:val="556"/>
        </w:trPr>
        <w:tc>
          <w:tcPr>
            <w:tcW w:w="154" w:type="pct"/>
          </w:tcPr>
          <w:p w:rsidR="00F208F1" w:rsidRDefault="00F208F1" w:rsidP="008D7BE2">
            <w:r>
              <w:t>7</w:t>
            </w:r>
          </w:p>
        </w:tc>
        <w:tc>
          <w:tcPr>
            <w:tcW w:w="899" w:type="pct"/>
          </w:tcPr>
          <w:p w:rsidR="00F208F1" w:rsidRPr="008252BF" w:rsidRDefault="00F208F1" w:rsidP="00D70091">
            <w:pPr>
              <w:jc w:val="both"/>
            </w:pPr>
            <w:r w:rsidRPr="00F208F1">
              <w:t>ACCIONES ALTERNATIVAS                            Ingresar a evaluación ambiental y tramitar, el Proyecto "Fortalecimiento del Sistema de Tratamiento de Efluentes La Ramirana", hasta la obtención de una RCA favorable.</w:t>
            </w:r>
          </w:p>
        </w:tc>
        <w:tc>
          <w:tcPr>
            <w:tcW w:w="501" w:type="pct"/>
          </w:tcPr>
          <w:p w:rsidR="00F208F1" w:rsidRDefault="00427E9E" w:rsidP="00D70091">
            <w:pPr>
              <w:jc w:val="both"/>
            </w:pPr>
            <w:r>
              <w:t>Por ejecutar.</w:t>
            </w:r>
          </w:p>
        </w:tc>
        <w:tc>
          <w:tcPr>
            <w:tcW w:w="692" w:type="pct"/>
          </w:tcPr>
          <w:p w:rsidR="00F208F1" w:rsidRPr="00F208F1" w:rsidRDefault="00F208F1" w:rsidP="00D70091">
            <w:pPr>
              <w:jc w:val="both"/>
            </w:pPr>
            <w:r w:rsidRPr="00F208F1">
              <w:t>A partir de la notificación de la Res. que aprueba el PDC y durante toda su vigencia.</w:t>
            </w:r>
          </w:p>
        </w:tc>
        <w:tc>
          <w:tcPr>
            <w:tcW w:w="627" w:type="pct"/>
          </w:tcPr>
          <w:p w:rsidR="00F208F1" w:rsidRPr="008252BF" w:rsidRDefault="00904036" w:rsidP="00C46EC9">
            <w:r>
              <w:t>Se ingresar y tramitar el Proyecto “Fortalecimiento del</w:t>
            </w:r>
            <w:r w:rsidR="00C46EC9">
              <w:t xml:space="preserve"> </w:t>
            </w:r>
            <w:r>
              <w:t>Sistema de Tratamiento de</w:t>
            </w:r>
            <w:r w:rsidR="00C46EC9">
              <w:t xml:space="preserve"> </w:t>
            </w:r>
            <w:r>
              <w:t>Efluentes La Ramirana”, hasta la</w:t>
            </w:r>
            <w:r w:rsidR="00C46EC9">
              <w:t xml:space="preserve"> </w:t>
            </w:r>
            <w:r>
              <w:t>obtención de una Resolución de Calificación Ambiental</w:t>
            </w:r>
            <w:r w:rsidR="00C46EC9">
              <w:t xml:space="preserve"> </w:t>
            </w:r>
            <w:r>
              <w:t>favorable.</w:t>
            </w:r>
          </w:p>
        </w:tc>
        <w:tc>
          <w:tcPr>
            <w:tcW w:w="627" w:type="pct"/>
          </w:tcPr>
          <w:p w:rsidR="00F208F1" w:rsidRPr="008D7BE2" w:rsidRDefault="00904036" w:rsidP="00C46EC9">
            <w:pPr>
              <w:jc w:val="both"/>
            </w:pPr>
            <w:r>
              <w:t>En caso que concurra el impedimento establecido en la acción N°6, los reportes bimestrales respectivos, acompañarán: La copia del comprobante de ingreso de la DIA, al SEA</w:t>
            </w:r>
            <w:r w:rsidR="00C46EC9">
              <w:t xml:space="preserve"> </w:t>
            </w:r>
            <w:r>
              <w:t>competente.La copia de la resolución de admisibilidad favorable de</w:t>
            </w:r>
            <w:r w:rsidR="00C46EC9">
              <w:t xml:space="preserve"> </w:t>
            </w:r>
            <w:r>
              <w:t>la DIAreingresada.</w:t>
            </w:r>
            <w:r w:rsidR="00C46EC9">
              <w:t xml:space="preserve"> </w:t>
            </w:r>
            <w:r>
              <w:t xml:space="preserve">Informes de avances de </w:t>
            </w:r>
            <w:r w:rsidR="00322490">
              <w:t xml:space="preserve">la </w:t>
            </w:r>
            <w:r>
              <w:t>tramitación del</w:t>
            </w:r>
            <w:r w:rsidR="00C46EC9">
              <w:t xml:space="preserve"> </w:t>
            </w:r>
            <w:r>
              <w:t>procedimiento de evaluación ambiental.</w:t>
            </w:r>
          </w:p>
        </w:tc>
        <w:tc>
          <w:tcPr>
            <w:tcW w:w="1500" w:type="pct"/>
          </w:tcPr>
          <w:p w:rsidR="00F208F1" w:rsidRPr="008D7BE2" w:rsidRDefault="00322490" w:rsidP="00370AD4">
            <w:pPr>
              <w:jc w:val="both"/>
            </w:pPr>
            <w:r>
              <w:t xml:space="preserve">Acción alternativa no ejecutada debido a la Resolución exenta </w:t>
            </w:r>
            <w:r w:rsidRPr="00322490">
              <w:rPr>
                <w:lang w:val="es-CL"/>
              </w:rPr>
              <w:t xml:space="preserve">N°16 del 13 de Enero de 2017 </w:t>
            </w:r>
            <w:r>
              <w:t xml:space="preserve">obtenida para consulta de pertinencia sobre proyecto </w:t>
            </w:r>
            <w:r w:rsidRPr="00322490">
              <w:rPr>
                <w:lang w:val="es-CL"/>
              </w:rPr>
              <w:t>“Fortalecimiento del Sistema de Tratamiento de Efluentes La Ramirana”</w:t>
            </w:r>
            <w:r>
              <w:rPr>
                <w:lang w:val="es-CL"/>
              </w:rPr>
              <w:t xml:space="preserve"> </w:t>
            </w:r>
            <w:r>
              <w:t xml:space="preserve">que resolvió el no requerir ingreso obligatorio al </w:t>
            </w:r>
            <w:r w:rsidRPr="00322490">
              <w:rPr>
                <w:lang w:val="es-CL"/>
              </w:rPr>
              <w:t>Sistema de Evaluación Ambiental</w:t>
            </w:r>
            <w:r>
              <w:rPr>
                <w:lang w:val="es-CL"/>
              </w:rPr>
              <w:t>.</w:t>
            </w:r>
          </w:p>
        </w:tc>
      </w:tr>
      <w:bookmarkEnd w:id="54"/>
    </w:tbl>
    <w:p w:rsidR="00322490" w:rsidRDefault="00322490">
      <w:pPr>
        <w:rPr>
          <w:rFonts w:ascii="Calibri" w:eastAsia="Calibri" w:hAnsi="Calibri" w:cs="Calibri"/>
          <w:sz w:val="28"/>
          <w:szCs w:val="32"/>
        </w:rPr>
      </w:pPr>
      <w:r>
        <w:rPr>
          <w:rFonts w:ascii="Calibri" w:eastAsia="Calibri" w:hAnsi="Calibri" w:cs="Calibri"/>
          <w:sz w:val="28"/>
          <w:szCs w:val="32"/>
        </w:rPr>
        <w:br w:type="page"/>
      </w:r>
    </w:p>
    <w:tbl>
      <w:tblPr>
        <w:tblStyle w:val="Tablaconcuadrcula1"/>
        <w:tblW w:w="5000" w:type="pct"/>
        <w:tblLook w:val="04A0" w:firstRow="1" w:lastRow="0" w:firstColumn="1" w:lastColumn="0" w:noHBand="0" w:noVBand="1"/>
      </w:tblPr>
      <w:tblGrid>
        <w:gridCol w:w="417"/>
        <w:gridCol w:w="1697"/>
        <w:gridCol w:w="936"/>
        <w:gridCol w:w="1309"/>
        <w:gridCol w:w="1558"/>
        <w:gridCol w:w="1443"/>
        <w:gridCol w:w="6202"/>
      </w:tblGrid>
      <w:tr w:rsidR="001036EA" w:rsidRPr="008D7BE2" w:rsidTr="002C7748">
        <w:trPr>
          <w:trHeight w:val="687"/>
        </w:trPr>
        <w:tc>
          <w:tcPr>
            <w:tcW w:w="5000" w:type="pct"/>
            <w:gridSpan w:val="7"/>
            <w:shd w:val="clear" w:color="auto" w:fill="D9D9D9" w:themeFill="background1" w:themeFillShade="D9"/>
            <w:vAlign w:val="center"/>
          </w:tcPr>
          <w:p w:rsidR="001036EA" w:rsidRPr="0092283C" w:rsidRDefault="001036EA" w:rsidP="002C7748">
            <w:r>
              <w:rPr>
                <w:b/>
              </w:rPr>
              <w:lastRenderedPageBreak/>
              <w:t>Hechos, actos y omisiones que constituyen la infracción</w:t>
            </w:r>
            <w:r w:rsidRPr="008D7BE2">
              <w:rPr>
                <w:b/>
              </w:rPr>
              <w:t>:</w:t>
            </w:r>
            <w:r>
              <w:t xml:space="preserve"> </w:t>
            </w:r>
            <w:r w:rsidR="00427E9E">
              <w:t>Realizar el monitoreo de los efluentes líquidos en un lugar distinto del requerido, específicamente a la salida de la unidad de tratamiento de lodos activados, y no en la laguna de estabilización, que corresponde a la última unidad del sistema de tratamiento antes de la disposición de efluentes en riego.</w:t>
            </w:r>
          </w:p>
          <w:p w:rsidR="001036EA" w:rsidRPr="008D7BE2" w:rsidRDefault="001036EA" w:rsidP="002C7748">
            <w:pPr>
              <w:jc w:val="center"/>
              <w:rPr>
                <w:b/>
                <w:highlight w:val="yellow"/>
              </w:rPr>
            </w:pPr>
          </w:p>
        </w:tc>
      </w:tr>
      <w:tr w:rsidR="001036EA" w:rsidRPr="008D7BE2" w:rsidTr="002C7748">
        <w:trPr>
          <w:trHeight w:val="687"/>
        </w:trPr>
        <w:tc>
          <w:tcPr>
            <w:tcW w:w="5000" w:type="pct"/>
            <w:gridSpan w:val="7"/>
            <w:shd w:val="clear" w:color="auto" w:fill="D9D9D9" w:themeFill="background1" w:themeFillShade="D9"/>
            <w:vAlign w:val="center"/>
          </w:tcPr>
          <w:p w:rsidR="001036EA" w:rsidRDefault="001036EA" w:rsidP="002C7748">
            <w:pPr>
              <w:rPr>
                <w:b/>
              </w:rPr>
            </w:pPr>
            <w:r>
              <w:rPr>
                <w:b/>
              </w:rPr>
              <w:t xml:space="preserve">Normativa pertinente: </w:t>
            </w:r>
          </w:p>
          <w:p w:rsidR="001036EA" w:rsidRDefault="00427E9E" w:rsidP="001036EA">
            <w:pPr>
              <w:pStyle w:val="Prrafodelista"/>
              <w:numPr>
                <w:ilvl w:val="0"/>
                <w:numId w:val="20"/>
              </w:numPr>
            </w:pPr>
            <w:r>
              <w:t>Considerando 3.5 de la RCA N° 63/2005</w:t>
            </w:r>
          </w:p>
          <w:p w:rsidR="00427E9E" w:rsidRDefault="00427E9E" w:rsidP="00427E9E">
            <w:pPr>
              <w:pStyle w:val="Prrafodelista"/>
            </w:pPr>
            <w:r>
              <w:t>Dentro de los alcances de este proyecto, se considera la implementación de un Sistema de Tratamiento Integrado, que incorpora al actual biodigestor un sistema de tratamiento basado en separación de sólidos y lodos activados y una laguna de tratamiento secundario y almacenamiento.</w:t>
            </w:r>
          </w:p>
          <w:p w:rsidR="00427E9E" w:rsidRDefault="00427E9E" w:rsidP="001036EA">
            <w:pPr>
              <w:pStyle w:val="Prrafodelista"/>
              <w:numPr>
                <w:ilvl w:val="0"/>
                <w:numId w:val="20"/>
              </w:numPr>
            </w:pPr>
            <w:r>
              <w:t>Considerando 5 de la RCA N° 63/2005</w:t>
            </w:r>
          </w:p>
          <w:p w:rsidR="00427E9E" w:rsidRDefault="00427E9E" w:rsidP="00427E9E">
            <w:pPr>
              <w:pStyle w:val="Prrafodelista"/>
            </w:pPr>
            <w:r>
              <w:t>Además, y de manera voluntaria, el titular ha comprometido el monitoreo e información a la autoridad de ciertos parámetros de los efluentes tratados que son relevantes para la actividad.</w:t>
            </w:r>
          </w:p>
          <w:p w:rsidR="001036EA" w:rsidRPr="00D73B05" w:rsidRDefault="001036EA" w:rsidP="001036EA">
            <w:pPr>
              <w:pStyle w:val="Prrafodelista"/>
            </w:pPr>
          </w:p>
        </w:tc>
      </w:tr>
      <w:tr w:rsidR="001036EA" w:rsidRPr="008D7BE2" w:rsidTr="002C7748">
        <w:trPr>
          <w:trHeight w:val="687"/>
        </w:trPr>
        <w:tc>
          <w:tcPr>
            <w:tcW w:w="5000" w:type="pct"/>
            <w:gridSpan w:val="7"/>
            <w:shd w:val="clear" w:color="auto" w:fill="D9D9D9" w:themeFill="background1" w:themeFillShade="D9"/>
            <w:vAlign w:val="center"/>
          </w:tcPr>
          <w:p w:rsidR="001036EA" w:rsidRPr="00721EA6" w:rsidRDefault="001036EA" w:rsidP="002C7748">
            <w:pPr>
              <w:rPr>
                <w:b/>
                <w:lang w:val="es-CL"/>
              </w:rPr>
            </w:pPr>
            <w:r>
              <w:rPr>
                <w:b/>
                <w:lang w:val="es-CL"/>
              </w:rPr>
              <w:t xml:space="preserve">Descripción de los efectos producidos por la infracción: </w:t>
            </w:r>
            <w:r w:rsidR="00427E9E" w:rsidRPr="00427E9E">
              <w:rPr>
                <w:lang w:val="es-CL"/>
              </w:rPr>
              <w:t>No se constatan a la fecha, efectos negativos en el medio ambiente, ni en la salud de la población.</w:t>
            </w:r>
          </w:p>
        </w:tc>
      </w:tr>
      <w:tr w:rsidR="002545D7" w:rsidRPr="008D7BE2" w:rsidTr="002545D7">
        <w:tc>
          <w:tcPr>
            <w:tcW w:w="154" w:type="pct"/>
            <w:shd w:val="clear" w:color="auto" w:fill="D9D9D9" w:themeFill="background1" w:themeFillShade="D9"/>
          </w:tcPr>
          <w:p w:rsidR="001036EA" w:rsidRPr="008D7BE2" w:rsidRDefault="001036EA" w:rsidP="002C7748">
            <w:pPr>
              <w:jc w:val="center"/>
              <w:rPr>
                <w:b/>
              </w:rPr>
            </w:pPr>
            <w:r>
              <w:rPr>
                <w:b/>
              </w:rPr>
              <w:t xml:space="preserve">N° </w:t>
            </w:r>
          </w:p>
        </w:tc>
        <w:tc>
          <w:tcPr>
            <w:tcW w:w="668" w:type="pct"/>
            <w:shd w:val="clear" w:color="auto" w:fill="D9D9D9" w:themeFill="background1" w:themeFillShade="D9"/>
            <w:vAlign w:val="center"/>
          </w:tcPr>
          <w:p w:rsidR="001036EA" w:rsidRPr="008D7BE2" w:rsidRDefault="001036EA" w:rsidP="002C7748">
            <w:pPr>
              <w:jc w:val="center"/>
              <w:rPr>
                <w:b/>
              </w:rPr>
            </w:pPr>
            <w:r w:rsidRPr="008D7BE2">
              <w:rPr>
                <w:b/>
              </w:rPr>
              <w:t>Acción</w:t>
            </w:r>
          </w:p>
        </w:tc>
        <w:tc>
          <w:tcPr>
            <w:tcW w:w="345" w:type="pct"/>
            <w:shd w:val="clear" w:color="auto" w:fill="D9D9D9" w:themeFill="background1" w:themeFillShade="D9"/>
            <w:vAlign w:val="center"/>
          </w:tcPr>
          <w:p w:rsidR="001036EA" w:rsidRPr="008D7BE2" w:rsidRDefault="001036EA" w:rsidP="002C7748">
            <w:pPr>
              <w:jc w:val="center"/>
              <w:rPr>
                <w:b/>
              </w:rPr>
            </w:pPr>
            <w:r>
              <w:rPr>
                <w:b/>
              </w:rPr>
              <w:t>Tipo de Acción</w:t>
            </w:r>
          </w:p>
        </w:tc>
        <w:tc>
          <w:tcPr>
            <w:tcW w:w="504" w:type="pct"/>
            <w:shd w:val="clear" w:color="auto" w:fill="D9D9D9" w:themeFill="background1" w:themeFillShade="D9"/>
            <w:vAlign w:val="center"/>
          </w:tcPr>
          <w:p w:rsidR="001036EA" w:rsidRPr="00EA1096" w:rsidRDefault="001036EA" w:rsidP="002C7748">
            <w:pPr>
              <w:jc w:val="center"/>
              <w:rPr>
                <w:b/>
              </w:rPr>
            </w:pPr>
            <w:r w:rsidRPr="00843BF5">
              <w:rPr>
                <w:b/>
              </w:rPr>
              <w:t>Plazo de ejecución</w:t>
            </w:r>
          </w:p>
        </w:tc>
        <w:tc>
          <w:tcPr>
            <w:tcW w:w="575" w:type="pct"/>
            <w:shd w:val="clear" w:color="auto" w:fill="D9D9D9" w:themeFill="background1" w:themeFillShade="D9"/>
            <w:vAlign w:val="center"/>
          </w:tcPr>
          <w:p w:rsidR="001036EA" w:rsidRPr="008D7BE2" w:rsidRDefault="001036EA" w:rsidP="002C7748">
            <w:pPr>
              <w:jc w:val="center"/>
              <w:rPr>
                <w:b/>
              </w:rPr>
            </w:pPr>
            <w:r>
              <w:rPr>
                <w:b/>
              </w:rPr>
              <w:t>Indicador de cumplimiento</w:t>
            </w:r>
          </w:p>
        </w:tc>
        <w:tc>
          <w:tcPr>
            <w:tcW w:w="574" w:type="pct"/>
            <w:shd w:val="clear" w:color="auto" w:fill="D9D9D9" w:themeFill="background1" w:themeFillShade="D9"/>
            <w:vAlign w:val="center"/>
          </w:tcPr>
          <w:p w:rsidR="001036EA" w:rsidRPr="008D7BE2" w:rsidRDefault="001036EA" w:rsidP="002C7748">
            <w:pPr>
              <w:jc w:val="center"/>
              <w:rPr>
                <w:b/>
              </w:rPr>
            </w:pPr>
            <w:r w:rsidRPr="008D7BE2">
              <w:rPr>
                <w:b/>
              </w:rPr>
              <w:t>Medios de verificación</w:t>
            </w:r>
          </w:p>
        </w:tc>
        <w:tc>
          <w:tcPr>
            <w:tcW w:w="2180" w:type="pct"/>
            <w:shd w:val="clear" w:color="auto" w:fill="D9D9D9" w:themeFill="background1" w:themeFillShade="D9"/>
            <w:vAlign w:val="center"/>
          </w:tcPr>
          <w:p w:rsidR="001036EA" w:rsidRPr="008D7BE2" w:rsidRDefault="001036EA" w:rsidP="002C7748">
            <w:pPr>
              <w:jc w:val="center"/>
              <w:rPr>
                <w:b/>
              </w:rPr>
            </w:pPr>
            <w:r w:rsidRPr="008D7BE2">
              <w:rPr>
                <w:b/>
              </w:rPr>
              <w:t>Resultados de la Fiscalización</w:t>
            </w:r>
          </w:p>
        </w:tc>
      </w:tr>
      <w:tr w:rsidR="002545D7" w:rsidRPr="008D7BE2" w:rsidTr="002545D7">
        <w:trPr>
          <w:trHeight w:val="556"/>
        </w:trPr>
        <w:tc>
          <w:tcPr>
            <w:tcW w:w="154" w:type="pct"/>
          </w:tcPr>
          <w:p w:rsidR="001036EA" w:rsidRPr="008D7BE2" w:rsidRDefault="00427E9E" w:rsidP="002C7748">
            <w:r>
              <w:t>8</w:t>
            </w:r>
          </w:p>
        </w:tc>
        <w:tc>
          <w:tcPr>
            <w:tcW w:w="668" w:type="pct"/>
          </w:tcPr>
          <w:p w:rsidR="001036EA" w:rsidRPr="008D7BE2" w:rsidRDefault="00427E9E" w:rsidP="002C7748">
            <w:pPr>
              <w:jc w:val="both"/>
            </w:pPr>
            <w:r w:rsidRPr="00427E9E">
              <w:t xml:space="preserve">Monitorear los siguientes parámetros de calidad de los efluentes tratados: Fosfatos, NTK, Nitrógeno Amoniacal, DBO5, DQO, SST,pH, Coliformes Fecales  El punto de monitoreo se ubicará en la laguna de almacenamiento, según coordenadas:                                                Datum WGS 84                                     E:328.117    N: </w:t>
            </w:r>
            <w:r w:rsidRPr="00427E9E">
              <w:lastRenderedPageBreak/>
              <w:t>6.225.056  (Huso 19)</w:t>
            </w:r>
          </w:p>
        </w:tc>
        <w:tc>
          <w:tcPr>
            <w:tcW w:w="345" w:type="pct"/>
          </w:tcPr>
          <w:p w:rsidR="001036EA" w:rsidRPr="008D7BE2" w:rsidRDefault="00427E9E" w:rsidP="002C7748">
            <w:r>
              <w:lastRenderedPageBreak/>
              <w:t>Por ejecutar.</w:t>
            </w:r>
          </w:p>
        </w:tc>
        <w:tc>
          <w:tcPr>
            <w:tcW w:w="504" w:type="pct"/>
          </w:tcPr>
          <w:p w:rsidR="001036EA" w:rsidRPr="008D7BE2" w:rsidRDefault="00427E9E" w:rsidP="002C7748">
            <w:pPr>
              <w:jc w:val="both"/>
            </w:pPr>
            <w:r w:rsidRPr="00427E9E">
              <w:rPr>
                <w:lang w:val="es-CL"/>
              </w:rPr>
              <w:t>A partir de la notificación de la Res. que aprueba el PDC y durante toda su vigencia.</w:t>
            </w:r>
          </w:p>
        </w:tc>
        <w:tc>
          <w:tcPr>
            <w:tcW w:w="575" w:type="pct"/>
          </w:tcPr>
          <w:p w:rsidR="001036EA" w:rsidRPr="008D7BE2" w:rsidRDefault="00904036" w:rsidP="00C46EC9">
            <w:pPr>
              <w:jc w:val="both"/>
            </w:pPr>
            <w:r>
              <w:t>Se realiza el 100% de los</w:t>
            </w:r>
            <w:r w:rsidR="00C46EC9">
              <w:t xml:space="preserve"> </w:t>
            </w:r>
            <w:r>
              <w:t>monitoreos del efluente</w:t>
            </w:r>
            <w:r w:rsidR="00C46EC9">
              <w:t xml:space="preserve"> </w:t>
            </w:r>
            <w:r>
              <w:t>comprometidos.</w:t>
            </w:r>
          </w:p>
        </w:tc>
        <w:tc>
          <w:tcPr>
            <w:tcW w:w="574" w:type="pct"/>
          </w:tcPr>
          <w:p w:rsidR="001036EA" w:rsidRPr="008D7BE2" w:rsidRDefault="00904036" w:rsidP="00C46EC9">
            <w:pPr>
              <w:jc w:val="both"/>
            </w:pPr>
            <w:r>
              <w:t>Los reportes bimestrales acompañarán, copia de los informes de</w:t>
            </w:r>
            <w:r w:rsidR="00C46EC9">
              <w:t xml:space="preserve"> </w:t>
            </w:r>
            <w:r>
              <w:t>resultado de monitoreo del periodo informado.</w:t>
            </w:r>
            <w:r w:rsidR="00C46EC9">
              <w:t xml:space="preserve"> </w:t>
            </w:r>
            <w:r>
              <w:t>El contenido de</w:t>
            </w:r>
            <w:r w:rsidR="00C46EC9">
              <w:t xml:space="preserve"> </w:t>
            </w:r>
            <w:r>
              <w:t>los reportes dará cumplimiento a la Resolución Exenta SMA</w:t>
            </w:r>
            <w:r w:rsidR="00C46EC9">
              <w:t xml:space="preserve"> </w:t>
            </w:r>
            <w:r>
              <w:t>223/2015</w:t>
            </w:r>
            <w:r w:rsidR="00FC6BFA">
              <w:t>.</w:t>
            </w:r>
          </w:p>
        </w:tc>
        <w:tc>
          <w:tcPr>
            <w:tcW w:w="2180" w:type="pct"/>
          </w:tcPr>
          <w:p w:rsidR="006B5156" w:rsidRDefault="006B5156" w:rsidP="006B5156">
            <w:pPr>
              <w:jc w:val="both"/>
              <w:rPr>
                <w:lang w:val="es-CL"/>
              </w:rPr>
            </w:pPr>
            <w:r w:rsidRPr="006B5156">
              <w:rPr>
                <w:lang w:val="es-CL"/>
              </w:rPr>
              <w:t xml:space="preserve">El titular presentó los siguientes </w:t>
            </w:r>
            <w:r>
              <w:rPr>
                <w:lang w:val="es-CL"/>
              </w:rPr>
              <w:t xml:space="preserve">informes de resultados de </w:t>
            </w:r>
            <w:r w:rsidRPr="006B5156">
              <w:rPr>
                <w:lang w:val="es-CL"/>
              </w:rPr>
              <w:t xml:space="preserve">monitoreos </w:t>
            </w:r>
            <w:r>
              <w:rPr>
                <w:lang w:val="es-CL"/>
              </w:rPr>
              <w:t>de la calidad de los efluentes tratados</w:t>
            </w:r>
            <w:r w:rsidRPr="006B5156">
              <w:rPr>
                <w:lang w:val="es-CL"/>
              </w:rPr>
              <w:t xml:space="preserve">: </w:t>
            </w:r>
          </w:p>
          <w:p w:rsidR="00FC6BFA" w:rsidRPr="006B5156" w:rsidRDefault="00FC6BFA" w:rsidP="006B5156">
            <w:pPr>
              <w:jc w:val="both"/>
              <w:rPr>
                <w:lang w:val="es-CL"/>
              </w:rPr>
            </w:pPr>
          </w:p>
          <w:p w:rsidR="001036EA" w:rsidRDefault="006E0DFB" w:rsidP="006B5156">
            <w:pPr>
              <w:pStyle w:val="Prrafodelista"/>
              <w:numPr>
                <w:ilvl w:val="0"/>
                <w:numId w:val="20"/>
              </w:numPr>
              <w:rPr>
                <w:lang w:val="es-CL"/>
              </w:rPr>
            </w:pPr>
            <w:r w:rsidRPr="006B5156">
              <w:rPr>
                <w:lang w:val="es-CL"/>
              </w:rPr>
              <w:t xml:space="preserve">En el informe bimestral N°1 los monitoreos realizados para el periodo comprendido entre </w:t>
            </w:r>
            <w:r w:rsidR="00661778">
              <w:rPr>
                <w:lang w:val="es-CL"/>
              </w:rPr>
              <w:t>julio y octubre</w:t>
            </w:r>
            <w:r w:rsidRPr="006B5156">
              <w:rPr>
                <w:lang w:val="es-CL"/>
              </w:rPr>
              <w:t xml:space="preserve"> 2016</w:t>
            </w:r>
            <w:r w:rsidR="00661778">
              <w:rPr>
                <w:lang w:val="es-CL"/>
              </w:rPr>
              <w:t>, correspondiente a dos monitoreos</w:t>
            </w:r>
            <w:r w:rsidR="006B5156" w:rsidRPr="006B5156">
              <w:rPr>
                <w:lang w:val="es-CL"/>
              </w:rPr>
              <w:t>.</w:t>
            </w:r>
          </w:p>
          <w:p w:rsidR="00661778" w:rsidRDefault="006E0DFB" w:rsidP="006B5156">
            <w:pPr>
              <w:pStyle w:val="Prrafodelista"/>
              <w:numPr>
                <w:ilvl w:val="0"/>
                <w:numId w:val="20"/>
              </w:numPr>
              <w:rPr>
                <w:lang w:val="es-CL"/>
              </w:rPr>
            </w:pPr>
            <w:r w:rsidRPr="00661778">
              <w:rPr>
                <w:lang w:val="es-CL"/>
              </w:rPr>
              <w:t>En el informe bimestral N°</w:t>
            </w:r>
            <w:r w:rsidR="00661778">
              <w:rPr>
                <w:lang w:val="es-CL"/>
              </w:rPr>
              <w:t>2</w:t>
            </w:r>
            <w:r w:rsidRPr="00661778">
              <w:rPr>
                <w:lang w:val="es-CL"/>
              </w:rPr>
              <w:t xml:space="preserve"> los monitoreos realizados para el periodo comprendido entre </w:t>
            </w:r>
            <w:r w:rsidR="00661778">
              <w:rPr>
                <w:lang w:val="es-CL"/>
              </w:rPr>
              <w:t>noviembre</w:t>
            </w:r>
            <w:r w:rsidR="00661778" w:rsidRPr="00661778">
              <w:rPr>
                <w:lang w:val="es-CL"/>
              </w:rPr>
              <w:t xml:space="preserve"> y </w:t>
            </w:r>
            <w:r w:rsidR="00661778">
              <w:rPr>
                <w:lang w:val="es-CL"/>
              </w:rPr>
              <w:t>diciem</w:t>
            </w:r>
            <w:r w:rsidR="00661778" w:rsidRPr="00661778">
              <w:rPr>
                <w:lang w:val="es-CL"/>
              </w:rPr>
              <w:t>bre</w:t>
            </w:r>
            <w:r w:rsidRPr="00661778">
              <w:rPr>
                <w:lang w:val="es-CL"/>
              </w:rPr>
              <w:t xml:space="preserve"> 2016</w:t>
            </w:r>
            <w:r w:rsidR="00661778" w:rsidRPr="00661778">
              <w:rPr>
                <w:lang w:val="es-CL"/>
              </w:rPr>
              <w:t xml:space="preserve">, correspondiente a </w:t>
            </w:r>
            <w:r w:rsidR="00661778">
              <w:rPr>
                <w:lang w:val="es-CL"/>
              </w:rPr>
              <w:t>un</w:t>
            </w:r>
            <w:r w:rsidR="00661778" w:rsidRPr="00661778">
              <w:rPr>
                <w:lang w:val="es-CL"/>
              </w:rPr>
              <w:t xml:space="preserve"> monitoreo</w:t>
            </w:r>
            <w:r w:rsidR="006B5156" w:rsidRPr="00661778">
              <w:rPr>
                <w:lang w:val="es-CL"/>
              </w:rPr>
              <w:t>.</w:t>
            </w:r>
          </w:p>
          <w:p w:rsidR="00661778" w:rsidRDefault="006E0DFB" w:rsidP="006B5156">
            <w:pPr>
              <w:pStyle w:val="Prrafodelista"/>
              <w:numPr>
                <w:ilvl w:val="0"/>
                <w:numId w:val="20"/>
              </w:numPr>
              <w:rPr>
                <w:lang w:val="es-CL"/>
              </w:rPr>
            </w:pPr>
            <w:r w:rsidRPr="00661778">
              <w:rPr>
                <w:lang w:val="es-CL"/>
              </w:rPr>
              <w:t>En el informe bimestral N°</w:t>
            </w:r>
            <w:r w:rsidR="00661778">
              <w:rPr>
                <w:lang w:val="es-CL"/>
              </w:rPr>
              <w:t>3</w:t>
            </w:r>
            <w:r w:rsidRPr="00661778">
              <w:rPr>
                <w:lang w:val="es-CL"/>
              </w:rPr>
              <w:t xml:space="preserve"> los monitoreos realizados para el periodo comprendido entre </w:t>
            </w:r>
            <w:r w:rsidR="00661778">
              <w:rPr>
                <w:lang w:val="es-CL"/>
              </w:rPr>
              <w:t>enero</w:t>
            </w:r>
            <w:r w:rsidR="00661778" w:rsidRPr="00661778">
              <w:rPr>
                <w:lang w:val="es-CL"/>
              </w:rPr>
              <w:t xml:space="preserve"> y </w:t>
            </w:r>
            <w:r w:rsidR="00661778">
              <w:rPr>
                <w:lang w:val="es-CL"/>
              </w:rPr>
              <w:t>febrero</w:t>
            </w:r>
            <w:r w:rsidRPr="00661778">
              <w:rPr>
                <w:lang w:val="es-CL"/>
              </w:rPr>
              <w:t xml:space="preserve"> 201</w:t>
            </w:r>
            <w:r w:rsidR="00661778">
              <w:rPr>
                <w:lang w:val="es-CL"/>
              </w:rPr>
              <w:t>7</w:t>
            </w:r>
            <w:r w:rsidR="00661778" w:rsidRPr="00661778">
              <w:rPr>
                <w:lang w:val="es-CL"/>
              </w:rPr>
              <w:t xml:space="preserve">, correspondiente a </w:t>
            </w:r>
            <w:r w:rsidR="00661778">
              <w:rPr>
                <w:lang w:val="es-CL"/>
              </w:rPr>
              <w:t>un</w:t>
            </w:r>
            <w:r w:rsidR="00661778" w:rsidRPr="00661778">
              <w:rPr>
                <w:lang w:val="es-CL"/>
              </w:rPr>
              <w:t xml:space="preserve"> monitoreo</w:t>
            </w:r>
            <w:r w:rsidR="006B5156" w:rsidRPr="00661778">
              <w:rPr>
                <w:lang w:val="es-CL"/>
              </w:rPr>
              <w:t>.</w:t>
            </w:r>
          </w:p>
          <w:p w:rsidR="00FC6BFA" w:rsidRDefault="00FC6BFA" w:rsidP="00661778">
            <w:pPr>
              <w:rPr>
                <w:lang w:val="es-CL"/>
              </w:rPr>
            </w:pPr>
          </w:p>
          <w:p w:rsidR="00661778" w:rsidRDefault="00661778" w:rsidP="00661778">
            <w:pPr>
              <w:rPr>
                <w:lang w:val="es-CL"/>
              </w:rPr>
            </w:pPr>
            <w:r>
              <w:rPr>
                <w:lang w:val="es-CL"/>
              </w:rPr>
              <w:t xml:space="preserve">A </w:t>
            </w:r>
            <w:r w:rsidR="00FC6BFA">
              <w:rPr>
                <w:lang w:val="es-CL"/>
              </w:rPr>
              <w:t>continuación,</w:t>
            </w:r>
            <w:r>
              <w:rPr>
                <w:lang w:val="es-CL"/>
              </w:rPr>
              <w:t xml:space="preserve"> se presenta una tabla resumen de los resultados:</w:t>
            </w:r>
          </w:p>
          <w:p w:rsidR="00FC6BFA" w:rsidRDefault="00FC6BFA" w:rsidP="00661778">
            <w:pPr>
              <w:rPr>
                <w:lang w:val="es-CL"/>
              </w:rPr>
            </w:pPr>
          </w:p>
          <w:p w:rsidR="00FC6BFA" w:rsidRDefault="00FC6BFA" w:rsidP="00661778">
            <w:pPr>
              <w:rPr>
                <w:lang w:val="es-CL"/>
              </w:rPr>
            </w:pPr>
          </w:p>
          <w:p w:rsidR="00FC6BFA" w:rsidRDefault="00FC6BFA" w:rsidP="00661778">
            <w:pPr>
              <w:rPr>
                <w:lang w:val="es-CL"/>
              </w:rPr>
            </w:pPr>
          </w:p>
          <w:p w:rsidR="00FC6BFA" w:rsidRDefault="00FC6BFA" w:rsidP="00661778">
            <w:pPr>
              <w:rPr>
                <w:lang w:val="es-CL"/>
              </w:rPr>
            </w:pPr>
          </w:p>
          <w:p w:rsidR="00FC6BFA" w:rsidRDefault="00FC6BFA" w:rsidP="00661778">
            <w:pPr>
              <w:rPr>
                <w:lang w:val="es-CL"/>
              </w:rPr>
            </w:pPr>
          </w:p>
          <w:p w:rsidR="00FC6BFA" w:rsidRDefault="00FC6BFA" w:rsidP="00661778">
            <w:pPr>
              <w:rPr>
                <w:lang w:val="es-CL"/>
              </w:rPr>
            </w:pPr>
          </w:p>
          <w:p w:rsidR="00661778" w:rsidRDefault="00661778" w:rsidP="00661778">
            <w:pPr>
              <w:rPr>
                <w:lang w:val="es-CL"/>
              </w:rPr>
            </w:pPr>
            <w:r>
              <w:rPr>
                <w:lang w:val="es-CL"/>
              </w:rPr>
              <w:lastRenderedPageBreak/>
              <w:t xml:space="preserve">Tabla N°2: </w:t>
            </w:r>
            <w:r w:rsidRPr="00661778">
              <w:rPr>
                <w:lang w:val="es-CL"/>
              </w:rPr>
              <w:t xml:space="preserve">Resultados muestra de efluentes </w:t>
            </w:r>
            <w:r>
              <w:rPr>
                <w:lang w:val="es-CL"/>
              </w:rPr>
              <w:t xml:space="preserve">laguna </w:t>
            </w:r>
            <w:r w:rsidRPr="00661778">
              <w:rPr>
                <w:lang w:val="es-CL"/>
              </w:rPr>
              <w:t>Ramirana</w:t>
            </w:r>
            <w:r>
              <w:rPr>
                <w:lang w:val="es-CL"/>
              </w:rPr>
              <w:t>.</w:t>
            </w:r>
          </w:p>
          <w:tbl>
            <w:tblPr>
              <w:tblStyle w:val="Tablaconcuadrcula"/>
              <w:tblW w:w="0" w:type="auto"/>
              <w:tblLook w:val="04A0" w:firstRow="1" w:lastRow="0" w:firstColumn="1" w:lastColumn="0" w:noHBand="0" w:noVBand="1"/>
            </w:tblPr>
            <w:tblGrid>
              <w:gridCol w:w="1085"/>
              <w:gridCol w:w="590"/>
              <w:gridCol w:w="636"/>
              <w:gridCol w:w="956"/>
              <w:gridCol w:w="831"/>
              <w:gridCol w:w="590"/>
              <w:gridCol w:w="1288"/>
            </w:tblGrid>
            <w:tr w:rsidR="00661778" w:rsidRPr="009712E8" w:rsidTr="00FC6BFA">
              <w:tc>
                <w:tcPr>
                  <w:tcW w:w="674" w:type="dxa"/>
                  <w:shd w:val="clear" w:color="auto" w:fill="D9D9D9" w:themeFill="background1" w:themeFillShade="D9"/>
                </w:tcPr>
                <w:p w:rsidR="00661778" w:rsidRPr="009712E8" w:rsidRDefault="00661778" w:rsidP="00661778">
                  <w:pPr>
                    <w:rPr>
                      <w:sz w:val="18"/>
                      <w:szCs w:val="18"/>
                    </w:rPr>
                  </w:pPr>
                </w:p>
              </w:tc>
              <w:tc>
                <w:tcPr>
                  <w:tcW w:w="5013" w:type="dxa"/>
                  <w:gridSpan w:val="6"/>
                  <w:shd w:val="clear" w:color="auto" w:fill="D9D9D9" w:themeFill="background1" w:themeFillShade="D9"/>
                  <w:vAlign w:val="center"/>
                </w:tcPr>
                <w:p w:rsidR="00661778" w:rsidRPr="009712E8" w:rsidRDefault="00661778" w:rsidP="00661778">
                  <w:pPr>
                    <w:jc w:val="center"/>
                    <w:rPr>
                      <w:sz w:val="18"/>
                      <w:szCs w:val="18"/>
                    </w:rPr>
                  </w:pPr>
                  <w:r w:rsidRPr="009712E8">
                    <w:rPr>
                      <w:sz w:val="18"/>
                      <w:szCs w:val="18"/>
                    </w:rPr>
                    <w:t>Parámetro</w:t>
                  </w:r>
                </w:p>
              </w:tc>
            </w:tr>
            <w:tr w:rsidR="00FC6BFA" w:rsidRPr="009712E8" w:rsidTr="00FC6BFA">
              <w:tc>
                <w:tcPr>
                  <w:tcW w:w="674" w:type="dxa"/>
                  <w:shd w:val="clear" w:color="auto" w:fill="D9D9D9" w:themeFill="background1" w:themeFillShade="D9"/>
                  <w:vAlign w:val="center"/>
                </w:tcPr>
                <w:p w:rsidR="00661778" w:rsidRPr="009712E8" w:rsidRDefault="00661778" w:rsidP="00661778">
                  <w:pPr>
                    <w:jc w:val="center"/>
                    <w:rPr>
                      <w:sz w:val="18"/>
                      <w:szCs w:val="18"/>
                    </w:rPr>
                  </w:pPr>
                  <w:r w:rsidRPr="009712E8">
                    <w:rPr>
                      <w:sz w:val="18"/>
                      <w:szCs w:val="18"/>
                    </w:rPr>
                    <w:t>Fecha</w:t>
                  </w:r>
                </w:p>
              </w:tc>
              <w:tc>
                <w:tcPr>
                  <w:tcW w:w="590" w:type="dxa"/>
                  <w:shd w:val="clear" w:color="auto" w:fill="D9D9D9" w:themeFill="background1" w:themeFillShade="D9"/>
                </w:tcPr>
                <w:p w:rsidR="00661778" w:rsidRPr="009712E8" w:rsidRDefault="00661778" w:rsidP="00661778">
                  <w:pPr>
                    <w:rPr>
                      <w:sz w:val="18"/>
                      <w:szCs w:val="18"/>
                    </w:rPr>
                  </w:pPr>
                  <w:r w:rsidRPr="009712E8">
                    <w:rPr>
                      <w:sz w:val="18"/>
                      <w:szCs w:val="18"/>
                    </w:rPr>
                    <w:t xml:space="preserve">SST </w:t>
                  </w:r>
                  <w:r w:rsidR="009712E8" w:rsidRPr="009712E8">
                    <w:rPr>
                      <w:sz w:val="18"/>
                      <w:szCs w:val="18"/>
                    </w:rPr>
                    <w:t>500 mg/L</w:t>
                  </w:r>
                </w:p>
              </w:tc>
              <w:tc>
                <w:tcPr>
                  <w:tcW w:w="648" w:type="dxa"/>
                  <w:shd w:val="clear" w:color="auto" w:fill="D9D9D9" w:themeFill="background1" w:themeFillShade="D9"/>
                </w:tcPr>
                <w:p w:rsidR="00661778" w:rsidRPr="009712E8" w:rsidRDefault="00661778" w:rsidP="00661778">
                  <w:pPr>
                    <w:rPr>
                      <w:sz w:val="18"/>
                      <w:szCs w:val="18"/>
                    </w:rPr>
                  </w:pPr>
                  <w:r w:rsidRPr="009712E8">
                    <w:rPr>
                      <w:sz w:val="18"/>
                      <w:szCs w:val="18"/>
                    </w:rPr>
                    <w:t xml:space="preserve">DBO5 </w:t>
                  </w:r>
                  <w:r w:rsidR="009712E8" w:rsidRPr="009712E8">
                    <w:rPr>
                      <w:sz w:val="18"/>
                      <w:szCs w:val="18"/>
                    </w:rPr>
                    <w:t>500 mg/L</w:t>
                  </w:r>
                </w:p>
              </w:tc>
              <w:tc>
                <w:tcPr>
                  <w:tcW w:w="956" w:type="dxa"/>
                  <w:shd w:val="clear" w:color="auto" w:fill="D9D9D9" w:themeFill="background1" w:themeFillShade="D9"/>
                </w:tcPr>
                <w:p w:rsidR="00661778" w:rsidRPr="009712E8" w:rsidRDefault="00661778" w:rsidP="00661778">
                  <w:pPr>
                    <w:rPr>
                      <w:sz w:val="18"/>
                      <w:szCs w:val="18"/>
                    </w:rPr>
                  </w:pPr>
                  <w:r w:rsidRPr="009712E8">
                    <w:rPr>
                      <w:sz w:val="18"/>
                      <w:szCs w:val="18"/>
                    </w:rPr>
                    <w:t>N</w:t>
                  </w:r>
                  <w:r w:rsidR="009712E8">
                    <w:rPr>
                      <w:sz w:val="18"/>
                      <w:szCs w:val="18"/>
                    </w:rPr>
                    <w:t xml:space="preserve">itrógeno </w:t>
                  </w:r>
                  <w:r w:rsidRPr="009712E8">
                    <w:rPr>
                      <w:sz w:val="18"/>
                      <w:szCs w:val="18"/>
                    </w:rPr>
                    <w:t>T</w:t>
                  </w:r>
                  <w:r w:rsidR="009712E8">
                    <w:rPr>
                      <w:sz w:val="18"/>
                      <w:szCs w:val="18"/>
                    </w:rPr>
                    <w:t>otal</w:t>
                  </w:r>
                  <w:r w:rsidRPr="009712E8">
                    <w:rPr>
                      <w:sz w:val="18"/>
                      <w:szCs w:val="18"/>
                    </w:rPr>
                    <w:t xml:space="preserve"> </w:t>
                  </w:r>
                </w:p>
              </w:tc>
              <w:tc>
                <w:tcPr>
                  <w:tcW w:w="831" w:type="dxa"/>
                  <w:shd w:val="clear" w:color="auto" w:fill="D9D9D9" w:themeFill="background1" w:themeFillShade="D9"/>
                </w:tcPr>
                <w:p w:rsidR="00661778" w:rsidRPr="009712E8" w:rsidRDefault="00661778" w:rsidP="00661778">
                  <w:pPr>
                    <w:rPr>
                      <w:sz w:val="18"/>
                      <w:szCs w:val="18"/>
                    </w:rPr>
                  </w:pPr>
                  <w:r w:rsidRPr="009712E8">
                    <w:rPr>
                      <w:sz w:val="18"/>
                      <w:szCs w:val="18"/>
                    </w:rPr>
                    <w:t>F</w:t>
                  </w:r>
                  <w:r w:rsidR="009712E8" w:rsidRPr="009712E8">
                    <w:rPr>
                      <w:sz w:val="18"/>
                      <w:szCs w:val="18"/>
                    </w:rPr>
                    <w:t>osfatos</w:t>
                  </w:r>
                  <w:r w:rsidRPr="009712E8">
                    <w:rPr>
                      <w:sz w:val="18"/>
                      <w:szCs w:val="18"/>
                    </w:rPr>
                    <w:t xml:space="preserve"> </w:t>
                  </w:r>
                  <w:r w:rsidR="009712E8" w:rsidRPr="009712E8">
                    <w:rPr>
                      <w:sz w:val="18"/>
                      <w:szCs w:val="18"/>
                    </w:rPr>
                    <w:t xml:space="preserve">70 </w:t>
                  </w:r>
                  <w:r w:rsidR="009712E8" w:rsidRPr="009712E8">
                    <w:rPr>
                      <w:sz w:val="18"/>
                      <w:szCs w:val="18"/>
                      <w:lang w:val="es-CL"/>
                    </w:rPr>
                    <w:t>mg/L</w:t>
                  </w:r>
                </w:p>
              </w:tc>
              <w:tc>
                <w:tcPr>
                  <w:tcW w:w="700" w:type="dxa"/>
                  <w:shd w:val="clear" w:color="auto" w:fill="D9D9D9" w:themeFill="background1" w:themeFillShade="D9"/>
                </w:tcPr>
                <w:p w:rsidR="00661778" w:rsidRPr="009712E8" w:rsidRDefault="00661778" w:rsidP="00661778">
                  <w:pPr>
                    <w:rPr>
                      <w:sz w:val="18"/>
                      <w:szCs w:val="18"/>
                    </w:rPr>
                  </w:pPr>
                  <w:r w:rsidRPr="009712E8">
                    <w:rPr>
                      <w:sz w:val="18"/>
                      <w:szCs w:val="18"/>
                    </w:rPr>
                    <w:t>N</w:t>
                  </w:r>
                  <w:r w:rsidR="009712E8" w:rsidRPr="009712E8">
                    <w:rPr>
                      <w:sz w:val="18"/>
                      <w:szCs w:val="18"/>
                    </w:rPr>
                    <w:t xml:space="preserve"> </w:t>
                  </w:r>
                  <w:r w:rsidRPr="009712E8">
                    <w:rPr>
                      <w:sz w:val="18"/>
                      <w:szCs w:val="18"/>
                    </w:rPr>
                    <w:t xml:space="preserve">-NH3 </w:t>
                  </w:r>
                  <w:r w:rsidR="009712E8" w:rsidRPr="009712E8">
                    <w:rPr>
                      <w:sz w:val="18"/>
                      <w:szCs w:val="18"/>
                    </w:rPr>
                    <w:t xml:space="preserve">360 </w:t>
                  </w:r>
                  <w:r w:rsidR="009712E8" w:rsidRPr="009712E8">
                    <w:rPr>
                      <w:sz w:val="18"/>
                      <w:szCs w:val="18"/>
                      <w:lang w:val="es-CL"/>
                    </w:rPr>
                    <w:t>mg/L</w:t>
                  </w:r>
                </w:p>
              </w:tc>
              <w:tc>
                <w:tcPr>
                  <w:tcW w:w="1288" w:type="dxa"/>
                  <w:shd w:val="clear" w:color="auto" w:fill="D9D9D9" w:themeFill="background1" w:themeFillShade="D9"/>
                </w:tcPr>
                <w:p w:rsidR="00661778" w:rsidRPr="009712E8" w:rsidRDefault="00661778" w:rsidP="00FC6BFA">
                  <w:pPr>
                    <w:jc w:val="both"/>
                    <w:rPr>
                      <w:sz w:val="18"/>
                      <w:szCs w:val="18"/>
                    </w:rPr>
                  </w:pPr>
                  <w:r w:rsidRPr="009712E8">
                    <w:rPr>
                      <w:sz w:val="18"/>
                      <w:szCs w:val="18"/>
                    </w:rPr>
                    <w:t xml:space="preserve">Coliformes </w:t>
                  </w:r>
                  <w:r w:rsidR="00FC6BFA">
                    <w:rPr>
                      <w:sz w:val="18"/>
                      <w:szCs w:val="18"/>
                    </w:rPr>
                    <w:t>f</w:t>
                  </w:r>
                  <w:r w:rsidRPr="009712E8">
                    <w:rPr>
                      <w:sz w:val="18"/>
                      <w:szCs w:val="18"/>
                    </w:rPr>
                    <w:t>ecales</w:t>
                  </w:r>
                  <w:r w:rsidR="009712E8">
                    <w:rPr>
                      <w:sz w:val="18"/>
                      <w:szCs w:val="18"/>
                    </w:rPr>
                    <w:t xml:space="preserve"> </w:t>
                  </w:r>
                  <w:r w:rsidR="009712E8" w:rsidRPr="009712E8">
                    <w:rPr>
                      <w:sz w:val="18"/>
                      <w:szCs w:val="18"/>
                    </w:rPr>
                    <w:t>1000NMP/100 mL</w:t>
                  </w:r>
                </w:p>
              </w:tc>
            </w:tr>
            <w:tr w:rsidR="00FC6BFA" w:rsidRPr="009712E8" w:rsidTr="00FC6BFA">
              <w:tc>
                <w:tcPr>
                  <w:tcW w:w="674" w:type="dxa"/>
                </w:tcPr>
                <w:p w:rsidR="00FC6BFA" w:rsidRPr="00FC6BFA" w:rsidRDefault="00FC6BFA" w:rsidP="00FC6BFA">
                  <w:pPr>
                    <w:pStyle w:val="Default"/>
                    <w:rPr>
                      <w:rFonts w:asciiTheme="minorHAnsi" w:hAnsiTheme="minorHAnsi"/>
                      <w:sz w:val="18"/>
                      <w:szCs w:val="18"/>
                    </w:rPr>
                  </w:pPr>
                  <w:r w:rsidRPr="00FC6BFA">
                    <w:rPr>
                      <w:rFonts w:asciiTheme="minorHAnsi" w:hAnsiTheme="minorHAnsi"/>
                      <w:sz w:val="18"/>
                      <w:szCs w:val="18"/>
                    </w:rPr>
                    <w:t>23</w:t>
                  </w:r>
                  <w:r>
                    <w:rPr>
                      <w:rFonts w:asciiTheme="minorHAnsi" w:hAnsiTheme="minorHAnsi"/>
                      <w:sz w:val="18"/>
                      <w:szCs w:val="18"/>
                    </w:rPr>
                    <w:t>/</w:t>
                  </w:r>
                  <w:r w:rsidRPr="00FC6BFA">
                    <w:rPr>
                      <w:rFonts w:asciiTheme="minorHAnsi" w:hAnsiTheme="minorHAnsi"/>
                      <w:sz w:val="18"/>
                      <w:szCs w:val="18"/>
                    </w:rPr>
                    <w:t>05</w:t>
                  </w:r>
                  <w:r>
                    <w:rPr>
                      <w:rFonts w:asciiTheme="minorHAnsi" w:hAnsiTheme="minorHAnsi"/>
                      <w:sz w:val="18"/>
                      <w:szCs w:val="18"/>
                    </w:rPr>
                    <w:t>/</w:t>
                  </w:r>
                  <w:r w:rsidRPr="00FC6BFA">
                    <w:rPr>
                      <w:rFonts w:asciiTheme="minorHAnsi" w:hAnsiTheme="minorHAnsi"/>
                      <w:sz w:val="18"/>
                      <w:szCs w:val="18"/>
                    </w:rPr>
                    <w:t xml:space="preserve">2016 </w:t>
                  </w:r>
                </w:p>
              </w:tc>
              <w:tc>
                <w:tcPr>
                  <w:tcW w:w="59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75</w:t>
                  </w:r>
                </w:p>
              </w:tc>
              <w:tc>
                <w:tcPr>
                  <w:tcW w:w="64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27</w:t>
                  </w:r>
                </w:p>
              </w:tc>
              <w:tc>
                <w:tcPr>
                  <w:tcW w:w="956"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91</w:t>
                  </w:r>
                </w:p>
              </w:tc>
              <w:tc>
                <w:tcPr>
                  <w:tcW w:w="831"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345</w:t>
                  </w:r>
                </w:p>
              </w:tc>
              <w:tc>
                <w:tcPr>
                  <w:tcW w:w="70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16</w:t>
                  </w:r>
                </w:p>
              </w:tc>
              <w:tc>
                <w:tcPr>
                  <w:tcW w:w="128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4</w:t>
                  </w:r>
                </w:p>
              </w:tc>
            </w:tr>
            <w:tr w:rsidR="00FC6BFA" w:rsidRPr="009712E8" w:rsidTr="00FC6BFA">
              <w:tc>
                <w:tcPr>
                  <w:tcW w:w="674" w:type="dxa"/>
                </w:tcPr>
                <w:p w:rsidR="00FC6BFA" w:rsidRPr="00FC6BFA" w:rsidRDefault="00FC6BFA" w:rsidP="00FC6BFA">
                  <w:pPr>
                    <w:pStyle w:val="Default"/>
                    <w:rPr>
                      <w:rFonts w:asciiTheme="minorHAnsi" w:hAnsiTheme="minorHAnsi"/>
                      <w:sz w:val="18"/>
                      <w:szCs w:val="18"/>
                    </w:rPr>
                  </w:pPr>
                  <w:r w:rsidRPr="00FC6BFA">
                    <w:rPr>
                      <w:rFonts w:asciiTheme="minorHAnsi" w:hAnsiTheme="minorHAnsi"/>
                      <w:sz w:val="18"/>
                      <w:szCs w:val="18"/>
                    </w:rPr>
                    <w:t>15</w:t>
                  </w:r>
                  <w:r>
                    <w:rPr>
                      <w:rFonts w:asciiTheme="minorHAnsi" w:hAnsiTheme="minorHAnsi"/>
                      <w:sz w:val="18"/>
                      <w:szCs w:val="18"/>
                    </w:rPr>
                    <w:t>/</w:t>
                  </w:r>
                  <w:r w:rsidRPr="00FC6BFA">
                    <w:rPr>
                      <w:rFonts w:asciiTheme="minorHAnsi" w:hAnsiTheme="minorHAnsi"/>
                      <w:sz w:val="18"/>
                      <w:szCs w:val="18"/>
                    </w:rPr>
                    <w:t>06</w:t>
                  </w:r>
                  <w:r>
                    <w:rPr>
                      <w:rFonts w:asciiTheme="minorHAnsi" w:hAnsiTheme="minorHAnsi"/>
                      <w:sz w:val="18"/>
                      <w:szCs w:val="18"/>
                    </w:rPr>
                    <w:t>/</w:t>
                  </w:r>
                  <w:r w:rsidRPr="00FC6BFA">
                    <w:rPr>
                      <w:rFonts w:asciiTheme="minorHAnsi" w:hAnsiTheme="minorHAnsi"/>
                      <w:sz w:val="18"/>
                      <w:szCs w:val="18"/>
                    </w:rPr>
                    <w:t xml:space="preserve">2016 </w:t>
                  </w:r>
                </w:p>
              </w:tc>
              <w:tc>
                <w:tcPr>
                  <w:tcW w:w="59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26</w:t>
                  </w:r>
                </w:p>
              </w:tc>
              <w:tc>
                <w:tcPr>
                  <w:tcW w:w="64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14</w:t>
                  </w:r>
                </w:p>
              </w:tc>
              <w:tc>
                <w:tcPr>
                  <w:tcW w:w="956"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126</w:t>
                  </w:r>
                </w:p>
              </w:tc>
              <w:tc>
                <w:tcPr>
                  <w:tcW w:w="831"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420</w:t>
                  </w:r>
                </w:p>
              </w:tc>
              <w:tc>
                <w:tcPr>
                  <w:tcW w:w="70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17</w:t>
                  </w:r>
                </w:p>
              </w:tc>
              <w:tc>
                <w:tcPr>
                  <w:tcW w:w="128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20</w:t>
                  </w:r>
                </w:p>
              </w:tc>
            </w:tr>
            <w:tr w:rsidR="00FC6BFA" w:rsidRPr="009712E8" w:rsidTr="00FC6BFA">
              <w:tc>
                <w:tcPr>
                  <w:tcW w:w="674" w:type="dxa"/>
                </w:tcPr>
                <w:p w:rsidR="00FC6BFA" w:rsidRPr="00FC6BFA" w:rsidRDefault="00FC6BFA" w:rsidP="00FC6BFA">
                  <w:pPr>
                    <w:pStyle w:val="Default"/>
                    <w:rPr>
                      <w:rFonts w:asciiTheme="minorHAnsi" w:hAnsiTheme="minorHAnsi"/>
                      <w:sz w:val="18"/>
                      <w:szCs w:val="18"/>
                    </w:rPr>
                  </w:pPr>
                  <w:r w:rsidRPr="00FC6BFA">
                    <w:rPr>
                      <w:rFonts w:asciiTheme="minorHAnsi" w:hAnsiTheme="minorHAnsi"/>
                      <w:sz w:val="18"/>
                      <w:szCs w:val="18"/>
                    </w:rPr>
                    <w:t>13</w:t>
                  </w:r>
                  <w:r>
                    <w:rPr>
                      <w:rFonts w:asciiTheme="minorHAnsi" w:hAnsiTheme="minorHAnsi"/>
                      <w:sz w:val="18"/>
                      <w:szCs w:val="18"/>
                    </w:rPr>
                    <w:t>/</w:t>
                  </w:r>
                  <w:r w:rsidRPr="00FC6BFA">
                    <w:rPr>
                      <w:rFonts w:asciiTheme="minorHAnsi" w:hAnsiTheme="minorHAnsi"/>
                      <w:sz w:val="18"/>
                      <w:szCs w:val="18"/>
                    </w:rPr>
                    <w:t>07</w:t>
                  </w:r>
                  <w:r>
                    <w:rPr>
                      <w:rFonts w:asciiTheme="minorHAnsi" w:hAnsiTheme="minorHAnsi"/>
                      <w:sz w:val="18"/>
                      <w:szCs w:val="18"/>
                    </w:rPr>
                    <w:t>/</w:t>
                  </w:r>
                  <w:r w:rsidRPr="00FC6BFA">
                    <w:rPr>
                      <w:rFonts w:asciiTheme="minorHAnsi" w:hAnsiTheme="minorHAnsi"/>
                      <w:sz w:val="18"/>
                      <w:szCs w:val="18"/>
                    </w:rPr>
                    <w:t xml:space="preserve">2016 </w:t>
                  </w:r>
                </w:p>
              </w:tc>
              <w:tc>
                <w:tcPr>
                  <w:tcW w:w="59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35</w:t>
                  </w:r>
                </w:p>
              </w:tc>
              <w:tc>
                <w:tcPr>
                  <w:tcW w:w="64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26</w:t>
                  </w:r>
                </w:p>
              </w:tc>
              <w:tc>
                <w:tcPr>
                  <w:tcW w:w="956"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106</w:t>
                  </w:r>
                </w:p>
              </w:tc>
              <w:tc>
                <w:tcPr>
                  <w:tcW w:w="831"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408</w:t>
                  </w:r>
                </w:p>
              </w:tc>
              <w:tc>
                <w:tcPr>
                  <w:tcW w:w="70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24</w:t>
                  </w:r>
                </w:p>
              </w:tc>
              <w:tc>
                <w:tcPr>
                  <w:tcW w:w="128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3000</w:t>
                  </w:r>
                </w:p>
              </w:tc>
            </w:tr>
            <w:tr w:rsidR="009712E8" w:rsidRPr="009712E8" w:rsidTr="00FC6BFA">
              <w:tc>
                <w:tcPr>
                  <w:tcW w:w="674" w:type="dxa"/>
                </w:tcPr>
                <w:p w:rsidR="009712E8" w:rsidRPr="009712E8" w:rsidRDefault="009712E8" w:rsidP="009712E8">
                  <w:pPr>
                    <w:pStyle w:val="Default"/>
                    <w:rPr>
                      <w:rFonts w:asciiTheme="minorHAnsi" w:hAnsiTheme="minorHAnsi"/>
                      <w:sz w:val="18"/>
                      <w:szCs w:val="18"/>
                    </w:rPr>
                  </w:pPr>
                  <w:r w:rsidRPr="009712E8">
                    <w:rPr>
                      <w:rFonts w:asciiTheme="minorHAnsi" w:hAnsiTheme="minorHAnsi"/>
                      <w:sz w:val="18"/>
                      <w:szCs w:val="18"/>
                    </w:rPr>
                    <w:t>10</w:t>
                  </w:r>
                  <w:r w:rsidR="00FC6BFA">
                    <w:rPr>
                      <w:rFonts w:asciiTheme="minorHAnsi" w:hAnsiTheme="minorHAnsi"/>
                      <w:sz w:val="18"/>
                      <w:szCs w:val="18"/>
                    </w:rPr>
                    <w:t>/</w:t>
                  </w:r>
                  <w:r w:rsidRPr="009712E8">
                    <w:rPr>
                      <w:rFonts w:asciiTheme="minorHAnsi" w:hAnsiTheme="minorHAnsi"/>
                      <w:sz w:val="18"/>
                      <w:szCs w:val="18"/>
                    </w:rPr>
                    <w:t>08</w:t>
                  </w:r>
                  <w:r w:rsidR="00FC6BFA">
                    <w:rPr>
                      <w:rFonts w:asciiTheme="minorHAnsi" w:hAnsiTheme="minorHAnsi"/>
                      <w:sz w:val="18"/>
                      <w:szCs w:val="18"/>
                    </w:rPr>
                    <w:t>/</w:t>
                  </w:r>
                  <w:r w:rsidRPr="009712E8">
                    <w:rPr>
                      <w:rFonts w:asciiTheme="minorHAnsi" w:hAnsiTheme="minorHAnsi"/>
                      <w:sz w:val="18"/>
                      <w:szCs w:val="18"/>
                    </w:rPr>
                    <w:t xml:space="preserve">2016 </w:t>
                  </w:r>
                </w:p>
              </w:tc>
              <w:tc>
                <w:tcPr>
                  <w:tcW w:w="590"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76</w:t>
                  </w:r>
                </w:p>
              </w:tc>
              <w:tc>
                <w:tcPr>
                  <w:tcW w:w="648"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21</w:t>
                  </w:r>
                </w:p>
              </w:tc>
              <w:tc>
                <w:tcPr>
                  <w:tcW w:w="956"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95,5</w:t>
                  </w:r>
                </w:p>
              </w:tc>
              <w:tc>
                <w:tcPr>
                  <w:tcW w:w="831"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319</w:t>
                  </w:r>
                </w:p>
              </w:tc>
              <w:tc>
                <w:tcPr>
                  <w:tcW w:w="700"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48,4</w:t>
                  </w:r>
                </w:p>
              </w:tc>
              <w:tc>
                <w:tcPr>
                  <w:tcW w:w="1288"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80</w:t>
                  </w:r>
                </w:p>
              </w:tc>
            </w:tr>
            <w:tr w:rsidR="009712E8" w:rsidRPr="009712E8" w:rsidTr="00FC6BFA">
              <w:tc>
                <w:tcPr>
                  <w:tcW w:w="674" w:type="dxa"/>
                </w:tcPr>
                <w:p w:rsidR="009712E8" w:rsidRPr="009712E8" w:rsidRDefault="009712E8" w:rsidP="009712E8">
                  <w:pPr>
                    <w:pStyle w:val="Default"/>
                    <w:rPr>
                      <w:rFonts w:asciiTheme="minorHAnsi" w:hAnsiTheme="minorHAnsi"/>
                      <w:sz w:val="18"/>
                      <w:szCs w:val="18"/>
                    </w:rPr>
                  </w:pPr>
                  <w:r w:rsidRPr="009712E8">
                    <w:rPr>
                      <w:rFonts w:asciiTheme="minorHAnsi" w:hAnsiTheme="minorHAnsi"/>
                      <w:sz w:val="18"/>
                      <w:szCs w:val="18"/>
                    </w:rPr>
                    <w:t>21</w:t>
                  </w:r>
                  <w:r w:rsidR="00FC6BFA">
                    <w:rPr>
                      <w:rFonts w:asciiTheme="minorHAnsi" w:hAnsiTheme="minorHAnsi"/>
                      <w:sz w:val="18"/>
                      <w:szCs w:val="18"/>
                    </w:rPr>
                    <w:t>/</w:t>
                  </w:r>
                  <w:r w:rsidRPr="009712E8">
                    <w:rPr>
                      <w:rFonts w:asciiTheme="minorHAnsi" w:hAnsiTheme="minorHAnsi"/>
                      <w:sz w:val="18"/>
                      <w:szCs w:val="18"/>
                    </w:rPr>
                    <w:t>09</w:t>
                  </w:r>
                  <w:r w:rsidR="00FC6BFA">
                    <w:rPr>
                      <w:rFonts w:asciiTheme="minorHAnsi" w:hAnsiTheme="minorHAnsi"/>
                      <w:sz w:val="18"/>
                      <w:szCs w:val="18"/>
                    </w:rPr>
                    <w:t>/</w:t>
                  </w:r>
                  <w:r w:rsidRPr="009712E8">
                    <w:rPr>
                      <w:rFonts w:asciiTheme="minorHAnsi" w:hAnsiTheme="minorHAnsi"/>
                      <w:sz w:val="18"/>
                      <w:szCs w:val="18"/>
                    </w:rPr>
                    <w:t xml:space="preserve">2016 </w:t>
                  </w:r>
                </w:p>
              </w:tc>
              <w:tc>
                <w:tcPr>
                  <w:tcW w:w="590"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42</w:t>
                  </w:r>
                </w:p>
              </w:tc>
              <w:tc>
                <w:tcPr>
                  <w:tcW w:w="648"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&lt;2</w:t>
                  </w:r>
                </w:p>
              </w:tc>
              <w:tc>
                <w:tcPr>
                  <w:tcW w:w="956"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179</w:t>
                  </w:r>
                </w:p>
              </w:tc>
              <w:tc>
                <w:tcPr>
                  <w:tcW w:w="831"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0,9</w:t>
                  </w:r>
                </w:p>
              </w:tc>
              <w:tc>
                <w:tcPr>
                  <w:tcW w:w="700"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103</w:t>
                  </w:r>
                </w:p>
              </w:tc>
              <w:tc>
                <w:tcPr>
                  <w:tcW w:w="1288" w:type="dxa"/>
                  <w:vAlign w:val="center"/>
                </w:tcPr>
                <w:p w:rsidR="009712E8" w:rsidRPr="009712E8" w:rsidRDefault="009712E8" w:rsidP="00FC6BFA">
                  <w:pPr>
                    <w:pStyle w:val="Default"/>
                    <w:jc w:val="center"/>
                    <w:rPr>
                      <w:rFonts w:asciiTheme="minorHAnsi" w:hAnsiTheme="minorHAnsi"/>
                      <w:sz w:val="18"/>
                      <w:szCs w:val="18"/>
                    </w:rPr>
                  </w:pPr>
                  <w:r w:rsidRPr="009712E8">
                    <w:rPr>
                      <w:rFonts w:asciiTheme="minorHAnsi" w:hAnsiTheme="minorHAnsi"/>
                      <w:sz w:val="18"/>
                      <w:szCs w:val="18"/>
                    </w:rPr>
                    <w:t>120</w:t>
                  </w:r>
                </w:p>
              </w:tc>
            </w:tr>
            <w:tr w:rsidR="00FC6BFA" w:rsidRPr="009712E8" w:rsidTr="00FC6BFA">
              <w:tc>
                <w:tcPr>
                  <w:tcW w:w="674" w:type="dxa"/>
                </w:tcPr>
                <w:p w:rsidR="00FC6BFA" w:rsidRPr="00FC6BFA" w:rsidRDefault="00FC6BFA" w:rsidP="00FC6BFA">
                  <w:pPr>
                    <w:pStyle w:val="Default"/>
                    <w:rPr>
                      <w:rFonts w:asciiTheme="minorHAnsi" w:hAnsiTheme="minorHAnsi"/>
                      <w:sz w:val="18"/>
                      <w:szCs w:val="18"/>
                    </w:rPr>
                  </w:pPr>
                  <w:r w:rsidRPr="00FC6BFA">
                    <w:rPr>
                      <w:rFonts w:asciiTheme="minorHAnsi" w:hAnsiTheme="minorHAnsi"/>
                      <w:sz w:val="18"/>
                      <w:szCs w:val="18"/>
                    </w:rPr>
                    <w:t>28</w:t>
                  </w:r>
                  <w:r>
                    <w:rPr>
                      <w:rFonts w:asciiTheme="minorHAnsi" w:hAnsiTheme="minorHAnsi"/>
                      <w:sz w:val="18"/>
                      <w:szCs w:val="18"/>
                    </w:rPr>
                    <w:t>/</w:t>
                  </w:r>
                  <w:r w:rsidRPr="00FC6BFA">
                    <w:rPr>
                      <w:rFonts w:asciiTheme="minorHAnsi" w:hAnsiTheme="minorHAnsi"/>
                      <w:sz w:val="18"/>
                      <w:szCs w:val="18"/>
                    </w:rPr>
                    <w:t>11</w:t>
                  </w:r>
                  <w:r>
                    <w:rPr>
                      <w:rFonts w:asciiTheme="minorHAnsi" w:hAnsiTheme="minorHAnsi"/>
                      <w:sz w:val="18"/>
                      <w:szCs w:val="18"/>
                    </w:rPr>
                    <w:t>/</w:t>
                  </w:r>
                  <w:r w:rsidRPr="00FC6BFA">
                    <w:rPr>
                      <w:rFonts w:asciiTheme="minorHAnsi" w:hAnsiTheme="minorHAnsi"/>
                      <w:sz w:val="18"/>
                      <w:szCs w:val="18"/>
                    </w:rPr>
                    <w:t xml:space="preserve">2016 </w:t>
                  </w:r>
                </w:p>
              </w:tc>
              <w:tc>
                <w:tcPr>
                  <w:tcW w:w="59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37</w:t>
                  </w:r>
                </w:p>
              </w:tc>
              <w:tc>
                <w:tcPr>
                  <w:tcW w:w="64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299</w:t>
                  </w:r>
                </w:p>
              </w:tc>
              <w:tc>
                <w:tcPr>
                  <w:tcW w:w="956"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188</w:t>
                  </w:r>
                </w:p>
              </w:tc>
              <w:tc>
                <w:tcPr>
                  <w:tcW w:w="831"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370</w:t>
                  </w:r>
                </w:p>
              </w:tc>
              <w:tc>
                <w:tcPr>
                  <w:tcW w:w="70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54</w:t>
                  </w:r>
                </w:p>
              </w:tc>
              <w:tc>
                <w:tcPr>
                  <w:tcW w:w="128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30</w:t>
                  </w:r>
                </w:p>
              </w:tc>
            </w:tr>
            <w:tr w:rsidR="00FC6BFA" w:rsidRPr="009712E8" w:rsidTr="00FC6BFA">
              <w:tc>
                <w:tcPr>
                  <w:tcW w:w="674" w:type="dxa"/>
                </w:tcPr>
                <w:p w:rsidR="00FC6BFA" w:rsidRPr="00FC6BFA" w:rsidRDefault="00FC6BFA" w:rsidP="00FC6BFA">
                  <w:pPr>
                    <w:pStyle w:val="Default"/>
                    <w:rPr>
                      <w:rFonts w:asciiTheme="minorHAnsi" w:hAnsiTheme="minorHAnsi"/>
                      <w:sz w:val="18"/>
                      <w:szCs w:val="18"/>
                    </w:rPr>
                  </w:pPr>
                  <w:r w:rsidRPr="00FC6BFA">
                    <w:rPr>
                      <w:rFonts w:asciiTheme="minorHAnsi" w:hAnsiTheme="minorHAnsi"/>
                      <w:sz w:val="18"/>
                      <w:szCs w:val="18"/>
                    </w:rPr>
                    <w:t>23</w:t>
                  </w:r>
                  <w:r>
                    <w:rPr>
                      <w:rFonts w:asciiTheme="minorHAnsi" w:hAnsiTheme="minorHAnsi"/>
                      <w:sz w:val="18"/>
                      <w:szCs w:val="18"/>
                    </w:rPr>
                    <w:t>/</w:t>
                  </w:r>
                  <w:r w:rsidRPr="00FC6BFA">
                    <w:rPr>
                      <w:rFonts w:asciiTheme="minorHAnsi" w:hAnsiTheme="minorHAnsi"/>
                      <w:sz w:val="18"/>
                      <w:szCs w:val="18"/>
                    </w:rPr>
                    <w:t>02</w:t>
                  </w:r>
                  <w:r>
                    <w:rPr>
                      <w:rFonts w:asciiTheme="minorHAnsi" w:hAnsiTheme="minorHAnsi"/>
                      <w:sz w:val="18"/>
                      <w:szCs w:val="18"/>
                    </w:rPr>
                    <w:t>/</w:t>
                  </w:r>
                  <w:r w:rsidRPr="00FC6BFA">
                    <w:rPr>
                      <w:rFonts w:asciiTheme="minorHAnsi" w:hAnsiTheme="minorHAnsi"/>
                      <w:sz w:val="18"/>
                      <w:szCs w:val="18"/>
                    </w:rPr>
                    <w:t xml:space="preserve">2017 </w:t>
                  </w:r>
                </w:p>
              </w:tc>
              <w:tc>
                <w:tcPr>
                  <w:tcW w:w="59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128</w:t>
                  </w:r>
                </w:p>
              </w:tc>
              <w:tc>
                <w:tcPr>
                  <w:tcW w:w="64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138</w:t>
                  </w:r>
                </w:p>
              </w:tc>
              <w:tc>
                <w:tcPr>
                  <w:tcW w:w="956"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174</w:t>
                  </w:r>
                </w:p>
              </w:tc>
              <w:tc>
                <w:tcPr>
                  <w:tcW w:w="831"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4,5</w:t>
                  </w:r>
                </w:p>
              </w:tc>
              <w:tc>
                <w:tcPr>
                  <w:tcW w:w="700"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35</w:t>
                  </w:r>
                </w:p>
              </w:tc>
              <w:tc>
                <w:tcPr>
                  <w:tcW w:w="1288" w:type="dxa"/>
                  <w:vAlign w:val="center"/>
                </w:tcPr>
                <w:p w:rsidR="00FC6BFA" w:rsidRPr="00FC6BFA" w:rsidRDefault="00FC6BFA" w:rsidP="00FC6BFA">
                  <w:pPr>
                    <w:pStyle w:val="Default"/>
                    <w:jc w:val="center"/>
                    <w:rPr>
                      <w:rFonts w:asciiTheme="minorHAnsi" w:hAnsiTheme="minorHAnsi"/>
                      <w:sz w:val="18"/>
                      <w:szCs w:val="18"/>
                    </w:rPr>
                  </w:pPr>
                  <w:r w:rsidRPr="00FC6BFA">
                    <w:rPr>
                      <w:rFonts w:asciiTheme="minorHAnsi" w:hAnsiTheme="minorHAnsi"/>
                      <w:sz w:val="18"/>
                      <w:szCs w:val="18"/>
                    </w:rPr>
                    <w:t>80</w:t>
                  </w:r>
                </w:p>
              </w:tc>
            </w:tr>
          </w:tbl>
          <w:p w:rsidR="00661778" w:rsidRPr="00661778" w:rsidRDefault="00661778" w:rsidP="00661778">
            <w:pPr>
              <w:rPr>
                <w:lang w:val="es-CL"/>
              </w:rPr>
            </w:pPr>
          </w:p>
        </w:tc>
      </w:tr>
    </w:tbl>
    <w:p w:rsidR="00B33C96" w:rsidRDefault="00B33C96" w:rsidP="008D7BE2">
      <w:pPr>
        <w:spacing w:line="240" w:lineRule="auto"/>
        <w:rPr>
          <w:rFonts w:ascii="Calibri" w:eastAsia="Calibri" w:hAnsi="Calibri" w:cs="Calibri"/>
          <w:sz w:val="20"/>
          <w:szCs w:val="20"/>
        </w:rPr>
      </w:pPr>
    </w:p>
    <w:p w:rsidR="00B33C96" w:rsidRDefault="00B33C96">
      <w:pPr>
        <w:rPr>
          <w:rFonts w:ascii="Calibri" w:eastAsia="Calibri" w:hAnsi="Calibri" w:cs="Calibri"/>
          <w:sz w:val="20"/>
          <w:szCs w:val="20"/>
        </w:rPr>
      </w:pPr>
      <w:r>
        <w:rPr>
          <w:rFonts w:ascii="Calibri" w:eastAsia="Calibri" w:hAnsi="Calibri" w:cs="Calibri"/>
          <w:sz w:val="20"/>
          <w:szCs w:val="20"/>
        </w:rPr>
        <w:br w:type="page"/>
      </w:r>
    </w:p>
    <w:tbl>
      <w:tblPr>
        <w:tblStyle w:val="Tablaconcuadrcula1"/>
        <w:tblW w:w="5000" w:type="pct"/>
        <w:tblLook w:val="04A0" w:firstRow="1" w:lastRow="0" w:firstColumn="1" w:lastColumn="0" w:noHBand="0" w:noVBand="1"/>
      </w:tblPr>
      <w:tblGrid>
        <w:gridCol w:w="419"/>
        <w:gridCol w:w="1582"/>
        <w:gridCol w:w="1065"/>
        <w:gridCol w:w="1375"/>
        <w:gridCol w:w="1593"/>
        <w:gridCol w:w="1415"/>
        <w:gridCol w:w="6113"/>
      </w:tblGrid>
      <w:tr w:rsidR="007D7E36" w:rsidRPr="008D7BE2" w:rsidTr="007D7E36">
        <w:trPr>
          <w:trHeight w:val="687"/>
        </w:trPr>
        <w:tc>
          <w:tcPr>
            <w:tcW w:w="5000" w:type="pct"/>
            <w:gridSpan w:val="7"/>
            <w:shd w:val="clear" w:color="auto" w:fill="D9D9D9" w:themeFill="background1" w:themeFillShade="D9"/>
            <w:vAlign w:val="center"/>
          </w:tcPr>
          <w:p w:rsidR="007D7E36" w:rsidRDefault="007D7E36" w:rsidP="007D7E36">
            <w:bookmarkStart w:id="56" w:name="_Hlk500233331"/>
            <w:r>
              <w:rPr>
                <w:b/>
              </w:rPr>
              <w:lastRenderedPageBreak/>
              <w:t>Hechos, actos y omisiones que constituyen la infracción</w:t>
            </w:r>
            <w:r w:rsidRPr="008D7BE2">
              <w:rPr>
                <w:b/>
              </w:rPr>
              <w:t>:</w:t>
            </w:r>
            <w:r>
              <w:t xml:space="preserve"> </w:t>
            </w:r>
            <w:r w:rsidR="00427E9E">
              <w:t>la realización de actividades de tratamiento de R</w:t>
            </w:r>
            <w:r w:rsidR="00132276">
              <w:t>IL</w:t>
            </w:r>
            <w:r w:rsidR="00427E9E">
              <w:t xml:space="preserve">es, </w:t>
            </w:r>
            <w:r w:rsidR="00132276">
              <w:t>provenientes</w:t>
            </w:r>
            <w:r w:rsidR="00427E9E">
              <w:t xml:space="preserve"> de otros planteles, no </w:t>
            </w:r>
            <w:r w:rsidR="00132276">
              <w:t>considerados</w:t>
            </w:r>
            <w:r w:rsidR="00427E9E">
              <w:t xml:space="preserve"> en la RCA 63/2005, de acuerdo a lo siguiente:</w:t>
            </w:r>
          </w:p>
          <w:p w:rsidR="00132276" w:rsidRPr="00132276" w:rsidRDefault="00132276" w:rsidP="00132276">
            <w:pPr>
              <w:pStyle w:val="Prrafodelista"/>
              <w:numPr>
                <w:ilvl w:val="0"/>
                <w:numId w:val="20"/>
              </w:numPr>
            </w:pPr>
            <w:r>
              <w:t>La recepción de RILes (purines) del plantel Esmeralda.</w:t>
            </w:r>
          </w:p>
          <w:p w:rsidR="007D7E36" w:rsidRPr="008D7BE2" w:rsidRDefault="007D7E36" w:rsidP="007D7E36">
            <w:pPr>
              <w:jc w:val="center"/>
              <w:rPr>
                <w:b/>
                <w:highlight w:val="yellow"/>
              </w:rPr>
            </w:pPr>
          </w:p>
        </w:tc>
      </w:tr>
      <w:tr w:rsidR="007D7E36" w:rsidRPr="008D7BE2" w:rsidTr="007D7E36">
        <w:trPr>
          <w:trHeight w:val="687"/>
        </w:trPr>
        <w:tc>
          <w:tcPr>
            <w:tcW w:w="5000" w:type="pct"/>
            <w:gridSpan w:val="7"/>
            <w:shd w:val="clear" w:color="auto" w:fill="D9D9D9" w:themeFill="background1" w:themeFillShade="D9"/>
            <w:vAlign w:val="center"/>
          </w:tcPr>
          <w:p w:rsidR="007D7E36" w:rsidRDefault="007D7E36" w:rsidP="007D7E36">
            <w:pPr>
              <w:rPr>
                <w:b/>
              </w:rPr>
            </w:pPr>
            <w:r>
              <w:rPr>
                <w:b/>
              </w:rPr>
              <w:t xml:space="preserve">Normativa pertinente: </w:t>
            </w:r>
          </w:p>
          <w:p w:rsidR="007D7E36" w:rsidRDefault="00132276" w:rsidP="00132276">
            <w:pPr>
              <w:pStyle w:val="Prrafodelista"/>
              <w:numPr>
                <w:ilvl w:val="0"/>
                <w:numId w:val="20"/>
              </w:numPr>
            </w:pPr>
            <w:r>
              <w:t>Considerando 3 de la RCA 63/2005</w:t>
            </w:r>
          </w:p>
          <w:p w:rsidR="00132276" w:rsidRPr="00D73B05" w:rsidRDefault="00132276" w:rsidP="00132276">
            <w:pPr>
              <w:pStyle w:val="Prrafodelista"/>
            </w:pPr>
            <w:r>
              <w:t>Que, según los antecedentes señalados en la declaración de Impacto Ambiental respectiva, el Proyecto “Ampliación Grupos Reproductores de Cerdos y Modificación del Sistema de Tratamiento, La Ramirana” consiste en la modificación de un proyecto existente, que tiene por objeto la ampliación de tres Grupos Reproductores de Cerdos pertenecientes a “la familia Ramirana”, y por otro lado implementar una solución definitiva de tratamiento y de descarga de los efluentes tratados, conforme a lo indicado por el titular respecto a lo comprometido en el “Cronograma de Actividades para el Cumplimiento del D.S. 90/2000”, presentado a la Superintendencia de Servicios Sanitarios el año 2001 por parte de la Empresa titular.</w:t>
            </w:r>
          </w:p>
        </w:tc>
      </w:tr>
      <w:tr w:rsidR="007D7E36" w:rsidRPr="008D7BE2" w:rsidTr="007D7E36">
        <w:trPr>
          <w:trHeight w:val="687"/>
        </w:trPr>
        <w:tc>
          <w:tcPr>
            <w:tcW w:w="5000" w:type="pct"/>
            <w:gridSpan w:val="7"/>
            <w:shd w:val="clear" w:color="auto" w:fill="D9D9D9" w:themeFill="background1" w:themeFillShade="D9"/>
            <w:vAlign w:val="center"/>
          </w:tcPr>
          <w:p w:rsidR="007D7E36" w:rsidRPr="00721EA6" w:rsidRDefault="007D7E36" w:rsidP="007D7E36">
            <w:pPr>
              <w:rPr>
                <w:b/>
                <w:lang w:val="es-CL"/>
              </w:rPr>
            </w:pPr>
            <w:r>
              <w:rPr>
                <w:b/>
                <w:lang w:val="es-CL"/>
              </w:rPr>
              <w:t xml:space="preserve">Descripción de los efectos producidos por la infracción: </w:t>
            </w:r>
            <w:r>
              <w:rPr>
                <w:lang w:val="es-CL"/>
              </w:rPr>
              <w:t>N/A</w:t>
            </w:r>
          </w:p>
        </w:tc>
      </w:tr>
      <w:tr w:rsidR="003F2D32" w:rsidRPr="008D7BE2" w:rsidTr="003F2D32">
        <w:tc>
          <w:tcPr>
            <w:tcW w:w="154" w:type="pct"/>
            <w:shd w:val="clear" w:color="auto" w:fill="D9D9D9" w:themeFill="background1" w:themeFillShade="D9"/>
          </w:tcPr>
          <w:p w:rsidR="007D7E36" w:rsidRPr="008D7BE2" w:rsidRDefault="007D7E36" w:rsidP="007D7E36">
            <w:pPr>
              <w:jc w:val="center"/>
              <w:rPr>
                <w:b/>
              </w:rPr>
            </w:pPr>
            <w:r>
              <w:rPr>
                <w:b/>
              </w:rPr>
              <w:t xml:space="preserve">N° </w:t>
            </w:r>
          </w:p>
        </w:tc>
        <w:tc>
          <w:tcPr>
            <w:tcW w:w="586" w:type="pct"/>
            <w:shd w:val="clear" w:color="auto" w:fill="D9D9D9" w:themeFill="background1" w:themeFillShade="D9"/>
            <w:vAlign w:val="center"/>
          </w:tcPr>
          <w:p w:rsidR="007D7E36" w:rsidRPr="008D7BE2" w:rsidRDefault="007D7E36" w:rsidP="007D7E36">
            <w:pPr>
              <w:jc w:val="center"/>
              <w:rPr>
                <w:b/>
              </w:rPr>
            </w:pPr>
            <w:r w:rsidRPr="008D7BE2">
              <w:rPr>
                <w:b/>
              </w:rPr>
              <w:t>Acción</w:t>
            </w:r>
          </w:p>
        </w:tc>
        <w:tc>
          <w:tcPr>
            <w:tcW w:w="393" w:type="pct"/>
            <w:shd w:val="clear" w:color="auto" w:fill="D9D9D9" w:themeFill="background1" w:themeFillShade="D9"/>
            <w:vAlign w:val="center"/>
          </w:tcPr>
          <w:p w:rsidR="007D7E36" w:rsidRPr="008D7BE2" w:rsidRDefault="007D7E36" w:rsidP="007D7E36">
            <w:pPr>
              <w:jc w:val="center"/>
              <w:rPr>
                <w:b/>
              </w:rPr>
            </w:pPr>
            <w:r>
              <w:rPr>
                <w:b/>
              </w:rPr>
              <w:t>Tipo de Acción</w:t>
            </w:r>
          </w:p>
        </w:tc>
        <w:tc>
          <w:tcPr>
            <w:tcW w:w="507" w:type="pct"/>
            <w:shd w:val="clear" w:color="auto" w:fill="D9D9D9" w:themeFill="background1" w:themeFillShade="D9"/>
            <w:vAlign w:val="center"/>
          </w:tcPr>
          <w:p w:rsidR="007D7E36" w:rsidRPr="00EA1096" w:rsidRDefault="007D7E36" w:rsidP="007D7E36">
            <w:pPr>
              <w:jc w:val="center"/>
              <w:rPr>
                <w:b/>
              </w:rPr>
            </w:pPr>
            <w:r w:rsidRPr="00843BF5">
              <w:rPr>
                <w:b/>
              </w:rPr>
              <w:t>Plazo de ejecución</w:t>
            </w:r>
          </w:p>
        </w:tc>
        <w:tc>
          <w:tcPr>
            <w:tcW w:w="587" w:type="pct"/>
            <w:shd w:val="clear" w:color="auto" w:fill="D9D9D9" w:themeFill="background1" w:themeFillShade="D9"/>
            <w:vAlign w:val="center"/>
          </w:tcPr>
          <w:p w:rsidR="007D7E36" w:rsidRPr="008D7BE2" w:rsidRDefault="007D7E36" w:rsidP="007D7E36">
            <w:pPr>
              <w:jc w:val="center"/>
              <w:rPr>
                <w:b/>
              </w:rPr>
            </w:pPr>
            <w:r>
              <w:rPr>
                <w:b/>
              </w:rPr>
              <w:t>Indicador de cumplimiento</w:t>
            </w:r>
          </w:p>
        </w:tc>
        <w:tc>
          <w:tcPr>
            <w:tcW w:w="515" w:type="pct"/>
            <w:shd w:val="clear" w:color="auto" w:fill="D9D9D9" w:themeFill="background1" w:themeFillShade="D9"/>
            <w:vAlign w:val="center"/>
          </w:tcPr>
          <w:p w:rsidR="007D7E36" w:rsidRPr="008D7BE2" w:rsidRDefault="007D7E36" w:rsidP="007D7E36">
            <w:pPr>
              <w:jc w:val="center"/>
              <w:rPr>
                <w:b/>
              </w:rPr>
            </w:pPr>
            <w:r w:rsidRPr="008D7BE2">
              <w:rPr>
                <w:b/>
              </w:rPr>
              <w:t>Medios de verificación</w:t>
            </w:r>
          </w:p>
        </w:tc>
        <w:tc>
          <w:tcPr>
            <w:tcW w:w="2257" w:type="pct"/>
            <w:shd w:val="clear" w:color="auto" w:fill="D9D9D9" w:themeFill="background1" w:themeFillShade="D9"/>
            <w:vAlign w:val="center"/>
          </w:tcPr>
          <w:p w:rsidR="007D7E36" w:rsidRPr="008D7BE2" w:rsidRDefault="007D7E36" w:rsidP="007D7E36">
            <w:pPr>
              <w:jc w:val="center"/>
              <w:rPr>
                <w:b/>
              </w:rPr>
            </w:pPr>
            <w:r w:rsidRPr="008D7BE2">
              <w:rPr>
                <w:b/>
              </w:rPr>
              <w:t>Resultados de la Fiscalización</w:t>
            </w:r>
          </w:p>
        </w:tc>
      </w:tr>
      <w:tr w:rsidR="003F2D32" w:rsidRPr="008D7BE2" w:rsidTr="003F2D32">
        <w:trPr>
          <w:trHeight w:val="556"/>
        </w:trPr>
        <w:tc>
          <w:tcPr>
            <w:tcW w:w="154" w:type="pct"/>
          </w:tcPr>
          <w:p w:rsidR="007D7E36" w:rsidRPr="008D7BE2" w:rsidRDefault="00427E9E" w:rsidP="007D7E36">
            <w:r>
              <w:t>9</w:t>
            </w:r>
          </w:p>
        </w:tc>
        <w:tc>
          <w:tcPr>
            <w:tcW w:w="586" w:type="pct"/>
          </w:tcPr>
          <w:p w:rsidR="007D7E36" w:rsidRPr="008D7BE2" w:rsidRDefault="00132276" w:rsidP="007D7E36">
            <w:pPr>
              <w:jc w:val="both"/>
            </w:pPr>
            <w:r w:rsidRPr="00132276">
              <w:t>Presentación de DIA del Proyecto "Mejoramiento Tecnológico Sistema de Tratamiento de Purines y Nuevo Sistema de Procesamiento de Sólidos, Familia Rosario", que incluye el manejo de efluentes del Plantel Esmeralda.</w:t>
            </w:r>
          </w:p>
        </w:tc>
        <w:tc>
          <w:tcPr>
            <w:tcW w:w="393" w:type="pct"/>
          </w:tcPr>
          <w:p w:rsidR="007D7E36" w:rsidRPr="008D7BE2" w:rsidRDefault="00427E9E" w:rsidP="007D7E36">
            <w:r>
              <w:t xml:space="preserve">Ejecutada. </w:t>
            </w:r>
          </w:p>
        </w:tc>
        <w:tc>
          <w:tcPr>
            <w:tcW w:w="507" w:type="pct"/>
          </w:tcPr>
          <w:p w:rsidR="007D7E36" w:rsidRPr="008D7BE2" w:rsidRDefault="00132276" w:rsidP="007D7E36">
            <w:pPr>
              <w:jc w:val="both"/>
            </w:pPr>
            <w:r>
              <w:t>Ejecutada, 18 de agosto de 2016.</w:t>
            </w:r>
          </w:p>
        </w:tc>
        <w:tc>
          <w:tcPr>
            <w:tcW w:w="587" w:type="pct"/>
          </w:tcPr>
          <w:p w:rsidR="007D7E36" w:rsidRPr="008D7BE2" w:rsidRDefault="002274E5" w:rsidP="007D7E36">
            <w:pPr>
              <w:jc w:val="both"/>
            </w:pPr>
            <w:r>
              <w:t>Se presenta la declaración de Impacto Ambiental comprometido en la acción N°9 dentro del período comprometido.</w:t>
            </w:r>
          </w:p>
        </w:tc>
        <w:tc>
          <w:tcPr>
            <w:tcW w:w="515" w:type="pct"/>
          </w:tcPr>
          <w:p w:rsidR="007D7E36" w:rsidRPr="008D7BE2" w:rsidRDefault="002274E5" w:rsidP="007D7E36">
            <w:pPr>
              <w:jc w:val="both"/>
            </w:pPr>
            <w:r>
              <w:t>Comprobante de ingreso de la DIA al SEA competente y Resolución Exenta N° 186/2016 de la Comisión de Evaluación de la VI Región del Libertador General Bernardo O’Higgins, que resuelve admitir a trámite la DIA.</w:t>
            </w:r>
          </w:p>
        </w:tc>
        <w:tc>
          <w:tcPr>
            <w:tcW w:w="2257" w:type="pct"/>
          </w:tcPr>
          <w:p w:rsidR="007D7E36" w:rsidRPr="00932D2D" w:rsidRDefault="00856709" w:rsidP="007D7E36">
            <w:pPr>
              <w:jc w:val="both"/>
              <w:rPr>
                <w:lang w:val="es-CL"/>
              </w:rPr>
            </w:pPr>
            <w:r>
              <w:rPr>
                <w:lang w:val="es-CL"/>
              </w:rPr>
              <w:t>Titular presentó con fecha 3 de octubre 2016 un informe inicial en el cual se adjunta el comprobante de ingreso de la DIA “</w:t>
            </w:r>
            <w:r w:rsidRPr="00856709">
              <w:rPr>
                <w:lang w:val="es-CL"/>
              </w:rPr>
              <w:t>Mejoramiento Tecnológico Sistema de Tratamiento de Purines y Nuevo Sistema de Procesamiento de Sólidos, Familia Rosario"</w:t>
            </w:r>
            <w:r>
              <w:rPr>
                <w:lang w:val="es-CL"/>
              </w:rPr>
              <w:t xml:space="preserve"> y copia de la Resolución de admisibilidad a trámite Res. Exe. N° 186/2016.</w:t>
            </w:r>
          </w:p>
        </w:tc>
      </w:tr>
      <w:bookmarkEnd w:id="56"/>
      <w:tr w:rsidR="003F2D32" w:rsidRPr="008D7BE2" w:rsidTr="003F2D32">
        <w:trPr>
          <w:trHeight w:val="556"/>
        </w:trPr>
        <w:tc>
          <w:tcPr>
            <w:tcW w:w="154" w:type="pct"/>
          </w:tcPr>
          <w:p w:rsidR="007D7E36" w:rsidRPr="008D7BE2" w:rsidRDefault="00427E9E" w:rsidP="007D7E36">
            <w:r>
              <w:t>10</w:t>
            </w:r>
          </w:p>
        </w:tc>
        <w:tc>
          <w:tcPr>
            <w:tcW w:w="586" w:type="pct"/>
          </w:tcPr>
          <w:p w:rsidR="007D7E36" w:rsidRPr="008D7BE2" w:rsidRDefault="00132276" w:rsidP="007D7E36">
            <w:pPr>
              <w:jc w:val="both"/>
            </w:pPr>
            <w:r w:rsidRPr="00132276">
              <w:t xml:space="preserve">Tramitación de la DIA comprometida en la acción 9 </w:t>
            </w:r>
            <w:r w:rsidRPr="00132276">
              <w:lastRenderedPageBreak/>
              <w:t>anterior, hasta la obtención de la RCA favorable.</w:t>
            </w:r>
          </w:p>
        </w:tc>
        <w:tc>
          <w:tcPr>
            <w:tcW w:w="393" w:type="pct"/>
          </w:tcPr>
          <w:p w:rsidR="007D7E36" w:rsidRPr="008D7BE2" w:rsidRDefault="00427E9E" w:rsidP="007D7E36">
            <w:pPr>
              <w:jc w:val="both"/>
            </w:pPr>
            <w:r>
              <w:lastRenderedPageBreak/>
              <w:t>Por ejecutar.</w:t>
            </w:r>
          </w:p>
        </w:tc>
        <w:tc>
          <w:tcPr>
            <w:tcW w:w="507" w:type="pct"/>
          </w:tcPr>
          <w:p w:rsidR="007D7E36" w:rsidRPr="008D7BE2" w:rsidRDefault="00132276" w:rsidP="007D7E36">
            <w:pPr>
              <w:jc w:val="both"/>
            </w:pPr>
            <w:r w:rsidRPr="00132276">
              <w:t xml:space="preserve">6 meses desde la notificación de la </w:t>
            </w:r>
            <w:r w:rsidRPr="00132276">
              <w:lastRenderedPageBreak/>
              <w:t>Resolución que aprueba el PDC.</w:t>
            </w:r>
          </w:p>
        </w:tc>
        <w:tc>
          <w:tcPr>
            <w:tcW w:w="587" w:type="pct"/>
          </w:tcPr>
          <w:p w:rsidR="0089569E" w:rsidRPr="008252BF" w:rsidRDefault="00904036" w:rsidP="00C46EC9">
            <w:r>
              <w:lastRenderedPageBreak/>
              <w:t>Se obtiene resolución de</w:t>
            </w:r>
            <w:r w:rsidR="00C46EC9">
              <w:t xml:space="preserve"> </w:t>
            </w:r>
            <w:r>
              <w:t xml:space="preserve">calificación ambiental </w:t>
            </w:r>
            <w:r>
              <w:lastRenderedPageBreak/>
              <w:t>favorable</w:t>
            </w:r>
            <w:r w:rsidR="00C46EC9">
              <w:t xml:space="preserve"> </w:t>
            </w:r>
            <w:r>
              <w:t>de la DIA comprometida en la</w:t>
            </w:r>
            <w:r w:rsidR="00C46EC9">
              <w:t xml:space="preserve"> </w:t>
            </w:r>
            <w:r>
              <w:t>acción N° 9, en el plazo</w:t>
            </w:r>
            <w:r w:rsidR="00C46EC9">
              <w:t xml:space="preserve"> </w:t>
            </w:r>
            <w:r>
              <w:t>establecido</w:t>
            </w:r>
            <w:r w:rsidR="00C46EC9">
              <w:t xml:space="preserve"> </w:t>
            </w:r>
            <w:r>
              <w:t>.</w:t>
            </w:r>
          </w:p>
        </w:tc>
        <w:tc>
          <w:tcPr>
            <w:tcW w:w="515" w:type="pct"/>
          </w:tcPr>
          <w:p w:rsidR="007D7E36" w:rsidRPr="008D7BE2" w:rsidRDefault="00904036" w:rsidP="00C46EC9">
            <w:pPr>
              <w:jc w:val="both"/>
            </w:pPr>
            <w:r>
              <w:lastRenderedPageBreak/>
              <w:t xml:space="preserve">Los reportes bimestrales respectivos acompañarán </w:t>
            </w:r>
            <w:r>
              <w:lastRenderedPageBreak/>
              <w:t>informes de</w:t>
            </w:r>
            <w:r w:rsidR="00C46EC9">
              <w:t xml:space="preserve"> </w:t>
            </w:r>
            <w:r>
              <w:t>avances de la tramitación del procedimiento de evaluación</w:t>
            </w:r>
            <w:r w:rsidR="00C46EC9">
              <w:t xml:space="preserve"> </w:t>
            </w:r>
            <w:r>
              <w:t>ambiental.</w:t>
            </w:r>
          </w:p>
        </w:tc>
        <w:tc>
          <w:tcPr>
            <w:tcW w:w="2257" w:type="pct"/>
          </w:tcPr>
          <w:p w:rsidR="007D7E36" w:rsidRDefault="00501475" w:rsidP="007D7E36">
            <w:pPr>
              <w:jc w:val="both"/>
              <w:rPr>
                <w:lang w:val="es-CL"/>
              </w:rPr>
            </w:pPr>
            <w:r w:rsidRPr="00501475">
              <w:rPr>
                <w:lang w:val="es-CL"/>
              </w:rPr>
              <w:lastRenderedPageBreak/>
              <w:t>El titular presentó los siguientes</w:t>
            </w:r>
            <w:r w:rsidR="003F2D32">
              <w:rPr>
                <w:lang w:val="es-CL"/>
              </w:rPr>
              <w:t xml:space="preserve"> </w:t>
            </w:r>
            <w:r>
              <w:rPr>
                <w:lang w:val="es-CL"/>
              </w:rPr>
              <w:t>informes de avance</w:t>
            </w:r>
            <w:r w:rsidR="003F2D32">
              <w:rPr>
                <w:lang w:val="es-CL"/>
              </w:rPr>
              <w:t>s de la tramitación del procedimiento de evaluación ambiental:</w:t>
            </w:r>
          </w:p>
          <w:p w:rsidR="0080046B" w:rsidRPr="0080046B" w:rsidRDefault="006E0DFB" w:rsidP="0080046B">
            <w:pPr>
              <w:pStyle w:val="Prrafodelista"/>
              <w:numPr>
                <w:ilvl w:val="0"/>
                <w:numId w:val="20"/>
              </w:numPr>
            </w:pPr>
            <w:r w:rsidRPr="003F2D32">
              <w:rPr>
                <w:lang w:val="es-CL"/>
              </w:rPr>
              <w:t>En el informe bimestral N°1</w:t>
            </w:r>
            <w:r w:rsidR="0080046B">
              <w:rPr>
                <w:lang w:val="es-CL"/>
              </w:rPr>
              <w:t xml:space="preserve"> se </w:t>
            </w:r>
            <w:r w:rsidR="0080046B" w:rsidRPr="0080046B">
              <w:t xml:space="preserve">da cuenta de todos los avances registrados en la plataforma del Sistema de Evaluación de </w:t>
            </w:r>
            <w:r w:rsidR="0080046B" w:rsidRPr="0080046B">
              <w:lastRenderedPageBreak/>
              <w:t>Impacto Ambiental (SEIA) para el periodo 23 de Septiembre 2016 al 23 de Noviembre de 2016</w:t>
            </w:r>
            <w:r w:rsidR="0080046B">
              <w:t>.</w:t>
            </w:r>
          </w:p>
          <w:p w:rsidR="0080046B" w:rsidRPr="0080046B" w:rsidRDefault="0080046B" w:rsidP="0080046B">
            <w:pPr>
              <w:pStyle w:val="Prrafodelista"/>
              <w:numPr>
                <w:ilvl w:val="0"/>
                <w:numId w:val="20"/>
              </w:numPr>
            </w:pPr>
            <w:r w:rsidRPr="0080046B">
              <w:rPr>
                <w:lang w:val="es-CL"/>
              </w:rPr>
              <w:t>En el informe bimestral N°</w:t>
            </w:r>
            <w:r>
              <w:rPr>
                <w:lang w:val="es-CL"/>
              </w:rPr>
              <w:t>2</w:t>
            </w:r>
            <w:r w:rsidRPr="0080046B">
              <w:rPr>
                <w:lang w:val="es-CL"/>
              </w:rPr>
              <w:t xml:space="preserve"> se da cuenta de todos los avances registrados en la plataforma del Sistema de Evaluación de Impacto Ambiental (SEIA)</w:t>
            </w:r>
            <w:r>
              <w:rPr>
                <w:lang w:val="es-CL"/>
              </w:rPr>
              <w:t xml:space="preserve"> </w:t>
            </w:r>
            <w:r w:rsidRPr="0080046B">
              <w:t>para el periodo 24 de Noviembre 2016 al 23 de Enero de 2017</w:t>
            </w:r>
            <w:r>
              <w:t>.</w:t>
            </w:r>
          </w:p>
          <w:p w:rsidR="00FB0E48" w:rsidRDefault="00FB0E48" w:rsidP="00FB0E48">
            <w:pPr>
              <w:pStyle w:val="Prrafodelista"/>
              <w:numPr>
                <w:ilvl w:val="0"/>
                <w:numId w:val="20"/>
              </w:numPr>
            </w:pPr>
            <w:r w:rsidRPr="0080046B">
              <w:rPr>
                <w:lang w:val="es-CL"/>
              </w:rPr>
              <w:t>En el informe bimestral N°</w:t>
            </w:r>
            <w:r>
              <w:rPr>
                <w:lang w:val="es-CL"/>
              </w:rPr>
              <w:t>3</w:t>
            </w:r>
            <w:r w:rsidRPr="0080046B">
              <w:rPr>
                <w:lang w:val="es-CL"/>
              </w:rPr>
              <w:t xml:space="preserve"> se da cuenta de todos los avances registrados en la plataforma del Sistema de Evaluación de Impacto Ambiental (SEIA)</w:t>
            </w:r>
            <w:r w:rsidRPr="00FB0E48">
              <w:t>para el periodo 24 de Noviembre 2016 al 23 de Enero de 2017</w:t>
            </w:r>
            <w:r>
              <w:t>.</w:t>
            </w:r>
          </w:p>
          <w:p w:rsidR="001E4E34" w:rsidRPr="001E4E34" w:rsidRDefault="001E4E34" w:rsidP="001E4E34">
            <w:pPr>
              <w:pStyle w:val="Prrafodelista"/>
              <w:numPr>
                <w:ilvl w:val="0"/>
                <w:numId w:val="20"/>
              </w:numPr>
            </w:pPr>
            <w:r>
              <w:t>En los reportes Reportes Quincenales N°1 al N°8, se da cuenta de todos los avances registrados en la plataforma del Sistema de Evaluación de Impacto Ambiental (SEIA) para el periodo enero a julio 2017.</w:t>
            </w:r>
          </w:p>
          <w:p w:rsidR="00E7621B" w:rsidRPr="00E7621B" w:rsidRDefault="006E1578" w:rsidP="00E7621B">
            <w:pPr>
              <w:pStyle w:val="Prrafodelista"/>
              <w:numPr>
                <w:ilvl w:val="0"/>
                <w:numId w:val="20"/>
              </w:numPr>
            </w:pPr>
            <w:r>
              <w:t xml:space="preserve">En el informe complementario </w:t>
            </w:r>
            <w:r w:rsidR="00E7621B">
              <w:t xml:space="preserve">final de fecha 11-08-2017, el titular presenta: </w:t>
            </w:r>
          </w:p>
          <w:p w:rsidR="00E7621B" w:rsidRPr="00E7621B" w:rsidRDefault="00E7621B" w:rsidP="00E7621B">
            <w:pPr>
              <w:pStyle w:val="Prrafodelista"/>
              <w:numPr>
                <w:ilvl w:val="0"/>
                <w:numId w:val="25"/>
              </w:numPr>
              <w:rPr>
                <w:lang w:val="es-CL"/>
              </w:rPr>
            </w:pPr>
            <w:r w:rsidRPr="00E7621B">
              <w:rPr>
                <w:lang w:val="es-CL"/>
              </w:rPr>
              <w:t xml:space="preserve">Informe final de tramitación de la DIA “Mejoramiento Tecnológico Sistema de tratamiento de Purines y Nuevo Sistema de Procesamiento de Sólidos, Familia Rosario” hasta el día 11 de agosto de 2017. </w:t>
            </w:r>
          </w:p>
          <w:p w:rsidR="00E7621B" w:rsidRPr="00E7621B" w:rsidRDefault="00E7621B" w:rsidP="00E7621B">
            <w:pPr>
              <w:pStyle w:val="Prrafodelista"/>
              <w:numPr>
                <w:ilvl w:val="0"/>
                <w:numId w:val="25"/>
              </w:numPr>
              <w:rPr>
                <w:lang w:val="es-CL"/>
              </w:rPr>
            </w:pPr>
            <w:r w:rsidRPr="00E7621B">
              <w:rPr>
                <w:lang w:val="es-CL"/>
              </w:rPr>
              <w:t>Resolución Exenta N°3 del 3 de agosto de 2017 que Califica Ambientalmente la Declaración de Impacto Ambiental el Proyecto “Mejoramiento Tecnológico Sistema de Tratamiento de Purines y Nuevo Sistema de Procesamiento de Sólidos, Familia Rosario”</w:t>
            </w:r>
            <w:r>
              <w:rPr>
                <w:lang w:val="es-CL"/>
              </w:rPr>
              <w:t>.</w:t>
            </w:r>
            <w:r w:rsidRPr="00E7621B">
              <w:rPr>
                <w:lang w:val="es-CL"/>
              </w:rPr>
              <w:t xml:space="preserve"> </w:t>
            </w:r>
          </w:p>
          <w:p w:rsidR="00E7621B" w:rsidRPr="00E7621B" w:rsidRDefault="00E7621B" w:rsidP="00E7621B">
            <w:pPr>
              <w:pStyle w:val="Prrafodelista"/>
              <w:rPr>
                <w:lang w:val="es-CL"/>
              </w:rPr>
            </w:pPr>
          </w:p>
        </w:tc>
      </w:tr>
      <w:tr w:rsidR="003F2D32" w:rsidRPr="008D7BE2" w:rsidTr="003F2D32">
        <w:trPr>
          <w:trHeight w:val="556"/>
        </w:trPr>
        <w:tc>
          <w:tcPr>
            <w:tcW w:w="154" w:type="pct"/>
          </w:tcPr>
          <w:p w:rsidR="00132276" w:rsidRDefault="00132276" w:rsidP="007D7E36">
            <w:r>
              <w:lastRenderedPageBreak/>
              <w:t>11</w:t>
            </w:r>
          </w:p>
        </w:tc>
        <w:tc>
          <w:tcPr>
            <w:tcW w:w="586" w:type="pct"/>
          </w:tcPr>
          <w:p w:rsidR="00132276" w:rsidRPr="00132276" w:rsidRDefault="00132276" w:rsidP="007D7E36">
            <w:pPr>
              <w:jc w:val="both"/>
            </w:pPr>
            <w:r w:rsidRPr="00132276">
              <w:t xml:space="preserve">Traslado transitorio de efluentes porcinos de Esmeralda a la Planta de Tratamiento La Ramirana, conforme lo indicado en la consulta de </w:t>
            </w:r>
            <w:r w:rsidRPr="00132276">
              <w:lastRenderedPageBreak/>
              <w:t>pertinencia del Proyecto "Mejoramiento Demostrativo de Tratamiento de Purines de Cerdos", en la RESEX 146 del 30 de junio de 2016 del SEA de la Región del Libertador General Bernardo O´Higgins que resuelve la consulta referida, y en la Memoria Técnica acompañada en Anexo 3 de la presentación del 20 de junio de 2016.</w:t>
            </w:r>
          </w:p>
        </w:tc>
        <w:tc>
          <w:tcPr>
            <w:tcW w:w="393" w:type="pct"/>
          </w:tcPr>
          <w:p w:rsidR="00132276" w:rsidRDefault="00132276" w:rsidP="007D7E36">
            <w:pPr>
              <w:jc w:val="both"/>
            </w:pPr>
            <w:r>
              <w:lastRenderedPageBreak/>
              <w:t>Por ejecutar.</w:t>
            </w:r>
          </w:p>
        </w:tc>
        <w:tc>
          <w:tcPr>
            <w:tcW w:w="507" w:type="pct"/>
          </w:tcPr>
          <w:p w:rsidR="00132276" w:rsidRPr="00132276" w:rsidRDefault="00132276" w:rsidP="007D7E36">
            <w:pPr>
              <w:jc w:val="both"/>
            </w:pPr>
            <w:r w:rsidRPr="00132276">
              <w:rPr>
                <w:lang w:val="es-CL"/>
              </w:rPr>
              <w:t>A partir de la notificación de la Res. que aprueba el PDC y durante toda su vigencia.</w:t>
            </w:r>
          </w:p>
        </w:tc>
        <w:tc>
          <w:tcPr>
            <w:tcW w:w="587" w:type="pct"/>
          </w:tcPr>
          <w:p w:rsidR="00132276" w:rsidRPr="008252BF" w:rsidRDefault="00904036" w:rsidP="00C46EC9">
            <w:r>
              <w:t>Se trasladan transitoriamente</w:t>
            </w:r>
            <w:r w:rsidR="00C46EC9">
              <w:t xml:space="preserve"> </w:t>
            </w:r>
            <w:r>
              <w:t>purines del Plantel Esmeralda a</w:t>
            </w:r>
            <w:r w:rsidR="00C46EC9">
              <w:t xml:space="preserve"> </w:t>
            </w:r>
            <w:r>
              <w:t>la Planta de Tratamiento La</w:t>
            </w:r>
            <w:r w:rsidR="00C46EC9">
              <w:t xml:space="preserve"> </w:t>
            </w:r>
            <w:r>
              <w:t>Ramirana conforme lo</w:t>
            </w:r>
            <w:r w:rsidR="00C46EC9">
              <w:t xml:space="preserve"> </w:t>
            </w:r>
            <w:r>
              <w:t>dispuesto en la respuesta a la</w:t>
            </w:r>
            <w:r w:rsidR="00C46EC9">
              <w:t xml:space="preserve"> </w:t>
            </w:r>
            <w:r>
              <w:lastRenderedPageBreak/>
              <w:t>consulta de pertinencia</w:t>
            </w:r>
            <w:r w:rsidR="00C46EC9">
              <w:t xml:space="preserve"> </w:t>
            </w:r>
            <w:r>
              <w:t>ingresada con fecha 11 de</w:t>
            </w:r>
            <w:r w:rsidR="00C46EC9">
              <w:t xml:space="preserve"> </w:t>
            </w:r>
            <w:r>
              <w:t>diciembre de 2015.</w:t>
            </w:r>
          </w:p>
        </w:tc>
        <w:tc>
          <w:tcPr>
            <w:tcW w:w="515" w:type="pct"/>
          </w:tcPr>
          <w:p w:rsidR="00132276" w:rsidRPr="008D7BE2" w:rsidRDefault="00904036" w:rsidP="00C46EC9">
            <w:pPr>
              <w:jc w:val="both"/>
            </w:pPr>
            <w:r>
              <w:lastRenderedPageBreak/>
              <w:t>Los reportes bimestrales respectivos acompañarán las copias de</w:t>
            </w:r>
            <w:r w:rsidR="00C46EC9">
              <w:t xml:space="preserve"> </w:t>
            </w:r>
            <w:r>
              <w:t>las guías de despacho del periodo informado que acreditan el</w:t>
            </w:r>
            <w:r w:rsidR="00C46EC9">
              <w:t xml:space="preserve"> </w:t>
            </w:r>
            <w:r>
              <w:t xml:space="preserve">traslado </w:t>
            </w:r>
            <w:r>
              <w:lastRenderedPageBreak/>
              <w:t>transitorio de purines del plantel Esmeralda a la Planta</w:t>
            </w:r>
            <w:r w:rsidR="00C46EC9">
              <w:t xml:space="preserve"> </w:t>
            </w:r>
            <w:r>
              <w:t>de Tratamiento La Ramirana.</w:t>
            </w:r>
          </w:p>
        </w:tc>
        <w:tc>
          <w:tcPr>
            <w:tcW w:w="2257" w:type="pct"/>
          </w:tcPr>
          <w:p w:rsidR="00132276" w:rsidRDefault="005D1BF3" w:rsidP="007D7E36">
            <w:pPr>
              <w:jc w:val="both"/>
              <w:rPr>
                <w:lang w:val="es-CL"/>
              </w:rPr>
            </w:pPr>
            <w:r w:rsidRPr="00501475">
              <w:rPr>
                <w:lang w:val="es-CL"/>
              </w:rPr>
              <w:lastRenderedPageBreak/>
              <w:t>El titular presentó</w:t>
            </w:r>
            <w:r>
              <w:rPr>
                <w:lang w:val="es-CL"/>
              </w:rPr>
              <w:t xml:space="preserve"> l</w:t>
            </w:r>
            <w:r w:rsidR="007E109D">
              <w:rPr>
                <w:lang w:val="es-CL"/>
              </w:rPr>
              <w:t>o</w:t>
            </w:r>
            <w:r>
              <w:rPr>
                <w:lang w:val="es-CL"/>
              </w:rPr>
              <w:t xml:space="preserve">s siguientes </w:t>
            </w:r>
            <w:r w:rsidR="007E109D">
              <w:rPr>
                <w:lang w:val="es-CL"/>
              </w:rPr>
              <w:t xml:space="preserve">informes “Traslados Transitorio de Purines del Plantel Esmeralda a la Planta de Tratamiento de la Ramirana” y </w:t>
            </w:r>
            <w:r>
              <w:rPr>
                <w:lang w:val="es-CL"/>
              </w:rPr>
              <w:t>copias de las guías de despacho que acreditan el traslado transitorio de purines del plantel Esmeralda:</w:t>
            </w:r>
          </w:p>
          <w:p w:rsidR="005D1BF3" w:rsidRPr="007E109D" w:rsidRDefault="005D1BF3" w:rsidP="005D1BF3">
            <w:pPr>
              <w:pStyle w:val="Prrafodelista"/>
              <w:numPr>
                <w:ilvl w:val="0"/>
                <w:numId w:val="20"/>
              </w:numPr>
            </w:pPr>
            <w:r w:rsidRPr="005D1BF3">
              <w:rPr>
                <w:lang w:val="es-CL"/>
              </w:rPr>
              <w:t>En el informe bimestral N°1</w:t>
            </w:r>
            <w:r w:rsidR="007E109D">
              <w:rPr>
                <w:lang w:val="es-CL"/>
              </w:rPr>
              <w:t xml:space="preserve"> </w:t>
            </w:r>
            <w:r w:rsidR="007E109D" w:rsidRPr="007E109D">
              <w:rPr>
                <w:lang w:val="es-CL"/>
              </w:rPr>
              <w:t>contiene todas las copias de las guías de despacho que acrediten el traslado transitorio de purines del Plantel Esmeralda a la Planta de Tratamiento La Ramirana, para el periodo comprendido entre el 23 de Septiembre de 2016 hasta 23 de Noviembre de 2016</w:t>
            </w:r>
            <w:r w:rsidR="007E109D">
              <w:rPr>
                <w:lang w:val="es-CL"/>
              </w:rPr>
              <w:t>.</w:t>
            </w:r>
          </w:p>
          <w:p w:rsidR="007E109D" w:rsidRPr="007E109D" w:rsidRDefault="007E109D" w:rsidP="005D1BF3">
            <w:pPr>
              <w:pStyle w:val="Prrafodelista"/>
              <w:numPr>
                <w:ilvl w:val="0"/>
                <w:numId w:val="20"/>
              </w:numPr>
            </w:pPr>
            <w:r w:rsidRPr="005D1BF3">
              <w:rPr>
                <w:lang w:val="es-CL"/>
              </w:rPr>
              <w:t>En el informe bimestral N°</w:t>
            </w:r>
            <w:r>
              <w:rPr>
                <w:lang w:val="es-CL"/>
              </w:rPr>
              <w:t xml:space="preserve">2 </w:t>
            </w:r>
            <w:r w:rsidRPr="007E109D">
              <w:rPr>
                <w:lang w:val="es-CL"/>
              </w:rPr>
              <w:t xml:space="preserve">contiene todas las copias de las guías de despacho que acrediten el traslado transitorio de purines del </w:t>
            </w:r>
            <w:r w:rsidRPr="007E109D">
              <w:rPr>
                <w:lang w:val="es-CL"/>
              </w:rPr>
              <w:lastRenderedPageBreak/>
              <w:t>Plantel Esmeralda a la Planta de Tratamiento La Ramirana, para el periodo comprendido entre el 24 de Noviembre de 2016 hasta 23 de Enero de 2017</w:t>
            </w:r>
          </w:p>
          <w:p w:rsidR="007E109D" w:rsidRPr="007E109D" w:rsidRDefault="007E109D" w:rsidP="005D1BF3">
            <w:pPr>
              <w:pStyle w:val="Prrafodelista"/>
              <w:numPr>
                <w:ilvl w:val="0"/>
                <w:numId w:val="20"/>
              </w:numPr>
            </w:pPr>
            <w:r w:rsidRPr="005D1BF3">
              <w:rPr>
                <w:lang w:val="es-CL"/>
              </w:rPr>
              <w:t>En el informe bimestral N°</w:t>
            </w:r>
            <w:r>
              <w:rPr>
                <w:lang w:val="es-CL"/>
              </w:rPr>
              <w:t xml:space="preserve">3 </w:t>
            </w:r>
            <w:r w:rsidRPr="007E109D">
              <w:rPr>
                <w:lang w:val="es-CL"/>
              </w:rPr>
              <w:t>contiene todas las copias de las guías de despacho que acrediten el traslado transitorio de purines del Plantel Esmeralda a la Planta de Tratamiento La Ramirana, para el periodo comprendido entre el 24 de Enero de 2017 hasta 23 de Marzo de 2017</w:t>
            </w:r>
            <w:r w:rsidR="001E4E34">
              <w:rPr>
                <w:lang w:val="es-CL"/>
              </w:rPr>
              <w:t>.</w:t>
            </w:r>
          </w:p>
          <w:p w:rsidR="007E109D" w:rsidRPr="005D1BF3" w:rsidRDefault="007E109D" w:rsidP="001E4E34">
            <w:pPr>
              <w:pStyle w:val="Prrafodelista"/>
            </w:pPr>
          </w:p>
        </w:tc>
      </w:tr>
      <w:tr w:rsidR="003F2D32" w:rsidRPr="008D7BE2" w:rsidTr="003F2D32">
        <w:trPr>
          <w:trHeight w:val="556"/>
        </w:trPr>
        <w:tc>
          <w:tcPr>
            <w:tcW w:w="154" w:type="pct"/>
          </w:tcPr>
          <w:p w:rsidR="00132276" w:rsidRDefault="00132276" w:rsidP="007D7E36">
            <w:r>
              <w:lastRenderedPageBreak/>
              <w:t>12</w:t>
            </w:r>
          </w:p>
        </w:tc>
        <w:tc>
          <w:tcPr>
            <w:tcW w:w="586" w:type="pct"/>
          </w:tcPr>
          <w:p w:rsidR="00132276" w:rsidRPr="00132276" w:rsidRDefault="00132276" w:rsidP="007D7E36">
            <w:pPr>
              <w:jc w:val="both"/>
            </w:pPr>
            <w:r w:rsidRPr="00132276">
              <w:t xml:space="preserve">ACCIONES ALTERNATIVAS                              Reingresar a evaluación ambiental y tramitar el Proyecto "Mejoramiento Tecnológico Sistema de Tratamiento de Purines y Nuevo </w:t>
            </w:r>
            <w:r w:rsidRPr="00132276">
              <w:lastRenderedPageBreak/>
              <w:t>Sistema de Procesamiento de Sólidos, Familia Rosario" a Evaluación Ambiental, acogiendo las observaciones del SEA hasta la obtención de una RCA favorable.</w:t>
            </w:r>
          </w:p>
        </w:tc>
        <w:tc>
          <w:tcPr>
            <w:tcW w:w="393" w:type="pct"/>
          </w:tcPr>
          <w:p w:rsidR="00132276" w:rsidRDefault="00132276" w:rsidP="007D7E36">
            <w:pPr>
              <w:jc w:val="both"/>
            </w:pPr>
            <w:r>
              <w:lastRenderedPageBreak/>
              <w:t>Por ejecutar.</w:t>
            </w:r>
          </w:p>
        </w:tc>
        <w:tc>
          <w:tcPr>
            <w:tcW w:w="507" w:type="pct"/>
          </w:tcPr>
          <w:p w:rsidR="00904036" w:rsidRDefault="00904036" w:rsidP="00904036">
            <w:pPr>
              <w:jc w:val="both"/>
            </w:pPr>
            <w:r>
              <w:t>9 meses contados desde el impedimento de laacción 10, considerando:</w:t>
            </w:r>
            <w:r w:rsidR="00C46EC9">
              <w:t xml:space="preserve"> </w:t>
            </w:r>
            <w:r>
              <w:t>1. 3 meses contados a partir de la ocurrencia del</w:t>
            </w:r>
            <w:r w:rsidR="00C46EC9">
              <w:t xml:space="preserve"> </w:t>
            </w:r>
            <w:r>
              <w:t xml:space="preserve">impedimento, </w:t>
            </w:r>
            <w:r>
              <w:lastRenderedPageBreak/>
              <w:t>para reingresar la DIA.</w:t>
            </w:r>
          </w:p>
          <w:p w:rsidR="00132276" w:rsidRPr="00132276" w:rsidRDefault="00904036" w:rsidP="00A32653">
            <w:pPr>
              <w:jc w:val="both"/>
            </w:pPr>
            <w:r>
              <w:t>2. 6 meses contados a partir del reingreso de la</w:t>
            </w:r>
            <w:r w:rsidR="00A32653">
              <w:t xml:space="preserve"> </w:t>
            </w:r>
            <w:r>
              <w:t>DIA para tramitación de Evaluación Ambiental.</w:t>
            </w:r>
            <w:r w:rsidR="00A32653">
              <w:t xml:space="preserve"> </w:t>
            </w:r>
            <w:r>
              <w:t>Estos plazos podrán ser modificados mediante</w:t>
            </w:r>
            <w:r w:rsidR="00A32653">
              <w:t xml:space="preserve"> </w:t>
            </w:r>
            <w:r>
              <w:t>suspensiones al proceso de evaluación, de las</w:t>
            </w:r>
            <w:r w:rsidR="00A32653">
              <w:t xml:space="preserve"> </w:t>
            </w:r>
            <w:r>
              <w:t>cuales se dará aviso a la SMA, dentro de 5 días hábiles de producida la suspensión,</w:t>
            </w:r>
            <w:r w:rsidR="00A32653">
              <w:t xml:space="preserve"> </w:t>
            </w:r>
            <w:r>
              <w:t>proponiendo un nuevo plazo para la ejecución</w:t>
            </w:r>
            <w:r w:rsidR="00A32653">
              <w:t xml:space="preserve"> </w:t>
            </w:r>
            <w:r>
              <w:t>se esta acción.</w:t>
            </w:r>
          </w:p>
        </w:tc>
        <w:tc>
          <w:tcPr>
            <w:tcW w:w="587" w:type="pct"/>
          </w:tcPr>
          <w:p w:rsidR="00132276" w:rsidRPr="008252BF" w:rsidRDefault="00904036" w:rsidP="00A32653">
            <w:r>
              <w:lastRenderedPageBreak/>
              <w:t>Se reingresa y tramita el</w:t>
            </w:r>
            <w:r w:rsidR="00A32653">
              <w:t xml:space="preserve"> </w:t>
            </w:r>
            <w:r>
              <w:t>proyecto “Mejoramiento Tecnológico Sistema de</w:t>
            </w:r>
            <w:r w:rsidR="00A32653">
              <w:t xml:space="preserve"> </w:t>
            </w:r>
            <w:r>
              <w:t>Tratamiento de Purines y Nuevo</w:t>
            </w:r>
            <w:r w:rsidR="00A32653">
              <w:t xml:space="preserve"> </w:t>
            </w:r>
            <w:r>
              <w:t>Sistema de Procesamiento de</w:t>
            </w:r>
            <w:r w:rsidR="00A32653">
              <w:t xml:space="preserve"> </w:t>
            </w:r>
            <w:r>
              <w:t>Sólidos, Familia Rosario”</w:t>
            </w:r>
            <w:r w:rsidR="00A32653">
              <w:t xml:space="preserve"> </w:t>
            </w:r>
            <w:r>
              <w:lastRenderedPageBreak/>
              <w:t>obteniendo una resolución de</w:t>
            </w:r>
            <w:r w:rsidR="00A32653">
              <w:t xml:space="preserve"> </w:t>
            </w:r>
            <w:r>
              <w:t>calificación ambiental favorable</w:t>
            </w:r>
            <w:r w:rsidR="00A32653">
              <w:t xml:space="preserve"> </w:t>
            </w:r>
            <w:r>
              <w:t>en el plazo comprometido.</w:t>
            </w:r>
          </w:p>
        </w:tc>
        <w:tc>
          <w:tcPr>
            <w:tcW w:w="515" w:type="pct"/>
          </w:tcPr>
          <w:p w:rsidR="00132276" w:rsidRPr="008D7BE2" w:rsidRDefault="00904036" w:rsidP="00A32653">
            <w:pPr>
              <w:jc w:val="both"/>
            </w:pPr>
            <w:r>
              <w:lastRenderedPageBreak/>
              <w:t>En caso de concurrir el impedimento contemplado en la acción</w:t>
            </w:r>
            <w:r w:rsidR="00A32653">
              <w:t xml:space="preserve"> </w:t>
            </w:r>
            <w:r>
              <w:t xml:space="preserve">N° 10, el reporte bimestral respectivo acompañará copia del comprobante de ingreso de </w:t>
            </w:r>
            <w:r>
              <w:lastRenderedPageBreak/>
              <w:t>la DIA al SEA competente, copia de</w:t>
            </w:r>
            <w:r w:rsidR="00A32653">
              <w:t xml:space="preserve"> </w:t>
            </w:r>
            <w:r>
              <w:t>la resolución de admisibilidad favorable, e informes de avances</w:t>
            </w:r>
            <w:r w:rsidR="00A32653">
              <w:t xml:space="preserve"> </w:t>
            </w:r>
            <w:r>
              <w:t>del procedimiento de evaluación.</w:t>
            </w:r>
          </w:p>
        </w:tc>
        <w:tc>
          <w:tcPr>
            <w:tcW w:w="2257" w:type="pct"/>
          </w:tcPr>
          <w:p w:rsidR="00132276" w:rsidRPr="008D7BE2" w:rsidRDefault="001E4E34" w:rsidP="007D7E36">
            <w:pPr>
              <w:jc w:val="both"/>
            </w:pPr>
            <w:r>
              <w:lastRenderedPageBreak/>
              <w:t xml:space="preserve">Acción alternativa no ejecutada debido a la obtención de la </w:t>
            </w:r>
            <w:r w:rsidRPr="001E4E34">
              <w:rPr>
                <w:lang w:val="es-CL"/>
              </w:rPr>
              <w:t>Resolución Exenta N°3 del 3 de agosto de 2017 que Califica Ambientalmente la Declaración de Impacto Ambiental el Proyecto “Mejoramiento Tecnológico Sistema de Tratamiento de Purines y Nuevo Sistema de Procesamiento de Sólidos, Familia Rosario”.</w:t>
            </w:r>
          </w:p>
        </w:tc>
      </w:tr>
    </w:tbl>
    <w:p w:rsidR="008975A8" w:rsidRDefault="008975A8">
      <w:pPr>
        <w:rPr>
          <w:rFonts w:ascii="Calibri" w:eastAsia="Calibri" w:hAnsi="Calibri" w:cs="Calibri"/>
          <w:sz w:val="28"/>
          <w:szCs w:val="32"/>
        </w:rPr>
      </w:pPr>
    </w:p>
    <w:p w:rsidR="00DA4378" w:rsidRDefault="00DA4378" w:rsidP="001036EA">
      <w:pPr>
        <w:pStyle w:val="Ttulo1"/>
        <w:numPr>
          <w:ilvl w:val="0"/>
          <w:numId w:val="0"/>
        </w:numPr>
      </w:pPr>
      <w:bookmarkStart w:id="57" w:name="_Toc352840404"/>
      <w:bookmarkStart w:id="58" w:name="_Toc352841464"/>
      <w:bookmarkStart w:id="59" w:name="_Toc447875253"/>
      <w:bookmarkStart w:id="60" w:name="_Toc449085431"/>
    </w:p>
    <w:p w:rsidR="0092165E" w:rsidRPr="0092165E" w:rsidRDefault="0092165E" w:rsidP="0092165E">
      <w:pPr>
        <w:pStyle w:val="Listaconnmeros"/>
        <w:numPr>
          <w:ilvl w:val="0"/>
          <w:numId w:val="0"/>
        </w:numPr>
        <w:ind w:left="360" w:hanging="360"/>
        <w:sectPr w:rsidR="0092165E" w:rsidRPr="0092165E" w:rsidSect="00DA4378">
          <w:pgSz w:w="15840" w:h="12240" w:orient="landscape" w:code="1"/>
          <w:pgMar w:top="1134" w:right="1134" w:bottom="1134" w:left="1134" w:header="709" w:footer="709" w:gutter="0"/>
          <w:cols w:space="708"/>
          <w:titlePg/>
          <w:docGrid w:linePitch="360"/>
        </w:sectPr>
      </w:pPr>
    </w:p>
    <w:p w:rsidR="004A20CC" w:rsidRPr="0098474A" w:rsidRDefault="004A20CC" w:rsidP="004A20CC">
      <w:pPr>
        <w:pStyle w:val="Ttulo1"/>
        <w:rPr>
          <w:szCs w:val="24"/>
        </w:rPr>
      </w:pPr>
      <w:bookmarkStart w:id="61" w:name="_Toc499551004"/>
      <w:r w:rsidRPr="0098474A">
        <w:rPr>
          <w:szCs w:val="24"/>
        </w:rPr>
        <w:lastRenderedPageBreak/>
        <w:t>CONCLUSIONES</w:t>
      </w:r>
      <w:bookmarkEnd w:id="57"/>
      <w:bookmarkEnd w:id="58"/>
      <w:bookmarkEnd w:id="59"/>
      <w:bookmarkEnd w:id="60"/>
      <w:bookmarkEnd w:id="61"/>
    </w:p>
    <w:p w:rsidR="004A20CC" w:rsidRPr="0098474A" w:rsidRDefault="004A20CC" w:rsidP="004A20CC">
      <w:pPr>
        <w:spacing w:after="0" w:line="240" w:lineRule="auto"/>
        <w:contextualSpacing/>
        <w:jc w:val="both"/>
        <w:rPr>
          <w:rFonts w:cstheme="minorHAnsi"/>
          <w:sz w:val="24"/>
          <w:szCs w:val="24"/>
        </w:rPr>
      </w:pPr>
    </w:p>
    <w:p w:rsidR="004A20CC" w:rsidRPr="0098474A" w:rsidRDefault="004A20CC" w:rsidP="004A20CC">
      <w:pPr>
        <w:jc w:val="both"/>
        <w:rPr>
          <w:rFonts w:cstheme="minorHAnsi"/>
          <w:color w:val="FF0000"/>
        </w:rPr>
      </w:pPr>
      <w:r w:rsidRPr="0098474A">
        <w:rPr>
          <w:rFonts w:cstheme="minorHAnsi"/>
        </w:rPr>
        <w:t>La Actividad de Fiscalización Ambiental realizada, consideró la verificación de las acciones N</w:t>
      </w:r>
      <w:r w:rsidRPr="008F56D4">
        <w:rPr>
          <w:rFonts w:cstheme="minorHAnsi"/>
        </w:rPr>
        <w:t xml:space="preserve">° </w:t>
      </w:r>
      <w:r w:rsidR="008F56D4" w:rsidRPr="008F56D4">
        <w:rPr>
          <w:rFonts w:cstheme="minorHAnsi"/>
        </w:rPr>
        <w:t>1</w:t>
      </w:r>
      <w:r w:rsidRPr="008F56D4">
        <w:rPr>
          <w:rFonts w:cstheme="minorHAnsi"/>
        </w:rPr>
        <w:t xml:space="preserve">, </w:t>
      </w:r>
      <w:r w:rsidR="008F56D4" w:rsidRPr="008F56D4">
        <w:rPr>
          <w:rFonts w:cstheme="minorHAnsi"/>
        </w:rPr>
        <w:t>2</w:t>
      </w:r>
      <w:r w:rsidRPr="008F56D4">
        <w:rPr>
          <w:rFonts w:cstheme="minorHAnsi"/>
        </w:rPr>
        <w:t xml:space="preserve">, </w:t>
      </w:r>
      <w:r w:rsidR="008F56D4" w:rsidRPr="008F56D4">
        <w:rPr>
          <w:rFonts w:cstheme="minorHAnsi"/>
        </w:rPr>
        <w:t>3</w:t>
      </w:r>
      <w:r w:rsidRPr="008F56D4">
        <w:rPr>
          <w:rFonts w:cstheme="minorHAnsi"/>
        </w:rPr>
        <w:t>,</w:t>
      </w:r>
      <w:r w:rsidR="00BF2A18">
        <w:rPr>
          <w:rFonts w:cstheme="minorHAnsi"/>
        </w:rPr>
        <w:t xml:space="preserve"> 4, 5, 6</w:t>
      </w:r>
      <w:r w:rsidR="00C94DF9">
        <w:rPr>
          <w:rFonts w:cstheme="minorHAnsi"/>
        </w:rPr>
        <w:t>,</w:t>
      </w:r>
      <w:r w:rsidR="00BF2A18">
        <w:rPr>
          <w:rFonts w:cstheme="minorHAnsi"/>
        </w:rPr>
        <w:t xml:space="preserve"> 7</w:t>
      </w:r>
      <w:r w:rsidR="00C94DF9">
        <w:rPr>
          <w:rFonts w:cstheme="minorHAnsi"/>
        </w:rPr>
        <w:t>, 8, 9, 10, 11 y 12</w:t>
      </w:r>
      <w:r w:rsidRPr="008F56D4">
        <w:rPr>
          <w:rFonts w:cstheme="minorHAnsi"/>
        </w:rPr>
        <w:t xml:space="preserve"> </w:t>
      </w:r>
      <w:r w:rsidRPr="0098474A">
        <w:rPr>
          <w:rFonts w:cstheme="minorHAnsi"/>
        </w:rPr>
        <w:t xml:space="preserve">asociadas al Programa de Cumplimiento </w:t>
      </w:r>
      <w:r w:rsidR="00D836AE" w:rsidRPr="0098474A">
        <w:rPr>
          <w:rFonts w:cstheme="minorHAnsi"/>
        </w:rPr>
        <w:t xml:space="preserve">aprobado a través de la Resolución </w:t>
      </w:r>
      <w:r w:rsidR="008F56D4">
        <w:rPr>
          <w:rFonts w:cstheme="minorHAnsi"/>
        </w:rPr>
        <w:t xml:space="preserve">Exenta </w:t>
      </w:r>
      <w:r w:rsidR="00415EB0" w:rsidRPr="0098474A">
        <w:rPr>
          <w:rFonts w:cstheme="minorHAnsi"/>
        </w:rPr>
        <w:t xml:space="preserve">N° </w:t>
      </w:r>
      <w:r w:rsidR="00C94DF9">
        <w:rPr>
          <w:rFonts w:cstheme="minorHAnsi"/>
        </w:rPr>
        <w:t>8</w:t>
      </w:r>
      <w:r w:rsidR="008F56D4" w:rsidRPr="008F56D4">
        <w:rPr>
          <w:rFonts w:cstheme="minorHAnsi"/>
        </w:rPr>
        <w:t>/ Rol F-0</w:t>
      </w:r>
      <w:r w:rsidR="00BF2A18">
        <w:rPr>
          <w:rFonts w:cstheme="minorHAnsi"/>
        </w:rPr>
        <w:t>0</w:t>
      </w:r>
      <w:r w:rsidR="00C94DF9">
        <w:rPr>
          <w:rFonts w:cstheme="minorHAnsi"/>
        </w:rPr>
        <w:t>21</w:t>
      </w:r>
      <w:r w:rsidR="008F56D4" w:rsidRPr="008F56D4">
        <w:rPr>
          <w:rFonts w:cstheme="minorHAnsi"/>
        </w:rPr>
        <w:t>-201</w:t>
      </w:r>
      <w:r w:rsidR="00BF2A18">
        <w:rPr>
          <w:rFonts w:cstheme="minorHAnsi"/>
        </w:rPr>
        <w:t>6</w:t>
      </w:r>
      <w:r w:rsidR="00415EB0" w:rsidRPr="0098474A">
        <w:rPr>
          <w:rFonts w:cstheme="minorHAnsi"/>
        </w:rPr>
        <w:t xml:space="preserve"> de</w:t>
      </w:r>
      <w:r w:rsidR="00D836AE" w:rsidRPr="0098474A">
        <w:rPr>
          <w:rFonts w:cstheme="minorHAnsi"/>
        </w:rPr>
        <w:t xml:space="preserve"> esta Superintendencia.</w:t>
      </w:r>
    </w:p>
    <w:p w:rsidR="00CB0A46" w:rsidRPr="00CB0A46" w:rsidRDefault="00CB0A46" w:rsidP="00CB0A46">
      <w:pPr>
        <w:jc w:val="both"/>
        <w:rPr>
          <w:rFonts w:cstheme="minorHAnsi"/>
        </w:rPr>
      </w:pPr>
      <w:r w:rsidRPr="00CB0A46">
        <w:rPr>
          <w:rFonts w:cstheme="minorHAnsi"/>
        </w:rPr>
        <w:t>Del total de acciones verificadas, se identificaron los siguientes hallazgos:</w:t>
      </w:r>
    </w:p>
    <w:tbl>
      <w:tblPr>
        <w:tblStyle w:val="Tablaconcuadrcula"/>
        <w:tblW w:w="5000" w:type="pct"/>
        <w:tblLook w:val="04A0" w:firstRow="1" w:lastRow="0" w:firstColumn="1" w:lastColumn="0" w:noHBand="0" w:noVBand="1"/>
      </w:tblPr>
      <w:tblGrid>
        <w:gridCol w:w="514"/>
        <w:gridCol w:w="899"/>
        <w:gridCol w:w="3544"/>
        <w:gridCol w:w="5005"/>
      </w:tblGrid>
      <w:tr w:rsidR="00CB0A46" w:rsidRPr="00CB0A46" w:rsidTr="008349F5">
        <w:trPr>
          <w:tblHead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0A46" w:rsidRPr="00CB0A46" w:rsidRDefault="00CB0A46" w:rsidP="00CB0A46">
            <w:pPr>
              <w:spacing w:after="160" w:line="259" w:lineRule="auto"/>
              <w:jc w:val="both"/>
              <w:rPr>
                <w:rFonts w:cstheme="minorHAnsi"/>
                <w:b/>
              </w:rPr>
            </w:pPr>
            <w:r w:rsidRPr="00CB0A46">
              <w:rPr>
                <w:rFonts w:cstheme="minorHAnsi"/>
                <w:b/>
              </w:rPr>
              <w:t>N°</w:t>
            </w:r>
          </w:p>
        </w:tc>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0A46" w:rsidRPr="00CB0A46" w:rsidRDefault="00CB0A46" w:rsidP="00CB0A46">
            <w:pPr>
              <w:spacing w:after="160" w:line="259" w:lineRule="auto"/>
              <w:jc w:val="both"/>
              <w:rPr>
                <w:rFonts w:cstheme="minorHAnsi"/>
                <w:b/>
              </w:rPr>
            </w:pPr>
            <w:r w:rsidRPr="00CB0A46">
              <w:rPr>
                <w:rFonts w:cstheme="minorHAnsi"/>
                <w:b/>
              </w:rPr>
              <w:t xml:space="preserve">Acción </w:t>
            </w:r>
          </w:p>
        </w:tc>
        <w:tc>
          <w:tcPr>
            <w:tcW w:w="17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0A46" w:rsidRPr="00CB0A46" w:rsidRDefault="00CB0A46" w:rsidP="00CB0A46">
            <w:pPr>
              <w:spacing w:after="160" w:line="259" w:lineRule="auto"/>
              <w:jc w:val="both"/>
              <w:rPr>
                <w:rFonts w:cstheme="minorHAnsi"/>
                <w:b/>
              </w:rPr>
            </w:pPr>
            <w:r w:rsidRPr="00CB0A46">
              <w:rPr>
                <w:rFonts w:cstheme="minorHAnsi"/>
                <w:b/>
              </w:rPr>
              <w:t>Tipo de acción</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0A46" w:rsidRPr="00CB0A46" w:rsidRDefault="00CB0A46" w:rsidP="00CB0A46">
            <w:pPr>
              <w:spacing w:after="160" w:line="259" w:lineRule="auto"/>
              <w:jc w:val="both"/>
              <w:rPr>
                <w:rFonts w:cstheme="minorHAnsi"/>
                <w:b/>
              </w:rPr>
            </w:pPr>
            <w:r w:rsidRPr="00CB0A46">
              <w:rPr>
                <w:rFonts w:cstheme="minorHAnsi"/>
                <w:b/>
              </w:rPr>
              <w:t>Descripción Hallazgo</w:t>
            </w:r>
          </w:p>
        </w:tc>
      </w:tr>
      <w:tr w:rsidR="00CB0A46" w:rsidRPr="00CB0A46" w:rsidTr="008349F5">
        <w:tc>
          <w:tcPr>
            <w:tcW w:w="258" w:type="pct"/>
            <w:tcBorders>
              <w:top w:val="single" w:sz="4" w:space="0" w:color="auto"/>
              <w:left w:val="single" w:sz="4" w:space="0" w:color="auto"/>
              <w:bottom w:val="single" w:sz="4" w:space="0" w:color="auto"/>
              <w:right w:val="single" w:sz="4" w:space="0" w:color="auto"/>
            </w:tcBorders>
            <w:vAlign w:val="center"/>
          </w:tcPr>
          <w:p w:rsidR="00CB0A46" w:rsidRPr="00CB0A46" w:rsidRDefault="00CB0A46" w:rsidP="00CB0A46">
            <w:pPr>
              <w:spacing w:after="160" w:line="259" w:lineRule="auto"/>
              <w:jc w:val="both"/>
              <w:rPr>
                <w:rFonts w:cstheme="minorHAnsi"/>
              </w:rPr>
            </w:pPr>
            <w:r>
              <w:rPr>
                <w:rFonts w:cstheme="minorHAnsi"/>
              </w:rPr>
              <w:t>1</w:t>
            </w:r>
          </w:p>
        </w:tc>
        <w:tc>
          <w:tcPr>
            <w:tcW w:w="451" w:type="pct"/>
            <w:tcBorders>
              <w:top w:val="single" w:sz="4" w:space="0" w:color="auto"/>
              <w:left w:val="single" w:sz="4" w:space="0" w:color="auto"/>
              <w:bottom w:val="single" w:sz="4" w:space="0" w:color="auto"/>
              <w:right w:val="single" w:sz="4" w:space="0" w:color="auto"/>
            </w:tcBorders>
            <w:vAlign w:val="center"/>
          </w:tcPr>
          <w:p w:rsidR="00CB0A46" w:rsidRPr="00CB0A46" w:rsidRDefault="00CB0A46" w:rsidP="00CB0A46">
            <w:pPr>
              <w:spacing w:after="160" w:line="259" w:lineRule="auto"/>
              <w:jc w:val="both"/>
              <w:rPr>
                <w:rFonts w:cstheme="minorHAnsi"/>
              </w:rPr>
            </w:pPr>
            <w:r>
              <w:rPr>
                <w:rFonts w:cstheme="minorHAnsi"/>
              </w:rPr>
              <w:t>1</w:t>
            </w:r>
          </w:p>
        </w:tc>
        <w:tc>
          <w:tcPr>
            <w:tcW w:w="1779" w:type="pct"/>
          </w:tcPr>
          <w:p w:rsidR="00CB0A46" w:rsidRPr="008D7BE2" w:rsidRDefault="00CB0A46" w:rsidP="00CB0A46">
            <w:pPr>
              <w:jc w:val="both"/>
            </w:pPr>
            <w:r w:rsidRPr="00D94095">
              <w:t>Aumentar la frecuencia del monitoreo al afluente de la Planta de Tratamiento La Ramirana, respecto de parámetros contenidos en la Tabla de Considerando 3.5 a 3 de la RCA N° 63/2005, esto es: Fosfatos, NTK, DQO, DBO5, pH y Nitrógeno amoniacal y SST.</w:t>
            </w:r>
          </w:p>
        </w:tc>
        <w:tc>
          <w:tcPr>
            <w:tcW w:w="2512" w:type="pct"/>
            <w:tcBorders>
              <w:top w:val="single" w:sz="4" w:space="0" w:color="auto"/>
              <w:left w:val="single" w:sz="4" w:space="0" w:color="auto"/>
              <w:bottom w:val="single" w:sz="4" w:space="0" w:color="auto"/>
              <w:right w:val="single" w:sz="4" w:space="0" w:color="auto"/>
            </w:tcBorders>
            <w:vAlign w:val="center"/>
          </w:tcPr>
          <w:p w:rsidR="00CB0A46" w:rsidRDefault="00CB0A46" w:rsidP="00CB0A46">
            <w:pPr>
              <w:spacing w:after="160" w:line="259" w:lineRule="auto"/>
              <w:jc w:val="both"/>
              <w:rPr>
                <w:rFonts w:cstheme="minorHAnsi"/>
                <w:lang w:val="es-CL"/>
              </w:rPr>
            </w:pPr>
            <w:r w:rsidRPr="00CB0A46">
              <w:rPr>
                <w:rFonts w:cstheme="minorHAnsi"/>
                <w:lang w:val="es-CL"/>
              </w:rPr>
              <w:t>En el informe bimestral N°3 los monitoreos realizados para el periodo comprendido entre el 24 de enero y el 23 de marzo 2017 correspondieron a muestreos realizados con fecha: 26-01-2017, 9-02-2017, 23-02-2017, 2-03-2017, 9-03-2017 (monitoreo no se pudo realizar por falla en equipo DAF 1), 23-03-2017. Entre el monitoreo efectivo realizado con fecha 2 de marzo al monitoreo de fecha 23 de marzo, pasaron 21 días, para el resto de los monitoreos se cumplió la frecuencia quincenal.</w:t>
            </w:r>
          </w:p>
          <w:p w:rsidR="00CB0A46" w:rsidRPr="00CB0A46" w:rsidRDefault="00CB0A46" w:rsidP="00CB0A46">
            <w:pPr>
              <w:spacing w:after="160" w:line="259" w:lineRule="auto"/>
              <w:jc w:val="both"/>
              <w:rPr>
                <w:rFonts w:cstheme="minorHAnsi"/>
              </w:rPr>
            </w:pPr>
            <w:r w:rsidRPr="00CB0A46">
              <w:rPr>
                <w:rFonts w:cstheme="minorHAnsi"/>
                <w:lang w:val="es-CL"/>
              </w:rPr>
              <w:t>Respecto al resultado de los monitoreos del afluente y el cumplimiento de la RCA 63/2005,</w:t>
            </w:r>
            <w:r>
              <w:rPr>
                <w:rFonts w:cstheme="minorHAnsi"/>
                <w:lang w:val="es-CL"/>
              </w:rPr>
              <w:t xml:space="preserve"> </w:t>
            </w:r>
            <w:r w:rsidRPr="00CB0A46">
              <w:rPr>
                <w:rFonts w:cstheme="minorHAnsi"/>
                <w:lang w:val="es-CL"/>
              </w:rPr>
              <w:t>el parámetro Sólidos Suspendidos Totales, éste presenta superación en el 100% de los monitoreos. Para el parámetro NTK, en el 93% de los monitoreos</w:t>
            </w:r>
            <w:r>
              <w:rPr>
                <w:rFonts w:cstheme="minorHAnsi"/>
                <w:lang w:val="es-CL"/>
              </w:rPr>
              <w:t xml:space="preserve"> y el parámetro DQO en el 64% de los monitoreos</w:t>
            </w:r>
            <w:r w:rsidRPr="00CB0A46">
              <w:rPr>
                <w:rFonts w:cstheme="minorHAnsi"/>
                <w:lang w:val="es-CL"/>
              </w:rPr>
              <w:t>.</w:t>
            </w:r>
          </w:p>
        </w:tc>
      </w:tr>
      <w:tr w:rsidR="00CB0A46" w:rsidRPr="00CB0A46" w:rsidTr="008349F5">
        <w:tc>
          <w:tcPr>
            <w:tcW w:w="258" w:type="pct"/>
            <w:tcBorders>
              <w:top w:val="single" w:sz="4" w:space="0" w:color="auto"/>
              <w:left w:val="single" w:sz="4" w:space="0" w:color="auto"/>
              <w:bottom w:val="single" w:sz="4" w:space="0" w:color="auto"/>
              <w:right w:val="single" w:sz="4" w:space="0" w:color="auto"/>
            </w:tcBorders>
            <w:vAlign w:val="center"/>
          </w:tcPr>
          <w:p w:rsidR="00CB0A46" w:rsidRPr="00CB0A46" w:rsidRDefault="00CB0A46" w:rsidP="00CB0A46">
            <w:pPr>
              <w:spacing w:after="160" w:line="259" w:lineRule="auto"/>
              <w:jc w:val="both"/>
              <w:rPr>
                <w:rFonts w:cstheme="minorHAnsi"/>
              </w:rPr>
            </w:pPr>
            <w:r>
              <w:rPr>
                <w:rFonts w:cstheme="minorHAnsi"/>
              </w:rPr>
              <w:t>2</w:t>
            </w:r>
          </w:p>
        </w:tc>
        <w:tc>
          <w:tcPr>
            <w:tcW w:w="451" w:type="pct"/>
            <w:tcBorders>
              <w:top w:val="single" w:sz="4" w:space="0" w:color="auto"/>
              <w:left w:val="single" w:sz="4" w:space="0" w:color="auto"/>
              <w:bottom w:val="single" w:sz="4" w:space="0" w:color="auto"/>
              <w:right w:val="single" w:sz="4" w:space="0" w:color="auto"/>
            </w:tcBorders>
            <w:vAlign w:val="center"/>
          </w:tcPr>
          <w:p w:rsidR="00CB0A46" w:rsidRPr="00CB0A46" w:rsidRDefault="00CB0A46" w:rsidP="00CB0A46">
            <w:pPr>
              <w:spacing w:after="160" w:line="259" w:lineRule="auto"/>
              <w:jc w:val="both"/>
              <w:rPr>
                <w:rFonts w:cstheme="minorHAnsi"/>
              </w:rPr>
            </w:pPr>
            <w:r>
              <w:rPr>
                <w:rFonts w:cstheme="minorHAnsi"/>
              </w:rPr>
              <w:t>2</w:t>
            </w:r>
          </w:p>
        </w:tc>
        <w:tc>
          <w:tcPr>
            <w:tcW w:w="1779" w:type="pct"/>
          </w:tcPr>
          <w:p w:rsidR="00CB0A46" w:rsidRPr="008D7BE2" w:rsidRDefault="00CB0A46" w:rsidP="00CB0A46">
            <w:pPr>
              <w:jc w:val="both"/>
            </w:pPr>
            <w:r w:rsidRPr="00F208F1">
              <w:t>Adoptar acciones operacionales en el Sistema de Tratamiento, en base a resultados de los monitoreos internos de las bases nitrogenadas del efluente de la Planta de Tratamiento, que permitan controlar las potenciales variaciones del parámetro NTK.</w:t>
            </w:r>
          </w:p>
        </w:tc>
        <w:tc>
          <w:tcPr>
            <w:tcW w:w="2512" w:type="pct"/>
            <w:tcBorders>
              <w:top w:val="single" w:sz="4" w:space="0" w:color="auto"/>
              <w:left w:val="single" w:sz="4" w:space="0" w:color="auto"/>
              <w:bottom w:val="single" w:sz="4" w:space="0" w:color="auto"/>
              <w:right w:val="single" w:sz="4" w:space="0" w:color="auto"/>
            </w:tcBorders>
            <w:vAlign w:val="center"/>
          </w:tcPr>
          <w:p w:rsidR="008349F5" w:rsidRDefault="00557CCB" w:rsidP="00CB0A46">
            <w:pPr>
              <w:spacing w:after="160" w:line="259" w:lineRule="auto"/>
              <w:jc w:val="both"/>
              <w:rPr>
                <w:rFonts w:cstheme="minorHAnsi"/>
                <w:lang w:val="es-CL"/>
              </w:rPr>
            </w:pPr>
            <w:r w:rsidRPr="00557CCB">
              <w:rPr>
                <w:rFonts w:cstheme="minorHAnsi"/>
                <w:lang w:val="es-CL"/>
              </w:rPr>
              <w:t xml:space="preserve">En la información entregada </w:t>
            </w:r>
            <w:bookmarkStart w:id="62" w:name="_Hlk517162216"/>
            <w:r w:rsidRPr="00557CCB">
              <w:rPr>
                <w:rFonts w:cstheme="minorHAnsi"/>
                <w:lang w:val="es-CL"/>
              </w:rPr>
              <w:t xml:space="preserve">se </w:t>
            </w:r>
            <w:r>
              <w:rPr>
                <w:rFonts w:cstheme="minorHAnsi"/>
                <w:lang w:val="es-CL"/>
              </w:rPr>
              <w:t>constató</w:t>
            </w:r>
            <w:r w:rsidRPr="00557CCB">
              <w:rPr>
                <w:rFonts w:cstheme="minorHAnsi"/>
                <w:lang w:val="es-CL"/>
              </w:rPr>
              <w:t xml:space="preserve"> que no hay información del NO</w:t>
            </w:r>
            <w:r w:rsidRPr="00557CCB">
              <w:rPr>
                <w:rFonts w:cstheme="minorHAnsi"/>
                <w:vertAlign w:val="subscript"/>
                <w:lang w:val="es-CL"/>
              </w:rPr>
              <w:t>3</w:t>
            </w:r>
            <w:r w:rsidRPr="00557CCB">
              <w:rPr>
                <w:rFonts w:cstheme="minorHAnsi"/>
                <w:lang w:val="es-CL"/>
              </w:rPr>
              <w:t xml:space="preserve"> para la medición del día 12 y 19-01-201</w:t>
            </w:r>
            <w:r w:rsidR="005E5E24">
              <w:rPr>
                <w:rFonts w:cstheme="minorHAnsi"/>
                <w:lang w:val="es-CL"/>
              </w:rPr>
              <w:t>7</w:t>
            </w:r>
            <w:r w:rsidRPr="00557CCB">
              <w:rPr>
                <w:rFonts w:cstheme="minorHAnsi"/>
                <w:lang w:val="es-CL"/>
              </w:rPr>
              <w:t>, si</w:t>
            </w:r>
            <w:r w:rsidR="00D473B4">
              <w:rPr>
                <w:rFonts w:cstheme="minorHAnsi"/>
                <w:lang w:val="es-CL"/>
              </w:rPr>
              <w:t>n</w:t>
            </w:r>
            <w:r w:rsidRPr="00557CCB">
              <w:rPr>
                <w:rFonts w:cstheme="minorHAnsi"/>
                <w:lang w:val="es-CL"/>
              </w:rPr>
              <w:t xml:space="preserve"> indicar los motivos de esto</w:t>
            </w:r>
            <w:bookmarkEnd w:id="62"/>
            <w:r w:rsidRPr="00557CCB">
              <w:rPr>
                <w:rFonts w:cstheme="minorHAnsi"/>
                <w:lang w:val="es-CL"/>
              </w:rPr>
              <w:t>.</w:t>
            </w:r>
            <w:r w:rsidR="008349F5">
              <w:rPr>
                <w:rFonts w:cstheme="minorHAnsi"/>
                <w:lang w:val="es-CL"/>
              </w:rPr>
              <w:t xml:space="preserve"> </w:t>
            </w:r>
          </w:p>
          <w:p w:rsidR="00557CCB" w:rsidRDefault="008349F5" w:rsidP="00CB0A46">
            <w:pPr>
              <w:spacing w:after="160" w:line="259" w:lineRule="auto"/>
              <w:jc w:val="both"/>
              <w:rPr>
                <w:rFonts w:cstheme="minorHAnsi"/>
                <w:lang w:val="es-CL"/>
              </w:rPr>
            </w:pPr>
            <w:r>
              <w:rPr>
                <w:rFonts w:cstheme="minorHAnsi"/>
                <w:lang w:val="es-CL"/>
              </w:rPr>
              <w:t>S</w:t>
            </w:r>
            <w:r w:rsidR="00557CCB">
              <w:rPr>
                <w:rFonts w:cstheme="minorHAnsi"/>
                <w:lang w:val="es-CL"/>
              </w:rPr>
              <w:t xml:space="preserve">e constató la falta de monitoreo para </w:t>
            </w:r>
            <w:r w:rsidR="00557CCB" w:rsidRPr="00557CCB">
              <w:rPr>
                <w:rFonts w:cstheme="minorHAnsi"/>
                <w:lang w:val="es-CL"/>
              </w:rPr>
              <w:t>la semana comprendida entre el 20 de enero al 25 de enero 2017 para las tres bases nitrogenadas</w:t>
            </w:r>
            <w:r w:rsidR="00557CCB">
              <w:rPr>
                <w:rFonts w:cstheme="minorHAnsi"/>
                <w:lang w:val="es-CL"/>
              </w:rPr>
              <w:t>.</w:t>
            </w:r>
            <w:r>
              <w:rPr>
                <w:rFonts w:cstheme="minorHAnsi"/>
                <w:lang w:val="es-CL"/>
              </w:rPr>
              <w:t xml:space="preserve"> </w:t>
            </w:r>
            <w:r w:rsidR="00557CCB">
              <w:rPr>
                <w:rFonts w:cstheme="minorHAnsi"/>
                <w:lang w:val="es-CL"/>
              </w:rPr>
              <w:t>Lo anterior</w:t>
            </w:r>
            <w:r w:rsidR="00557CCB" w:rsidRPr="00557CCB">
              <w:rPr>
                <w:rFonts w:cstheme="minorHAnsi"/>
                <w:lang w:val="es-CL"/>
              </w:rPr>
              <w:t xml:space="preserve"> da un total de 3 semanas sin información para NO</w:t>
            </w:r>
            <w:r w:rsidR="00557CCB" w:rsidRPr="00557CCB">
              <w:rPr>
                <w:rFonts w:cstheme="minorHAnsi"/>
                <w:vertAlign w:val="subscript"/>
                <w:lang w:val="es-CL"/>
              </w:rPr>
              <w:t>3</w:t>
            </w:r>
            <w:r w:rsidR="00557CCB">
              <w:rPr>
                <w:rFonts w:cstheme="minorHAnsi"/>
                <w:vertAlign w:val="subscript"/>
                <w:lang w:val="es-CL"/>
              </w:rPr>
              <w:t xml:space="preserve"> </w:t>
            </w:r>
            <w:r w:rsidR="00557CCB">
              <w:rPr>
                <w:rFonts w:cstheme="minorHAnsi"/>
                <w:lang w:val="es-CL"/>
              </w:rPr>
              <w:t xml:space="preserve">y de una semana para el </w:t>
            </w:r>
            <w:r w:rsidR="00557CCB" w:rsidRPr="00557CCB">
              <w:rPr>
                <w:rFonts w:cstheme="minorHAnsi"/>
                <w:lang w:val="es-CL"/>
              </w:rPr>
              <w:t>NH</w:t>
            </w:r>
            <w:r w:rsidR="00557CCB" w:rsidRPr="00557CCB">
              <w:rPr>
                <w:rFonts w:cstheme="minorHAnsi"/>
                <w:vertAlign w:val="subscript"/>
                <w:lang w:val="es-CL"/>
              </w:rPr>
              <w:t>4</w:t>
            </w:r>
            <w:r w:rsidR="00557CCB">
              <w:rPr>
                <w:rFonts w:cstheme="minorHAnsi"/>
                <w:lang w:val="es-CL"/>
              </w:rPr>
              <w:t xml:space="preserve"> y </w:t>
            </w:r>
            <w:r w:rsidR="00557CCB" w:rsidRPr="00557CCB">
              <w:rPr>
                <w:rFonts w:cstheme="minorHAnsi"/>
                <w:lang w:val="es-CL"/>
              </w:rPr>
              <w:t>NO</w:t>
            </w:r>
            <w:r w:rsidR="00557CCB" w:rsidRPr="00557CCB">
              <w:rPr>
                <w:rFonts w:cstheme="minorHAnsi"/>
                <w:vertAlign w:val="subscript"/>
                <w:lang w:val="es-CL"/>
              </w:rPr>
              <w:t>2</w:t>
            </w:r>
            <w:r w:rsidR="00557CCB">
              <w:rPr>
                <w:rFonts w:cstheme="minorHAnsi"/>
                <w:vertAlign w:val="subscript"/>
                <w:lang w:val="es-CL"/>
              </w:rPr>
              <w:t xml:space="preserve"> </w:t>
            </w:r>
            <w:r w:rsidR="00557CCB">
              <w:rPr>
                <w:rFonts w:cstheme="minorHAnsi"/>
                <w:lang w:val="es-CL"/>
              </w:rPr>
              <w:t>.</w:t>
            </w:r>
          </w:p>
          <w:p w:rsidR="00557CCB" w:rsidRPr="00557CCB" w:rsidRDefault="00557CCB" w:rsidP="00CB0A46">
            <w:pPr>
              <w:spacing w:after="160" w:line="259" w:lineRule="auto"/>
              <w:jc w:val="both"/>
              <w:rPr>
                <w:rFonts w:cstheme="minorHAnsi"/>
                <w:lang w:val="es-CL"/>
              </w:rPr>
            </w:pPr>
            <w:r>
              <w:rPr>
                <w:rFonts w:cstheme="minorHAnsi"/>
                <w:lang w:val="es-CL"/>
              </w:rPr>
              <w:t>Titular no tomó</w:t>
            </w:r>
            <w:r w:rsidRPr="00557CCB">
              <w:rPr>
                <w:rFonts w:cstheme="minorHAnsi"/>
                <w:lang w:val="es-CL"/>
              </w:rPr>
              <w:t xml:space="preserve"> acciones operacionales para el control de NH</w:t>
            </w:r>
            <w:r w:rsidRPr="00557CCB">
              <w:rPr>
                <w:rFonts w:cstheme="minorHAnsi"/>
                <w:vertAlign w:val="subscript"/>
                <w:lang w:val="es-CL"/>
              </w:rPr>
              <w:t>4</w:t>
            </w:r>
            <w:r w:rsidRPr="00557CCB">
              <w:rPr>
                <w:rFonts w:cstheme="minorHAnsi"/>
                <w:vertAlign w:val="superscript"/>
                <w:lang w:val="es-CL"/>
              </w:rPr>
              <w:t>+</w:t>
            </w:r>
            <w:r w:rsidRPr="00557CCB">
              <w:rPr>
                <w:rFonts w:cstheme="minorHAnsi"/>
                <w:lang w:val="es-CL"/>
              </w:rPr>
              <w:t>, NO</w:t>
            </w:r>
            <w:r w:rsidRPr="00557CCB">
              <w:rPr>
                <w:rFonts w:cstheme="minorHAnsi"/>
                <w:vertAlign w:val="subscript"/>
                <w:lang w:val="es-CL"/>
              </w:rPr>
              <w:t>2</w:t>
            </w:r>
            <w:r w:rsidRPr="00557CCB">
              <w:rPr>
                <w:rFonts w:cstheme="minorHAnsi"/>
                <w:lang w:val="es-CL"/>
              </w:rPr>
              <w:t xml:space="preserve"> y NO</w:t>
            </w:r>
            <w:r w:rsidRPr="00557CCB">
              <w:rPr>
                <w:rFonts w:cstheme="minorHAnsi"/>
                <w:vertAlign w:val="subscript"/>
                <w:lang w:val="es-CL"/>
              </w:rPr>
              <w:t>3</w:t>
            </w:r>
            <w:r w:rsidRPr="00557CCB">
              <w:rPr>
                <w:rFonts w:cstheme="minorHAnsi"/>
                <w:lang w:val="es-CL"/>
              </w:rPr>
              <w:t xml:space="preserve">, </w:t>
            </w:r>
            <w:r>
              <w:rPr>
                <w:rFonts w:cstheme="minorHAnsi"/>
                <w:lang w:val="es-CL"/>
              </w:rPr>
              <w:t>indicando</w:t>
            </w:r>
            <w:r w:rsidRPr="00557CCB">
              <w:rPr>
                <w:rFonts w:cstheme="minorHAnsi"/>
                <w:lang w:val="es-CL"/>
              </w:rPr>
              <w:t xml:space="preserve"> que no se presentaron variaciones de concentraciones superiores a 500 mg/L. Aun cuando se aprecia que en medición del día 26-03-201</w:t>
            </w:r>
            <w:r w:rsidR="005E5E24">
              <w:rPr>
                <w:rFonts w:cstheme="minorHAnsi"/>
                <w:lang w:val="es-CL"/>
              </w:rPr>
              <w:t>7</w:t>
            </w:r>
            <w:r w:rsidRPr="00557CCB">
              <w:rPr>
                <w:rFonts w:cstheme="minorHAnsi"/>
                <w:lang w:val="es-CL"/>
              </w:rPr>
              <w:t xml:space="preserve"> el NO</w:t>
            </w:r>
            <w:r w:rsidRPr="00557CCB">
              <w:rPr>
                <w:rFonts w:cstheme="minorHAnsi"/>
                <w:vertAlign w:val="subscript"/>
                <w:lang w:val="es-CL"/>
              </w:rPr>
              <w:t>3</w:t>
            </w:r>
            <w:r w:rsidRPr="00557CCB">
              <w:rPr>
                <w:rFonts w:cstheme="minorHAnsi"/>
                <w:lang w:val="es-CL"/>
              </w:rPr>
              <w:t xml:space="preserve"> presenta valor por sobre los 500 mg/L (1036 mg/L</w:t>
            </w:r>
            <w:r>
              <w:rPr>
                <w:rFonts w:cstheme="minorHAnsi"/>
                <w:lang w:val="es-CL"/>
              </w:rPr>
              <w:t>, correspondiente a una superación del 200%</w:t>
            </w:r>
            <w:r w:rsidRPr="00557CCB">
              <w:rPr>
                <w:rFonts w:cstheme="minorHAnsi"/>
                <w:lang w:val="es-CL"/>
              </w:rPr>
              <w:t xml:space="preserve">). Debido a la falta de información ya mencionada para </w:t>
            </w:r>
            <w:r>
              <w:rPr>
                <w:rFonts w:cstheme="minorHAnsi"/>
                <w:lang w:val="es-CL"/>
              </w:rPr>
              <w:t>el</w:t>
            </w:r>
            <w:r w:rsidRPr="00557CCB">
              <w:rPr>
                <w:rFonts w:cstheme="minorHAnsi"/>
                <w:lang w:val="es-CL"/>
              </w:rPr>
              <w:t xml:space="preserve"> parámetro NO</w:t>
            </w:r>
            <w:r w:rsidRPr="00557CCB">
              <w:rPr>
                <w:rFonts w:cstheme="minorHAnsi"/>
                <w:vertAlign w:val="subscript"/>
                <w:lang w:val="es-CL"/>
              </w:rPr>
              <w:t>3</w:t>
            </w:r>
            <w:r>
              <w:rPr>
                <w:rFonts w:cstheme="minorHAnsi"/>
                <w:lang w:val="es-CL"/>
              </w:rPr>
              <w:t xml:space="preserve"> </w:t>
            </w:r>
            <w:r w:rsidRPr="00557CCB">
              <w:rPr>
                <w:rFonts w:cstheme="minorHAnsi"/>
                <w:lang w:val="es-CL"/>
              </w:rPr>
              <w:t xml:space="preserve">en el mes de enero, no es posible determinar </w:t>
            </w:r>
            <w:r>
              <w:rPr>
                <w:rFonts w:cstheme="minorHAnsi"/>
                <w:lang w:val="es-CL"/>
              </w:rPr>
              <w:t>si el mismo presentaba variaciones de concentración al alza, desde antes de esta medición.</w:t>
            </w:r>
          </w:p>
        </w:tc>
      </w:tr>
    </w:tbl>
    <w:p w:rsidR="00CB0A46" w:rsidRPr="00CB0A46" w:rsidRDefault="00CB0A46" w:rsidP="00CB0A46">
      <w:pPr>
        <w:jc w:val="both"/>
        <w:rPr>
          <w:rFonts w:cstheme="minorHAnsi"/>
          <w:b/>
        </w:rPr>
      </w:pPr>
    </w:p>
    <w:p w:rsidR="004A20CC" w:rsidRPr="0098474A" w:rsidRDefault="004A20CC" w:rsidP="004A20CC">
      <w:pPr>
        <w:jc w:val="both"/>
        <w:rPr>
          <w:rFonts w:cstheme="minorHAnsi"/>
        </w:rPr>
      </w:pPr>
    </w:p>
    <w:p w:rsidR="00DA4378" w:rsidRPr="0098474A" w:rsidRDefault="00DA4378" w:rsidP="004A20CC">
      <w:pPr>
        <w:jc w:val="both"/>
        <w:rPr>
          <w:rFonts w:cstheme="minorHAnsi"/>
          <w:sz w:val="24"/>
          <w:szCs w:val="24"/>
        </w:rPr>
      </w:pPr>
    </w:p>
    <w:p w:rsidR="004A20CC" w:rsidRPr="0098474A" w:rsidRDefault="004A20CC" w:rsidP="004A20CC">
      <w:pPr>
        <w:pStyle w:val="Ttulo1"/>
        <w:rPr>
          <w:szCs w:val="24"/>
        </w:rPr>
      </w:pPr>
      <w:bookmarkStart w:id="63" w:name="_Toc449085432"/>
      <w:bookmarkStart w:id="64" w:name="_Toc499551005"/>
      <w:r w:rsidRPr="0098474A">
        <w:rPr>
          <w:szCs w:val="24"/>
        </w:rPr>
        <w:t>ANEXOS</w:t>
      </w:r>
      <w:bookmarkEnd w:id="63"/>
      <w:bookmarkEnd w:id="64"/>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rsidTr="006B481F">
        <w:trPr>
          <w:trHeight w:val="286"/>
          <w:jc w:val="center"/>
        </w:trPr>
        <w:tc>
          <w:tcPr>
            <w:tcW w:w="1038"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rsidTr="006B481F">
        <w:trPr>
          <w:trHeight w:val="286"/>
          <w:jc w:val="center"/>
        </w:trPr>
        <w:tc>
          <w:tcPr>
            <w:tcW w:w="1038" w:type="pct"/>
            <w:vAlign w:val="center"/>
          </w:tcPr>
          <w:p w:rsidR="004A20CC" w:rsidRPr="0098474A" w:rsidRDefault="004A20CC" w:rsidP="004A20CC">
            <w:pPr>
              <w:jc w:val="center"/>
              <w:rPr>
                <w:rFonts w:cs="Calibri"/>
                <w:sz w:val="22"/>
                <w:szCs w:val="22"/>
                <w:lang w:val="es-CL" w:eastAsia="en-US"/>
              </w:rPr>
            </w:pPr>
            <w:r w:rsidRPr="0098474A">
              <w:rPr>
                <w:rFonts w:cs="Calibri"/>
                <w:sz w:val="22"/>
                <w:szCs w:val="22"/>
                <w:lang w:val="es-CL" w:eastAsia="en-US"/>
              </w:rPr>
              <w:t>1</w:t>
            </w:r>
          </w:p>
        </w:tc>
        <w:tc>
          <w:tcPr>
            <w:tcW w:w="3962" w:type="pct"/>
            <w:vAlign w:val="center"/>
          </w:tcPr>
          <w:p w:rsidR="004A20CC" w:rsidRPr="0098474A" w:rsidRDefault="00415EB0" w:rsidP="004A20CC">
            <w:pPr>
              <w:jc w:val="both"/>
              <w:rPr>
                <w:rFonts w:cs="Calibri"/>
                <w:sz w:val="22"/>
                <w:szCs w:val="22"/>
                <w:lang w:val="es-CL" w:eastAsia="en-US"/>
              </w:rPr>
            </w:pPr>
            <w:r w:rsidRPr="0098474A">
              <w:rPr>
                <w:rFonts w:cs="Calibri"/>
                <w:sz w:val="22"/>
                <w:szCs w:val="22"/>
                <w:lang w:val="es-CL" w:eastAsia="en-US"/>
              </w:rPr>
              <w:t xml:space="preserve">Resolución </w:t>
            </w:r>
            <w:r w:rsidR="008F56D4">
              <w:rPr>
                <w:rFonts w:cs="Calibri"/>
                <w:sz w:val="22"/>
                <w:szCs w:val="22"/>
                <w:lang w:val="es-CL" w:eastAsia="en-US"/>
              </w:rPr>
              <w:t xml:space="preserve">Exenta </w:t>
            </w:r>
            <w:r w:rsidRPr="0098474A">
              <w:rPr>
                <w:rFonts w:cs="Calibri"/>
                <w:sz w:val="22"/>
                <w:szCs w:val="22"/>
                <w:lang w:val="es-CL" w:eastAsia="en-US"/>
              </w:rPr>
              <w:t xml:space="preserve">N° </w:t>
            </w:r>
            <w:r w:rsidR="00744298">
              <w:rPr>
                <w:rFonts w:cs="Calibri"/>
                <w:sz w:val="22"/>
                <w:szCs w:val="22"/>
                <w:lang w:val="es-CL" w:eastAsia="en-US"/>
              </w:rPr>
              <w:t>8</w:t>
            </w:r>
            <w:r w:rsidR="008F56D4" w:rsidRPr="008F56D4">
              <w:rPr>
                <w:rFonts w:cs="Calibri"/>
                <w:sz w:val="22"/>
                <w:szCs w:val="22"/>
                <w:lang w:val="es-CL" w:eastAsia="en-US"/>
              </w:rPr>
              <w:t>/ Rol F-0</w:t>
            </w:r>
            <w:r w:rsidR="00744298">
              <w:rPr>
                <w:rFonts w:cs="Calibri"/>
                <w:sz w:val="22"/>
                <w:szCs w:val="22"/>
                <w:lang w:val="es-CL" w:eastAsia="en-US"/>
              </w:rPr>
              <w:t>2</w:t>
            </w:r>
            <w:r w:rsidR="00BF2A18">
              <w:rPr>
                <w:rFonts w:cs="Calibri"/>
                <w:sz w:val="22"/>
                <w:szCs w:val="22"/>
                <w:lang w:val="es-CL" w:eastAsia="en-US"/>
              </w:rPr>
              <w:t>1</w:t>
            </w:r>
            <w:r w:rsidR="008F56D4" w:rsidRPr="008F56D4">
              <w:rPr>
                <w:rFonts w:cs="Calibri"/>
                <w:sz w:val="22"/>
                <w:szCs w:val="22"/>
                <w:lang w:val="es-CL" w:eastAsia="en-US"/>
              </w:rPr>
              <w:t>-201</w:t>
            </w:r>
            <w:r w:rsidR="00BF2A18">
              <w:rPr>
                <w:rFonts w:cs="Calibri"/>
                <w:sz w:val="22"/>
                <w:szCs w:val="22"/>
                <w:lang w:val="es-CL" w:eastAsia="en-US"/>
              </w:rPr>
              <w:t>6</w:t>
            </w:r>
            <w:r w:rsidRPr="0098474A">
              <w:rPr>
                <w:rFonts w:cs="Calibri"/>
                <w:sz w:val="22"/>
                <w:szCs w:val="22"/>
                <w:lang w:val="es-CL" w:eastAsia="en-US"/>
              </w:rPr>
              <w:t xml:space="preserve"> Aprueba P de C</w:t>
            </w:r>
            <w:r w:rsidR="008F56D4">
              <w:rPr>
                <w:rFonts w:cs="Calibri"/>
                <w:sz w:val="22"/>
                <w:szCs w:val="22"/>
                <w:lang w:val="es-CL" w:eastAsia="en-US"/>
              </w:rPr>
              <w:t>.</w:t>
            </w:r>
          </w:p>
        </w:tc>
      </w:tr>
      <w:tr w:rsidR="004A20CC" w:rsidRPr="0098474A" w:rsidTr="006B481F">
        <w:trPr>
          <w:trHeight w:val="264"/>
          <w:jc w:val="center"/>
        </w:trPr>
        <w:tc>
          <w:tcPr>
            <w:tcW w:w="1038" w:type="pct"/>
            <w:vAlign w:val="center"/>
          </w:tcPr>
          <w:p w:rsidR="004A20CC" w:rsidRPr="0098474A" w:rsidRDefault="008F56D4" w:rsidP="004A20CC">
            <w:pPr>
              <w:jc w:val="center"/>
              <w:rPr>
                <w:rFonts w:cs="Calibri"/>
                <w:sz w:val="22"/>
                <w:szCs w:val="22"/>
                <w:lang w:val="es-CL" w:eastAsia="en-US"/>
              </w:rPr>
            </w:pPr>
            <w:r>
              <w:rPr>
                <w:rFonts w:cs="Calibri"/>
                <w:sz w:val="22"/>
                <w:szCs w:val="22"/>
                <w:lang w:val="es-CL" w:eastAsia="en-US"/>
              </w:rPr>
              <w:t>2</w:t>
            </w:r>
          </w:p>
        </w:tc>
        <w:tc>
          <w:tcPr>
            <w:tcW w:w="3962" w:type="pct"/>
            <w:vAlign w:val="center"/>
          </w:tcPr>
          <w:p w:rsidR="004A20CC" w:rsidRPr="0098474A" w:rsidRDefault="003E1FCB" w:rsidP="004A20CC">
            <w:pPr>
              <w:jc w:val="both"/>
              <w:rPr>
                <w:rFonts w:cs="Calibri"/>
                <w:sz w:val="22"/>
                <w:szCs w:val="22"/>
                <w:lang w:val="es-CL" w:eastAsia="en-US"/>
              </w:rPr>
            </w:pPr>
            <w:r>
              <w:rPr>
                <w:rFonts w:cs="Calibri"/>
                <w:sz w:val="22"/>
                <w:szCs w:val="22"/>
                <w:lang w:val="es-CL" w:eastAsia="en-US"/>
              </w:rPr>
              <w:t>Informe Bimestral N°1</w:t>
            </w:r>
          </w:p>
        </w:tc>
      </w:tr>
      <w:tr w:rsidR="004A20CC" w:rsidRPr="0098474A" w:rsidTr="006B481F">
        <w:trPr>
          <w:trHeight w:val="286"/>
          <w:jc w:val="center"/>
        </w:trPr>
        <w:tc>
          <w:tcPr>
            <w:tcW w:w="1038" w:type="pct"/>
            <w:vAlign w:val="center"/>
          </w:tcPr>
          <w:p w:rsidR="004A20CC" w:rsidRPr="0098474A" w:rsidRDefault="008F56D4" w:rsidP="004A20CC">
            <w:pPr>
              <w:jc w:val="center"/>
              <w:rPr>
                <w:rFonts w:cs="Calibri"/>
                <w:sz w:val="22"/>
                <w:szCs w:val="22"/>
                <w:lang w:val="es-CL" w:eastAsia="en-US"/>
              </w:rPr>
            </w:pPr>
            <w:r>
              <w:rPr>
                <w:rFonts w:cs="Calibri"/>
                <w:sz w:val="22"/>
                <w:szCs w:val="22"/>
                <w:lang w:val="es-CL" w:eastAsia="en-US"/>
              </w:rPr>
              <w:t>3</w:t>
            </w:r>
          </w:p>
        </w:tc>
        <w:tc>
          <w:tcPr>
            <w:tcW w:w="3962" w:type="pct"/>
            <w:vAlign w:val="center"/>
          </w:tcPr>
          <w:p w:rsidR="004A20CC" w:rsidRPr="0098474A" w:rsidRDefault="003E1FCB" w:rsidP="004A20CC">
            <w:pPr>
              <w:jc w:val="both"/>
              <w:rPr>
                <w:rFonts w:cs="Calibri"/>
                <w:sz w:val="22"/>
                <w:szCs w:val="22"/>
                <w:lang w:val="es-CL" w:eastAsia="en-US"/>
              </w:rPr>
            </w:pPr>
            <w:r>
              <w:rPr>
                <w:rFonts w:cs="Calibri"/>
                <w:sz w:val="22"/>
                <w:szCs w:val="22"/>
                <w:lang w:val="es-CL" w:eastAsia="en-US"/>
              </w:rPr>
              <w:t xml:space="preserve">Informe Bimestral N°2 e informe </w:t>
            </w:r>
            <w:r w:rsidR="00CB0A46">
              <w:rPr>
                <w:rFonts w:cs="Calibri"/>
                <w:sz w:val="22"/>
                <w:szCs w:val="22"/>
                <w:lang w:val="es-CL" w:eastAsia="en-US"/>
              </w:rPr>
              <w:t>complementario</w:t>
            </w:r>
          </w:p>
        </w:tc>
      </w:tr>
      <w:tr w:rsidR="004A20CC" w:rsidRPr="0098474A" w:rsidTr="006B481F">
        <w:trPr>
          <w:trHeight w:val="286"/>
          <w:jc w:val="center"/>
        </w:trPr>
        <w:tc>
          <w:tcPr>
            <w:tcW w:w="1038" w:type="pct"/>
            <w:vAlign w:val="center"/>
          </w:tcPr>
          <w:p w:rsidR="004A20CC" w:rsidRPr="0098474A" w:rsidRDefault="008F56D4" w:rsidP="004A20CC">
            <w:pPr>
              <w:jc w:val="center"/>
              <w:rPr>
                <w:rFonts w:cs="Calibri"/>
                <w:sz w:val="22"/>
                <w:szCs w:val="22"/>
                <w:lang w:val="es-CL" w:eastAsia="en-US"/>
              </w:rPr>
            </w:pPr>
            <w:r>
              <w:rPr>
                <w:rFonts w:cs="Calibri"/>
                <w:sz w:val="22"/>
                <w:szCs w:val="22"/>
                <w:lang w:val="es-CL" w:eastAsia="en-US"/>
              </w:rPr>
              <w:t>4</w:t>
            </w:r>
          </w:p>
        </w:tc>
        <w:tc>
          <w:tcPr>
            <w:tcW w:w="3962" w:type="pct"/>
            <w:vAlign w:val="center"/>
          </w:tcPr>
          <w:p w:rsidR="004A20CC" w:rsidRPr="0098474A" w:rsidRDefault="003E1FCB" w:rsidP="004A20CC">
            <w:pPr>
              <w:jc w:val="both"/>
              <w:rPr>
                <w:rFonts w:cs="Calibri"/>
                <w:sz w:val="22"/>
                <w:szCs w:val="22"/>
                <w:lang w:val="es-CL" w:eastAsia="en-US"/>
              </w:rPr>
            </w:pPr>
            <w:r>
              <w:rPr>
                <w:rFonts w:cs="Calibri"/>
                <w:sz w:val="22"/>
                <w:szCs w:val="22"/>
                <w:lang w:val="es-CL" w:eastAsia="en-US"/>
              </w:rPr>
              <w:t xml:space="preserve">Informe Bimestral N°3 y </w:t>
            </w:r>
            <w:r w:rsidR="00CB0A46">
              <w:rPr>
                <w:rFonts w:cs="Calibri"/>
                <w:sz w:val="22"/>
                <w:szCs w:val="22"/>
                <w:lang w:val="es-CL" w:eastAsia="en-US"/>
              </w:rPr>
              <w:t>final e informe complementario.</w:t>
            </w:r>
          </w:p>
        </w:tc>
      </w:tr>
      <w:tr w:rsidR="003E1FCB" w:rsidRPr="0098474A" w:rsidTr="006B481F">
        <w:trPr>
          <w:trHeight w:val="286"/>
          <w:jc w:val="center"/>
        </w:trPr>
        <w:tc>
          <w:tcPr>
            <w:tcW w:w="1038" w:type="pct"/>
            <w:vAlign w:val="center"/>
          </w:tcPr>
          <w:p w:rsidR="003E1FCB" w:rsidRDefault="003E1FCB" w:rsidP="003E1FCB">
            <w:pPr>
              <w:jc w:val="center"/>
              <w:rPr>
                <w:rFonts w:cs="Calibri"/>
              </w:rPr>
            </w:pPr>
            <w:r>
              <w:rPr>
                <w:rFonts w:cs="Calibri"/>
              </w:rPr>
              <w:t>5</w:t>
            </w:r>
          </w:p>
        </w:tc>
        <w:tc>
          <w:tcPr>
            <w:tcW w:w="3962" w:type="pct"/>
            <w:vAlign w:val="center"/>
          </w:tcPr>
          <w:p w:rsidR="003E1FCB" w:rsidRPr="0098474A" w:rsidRDefault="003E1FCB" w:rsidP="003E1FCB">
            <w:pPr>
              <w:jc w:val="both"/>
              <w:rPr>
                <w:rFonts w:cs="Calibri"/>
                <w:sz w:val="22"/>
                <w:szCs w:val="22"/>
                <w:lang w:val="es-CL" w:eastAsia="en-US"/>
              </w:rPr>
            </w:pPr>
            <w:r w:rsidRPr="00BF2A18">
              <w:rPr>
                <w:rFonts w:cs="Calibri"/>
                <w:sz w:val="22"/>
                <w:szCs w:val="22"/>
                <w:lang w:val="es-CL" w:eastAsia="en-US"/>
              </w:rPr>
              <w:t xml:space="preserve">Reporte </w:t>
            </w:r>
            <w:r>
              <w:rPr>
                <w:rFonts w:cs="Calibri"/>
                <w:sz w:val="22"/>
                <w:szCs w:val="22"/>
                <w:lang w:val="es-CL" w:eastAsia="en-US"/>
              </w:rPr>
              <w:t>Quincenal N°1 al N°8</w:t>
            </w:r>
          </w:p>
        </w:tc>
      </w:tr>
    </w:tbl>
    <w:p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967" w:rsidRDefault="001F4967" w:rsidP="00E56524">
      <w:pPr>
        <w:spacing w:after="0" w:line="240" w:lineRule="auto"/>
      </w:pPr>
      <w:r>
        <w:separator/>
      </w:r>
    </w:p>
    <w:p w:rsidR="001F4967" w:rsidRDefault="001F4967"/>
  </w:endnote>
  <w:endnote w:type="continuationSeparator" w:id="0">
    <w:p w:rsidR="001F4967" w:rsidRDefault="001F4967" w:rsidP="00E56524">
      <w:pPr>
        <w:spacing w:after="0" w:line="240" w:lineRule="auto"/>
      </w:pPr>
      <w:r>
        <w:continuationSeparator/>
      </w:r>
    </w:p>
    <w:p w:rsidR="001F4967" w:rsidRDefault="001F4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EC0B47" w:rsidRDefault="00EC0B47">
        <w:pPr>
          <w:pStyle w:val="Piedepgina"/>
          <w:jc w:val="right"/>
        </w:pPr>
        <w:r>
          <w:fldChar w:fldCharType="begin"/>
        </w:r>
        <w:r>
          <w:instrText>PAGE   \* MERGEFORMAT</w:instrText>
        </w:r>
        <w:r>
          <w:fldChar w:fldCharType="separate"/>
        </w:r>
        <w:r w:rsidRPr="00B7542F">
          <w:rPr>
            <w:noProof/>
            <w:lang w:val="es-ES"/>
          </w:rPr>
          <w:t>3</w:t>
        </w:r>
        <w:r>
          <w:fldChar w:fldCharType="end"/>
        </w:r>
      </w:p>
    </w:sdtContent>
  </w:sdt>
  <w:p w:rsidR="00EC0B47" w:rsidRPr="00E56524" w:rsidRDefault="00EC0B47"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C0B47" w:rsidRPr="00E56524" w:rsidRDefault="00EC0B47"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C0B47" w:rsidRDefault="00EC0B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rsidR="00EC0B47" w:rsidRDefault="00EC0B47">
        <w:pPr>
          <w:pStyle w:val="Piedepgina"/>
          <w:jc w:val="right"/>
        </w:pPr>
        <w:r>
          <w:fldChar w:fldCharType="begin"/>
        </w:r>
        <w:r>
          <w:instrText>PAGE   \* MERGEFORMAT</w:instrText>
        </w:r>
        <w:r>
          <w:fldChar w:fldCharType="separate"/>
        </w:r>
        <w:r w:rsidRPr="00B7542F">
          <w:rPr>
            <w:noProof/>
            <w:lang w:val="es-ES"/>
          </w:rPr>
          <w:t>4</w:t>
        </w:r>
        <w:r>
          <w:fldChar w:fldCharType="end"/>
        </w:r>
      </w:p>
    </w:sdtContent>
  </w:sdt>
  <w:p w:rsidR="00EC0B47" w:rsidRPr="00E56524" w:rsidRDefault="00EC0B47"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C0B47" w:rsidRPr="00E56524" w:rsidRDefault="00EC0B47"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C0B47" w:rsidRDefault="00EC0B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rsidR="00EC0B47" w:rsidRDefault="00EC0B47">
        <w:pPr>
          <w:pStyle w:val="Piedepgina"/>
          <w:jc w:val="right"/>
        </w:pPr>
        <w:r>
          <w:fldChar w:fldCharType="begin"/>
        </w:r>
        <w:r>
          <w:instrText>PAGE   \* MERGEFORMAT</w:instrText>
        </w:r>
        <w:r>
          <w:fldChar w:fldCharType="separate"/>
        </w:r>
        <w:r w:rsidRPr="00B7542F">
          <w:rPr>
            <w:noProof/>
            <w:lang w:val="es-ES"/>
          </w:rPr>
          <w:t>14</w:t>
        </w:r>
        <w:r>
          <w:fldChar w:fldCharType="end"/>
        </w:r>
      </w:p>
    </w:sdtContent>
  </w:sdt>
  <w:p w:rsidR="00EC0B47" w:rsidRPr="00E56524" w:rsidRDefault="00EC0B47"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C0B47" w:rsidRPr="00E56524" w:rsidRDefault="00EC0B47"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C0B47" w:rsidRDefault="00EC0B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967" w:rsidRDefault="001F4967" w:rsidP="00E56524">
      <w:pPr>
        <w:spacing w:after="0" w:line="240" w:lineRule="auto"/>
      </w:pPr>
      <w:r>
        <w:separator/>
      </w:r>
    </w:p>
    <w:p w:rsidR="001F4967" w:rsidRDefault="001F4967"/>
  </w:footnote>
  <w:footnote w:type="continuationSeparator" w:id="0">
    <w:p w:rsidR="001F4967" w:rsidRDefault="001F4967" w:rsidP="00E56524">
      <w:pPr>
        <w:spacing w:after="0" w:line="240" w:lineRule="auto"/>
      </w:pPr>
      <w:r>
        <w:continuationSeparator/>
      </w:r>
    </w:p>
    <w:p w:rsidR="001F4967" w:rsidRDefault="001F49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E8B60"/>
    <w:multiLevelType w:val="hybridMultilevel"/>
    <w:tmpl w:val="07EEF5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28AE2FDF"/>
    <w:multiLevelType w:val="hybridMultilevel"/>
    <w:tmpl w:val="503890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C05E51"/>
    <w:multiLevelType w:val="hybridMultilevel"/>
    <w:tmpl w:val="093A6D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36AC2317"/>
    <w:multiLevelType w:val="hybridMultilevel"/>
    <w:tmpl w:val="B25E588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EC711B0"/>
    <w:multiLevelType w:val="hybridMultilevel"/>
    <w:tmpl w:val="97A41910"/>
    <w:lvl w:ilvl="0" w:tplc="62D2957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7568CBF"/>
    <w:multiLevelType w:val="hybridMultilevel"/>
    <w:tmpl w:val="29C929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12"/>
  </w:num>
  <w:num w:numId="4">
    <w:abstractNumId w:val="14"/>
  </w:num>
  <w:num w:numId="5">
    <w:abstractNumId w:val="4"/>
  </w:num>
  <w:num w:numId="6">
    <w:abstractNumId w:val="2"/>
  </w:num>
  <w:num w:numId="7">
    <w:abstractNumId w:val="13"/>
  </w:num>
  <w:num w:numId="8">
    <w:abstractNumId w:val="10"/>
  </w:num>
  <w:num w:numId="9">
    <w:abstractNumId w:val="11"/>
  </w:num>
  <w:num w:numId="10">
    <w:abstractNumId w:val="15"/>
  </w:num>
  <w:num w:numId="11">
    <w:abstractNumId w:val="16"/>
  </w:num>
  <w:num w:numId="12">
    <w:abstractNumId w:val="3"/>
  </w:num>
  <w:num w:numId="13">
    <w:abstractNumId w:val="7"/>
  </w:num>
  <w:num w:numId="14">
    <w:abstractNumId w:val="11"/>
  </w:num>
  <w:num w:numId="15">
    <w:abstractNumId w:val="11"/>
  </w:num>
  <w:num w:numId="16">
    <w:abstractNumId w:val="11"/>
  </w:num>
  <w:num w:numId="17">
    <w:abstractNumId w:val="11"/>
  </w:num>
  <w:num w:numId="18">
    <w:abstractNumId w:val="3"/>
  </w:num>
  <w:num w:numId="19">
    <w:abstractNumId w:val="18"/>
  </w:num>
  <w:num w:numId="20">
    <w:abstractNumId w:val="9"/>
  </w:num>
  <w:num w:numId="21">
    <w:abstractNumId w:val="8"/>
  </w:num>
  <w:num w:numId="22">
    <w:abstractNumId w:val="6"/>
  </w:num>
  <w:num w:numId="23">
    <w:abstractNumId w:val="0"/>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71A"/>
    <w:rsid w:val="0001579C"/>
    <w:rsid w:val="00026A76"/>
    <w:rsid w:val="00031478"/>
    <w:rsid w:val="00032F7B"/>
    <w:rsid w:val="0003720A"/>
    <w:rsid w:val="00044B84"/>
    <w:rsid w:val="00047E03"/>
    <w:rsid w:val="000515BE"/>
    <w:rsid w:val="000556C1"/>
    <w:rsid w:val="00062C8D"/>
    <w:rsid w:val="0007552A"/>
    <w:rsid w:val="00081B7A"/>
    <w:rsid w:val="00096193"/>
    <w:rsid w:val="000A28D4"/>
    <w:rsid w:val="000B634B"/>
    <w:rsid w:val="000B6569"/>
    <w:rsid w:val="000C31A5"/>
    <w:rsid w:val="000D13D1"/>
    <w:rsid w:val="000E3F40"/>
    <w:rsid w:val="000E6608"/>
    <w:rsid w:val="000F7A95"/>
    <w:rsid w:val="001029E5"/>
    <w:rsid w:val="001036EA"/>
    <w:rsid w:val="0012388A"/>
    <w:rsid w:val="00124929"/>
    <w:rsid w:val="00131E72"/>
    <w:rsid w:val="00132276"/>
    <w:rsid w:val="001358C8"/>
    <w:rsid w:val="00145020"/>
    <w:rsid w:val="00146324"/>
    <w:rsid w:val="0015005A"/>
    <w:rsid w:val="001520B1"/>
    <w:rsid w:val="00154976"/>
    <w:rsid w:val="00162C77"/>
    <w:rsid w:val="00180C2E"/>
    <w:rsid w:val="00191FC0"/>
    <w:rsid w:val="001A5A48"/>
    <w:rsid w:val="001A6602"/>
    <w:rsid w:val="001B10C9"/>
    <w:rsid w:val="001B35D1"/>
    <w:rsid w:val="001B5DCF"/>
    <w:rsid w:val="001B7602"/>
    <w:rsid w:val="001C286B"/>
    <w:rsid w:val="001C2BC9"/>
    <w:rsid w:val="001C3633"/>
    <w:rsid w:val="001D3175"/>
    <w:rsid w:val="001E3D56"/>
    <w:rsid w:val="001E4E34"/>
    <w:rsid w:val="001E6845"/>
    <w:rsid w:val="001E7D01"/>
    <w:rsid w:val="001F4967"/>
    <w:rsid w:val="001F5A11"/>
    <w:rsid w:val="00204495"/>
    <w:rsid w:val="002044D7"/>
    <w:rsid w:val="00223F1B"/>
    <w:rsid w:val="00225825"/>
    <w:rsid w:val="002274E5"/>
    <w:rsid w:val="002330FA"/>
    <w:rsid w:val="00233B4A"/>
    <w:rsid w:val="00236422"/>
    <w:rsid w:val="002545D7"/>
    <w:rsid w:val="002561F7"/>
    <w:rsid w:val="00261C90"/>
    <w:rsid w:val="00262969"/>
    <w:rsid w:val="00263355"/>
    <w:rsid w:val="002661D8"/>
    <w:rsid w:val="00273ABC"/>
    <w:rsid w:val="00280AEB"/>
    <w:rsid w:val="002A207D"/>
    <w:rsid w:val="002A4997"/>
    <w:rsid w:val="002B1518"/>
    <w:rsid w:val="002B28E6"/>
    <w:rsid w:val="002B2E6F"/>
    <w:rsid w:val="002B475C"/>
    <w:rsid w:val="002B64F8"/>
    <w:rsid w:val="002C05EF"/>
    <w:rsid w:val="002C7748"/>
    <w:rsid w:val="002D2EE3"/>
    <w:rsid w:val="002D3B77"/>
    <w:rsid w:val="002E78C9"/>
    <w:rsid w:val="00312056"/>
    <w:rsid w:val="0031512B"/>
    <w:rsid w:val="00322490"/>
    <w:rsid w:val="003332B0"/>
    <w:rsid w:val="003376DD"/>
    <w:rsid w:val="00342DF2"/>
    <w:rsid w:val="003437A1"/>
    <w:rsid w:val="00353AE9"/>
    <w:rsid w:val="00370AD4"/>
    <w:rsid w:val="003721EA"/>
    <w:rsid w:val="0037671C"/>
    <w:rsid w:val="003817B8"/>
    <w:rsid w:val="003A05DE"/>
    <w:rsid w:val="003B10A2"/>
    <w:rsid w:val="003C1349"/>
    <w:rsid w:val="003E1FCB"/>
    <w:rsid w:val="003E4A21"/>
    <w:rsid w:val="003F2D32"/>
    <w:rsid w:val="003F4AE7"/>
    <w:rsid w:val="00415EB0"/>
    <w:rsid w:val="00427E9E"/>
    <w:rsid w:val="004438A3"/>
    <w:rsid w:val="0044610D"/>
    <w:rsid w:val="004464DE"/>
    <w:rsid w:val="00483E17"/>
    <w:rsid w:val="004A20CC"/>
    <w:rsid w:val="004A283C"/>
    <w:rsid w:val="004A3FDC"/>
    <w:rsid w:val="004B2DEB"/>
    <w:rsid w:val="004B58F6"/>
    <w:rsid w:val="004C0003"/>
    <w:rsid w:val="004C0B3B"/>
    <w:rsid w:val="004C466D"/>
    <w:rsid w:val="004D7E01"/>
    <w:rsid w:val="004E09F0"/>
    <w:rsid w:val="00501475"/>
    <w:rsid w:val="005039AA"/>
    <w:rsid w:val="005365CB"/>
    <w:rsid w:val="00541E5B"/>
    <w:rsid w:val="00553F5B"/>
    <w:rsid w:val="00556C92"/>
    <w:rsid w:val="00557CCB"/>
    <w:rsid w:val="005863D4"/>
    <w:rsid w:val="00591581"/>
    <w:rsid w:val="005933B2"/>
    <w:rsid w:val="005A1478"/>
    <w:rsid w:val="005D1BF3"/>
    <w:rsid w:val="005E1D84"/>
    <w:rsid w:val="005E5E24"/>
    <w:rsid w:val="005F419C"/>
    <w:rsid w:val="005F565F"/>
    <w:rsid w:val="00613EF9"/>
    <w:rsid w:val="006200A4"/>
    <w:rsid w:val="00641FD0"/>
    <w:rsid w:val="00661778"/>
    <w:rsid w:val="00683D8A"/>
    <w:rsid w:val="006A49E4"/>
    <w:rsid w:val="006B03F9"/>
    <w:rsid w:val="006B481F"/>
    <w:rsid w:val="006B5156"/>
    <w:rsid w:val="006C5FB6"/>
    <w:rsid w:val="006D1046"/>
    <w:rsid w:val="006D140A"/>
    <w:rsid w:val="006D7484"/>
    <w:rsid w:val="006E0DFB"/>
    <w:rsid w:val="006E1578"/>
    <w:rsid w:val="006F4870"/>
    <w:rsid w:val="006F4EA6"/>
    <w:rsid w:val="0072003A"/>
    <w:rsid w:val="007202C2"/>
    <w:rsid w:val="00721EA6"/>
    <w:rsid w:val="00742F86"/>
    <w:rsid w:val="00744298"/>
    <w:rsid w:val="0075038B"/>
    <w:rsid w:val="00760144"/>
    <w:rsid w:val="0077319B"/>
    <w:rsid w:val="007767F4"/>
    <w:rsid w:val="00785F00"/>
    <w:rsid w:val="00791465"/>
    <w:rsid w:val="007A601A"/>
    <w:rsid w:val="007A7DEB"/>
    <w:rsid w:val="007D0EDE"/>
    <w:rsid w:val="007D7E36"/>
    <w:rsid w:val="007E109D"/>
    <w:rsid w:val="0080046B"/>
    <w:rsid w:val="008043E3"/>
    <w:rsid w:val="00810D59"/>
    <w:rsid w:val="00813C9A"/>
    <w:rsid w:val="008252BF"/>
    <w:rsid w:val="00832076"/>
    <w:rsid w:val="008349F5"/>
    <w:rsid w:val="00843BF5"/>
    <w:rsid w:val="00856709"/>
    <w:rsid w:val="00863EE2"/>
    <w:rsid w:val="008824CE"/>
    <w:rsid w:val="008852A5"/>
    <w:rsid w:val="008872BC"/>
    <w:rsid w:val="0089326B"/>
    <w:rsid w:val="0089569E"/>
    <w:rsid w:val="008975A8"/>
    <w:rsid w:val="00897CF6"/>
    <w:rsid w:val="008A0EAC"/>
    <w:rsid w:val="008A66DC"/>
    <w:rsid w:val="008B7935"/>
    <w:rsid w:val="008D3AC6"/>
    <w:rsid w:val="008D7BE2"/>
    <w:rsid w:val="008E5C24"/>
    <w:rsid w:val="008F56D4"/>
    <w:rsid w:val="00904036"/>
    <w:rsid w:val="009076E5"/>
    <w:rsid w:val="0092165E"/>
    <w:rsid w:val="0092283C"/>
    <w:rsid w:val="0093042A"/>
    <w:rsid w:val="00932D2D"/>
    <w:rsid w:val="00933D7F"/>
    <w:rsid w:val="00946364"/>
    <w:rsid w:val="00950040"/>
    <w:rsid w:val="0095256C"/>
    <w:rsid w:val="00956221"/>
    <w:rsid w:val="00956D48"/>
    <w:rsid w:val="009712E8"/>
    <w:rsid w:val="0098474A"/>
    <w:rsid w:val="00987770"/>
    <w:rsid w:val="0099216D"/>
    <w:rsid w:val="00992B8C"/>
    <w:rsid w:val="0099679A"/>
    <w:rsid w:val="00997784"/>
    <w:rsid w:val="009A2FFD"/>
    <w:rsid w:val="009A3990"/>
    <w:rsid w:val="009C7283"/>
    <w:rsid w:val="009E0BF6"/>
    <w:rsid w:val="009F0199"/>
    <w:rsid w:val="00A136D9"/>
    <w:rsid w:val="00A24456"/>
    <w:rsid w:val="00A25570"/>
    <w:rsid w:val="00A30918"/>
    <w:rsid w:val="00A32653"/>
    <w:rsid w:val="00A36CB2"/>
    <w:rsid w:val="00A37206"/>
    <w:rsid w:val="00A4219E"/>
    <w:rsid w:val="00A425B7"/>
    <w:rsid w:val="00A456CA"/>
    <w:rsid w:val="00A45CAA"/>
    <w:rsid w:val="00A47266"/>
    <w:rsid w:val="00A6065A"/>
    <w:rsid w:val="00A713B6"/>
    <w:rsid w:val="00A858AE"/>
    <w:rsid w:val="00A9797F"/>
    <w:rsid w:val="00AA081B"/>
    <w:rsid w:val="00AA71E5"/>
    <w:rsid w:val="00AB288B"/>
    <w:rsid w:val="00AB4A8F"/>
    <w:rsid w:val="00AD068E"/>
    <w:rsid w:val="00AD6A8F"/>
    <w:rsid w:val="00AE0782"/>
    <w:rsid w:val="00AE259D"/>
    <w:rsid w:val="00AF43E9"/>
    <w:rsid w:val="00B07066"/>
    <w:rsid w:val="00B11911"/>
    <w:rsid w:val="00B164E6"/>
    <w:rsid w:val="00B16F00"/>
    <w:rsid w:val="00B23CA3"/>
    <w:rsid w:val="00B257CA"/>
    <w:rsid w:val="00B272B0"/>
    <w:rsid w:val="00B32B3B"/>
    <w:rsid w:val="00B33C96"/>
    <w:rsid w:val="00B34D71"/>
    <w:rsid w:val="00B51A83"/>
    <w:rsid w:val="00B54A74"/>
    <w:rsid w:val="00B54A9E"/>
    <w:rsid w:val="00B5591A"/>
    <w:rsid w:val="00B728C7"/>
    <w:rsid w:val="00B7542F"/>
    <w:rsid w:val="00B75D9D"/>
    <w:rsid w:val="00B8609F"/>
    <w:rsid w:val="00BB091E"/>
    <w:rsid w:val="00BB7AB3"/>
    <w:rsid w:val="00BC1BDF"/>
    <w:rsid w:val="00BD151D"/>
    <w:rsid w:val="00BE1BFE"/>
    <w:rsid w:val="00BF2A18"/>
    <w:rsid w:val="00BF33C7"/>
    <w:rsid w:val="00C0293E"/>
    <w:rsid w:val="00C05D35"/>
    <w:rsid w:val="00C06345"/>
    <w:rsid w:val="00C1005C"/>
    <w:rsid w:val="00C11245"/>
    <w:rsid w:val="00C1392D"/>
    <w:rsid w:val="00C15AF6"/>
    <w:rsid w:val="00C46EC9"/>
    <w:rsid w:val="00C62059"/>
    <w:rsid w:val="00C80993"/>
    <w:rsid w:val="00C91F96"/>
    <w:rsid w:val="00C94DF9"/>
    <w:rsid w:val="00CB0A46"/>
    <w:rsid w:val="00D14AAD"/>
    <w:rsid w:val="00D1649E"/>
    <w:rsid w:val="00D1687C"/>
    <w:rsid w:val="00D200F9"/>
    <w:rsid w:val="00D20131"/>
    <w:rsid w:val="00D27973"/>
    <w:rsid w:val="00D41CC0"/>
    <w:rsid w:val="00D42470"/>
    <w:rsid w:val="00D446B4"/>
    <w:rsid w:val="00D473B4"/>
    <w:rsid w:val="00D64762"/>
    <w:rsid w:val="00D66A62"/>
    <w:rsid w:val="00D70091"/>
    <w:rsid w:val="00D7289E"/>
    <w:rsid w:val="00D73B05"/>
    <w:rsid w:val="00D80AB6"/>
    <w:rsid w:val="00D836AE"/>
    <w:rsid w:val="00D870B9"/>
    <w:rsid w:val="00D92412"/>
    <w:rsid w:val="00D94095"/>
    <w:rsid w:val="00DA4378"/>
    <w:rsid w:val="00DC6824"/>
    <w:rsid w:val="00DD0A8E"/>
    <w:rsid w:val="00DD6203"/>
    <w:rsid w:val="00DE166A"/>
    <w:rsid w:val="00DF60E9"/>
    <w:rsid w:val="00E131F5"/>
    <w:rsid w:val="00E22786"/>
    <w:rsid w:val="00E33AEE"/>
    <w:rsid w:val="00E46996"/>
    <w:rsid w:val="00E56524"/>
    <w:rsid w:val="00E57438"/>
    <w:rsid w:val="00E65EF9"/>
    <w:rsid w:val="00E71D23"/>
    <w:rsid w:val="00E7621B"/>
    <w:rsid w:val="00E84513"/>
    <w:rsid w:val="00E93179"/>
    <w:rsid w:val="00E95C24"/>
    <w:rsid w:val="00EA1096"/>
    <w:rsid w:val="00EB1816"/>
    <w:rsid w:val="00EB574B"/>
    <w:rsid w:val="00EC0B47"/>
    <w:rsid w:val="00ED3D4C"/>
    <w:rsid w:val="00ED556E"/>
    <w:rsid w:val="00EE5B80"/>
    <w:rsid w:val="00EF1051"/>
    <w:rsid w:val="00EF2EC3"/>
    <w:rsid w:val="00EF3131"/>
    <w:rsid w:val="00F016E0"/>
    <w:rsid w:val="00F03CD4"/>
    <w:rsid w:val="00F04048"/>
    <w:rsid w:val="00F062A0"/>
    <w:rsid w:val="00F208F1"/>
    <w:rsid w:val="00F23745"/>
    <w:rsid w:val="00F2714F"/>
    <w:rsid w:val="00F3727E"/>
    <w:rsid w:val="00F444C7"/>
    <w:rsid w:val="00F50F4A"/>
    <w:rsid w:val="00F53E99"/>
    <w:rsid w:val="00F67049"/>
    <w:rsid w:val="00F6793F"/>
    <w:rsid w:val="00F67953"/>
    <w:rsid w:val="00F72D4E"/>
    <w:rsid w:val="00F7456A"/>
    <w:rsid w:val="00F8259D"/>
    <w:rsid w:val="00F85E0A"/>
    <w:rsid w:val="00F92607"/>
    <w:rsid w:val="00F9722B"/>
    <w:rsid w:val="00FB024C"/>
    <w:rsid w:val="00FB0E48"/>
    <w:rsid w:val="00FB7BC5"/>
    <w:rsid w:val="00FC5FD6"/>
    <w:rsid w:val="00FC6BFA"/>
    <w:rsid w:val="00FD1D51"/>
    <w:rsid w:val="00FD3544"/>
    <w:rsid w:val="00FD4F85"/>
    <w:rsid w:val="00FE5223"/>
    <w:rsid w:val="00FE73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6EA"/>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customStyle="1" w:styleId="Default">
    <w:name w:val="Default"/>
    <w:rsid w:val="000F7A9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zooIcNk1vnt7WhPMN3EL91QP36hy9dWHE1Y8fD6lYg4=</DigestValue>
    </Reference>
    <Reference Type="http://www.w3.org/2000/09/xmldsig#Object" URI="#idOfficeObject">
      <DigestMethod Algorithm="http://www.w3.org/2001/04/xmlenc#sha256"/>
      <DigestValue>zqvXwqArkwV2tBqklIfu4+hzPZVbRsviHWOqRZfDp9M=</DigestValue>
    </Reference>
    <Reference Type="http://uri.etsi.org/01903#SignedProperties" URI="#idSignedProperties">
      <Transforms>
        <Transform Algorithm="http://www.w3.org/TR/2001/REC-xml-c14n-20010315"/>
      </Transforms>
      <DigestMethod Algorithm="http://www.w3.org/2001/04/xmlenc#sha256"/>
      <DigestValue>hT7h5cupD2vzzGo1haym5TMIW/CezT68gks+/3RMbVQ=</DigestValue>
    </Reference>
    <Reference Type="http://www.w3.org/2000/09/xmldsig#Object" URI="#idValidSigLnImg">
      <DigestMethod Algorithm="http://www.w3.org/2001/04/xmlenc#sha256"/>
      <DigestValue>+wtWYHCTEv+OlozhEAZvvNJ3/+NSiifDqcAewFfxZzM=</DigestValue>
    </Reference>
    <Reference Type="http://www.w3.org/2000/09/xmldsig#Object" URI="#idInvalidSigLnImg">
      <DigestMethod Algorithm="http://www.w3.org/2001/04/xmlenc#sha256"/>
      <DigestValue>JqFO+KR8NK/iv8CdUPLAu0nvpxxW0u1KCjgRLVq7CpQ=</DigestValue>
    </Reference>
  </SignedInfo>
  <SignatureValue>rcrFjRXYbvKzA4awxzneS4CATCbG8GS1h/LiI6fWoPLkR7GVHu1lj99kpgI2axLj8MNBSVhHcQ6S
rLkcu4kK6SGh6426p+i6o8Y14uukmd5Fv35ZpURlm+fqs+wq8At67IVGK24Sw80XcbeJARqc8OcC
a0DvddXKINL3lhdo5In5e0LY2EkCuC0CFW+AmufypKTfsXeAbOmCuuQdO+P87CuuRBlUUCrAviQq
4p6wypXHDf+G6enhWk030EzSlVH5ZXMnyKm8ziFsdUut3c/Hh2aK74aFULCgHtiTP89auQXNxDIX
VTSLbrD+jgHePuVd1qvc2TkoxiMNShz53YCtEw==</SignatureValue>
  <KeyInfo>
    <X509Data>
      <X509Certificate>MIIIBzCCBu+gAwIBAgIIVrNhciTTsd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IwMTIxOS03MCMGA1UdEgQcMBqgGAYIKwYBBAHBAQKgDBYKOTk1NTE3NDAtSzANBgkqhkiG9w0BAQsFAAOCAQEAkLloib/egs52abdpiVW9vB9SIza2pM9vVYmxV8XSTV/TvkCWzrZlOwjf4JkTNicTnaOBmOoWoGbTrg8p4eaYiRSYoU4u2Hw01AQpbzwyJPwyr0OReMOSNRTXWIoYery/s4uGe1nnzV+s4h+iyBm2NgkJSf1RYz7z27zP1gfeGz3QffY063paXYqUgaZ1GIVF53VM7sbBUBeA0f7PjgLNkkSpM7ooDI5D+fv/74fRyPEc0N1Ybj+rpTXWTZwlTvA0UWldT4U3FhnRVBHER+MqZfoBlNcn1O5h1f3hOB9agJLT3B9Bi1Tznr9YFZ9AV3kTE3wWjeAQYaDJeUhjwmsb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inZd0c4Vnvd91Bm+FlIYLS5wEeKuVEJYg2bJ4e6eaxs=</DigestValue>
      </Reference>
      <Reference URI="/word/endnotes.xml?ContentType=application/vnd.openxmlformats-officedocument.wordprocessingml.endnotes+xml">
        <DigestMethod Algorithm="http://www.w3.org/2001/04/xmlenc#sha256"/>
        <DigestValue>SZEjjzxW2H+uVQT131P+AR31MH2zgOrls8t5XAQKKE0=</DigestValue>
      </Reference>
      <Reference URI="/word/fontTable.xml?ContentType=application/vnd.openxmlformats-officedocument.wordprocessingml.fontTable+xml">
        <DigestMethod Algorithm="http://www.w3.org/2001/04/xmlenc#sha256"/>
        <DigestValue>E5sCaU+XjNEU89IxiVYXZD6fBpoC/MIMUZy74peHG64=</DigestValue>
      </Reference>
      <Reference URI="/word/footer1.xml?ContentType=application/vnd.openxmlformats-officedocument.wordprocessingml.footer+xml">
        <DigestMethod Algorithm="http://www.w3.org/2001/04/xmlenc#sha256"/>
        <DigestValue>jPhcktIg/IR7CUSaLReSnggA2adGC5LKCue+CNHq0iI=</DigestValue>
      </Reference>
      <Reference URI="/word/footer2.xml?ContentType=application/vnd.openxmlformats-officedocument.wordprocessingml.footer+xml">
        <DigestMethod Algorithm="http://www.w3.org/2001/04/xmlenc#sha256"/>
        <DigestValue>2UnjzYTcloj8dBndthrb9k8P0U9fJbi7D19weQk1bbs=</DigestValue>
      </Reference>
      <Reference URI="/word/footer3.xml?ContentType=application/vnd.openxmlformats-officedocument.wordprocessingml.footer+xml">
        <DigestMethod Algorithm="http://www.w3.org/2001/04/xmlenc#sha256"/>
        <DigestValue>/0Y8NkzNwRT9i0K6yQe6G3LUssvIupmN+s8AWvgGnlo=</DigestValue>
      </Reference>
      <Reference URI="/word/footnotes.xml?ContentType=application/vnd.openxmlformats-officedocument.wordprocessingml.footnotes+xml">
        <DigestMethod Algorithm="http://www.w3.org/2001/04/xmlenc#sha256"/>
        <DigestValue>HJhEiLqVuGzKeWuEy2uRXDg8NL9Xer2n3uDgdmSQ0Gw=</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CkB3ztwCFzMGT5gzHQYouhlB0UhWQbflp3KY7Gh+E+8=</DigestValue>
      </Reference>
      <Reference URI="/word/media/image3.emf?ContentType=image/x-emf">
        <DigestMethod Algorithm="http://www.w3.org/2001/04/xmlenc#sha256"/>
        <DigestValue>FjY3vT9dtqvnTjUsfWcbtbC2WnHmRWrpzXaIXLoNIk4=</DigestValue>
      </Reference>
      <Reference URI="/word/numbering.xml?ContentType=application/vnd.openxmlformats-officedocument.wordprocessingml.numbering+xml">
        <DigestMethod Algorithm="http://www.w3.org/2001/04/xmlenc#sha256"/>
        <DigestValue>8oTMNwXckZNK+dGm2TOvYibHBqxYgJsgbDg8N/Lu8eE=</DigestValue>
      </Reference>
      <Reference URI="/word/settings.xml?ContentType=application/vnd.openxmlformats-officedocument.wordprocessingml.settings+xml">
        <DigestMethod Algorithm="http://www.w3.org/2001/04/xmlenc#sha256"/>
        <DigestValue>QBG/ZnuWPPbwSKm7i2bGqWKVL6w4Qabkc1cdSTQAoUE=</DigestValue>
      </Reference>
      <Reference URI="/word/styles.xml?ContentType=application/vnd.openxmlformats-officedocument.wordprocessingml.styles+xml">
        <DigestMethod Algorithm="http://www.w3.org/2001/04/xmlenc#sha256"/>
        <DigestValue>NJnafFqJpy1lDYV3cfSiJE7xiKZCQeRwJOs5pIYuriM=</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/43Hd4ljclB7thPAubEh5xzYBCfYkOQWn9IdEwuFRzk=</DigestValue>
      </Reference>
    </Manifest>
    <SignatureProperties>
      <SignatureProperty Id="idSignatureTime" Target="#idPackageSignature">
        <mdssi:SignatureTime xmlns:mdssi="http://schemas.openxmlformats.org/package/2006/digital-signature">
          <mdssi:Format>YYYY-MM-DDThh:mm:ssTZD</mdssi:Format>
          <mdssi:Value>2018-06-19T15:09:16Z</mdssi:Value>
        </mdssi:SignatureTime>
      </SignatureProperty>
    </SignatureProperties>
  </Object>
  <Object Id="idOfficeObject">
    <SignatureProperties>
      <SignatureProperty Id="idOfficeV1Details" Target="#idPackageSignature">
        <SignatureInfoV1 xmlns="http://schemas.microsoft.com/office/2006/digsig">
          <SetupID>{423F87FC-2597-44E7-ACE8-FE760D77FDA1}</SetupID>
          <SignatureText/>
          <SignatureImage>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2P/gABBKRklGAAEBAQDIAMgAAP/bAEMACgcHCQcGCgkICQsLCgwPGRAPDg4PHhYXEhkkICYlIyAjIigtOTAoKjYrIiMyRDI2Oz1AQEAmMEZLRT5KOT9APf/AAAsIAIAAs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lBERURERFEEREREREREREREREREREREUERQRFBERERERERERERERFEEUEUE6pRQREREREREREREREREREREREREREREAEBARERERERERERERERERERERFBFBXnRBEUERFBQREREREREREREREREREREREREUERn0ERERERERERERERERFBEUFBR+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+0EREUERERERERERERERERERQcYRERFD9BERERRBERERERERERERQRER9BERERERERERERERERERERAEAQQREREREREREWYREUEZ7/RBFBEREREREREReW0RvRSHERERERQRERERERERERERERERbBERERGcFBEREREREREREREREREUEUKBEREUEREREREREREREREREAQBBBERERERERERKhFBERTM7BFBERQUEREREUEeG/QfQXoRERERQREREREREREREREREREtERQRER0hERFBERERERERERERERERTCFBEREREREREREREREREREQAQEBEREREREREREcMRQUEXvP8xERFEERERERFBixOjyULbERQREREREREREREREREREREU8xERERG9EUEREUERERERERERERQUFPEREUERERERERERERERERERABAQIRERERERERERlxERFEPJ/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hEERFBTDQVFN/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RgAAABwAAAAQAAAARU1GKwJAAAAMAAAAAAAAAA4AAAAUAAAAAAAAABAAAAAUAAAA</SignatureImage>
          <SignatureComments/>
          <WindowsVersion>6.1</WindowsVersion>
          <OfficeVersion>16.0.9330/14</OfficeVersion>
          <ApplicationVersion>16.0.9330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2018-06-19T15:09:16Z</xd:SigningTime>
          <xd:SigningCertificate>
            <xd:Cert>
              <xd:CertDigest>
                <DigestMethod Algorithm="http://www.w3.org/2001/04/xmlenc#sha256"/>
                <DigestValue>L3AZ0CLzbOsykO9bfIS2enzLZOb2dWcFTA2EJXb9lgk=</DigestValue>
              </xd:CertDigest>
              <xd:IssuerSerial>
                <X509IssuerName>E=e-sign@esign-la.com, CN=ESign Class 3 Firma Electronica Avanzada para Estado de Chile CA, OU=Terminos de uso en www.esign-la.com/acuerdoterceros, O=E-Sign S.A., C=CL</X509IssuerName>
                <X509SerialNumber>6247444250965029342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rHUdAAAAAAAAAAAAAAAAAP7/////////AQAAAAAAAADQMVcHAAAAAHBG18n+BwAAMLlWAgAAAAAAAAAAAAAAAP7/////////1HF+yf4HAADgnPv4/gcAAGg4d8n+BwAAAQAAAP4HAABASWsCAAAAAIh2HQAAAAAA4P///wAAAAAAAAAAAAAAAAYAAAAAAAAAAAAAAAAAAAAAdh0AAAAAAKx1HQAAAAAAC/kodwAAAAAAAAAAAAAAANdfGv8AAAAAIAJMDQAAAACYdB0AAAAAAKx1HQAAAAAABgAAAAAAAAAgAkwNAAAAANC7GHcAAAAA4P///wAAAAAQYRr/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bEUEU+XTxFBERQxEREREREREREREUFBFD8REUQ+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oEUdhX7QRERQRERERERERERERERERFBxhEREUP0ERERFEERERERERERERFBERH0ERERERERERERERERERERERERERERERFmERFBGe/0QRQREREREREREXltEb0UhxEREREUEREREREREREREREREWwRERERnBQRERERERERERERERERFBFCgRERFBERERERERERERERERERERERERERKhFBERTM7BFBERQUEREREUEeG/QfQXoRERERQREREREREREREREREREtERQRER0hERFBERERERERERERERERTCFBERERERERERERERERERERERERERERERwxFBQRe8/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3AAAABLAGEAcgBpAG4AYQAgAE8AbABpAHYAYQByAGUAcwAgAE0ALgAIAAAABwAAAAUAAAADAAAABwAAAAcAAAAEAAAACgAAAAMAAAADAAAABgAAAAcAAAAFAAAABwAAAAYAAAAEAAAAD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sAAAAhgAAAAEAAACrCg1CchwNQgwAAAB2AAAAJgAAAEwAAAAAAAAAAAAAAAAAAAD//////////5gAAABQAHIAbwBmAGUAcwBpAG8AbgBhAGwAIABPAGYAaQBjAGkAbgBhACAAUgBlAGcAaQBvAG4AYQBsACAATwAZIEgAaQBnAGcAaQBuAHMABwAAAAUAAAAIAAAABAAAAAcAAAAGAAAAAwAAAAgAAAAHAAAABwAAAAMAAAAEAAAACgAAAAQAAAADAAAABgAAAAMAAAAHAAAABwAAAAQAAAAIAAAABwAAAAgAAAADAAAACAAAAAcAAAAHAAAAAwAAAAQAAAAKAAAAAwAAAAkAAAADAAAACAAAAAgAAAADAAAABwAAAAY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BIAAAAMAAAAAQAAABYAAAAMAAAAAAAAAFQAAABEAQAADAAAAIsAAAD+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Object>
  <Object Id="idInvalidSigLnImg">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jKMdAAAAAAAAAAAAAAAAACASAAAAAAAAQAAAwP4HAAAUtxh3AAAAAE/rNsr+BwAABAAAAAAAAAAUtxh3AAAAAAAAAAAAAAAA4FwzAAAAAACATvv4/gcAAOBcMwAAAAAASAAAAAAAAABASWsCAAAAAGikHQAAAAAA8////wAAAAAAAAAAAAAAAAkAAAAAAAAAAAAAAAAAAADgox0AAAAAAIyjHQAAAAAAC/kodwAAAAAAAAAAAAAAAAAAAAAAAAAAQElrAgAAAABopB0AAAAAAIyjHQAAAAAACQAAAAAAAAAAAAAAAAAAANC7GHcAAAAA4KMdAAAAAAAC4zbK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G29BoD4//9URDgAYPn//xQDAID/////AwAAAAAAAAAAbL0GgPj//z1lAAAAAAAA/OQdAAAAAAAAAAAAAAAAAFDjHQAAAAAA8AAa//4HAABQ4x0AAAAAAABbMgAAAAAAAAAAAAAAAAAAABr//gcAAIMAAAAAAAAAaOQdAAAAAAAwDfv4/gcAAMUGAACeAAAAAAAAAGIHAABASWsCAAAAAMDlHQAAAAAAsIU7BAAAAAAAAAAAAAAAAAcAAAAAAAAAQA8NBAAAAABQ5R0AAAAAAPzkHQAAAAAAC/kodwAAAABg5B0AAAAAAGnzq+EAAAAAYOQdAAAAAAAEAAAAAAAAAPzkHQAAAAAABwAAAP4HAAAAUKPK/gcAANC7GHcAAAAAACAAAAAAAACxKD53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CsdR0AAAAAAAAAAAAAAAAA/v////////8BAAAAAAAAANAxVwcAAAAAcEbXyf4HAAAwuVYCAAAAAAAAAAAAAAAA/v/////////UcX7J/gcAAOCc+/j+BwAAaDh3yf4HAAABAAAA/gcAAEBJawIAAAAAiHYdAAAAAADg////AAAAAAAAAAAAAAAABgAAAAAAAAAAAAAAAAAAAAB2HQAAAAAArHUdAAAAAAAL+Sh3AAAAAAAAAAAAAAAA118a/wAAAAAgAkwNAAAAAJh0HQAAAAAArHUdAAAAAAAGAAAAAAAAACACTA0AAAAA0LsYdwAAAADg////AAAAABBhGv9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QREREUQREREREREREREUEREfQREREREREREREREREREREREREREREREWYREUEZ7/RBFBEREREREREReW0RvRSHERERERQRERERERERERERERERbBERERGcFBEREREREREREREREREUEUKBEREUEREREREREREREREREREREREREREqEUERFMzsEUERFBQRERERQR4b9B9BehERERFBERERERERERERERERES0RFBERHSEREUERERERERERERERERFMIUERERERERERERERERERERERERERERERHDEUFBF7z/MRERRBERERERQYsTo8lC2xEUERERERERERERERERERERFPMRERERvRFBERFBEREREREREREUFBTxERFBERERERERERERERERERERERERERERlxERFEPJ/NlRERFBEREREREsEZyIFPoRERERERERERERERERERERERGpERERRBqxFBERERERERERERERFBQXYRQRERERERERERERERERERERERERERERFEpEEREU+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hEERFBTDQVFN/R1RERERERERERERERERERFBERH7ERERERoxERQRERERERFBES1BQRQRERERERERERERERERERERERERERERERERURRaQRFfRNUUGcFEE/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QU0xURQTyxQRRBF7EUEUGdohFBERERERERERERERERERERQRSsEVER1BQUEREREVEV8xQRERERERERERERERERERERERERERERERERERERERERERQUHI3BRC9BRBERmFFEEUhRERERX6YRQUERERERERERERERERERERQRENQUGcEUFBERQREUv1FRQREREREREREREREREREREREREREREREREREREREREREREREvoUFJ1BFBQRNnEUEeEREUFBb/EREREREREREREREREREUERERERSOa38hEUERURRBVoUUFBEREREREREREREREREREREREREREREREREREREREREREVERQqgUEYoRERQRQ8sRLBQRRBEU3hEREREREREREREREREREREUERQRQq2DEUFBEUEUFadBQUERERERERERERERERERERERERERERERERERERERERERERERFREb+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cAAAAEsAYQByAGkAbgBhACAATwBsAGkAdgBhAHIAZQBzACAATQAuAAgAAAAHAAAABQAAAAMAAAAHAAAABwAAAAQAAAAKAAAAAwAAAAMAAAAGAAAABwAAAAUAAAAHAAAABgAAAAQAAAAM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wAAACGAAAAAQAAAKsKDUJyHA1CDAAAAHYAAAAmAAAATAAAAAAAAAAAAAAAAAAAAP//////////mAAAAFAAcgBvAGYAZQBzAGkAbwBuAGEAbAAgAE8AZgBpAGMAaQBuAGEAIABSAGUAZwBpAG8AbgBhAGwAIABPABkgSABpAGcAZwBpAG4AcwAHAAAABQAAAAgAAAAEAAAABwAAAAYAAAADAAAACAAAAAcAAAAHAAAAA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CAPwYAAAADAAAABQAAAAsAAAAHAAAACAAAAAgAAAAEAAAACAAAAAgAAAAFAAAAAwAAAAQAAAAIAAAABwAAAAUAAAADAAAABwAAAAcAAAAEAAAACAAAAAMAAAADAAAABwAAAAcAAAAEAAAACgAAAAMAAAADAAAABgAAAAcAAAAFAAAABwAAAAYAAAAEAAAADAAAAAcAAAADAAAAAwAAAAc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tl1sgThGvnIjLSrkzWB7SFaZb7Y=</DigestValue>
    </Reference>
    <Reference Type="http://www.w3.org/2000/09/xmldsig#Object" URI="#idOfficeObject">
      <DigestMethod Algorithm="http://www.w3.org/2000/09/xmldsig#sha1"/>
      <DigestValue>dyQXTOz1OYWGwte81bPQhEB400I=</DigestValue>
    </Reference>
    <Reference Type="http://uri.etsi.org/01903#SignedProperties" URI="#idSignedProperties">
      <Transforms>
        <Transform Algorithm="http://www.w3.org/TR/2001/REC-xml-c14n-20010315"/>
      </Transforms>
      <DigestMethod Algorithm="http://www.w3.org/2000/09/xmldsig#sha1"/>
      <DigestValue>teoqmVYCtItWLarMI1JmXkmQsAY=</DigestValue>
    </Reference>
    <Reference Type="http://www.w3.org/2000/09/xmldsig#Object" URI="#idValidSigLnImg">
      <DigestMethod Algorithm="http://www.w3.org/2000/09/xmldsig#sha1"/>
      <DigestValue>/+YzZ3chmFde9HacF8VnMH8Dr8k=</DigestValue>
    </Reference>
    <Reference Type="http://www.w3.org/2000/09/xmldsig#Object" URI="#idInvalidSigLnImg">
      <DigestMethod Algorithm="http://www.w3.org/2000/09/xmldsig#sha1"/>
      <DigestValue>0rlQuQ223JqUYV4bD0owzXEPwfw=</DigestValue>
    </Reference>
  </SignedInfo>
  <SignatureValue>OpJPJRaO2WRKkoTw9B5XrtpRQgWnhiQc0b4f5zV9XHWzpis9zn2/Zga5/nkDqXB4MNnTZiLlYKjx
AjD7qbIru53Wq+x3FRO4JzTvfBhSRatOiC2/qTyT0QKFyyUE0MpGtHffcvrbdMxw7S+r081WifSk
bntuc7pYNkpCu3lR9d316nuww5Jj6LUsHWqa/vuYMtS2UiAbDfwiZFFzNat70xGAbCrou8naz9Ve
mKd6O1ttxmgHwMmGoS+U9ZRPCC4LBp/aV01MPp2MXlGvxcq6+GKO32roiXp1Ucyq1K9eYiczCEcd
8yfBknIbS3pTT0/Y0fpJQh19775fVYXRUCM6NQ==</SignatureValue>
  <KeyInfo>
    <X509Data>
      <X509Certificate>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0/09/xmldsig#sha1"/>
        <DigestValue>bOopxDs3MVFFJlg0d0U0Oq/N3vE=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document.xml?ContentType=application/vnd.openxmlformats-officedocument.wordprocessingml.document.main+xml">
        <DigestMethod Algorithm="http://www.w3.org/2000/09/xmldsig#sha1"/>
        <DigestValue>VDtG2sJR94eiii4XQE5xJbvyPCE=</DigestValue>
      </Reference>
      <Reference URI="/word/endnotes.xml?ContentType=application/vnd.openxmlformats-officedocument.wordprocessingml.endnotes+xml">
        <DigestMethod Algorithm="http://www.w3.org/2000/09/xmldsig#sha1"/>
        <DigestValue>WmYRnh0fHd5I/3+j3S8q+iJ98CM=</DigestValue>
      </Reference>
      <Reference URI="/word/fontTable.xml?ContentType=application/vnd.openxmlformats-officedocument.wordprocessingml.fontTable+xml">
        <DigestMethod Algorithm="http://www.w3.org/2000/09/xmldsig#sha1"/>
        <DigestValue>nJzL19gy4fdFuafK/KXCMgP4hSM=</DigestValue>
      </Reference>
      <Reference URI="/word/footer1.xml?ContentType=application/vnd.openxmlformats-officedocument.wordprocessingml.footer+xml">
        <DigestMethod Algorithm="http://www.w3.org/2000/09/xmldsig#sha1"/>
        <DigestValue>M3W9ofuz07+2LSOuMgSM5kbzL7M=</DigestValue>
      </Reference>
      <Reference URI="/word/footer2.xml?ContentType=application/vnd.openxmlformats-officedocument.wordprocessingml.footer+xml">
        <DigestMethod Algorithm="http://www.w3.org/2000/09/xmldsig#sha1"/>
        <DigestValue>rzrbLrUBrrfsDpwZ+FiR4mUQuHE=</DigestValue>
      </Reference>
      <Reference URI="/word/footer3.xml?ContentType=application/vnd.openxmlformats-officedocument.wordprocessingml.footer+xml">
        <DigestMethod Algorithm="http://www.w3.org/2000/09/xmldsig#sha1"/>
        <DigestValue>TQTjzUP6q7T24pJyV94/vuRxgOE=</DigestValue>
      </Reference>
      <Reference URI="/word/footnotes.xml?ContentType=application/vnd.openxmlformats-officedocument.wordprocessingml.footnotes+xml">
        <DigestMethod Algorithm="http://www.w3.org/2000/09/xmldsig#sha1"/>
        <DigestValue>f6h7P5pmkGDVg9j6/edm0i//a+E=</DigestValue>
      </Reference>
      <Reference URI="/word/media/image1.jpeg?ContentType=image/jpeg">
        <DigestMethod Algorithm="http://www.w3.org/2000/09/xmldsig#sha1"/>
        <DigestValue>RK6eyrDwo/qXaXjQQgBiiTgXHIg=</DigestValue>
      </Reference>
      <Reference URI="/word/media/image2.emf?ContentType=image/x-emf">
        <DigestMethod Algorithm="http://www.w3.org/2000/09/xmldsig#sha1"/>
        <DigestValue>ww1lvfTlcsIomJHkhvvNkHcIiPI=</DigestValue>
      </Reference>
      <Reference URI="/word/media/image3.emf?ContentType=image/x-emf">
        <DigestMethod Algorithm="http://www.w3.org/2000/09/xmldsig#sha1"/>
        <DigestValue>2pSsyfF5cVXzEGMP5c6jLXjKAYM=</DigestValue>
      </Reference>
      <Reference URI="/word/numbering.xml?ContentType=application/vnd.openxmlformats-officedocument.wordprocessingml.numbering+xml">
        <DigestMethod Algorithm="http://www.w3.org/2000/09/xmldsig#sha1"/>
        <DigestValue>1Wm+lS4jMMm83AVBo/b9ZkMshVc=</DigestValue>
      </Reference>
      <Reference URI="/word/settings.xml?ContentType=application/vnd.openxmlformats-officedocument.wordprocessingml.settings+xml">
        <DigestMethod Algorithm="http://www.w3.org/2000/09/xmldsig#sha1"/>
        <DigestValue>nI3MpJ6ard7uw77BHDxDkZyYsJg=</DigestValue>
      </Reference>
      <Reference URI="/word/styles.xml?ContentType=application/vnd.openxmlformats-officedocument.wordprocessingml.styles+xml">
        <DigestMethod Algorithm="http://www.w3.org/2000/09/xmldsig#sha1"/>
        <DigestValue>Y6lfFzyW378wxyaewvind4JPXB8=</DigestValue>
      </Reference>
      <Reference URI="/word/theme/theme1.xml?ContentType=application/vnd.openxmlformats-officedocument.theme+xml">
        <DigestMethod Algorithm="http://www.w3.org/2000/09/xmldsig#sha1"/>
        <DigestValue>z5uo+nr1AfxMZZMdpOf7jUh761U=</DigestValue>
      </Reference>
      <Reference URI="/word/webSettings.xml?ContentType=application/vnd.openxmlformats-officedocument.wordprocessingml.webSettings+xml">
        <DigestMethod Algorithm="http://www.w3.org/2000/09/xmldsig#sha1"/>
        <DigestValue>U/ADrqz1K02EYH+KisEVS4+7iNY=</DigestValue>
      </Reference>
    </Manifest>
    <SignatureProperties>
      <SignatureProperty Id="idSignatureTime" Target="#idPackageSignature">
        <mdssi:SignatureTime xmlns:mdssi="http://schemas.openxmlformats.org/package/2006/digital-signature">
          <mdssi:Format>YYYY-MM-DDThh:mm:ssTZD</mdssi:Format>
          <mdssi:Value>2018-06-19T15:11:41Z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RgAAABQAAAAIAAAAVE5QUAcBAABMAAAAZAAAAAAAAAAAAAAAWgAAAEwAAAAAAAAAAAAAAFsAAABNAAAAKQCqAAAAAAAAAAAAAACAPwAAAAAAAAAAAACAPwAAAAAAAAAAAAAAAAAAAAAAAAAAAAAAAAAAAAAAAAAAIgAAAAwAAAD/////RgAAABwAAAAQAAAARU1GKwJAAAAMAAAAAAAAAA4AAAAUAAAAAAAAABAAAAAUAAAA</SignatureImage>
          <SignatureComments/>
          <WindowsVersion>6.1</WindowsVersion>
          <OfficeVersion>16.0.9330/14</OfficeVersion>
          <ApplicationVersion>16.0.9330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2018-06-19T15:11:41Z</xd:SigningTime>
          <xd:SigningCertificate>
            <xd:Cert>
              <xd:CertDigest>
                <DigestMethod Algorithm="http://www.w3.org/2000/09/xmldsig#sha1"/>
                <DigestValue>HVI9Z0h44tgxZhdJ/HAlFQ3o0Sc=</DigestValue>
              </xd:CertDigest>
              <xd:IssuerSerial>
                <X509IssuerName>CN=Communications Server</X509IssuerName>
                <X509SerialNumber>198263462009313796334084</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DRYAACBFTUYAAAEACL0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DE4oAAAAAAAAAAAAAAAAAP7/////////AQAAAAAAAABwWIYZAAAAABBGtdf+BwAAcOhvAgAAAAAAAAAAAAAAAP7/////////BG9c1/4HAADM7Dr9/gcAAPg2Vdf+BwAAAQAAAP4HAABAi3YCAAAAAOhOKAAAAAAA4P///wAAAAAAAAAAAAAAAAYAAAAAAAAAAAAAAAAAAABgTigAAAAAAAxOKAAAAAAAC/nOdgAAAAAAAAAAAAAAANdfJf4AAAAAMNAWFAAAAAD4TCgAAAAAAAxOKAAAAAAABgAAAAAAAAAw0BYUAAAAANC74HYAAAAA4P///wAAAAAQYSX+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3AAAABTAGEAbgB0AGkAYQBnAG8AIABQAGkAbgBlAGQAbwAgAEkALgAHAAAABwAAAAcAAAAEAAAAAwAAAAcAAAAIAAAACAAAAAQAAAAHAAAAAwAAAAcAAAAHAAAACAAAAAgAAAAEAAAAAw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4wAAABKAGUAZgBlACAATwBmAGkAYwBpAG4AYQAgAFIAZQBnAGkAbwBuAGEAbAAgAE8AGSBIAGkAZwBnAGkAbgBzAP9/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</Object>
  <Object Id="idInvalidSigLnImg">AQAAAGwAAAAAAAAAAAAAAD8BAACfAAAAAAAAAAAAAAAULAAADRYAACBFTUYAAAEAP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PKIoAAAAAAAAAAAAAAAAACASAAAAAAAAQAAAwP4HAAAUt+B2AAAAAH/rFNj+BwAABAAAAAAAAAAUt+B2AAAAAAAAAAAAAAAAkF9CAAAAAAC8ODr9/gcAAJBfQgAAAAAASAAAAAAAAABAi3YCAAAAABijKAAAAAAA8////wAAAAAAAAAAAAAAAAkAAAAAAAAAAAAAAAAAAACQoigAAAAAADyiKAAAAAAAC/nOdgAAAAAAAAAAAAAAAAAAAAAAAAAAQIt2AgAAAAAYoygAAAAAADyiKAAAAAAACQAAAAAAAAAAAAAAAAAAANC74HYAAAAAkKIoAAAAAAAy4xTY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3eBoD4//9URDAAYPn//xwDAID/////AwAAAAAAAAAALN4GgPj//z0FAAAAAAAArOMoAAAAAAAAAAAAAAAAAADiKAAAAAAA8AAl/v4HAAAA4igAAAAAALBdQQAAAAAAAAAAAAAAAAAAACX+/gcAAIMAAAAAAAAAGOMoAAAAAAAsRjr9/gcAAMUGAACeAAAAAAAAAGIHAABAi3YCAAAAAHDkKAAAAAAAwJ8UBAAAAAAAAAAAAAAAAAcAAAAAAAAAEEXkAwAAAAAA5CgAAAAAAKzjKAAAAAAAC/nOdgAAAAAQ4ygAAAAAAGnzc+0AAAAAEOMoAAAAAAAEAAAAAAAAAKzjKAAAAAAABwAAAP4HAAAAUIHY/gcAANC74HYAAAAAACAAAAAAAACxKPR2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MTigAAAAAAAAAAAAAAAAA/v////////8BAAAAAAAAAHBYhhkAAAAAEEa11/4HAABw6G8CAAAAAAAAAAAAAAAA/v////////8Eb1zX/gcAAMzsOv3+BwAA+DZV1/4HAAABAAAA/gcAAECLdgIAAAAA6E4oAAAAAADg////AAAAAAAAAAAAAAAABgAAAAAAAAAAAAAAAAAAAGBOKAAAAAAADE4oAAAAAAAL+c52AAAAAAAAAAAAAAAA118l/gAAAAAw0BYUAAAAAPhMKAAAAAAADE4oAAAAAAAGAAAAAAAAADDQFhQAAAAA0LvgdgAAAADg////AAAAABBhJf5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cAAAAFMAYQBuAHQAaQBhAGcAbwAgAFAAaQBuAGUAZABvACAASQAuAAcAAAAHAAAABwAAAAQAAAADAAAABwAAAAgAAAAIAAAABAAAAAcAAAADAAAABwAAAAcAAAAIAAAACAAAAAQAAAAD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jAAAAEoAZQBmAGUAIABPAGYAaQBjAGkAbgBhACAAUgBlAGcAaQBvAG4AYQBsACAATwAZIEgAaQBnAGcAaQBuAHMA/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84FF-37C1-44C1-A7DE-0FAB298F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47917</TotalTime>
  <Pages>20</Pages>
  <Words>5580</Words>
  <Characters>30694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Karina Olivares Mallea</cp:lastModifiedBy>
  <cp:revision>98</cp:revision>
  <dcterms:created xsi:type="dcterms:W3CDTF">2017-09-29T19:10:00Z</dcterms:created>
  <dcterms:modified xsi:type="dcterms:W3CDTF">2018-06-19T15:07:00Z</dcterms:modified>
</cp:coreProperties>
</file>