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03CA7" w14:textId="77777777" w:rsidR="00D870B9" w:rsidRPr="001029E5" w:rsidRDefault="00B32B3B" w:rsidP="00B32B3B">
      <w:pPr>
        <w:jc w:val="center"/>
        <w:rPr>
          <w:sz w:val="28"/>
          <w:szCs w:val="28"/>
        </w:rPr>
      </w:pPr>
      <w:r>
        <w:rPr>
          <w:noProof/>
          <w:lang w:eastAsia="es-CL"/>
        </w:rPr>
        <w:drawing>
          <wp:inline distT="0" distB="0" distL="0" distR="0" wp14:anchorId="6A258AB9" wp14:editId="3D47C861">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3D3BD4B" w14:textId="77777777" w:rsidR="00B8609F"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3D11ABEE" w14:textId="77777777" w:rsidR="00DD4600" w:rsidRPr="007A7DEB" w:rsidRDefault="00DD4600" w:rsidP="00B8609F">
      <w:pPr>
        <w:spacing w:after="0" w:line="240" w:lineRule="auto"/>
        <w:jc w:val="center"/>
        <w:rPr>
          <w:rFonts w:ascii="Calibri" w:eastAsia="Calibri" w:hAnsi="Calibri" w:cs="Times New Roman"/>
          <w:b/>
          <w:sz w:val="24"/>
          <w:szCs w:val="24"/>
        </w:rPr>
      </w:pPr>
    </w:p>
    <w:p w14:paraId="69FDA073" w14:textId="77777777" w:rsidR="00B8609F" w:rsidRPr="007A7DEB" w:rsidRDefault="00B8609F" w:rsidP="00B8609F">
      <w:pPr>
        <w:spacing w:after="0" w:line="240" w:lineRule="auto"/>
        <w:jc w:val="center"/>
        <w:rPr>
          <w:rFonts w:ascii="Calibri" w:eastAsia="Calibri" w:hAnsi="Calibri" w:cs="Calibri"/>
          <w:b/>
          <w:sz w:val="24"/>
          <w:szCs w:val="24"/>
        </w:rPr>
      </w:pPr>
    </w:p>
    <w:p w14:paraId="4201578F" w14:textId="77777777" w:rsidR="00B8609F" w:rsidRPr="007A7DEB" w:rsidRDefault="00DD4600"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4888E57C" w14:textId="77777777" w:rsidR="00B8609F" w:rsidRPr="007A7DEB" w:rsidRDefault="00B8609F" w:rsidP="00B8609F">
      <w:pPr>
        <w:spacing w:after="0" w:line="240" w:lineRule="auto"/>
        <w:jc w:val="center"/>
        <w:rPr>
          <w:rFonts w:ascii="Calibri" w:eastAsia="Calibri" w:hAnsi="Calibri" w:cs="Calibri"/>
          <w:b/>
          <w:sz w:val="24"/>
          <w:szCs w:val="24"/>
        </w:rPr>
      </w:pPr>
    </w:p>
    <w:p w14:paraId="46D8AC66" w14:textId="77777777" w:rsidR="000B7EC4" w:rsidRPr="00C54460" w:rsidRDefault="000B7EC4" w:rsidP="00B8609F">
      <w:pPr>
        <w:spacing w:after="0" w:line="240" w:lineRule="auto"/>
        <w:jc w:val="center"/>
        <w:rPr>
          <w:rFonts w:ascii="Calibri" w:eastAsia="Calibri" w:hAnsi="Calibri" w:cs="Calibri"/>
          <w:b/>
          <w:sz w:val="24"/>
          <w:szCs w:val="24"/>
        </w:rPr>
      </w:pPr>
    </w:p>
    <w:p w14:paraId="0D40C0D9" w14:textId="064886DB" w:rsidR="000B7EC4" w:rsidRDefault="00183558" w:rsidP="00B8609F">
      <w:pPr>
        <w:spacing w:after="0" w:line="240" w:lineRule="auto"/>
        <w:jc w:val="center"/>
        <w:rPr>
          <w:rFonts w:ascii="Calibri" w:eastAsia="Calibri" w:hAnsi="Calibri" w:cs="Calibri"/>
          <w:b/>
          <w:sz w:val="24"/>
          <w:szCs w:val="24"/>
        </w:rPr>
      </w:pPr>
      <w:r w:rsidRPr="0034095A">
        <w:rPr>
          <w:rFonts w:ascii="Calibri" w:eastAsia="Calibri" w:hAnsi="Calibri" w:cs="Calibri"/>
          <w:b/>
          <w:sz w:val="24"/>
          <w:szCs w:val="24"/>
        </w:rPr>
        <w:t>DFZ-2017-99-XIII-PC-EI</w:t>
      </w:r>
    </w:p>
    <w:p w14:paraId="276A43F8" w14:textId="32BE54B7" w:rsidR="00D030FD" w:rsidRDefault="00D030FD" w:rsidP="00B8609F">
      <w:pPr>
        <w:spacing w:after="0" w:line="240" w:lineRule="auto"/>
        <w:jc w:val="center"/>
        <w:rPr>
          <w:rFonts w:ascii="Calibri" w:eastAsia="Calibri" w:hAnsi="Calibri" w:cs="Calibri"/>
          <w:b/>
          <w:sz w:val="24"/>
          <w:szCs w:val="24"/>
        </w:rPr>
      </w:pPr>
    </w:p>
    <w:p w14:paraId="4AC4BF3B" w14:textId="71E75110" w:rsidR="00D030FD" w:rsidRPr="0034095A" w:rsidRDefault="00D030FD"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JULIO 2018</w:t>
      </w:r>
    </w:p>
    <w:p w14:paraId="083304E7" w14:textId="504C73E8" w:rsidR="00BA6543" w:rsidRPr="00891522" w:rsidRDefault="00BA6543" w:rsidP="00B8609F">
      <w:pPr>
        <w:spacing w:after="0" w:line="240" w:lineRule="auto"/>
        <w:jc w:val="center"/>
        <w:rPr>
          <w:rFonts w:ascii="Calibri" w:eastAsia="Calibri" w:hAnsi="Calibri" w:cs="Times New Roman"/>
          <w:b/>
          <w:sz w:val="24"/>
          <w:szCs w:val="24"/>
        </w:rPr>
      </w:pPr>
    </w:p>
    <w:p w14:paraId="284FB626" w14:textId="77777777"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14:paraId="3424E5AD" w14:textId="77777777" w:rsidTr="006B481F">
        <w:trPr>
          <w:trHeight w:val="567"/>
          <w:jc w:val="center"/>
        </w:trPr>
        <w:tc>
          <w:tcPr>
            <w:tcW w:w="1210" w:type="dxa"/>
            <w:shd w:val="clear" w:color="auto" w:fill="D9D9D9"/>
            <w:vAlign w:val="center"/>
          </w:tcPr>
          <w:p w14:paraId="150B8FAF"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7793ED6C"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01083D50"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3D313652"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68BFFDC"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3E34A04" w14:textId="77777777" w:rsidR="00B8609F" w:rsidRPr="007A7DEB" w:rsidRDefault="00D40955"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019B484C" w14:textId="77777777" w:rsidR="00B8609F" w:rsidRPr="007A7DEB" w:rsidRDefault="00FB16BF"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5DEF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María Isabel Mallea A." o:suggestedsigner2="Jefa Oficina RM" o:suggestedsigneremail="maria.mallea@sma.gob.cl" issignatureline="t"/>
                </v:shape>
              </w:pict>
            </w:r>
          </w:p>
        </w:tc>
      </w:tr>
      <w:tr w:rsidR="00B8609F" w:rsidRPr="007A7DEB" w14:paraId="443D84C2"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3FDAFCC"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64DF967" w14:textId="77777777" w:rsidR="00B8609F" w:rsidRPr="007A7DEB" w:rsidRDefault="0026660E"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0865CB86" w14:textId="77777777" w:rsidR="00B8609F" w:rsidRPr="007A7DEB" w:rsidRDefault="00FB16BF" w:rsidP="006B481F">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56B64716">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ía Alicia Cavieres P." o:suggestedsigner2="Profesional DFZ" o:suggestedsigneremail="maria.cavieres@sma.gob.cl" issignatureline="t"/>
                </v:shape>
              </w:pict>
            </w:r>
            <w:bookmarkEnd w:id="4"/>
          </w:p>
        </w:tc>
      </w:tr>
    </w:tbl>
    <w:p w14:paraId="071ADF58" w14:textId="77777777" w:rsidR="00B8609F" w:rsidRPr="007A7DEB" w:rsidRDefault="00B8609F" w:rsidP="00B8609F">
      <w:pPr>
        <w:spacing w:after="0" w:line="240" w:lineRule="auto"/>
        <w:jc w:val="center"/>
        <w:rPr>
          <w:rFonts w:ascii="Calibri" w:eastAsia="Calibri" w:hAnsi="Calibri" w:cs="Times New Roman"/>
          <w:b/>
          <w:szCs w:val="28"/>
        </w:rPr>
      </w:pPr>
    </w:p>
    <w:p w14:paraId="2CF6F6C8"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sdt>
      <w:sdtPr>
        <w:rPr>
          <w:lang w:val="es-ES"/>
        </w:rPr>
        <w:id w:val="-818871519"/>
        <w:docPartObj>
          <w:docPartGallery w:val="Table of Contents"/>
          <w:docPartUnique/>
        </w:docPartObj>
      </w:sdtPr>
      <w:sdtEndPr>
        <w:rPr>
          <w:bCs/>
        </w:rPr>
      </w:sdtEndPr>
      <w:sdtContent>
        <w:p w14:paraId="63CB8AC5" w14:textId="73AD848F" w:rsidR="00B21F83" w:rsidRDefault="00B8609F">
          <w:pPr>
            <w:pStyle w:val="TDC1"/>
            <w:tabs>
              <w:tab w:val="left" w:pos="440"/>
              <w:tab w:val="right" w:leader="dot" w:pos="9962"/>
            </w:tabs>
            <w:rPr>
              <w:rFonts w:eastAsiaTheme="minorEastAsia"/>
              <w:noProof/>
              <w:lang w:eastAsia="es-CL"/>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hyperlink w:anchor="_Toc518481971" w:history="1">
            <w:r w:rsidR="00B21F83" w:rsidRPr="003677CD">
              <w:rPr>
                <w:rStyle w:val="Hipervnculo"/>
                <w:noProof/>
              </w:rPr>
              <w:t>1</w:t>
            </w:r>
            <w:r w:rsidR="00B21F83">
              <w:rPr>
                <w:rFonts w:eastAsiaTheme="minorEastAsia"/>
                <w:noProof/>
                <w:lang w:eastAsia="es-CL"/>
              </w:rPr>
              <w:tab/>
            </w:r>
            <w:r w:rsidR="00B21F83" w:rsidRPr="003677CD">
              <w:rPr>
                <w:rStyle w:val="Hipervnculo"/>
                <w:noProof/>
              </w:rPr>
              <w:t>RESUMEN</w:t>
            </w:r>
            <w:r w:rsidR="00B21F83">
              <w:rPr>
                <w:noProof/>
                <w:webHidden/>
              </w:rPr>
              <w:tab/>
            </w:r>
            <w:r w:rsidR="00B21F83">
              <w:rPr>
                <w:noProof/>
                <w:webHidden/>
              </w:rPr>
              <w:fldChar w:fldCharType="begin"/>
            </w:r>
            <w:r w:rsidR="00B21F83">
              <w:rPr>
                <w:noProof/>
                <w:webHidden/>
              </w:rPr>
              <w:instrText xml:space="preserve"> PAGEREF _Toc518481971 \h </w:instrText>
            </w:r>
            <w:r w:rsidR="00B21F83">
              <w:rPr>
                <w:noProof/>
                <w:webHidden/>
              </w:rPr>
            </w:r>
            <w:r w:rsidR="00B21F83">
              <w:rPr>
                <w:noProof/>
                <w:webHidden/>
              </w:rPr>
              <w:fldChar w:fldCharType="separate"/>
            </w:r>
            <w:r w:rsidR="00FB16BF">
              <w:rPr>
                <w:noProof/>
                <w:webHidden/>
              </w:rPr>
              <w:t>2</w:t>
            </w:r>
            <w:r w:rsidR="00B21F83">
              <w:rPr>
                <w:noProof/>
                <w:webHidden/>
              </w:rPr>
              <w:fldChar w:fldCharType="end"/>
            </w:r>
          </w:hyperlink>
        </w:p>
        <w:p w14:paraId="12978142" w14:textId="7B3FDEE8" w:rsidR="00B21F83" w:rsidRDefault="00FB16BF">
          <w:pPr>
            <w:pStyle w:val="TDC1"/>
            <w:tabs>
              <w:tab w:val="left" w:pos="440"/>
              <w:tab w:val="right" w:leader="dot" w:pos="9962"/>
            </w:tabs>
            <w:rPr>
              <w:rFonts w:eastAsiaTheme="minorEastAsia"/>
              <w:noProof/>
              <w:lang w:eastAsia="es-CL"/>
            </w:rPr>
          </w:pPr>
          <w:hyperlink w:anchor="_Toc518481972" w:history="1">
            <w:r w:rsidR="00B21F83" w:rsidRPr="003677CD">
              <w:rPr>
                <w:rStyle w:val="Hipervnculo"/>
                <w:noProof/>
              </w:rPr>
              <w:t>2</w:t>
            </w:r>
            <w:r w:rsidR="00B21F83">
              <w:rPr>
                <w:rFonts w:eastAsiaTheme="minorEastAsia"/>
                <w:noProof/>
                <w:lang w:eastAsia="es-CL"/>
              </w:rPr>
              <w:tab/>
            </w:r>
            <w:r w:rsidR="00B21F83" w:rsidRPr="003677CD">
              <w:rPr>
                <w:rStyle w:val="Hipervnculo"/>
                <w:noProof/>
              </w:rPr>
              <w:t>IDENTIFICACIÓN DE LA UNIDAD FISCALIZABLE</w:t>
            </w:r>
            <w:r w:rsidR="00B21F83">
              <w:rPr>
                <w:noProof/>
                <w:webHidden/>
              </w:rPr>
              <w:tab/>
            </w:r>
            <w:r w:rsidR="00B21F83">
              <w:rPr>
                <w:noProof/>
                <w:webHidden/>
              </w:rPr>
              <w:fldChar w:fldCharType="begin"/>
            </w:r>
            <w:r w:rsidR="00B21F83">
              <w:rPr>
                <w:noProof/>
                <w:webHidden/>
              </w:rPr>
              <w:instrText xml:space="preserve"> PAGEREF _Toc518481972 \h </w:instrText>
            </w:r>
            <w:r w:rsidR="00B21F83">
              <w:rPr>
                <w:noProof/>
                <w:webHidden/>
              </w:rPr>
            </w:r>
            <w:r w:rsidR="00B21F83">
              <w:rPr>
                <w:noProof/>
                <w:webHidden/>
              </w:rPr>
              <w:fldChar w:fldCharType="separate"/>
            </w:r>
            <w:r>
              <w:rPr>
                <w:noProof/>
                <w:webHidden/>
              </w:rPr>
              <w:t>3</w:t>
            </w:r>
            <w:r w:rsidR="00B21F83">
              <w:rPr>
                <w:noProof/>
                <w:webHidden/>
              </w:rPr>
              <w:fldChar w:fldCharType="end"/>
            </w:r>
          </w:hyperlink>
        </w:p>
        <w:p w14:paraId="594684B6" w14:textId="42695C3B" w:rsidR="00B21F83" w:rsidRDefault="00FB16BF">
          <w:pPr>
            <w:pStyle w:val="TDC2"/>
            <w:tabs>
              <w:tab w:val="left" w:pos="880"/>
              <w:tab w:val="right" w:leader="dot" w:pos="9962"/>
            </w:tabs>
            <w:rPr>
              <w:rFonts w:eastAsiaTheme="minorEastAsia"/>
              <w:noProof/>
              <w:lang w:eastAsia="es-CL"/>
            </w:rPr>
          </w:pPr>
          <w:hyperlink w:anchor="_Toc518481973" w:history="1">
            <w:r w:rsidR="00B21F83" w:rsidRPr="003677CD">
              <w:rPr>
                <w:rStyle w:val="Hipervnculo"/>
                <w:noProof/>
              </w:rPr>
              <w:t>2.1</w:t>
            </w:r>
            <w:r w:rsidR="00B21F83">
              <w:rPr>
                <w:rFonts w:eastAsiaTheme="minorEastAsia"/>
                <w:noProof/>
                <w:lang w:eastAsia="es-CL"/>
              </w:rPr>
              <w:tab/>
            </w:r>
            <w:r w:rsidR="00B21F83" w:rsidRPr="003677CD">
              <w:rPr>
                <w:rStyle w:val="Hipervnculo"/>
                <w:noProof/>
              </w:rPr>
              <w:t>Antecedentes Generales</w:t>
            </w:r>
            <w:r w:rsidR="00B21F83">
              <w:rPr>
                <w:noProof/>
                <w:webHidden/>
              </w:rPr>
              <w:tab/>
            </w:r>
            <w:r w:rsidR="00B21F83">
              <w:rPr>
                <w:noProof/>
                <w:webHidden/>
              </w:rPr>
              <w:fldChar w:fldCharType="begin"/>
            </w:r>
            <w:r w:rsidR="00B21F83">
              <w:rPr>
                <w:noProof/>
                <w:webHidden/>
              </w:rPr>
              <w:instrText xml:space="preserve"> PAGEREF _Toc518481973 \h </w:instrText>
            </w:r>
            <w:r w:rsidR="00B21F83">
              <w:rPr>
                <w:noProof/>
                <w:webHidden/>
              </w:rPr>
            </w:r>
            <w:r w:rsidR="00B21F83">
              <w:rPr>
                <w:noProof/>
                <w:webHidden/>
              </w:rPr>
              <w:fldChar w:fldCharType="separate"/>
            </w:r>
            <w:r>
              <w:rPr>
                <w:noProof/>
                <w:webHidden/>
              </w:rPr>
              <w:t>3</w:t>
            </w:r>
            <w:r w:rsidR="00B21F83">
              <w:rPr>
                <w:noProof/>
                <w:webHidden/>
              </w:rPr>
              <w:fldChar w:fldCharType="end"/>
            </w:r>
          </w:hyperlink>
        </w:p>
        <w:p w14:paraId="015E1BC1" w14:textId="4C28426F" w:rsidR="00B21F83" w:rsidRDefault="00FB16BF">
          <w:pPr>
            <w:pStyle w:val="TDC1"/>
            <w:tabs>
              <w:tab w:val="left" w:pos="440"/>
              <w:tab w:val="right" w:leader="dot" w:pos="9962"/>
            </w:tabs>
            <w:rPr>
              <w:rFonts w:eastAsiaTheme="minorEastAsia"/>
              <w:noProof/>
              <w:lang w:eastAsia="es-CL"/>
            </w:rPr>
          </w:pPr>
          <w:hyperlink w:anchor="_Toc518481974" w:history="1">
            <w:r w:rsidR="00B21F83" w:rsidRPr="003677CD">
              <w:rPr>
                <w:rStyle w:val="Hipervnculo"/>
                <w:noProof/>
              </w:rPr>
              <w:t>3</w:t>
            </w:r>
            <w:r w:rsidR="00B21F83">
              <w:rPr>
                <w:rFonts w:eastAsiaTheme="minorEastAsia"/>
                <w:noProof/>
                <w:lang w:eastAsia="es-CL"/>
              </w:rPr>
              <w:tab/>
            </w:r>
            <w:r w:rsidR="00B21F83" w:rsidRPr="003677CD">
              <w:rPr>
                <w:rStyle w:val="Hipervnculo"/>
                <w:noProof/>
              </w:rPr>
              <w:t>INSTRUMENTOS DE CARÁCTER AMBIENTAL FISCALIZADOS</w:t>
            </w:r>
            <w:r w:rsidR="00B21F83">
              <w:rPr>
                <w:noProof/>
                <w:webHidden/>
              </w:rPr>
              <w:tab/>
            </w:r>
            <w:r w:rsidR="00B21F83">
              <w:rPr>
                <w:noProof/>
                <w:webHidden/>
              </w:rPr>
              <w:fldChar w:fldCharType="begin"/>
            </w:r>
            <w:r w:rsidR="00B21F83">
              <w:rPr>
                <w:noProof/>
                <w:webHidden/>
              </w:rPr>
              <w:instrText xml:space="preserve"> PAGEREF _Toc518481974 \h </w:instrText>
            </w:r>
            <w:r w:rsidR="00B21F83">
              <w:rPr>
                <w:noProof/>
                <w:webHidden/>
              </w:rPr>
            </w:r>
            <w:r w:rsidR="00B21F83">
              <w:rPr>
                <w:noProof/>
                <w:webHidden/>
              </w:rPr>
              <w:fldChar w:fldCharType="separate"/>
            </w:r>
            <w:r>
              <w:rPr>
                <w:noProof/>
                <w:webHidden/>
              </w:rPr>
              <w:t>4</w:t>
            </w:r>
            <w:r w:rsidR="00B21F83">
              <w:rPr>
                <w:noProof/>
                <w:webHidden/>
              </w:rPr>
              <w:fldChar w:fldCharType="end"/>
            </w:r>
          </w:hyperlink>
        </w:p>
        <w:p w14:paraId="125B623B" w14:textId="7129AAC6" w:rsidR="00B21F83" w:rsidRDefault="00FB16BF">
          <w:pPr>
            <w:pStyle w:val="TDC1"/>
            <w:tabs>
              <w:tab w:val="left" w:pos="440"/>
              <w:tab w:val="right" w:leader="dot" w:pos="9962"/>
            </w:tabs>
            <w:rPr>
              <w:rFonts w:eastAsiaTheme="minorEastAsia"/>
              <w:noProof/>
              <w:lang w:eastAsia="es-CL"/>
            </w:rPr>
          </w:pPr>
          <w:hyperlink w:anchor="_Toc518481975" w:history="1">
            <w:r w:rsidR="00B21F83" w:rsidRPr="003677CD">
              <w:rPr>
                <w:rStyle w:val="Hipervnculo"/>
                <w:noProof/>
              </w:rPr>
              <w:t>4</w:t>
            </w:r>
            <w:r w:rsidR="00B21F83">
              <w:rPr>
                <w:rFonts w:eastAsiaTheme="minorEastAsia"/>
                <w:noProof/>
                <w:lang w:eastAsia="es-CL"/>
              </w:rPr>
              <w:tab/>
            </w:r>
            <w:r w:rsidR="00B21F83" w:rsidRPr="003677CD">
              <w:rPr>
                <w:rStyle w:val="Hipervnculo"/>
                <w:noProof/>
              </w:rPr>
              <w:t>EVALUACIÓN DEL PLAN DE ACCIONES Y METAS CONTENIDO EN EL PROGRAMA DE CUMPLIMIENTO.</w:t>
            </w:r>
            <w:r w:rsidR="00B21F83">
              <w:rPr>
                <w:noProof/>
                <w:webHidden/>
              </w:rPr>
              <w:tab/>
            </w:r>
            <w:r w:rsidR="00B21F83">
              <w:rPr>
                <w:noProof/>
                <w:webHidden/>
              </w:rPr>
              <w:fldChar w:fldCharType="begin"/>
            </w:r>
            <w:r w:rsidR="00B21F83">
              <w:rPr>
                <w:noProof/>
                <w:webHidden/>
              </w:rPr>
              <w:instrText xml:space="preserve"> PAGEREF _Toc518481975 \h </w:instrText>
            </w:r>
            <w:r w:rsidR="00B21F83">
              <w:rPr>
                <w:noProof/>
                <w:webHidden/>
              </w:rPr>
            </w:r>
            <w:r w:rsidR="00B21F83">
              <w:rPr>
                <w:noProof/>
                <w:webHidden/>
              </w:rPr>
              <w:fldChar w:fldCharType="separate"/>
            </w:r>
            <w:r>
              <w:rPr>
                <w:noProof/>
                <w:webHidden/>
              </w:rPr>
              <w:t>5</w:t>
            </w:r>
            <w:r w:rsidR="00B21F83">
              <w:rPr>
                <w:noProof/>
                <w:webHidden/>
              </w:rPr>
              <w:fldChar w:fldCharType="end"/>
            </w:r>
          </w:hyperlink>
        </w:p>
        <w:p w14:paraId="56D41DDE" w14:textId="161BC2FF" w:rsidR="00B21F83" w:rsidRDefault="00FB16BF">
          <w:pPr>
            <w:pStyle w:val="TDC1"/>
            <w:tabs>
              <w:tab w:val="left" w:pos="440"/>
              <w:tab w:val="right" w:leader="dot" w:pos="9962"/>
            </w:tabs>
            <w:rPr>
              <w:rFonts w:eastAsiaTheme="minorEastAsia"/>
              <w:noProof/>
              <w:lang w:eastAsia="es-CL"/>
            </w:rPr>
          </w:pPr>
          <w:hyperlink w:anchor="_Toc518481976" w:history="1">
            <w:r w:rsidR="00B21F83" w:rsidRPr="003677CD">
              <w:rPr>
                <w:rStyle w:val="Hipervnculo"/>
                <w:noProof/>
              </w:rPr>
              <w:t>5</w:t>
            </w:r>
            <w:r w:rsidR="00B21F83">
              <w:rPr>
                <w:rFonts w:eastAsiaTheme="minorEastAsia"/>
                <w:noProof/>
                <w:lang w:eastAsia="es-CL"/>
              </w:rPr>
              <w:tab/>
            </w:r>
            <w:r w:rsidR="00B21F83" w:rsidRPr="003677CD">
              <w:rPr>
                <w:rStyle w:val="Hipervnculo"/>
                <w:noProof/>
              </w:rPr>
              <w:t>CONCLUSIONES</w:t>
            </w:r>
            <w:r w:rsidR="00B21F83">
              <w:rPr>
                <w:noProof/>
                <w:webHidden/>
              </w:rPr>
              <w:tab/>
            </w:r>
            <w:r w:rsidR="00B21F83">
              <w:rPr>
                <w:noProof/>
                <w:webHidden/>
              </w:rPr>
              <w:fldChar w:fldCharType="begin"/>
            </w:r>
            <w:r w:rsidR="00B21F83">
              <w:rPr>
                <w:noProof/>
                <w:webHidden/>
              </w:rPr>
              <w:instrText xml:space="preserve"> PAGEREF _Toc518481976 \h </w:instrText>
            </w:r>
            <w:r w:rsidR="00B21F83">
              <w:rPr>
                <w:noProof/>
                <w:webHidden/>
              </w:rPr>
            </w:r>
            <w:r w:rsidR="00B21F83">
              <w:rPr>
                <w:noProof/>
                <w:webHidden/>
              </w:rPr>
              <w:fldChar w:fldCharType="separate"/>
            </w:r>
            <w:r>
              <w:rPr>
                <w:noProof/>
                <w:webHidden/>
              </w:rPr>
              <w:t>23</w:t>
            </w:r>
            <w:r w:rsidR="00B21F83">
              <w:rPr>
                <w:noProof/>
                <w:webHidden/>
              </w:rPr>
              <w:fldChar w:fldCharType="end"/>
            </w:r>
          </w:hyperlink>
        </w:p>
        <w:p w14:paraId="228AA7FA" w14:textId="768ADD6D" w:rsidR="00B21F83" w:rsidRDefault="00FB16BF">
          <w:pPr>
            <w:pStyle w:val="TDC1"/>
            <w:tabs>
              <w:tab w:val="left" w:pos="440"/>
              <w:tab w:val="right" w:leader="dot" w:pos="9962"/>
            </w:tabs>
            <w:rPr>
              <w:rFonts w:eastAsiaTheme="minorEastAsia"/>
              <w:noProof/>
              <w:lang w:eastAsia="es-CL"/>
            </w:rPr>
          </w:pPr>
          <w:hyperlink w:anchor="_Toc518481977" w:history="1">
            <w:r w:rsidR="00B21F83" w:rsidRPr="003677CD">
              <w:rPr>
                <w:rStyle w:val="Hipervnculo"/>
                <w:noProof/>
              </w:rPr>
              <w:t>6</w:t>
            </w:r>
            <w:r w:rsidR="00B21F83">
              <w:rPr>
                <w:rFonts w:eastAsiaTheme="minorEastAsia"/>
                <w:noProof/>
                <w:lang w:eastAsia="es-CL"/>
              </w:rPr>
              <w:tab/>
            </w:r>
            <w:r w:rsidR="00B21F83" w:rsidRPr="003677CD">
              <w:rPr>
                <w:rStyle w:val="Hipervnculo"/>
                <w:noProof/>
              </w:rPr>
              <w:t>ANEXOS</w:t>
            </w:r>
            <w:r w:rsidR="00B21F83">
              <w:rPr>
                <w:noProof/>
                <w:webHidden/>
              </w:rPr>
              <w:tab/>
            </w:r>
            <w:r w:rsidR="00B21F83">
              <w:rPr>
                <w:noProof/>
                <w:webHidden/>
              </w:rPr>
              <w:fldChar w:fldCharType="begin"/>
            </w:r>
            <w:r w:rsidR="00B21F83">
              <w:rPr>
                <w:noProof/>
                <w:webHidden/>
              </w:rPr>
              <w:instrText xml:space="preserve"> PAGEREF _Toc518481977 \h </w:instrText>
            </w:r>
            <w:r w:rsidR="00B21F83">
              <w:rPr>
                <w:noProof/>
                <w:webHidden/>
              </w:rPr>
            </w:r>
            <w:r w:rsidR="00B21F83">
              <w:rPr>
                <w:noProof/>
                <w:webHidden/>
              </w:rPr>
              <w:fldChar w:fldCharType="separate"/>
            </w:r>
            <w:r>
              <w:rPr>
                <w:noProof/>
                <w:webHidden/>
              </w:rPr>
              <w:t>23</w:t>
            </w:r>
            <w:r w:rsidR="00B21F83">
              <w:rPr>
                <w:noProof/>
                <w:webHidden/>
              </w:rPr>
              <w:fldChar w:fldCharType="end"/>
            </w:r>
          </w:hyperlink>
        </w:p>
        <w:p w14:paraId="73DF2FCA" w14:textId="77C88CB9" w:rsidR="00B8609F" w:rsidRPr="007A7DEB" w:rsidRDefault="00B8609F" w:rsidP="00B8609F">
          <w:pPr>
            <w:spacing w:line="240" w:lineRule="auto"/>
          </w:pPr>
          <w:r w:rsidRPr="006B481F">
            <w:rPr>
              <w:bCs/>
              <w:lang w:val="es-ES"/>
            </w:rPr>
            <w:fldChar w:fldCharType="end"/>
          </w:r>
        </w:p>
      </w:sdtContent>
    </w:sdt>
    <w:p w14:paraId="5439513E" w14:textId="77777777" w:rsidR="00B32B3B" w:rsidRDefault="00B32B3B" w:rsidP="00B32B3B">
      <w:pPr>
        <w:jc w:val="center"/>
        <w:rPr>
          <w:sz w:val="28"/>
          <w:szCs w:val="28"/>
        </w:rPr>
      </w:pPr>
    </w:p>
    <w:p w14:paraId="35EE90EA" w14:textId="77777777" w:rsidR="00B8609F" w:rsidRDefault="00B8609F" w:rsidP="00B32B3B">
      <w:pPr>
        <w:jc w:val="center"/>
        <w:rPr>
          <w:sz w:val="28"/>
          <w:szCs w:val="28"/>
        </w:rPr>
      </w:pPr>
    </w:p>
    <w:p w14:paraId="1C3A2F3C" w14:textId="77777777" w:rsidR="00B8609F" w:rsidRDefault="00B8609F" w:rsidP="00B32B3B">
      <w:pPr>
        <w:jc w:val="center"/>
        <w:rPr>
          <w:sz w:val="28"/>
          <w:szCs w:val="28"/>
        </w:rPr>
      </w:pPr>
    </w:p>
    <w:p w14:paraId="7F32DC8C" w14:textId="77777777" w:rsidR="00B8609F" w:rsidRDefault="00B8609F" w:rsidP="00B32B3B">
      <w:pPr>
        <w:jc w:val="center"/>
        <w:rPr>
          <w:sz w:val="28"/>
          <w:szCs w:val="28"/>
        </w:rPr>
      </w:pPr>
    </w:p>
    <w:p w14:paraId="5D43D933" w14:textId="77777777" w:rsidR="00B8609F" w:rsidRDefault="00B8609F" w:rsidP="00B32B3B">
      <w:pPr>
        <w:jc w:val="center"/>
        <w:rPr>
          <w:sz w:val="28"/>
          <w:szCs w:val="28"/>
        </w:rPr>
      </w:pPr>
    </w:p>
    <w:p w14:paraId="0EF05A90" w14:textId="77777777" w:rsidR="00B8609F" w:rsidRDefault="00B8609F" w:rsidP="00B32B3B">
      <w:pPr>
        <w:jc w:val="center"/>
        <w:rPr>
          <w:sz w:val="28"/>
          <w:szCs w:val="28"/>
        </w:rPr>
      </w:pPr>
    </w:p>
    <w:p w14:paraId="35CF0268" w14:textId="77777777" w:rsidR="00B8609F" w:rsidRDefault="00B8609F" w:rsidP="00B32B3B">
      <w:pPr>
        <w:jc w:val="center"/>
        <w:rPr>
          <w:sz w:val="28"/>
          <w:szCs w:val="28"/>
        </w:rPr>
      </w:pPr>
    </w:p>
    <w:p w14:paraId="619C1D2E" w14:textId="77777777" w:rsidR="00B8609F" w:rsidRDefault="00B8609F" w:rsidP="00B32B3B">
      <w:pPr>
        <w:jc w:val="center"/>
        <w:rPr>
          <w:sz w:val="28"/>
          <w:szCs w:val="28"/>
        </w:rPr>
      </w:pPr>
    </w:p>
    <w:p w14:paraId="3D185FE7" w14:textId="77777777" w:rsidR="00891522" w:rsidRDefault="00891522">
      <w:pPr>
        <w:rPr>
          <w:sz w:val="28"/>
          <w:szCs w:val="28"/>
        </w:rPr>
      </w:pPr>
      <w:r>
        <w:rPr>
          <w:sz w:val="28"/>
          <w:szCs w:val="28"/>
        </w:rPr>
        <w:br w:type="page"/>
      </w:r>
    </w:p>
    <w:p w14:paraId="6B23F3DC" w14:textId="77777777" w:rsidR="00B8609F" w:rsidRPr="00E672D8" w:rsidRDefault="00B8609F" w:rsidP="00B8609F">
      <w:pPr>
        <w:pStyle w:val="Ttulo1"/>
      </w:pPr>
      <w:bookmarkStart w:id="5" w:name="_Toc449085405"/>
      <w:bookmarkStart w:id="6" w:name="_Toc518481971"/>
      <w:r w:rsidRPr="00E672D8">
        <w:lastRenderedPageBreak/>
        <w:t>RESUMEN</w:t>
      </w:r>
      <w:bookmarkEnd w:id="5"/>
      <w:bookmarkEnd w:id="6"/>
    </w:p>
    <w:p w14:paraId="5D4F420C" w14:textId="77777777" w:rsidR="00B8609F" w:rsidRPr="00E672D8" w:rsidRDefault="00B8609F" w:rsidP="00B8609F">
      <w:pPr>
        <w:spacing w:after="0" w:line="240" w:lineRule="auto"/>
        <w:contextualSpacing/>
        <w:jc w:val="both"/>
        <w:outlineLvl w:val="0"/>
        <w:rPr>
          <w:rFonts w:ascii="Calibri" w:eastAsia="Calibri" w:hAnsi="Calibri" w:cs="Calibri"/>
          <w:b/>
          <w:sz w:val="24"/>
          <w:szCs w:val="20"/>
        </w:rPr>
      </w:pPr>
    </w:p>
    <w:p w14:paraId="44A59B67" w14:textId="18B15631" w:rsidR="00B8609F" w:rsidRPr="003B5F82" w:rsidRDefault="00B8609F" w:rsidP="00B8609F">
      <w:pPr>
        <w:spacing w:after="0" w:line="240" w:lineRule="auto"/>
        <w:jc w:val="both"/>
        <w:rPr>
          <w:rFonts w:ascii="Calibri" w:eastAsia="Calibri" w:hAnsi="Calibri" w:cs="Calibri"/>
          <w:sz w:val="20"/>
          <w:szCs w:val="20"/>
        </w:rPr>
      </w:pPr>
      <w:r w:rsidRPr="00E672D8">
        <w:rPr>
          <w:rFonts w:ascii="Calibri" w:eastAsia="Calibri" w:hAnsi="Calibri" w:cs="Calibri"/>
          <w:sz w:val="20"/>
          <w:szCs w:val="20"/>
        </w:rPr>
        <w:t xml:space="preserve">El presente documento da cuenta de los resultados de </w:t>
      </w:r>
      <w:r w:rsidR="00DE166A" w:rsidRPr="00E672D8">
        <w:rPr>
          <w:rFonts w:ascii="Calibri" w:eastAsia="Calibri" w:hAnsi="Calibri" w:cs="Calibri"/>
          <w:sz w:val="20"/>
          <w:szCs w:val="20"/>
        </w:rPr>
        <w:t>las</w:t>
      </w:r>
      <w:r w:rsidR="001E7D01" w:rsidRPr="00E672D8">
        <w:rPr>
          <w:rFonts w:ascii="Calibri" w:eastAsia="Calibri" w:hAnsi="Calibri" w:cs="Calibri"/>
          <w:sz w:val="20"/>
          <w:szCs w:val="20"/>
        </w:rPr>
        <w:t xml:space="preserve"> actividades de </w:t>
      </w:r>
      <w:r w:rsidR="00E672D8" w:rsidRPr="00E672D8">
        <w:rPr>
          <w:rFonts w:ascii="Calibri" w:eastAsia="Calibri" w:hAnsi="Calibri" w:cs="Calibri"/>
          <w:sz w:val="20"/>
          <w:szCs w:val="20"/>
        </w:rPr>
        <w:t xml:space="preserve">examen de información </w:t>
      </w:r>
      <w:r w:rsidR="00DE166A" w:rsidRPr="00E672D8">
        <w:rPr>
          <w:rFonts w:ascii="Calibri" w:eastAsia="Calibri" w:hAnsi="Calibri" w:cs="Calibri"/>
          <w:sz w:val="20"/>
          <w:szCs w:val="20"/>
        </w:rPr>
        <w:t>realizada</w:t>
      </w:r>
      <w:r w:rsidRPr="00E672D8">
        <w:rPr>
          <w:rFonts w:ascii="Calibri" w:eastAsia="Calibri" w:hAnsi="Calibri" w:cs="Calibri"/>
          <w:sz w:val="20"/>
          <w:szCs w:val="20"/>
        </w:rPr>
        <w:t xml:space="preserve"> por la Superintendencia del Medio Ambiente (SMA), a la </w:t>
      </w:r>
      <w:bookmarkStart w:id="7" w:name="_Hlk514859583"/>
      <w:r w:rsidR="00D40955" w:rsidRPr="00E672D8">
        <w:rPr>
          <w:rFonts w:ascii="Calibri" w:eastAsia="Calibri" w:hAnsi="Calibri" w:cs="Calibri"/>
          <w:sz w:val="20"/>
          <w:szCs w:val="20"/>
        </w:rPr>
        <w:t>U</w:t>
      </w:r>
      <w:r w:rsidRPr="00E672D8">
        <w:rPr>
          <w:rFonts w:ascii="Calibri" w:eastAsia="Calibri" w:hAnsi="Calibri" w:cs="Calibri"/>
          <w:sz w:val="20"/>
          <w:szCs w:val="20"/>
        </w:rPr>
        <w:t xml:space="preserve">nidad </w:t>
      </w:r>
      <w:r w:rsidR="00D40955" w:rsidRPr="00E672D8">
        <w:rPr>
          <w:rFonts w:ascii="Calibri" w:eastAsia="Calibri" w:hAnsi="Calibri" w:cs="Calibri"/>
          <w:sz w:val="20"/>
          <w:szCs w:val="20"/>
        </w:rPr>
        <w:t>F</w:t>
      </w:r>
      <w:r w:rsidRPr="00E672D8">
        <w:rPr>
          <w:rFonts w:ascii="Calibri" w:eastAsia="Calibri" w:hAnsi="Calibri" w:cs="Calibri"/>
          <w:sz w:val="20"/>
          <w:szCs w:val="20"/>
        </w:rPr>
        <w:t>iscalizable “</w:t>
      </w:r>
      <w:r w:rsidR="0034095A" w:rsidRPr="00E672D8">
        <w:rPr>
          <w:rFonts w:ascii="Calibri" w:eastAsia="Calibri" w:hAnsi="Calibri" w:cs="Calibri"/>
          <w:color w:val="000000" w:themeColor="text1"/>
          <w:sz w:val="20"/>
          <w:szCs w:val="20"/>
        </w:rPr>
        <w:t>Walmart Chile Alimentos y Servicios Limitada</w:t>
      </w:r>
      <w:bookmarkEnd w:id="7"/>
      <w:r w:rsidR="0034095A" w:rsidRPr="00E672D8">
        <w:rPr>
          <w:rFonts w:ascii="Calibri" w:eastAsia="Calibri" w:hAnsi="Calibri" w:cs="Calibri"/>
          <w:color w:val="000000" w:themeColor="text1"/>
          <w:sz w:val="20"/>
          <w:szCs w:val="20"/>
        </w:rPr>
        <w:t xml:space="preserve">”, </w:t>
      </w:r>
      <w:r w:rsidR="00E672D8" w:rsidRPr="00E672D8">
        <w:rPr>
          <w:rFonts w:ascii="Calibri" w:eastAsia="Calibri" w:hAnsi="Calibri" w:cs="Calibri"/>
          <w:sz w:val="20"/>
          <w:szCs w:val="20"/>
        </w:rPr>
        <w:t>en el marco de su programa de cumplimiento.</w:t>
      </w:r>
    </w:p>
    <w:p w14:paraId="20479E7A" w14:textId="77777777" w:rsidR="00B8609F" w:rsidRPr="00D42470" w:rsidRDefault="00B8609F" w:rsidP="00B8609F">
      <w:pPr>
        <w:spacing w:after="0" w:line="240" w:lineRule="auto"/>
        <w:jc w:val="both"/>
        <w:rPr>
          <w:rFonts w:ascii="Calibri" w:eastAsia="Calibri" w:hAnsi="Calibri" w:cs="Calibri"/>
          <w:sz w:val="20"/>
          <w:szCs w:val="20"/>
        </w:rPr>
      </w:pPr>
    </w:p>
    <w:p w14:paraId="3A233A2E" w14:textId="77F3CE36" w:rsidR="00E672D8" w:rsidRPr="00836720" w:rsidRDefault="00E672D8" w:rsidP="00E672D8">
      <w:pPr>
        <w:spacing w:after="0" w:line="240" w:lineRule="auto"/>
        <w:jc w:val="both"/>
        <w:rPr>
          <w:rFonts w:ascii="Calibri" w:eastAsia="Calibri" w:hAnsi="Calibri" w:cs="Calibri"/>
          <w:sz w:val="20"/>
          <w:szCs w:val="20"/>
        </w:rPr>
      </w:pPr>
      <w:r w:rsidRPr="00836720">
        <w:rPr>
          <w:rFonts w:ascii="Calibri" w:eastAsia="Calibri" w:hAnsi="Calibri" w:cs="Calibri"/>
          <w:sz w:val="20"/>
          <w:szCs w:val="20"/>
        </w:rPr>
        <w:t xml:space="preserve">El objetivo general del Programa de Cumplimiento consiste en materializar el cumplimiento de las acciones y metas establecidas en la Resolución Exenta </w:t>
      </w:r>
      <w:proofErr w:type="spellStart"/>
      <w:r w:rsidRPr="00836720">
        <w:rPr>
          <w:rFonts w:ascii="Calibri" w:eastAsia="Calibri" w:hAnsi="Calibri" w:cs="Calibri"/>
          <w:sz w:val="20"/>
          <w:szCs w:val="20"/>
        </w:rPr>
        <w:t>N°</w:t>
      </w:r>
      <w:proofErr w:type="spellEnd"/>
      <w:r w:rsidRPr="00836720">
        <w:rPr>
          <w:rFonts w:ascii="Calibri" w:eastAsia="Calibri" w:hAnsi="Calibri" w:cs="Calibri"/>
          <w:sz w:val="20"/>
          <w:szCs w:val="20"/>
        </w:rPr>
        <w:t xml:space="preserve"> </w:t>
      </w:r>
      <w:r w:rsidR="00836720" w:rsidRPr="00836720">
        <w:rPr>
          <w:rFonts w:ascii="Calibri" w:eastAsia="Calibri" w:hAnsi="Calibri" w:cs="Calibri"/>
          <w:sz w:val="20"/>
          <w:szCs w:val="20"/>
        </w:rPr>
        <w:t>6</w:t>
      </w:r>
      <w:r w:rsidRPr="00836720">
        <w:rPr>
          <w:rFonts w:ascii="Calibri" w:eastAsia="Calibri" w:hAnsi="Calibri" w:cs="Calibri"/>
          <w:sz w:val="20"/>
          <w:szCs w:val="20"/>
        </w:rPr>
        <w:t>/ROL N°</w:t>
      </w:r>
      <w:r w:rsidR="00836720" w:rsidRPr="00836720">
        <w:rPr>
          <w:rFonts w:ascii="Calibri" w:eastAsia="Calibri" w:hAnsi="Calibri" w:cs="Calibri"/>
          <w:sz w:val="20"/>
          <w:szCs w:val="20"/>
        </w:rPr>
        <w:t>F-030-2016</w:t>
      </w:r>
      <w:r w:rsidRPr="00836720">
        <w:rPr>
          <w:rFonts w:ascii="Calibri" w:eastAsia="Calibri" w:hAnsi="Calibri" w:cs="Calibri"/>
          <w:sz w:val="20"/>
          <w:szCs w:val="20"/>
        </w:rPr>
        <w:t xml:space="preserve">, de fecha </w:t>
      </w:r>
      <w:r w:rsidR="00836720" w:rsidRPr="00836720">
        <w:rPr>
          <w:rFonts w:ascii="Calibri" w:eastAsia="Calibri" w:hAnsi="Calibri" w:cs="Calibri"/>
          <w:sz w:val="20"/>
          <w:szCs w:val="20"/>
        </w:rPr>
        <w:t>04</w:t>
      </w:r>
      <w:r w:rsidRPr="00836720">
        <w:rPr>
          <w:rFonts w:ascii="Calibri" w:eastAsia="Calibri" w:hAnsi="Calibri" w:cs="Calibri"/>
          <w:sz w:val="20"/>
          <w:szCs w:val="20"/>
        </w:rPr>
        <w:t xml:space="preserve"> de </w:t>
      </w:r>
      <w:r w:rsidR="00836720" w:rsidRPr="00836720">
        <w:rPr>
          <w:rFonts w:ascii="Calibri" w:eastAsia="Calibri" w:hAnsi="Calibri" w:cs="Calibri"/>
          <w:sz w:val="20"/>
          <w:szCs w:val="20"/>
        </w:rPr>
        <w:t>enero</w:t>
      </w:r>
      <w:r w:rsidRPr="00836720">
        <w:rPr>
          <w:rFonts w:ascii="Calibri" w:eastAsia="Calibri" w:hAnsi="Calibri" w:cs="Calibri"/>
          <w:sz w:val="20"/>
          <w:szCs w:val="20"/>
        </w:rPr>
        <w:t xml:space="preserve"> de 201</w:t>
      </w:r>
      <w:r w:rsidR="00836720" w:rsidRPr="00836720">
        <w:rPr>
          <w:rFonts w:ascii="Calibri" w:eastAsia="Calibri" w:hAnsi="Calibri" w:cs="Calibri"/>
          <w:sz w:val="20"/>
          <w:szCs w:val="20"/>
        </w:rPr>
        <w:t>7</w:t>
      </w:r>
      <w:r w:rsidRPr="00836720">
        <w:rPr>
          <w:rFonts w:ascii="Calibri" w:eastAsia="Calibri" w:hAnsi="Calibri" w:cs="Calibri"/>
          <w:sz w:val="20"/>
          <w:szCs w:val="20"/>
        </w:rPr>
        <w:t>, de la Superintendencia del Medio Ambiente, tendientes a cumplir satisfactoriamente con las exigencias establecidas en el Decreto Supremo N°</w:t>
      </w:r>
      <w:r w:rsidR="00836720" w:rsidRPr="00836720">
        <w:rPr>
          <w:rFonts w:ascii="Calibri" w:eastAsia="Calibri" w:hAnsi="Calibri" w:cs="Calibri"/>
          <w:sz w:val="20"/>
          <w:szCs w:val="20"/>
        </w:rPr>
        <w:t>46 que</w:t>
      </w:r>
      <w:r w:rsidRPr="00836720">
        <w:rPr>
          <w:rFonts w:ascii="Calibri" w:eastAsia="Calibri" w:hAnsi="Calibri" w:cs="Calibri"/>
          <w:sz w:val="20"/>
          <w:szCs w:val="20"/>
        </w:rPr>
        <w:t xml:space="preserve"> “Establece Norma de Emisión de R</w:t>
      </w:r>
      <w:r w:rsidR="00836720" w:rsidRPr="00836720">
        <w:rPr>
          <w:rFonts w:ascii="Calibri" w:eastAsia="Calibri" w:hAnsi="Calibri" w:cs="Calibri"/>
          <w:sz w:val="20"/>
          <w:szCs w:val="20"/>
        </w:rPr>
        <w:t>esiduos Líquidos a Aguas Subterráneas”</w:t>
      </w:r>
      <w:r w:rsidRPr="00836720">
        <w:rPr>
          <w:rFonts w:ascii="Calibri" w:eastAsia="Calibri" w:hAnsi="Calibri" w:cs="Calibri"/>
          <w:sz w:val="20"/>
          <w:szCs w:val="20"/>
        </w:rPr>
        <w:t xml:space="preserve">, </w:t>
      </w:r>
      <w:r w:rsidR="00836720" w:rsidRPr="00836720">
        <w:rPr>
          <w:rFonts w:ascii="Calibri" w:eastAsia="Calibri" w:hAnsi="Calibri" w:cs="Calibri"/>
          <w:sz w:val="20"/>
          <w:szCs w:val="20"/>
        </w:rPr>
        <w:t>del año 2012</w:t>
      </w:r>
      <w:r w:rsidRPr="00836720">
        <w:rPr>
          <w:rFonts w:ascii="Calibri" w:eastAsia="Calibri" w:hAnsi="Calibri" w:cs="Calibri"/>
          <w:sz w:val="20"/>
          <w:szCs w:val="20"/>
        </w:rPr>
        <w:t xml:space="preserve">, MINSEGPRES. </w:t>
      </w:r>
    </w:p>
    <w:p w14:paraId="747BCD1A" w14:textId="77777777" w:rsidR="00E672D8" w:rsidRPr="00836720" w:rsidRDefault="00E672D8" w:rsidP="00E672D8">
      <w:pPr>
        <w:spacing w:after="0" w:line="240" w:lineRule="auto"/>
        <w:jc w:val="both"/>
        <w:rPr>
          <w:rFonts w:ascii="Calibri" w:eastAsia="Calibri" w:hAnsi="Calibri" w:cs="Calibri"/>
          <w:sz w:val="20"/>
          <w:szCs w:val="20"/>
        </w:rPr>
      </w:pPr>
    </w:p>
    <w:p w14:paraId="20C1B129" w14:textId="0B1BDE12" w:rsidR="0099239D" w:rsidRDefault="00E672D8" w:rsidP="00E8457A">
      <w:pPr>
        <w:jc w:val="both"/>
        <w:rPr>
          <w:rFonts w:ascii="Calibri" w:eastAsia="Calibri" w:hAnsi="Calibri" w:cs="Calibri"/>
          <w:sz w:val="20"/>
          <w:szCs w:val="20"/>
        </w:rPr>
      </w:pPr>
      <w:r w:rsidRPr="00E8457A">
        <w:rPr>
          <w:rFonts w:ascii="Calibri" w:eastAsia="Calibri" w:hAnsi="Calibri" w:cs="Calibri"/>
          <w:sz w:val="20"/>
          <w:szCs w:val="20"/>
        </w:rPr>
        <w:t xml:space="preserve">Entre los hechos constatados, se puede indicar </w:t>
      </w:r>
      <w:r w:rsidR="0099239D">
        <w:rPr>
          <w:rFonts w:ascii="Calibri" w:eastAsia="Calibri" w:hAnsi="Calibri" w:cs="Calibri"/>
          <w:sz w:val="20"/>
          <w:szCs w:val="20"/>
        </w:rPr>
        <w:t>lo siguiente:</w:t>
      </w:r>
    </w:p>
    <w:p w14:paraId="0AA6178F" w14:textId="7FCEAA3E" w:rsidR="0099239D" w:rsidRPr="0099239D" w:rsidRDefault="0099239D" w:rsidP="0099239D">
      <w:pPr>
        <w:pStyle w:val="Prrafodelista"/>
        <w:numPr>
          <w:ilvl w:val="0"/>
          <w:numId w:val="39"/>
        </w:numPr>
        <w:rPr>
          <w:rFonts w:ascii="Calibri" w:hAnsi="Calibri" w:cs="Calibri"/>
          <w:sz w:val="20"/>
          <w:szCs w:val="20"/>
        </w:rPr>
      </w:pPr>
      <w:r w:rsidRPr="0099239D">
        <w:rPr>
          <w:rFonts w:ascii="Calibri" w:hAnsi="Calibri" w:cs="Calibri"/>
          <w:sz w:val="20"/>
          <w:szCs w:val="20"/>
        </w:rPr>
        <w:t xml:space="preserve">Respecto a la </w:t>
      </w:r>
      <w:r w:rsidRPr="00B21F83">
        <w:rPr>
          <w:rFonts w:ascii="Calibri" w:hAnsi="Calibri" w:cs="Calibri"/>
          <w:b/>
          <w:sz w:val="20"/>
          <w:szCs w:val="20"/>
          <w:u w:val="single"/>
        </w:rPr>
        <w:t>Acción 1</w:t>
      </w:r>
      <w:r w:rsidRPr="0099239D">
        <w:rPr>
          <w:rFonts w:ascii="Calibri" w:hAnsi="Calibri" w:cs="Calibri"/>
          <w:sz w:val="20"/>
          <w:szCs w:val="20"/>
        </w:rPr>
        <w:t xml:space="preserve">: El titular, en el Reporte </w:t>
      </w:r>
      <w:r w:rsidR="00D963FB">
        <w:rPr>
          <w:rFonts w:ascii="Calibri" w:hAnsi="Calibri" w:cs="Calibri"/>
          <w:sz w:val="20"/>
          <w:szCs w:val="20"/>
        </w:rPr>
        <w:t>I</w:t>
      </w:r>
      <w:r w:rsidRPr="0099239D">
        <w:rPr>
          <w:rFonts w:ascii="Calibri" w:hAnsi="Calibri" w:cs="Calibri"/>
          <w:sz w:val="20"/>
          <w:szCs w:val="20"/>
        </w:rPr>
        <w:t>nicial</w:t>
      </w:r>
      <w:r w:rsidR="00D963FB">
        <w:rPr>
          <w:rFonts w:ascii="Calibri" w:hAnsi="Calibri" w:cs="Calibri"/>
          <w:sz w:val="20"/>
          <w:szCs w:val="20"/>
        </w:rPr>
        <w:t>,</w:t>
      </w:r>
      <w:r w:rsidRPr="0099239D">
        <w:rPr>
          <w:rFonts w:ascii="Calibri" w:hAnsi="Calibri" w:cs="Calibri"/>
          <w:sz w:val="20"/>
          <w:szCs w:val="20"/>
        </w:rPr>
        <w:t xml:space="preserve"> de fecha 24 de enero de 2017, presenta informes de análisis de riles para los meses de marzo, abril, junio y octubre del año 2015. Para los meses de mayo, julio, agosto, septiembre, noviembre y diciembre de 2015, no se presentan los análisis de los parámetros correspondientes para verificar cumplimiento al D.S. 46/2002. El titular no adjunta copias de facturas de laboratorios.</w:t>
      </w:r>
    </w:p>
    <w:p w14:paraId="4594C768" w14:textId="55B29761" w:rsidR="0099239D" w:rsidRDefault="0099239D" w:rsidP="00E8457A">
      <w:pPr>
        <w:jc w:val="both"/>
        <w:rPr>
          <w:rFonts w:ascii="Calibri" w:eastAsia="Calibri" w:hAnsi="Calibri" w:cs="Calibri"/>
          <w:sz w:val="20"/>
          <w:szCs w:val="20"/>
        </w:rPr>
      </w:pPr>
    </w:p>
    <w:p w14:paraId="2BE5796F" w14:textId="1D705B36" w:rsidR="0099239D" w:rsidRDefault="0099239D" w:rsidP="00E8457A">
      <w:pPr>
        <w:jc w:val="both"/>
        <w:rPr>
          <w:rFonts w:ascii="Calibri" w:eastAsia="Calibri" w:hAnsi="Calibri" w:cs="Calibri"/>
          <w:sz w:val="20"/>
          <w:szCs w:val="20"/>
        </w:rPr>
      </w:pPr>
    </w:p>
    <w:p w14:paraId="7A67EFD2" w14:textId="77777777" w:rsidR="0099239D" w:rsidRPr="0099239D" w:rsidRDefault="0099239D" w:rsidP="00E8457A">
      <w:pPr>
        <w:jc w:val="both"/>
        <w:rPr>
          <w:rFonts w:ascii="Calibri" w:eastAsia="Calibri" w:hAnsi="Calibri" w:cs="Calibri"/>
          <w:sz w:val="20"/>
          <w:szCs w:val="20"/>
          <w:lang w:val="es-ES"/>
        </w:rPr>
      </w:pPr>
    </w:p>
    <w:p w14:paraId="0EAAC5B9" w14:textId="720C7840" w:rsidR="006D1046" w:rsidRPr="00E672D8" w:rsidRDefault="006D1046" w:rsidP="00E672D8">
      <w:pPr>
        <w:spacing w:after="0" w:line="240" w:lineRule="auto"/>
        <w:jc w:val="both"/>
        <w:rPr>
          <w:rFonts w:ascii="Calibri" w:eastAsia="Calibri" w:hAnsi="Calibri" w:cs="Calibri"/>
          <w:sz w:val="20"/>
          <w:szCs w:val="20"/>
        </w:rPr>
      </w:pPr>
    </w:p>
    <w:p w14:paraId="486FFE35" w14:textId="77777777" w:rsidR="008D7BE2" w:rsidRDefault="008D7BE2" w:rsidP="008D7BE2">
      <w:pPr>
        <w:rPr>
          <w:sz w:val="28"/>
          <w:szCs w:val="28"/>
        </w:rPr>
      </w:pPr>
    </w:p>
    <w:p w14:paraId="0B781358" w14:textId="77777777" w:rsidR="008D7BE2" w:rsidRDefault="008D7BE2" w:rsidP="008D7BE2">
      <w:pPr>
        <w:rPr>
          <w:sz w:val="28"/>
          <w:szCs w:val="28"/>
        </w:rPr>
      </w:pPr>
    </w:p>
    <w:p w14:paraId="188AD383" w14:textId="77777777" w:rsidR="008D7BE2" w:rsidRDefault="008D7BE2" w:rsidP="008D7BE2">
      <w:pPr>
        <w:rPr>
          <w:sz w:val="28"/>
          <w:szCs w:val="28"/>
        </w:rPr>
      </w:pPr>
    </w:p>
    <w:p w14:paraId="20E11971" w14:textId="77777777" w:rsidR="008D7BE2" w:rsidRDefault="008D7BE2" w:rsidP="008D7BE2">
      <w:pPr>
        <w:rPr>
          <w:sz w:val="28"/>
          <w:szCs w:val="28"/>
        </w:rPr>
      </w:pPr>
    </w:p>
    <w:p w14:paraId="7699B726" w14:textId="77777777" w:rsidR="008D7BE2" w:rsidRDefault="008D7BE2" w:rsidP="008D7BE2">
      <w:pPr>
        <w:rPr>
          <w:sz w:val="28"/>
          <w:szCs w:val="28"/>
        </w:rPr>
      </w:pPr>
    </w:p>
    <w:p w14:paraId="0214285E" w14:textId="77777777" w:rsidR="004A3FDC" w:rsidRDefault="004A3FDC">
      <w:pPr>
        <w:rPr>
          <w:sz w:val="28"/>
          <w:szCs w:val="28"/>
        </w:rPr>
      </w:pPr>
      <w:r>
        <w:rPr>
          <w:sz w:val="28"/>
          <w:szCs w:val="28"/>
        </w:rPr>
        <w:br w:type="page"/>
      </w:r>
    </w:p>
    <w:p w14:paraId="5A5D3F7E" w14:textId="77777777" w:rsidR="008D7BE2" w:rsidRPr="00BC1400" w:rsidRDefault="008D7BE2" w:rsidP="008D7BE2">
      <w:pPr>
        <w:pStyle w:val="Ttulo1"/>
      </w:pPr>
      <w:bookmarkStart w:id="8" w:name="_Toc390777017"/>
      <w:bookmarkStart w:id="9" w:name="_Toc449085406"/>
      <w:bookmarkStart w:id="10" w:name="_Toc518481972"/>
      <w:r w:rsidRPr="00BC1400">
        <w:lastRenderedPageBreak/>
        <w:t xml:space="preserve">IDENTIFICACIÓN </w:t>
      </w:r>
      <w:bookmarkEnd w:id="8"/>
      <w:r w:rsidRPr="00BC1400">
        <w:t>DE LA UNIDAD FISCALIZABLE</w:t>
      </w:r>
      <w:bookmarkEnd w:id="9"/>
      <w:bookmarkEnd w:id="10"/>
    </w:p>
    <w:p w14:paraId="46599819"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762CC0F5" w14:textId="77777777" w:rsidR="008D7BE2" w:rsidRPr="00D42470" w:rsidRDefault="008D7BE2" w:rsidP="008D7BE2">
      <w:pPr>
        <w:pStyle w:val="Ttulo2"/>
      </w:pPr>
      <w:bookmarkStart w:id="11" w:name="_Toc449085407"/>
      <w:bookmarkStart w:id="12" w:name="_Toc518481973"/>
      <w:r w:rsidRPr="00D42470">
        <w:t>Antecedentes Generales</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40ED0BAA" w14:textId="77777777" w:rsidTr="0015793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DF37AF4" w14:textId="705D022A" w:rsidR="000E3F40" w:rsidRPr="00D42470" w:rsidRDefault="000E3F40" w:rsidP="0015793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r w:rsidR="00632644">
              <w:rPr>
                <w:rFonts w:ascii="Calibri" w:eastAsia="Calibri" w:hAnsi="Calibri" w:cs="Calibri"/>
                <w:sz w:val="20"/>
                <w:szCs w:val="20"/>
              </w:rPr>
              <w:t>Frigorífico Walmart Chile Alimentos y Servicios Limitada</w:t>
            </w:r>
          </w:p>
          <w:p w14:paraId="70C0B788" w14:textId="03401059" w:rsidR="000E3F40" w:rsidRPr="00D42470" w:rsidRDefault="000E3F40" w:rsidP="0015793F">
            <w:pPr>
              <w:spacing w:after="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2C4DD4E4" w14:textId="77777777" w:rsidR="000E3F40" w:rsidRPr="00E55815" w:rsidRDefault="000E3F40" w:rsidP="0015793F">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D40955">
              <w:rPr>
                <w:rFonts w:ascii="Calibri" w:eastAsia="Calibri" w:hAnsi="Calibri" w:cs="Calibri"/>
                <w:b/>
                <w:sz w:val="20"/>
                <w:szCs w:val="20"/>
                <w:lang w:eastAsia="es-ES"/>
              </w:rPr>
              <w:t xml:space="preserve"> </w:t>
            </w:r>
            <w:r w:rsidR="00D40955" w:rsidRPr="00D40955">
              <w:rPr>
                <w:rFonts w:ascii="Calibri" w:eastAsia="Calibri" w:hAnsi="Calibri" w:cs="Calibri"/>
                <w:sz w:val="20"/>
                <w:szCs w:val="20"/>
                <w:lang w:eastAsia="es-ES"/>
              </w:rPr>
              <w:t>en operación</w:t>
            </w:r>
          </w:p>
        </w:tc>
      </w:tr>
      <w:tr w:rsidR="008D7BE2" w:rsidRPr="00D42470" w14:paraId="7671870C"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0E5549E"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0C64C3" w:rsidRPr="000C64C3">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58EC25C3" w14:textId="19DCD151" w:rsidR="008D7BE2" w:rsidRPr="00D42470"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r w:rsidR="00836720">
              <w:rPr>
                <w:rFonts w:ascii="Calibri" w:eastAsia="Calibri" w:hAnsi="Calibri" w:cs="Calibri"/>
                <w:sz w:val="20"/>
                <w:szCs w:val="20"/>
              </w:rPr>
              <w:t>Parcela N°141, Sector Hijuela Larga, Comuna de Paine Región Metropolitana.</w:t>
            </w:r>
          </w:p>
        </w:tc>
      </w:tr>
      <w:tr w:rsidR="008D7BE2" w:rsidRPr="00D42470" w14:paraId="1A1BB712"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C56D60F" w14:textId="77777777"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0C64C3" w:rsidRPr="00836720">
              <w:rPr>
                <w:rFonts w:ascii="Calibri" w:eastAsia="Calibri" w:hAnsi="Calibri" w:cs="Calibri"/>
                <w:sz w:val="20"/>
                <w:szCs w:val="20"/>
              </w:rPr>
              <w:t>Maipo</w:t>
            </w:r>
          </w:p>
        </w:tc>
        <w:tc>
          <w:tcPr>
            <w:tcW w:w="2296" w:type="pct"/>
            <w:vMerge/>
            <w:tcBorders>
              <w:left w:val="single" w:sz="4" w:space="0" w:color="auto"/>
              <w:right w:val="single" w:sz="4" w:space="0" w:color="auto"/>
            </w:tcBorders>
            <w:shd w:val="clear" w:color="auto" w:fill="FFFFFF"/>
          </w:tcPr>
          <w:p w14:paraId="2A5F03A6"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35DF32C3"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4AF71F" w14:textId="107A68F8"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836720" w:rsidRPr="00836720">
              <w:rPr>
                <w:rFonts w:ascii="Calibri" w:eastAsia="Calibri" w:hAnsi="Calibri" w:cs="Calibri"/>
                <w:sz w:val="20"/>
                <w:szCs w:val="20"/>
              </w:rPr>
              <w:t>Paine</w:t>
            </w:r>
          </w:p>
        </w:tc>
        <w:tc>
          <w:tcPr>
            <w:tcW w:w="2296" w:type="pct"/>
            <w:vMerge/>
            <w:tcBorders>
              <w:left w:val="single" w:sz="4" w:space="0" w:color="auto"/>
              <w:bottom w:val="single" w:sz="4" w:space="0" w:color="auto"/>
              <w:right w:val="single" w:sz="4" w:space="0" w:color="auto"/>
            </w:tcBorders>
            <w:shd w:val="clear" w:color="auto" w:fill="FFFFFF"/>
          </w:tcPr>
          <w:p w14:paraId="3AF721F9"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267C4F1C"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EAB2C7E" w14:textId="4BBFC73A"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632644">
              <w:rPr>
                <w:rFonts w:ascii="Calibri" w:eastAsia="Calibri" w:hAnsi="Calibri" w:cs="Calibri"/>
                <w:color w:val="000000" w:themeColor="text1"/>
                <w:sz w:val="20"/>
                <w:szCs w:val="20"/>
              </w:rPr>
              <w:t>Walmart Chile Alimentos y Servicios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D6CCD2" w14:textId="0E6782EE"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836720">
              <w:rPr>
                <w:rFonts w:ascii="Calibri" w:eastAsia="Calibri" w:hAnsi="Calibri" w:cs="Calibri"/>
                <w:sz w:val="20"/>
                <w:szCs w:val="20"/>
              </w:rPr>
              <w:t>96.755.580-0</w:t>
            </w:r>
          </w:p>
        </w:tc>
      </w:tr>
      <w:tr w:rsidR="008D7BE2" w:rsidRPr="00D42470" w14:paraId="486E764D"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3AF34" w14:textId="2A8EF323"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r w:rsidR="00C53D23">
              <w:rPr>
                <w:rFonts w:ascii="Calibri" w:eastAsia="Calibri" w:hAnsi="Calibri" w:cs="Calibri"/>
                <w:sz w:val="20"/>
                <w:szCs w:val="20"/>
              </w:rPr>
              <w:t>Calle Ojos del Salado 0781 A. Comuna de Quilicura.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95230C" w14:textId="0497C29F"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tc>
      </w:tr>
      <w:tr w:rsidR="008D7BE2" w:rsidRPr="00D42470" w14:paraId="7F0AD985"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0BD33E0"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7BF24B" w14:textId="3A020F1D"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C53D23">
              <w:rPr>
                <w:rFonts w:ascii="Calibri" w:eastAsia="Calibri" w:hAnsi="Calibri" w:cs="Calibri"/>
                <w:sz w:val="20"/>
                <w:szCs w:val="20"/>
              </w:rPr>
              <w:t>56-2-29409300</w:t>
            </w:r>
          </w:p>
        </w:tc>
      </w:tr>
      <w:tr w:rsidR="008D7BE2" w:rsidRPr="00D42470" w14:paraId="09FFC5B7"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E47BEF2" w14:textId="77381EFB"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r w:rsidR="00632644">
              <w:rPr>
                <w:rFonts w:ascii="Calibri" w:eastAsia="Calibri" w:hAnsi="Calibri" w:cs="Calibri"/>
                <w:sz w:val="20"/>
                <w:szCs w:val="20"/>
              </w:rPr>
              <w:t>Felipe Leiva Salazar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753F08" w14:textId="3B28F234"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tc>
      </w:tr>
      <w:tr w:rsidR="008D7BE2" w:rsidRPr="00D42470" w14:paraId="51649CBA"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50AC9D" w14:textId="609654EC"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r w:rsidR="00BC1400">
              <w:rPr>
                <w:rFonts w:ascii="Calibri" w:eastAsia="Calibri" w:hAnsi="Calibri" w:cs="Calibri"/>
                <w:sz w:val="20"/>
                <w:szCs w:val="20"/>
              </w:rPr>
              <w:t>Calle Ojos del Salado 0781 A. Comuna de Quilicura.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5FACBAE" w14:textId="2CE092ED"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tc>
      </w:tr>
      <w:tr w:rsidR="008D7BE2" w:rsidRPr="00D42470" w14:paraId="1BCE3E75"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BDD6AD8"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858A568" w14:textId="06B7B19D"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C53D23">
              <w:rPr>
                <w:rFonts w:ascii="Calibri" w:eastAsia="Calibri" w:hAnsi="Calibri" w:cs="Calibri"/>
                <w:sz w:val="20"/>
                <w:szCs w:val="20"/>
              </w:rPr>
              <w:t>56-2-29409300</w:t>
            </w:r>
          </w:p>
        </w:tc>
      </w:tr>
    </w:tbl>
    <w:p w14:paraId="523EC068" w14:textId="77777777" w:rsidR="008D7BE2" w:rsidRPr="00D42470" w:rsidRDefault="008D7BE2" w:rsidP="008D7BE2">
      <w:pPr>
        <w:spacing w:line="240" w:lineRule="auto"/>
        <w:contextualSpacing/>
      </w:pPr>
    </w:p>
    <w:p w14:paraId="4C682E92" w14:textId="77777777" w:rsidR="008D7BE2" w:rsidRPr="00D42470" w:rsidRDefault="008D7BE2" w:rsidP="008D7BE2">
      <w:pPr>
        <w:spacing w:line="240" w:lineRule="auto"/>
        <w:contextualSpacing/>
      </w:pPr>
    </w:p>
    <w:p w14:paraId="53CF7A3E" w14:textId="77777777" w:rsidR="008D7BE2" w:rsidRPr="00D42470" w:rsidRDefault="008D7BE2" w:rsidP="008D7BE2">
      <w:pPr>
        <w:spacing w:line="240" w:lineRule="auto"/>
        <w:jc w:val="center"/>
        <w:rPr>
          <w:rFonts w:ascii="Calibri" w:eastAsia="Calibri" w:hAnsi="Calibri" w:cs="Calibri"/>
          <w:sz w:val="28"/>
          <w:szCs w:val="32"/>
        </w:rPr>
      </w:pPr>
    </w:p>
    <w:p w14:paraId="5991893E" w14:textId="77777777" w:rsidR="008D7BE2" w:rsidRPr="00D42470" w:rsidRDefault="008D7BE2" w:rsidP="008D7BE2">
      <w:pPr>
        <w:spacing w:line="240" w:lineRule="auto"/>
        <w:jc w:val="center"/>
        <w:rPr>
          <w:rFonts w:ascii="Calibri" w:eastAsia="Calibri" w:hAnsi="Calibri" w:cs="Calibri"/>
          <w:sz w:val="28"/>
          <w:szCs w:val="32"/>
        </w:rPr>
      </w:pPr>
    </w:p>
    <w:p w14:paraId="3F4AFEDE" w14:textId="77777777" w:rsidR="008D7BE2" w:rsidRPr="00D42470" w:rsidRDefault="008D7BE2" w:rsidP="008D7BE2">
      <w:pPr>
        <w:spacing w:line="240" w:lineRule="auto"/>
        <w:jc w:val="center"/>
        <w:rPr>
          <w:rFonts w:ascii="Calibri" w:eastAsia="Calibri" w:hAnsi="Calibri" w:cs="Calibri"/>
          <w:sz w:val="28"/>
          <w:szCs w:val="32"/>
        </w:rPr>
      </w:pPr>
    </w:p>
    <w:p w14:paraId="3B206157" w14:textId="77777777" w:rsidR="008D7BE2" w:rsidRPr="00D42470" w:rsidRDefault="008D7BE2" w:rsidP="008D7BE2">
      <w:pPr>
        <w:spacing w:line="240" w:lineRule="auto"/>
        <w:jc w:val="center"/>
        <w:rPr>
          <w:rFonts w:ascii="Calibri" w:eastAsia="Calibri" w:hAnsi="Calibri" w:cs="Calibri"/>
          <w:sz w:val="28"/>
          <w:szCs w:val="32"/>
        </w:rPr>
      </w:pPr>
    </w:p>
    <w:p w14:paraId="64432683"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7F295C9B" w14:textId="77777777" w:rsidR="008D7BE2" w:rsidRPr="007F2096" w:rsidRDefault="008D7BE2" w:rsidP="008D7BE2">
      <w:pPr>
        <w:pStyle w:val="Ttulo1"/>
      </w:pPr>
      <w:bookmarkStart w:id="22" w:name="_Toc390777020"/>
      <w:bookmarkStart w:id="23" w:name="_Toc449085409"/>
      <w:bookmarkStart w:id="24" w:name="_Toc518481974"/>
      <w:bookmarkEnd w:id="13"/>
      <w:bookmarkEnd w:id="14"/>
      <w:bookmarkEnd w:id="15"/>
      <w:bookmarkEnd w:id="16"/>
      <w:bookmarkEnd w:id="17"/>
      <w:bookmarkEnd w:id="18"/>
      <w:bookmarkEnd w:id="19"/>
      <w:bookmarkEnd w:id="20"/>
      <w:bookmarkEnd w:id="21"/>
      <w:r w:rsidRPr="007F2096">
        <w:lastRenderedPageBreak/>
        <w:t>INSTRUMENTOS DE CARÁCTER AMBIENTAL FISCALIZADOS</w:t>
      </w:r>
      <w:bookmarkEnd w:id="22"/>
      <w:bookmarkEnd w:id="23"/>
      <w:bookmarkEnd w:id="24"/>
    </w:p>
    <w:p w14:paraId="70D2B186"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9"/>
        <w:gridCol w:w="1418"/>
        <w:gridCol w:w="1558"/>
        <w:gridCol w:w="1277"/>
        <w:gridCol w:w="1277"/>
        <w:gridCol w:w="2691"/>
        <w:gridCol w:w="1463"/>
      </w:tblGrid>
      <w:tr w:rsidR="000E3F40" w:rsidRPr="00D42470" w14:paraId="0D598E7A" w14:textId="77777777" w:rsidTr="00903DF1">
        <w:trPr>
          <w:trHeight w:val="498"/>
        </w:trPr>
        <w:tc>
          <w:tcPr>
            <w:tcW w:w="5000" w:type="pct"/>
            <w:gridSpan w:val="7"/>
            <w:shd w:val="clear" w:color="000000" w:fill="D9D9D9"/>
            <w:noWrap/>
          </w:tcPr>
          <w:p w14:paraId="5DF14E66" w14:textId="77777777" w:rsidR="000E3F40" w:rsidRPr="00D42470" w:rsidRDefault="000E3F40" w:rsidP="0015793F">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7834F4" w:rsidRPr="00D42470" w14:paraId="42E739B7" w14:textId="77777777" w:rsidTr="000B1634">
        <w:trPr>
          <w:trHeight w:val="498"/>
        </w:trPr>
        <w:tc>
          <w:tcPr>
            <w:tcW w:w="207" w:type="pct"/>
            <w:shd w:val="clear" w:color="auto" w:fill="auto"/>
            <w:vAlign w:val="center"/>
            <w:hideMark/>
          </w:tcPr>
          <w:p w14:paraId="3FBB959E"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702" w:type="pct"/>
            <w:shd w:val="clear" w:color="auto" w:fill="auto"/>
            <w:vAlign w:val="center"/>
            <w:hideMark/>
          </w:tcPr>
          <w:p w14:paraId="1A67AA30"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71" w:type="pct"/>
            <w:shd w:val="clear" w:color="auto" w:fill="auto"/>
            <w:vAlign w:val="center"/>
            <w:hideMark/>
          </w:tcPr>
          <w:p w14:paraId="15F8BA79"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14:paraId="02166EEE"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32" w:type="pct"/>
            <w:vAlign w:val="center"/>
          </w:tcPr>
          <w:p w14:paraId="31AA5211"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32" w:type="pct"/>
            <w:shd w:val="clear" w:color="auto" w:fill="auto"/>
            <w:vAlign w:val="center"/>
            <w:hideMark/>
          </w:tcPr>
          <w:p w14:paraId="6E1B1318"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332" w:type="pct"/>
            <w:shd w:val="clear" w:color="auto" w:fill="auto"/>
            <w:vAlign w:val="center"/>
            <w:hideMark/>
          </w:tcPr>
          <w:p w14:paraId="1FB8640D"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724" w:type="pct"/>
          </w:tcPr>
          <w:p w14:paraId="7FE30296" w14:textId="77777777" w:rsidR="000E3F40" w:rsidRPr="00D42470" w:rsidRDefault="000E3F40" w:rsidP="007834F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0B1634" w:rsidRPr="00D42470" w14:paraId="000532A9" w14:textId="77777777" w:rsidTr="00806062">
        <w:trPr>
          <w:trHeight w:val="498"/>
        </w:trPr>
        <w:tc>
          <w:tcPr>
            <w:tcW w:w="207" w:type="pct"/>
            <w:shd w:val="clear" w:color="auto" w:fill="auto"/>
            <w:vAlign w:val="center"/>
          </w:tcPr>
          <w:p w14:paraId="153E328C" w14:textId="11DA3B62" w:rsidR="000B1634" w:rsidRPr="00D42470" w:rsidRDefault="000B1634" w:rsidP="000B1634">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1</w:t>
            </w:r>
          </w:p>
        </w:tc>
        <w:tc>
          <w:tcPr>
            <w:tcW w:w="702" w:type="pct"/>
            <w:shd w:val="clear" w:color="auto" w:fill="auto"/>
            <w:vAlign w:val="center"/>
          </w:tcPr>
          <w:p w14:paraId="0E25ECB8" w14:textId="48DFF155" w:rsidR="000B1634" w:rsidRPr="00D42470" w:rsidRDefault="000B1634" w:rsidP="003156E4">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color w:val="000000"/>
                <w:sz w:val="20"/>
                <w:szCs w:val="20"/>
                <w:lang w:eastAsia="es-CL"/>
              </w:rPr>
              <w:t>Programa de Cumplimiento</w:t>
            </w:r>
          </w:p>
        </w:tc>
        <w:tc>
          <w:tcPr>
            <w:tcW w:w="771" w:type="pct"/>
            <w:shd w:val="clear" w:color="auto" w:fill="auto"/>
            <w:vAlign w:val="center"/>
          </w:tcPr>
          <w:p w14:paraId="5FF709BC" w14:textId="72264588" w:rsidR="000B1634" w:rsidRPr="00D42470" w:rsidRDefault="000B1634" w:rsidP="000B1634">
            <w:pPr>
              <w:spacing w:after="0" w:line="0" w:lineRule="atLeast"/>
              <w:jc w:val="center"/>
              <w:rPr>
                <w:rFonts w:ascii="Calibri" w:eastAsia="Times New Roman" w:hAnsi="Calibri" w:cs="Calibri"/>
                <w:b/>
                <w:bCs/>
                <w:sz w:val="20"/>
                <w:szCs w:val="20"/>
                <w:lang w:eastAsia="es-CL"/>
              </w:rPr>
            </w:pPr>
            <w:r>
              <w:rPr>
                <w:rFonts w:ascii="Calibri" w:eastAsia="Calibri" w:hAnsi="Calibri" w:cs="Calibri"/>
                <w:sz w:val="20"/>
                <w:szCs w:val="20"/>
              </w:rPr>
              <w:t>Res. Ex. N°</w:t>
            </w:r>
            <w:r w:rsidR="00836720">
              <w:rPr>
                <w:rFonts w:ascii="Calibri" w:eastAsia="Calibri" w:hAnsi="Calibri" w:cs="Calibri"/>
                <w:sz w:val="20"/>
                <w:szCs w:val="20"/>
              </w:rPr>
              <w:t>6</w:t>
            </w:r>
            <w:r>
              <w:rPr>
                <w:rFonts w:ascii="Calibri" w:eastAsia="Calibri" w:hAnsi="Calibri" w:cs="Calibri"/>
                <w:sz w:val="20"/>
                <w:szCs w:val="20"/>
              </w:rPr>
              <w:t>/ROL 0-0</w:t>
            </w:r>
            <w:r w:rsidR="007F2096">
              <w:rPr>
                <w:rFonts w:ascii="Calibri" w:eastAsia="Calibri" w:hAnsi="Calibri" w:cs="Calibri"/>
                <w:sz w:val="20"/>
                <w:szCs w:val="20"/>
              </w:rPr>
              <w:t>30-2016</w:t>
            </w:r>
          </w:p>
        </w:tc>
        <w:tc>
          <w:tcPr>
            <w:tcW w:w="632" w:type="pct"/>
            <w:vAlign w:val="center"/>
          </w:tcPr>
          <w:p w14:paraId="233D68A9" w14:textId="3492FCD3" w:rsidR="000B1634" w:rsidRPr="00D42470" w:rsidRDefault="00836720" w:rsidP="000B1634">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color w:val="000000"/>
                <w:sz w:val="20"/>
                <w:szCs w:val="20"/>
                <w:lang w:eastAsia="es-CL"/>
              </w:rPr>
              <w:t>04</w:t>
            </w:r>
            <w:r w:rsidR="000B1634">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1</w:t>
            </w:r>
            <w:r w:rsidR="000B1634">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7</w:t>
            </w:r>
          </w:p>
        </w:tc>
        <w:tc>
          <w:tcPr>
            <w:tcW w:w="632" w:type="pct"/>
            <w:shd w:val="clear" w:color="auto" w:fill="auto"/>
            <w:vAlign w:val="center"/>
          </w:tcPr>
          <w:p w14:paraId="05E4DC70" w14:textId="0C91E26F" w:rsidR="000B1634" w:rsidRPr="00D42470" w:rsidRDefault="000B1634" w:rsidP="000B1634">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color w:val="000000"/>
                <w:sz w:val="20"/>
                <w:szCs w:val="20"/>
                <w:lang w:eastAsia="es-CL"/>
              </w:rPr>
              <w:t>SMA</w:t>
            </w:r>
          </w:p>
        </w:tc>
        <w:tc>
          <w:tcPr>
            <w:tcW w:w="1332" w:type="pct"/>
            <w:shd w:val="clear" w:color="auto" w:fill="auto"/>
            <w:vAlign w:val="center"/>
          </w:tcPr>
          <w:p w14:paraId="37E95B47" w14:textId="53A8653C" w:rsidR="000B1634" w:rsidRDefault="000B1634" w:rsidP="00806062">
            <w:pPr>
              <w:spacing w:after="0" w:line="0" w:lineRule="atLeast"/>
              <w:rPr>
                <w:rFonts w:ascii="Calibri" w:eastAsia="Times New Roman" w:hAnsi="Calibri" w:cs="Calibri"/>
                <w:b/>
                <w:bCs/>
                <w:sz w:val="20"/>
                <w:szCs w:val="20"/>
                <w:lang w:eastAsia="es-CL"/>
              </w:rPr>
            </w:pPr>
            <w:r>
              <w:rPr>
                <w:rFonts w:ascii="Calibri" w:eastAsia="Times New Roman" w:hAnsi="Calibri" w:cs="Calibri"/>
                <w:color w:val="000000"/>
                <w:sz w:val="20"/>
                <w:szCs w:val="20"/>
                <w:lang w:eastAsia="es-CL"/>
              </w:rPr>
              <w:t>Aprueba programa de cumplimiento y suspende proceso administrativo sancionatorio</w:t>
            </w:r>
          </w:p>
        </w:tc>
        <w:tc>
          <w:tcPr>
            <w:tcW w:w="724" w:type="pct"/>
            <w:vAlign w:val="center"/>
          </w:tcPr>
          <w:p w14:paraId="0E5F7B2D" w14:textId="3A9C3B6C" w:rsidR="000B1634" w:rsidRPr="00D42470" w:rsidRDefault="00EB1B9E" w:rsidP="000B1634">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w:t>
            </w:r>
          </w:p>
        </w:tc>
      </w:tr>
      <w:tr w:rsidR="000B1634" w:rsidRPr="00D42470" w14:paraId="04034ADA" w14:textId="77777777" w:rsidTr="004C164F">
        <w:trPr>
          <w:trHeight w:val="498"/>
        </w:trPr>
        <w:tc>
          <w:tcPr>
            <w:tcW w:w="207" w:type="pct"/>
            <w:shd w:val="clear" w:color="auto" w:fill="auto"/>
            <w:noWrap/>
            <w:vAlign w:val="center"/>
            <w:hideMark/>
          </w:tcPr>
          <w:p w14:paraId="572A6CCA" w14:textId="5322F1A7" w:rsidR="000B1634" w:rsidRPr="00D42470" w:rsidRDefault="000B1634" w:rsidP="000B163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4</w:t>
            </w:r>
          </w:p>
        </w:tc>
        <w:tc>
          <w:tcPr>
            <w:tcW w:w="702" w:type="pct"/>
            <w:shd w:val="clear" w:color="auto" w:fill="auto"/>
            <w:noWrap/>
            <w:vAlign w:val="center"/>
          </w:tcPr>
          <w:p w14:paraId="119C6005" w14:textId="1E616FC4" w:rsidR="000B1634" w:rsidRPr="00D42470" w:rsidRDefault="000B1634" w:rsidP="003156E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Norma de Emisión</w:t>
            </w:r>
          </w:p>
        </w:tc>
        <w:tc>
          <w:tcPr>
            <w:tcW w:w="771" w:type="pct"/>
            <w:shd w:val="clear" w:color="auto" w:fill="auto"/>
            <w:noWrap/>
            <w:vAlign w:val="center"/>
          </w:tcPr>
          <w:p w14:paraId="371C631A" w14:textId="0C8AF3C7" w:rsidR="000B1634" w:rsidRPr="00D42470" w:rsidRDefault="00855017" w:rsidP="000B163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D.S. </w:t>
            </w:r>
            <w:r w:rsidR="00B75806">
              <w:rPr>
                <w:rFonts w:ascii="Calibri" w:eastAsia="Times New Roman" w:hAnsi="Calibri" w:cs="Calibri"/>
                <w:color w:val="000000"/>
                <w:sz w:val="20"/>
                <w:szCs w:val="20"/>
                <w:lang w:eastAsia="es-CL"/>
              </w:rPr>
              <w:t>46/2002</w:t>
            </w:r>
          </w:p>
        </w:tc>
        <w:tc>
          <w:tcPr>
            <w:tcW w:w="632" w:type="pct"/>
            <w:noWrap/>
            <w:vAlign w:val="center"/>
          </w:tcPr>
          <w:p w14:paraId="5712BAA1" w14:textId="399505AA" w:rsidR="000B1634" w:rsidRPr="00D42470" w:rsidRDefault="000B1634" w:rsidP="000B163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c>
          <w:tcPr>
            <w:tcW w:w="632" w:type="pct"/>
            <w:shd w:val="clear" w:color="auto" w:fill="auto"/>
            <w:noWrap/>
            <w:vAlign w:val="center"/>
          </w:tcPr>
          <w:p w14:paraId="048E98B2" w14:textId="7E9D73DF" w:rsidR="000B1634" w:rsidRPr="00D42470" w:rsidRDefault="000B1634" w:rsidP="000B163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MINSEGPRES</w:t>
            </w:r>
          </w:p>
        </w:tc>
        <w:tc>
          <w:tcPr>
            <w:tcW w:w="1332" w:type="pct"/>
            <w:shd w:val="clear" w:color="auto" w:fill="auto"/>
            <w:noWrap/>
            <w:vAlign w:val="center"/>
          </w:tcPr>
          <w:p w14:paraId="6D848ED9" w14:textId="74B25C6D" w:rsidR="000B1634" w:rsidRPr="00D42470" w:rsidRDefault="000B1634" w:rsidP="000B1634">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Establece Norma de Emisión </w:t>
            </w:r>
            <w:r w:rsidR="00B75806">
              <w:rPr>
                <w:rFonts w:ascii="Calibri" w:eastAsia="Times New Roman" w:hAnsi="Calibri" w:cs="Calibri"/>
                <w:color w:val="000000"/>
                <w:sz w:val="20"/>
                <w:szCs w:val="20"/>
                <w:lang w:eastAsia="es-CL"/>
              </w:rPr>
              <w:t>de Residuos Líquidos a Aguas Subterráneas.</w:t>
            </w:r>
          </w:p>
        </w:tc>
        <w:tc>
          <w:tcPr>
            <w:tcW w:w="724" w:type="pct"/>
            <w:vAlign w:val="center"/>
          </w:tcPr>
          <w:p w14:paraId="1168FECA" w14:textId="369DE189" w:rsidR="000B1634" w:rsidRPr="00D42470" w:rsidRDefault="000B1634" w:rsidP="000B1634">
            <w:pPr>
              <w:spacing w:after="0" w:line="0" w:lineRule="atLeast"/>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bl>
    <w:p w14:paraId="4EDA722A" w14:textId="77777777" w:rsidR="000E3F40" w:rsidRPr="008D7BE2" w:rsidRDefault="000E3F40" w:rsidP="008D7BE2">
      <w:pPr>
        <w:spacing w:line="240" w:lineRule="auto"/>
        <w:contextualSpacing/>
        <w:rPr>
          <w:sz w:val="24"/>
          <w:szCs w:val="24"/>
        </w:rPr>
      </w:pPr>
    </w:p>
    <w:p w14:paraId="2D5A880E" w14:textId="77777777" w:rsidR="008D7BE2" w:rsidRDefault="008D7BE2" w:rsidP="008D7BE2">
      <w:pPr>
        <w:rPr>
          <w:sz w:val="28"/>
          <w:szCs w:val="28"/>
        </w:rPr>
      </w:pPr>
    </w:p>
    <w:p w14:paraId="05224FEA" w14:textId="1993D704"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25" w:name="_Toc449085417"/>
    </w:p>
    <w:p w14:paraId="10607AC9" w14:textId="77777777" w:rsidR="008D7BE2" w:rsidRDefault="008D7BE2" w:rsidP="008D7BE2">
      <w:pPr>
        <w:pStyle w:val="Ttulo1"/>
      </w:pPr>
      <w:bookmarkStart w:id="26" w:name="_Toc382381121"/>
      <w:bookmarkStart w:id="27" w:name="_Toc391299717"/>
      <w:bookmarkStart w:id="28" w:name="_Toc518481975"/>
      <w:bookmarkStart w:id="29" w:name="_Toc390777030"/>
      <w:bookmarkStart w:id="30" w:name="_Toc449085419"/>
      <w:bookmarkEnd w:id="25"/>
      <w:r w:rsidRPr="008D7BE2">
        <w:lastRenderedPageBreak/>
        <w:t>EVALUACIÓN DEL PLAN DE ACCIONES Y METAS CONTENIDO EN EL PROGRAMA DE CUMPLIMIENTO</w:t>
      </w:r>
      <w:bookmarkEnd w:id="26"/>
      <w:bookmarkEnd w:id="27"/>
      <w:r w:rsidRPr="008D7BE2">
        <w:t>.</w:t>
      </w:r>
      <w:bookmarkEnd w:id="28"/>
    </w:p>
    <w:p w14:paraId="60531C07" w14:textId="77777777"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31" w:name="_Ref352922216"/>
      <w:bookmarkStart w:id="32" w:name="_Toc353998120"/>
      <w:bookmarkStart w:id="33" w:name="_Toc353998193"/>
      <w:bookmarkStart w:id="34" w:name="_Toc382383547"/>
      <w:bookmarkStart w:id="35" w:name="_Toc382472369"/>
      <w:bookmarkStart w:id="36" w:name="_Toc390184279"/>
      <w:bookmarkStart w:id="37" w:name="_Toc390360010"/>
      <w:bookmarkStart w:id="38" w:name="_Toc390777031"/>
      <w:bookmarkEnd w:id="29"/>
      <w:bookmarkEnd w:id="30"/>
    </w:p>
    <w:tbl>
      <w:tblPr>
        <w:tblStyle w:val="Tablaconcuadrcula1"/>
        <w:tblW w:w="4857" w:type="pct"/>
        <w:tblLook w:val="04A0" w:firstRow="1" w:lastRow="0" w:firstColumn="1" w:lastColumn="0" w:noHBand="0" w:noVBand="1"/>
      </w:tblPr>
      <w:tblGrid>
        <w:gridCol w:w="456"/>
        <w:gridCol w:w="3262"/>
        <w:gridCol w:w="1927"/>
        <w:gridCol w:w="1541"/>
        <w:gridCol w:w="2891"/>
        <w:gridCol w:w="19"/>
        <w:gridCol w:w="3078"/>
      </w:tblGrid>
      <w:tr w:rsidR="006A54A8" w:rsidRPr="008D7BE2" w14:paraId="467BB0A2" w14:textId="77777777" w:rsidTr="0034095A">
        <w:trPr>
          <w:trHeight w:val="407"/>
        </w:trPr>
        <w:tc>
          <w:tcPr>
            <w:tcW w:w="5000" w:type="pct"/>
            <w:gridSpan w:val="7"/>
            <w:shd w:val="clear" w:color="auto" w:fill="D9D9D9" w:themeFill="background1" w:themeFillShade="D9"/>
            <w:vAlign w:val="center"/>
          </w:tcPr>
          <w:p w14:paraId="75D9FAE9" w14:textId="12341796" w:rsidR="006A54A8" w:rsidRDefault="006A54A8" w:rsidP="0079078C">
            <w:pPr>
              <w:rPr>
                <w:b/>
              </w:rPr>
            </w:pPr>
            <w:r>
              <w:rPr>
                <w:b/>
              </w:rPr>
              <w:t>1</w:t>
            </w:r>
          </w:p>
        </w:tc>
      </w:tr>
      <w:bookmarkEnd w:id="31"/>
      <w:bookmarkEnd w:id="32"/>
      <w:bookmarkEnd w:id="33"/>
      <w:bookmarkEnd w:id="34"/>
      <w:bookmarkEnd w:id="35"/>
      <w:bookmarkEnd w:id="36"/>
      <w:bookmarkEnd w:id="37"/>
      <w:bookmarkEnd w:id="38"/>
      <w:tr w:rsidR="008D7BE2" w:rsidRPr="008D7BE2" w14:paraId="61BA39F1" w14:textId="77777777" w:rsidTr="0034095A">
        <w:trPr>
          <w:trHeight w:val="407"/>
        </w:trPr>
        <w:tc>
          <w:tcPr>
            <w:tcW w:w="5000" w:type="pct"/>
            <w:gridSpan w:val="7"/>
            <w:shd w:val="clear" w:color="auto" w:fill="D9D9D9" w:themeFill="background1" w:themeFillShade="D9"/>
            <w:vAlign w:val="center"/>
          </w:tcPr>
          <w:p w14:paraId="6F671C6B" w14:textId="148E1A3F" w:rsidR="008D7BE2" w:rsidRPr="0079078C" w:rsidRDefault="000E6608" w:rsidP="0079078C">
            <w:pPr>
              <w:rPr>
                <w:color w:val="000000" w:themeColor="text1"/>
              </w:rPr>
            </w:pPr>
            <w:r>
              <w:rPr>
                <w:b/>
              </w:rPr>
              <w:t>Hechos, actos y omisiones que constituyen la infracción</w:t>
            </w:r>
            <w:r w:rsidR="008D7BE2" w:rsidRPr="008D7BE2">
              <w:rPr>
                <w:b/>
              </w:rPr>
              <w:t>:</w:t>
            </w:r>
            <w:r>
              <w:t xml:space="preserve"> </w:t>
            </w:r>
            <w:r w:rsidR="00656C72">
              <w:rPr>
                <w:color w:val="000000" w:themeColor="text1"/>
              </w:rPr>
              <w:t>No entregar reporte de autocontrol correspondiente a los meses de marzo, abril, mayo, junio, julio, agosto, septiembre, octubre, noviembre y diciembre del año 2015.</w:t>
            </w:r>
          </w:p>
        </w:tc>
      </w:tr>
      <w:tr w:rsidR="000E6608" w:rsidRPr="008D7BE2" w14:paraId="024522B0" w14:textId="77777777" w:rsidTr="0034095A">
        <w:trPr>
          <w:trHeight w:val="271"/>
        </w:trPr>
        <w:tc>
          <w:tcPr>
            <w:tcW w:w="5000" w:type="pct"/>
            <w:gridSpan w:val="7"/>
            <w:shd w:val="clear" w:color="auto" w:fill="D9D9D9" w:themeFill="background1" w:themeFillShade="D9"/>
            <w:vAlign w:val="center"/>
          </w:tcPr>
          <w:p w14:paraId="40F30242" w14:textId="2A91AD4B" w:rsidR="000E6608" w:rsidRDefault="000E6608" w:rsidP="00153FE3">
            <w:pPr>
              <w:rPr>
                <w:color w:val="000000" w:themeColor="text1"/>
              </w:rPr>
            </w:pPr>
            <w:r>
              <w:rPr>
                <w:b/>
              </w:rPr>
              <w:t>Normativa pertinente:</w:t>
            </w:r>
            <w:r w:rsidR="00721EA6">
              <w:rPr>
                <w:b/>
              </w:rPr>
              <w:t xml:space="preserve"> </w:t>
            </w:r>
            <w:r w:rsidR="004A547D" w:rsidRPr="004A547D">
              <w:rPr>
                <w:color w:val="000000" w:themeColor="text1"/>
              </w:rPr>
              <w:t xml:space="preserve">RCA </w:t>
            </w:r>
            <w:r w:rsidR="00656C72">
              <w:rPr>
                <w:color w:val="000000" w:themeColor="text1"/>
              </w:rPr>
              <w:t>Exenta SISS N°3221, de 19 de agosto de 2011.</w:t>
            </w:r>
          </w:p>
          <w:p w14:paraId="404DC32B" w14:textId="2AD9F2BC" w:rsidR="00656C72" w:rsidRPr="00C54460" w:rsidRDefault="00656C72" w:rsidP="00153FE3">
            <w:r w:rsidRPr="00C54460">
              <w:t>Decreto Supremo N°46/2002 MINSEGPRES.</w:t>
            </w:r>
          </w:p>
        </w:tc>
      </w:tr>
      <w:tr w:rsidR="008D7BE2" w:rsidRPr="008D7BE2" w14:paraId="776AF732" w14:textId="77777777" w:rsidTr="0034095A">
        <w:trPr>
          <w:trHeight w:val="417"/>
        </w:trPr>
        <w:tc>
          <w:tcPr>
            <w:tcW w:w="5000" w:type="pct"/>
            <w:gridSpan w:val="7"/>
            <w:shd w:val="clear" w:color="auto" w:fill="D9D9D9" w:themeFill="background1" w:themeFillShade="D9"/>
            <w:vAlign w:val="center"/>
          </w:tcPr>
          <w:p w14:paraId="31507A27" w14:textId="164EA4A5" w:rsidR="008D7BE2" w:rsidRPr="00721EA6" w:rsidRDefault="00721EA6" w:rsidP="0079078C">
            <w:pPr>
              <w:rPr>
                <w:b/>
                <w:lang w:val="es-CL"/>
              </w:rPr>
            </w:pPr>
            <w:r>
              <w:rPr>
                <w:b/>
                <w:lang w:val="es-CL"/>
              </w:rPr>
              <w:t xml:space="preserve">Descripción de los efectos producidos por la infracción: </w:t>
            </w:r>
            <w:r w:rsidR="00E06384" w:rsidRPr="00E06384">
              <w:rPr>
                <w:lang w:val="es-CL"/>
              </w:rPr>
              <w:t xml:space="preserve">No </w:t>
            </w:r>
            <w:r w:rsidR="00BD7E38">
              <w:rPr>
                <w:lang w:val="es-CL"/>
              </w:rPr>
              <w:t>se constatan a la fecha efectos negativos en el medio ambiente ni en la salud de la población.</w:t>
            </w:r>
          </w:p>
        </w:tc>
      </w:tr>
      <w:tr w:rsidR="00DF345F" w:rsidRPr="008D7BE2" w14:paraId="17EBFA3A" w14:textId="77777777" w:rsidTr="0034095A">
        <w:trPr>
          <w:trHeight w:val="417"/>
        </w:trPr>
        <w:tc>
          <w:tcPr>
            <w:tcW w:w="5000" w:type="pct"/>
            <w:gridSpan w:val="7"/>
            <w:shd w:val="clear" w:color="auto" w:fill="D9D9D9" w:themeFill="background1" w:themeFillShade="D9"/>
            <w:vAlign w:val="center"/>
          </w:tcPr>
          <w:p w14:paraId="7CCE7859" w14:textId="29BF4507" w:rsidR="00DF345F" w:rsidRDefault="00DF345F" w:rsidP="0079078C">
            <w:pPr>
              <w:rPr>
                <w:b/>
              </w:rPr>
            </w:pPr>
            <w:r>
              <w:rPr>
                <w:b/>
              </w:rPr>
              <w:t>ACCIONES EJECUTADAS.</w:t>
            </w:r>
          </w:p>
        </w:tc>
      </w:tr>
      <w:tr w:rsidR="0034095A" w:rsidRPr="008D7BE2" w14:paraId="0CC3335C" w14:textId="77777777" w:rsidTr="00734361">
        <w:tc>
          <w:tcPr>
            <w:tcW w:w="176" w:type="pct"/>
            <w:shd w:val="clear" w:color="auto" w:fill="D9D9D9" w:themeFill="background1" w:themeFillShade="D9"/>
          </w:tcPr>
          <w:p w14:paraId="5D9A1F84" w14:textId="77777777" w:rsidR="00A62EA6" w:rsidRPr="008D7BE2" w:rsidRDefault="00A62EA6" w:rsidP="0015793F">
            <w:pPr>
              <w:jc w:val="center"/>
              <w:rPr>
                <w:b/>
              </w:rPr>
            </w:pPr>
            <w:proofErr w:type="spellStart"/>
            <w:r>
              <w:rPr>
                <w:b/>
              </w:rPr>
              <w:t>N°</w:t>
            </w:r>
            <w:proofErr w:type="spellEnd"/>
            <w:r>
              <w:rPr>
                <w:b/>
              </w:rPr>
              <w:t xml:space="preserve"> </w:t>
            </w:r>
          </w:p>
        </w:tc>
        <w:tc>
          <w:tcPr>
            <w:tcW w:w="1241" w:type="pct"/>
            <w:shd w:val="clear" w:color="auto" w:fill="D9D9D9" w:themeFill="background1" w:themeFillShade="D9"/>
            <w:vAlign w:val="center"/>
          </w:tcPr>
          <w:p w14:paraId="7CB7E996" w14:textId="77777777" w:rsidR="00A62EA6" w:rsidRPr="008D7BE2" w:rsidRDefault="00A62EA6" w:rsidP="008D7BE2">
            <w:pPr>
              <w:jc w:val="center"/>
              <w:rPr>
                <w:b/>
              </w:rPr>
            </w:pPr>
            <w:r w:rsidRPr="008D7BE2">
              <w:rPr>
                <w:b/>
              </w:rPr>
              <w:t>Acción</w:t>
            </w:r>
          </w:p>
        </w:tc>
        <w:tc>
          <w:tcPr>
            <w:tcW w:w="734" w:type="pct"/>
            <w:shd w:val="clear" w:color="auto" w:fill="D9D9D9" w:themeFill="background1" w:themeFillShade="D9"/>
            <w:vAlign w:val="center"/>
          </w:tcPr>
          <w:p w14:paraId="36890924" w14:textId="31B1D7E2" w:rsidR="00A62EA6" w:rsidRPr="00EA1096" w:rsidRDefault="00656C72" w:rsidP="008D7BE2">
            <w:pPr>
              <w:jc w:val="center"/>
              <w:rPr>
                <w:b/>
              </w:rPr>
            </w:pPr>
            <w:r>
              <w:rPr>
                <w:b/>
              </w:rPr>
              <w:t>Fecha de implementación</w:t>
            </w:r>
          </w:p>
        </w:tc>
        <w:tc>
          <w:tcPr>
            <w:tcW w:w="568" w:type="pct"/>
            <w:shd w:val="clear" w:color="auto" w:fill="D9D9D9" w:themeFill="background1" w:themeFillShade="D9"/>
            <w:vAlign w:val="center"/>
          </w:tcPr>
          <w:p w14:paraId="4230886A" w14:textId="77777777" w:rsidR="00A62EA6" w:rsidRPr="008D7BE2" w:rsidRDefault="00A62EA6" w:rsidP="008D7BE2">
            <w:pPr>
              <w:jc w:val="center"/>
              <w:rPr>
                <w:b/>
              </w:rPr>
            </w:pPr>
            <w:r>
              <w:rPr>
                <w:b/>
              </w:rPr>
              <w:t>Indicador de cumplimiento</w:t>
            </w:r>
          </w:p>
        </w:tc>
        <w:tc>
          <w:tcPr>
            <w:tcW w:w="1100" w:type="pct"/>
            <w:shd w:val="clear" w:color="auto" w:fill="D9D9D9" w:themeFill="background1" w:themeFillShade="D9"/>
            <w:vAlign w:val="center"/>
          </w:tcPr>
          <w:p w14:paraId="5AEE1848" w14:textId="77777777" w:rsidR="00A62EA6" w:rsidRPr="008D7BE2" w:rsidRDefault="00A62EA6" w:rsidP="008D7BE2">
            <w:pPr>
              <w:jc w:val="center"/>
              <w:rPr>
                <w:b/>
              </w:rPr>
            </w:pPr>
            <w:r w:rsidRPr="008D7BE2">
              <w:rPr>
                <w:b/>
              </w:rPr>
              <w:t>Medios de verificación</w:t>
            </w:r>
          </w:p>
        </w:tc>
        <w:tc>
          <w:tcPr>
            <w:tcW w:w="1181" w:type="pct"/>
            <w:gridSpan w:val="2"/>
            <w:shd w:val="clear" w:color="auto" w:fill="D9D9D9" w:themeFill="background1" w:themeFillShade="D9"/>
            <w:vAlign w:val="center"/>
          </w:tcPr>
          <w:p w14:paraId="7B2670D2" w14:textId="74181EA7" w:rsidR="00A62EA6" w:rsidRPr="008D7BE2" w:rsidRDefault="00A62EA6" w:rsidP="008D7BE2">
            <w:pPr>
              <w:jc w:val="center"/>
              <w:rPr>
                <w:b/>
              </w:rPr>
            </w:pPr>
            <w:r w:rsidRPr="002C4321">
              <w:rPr>
                <w:b/>
              </w:rPr>
              <w:t>Resultados</w:t>
            </w:r>
          </w:p>
        </w:tc>
      </w:tr>
      <w:tr w:rsidR="0034095A" w:rsidRPr="008D7BE2" w14:paraId="60D90DD2" w14:textId="77777777" w:rsidTr="00734361">
        <w:trPr>
          <w:trHeight w:val="556"/>
        </w:trPr>
        <w:tc>
          <w:tcPr>
            <w:tcW w:w="176" w:type="pct"/>
            <w:vAlign w:val="center"/>
          </w:tcPr>
          <w:p w14:paraId="379608B2" w14:textId="77777777" w:rsidR="00A62EA6" w:rsidRPr="008D7BE2" w:rsidRDefault="00A62EA6" w:rsidP="006C7DC7">
            <w:pPr>
              <w:jc w:val="center"/>
            </w:pPr>
            <w:r>
              <w:t>1</w:t>
            </w:r>
          </w:p>
        </w:tc>
        <w:tc>
          <w:tcPr>
            <w:tcW w:w="1241" w:type="pct"/>
          </w:tcPr>
          <w:p w14:paraId="11D857F4" w14:textId="7754F697" w:rsidR="00A62EA6" w:rsidRPr="008D7BE2" w:rsidRDefault="00656C72" w:rsidP="003555FB">
            <w:pPr>
              <w:jc w:val="both"/>
            </w:pPr>
            <w:r>
              <w:t>Entregar todos los informes o certificados de análisis de riles del (los) laboratorios autorizado (s) con que operó el titular, en el periodo de marzo, abril, mayo, junio, julio, agosto, septiembre, octubre, noviembre y diciembre del año 2015.</w:t>
            </w:r>
          </w:p>
        </w:tc>
        <w:tc>
          <w:tcPr>
            <w:tcW w:w="734" w:type="pct"/>
          </w:tcPr>
          <w:p w14:paraId="33B2E377" w14:textId="1184E882" w:rsidR="00A62EA6" w:rsidRPr="008D7BE2" w:rsidRDefault="00656C72" w:rsidP="008D7BE2">
            <w:r>
              <w:t>Con la presentación del reporte inicial.</w:t>
            </w:r>
          </w:p>
        </w:tc>
        <w:tc>
          <w:tcPr>
            <w:tcW w:w="568" w:type="pct"/>
          </w:tcPr>
          <w:p w14:paraId="0554DF17" w14:textId="32D87B33" w:rsidR="00A62EA6" w:rsidRPr="008D7BE2" w:rsidRDefault="00656C72" w:rsidP="008D7BE2">
            <w:r>
              <w:t>Análisis de riles emitidos por laboratorio autorizado.</w:t>
            </w:r>
          </w:p>
        </w:tc>
        <w:tc>
          <w:tcPr>
            <w:tcW w:w="1100" w:type="pct"/>
          </w:tcPr>
          <w:p w14:paraId="016A8AAE" w14:textId="3DAE5FD5" w:rsidR="008877B0" w:rsidRPr="00430BAB" w:rsidRDefault="00A62EA6" w:rsidP="00DF345F">
            <w:pPr>
              <w:rPr>
                <w:b/>
              </w:rPr>
            </w:pPr>
            <w:r w:rsidRPr="00430BAB">
              <w:rPr>
                <w:b/>
              </w:rPr>
              <w:t xml:space="preserve">Reporte </w:t>
            </w:r>
            <w:r w:rsidR="00DF345F" w:rsidRPr="00430BAB">
              <w:rPr>
                <w:b/>
              </w:rPr>
              <w:t>Inicial</w:t>
            </w:r>
          </w:p>
          <w:p w14:paraId="3CD33F3C" w14:textId="3F3BB984" w:rsidR="00DF345F" w:rsidRPr="00430BAB" w:rsidRDefault="00DF345F" w:rsidP="00DF345F">
            <w:r w:rsidRPr="00430BAB">
              <w:t>Se presentarán informes o certificados de análisis de riles del (los) laboratorio (s) autorizado (s). incluye informes de monitoreo periodo Marzo a diciembre de 2015.</w:t>
            </w:r>
          </w:p>
          <w:p w14:paraId="569A2A0D" w14:textId="7F6D981D" w:rsidR="00DF345F" w:rsidRPr="008877B0" w:rsidRDefault="00DF345F" w:rsidP="00632644">
            <w:r w:rsidRPr="00430BAB">
              <w:t>Copia de facturas de laboratorios.</w:t>
            </w:r>
          </w:p>
        </w:tc>
        <w:tc>
          <w:tcPr>
            <w:tcW w:w="1181" w:type="pct"/>
            <w:gridSpan w:val="2"/>
          </w:tcPr>
          <w:p w14:paraId="6422CB57" w14:textId="590DCF95" w:rsidR="008D01ED" w:rsidRPr="00084473" w:rsidRDefault="00C50360" w:rsidP="00AB1254">
            <w:pPr>
              <w:jc w:val="both"/>
              <w:rPr>
                <w:color w:val="FF0000"/>
              </w:rPr>
            </w:pPr>
            <w:r>
              <w:t>El titular</w:t>
            </w:r>
            <w:r w:rsidR="00CC3515">
              <w:t>, en el Reporte</w:t>
            </w:r>
            <w:r w:rsidR="00CC3515" w:rsidRPr="00652E9D">
              <w:t xml:space="preserve"> </w:t>
            </w:r>
            <w:r w:rsidR="00BD221E" w:rsidRPr="00652E9D">
              <w:t>I</w:t>
            </w:r>
            <w:r w:rsidR="00162BE7" w:rsidRPr="00652E9D">
              <w:t>nicial</w:t>
            </w:r>
            <w:r w:rsidR="00CC3515" w:rsidRPr="00652E9D">
              <w:t xml:space="preserve"> </w:t>
            </w:r>
            <w:r w:rsidR="00CC3515">
              <w:t xml:space="preserve">de fecha </w:t>
            </w:r>
            <w:r w:rsidR="00162BE7">
              <w:t xml:space="preserve">24 de enero de 2017, </w:t>
            </w:r>
            <w:r w:rsidR="00BD221E" w:rsidRPr="00652E9D">
              <w:t>(Anexo 2)</w:t>
            </w:r>
            <w:r w:rsidR="00451606" w:rsidRPr="00652E9D">
              <w:t xml:space="preserve">, </w:t>
            </w:r>
            <w:r w:rsidR="00B966FE">
              <w:t xml:space="preserve">presenta </w:t>
            </w:r>
            <w:r w:rsidR="0014738E">
              <w:t>informes</w:t>
            </w:r>
            <w:r w:rsidR="00AB1254">
              <w:t xml:space="preserve"> de análisis de riles para los meses de </w:t>
            </w:r>
            <w:r w:rsidR="0014738E">
              <w:t>m</w:t>
            </w:r>
            <w:r w:rsidR="00AB1254">
              <w:t xml:space="preserve">arzo, </w:t>
            </w:r>
            <w:r w:rsidR="0014738E">
              <w:t>a</w:t>
            </w:r>
            <w:r w:rsidR="00AB1254">
              <w:t xml:space="preserve">bril, </w:t>
            </w:r>
            <w:r w:rsidR="0014738E">
              <w:t>j</w:t>
            </w:r>
            <w:r w:rsidR="00AB1254">
              <w:t>unio</w:t>
            </w:r>
            <w:r w:rsidR="0014738E">
              <w:t xml:space="preserve"> y octubre del año 2015. Para los meses de mayo, julio, agosto, septiembre, noviembre y diciembre de 2015, </w:t>
            </w:r>
            <w:r w:rsidR="00430BAB">
              <w:t xml:space="preserve">no se presentan </w:t>
            </w:r>
            <w:r w:rsidR="0014738E">
              <w:t>los análisis de los parámetros correspondientes para verificar cumplimiento al D.S. 46/2002</w:t>
            </w:r>
            <w:r w:rsidR="00162BE7">
              <w:t>.</w:t>
            </w:r>
          </w:p>
          <w:p w14:paraId="0367BAEB" w14:textId="77777777" w:rsidR="00855017" w:rsidRDefault="00855017" w:rsidP="00AB1254">
            <w:pPr>
              <w:jc w:val="both"/>
            </w:pPr>
          </w:p>
          <w:p w14:paraId="2E7A9CDB" w14:textId="3D7A84F1" w:rsidR="00B966FE" w:rsidRDefault="008E6433" w:rsidP="003555FB">
            <w:pPr>
              <w:jc w:val="both"/>
            </w:pPr>
            <w:r>
              <w:t>El titular no adjunta copias de facturas de laboratorios.</w:t>
            </w:r>
          </w:p>
          <w:p w14:paraId="204AD48A" w14:textId="77777777" w:rsidR="00855017" w:rsidRDefault="00855017" w:rsidP="003555FB">
            <w:pPr>
              <w:jc w:val="both"/>
            </w:pPr>
          </w:p>
          <w:p w14:paraId="75C478C4" w14:textId="7CDEB04F" w:rsidR="00430BAB" w:rsidRDefault="00430BAB" w:rsidP="00430BAB">
            <w:pPr>
              <w:jc w:val="both"/>
            </w:pPr>
            <w:r>
              <w:t>Para los informes de Medición y Monitoreo que consideran pH y temperatura, se presentan los correspondientes a los meses de marzo a noviembre 2015 y, los meses de enero a noviembre 2016.</w:t>
            </w:r>
          </w:p>
          <w:p w14:paraId="0D59DDDC" w14:textId="71C87471" w:rsidR="00430BAB" w:rsidRDefault="00430BAB" w:rsidP="00430BAB">
            <w:pPr>
              <w:jc w:val="both"/>
            </w:pPr>
            <w:r>
              <w:t>Los informes son emitidos por ANAM</w:t>
            </w:r>
            <w:r w:rsidR="00855017">
              <w:t>,</w:t>
            </w:r>
            <w:r>
              <w:t xml:space="preserve"> Análisis Ambientales S.A.</w:t>
            </w:r>
          </w:p>
          <w:p w14:paraId="05F9B804" w14:textId="5345A08F" w:rsidR="00430BAB" w:rsidRDefault="00430BAB" w:rsidP="003555FB">
            <w:pPr>
              <w:jc w:val="both"/>
            </w:pPr>
          </w:p>
          <w:p w14:paraId="5B39A8FD" w14:textId="48B80F31" w:rsidR="00E8457A" w:rsidRDefault="003C1335" w:rsidP="00FD23D5">
            <w:pPr>
              <w:jc w:val="both"/>
              <w:rPr>
                <w:b/>
              </w:rPr>
            </w:pPr>
            <w:r w:rsidRPr="005A78D8">
              <w:rPr>
                <w:b/>
              </w:rPr>
              <w:lastRenderedPageBreak/>
              <w:t xml:space="preserve">Dado lo anterior, es posible indicar que el titular no da cuenta del cumplimiento </w:t>
            </w:r>
            <w:r w:rsidR="00084473" w:rsidRPr="005A78D8">
              <w:rPr>
                <w:b/>
              </w:rPr>
              <w:t>de</w:t>
            </w:r>
            <w:r w:rsidRPr="005A78D8">
              <w:rPr>
                <w:b/>
              </w:rPr>
              <w:t xml:space="preserve"> las acciones y metas establecidas por el Programa de cumplimiento.</w:t>
            </w:r>
          </w:p>
          <w:p w14:paraId="3EC32E6E" w14:textId="3A4DDFD1" w:rsidR="00FD23D5" w:rsidRPr="00806062" w:rsidRDefault="00FD23D5" w:rsidP="00FD23D5">
            <w:pPr>
              <w:jc w:val="both"/>
              <w:rPr>
                <w:b/>
              </w:rPr>
            </w:pPr>
          </w:p>
        </w:tc>
      </w:tr>
      <w:tr w:rsidR="0015793F" w:rsidRPr="008D7BE2" w14:paraId="6DBFFB60" w14:textId="77777777" w:rsidTr="0034095A">
        <w:trPr>
          <w:trHeight w:val="419"/>
        </w:trPr>
        <w:tc>
          <w:tcPr>
            <w:tcW w:w="5000" w:type="pct"/>
            <w:gridSpan w:val="7"/>
            <w:shd w:val="clear" w:color="auto" w:fill="D9D9D9" w:themeFill="background1" w:themeFillShade="D9"/>
            <w:vAlign w:val="center"/>
          </w:tcPr>
          <w:p w14:paraId="4F543D49" w14:textId="731148BF" w:rsidR="0015793F" w:rsidRPr="00DF345F" w:rsidRDefault="00DF345F" w:rsidP="00DA10CF">
            <w:pPr>
              <w:rPr>
                <w:b/>
                <w:lang w:val="es-CL"/>
              </w:rPr>
            </w:pPr>
            <w:bookmarkStart w:id="39" w:name="_Toc352840404"/>
            <w:bookmarkStart w:id="40" w:name="_Toc352841464"/>
            <w:bookmarkStart w:id="41" w:name="_Toc447875253"/>
            <w:bookmarkStart w:id="42" w:name="_Toc449085431"/>
            <w:r>
              <w:rPr>
                <w:lang w:val="es-CL"/>
              </w:rPr>
              <w:lastRenderedPageBreak/>
              <w:t xml:space="preserve"> </w:t>
            </w:r>
            <w:r w:rsidRPr="00C54460">
              <w:rPr>
                <w:b/>
              </w:rPr>
              <w:t>ACCIONES PRINCIPALES POR EJECUTAR.</w:t>
            </w:r>
          </w:p>
        </w:tc>
      </w:tr>
      <w:tr w:rsidR="0034095A" w:rsidRPr="008D7BE2" w14:paraId="1A6380B7" w14:textId="77777777" w:rsidTr="0034095A">
        <w:tc>
          <w:tcPr>
            <w:tcW w:w="176" w:type="pct"/>
            <w:shd w:val="clear" w:color="auto" w:fill="D9D9D9" w:themeFill="background1" w:themeFillShade="D9"/>
          </w:tcPr>
          <w:p w14:paraId="791B7441" w14:textId="77777777" w:rsidR="00DA10CF" w:rsidRPr="008D7BE2" w:rsidRDefault="00DA10CF" w:rsidP="0015793F">
            <w:pPr>
              <w:jc w:val="center"/>
              <w:rPr>
                <w:b/>
              </w:rPr>
            </w:pPr>
            <w:proofErr w:type="spellStart"/>
            <w:r>
              <w:rPr>
                <w:b/>
              </w:rPr>
              <w:t>N°</w:t>
            </w:r>
            <w:proofErr w:type="spellEnd"/>
            <w:r>
              <w:rPr>
                <w:b/>
              </w:rPr>
              <w:t xml:space="preserve"> </w:t>
            </w:r>
          </w:p>
        </w:tc>
        <w:tc>
          <w:tcPr>
            <w:tcW w:w="1241" w:type="pct"/>
            <w:shd w:val="clear" w:color="auto" w:fill="D9D9D9" w:themeFill="background1" w:themeFillShade="D9"/>
            <w:vAlign w:val="center"/>
          </w:tcPr>
          <w:p w14:paraId="2D47CE7C" w14:textId="77777777" w:rsidR="00DA10CF" w:rsidRPr="008D7BE2" w:rsidRDefault="00DA10CF" w:rsidP="0015793F">
            <w:pPr>
              <w:jc w:val="center"/>
              <w:rPr>
                <w:b/>
              </w:rPr>
            </w:pPr>
            <w:r w:rsidRPr="008D7BE2">
              <w:rPr>
                <w:b/>
              </w:rPr>
              <w:t>Acción</w:t>
            </w:r>
          </w:p>
          <w:p w14:paraId="36C9420A" w14:textId="77777777" w:rsidR="00DA10CF" w:rsidRPr="008D7BE2" w:rsidRDefault="00DA10CF" w:rsidP="00DA10CF">
            <w:pPr>
              <w:jc w:val="center"/>
              <w:rPr>
                <w:b/>
              </w:rPr>
            </w:pPr>
            <w:r>
              <w:rPr>
                <w:b/>
              </w:rPr>
              <w:t xml:space="preserve">Tipo de Acción </w:t>
            </w:r>
          </w:p>
        </w:tc>
        <w:tc>
          <w:tcPr>
            <w:tcW w:w="734" w:type="pct"/>
            <w:shd w:val="clear" w:color="auto" w:fill="D9D9D9" w:themeFill="background1" w:themeFillShade="D9"/>
            <w:vAlign w:val="center"/>
          </w:tcPr>
          <w:p w14:paraId="61F74F0D" w14:textId="77777777" w:rsidR="00DA10CF" w:rsidRPr="00EA1096" w:rsidRDefault="00DA10CF" w:rsidP="0015793F">
            <w:pPr>
              <w:jc w:val="center"/>
              <w:rPr>
                <w:b/>
              </w:rPr>
            </w:pPr>
            <w:r w:rsidRPr="00843BF5">
              <w:rPr>
                <w:b/>
              </w:rPr>
              <w:t>Plazo de ejecución</w:t>
            </w:r>
          </w:p>
        </w:tc>
        <w:tc>
          <w:tcPr>
            <w:tcW w:w="568" w:type="pct"/>
            <w:shd w:val="clear" w:color="auto" w:fill="D9D9D9" w:themeFill="background1" w:themeFillShade="D9"/>
            <w:vAlign w:val="center"/>
          </w:tcPr>
          <w:p w14:paraId="67A08242" w14:textId="77777777" w:rsidR="00DA10CF" w:rsidRPr="008D7BE2" w:rsidRDefault="00DA10CF" w:rsidP="0015793F">
            <w:pPr>
              <w:jc w:val="center"/>
              <w:rPr>
                <w:b/>
              </w:rPr>
            </w:pPr>
            <w:r>
              <w:rPr>
                <w:b/>
              </w:rPr>
              <w:t>Indicador de cumplimiento</w:t>
            </w:r>
          </w:p>
        </w:tc>
        <w:tc>
          <w:tcPr>
            <w:tcW w:w="1110" w:type="pct"/>
            <w:gridSpan w:val="2"/>
            <w:shd w:val="clear" w:color="auto" w:fill="D9D9D9" w:themeFill="background1" w:themeFillShade="D9"/>
            <w:vAlign w:val="center"/>
          </w:tcPr>
          <w:p w14:paraId="13B20455" w14:textId="77777777" w:rsidR="00DA10CF" w:rsidRPr="008D7BE2" w:rsidRDefault="00DA10CF" w:rsidP="0015793F">
            <w:pPr>
              <w:jc w:val="center"/>
              <w:rPr>
                <w:b/>
              </w:rPr>
            </w:pPr>
            <w:r w:rsidRPr="008D7BE2">
              <w:rPr>
                <w:b/>
              </w:rPr>
              <w:t>Medios de verificación</w:t>
            </w:r>
          </w:p>
        </w:tc>
        <w:tc>
          <w:tcPr>
            <w:tcW w:w="1171" w:type="pct"/>
            <w:shd w:val="clear" w:color="auto" w:fill="D9D9D9" w:themeFill="background1" w:themeFillShade="D9"/>
            <w:vAlign w:val="center"/>
          </w:tcPr>
          <w:p w14:paraId="2F5CE900" w14:textId="0CC7C59E" w:rsidR="00DA10CF" w:rsidRPr="008D7BE2" w:rsidRDefault="00DA10CF" w:rsidP="0015793F">
            <w:pPr>
              <w:jc w:val="center"/>
              <w:rPr>
                <w:b/>
              </w:rPr>
            </w:pPr>
            <w:r w:rsidRPr="00C73A80">
              <w:rPr>
                <w:b/>
              </w:rPr>
              <w:t>Resultados</w:t>
            </w:r>
          </w:p>
        </w:tc>
      </w:tr>
      <w:tr w:rsidR="0034095A" w:rsidRPr="008D7BE2" w14:paraId="54C62C2E" w14:textId="77777777" w:rsidTr="0034095A">
        <w:trPr>
          <w:trHeight w:val="556"/>
        </w:trPr>
        <w:tc>
          <w:tcPr>
            <w:tcW w:w="176" w:type="pct"/>
            <w:vAlign w:val="center"/>
          </w:tcPr>
          <w:p w14:paraId="764DAC8B" w14:textId="77777777" w:rsidR="00DA10CF" w:rsidRPr="008D7BE2" w:rsidRDefault="00DA10CF" w:rsidP="006C7DC7">
            <w:pPr>
              <w:jc w:val="center"/>
            </w:pPr>
            <w:r>
              <w:t>2</w:t>
            </w:r>
          </w:p>
        </w:tc>
        <w:tc>
          <w:tcPr>
            <w:tcW w:w="1241" w:type="pct"/>
          </w:tcPr>
          <w:p w14:paraId="1063C5A3" w14:textId="0EA28878" w:rsidR="00DF345F" w:rsidRDefault="00DF345F" w:rsidP="00C54460">
            <w:pPr>
              <w:jc w:val="both"/>
            </w:pPr>
            <w:r w:rsidRPr="00C54460">
              <w:rPr>
                <w:u w:val="single"/>
              </w:rPr>
              <w:t>Acción y Meta:</w:t>
            </w:r>
          </w:p>
          <w:p w14:paraId="7E442CC9" w14:textId="359F4809" w:rsidR="00DF345F" w:rsidRDefault="00DF345F" w:rsidP="00DF345F">
            <w:pPr>
              <w:jc w:val="both"/>
            </w:pPr>
            <w:r>
              <w:t>Elaboración de un Plan de Gestión Ambiental, que incluye acciones y procedimientos correctivos y preventivos para cumplir con la normativa ambiental asociada al manejo de residuos industriales líquidos.</w:t>
            </w:r>
          </w:p>
          <w:p w14:paraId="550D88F1" w14:textId="72C70C94" w:rsidR="00DF345F" w:rsidRPr="00C54460" w:rsidRDefault="00DF345F">
            <w:pPr>
              <w:jc w:val="both"/>
              <w:rPr>
                <w:u w:val="single"/>
              </w:rPr>
            </w:pPr>
            <w:r w:rsidRPr="00C54460">
              <w:rPr>
                <w:u w:val="single"/>
              </w:rPr>
              <w:t>Forma de Implementación:</w:t>
            </w:r>
          </w:p>
          <w:p w14:paraId="5BEB7F82" w14:textId="076CB87E" w:rsidR="009D7DDC" w:rsidRPr="009D7DDC" w:rsidRDefault="00DF345F" w:rsidP="00C54460">
            <w:r>
              <w:t>Ver Anexo 1 “Propuesta de Plan de Gestión Ambiental Paine”</w:t>
            </w:r>
          </w:p>
        </w:tc>
        <w:tc>
          <w:tcPr>
            <w:tcW w:w="734" w:type="pct"/>
          </w:tcPr>
          <w:p w14:paraId="7682C41F" w14:textId="05552843" w:rsidR="00DA10CF" w:rsidRDefault="009D7DDC" w:rsidP="0015793F">
            <w:r>
              <w:t xml:space="preserve">2 meses </w:t>
            </w:r>
            <w:r w:rsidR="00031F96">
              <w:t>después de aprobación de Programa de Cumplimiento.</w:t>
            </w:r>
          </w:p>
          <w:p w14:paraId="74877FDB" w14:textId="0FBDA6E8" w:rsidR="00031F96" w:rsidRPr="008D7BE2" w:rsidRDefault="00031F96" w:rsidP="0015793F">
            <w:r>
              <w:t>5 días después de que Plan de Gestión Ambiental sea informado por jefaturas corporativas correspondientes.</w:t>
            </w:r>
          </w:p>
        </w:tc>
        <w:tc>
          <w:tcPr>
            <w:tcW w:w="568" w:type="pct"/>
          </w:tcPr>
          <w:p w14:paraId="0E206401" w14:textId="3A56E3C9" w:rsidR="00DA10CF" w:rsidRPr="008D7BE2" w:rsidRDefault="00031F96" w:rsidP="0015793F">
            <w:r>
              <w:t>Documento “Plan de Gestión ambiental” elaborado por Walmart Chile Alimentos y Servicios Ltda.</w:t>
            </w:r>
          </w:p>
        </w:tc>
        <w:tc>
          <w:tcPr>
            <w:tcW w:w="1110" w:type="pct"/>
            <w:gridSpan w:val="2"/>
          </w:tcPr>
          <w:p w14:paraId="0BA930C4" w14:textId="2937C257" w:rsidR="00DA10CF" w:rsidRPr="00317001" w:rsidRDefault="00DA10CF" w:rsidP="0015793F">
            <w:pPr>
              <w:rPr>
                <w:b/>
              </w:rPr>
            </w:pPr>
            <w:r w:rsidRPr="00317001">
              <w:rPr>
                <w:b/>
              </w:rPr>
              <w:t xml:space="preserve">Reporte </w:t>
            </w:r>
            <w:r w:rsidR="006D375A">
              <w:rPr>
                <w:b/>
              </w:rPr>
              <w:t>Avance</w:t>
            </w:r>
          </w:p>
          <w:p w14:paraId="192050B6" w14:textId="326D70C2" w:rsidR="00DA10CF" w:rsidRDefault="00031F96" w:rsidP="00BB1E39">
            <w:pPr>
              <w:pStyle w:val="Prrafodelista"/>
              <w:ind w:left="0"/>
            </w:pPr>
            <w:r>
              <w:t>Plan de Gestión Ambiental firmado por las jefaturas correspondientes.</w:t>
            </w:r>
          </w:p>
          <w:p w14:paraId="07C50B9F" w14:textId="77777777" w:rsidR="00BB1E39" w:rsidRDefault="00BB1E39" w:rsidP="00903DF1">
            <w:pPr>
              <w:pStyle w:val="Prrafodelista"/>
              <w:ind w:left="0"/>
            </w:pPr>
          </w:p>
          <w:p w14:paraId="2D5B7A66" w14:textId="77777777" w:rsidR="00317001" w:rsidRPr="00317001" w:rsidRDefault="00317001" w:rsidP="00317001">
            <w:pPr>
              <w:pStyle w:val="Prrafodelista"/>
              <w:ind w:left="0"/>
              <w:rPr>
                <w:b/>
              </w:rPr>
            </w:pPr>
            <w:r w:rsidRPr="00317001">
              <w:rPr>
                <w:b/>
              </w:rPr>
              <w:t>Reporte Final</w:t>
            </w:r>
          </w:p>
          <w:p w14:paraId="4DD9A10B" w14:textId="25C7C34C" w:rsidR="00317001" w:rsidRPr="00317001" w:rsidRDefault="00031F96" w:rsidP="00903DF1">
            <w:pPr>
              <w:pStyle w:val="Prrafodelista"/>
              <w:ind w:left="0"/>
            </w:pPr>
            <w:r>
              <w:t>Versión final del Plan de Gestión Ambiental.</w:t>
            </w:r>
          </w:p>
        </w:tc>
        <w:tc>
          <w:tcPr>
            <w:tcW w:w="1171" w:type="pct"/>
          </w:tcPr>
          <w:p w14:paraId="37C6D1F6" w14:textId="79D5EE67" w:rsidR="00C73A80" w:rsidRDefault="00EC305F">
            <w:pPr>
              <w:jc w:val="both"/>
            </w:pPr>
            <w:r>
              <w:t>El Titular</w:t>
            </w:r>
            <w:r w:rsidR="00162BE7">
              <w:t>, en el Reporte de Avance N°1</w:t>
            </w:r>
            <w:r w:rsidR="00BD221E">
              <w:t>,</w:t>
            </w:r>
            <w:r w:rsidR="00162BE7">
              <w:t xml:space="preserve"> de fech</w:t>
            </w:r>
            <w:r w:rsidR="00162BE7" w:rsidRPr="00652E9D">
              <w:t xml:space="preserve">a </w:t>
            </w:r>
            <w:r w:rsidR="00BD221E" w:rsidRPr="00652E9D">
              <w:t xml:space="preserve">24 </w:t>
            </w:r>
            <w:r w:rsidR="001145B6" w:rsidRPr="00652E9D">
              <w:t xml:space="preserve">de marzo de 2017, </w:t>
            </w:r>
            <w:r w:rsidR="00BD221E" w:rsidRPr="00652E9D">
              <w:t xml:space="preserve">(Anexo 3) </w:t>
            </w:r>
            <w:r w:rsidR="001145B6" w:rsidRPr="00652E9D">
              <w:t xml:space="preserve">presenta </w:t>
            </w:r>
            <w:r w:rsidR="001145B6">
              <w:t xml:space="preserve">el Plan de Gestión Ambiental </w:t>
            </w:r>
            <w:r w:rsidR="002C1970">
              <w:t xml:space="preserve">con procedimientos correctivos y preventivos, </w:t>
            </w:r>
            <w:r w:rsidR="001145B6">
              <w:t>firmado por l</w:t>
            </w:r>
            <w:r w:rsidR="00E6613E">
              <w:t>as jefaturas correspondientes.</w:t>
            </w:r>
          </w:p>
          <w:p w14:paraId="1F27E433" w14:textId="586A38E4" w:rsidR="00EF4310" w:rsidRDefault="00EF4310">
            <w:pPr>
              <w:jc w:val="both"/>
            </w:pPr>
          </w:p>
          <w:p w14:paraId="7E155DCA" w14:textId="5A60F3B0" w:rsidR="00EF4310" w:rsidRDefault="00EF4310">
            <w:pPr>
              <w:jc w:val="both"/>
            </w:pPr>
            <w:r>
              <w:t>En el Reporte de Avance N°2, de fecha 24 de mayo de 2017 (Anexo 4), el Titular presenta el Informe 1 de Seguimiento de la Implementación del Plan de Gestión Ambiental.</w:t>
            </w:r>
          </w:p>
          <w:p w14:paraId="5471930F" w14:textId="24238469" w:rsidR="00EF4310" w:rsidRDefault="00EF4310">
            <w:pPr>
              <w:jc w:val="both"/>
            </w:pPr>
          </w:p>
          <w:p w14:paraId="45C1A8F6" w14:textId="0A114770" w:rsidR="00EF4310" w:rsidRDefault="00EF4310" w:rsidP="00EF4310">
            <w:pPr>
              <w:jc w:val="both"/>
            </w:pPr>
            <w:r>
              <w:t>En el Reporte de Avance N°3, de fecha 24 de julio de 2017 (Anexo 5), el Titular presenta el Informe 2 de Seguimiento de la Implementación del Plan de Gestión Ambiental.</w:t>
            </w:r>
          </w:p>
          <w:p w14:paraId="019B8172" w14:textId="77777777" w:rsidR="00EF4310" w:rsidRDefault="00EF4310">
            <w:pPr>
              <w:jc w:val="both"/>
            </w:pPr>
          </w:p>
          <w:p w14:paraId="5F749749" w14:textId="52D59226" w:rsidR="00E6613E" w:rsidRDefault="000F68F9">
            <w:pPr>
              <w:jc w:val="both"/>
            </w:pPr>
            <w:r>
              <w:t>En el Reporte Final</w:t>
            </w:r>
            <w:r w:rsidR="00162BE7">
              <w:t xml:space="preserve"> de fecha 07 de agosto de 2017</w:t>
            </w:r>
            <w:r w:rsidR="00FF0BB7">
              <w:t xml:space="preserve"> (Anexo 6)</w:t>
            </w:r>
            <w:r w:rsidR="00162BE7">
              <w:t>,</w:t>
            </w:r>
            <w:r>
              <w:t xml:space="preserve"> </w:t>
            </w:r>
            <w:r w:rsidR="003C1335">
              <w:t>e</w:t>
            </w:r>
            <w:r>
              <w:t xml:space="preserve">l </w:t>
            </w:r>
            <w:r w:rsidR="003C1335">
              <w:t xml:space="preserve">Titular presenta el Informe Final de la implementación del Plan de Gestión Ambiental. </w:t>
            </w:r>
          </w:p>
          <w:p w14:paraId="29928E2A" w14:textId="77777777" w:rsidR="003C1335" w:rsidRDefault="003C1335">
            <w:pPr>
              <w:jc w:val="both"/>
            </w:pPr>
          </w:p>
          <w:p w14:paraId="4F6C5672" w14:textId="77777777" w:rsidR="003C1335" w:rsidRDefault="003C1335">
            <w:pPr>
              <w:jc w:val="both"/>
              <w:rPr>
                <w:b/>
              </w:rPr>
            </w:pPr>
            <w:r w:rsidRPr="003C1335">
              <w:rPr>
                <w:b/>
              </w:rPr>
              <w:lastRenderedPageBreak/>
              <w:t>Dado lo anterior, el titular cumple con las acciones y metas establecidas.</w:t>
            </w:r>
          </w:p>
          <w:p w14:paraId="35F36067" w14:textId="24A0FF3C" w:rsidR="00430BAB" w:rsidRPr="003C1335" w:rsidRDefault="00430BAB">
            <w:pPr>
              <w:jc w:val="both"/>
              <w:rPr>
                <w:b/>
              </w:rPr>
            </w:pPr>
          </w:p>
        </w:tc>
      </w:tr>
      <w:tr w:rsidR="0034095A" w:rsidRPr="008D7BE2" w14:paraId="15285217" w14:textId="77777777" w:rsidTr="00734361">
        <w:tc>
          <w:tcPr>
            <w:tcW w:w="176" w:type="pct"/>
            <w:shd w:val="clear" w:color="auto" w:fill="D9D9D9" w:themeFill="background1" w:themeFillShade="D9"/>
          </w:tcPr>
          <w:p w14:paraId="1B31D072" w14:textId="77777777" w:rsidR="008268AA" w:rsidRPr="008D7BE2" w:rsidRDefault="008268AA" w:rsidP="0015793F">
            <w:pPr>
              <w:jc w:val="center"/>
              <w:rPr>
                <w:b/>
              </w:rPr>
            </w:pPr>
            <w:proofErr w:type="spellStart"/>
            <w:r>
              <w:rPr>
                <w:b/>
              </w:rPr>
              <w:lastRenderedPageBreak/>
              <w:t>N°</w:t>
            </w:r>
            <w:proofErr w:type="spellEnd"/>
            <w:r>
              <w:rPr>
                <w:b/>
              </w:rPr>
              <w:t xml:space="preserve"> </w:t>
            </w:r>
          </w:p>
        </w:tc>
        <w:tc>
          <w:tcPr>
            <w:tcW w:w="1241" w:type="pct"/>
            <w:shd w:val="clear" w:color="auto" w:fill="D9D9D9" w:themeFill="background1" w:themeFillShade="D9"/>
            <w:vAlign w:val="center"/>
          </w:tcPr>
          <w:p w14:paraId="61166C38" w14:textId="77777777" w:rsidR="008268AA" w:rsidRPr="008D7BE2" w:rsidRDefault="008268AA" w:rsidP="0015793F">
            <w:pPr>
              <w:jc w:val="center"/>
              <w:rPr>
                <w:b/>
              </w:rPr>
            </w:pPr>
            <w:r w:rsidRPr="008D7BE2">
              <w:rPr>
                <w:b/>
              </w:rPr>
              <w:t>Acción</w:t>
            </w:r>
          </w:p>
          <w:p w14:paraId="34429323" w14:textId="77777777" w:rsidR="008268AA" w:rsidRPr="008D7BE2" w:rsidRDefault="008268AA" w:rsidP="008268AA">
            <w:pPr>
              <w:jc w:val="center"/>
              <w:rPr>
                <w:b/>
              </w:rPr>
            </w:pPr>
            <w:r>
              <w:rPr>
                <w:b/>
              </w:rPr>
              <w:t xml:space="preserve">Tipo de Acción </w:t>
            </w:r>
          </w:p>
        </w:tc>
        <w:tc>
          <w:tcPr>
            <w:tcW w:w="734" w:type="pct"/>
            <w:shd w:val="clear" w:color="auto" w:fill="D9D9D9" w:themeFill="background1" w:themeFillShade="D9"/>
            <w:vAlign w:val="center"/>
          </w:tcPr>
          <w:p w14:paraId="791363AD" w14:textId="77777777" w:rsidR="008268AA" w:rsidRPr="00EA1096" w:rsidRDefault="008268AA" w:rsidP="0015793F">
            <w:pPr>
              <w:jc w:val="center"/>
              <w:rPr>
                <w:b/>
              </w:rPr>
            </w:pPr>
            <w:r w:rsidRPr="00843BF5">
              <w:rPr>
                <w:b/>
              </w:rPr>
              <w:t>Plazo de ejecución</w:t>
            </w:r>
          </w:p>
        </w:tc>
        <w:tc>
          <w:tcPr>
            <w:tcW w:w="568" w:type="pct"/>
            <w:shd w:val="clear" w:color="auto" w:fill="D9D9D9" w:themeFill="background1" w:themeFillShade="D9"/>
            <w:vAlign w:val="center"/>
          </w:tcPr>
          <w:p w14:paraId="77E3EC5D" w14:textId="77777777" w:rsidR="008268AA" w:rsidRPr="008D7BE2" w:rsidRDefault="008268AA" w:rsidP="0015793F">
            <w:pPr>
              <w:jc w:val="center"/>
              <w:rPr>
                <w:b/>
              </w:rPr>
            </w:pPr>
            <w:r>
              <w:rPr>
                <w:b/>
              </w:rPr>
              <w:t>Indicador de cumplimiento</w:t>
            </w:r>
          </w:p>
        </w:tc>
        <w:tc>
          <w:tcPr>
            <w:tcW w:w="1100" w:type="pct"/>
            <w:shd w:val="clear" w:color="auto" w:fill="D9D9D9" w:themeFill="background1" w:themeFillShade="D9"/>
            <w:vAlign w:val="center"/>
          </w:tcPr>
          <w:p w14:paraId="7DEFAA30" w14:textId="77777777" w:rsidR="008268AA" w:rsidRPr="008D7BE2" w:rsidRDefault="008268AA" w:rsidP="0015793F">
            <w:pPr>
              <w:jc w:val="center"/>
              <w:rPr>
                <w:b/>
              </w:rPr>
            </w:pPr>
            <w:r w:rsidRPr="008D7BE2">
              <w:rPr>
                <w:b/>
              </w:rPr>
              <w:t>Medios de verificación</w:t>
            </w:r>
          </w:p>
        </w:tc>
        <w:tc>
          <w:tcPr>
            <w:tcW w:w="1181" w:type="pct"/>
            <w:gridSpan w:val="2"/>
            <w:shd w:val="clear" w:color="auto" w:fill="D9D9D9" w:themeFill="background1" w:themeFillShade="D9"/>
            <w:vAlign w:val="center"/>
          </w:tcPr>
          <w:p w14:paraId="6E60DDC2" w14:textId="7A826954" w:rsidR="008268AA" w:rsidRPr="008D7BE2" w:rsidRDefault="008268AA" w:rsidP="0015793F">
            <w:pPr>
              <w:jc w:val="center"/>
              <w:rPr>
                <w:b/>
              </w:rPr>
            </w:pPr>
            <w:r w:rsidRPr="008D7BE2">
              <w:rPr>
                <w:b/>
              </w:rPr>
              <w:t>Resultados</w:t>
            </w:r>
          </w:p>
        </w:tc>
      </w:tr>
      <w:tr w:rsidR="0034095A" w:rsidRPr="008D7BE2" w14:paraId="3AE381C1" w14:textId="77777777" w:rsidTr="00734361">
        <w:trPr>
          <w:trHeight w:val="556"/>
        </w:trPr>
        <w:tc>
          <w:tcPr>
            <w:tcW w:w="176" w:type="pct"/>
            <w:vAlign w:val="center"/>
          </w:tcPr>
          <w:p w14:paraId="46E20483" w14:textId="77777777" w:rsidR="008268AA" w:rsidRPr="008D7BE2" w:rsidRDefault="008268AA" w:rsidP="006C7DC7">
            <w:pPr>
              <w:jc w:val="center"/>
            </w:pPr>
            <w:r>
              <w:t>3</w:t>
            </w:r>
          </w:p>
        </w:tc>
        <w:tc>
          <w:tcPr>
            <w:tcW w:w="1241" w:type="pct"/>
          </w:tcPr>
          <w:p w14:paraId="32CB8E8C" w14:textId="2C94E514" w:rsidR="00994228" w:rsidRPr="003803F0" w:rsidRDefault="003A5324">
            <w:pPr>
              <w:pStyle w:val="Prrafodelista"/>
              <w:ind w:left="-41"/>
            </w:pPr>
            <w:r>
              <w:t>Realiza</w:t>
            </w:r>
            <w:r w:rsidR="00031F96">
              <w:t>r un reporte a la SMA que dé cuenta de la implementación del Plan de Gestión Ambiental de Walmart para la planta Paine.</w:t>
            </w:r>
          </w:p>
        </w:tc>
        <w:tc>
          <w:tcPr>
            <w:tcW w:w="734" w:type="pct"/>
          </w:tcPr>
          <w:p w14:paraId="1E0167DC" w14:textId="6725036F" w:rsidR="008A21B4" w:rsidRPr="008A21B4" w:rsidRDefault="00031F96" w:rsidP="00903DF1">
            <w:pPr>
              <w:pStyle w:val="Prrafodelista"/>
              <w:ind w:left="0"/>
            </w:pPr>
            <w:r>
              <w:t xml:space="preserve">Desde la aprobación del </w:t>
            </w:r>
            <w:proofErr w:type="spellStart"/>
            <w:r>
              <w:t>PdC</w:t>
            </w:r>
            <w:proofErr w:type="spellEnd"/>
            <w:r>
              <w:t>, durante 6 meses.</w:t>
            </w:r>
          </w:p>
        </w:tc>
        <w:tc>
          <w:tcPr>
            <w:tcW w:w="568" w:type="pct"/>
          </w:tcPr>
          <w:p w14:paraId="348A6999" w14:textId="65099ACD" w:rsidR="008A21B4" w:rsidRPr="008D7BE2" w:rsidRDefault="00031F96" w:rsidP="0015793F">
            <w:r>
              <w:t>Documento de reporte de implementación del Plan.</w:t>
            </w:r>
          </w:p>
        </w:tc>
        <w:tc>
          <w:tcPr>
            <w:tcW w:w="1100" w:type="pct"/>
          </w:tcPr>
          <w:p w14:paraId="3D01D62B" w14:textId="77777777" w:rsidR="00BB1E39" w:rsidRPr="00317001" w:rsidRDefault="00BB1E39" w:rsidP="00BB1E39">
            <w:pPr>
              <w:rPr>
                <w:b/>
              </w:rPr>
            </w:pPr>
            <w:r w:rsidRPr="00317001">
              <w:rPr>
                <w:b/>
              </w:rPr>
              <w:t xml:space="preserve">Reporte </w:t>
            </w:r>
            <w:r w:rsidR="006D375A">
              <w:rPr>
                <w:b/>
              </w:rPr>
              <w:t>Avance</w:t>
            </w:r>
          </w:p>
          <w:p w14:paraId="0A820352" w14:textId="1BDEE154" w:rsidR="00BB1E39" w:rsidRDefault="00031F96" w:rsidP="00BB1E39">
            <w:r>
              <w:t>Organigrama y descripción de cargo encargado ambiental.</w:t>
            </w:r>
          </w:p>
          <w:p w14:paraId="60C2A34E" w14:textId="2932C3AF" w:rsidR="00031F96" w:rsidRDefault="00031F96" w:rsidP="00BB1E39">
            <w:r>
              <w:t>Contrato de trabajo de Profesional contratado.</w:t>
            </w:r>
          </w:p>
          <w:p w14:paraId="1B89D86F" w14:textId="640DFC5E" w:rsidR="00031F96" w:rsidRDefault="00031F96" w:rsidP="00BB1E39">
            <w:r>
              <w:t>Informe de Medidas realizadas a la fecha.</w:t>
            </w:r>
          </w:p>
          <w:p w14:paraId="38C61025" w14:textId="77777777" w:rsidR="00BB1E39" w:rsidRPr="00BB1E39" w:rsidRDefault="00BB1E39" w:rsidP="00903DF1"/>
          <w:p w14:paraId="21662D7D" w14:textId="77777777" w:rsidR="00BB1E39" w:rsidRPr="00317001" w:rsidRDefault="00BB1E39" w:rsidP="00BB1E39">
            <w:pPr>
              <w:pStyle w:val="Prrafodelista"/>
              <w:ind w:left="0"/>
              <w:rPr>
                <w:b/>
              </w:rPr>
            </w:pPr>
            <w:r w:rsidRPr="00317001">
              <w:rPr>
                <w:b/>
              </w:rPr>
              <w:t>Reporte Final</w:t>
            </w:r>
          </w:p>
          <w:p w14:paraId="6D80FA63" w14:textId="06253878" w:rsidR="008A21B4" w:rsidRPr="008A21B4" w:rsidRDefault="00BB1E39" w:rsidP="00903DF1">
            <w:r>
              <w:t xml:space="preserve">Informe </w:t>
            </w:r>
            <w:r w:rsidR="006A54A8">
              <w:t>de Medidas realizadas a la fecha.</w:t>
            </w:r>
          </w:p>
        </w:tc>
        <w:tc>
          <w:tcPr>
            <w:tcW w:w="1181" w:type="pct"/>
            <w:gridSpan w:val="2"/>
          </w:tcPr>
          <w:p w14:paraId="463B3C3D" w14:textId="223A6E04" w:rsidR="008755A4" w:rsidRDefault="003C1335">
            <w:pPr>
              <w:jc w:val="both"/>
            </w:pPr>
            <w:r>
              <w:t>En el Reporte de Avance</w:t>
            </w:r>
            <w:r w:rsidR="00162BE7">
              <w:t xml:space="preserve"> N°1 de fecha 24 de marzo de 2017, </w:t>
            </w:r>
            <w:r>
              <w:t>el titular presenta el Organigrama de la Empresa, especificando el área ambiental. Se hace entrega del Formulario de descripción de puestos, específicamente el correspondiente al Jefe de Seguridad Medioambiental. Además, se presenta el contrato de trabajo para el mismo cargo mencionado, con duración indefinida.</w:t>
            </w:r>
          </w:p>
          <w:p w14:paraId="4837B48B" w14:textId="1C161A81" w:rsidR="00DB4020" w:rsidRDefault="00DB4020">
            <w:pPr>
              <w:jc w:val="both"/>
            </w:pPr>
          </w:p>
          <w:p w14:paraId="7ED7867A" w14:textId="1ACA534B" w:rsidR="00DB4020" w:rsidRDefault="00DB4020" w:rsidP="00DB4020">
            <w:pPr>
              <w:jc w:val="both"/>
            </w:pPr>
            <w:r>
              <w:t>En el Reporte de Avance N°2, de fecha 24 de mayo de 2017, el Titular presenta el Informe 1 de Seguimiento de la Implementación del Plan de Gestión Ambiental.</w:t>
            </w:r>
          </w:p>
          <w:p w14:paraId="2D4EED62" w14:textId="77777777" w:rsidR="00DB4020" w:rsidRDefault="00DB4020" w:rsidP="00DB4020">
            <w:pPr>
              <w:jc w:val="both"/>
            </w:pPr>
          </w:p>
          <w:p w14:paraId="47F59434" w14:textId="2DF1DE69" w:rsidR="00DB4020" w:rsidRDefault="00DB4020" w:rsidP="00DB4020">
            <w:pPr>
              <w:jc w:val="both"/>
            </w:pPr>
            <w:r>
              <w:t>En el Reporte de Avance N°3, de fecha 24 de julio de 2017, el Titular presenta el Informe 2 de Seguimiento de la Implementación del Plan de Gestión Ambiental.</w:t>
            </w:r>
          </w:p>
          <w:p w14:paraId="7F63E39C" w14:textId="77777777" w:rsidR="00652E9D" w:rsidRDefault="00652E9D">
            <w:pPr>
              <w:jc w:val="both"/>
            </w:pPr>
          </w:p>
          <w:p w14:paraId="10B29A78" w14:textId="6FFB3F04" w:rsidR="003C1335" w:rsidRDefault="003C1335" w:rsidP="003C1335">
            <w:pPr>
              <w:jc w:val="both"/>
            </w:pPr>
            <w:r>
              <w:t>En el Reporte Final</w:t>
            </w:r>
            <w:r w:rsidR="00162BE7">
              <w:t xml:space="preserve"> de fecha 07 de agosto de 2017, </w:t>
            </w:r>
            <w:r>
              <w:t xml:space="preserve">el Titular presenta el Informe Final de la implementación del Plan de Gestión Ambiental. </w:t>
            </w:r>
          </w:p>
          <w:p w14:paraId="6654D3CA" w14:textId="77777777" w:rsidR="003C1335" w:rsidRDefault="003C1335" w:rsidP="003C1335">
            <w:pPr>
              <w:jc w:val="both"/>
            </w:pPr>
          </w:p>
          <w:p w14:paraId="40B23BF2" w14:textId="61443F66" w:rsidR="003C1335" w:rsidRDefault="003C1335">
            <w:pPr>
              <w:jc w:val="both"/>
            </w:pPr>
            <w:r w:rsidRPr="003C1335">
              <w:rPr>
                <w:b/>
              </w:rPr>
              <w:t>Dado lo anterior, el titular cumple con las acciones y metas establecidas.</w:t>
            </w:r>
          </w:p>
          <w:p w14:paraId="07574AF6" w14:textId="52C40D33" w:rsidR="003C1335" w:rsidRPr="008D7BE2" w:rsidRDefault="003C1335">
            <w:pPr>
              <w:jc w:val="both"/>
            </w:pPr>
          </w:p>
        </w:tc>
      </w:tr>
    </w:tbl>
    <w:p w14:paraId="44F5A068" w14:textId="3CC85370" w:rsidR="0015793F" w:rsidRDefault="0015793F" w:rsidP="0015793F"/>
    <w:p w14:paraId="6C35D6F0" w14:textId="3343734C" w:rsidR="002C1970" w:rsidRDefault="002C1970" w:rsidP="0015793F"/>
    <w:tbl>
      <w:tblPr>
        <w:tblStyle w:val="Tablaconcuadrcula1"/>
        <w:tblW w:w="4858" w:type="pct"/>
        <w:tblLook w:val="04A0" w:firstRow="1" w:lastRow="0" w:firstColumn="1" w:lastColumn="0" w:noHBand="0" w:noVBand="1"/>
      </w:tblPr>
      <w:tblGrid>
        <w:gridCol w:w="417"/>
        <w:gridCol w:w="3117"/>
        <w:gridCol w:w="1958"/>
        <w:gridCol w:w="1755"/>
        <w:gridCol w:w="2641"/>
        <w:gridCol w:w="3289"/>
      </w:tblGrid>
      <w:tr w:rsidR="006A54A8" w:rsidRPr="008D7BE2" w14:paraId="3F5FA92C" w14:textId="77777777" w:rsidTr="00632644">
        <w:trPr>
          <w:trHeight w:val="404"/>
        </w:trPr>
        <w:tc>
          <w:tcPr>
            <w:tcW w:w="5000" w:type="pct"/>
            <w:gridSpan w:val="6"/>
            <w:shd w:val="clear" w:color="auto" w:fill="D9D9D9" w:themeFill="background1" w:themeFillShade="D9"/>
            <w:vAlign w:val="center"/>
          </w:tcPr>
          <w:p w14:paraId="726FA025" w14:textId="53E9CF08" w:rsidR="006A54A8" w:rsidRDefault="006A54A8" w:rsidP="00A062E7">
            <w:pPr>
              <w:jc w:val="both"/>
              <w:rPr>
                <w:b/>
              </w:rPr>
            </w:pPr>
            <w:r>
              <w:rPr>
                <w:b/>
              </w:rPr>
              <w:t>2</w:t>
            </w:r>
          </w:p>
        </w:tc>
      </w:tr>
      <w:tr w:rsidR="00D611A7" w:rsidRPr="008D7BE2" w14:paraId="1891E95C" w14:textId="77777777" w:rsidTr="00632644">
        <w:trPr>
          <w:trHeight w:val="404"/>
        </w:trPr>
        <w:tc>
          <w:tcPr>
            <w:tcW w:w="5000" w:type="pct"/>
            <w:gridSpan w:val="6"/>
            <w:shd w:val="clear" w:color="auto" w:fill="D9D9D9" w:themeFill="background1" w:themeFillShade="D9"/>
            <w:vAlign w:val="center"/>
          </w:tcPr>
          <w:p w14:paraId="65416378" w14:textId="4ADCB7C7" w:rsidR="00D611A7" w:rsidRPr="008268AA" w:rsidRDefault="00D611A7" w:rsidP="00A062E7">
            <w:pPr>
              <w:jc w:val="both"/>
              <w:rPr>
                <w:color w:val="FF0000"/>
              </w:rPr>
            </w:pPr>
            <w:r>
              <w:rPr>
                <w:b/>
              </w:rPr>
              <w:t>Hechos, actos y omisiones que constituyen la infracción</w:t>
            </w:r>
            <w:r w:rsidRPr="008D7BE2">
              <w:rPr>
                <w:b/>
              </w:rPr>
              <w:t>:</w:t>
            </w:r>
            <w:r>
              <w:t xml:space="preserve"> </w:t>
            </w:r>
            <w:r w:rsidR="003E47BF">
              <w:rPr>
                <w:color w:val="000000" w:themeColor="text1"/>
              </w:rPr>
              <w:t>No informar con la frecuencia exigida, el parámetro pH indicado en el programa de monitoreo en los meses de agosto, septiembre, octubre, noviembre y</w:t>
            </w:r>
            <w:r w:rsidR="0034095A">
              <w:rPr>
                <w:color w:val="000000" w:themeColor="text1"/>
              </w:rPr>
              <w:t xml:space="preserve"> </w:t>
            </w:r>
            <w:r w:rsidR="003E47BF">
              <w:rPr>
                <w:color w:val="000000" w:themeColor="text1"/>
              </w:rPr>
              <w:t xml:space="preserve">diciembre del año 2014; y </w:t>
            </w:r>
            <w:r w:rsidR="00B0489C">
              <w:rPr>
                <w:color w:val="000000" w:themeColor="text1"/>
              </w:rPr>
              <w:t>e</w:t>
            </w:r>
            <w:r w:rsidR="003E47BF">
              <w:rPr>
                <w:color w:val="000000" w:themeColor="text1"/>
              </w:rPr>
              <w:t xml:space="preserve">nero y </w:t>
            </w:r>
            <w:r w:rsidR="00B0489C">
              <w:rPr>
                <w:color w:val="000000" w:themeColor="text1"/>
              </w:rPr>
              <w:t>f</w:t>
            </w:r>
            <w:r w:rsidR="003E47BF">
              <w:rPr>
                <w:color w:val="000000" w:themeColor="text1"/>
              </w:rPr>
              <w:t>ebrero del año 2015.</w:t>
            </w:r>
          </w:p>
        </w:tc>
      </w:tr>
      <w:tr w:rsidR="00D611A7" w:rsidRPr="008D7BE2" w14:paraId="3C38ACD3" w14:textId="77777777" w:rsidTr="00632644">
        <w:trPr>
          <w:trHeight w:val="341"/>
        </w:trPr>
        <w:tc>
          <w:tcPr>
            <w:tcW w:w="5000" w:type="pct"/>
            <w:gridSpan w:val="6"/>
            <w:shd w:val="clear" w:color="auto" w:fill="D9D9D9" w:themeFill="background1" w:themeFillShade="D9"/>
            <w:vAlign w:val="center"/>
          </w:tcPr>
          <w:p w14:paraId="40FEDA97" w14:textId="7C1E5D58" w:rsidR="00D611A7" w:rsidRDefault="00D611A7" w:rsidP="00A062E7">
            <w:pPr>
              <w:jc w:val="both"/>
              <w:rPr>
                <w:color w:val="000000" w:themeColor="text1"/>
              </w:rPr>
            </w:pPr>
            <w:r>
              <w:rPr>
                <w:b/>
              </w:rPr>
              <w:t xml:space="preserve">Normativa pertinente: </w:t>
            </w:r>
            <w:r w:rsidR="00C21711" w:rsidRPr="004A547D">
              <w:rPr>
                <w:color w:val="000000" w:themeColor="text1"/>
              </w:rPr>
              <w:t>R</w:t>
            </w:r>
            <w:r w:rsidR="003E47BF">
              <w:rPr>
                <w:color w:val="000000" w:themeColor="text1"/>
              </w:rPr>
              <w:t>esolución Exenta SISS N°3221, de 19 de agosto de 2011.</w:t>
            </w:r>
          </w:p>
          <w:p w14:paraId="30B21E14" w14:textId="340CE1E3" w:rsidR="003E47BF" w:rsidRPr="00D611A7" w:rsidRDefault="003E47BF" w:rsidP="00A062E7">
            <w:pPr>
              <w:jc w:val="both"/>
            </w:pPr>
            <w:r>
              <w:t>Decreto Supremo N°46/2002 MINSEGPRES.</w:t>
            </w:r>
          </w:p>
        </w:tc>
      </w:tr>
      <w:tr w:rsidR="00D611A7" w:rsidRPr="008D7BE2" w14:paraId="04819AC1" w14:textId="77777777" w:rsidTr="00632644">
        <w:trPr>
          <w:trHeight w:val="402"/>
        </w:trPr>
        <w:tc>
          <w:tcPr>
            <w:tcW w:w="5000" w:type="pct"/>
            <w:gridSpan w:val="6"/>
            <w:shd w:val="clear" w:color="auto" w:fill="D9D9D9" w:themeFill="background1" w:themeFillShade="D9"/>
            <w:vAlign w:val="center"/>
          </w:tcPr>
          <w:p w14:paraId="654AE009" w14:textId="77777777" w:rsidR="00D611A7" w:rsidRPr="00721EA6" w:rsidRDefault="00D611A7" w:rsidP="001D37C4">
            <w:pPr>
              <w:rPr>
                <w:b/>
                <w:lang w:val="es-CL"/>
              </w:rPr>
            </w:pPr>
            <w:r>
              <w:rPr>
                <w:b/>
                <w:lang w:val="es-CL"/>
              </w:rPr>
              <w:t xml:space="preserve">Descripción de los efectos producidos por la infracción: </w:t>
            </w:r>
            <w:r w:rsidR="00C21711" w:rsidRPr="00E06384">
              <w:rPr>
                <w:lang w:val="es-CL"/>
              </w:rPr>
              <w:t xml:space="preserve">No </w:t>
            </w:r>
            <w:r w:rsidR="00C21711">
              <w:rPr>
                <w:lang w:val="es-CL"/>
              </w:rPr>
              <w:t>se constatan a la fecha efectos negativos en el medio ambiente ni en la salud de la población</w:t>
            </w:r>
          </w:p>
        </w:tc>
      </w:tr>
      <w:tr w:rsidR="00712028" w:rsidRPr="008D7BE2" w14:paraId="6BDD090F" w14:textId="77777777" w:rsidTr="00632644">
        <w:trPr>
          <w:trHeight w:val="402"/>
        </w:trPr>
        <w:tc>
          <w:tcPr>
            <w:tcW w:w="5000" w:type="pct"/>
            <w:gridSpan w:val="6"/>
            <w:shd w:val="clear" w:color="auto" w:fill="D9D9D9" w:themeFill="background1" w:themeFillShade="D9"/>
            <w:vAlign w:val="center"/>
          </w:tcPr>
          <w:p w14:paraId="37AC664A" w14:textId="1FA5223A" w:rsidR="00712028" w:rsidRDefault="00712028" w:rsidP="001D37C4">
            <w:pPr>
              <w:rPr>
                <w:b/>
              </w:rPr>
            </w:pPr>
            <w:r>
              <w:rPr>
                <w:b/>
              </w:rPr>
              <w:t>ACCIONES EJECUTADAS</w:t>
            </w:r>
          </w:p>
        </w:tc>
      </w:tr>
      <w:tr w:rsidR="0034095A" w:rsidRPr="008D7BE2" w14:paraId="1DCDBB52" w14:textId="77777777" w:rsidTr="003C1335">
        <w:tc>
          <w:tcPr>
            <w:tcW w:w="158" w:type="pct"/>
            <w:shd w:val="clear" w:color="auto" w:fill="D9D9D9" w:themeFill="background1" w:themeFillShade="D9"/>
          </w:tcPr>
          <w:p w14:paraId="7B1A9DA6" w14:textId="77777777" w:rsidR="00D611A7" w:rsidRPr="008D7BE2" w:rsidRDefault="00D611A7" w:rsidP="001D37C4">
            <w:pPr>
              <w:jc w:val="center"/>
              <w:rPr>
                <w:b/>
              </w:rPr>
            </w:pPr>
            <w:proofErr w:type="spellStart"/>
            <w:r>
              <w:rPr>
                <w:b/>
              </w:rPr>
              <w:t>N°</w:t>
            </w:r>
            <w:proofErr w:type="spellEnd"/>
            <w:r>
              <w:rPr>
                <w:b/>
              </w:rPr>
              <w:t xml:space="preserve"> </w:t>
            </w:r>
          </w:p>
        </w:tc>
        <w:tc>
          <w:tcPr>
            <w:tcW w:w="1183" w:type="pct"/>
            <w:shd w:val="clear" w:color="auto" w:fill="D9D9D9" w:themeFill="background1" w:themeFillShade="D9"/>
            <w:vAlign w:val="center"/>
          </w:tcPr>
          <w:p w14:paraId="471EEAB5" w14:textId="77777777" w:rsidR="00D611A7" w:rsidRPr="008D7BE2" w:rsidRDefault="00D611A7" w:rsidP="001D37C4">
            <w:pPr>
              <w:jc w:val="center"/>
              <w:rPr>
                <w:b/>
              </w:rPr>
            </w:pPr>
            <w:r w:rsidRPr="008D7BE2">
              <w:rPr>
                <w:b/>
              </w:rPr>
              <w:t>Acción</w:t>
            </w:r>
          </w:p>
          <w:p w14:paraId="081EEFE8" w14:textId="77777777" w:rsidR="00D611A7" w:rsidRPr="008D7BE2" w:rsidRDefault="00D611A7" w:rsidP="001D37C4">
            <w:pPr>
              <w:jc w:val="center"/>
              <w:rPr>
                <w:b/>
              </w:rPr>
            </w:pPr>
            <w:r>
              <w:rPr>
                <w:b/>
              </w:rPr>
              <w:t xml:space="preserve">Tipo de Acción </w:t>
            </w:r>
          </w:p>
        </w:tc>
        <w:tc>
          <w:tcPr>
            <w:tcW w:w="743" w:type="pct"/>
            <w:shd w:val="clear" w:color="auto" w:fill="D9D9D9" w:themeFill="background1" w:themeFillShade="D9"/>
            <w:vAlign w:val="center"/>
          </w:tcPr>
          <w:p w14:paraId="25E65C11" w14:textId="33EFF26E" w:rsidR="00D611A7" w:rsidRPr="00EA1096" w:rsidRDefault="00712028" w:rsidP="001D37C4">
            <w:pPr>
              <w:jc w:val="center"/>
              <w:rPr>
                <w:b/>
              </w:rPr>
            </w:pPr>
            <w:r>
              <w:rPr>
                <w:b/>
              </w:rPr>
              <w:t>Fecha de implementación</w:t>
            </w:r>
          </w:p>
        </w:tc>
        <w:tc>
          <w:tcPr>
            <w:tcW w:w="666" w:type="pct"/>
            <w:shd w:val="clear" w:color="auto" w:fill="D9D9D9" w:themeFill="background1" w:themeFillShade="D9"/>
            <w:vAlign w:val="center"/>
          </w:tcPr>
          <w:p w14:paraId="1166C847" w14:textId="77777777" w:rsidR="00D611A7" w:rsidRPr="008D7BE2" w:rsidRDefault="00D611A7" w:rsidP="001D37C4">
            <w:pPr>
              <w:jc w:val="center"/>
              <w:rPr>
                <w:b/>
              </w:rPr>
            </w:pPr>
            <w:r>
              <w:rPr>
                <w:b/>
              </w:rPr>
              <w:t>Indicador de cumplimiento</w:t>
            </w:r>
          </w:p>
        </w:tc>
        <w:tc>
          <w:tcPr>
            <w:tcW w:w="1002" w:type="pct"/>
            <w:shd w:val="clear" w:color="auto" w:fill="D9D9D9" w:themeFill="background1" w:themeFillShade="D9"/>
            <w:vAlign w:val="center"/>
          </w:tcPr>
          <w:p w14:paraId="2F1E05F0" w14:textId="77777777" w:rsidR="00D611A7" w:rsidRPr="008D7BE2" w:rsidRDefault="00D611A7" w:rsidP="001D37C4">
            <w:pPr>
              <w:jc w:val="center"/>
              <w:rPr>
                <w:b/>
              </w:rPr>
            </w:pPr>
            <w:r w:rsidRPr="008D7BE2">
              <w:rPr>
                <w:b/>
              </w:rPr>
              <w:t>Medios de verificación</w:t>
            </w:r>
          </w:p>
        </w:tc>
        <w:tc>
          <w:tcPr>
            <w:tcW w:w="1248" w:type="pct"/>
            <w:shd w:val="clear" w:color="auto" w:fill="D9D9D9" w:themeFill="background1" w:themeFillShade="D9"/>
            <w:vAlign w:val="center"/>
          </w:tcPr>
          <w:p w14:paraId="2DD6A03B" w14:textId="60A9C510" w:rsidR="00D611A7" w:rsidRPr="008D7BE2" w:rsidRDefault="00D611A7" w:rsidP="001D37C4">
            <w:pPr>
              <w:jc w:val="center"/>
              <w:rPr>
                <w:b/>
              </w:rPr>
            </w:pPr>
            <w:r w:rsidRPr="00632644">
              <w:rPr>
                <w:b/>
              </w:rPr>
              <w:t>Resultados</w:t>
            </w:r>
          </w:p>
        </w:tc>
      </w:tr>
      <w:tr w:rsidR="0034095A" w:rsidRPr="008D7BE2" w14:paraId="081C0B6D" w14:textId="77777777" w:rsidTr="003C1335">
        <w:trPr>
          <w:trHeight w:val="556"/>
        </w:trPr>
        <w:tc>
          <w:tcPr>
            <w:tcW w:w="158" w:type="pct"/>
            <w:vAlign w:val="center"/>
          </w:tcPr>
          <w:p w14:paraId="789801FE" w14:textId="77777777" w:rsidR="00D611A7" w:rsidRPr="008D7BE2" w:rsidRDefault="00D611A7" w:rsidP="006C7DC7">
            <w:pPr>
              <w:jc w:val="center"/>
            </w:pPr>
            <w:r>
              <w:t>4</w:t>
            </w:r>
          </w:p>
        </w:tc>
        <w:tc>
          <w:tcPr>
            <w:tcW w:w="1183" w:type="pct"/>
          </w:tcPr>
          <w:p w14:paraId="2F7CD5A4" w14:textId="7C179781" w:rsidR="00712028" w:rsidRPr="00C54460" w:rsidRDefault="00712028" w:rsidP="00D611A7">
            <w:pPr>
              <w:pStyle w:val="Prrafodelista"/>
              <w:ind w:left="-41"/>
              <w:rPr>
                <w:u w:val="single"/>
              </w:rPr>
            </w:pPr>
            <w:r w:rsidRPr="00C54460">
              <w:rPr>
                <w:u w:val="single"/>
              </w:rPr>
              <w:t>Acción y Meta:</w:t>
            </w:r>
          </w:p>
          <w:p w14:paraId="440B1252" w14:textId="31368A3F" w:rsidR="00D611A7" w:rsidRDefault="00712028" w:rsidP="00D611A7">
            <w:pPr>
              <w:pStyle w:val="Prrafodelista"/>
              <w:ind w:left="-41"/>
            </w:pPr>
            <w:r>
              <w:t xml:space="preserve">Entregar todos los informes disponibles sobre medición de pH </w:t>
            </w:r>
            <w:r w:rsidRPr="00F148A8">
              <w:t>hasta la fecha</w:t>
            </w:r>
            <w:r w:rsidR="00EC6208" w:rsidRPr="00F148A8">
              <w:t>.</w:t>
            </w:r>
            <w:r w:rsidR="00EC6208" w:rsidRPr="00217A8E">
              <w:t xml:space="preserve"> </w:t>
            </w:r>
            <w:r>
              <w:t xml:space="preserve">Cabe señalar que la Planta Paine inició operaciones en </w:t>
            </w:r>
            <w:r w:rsidR="00B0489C">
              <w:t>n</w:t>
            </w:r>
            <w:r>
              <w:t xml:space="preserve">oviembre de 2014. </w:t>
            </w:r>
          </w:p>
          <w:p w14:paraId="63BDAFB6" w14:textId="77777777" w:rsidR="00712028" w:rsidRPr="00C54460" w:rsidRDefault="00712028" w:rsidP="00D611A7">
            <w:pPr>
              <w:pStyle w:val="Prrafodelista"/>
              <w:ind w:left="-41"/>
              <w:rPr>
                <w:u w:val="single"/>
              </w:rPr>
            </w:pPr>
            <w:r w:rsidRPr="00C54460">
              <w:rPr>
                <w:u w:val="single"/>
              </w:rPr>
              <w:t>Forma de Implementación:</w:t>
            </w:r>
          </w:p>
          <w:p w14:paraId="350B368F" w14:textId="54CD6309" w:rsidR="00712028" w:rsidRPr="008268AA" w:rsidRDefault="00712028" w:rsidP="00D611A7">
            <w:pPr>
              <w:pStyle w:val="Prrafodelista"/>
              <w:ind w:left="-41"/>
            </w:pPr>
            <w:r>
              <w:t>Entrega física y en CD de los informes de análisis de pH riles.</w:t>
            </w:r>
          </w:p>
        </w:tc>
        <w:tc>
          <w:tcPr>
            <w:tcW w:w="743" w:type="pct"/>
          </w:tcPr>
          <w:p w14:paraId="0A38D3CF" w14:textId="48174487" w:rsidR="00D611A7" w:rsidRPr="008A21B4" w:rsidRDefault="00712028" w:rsidP="00D611A7">
            <w:pPr>
              <w:pStyle w:val="Prrafodelista"/>
              <w:ind w:left="0"/>
            </w:pPr>
            <w:r>
              <w:t>Con la presentación del reporte inicial.</w:t>
            </w:r>
          </w:p>
        </w:tc>
        <w:tc>
          <w:tcPr>
            <w:tcW w:w="666" w:type="pct"/>
          </w:tcPr>
          <w:p w14:paraId="5FD9D4B7" w14:textId="64162717" w:rsidR="00D611A7" w:rsidRPr="008D7BE2" w:rsidRDefault="00712028" w:rsidP="00D611A7">
            <w:r>
              <w:t>Análisis de pH emitidos por laboratorio autorizado.</w:t>
            </w:r>
          </w:p>
          <w:p w14:paraId="42C257E2" w14:textId="77777777" w:rsidR="00D611A7" w:rsidRPr="008D7BE2" w:rsidRDefault="00D611A7" w:rsidP="001D37C4"/>
        </w:tc>
        <w:tc>
          <w:tcPr>
            <w:tcW w:w="1002" w:type="pct"/>
          </w:tcPr>
          <w:p w14:paraId="34B2460E" w14:textId="77777777" w:rsidR="006660BB" w:rsidRDefault="006660BB" w:rsidP="00244F9E">
            <w:pPr>
              <w:jc w:val="both"/>
              <w:rPr>
                <w:b/>
              </w:rPr>
            </w:pPr>
            <w:r>
              <w:rPr>
                <w:b/>
              </w:rPr>
              <w:t>Reporte Inicial</w:t>
            </w:r>
          </w:p>
          <w:p w14:paraId="2E8AE0C4" w14:textId="4CCC3EDE" w:rsidR="00D611A7" w:rsidRPr="008A21B4" w:rsidRDefault="00712028" w:rsidP="00C54460">
            <w:r w:rsidRPr="00C54460">
              <w:t>Se presentarán informes o certificados de análisis de riles del (los) laboratorio (s) autorizado (s).</w:t>
            </w:r>
          </w:p>
        </w:tc>
        <w:tc>
          <w:tcPr>
            <w:tcW w:w="1248" w:type="pct"/>
          </w:tcPr>
          <w:p w14:paraId="2B6D4C75" w14:textId="533F08D4" w:rsidR="00D611A7" w:rsidRDefault="003B468A">
            <w:pPr>
              <w:jc w:val="both"/>
            </w:pPr>
            <w:r>
              <w:t xml:space="preserve">El </w:t>
            </w:r>
            <w:r w:rsidRPr="0041645C">
              <w:t xml:space="preserve">titular, en el </w:t>
            </w:r>
            <w:r w:rsidR="00AE5353" w:rsidRPr="0041645C">
              <w:t>R</w:t>
            </w:r>
            <w:r w:rsidRPr="0041645C">
              <w:t>eporte</w:t>
            </w:r>
            <w:r w:rsidR="0041645C" w:rsidRPr="0041645C">
              <w:t xml:space="preserve"> </w:t>
            </w:r>
            <w:r w:rsidR="0041645C" w:rsidRPr="00652E9D">
              <w:t>Inici</w:t>
            </w:r>
            <w:r w:rsidR="00BD221E" w:rsidRPr="00652E9D">
              <w:t>al</w:t>
            </w:r>
            <w:r w:rsidR="00BD221E">
              <w:t>,</w:t>
            </w:r>
            <w:r w:rsidR="0041645C" w:rsidRPr="0041645C">
              <w:t xml:space="preserve"> de fecha 24 de enero de 2017</w:t>
            </w:r>
            <w:r w:rsidRPr="0041645C">
              <w:t xml:space="preserve">, </w:t>
            </w:r>
            <w:r>
              <w:t>hace entrega de la siguiente información</w:t>
            </w:r>
            <w:r w:rsidR="00430BAB">
              <w:t xml:space="preserve"> disponible</w:t>
            </w:r>
            <w:r>
              <w:t>:</w:t>
            </w:r>
          </w:p>
          <w:p w14:paraId="7E61AB91" w14:textId="77777777" w:rsidR="00217A8E" w:rsidRDefault="00217A8E">
            <w:pPr>
              <w:jc w:val="both"/>
            </w:pPr>
          </w:p>
          <w:p w14:paraId="6A53008B" w14:textId="03FFC786" w:rsidR="003B468A" w:rsidRDefault="00552E88">
            <w:pPr>
              <w:jc w:val="both"/>
            </w:pPr>
            <w:r>
              <w:t xml:space="preserve">Los </w:t>
            </w:r>
            <w:r w:rsidR="00430BAB">
              <w:t xml:space="preserve">informes de Medición y Monitoreo que consideran pH y </w:t>
            </w:r>
            <w:r w:rsidR="00430BAB" w:rsidRPr="0041645C">
              <w:t>temperatura, de</w:t>
            </w:r>
            <w:r w:rsidR="00217A8E">
              <w:t xml:space="preserve">l periodo </w:t>
            </w:r>
            <w:r w:rsidR="00430BAB" w:rsidRPr="0041645C">
              <w:t>marzo a noviembre 2015 y,</w:t>
            </w:r>
            <w:r w:rsidR="00217A8E">
              <w:t xml:space="preserve"> periodo </w:t>
            </w:r>
            <w:r w:rsidR="00430BAB" w:rsidRPr="0041645C">
              <w:t>enero a noviembre 2016.</w:t>
            </w:r>
          </w:p>
          <w:p w14:paraId="06961E40" w14:textId="77777777" w:rsidR="00217A8E" w:rsidRDefault="00217A8E">
            <w:pPr>
              <w:jc w:val="both"/>
              <w:rPr>
                <w:color w:val="FF0000"/>
              </w:rPr>
            </w:pPr>
          </w:p>
          <w:p w14:paraId="5DA6857D" w14:textId="69000CF5" w:rsidR="00430BAB" w:rsidRDefault="00430BAB">
            <w:pPr>
              <w:jc w:val="both"/>
            </w:pPr>
            <w:r>
              <w:t>Los informes son emitidos por ANAM Análisis Ambientales S.A.</w:t>
            </w:r>
          </w:p>
          <w:p w14:paraId="215B571A" w14:textId="77777777" w:rsidR="00217A8E" w:rsidRDefault="00217A8E">
            <w:pPr>
              <w:jc w:val="both"/>
            </w:pPr>
          </w:p>
          <w:p w14:paraId="6096FBD5" w14:textId="474217D0" w:rsidR="00F148A8" w:rsidRDefault="00430BAB" w:rsidP="00217A8E">
            <w:pPr>
              <w:jc w:val="both"/>
              <w:rPr>
                <w:b/>
              </w:rPr>
            </w:pPr>
            <w:r w:rsidRPr="00F148A8">
              <w:rPr>
                <w:b/>
              </w:rPr>
              <w:t>Dado lo anterior es posible indicar que se han presentado los informes disponibles requeridos</w:t>
            </w:r>
            <w:r w:rsidR="00217A8E" w:rsidRPr="00F148A8">
              <w:rPr>
                <w:b/>
              </w:rPr>
              <w:t>.</w:t>
            </w:r>
          </w:p>
          <w:p w14:paraId="6B99D8B8" w14:textId="1D8FB2B3" w:rsidR="00217A8E" w:rsidRPr="00430BAB" w:rsidRDefault="00217A8E" w:rsidP="00217A8E">
            <w:pPr>
              <w:jc w:val="both"/>
              <w:rPr>
                <w:b/>
              </w:rPr>
            </w:pPr>
          </w:p>
        </w:tc>
      </w:tr>
      <w:tr w:rsidR="00976B01" w:rsidRPr="008D7BE2" w14:paraId="760213C6" w14:textId="77777777" w:rsidTr="00632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F42A29" w14:textId="09C4F316" w:rsidR="00976B01" w:rsidRPr="00721EA6" w:rsidRDefault="00712028" w:rsidP="008877B0">
            <w:pPr>
              <w:rPr>
                <w:b/>
                <w:lang w:val="es-CL"/>
              </w:rPr>
            </w:pPr>
            <w:r>
              <w:rPr>
                <w:b/>
                <w:lang w:val="es-CL"/>
              </w:rPr>
              <w:lastRenderedPageBreak/>
              <w:t>ACCIONES PRINCIPALES POR EJECUTAR</w:t>
            </w:r>
          </w:p>
        </w:tc>
      </w:tr>
      <w:tr w:rsidR="0034095A" w:rsidRPr="008D7BE2" w14:paraId="2DDF0446" w14:textId="77777777" w:rsidTr="003C1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D8B90" w14:textId="77777777" w:rsidR="00976B01" w:rsidRPr="008D7BE2" w:rsidRDefault="00976B01" w:rsidP="008877B0">
            <w:pPr>
              <w:jc w:val="center"/>
              <w:rPr>
                <w:b/>
              </w:rPr>
            </w:pPr>
            <w:proofErr w:type="spellStart"/>
            <w:r>
              <w:rPr>
                <w:b/>
              </w:rPr>
              <w:t>N°</w:t>
            </w:r>
            <w:proofErr w:type="spellEnd"/>
            <w:r>
              <w:rPr>
                <w:b/>
              </w:rPr>
              <w:t xml:space="preserve"> </w:t>
            </w:r>
          </w:p>
        </w:tc>
        <w:tc>
          <w:tcPr>
            <w:tcW w:w="1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FFE3D" w14:textId="77777777" w:rsidR="00976B01" w:rsidRPr="008D7BE2" w:rsidRDefault="00976B01" w:rsidP="008877B0">
            <w:pPr>
              <w:jc w:val="center"/>
              <w:rPr>
                <w:b/>
              </w:rPr>
            </w:pPr>
            <w:r w:rsidRPr="008D7BE2">
              <w:rPr>
                <w:b/>
              </w:rPr>
              <w:t>Acción</w:t>
            </w:r>
          </w:p>
          <w:p w14:paraId="56E9255A" w14:textId="77777777" w:rsidR="00976B01" w:rsidRPr="008D7BE2" w:rsidRDefault="00976B01" w:rsidP="008877B0">
            <w:pPr>
              <w:jc w:val="center"/>
              <w:rPr>
                <w:b/>
              </w:rPr>
            </w:pPr>
            <w:r>
              <w:rPr>
                <w:b/>
              </w:rPr>
              <w:t xml:space="preserve">Tipo de Acción </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ADA91" w14:textId="77777777" w:rsidR="00976B01" w:rsidRPr="00EA1096" w:rsidRDefault="00976B01" w:rsidP="008877B0">
            <w:pPr>
              <w:jc w:val="center"/>
              <w:rPr>
                <w:b/>
              </w:rPr>
            </w:pPr>
            <w:r w:rsidRPr="00843BF5">
              <w:rPr>
                <w:b/>
              </w:rPr>
              <w:t>Plazo de ejecución</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FC397" w14:textId="77777777" w:rsidR="00976B01" w:rsidRPr="008D7BE2" w:rsidRDefault="00976B01" w:rsidP="008877B0">
            <w:pPr>
              <w:jc w:val="center"/>
              <w:rPr>
                <w:b/>
              </w:rPr>
            </w:pPr>
            <w:r>
              <w:rPr>
                <w:b/>
              </w:rPr>
              <w:t>Indicador de cumplimiento</w:t>
            </w:r>
          </w:p>
        </w:tc>
        <w:tc>
          <w:tcPr>
            <w:tcW w:w="10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F6CAC" w14:textId="77777777" w:rsidR="00976B01" w:rsidRPr="008D7BE2" w:rsidRDefault="00976B01" w:rsidP="008877B0">
            <w:pPr>
              <w:jc w:val="center"/>
              <w:rPr>
                <w:b/>
              </w:rPr>
            </w:pPr>
            <w:r w:rsidRPr="008D7BE2">
              <w:rPr>
                <w:b/>
              </w:rPr>
              <w:t>Medios de verificación</w:t>
            </w:r>
          </w:p>
        </w:tc>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8BCC7" w14:textId="141FB1A9" w:rsidR="00976B01" w:rsidRPr="008D7BE2" w:rsidRDefault="00976B01" w:rsidP="008877B0">
            <w:pPr>
              <w:jc w:val="center"/>
              <w:rPr>
                <w:b/>
              </w:rPr>
            </w:pPr>
            <w:r w:rsidRPr="00632644">
              <w:rPr>
                <w:b/>
              </w:rPr>
              <w:t>Resultados</w:t>
            </w:r>
          </w:p>
        </w:tc>
      </w:tr>
      <w:tr w:rsidR="0034095A" w:rsidRPr="008D7BE2" w14:paraId="1A2E623D" w14:textId="77777777" w:rsidTr="00217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9"/>
        </w:trPr>
        <w:tc>
          <w:tcPr>
            <w:tcW w:w="158" w:type="pct"/>
            <w:tcBorders>
              <w:top w:val="single" w:sz="4" w:space="0" w:color="auto"/>
              <w:left w:val="single" w:sz="4" w:space="0" w:color="auto"/>
              <w:bottom w:val="single" w:sz="4" w:space="0" w:color="auto"/>
              <w:right w:val="single" w:sz="4" w:space="0" w:color="auto"/>
            </w:tcBorders>
            <w:vAlign w:val="center"/>
          </w:tcPr>
          <w:p w14:paraId="5FB3AD12" w14:textId="77777777" w:rsidR="00976B01" w:rsidRPr="008D7BE2" w:rsidRDefault="00976B01" w:rsidP="008877B0">
            <w:pPr>
              <w:jc w:val="center"/>
            </w:pPr>
            <w:r>
              <w:t>5</w:t>
            </w:r>
          </w:p>
        </w:tc>
        <w:tc>
          <w:tcPr>
            <w:tcW w:w="1183" w:type="pct"/>
            <w:tcBorders>
              <w:top w:val="single" w:sz="4" w:space="0" w:color="auto"/>
              <w:left w:val="single" w:sz="4" w:space="0" w:color="auto"/>
              <w:bottom w:val="single" w:sz="4" w:space="0" w:color="auto"/>
              <w:right w:val="single" w:sz="4" w:space="0" w:color="auto"/>
            </w:tcBorders>
          </w:tcPr>
          <w:p w14:paraId="0D4BA84E" w14:textId="212D8E02" w:rsidR="00A31A63" w:rsidRPr="00C54460" w:rsidRDefault="00712028" w:rsidP="008877B0">
            <w:pPr>
              <w:pStyle w:val="Prrafodelista"/>
              <w:ind w:left="-41"/>
              <w:rPr>
                <w:u w:val="single"/>
              </w:rPr>
            </w:pPr>
            <w:r w:rsidRPr="00C54460">
              <w:rPr>
                <w:u w:val="single"/>
              </w:rPr>
              <w:t>Acción y Meta:</w:t>
            </w:r>
          </w:p>
          <w:p w14:paraId="6CBB3954" w14:textId="77777777" w:rsidR="00712028" w:rsidRDefault="00712028" w:rsidP="008877B0">
            <w:pPr>
              <w:pStyle w:val="Prrafodelista"/>
              <w:ind w:left="-41"/>
            </w:pPr>
            <w:r>
              <w:t>Elaboración de un Plan de Gestión Ambiental, que incluye acciones y procedimientos correctivos y preventivos para cumplir con la normativa ambiental asociada al manejo de residuos industriales líquidos.</w:t>
            </w:r>
          </w:p>
          <w:p w14:paraId="529558D6" w14:textId="77777777" w:rsidR="00712028" w:rsidRPr="00C54460" w:rsidRDefault="00712028" w:rsidP="008877B0">
            <w:pPr>
              <w:pStyle w:val="Prrafodelista"/>
              <w:ind w:left="-41"/>
              <w:rPr>
                <w:u w:val="single"/>
              </w:rPr>
            </w:pPr>
            <w:r w:rsidRPr="00C54460">
              <w:rPr>
                <w:u w:val="single"/>
              </w:rPr>
              <w:t>Forma de implementación:</w:t>
            </w:r>
          </w:p>
          <w:p w14:paraId="1FB3651D" w14:textId="0EA5B4D1" w:rsidR="00712028" w:rsidRPr="008268AA" w:rsidRDefault="00712028" w:rsidP="008877B0">
            <w:pPr>
              <w:pStyle w:val="Prrafodelista"/>
              <w:ind w:left="-41"/>
            </w:pPr>
            <w:r>
              <w:t>Ver anexo 1 “Propuesta de Plan de Gestión Ambiental Planta Paine”.</w:t>
            </w:r>
          </w:p>
        </w:tc>
        <w:tc>
          <w:tcPr>
            <w:tcW w:w="743" w:type="pct"/>
            <w:tcBorders>
              <w:top w:val="single" w:sz="4" w:space="0" w:color="auto"/>
              <w:left w:val="single" w:sz="4" w:space="0" w:color="auto"/>
              <w:bottom w:val="single" w:sz="4" w:space="0" w:color="auto"/>
              <w:right w:val="single" w:sz="4" w:space="0" w:color="auto"/>
            </w:tcBorders>
          </w:tcPr>
          <w:p w14:paraId="41D74CBF" w14:textId="6BAD97EC" w:rsidR="00976B01" w:rsidRDefault="00712028" w:rsidP="008877B0">
            <w:pPr>
              <w:pStyle w:val="Prrafodelista"/>
              <w:ind w:left="0"/>
            </w:pPr>
            <w:r>
              <w:t xml:space="preserve">2 meses después de aprobación de </w:t>
            </w:r>
            <w:proofErr w:type="spellStart"/>
            <w:r>
              <w:t>PdC</w:t>
            </w:r>
            <w:proofErr w:type="spellEnd"/>
            <w:r>
              <w:t>.</w:t>
            </w:r>
          </w:p>
          <w:p w14:paraId="403ADA3C" w14:textId="25A9E237" w:rsidR="00712028" w:rsidRPr="008A21B4" w:rsidRDefault="00712028" w:rsidP="00632644">
            <w:pPr>
              <w:pStyle w:val="Prrafodelista"/>
              <w:ind w:left="0"/>
            </w:pPr>
            <w:r>
              <w:t>5 días después de que Plan de Gestión Ambiental sea firmado por jefaturas corporativas correspondientes.</w:t>
            </w:r>
          </w:p>
        </w:tc>
        <w:tc>
          <w:tcPr>
            <w:tcW w:w="666" w:type="pct"/>
            <w:tcBorders>
              <w:top w:val="single" w:sz="4" w:space="0" w:color="auto"/>
              <w:left w:val="single" w:sz="4" w:space="0" w:color="auto"/>
              <w:bottom w:val="single" w:sz="4" w:space="0" w:color="auto"/>
              <w:right w:val="single" w:sz="4" w:space="0" w:color="auto"/>
            </w:tcBorders>
          </w:tcPr>
          <w:p w14:paraId="35007C97" w14:textId="015830ED" w:rsidR="00976B01" w:rsidRPr="008D7BE2" w:rsidRDefault="00712028" w:rsidP="00632644">
            <w:r>
              <w:t xml:space="preserve">Documento “Plan de Gestión Ambiental” elaborado por </w:t>
            </w:r>
            <w:r w:rsidR="00B411AE">
              <w:t>W</w:t>
            </w:r>
            <w:r>
              <w:t>almart Chile Alimentos y Servicios Ltda</w:t>
            </w:r>
            <w:r w:rsidR="00B411AE">
              <w:t>.</w:t>
            </w:r>
          </w:p>
        </w:tc>
        <w:tc>
          <w:tcPr>
            <w:tcW w:w="1002" w:type="pct"/>
            <w:tcBorders>
              <w:top w:val="single" w:sz="4" w:space="0" w:color="auto"/>
              <w:left w:val="single" w:sz="4" w:space="0" w:color="auto"/>
              <w:bottom w:val="single" w:sz="4" w:space="0" w:color="auto"/>
              <w:right w:val="single" w:sz="4" w:space="0" w:color="auto"/>
            </w:tcBorders>
          </w:tcPr>
          <w:p w14:paraId="435089A6" w14:textId="77777777" w:rsidR="00976B01" w:rsidRDefault="00976B01" w:rsidP="008877B0">
            <w:pPr>
              <w:jc w:val="both"/>
              <w:rPr>
                <w:b/>
              </w:rPr>
            </w:pPr>
            <w:r w:rsidRPr="00317001">
              <w:rPr>
                <w:b/>
              </w:rPr>
              <w:t xml:space="preserve">Reporte </w:t>
            </w:r>
            <w:r w:rsidR="006D375A">
              <w:rPr>
                <w:b/>
              </w:rPr>
              <w:t>Avance</w:t>
            </w:r>
          </w:p>
          <w:p w14:paraId="03BD758F" w14:textId="14D9C38B" w:rsidR="00976B01" w:rsidRDefault="00B411AE" w:rsidP="008877B0">
            <w:pPr>
              <w:jc w:val="both"/>
            </w:pPr>
            <w:r>
              <w:t>Plan de Gestión Ambiental firmado por las jefaturas correspondientes.</w:t>
            </w:r>
          </w:p>
          <w:p w14:paraId="165390AB" w14:textId="77777777" w:rsidR="005F0055" w:rsidRPr="00244F9E" w:rsidRDefault="005F0055" w:rsidP="008877B0">
            <w:pPr>
              <w:jc w:val="both"/>
            </w:pPr>
          </w:p>
          <w:p w14:paraId="1EE1BFEC" w14:textId="77777777" w:rsidR="00976B01" w:rsidRPr="00317001" w:rsidRDefault="00976B01" w:rsidP="008877B0">
            <w:pPr>
              <w:pStyle w:val="Prrafodelista"/>
              <w:ind w:left="0"/>
              <w:rPr>
                <w:b/>
              </w:rPr>
            </w:pPr>
            <w:r w:rsidRPr="00317001">
              <w:rPr>
                <w:b/>
              </w:rPr>
              <w:t>Reporte Final</w:t>
            </w:r>
          </w:p>
          <w:p w14:paraId="558C855E" w14:textId="012F5815" w:rsidR="00976B01" w:rsidRPr="008A21B4" w:rsidRDefault="00B411AE" w:rsidP="008877B0">
            <w:pPr>
              <w:pStyle w:val="Prrafodelista"/>
              <w:ind w:left="33"/>
            </w:pPr>
            <w:r>
              <w:t>Versión final del Plan de Gestión Ambiental.</w:t>
            </w:r>
          </w:p>
        </w:tc>
        <w:tc>
          <w:tcPr>
            <w:tcW w:w="1248" w:type="pct"/>
            <w:tcBorders>
              <w:top w:val="single" w:sz="4" w:space="0" w:color="auto"/>
              <w:left w:val="single" w:sz="4" w:space="0" w:color="auto"/>
              <w:bottom w:val="single" w:sz="4" w:space="0" w:color="auto"/>
              <w:right w:val="single" w:sz="4" w:space="0" w:color="auto"/>
            </w:tcBorders>
          </w:tcPr>
          <w:p w14:paraId="05DE5096" w14:textId="223A5583" w:rsidR="00BA31B9" w:rsidRDefault="00EB1B9E" w:rsidP="00BA31B9">
            <w:pPr>
              <w:jc w:val="both"/>
            </w:pPr>
            <w:r>
              <w:t>E</w:t>
            </w:r>
            <w:r w:rsidR="00BA31B9">
              <w:t>n el Reporte de Avance N°1, de fech</w:t>
            </w:r>
            <w:r w:rsidR="00BA31B9" w:rsidRPr="00652E9D">
              <w:t>a 24 de marzo de 2017,</w:t>
            </w:r>
            <w:r w:rsidR="001314D0">
              <w:t xml:space="preserve"> </w:t>
            </w:r>
            <w:r>
              <w:t>el Titular</w:t>
            </w:r>
            <w:r w:rsidR="00BA31B9" w:rsidRPr="00652E9D">
              <w:t xml:space="preserve"> presenta </w:t>
            </w:r>
            <w:r w:rsidR="00BA31B9">
              <w:t>el Plan de Gestión Ambiental con procedimientos correctivos y preventivos, firmado por las jefaturas correspondientes.</w:t>
            </w:r>
          </w:p>
          <w:p w14:paraId="3CC643AA" w14:textId="77777777" w:rsidR="00BA31B9" w:rsidRDefault="00BA31B9" w:rsidP="00BA31B9">
            <w:pPr>
              <w:jc w:val="both"/>
            </w:pPr>
          </w:p>
          <w:p w14:paraId="1D1E9AF0" w14:textId="5DA416AF" w:rsidR="00BA31B9" w:rsidRDefault="00BA31B9" w:rsidP="00BA31B9">
            <w:pPr>
              <w:jc w:val="both"/>
            </w:pPr>
            <w:r>
              <w:t>En el Reporte de Avance N°2, de fecha 24 de mayo de 2017, el Titular presenta el Informe 1 de Seguimiento de la Implementación del Plan de Gestión Ambiental.</w:t>
            </w:r>
          </w:p>
          <w:p w14:paraId="3A2ABC49" w14:textId="77777777" w:rsidR="00BA31B9" w:rsidRDefault="00BA31B9" w:rsidP="00BA31B9">
            <w:pPr>
              <w:jc w:val="both"/>
            </w:pPr>
          </w:p>
          <w:p w14:paraId="148600DB" w14:textId="3646CB82" w:rsidR="00BA31B9" w:rsidRDefault="00BA31B9" w:rsidP="00BA31B9">
            <w:pPr>
              <w:jc w:val="both"/>
            </w:pPr>
            <w:r>
              <w:t>En el Reporte de Avance N°3, de fecha 24 de julio de 2017, el Titular presenta el Informe 2 de Seguimiento de la Implementación del Plan de Gestión Ambiental.</w:t>
            </w:r>
          </w:p>
          <w:p w14:paraId="73DB9E35" w14:textId="77777777" w:rsidR="00BA31B9" w:rsidRDefault="00BA31B9" w:rsidP="00BA31B9">
            <w:pPr>
              <w:jc w:val="both"/>
            </w:pPr>
          </w:p>
          <w:p w14:paraId="4B51507D" w14:textId="176E10D1" w:rsidR="00BA31B9" w:rsidRDefault="00BA31B9" w:rsidP="00BA31B9">
            <w:pPr>
              <w:jc w:val="both"/>
            </w:pPr>
            <w:r>
              <w:t xml:space="preserve">En el Reporte Final de fecha 07 de agosto de 2017, el Titular presenta el Informe Final de la implementación del Plan de Gestión Ambiental. </w:t>
            </w:r>
          </w:p>
          <w:p w14:paraId="0989A15B" w14:textId="77777777" w:rsidR="00BA31B9" w:rsidRDefault="00BA31B9" w:rsidP="00BA31B9">
            <w:pPr>
              <w:jc w:val="both"/>
            </w:pPr>
          </w:p>
          <w:p w14:paraId="7FFFE0A5" w14:textId="77777777" w:rsidR="00BA31B9" w:rsidRDefault="00BA31B9" w:rsidP="00BA31B9">
            <w:pPr>
              <w:jc w:val="both"/>
              <w:rPr>
                <w:b/>
              </w:rPr>
            </w:pPr>
            <w:r w:rsidRPr="003C1335">
              <w:rPr>
                <w:b/>
              </w:rPr>
              <w:t>Dado lo anterior, el titular cumple con las acciones y metas establecidas.</w:t>
            </w:r>
          </w:p>
          <w:p w14:paraId="0AE54FAD" w14:textId="278C8E61" w:rsidR="00217A8E" w:rsidRPr="008D7BE2" w:rsidRDefault="00217A8E" w:rsidP="0034739A">
            <w:pPr>
              <w:jc w:val="both"/>
            </w:pPr>
          </w:p>
        </w:tc>
      </w:tr>
      <w:tr w:rsidR="0034095A" w:rsidRPr="008D7BE2" w14:paraId="07CF6BC5" w14:textId="77777777" w:rsidTr="00217A8E">
        <w:tc>
          <w:tcPr>
            <w:tcW w:w="158" w:type="pct"/>
            <w:shd w:val="clear" w:color="auto" w:fill="D9D9D9" w:themeFill="background1" w:themeFillShade="D9"/>
          </w:tcPr>
          <w:p w14:paraId="0FDBC83D" w14:textId="77777777" w:rsidR="00976B01" w:rsidRPr="008D7BE2" w:rsidRDefault="00976B01" w:rsidP="008877B0">
            <w:pPr>
              <w:jc w:val="center"/>
              <w:rPr>
                <w:b/>
              </w:rPr>
            </w:pPr>
            <w:proofErr w:type="spellStart"/>
            <w:r>
              <w:rPr>
                <w:b/>
              </w:rPr>
              <w:t>N°</w:t>
            </w:r>
            <w:proofErr w:type="spellEnd"/>
            <w:r>
              <w:rPr>
                <w:b/>
              </w:rPr>
              <w:t xml:space="preserve"> </w:t>
            </w:r>
          </w:p>
        </w:tc>
        <w:tc>
          <w:tcPr>
            <w:tcW w:w="1183" w:type="pct"/>
            <w:shd w:val="clear" w:color="auto" w:fill="D9D9D9" w:themeFill="background1" w:themeFillShade="D9"/>
            <w:vAlign w:val="center"/>
          </w:tcPr>
          <w:p w14:paraId="7D9D7DFC" w14:textId="77777777" w:rsidR="00976B01" w:rsidRPr="008D7BE2" w:rsidRDefault="00976B01" w:rsidP="008877B0">
            <w:pPr>
              <w:jc w:val="center"/>
              <w:rPr>
                <w:b/>
              </w:rPr>
            </w:pPr>
            <w:r w:rsidRPr="008D7BE2">
              <w:rPr>
                <w:b/>
              </w:rPr>
              <w:t>Acción</w:t>
            </w:r>
          </w:p>
          <w:p w14:paraId="1DF724BC" w14:textId="77777777" w:rsidR="00976B01" w:rsidRPr="008D7BE2" w:rsidRDefault="00976B01" w:rsidP="008877B0">
            <w:pPr>
              <w:jc w:val="center"/>
              <w:rPr>
                <w:b/>
              </w:rPr>
            </w:pPr>
            <w:r>
              <w:rPr>
                <w:b/>
              </w:rPr>
              <w:t xml:space="preserve">Tipo de Acción </w:t>
            </w:r>
          </w:p>
        </w:tc>
        <w:tc>
          <w:tcPr>
            <w:tcW w:w="743" w:type="pct"/>
            <w:shd w:val="clear" w:color="auto" w:fill="D9D9D9" w:themeFill="background1" w:themeFillShade="D9"/>
            <w:vAlign w:val="center"/>
          </w:tcPr>
          <w:p w14:paraId="2D490143" w14:textId="77777777" w:rsidR="00976B01" w:rsidRPr="00EA1096" w:rsidRDefault="00976B01" w:rsidP="008877B0">
            <w:pPr>
              <w:jc w:val="center"/>
              <w:rPr>
                <w:b/>
              </w:rPr>
            </w:pPr>
            <w:r w:rsidRPr="00843BF5">
              <w:rPr>
                <w:b/>
              </w:rPr>
              <w:t>Plazo de ejecución</w:t>
            </w:r>
          </w:p>
        </w:tc>
        <w:tc>
          <w:tcPr>
            <w:tcW w:w="666" w:type="pct"/>
            <w:shd w:val="clear" w:color="auto" w:fill="D9D9D9" w:themeFill="background1" w:themeFillShade="D9"/>
            <w:vAlign w:val="center"/>
          </w:tcPr>
          <w:p w14:paraId="64C22D52" w14:textId="77777777" w:rsidR="00976B01" w:rsidRPr="008D7BE2" w:rsidRDefault="00976B01" w:rsidP="008877B0">
            <w:pPr>
              <w:jc w:val="center"/>
              <w:rPr>
                <w:b/>
              </w:rPr>
            </w:pPr>
            <w:r>
              <w:rPr>
                <w:b/>
              </w:rPr>
              <w:t>Indicador de cumplimiento</w:t>
            </w:r>
          </w:p>
        </w:tc>
        <w:tc>
          <w:tcPr>
            <w:tcW w:w="1002" w:type="pct"/>
            <w:shd w:val="clear" w:color="auto" w:fill="D9D9D9" w:themeFill="background1" w:themeFillShade="D9"/>
            <w:vAlign w:val="center"/>
          </w:tcPr>
          <w:p w14:paraId="085195A8" w14:textId="77777777" w:rsidR="00976B01" w:rsidRPr="008D7BE2" w:rsidRDefault="00976B01" w:rsidP="008877B0">
            <w:pPr>
              <w:jc w:val="center"/>
              <w:rPr>
                <w:b/>
              </w:rPr>
            </w:pPr>
            <w:r w:rsidRPr="008D7BE2">
              <w:rPr>
                <w:b/>
              </w:rPr>
              <w:t>Medios de verificación</w:t>
            </w:r>
          </w:p>
        </w:tc>
        <w:tc>
          <w:tcPr>
            <w:tcW w:w="1248" w:type="pct"/>
            <w:shd w:val="clear" w:color="auto" w:fill="D9D9D9" w:themeFill="background1" w:themeFillShade="D9"/>
            <w:vAlign w:val="center"/>
          </w:tcPr>
          <w:p w14:paraId="3CE712F7" w14:textId="48E771E6" w:rsidR="00976B01" w:rsidRPr="008D7BE2" w:rsidRDefault="00976B01" w:rsidP="008877B0">
            <w:pPr>
              <w:jc w:val="center"/>
              <w:rPr>
                <w:b/>
              </w:rPr>
            </w:pPr>
            <w:r w:rsidRPr="00632644">
              <w:rPr>
                <w:b/>
              </w:rPr>
              <w:t>Resultados</w:t>
            </w:r>
          </w:p>
        </w:tc>
      </w:tr>
      <w:tr w:rsidR="0034095A" w:rsidRPr="008D7BE2" w14:paraId="6A22FC0B" w14:textId="77777777" w:rsidTr="00217A8E">
        <w:trPr>
          <w:trHeight w:val="556"/>
        </w:trPr>
        <w:tc>
          <w:tcPr>
            <w:tcW w:w="158" w:type="pct"/>
            <w:vAlign w:val="center"/>
          </w:tcPr>
          <w:p w14:paraId="3B661678" w14:textId="77777777" w:rsidR="00976B01" w:rsidRPr="008D7BE2" w:rsidRDefault="00976B01" w:rsidP="008877B0">
            <w:pPr>
              <w:jc w:val="center"/>
            </w:pPr>
            <w:r>
              <w:t>6</w:t>
            </w:r>
          </w:p>
        </w:tc>
        <w:tc>
          <w:tcPr>
            <w:tcW w:w="1183" w:type="pct"/>
          </w:tcPr>
          <w:p w14:paraId="560148A2" w14:textId="35496379" w:rsidR="00B411AE" w:rsidRDefault="00B411AE" w:rsidP="00DB51E7">
            <w:pPr>
              <w:jc w:val="both"/>
            </w:pPr>
            <w:r w:rsidRPr="00C54460">
              <w:rPr>
                <w:u w:val="single"/>
              </w:rPr>
              <w:t>Acción y Meta:</w:t>
            </w:r>
          </w:p>
          <w:p w14:paraId="2B961F96" w14:textId="615E31CE" w:rsidR="00B411AE" w:rsidRDefault="00B411AE" w:rsidP="00DB51E7">
            <w:pPr>
              <w:jc w:val="both"/>
            </w:pPr>
            <w:r>
              <w:t xml:space="preserve">Realizar un reporte a la SMA que dé cuenta de la implementación del </w:t>
            </w:r>
            <w:r>
              <w:lastRenderedPageBreak/>
              <w:t>plan de gestión ambiental de Walmart para la Planta Paine.</w:t>
            </w:r>
          </w:p>
          <w:p w14:paraId="75A98D8A" w14:textId="6118E2F0" w:rsidR="00B411AE" w:rsidRPr="00C54460" w:rsidRDefault="00B411AE" w:rsidP="00DB51E7">
            <w:pPr>
              <w:jc w:val="both"/>
              <w:rPr>
                <w:u w:val="single"/>
              </w:rPr>
            </w:pPr>
            <w:r w:rsidRPr="00C54460">
              <w:rPr>
                <w:u w:val="single"/>
              </w:rPr>
              <w:t>Forma de implementación:</w:t>
            </w:r>
          </w:p>
          <w:p w14:paraId="12C6FF56" w14:textId="2790B1B4" w:rsidR="00B411AE" w:rsidRDefault="00B411AE" w:rsidP="00DB51E7">
            <w:pPr>
              <w:jc w:val="both"/>
            </w:pPr>
            <w:r>
              <w:t>Preparación de documento descriptivo y entrega en medio electrónico.</w:t>
            </w:r>
          </w:p>
          <w:p w14:paraId="06A1AE07" w14:textId="04EA8061" w:rsidR="00976B01" w:rsidRPr="008268AA" w:rsidRDefault="00976B01" w:rsidP="00DB51E7">
            <w:pPr>
              <w:pStyle w:val="Prrafodelista"/>
              <w:ind w:left="-41"/>
            </w:pPr>
          </w:p>
        </w:tc>
        <w:tc>
          <w:tcPr>
            <w:tcW w:w="743" w:type="pct"/>
          </w:tcPr>
          <w:p w14:paraId="039DF7F9" w14:textId="334BB419" w:rsidR="00976B01" w:rsidRPr="008A21B4" w:rsidRDefault="00B411AE" w:rsidP="00C54460">
            <w:pPr>
              <w:pStyle w:val="Prrafodelista"/>
              <w:ind w:left="0"/>
              <w:jc w:val="left"/>
            </w:pPr>
            <w:r>
              <w:lastRenderedPageBreak/>
              <w:t xml:space="preserve">Desde la aprobación del </w:t>
            </w:r>
            <w:proofErr w:type="spellStart"/>
            <w:r>
              <w:t>PdC</w:t>
            </w:r>
            <w:proofErr w:type="spellEnd"/>
            <w:r>
              <w:t>, durante 6 meses.</w:t>
            </w:r>
          </w:p>
        </w:tc>
        <w:tc>
          <w:tcPr>
            <w:tcW w:w="666" w:type="pct"/>
          </w:tcPr>
          <w:p w14:paraId="5E3EAC20" w14:textId="7A48F906" w:rsidR="00976B01" w:rsidRPr="008D7BE2" w:rsidRDefault="00B411AE" w:rsidP="008877B0">
            <w:r>
              <w:t>Documento de reporte de implementación del Plan.</w:t>
            </w:r>
          </w:p>
          <w:p w14:paraId="255E28F5" w14:textId="77777777" w:rsidR="00976B01" w:rsidRPr="008D7BE2" w:rsidRDefault="00976B01" w:rsidP="008877B0"/>
        </w:tc>
        <w:tc>
          <w:tcPr>
            <w:tcW w:w="1002" w:type="pct"/>
          </w:tcPr>
          <w:p w14:paraId="285616F9" w14:textId="77777777" w:rsidR="00976B01" w:rsidRDefault="00976B01" w:rsidP="008877B0">
            <w:pPr>
              <w:jc w:val="both"/>
              <w:rPr>
                <w:b/>
              </w:rPr>
            </w:pPr>
            <w:r w:rsidRPr="00317001">
              <w:rPr>
                <w:b/>
              </w:rPr>
              <w:lastRenderedPageBreak/>
              <w:t xml:space="preserve">Reporte </w:t>
            </w:r>
            <w:r w:rsidR="006D375A">
              <w:rPr>
                <w:b/>
              </w:rPr>
              <w:t>Avance</w:t>
            </w:r>
          </w:p>
          <w:p w14:paraId="0E0D2F34" w14:textId="1A3C0169" w:rsidR="00EF0A2B" w:rsidRDefault="00B411AE" w:rsidP="008877B0">
            <w:pPr>
              <w:jc w:val="both"/>
            </w:pPr>
            <w:r>
              <w:t>Organigrama y descripción de cargo encargado ambiental.</w:t>
            </w:r>
          </w:p>
          <w:p w14:paraId="34598F5D" w14:textId="5A8F7797" w:rsidR="00B411AE" w:rsidRDefault="00B411AE" w:rsidP="008877B0">
            <w:pPr>
              <w:jc w:val="both"/>
            </w:pPr>
            <w:r>
              <w:lastRenderedPageBreak/>
              <w:t>Contrato de trabajo de Profesional contratado.</w:t>
            </w:r>
          </w:p>
          <w:p w14:paraId="4CEBC97A" w14:textId="0E1BA787" w:rsidR="00B411AE" w:rsidRPr="00244F9E" w:rsidRDefault="00B411AE" w:rsidP="008877B0">
            <w:pPr>
              <w:jc w:val="both"/>
            </w:pPr>
            <w:r>
              <w:t>Medidas realizadas a la fecha.</w:t>
            </w:r>
          </w:p>
          <w:p w14:paraId="2AD8A2C0" w14:textId="77777777" w:rsidR="00EF0A2B" w:rsidRDefault="00EF0A2B" w:rsidP="008877B0">
            <w:pPr>
              <w:pStyle w:val="Prrafodelista"/>
              <w:ind w:left="0"/>
              <w:rPr>
                <w:b/>
              </w:rPr>
            </w:pPr>
          </w:p>
          <w:p w14:paraId="53E876D1" w14:textId="77777777" w:rsidR="00976B01" w:rsidRPr="00317001" w:rsidRDefault="00976B01" w:rsidP="008877B0">
            <w:pPr>
              <w:pStyle w:val="Prrafodelista"/>
              <w:ind w:left="0"/>
              <w:rPr>
                <w:b/>
              </w:rPr>
            </w:pPr>
            <w:r w:rsidRPr="00317001">
              <w:rPr>
                <w:b/>
              </w:rPr>
              <w:t>Reporte Final</w:t>
            </w:r>
          </w:p>
          <w:p w14:paraId="36F61875" w14:textId="0B0ED3F8" w:rsidR="00976B01" w:rsidRDefault="00B411AE" w:rsidP="008877B0">
            <w:pPr>
              <w:pStyle w:val="Prrafodelista"/>
              <w:ind w:left="33"/>
            </w:pPr>
            <w:r>
              <w:t>Medidas realizadas a la fecha.</w:t>
            </w:r>
          </w:p>
          <w:p w14:paraId="18230C51" w14:textId="2E16ACF6" w:rsidR="00B411AE" w:rsidRPr="008A21B4" w:rsidRDefault="00B411AE" w:rsidP="008877B0">
            <w:pPr>
              <w:pStyle w:val="Prrafodelista"/>
              <w:ind w:left="33"/>
            </w:pPr>
          </w:p>
        </w:tc>
        <w:tc>
          <w:tcPr>
            <w:tcW w:w="1248" w:type="pct"/>
          </w:tcPr>
          <w:p w14:paraId="14079F8D" w14:textId="36AFD16C" w:rsidR="0034739A" w:rsidRDefault="0034739A" w:rsidP="0034739A">
            <w:pPr>
              <w:jc w:val="both"/>
            </w:pPr>
            <w:r>
              <w:lastRenderedPageBreak/>
              <w:t>En el Reporte de Avance</w:t>
            </w:r>
            <w:r w:rsidR="00152AAD">
              <w:t xml:space="preserve"> N°1 de fecha 24 de marzo de 2017, </w:t>
            </w:r>
            <w:r>
              <w:t xml:space="preserve">el titular presenta el Organigrama de la Empresa, especificando el área </w:t>
            </w:r>
            <w:r>
              <w:lastRenderedPageBreak/>
              <w:t>ambiental. Se hace entrega del Formulario de descripción de puestos, específicamente el correspondiente al Jefe de Seguridad Medioambiental. Además, se presenta el contrato de trabajo para el mismo cargo mencionado, con duración indefinida.</w:t>
            </w:r>
          </w:p>
          <w:p w14:paraId="312E5F71" w14:textId="5B104106" w:rsidR="00DB4020" w:rsidRDefault="00DB4020" w:rsidP="0034739A">
            <w:pPr>
              <w:jc w:val="both"/>
            </w:pPr>
          </w:p>
          <w:p w14:paraId="7AE17CBD" w14:textId="18F3A219" w:rsidR="00DB4020" w:rsidRDefault="00DB4020" w:rsidP="00DB4020">
            <w:pPr>
              <w:jc w:val="both"/>
            </w:pPr>
            <w:r>
              <w:t>En el Reporte de Avance N°2, de fecha 24 de mayo de 2017, el Titular presenta el Informe 1 de Seguimiento de la Implementación del Plan de Gestión Ambiental.</w:t>
            </w:r>
          </w:p>
          <w:p w14:paraId="377B69A7" w14:textId="77777777" w:rsidR="00DB4020" w:rsidRDefault="00DB4020" w:rsidP="00DB4020">
            <w:pPr>
              <w:jc w:val="both"/>
            </w:pPr>
          </w:p>
          <w:p w14:paraId="14910369" w14:textId="6CF8D951" w:rsidR="00DB4020" w:rsidRDefault="00DB4020" w:rsidP="00DB4020">
            <w:pPr>
              <w:jc w:val="both"/>
            </w:pPr>
            <w:r>
              <w:t>En el Reporte de Avance N°3, de fecha 24 de julio de 2017, el Titular presenta el Informe 2 de Seguimiento de la Implementación del Plan de Gestión Ambiental.</w:t>
            </w:r>
          </w:p>
          <w:p w14:paraId="2B766840" w14:textId="77777777" w:rsidR="00FF0BB7" w:rsidRDefault="00FF0BB7" w:rsidP="0034739A">
            <w:pPr>
              <w:jc w:val="both"/>
            </w:pPr>
          </w:p>
          <w:p w14:paraId="03809621" w14:textId="28D3E584" w:rsidR="0034739A" w:rsidRDefault="0034739A" w:rsidP="0034739A">
            <w:pPr>
              <w:jc w:val="both"/>
            </w:pPr>
            <w:r>
              <w:t xml:space="preserve">En el Reporte Final </w:t>
            </w:r>
            <w:r w:rsidR="00FF0BB7">
              <w:t xml:space="preserve">de fecha 07 de agosto de 2017, </w:t>
            </w:r>
            <w:r>
              <w:t xml:space="preserve">el Titular presenta el Informe Final de la implementación del Plan de Gestión Ambiental. </w:t>
            </w:r>
          </w:p>
          <w:p w14:paraId="770C2269" w14:textId="77777777" w:rsidR="0034739A" w:rsidRDefault="0034739A" w:rsidP="0034739A">
            <w:pPr>
              <w:jc w:val="both"/>
            </w:pPr>
          </w:p>
          <w:p w14:paraId="27911FB7" w14:textId="77777777" w:rsidR="0034739A" w:rsidRDefault="0034739A" w:rsidP="0034739A">
            <w:pPr>
              <w:jc w:val="both"/>
            </w:pPr>
            <w:r w:rsidRPr="003C1335">
              <w:rPr>
                <w:b/>
              </w:rPr>
              <w:t>Dado lo anterior, el titular cumple con las acciones y metas establecidas.</w:t>
            </w:r>
          </w:p>
          <w:p w14:paraId="139C317B" w14:textId="77777777" w:rsidR="00976B01" w:rsidRPr="008D7BE2" w:rsidRDefault="00976B01">
            <w:pPr>
              <w:jc w:val="both"/>
            </w:pPr>
          </w:p>
        </w:tc>
      </w:tr>
    </w:tbl>
    <w:p w14:paraId="5B2C3352" w14:textId="77777777" w:rsidR="00976B01" w:rsidRDefault="00976B01"/>
    <w:p w14:paraId="09179094" w14:textId="6418B9FD" w:rsidR="00E8457A" w:rsidRDefault="00E8457A"/>
    <w:p w14:paraId="23A4123A" w14:textId="77777777" w:rsidR="001314D0" w:rsidRDefault="001314D0"/>
    <w:p w14:paraId="230D4502" w14:textId="77777777" w:rsidR="00DB4020" w:rsidRDefault="00DB4020"/>
    <w:tbl>
      <w:tblPr>
        <w:tblStyle w:val="Tablaconcuadrcula1"/>
        <w:tblW w:w="4858" w:type="pct"/>
        <w:tblLook w:val="04A0" w:firstRow="1" w:lastRow="0" w:firstColumn="1" w:lastColumn="0" w:noHBand="0" w:noVBand="1"/>
      </w:tblPr>
      <w:tblGrid>
        <w:gridCol w:w="419"/>
        <w:gridCol w:w="3218"/>
        <w:gridCol w:w="1602"/>
        <w:gridCol w:w="1987"/>
        <w:gridCol w:w="2554"/>
        <w:gridCol w:w="3397"/>
      </w:tblGrid>
      <w:tr w:rsidR="00B411AE" w:rsidRPr="008D7BE2" w14:paraId="372811C1" w14:textId="77777777" w:rsidTr="00632644">
        <w:trPr>
          <w:trHeight w:val="404"/>
        </w:trPr>
        <w:tc>
          <w:tcPr>
            <w:tcW w:w="5000" w:type="pct"/>
            <w:gridSpan w:val="6"/>
            <w:shd w:val="clear" w:color="auto" w:fill="D9D9D9" w:themeFill="background1" w:themeFillShade="D9"/>
            <w:vAlign w:val="center"/>
          </w:tcPr>
          <w:p w14:paraId="7770A2F2" w14:textId="173DEC10" w:rsidR="00B411AE" w:rsidRDefault="00B411AE" w:rsidP="008877B0">
            <w:pPr>
              <w:jc w:val="both"/>
              <w:rPr>
                <w:b/>
              </w:rPr>
            </w:pPr>
            <w:r>
              <w:rPr>
                <w:b/>
              </w:rPr>
              <w:lastRenderedPageBreak/>
              <w:t>3</w:t>
            </w:r>
          </w:p>
        </w:tc>
      </w:tr>
      <w:tr w:rsidR="00976B01" w:rsidRPr="008D7BE2" w14:paraId="7C395D9D" w14:textId="77777777" w:rsidTr="00632644">
        <w:trPr>
          <w:trHeight w:val="404"/>
        </w:trPr>
        <w:tc>
          <w:tcPr>
            <w:tcW w:w="5000" w:type="pct"/>
            <w:gridSpan w:val="6"/>
            <w:shd w:val="clear" w:color="auto" w:fill="D9D9D9" w:themeFill="background1" w:themeFillShade="D9"/>
            <w:vAlign w:val="center"/>
          </w:tcPr>
          <w:p w14:paraId="23FEACD6" w14:textId="6E4F1C71" w:rsidR="00976B01" w:rsidRPr="008268AA" w:rsidRDefault="00976B01" w:rsidP="008877B0">
            <w:pPr>
              <w:jc w:val="both"/>
              <w:rPr>
                <w:color w:val="FF0000"/>
              </w:rPr>
            </w:pPr>
            <w:r>
              <w:rPr>
                <w:b/>
              </w:rPr>
              <w:t>Hechos, actos y omisiones que constituyen la infracción</w:t>
            </w:r>
            <w:r w:rsidRPr="008D7BE2">
              <w:rPr>
                <w:b/>
              </w:rPr>
              <w:t>:</w:t>
            </w:r>
            <w:r>
              <w:t xml:space="preserve"> </w:t>
            </w:r>
            <w:r w:rsidR="00B411AE">
              <w:rPr>
                <w:color w:val="000000" w:themeColor="text1"/>
              </w:rPr>
              <w:t xml:space="preserve">Presentar superación del límite máximo establecido en el D.S. 46/2002, en uno o más contaminantes, durante los meses de </w:t>
            </w:r>
            <w:r w:rsidR="00D57755">
              <w:rPr>
                <w:color w:val="000000" w:themeColor="text1"/>
              </w:rPr>
              <w:t>o</w:t>
            </w:r>
            <w:r w:rsidR="00B411AE">
              <w:rPr>
                <w:color w:val="000000" w:themeColor="text1"/>
              </w:rPr>
              <w:t xml:space="preserve">ctubre y </w:t>
            </w:r>
            <w:r w:rsidR="00D57755">
              <w:rPr>
                <w:color w:val="000000" w:themeColor="text1"/>
              </w:rPr>
              <w:t>n</w:t>
            </w:r>
            <w:r w:rsidR="00B411AE">
              <w:rPr>
                <w:color w:val="000000" w:themeColor="text1"/>
              </w:rPr>
              <w:t xml:space="preserve">oviembre del año 2014; y </w:t>
            </w:r>
            <w:r w:rsidR="00D57755">
              <w:rPr>
                <w:color w:val="000000" w:themeColor="text1"/>
              </w:rPr>
              <w:t>e</w:t>
            </w:r>
            <w:r w:rsidR="00B411AE">
              <w:rPr>
                <w:color w:val="000000" w:themeColor="text1"/>
              </w:rPr>
              <w:t>nero, febrero y noviembre del año 2015, y no se dan los supuestos señalados en el artículo 25 del D.S. 46/2002.</w:t>
            </w:r>
          </w:p>
        </w:tc>
      </w:tr>
      <w:tr w:rsidR="00976B01" w:rsidRPr="008D7BE2" w14:paraId="26F5DE7B" w14:textId="77777777" w:rsidTr="00632644">
        <w:trPr>
          <w:trHeight w:val="341"/>
        </w:trPr>
        <w:tc>
          <w:tcPr>
            <w:tcW w:w="5000" w:type="pct"/>
            <w:gridSpan w:val="6"/>
            <w:shd w:val="clear" w:color="auto" w:fill="D9D9D9" w:themeFill="background1" w:themeFillShade="D9"/>
            <w:vAlign w:val="center"/>
          </w:tcPr>
          <w:p w14:paraId="139584EF" w14:textId="77777777" w:rsidR="00B411AE" w:rsidRDefault="00976B01" w:rsidP="00B411AE">
            <w:pPr>
              <w:jc w:val="both"/>
              <w:rPr>
                <w:color w:val="000000" w:themeColor="text1"/>
              </w:rPr>
            </w:pPr>
            <w:r>
              <w:rPr>
                <w:b/>
              </w:rPr>
              <w:t xml:space="preserve">Normativa pertinente: </w:t>
            </w:r>
            <w:r w:rsidR="00B411AE" w:rsidRPr="004A547D">
              <w:rPr>
                <w:color w:val="000000" w:themeColor="text1"/>
              </w:rPr>
              <w:t>R</w:t>
            </w:r>
            <w:r w:rsidR="00B411AE">
              <w:rPr>
                <w:color w:val="000000" w:themeColor="text1"/>
              </w:rPr>
              <w:t>esolución Exenta SISS N°3221, de 19 de agosto de 2011.</w:t>
            </w:r>
          </w:p>
          <w:p w14:paraId="3FC94200" w14:textId="026A3276" w:rsidR="00976B01" w:rsidRPr="00D611A7" w:rsidRDefault="00B411AE" w:rsidP="00B411AE">
            <w:pPr>
              <w:jc w:val="both"/>
            </w:pPr>
            <w:r>
              <w:t>Decreto Supremo N°46/2002 MINSEGPRES.</w:t>
            </w:r>
          </w:p>
        </w:tc>
      </w:tr>
      <w:tr w:rsidR="00976B01" w:rsidRPr="008D7BE2" w14:paraId="55B55828" w14:textId="77777777" w:rsidTr="00632644">
        <w:trPr>
          <w:trHeight w:val="402"/>
        </w:trPr>
        <w:tc>
          <w:tcPr>
            <w:tcW w:w="5000" w:type="pct"/>
            <w:gridSpan w:val="6"/>
            <w:shd w:val="clear" w:color="auto" w:fill="D9D9D9" w:themeFill="background1" w:themeFillShade="D9"/>
            <w:vAlign w:val="center"/>
          </w:tcPr>
          <w:p w14:paraId="4164DE6A" w14:textId="77777777" w:rsidR="00976B01" w:rsidRPr="00721EA6" w:rsidRDefault="00976B01" w:rsidP="008877B0">
            <w:pPr>
              <w:rPr>
                <w:b/>
                <w:lang w:val="es-CL"/>
              </w:rPr>
            </w:pPr>
            <w:r>
              <w:rPr>
                <w:b/>
                <w:lang w:val="es-CL"/>
              </w:rPr>
              <w:t xml:space="preserve">Descripción de los efectos producidos por la infracción: </w:t>
            </w:r>
            <w:r w:rsidR="00EF0A2B" w:rsidRPr="00E06384">
              <w:rPr>
                <w:lang w:val="es-CL"/>
              </w:rPr>
              <w:t xml:space="preserve">No </w:t>
            </w:r>
            <w:r w:rsidR="00EF0A2B">
              <w:rPr>
                <w:lang w:val="es-CL"/>
              </w:rPr>
              <w:t>se constatan a la fecha efectos negativos en el medio ambiente ni en la salud de la población.</w:t>
            </w:r>
          </w:p>
        </w:tc>
      </w:tr>
      <w:tr w:rsidR="00B411AE" w:rsidRPr="008D7BE2" w14:paraId="2FE0C7B6" w14:textId="77777777" w:rsidTr="00632644">
        <w:trPr>
          <w:trHeight w:val="402"/>
        </w:trPr>
        <w:tc>
          <w:tcPr>
            <w:tcW w:w="5000" w:type="pct"/>
            <w:gridSpan w:val="6"/>
            <w:shd w:val="clear" w:color="auto" w:fill="D9D9D9" w:themeFill="background1" w:themeFillShade="D9"/>
            <w:vAlign w:val="center"/>
          </w:tcPr>
          <w:p w14:paraId="38946483" w14:textId="5E1E7806" w:rsidR="00B411AE" w:rsidRDefault="00B411AE" w:rsidP="008877B0">
            <w:pPr>
              <w:rPr>
                <w:b/>
              </w:rPr>
            </w:pPr>
            <w:r>
              <w:rPr>
                <w:b/>
              </w:rPr>
              <w:t>ACCIONES EN EJECUCIÓN</w:t>
            </w:r>
          </w:p>
        </w:tc>
      </w:tr>
      <w:tr w:rsidR="0034095A" w:rsidRPr="008D7BE2" w14:paraId="66AFA1E4" w14:textId="77777777" w:rsidTr="00E648F5">
        <w:tc>
          <w:tcPr>
            <w:tcW w:w="159" w:type="pct"/>
            <w:shd w:val="clear" w:color="auto" w:fill="D9D9D9" w:themeFill="background1" w:themeFillShade="D9"/>
          </w:tcPr>
          <w:p w14:paraId="2903D398" w14:textId="77777777" w:rsidR="00976B01" w:rsidRPr="008D7BE2" w:rsidRDefault="00976B01" w:rsidP="008877B0">
            <w:pPr>
              <w:jc w:val="center"/>
              <w:rPr>
                <w:b/>
              </w:rPr>
            </w:pPr>
            <w:proofErr w:type="spellStart"/>
            <w:r>
              <w:rPr>
                <w:b/>
              </w:rPr>
              <w:t>N°</w:t>
            </w:r>
            <w:proofErr w:type="spellEnd"/>
            <w:r>
              <w:rPr>
                <w:b/>
              </w:rPr>
              <w:t xml:space="preserve"> </w:t>
            </w:r>
          </w:p>
        </w:tc>
        <w:tc>
          <w:tcPr>
            <w:tcW w:w="1221" w:type="pct"/>
            <w:shd w:val="clear" w:color="auto" w:fill="D9D9D9" w:themeFill="background1" w:themeFillShade="D9"/>
            <w:vAlign w:val="center"/>
          </w:tcPr>
          <w:p w14:paraId="12D938A0" w14:textId="77777777" w:rsidR="00976B01" w:rsidRPr="008D7BE2" w:rsidRDefault="00976B01" w:rsidP="008877B0">
            <w:pPr>
              <w:jc w:val="center"/>
              <w:rPr>
                <w:b/>
              </w:rPr>
            </w:pPr>
            <w:r w:rsidRPr="008D7BE2">
              <w:rPr>
                <w:b/>
              </w:rPr>
              <w:t>Acción</w:t>
            </w:r>
          </w:p>
          <w:p w14:paraId="325E13C3" w14:textId="77777777" w:rsidR="00976B01" w:rsidRPr="008D7BE2" w:rsidRDefault="00976B01" w:rsidP="008877B0">
            <w:pPr>
              <w:jc w:val="center"/>
              <w:rPr>
                <w:b/>
              </w:rPr>
            </w:pPr>
            <w:r>
              <w:rPr>
                <w:b/>
              </w:rPr>
              <w:t xml:space="preserve">Tipo de Acción </w:t>
            </w:r>
          </w:p>
        </w:tc>
        <w:tc>
          <w:tcPr>
            <w:tcW w:w="608" w:type="pct"/>
            <w:shd w:val="clear" w:color="auto" w:fill="D9D9D9" w:themeFill="background1" w:themeFillShade="D9"/>
            <w:vAlign w:val="center"/>
          </w:tcPr>
          <w:p w14:paraId="5E28FE2C" w14:textId="77777777" w:rsidR="00976B01" w:rsidRPr="00EA1096" w:rsidRDefault="00976B01" w:rsidP="008877B0">
            <w:pPr>
              <w:jc w:val="center"/>
              <w:rPr>
                <w:b/>
              </w:rPr>
            </w:pPr>
            <w:r w:rsidRPr="00843BF5">
              <w:rPr>
                <w:b/>
              </w:rPr>
              <w:t>Plazo de ejecución</w:t>
            </w:r>
          </w:p>
        </w:tc>
        <w:tc>
          <w:tcPr>
            <w:tcW w:w="754" w:type="pct"/>
            <w:shd w:val="clear" w:color="auto" w:fill="D9D9D9" w:themeFill="background1" w:themeFillShade="D9"/>
            <w:vAlign w:val="center"/>
          </w:tcPr>
          <w:p w14:paraId="65ABD21F" w14:textId="77777777" w:rsidR="00976B01" w:rsidRPr="008D7BE2" w:rsidRDefault="00976B01" w:rsidP="008877B0">
            <w:pPr>
              <w:jc w:val="center"/>
              <w:rPr>
                <w:b/>
              </w:rPr>
            </w:pPr>
            <w:r>
              <w:rPr>
                <w:b/>
              </w:rPr>
              <w:t>Indicador de cumplimiento</w:t>
            </w:r>
          </w:p>
        </w:tc>
        <w:tc>
          <w:tcPr>
            <w:tcW w:w="969" w:type="pct"/>
            <w:shd w:val="clear" w:color="auto" w:fill="D9D9D9" w:themeFill="background1" w:themeFillShade="D9"/>
            <w:vAlign w:val="center"/>
          </w:tcPr>
          <w:p w14:paraId="0BA8DDEF" w14:textId="77777777" w:rsidR="00976B01" w:rsidRPr="008D7BE2" w:rsidRDefault="00976B01" w:rsidP="008877B0">
            <w:pPr>
              <w:jc w:val="center"/>
              <w:rPr>
                <w:b/>
              </w:rPr>
            </w:pPr>
            <w:r w:rsidRPr="008D7BE2">
              <w:rPr>
                <w:b/>
              </w:rPr>
              <w:t>Medios de verificación</w:t>
            </w:r>
          </w:p>
        </w:tc>
        <w:tc>
          <w:tcPr>
            <w:tcW w:w="1289" w:type="pct"/>
            <w:shd w:val="clear" w:color="auto" w:fill="D9D9D9" w:themeFill="background1" w:themeFillShade="D9"/>
            <w:vAlign w:val="center"/>
          </w:tcPr>
          <w:p w14:paraId="6856D82A" w14:textId="6869B58A" w:rsidR="00976B01" w:rsidRPr="008D7BE2" w:rsidRDefault="00976B01" w:rsidP="008877B0">
            <w:pPr>
              <w:jc w:val="center"/>
              <w:rPr>
                <w:b/>
              </w:rPr>
            </w:pPr>
            <w:r w:rsidRPr="008D7BE2">
              <w:rPr>
                <w:b/>
              </w:rPr>
              <w:t>Resultados</w:t>
            </w:r>
          </w:p>
        </w:tc>
      </w:tr>
      <w:tr w:rsidR="0034095A" w:rsidRPr="008D7BE2" w14:paraId="68F866A4" w14:textId="77777777" w:rsidTr="00E648F5">
        <w:trPr>
          <w:trHeight w:val="556"/>
        </w:trPr>
        <w:tc>
          <w:tcPr>
            <w:tcW w:w="159" w:type="pct"/>
            <w:vAlign w:val="center"/>
          </w:tcPr>
          <w:p w14:paraId="7AE29179" w14:textId="77777777" w:rsidR="00976B01" w:rsidRPr="008D7BE2" w:rsidRDefault="00976B01" w:rsidP="008877B0">
            <w:pPr>
              <w:jc w:val="center"/>
            </w:pPr>
            <w:r>
              <w:t>7</w:t>
            </w:r>
          </w:p>
        </w:tc>
        <w:tc>
          <w:tcPr>
            <w:tcW w:w="1221" w:type="pct"/>
          </w:tcPr>
          <w:p w14:paraId="32BAF021" w14:textId="67134A78" w:rsidR="00B411AE" w:rsidRDefault="00B411AE" w:rsidP="008877B0">
            <w:pPr>
              <w:pStyle w:val="Prrafodelista"/>
              <w:ind w:left="-41"/>
            </w:pPr>
            <w:r w:rsidRPr="00C54460">
              <w:rPr>
                <w:u w:val="single"/>
              </w:rPr>
              <w:t>Acción y Meta:</w:t>
            </w:r>
          </w:p>
          <w:p w14:paraId="2D73D500" w14:textId="0782230E" w:rsidR="00B411AE" w:rsidRDefault="00B411AE" w:rsidP="008877B0">
            <w:pPr>
              <w:pStyle w:val="Prrafodelista"/>
              <w:ind w:left="-41"/>
            </w:pPr>
            <w:r>
              <w:t>Manejo contingente de residuos a través de la implementación de contenedores para captura de sangre proveniente de envases de carne.</w:t>
            </w:r>
          </w:p>
          <w:p w14:paraId="71AC508A" w14:textId="18731DEA" w:rsidR="00B411AE" w:rsidRPr="00C54460" w:rsidRDefault="00B411AE" w:rsidP="008877B0">
            <w:pPr>
              <w:pStyle w:val="Prrafodelista"/>
              <w:ind w:left="-41"/>
              <w:rPr>
                <w:u w:val="single"/>
              </w:rPr>
            </w:pPr>
            <w:r w:rsidRPr="00C54460">
              <w:rPr>
                <w:u w:val="single"/>
              </w:rPr>
              <w:t>Forma de Implementación:</w:t>
            </w:r>
          </w:p>
          <w:p w14:paraId="134F4E03" w14:textId="08BE796A" w:rsidR="00B411AE" w:rsidRDefault="000C22FB" w:rsidP="008877B0">
            <w:pPr>
              <w:pStyle w:val="Prrafodelista"/>
              <w:ind w:left="-41"/>
            </w:pPr>
            <w:r>
              <w:t>Ver anexo 2 “Memoria Técnica Disposición de Residuos Planta P</w:t>
            </w:r>
            <w:r w:rsidR="00EC6208">
              <w:t>a</w:t>
            </w:r>
            <w:r>
              <w:t>ine”.</w:t>
            </w:r>
          </w:p>
          <w:p w14:paraId="2D68412D" w14:textId="0100B32F" w:rsidR="000C22FB" w:rsidRDefault="000C22FB" w:rsidP="008877B0">
            <w:pPr>
              <w:pStyle w:val="Prrafodelista"/>
              <w:ind w:left="-41"/>
            </w:pPr>
            <w:r>
              <w:t>El exudado proveniente de la carne es capturado des</w:t>
            </w:r>
            <w:r w:rsidR="007B1B1E">
              <w:t>d</w:t>
            </w:r>
            <w:r>
              <w:t>e los mesones de procesos y acumulada en un contenedor de acero inoxidable con capacidad aproximada de 1 m</w:t>
            </w:r>
            <w:r w:rsidRPr="00615AC5">
              <w:rPr>
                <w:vertAlign w:val="superscript"/>
              </w:rPr>
              <w:t>3</w:t>
            </w:r>
            <w:r>
              <w:t>. Los días miércoles y sábado todas las semanas estos residuos líquidos acumulados al interior de este contenedor son retirados por un camión limpia fosas y trasladados a Planta de Tratamiento autorizada.</w:t>
            </w:r>
          </w:p>
          <w:p w14:paraId="4DC15698" w14:textId="77777777" w:rsidR="00717BCE" w:rsidRPr="008268AA" w:rsidRDefault="00717BCE">
            <w:pPr>
              <w:pStyle w:val="Prrafodelista"/>
              <w:ind w:left="-41"/>
            </w:pPr>
          </w:p>
        </w:tc>
        <w:tc>
          <w:tcPr>
            <w:tcW w:w="608" w:type="pct"/>
          </w:tcPr>
          <w:p w14:paraId="0D23E50E" w14:textId="26878EA7" w:rsidR="00976B01" w:rsidRPr="008A21B4" w:rsidRDefault="000C22FB" w:rsidP="008877B0">
            <w:pPr>
              <w:pStyle w:val="Prrafodelista"/>
              <w:ind w:left="0"/>
            </w:pPr>
            <w:r>
              <w:t xml:space="preserve">Febrero 2016 y durante toda la vigencia del </w:t>
            </w:r>
            <w:proofErr w:type="spellStart"/>
            <w:r>
              <w:t>PdC</w:t>
            </w:r>
            <w:proofErr w:type="spellEnd"/>
            <w:r>
              <w:t>.</w:t>
            </w:r>
          </w:p>
        </w:tc>
        <w:tc>
          <w:tcPr>
            <w:tcW w:w="754" w:type="pct"/>
          </w:tcPr>
          <w:p w14:paraId="351709C7" w14:textId="397869D8" w:rsidR="00976B01" w:rsidRPr="008D7BE2" w:rsidRDefault="000C22FB" w:rsidP="008877B0">
            <w:r>
              <w:t>Contenedores para captura de sangre implementados y operando.</w:t>
            </w:r>
          </w:p>
          <w:p w14:paraId="4FDED9E7" w14:textId="77777777" w:rsidR="00976B01" w:rsidRPr="008D7BE2" w:rsidRDefault="00976B01" w:rsidP="008877B0"/>
        </w:tc>
        <w:tc>
          <w:tcPr>
            <w:tcW w:w="969" w:type="pct"/>
          </w:tcPr>
          <w:p w14:paraId="335A5F1E" w14:textId="5B8160C1" w:rsidR="00976B01" w:rsidRDefault="00976B01" w:rsidP="008877B0">
            <w:pPr>
              <w:jc w:val="both"/>
              <w:rPr>
                <w:b/>
              </w:rPr>
            </w:pPr>
            <w:r w:rsidRPr="00317001">
              <w:rPr>
                <w:b/>
              </w:rPr>
              <w:t xml:space="preserve">Reporte </w:t>
            </w:r>
            <w:r w:rsidR="000C22FB">
              <w:rPr>
                <w:b/>
              </w:rPr>
              <w:t>Inicial</w:t>
            </w:r>
          </w:p>
          <w:p w14:paraId="06CDADF9" w14:textId="660868D9" w:rsidR="000C22FB" w:rsidRPr="00C54460" w:rsidRDefault="000C22FB" w:rsidP="008877B0">
            <w:pPr>
              <w:jc w:val="both"/>
            </w:pPr>
            <w:r w:rsidRPr="00C54460">
              <w:t>Cotización y orden de compra de contenedores.</w:t>
            </w:r>
          </w:p>
          <w:p w14:paraId="6BAB3594" w14:textId="245096DC" w:rsidR="000C22FB" w:rsidRPr="00C54460" w:rsidRDefault="000C22FB" w:rsidP="008877B0">
            <w:pPr>
              <w:jc w:val="both"/>
            </w:pPr>
            <w:r w:rsidRPr="00C54460">
              <w:t>Set de fotografías de contenedores.</w:t>
            </w:r>
          </w:p>
          <w:p w14:paraId="42B830AA" w14:textId="14905294" w:rsidR="000C22FB" w:rsidRPr="00C54460" w:rsidRDefault="000C22FB" w:rsidP="008877B0">
            <w:pPr>
              <w:jc w:val="both"/>
            </w:pPr>
            <w:r w:rsidRPr="00C54460">
              <w:t>Registro de retiro por empresa Lincoyán.</w:t>
            </w:r>
          </w:p>
          <w:p w14:paraId="7FBCB368" w14:textId="29BAEAF8" w:rsidR="000C22FB" w:rsidRPr="00C54460" w:rsidRDefault="000C22FB" w:rsidP="008877B0">
            <w:pPr>
              <w:jc w:val="both"/>
            </w:pPr>
            <w:r w:rsidRPr="00C54460">
              <w:t>Copias de guías de despacho.</w:t>
            </w:r>
          </w:p>
          <w:p w14:paraId="631D247C" w14:textId="4BC2F82B" w:rsidR="00976B01" w:rsidRPr="00317001" w:rsidRDefault="00976B01" w:rsidP="008877B0">
            <w:pPr>
              <w:pStyle w:val="Prrafodelista"/>
              <w:ind w:left="0"/>
              <w:rPr>
                <w:b/>
              </w:rPr>
            </w:pPr>
            <w:r w:rsidRPr="00317001">
              <w:rPr>
                <w:b/>
              </w:rPr>
              <w:t xml:space="preserve">Reporte </w:t>
            </w:r>
            <w:r w:rsidR="0000632E">
              <w:rPr>
                <w:b/>
              </w:rPr>
              <w:t>Avance</w:t>
            </w:r>
          </w:p>
          <w:p w14:paraId="1A3762FA" w14:textId="31D38A1F" w:rsidR="00547307" w:rsidRDefault="000C22FB" w:rsidP="008877B0">
            <w:pPr>
              <w:pStyle w:val="Prrafodelista"/>
              <w:ind w:left="33"/>
            </w:pPr>
            <w:r>
              <w:t>Set de fotografías actualizadas de contenedores.</w:t>
            </w:r>
          </w:p>
          <w:p w14:paraId="28B4149B" w14:textId="77777777" w:rsidR="000C22FB" w:rsidRDefault="000C22FB" w:rsidP="008877B0">
            <w:pPr>
              <w:pStyle w:val="Prrafodelista"/>
              <w:ind w:left="33"/>
            </w:pPr>
            <w:r>
              <w:t>Informe de mantención.</w:t>
            </w:r>
          </w:p>
          <w:p w14:paraId="67294506" w14:textId="77777777" w:rsidR="000C22FB" w:rsidRDefault="000C22FB" w:rsidP="008877B0">
            <w:pPr>
              <w:pStyle w:val="Prrafodelista"/>
              <w:ind w:left="33"/>
            </w:pPr>
            <w:r>
              <w:t>Registro de retir</w:t>
            </w:r>
            <w:r w:rsidR="00C15D17">
              <w:t>o por empresa Lincoyán.</w:t>
            </w:r>
          </w:p>
          <w:p w14:paraId="47905D7F" w14:textId="77777777" w:rsidR="00C15D17" w:rsidRDefault="00C15D17" w:rsidP="008877B0">
            <w:pPr>
              <w:pStyle w:val="Prrafodelista"/>
              <w:ind w:left="33"/>
            </w:pPr>
            <w:r>
              <w:t>Copias de guía de despacho.</w:t>
            </w:r>
          </w:p>
          <w:p w14:paraId="6E2D7D27" w14:textId="77777777" w:rsidR="0000632E" w:rsidRPr="00C54460" w:rsidRDefault="0000632E" w:rsidP="008877B0">
            <w:pPr>
              <w:pStyle w:val="Prrafodelista"/>
              <w:ind w:left="33"/>
              <w:rPr>
                <w:b/>
              </w:rPr>
            </w:pPr>
            <w:r w:rsidRPr="00C54460">
              <w:rPr>
                <w:b/>
              </w:rPr>
              <w:t>Reporte Final.</w:t>
            </w:r>
          </w:p>
          <w:p w14:paraId="31A6F495" w14:textId="77777777" w:rsidR="0000632E" w:rsidRDefault="0000632E" w:rsidP="008877B0">
            <w:pPr>
              <w:pStyle w:val="Prrafodelista"/>
              <w:ind w:left="33"/>
            </w:pPr>
            <w:r>
              <w:t>Set de fotografías actualizadas de contenedores.</w:t>
            </w:r>
          </w:p>
          <w:p w14:paraId="7ACBCBE4" w14:textId="77777777" w:rsidR="0000632E" w:rsidRDefault="0000632E" w:rsidP="008877B0">
            <w:pPr>
              <w:pStyle w:val="Prrafodelista"/>
              <w:ind w:left="33"/>
            </w:pPr>
            <w:r>
              <w:t>Informe de mantención.</w:t>
            </w:r>
          </w:p>
          <w:p w14:paraId="500919CF" w14:textId="77777777" w:rsidR="0000632E" w:rsidRDefault="0000632E" w:rsidP="008877B0">
            <w:pPr>
              <w:pStyle w:val="Prrafodelista"/>
              <w:ind w:left="33"/>
            </w:pPr>
            <w:r>
              <w:t>Registro de retiro por empresa Lincoyán.</w:t>
            </w:r>
          </w:p>
          <w:p w14:paraId="51A80D08" w14:textId="4A2DBEC7" w:rsidR="0000632E" w:rsidRPr="008A21B4" w:rsidRDefault="0000632E" w:rsidP="008877B0">
            <w:pPr>
              <w:pStyle w:val="Prrafodelista"/>
              <w:ind w:left="33"/>
            </w:pPr>
            <w:r>
              <w:t>Copias de guía de despacho.</w:t>
            </w:r>
          </w:p>
        </w:tc>
        <w:tc>
          <w:tcPr>
            <w:tcW w:w="1289" w:type="pct"/>
          </w:tcPr>
          <w:p w14:paraId="3566F961" w14:textId="6EA98CC8" w:rsidR="00CE5DD7" w:rsidRDefault="008E7C4A" w:rsidP="005D2795">
            <w:pPr>
              <w:jc w:val="both"/>
            </w:pPr>
            <w:r w:rsidRPr="008E7C4A">
              <w:t>El titular</w:t>
            </w:r>
            <w:r w:rsidR="00EC6208">
              <w:t>,</w:t>
            </w:r>
            <w:r w:rsidRPr="008E7C4A">
              <w:t xml:space="preserve"> en el </w:t>
            </w:r>
            <w:r w:rsidR="00152AAD" w:rsidRPr="00152AAD">
              <w:t>R</w:t>
            </w:r>
            <w:r w:rsidRPr="00152AAD">
              <w:t xml:space="preserve">eporte </w:t>
            </w:r>
            <w:r w:rsidR="00152AAD" w:rsidRPr="00152AAD">
              <w:t>I</w:t>
            </w:r>
            <w:r w:rsidR="00257792" w:rsidRPr="00152AAD">
              <w:t>nicial</w:t>
            </w:r>
            <w:r w:rsidR="00EC6208" w:rsidRPr="00152AAD">
              <w:t>,</w:t>
            </w:r>
            <w:r w:rsidR="00152AAD" w:rsidRPr="00152AAD">
              <w:t xml:space="preserve"> de fecha 24 de enero de 2017, </w:t>
            </w:r>
            <w:r w:rsidRPr="008E7C4A">
              <w:t>presenta la Cotización 01-16 de suministro, fabricación e instalación de bandeja perimetral para recolección de aguas rojas y, suministro y fabricación de estanque de 1m</w:t>
            </w:r>
            <w:r w:rsidRPr="008E7C4A">
              <w:rPr>
                <w:vertAlign w:val="superscript"/>
              </w:rPr>
              <w:t>3</w:t>
            </w:r>
            <w:r w:rsidRPr="008E7C4A">
              <w:t xml:space="preserve"> de acero inoxidable para recepción de aguas rojas.</w:t>
            </w:r>
          </w:p>
          <w:p w14:paraId="798AD169" w14:textId="77777777" w:rsidR="001314D0" w:rsidRPr="008E7C4A" w:rsidRDefault="001314D0" w:rsidP="005D2795">
            <w:pPr>
              <w:jc w:val="both"/>
            </w:pPr>
          </w:p>
          <w:p w14:paraId="7F2D507C" w14:textId="5D90939E" w:rsidR="008E7C4A" w:rsidRDefault="008E7C4A" w:rsidP="005D2795">
            <w:pPr>
              <w:jc w:val="both"/>
            </w:pPr>
            <w:r w:rsidRPr="008E7C4A">
              <w:t>El titular presenta la Orden de compra correspondientes a las N°4501511281 para la fabrica</w:t>
            </w:r>
            <w:r w:rsidR="004C633F">
              <w:t>ción</w:t>
            </w:r>
            <w:r w:rsidRPr="008E7C4A">
              <w:t xml:space="preserve"> de bandeja y estanque de acero inoxidable.</w:t>
            </w:r>
          </w:p>
          <w:p w14:paraId="0E7BF296" w14:textId="77777777" w:rsidR="001314D0" w:rsidRDefault="001314D0" w:rsidP="005D2795">
            <w:pPr>
              <w:jc w:val="both"/>
            </w:pPr>
          </w:p>
          <w:p w14:paraId="4AAA604B" w14:textId="44162455" w:rsidR="008E7C4A" w:rsidRDefault="008E7C4A" w:rsidP="005D2795">
            <w:pPr>
              <w:jc w:val="both"/>
            </w:pPr>
            <w:r>
              <w:t>El titular presenta el registro fotográfico de la bandeja y estanque indicados.</w:t>
            </w:r>
          </w:p>
          <w:p w14:paraId="207CA16E" w14:textId="77777777" w:rsidR="001314D0" w:rsidRDefault="001314D0" w:rsidP="005D2795">
            <w:pPr>
              <w:jc w:val="both"/>
            </w:pPr>
          </w:p>
          <w:p w14:paraId="1AAD780E" w14:textId="77777777" w:rsidR="001314D0" w:rsidRDefault="00982BEC" w:rsidP="005D2795">
            <w:pPr>
              <w:jc w:val="both"/>
              <w:rPr>
                <w:color w:val="000000" w:themeColor="text1"/>
              </w:rPr>
            </w:pPr>
            <w:r>
              <w:t>Las facturas</w:t>
            </w:r>
            <w:r w:rsidR="00260FA5">
              <w:t xml:space="preserve"> de Alcantarillados Lincoyán</w:t>
            </w:r>
            <w:r>
              <w:t xml:space="preserve"> presentadas corresponden</w:t>
            </w:r>
            <w:r w:rsidR="00260FA5">
              <w:t xml:space="preserve"> </w:t>
            </w:r>
            <w:r>
              <w:t xml:space="preserve">a los periodos de </w:t>
            </w:r>
            <w:r w:rsidR="00260FA5">
              <w:t xml:space="preserve">enero a septiembre 2016, referidas a la </w:t>
            </w:r>
            <w:r w:rsidR="00260FA5" w:rsidRPr="00955C0B">
              <w:rPr>
                <w:color w:val="000000" w:themeColor="text1"/>
              </w:rPr>
              <w:t xml:space="preserve">extracción de </w:t>
            </w:r>
            <w:r w:rsidR="00955C0B" w:rsidRPr="00955C0B">
              <w:rPr>
                <w:color w:val="000000" w:themeColor="text1"/>
              </w:rPr>
              <w:t>s</w:t>
            </w:r>
            <w:r w:rsidR="00260FA5" w:rsidRPr="00955C0B">
              <w:rPr>
                <w:color w:val="000000" w:themeColor="text1"/>
              </w:rPr>
              <w:t>udado de sangre.</w:t>
            </w:r>
          </w:p>
          <w:p w14:paraId="2DACB8F4" w14:textId="77777777" w:rsidR="001314D0" w:rsidRDefault="001314D0" w:rsidP="005D2795">
            <w:pPr>
              <w:jc w:val="both"/>
            </w:pPr>
          </w:p>
          <w:p w14:paraId="10E04A3D" w14:textId="0BE3652A" w:rsidR="00257792" w:rsidRDefault="00260FA5" w:rsidP="005D2795">
            <w:pPr>
              <w:jc w:val="both"/>
            </w:pPr>
            <w:r>
              <w:t>No se adjuntan guías de despacho.</w:t>
            </w:r>
          </w:p>
          <w:p w14:paraId="52A69D64" w14:textId="5C9B8678" w:rsidR="004C633F" w:rsidRDefault="00BD221E" w:rsidP="005D2795">
            <w:pPr>
              <w:jc w:val="both"/>
            </w:pPr>
            <w:r w:rsidRPr="00EF434F">
              <w:lastRenderedPageBreak/>
              <w:t>En e</w:t>
            </w:r>
            <w:r w:rsidR="00B33588" w:rsidRPr="00EF434F">
              <w:t xml:space="preserve">l Reporte </w:t>
            </w:r>
            <w:r w:rsidR="00B33588" w:rsidRPr="00B33588">
              <w:t xml:space="preserve">de Avance N°2 de fecha 24 de mayo de 2017, </w:t>
            </w:r>
            <w:r w:rsidR="004C633F">
              <w:t>se adjunta un set de fotografías de los contenedores (bandeja y estanque de acero inoxidable). Se adjunta un informe de fecha 28 de marzo de 2017 que indica estado de drenes y fosa Planta N°5 Paine, que corresponden a las mantenciones.</w:t>
            </w:r>
          </w:p>
          <w:p w14:paraId="55828109" w14:textId="77777777" w:rsidR="001314D0" w:rsidRDefault="001314D0" w:rsidP="005D2795">
            <w:pPr>
              <w:jc w:val="both"/>
            </w:pPr>
          </w:p>
          <w:p w14:paraId="1D4BC698" w14:textId="40BE98F9" w:rsidR="00BA31B9" w:rsidRDefault="00BD221E" w:rsidP="00BA31B9">
            <w:pPr>
              <w:jc w:val="both"/>
            </w:pPr>
            <w:r w:rsidRPr="00EF434F">
              <w:t>Asimismo, s</w:t>
            </w:r>
            <w:r w:rsidR="004C633F" w:rsidRPr="00EF434F">
              <w:t>e adjunta</w:t>
            </w:r>
            <w:r w:rsidR="001314D0">
              <w:t>n</w:t>
            </w:r>
            <w:r w:rsidR="004C633F" w:rsidRPr="00EF434F">
              <w:t xml:space="preserve"> </w:t>
            </w:r>
            <w:r w:rsidR="004C633F" w:rsidRPr="0048395C">
              <w:t>la</w:t>
            </w:r>
            <w:r w:rsidR="001314D0">
              <w:t>s</w:t>
            </w:r>
            <w:r w:rsidR="004C633F" w:rsidRPr="0048395C">
              <w:t xml:space="preserve"> factura</w:t>
            </w:r>
            <w:r w:rsidR="001314D0">
              <w:t>s</w:t>
            </w:r>
            <w:r w:rsidR="004C633F" w:rsidRPr="0048395C">
              <w:t xml:space="preserve"> de los servicios de Alcantarillados Lincoyán </w:t>
            </w:r>
            <w:proofErr w:type="spellStart"/>
            <w:r w:rsidR="004C633F" w:rsidRPr="0048395C">
              <w:t>Ltda</w:t>
            </w:r>
            <w:proofErr w:type="spellEnd"/>
            <w:r w:rsidR="004C633F" w:rsidRPr="0048395C">
              <w:t xml:space="preserve">, de fecha </w:t>
            </w:r>
            <w:r w:rsidR="00BA31B9" w:rsidRPr="0048395C">
              <w:t xml:space="preserve">29 de marzo </w:t>
            </w:r>
            <w:r w:rsidR="00BA31B9">
              <w:t xml:space="preserve">y 24 de abril </w:t>
            </w:r>
            <w:r w:rsidR="00BA31B9" w:rsidRPr="0048395C">
              <w:t>de 2017</w:t>
            </w:r>
            <w:r w:rsidR="001314D0">
              <w:t>,</w:t>
            </w:r>
            <w:r w:rsidR="00BA31B9" w:rsidRPr="0048395C">
              <w:t xml:space="preserve"> por los servicios de evacuación de aguas servidas, extracción de ex sudado de sangre y de la mantención de la fosa </w:t>
            </w:r>
            <w:proofErr w:type="spellStart"/>
            <w:r w:rsidR="00BA31B9" w:rsidRPr="0048395C">
              <w:t>desgrasadora</w:t>
            </w:r>
            <w:proofErr w:type="spellEnd"/>
            <w:r w:rsidR="00BA31B9" w:rsidRPr="0048395C">
              <w:t>. (factura</w:t>
            </w:r>
            <w:r w:rsidR="001314D0">
              <w:t>s</w:t>
            </w:r>
            <w:r w:rsidR="00BA31B9" w:rsidRPr="0048395C">
              <w:t xml:space="preserve"> N°1994</w:t>
            </w:r>
            <w:r w:rsidR="00BA31B9">
              <w:t xml:space="preserve"> y N°2061 respectivamente</w:t>
            </w:r>
            <w:r w:rsidR="00BA31B9" w:rsidRPr="0048395C">
              <w:t xml:space="preserve">). </w:t>
            </w:r>
          </w:p>
          <w:p w14:paraId="465A7586" w14:textId="77777777" w:rsidR="001314D0" w:rsidRDefault="001314D0" w:rsidP="00BA31B9">
            <w:pPr>
              <w:jc w:val="both"/>
            </w:pPr>
          </w:p>
          <w:p w14:paraId="7F0E83E4" w14:textId="0B2DF991" w:rsidR="00BA31B9" w:rsidRDefault="00BA31B9" w:rsidP="00BA31B9">
            <w:pPr>
              <w:jc w:val="both"/>
            </w:pPr>
            <w:r>
              <w:t xml:space="preserve">Además, se adjuntan al mismo Reporte, una planilla Excel que Registra los retiros de aguas residuales por Alcantarillados Lincoyán Ltda., correspondientes a </w:t>
            </w:r>
            <w:proofErr w:type="gramStart"/>
            <w:r>
              <w:t>Marzo</w:t>
            </w:r>
            <w:proofErr w:type="gramEnd"/>
            <w:r>
              <w:t xml:space="preserve"> 2017, mínimo 3 veces al día.</w:t>
            </w:r>
          </w:p>
          <w:p w14:paraId="7DCBED43" w14:textId="77777777" w:rsidR="00F148A8" w:rsidRDefault="00F148A8" w:rsidP="00BA31B9">
            <w:pPr>
              <w:jc w:val="both"/>
            </w:pPr>
          </w:p>
          <w:p w14:paraId="6AE6B763" w14:textId="77777777" w:rsidR="00BA31B9" w:rsidRDefault="00BA31B9" w:rsidP="00BA31B9">
            <w:pPr>
              <w:jc w:val="both"/>
            </w:pPr>
            <w:r>
              <w:t>Se presentaron en la información adjunta, informes de trabajos ejecutados por Lincoyán, los cuales corresponden a:</w:t>
            </w:r>
          </w:p>
          <w:p w14:paraId="30165105" w14:textId="77777777" w:rsidR="00BA31B9" w:rsidRDefault="00BA31B9" w:rsidP="00BA31B9">
            <w:pPr>
              <w:pStyle w:val="Prrafodelista"/>
              <w:numPr>
                <w:ilvl w:val="0"/>
                <w:numId w:val="36"/>
              </w:numPr>
            </w:pPr>
            <w:r>
              <w:t>Limpieza de ductos con Camión Hidro-jet (3), marzo - abril, 2017.</w:t>
            </w:r>
          </w:p>
          <w:p w14:paraId="632EF0A0" w14:textId="77777777" w:rsidR="00BA31B9" w:rsidRDefault="00BA31B9" w:rsidP="00BA31B9">
            <w:pPr>
              <w:pStyle w:val="Prrafodelista"/>
              <w:numPr>
                <w:ilvl w:val="0"/>
                <w:numId w:val="36"/>
              </w:numPr>
            </w:pPr>
            <w:r>
              <w:t>Extracción de lodos grasos (ex sudado de sangre) (20), marzo - abril 2017.</w:t>
            </w:r>
          </w:p>
          <w:p w14:paraId="1AD212BA" w14:textId="77777777" w:rsidR="00BA31B9" w:rsidRDefault="00BA31B9" w:rsidP="00BA31B9">
            <w:pPr>
              <w:pStyle w:val="Prrafodelista"/>
              <w:numPr>
                <w:ilvl w:val="0"/>
                <w:numId w:val="36"/>
              </w:numPr>
            </w:pPr>
            <w:r>
              <w:lastRenderedPageBreak/>
              <w:t>Evacuación de aguas servidas, marzo – abril 2017 (133).</w:t>
            </w:r>
          </w:p>
          <w:p w14:paraId="082532EE" w14:textId="77777777" w:rsidR="00BA31B9" w:rsidRDefault="00BA31B9" w:rsidP="00BA31B9"/>
          <w:p w14:paraId="081FD474" w14:textId="681A1076" w:rsidR="00BA31B9" w:rsidRDefault="00BA31B9" w:rsidP="00BA31B9">
            <w:pPr>
              <w:jc w:val="both"/>
            </w:pPr>
            <w:r>
              <w:t xml:space="preserve">En el Reporte de Avance N°3 de fecha 24 de julio de 2017, se adjunta un set de fotografías de los contenedores (bandeja y estanque de acero inoxidable). </w:t>
            </w:r>
          </w:p>
          <w:p w14:paraId="4AF65EB3" w14:textId="77777777" w:rsidR="00DF4DF0" w:rsidRDefault="00DF4DF0" w:rsidP="00BA31B9">
            <w:pPr>
              <w:jc w:val="both"/>
            </w:pPr>
          </w:p>
          <w:p w14:paraId="161F8145" w14:textId="209C5430" w:rsidR="00BA31B9" w:rsidRDefault="00BA31B9" w:rsidP="00516C86">
            <w:pPr>
              <w:jc w:val="both"/>
            </w:pPr>
            <w:r>
              <w:t>S</w:t>
            </w:r>
            <w:r w:rsidRPr="0048395C">
              <w:t>e adjunta</w:t>
            </w:r>
            <w:r w:rsidR="00516C86">
              <w:t>n</w:t>
            </w:r>
            <w:r w:rsidRPr="0048395C">
              <w:t xml:space="preserve"> la</w:t>
            </w:r>
            <w:r w:rsidR="00516C86">
              <w:t>s</w:t>
            </w:r>
            <w:r w:rsidRPr="0048395C">
              <w:t xml:space="preserve"> factura</w:t>
            </w:r>
            <w:r w:rsidR="00516C86">
              <w:t>s</w:t>
            </w:r>
            <w:r w:rsidRPr="0048395C">
              <w:t xml:space="preserve"> de los servicios de </w:t>
            </w:r>
            <w:r w:rsidRPr="00603D03">
              <w:t>Alcantarillados Lincoyán Ltda</w:t>
            </w:r>
            <w:r w:rsidR="00DB4020">
              <w:t>.</w:t>
            </w:r>
            <w:r w:rsidRPr="00603D03">
              <w:t>, de fecha 24 de abril (2), 28 de junio y 31 de mayo</w:t>
            </w:r>
            <w:r>
              <w:t xml:space="preserve"> </w:t>
            </w:r>
            <w:r w:rsidRPr="00603D03">
              <w:t xml:space="preserve">(2) de 2017 por los servicios de evacuación de aguas servidas, extracción de ex sudado de sangre y de la mantención de la fosa </w:t>
            </w:r>
            <w:proofErr w:type="spellStart"/>
            <w:r w:rsidRPr="00603D03">
              <w:t>desgrasadora</w:t>
            </w:r>
            <w:proofErr w:type="spellEnd"/>
            <w:r w:rsidRPr="00603D03">
              <w:t xml:space="preserve"> (factura</w:t>
            </w:r>
            <w:r w:rsidR="00516C86">
              <w:t>s</w:t>
            </w:r>
            <w:r w:rsidRPr="00603D03">
              <w:t xml:space="preserve"> N°2060, N°2061, N°2303, N°2212, N°2211</w:t>
            </w:r>
            <w:r>
              <w:t xml:space="preserve"> respectivamente</w:t>
            </w:r>
            <w:r w:rsidRPr="0048395C">
              <w:t xml:space="preserve">). </w:t>
            </w:r>
          </w:p>
          <w:p w14:paraId="6E79CE6D" w14:textId="77777777" w:rsidR="00516C86" w:rsidRPr="0048395C" w:rsidRDefault="00516C86" w:rsidP="00BA31B9"/>
          <w:p w14:paraId="51AEFF5E" w14:textId="28567D12" w:rsidR="00BA31B9" w:rsidRDefault="00BA31B9" w:rsidP="00BA31B9">
            <w:pPr>
              <w:jc w:val="both"/>
            </w:pPr>
            <w:r>
              <w:t xml:space="preserve">Además, se adjuntan al mismo Reporte, una planilla Excel que Registra los retiros de aguas residuales por Alcantarillados </w:t>
            </w:r>
            <w:r w:rsidRPr="00603D03">
              <w:t>Lincoyán Ltda., correspondientes a junio 2017, mínimo 3 veces al día.</w:t>
            </w:r>
          </w:p>
          <w:p w14:paraId="1908E7E5" w14:textId="77777777" w:rsidR="00516C86" w:rsidRDefault="00516C86" w:rsidP="00BA31B9">
            <w:pPr>
              <w:jc w:val="both"/>
            </w:pPr>
          </w:p>
          <w:p w14:paraId="4187A80B" w14:textId="77777777" w:rsidR="00BA31B9" w:rsidRDefault="00BA31B9" w:rsidP="00BA31B9">
            <w:pPr>
              <w:jc w:val="both"/>
            </w:pPr>
            <w:r>
              <w:t>Se presentaron en la información adjunta, informes de trabajos ejecutados por Lincoyán, los cuales corresponden a:</w:t>
            </w:r>
          </w:p>
          <w:p w14:paraId="0C46813F" w14:textId="77777777" w:rsidR="00BA31B9" w:rsidRPr="00BD706B" w:rsidRDefault="00BA31B9" w:rsidP="00BA31B9">
            <w:pPr>
              <w:pStyle w:val="Prrafodelista"/>
              <w:numPr>
                <w:ilvl w:val="0"/>
                <w:numId w:val="36"/>
              </w:numPr>
            </w:pPr>
            <w:r>
              <w:t>Limpieza de ductos con Camión Hidro-</w:t>
            </w:r>
            <w:r w:rsidRPr="00BD706B">
              <w:t>jet (12), mayo - junio, 2017.</w:t>
            </w:r>
          </w:p>
          <w:p w14:paraId="07D8F9CC" w14:textId="77777777" w:rsidR="00BA31B9" w:rsidRPr="00BD706B" w:rsidRDefault="00BA31B9" w:rsidP="00BA31B9">
            <w:pPr>
              <w:pStyle w:val="Prrafodelista"/>
              <w:numPr>
                <w:ilvl w:val="0"/>
                <w:numId w:val="36"/>
              </w:numPr>
            </w:pPr>
            <w:r w:rsidRPr="00BD706B">
              <w:t>Extracción de lodos grasos (ex sudado de sangre) (32), mayo - junio, 2017.</w:t>
            </w:r>
          </w:p>
          <w:p w14:paraId="22AE8C5E" w14:textId="29F3CB85" w:rsidR="00BA31B9" w:rsidRDefault="00BA31B9" w:rsidP="00BA31B9">
            <w:pPr>
              <w:jc w:val="both"/>
            </w:pPr>
            <w:r w:rsidRPr="00BD706B">
              <w:lastRenderedPageBreak/>
              <w:t>Evacuación de aguas servidas, mayo - junio, 2017 (154).</w:t>
            </w:r>
          </w:p>
          <w:p w14:paraId="154A25CC" w14:textId="77777777" w:rsidR="00BD221E" w:rsidRPr="0048395C" w:rsidRDefault="00BD221E" w:rsidP="00BD221E">
            <w:pPr>
              <w:jc w:val="both"/>
            </w:pPr>
          </w:p>
          <w:p w14:paraId="2AA78CE6" w14:textId="27FA1C42" w:rsidR="0048395C" w:rsidRPr="005159C1" w:rsidRDefault="0048395C" w:rsidP="0048395C">
            <w:pPr>
              <w:jc w:val="both"/>
              <w:rPr>
                <w:color w:val="FF0000"/>
              </w:rPr>
            </w:pPr>
            <w:r>
              <w:t xml:space="preserve">En el Reporte final de fecha 07 de agosto de 2017, </w:t>
            </w:r>
            <w:r w:rsidRPr="00152AAD">
              <w:t>cabe tener presente que:</w:t>
            </w:r>
          </w:p>
          <w:p w14:paraId="24DE0DB8" w14:textId="09D5EA08" w:rsidR="004C633F" w:rsidRDefault="004C633F" w:rsidP="005D2795">
            <w:pPr>
              <w:jc w:val="both"/>
            </w:pPr>
            <w:r>
              <w:t>S</w:t>
            </w:r>
            <w:r w:rsidR="00257792">
              <w:t>e adjunta un set de fotografías de lo</w:t>
            </w:r>
            <w:r w:rsidR="00CE5DD7">
              <w:t>s</w:t>
            </w:r>
            <w:r w:rsidR="00257792">
              <w:t xml:space="preserve"> contenedores (bandeja y estanque de acero inoxidable). </w:t>
            </w:r>
          </w:p>
          <w:p w14:paraId="73DA3980" w14:textId="639D4E9F" w:rsidR="00257792" w:rsidRDefault="00257792" w:rsidP="005D2795">
            <w:pPr>
              <w:jc w:val="both"/>
            </w:pPr>
            <w:r>
              <w:t>Además, se adjunta un certificado ante notario de fecha 3 de agosto de 2017, que constata que no existe infiltración de líquidos en los ductos.</w:t>
            </w:r>
          </w:p>
          <w:p w14:paraId="5648DAF0" w14:textId="3B3A4783" w:rsidR="00257792" w:rsidRDefault="00257792" w:rsidP="005D2795">
            <w:pPr>
              <w:jc w:val="both"/>
            </w:pPr>
            <w:r>
              <w:t xml:space="preserve">El titular </w:t>
            </w:r>
            <w:r w:rsidRPr="0048395C">
              <w:t>presenta la factura N°2392</w:t>
            </w:r>
            <w:r w:rsidR="005159C1" w:rsidRPr="0048395C">
              <w:t>,</w:t>
            </w:r>
            <w:r w:rsidRPr="0048395C">
              <w:t xml:space="preserve"> de fecha 28 de julio de 2017, que </w:t>
            </w:r>
            <w:r w:rsidR="0048395C" w:rsidRPr="0048395C">
              <w:t xml:space="preserve">se relaciona con el servicio de </w:t>
            </w:r>
            <w:r w:rsidRPr="0048395C">
              <w:t xml:space="preserve">Alcantarillados Lincoyán </w:t>
            </w:r>
            <w:r>
              <w:t xml:space="preserve">Ltda. para </w:t>
            </w:r>
            <w:r w:rsidR="005159C1">
              <w:t xml:space="preserve">la </w:t>
            </w:r>
            <w:r>
              <w:t>evacuación y extracción de ex sudado de sang</w:t>
            </w:r>
            <w:r w:rsidR="005159C1">
              <w:t xml:space="preserve">re y </w:t>
            </w:r>
            <w:r>
              <w:t>aguas servidas.</w:t>
            </w:r>
          </w:p>
          <w:p w14:paraId="1531310D" w14:textId="0E1CBCC2" w:rsidR="00260FA5" w:rsidRDefault="00237B17" w:rsidP="005D2795">
            <w:pPr>
              <w:jc w:val="both"/>
            </w:pPr>
            <w:r>
              <w:t>Se presentaron en la información adjunta</w:t>
            </w:r>
            <w:r w:rsidR="005159C1">
              <w:t>,</w:t>
            </w:r>
            <w:r>
              <w:t xml:space="preserve"> informes de trabajos ejecutados por Lincoyán, los cuales corresponden a:</w:t>
            </w:r>
          </w:p>
          <w:p w14:paraId="26ED686B" w14:textId="033047CC" w:rsidR="00237B17" w:rsidRDefault="00237B17" w:rsidP="00237B17">
            <w:pPr>
              <w:pStyle w:val="Prrafodelista"/>
              <w:numPr>
                <w:ilvl w:val="0"/>
                <w:numId w:val="36"/>
              </w:numPr>
            </w:pPr>
            <w:r>
              <w:t>Limpieza de ductos con Camión Hidro-jet (3), junio-julio, 2017.</w:t>
            </w:r>
          </w:p>
          <w:p w14:paraId="5E2D50D0" w14:textId="76AA833A" w:rsidR="00237B17" w:rsidRDefault="00237B17" w:rsidP="00237B17">
            <w:pPr>
              <w:pStyle w:val="Prrafodelista"/>
              <w:numPr>
                <w:ilvl w:val="0"/>
                <w:numId w:val="36"/>
              </w:numPr>
            </w:pPr>
            <w:r>
              <w:t>Extracción de lodos grasos (ex sudado de sangre) (14), el mes de julio 2017.</w:t>
            </w:r>
          </w:p>
          <w:p w14:paraId="0679497A" w14:textId="3EA6E01F" w:rsidR="008F417C" w:rsidRDefault="008F417C" w:rsidP="00237B17">
            <w:pPr>
              <w:pStyle w:val="Prrafodelista"/>
              <w:numPr>
                <w:ilvl w:val="0"/>
                <w:numId w:val="36"/>
              </w:numPr>
            </w:pPr>
            <w:r>
              <w:t>Evacuación de aguas servidas, julio 2017 (74).</w:t>
            </w:r>
          </w:p>
          <w:p w14:paraId="28B8192F" w14:textId="77777777" w:rsidR="00042C17" w:rsidRPr="00042C17" w:rsidRDefault="00042C17" w:rsidP="00042C17"/>
          <w:p w14:paraId="3708D5A2" w14:textId="135A2F62" w:rsidR="006F71EA" w:rsidRPr="00260FA5" w:rsidRDefault="00260FA5" w:rsidP="00F148A8">
            <w:pPr>
              <w:jc w:val="both"/>
              <w:rPr>
                <w:b/>
              </w:rPr>
            </w:pPr>
            <w:r w:rsidRPr="00260FA5">
              <w:rPr>
                <w:b/>
              </w:rPr>
              <w:t>Dado lo anterior, ya que se hizo presente la información relevante que permite dar cumplimiento a la acción y meta, es que se da cumplimiento a la ejecución de la acción.</w:t>
            </w:r>
          </w:p>
        </w:tc>
      </w:tr>
      <w:tr w:rsidR="00976B01" w:rsidRPr="008D7BE2" w14:paraId="47E0CF89" w14:textId="77777777" w:rsidTr="00E648F5">
        <w:tc>
          <w:tcPr>
            <w:tcW w:w="159" w:type="pct"/>
            <w:shd w:val="clear" w:color="auto" w:fill="D9D9D9" w:themeFill="background1" w:themeFillShade="D9"/>
          </w:tcPr>
          <w:p w14:paraId="220CDE9F" w14:textId="77777777" w:rsidR="00976B01" w:rsidRPr="008D7BE2" w:rsidRDefault="00976B01" w:rsidP="008877B0">
            <w:pPr>
              <w:jc w:val="center"/>
              <w:rPr>
                <w:b/>
              </w:rPr>
            </w:pPr>
            <w:proofErr w:type="spellStart"/>
            <w:r>
              <w:rPr>
                <w:b/>
              </w:rPr>
              <w:lastRenderedPageBreak/>
              <w:t>N°</w:t>
            </w:r>
            <w:proofErr w:type="spellEnd"/>
            <w:r>
              <w:rPr>
                <w:b/>
              </w:rPr>
              <w:t xml:space="preserve"> </w:t>
            </w:r>
          </w:p>
        </w:tc>
        <w:tc>
          <w:tcPr>
            <w:tcW w:w="1221" w:type="pct"/>
            <w:shd w:val="clear" w:color="auto" w:fill="D9D9D9" w:themeFill="background1" w:themeFillShade="D9"/>
            <w:vAlign w:val="center"/>
          </w:tcPr>
          <w:p w14:paraId="62C53DF2" w14:textId="77777777" w:rsidR="00976B01" w:rsidRPr="008D7BE2" w:rsidRDefault="00976B01" w:rsidP="008877B0">
            <w:pPr>
              <w:jc w:val="center"/>
              <w:rPr>
                <w:b/>
              </w:rPr>
            </w:pPr>
            <w:r w:rsidRPr="008D7BE2">
              <w:rPr>
                <w:b/>
              </w:rPr>
              <w:t>Acción</w:t>
            </w:r>
          </w:p>
          <w:p w14:paraId="43E651FE" w14:textId="77777777" w:rsidR="00976B01" w:rsidRPr="008D7BE2" w:rsidRDefault="00976B01" w:rsidP="008877B0">
            <w:pPr>
              <w:jc w:val="center"/>
              <w:rPr>
                <w:b/>
              </w:rPr>
            </w:pPr>
            <w:r>
              <w:rPr>
                <w:b/>
              </w:rPr>
              <w:t xml:space="preserve">Tipo de Acción </w:t>
            </w:r>
          </w:p>
        </w:tc>
        <w:tc>
          <w:tcPr>
            <w:tcW w:w="608" w:type="pct"/>
            <w:shd w:val="clear" w:color="auto" w:fill="D9D9D9" w:themeFill="background1" w:themeFillShade="D9"/>
            <w:vAlign w:val="center"/>
          </w:tcPr>
          <w:p w14:paraId="75E45862" w14:textId="77777777" w:rsidR="00976B01" w:rsidRPr="00EA1096" w:rsidRDefault="00976B01" w:rsidP="008877B0">
            <w:pPr>
              <w:jc w:val="center"/>
              <w:rPr>
                <w:b/>
              </w:rPr>
            </w:pPr>
            <w:r w:rsidRPr="00843BF5">
              <w:rPr>
                <w:b/>
              </w:rPr>
              <w:t>Plazo de ejecución</w:t>
            </w:r>
          </w:p>
        </w:tc>
        <w:tc>
          <w:tcPr>
            <w:tcW w:w="754" w:type="pct"/>
            <w:shd w:val="clear" w:color="auto" w:fill="D9D9D9" w:themeFill="background1" w:themeFillShade="D9"/>
            <w:vAlign w:val="center"/>
          </w:tcPr>
          <w:p w14:paraId="541FA302" w14:textId="77777777" w:rsidR="00976B01" w:rsidRPr="008D7BE2" w:rsidRDefault="00976B01" w:rsidP="008877B0">
            <w:pPr>
              <w:jc w:val="center"/>
              <w:rPr>
                <w:b/>
              </w:rPr>
            </w:pPr>
            <w:r>
              <w:rPr>
                <w:b/>
              </w:rPr>
              <w:t>Indicador de cumplimiento</w:t>
            </w:r>
          </w:p>
        </w:tc>
        <w:tc>
          <w:tcPr>
            <w:tcW w:w="969" w:type="pct"/>
            <w:shd w:val="clear" w:color="auto" w:fill="D9D9D9" w:themeFill="background1" w:themeFillShade="D9"/>
            <w:vAlign w:val="center"/>
          </w:tcPr>
          <w:p w14:paraId="5CBD63DC" w14:textId="77777777" w:rsidR="00976B01" w:rsidRPr="008D7BE2" w:rsidRDefault="00976B01" w:rsidP="008877B0">
            <w:pPr>
              <w:jc w:val="center"/>
              <w:rPr>
                <w:b/>
              </w:rPr>
            </w:pPr>
            <w:r w:rsidRPr="008D7BE2">
              <w:rPr>
                <w:b/>
              </w:rPr>
              <w:t>Medios de verificación</w:t>
            </w:r>
          </w:p>
        </w:tc>
        <w:tc>
          <w:tcPr>
            <w:tcW w:w="1289" w:type="pct"/>
            <w:shd w:val="clear" w:color="auto" w:fill="D9D9D9" w:themeFill="background1" w:themeFillShade="D9"/>
            <w:vAlign w:val="center"/>
          </w:tcPr>
          <w:p w14:paraId="68ACCA7B" w14:textId="6C920B44" w:rsidR="00976B01" w:rsidRPr="008D7BE2" w:rsidRDefault="00976B01" w:rsidP="008877B0">
            <w:pPr>
              <w:jc w:val="center"/>
              <w:rPr>
                <w:b/>
              </w:rPr>
            </w:pPr>
            <w:r w:rsidRPr="008D7BE2">
              <w:rPr>
                <w:b/>
              </w:rPr>
              <w:t>Resultados</w:t>
            </w:r>
          </w:p>
        </w:tc>
      </w:tr>
      <w:tr w:rsidR="004C633F" w:rsidRPr="008D7BE2" w14:paraId="73189253" w14:textId="77777777" w:rsidTr="00E648F5">
        <w:trPr>
          <w:trHeight w:val="556"/>
        </w:trPr>
        <w:tc>
          <w:tcPr>
            <w:tcW w:w="159" w:type="pct"/>
            <w:vAlign w:val="center"/>
          </w:tcPr>
          <w:p w14:paraId="1686A878" w14:textId="77777777" w:rsidR="004C633F" w:rsidRPr="008D7BE2" w:rsidRDefault="004C633F" w:rsidP="004C633F">
            <w:pPr>
              <w:jc w:val="center"/>
            </w:pPr>
            <w:r>
              <w:t>8</w:t>
            </w:r>
          </w:p>
        </w:tc>
        <w:tc>
          <w:tcPr>
            <w:tcW w:w="1221" w:type="pct"/>
          </w:tcPr>
          <w:p w14:paraId="51E9513A" w14:textId="3F9C672C" w:rsidR="004C633F" w:rsidRPr="00C54460" w:rsidRDefault="004C633F" w:rsidP="004C633F">
            <w:pPr>
              <w:pStyle w:val="Prrafodelista"/>
              <w:ind w:left="-41"/>
              <w:rPr>
                <w:u w:val="single"/>
              </w:rPr>
            </w:pPr>
            <w:r w:rsidRPr="00C54460">
              <w:rPr>
                <w:u w:val="single"/>
              </w:rPr>
              <w:t>Acción y Meta:</w:t>
            </w:r>
          </w:p>
          <w:p w14:paraId="3A7D01AB" w14:textId="77777777" w:rsidR="004C633F" w:rsidRDefault="004C633F" w:rsidP="004C633F">
            <w:pPr>
              <w:pStyle w:val="Prrafodelista"/>
              <w:ind w:left="-41"/>
            </w:pPr>
            <w:r>
              <w:t>Manejo de contingente de residuos a través del retiro parcial de aguas residuales 3 veces por semana y tratamiento empresa Alcantarillados Lincoyán Limitada.</w:t>
            </w:r>
          </w:p>
          <w:p w14:paraId="37966D48" w14:textId="77777777" w:rsidR="004C633F" w:rsidRPr="00C54460" w:rsidRDefault="004C633F" w:rsidP="004C633F">
            <w:pPr>
              <w:pStyle w:val="Prrafodelista"/>
              <w:ind w:left="-41"/>
              <w:rPr>
                <w:u w:val="single"/>
              </w:rPr>
            </w:pPr>
            <w:r w:rsidRPr="00C54460">
              <w:rPr>
                <w:u w:val="single"/>
              </w:rPr>
              <w:t>Forma de Implementación:</w:t>
            </w:r>
          </w:p>
          <w:p w14:paraId="46F9B412" w14:textId="1C8A5A5F" w:rsidR="004C633F" w:rsidRPr="008268AA" w:rsidRDefault="004C633F" w:rsidP="004C633F">
            <w:pPr>
              <w:pStyle w:val="Prrafodelista"/>
              <w:ind w:left="-41"/>
            </w:pPr>
            <w:r>
              <w:t>Ver anexo 2, numeral 4 “Memoria Técnica Disposición de Residuos Planta Paine”.</w:t>
            </w:r>
          </w:p>
        </w:tc>
        <w:tc>
          <w:tcPr>
            <w:tcW w:w="608" w:type="pct"/>
          </w:tcPr>
          <w:p w14:paraId="747E0462" w14:textId="6E2EEBA8" w:rsidR="004C633F" w:rsidRPr="008A21B4" w:rsidRDefault="004C633F" w:rsidP="004C633F">
            <w:pPr>
              <w:pStyle w:val="Prrafodelista"/>
              <w:ind w:left="0"/>
            </w:pPr>
            <w:r>
              <w:t xml:space="preserve">Noviembre 2015 y durante toda la vigencia del </w:t>
            </w:r>
            <w:proofErr w:type="spellStart"/>
            <w:r>
              <w:t>PdC</w:t>
            </w:r>
            <w:proofErr w:type="spellEnd"/>
            <w:r>
              <w:t>.</w:t>
            </w:r>
          </w:p>
        </w:tc>
        <w:tc>
          <w:tcPr>
            <w:tcW w:w="754" w:type="pct"/>
          </w:tcPr>
          <w:p w14:paraId="217B0862" w14:textId="1C8A9BE5" w:rsidR="004C633F" w:rsidRPr="008D7BE2" w:rsidRDefault="004C633F" w:rsidP="004C633F">
            <w:r>
              <w:t>Residuos retirados y Planillas con registro de facturas de Empresas Alcantarillados Lincoyán Ltda.</w:t>
            </w:r>
          </w:p>
          <w:p w14:paraId="07FD56EB" w14:textId="77777777" w:rsidR="004C633F" w:rsidRPr="008D7BE2" w:rsidRDefault="004C633F" w:rsidP="004C633F"/>
        </w:tc>
        <w:tc>
          <w:tcPr>
            <w:tcW w:w="969" w:type="pct"/>
          </w:tcPr>
          <w:p w14:paraId="1CFC3B82" w14:textId="77777777" w:rsidR="004C633F" w:rsidRDefault="004C633F" w:rsidP="004C633F">
            <w:pPr>
              <w:jc w:val="both"/>
              <w:rPr>
                <w:b/>
              </w:rPr>
            </w:pPr>
            <w:r w:rsidRPr="00317001">
              <w:rPr>
                <w:b/>
              </w:rPr>
              <w:t xml:space="preserve">Reporte </w:t>
            </w:r>
            <w:r>
              <w:rPr>
                <w:b/>
              </w:rPr>
              <w:t>Inicial</w:t>
            </w:r>
          </w:p>
          <w:p w14:paraId="4CAA028D" w14:textId="5BB60F05" w:rsidR="004C633F" w:rsidRDefault="004C633F" w:rsidP="004C633F">
            <w:pPr>
              <w:jc w:val="both"/>
              <w:rPr>
                <w:rFonts w:eastAsiaTheme="minorHAnsi" w:cstheme="minorBidi"/>
              </w:rPr>
            </w:pPr>
            <w:r>
              <w:rPr>
                <w:rFonts w:eastAsiaTheme="minorHAnsi" w:cstheme="minorBidi"/>
              </w:rPr>
              <w:t>Copias simples de facturas.</w:t>
            </w:r>
          </w:p>
          <w:p w14:paraId="0B0304D8" w14:textId="77777777" w:rsidR="004C633F" w:rsidRDefault="004C633F" w:rsidP="004C633F">
            <w:pPr>
              <w:jc w:val="both"/>
            </w:pPr>
            <w:r>
              <w:t>Registros de retiro por empresa Lincoyán.</w:t>
            </w:r>
          </w:p>
          <w:p w14:paraId="7060D792" w14:textId="77777777" w:rsidR="004C633F" w:rsidRDefault="004C633F" w:rsidP="004C633F">
            <w:pPr>
              <w:jc w:val="both"/>
            </w:pPr>
            <w:r>
              <w:t>Copias de guía de despacho.</w:t>
            </w:r>
          </w:p>
          <w:p w14:paraId="0485E99D" w14:textId="77777777" w:rsidR="004C633F" w:rsidRPr="00C54460" w:rsidRDefault="004C633F" w:rsidP="004C633F">
            <w:pPr>
              <w:jc w:val="both"/>
              <w:rPr>
                <w:b/>
              </w:rPr>
            </w:pPr>
            <w:r w:rsidRPr="00C54460">
              <w:rPr>
                <w:b/>
              </w:rPr>
              <w:t>Reporte de Avance</w:t>
            </w:r>
          </w:p>
          <w:p w14:paraId="50C432F9" w14:textId="77777777" w:rsidR="004C633F" w:rsidRDefault="004C633F" w:rsidP="004C633F">
            <w:pPr>
              <w:jc w:val="both"/>
            </w:pPr>
            <w:r>
              <w:t>Copias simples de facturas.</w:t>
            </w:r>
          </w:p>
          <w:p w14:paraId="54F77FB8" w14:textId="77777777" w:rsidR="004C633F" w:rsidRDefault="004C633F" w:rsidP="004C633F">
            <w:pPr>
              <w:jc w:val="both"/>
            </w:pPr>
            <w:r>
              <w:t>Registro de retiro por empresa Lincoyán.</w:t>
            </w:r>
          </w:p>
          <w:p w14:paraId="78B344B4" w14:textId="77777777" w:rsidR="004C633F" w:rsidRDefault="004C633F" w:rsidP="004C633F">
            <w:pPr>
              <w:jc w:val="both"/>
            </w:pPr>
            <w:r>
              <w:t>Copias de guía de despacho</w:t>
            </w:r>
          </w:p>
          <w:p w14:paraId="7146E02D" w14:textId="77777777" w:rsidR="004C633F" w:rsidRPr="00C54460" w:rsidRDefault="004C633F" w:rsidP="004C633F">
            <w:pPr>
              <w:jc w:val="both"/>
              <w:rPr>
                <w:b/>
              </w:rPr>
            </w:pPr>
            <w:r w:rsidRPr="00C54460">
              <w:rPr>
                <w:b/>
              </w:rPr>
              <w:t>Reporte Final</w:t>
            </w:r>
          </w:p>
          <w:p w14:paraId="13839E4E" w14:textId="3F4D3427" w:rsidR="004C633F" w:rsidRPr="0018011B" w:rsidRDefault="004C633F" w:rsidP="004C633F">
            <w:pPr>
              <w:jc w:val="both"/>
            </w:pPr>
            <w:r>
              <w:t>Copias simples de facturas.</w:t>
            </w:r>
          </w:p>
        </w:tc>
        <w:tc>
          <w:tcPr>
            <w:tcW w:w="1289" w:type="pct"/>
          </w:tcPr>
          <w:p w14:paraId="4F7E8B4C" w14:textId="5368748E" w:rsidR="004C633F" w:rsidRDefault="00BB2020" w:rsidP="00BB32B1">
            <w:pPr>
              <w:jc w:val="both"/>
            </w:pPr>
            <w:r w:rsidRPr="008F62A2">
              <w:t>En el Reporte de Avance N°2</w:t>
            </w:r>
            <w:r w:rsidR="008F62A2" w:rsidRPr="008F62A2">
              <w:t xml:space="preserve"> de fecha 24 de mayo de 2017,</w:t>
            </w:r>
            <w:r w:rsidRPr="008F62A2">
              <w:t xml:space="preserve"> </w:t>
            </w:r>
            <w:r>
              <w:t>s</w:t>
            </w:r>
            <w:r w:rsidR="004C633F" w:rsidRPr="0048395C">
              <w:t>e adjunta</w:t>
            </w:r>
            <w:r w:rsidR="00516C86">
              <w:t>n</w:t>
            </w:r>
            <w:r w:rsidR="004C633F" w:rsidRPr="0048395C">
              <w:t xml:space="preserve"> la</w:t>
            </w:r>
            <w:r w:rsidR="00516C86">
              <w:t>s</w:t>
            </w:r>
            <w:r w:rsidR="004C633F" w:rsidRPr="0048395C">
              <w:t xml:space="preserve"> factura</w:t>
            </w:r>
            <w:r w:rsidR="00516C86">
              <w:t>s</w:t>
            </w:r>
            <w:r w:rsidR="004C633F" w:rsidRPr="0048395C">
              <w:t xml:space="preserve"> de los servicios de Alcantarillados Lincoyán Ltda</w:t>
            </w:r>
            <w:r w:rsidR="00DB4020">
              <w:t>.</w:t>
            </w:r>
            <w:r w:rsidR="004C633F" w:rsidRPr="0048395C">
              <w:t xml:space="preserve">, de fecha 29 de marzo </w:t>
            </w:r>
            <w:r w:rsidR="008F62A2">
              <w:t xml:space="preserve">y 24 de abril </w:t>
            </w:r>
            <w:r w:rsidR="004C633F" w:rsidRPr="0048395C">
              <w:t xml:space="preserve">de 2017 por los servicios de evacuación de aguas servidas, extracción de ex sudado de sangre y de la mantención de la fosa </w:t>
            </w:r>
            <w:proofErr w:type="spellStart"/>
            <w:r w:rsidR="004C633F" w:rsidRPr="0048395C">
              <w:t>desgrasadora</w:t>
            </w:r>
            <w:proofErr w:type="spellEnd"/>
            <w:r w:rsidR="00516C86">
              <w:t xml:space="preserve"> </w:t>
            </w:r>
            <w:r w:rsidR="004C633F" w:rsidRPr="0048395C">
              <w:t>(factura</w:t>
            </w:r>
            <w:r w:rsidR="00516C86">
              <w:t>s</w:t>
            </w:r>
            <w:r w:rsidR="004C633F" w:rsidRPr="0048395C">
              <w:t xml:space="preserve"> N°1994</w:t>
            </w:r>
            <w:r w:rsidR="008F62A2">
              <w:t xml:space="preserve"> y N°2061 respectivamente</w:t>
            </w:r>
            <w:r w:rsidR="004C633F" w:rsidRPr="0048395C">
              <w:t xml:space="preserve">). </w:t>
            </w:r>
          </w:p>
          <w:p w14:paraId="4D76D9EA" w14:textId="77777777" w:rsidR="00516C86" w:rsidRPr="0048395C" w:rsidRDefault="00516C86" w:rsidP="00BB32B1">
            <w:pPr>
              <w:jc w:val="both"/>
            </w:pPr>
          </w:p>
          <w:p w14:paraId="1B07F604" w14:textId="11D0A2BF" w:rsidR="004C633F" w:rsidRDefault="005F144D" w:rsidP="004C633F">
            <w:pPr>
              <w:jc w:val="both"/>
            </w:pPr>
            <w:r>
              <w:t xml:space="preserve">Además, se adjuntan al mismo Reporte, una planilla Excel que Registra los retiros de aguas residuales por Alcantarillados Lincoyán Ltda., correspondientes a </w:t>
            </w:r>
            <w:proofErr w:type="gramStart"/>
            <w:r>
              <w:t>Marzo</w:t>
            </w:r>
            <w:proofErr w:type="gramEnd"/>
            <w:r>
              <w:t xml:space="preserve"> 2017, mínimo 3 veces al día.</w:t>
            </w:r>
          </w:p>
          <w:p w14:paraId="0C003003" w14:textId="77777777" w:rsidR="00516C86" w:rsidRDefault="00516C86" w:rsidP="004C633F">
            <w:pPr>
              <w:jc w:val="both"/>
            </w:pPr>
          </w:p>
          <w:p w14:paraId="2751C875" w14:textId="77777777" w:rsidR="008F62A2" w:rsidRDefault="008F62A2" w:rsidP="008F62A2">
            <w:pPr>
              <w:jc w:val="both"/>
            </w:pPr>
            <w:r>
              <w:t>Se presentaron en la información adjunta, informes de trabajos ejecutados por Lincoyán, los cuales corresponden a:</w:t>
            </w:r>
          </w:p>
          <w:p w14:paraId="0783EBDA" w14:textId="422FE838" w:rsidR="008F62A2" w:rsidRDefault="008F62A2" w:rsidP="008F62A2">
            <w:pPr>
              <w:pStyle w:val="Prrafodelista"/>
              <w:numPr>
                <w:ilvl w:val="0"/>
                <w:numId w:val="36"/>
              </w:numPr>
            </w:pPr>
            <w:r>
              <w:t>Limpieza de ductos con Camión Hidro-jet (</w:t>
            </w:r>
            <w:r w:rsidR="00603D03">
              <w:t>3</w:t>
            </w:r>
            <w:r>
              <w:t>), marzo</w:t>
            </w:r>
            <w:r w:rsidR="00C37213">
              <w:t xml:space="preserve"> - abril</w:t>
            </w:r>
            <w:r>
              <w:t>, 2017.</w:t>
            </w:r>
          </w:p>
          <w:p w14:paraId="6AFBB846" w14:textId="14AA77D0" w:rsidR="008F62A2" w:rsidRDefault="008F62A2" w:rsidP="008F62A2">
            <w:pPr>
              <w:pStyle w:val="Prrafodelista"/>
              <w:numPr>
                <w:ilvl w:val="0"/>
                <w:numId w:val="36"/>
              </w:numPr>
            </w:pPr>
            <w:r>
              <w:t>Extracción de lodos grasos (ex sudado de sangre) (</w:t>
            </w:r>
            <w:r w:rsidR="00603D03">
              <w:t>20</w:t>
            </w:r>
            <w:r>
              <w:t>), marzo</w:t>
            </w:r>
            <w:r w:rsidR="00603D03">
              <w:t xml:space="preserve"> - abril</w:t>
            </w:r>
            <w:r>
              <w:t xml:space="preserve"> 2017.</w:t>
            </w:r>
          </w:p>
          <w:p w14:paraId="55D94A77" w14:textId="5EB39F8B" w:rsidR="008F62A2" w:rsidRDefault="008F62A2" w:rsidP="008F62A2">
            <w:pPr>
              <w:pStyle w:val="Prrafodelista"/>
              <w:numPr>
                <w:ilvl w:val="0"/>
                <w:numId w:val="36"/>
              </w:numPr>
            </w:pPr>
            <w:r>
              <w:t xml:space="preserve">Evacuación de aguas servidas, marzo </w:t>
            </w:r>
            <w:r w:rsidR="00603D03">
              <w:t xml:space="preserve">– abril </w:t>
            </w:r>
            <w:r>
              <w:t>2017 (</w:t>
            </w:r>
            <w:r w:rsidR="00603D03">
              <w:t>133</w:t>
            </w:r>
            <w:r>
              <w:t>).</w:t>
            </w:r>
          </w:p>
          <w:p w14:paraId="2BFC72D6" w14:textId="1ADCFCBC" w:rsidR="00603D03" w:rsidRDefault="00603D03" w:rsidP="00603D03"/>
          <w:p w14:paraId="5ACA8FA0" w14:textId="00B372A5" w:rsidR="00603D03" w:rsidRDefault="00603D03" w:rsidP="00516C86">
            <w:pPr>
              <w:jc w:val="both"/>
            </w:pPr>
            <w:r>
              <w:t xml:space="preserve">En el Reporte </w:t>
            </w:r>
            <w:r w:rsidR="00BA31B9">
              <w:t xml:space="preserve">de </w:t>
            </w:r>
            <w:r>
              <w:t>Avance N°3 de fecha 24 de julio de 2017, s</w:t>
            </w:r>
            <w:r w:rsidRPr="0048395C">
              <w:t>e adjunta</w:t>
            </w:r>
            <w:r w:rsidR="00516C86">
              <w:t>n</w:t>
            </w:r>
            <w:r w:rsidRPr="0048395C">
              <w:t xml:space="preserve"> la</w:t>
            </w:r>
            <w:r w:rsidR="00516C86">
              <w:t>s</w:t>
            </w:r>
            <w:r w:rsidRPr="0048395C">
              <w:t xml:space="preserve"> factura</w:t>
            </w:r>
            <w:r w:rsidR="00516C86">
              <w:t>s</w:t>
            </w:r>
            <w:r w:rsidRPr="0048395C">
              <w:t xml:space="preserve"> de los servicios de </w:t>
            </w:r>
            <w:r w:rsidRPr="00603D03">
              <w:t>Alcantarillados Lincoyán Ltda</w:t>
            </w:r>
            <w:r w:rsidR="00DB4020">
              <w:t>.</w:t>
            </w:r>
            <w:r w:rsidRPr="00603D03">
              <w:t xml:space="preserve">, de fecha </w:t>
            </w:r>
            <w:r w:rsidRPr="00603D03">
              <w:lastRenderedPageBreak/>
              <w:t>24 de abril (2), 28 de junio y 31 de mayo</w:t>
            </w:r>
            <w:r>
              <w:t xml:space="preserve"> </w:t>
            </w:r>
            <w:r w:rsidRPr="00603D03">
              <w:t xml:space="preserve">(2) de 2017 por los servicios de evacuación de aguas servidas, extracción de ex sudado de sangre y de la mantención de la fosa </w:t>
            </w:r>
            <w:proofErr w:type="spellStart"/>
            <w:r w:rsidRPr="00603D03">
              <w:t>desgrasadora</w:t>
            </w:r>
            <w:proofErr w:type="spellEnd"/>
            <w:r w:rsidRPr="00603D03">
              <w:t>. (factura</w:t>
            </w:r>
            <w:r w:rsidR="00516C86">
              <w:t>s</w:t>
            </w:r>
            <w:r w:rsidRPr="00603D03">
              <w:t xml:space="preserve"> N°2060, N°2061, N°2303, N°2212, N°2211</w:t>
            </w:r>
            <w:r>
              <w:t xml:space="preserve"> respectivamente</w:t>
            </w:r>
            <w:r w:rsidRPr="0048395C">
              <w:t xml:space="preserve">). </w:t>
            </w:r>
          </w:p>
          <w:p w14:paraId="44874ECD" w14:textId="77777777" w:rsidR="00516C86" w:rsidRPr="0048395C" w:rsidRDefault="00516C86" w:rsidP="00516C86">
            <w:pPr>
              <w:jc w:val="both"/>
            </w:pPr>
          </w:p>
          <w:p w14:paraId="27F4E0E4" w14:textId="4320749A" w:rsidR="00603D03" w:rsidRDefault="00603D03" w:rsidP="00603D03">
            <w:pPr>
              <w:jc w:val="both"/>
            </w:pPr>
            <w:r>
              <w:t xml:space="preserve">Además, se adjuntan al mismo Reporte, una planilla Excel que Registra los retiros de aguas residuales por Alcantarillados </w:t>
            </w:r>
            <w:r w:rsidRPr="00603D03">
              <w:t>Lincoyán Ltda., correspondientes a junio 2017, mínimo 3 veces al día.</w:t>
            </w:r>
          </w:p>
          <w:p w14:paraId="4F2605A5" w14:textId="77777777" w:rsidR="00516C86" w:rsidRDefault="00516C86" w:rsidP="00603D03">
            <w:pPr>
              <w:jc w:val="both"/>
            </w:pPr>
          </w:p>
          <w:p w14:paraId="786456A7" w14:textId="77777777" w:rsidR="00603D03" w:rsidRDefault="00603D03" w:rsidP="00603D03">
            <w:pPr>
              <w:jc w:val="both"/>
            </w:pPr>
            <w:r>
              <w:t>Se presentaron en la información adjunta, informes de trabajos ejecutados por Lincoyán, los cuales corresponden a:</w:t>
            </w:r>
          </w:p>
          <w:p w14:paraId="3C5D3DFA" w14:textId="68204600" w:rsidR="00603D03" w:rsidRPr="00BD706B" w:rsidRDefault="00603D03" w:rsidP="00603D03">
            <w:pPr>
              <w:pStyle w:val="Prrafodelista"/>
              <w:numPr>
                <w:ilvl w:val="0"/>
                <w:numId w:val="36"/>
              </w:numPr>
            </w:pPr>
            <w:r>
              <w:t>Limpieza de ductos con Camión Hidro-</w:t>
            </w:r>
            <w:r w:rsidRPr="00BD706B">
              <w:t>jet (</w:t>
            </w:r>
            <w:r w:rsidR="00BD706B" w:rsidRPr="00BD706B">
              <w:t>12</w:t>
            </w:r>
            <w:r w:rsidRPr="00BD706B">
              <w:t xml:space="preserve">), </w:t>
            </w:r>
            <w:r w:rsidR="00BD706B" w:rsidRPr="00BD706B">
              <w:t>mayo</w:t>
            </w:r>
            <w:r w:rsidRPr="00BD706B">
              <w:t xml:space="preserve"> - </w:t>
            </w:r>
            <w:r w:rsidR="00BD706B" w:rsidRPr="00BD706B">
              <w:t>junio</w:t>
            </w:r>
            <w:r w:rsidRPr="00BD706B">
              <w:t>, 2017.</w:t>
            </w:r>
          </w:p>
          <w:p w14:paraId="601F7CA8" w14:textId="313C8CB9" w:rsidR="00603D03" w:rsidRPr="00BD706B" w:rsidRDefault="00603D03" w:rsidP="00603D03">
            <w:pPr>
              <w:pStyle w:val="Prrafodelista"/>
              <w:numPr>
                <w:ilvl w:val="0"/>
                <w:numId w:val="36"/>
              </w:numPr>
            </w:pPr>
            <w:r w:rsidRPr="00BD706B">
              <w:t>Extracción de lodos grasos (ex sudado de sangre) (</w:t>
            </w:r>
            <w:r w:rsidR="00BD706B" w:rsidRPr="00BD706B">
              <w:t>32</w:t>
            </w:r>
            <w:r w:rsidRPr="00BD706B">
              <w:t xml:space="preserve">), </w:t>
            </w:r>
            <w:r w:rsidR="00BD706B" w:rsidRPr="00BD706B">
              <w:t>mayo - junio, 2017.</w:t>
            </w:r>
          </w:p>
          <w:p w14:paraId="32FE14E5" w14:textId="107F2C64" w:rsidR="00603D03" w:rsidRPr="00BD706B" w:rsidRDefault="00603D03" w:rsidP="00603D03">
            <w:pPr>
              <w:pStyle w:val="Prrafodelista"/>
              <w:numPr>
                <w:ilvl w:val="0"/>
                <w:numId w:val="36"/>
              </w:numPr>
            </w:pPr>
            <w:r w:rsidRPr="00BD706B">
              <w:t xml:space="preserve">Evacuación de aguas servidas, </w:t>
            </w:r>
            <w:r w:rsidR="00BD706B" w:rsidRPr="00BD706B">
              <w:t xml:space="preserve">mayo - junio, 2017 </w:t>
            </w:r>
            <w:r w:rsidRPr="00BD706B">
              <w:t>(1</w:t>
            </w:r>
            <w:r w:rsidR="00BD706B" w:rsidRPr="00BD706B">
              <w:t>54</w:t>
            </w:r>
            <w:r w:rsidRPr="00BD706B">
              <w:t>).</w:t>
            </w:r>
          </w:p>
          <w:p w14:paraId="36B1B71C" w14:textId="77777777" w:rsidR="00603D03" w:rsidRPr="00603D03" w:rsidRDefault="00603D03" w:rsidP="00603D03"/>
          <w:p w14:paraId="1B75C036" w14:textId="06EB4ABA" w:rsidR="004C633F" w:rsidRDefault="004C633F" w:rsidP="004C633F">
            <w:pPr>
              <w:jc w:val="both"/>
            </w:pPr>
            <w:r>
              <w:t>En el Reporte final</w:t>
            </w:r>
            <w:r w:rsidR="00BB32B1">
              <w:t>,</w:t>
            </w:r>
            <w:r>
              <w:t xml:space="preserve"> de fecha 07 de agosto de 2017, </w:t>
            </w:r>
            <w:r w:rsidRPr="00152AAD">
              <w:t>cabe tener presente que:</w:t>
            </w:r>
          </w:p>
          <w:p w14:paraId="0B9E665D" w14:textId="77777777" w:rsidR="00516C86" w:rsidRPr="005159C1" w:rsidRDefault="00516C86" w:rsidP="004C633F">
            <w:pPr>
              <w:jc w:val="both"/>
              <w:rPr>
                <w:color w:val="FF0000"/>
              </w:rPr>
            </w:pPr>
          </w:p>
          <w:p w14:paraId="7FD67BD5" w14:textId="56C9B861" w:rsidR="004C633F" w:rsidRDefault="004C633F" w:rsidP="004C633F">
            <w:pPr>
              <w:jc w:val="both"/>
            </w:pPr>
            <w:r>
              <w:t xml:space="preserve">El titular </w:t>
            </w:r>
            <w:r w:rsidRPr="0048395C">
              <w:t xml:space="preserve">presenta la factura N°2392, de fecha 28 de julio de 2017, que se relaciona con el servicio de Alcantarillados Lincoyán </w:t>
            </w:r>
            <w:r>
              <w:t xml:space="preserve">Ltda. para la </w:t>
            </w:r>
            <w:r>
              <w:lastRenderedPageBreak/>
              <w:t>evacuación y extracción de ex sudado de sangre y aguas servidas.</w:t>
            </w:r>
          </w:p>
          <w:p w14:paraId="13B33CBB" w14:textId="77777777" w:rsidR="00516C86" w:rsidRDefault="00516C86" w:rsidP="004C633F">
            <w:pPr>
              <w:jc w:val="both"/>
            </w:pPr>
          </w:p>
          <w:p w14:paraId="625989CC" w14:textId="77777777" w:rsidR="004C633F" w:rsidRDefault="004C633F" w:rsidP="004C633F">
            <w:pPr>
              <w:jc w:val="both"/>
            </w:pPr>
            <w:r>
              <w:t>Se presentaron en la información adjunta, informes de trabajos ejecutados por Lincoyán, los cuales corresponden a:</w:t>
            </w:r>
          </w:p>
          <w:p w14:paraId="200834D9" w14:textId="77777777" w:rsidR="004C633F" w:rsidRDefault="004C633F" w:rsidP="004C633F">
            <w:pPr>
              <w:pStyle w:val="Prrafodelista"/>
              <w:numPr>
                <w:ilvl w:val="0"/>
                <w:numId w:val="36"/>
              </w:numPr>
            </w:pPr>
            <w:r>
              <w:t>Limpieza de ductos con Camión Hidro-jet (3), junio-julio, 2017.</w:t>
            </w:r>
          </w:p>
          <w:p w14:paraId="75E02539" w14:textId="77777777" w:rsidR="004C633F" w:rsidRDefault="004C633F" w:rsidP="004C633F">
            <w:pPr>
              <w:pStyle w:val="Prrafodelista"/>
              <w:numPr>
                <w:ilvl w:val="0"/>
                <w:numId w:val="36"/>
              </w:numPr>
            </w:pPr>
            <w:r>
              <w:t>Extracción de lodos grasos (ex sudado de sangre) (14), el mes de julio 2017.</w:t>
            </w:r>
          </w:p>
          <w:p w14:paraId="3300E4FB" w14:textId="77777777" w:rsidR="004C633F" w:rsidRDefault="004C633F" w:rsidP="004C633F">
            <w:pPr>
              <w:pStyle w:val="Prrafodelista"/>
              <w:numPr>
                <w:ilvl w:val="0"/>
                <w:numId w:val="36"/>
              </w:numPr>
            </w:pPr>
            <w:r>
              <w:t>Evacuación de aguas servidas, julio 2017 (74).</w:t>
            </w:r>
          </w:p>
          <w:p w14:paraId="4B44A925" w14:textId="77777777" w:rsidR="004C633F" w:rsidRPr="00042C17" w:rsidRDefault="004C633F" w:rsidP="004C633F"/>
          <w:p w14:paraId="2419BAFF" w14:textId="77777777" w:rsidR="004C633F" w:rsidRDefault="004C633F" w:rsidP="004C633F">
            <w:pPr>
              <w:jc w:val="both"/>
              <w:rPr>
                <w:b/>
              </w:rPr>
            </w:pPr>
            <w:r w:rsidRPr="00260FA5">
              <w:rPr>
                <w:b/>
              </w:rPr>
              <w:t>Dado lo anterior, ya que se hizo presente la información relevante que permite dar cumplimiento a la acción y meta, es que se da cumplimiento a la ejecución de la acción.</w:t>
            </w:r>
          </w:p>
          <w:p w14:paraId="3B5CD307" w14:textId="1B176A91" w:rsidR="004C633F" w:rsidRPr="004967D5" w:rsidRDefault="004C633F" w:rsidP="004C633F">
            <w:pPr>
              <w:jc w:val="both"/>
              <w:rPr>
                <w:b/>
              </w:rPr>
            </w:pPr>
          </w:p>
        </w:tc>
      </w:tr>
    </w:tbl>
    <w:p w14:paraId="10B271BE" w14:textId="5F43A018" w:rsidR="00976B01" w:rsidRDefault="00976B01"/>
    <w:tbl>
      <w:tblPr>
        <w:tblStyle w:val="Tablaconcuadrcula1"/>
        <w:tblW w:w="4858" w:type="pct"/>
        <w:tblLook w:val="04A0" w:firstRow="1" w:lastRow="0" w:firstColumn="1" w:lastColumn="0" w:noHBand="0" w:noVBand="1"/>
      </w:tblPr>
      <w:tblGrid>
        <w:gridCol w:w="421"/>
        <w:gridCol w:w="2941"/>
        <w:gridCol w:w="1563"/>
        <w:gridCol w:w="1842"/>
        <w:gridCol w:w="2409"/>
        <w:gridCol w:w="4001"/>
      </w:tblGrid>
      <w:tr w:rsidR="00976B01" w:rsidRPr="008D7BE2" w14:paraId="4E35C78F" w14:textId="77777777" w:rsidTr="00632644">
        <w:trPr>
          <w:trHeight w:val="402"/>
        </w:trPr>
        <w:tc>
          <w:tcPr>
            <w:tcW w:w="5000" w:type="pct"/>
            <w:gridSpan w:val="6"/>
            <w:shd w:val="clear" w:color="auto" w:fill="D9D9D9" w:themeFill="background1" w:themeFillShade="D9"/>
            <w:vAlign w:val="center"/>
          </w:tcPr>
          <w:p w14:paraId="68F9B230" w14:textId="3DC0A9B5" w:rsidR="00976B01" w:rsidRPr="00721EA6" w:rsidRDefault="00FE32B0" w:rsidP="008877B0">
            <w:pPr>
              <w:rPr>
                <w:b/>
                <w:lang w:val="es-CL"/>
              </w:rPr>
            </w:pPr>
            <w:r>
              <w:rPr>
                <w:b/>
                <w:lang w:val="es-CL"/>
              </w:rPr>
              <w:t>ACCIONES PRINCIPALES POR EJECUTAR</w:t>
            </w:r>
          </w:p>
        </w:tc>
      </w:tr>
      <w:tr w:rsidR="00632644" w:rsidRPr="008D7BE2" w14:paraId="3EA41B77" w14:textId="77777777" w:rsidTr="00BD5976">
        <w:tc>
          <w:tcPr>
            <w:tcW w:w="160" w:type="pct"/>
            <w:shd w:val="clear" w:color="auto" w:fill="D9D9D9" w:themeFill="background1" w:themeFillShade="D9"/>
          </w:tcPr>
          <w:p w14:paraId="003596EA" w14:textId="77777777" w:rsidR="00976B01" w:rsidRPr="008D7BE2" w:rsidRDefault="00976B01" w:rsidP="008877B0">
            <w:pPr>
              <w:jc w:val="center"/>
              <w:rPr>
                <w:b/>
              </w:rPr>
            </w:pPr>
            <w:proofErr w:type="spellStart"/>
            <w:r>
              <w:rPr>
                <w:b/>
              </w:rPr>
              <w:t>N°</w:t>
            </w:r>
            <w:proofErr w:type="spellEnd"/>
            <w:r>
              <w:rPr>
                <w:b/>
              </w:rPr>
              <w:t xml:space="preserve"> </w:t>
            </w:r>
          </w:p>
        </w:tc>
        <w:tc>
          <w:tcPr>
            <w:tcW w:w="1116" w:type="pct"/>
            <w:shd w:val="clear" w:color="auto" w:fill="D9D9D9" w:themeFill="background1" w:themeFillShade="D9"/>
            <w:vAlign w:val="center"/>
          </w:tcPr>
          <w:p w14:paraId="22EB39F2" w14:textId="77777777" w:rsidR="00976B01" w:rsidRPr="008D7BE2" w:rsidRDefault="00976B01" w:rsidP="008877B0">
            <w:pPr>
              <w:jc w:val="center"/>
              <w:rPr>
                <w:b/>
              </w:rPr>
            </w:pPr>
            <w:r w:rsidRPr="008D7BE2">
              <w:rPr>
                <w:b/>
              </w:rPr>
              <w:t>Acción</w:t>
            </w:r>
          </w:p>
          <w:p w14:paraId="351AAF77" w14:textId="77777777" w:rsidR="00976B01" w:rsidRPr="008D7BE2" w:rsidRDefault="00976B01" w:rsidP="008877B0">
            <w:pPr>
              <w:jc w:val="center"/>
              <w:rPr>
                <w:b/>
              </w:rPr>
            </w:pPr>
            <w:r>
              <w:rPr>
                <w:b/>
              </w:rPr>
              <w:t xml:space="preserve">Tipo de Acción </w:t>
            </w:r>
          </w:p>
        </w:tc>
        <w:tc>
          <w:tcPr>
            <w:tcW w:w="593" w:type="pct"/>
            <w:shd w:val="clear" w:color="auto" w:fill="D9D9D9" w:themeFill="background1" w:themeFillShade="D9"/>
            <w:vAlign w:val="center"/>
          </w:tcPr>
          <w:p w14:paraId="5BCA3315" w14:textId="77777777" w:rsidR="00976B01" w:rsidRPr="00EA1096" w:rsidRDefault="00976B01" w:rsidP="008877B0">
            <w:pPr>
              <w:jc w:val="center"/>
              <w:rPr>
                <w:b/>
              </w:rPr>
            </w:pPr>
            <w:r w:rsidRPr="00843BF5">
              <w:rPr>
                <w:b/>
              </w:rPr>
              <w:t>Plazo de ejecución</w:t>
            </w:r>
          </w:p>
        </w:tc>
        <w:tc>
          <w:tcPr>
            <w:tcW w:w="699" w:type="pct"/>
            <w:shd w:val="clear" w:color="auto" w:fill="D9D9D9" w:themeFill="background1" w:themeFillShade="D9"/>
            <w:vAlign w:val="center"/>
          </w:tcPr>
          <w:p w14:paraId="77169813" w14:textId="77777777" w:rsidR="00976B01" w:rsidRPr="008D7BE2" w:rsidRDefault="00976B01" w:rsidP="008877B0">
            <w:pPr>
              <w:jc w:val="center"/>
              <w:rPr>
                <w:b/>
              </w:rPr>
            </w:pPr>
            <w:r>
              <w:rPr>
                <w:b/>
              </w:rPr>
              <w:t>Indicador de cumplimiento</w:t>
            </w:r>
          </w:p>
        </w:tc>
        <w:tc>
          <w:tcPr>
            <w:tcW w:w="914" w:type="pct"/>
            <w:shd w:val="clear" w:color="auto" w:fill="D9D9D9" w:themeFill="background1" w:themeFillShade="D9"/>
            <w:vAlign w:val="center"/>
          </w:tcPr>
          <w:p w14:paraId="38D4FCE0" w14:textId="77777777" w:rsidR="00976B01" w:rsidRPr="008D7BE2" w:rsidRDefault="00976B01" w:rsidP="008877B0">
            <w:pPr>
              <w:jc w:val="center"/>
              <w:rPr>
                <w:b/>
              </w:rPr>
            </w:pPr>
            <w:r w:rsidRPr="008D7BE2">
              <w:rPr>
                <w:b/>
              </w:rPr>
              <w:t>Medios de verificación</w:t>
            </w:r>
          </w:p>
        </w:tc>
        <w:tc>
          <w:tcPr>
            <w:tcW w:w="1518" w:type="pct"/>
            <w:shd w:val="clear" w:color="auto" w:fill="D9D9D9" w:themeFill="background1" w:themeFillShade="D9"/>
            <w:vAlign w:val="center"/>
          </w:tcPr>
          <w:p w14:paraId="5DF5ED79" w14:textId="0EBDC2DC" w:rsidR="00976B01" w:rsidRPr="008D7BE2" w:rsidRDefault="00976B01" w:rsidP="008877B0">
            <w:pPr>
              <w:jc w:val="center"/>
              <w:rPr>
                <w:b/>
              </w:rPr>
            </w:pPr>
            <w:r w:rsidRPr="00E62A95">
              <w:rPr>
                <w:b/>
              </w:rPr>
              <w:t>Resultados</w:t>
            </w:r>
          </w:p>
        </w:tc>
      </w:tr>
      <w:tr w:rsidR="00632644" w:rsidRPr="008D7BE2" w14:paraId="5200425D" w14:textId="77777777" w:rsidTr="00BD5976">
        <w:trPr>
          <w:trHeight w:val="556"/>
        </w:trPr>
        <w:tc>
          <w:tcPr>
            <w:tcW w:w="160" w:type="pct"/>
            <w:vAlign w:val="center"/>
          </w:tcPr>
          <w:p w14:paraId="38BE7C46" w14:textId="77777777" w:rsidR="00976B01" w:rsidRPr="008D7BE2" w:rsidRDefault="00976B01" w:rsidP="008877B0">
            <w:pPr>
              <w:jc w:val="center"/>
            </w:pPr>
            <w:r>
              <w:t>9</w:t>
            </w:r>
          </w:p>
        </w:tc>
        <w:tc>
          <w:tcPr>
            <w:tcW w:w="1116" w:type="pct"/>
          </w:tcPr>
          <w:p w14:paraId="5E80C6B5" w14:textId="13279806" w:rsidR="008A42B8" w:rsidRDefault="008A42B8" w:rsidP="008877B0">
            <w:pPr>
              <w:pStyle w:val="Prrafodelista"/>
              <w:ind w:left="-41"/>
            </w:pPr>
            <w:r w:rsidRPr="00C54460">
              <w:rPr>
                <w:u w:val="single"/>
              </w:rPr>
              <w:t>Acción y meta:</w:t>
            </w:r>
          </w:p>
          <w:p w14:paraId="6816564F" w14:textId="059B0228" w:rsidR="008A42B8" w:rsidRDefault="008A42B8" w:rsidP="008877B0">
            <w:pPr>
              <w:pStyle w:val="Prrafodelista"/>
              <w:ind w:left="-41"/>
            </w:pPr>
            <w:r>
              <w:t xml:space="preserve">Solución definitiva y </w:t>
            </w:r>
            <w:proofErr w:type="gramStart"/>
            <w:r>
              <w:t>cero</w:t>
            </w:r>
            <w:r w:rsidR="000859E2">
              <w:t xml:space="preserve"> </w:t>
            </w:r>
            <w:r>
              <w:t>infiltración</w:t>
            </w:r>
            <w:proofErr w:type="gramEnd"/>
            <w:r>
              <w:t xml:space="preserve"> a través del retiro total del volumen de aguas de lavado de pisos mediante camiones limpia fosas.</w:t>
            </w:r>
          </w:p>
          <w:p w14:paraId="3398034C" w14:textId="5220034F" w:rsidR="008A42B8" w:rsidRPr="00C54460" w:rsidRDefault="008A42B8" w:rsidP="008877B0">
            <w:pPr>
              <w:pStyle w:val="Prrafodelista"/>
              <w:ind w:left="-41"/>
              <w:rPr>
                <w:u w:val="single"/>
              </w:rPr>
            </w:pPr>
            <w:r w:rsidRPr="00C54460">
              <w:rPr>
                <w:u w:val="single"/>
              </w:rPr>
              <w:t>Forma de Implementación:</w:t>
            </w:r>
          </w:p>
          <w:p w14:paraId="312BC3F1" w14:textId="2522EE4B" w:rsidR="008A42B8" w:rsidRDefault="008A42B8" w:rsidP="008877B0">
            <w:pPr>
              <w:pStyle w:val="Prrafodelista"/>
              <w:ind w:left="-41"/>
            </w:pPr>
            <w:r>
              <w:t xml:space="preserve">Ver anexo 2 “Memoria Técnica”. Agua residual serán evacuadas directamente por camiones limpia </w:t>
            </w:r>
            <w:r>
              <w:lastRenderedPageBreak/>
              <w:t>fosas de empresa autorizada y serán dispuestas en Planta de tratamiento autorizadas de Aguas Andinas.</w:t>
            </w:r>
          </w:p>
          <w:p w14:paraId="0D4B7F06" w14:textId="306A2648" w:rsidR="008A42B8" w:rsidRDefault="008A42B8" w:rsidP="008877B0">
            <w:pPr>
              <w:pStyle w:val="Prrafodelista"/>
              <w:ind w:left="-41"/>
            </w:pPr>
          </w:p>
          <w:p w14:paraId="734B6CD3" w14:textId="77777777" w:rsidR="008A42B8" w:rsidRDefault="008A42B8" w:rsidP="008877B0">
            <w:pPr>
              <w:pStyle w:val="Prrafodelista"/>
              <w:ind w:left="-41"/>
            </w:pPr>
          </w:p>
          <w:p w14:paraId="194CE5A2" w14:textId="70FFD660" w:rsidR="00277290" w:rsidRPr="008268AA" w:rsidRDefault="00277290" w:rsidP="008877B0">
            <w:pPr>
              <w:pStyle w:val="Prrafodelista"/>
              <w:ind w:left="-41"/>
            </w:pPr>
          </w:p>
        </w:tc>
        <w:tc>
          <w:tcPr>
            <w:tcW w:w="593" w:type="pct"/>
          </w:tcPr>
          <w:p w14:paraId="36123D29" w14:textId="21D0038F" w:rsidR="00976B01" w:rsidRPr="008A21B4" w:rsidRDefault="008A42B8" w:rsidP="008877B0">
            <w:pPr>
              <w:pStyle w:val="Prrafodelista"/>
              <w:ind w:left="0"/>
            </w:pPr>
            <w:r>
              <w:lastRenderedPageBreak/>
              <w:t xml:space="preserve">5to día después de aprobado el </w:t>
            </w:r>
            <w:proofErr w:type="spellStart"/>
            <w:r>
              <w:t>PdC</w:t>
            </w:r>
            <w:proofErr w:type="spellEnd"/>
            <w:r>
              <w:t>.</w:t>
            </w:r>
          </w:p>
        </w:tc>
        <w:tc>
          <w:tcPr>
            <w:tcW w:w="699" w:type="pct"/>
          </w:tcPr>
          <w:p w14:paraId="74C12868" w14:textId="54CF34D8" w:rsidR="00976B01" w:rsidRPr="008D7BE2" w:rsidRDefault="008A42B8">
            <w:r>
              <w:t>Aguas de lavado de pisos retiradas totalmente por camiones limpia fosas.</w:t>
            </w:r>
          </w:p>
        </w:tc>
        <w:tc>
          <w:tcPr>
            <w:tcW w:w="914" w:type="pct"/>
          </w:tcPr>
          <w:p w14:paraId="25365BAD" w14:textId="0D2CAC80" w:rsidR="008A42B8" w:rsidRDefault="008A42B8" w:rsidP="00277290">
            <w:pPr>
              <w:jc w:val="both"/>
              <w:rPr>
                <w:b/>
              </w:rPr>
            </w:pPr>
            <w:r>
              <w:rPr>
                <w:b/>
              </w:rPr>
              <w:t>Reporte de avance</w:t>
            </w:r>
          </w:p>
          <w:p w14:paraId="3BFDCE5A" w14:textId="5EA32053" w:rsidR="008A42B8" w:rsidRPr="00BD5976" w:rsidRDefault="008A42B8" w:rsidP="00903DF1">
            <w:pPr>
              <w:jc w:val="both"/>
            </w:pPr>
            <w:r w:rsidRPr="00BD5976">
              <w:t>Informe con balance de agua (uso o retiro).</w:t>
            </w:r>
          </w:p>
          <w:p w14:paraId="331BF502" w14:textId="2D19A6A0" w:rsidR="008A42B8" w:rsidRPr="00BD5976" w:rsidRDefault="008A42B8" w:rsidP="00903DF1">
            <w:pPr>
              <w:jc w:val="both"/>
            </w:pPr>
            <w:r w:rsidRPr="00BD5976">
              <w:t>Facturas y registros de retiro y disposición de residuos.</w:t>
            </w:r>
          </w:p>
          <w:p w14:paraId="4C1A1BAB" w14:textId="263C9B8A" w:rsidR="008A42B8" w:rsidRPr="00C54460" w:rsidRDefault="008A42B8" w:rsidP="00903DF1">
            <w:pPr>
              <w:jc w:val="both"/>
            </w:pPr>
            <w:r w:rsidRPr="00BD5976">
              <w:t>Autorizaciones sanitarias de empresas</w:t>
            </w:r>
            <w:r w:rsidRPr="00C54460">
              <w:t xml:space="preserve"> de transporte y disposición final.</w:t>
            </w:r>
          </w:p>
          <w:p w14:paraId="067D9BDB" w14:textId="7E27B9BF" w:rsidR="008A42B8" w:rsidRDefault="008A42B8" w:rsidP="00903DF1">
            <w:pPr>
              <w:jc w:val="both"/>
              <w:rPr>
                <w:b/>
              </w:rPr>
            </w:pPr>
            <w:r>
              <w:rPr>
                <w:b/>
              </w:rPr>
              <w:t>Reporte Final</w:t>
            </w:r>
          </w:p>
          <w:p w14:paraId="550DD291" w14:textId="3B5A6373" w:rsidR="008A42B8" w:rsidRPr="00C54460" w:rsidRDefault="008A42B8" w:rsidP="00903DF1">
            <w:pPr>
              <w:jc w:val="both"/>
            </w:pPr>
            <w:r w:rsidRPr="00C54460">
              <w:lastRenderedPageBreak/>
              <w:t>Informes con balance de agua (uso o retiro).</w:t>
            </w:r>
          </w:p>
          <w:p w14:paraId="15A60A5F" w14:textId="09EC4A8F" w:rsidR="008A42B8" w:rsidRPr="00C54460" w:rsidRDefault="008A42B8" w:rsidP="00903DF1">
            <w:pPr>
              <w:jc w:val="both"/>
            </w:pPr>
            <w:r w:rsidRPr="00C54460">
              <w:t>Facturas y registro de retiro y disposición de residuos.</w:t>
            </w:r>
          </w:p>
          <w:p w14:paraId="48705F65" w14:textId="3D53C508" w:rsidR="00976B01" w:rsidRPr="008A21B4" w:rsidRDefault="008A42B8" w:rsidP="00632644">
            <w:pPr>
              <w:jc w:val="both"/>
            </w:pPr>
            <w:r w:rsidRPr="00C54460">
              <w:t>Autorizaciones sanitarias de empresas de transporte y disposición final.</w:t>
            </w:r>
          </w:p>
        </w:tc>
        <w:tc>
          <w:tcPr>
            <w:tcW w:w="1518" w:type="pct"/>
          </w:tcPr>
          <w:p w14:paraId="08E30F13" w14:textId="13A06208" w:rsidR="00201A5E" w:rsidRDefault="008254EC" w:rsidP="00F610D9">
            <w:pPr>
              <w:jc w:val="both"/>
            </w:pPr>
            <w:r>
              <w:lastRenderedPageBreak/>
              <w:t xml:space="preserve">El </w:t>
            </w:r>
            <w:r w:rsidR="00BC23FB">
              <w:t>titular</w:t>
            </w:r>
            <w:r>
              <w:t xml:space="preserve"> en el </w:t>
            </w:r>
            <w:r w:rsidR="000859E2">
              <w:t>Reporte</w:t>
            </w:r>
            <w:r>
              <w:t xml:space="preserve"> de </w:t>
            </w:r>
            <w:r w:rsidR="005B14C0">
              <w:t>A</w:t>
            </w:r>
            <w:r>
              <w:t>vance</w:t>
            </w:r>
            <w:r w:rsidR="005912CB">
              <w:t xml:space="preserve"> N°1</w:t>
            </w:r>
            <w:r w:rsidR="00790DA3">
              <w:t xml:space="preserve">, </w:t>
            </w:r>
            <w:r w:rsidR="005912CB">
              <w:t>de fecha 24 de marzo de 2017</w:t>
            </w:r>
            <w:r w:rsidR="00A65B23">
              <w:t xml:space="preserve"> (Anexo 3)</w:t>
            </w:r>
            <w:r w:rsidR="005912CB">
              <w:t xml:space="preserve">, </w:t>
            </w:r>
            <w:r w:rsidR="00A77212">
              <w:t>prese</w:t>
            </w:r>
            <w:r w:rsidR="00F610D9">
              <w:t>n</w:t>
            </w:r>
            <w:r w:rsidR="00A77212">
              <w:t>ta</w:t>
            </w:r>
            <w:r>
              <w:t xml:space="preserve"> </w:t>
            </w:r>
            <w:r w:rsidR="00F610D9">
              <w:t>planillas de control de consumo de agua diario Planta 5</w:t>
            </w:r>
            <w:r w:rsidR="005B14C0">
              <w:t>, que c</w:t>
            </w:r>
            <w:r w:rsidR="00F610D9">
              <w:t>orresponde</w:t>
            </w:r>
            <w:r w:rsidR="005B14C0">
              <w:t>n</w:t>
            </w:r>
            <w:r w:rsidR="00F610D9">
              <w:t xml:space="preserve"> a las fechas de</w:t>
            </w:r>
            <w:r w:rsidR="005912CB">
              <w:t xml:space="preserve"> </w:t>
            </w:r>
            <w:r w:rsidR="00F610D9" w:rsidRPr="005912CB">
              <w:t>j</w:t>
            </w:r>
            <w:r w:rsidR="00D67323" w:rsidRPr="005912CB">
              <w:t>unio 201</w:t>
            </w:r>
            <w:r w:rsidR="00A77212" w:rsidRPr="005912CB">
              <w:t>5</w:t>
            </w:r>
            <w:r w:rsidR="00D67323" w:rsidRPr="005912CB">
              <w:t xml:space="preserve"> a </w:t>
            </w:r>
            <w:r w:rsidR="00F610D9" w:rsidRPr="005912CB">
              <w:t xml:space="preserve">octubre </w:t>
            </w:r>
            <w:r w:rsidR="00D67323" w:rsidRPr="005912CB">
              <w:t>201</w:t>
            </w:r>
            <w:r w:rsidR="00F610D9" w:rsidRPr="005912CB">
              <w:t>5</w:t>
            </w:r>
            <w:r w:rsidR="00201A5E" w:rsidRPr="005912CB">
              <w:t xml:space="preserve">, </w:t>
            </w:r>
            <w:r w:rsidR="005912CB" w:rsidRPr="005912CB">
              <w:t xml:space="preserve">marzo 2017 y </w:t>
            </w:r>
            <w:r w:rsidR="00201A5E" w:rsidRPr="005912CB">
              <w:t>junio 2017</w:t>
            </w:r>
            <w:r w:rsidR="005912CB" w:rsidRPr="005912CB">
              <w:t>.</w:t>
            </w:r>
          </w:p>
          <w:p w14:paraId="0ADD9836" w14:textId="77777777" w:rsidR="00606EA6" w:rsidRDefault="00606EA6" w:rsidP="00F610D9">
            <w:pPr>
              <w:jc w:val="both"/>
            </w:pPr>
          </w:p>
          <w:p w14:paraId="18D3FADB" w14:textId="72251825" w:rsidR="00201A5E" w:rsidRDefault="00201A5E" w:rsidP="00F610D9">
            <w:pPr>
              <w:jc w:val="both"/>
            </w:pPr>
            <w:r>
              <w:t>El titular presenta el registro del retiro de residuos en m</w:t>
            </w:r>
            <w:r w:rsidRPr="00CA4E86">
              <w:rPr>
                <w:vertAlign w:val="superscript"/>
              </w:rPr>
              <w:t>3</w:t>
            </w:r>
            <w:r>
              <w:t xml:space="preserve"> y </w:t>
            </w:r>
            <w:r w:rsidR="005B14C0">
              <w:t>ó</w:t>
            </w:r>
            <w:r>
              <w:t xml:space="preserve">rdenes de trabajo, por parte </w:t>
            </w:r>
            <w:r>
              <w:lastRenderedPageBreak/>
              <w:t>de Alcantarillados Lincoyán, correspondiente a enero 2016, marzo, abril y junio 2017</w:t>
            </w:r>
            <w:r w:rsidR="00BA31B9">
              <w:t>.</w:t>
            </w:r>
          </w:p>
          <w:p w14:paraId="141C3D0E" w14:textId="77777777" w:rsidR="00606EA6" w:rsidRDefault="00606EA6" w:rsidP="00F610D9">
            <w:pPr>
              <w:jc w:val="both"/>
            </w:pPr>
          </w:p>
          <w:p w14:paraId="1FEBC923" w14:textId="6556FC46" w:rsidR="00201A5E" w:rsidRDefault="00201A5E" w:rsidP="00F610D9">
            <w:pPr>
              <w:jc w:val="both"/>
            </w:pPr>
            <w:r>
              <w:t>El titular presenta las siguientes resoluciones:</w:t>
            </w:r>
          </w:p>
          <w:p w14:paraId="3EF178D5" w14:textId="5B16538F" w:rsidR="00201A5E" w:rsidRDefault="00201A5E" w:rsidP="00201A5E">
            <w:pPr>
              <w:pStyle w:val="Prrafodelista"/>
              <w:numPr>
                <w:ilvl w:val="0"/>
                <w:numId w:val="37"/>
              </w:numPr>
            </w:pPr>
            <w:r w:rsidRPr="00201A5E">
              <w:t>Resolución N°024539</w:t>
            </w:r>
            <w:r w:rsidR="005B14C0">
              <w:t>,</w:t>
            </w:r>
            <w:r w:rsidRPr="00201A5E">
              <w:t xml:space="preserve"> de fecha 02 de noviembre de 2001</w:t>
            </w:r>
            <w:r w:rsidR="005B14C0">
              <w:t>,</w:t>
            </w:r>
            <w:r w:rsidRPr="00201A5E">
              <w:t xml:space="preserve"> Aprueba y autoriza el funcionamiento del Sistema de Tratamiento de Aguas Servidas, Planta el </w:t>
            </w:r>
            <w:proofErr w:type="spellStart"/>
            <w:r w:rsidRPr="00201A5E">
              <w:t>Trebal</w:t>
            </w:r>
            <w:proofErr w:type="spellEnd"/>
            <w:r w:rsidRPr="00201A5E">
              <w:t>.</w:t>
            </w:r>
          </w:p>
          <w:p w14:paraId="7CAF1FB9" w14:textId="0290898B" w:rsidR="008F558A" w:rsidRPr="00201A5E" w:rsidRDefault="008F558A" w:rsidP="00201A5E">
            <w:pPr>
              <w:pStyle w:val="Prrafodelista"/>
              <w:numPr>
                <w:ilvl w:val="0"/>
                <w:numId w:val="37"/>
              </w:numPr>
            </w:pPr>
            <w:r w:rsidRPr="00201A5E">
              <w:t>Resolución N°13088</w:t>
            </w:r>
            <w:r w:rsidR="005B14C0">
              <w:t>,</w:t>
            </w:r>
            <w:r w:rsidRPr="00201A5E">
              <w:t xml:space="preserve"> de fecha 29 de mayo de 2003, Aprueba la Planta de Compostaje </w:t>
            </w:r>
            <w:proofErr w:type="spellStart"/>
            <w:r w:rsidRPr="00201A5E">
              <w:t>Catemito</w:t>
            </w:r>
            <w:proofErr w:type="spellEnd"/>
            <w:r w:rsidRPr="00201A5E">
              <w:t>.</w:t>
            </w:r>
          </w:p>
          <w:p w14:paraId="427D7158" w14:textId="2903640B" w:rsidR="00201A5E" w:rsidRDefault="008F558A" w:rsidP="00201A5E">
            <w:pPr>
              <w:pStyle w:val="Prrafodelista"/>
              <w:numPr>
                <w:ilvl w:val="0"/>
                <w:numId w:val="37"/>
              </w:numPr>
            </w:pPr>
            <w:r w:rsidRPr="00201A5E">
              <w:t>Resolución 037775</w:t>
            </w:r>
            <w:r w:rsidR="005B14C0">
              <w:t>,</w:t>
            </w:r>
            <w:r w:rsidRPr="00201A5E">
              <w:t xml:space="preserve"> de fecha 17 de diciembre de 2014, que autoriza a Alcantarillados Lincoyán Ltda</w:t>
            </w:r>
            <w:r w:rsidR="00201A5E" w:rsidRPr="00201A5E">
              <w:t xml:space="preserve">., el transporte de residuos peligrosos y no peligrosos. </w:t>
            </w:r>
          </w:p>
          <w:p w14:paraId="0221D410" w14:textId="5AEC92CF" w:rsidR="004D684D" w:rsidRDefault="004D684D" w:rsidP="004D684D"/>
          <w:p w14:paraId="12E68D70" w14:textId="2AE7A48C" w:rsidR="00F34236" w:rsidRDefault="00F34236" w:rsidP="00F34236">
            <w:pPr>
              <w:jc w:val="both"/>
            </w:pPr>
            <w:r>
              <w:t xml:space="preserve">En el Reporte de Avance N°2 de fecha 24 de mayo de 2017 (Anexo 4), </w:t>
            </w:r>
            <w:r w:rsidR="00606EA6">
              <w:t>e</w:t>
            </w:r>
            <w:r>
              <w:t>l titular presenta el registro del retiro de residuos en m</w:t>
            </w:r>
            <w:r w:rsidRPr="00CA4E86">
              <w:rPr>
                <w:vertAlign w:val="superscript"/>
              </w:rPr>
              <w:t>3</w:t>
            </w:r>
            <w:r>
              <w:t xml:space="preserve"> y órdenes de trabajo, por parte de Alcantarillados Lincoyán, correspondiente a marzo y abril 2017.</w:t>
            </w:r>
          </w:p>
          <w:p w14:paraId="40C90211" w14:textId="2A13D3C8" w:rsidR="004D684D" w:rsidRDefault="004D684D" w:rsidP="004D684D"/>
          <w:p w14:paraId="55B06C3B" w14:textId="163DCB8E" w:rsidR="00F34236" w:rsidRPr="004D684D" w:rsidRDefault="00F34236" w:rsidP="00606EA6">
            <w:pPr>
              <w:jc w:val="both"/>
            </w:pPr>
            <w:r>
              <w:t>En el Reporte de Avance N°3</w:t>
            </w:r>
            <w:r w:rsidR="00606EA6">
              <w:t>,</w:t>
            </w:r>
            <w:r>
              <w:t xml:space="preserve"> de fecha 24 de julio de 2017</w:t>
            </w:r>
            <w:r w:rsidR="00606EA6">
              <w:t>, e</w:t>
            </w:r>
            <w:r>
              <w:t>l titular presenta el registro del retiro de residuos en m</w:t>
            </w:r>
            <w:r w:rsidRPr="00CA4E86">
              <w:rPr>
                <w:vertAlign w:val="superscript"/>
              </w:rPr>
              <w:t>3</w:t>
            </w:r>
            <w:r>
              <w:t xml:space="preserve"> y órdenes de trabajo, por parte de Alcantarillados Lincoyán, correspondiente a mayo y junio 2017</w:t>
            </w:r>
            <w:r w:rsidR="00606EA6">
              <w:t>; a</w:t>
            </w:r>
            <w:r>
              <w:t>demás, presenta planilla Excel del Balance de aguas correspondiente a junio 2017, especificando consumo (m3) y retiro (m3).</w:t>
            </w:r>
          </w:p>
          <w:p w14:paraId="57CBEA44" w14:textId="024156B2" w:rsidR="00201A5E" w:rsidRDefault="00201A5E" w:rsidP="00201A5E"/>
          <w:p w14:paraId="323EB4C7" w14:textId="1E6545D5" w:rsidR="00BD5976" w:rsidRDefault="00790DA3" w:rsidP="006F71EA">
            <w:pPr>
              <w:jc w:val="both"/>
            </w:pPr>
            <w:r w:rsidRPr="00A65B23">
              <w:t>En e</w:t>
            </w:r>
            <w:r w:rsidR="00201A5E" w:rsidRPr="00A65B23">
              <w:t>l Reporte Final</w:t>
            </w:r>
            <w:r w:rsidRPr="00A65B23">
              <w:t>,</w:t>
            </w:r>
            <w:r w:rsidR="00201A5E" w:rsidRPr="00A65B23">
              <w:t xml:space="preserve"> </w:t>
            </w:r>
            <w:r w:rsidR="005912CB" w:rsidRPr="00A65B23">
              <w:t xml:space="preserve">de fecha 07 de agosto de 2017, </w:t>
            </w:r>
            <w:r w:rsidRPr="00A65B23">
              <w:t xml:space="preserve">se </w:t>
            </w:r>
            <w:r w:rsidR="00BD5976" w:rsidRPr="00A65B23">
              <w:t>presenta el balance de aguas correspondiente a junio 2017</w:t>
            </w:r>
            <w:r w:rsidR="00A65B23">
              <w:t xml:space="preserve">, </w:t>
            </w:r>
            <w:r w:rsidR="00BD5976" w:rsidRPr="00A65B23">
              <w:t xml:space="preserve">las órdenes de </w:t>
            </w:r>
            <w:r w:rsidR="00BD5976" w:rsidRPr="00A65B23">
              <w:lastRenderedPageBreak/>
              <w:t>trabajos de Alcantarillados Lincoyán Ltda</w:t>
            </w:r>
            <w:r w:rsidR="00A65B23">
              <w:t>. J</w:t>
            </w:r>
            <w:r w:rsidR="00BD5976" w:rsidRPr="00A65B23">
              <w:t>unto con las facturas del mismo mes</w:t>
            </w:r>
            <w:r w:rsidR="00117629" w:rsidRPr="00A65B23">
              <w:t xml:space="preserve"> </w:t>
            </w:r>
            <w:r w:rsidRPr="00A65B23">
              <w:t xml:space="preserve">de </w:t>
            </w:r>
            <w:r w:rsidR="00117629" w:rsidRPr="00A65B23">
              <w:t>julio</w:t>
            </w:r>
            <w:r w:rsidR="00BF6238">
              <w:t xml:space="preserve">, </w:t>
            </w:r>
            <w:r w:rsidR="00BD5976">
              <w:t>sobre el servicio de Planta de tratamiento, entrega de agua potable, evacuaciones de aguas servidas y extracción de ex sudado de sangre.</w:t>
            </w:r>
          </w:p>
          <w:p w14:paraId="3384C61A" w14:textId="07B091F0" w:rsidR="00BD5976" w:rsidRDefault="00BD5976" w:rsidP="00201A5E"/>
          <w:p w14:paraId="1BDB6A66" w14:textId="6F272994" w:rsidR="00BD5976" w:rsidRDefault="00BD5976" w:rsidP="00BF6238">
            <w:pPr>
              <w:jc w:val="both"/>
              <w:rPr>
                <w:b/>
              </w:rPr>
            </w:pPr>
            <w:r w:rsidRPr="00BD5976">
              <w:rPr>
                <w:b/>
              </w:rPr>
              <w:t>Dado lo anterior, el Titular cumple con los medios de verificación que dan cumplimiento a la acción y meta.</w:t>
            </w:r>
          </w:p>
          <w:p w14:paraId="4C730C13" w14:textId="77777777" w:rsidR="006439CB" w:rsidRPr="00BD5976" w:rsidRDefault="006439CB" w:rsidP="00BF6238">
            <w:pPr>
              <w:jc w:val="both"/>
              <w:rPr>
                <w:b/>
              </w:rPr>
            </w:pPr>
          </w:p>
          <w:p w14:paraId="1A08786A" w14:textId="71B04EEA" w:rsidR="008F558A" w:rsidRPr="00201A5E" w:rsidRDefault="008F558A" w:rsidP="00201A5E"/>
        </w:tc>
      </w:tr>
      <w:tr w:rsidR="00632644" w:rsidRPr="008D7BE2" w14:paraId="37F65E57" w14:textId="77777777" w:rsidTr="00BD5976">
        <w:tc>
          <w:tcPr>
            <w:tcW w:w="160" w:type="pct"/>
            <w:shd w:val="clear" w:color="auto" w:fill="D9D9D9" w:themeFill="background1" w:themeFillShade="D9"/>
          </w:tcPr>
          <w:p w14:paraId="75AFE30F" w14:textId="77777777" w:rsidR="00976B01" w:rsidRPr="00DB4020" w:rsidRDefault="00976B01" w:rsidP="008877B0">
            <w:pPr>
              <w:jc w:val="center"/>
              <w:rPr>
                <w:b/>
              </w:rPr>
            </w:pPr>
            <w:proofErr w:type="spellStart"/>
            <w:r w:rsidRPr="00DB4020">
              <w:rPr>
                <w:b/>
              </w:rPr>
              <w:lastRenderedPageBreak/>
              <w:t>N°</w:t>
            </w:r>
            <w:proofErr w:type="spellEnd"/>
            <w:r w:rsidRPr="00DB4020">
              <w:rPr>
                <w:b/>
              </w:rPr>
              <w:t xml:space="preserve"> </w:t>
            </w:r>
          </w:p>
        </w:tc>
        <w:tc>
          <w:tcPr>
            <w:tcW w:w="1116" w:type="pct"/>
            <w:shd w:val="clear" w:color="auto" w:fill="D9D9D9" w:themeFill="background1" w:themeFillShade="D9"/>
            <w:vAlign w:val="center"/>
          </w:tcPr>
          <w:p w14:paraId="77A6A7F6" w14:textId="77777777" w:rsidR="00976B01" w:rsidRPr="00DB4020" w:rsidRDefault="00976B01" w:rsidP="008877B0">
            <w:pPr>
              <w:jc w:val="center"/>
              <w:rPr>
                <w:b/>
              </w:rPr>
            </w:pPr>
            <w:r w:rsidRPr="00DB4020">
              <w:rPr>
                <w:b/>
              </w:rPr>
              <w:t>Acción</w:t>
            </w:r>
          </w:p>
          <w:p w14:paraId="4F868FC3" w14:textId="77777777" w:rsidR="00976B01" w:rsidRPr="00DB4020" w:rsidRDefault="00976B01" w:rsidP="008877B0">
            <w:pPr>
              <w:jc w:val="center"/>
              <w:rPr>
                <w:b/>
              </w:rPr>
            </w:pPr>
            <w:r w:rsidRPr="00DB4020">
              <w:rPr>
                <w:b/>
              </w:rPr>
              <w:t xml:space="preserve">Tipo de Acción </w:t>
            </w:r>
          </w:p>
        </w:tc>
        <w:tc>
          <w:tcPr>
            <w:tcW w:w="593" w:type="pct"/>
            <w:shd w:val="clear" w:color="auto" w:fill="D9D9D9" w:themeFill="background1" w:themeFillShade="D9"/>
            <w:vAlign w:val="center"/>
          </w:tcPr>
          <w:p w14:paraId="78460E5E" w14:textId="77777777" w:rsidR="00976B01" w:rsidRPr="00DB4020" w:rsidRDefault="00976B01" w:rsidP="008877B0">
            <w:pPr>
              <w:jc w:val="center"/>
              <w:rPr>
                <w:b/>
              </w:rPr>
            </w:pPr>
            <w:r w:rsidRPr="00DB4020">
              <w:rPr>
                <w:b/>
              </w:rPr>
              <w:t>Plazo de ejecución</w:t>
            </w:r>
          </w:p>
        </w:tc>
        <w:tc>
          <w:tcPr>
            <w:tcW w:w="699" w:type="pct"/>
            <w:shd w:val="clear" w:color="auto" w:fill="D9D9D9" w:themeFill="background1" w:themeFillShade="D9"/>
            <w:vAlign w:val="center"/>
          </w:tcPr>
          <w:p w14:paraId="32A226E2" w14:textId="77777777" w:rsidR="00976B01" w:rsidRPr="00DB4020" w:rsidRDefault="00976B01" w:rsidP="008877B0">
            <w:pPr>
              <w:jc w:val="center"/>
              <w:rPr>
                <w:b/>
              </w:rPr>
            </w:pPr>
            <w:r w:rsidRPr="00DB4020">
              <w:rPr>
                <w:b/>
              </w:rPr>
              <w:t>Indicador de cumplimiento</w:t>
            </w:r>
          </w:p>
        </w:tc>
        <w:tc>
          <w:tcPr>
            <w:tcW w:w="914" w:type="pct"/>
            <w:shd w:val="clear" w:color="auto" w:fill="D9D9D9" w:themeFill="background1" w:themeFillShade="D9"/>
            <w:vAlign w:val="center"/>
          </w:tcPr>
          <w:p w14:paraId="11BA73F6" w14:textId="77777777" w:rsidR="00976B01" w:rsidRPr="00DB4020" w:rsidRDefault="00976B01" w:rsidP="008877B0">
            <w:pPr>
              <w:jc w:val="center"/>
              <w:rPr>
                <w:b/>
              </w:rPr>
            </w:pPr>
            <w:r w:rsidRPr="00DB4020">
              <w:rPr>
                <w:b/>
              </w:rPr>
              <w:t>Medios de verificación</w:t>
            </w:r>
          </w:p>
        </w:tc>
        <w:tc>
          <w:tcPr>
            <w:tcW w:w="1518" w:type="pct"/>
            <w:shd w:val="clear" w:color="auto" w:fill="D9D9D9" w:themeFill="background1" w:themeFillShade="D9"/>
            <w:vAlign w:val="center"/>
          </w:tcPr>
          <w:p w14:paraId="38FF5F43" w14:textId="7CFCA541" w:rsidR="00976B01" w:rsidRPr="00DB4020" w:rsidRDefault="00976B01" w:rsidP="008877B0">
            <w:pPr>
              <w:jc w:val="center"/>
              <w:rPr>
                <w:b/>
              </w:rPr>
            </w:pPr>
            <w:r w:rsidRPr="00DB4020">
              <w:rPr>
                <w:b/>
              </w:rPr>
              <w:t>Resultados</w:t>
            </w:r>
          </w:p>
        </w:tc>
      </w:tr>
      <w:tr w:rsidR="00632644" w:rsidRPr="008D7BE2" w14:paraId="7562145A" w14:textId="77777777" w:rsidTr="00BD5976">
        <w:trPr>
          <w:trHeight w:val="556"/>
        </w:trPr>
        <w:tc>
          <w:tcPr>
            <w:tcW w:w="160" w:type="pct"/>
            <w:vAlign w:val="center"/>
          </w:tcPr>
          <w:p w14:paraId="018DF0A6" w14:textId="77777777" w:rsidR="006D5A35" w:rsidRPr="008D7BE2" w:rsidRDefault="006D5A35" w:rsidP="006D5A35">
            <w:pPr>
              <w:jc w:val="center"/>
            </w:pPr>
            <w:r>
              <w:t>10</w:t>
            </w:r>
          </w:p>
        </w:tc>
        <w:tc>
          <w:tcPr>
            <w:tcW w:w="1116" w:type="pct"/>
          </w:tcPr>
          <w:p w14:paraId="54B0D55E" w14:textId="2F42D616" w:rsidR="008A42B8" w:rsidRDefault="008A42B8" w:rsidP="006D5A35">
            <w:pPr>
              <w:jc w:val="both"/>
            </w:pPr>
            <w:r w:rsidRPr="00C54460">
              <w:rPr>
                <w:u w:val="single"/>
              </w:rPr>
              <w:t xml:space="preserve">Acción y Meta: </w:t>
            </w:r>
          </w:p>
          <w:p w14:paraId="753A2EE6" w14:textId="3E9048DE" w:rsidR="008A42B8" w:rsidRDefault="008A42B8" w:rsidP="006D5A35">
            <w:pPr>
              <w:jc w:val="both"/>
            </w:pPr>
            <w:r>
              <w:t xml:space="preserve">Solución definitiva y </w:t>
            </w:r>
            <w:proofErr w:type="gramStart"/>
            <w:r>
              <w:t>cero</w:t>
            </w:r>
            <w:r w:rsidR="008254EC">
              <w:t xml:space="preserve"> </w:t>
            </w:r>
            <w:r>
              <w:t>infiltración</w:t>
            </w:r>
            <w:proofErr w:type="gramEnd"/>
            <w:r>
              <w:t xml:space="preserve"> a través del cierre de ducto de infiltración.</w:t>
            </w:r>
          </w:p>
          <w:p w14:paraId="0D49757C" w14:textId="7E8907A0" w:rsidR="008A42B8" w:rsidRPr="00C54460" w:rsidRDefault="008A42B8" w:rsidP="006D5A35">
            <w:pPr>
              <w:jc w:val="both"/>
              <w:rPr>
                <w:u w:val="single"/>
              </w:rPr>
            </w:pPr>
            <w:r w:rsidRPr="00C54460">
              <w:rPr>
                <w:u w:val="single"/>
              </w:rPr>
              <w:t>Forma de implementación</w:t>
            </w:r>
          </w:p>
          <w:p w14:paraId="462332C9" w14:textId="51BA9EDE" w:rsidR="006D5A35" w:rsidRPr="008268AA" w:rsidRDefault="00C92743" w:rsidP="00632644">
            <w:pPr>
              <w:jc w:val="both"/>
            </w:pPr>
            <w:r>
              <w:t xml:space="preserve">Ver anexo 2 “Menoría Técnica”. Se bloqueará la salida de </w:t>
            </w:r>
            <w:proofErr w:type="spellStart"/>
            <w:r>
              <w:t>RILes</w:t>
            </w:r>
            <w:proofErr w:type="spellEnd"/>
            <w:r>
              <w:t xml:space="preserve"> el ducto de descarga con tapas de gorro hidráulica.</w:t>
            </w:r>
          </w:p>
        </w:tc>
        <w:tc>
          <w:tcPr>
            <w:tcW w:w="593" w:type="pct"/>
          </w:tcPr>
          <w:p w14:paraId="4F601047" w14:textId="08767235" w:rsidR="006D5A35" w:rsidRPr="008A21B4" w:rsidRDefault="00C92743" w:rsidP="006D5A35">
            <w:pPr>
              <w:pStyle w:val="Prrafodelista"/>
              <w:ind w:left="0"/>
            </w:pPr>
            <w:r>
              <w:t xml:space="preserve">Quinto día después de aprobado el </w:t>
            </w:r>
            <w:proofErr w:type="spellStart"/>
            <w:r>
              <w:t>PdC</w:t>
            </w:r>
            <w:proofErr w:type="spellEnd"/>
            <w:r>
              <w:t>.</w:t>
            </w:r>
          </w:p>
        </w:tc>
        <w:tc>
          <w:tcPr>
            <w:tcW w:w="699" w:type="pct"/>
          </w:tcPr>
          <w:p w14:paraId="1BF9C2BA" w14:textId="7A8F5B33" w:rsidR="006D5A35" w:rsidRPr="008D7BE2" w:rsidRDefault="00C92743" w:rsidP="006D5A35">
            <w:r>
              <w:t>Ducto de infiltración cerrado.</w:t>
            </w:r>
          </w:p>
        </w:tc>
        <w:tc>
          <w:tcPr>
            <w:tcW w:w="914" w:type="pct"/>
          </w:tcPr>
          <w:p w14:paraId="4D436797" w14:textId="14A6BD29" w:rsidR="00C92743" w:rsidRDefault="00C92743" w:rsidP="006D5A35">
            <w:pPr>
              <w:pStyle w:val="Prrafodelista"/>
              <w:ind w:left="33"/>
              <w:rPr>
                <w:b/>
              </w:rPr>
            </w:pPr>
            <w:r>
              <w:rPr>
                <w:b/>
              </w:rPr>
              <w:t>Reportes de Avance</w:t>
            </w:r>
          </w:p>
          <w:p w14:paraId="008DF5CE" w14:textId="20697780" w:rsidR="00C92743" w:rsidRPr="00C54460" w:rsidRDefault="00C92743" w:rsidP="006D5A35">
            <w:pPr>
              <w:pStyle w:val="Prrafodelista"/>
              <w:ind w:left="33"/>
            </w:pPr>
            <w:r w:rsidRPr="00C54460">
              <w:t>Se entregará registro fotográfico notarial.</w:t>
            </w:r>
          </w:p>
          <w:p w14:paraId="6F125B58" w14:textId="2E4732BC" w:rsidR="00C92743" w:rsidRDefault="00C92743" w:rsidP="006D5A35">
            <w:pPr>
              <w:jc w:val="both"/>
              <w:rPr>
                <w:b/>
              </w:rPr>
            </w:pPr>
          </w:p>
          <w:p w14:paraId="7C722232" w14:textId="1D7119FE" w:rsidR="00C92743" w:rsidRDefault="00C92743" w:rsidP="006D5A35">
            <w:pPr>
              <w:jc w:val="both"/>
              <w:rPr>
                <w:b/>
              </w:rPr>
            </w:pPr>
            <w:r>
              <w:rPr>
                <w:b/>
              </w:rPr>
              <w:t>Reporte final</w:t>
            </w:r>
          </w:p>
          <w:p w14:paraId="1F67B2ED" w14:textId="195F64F6" w:rsidR="006D5A35" w:rsidRPr="008A21B4" w:rsidRDefault="00C92743" w:rsidP="006D5A35">
            <w:pPr>
              <w:pStyle w:val="Prrafodelista"/>
              <w:ind w:left="33"/>
            </w:pPr>
            <w:r>
              <w:t>Informe y registro fotográfico notarial.</w:t>
            </w:r>
          </w:p>
        </w:tc>
        <w:tc>
          <w:tcPr>
            <w:tcW w:w="1518" w:type="pct"/>
          </w:tcPr>
          <w:p w14:paraId="6C07F1AD" w14:textId="0DB8BE5D" w:rsidR="00955C0B" w:rsidRDefault="008D0B42" w:rsidP="006D5A35">
            <w:pPr>
              <w:jc w:val="both"/>
            </w:pPr>
            <w:r>
              <w:t xml:space="preserve">El titular en el Reporte de </w:t>
            </w:r>
            <w:r w:rsidR="00BF6238">
              <w:t>A</w:t>
            </w:r>
            <w:r>
              <w:t>vance</w:t>
            </w:r>
            <w:r w:rsidR="007E348F">
              <w:t xml:space="preserve"> N°1</w:t>
            </w:r>
            <w:r w:rsidR="00790DA3">
              <w:t>,</w:t>
            </w:r>
            <w:r w:rsidR="007E348F">
              <w:t xml:space="preserve"> de fecha 24 de marzo de 2017</w:t>
            </w:r>
            <w:r w:rsidR="009E44F8">
              <w:t xml:space="preserve">, </w:t>
            </w:r>
            <w:r>
              <w:t xml:space="preserve">adjunta </w:t>
            </w:r>
            <w:r w:rsidR="00AE3C40">
              <w:t>la certificación por parte de la Notari</w:t>
            </w:r>
            <w:r w:rsidR="00790DA3">
              <w:t>o</w:t>
            </w:r>
            <w:r w:rsidR="00AE3C40">
              <w:t xml:space="preserve"> Pública</w:t>
            </w:r>
            <w:r w:rsidR="00790DA3">
              <w:t>,</w:t>
            </w:r>
            <w:r w:rsidR="00AE3C40">
              <w:t xml:space="preserve"> Elizabeth Pacheco Cifuentes, que con fecha 6 de marzo de 2017, se constató</w:t>
            </w:r>
            <w:r w:rsidR="009E44F8">
              <w:t xml:space="preserve"> la existencia de </w:t>
            </w:r>
            <w:r w:rsidR="00AE3C40">
              <w:t xml:space="preserve">dos ductos </w:t>
            </w:r>
            <w:r w:rsidR="009E44F8">
              <w:t>cerrados, los cuales se abrieron en presencia del notario y se observó que no existía</w:t>
            </w:r>
            <w:r w:rsidR="00AE3C40" w:rsidRPr="00BF6238">
              <w:rPr>
                <w:color w:val="FF0000"/>
              </w:rPr>
              <w:t xml:space="preserve"> </w:t>
            </w:r>
            <w:r w:rsidR="00AE3C40" w:rsidRPr="009E44F8">
              <w:t xml:space="preserve">infiltración de líquidos. Se </w:t>
            </w:r>
            <w:r w:rsidR="00AE3C40">
              <w:t>adjuntan fotografías como evidencias.</w:t>
            </w:r>
          </w:p>
          <w:p w14:paraId="389B5B97" w14:textId="77777777" w:rsidR="00606EA6" w:rsidRDefault="00606EA6" w:rsidP="006D5A35">
            <w:pPr>
              <w:jc w:val="both"/>
            </w:pPr>
          </w:p>
          <w:p w14:paraId="42A090D0" w14:textId="55A7F13C" w:rsidR="00AE3C40" w:rsidRDefault="00955C0B" w:rsidP="006D5A35">
            <w:pPr>
              <w:jc w:val="both"/>
            </w:pPr>
            <w:r>
              <w:t>S</w:t>
            </w:r>
            <w:r w:rsidR="00AE3C40">
              <w:t>e adjunta el Anexo 2</w:t>
            </w:r>
            <w:r w:rsidR="009E44F8">
              <w:t xml:space="preserve"> en el certificado </w:t>
            </w:r>
            <w:r w:rsidR="00606EA6">
              <w:t>n</w:t>
            </w:r>
            <w:r w:rsidR="009E44F8">
              <w:t>otarial</w:t>
            </w:r>
            <w:r w:rsidR="00AE3C40">
              <w:t xml:space="preserve"> “Memoria técnica disposición de residuos planta Paine”, donde expone el sistema de infiltración.</w:t>
            </w:r>
          </w:p>
          <w:p w14:paraId="4DA65D2D" w14:textId="77777777" w:rsidR="00AE3C40" w:rsidRDefault="00AE3C40" w:rsidP="006D5A35">
            <w:pPr>
              <w:jc w:val="both"/>
            </w:pPr>
          </w:p>
          <w:p w14:paraId="344E24D4" w14:textId="5A153DE8" w:rsidR="00AE3C40" w:rsidRPr="00A65B23" w:rsidRDefault="00790DA3" w:rsidP="006D5A35">
            <w:pPr>
              <w:jc w:val="both"/>
            </w:pPr>
            <w:r w:rsidRPr="00A65B23">
              <w:t>En e</w:t>
            </w:r>
            <w:r w:rsidR="00AE3C40" w:rsidRPr="00A65B23">
              <w:t>l Reporte Final</w:t>
            </w:r>
            <w:r w:rsidRPr="00A65B23">
              <w:t>,</w:t>
            </w:r>
            <w:r w:rsidR="009E44F8" w:rsidRPr="00A65B23">
              <w:t xml:space="preserve"> de fecha 07 de agosto de 2017</w:t>
            </w:r>
            <w:r w:rsidR="00AE3C40" w:rsidRPr="00A65B23">
              <w:t xml:space="preserve">, </w:t>
            </w:r>
            <w:r w:rsidRPr="00A65B23">
              <w:t xml:space="preserve">se </w:t>
            </w:r>
            <w:r w:rsidR="00942EEF" w:rsidRPr="00A65B23">
              <w:t xml:space="preserve">presenta el </w:t>
            </w:r>
            <w:r w:rsidR="00BD5976" w:rsidRPr="00A65B23">
              <w:t>certificado</w:t>
            </w:r>
            <w:r w:rsidR="00942EEF" w:rsidRPr="00A65B23">
              <w:t xml:space="preserve"> po</w:t>
            </w:r>
            <w:r w:rsidR="00BF6238" w:rsidRPr="00A65B23">
              <w:t>r</w:t>
            </w:r>
            <w:r w:rsidR="00942EEF" w:rsidRPr="00A65B23">
              <w:t xml:space="preserve"> parte de la Notar</w:t>
            </w:r>
            <w:r w:rsidRPr="00A65B23">
              <w:t>io</w:t>
            </w:r>
            <w:r w:rsidR="00942EEF" w:rsidRPr="00A65B23">
              <w:t xml:space="preserve"> de Paine</w:t>
            </w:r>
            <w:r w:rsidR="00BF6238" w:rsidRPr="00A65B23">
              <w:t>,</w:t>
            </w:r>
            <w:r w:rsidR="00942EEF" w:rsidRPr="00A65B23">
              <w:t xml:space="preserve"> Elizabeth Catherine Pacheco Cifuentes, </w:t>
            </w:r>
            <w:r w:rsidR="00BF6238" w:rsidRPr="00A65B23">
              <w:t xml:space="preserve">en </w:t>
            </w:r>
            <w:r w:rsidR="00942EEF" w:rsidRPr="00A65B23">
              <w:t>que con fecha 3 de agosto de 2017 certifica que se pudo constatar la existencia de ductos</w:t>
            </w:r>
            <w:r w:rsidR="00BD5976" w:rsidRPr="00A65B23">
              <w:t xml:space="preserve"> </w:t>
            </w:r>
            <w:r w:rsidR="00942EEF" w:rsidRPr="00A65B23">
              <w:t>de i</w:t>
            </w:r>
            <w:r w:rsidR="00BF6238" w:rsidRPr="00A65B23">
              <w:t>n</w:t>
            </w:r>
            <w:r w:rsidR="00942EEF" w:rsidRPr="00A65B23">
              <w:t>filtración</w:t>
            </w:r>
            <w:r w:rsidR="009E44F8" w:rsidRPr="00A65B23">
              <w:t xml:space="preserve"> </w:t>
            </w:r>
            <w:r w:rsidR="00942EEF" w:rsidRPr="00A65B23">
              <w:t>los cuales se encontraban cerrados</w:t>
            </w:r>
            <w:r w:rsidRPr="00A65B23">
              <w:t>, y que f</w:t>
            </w:r>
            <w:r w:rsidR="009E44F8" w:rsidRPr="00A65B23">
              <w:t xml:space="preserve">ueron abiertos en presencia del notario, </w:t>
            </w:r>
            <w:r w:rsidR="009E44F8" w:rsidRPr="00A65B23">
              <w:lastRenderedPageBreak/>
              <w:t xml:space="preserve">observándose que no existía </w:t>
            </w:r>
            <w:r w:rsidR="00942EEF" w:rsidRPr="00A65B23">
              <w:t>infiltración de líquidos. Se presenta registro fotográfico acompañado del certificado.</w:t>
            </w:r>
          </w:p>
          <w:p w14:paraId="378EAFB0" w14:textId="77777777" w:rsidR="00942EEF" w:rsidRDefault="00942EEF" w:rsidP="006D5A35">
            <w:pPr>
              <w:jc w:val="both"/>
            </w:pPr>
          </w:p>
          <w:p w14:paraId="22C5E909" w14:textId="77777777" w:rsidR="00942EEF" w:rsidRPr="00BD5976" w:rsidRDefault="00942EEF" w:rsidP="00BF6238">
            <w:pPr>
              <w:jc w:val="both"/>
              <w:rPr>
                <w:b/>
              </w:rPr>
            </w:pPr>
            <w:r w:rsidRPr="00BD5976">
              <w:rPr>
                <w:b/>
              </w:rPr>
              <w:t>Dado lo anterior, el Titular cumple con los medios de verificación que dan cumplimiento a la acción y meta.</w:t>
            </w:r>
          </w:p>
          <w:p w14:paraId="290D116C" w14:textId="34E7B16F" w:rsidR="00942EEF" w:rsidRPr="008D7BE2" w:rsidRDefault="00942EEF" w:rsidP="006D5A35">
            <w:pPr>
              <w:jc w:val="both"/>
            </w:pPr>
          </w:p>
        </w:tc>
      </w:tr>
      <w:tr w:rsidR="00632644" w:rsidRPr="008D7BE2" w14:paraId="50C8ECDE" w14:textId="77777777" w:rsidTr="00BD5976">
        <w:tc>
          <w:tcPr>
            <w:tcW w:w="160" w:type="pct"/>
            <w:shd w:val="clear" w:color="auto" w:fill="D9D9D9" w:themeFill="background1" w:themeFillShade="D9"/>
          </w:tcPr>
          <w:p w14:paraId="6E391779" w14:textId="77777777" w:rsidR="00976B01" w:rsidRPr="008D7BE2" w:rsidRDefault="00976B01" w:rsidP="008877B0">
            <w:pPr>
              <w:jc w:val="center"/>
              <w:rPr>
                <w:b/>
              </w:rPr>
            </w:pPr>
            <w:proofErr w:type="spellStart"/>
            <w:r>
              <w:rPr>
                <w:b/>
              </w:rPr>
              <w:lastRenderedPageBreak/>
              <w:t>N°</w:t>
            </w:r>
            <w:proofErr w:type="spellEnd"/>
            <w:r>
              <w:rPr>
                <w:b/>
              </w:rPr>
              <w:t xml:space="preserve"> </w:t>
            </w:r>
          </w:p>
        </w:tc>
        <w:tc>
          <w:tcPr>
            <w:tcW w:w="1116" w:type="pct"/>
            <w:shd w:val="clear" w:color="auto" w:fill="D9D9D9" w:themeFill="background1" w:themeFillShade="D9"/>
            <w:vAlign w:val="center"/>
          </w:tcPr>
          <w:p w14:paraId="1F467AD7" w14:textId="77777777" w:rsidR="00976B01" w:rsidRPr="008D7BE2" w:rsidRDefault="00976B01" w:rsidP="008877B0">
            <w:pPr>
              <w:jc w:val="center"/>
              <w:rPr>
                <w:b/>
              </w:rPr>
            </w:pPr>
            <w:r w:rsidRPr="008D7BE2">
              <w:rPr>
                <w:b/>
              </w:rPr>
              <w:t>Acción</w:t>
            </w:r>
          </w:p>
          <w:p w14:paraId="6DE34393" w14:textId="77777777" w:rsidR="00976B01" w:rsidRPr="008D7BE2" w:rsidRDefault="00976B01" w:rsidP="008877B0">
            <w:pPr>
              <w:jc w:val="center"/>
              <w:rPr>
                <w:b/>
              </w:rPr>
            </w:pPr>
            <w:r>
              <w:rPr>
                <w:b/>
              </w:rPr>
              <w:t xml:space="preserve">Tipo de Acción </w:t>
            </w:r>
          </w:p>
        </w:tc>
        <w:tc>
          <w:tcPr>
            <w:tcW w:w="593" w:type="pct"/>
            <w:shd w:val="clear" w:color="auto" w:fill="D9D9D9" w:themeFill="background1" w:themeFillShade="D9"/>
            <w:vAlign w:val="center"/>
          </w:tcPr>
          <w:p w14:paraId="42A44474" w14:textId="77777777" w:rsidR="00976B01" w:rsidRPr="00EA1096" w:rsidRDefault="00976B01" w:rsidP="008877B0">
            <w:pPr>
              <w:jc w:val="center"/>
              <w:rPr>
                <w:b/>
              </w:rPr>
            </w:pPr>
            <w:r w:rsidRPr="00843BF5">
              <w:rPr>
                <w:b/>
              </w:rPr>
              <w:t>Plazo de ejecución</w:t>
            </w:r>
          </w:p>
        </w:tc>
        <w:tc>
          <w:tcPr>
            <w:tcW w:w="699" w:type="pct"/>
            <w:shd w:val="clear" w:color="auto" w:fill="D9D9D9" w:themeFill="background1" w:themeFillShade="D9"/>
            <w:vAlign w:val="center"/>
          </w:tcPr>
          <w:p w14:paraId="32E2FF44" w14:textId="77777777" w:rsidR="00976B01" w:rsidRPr="008D7BE2" w:rsidRDefault="00976B01" w:rsidP="008877B0">
            <w:pPr>
              <w:jc w:val="center"/>
              <w:rPr>
                <w:b/>
              </w:rPr>
            </w:pPr>
            <w:r>
              <w:rPr>
                <w:b/>
              </w:rPr>
              <w:t>Indicador de cumplimiento</w:t>
            </w:r>
          </w:p>
        </w:tc>
        <w:tc>
          <w:tcPr>
            <w:tcW w:w="914" w:type="pct"/>
            <w:shd w:val="clear" w:color="auto" w:fill="D9D9D9" w:themeFill="background1" w:themeFillShade="D9"/>
            <w:vAlign w:val="center"/>
          </w:tcPr>
          <w:p w14:paraId="4967A779" w14:textId="77777777" w:rsidR="00976B01" w:rsidRPr="008D7BE2" w:rsidRDefault="00976B01" w:rsidP="008877B0">
            <w:pPr>
              <w:jc w:val="center"/>
              <w:rPr>
                <w:b/>
              </w:rPr>
            </w:pPr>
            <w:r w:rsidRPr="008D7BE2">
              <w:rPr>
                <w:b/>
              </w:rPr>
              <w:t>Medios de verificación</w:t>
            </w:r>
          </w:p>
        </w:tc>
        <w:tc>
          <w:tcPr>
            <w:tcW w:w="1518" w:type="pct"/>
            <w:shd w:val="clear" w:color="auto" w:fill="D9D9D9" w:themeFill="background1" w:themeFillShade="D9"/>
            <w:vAlign w:val="center"/>
          </w:tcPr>
          <w:p w14:paraId="2890A9A5" w14:textId="3758C425" w:rsidR="00976B01" w:rsidRPr="008D7BE2" w:rsidRDefault="00976B01" w:rsidP="008877B0">
            <w:pPr>
              <w:jc w:val="center"/>
              <w:rPr>
                <w:b/>
              </w:rPr>
            </w:pPr>
            <w:r w:rsidRPr="00655026">
              <w:rPr>
                <w:b/>
              </w:rPr>
              <w:t>Resultados</w:t>
            </w:r>
          </w:p>
        </w:tc>
      </w:tr>
      <w:tr w:rsidR="00632644" w:rsidRPr="008D7BE2" w14:paraId="28311375" w14:textId="77777777" w:rsidTr="00BD5976">
        <w:trPr>
          <w:trHeight w:val="556"/>
        </w:trPr>
        <w:tc>
          <w:tcPr>
            <w:tcW w:w="160" w:type="pct"/>
            <w:vAlign w:val="center"/>
          </w:tcPr>
          <w:p w14:paraId="4733D6E4" w14:textId="77777777" w:rsidR="00976B01" w:rsidRPr="008D7BE2" w:rsidRDefault="00976B01" w:rsidP="00903DF1">
            <w:r>
              <w:t>11</w:t>
            </w:r>
          </w:p>
        </w:tc>
        <w:tc>
          <w:tcPr>
            <w:tcW w:w="1116" w:type="pct"/>
          </w:tcPr>
          <w:p w14:paraId="49E0288C" w14:textId="45390C77" w:rsidR="00C92743" w:rsidRPr="00C54460" w:rsidRDefault="00C92743" w:rsidP="008877B0">
            <w:pPr>
              <w:pStyle w:val="Prrafodelista"/>
              <w:ind w:left="-41"/>
              <w:rPr>
                <w:u w:val="single"/>
              </w:rPr>
            </w:pPr>
            <w:r w:rsidRPr="00C54460">
              <w:rPr>
                <w:u w:val="single"/>
              </w:rPr>
              <w:t>Acción y Metas:</w:t>
            </w:r>
          </w:p>
          <w:p w14:paraId="4677F02B" w14:textId="6ABEC1EF" w:rsidR="00C92743" w:rsidRDefault="00C92743" w:rsidP="008877B0">
            <w:pPr>
              <w:pStyle w:val="Prrafodelista"/>
              <w:ind w:left="-41"/>
            </w:pPr>
            <w:r>
              <w:t>Declarar a la Superintendencia del Medio Ambiente la no realización de infiltración o descargas a aguas subterráneas de los riles.</w:t>
            </w:r>
          </w:p>
          <w:p w14:paraId="3DB27A25" w14:textId="406607CE" w:rsidR="00C92743" w:rsidRPr="00C54460" w:rsidRDefault="00C92743" w:rsidP="008877B0">
            <w:pPr>
              <w:pStyle w:val="Prrafodelista"/>
              <w:ind w:left="-41"/>
              <w:rPr>
                <w:u w:val="single"/>
              </w:rPr>
            </w:pPr>
            <w:r w:rsidRPr="00C54460">
              <w:rPr>
                <w:u w:val="single"/>
              </w:rPr>
              <w:t>Forma de Implementación:</w:t>
            </w:r>
          </w:p>
          <w:p w14:paraId="254643FA" w14:textId="191049DF" w:rsidR="00C92743" w:rsidRDefault="00C92743" w:rsidP="008877B0">
            <w:pPr>
              <w:pStyle w:val="Prrafodelista"/>
              <w:ind w:left="-41"/>
            </w:pPr>
            <w:r>
              <w:t>Carta específica presentada a la SMA. Se indicará en forma sistematizada los tipos de riles que se retiran, su volumen, la indicación de la empresa de destino final, con todas las autorizaciones sanitarias asociadas.</w:t>
            </w:r>
          </w:p>
          <w:p w14:paraId="0F9A1E50" w14:textId="77777777" w:rsidR="0036627C" w:rsidRPr="008268AA" w:rsidRDefault="0036627C" w:rsidP="008877B0">
            <w:pPr>
              <w:pStyle w:val="Prrafodelista"/>
              <w:ind w:left="-41"/>
            </w:pPr>
          </w:p>
        </w:tc>
        <w:tc>
          <w:tcPr>
            <w:tcW w:w="593" w:type="pct"/>
          </w:tcPr>
          <w:p w14:paraId="2689980A" w14:textId="721AB589" w:rsidR="00976B01" w:rsidRPr="008A21B4" w:rsidRDefault="00807658" w:rsidP="008877B0">
            <w:pPr>
              <w:pStyle w:val="Prrafodelista"/>
              <w:ind w:left="0"/>
            </w:pPr>
            <w:r>
              <w:t xml:space="preserve">Quinto día después de aprobado el </w:t>
            </w:r>
            <w:proofErr w:type="spellStart"/>
            <w:r>
              <w:t>PdC</w:t>
            </w:r>
            <w:proofErr w:type="spellEnd"/>
            <w:r>
              <w:t>.</w:t>
            </w:r>
          </w:p>
        </w:tc>
        <w:tc>
          <w:tcPr>
            <w:tcW w:w="699" w:type="pct"/>
          </w:tcPr>
          <w:p w14:paraId="4C75E70A" w14:textId="582F9838" w:rsidR="00976B01" w:rsidRPr="008D7BE2" w:rsidRDefault="00807658" w:rsidP="008877B0">
            <w:r>
              <w:t>Declaración a SMA</w:t>
            </w:r>
          </w:p>
        </w:tc>
        <w:tc>
          <w:tcPr>
            <w:tcW w:w="914" w:type="pct"/>
          </w:tcPr>
          <w:p w14:paraId="0B553C21" w14:textId="18549D52" w:rsidR="00807658" w:rsidRDefault="00807658" w:rsidP="008877B0">
            <w:pPr>
              <w:jc w:val="both"/>
              <w:rPr>
                <w:b/>
              </w:rPr>
            </w:pPr>
            <w:r>
              <w:rPr>
                <w:b/>
              </w:rPr>
              <w:t>Reporte Avance</w:t>
            </w:r>
          </w:p>
          <w:p w14:paraId="28B33795" w14:textId="7CE5ABDD" w:rsidR="00807658" w:rsidRPr="00C54460" w:rsidRDefault="00807658" w:rsidP="008877B0">
            <w:pPr>
              <w:jc w:val="both"/>
            </w:pPr>
            <w:r w:rsidRPr="00C54460">
              <w:t>Carta timbrada con declaración a la SMA.</w:t>
            </w:r>
          </w:p>
          <w:p w14:paraId="79E20754" w14:textId="1FE8953D" w:rsidR="00807658" w:rsidRDefault="00807658" w:rsidP="008877B0">
            <w:pPr>
              <w:jc w:val="both"/>
              <w:rPr>
                <w:b/>
              </w:rPr>
            </w:pPr>
            <w:r>
              <w:rPr>
                <w:b/>
              </w:rPr>
              <w:t>Reporte Final</w:t>
            </w:r>
          </w:p>
          <w:p w14:paraId="470E2537" w14:textId="77777777" w:rsidR="00807658" w:rsidRPr="00456C9F" w:rsidRDefault="00807658" w:rsidP="00807658">
            <w:pPr>
              <w:jc w:val="both"/>
            </w:pPr>
            <w:r w:rsidRPr="00456C9F">
              <w:t>Carta timbrada con declaración a la SMA.</w:t>
            </w:r>
          </w:p>
          <w:p w14:paraId="1DE15FFA" w14:textId="3FC77133" w:rsidR="0036627C" w:rsidRPr="0036627C" w:rsidRDefault="0036627C" w:rsidP="00903DF1"/>
        </w:tc>
        <w:tc>
          <w:tcPr>
            <w:tcW w:w="1518" w:type="pct"/>
          </w:tcPr>
          <w:p w14:paraId="7C31F0CA" w14:textId="7BF4E4CA" w:rsidR="009E44F8" w:rsidRDefault="004B4007" w:rsidP="009F38D5">
            <w:pPr>
              <w:jc w:val="both"/>
            </w:pPr>
            <w:r w:rsidRPr="00CD58E5">
              <w:t xml:space="preserve">El Titular presenta la </w:t>
            </w:r>
            <w:r w:rsidR="00790DA3">
              <w:t>c</w:t>
            </w:r>
            <w:r w:rsidR="00CD58E5" w:rsidRPr="00CD58E5">
              <w:t>arta</w:t>
            </w:r>
            <w:r w:rsidRPr="00CD58E5">
              <w:t xml:space="preserve"> s/n de fecha 19 de enero de 2017, con el timbre de oficina de partes de </w:t>
            </w:r>
            <w:r w:rsidR="00CD58E5" w:rsidRPr="00CD58E5">
              <w:t>igual fecha,</w:t>
            </w:r>
            <w:r w:rsidR="009E44F8">
              <w:t xml:space="preserve"> donde informa que se ha implementado el bloqueo de salida de riles del ducto de descarga con tapas de correa hidráulica.</w:t>
            </w:r>
          </w:p>
          <w:p w14:paraId="7CFA0EB8" w14:textId="77777777" w:rsidR="00606EA6" w:rsidRDefault="00606EA6" w:rsidP="009F38D5">
            <w:pPr>
              <w:jc w:val="both"/>
            </w:pPr>
          </w:p>
          <w:p w14:paraId="70A65B08" w14:textId="480531C8" w:rsidR="009E44F8" w:rsidRDefault="009E44F8" w:rsidP="009F38D5">
            <w:pPr>
              <w:jc w:val="both"/>
            </w:pPr>
            <w:r>
              <w:t>Además, informa que se procedió al retiro completo de los residuos líquidos en forma diaria por la empresa Alcantarillado Lincoyán Ltda.</w:t>
            </w:r>
          </w:p>
          <w:p w14:paraId="0A5399F4" w14:textId="77777777" w:rsidR="00606EA6" w:rsidRDefault="00606EA6" w:rsidP="009F38D5">
            <w:pPr>
              <w:jc w:val="both"/>
            </w:pPr>
          </w:p>
          <w:p w14:paraId="66D8FD88" w14:textId="7747BD1A" w:rsidR="009E44F8" w:rsidRDefault="009E44F8" w:rsidP="009F38D5">
            <w:pPr>
              <w:jc w:val="both"/>
            </w:pPr>
            <w:r>
              <w:t>S</w:t>
            </w:r>
            <w:r w:rsidR="00CA4E86">
              <w:t>e</w:t>
            </w:r>
            <w:r>
              <w:t xml:space="preserve"> acompañan a la </w:t>
            </w:r>
            <w:r w:rsidR="00BB32B1">
              <w:t>c</w:t>
            </w:r>
            <w:r>
              <w:t>arta</w:t>
            </w:r>
            <w:r w:rsidR="00BB32B1">
              <w:t>,</w:t>
            </w:r>
            <w:r>
              <w:t xml:space="preserve"> las declaraciones y certificados de “no des</w:t>
            </w:r>
            <w:r w:rsidR="00CA4E86">
              <w:t>carga”</w:t>
            </w:r>
            <w:r>
              <w:t xml:space="preserve"> realizadas al Sistema de Fiscalización de Normas de Emisión de Residuos Industriales líquidos.</w:t>
            </w:r>
          </w:p>
          <w:p w14:paraId="162E8177" w14:textId="77777777" w:rsidR="00BB32B1" w:rsidRDefault="00BB32B1" w:rsidP="009F38D5">
            <w:pPr>
              <w:jc w:val="both"/>
            </w:pPr>
          </w:p>
          <w:p w14:paraId="4BF46F1A" w14:textId="77777777" w:rsidR="00EE239C" w:rsidRPr="00BD5976" w:rsidRDefault="00EE239C" w:rsidP="00EE239C">
            <w:pPr>
              <w:jc w:val="both"/>
              <w:rPr>
                <w:b/>
              </w:rPr>
            </w:pPr>
            <w:r w:rsidRPr="00BD5976">
              <w:rPr>
                <w:b/>
              </w:rPr>
              <w:t>Dado lo anterior, el Titular cumple con los medios de verificación que dan cumplimiento a la acción y meta.</w:t>
            </w:r>
          </w:p>
          <w:p w14:paraId="6A2BAA4C" w14:textId="079DCDFF" w:rsidR="00CD58E5" w:rsidRPr="00806062" w:rsidRDefault="00CD58E5" w:rsidP="009F38D5">
            <w:pPr>
              <w:jc w:val="both"/>
              <w:rPr>
                <w:b/>
              </w:rPr>
            </w:pPr>
          </w:p>
        </w:tc>
      </w:tr>
    </w:tbl>
    <w:p w14:paraId="1B3CBE13" w14:textId="22A22649" w:rsidR="00632644" w:rsidRDefault="00632644"/>
    <w:p w14:paraId="41A37418" w14:textId="36A991B0" w:rsidR="005348A2" w:rsidRDefault="005348A2"/>
    <w:p w14:paraId="2246E608" w14:textId="77777777" w:rsidR="005348A2" w:rsidRDefault="005348A2"/>
    <w:p w14:paraId="59BD41FE" w14:textId="5C87828C" w:rsidR="00A65B23" w:rsidRDefault="00A65B23"/>
    <w:tbl>
      <w:tblPr>
        <w:tblStyle w:val="Tablaconcuadrcula1"/>
        <w:tblW w:w="4912" w:type="pct"/>
        <w:tblLayout w:type="fixed"/>
        <w:tblLook w:val="04A0" w:firstRow="1" w:lastRow="0" w:firstColumn="1" w:lastColumn="0" w:noHBand="0" w:noVBand="1"/>
      </w:tblPr>
      <w:tblGrid>
        <w:gridCol w:w="421"/>
        <w:gridCol w:w="2979"/>
        <w:gridCol w:w="1839"/>
        <w:gridCol w:w="1703"/>
        <w:gridCol w:w="2411"/>
        <w:gridCol w:w="3970"/>
      </w:tblGrid>
      <w:tr w:rsidR="00807658" w:rsidRPr="008D7BE2" w14:paraId="16AE9FB9" w14:textId="77777777" w:rsidTr="00020070">
        <w:trPr>
          <w:trHeight w:val="404"/>
        </w:trPr>
        <w:tc>
          <w:tcPr>
            <w:tcW w:w="5000" w:type="pct"/>
            <w:gridSpan w:val="6"/>
            <w:shd w:val="clear" w:color="auto" w:fill="D9D9D9" w:themeFill="background1" w:themeFillShade="D9"/>
            <w:vAlign w:val="center"/>
          </w:tcPr>
          <w:p w14:paraId="680804D7" w14:textId="4D3195DC" w:rsidR="00807658" w:rsidRDefault="00807658" w:rsidP="008877B0">
            <w:pPr>
              <w:jc w:val="both"/>
              <w:rPr>
                <w:b/>
              </w:rPr>
            </w:pPr>
            <w:r>
              <w:rPr>
                <w:b/>
              </w:rPr>
              <w:lastRenderedPageBreak/>
              <w:t>4</w:t>
            </w:r>
          </w:p>
        </w:tc>
      </w:tr>
      <w:tr w:rsidR="00976B01" w:rsidRPr="008D7BE2" w14:paraId="32A304C6" w14:textId="77777777" w:rsidTr="00020070">
        <w:trPr>
          <w:trHeight w:val="404"/>
        </w:trPr>
        <w:tc>
          <w:tcPr>
            <w:tcW w:w="5000" w:type="pct"/>
            <w:gridSpan w:val="6"/>
            <w:shd w:val="clear" w:color="auto" w:fill="D9D9D9" w:themeFill="background1" w:themeFillShade="D9"/>
            <w:vAlign w:val="center"/>
          </w:tcPr>
          <w:p w14:paraId="218CD3B8" w14:textId="08BF02B0" w:rsidR="00976B01" w:rsidRPr="008268AA" w:rsidRDefault="00976B01" w:rsidP="008877B0">
            <w:pPr>
              <w:jc w:val="both"/>
              <w:rPr>
                <w:color w:val="FF0000"/>
              </w:rPr>
            </w:pPr>
            <w:r>
              <w:rPr>
                <w:b/>
              </w:rPr>
              <w:t>Hechos, actos y omisiones que constituyen la infracción</w:t>
            </w:r>
            <w:r w:rsidRPr="008D7BE2">
              <w:rPr>
                <w:b/>
              </w:rPr>
              <w:t>:</w:t>
            </w:r>
            <w:r>
              <w:t xml:space="preserve"> </w:t>
            </w:r>
            <w:r w:rsidR="00807658">
              <w:t xml:space="preserve">No presentar información asociada a </w:t>
            </w:r>
            <w:proofErr w:type="spellStart"/>
            <w:r w:rsidR="00807658">
              <w:t>remuestreos</w:t>
            </w:r>
            <w:proofErr w:type="spellEnd"/>
            <w:r w:rsidR="00807658">
              <w:t xml:space="preserve"> comprometidos para los meses de agosto, octubre y noviembre del año 2014; y enero, febrero y noviembre del año 2016.</w:t>
            </w:r>
          </w:p>
        </w:tc>
      </w:tr>
      <w:tr w:rsidR="00976B01" w:rsidRPr="008D7BE2" w14:paraId="5F3BE408" w14:textId="77777777" w:rsidTr="00020070">
        <w:trPr>
          <w:trHeight w:val="341"/>
        </w:trPr>
        <w:tc>
          <w:tcPr>
            <w:tcW w:w="5000" w:type="pct"/>
            <w:gridSpan w:val="6"/>
            <w:shd w:val="clear" w:color="auto" w:fill="D9D9D9" w:themeFill="background1" w:themeFillShade="D9"/>
            <w:vAlign w:val="center"/>
          </w:tcPr>
          <w:p w14:paraId="1031566A" w14:textId="77777777" w:rsidR="00907852" w:rsidRDefault="00976B01" w:rsidP="00907852">
            <w:pPr>
              <w:jc w:val="both"/>
              <w:rPr>
                <w:color w:val="000000" w:themeColor="text1"/>
              </w:rPr>
            </w:pPr>
            <w:r>
              <w:rPr>
                <w:b/>
              </w:rPr>
              <w:t xml:space="preserve">Normativa pertinente: </w:t>
            </w:r>
            <w:r w:rsidR="00907852" w:rsidRPr="004A547D">
              <w:rPr>
                <w:color w:val="000000" w:themeColor="text1"/>
              </w:rPr>
              <w:t>R</w:t>
            </w:r>
            <w:r w:rsidR="00907852">
              <w:rPr>
                <w:color w:val="000000" w:themeColor="text1"/>
              </w:rPr>
              <w:t>esolución Exenta SISS N°3221, de 19 de agosto de 2011.</w:t>
            </w:r>
          </w:p>
          <w:p w14:paraId="32FAEBFC" w14:textId="14654DCE" w:rsidR="00976B01" w:rsidRPr="00D611A7" w:rsidRDefault="00907852" w:rsidP="00907852">
            <w:pPr>
              <w:jc w:val="both"/>
            </w:pPr>
            <w:r>
              <w:t>Decreto Supremo N°46/2002 MINSEGPRES.</w:t>
            </w:r>
          </w:p>
        </w:tc>
      </w:tr>
      <w:tr w:rsidR="00976B01" w:rsidRPr="008D7BE2" w14:paraId="22BB5F24" w14:textId="77777777" w:rsidTr="00020070">
        <w:trPr>
          <w:trHeight w:val="402"/>
        </w:trPr>
        <w:tc>
          <w:tcPr>
            <w:tcW w:w="5000" w:type="pct"/>
            <w:gridSpan w:val="6"/>
            <w:shd w:val="clear" w:color="auto" w:fill="D9D9D9" w:themeFill="background1" w:themeFillShade="D9"/>
            <w:vAlign w:val="center"/>
          </w:tcPr>
          <w:p w14:paraId="17A7FDAC" w14:textId="77777777" w:rsidR="00976B01" w:rsidRPr="00721EA6" w:rsidRDefault="00976B01" w:rsidP="008877B0">
            <w:pPr>
              <w:rPr>
                <w:b/>
                <w:lang w:val="es-CL"/>
              </w:rPr>
            </w:pPr>
            <w:r>
              <w:rPr>
                <w:b/>
                <w:lang w:val="es-CL"/>
              </w:rPr>
              <w:t xml:space="preserve">Descripción de los efectos producidos por la infracción: </w:t>
            </w:r>
            <w:r w:rsidR="006D375A" w:rsidRPr="00903DF1">
              <w:t>No se constatan a la fecha efectos negativos en el medio ambiente ni en la salud de la población.</w:t>
            </w:r>
          </w:p>
        </w:tc>
      </w:tr>
      <w:tr w:rsidR="00907852" w:rsidRPr="008D7BE2" w14:paraId="30E7C3B6" w14:textId="77777777" w:rsidTr="00020070">
        <w:trPr>
          <w:trHeight w:val="402"/>
        </w:trPr>
        <w:tc>
          <w:tcPr>
            <w:tcW w:w="5000" w:type="pct"/>
            <w:gridSpan w:val="6"/>
            <w:shd w:val="clear" w:color="auto" w:fill="D9D9D9" w:themeFill="background1" w:themeFillShade="D9"/>
            <w:vAlign w:val="center"/>
          </w:tcPr>
          <w:p w14:paraId="60F1A22F" w14:textId="7E66616C" w:rsidR="00907852" w:rsidRDefault="00907852" w:rsidP="008877B0">
            <w:pPr>
              <w:rPr>
                <w:b/>
              </w:rPr>
            </w:pPr>
            <w:r>
              <w:rPr>
                <w:b/>
              </w:rPr>
              <w:t>ACCIONES PRINCIPALES POR EJECUTAR.</w:t>
            </w:r>
          </w:p>
        </w:tc>
      </w:tr>
      <w:tr w:rsidR="00632644" w:rsidRPr="008D7BE2" w14:paraId="26B11336" w14:textId="77777777" w:rsidTr="00020070">
        <w:tc>
          <w:tcPr>
            <w:tcW w:w="158" w:type="pct"/>
            <w:shd w:val="clear" w:color="auto" w:fill="D9D9D9" w:themeFill="background1" w:themeFillShade="D9"/>
          </w:tcPr>
          <w:p w14:paraId="093DAFA3" w14:textId="77777777" w:rsidR="00976B01" w:rsidRPr="008D7BE2" w:rsidRDefault="00976B01" w:rsidP="008877B0">
            <w:pPr>
              <w:jc w:val="center"/>
              <w:rPr>
                <w:b/>
              </w:rPr>
            </w:pPr>
            <w:proofErr w:type="spellStart"/>
            <w:r>
              <w:rPr>
                <w:b/>
              </w:rPr>
              <w:t>N°</w:t>
            </w:r>
            <w:proofErr w:type="spellEnd"/>
            <w:r>
              <w:rPr>
                <w:b/>
              </w:rPr>
              <w:t xml:space="preserve"> </w:t>
            </w:r>
          </w:p>
        </w:tc>
        <w:tc>
          <w:tcPr>
            <w:tcW w:w="1118" w:type="pct"/>
            <w:shd w:val="clear" w:color="auto" w:fill="D9D9D9" w:themeFill="background1" w:themeFillShade="D9"/>
            <w:vAlign w:val="center"/>
          </w:tcPr>
          <w:p w14:paraId="1E87C59A" w14:textId="77777777" w:rsidR="00976B01" w:rsidRPr="008D7BE2" w:rsidRDefault="00976B01" w:rsidP="008877B0">
            <w:pPr>
              <w:jc w:val="center"/>
              <w:rPr>
                <w:b/>
              </w:rPr>
            </w:pPr>
            <w:r w:rsidRPr="008D7BE2">
              <w:rPr>
                <w:b/>
              </w:rPr>
              <w:t>Acción</w:t>
            </w:r>
          </w:p>
          <w:p w14:paraId="59B46010" w14:textId="77777777" w:rsidR="00976B01" w:rsidRPr="008D7BE2" w:rsidRDefault="00976B01" w:rsidP="008877B0">
            <w:pPr>
              <w:jc w:val="center"/>
              <w:rPr>
                <w:b/>
              </w:rPr>
            </w:pPr>
            <w:r>
              <w:rPr>
                <w:b/>
              </w:rPr>
              <w:t xml:space="preserve">Tipo de Acción </w:t>
            </w:r>
          </w:p>
        </w:tc>
        <w:tc>
          <w:tcPr>
            <w:tcW w:w="690" w:type="pct"/>
            <w:shd w:val="clear" w:color="auto" w:fill="D9D9D9" w:themeFill="background1" w:themeFillShade="D9"/>
            <w:vAlign w:val="center"/>
          </w:tcPr>
          <w:p w14:paraId="77D62BB6" w14:textId="77777777" w:rsidR="00976B01" w:rsidRPr="00EA1096" w:rsidRDefault="00976B01" w:rsidP="008877B0">
            <w:pPr>
              <w:jc w:val="center"/>
              <w:rPr>
                <w:b/>
              </w:rPr>
            </w:pPr>
            <w:r w:rsidRPr="00843BF5">
              <w:rPr>
                <w:b/>
              </w:rPr>
              <w:t>Plazo de ejecución</w:t>
            </w:r>
          </w:p>
        </w:tc>
        <w:tc>
          <w:tcPr>
            <w:tcW w:w="639" w:type="pct"/>
            <w:shd w:val="clear" w:color="auto" w:fill="D9D9D9" w:themeFill="background1" w:themeFillShade="D9"/>
            <w:vAlign w:val="center"/>
          </w:tcPr>
          <w:p w14:paraId="6E57E684" w14:textId="4BACB0AB" w:rsidR="00976B01" w:rsidRPr="008D7BE2" w:rsidRDefault="00976B01" w:rsidP="008877B0">
            <w:pPr>
              <w:jc w:val="center"/>
              <w:rPr>
                <w:b/>
              </w:rPr>
            </w:pPr>
            <w:r>
              <w:rPr>
                <w:b/>
              </w:rPr>
              <w:t>Indicador de cumplimiento</w:t>
            </w:r>
          </w:p>
        </w:tc>
        <w:tc>
          <w:tcPr>
            <w:tcW w:w="905" w:type="pct"/>
            <w:shd w:val="clear" w:color="auto" w:fill="D9D9D9" w:themeFill="background1" w:themeFillShade="D9"/>
            <w:vAlign w:val="center"/>
          </w:tcPr>
          <w:p w14:paraId="3D334A78" w14:textId="77777777" w:rsidR="00976B01" w:rsidRPr="008D7BE2" w:rsidRDefault="00976B01" w:rsidP="008877B0">
            <w:pPr>
              <w:jc w:val="center"/>
              <w:rPr>
                <w:b/>
              </w:rPr>
            </w:pPr>
            <w:r w:rsidRPr="008D7BE2">
              <w:rPr>
                <w:b/>
              </w:rPr>
              <w:t>Medios de verificación</w:t>
            </w:r>
          </w:p>
        </w:tc>
        <w:tc>
          <w:tcPr>
            <w:tcW w:w="1490" w:type="pct"/>
            <w:shd w:val="clear" w:color="auto" w:fill="D9D9D9" w:themeFill="background1" w:themeFillShade="D9"/>
            <w:vAlign w:val="center"/>
          </w:tcPr>
          <w:p w14:paraId="73BCA273" w14:textId="6084FD74" w:rsidR="00976B01" w:rsidRPr="008D7BE2" w:rsidRDefault="00976B01" w:rsidP="008877B0">
            <w:pPr>
              <w:jc w:val="center"/>
              <w:rPr>
                <w:b/>
              </w:rPr>
            </w:pPr>
            <w:r w:rsidRPr="008D7BE2">
              <w:rPr>
                <w:b/>
              </w:rPr>
              <w:t>Resultados</w:t>
            </w:r>
          </w:p>
        </w:tc>
      </w:tr>
      <w:tr w:rsidR="00632644" w:rsidRPr="008D7BE2" w14:paraId="00CAD68E" w14:textId="77777777" w:rsidTr="00020070">
        <w:trPr>
          <w:trHeight w:val="556"/>
        </w:trPr>
        <w:tc>
          <w:tcPr>
            <w:tcW w:w="158" w:type="pct"/>
            <w:vAlign w:val="center"/>
          </w:tcPr>
          <w:p w14:paraId="723AB4CA" w14:textId="77777777" w:rsidR="00976B01" w:rsidRPr="008D7BE2" w:rsidRDefault="00976B01" w:rsidP="008877B0">
            <w:pPr>
              <w:jc w:val="center"/>
            </w:pPr>
            <w:r>
              <w:t>12</w:t>
            </w:r>
          </w:p>
        </w:tc>
        <w:tc>
          <w:tcPr>
            <w:tcW w:w="1118" w:type="pct"/>
          </w:tcPr>
          <w:p w14:paraId="716C83D4" w14:textId="1D48F0F5" w:rsidR="00976B01" w:rsidRPr="00C54460" w:rsidRDefault="00907852" w:rsidP="008877B0">
            <w:pPr>
              <w:pStyle w:val="Prrafodelista"/>
              <w:ind w:left="-41"/>
              <w:rPr>
                <w:u w:val="single"/>
              </w:rPr>
            </w:pPr>
            <w:r w:rsidRPr="00C54460">
              <w:rPr>
                <w:u w:val="single"/>
              </w:rPr>
              <w:t>Acción y Metas</w:t>
            </w:r>
          </w:p>
          <w:p w14:paraId="24D3C8F4" w14:textId="77777777" w:rsidR="00907852" w:rsidRDefault="00907852" w:rsidP="008877B0">
            <w:pPr>
              <w:pStyle w:val="Prrafodelista"/>
              <w:ind w:left="-41"/>
            </w:pPr>
            <w:r>
              <w:t>Elaboración de un Plan de Gestión Ambiental, que incluye acciones y procedimientos correctivos y preventivos para cumplir con la normativa ambiental asociada al manejo de residuos industriales líquidos.</w:t>
            </w:r>
          </w:p>
          <w:p w14:paraId="42F719A4" w14:textId="635F737A" w:rsidR="00907852" w:rsidRPr="00C54460" w:rsidRDefault="00907852" w:rsidP="008877B0">
            <w:pPr>
              <w:pStyle w:val="Prrafodelista"/>
              <w:ind w:left="-41"/>
              <w:rPr>
                <w:u w:val="single"/>
              </w:rPr>
            </w:pPr>
            <w:r w:rsidRPr="00C54460">
              <w:rPr>
                <w:u w:val="single"/>
              </w:rPr>
              <w:t>Forma de Implementación</w:t>
            </w:r>
          </w:p>
          <w:p w14:paraId="51368FBC" w14:textId="6FA2249C" w:rsidR="00907852" w:rsidRPr="008268AA" w:rsidRDefault="00907852" w:rsidP="008877B0">
            <w:pPr>
              <w:pStyle w:val="Prrafodelista"/>
              <w:ind w:left="-41"/>
            </w:pPr>
            <w:r>
              <w:t>Ver anexo 1 “Propuesta de Plan de Gestión Ambiental Planta P</w:t>
            </w:r>
            <w:r w:rsidR="00606EA6">
              <w:t>a</w:t>
            </w:r>
            <w:r>
              <w:t>ine”.</w:t>
            </w:r>
          </w:p>
        </w:tc>
        <w:tc>
          <w:tcPr>
            <w:tcW w:w="690" w:type="pct"/>
          </w:tcPr>
          <w:p w14:paraId="7EB1A8EC" w14:textId="5649A138" w:rsidR="00907852" w:rsidRPr="00020070" w:rsidRDefault="00020070" w:rsidP="00020070">
            <w:r>
              <w:t xml:space="preserve">2 </w:t>
            </w:r>
            <w:r w:rsidR="00907852" w:rsidRPr="00020070">
              <w:t xml:space="preserve">meses después </w:t>
            </w:r>
            <w:r w:rsidR="00632644" w:rsidRPr="00020070">
              <w:t>d</w:t>
            </w:r>
            <w:r w:rsidR="00907852" w:rsidRPr="00020070">
              <w:t xml:space="preserve">e aprobación de </w:t>
            </w:r>
            <w:proofErr w:type="spellStart"/>
            <w:r w:rsidR="00907852" w:rsidRPr="00020070">
              <w:t>PdC</w:t>
            </w:r>
            <w:proofErr w:type="spellEnd"/>
            <w:r w:rsidRPr="00020070">
              <w:t>.</w:t>
            </w:r>
          </w:p>
          <w:p w14:paraId="14E262D8" w14:textId="77777777" w:rsidR="00020070" w:rsidRPr="00020070" w:rsidRDefault="00020070" w:rsidP="00020070"/>
          <w:p w14:paraId="61DE5CCD" w14:textId="1C16BC4B" w:rsidR="00020070" w:rsidRPr="00020070" w:rsidRDefault="00020070" w:rsidP="00020070">
            <w:r>
              <w:t xml:space="preserve">5 </w:t>
            </w:r>
            <w:r w:rsidR="00907852" w:rsidRPr="00020070">
              <w:t>días después de que Plan de Gestión Ambiental sea firmado por jefaturas corporativas correspondient</w:t>
            </w:r>
            <w:r w:rsidRPr="00020070">
              <w:t>e</w:t>
            </w:r>
            <w:r w:rsidR="00907852" w:rsidRPr="00020070">
              <w:t>s.</w:t>
            </w:r>
          </w:p>
          <w:p w14:paraId="11206371" w14:textId="11681AF1" w:rsidR="00976B01" w:rsidRPr="00020070" w:rsidRDefault="00907852" w:rsidP="00020070">
            <w:r w:rsidRPr="00020070">
              <w:t xml:space="preserve"> </w:t>
            </w:r>
          </w:p>
          <w:p w14:paraId="3534FDEF" w14:textId="687FFD2C" w:rsidR="00CA4E86" w:rsidRPr="00020070" w:rsidRDefault="00CA4E86" w:rsidP="00020070"/>
        </w:tc>
        <w:tc>
          <w:tcPr>
            <w:tcW w:w="639" w:type="pct"/>
          </w:tcPr>
          <w:p w14:paraId="432387A4" w14:textId="4BC75DA6" w:rsidR="00907852" w:rsidRDefault="00907852" w:rsidP="008877B0">
            <w:r>
              <w:t>Documento “Plan de Gestión Ambiental” elaborado.</w:t>
            </w:r>
          </w:p>
          <w:p w14:paraId="30FD6C56" w14:textId="77777777" w:rsidR="00907852" w:rsidRDefault="00907852" w:rsidP="008877B0"/>
          <w:p w14:paraId="6836376C" w14:textId="77777777" w:rsidR="00907852" w:rsidRDefault="00907852" w:rsidP="008877B0"/>
          <w:p w14:paraId="276B8F93" w14:textId="77777777" w:rsidR="00907852" w:rsidRDefault="00907852" w:rsidP="008877B0"/>
          <w:p w14:paraId="2E76967F" w14:textId="77777777" w:rsidR="00907852" w:rsidRDefault="00907852" w:rsidP="008877B0"/>
          <w:p w14:paraId="5A12795B" w14:textId="77777777" w:rsidR="00976B01" w:rsidRPr="008D7BE2" w:rsidRDefault="00976B01"/>
        </w:tc>
        <w:tc>
          <w:tcPr>
            <w:tcW w:w="905" w:type="pct"/>
          </w:tcPr>
          <w:p w14:paraId="3264034B" w14:textId="036B5908" w:rsidR="00907852" w:rsidRDefault="00976B01" w:rsidP="006D375A">
            <w:pPr>
              <w:jc w:val="both"/>
              <w:rPr>
                <w:b/>
              </w:rPr>
            </w:pPr>
            <w:r w:rsidRPr="00317001">
              <w:rPr>
                <w:b/>
              </w:rPr>
              <w:t xml:space="preserve">Reporte </w:t>
            </w:r>
            <w:r w:rsidR="00907852" w:rsidRPr="00C54460">
              <w:rPr>
                <w:b/>
              </w:rPr>
              <w:t>Avance</w:t>
            </w:r>
          </w:p>
          <w:p w14:paraId="21E1E7A5" w14:textId="00D6B658" w:rsidR="00907852" w:rsidRDefault="00907852" w:rsidP="006D375A">
            <w:pPr>
              <w:jc w:val="both"/>
            </w:pPr>
            <w:r>
              <w:t>Plan de Gestión Ambiental firmado por las jefaturas correspondientes.</w:t>
            </w:r>
          </w:p>
          <w:p w14:paraId="4F978A5C" w14:textId="03A3B8AD" w:rsidR="00907852" w:rsidRDefault="00907852" w:rsidP="006D375A">
            <w:pPr>
              <w:jc w:val="both"/>
            </w:pPr>
          </w:p>
          <w:p w14:paraId="3AF082BD" w14:textId="76B16F76" w:rsidR="00907852" w:rsidRPr="00C54460" w:rsidRDefault="00907852" w:rsidP="006D375A">
            <w:pPr>
              <w:jc w:val="both"/>
              <w:rPr>
                <w:b/>
              </w:rPr>
            </w:pPr>
            <w:r w:rsidRPr="00C54460">
              <w:rPr>
                <w:b/>
              </w:rPr>
              <w:t>Reporte final</w:t>
            </w:r>
          </w:p>
          <w:p w14:paraId="100DF4BC" w14:textId="4C8F88FA" w:rsidR="00907852" w:rsidRDefault="00907852" w:rsidP="006D375A">
            <w:pPr>
              <w:jc w:val="both"/>
            </w:pPr>
            <w:r>
              <w:t>Versión final del Plan de Gestión Ambiental.</w:t>
            </w:r>
          </w:p>
          <w:p w14:paraId="420064B5" w14:textId="77777777" w:rsidR="00907852" w:rsidRDefault="00907852" w:rsidP="006D375A">
            <w:pPr>
              <w:jc w:val="both"/>
            </w:pPr>
          </w:p>
          <w:p w14:paraId="06E6A0E4" w14:textId="57EABD85" w:rsidR="006D375A" w:rsidRPr="008A21B4" w:rsidRDefault="006D375A" w:rsidP="00903DF1">
            <w:pPr>
              <w:jc w:val="both"/>
            </w:pPr>
          </w:p>
        </w:tc>
        <w:tc>
          <w:tcPr>
            <w:tcW w:w="1490" w:type="pct"/>
          </w:tcPr>
          <w:p w14:paraId="14ECCA34" w14:textId="20E58879" w:rsidR="00DB4020" w:rsidRDefault="00DB4020" w:rsidP="00DB4020">
            <w:pPr>
              <w:jc w:val="both"/>
            </w:pPr>
            <w:r>
              <w:t>El Titular, en el Reporte de Avance N°1, de fech</w:t>
            </w:r>
            <w:r w:rsidRPr="00652E9D">
              <w:t xml:space="preserve">a 24 de marzo de 2017, presenta </w:t>
            </w:r>
            <w:r>
              <w:t>el Plan de Gestión Ambiental con procedimientos correctivos y preventivos, firmado por las jefaturas correspondientes.</w:t>
            </w:r>
          </w:p>
          <w:p w14:paraId="5B15E3A9" w14:textId="77777777" w:rsidR="00DB4020" w:rsidRDefault="00DB4020" w:rsidP="00DB4020">
            <w:pPr>
              <w:jc w:val="both"/>
            </w:pPr>
          </w:p>
          <w:p w14:paraId="71CBC221" w14:textId="61098344" w:rsidR="00DB4020" w:rsidRDefault="00DB4020" w:rsidP="00DB4020">
            <w:pPr>
              <w:jc w:val="both"/>
            </w:pPr>
            <w:r>
              <w:t>En el Reporte de Avance N°2, de fecha 24 de mayo de 2017, el Titular presenta el Informe 1 de Seguimiento de la Implementación del Plan de Gestión Ambiental.</w:t>
            </w:r>
          </w:p>
          <w:p w14:paraId="30E34FDE" w14:textId="77777777" w:rsidR="00DB4020" w:rsidRDefault="00DB4020" w:rsidP="00DB4020">
            <w:pPr>
              <w:jc w:val="both"/>
            </w:pPr>
          </w:p>
          <w:p w14:paraId="1B7BD66F" w14:textId="48C54FD6" w:rsidR="00DB4020" w:rsidRDefault="00DB4020" w:rsidP="00DB4020">
            <w:pPr>
              <w:jc w:val="both"/>
            </w:pPr>
            <w:r>
              <w:t>En el Reporte de Avance N°3, de fecha 24 de julio de 2017, el Titular presenta el Informe 2 de Seguimiento de la Implementación del Plan de Gestión Ambiental.</w:t>
            </w:r>
          </w:p>
          <w:p w14:paraId="78DE318B" w14:textId="77777777" w:rsidR="00DB4020" w:rsidRDefault="00DB4020" w:rsidP="00DB4020">
            <w:pPr>
              <w:jc w:val="both"/>
            </w:pPr>
          </w:p>
          <w:p w14:paraId="7F1F9DCC" w14:textId="206BAA68" w:rsidR="00DB4020" w:rsidRDefault="00DB4020" w:rsidP="00DB4020">
            <w:pPr>
              <w:jc w:val="both"/>
            </w:pPr>
            <w:r>
              <w:t>En el Reporte Final</w:t>
            </w:r>
            <w:r w:rsidR="00606EA6">
              <w:t>,</w:t>
            </w:r>
            <w:r>
              <w:t xml:space="preserve"> de fecha 07 de agosto de 2017, el Titular presenta el Informe Final de la implementación del Plan de Gestión Ambiental. </w:t>
            </w:r>
          </w:p>
          <w:p w14:paraId="7AF5A87F" w14:textId="77777777" w:rsidR="00DB4020" w:rsidRDefault="00DB4020" w:rsidP="00DB4020">
            <w:pPr>
              <w:jc w:val="both"/>
            </w:pPr>
          </w:p>
          <w:p w14:paraId="641B1029" w14:textId="7EDD193A" w:rsidR="00020070" w:rsidRDefault="00DB4020" w:rsidP="008254EC">
            <w:pPr>
              <w:jc w:val="both"/>
              <w:rPr>
                <w:b/>
              </w:rPr>
            </w:pPr>
            <w:r w:rsidRPr="003C1335">
              <w:rPr>
                <w:b/>
              </w:rPr>
              <w:t>Dado lo anterior, el titular cumple con las acciones y metas establecidas.</w:t>
            </w:r>
          </w:p>
          <w:p w14:paraId="031DCD78" w14:textId="77777777" w:rsidR="0047187F" w:rsidRDefault="0047187F" w:rsidP="008254EC">
            <w:pPr>
              <w:jc w:val="both"/>
              <w:rPr>
                <w:b/>
              </w:rPr>
            </w:pPr>
          </w:p>
          <w:p w14:paraId="58B7086B" w14:textId="63BDCC2A" w:rsidR="006D5A35" w:rsidRPr="00806062" w:rsidRDefault="006D5A35" w:rsidP="008877B0">
            <w:pPr>
              <w:jc w:val="both"/>
              <w:rPr>
                <w:b/>
              </w:rPr>
            </w:pPr>
          </w:p>
        </w:tc>
      </w:tr>
      <w:tr w:rsidR="00976B01" w:rsidRPr="008D7BE2" w14:paraId="26057F4E" w14:textId="77777777" w:rsidTr="00020070">
        <w:tc>
          <w:tcPr>
            <w:tcW w:w="158" w:type="pct"/>
            <w:shd w:val="clear" w:color="auto" w:fill="D9D9D9" w:themeFill="background1" w:themeFillShade="D9"/>
          </w:tcPr>
          <w:p w14:paraId="01717A1D" w14:textId="77777777" w:rsidR="00976B01" w:rsidRPr="008D7BE2" w:rsidRDefault="00976B01" w:rsidP="008877B0">
            <w:pPr>
              <w:jc w:val="center"/>
              <w:rPr>
                <w:b/>
              </w:rPr>
            </w:pPr>
            <w:proofErr w:type="spellStart"/>
            <w:r>
              <w:rPr>
                <w:b/>
              </w:rPr>
              <w:lastRenderedPageBreak/>
              <w:t>N°</w:t>
            </w:r>
            <w:proofErr w:type="spellEnd"/>
            <w:r>
              <w:rPr>
                <w:b/>
              </w:rPr>
              <w:t xml:space="preserve"> </w:t>
            </w:r>
          </w:p>
        </w:tc>
        <w:tc>
          <w:tcPr>
            <w:tcW w:w="1118" w:type="pct"/>
            <w:shd w:val="clear" w:color="auto" w:fill="D9D9D9" w:themeFill="background1" w:themeFillShade="D9"/>
            <w:vAlign w:val="center"/>
          </w:tcPr>
          <w:p w14:paraId="7966535E" w14:textId="77777777" w:rsidR="00976B01" w:rsidRPr="008D7BE2" w:rsidRDefault="00976B01" w:rsidP="008877B0">
            <w:pPr>
              <w:jc w:val="center"/>
              <w:rPr>
                <w:b/>
              </w:rPr>
            </w:pPr>
            <w:r w:rsidRPr="008D7BE2">
              <w:rPr>
                <w:b/>
              </w:rPr>
              <w:t>Acción</w:t>
            </w:r>
          </w:p>
          <w:p w14:paraId="65993D20" w14:textId="77777777" w:rsidR="00976B01" w:rsidRPr="008D7BE2" w:rsidRDefault="00976B01" w:rsidP="008877B0">
            <w:pPr>
              <w:jc w:val="center"/>
              <w:rPr>
                <w:b/>
              </w:rPr>
            </w:pPr>
            <w:r>
              <w:rPr>
                <w:b/>
              </w:rPr>
              <w:t xml:space="preserve">Tipo de Acción </w:t>
            </w:r>
          </w:p>
        </w:tc>
        <w:tc>
          <w:tcPr>
            <w:tcW w:w="690" w:type="pct"/>
            <w:shd w:val="clear" w:color="auto" w:fill="D9D9D9" w:themeFill="background1" w:themeFillShade="D9"/>
            <w:vAlign w:val="center"/>
          </w:tcPr>
          <w:p w14:paraId="42CAE34B" w14:textId="77777777" w:rsidR="00976B01" w:rsidRPr="00EA1096" w:rsidRDefault="00976B01" w:rsidP="008877B0">
            <w:pPr>
              <w:jc w:val="center"/>
              <w:rPr>
                <w:b/>
              </w:rPr>
            </w:pPr>
            <w:r w:rsidRPr="00843BF5">
              <w:rPr>
                <w:b/>
              </w:rPr>
              <w:t>Plazo de ejecución</w:t>
            </w:r>
          </w:p>
        </w:tc>
        <w:tc>
          <w:tcPr>
            <w:tcW w:w="639" w:type="pct"/>
            <w:shd w:val="clear" w:color="auto" w:fill="D9D9D9" w:themeFill="background1" w:themeFillShade="D9"/>
            <w:vAlign w:val="center"/>
          </w:tcPr>
          <w:p w14:paraId="7C7E98F2" w14:textId="77777777" w:rsidR="00976B01" w:rsidRPr="008D7BE2" w:rsidRDefault="00976B01" w:rsidP="008877B0">
            <w:pPr>
              <w:jc w:val="center"/>
              <w:rPr>
                <w:b/>
              </w:rPr>
            </w:pPr>
            <w:r>
              <w:rPr>
                <w:b/>
              </w:rPr>
              <w:t>Indicador de cumplimiento</w:t>
            </w:r>
          </w:p>
        </w:tc>
        <w:tc>
          <w:tcPr>
            <w:tcW w:w="905" w:type="pct"/>
            <w:shd w:val="clear" w:color="auto" w:fill="D9D9D9" w:themeFill="background1" w:themeFillShade="D9"/>
            <w:vAlign w:val="center"/>
          </w:tcPr>
          <w:p w14:paraId="1FBE80EA" w14:textId="77777777" w:rsidR="00976B01" w:rsidRPr="008D7BE2" w:rsidRDefault="00976B01" w:rsidP="008877B0">
            <w:pPr>
              <w:jc w:val="center"/>
              <w:rPr>
                <w:b/>
              </w:rPr>
            </w:pPr>
            <w:r w:rsidRPr="008D7BE2">
              <w:rPr>
                <w:b/>
              </w:rPr>
              <w:t>Medios de verificación</w:t>
            </w:r>
          </w:p>
        </w:tc>
        <w:tc>
          <w:tcPr>
            <w:tcW w:w="1490" w:type="pct"/>
            <w:shd w:val="clear" w:color="auto" w:fill="D9D9D9" w:themeFill="background1" w:themeFillShade="D9"/>
            <w:vAlign w:val="center"/>
          </w:tcPr>
          <w:p w14:paraId="6A64545E" w14:textId="1945C468" w:rsidR="00976B01" w:rsidRPr="008D7BE2" w:rsidRDefault="00976B01" w:rsidP="008877B0">
            <w:pPr>
              <w:jc w:val="center"/>
              <w:rPr>
                <w:b/>
              </w:rPr>
            </w:pPr>
            <w:r w:rsidRPr="008D7BE2">
              <w:rPr>
                <w:b/>
              </w:rPr>
              <w:t>Resultados</w:t>
            </w:r>
          </w:p>
        </w:tc>
      </w:tr>
      <w:tr w:rsidR="00976B01" w:rsidRPr="008D7BE2" w14:paraId="2FD5ED86" w14:textId="77777777" w:rsidTr="00020070">
        <w:trPr>
          <w:trHeight w:val="556"/>
        </w:trPr>
        <w:tc>
          <w:tcPr>
            <w:tcW w:w="158" w:type="pct"/>
            <w:vAlign w:val="center"/>
          </w:tcPr>
          <w:p w14:paraId="3BF18F0E" w14:textId="77777777" w:rsidR="00976B01" w:rsidRPr="008D7BE2" w:rsidRDefault="00976B01" w:rsidP="008877B0">
            <w:pPr>
              <w:jc w:val="center"/>
            </w:pPr>
            <w:r>
              <w:t>13</w:t>
            </w:r>
          </w:p>
        </w:tc>
        <w:tc>
          <w:tcPr>
            <w:tcW w:w="1118" w:type="pct"/>
          </w:tcPr>
          <w:p w14:paraId="2D2A90EE" w14:textId="6DA83C4B" w:rsidR="00976B01" w:rsidRPr="00C54460" w:rsidRDefault="00907852" w:rsidP="008877B0">
            <w:pPr>
              <w:pStyle w:val="Prrafodelista"/>
              <w:ind w:left="-41"/>
              <w:rPr>
                <w:u w:val="single"/>
              </w:rPr>
            </w:pPr>
            <w:r w:rsidRPr="00C54460">
              <w:rPr>
                <w:u w:val="single"/>
              </w:rPr>
              <w:t>Acción y Meta:</w:t>
            </w:r>
          </w:p>
          <w:p w14:paraId="256D1E64" w14:textId="77777777" w:rsidR="00907852" w:rsidRDefault="00907852" w:rsidP="008877B0">
            <w:pPr>
              <w:pStyle w:val="Prrafodelista"/>
              <w:ind w:left="-41"/>
            </w:pPr>
            <w:r>
              <w:t>Realizar un reporte a la SMA que dé cuenta de la implementación del plan de gestión ambiental de Walmart para la Planta Paine.</w:t>
            </w:r>
          </w:p>
          <w:p w14:paraId="57489669" w14:textId="77777777" w:rsidR="00907852" w:rsidRPr="00C54460" w:rsidRDefault="00907852" w:rsidP="008877B0">
            <w:pPr>
              <w:pStyle w:val="Prrafodelista"/>
              <w:ind w:left="-41"/>
              <w:rPr>
                <w:u w:val="single"/>
              </w:rPr>
            </w:pPr>
            <w:r w:rsidRPr="00C54460">
              <w:rPr>
                <w:u w:val="single"/>
              </w:rPr>
              <w:t>Forma de Implementación:</w:t>
            </w:r>
          </w:p>
          <w:p w14:paraId="3D09DD02" w14:textId="5386012B" w:rsidR="00907852" w:rsidRPr="008268AA" w:rsidRDefault="00907852" w:rsidP="008877B0">
            <w:pPr>
              <w:pStyle w:val="Prrafodelista"/>
              <w:ind w:left="-41"/>
            </w:pPr>
            <w:r>
              <w:t xml:space="preserve">Se elaborará un informe detallado de las acciones posteriores a la aprobación del </w:t>
            </w:r>
            <w:proofErr w:type="spellStart"/>
            <w:r>
              <w:t>PdC</w:t>
            </w:r>
            <w:proofErr w:type="spellEnd"/>
            <w:r>
              <w:t>.</w:t>
            </w:r>
          </w:p>
        </w:tc>
        <w:tc>
          <w:tcPr>
            <w:tcW w:w="690" w:type="pct"/>
          </w:tcPr>
          <w:p w14:paraId="74371B46" w14:textId="15E6E5D2" w:rsidR="008A39C7" w:rsidRPr="008A21B4" w:rsidRDefault="00907852" w:rsidP="008877B0">
            <w:pPr>
              <w:pStyle w:val="Prrafodelista"/>
              <w:ind w:left="0"/>
            </w:pPr>
            <w:r>
              <w:t xml:space="preserve">Desde la aprobación del </w:t>
            </w:r>
            <w:proofErr w:type="spellStart"/>
            <w:r>
              <w:t>PdC</w:t>
            </w:r>
            <w:proofErr w:type="spellEnd"/>
            <w:r>
              <w:t xml:space="preserve">, durante 6 meses. </w:t>
            </w:r>
          </w:p>
        </w:tc>
        <w:tc>
          <w:tcPr>
            <w:tcW w:w="639" w:type="pct"/>
          </w:tcPr>
          <w:p w14:paraId="26A942FD" w14:textId="77777777" w:rsidR="00907852" w:rsidRPr="008D7BE2" w:rsidRDefault="00907852" w:rsidP="00907852">
            <w:r>
              <w:t>Documento de reporte de implementación del Plan.</w:t>
            </w:r>
          </w:p>
          <w:p w14:paraId="7FE7F1C5" w14:textId="77777777" w:rsidR="00976B01" w:rsidRPr="008D7BE2" w:rsidRDefault="00976B01" w:rsidP="008877B0"/>
        </w:tc>
        <w:tc>
          <w:tcPr>
            <w:tcW w:w="905" w:type="pct"/>
          </w:tcPr>
          <w:p w14:paraId="0033006B" w14:textId="0E00D0B9" w:rsidR="00976B01" w:rsidRDefault="00976B01" w:rsidP="008A39C7">
            <w:pPr>
              <w:jc w:val="both"/>
              <w:rPr>
                <w:b/>
              </w:rPr>
            </w:pPr>
            <w:r w:rsidRPr="00317001">
              <w:rPr>
                <w:b/>
              </w:rPr>
              <w:t xml:space="preserve">Reporte </w:t>
            </w:r>
            <w:r w:rsidR="00907852">
              <w:rPr>
                <w:b/>
              </w:rPr>
              <w:t>Avance</w:t>
            </w:r>
          </w:p>
          <w:p w14:paraId="4DED740D" w14:textId="77777777" w:rsidR="00907852" w:rsidRPr="00456C9F" w:rsidRDefault="00907852" w:rsidP="00907852">
            <w:pPr>
              <w:jc w:val="both"/>
            </w:pPr>
            <w:r w:rsidRPr="00456C9F">
              <w:t>Organigrama y descripción de cargo encargado ambiental.</w:t>
            </w:r>
          </w:p>
          <w:p w14:paraId="2989E76C" w14:textId="77777777" w:rsidR="00907852" w:rsidRPr="00456C9F" w:rsidRDefault="00907852" w:rsidP="00907852">
            <w:pPr>
              <w:jc w:val="both"/>
            </w:pPr>
            <w:r w:rsidRPr="00456C9F">
              <w:t>Contrato de trabajo de Profesional contratado.</w:t>
            </w:r>
          </w:p>
          <w:p w14:paraId="5868F78B" w14:textId="77777777" w:rsidR="00907852" w:rsidRDefault="00907852" w:rsidP="008A39C7">
            <w:pPr>
              <w:jc w:val="both"/>
              <w:rPr>
                <w:b/>
              </w:rPr>
            </w:pPr>
          </w:p>
          <w:p w14:paraId="3FA3AC76" w14:textId="5053F87C" w:rsidR="008A39C7" w:rsidRPr="008A21B4" w:rsidRDefault="008A39C7" w:rsidP="00903DF1">
            <w:pPr>
              <w:jc w:val="both"/>
            </w:pPr>
          </w:p>
        </w:tc>
        <w:tc>
          <w:tcPr>
            <w:tcW w:w="1490" w:type="pct"/>
          </w:tcPr>
          <w:p w14:paraId="18E410C6" w14:textId="75E66387" w:rsidR="008254EC" w:rsidRDefault="008254EC" w:rsidP="008254EC">
            <w:pPr>
              <w:jc w:val="both"/>
            </w:pPr>
            <w:r>
              <w:t>En el Reporte de Avance</w:t>
            </w:r>
            <w:r w:rsidR="00764507">
              <w:t xml:space="preserve"> N°1</w:t>
            </w:r>
            <w:r w:rsidR="00BB32B1">
              <w:t xml:space="preserve">, </w:t>
            </w:r>
            <w:r w:rsidR="00764507">
              <w:t>de fecha 24 de marzo de 2017</w:t>
            </w:r>
            <w:r w:rsidR="00606EA6">
              <w:t>,</w:t>
            </w:r>
            <w:r w:rsidR="00764507">
              <w:t xml:space="preserve"> </w:t>
            </w:r>
            <w:r>
              <w:t>el titular presenta el Organigrama de la Empresa, especificando el área ambiental</w:t>
            </w:r>
            <w:r w:rsidR="00BB32B1">
              <w:t>, s</w:t>
            </w:r>
            <w:r>
              <w:t xml:space="preserve">e hace entrega del </w:t>
            </w:r>
            <w:r w:rsidR="00BB32B1">
              <w:t>f</w:t>
            </w:r>
            <w:r>
              <w:t>ormulario de descripción de puestos, específicamente el correspondiente al Jefe de Seguridad Medioambiental</w:t>
            </w:r>
            <w:r w:rsidR="00BB32B1">
              <w:t xml:space="preserve">, </w:t>
            </w:r>
            <w:proofErr w:type="gramStart"/>
            <w:r w:rsidR="00BB32B1">
              <w:t>y</w:t>
            </w:r>
            <w:proofErr w:type="gramEnd"/>
            <w:r w:rsidR="00BB32B1">
              <w:t xml:space="preserve"> a</w:t>
            </w:r>
            <w:r>
              <w:t>demás, se presenta el contrato de trabajo para el mismo cargo mencionado, con duración indefinida.</w:t>
            </w:r>
          </w:p>
          <w:p w14:paraId="77377521" w14:textId="76683C4C" w:rsidR="00BB32B1" w:rsidRDefault="00BB32B1" w:rsidP="008254EC">
            <w:pPr>
              <w:jc w:val="both"/>
            </w:pPr>
          </w:p>
          <w:p w14:paraId="3FA109F8" w14:textId="3A5062FA" w:rsidR="00DB4020" w:rsidRDefault="00DB4020" w:rsidP="00DB4020">
            <w:pPr>
              <w:jc w:val="both"/>
            </w:pPr>
            <w:r>
              <w:t>En el Reporte de Avance N°2, de fecha 24 de mayo de 2017, el Titular presenta el Informe 1 de Seguimiento de la Implementación del Plan de Gestión Ambiental.</w:t>
            </w:r>
          </w:p>
          <w:p w14:paraId="200856F2" w14:textId="77777777" w:rsidR="00DB4020" w:rsidRDefault="00DB4020" w:rsidP="00DB4020">
            <w:pPr>
              <w:jc w:val="both"/>
            </w:pPr>
          </w:p>
          <w:p w14:paraId="7AFC524F" w14:textId="4652861B" w:rsidR="00DB4020" w:rsidRDefault="00DB4020" w:rsidP="00DB4020">
            <w:pPr>
              <w:jc w:val="both"/>
            </w:pPr>
            <w:r>
              <w:t>En el Reporte de Avance N°3, de fecha 24 de julio de 2017, el Titular presenta el Informe 2 de Seguimiento de la Implementación del Plan de Gestión Ambiental.</w:t>
            </w:r>
          </w:p>
          <w:p w14:paraId="17DE20E7" w14:textId="77777777" w:rsidR="00DB4020" w:rsidRDefault="00DB4020" w:rsidP="008254EC">
            <w:pPr>
              <w:jc w:val="both"/>
            </w:pPr>
          </w:p>
          <w:p w14:paraId="00644284" w14:textId="02A69DCD" w:rsidR="008254EC" w:rsidRDefault="008254EC" w:rsidP="008254EC">
            <w:pPr>
              <w:jc w:val="both"/>
            </w:pPr>
            <w:r>
              <w:t xml:space="preserve">En el Reporte Final </w:t>
            </w:r>
            <w:r w:rsidR="00A65B23">
              <w:t xml:space="preserve">de fecha 07 de agosto de 2017, </w:t>
            </w:r>
            <w:r>
              <w:t xml:space="preserve">el Titular presenta el Informe Final de la implementación del Plan de Gestión Ambiental. </w:t>
            </w:r>
          </w:p>
          <w:p w14:paraId="2158797A" w14:textId="77777777" w:rsidR="008254EC" w:rsidRDefault="008254EC" w:rsidP="008254EC">
            <w:pPr>
              <w:jc w:val="both"/>
            </w:pPr>
          </w:p>
          <w:p w14:paraId="5A3907A6" w14:textId="77777777" w:rsidR="008254EC" w:rsidRDefault="008254EC" w:rsidP="008254EC">
            <w:pPr>
              <w:jc w:val="both"/>
            </w:pPr>
            <w:r w:rsidRPr="003C1335">
              <w:rPr>
                <w:b/>
              </w:rPr>
              <w:t>Dado lo anterior, el titular cumple con las acciones y metas establecidas.</w:t>
            </w:r>
          </w:p>
          <w:p w14:paraId="20888152" w14:textId="4040C442" w:rsidR="0046152F" w:rsidRPr="00806062" w:rsidRDefault="0046152F" w:rsidP="00655914">
            <w:pPr>
              <w:jc w:val="both"/>
              <w:rPr>
                <w:b/>
              </w:rPr>
            </w:pPr>
          </w:p>
        </w:tc>
      </w:tr>
    </w:tbl>
    <w:p w14:paraId="7EF77C0B" w14:textId="77777777" w:rsidR="0015793F" w:rsidRPr="0015793F" w:rsidRDefault="0015793F" w:rsidP="0015793F">
      <w:pPr>
        <w:pStyle w:val="Listaconnmeros"/>
        <w:numPr>
          <w:ilvl w:val="0"/>
          <w:numId w:val="0"/>
        </w:numPr>
        <w:sectPr w:rsidR="0015793F" w:rsidRPr="0015793F" w:rsidSect="00DA4378">
          <w:pgSz w:w="15840" w:h="12240" w:orient="landscape" w:code="1"/>
          <w:pgMar w:top="1134" w:right="1134" w:bottom="1134" w:left="1134" w:header="709" w:footer="709" w:gutter="0"/>
          <w:cols w:space="708"/>
          <w:titlePg/>
          <w:docGrid w:linePitch="360"/>
        </w:sectPr>
      </w:pPr>
    </w:p>
    <w:p w14:paraId="775EBF62" w14:textId="77777777" w:rsidR="004A20CC" w:rsidRPr="00CD58E5" w:rsidRDefault="004A20CC" w:rsidP="004A20CC">
      <w:pPr>
        <w:pStyle w:val="Ttulo1"/>
        <w:rPr>
          <w:szCs w:val="24"/>
        </w:rPr>
      </w:pPr>
      <w:bookmarkStart w:id="43" w:name="_Toc518481976"/>
      <w:r w:rsidRPr="00CD58E5">
        <w:rPr>
          <w:szCs w:val="24"/>
        </w:rPr>
        <w:lastRenderedPageBreak/>
        <w:t>CONCLUSIONES</w:t>
      </w:r>
      <w:bookmarkEnd w:id="39"/>
      <w:bookmarkEnd w:id="40"/>
      <w:bookmarkEnd w:id="41"/>
      <w:bookmarkEnd w:id="42"/>
      <w:bookmarkEnd w:id="43"/>
    </w:p>
    <w:p w14:paraId="08E10984" w14:textId="77777777" w:rsidR="004A20CC" w:rsidRPr="0098474A" w:rsidRDefault="004A20CC" w:rsidP="004A20CC">
      <w:pPr>
        <w:spacing w:after="0" w:line="240" w:lineRule="auto"/>
        <w:contextualSpacing/>
        <w:jc w:val="both"/>
        <w:rPr>
          <w:rFonts w:cstheme="minorHAnsi"/>
          <w:sz w:val="24"/>
          <w:szCs w:val="24"/>
        </w:rPr>
      </w:pPr>
    </w:p>
    <w:p w14:paraId="3F3350D1" w14:textId="43BF4203" w:rsidR="00CD58E5" w:rsidRDefault="00CD58E5" w:rsidP="00CD58E5">
      <w:pPr>
        <w:spacing w:after="0" w:line="240" w:lineRule="auto"/>
        <w:contextualSpacing/>
        <w:jc w:val="both"/>
        <w:rPr>
          <w:rFonts w:ascii="Calibri" w:eastAsia="Calibri" w:hAnsi="Calibri" w:cs="Times New Roman"/>
          <w:sz w:val="20"/>
          <w:szCs w:val="20"/>
          <w:lang w:val="es-ES" w:eastAsia="es-ES"/>
        </w:rPr>
      </w:pPr>
      <w:r w:rsidRPr="00CD58E5">
        <w:rPr>
          <w:rFonts w:ascii="Calibri" w:eastAsia="Calibri" w:hAnsi="Calibri" w:cs="Times New Roman"/>
          <w:sz w:val="20"/>
          <w:szCs w:val="20"/>
          <w:lang w:val="es-ES" w:eastAsia="es-ES"/>
        </w:rPr>
        <w:t>De los resultados de</w:t>
      </w:r>
      <w:r>
        <w:rPr>
          <w:rFonts w:ascii="Calibri" w:eastAsia="Calibri" w:hAnsi="Calibri" w:cs="Times New Roman"/>
          <w:sz w:val="20"/>
          <w:szCs w:val="20"/>
          <w:lang w:val="es-ES" w:eastAsia="es-ES"/>
        </w:rPr>
        <w:t xml:space="preserve">l examen de información </w:t>
      </w:r>
      <w:r w:rsidRPr="00CD58E5">
        <w:rPr>
          <w:rFonts w:ascii="Calibri" w:eastAsia="Calibri" w:hAnsi="Calibri" w:cs="Times New Roman"/>
          <w:sz w:val="20"/>
          <w:szCs w:val="20"/>
          <w:lang w:val="es-ES" w:eastAsia="es-ES"/>
        </w:rPr>
        <w:t xml:space="preserve">asociadas a los Instrumentos de Gestión Ambiental indicados en el punto 3, se puede </w:t>
      </w:r>
      <w:r w:rsidRPr="00252883">
        <w:rPr>
          <w:rFonts w:ascii="Calibri" w:eastAsia="Calibri" w:hAnsi="Calibri" w:cs="Times New Roman"/>
          <w:sz w:val="20"/>
          <w:szCs w:val="20"/>
          <w:lang w:val="es-ES" w:eastAsia="es-ES"/>
        </w:rPr>
        <w:t xml:space="preserve">indicar </w:t>
      </w:r>
      <w:r w:rsidR="00451606">
        <w:rPr>
          <w:rFonts w:ascii="Calibri" w:eastAsia="Calibri" w:hAnsi="Calibri" w:cs="Times New Roman"/>
          <w:sz w:val="20"/>
          <w:szCs w:val="20"/>
          <w:lang w:val="es-ES" w:eastAsia="es-ES"/>
        </w:rPr>
        <w:t xml:space="preserve">que </w:t>
      </w:r>
      <w:r w:rsidRPr="00252883">
        <w:rPr>
          <w:rFonts w:ascii="Calibri" w:eastAsia="Calibri" w:hAnsi="Calibri" w:cs="Times New Roman"/>
          <w:sz w:val="20"/>
          <w:szCs w:val="20"/>
          <w:lang w:val="es-ES" w:eastAsia="es-ES"/>
        </w:rPr>
        <w:t>se presentaron hallazgos</w:t>
      </w:r>
      <w:r w:rsidR="00252883" w:rsidRPr="00252883">
        <w:rPr>
          <w:rFonts w:ascii="Calibri" w:eastAsia="Calibri" w:hAnsi="Calibri" w:cs="Times New Roman"/>
          <w:sz w:val="20"/>
          <w:szCs w:val="20"/>
          <w:lang w:val="es-ES" w:eastAsia="es-ES"/>
        </w:rPr>
        <w:t>, los que corresponden a:</w:t>
      </w:r>
    </w:p>
    <w:p w14:paraId="7477F523" w14:textId="390445B0" w:rsidR="00252883" w:rsidRDefault="00252883" w:rsidP="00CD58E5">
      <w:pPr>
        <w:spacing w:after="0" w:line="240" w:lineRule="auto"/>
        <w:contextualSpacing/>
        <w:jc w:val="both"/>
        <w:rPr>
          <w:rFonts w:ascii="Calibri" w:eastAsia="Calibri" w:hAnsi="Calibri" w:cs="Times New Roman"/>
          <w:color w:val="FF0000"/>
          <w:sz w:val="20"/>
          <w:szCs w:val="20"/>
          <w:lang w:val="es-ES" w:eastAsia="es-ES"/>
        </w:rPr>
      </w:pPr>
    </w:p>
    <w:tbl>
      <w:tblPr>
        <w:tblStyle w:val="Tablaconcuadrcula"/>
        <w:tblW w:w="0" w:type="auto"/>
        <w:jc w:val="center"/>
        <w:tblLook w:val="04A0" w:firstRow="1" w:lastRow="0" w:firstColumn="1" w:lastColumn="0" w:noHBand="0" w:noVBand="1"/>
      </w:tblPr>
      <w:tblGrid>
        <w:gridCol w:w="769"/>
        <w:gridCol w:w="5322"/>
        <w:gridCol w:w="3827"/>
      </w:tblGrid>
      <w:tr w:rsidR="005A78D8" w14:paraId="2E28F6C2" w14:textId="77777777" w:rsidTr="005A78D8">
        <w:trPr>
          <w:jc w:val="center"/>
        </w:trPr>
        <w:tc>
          <w:tcPr>
            <w:tcW w:w="769" w:type="dxa"/>
            <w:shd w:val="clear" w:color="auto" w:fill="D9D9D9" w:themeFill="background1" w:themeFillShade="D9"/>
          </w:tcPr>
          <w:p w14:paraId="0FCAC5A2" w14:textId="77777777" w:rsidR="005A78D8" w:rsidRPr="00252883" w:rsidRDefault="005A78D8" w:rsidP="00BD221E">
            <w:pPr>
              <w:contextualSpacing/>
              <w:jc w:val="center"/>
              <w:rPr>
                <w:b/>
              </w:rPr>
            </w:pPr>
            <w:proofErr w:type="spellStart"/>
            <w:r w:rsidRPr="00252883">
              <w:rPr>
                <w:b/>
              </w:rPr>
              <w:t>N°</w:t>
            </w:r>
            <w:proofErr w:type="spellEnd"/>
            <w:r w:rsidRPr="00252883">
              <w:rPr>
                <w:b/>
              </w:rPr>
              <w:t xml:space="preserve"> Acción</w:t>
            </w:r>
          </w:p>
        </w:tc>
        <w:tc>
          <w:tcPr>
            <w:tcW w:w="5322" w:type="dxa"/>
            <w:shd w:val="clear" w:color="auto" w:fill="D9D9D9" w:themeFill="background1" w:themeFillShade="D9"/>
          </w:tcPr>
          <w:p w14:paraId="710C86C1" w14:textId="77777777" w:rsidR="005A78D8" w:rsidRPr="00252883" w:rsidRDefault="005A78D8" w:rsidP="00BD221E">
            <w:pPr>
              <w:contextualSpacing/>
              <w:jc w:val="center"/>
              <w:rPr>
                <w:b/>
              </w:rPr>
            </w:pPr>
            <w:r w:rsidRPr="00252883">
              <w:rPr>
                <w:b/>
              </w:rPr>
              <w:t>Tipo de Acción</w:t>
            </w:r>
            <w:r>
              <w:rPr>
                <w:b/>
              </w:rPr>
              <w:t>/Medio de Verificación</w:t>
            </w:r>
          </w:p>
        </w:tc>
        <w:tc>
          <w:tcPr>
            <w:tcW w:w="3827" w:type="dxa"/>
            <w:shd w:val="clear" w:color="auto" w:fill="D9D9D9" w:themeFill="background1" w:themeFillShade="D9"/>
          </w:tcPr>
          <w:p w14:paraId="089A9A95" w14:textId="77777777" w:rsidR="005A78D8" w:rsidRPr="00252883" w:rsidRDefault="005A78D8" w:rsidP="00BD221E">
            <w:pPr>
              <w:contextualSpacing/>
              <w:jc w:val="center"/>
              <w:rPr>
                <w:b/>
              </w:rPr>
            </w:pPr>
            <w:r w:rsidRPr="00252883">
              <w:rPr>
                <w:b/>
              </w:rPr>
              <w:t>Resultados</w:t>
            </w:r>
          </w:p>
        </w:tc>
      </w:tr>
      <w:tr w:rsidR="005A78D8" w14:paraId="0AB395D5" w14:textId="77777777" w:rsidTr="005A78D8">
        <w:trPr>
          <w:jc w:val="center"/>
        </w:trPr>
        <w:tc>
          <w:tcPr>
            <w:tcW w:w="769" w:type="dxa"/>
          </w:tcPr>
          <w:p w14:paraId="748F45E4" w14:textId="77777777" w:rsidR="005A78D8" w:rsidRPr="00692A6C" w:rsidRDefault="005A78D8" w:rsidP="00BD221E">
            <w:pPr>
              <w:contextualSpacing/>
              <w:jc w:val="center"/>
            </w:pPr>
            <w:r w:rsidRPr="00692A6C">
              <w:t>1</w:t>
            </w:r>
          </w:p>
        </w:tc>
        <w:tc>
          <w:tcPr>
            <w:tcW w:w="5322" w:type="dxa"/>
          </w:tcPr>
          <w:p w14:paraId="37793EBB" w14:textId="77777777" w:rsidR="005A78D8" w:rsidRPr="00692A6C" w:rsidRDefault="005A78D8" w:rsidP="00BD221E">
            <w:pPr>
              <w:contextualSpacing/>
              <w:jc w:val="both"/>
              <w:rPr>
                <w:u w:val="single"/>
              </w:rPr>
            </w:pPr>
            <w:r w:rsidRPr="00692A6C">
              <w:rPr>
                <w:u w:val="single"/>
              </w:rPr>
              <w:t>Acción y Metas:</w:t>
            </w:r>
          </w:p>
          <w:p w14:paraId="41684BFF" w14:textId="77777777" w:rsidR="005A78D8" w:rsidRDefault="005A78D8" w:rsidP="00BD221E">
            <w:pPr>
              <w:contextualSpacing/>
              <w:jc w:val="both"/>
            </w:pPr>
            <w:r>
              <w:t>Entregar todos los informes o certificados de análisis de riles del (los) laboratorios autorizado (s) con que operó el titular, en el periodo de marzo, abril, mayo, junio, julio, agosto, septiembre, octubre, noviembre y diciembre del año 2015.</w:t>
            </w:r>
          </w:p>
          <w:p w14:paraId="59385B17" w14:textId="77777777" w:rsidR="005A78D8" w:rsidRDefault="005A78D8" w:rsidP="00BD221E">
            <w:pPr>
              <w:contextualSpacing/>
              <w:jc w:val="both"/>
            </w:pPr>
          </w:p>
          <w:p w14:paraId="620B58F2" w14:textId="77777777" w:rsidR="005A78D8" w:rsidRPr="00692A6C" w:rsidRDefault="005A78D8" w:rsidP="00BD221E">
            <w:pPr>
              <w:contextualSpacing/>
              <w:jc w:val="both"/>
              <w:rPr>
                <w:u w:val="single"/>
              </w:rPr>
            </w:pPr>
            <w:r w:rsidRPr="00692A6C">
              <w:rPr>
                <w:u w:val="single"/>
              </w:rPr>
              <w:t>Medio de Verificación:</w:t>
            </w:r>
          </w:p>
          <w:p w14:paraId="686022B7" w14:textId="77777777" w:rsidR="005A78D8" w:rsidRPr="00430BAB" w:rsidRDefault="005A78D8" w:rsidP="00BD221E">
            <w:pPr>
              <w:rPr>
                <w:b/>
              </w:rPr>
            </w:pPr>
            <w:r w:rsidRPr="00430BAB">
              <w:rPr>
                <w:b/>
              </w:rPr>
              <w:t>Reporte Inicial</w:t>
            </w:r>
          </w:p>
          <w:p w14:paraId="4B20A869" w14:textId="77777777" w:rsidR="005A78D8" w:rsidRPr="00430BAB" w:rsidRDefault="005A78D8" w:rsidP="00BD221E">
            <w:r w:rsidRPr="00430BAB">
              <w:t>Se presentarán informes o certificados de análisis de riles del (los) laboratorio (s) autorizado (s). incluye informes de monitoreo periodo Marzo a diciembre de 2015.</w:t>
            </w:r>
          </w:p>
          <w:p w14:paraId="3EE9AD7E" w14:textId="77777777" w:rsidR="005A78D8" w:rsidRDefault="005A78D8" w:rsidP="00BD221E">
            <w:pPr>
              <w:contextualSpacing/>
              <w:jc w:val="both"/>
            </w:pPr>
            <w:r w:rsidRPr="00430BAB">
              <w:t>Copia de facturas de laboratorios.</w:t>
            </w:r>
          </w:p>
          <w:p w14:paraId="25B1A373" w14:textId="77777777" w:rsidR="005A78D8" w:rsidRDefault="005A78D8" w:rsidP="00BD221E">
            <w:pPr>
              <w:contextualSpacing/>
              <w:jc w:val="both"/>
              <w:rPr>
                <w:color w:val="FF0000"/>
              </w:rPr>
            </w:pPr>
          </w:p>
        </w:tc>
        <w:tc>
          <w:tcPr>
            <w:tcW w:w="3827" w:type="dxa"/>
          </w:tcPr>
          <w:p w14:paraId="2AD8431A" w14:textId="77777777" w:rsidR="005A78D8" w:rsidRPr="00084473" w:rsidRDefault="005A78D8" w:rsidP="00BD221E">
            <w:pPr>
              <w:jc w:val="both"/>
              <w:rPr>
                <w:color w:val="FF0000"/>
              </w:rPr>
            </w:pPr>
            <w:r>
              <w:t>El titular, en el Reporte inicial de fecha 24 de enero de 2017, presenta informes de análisis de riles para los meses de marzo, abril, junio y octubre del año 2015. Para los meses de mayo, julio, agosto, septiembre, noviembre y diciembre de 2015, no se presentan los análisis de los parámetros correspondientes para verificar cumplimiento al D.S. 46/2002.</w:t>
            </w:r>
          </w:p>
          <w:p w14:paraId="45930B7F" w14:textId="77777777" w:rsidR="005A78D8" w:rsidRDefault="005A78D8" w:rsidP="00BD221E">
            <w:pPr>
              <w:jc w:val="both"/>
            </w:pPr>
          </w:p>
          <w:p w14:paraId="794832CF" w14:textId="77777777" w:rsidR="005A78D8" w:rsidRDefault="005A78D8" w:rsidP="005348A2">
            <w:pPr>
              <w:jc w:val="both"/>
            </w:pPr>
            <w:r>
              <w:t>El titular no adjunta copias de facturas de laboratorios.</w:t>
            </w:r>
          </w:p>
          <w:p w14:paraId="56DEBAAF" w14:textId="77777777" w:rsidR="00023173" w:rsidRDefault="00023173" w:rsidP="005348A2">
            <w:pPr>
              <w:jc w:val="both"/>
              <w:rPr>
                <w:color w:val="FF0000"/>
              </w:rPr>
            </w:pPr>
          </w:p>
          <w:p w14:paraId="13A060F0" w14:textId="61D22B94" w:rsidR="00023173" w:rsidRDefault="00023173" w:rsidP="005348A2">
            <w:pPr>
              <w:jc w:val="both"/>
              <w:rPr>
                <w:color w:val="FF0000"/>
              </w:rPr>
            </w:pPr>
          </w:p>
        </w:tc>
      </w:tr>
    </w:tbl>
    <w:p w14:paraId="0544A94B" w14:textId="77777777" w:rsidR="00252883" w:rsidRPr="00203E17" w:rsidRDefault="00252883" w:rsidP="00CD58E5">
      <w:pPr>
        <w:spacing w:after="0" w:line="240" w:lineRule="auto"/>
        <w:contextualSpacing/>
        <w:jc w:val="both"/>
        <w:rPr>
          <w:rFonts w:ascii="Calibri" w:eastAsia="Calibri" w:hAnsi="Calibri" w:cs="Times New Roman"/>
          <w:color w:val="FF0000"/>
          <w:sz w:val="20"/>
          <w:szCs w:val="20"/>
          <w:lang w:val="es-ES" w:eastAsia="es-ES"/>
        </w:rPr>
      </w:pPr>
    </w:p>
    <w:p w14:paraId="00ABB6D8" w14:textId="6626768A" w:rsidR="004A20CC" w:rsidRDefault="004A20CC" w:rsidP="00CD58E5">
      <w:pPr>
        <w:spacing w:after="0" w:line="240" w:lineRule="auto"/>
        <w:contextualSpacing/>
        <w:jc w:val="both"/>
        <w:rPr>
          <w:rFonts w:eastAsia="Calibri" w:cstheme="minorHAnsi"/>
          <w:b/>
          <w:color w:val="FF0000"/>
        </w:rPr>
      </w:pPr>
    </w:p>
    <w:p w14:paraId="6C9E7029" w14:textId="1541C18B" w:rsidR="005A78D8" w:rsidRDefault="005A78D8" w:rsidP="00CD58E5">
      <w:pPr>
        <w:spacing w:after="0" w:line="240" w:lineRule="auto"/>
        <w:contextualSpacing/>
        <w:jc w:val="both"/>
        <w:rPr>
          <w:rFonts w:eastAsia="Calibri" w:cstheme="minorHAnsi"/>
          <w:b/>
          <w:color w:val="FF0000"/>
        </w:rPr>
      </w:pPr>
    </w:p>
    <w:p w14:paraId="16AAB3A9" w14:textId="2DBB1CC8" w:rsidR="005A78D8" w:rsidRDefault="005A78D8" w:rsidP="00CD58E5">
      <w:pPr>
        <w:spacing w:after="0" w:line="240" w:lineRule="auto"/>
        <w:contextualSpacing/>
        <w:jc w:val="both"/>
        <w:rPr>
          <w:rFonts w:eastAsia="Calibri" w:cstheme="minorHAnsi"/>
          <w:b/>
          <w:color w:val="FF0000"/>
        </w:rPr>
      </w:pPr>
    </w:p>
    <w:p w14:paraId="7E4BFBF2" w14:textId="440D6435" w:rsidR="005A78D8" w:rsidRDefault="005A78D8" w:rsidP="00CD58E5">
      <w:pPr>
        <w:spacing w:after="0" w:line="240" w:lineRule="auto"/>
        <w:contextualSpacing/>
        <w:jc w:val="both"/>
        <w:rPr>
          <w:rFonts w:eastAsia="Calibri" w:cstheme="minorHAnsi"/>
          <w:b/>
          <w:color w:val="FF0000"/>
        </w:rPr>
      </w:pPr>
    </w:p>
    <w:p w14:paraId="178AAF1A" w14:textId="77777777" w:rsidR="005A78D8" w:rsidRPr="0098474A" w:rsidRDefault="005A78D8" w:rsidP="00CD58E5">
      <w:pPr>
        <w:spacing w:after="0" w:line="240" w:lineRule="auto"/>
        <w:contextualSpacing/>
        <w:jc w:val="both"/>
        <w:rPr>
          <w:rFonts w:eastAsia="Calibri" w:cstheme="minorHAnsi"/>
          <w:b/>
          <w:color w:val="FF0000"/>
        </w:rPr>
      </w:pPr>
    </w:p>
    <w:p w14:paraId="5692296D" w14:textId="77777777" w:rsidR="00DA4378" w:rsidRPr="0098474A" w:rsidRDefault="00DA4378" w:rsidP="004A20CC">
      <w:pPr>
        <w:jc w:val="both"/>
        <w:rPr>
          <w:rFonts w:cstheme="minorHAnsi"/>
          <w:sz w:val="24"/>
          <w:szCs w:val="24"/>
        </w:rPr>
      </w:pPr>
    </w:p>
    <w:p w14:paraId="404C13D7" w14:textId="77777777" w:rsidR="004A20CC" w:rsidRPr="00156548" w:rsidRDefault="004A20CC" w:rsidP="004A20CC">
      <w:pPr>
        <w:pStyle w:val="Ttulo1"/>
        <w:rPr>
          <w:szCs w:val="24"/>
        </w:rPr>
      </w:pPr>
      <w:bookmarkStart w:id="44" w:name="_Toc449085432"/>
      <w:bookmarkStart w:id="45" w:name="_Toc518481977"/>
      <w:r w:rsidRPr="00156548">
        <w:rPr>
          <w:szCs w:val="24"/>
        </w:rPr>
        <w:t>ANEXOS</w:t>
      </w:r>
      <w:bookmarkEnd w:id="44"/>
      <w:bookmarkEnd w:id="45"/>
    </w:p>
    <w:p w14:paraId="41A1EADC" w14:textId="77777777" w:rsidR="004A20CC" w:rsidRPr="0098474A" w:rsidRDefault="004A20CC" w:rsidP="004A20CC">
      <w:pPr>
        <w:spacing w:after="0" w:line="240" w:lineRule="auto"/>
        <w:jc w:val="both"/>
        <w:rPr>
          <w:rFonts w:ascii="Calibri" w:eastAsia="Calibri" w:hAnsi="Calibri" w:cs="Times New Roman"/>
        </w:rPr>
      </w:pPr>
    </w:p>
    <w:p w14:paraId="7BBBC5E5"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14:paraId="49DEA0D8" w14:textId="77777777" w:rsidTr="006B481F">
        <w:trPr>
          <w:trHeight w:val="286"/>
          <w:jc w:val="center"/>
        </w:trPr>
        <w:tc>
          <w:tcPr>
            <w:tcW w:w="1038" w:type="pct"/>
            <w:shd w:val="clear" w:color="auto" w:fill="D9D9D9"/>
          </w:tcPr>
          <w:p w14:paraId="6DA3E96F" w14:textId="77777777" w:rsidR="004A20CC" w:rsidRPr="00252883" w:rsidRDefault="004A20CC" w:rsidP="004A20CC">
            <w:pPr>
              <w:jc w:val="center"/>
              <w:rPr>
                <w:rFonts w:cs="Calibri"/>
                <w:b/>
                <w:szCs w:val="22"/>
                <w:lang w:val="es-CL" w:eastAsia="en-US"/>
              </w:rPr>
            </w:pPr>
            <w:bookmarkStart w:id="46" w:name="_Hlk518549301"/>
            <w:proofErr w:type="spellStart"/>
            <w:r w:rsidRPr="00252883">
              <w:rPr>
                <w:rFonts w:cs="Calibri"/>
                <w:b/>
                <w:szCs w:val="22"/>
                <w:lang w:val="es-CL" w:eastAsia="en-US"/>
              </w:rPr>
              <w:t>N°</w:t>
            </w:r>
            <w:proofErr w:type="spellEnd"/>
            <w:r w:rsidRPr="00252883">
              <w:rPr>
                <w:rFonts w:cs="Calibri"/>
                <w:b/>
                <w:szCs w:val="22"/>
                <w:lang w:val="es-CL" w:eastAsia="en-US"/>
              </w:rPr>
              <w:t xml:space="preserve"> Anexo</w:t>
            </w:r>
          </w:p>
        </w:tc>
        <w:tc>
          <w:tcPr>
            <w:tcW w:w="3962" w:type="pct"/>
            <w:shd w:val="clear" w:color="auto" w:fill="D9D9D9"/>
          </w:tcPr>
          <w:p w14:paraId="443F4248" w14:textId="77777777" w:rsidR="004A20CC" w:rsidRPr="00252883" w:rsidRDefault="004A20CC" w:rsidP="004A20CC">
            <w:pPr>
              <w:jc w:val="center"/>
              <w:rPr>
                <w:rFonts w:cs="Calibri"/>
                <w:b/>
                <w:szCs w:val="22"/>
                <w:lang w:val="es-CL" w:eastAsia="en-US"/>
              </w:rPr>
            </w:pPr>
            <w:r w:rsidRPr="00252883">
              <w:rPr>
                <w:rFonts w:cs="Calibri"/>
                <w:b/>
                <w:szCs w:val="22"/>
                <w:lang w:val="es-CL" w:eastAsia="en-US"/>
              </w:rPr>
              <w:t>Nombre Anexo</w:t>
            </w:r>
          </w:p>
        </w:tc>
      </w:tr>
      <w:tr w:rsidR="004A20CC" w:rsidRPr="0098474A" w14:paraId="5D76715C" w14:textId="77777777" w:rsidTr="006B481F">
        <w:trPr>
          <w:trHeight w:val="286"/>
          <w:jc w:val="center"/>
        </w:trPr>
        <w:tc>
          <w:tcPr>
            <w:tcW w:w="1038" w:type="pct"/>
            <w:vAlign w:val="center"/>
          </w:tcPr>
          <w:p w14:paraId="7CCD4C64" w14:textId="77777777" w:rsidR="004A20CC" w:rsidRPr="00646E32" w:rsidRDefault="004A20CC" w:rsidP="004A20CC">
            <w:pPr>
              <w:jc w:val="center"/>
            </w:pPr>
            <w:r w:rsidRPr="00646E32">
              <w:t>1</w:t>
            </w:r>
          </w:p>
        </w:tc>
        <w:tc>
          <w:tcPr>
            <w:tcW w:w="3962" w:type="pct"/>
            <w:vAlign w:val="center"/>
          </w:tcPr>
          <w:p w14:paraId="6AF894EE" w14:textId="28351F85" w:rsidR="004A20CC" w:rsidRPr="00646E32" w:rsidRDefault="00415EB0" w:rsidP="003555FB">
            <w:pPr>
              <w:jc w:val="both"/>
            </w:pPr>
            <w:r w:rsidRPr="00646E32">
              <w:t>Resolución N°</w:t>
            </w:r>
            <w:r w:rsidR="00156548">
              <w:t>6</w:t>
            </w:r>
            <w:r w:rsidR="003555FB" w:rsidRPr="00646E32">
              <w:t xml:space="preserve">/ROL </w:t>
            </w:r>
            <w:proofErr w:type="spellStart"/>
            <w:r w:rsidR="003555FB" w:rsidRPr="00646E32">
              <w:t>N°</w:t>
            </w:r>
            <w:proofErr w:type="spellEnd"/>
            <w:r w:rsidR="003555FB" w:rsidRPr="00646E32">
              <w:t xml:space="preserve"> </w:t>
            </w:r>
            <w:r w:rsidR="00156548">
              <w:t>F</w:t>
            </w:r>
            <w:r w:rsidR="003555FB" w:rsidRPr="00646E32">
              <w:t>-0</w:t>
            </w:r>
            <w:r w:rsidR="00156548">
              <w:t>30</w:t>
            </w:r>
            <w:r w:rsidR="003555FB" w:rsidRPr="00646E32">
              <w:t xml:space="preserve">-2016, </w:t>
            </w:r>
            <w:r w:rsidRPr="00646E32">
              <w:t>Aprueba P</w:t>
            </w:r>
            <w:r w:rsidR="003555FB" w:rsidRPr="00646E32">
              <w:t>rograma de Cumplimiento</w:t>
            </w:r>
            <w:r w:rsidR="00BB5315">
              <w:t>, de fecha 04 de enero de 2017.</w:t>
            </w:r>
          </w:p>
        </w:tc>
      </w:tr>
      <w:tr w:rsidR="005A78D8" w:rsidRPr="0098474A" w14:paraId="26AE779D" w14:textId="77777777" w:rsidTr="006B481F">
        <w:trPr>
          <w:trHeight w:val="286"/>
          <w:jc w:val="center"/>
        </w:trPr>
        <w:tc>
          <w:tcPr>
            <w:tcW w:w="1038" w:type="pct"/>
            <w:vAlign w:val="center"/>
          </w:tcPr>
          <w:p w14:paraId="5B43B98B" w14:textId="64279BE9" w:rsidR="005A78D8" w:rsidRPr="00646E32" w:rsidRDefault="00DB3F19" w:rsidP="004A20CC">
            <w:pPr>
              <w:jc w:val="center"/>
            </w:pPr>
            <w:r>
              <w:t>2</w:t>
            </w:r>
          </w:p>
        </w:tc>
        <w:tc>
          <w:tcPr>
            <w:tcW w:w="3962" w:type="pct"/>
            <w:vAlign w:val="center"/>
          </w:tcPr>
          <w:p w14:paraId="5031EF19" w14:textId="00FE6534" w:rsidR="005A78D8" w:rsidRPr="00646E32" w:rsidRDefault="00DB3F19" w:rsidP="003555FB">
            <w:pPr>
              <w:jc w:val="both"/>
            </w:pPr>
            <w:r>
              <w:t>Reporte Inicial de fecha 24 de enero de 2017</w:t>
            </w:r>
            <w:r w:rsidR="00D66E16">
              <w:t>.</w:t>
            </w:r>
          </w:p>
        </w:tc>
      </w:tr>
      <w:tr w:rsidR="005A78D8" w:rsidRPr="0098474A" w14:paraId="28CFF3E5" w14:textId="77777777" w:rsidTr="006B481F">
        <w:trPr>
          <w:trHeight w:val="286"/>
          <w:jc w:val="center"/>
        </w:trPr>
        <w:tc>
          <w:tcPr>
            <w:tcW w:w="1038" w:type="pct"/>
            <w:vAlign w:val="center"/>
          </w:tcPr>
          <w:p w14:paraId="61EA96D7" w14:textId="5E953832" w:rsidR="005A78D8" w:rsidRPr="00646E32" w:rsidRDefault="00DB3F19" w:rsidP="004A20CC">
            <w:pPr>
              <w:jc w:val="center"/>
            </w:pPr>
            <w:r>
              <w:t>3</w:t>
            </w:r>
          </w:p>
        </w:tc>
        <w:tc>
          <w:tcPr>
            <w:tcW w:w="3962" w:type="pct"/>
            <w:vAlign w:val="center"/>
          </w:tcPr>
          <w:p w14:paraId="7FA99BEE" w14:textId="2B8621D5" w:rsidR="005A78D8" w:rsidRPr="00646E32" w:rsidRDefault="00DB3F19" w:rsidP="003555FB">
            <w:pPr>
              <w:jc w:val="both"/>
            </w:pPr>
            <w:r>
              <w:t>Reporte</w:t>
            </w:r>
            <w:r w:rsidR="00BB5315">
              <w:t xml:space="preserve"> de</w:t>
            </w:r>
            <w:r>
              <w:t xml:space="preserve"> Avance N°1 de fecha 24 de marzo de 2017</w:t>
            </w:r>
            <w:r w:rsidR="00D66E16">
              <w:t>.</w:t>
            </w:r>
          </w:p>
        </w:tc>
      </w:tr>
      <w:tr w:rsidR="005A78D8" w:rsidRPr="0098474A" w14:paraId="034A7E55" w14:textId="77777777" w:rsidTr="006B481F">
        <w:trPr>
          <w:trHeight w:val="286"/>
          <w:jc w:val="center"/>
        </w:trPr>
        <w:tc>
          <w:tcPr>
            <w:tcW w:w="1038" w:type="pct"/>
            <w:vAlign w:val="center"/>
          </w:tcPr>
          <w:p w14:paraId="3B00A017" w14:textId="1D99CE5A" w:rsidR="005A78D8" w:rsidRPr="00646E32" w:rsidRDefault="00DB3F19" w:rsidP="004A20CC">
            <w:pPr>
              <w:jc w:val="center"/>
            </w:pPr>
            <w:r>
              <w:t>4</w:t>
            </w:r>
          </w:p>
        </w:tc>
        <w:tc>
          <w:tcPr>
            <w:tcW w:w="3962" w:type="pct"/>
            <w:vAlign w:val="center"/>
          </w:tcPr>
          <w:p w14:paraId="220A617B" w14:textId="1408129B" w:rsidR="005A78D8" w:rsidRPr="00646E32" w:rsidRDefault="00DB3F19" w:rsidP="003555FB">
            <w:pPr>
              <w:jc w:val="both"/>
            </w:pPr>
            <w:r>
              <w:t xml:space="preserve">Reporte </w:t>
            </w:r>
            <w:r w:rsidR="00BB5315">
              <w:t xml:space="preserve">de </w:t>
            </w:r>
            <w:r>
              <w:t>Avance N°2</w:t>
            </w:r>
            <w:r w:rsidR="00D66E16">
              <w:t xml:space="preserve"> de fecha 24 de mayo de 2017.</w:t>
            </w:r>
          </w:p>
        </w:tc>
      </w:tr>
      <w:tr w:rsidR="005A78D8" w:rsidRPr="0098474A" w14:paraId="0293DF7B" w14:textId="77777777" w:rsidTr="006B481F">
        <w:trPr>
          <w:trHeight w:val="286"/>
          <w:jc w:val="center"/>
        </w:trPr>
        <w:tc>
          <w:tcPr>
            <w:tcW w:w="1038" w:type="pct"/>
            <w:vAlign w:val="center"/>
          </w:tcPr>
          <w:p w14:paraId="37C68AC1" w14:textId="308E13A9" w:rsidR="005A78D8" w:rsidRPr="00646E32" w:rsidRDefault="00DB3F19" w:rsidP="004A20CC">
            <w:pPr>
              <w:jc w:val="center"/>
            </w:pPr>
            <w:r>
              <w:t>5</w:t>
            </w:r>
          </w:p>
        </w:tc>
        <w:tc>
          <w:tcPr>
            <w:tcW w:w="3962" w:type="pct"/>
            <w:vAlign w:val="center"/>
          </w:tcPr>
          <w:p w14:paraId="56C5EFF8" w14:textId="51D6B462" w:rsidR="005A78D8" w:rsidRPr="00646E32" w:rsidRDefault="00D66E16" w:rsidP="003555FB">
            <w:pPr>
              <w:jc w:val="both"/>
            </w:pPr>
            <w:r>
              <w:t>Reporte de Avance N°3 de fecha 24 de julio de 2017.</w:t>
            </w:r>
          </w:p>
        </w:tc>
      </w:tr>
      <w:tr w:rsidR="005A78D8" w:rsidRPr="0098474A" w14:paraId="137E3C0A" w14:textId="77777777" w:rsidTr="006B481F">
        <w:trPr>
          <w:trHeight w:val="286"/>
          <w:jc w:val="center"/>
        </w:trPr>
        <w:tc>
          <w:tcPr>
            <w:tcW w:w="1038" w:type="pct"/>
            <w:vAlign w:val="center"/>
          </w:tcPr>
          <w:p w14:paraId="35F3F463" w14:textId="1D41BED3" w:rsidR="005A78D8" w:rsidRPr="00646E32" w:rsidRDefault="00D66E16" w:rsidP="004A20CC">
            <w:pPr>
              <w:jc w:val="center"/>
            </w:pPr>
            <w:r>
              <w:t>6</w:t>
            </w:r>
          </w:p>
        </w:tc>
        <w:tc>
          <w:tcPr>
            <w:tcW w:w="3962" w:type="pct"/>
            <w:vAlign w:val="center"/>
          </w:tcPr>
          <w:p w14:paraId="6AF3512E" w14:textId="34D2FD07" w:rsidR="005A78D8" w:rsidRPr="00646E32" w:rsidRDefault="00D66E16" w:rsidP="003555FB">
            <w:pPr>
              <w:jc w:val="both"/>
            </w:pPr>
            <w:r>
              <w:t>Reporte Final de fecha 07 de agosto de 2017.</w:t>
            </w:r>
          </w:p>
        </w:tc>
      </w:tr>
      <w:bookmarkEnd w:id="46"/>
    </w:tbl>
    <w:p w14:paraId="2916C8E4"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55571" w14:textId="77777777" w:rsidR="00197C70" w:rsidRDefault="00197C70" w:rsidP="00E56524">
      <w:pPr>
        <w:spacing w:after="0" w:line="240" w:lineRule="auto"/>
      </w:pPr>
      <w:r>
        <w:separator/>
      </w:r>
    </w:p>
    <w:p w14:paraId="184BA0C0" w14:textId="77777777" w:rsidR="00197C70" w:rsidRDefault="00197C70"/>
  </w:endnote>
  <w:endnote w:type="continuationSeparator" w:id="0">
    <w:p w14:paraId="6D37CE3A" w14:textId="77777777" w:rsidR="00197C70" w:rsidRDefault="00197C70" w:rsidP="00E56524">
      <w:pPr>
        <w:spacing w:after="0" w:line="240" w:lineRule="auto"/>
      </w:pPr>
      <w:r>
        <w:continuationSeparator/>
      </w:r>
    </w:p>
    <w:p w14:paraId="10EF7452" w14:textId="77777777" w:rsidR="00197C70" w:rsidRDefault="00197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7987F840" w14:textId="20962896" w:rsidR="00DF4DF0" w:rsidRDefault="00DF4DF0">
        <w:pPr>
          <w:pStyle w:val="Piedepgina"/>
          <w:jc w:val="right"/>
        </w:pPr>
        <w:r>
          <w:fldChar w:fldCharType="begin"/>
        </w:r>
        <w:r>
          <w:instrText>PAGE   \* MERGEFORMAT</w:instrText>
        </w:r>
        <w:r>
          <w:fldChar w:fldCharType="separate"/>
        </w:r>
        <w:r w:rsidRPr="00E1457A">
          <w:rPr>
            <w:noProof/>
            <w:lang w:val="es-ES"/>
          </w:rPr>
          <w:t>3</w:t>
        </w:r>
        <w:r>
          <w:fldChar w:fldCharType="end"/>
        </w:r>
      </w:p>
    </w:sdtContent>
  </w:sdt>
  <w:p w14:paraId="704B9BF8" w14:textId="77777777" w:rsidR="00DF4DF0" w:rsidRPr="00E56524" w:rsidRDefault="00DF4DF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FAB6884" w14:textId="77777777" w:rsidR="00DF4DF0" w:rsidRPr="00E56524" w:rsidRDefault="00DF4DF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D54754" w14:textId="77777777" w:rsidR="00DF4DF0" w:rsidRDefault="00DF4D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006E368F" w14:textId="0461A6F1" w:rsidR="00DF4DF0" w:rsidRDefault="00DF4DF0">
        <w:pPr>
          <w:pStyle w:val="Piedepgina"/>
          <w:jc w:val="right"/>
        </w:pPr>
        <w:r>
          <w:fldChar w:fldCharType="begin"/>
        </w:r>
        <w:r>
          <w:instrText>PAGE   \* MERGEFORMAT</w:instrText>
        </w:r>
        <w:r>
          <w:fldChar w:fldCharType="separate"/>
        </w:r>
        <w:r w:rsidRPr="00823D30">
          <w:rPr>
            <w:noProof/>
            <w:lang w:val="es-ES"/>
          </w:rPr>
          <w:t>62</w:t>
        </w:r>
        <w:r>
          <w:fldChar w:fldCharType="end"/>
        </w:r>
      </w:p>
    </w:sdtContent>
  </w:sdt>
  <w:p w14:paraId="1F2FC74B" w14:textId="77777777" w:rsidR="00DF4DF0" w:rsidRPr="00E56524" w:rsidRDefault="00DF4DF0"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6FD5CB2" w14:textId="77777777" w:rsidR="00DF4DF0" w:rsidRPr="00E56524" w:rsidRDefault="00DF4DF0"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40D9CC7A" w14:textId="77777777" w:rsidR="00DF4DF0" w:rsidRDefault="00DF4D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7FA545AE" w14:textId="428B1633" w:rsidR="00DF4DF0" w:rsidRDefault="00DF4DF0">
        <w:pPr>
          <w:pStyle w:val="Piedepgina"/>
          <w:jc w:val="right"/>
        </w:pPr>
        <w:r>
          <w:fldChar w:fldCharType="begin"/>
        </w:r>
        <w:r>
          <w:instrText>PAGE   \* MERGEFORMAT</w:instrText>
        </w:r>
        <w:r>
          <w:fldChar w:fldCharType="separate"/>
        </w:r>
        <w:r w:rsidRPr="000B6F6B">
          <w:rPr>
            <w:noProof/>
            <w:lang w:val="es-ES"/>
          </w:rPr>
          <w:t>61</w:t>
        </w:r>
        <w:r>
          <w:fldChar w:fldCharType="end"/>
        </w:r>
      </w:p>
    </w:sdtContent>
  </w:sdt>
  <w:p w14:paraId="026F314E" w14:textId="77777777" w:rsidR="00DF4DF0" w:rsidRPr="00E56524" w:rsidRDefault="00DF4DF0"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EC33202" w14:textId="77777777" w:rsidR="00DF4DF0" w:rsidRPr="00E56524" w:rsidRDefault="00DF4DF0"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1626B2B" w14:textId="77777777" w:rsidR="00DF4DF0" w:rsidRDefault="00DF4D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D310C" w14:textId="77777777" w:rsidR="00197C70" w:rsidRDefault="00197C70" w:rsidP="00E56524">
      <w:pPr>
        <w:spacing w:after="0" w:line="240" w:lineRule="auto"/>
      </w:pPr>
      <w:r>
        <w:separator/>
      </w:r>
    </w:p>
    <w:p w14:paraId="5BBF67CF" w14:textId="77777777" w:rsidR="00197C70" w:rsidRDefault="00197C70"/>
  </w:footnote>
  <w:footnote w:type="continuationSeparator" w:id="0">
    <w:p w14:paraId="2F70C78A" w14:textId="77777777" w:rsidR="00197C70" w:rsidRDefault="00197C70" w:rsidP="00E56524">
      <w:pPr>
        <w:spacing w:after="0" w:line="240" w:lineRule="auto"/>
      </w:pPr>
      <w:r>
        <w:continuationSeparator/>
      </w:r>
    </w:p>
    <w:p w14:paraId="14A3B4C7" w14:textId="77777777" w:rsidR="00197C70" w:rsidRDefault="00197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F646AA"/>
    <w:multiLevelType w:val="hybridMultilevel"/>
    <w:tmpl w:val="738AEF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3337503"/>
    <w:multiLevelType w:val="hybridMultilevel"/>
    <w:tmpl w:val="ABE01C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AAE695C"/>
    <w:multiLevelType w:val="hybridMultilevel"/>
    <w:tmpl w:val="97E49D86"/>
    <w:lvl w:ilvl="0" w:tplc="30A6C31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C194D67"/>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FDB6E0F"/>
    <w:multiLevelType w:val="hybridMultilevel"/>
    <w:tmpl w:val="1488126A"/>
    <w:lvl w:ilvl="0" w:tplc="30A6C31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E0727E7"/>
    <w:multiLevelType w:val="hybridMultilevel"/>
    <w:tmpl w:val="F6CA3242"/>
    <w:lvl w:ilvl="0" w:tplc="9C02871E">
      <w:start w:val="1"/>
      <w:numFmt w:val="decimal"/>
      <w:lvlText w:val="%1."/>
      <w:lvlJc w:val="left"/>
      <w:pPr>
        <w:ind w:left="382" w:hanging="360"/>
      </w:pPr>
      <w:rPr>
        <w:rFonts w:hint="default"/>
      </w:rPr>
    </w:lvl>
    <w:lvl w:ilvl="1" w:tplc="340A0019" w:tentative="1">
      <w:start w:val="1"/>
      <w:numFmt w:val="lowerLetter"/>
      <w:lvlText w:val="%2."/>
      <w:lvlJc w:val="left"/>
      <w:pPr>
        <w:ind w:left="1102" w:hanging="360"/>
      </w:pPr>
    </w:lvl>
    <w:lvl w:ilvl="2" w:tplc="340A001B" w:tentative="1">
      <w:start w:val="1"/>
      <w:numFmt w:val="lowerRoman"/>
      <w:lvlText w:val="%3."/>
      <w:lvlJc w:val="right"/>
      <w:pPr>
        <w:ind w:left="1822" w:hanging="180"/>
      </w:pPr>
    </w:lvl>
    <w:lvl w:ilvl="3" w:tplc="340A000F" w:tentative="1">
      <w:start w:val="1"/>
      <w:numFmt w:val="decimal"/>
      <w:lvlText w:val="%4."/>
      <w:lvlJc w:val="left"/>
      <w:pPr>
        <w:ind w:left="2542" w:hanging="360"/>
      </w:pPr>
    </w:lvl>
    <w:lvl w:ilvl="4" w:tplc="340A0019" w:tentative="1">
      <w:start w:val="1"/>
      <w:numFmt w:val="lowerLetter"/>
      <w:lvlText w:val="%5."/>
      <w:lvlJc w:val="left"/>
      <w:pPr>
        <w:ind w:left="3262" w:hanging="360"/>
      </w:pPr>
    </w:lvl>
    <w:lvl w:ilvl="5" w:tplc="340A001B" w:tentative="1">
      <w:start w:val="1"/>
      <w:numFmt w:val="lowerRoman"/>
      <w:lvlText w:val="%6."/>
      <w:lvlJc w:val="right"/>
      <w:pPr>
        <w:ind w:left="3982" w:hanging="180"/>
      </w:pPr>
    </w:lvl>
    <w:lvl w:ilvl="6" w:tplc="340A000F" w:tentative="1">
      <w:start w:val="1"/>
      <w:numFmt w:val="decimal"/>
      <w:lvlText w:val="%7."/>
      <w:lvlJc w:val="left"/>
      <w:pPr>
        <w:ind w:left="4702" w:hanging="360"/>
      </w:pPr>
    </w:lvl>
    <w:lvl w:ilvl="7" w:tplc="340A0019" w:tentative="1">
      <w:start w:val="1"/>
      <w:numFmt w:val="lowerLetter"/>
      <w:lvlText w:val="%8."/>
      <w:lvlJc w:val="left"/>
      <w:pPr>
        <w:ind w:left="5422" w:hanging="360"/>
      </w:pPr>
    </w:lvl>
    <w:lvl w:ilvl="8" w:tplc="340A001B" w:tentative="1">
      <w:start w:val="1"/>
      <w:numFmt w:val="lowerRoman"/>
      <w:lvlText w:val="%9."/>
      <w:lvlJc w:val="right"/>
      <w:pPr>
        <w:ind w:left="6142" w:hanging="180"/>
      </w:pPr>
    </w:lvl>
  </w:abstractNum>
  <w:abstractNum w:abstractNumId="10" w15:restartNumberingAfterBreak="0">
    <w:nsid w:val="1E10104D"/>
    <w:multiLevelType w:val="hybridMultilevel"/>
    <w:tmpl w:val="D11A6356"/>
    <w:lvl w:ilvl="0" w:tplc="5BECFB0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4FC07D2"/>
    <w:multiLevelType w:val="hybridMultilevel"/>
    <w:tmpl w:val="80BC4796"/>
    <w:lvl w:ilvl="0" w:tplc="3334C0CA">
      <w:start w:val="1"/>
      <w:numFmt w:val="lowerLetter"/>
      <w:lvlText w:val="%1)"/>
      <w:lvlJc w:val="left"/>
      <w:pPr>
        <w:ind w:left="319" w:hanging="360"/>
      </w:pPr>
      <w:rPr>
        <w:rFonts w:hint="default"/>
      </w:rPr>
    </w:lvl>
    <w:lvl w:ilvl="1" w:tplc="340A0019" w:tentative="1">
      <w:start w:val="1"/>
      <w:numFmt w:val="lowerLetter"/>
      <w:lvlText w:val="%2."/>
      <w:lvlJc w:val="left"/>
      <w:pPr>
        <w:ind w:left="1039" w:hanging="360"/>
      </w:pPr>
    </w:lvl>
    <w:lvl w:ilvl="2" w:tplc="340A001B" w:tentative="1">
      <w:start w:val="1"/>
      <w:numFmt w:val="lowerRoman"/>
      <w:lvlText w:val="%3."/>
      <w:lvlJc w:val="right"/>
      <w:pPr>
        <w:ind w:left="1759" w:hanging="180"/>
      </w:pPr>
    </w:lvl>
    <w:lvl w:ilvl="3" w:tplc="340A000F" w:tentative="1">
      <w:start w:val="1"/>
      <w:numFmt w:val="decimal"/>
      <w:lvlText w:val="%4."/>
      <w:lvlJc w:val="left"/>
      <w:pPr>
        <w:ind w:left="2479" w:hanging="360"/>
      </w:pPr>
    </w:lvl>
    <w:lvl w:ilvl="4" w:tplc="340A0019" w:tentative="1">
      <w:start w:val="1"/>
      <w:numFmt w:val="lowerLetter"/>
      <w:lvlText w:val="%5."/>
      <w:lvlJc w:val="left"/>
      <w:pPr>
        <w:ind w:left="3199" w:hanging="360"/>
      </w:pPr>
    </w:lvl>
    <w:lvl w:ilvl="5" w:tplc="340A001B" w:tentative="1">
      <w:start w:val="1"/>
      <w:numFmt w:val="lowerRoman"/>
      <w:lvlText w:val="%6."/>
      <w:lvlJc w:val="right"/>
      <w:pPr>
        <w:ind w:left="3919" w:hanging="180"/>
      </w:pPr>
    </w:lvl>
    <w:lvl w:ilvl="6" w:tplc="340A000F" w:tentative="1">
      <w:start w:val="1"/>
      <w:numFmt w:val="decimal"/>
      <w:lvlText w:val="%7."/>
      <w:lvlJc w:val="left"/>
      <w:pPr>
        <w:ind w:left="4639" w:hanging="360"/>
      </w:pPr>
    </w:lvl>
    <w:lvl w:ilvl="7" w:tplc="340A0019" w:tentative="1">
      <w:start w:val="1"/>
      <w:numFmt w:val="lowerLetter"/>
      <w:lvlText w:val="%8."/>
      <w:lvlJc w:val="left"/>
      <w:pPr>
        <w:ind w:left="5359" w:hanging="360"/>
      </w:pPr>
    </w:lvl>
    <w:lvl w:ilvl="8" w:tplc="340A001B" w:tentative="1">
      <w:start w:val="1"/>
      <w:numFmt w:val="lowerRoman"/>
      <w:lvlText w:val="%9."/>
      <w:lvlJc w:val="right"/>
      <w:pPr>
        <w:ind w:left="6079" w:hanging="180"/>
      </w:pPr>
    </w:lvl>
  </w:abstractNum>
  <w:abstractNum w:abstractNumId="12" w15:restartNumberingAfterBreak="0">
    <w:nsid w:val="30D2339B"/>
    <w:multiLevelType w:val="hybridMultilevel"/>
    <w:tmpl w:val="C03668A4"/>
    <w:lvl w:ilvl="0" w:tplc="39BC33DA">
      <w:start w:val="1"/>
      <w:numFmt w:val="lowerRoman"/>
      <w:lvlText w:val="(%1)"/>
      <w:lvlJc w:val="left"/>
      <w:pPr>
        <w:ind w:left="679" w:hanging="720"/>
      </w:pPr>
      <w:rPr>
        <w:rFonts w:hint="default"/>
      </w:rPr>
    </w:lvl>
    <w:lvl w:ilvl="1" w:tplc="340A0019" w:tentative="1">
      <w:start w:val="1"/>
      <w:numFmt w:val="lowerLetter"/>
      <w:lvlText w:val="%2."/>
      <w:lvlJc w:val="left"/>
      <w:pPr>
        <w:ind w:left="1039" w:hanging="360"/>
      </w:pPr>
    </w:lvl>
    <w:lvl w:ilvl="2" w:tplc="340A001B" w:tentative="1">
      <w:start w:val="1"/>
      <w:numFmt w:val="lowerRoman"/>
      <w:lvlText w:val="%3."/>
      <w:lvlJc w:val="right"/>
      <w:pPr>
        <w:ind w:left="1759" w:hanging="180"/>
      </w:pPr>
    </w:lvl>
    <w:lvl w:ilvl="3" w:tplc="340A000F" w:tentative="1">
      <w:start w:val="1"/>
      <w:numFmt w:val="decimal"/>
      <w:lvlText w:val="%4."/>
      <w:lvlJc w:val="left"/>
      <w:pPr>
        <w:ind w:left="2479" w:hanging="360"/>
      </w:pPr>
    </w:lvl>
    <w:lvl w:ilvl="4" w:tplc="340A0019" w:tentative="1">
      <w:start w:val="1"/>
      <w:numFmt w:val="lowerLetter"/>
      <w:lvlText w:val="%5."/>
      <w:lvlJc w:val="left"/>
      <w:pPr>
        <w:ind w:left="3199" w:hanging="360"/>
      </w:pPr>
    </w:lvl>
    <w:lvl w:ilvl="5" w:tplc="340A001B" w:tentative="1">
      <w:start w:val="1"/>
      <w:numFmt w:val="lowerRoman"/>
      <w:lvlText w:val="%6."/>
      <w:lvlJc w:val="right"/>
      <w:pPr>
        <w:ind w:left="3919" w:hanging="180"/>
      </w:pPr>
    </w:lvl>
    <w:lvl w:ilvl="6" w:tplc="340A000F" w:tentative="1">
      <w:start w:val="1"/>
      <w:numFmt w:val="decimal"/>
      <w:lvlText w:val="%7."/>
      <w:lvlJc w:val="left"/>
      <w:pPr>
        <w:ind w:left="4639" w:hanging="360"/>
      </w:pPr>
    </w:lvl>
    <w:lvl w:ilvl="7" w:tplc="340A0019" w:tentative="1">
      <w:start w:val="1"/>
      <w:numFmt w:val="lowerLetter"/>
      <w:lvlText w:val="%8."/>
      <w:lvlJc w:val="left"/>
      <w:pPr>
        <w:ind w:left="5359" w:hanging="360"/>
      </w:pPr>
    </w:lvl>
    <w:lvl w:ilvl="8" w:tplc="340A001B" w:tentative="1">
      <w:start w:val="1"/>
      <w:numFmt w:val="lowerRoman"/>
      <w:lvlText w:val="%9."/>
      <w:lvlJc w:val="right"/>
      <w:pPr>
        <w:ind w:left="6079" w:hanging="180"/>
      </w:pPr>
    </w:lvl>
  </w:abstractNum>
  <w:abstractNum w:abstractNumId="13" w15:restartNumberingAfterBreak="0">
    <w:nsid w:val="324949B8"/>
    <w:multiLevelType w:val="hybridMultilevel"/>
    <w:tmpl w:val="699AB5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3739322F"/>
    <w:multiLevelType w:val="hybridMultilevel"/>
    <w:tmpl w:val="D11A6356"/>
    <w:lvl w:ilvl="0" w:tplc="5BECFB0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AC558D8"/>
    <w:multiLevelType w:val="hybridMultilevel"/>
    <w:tmpl w:val="3EF252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D4C14A9"/>
    <w:multiLevelType w:val="hybridMultilevel"/>
    <w:tmpl w:val="9F6467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2362C64"/>
    <w:multiLevelType w:val="hybridMultilevel"/>
    <w:tmpl w:val="D11A6356"/>
    <w:lvl w:ilvl="0" w:tplc="5BECFB0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18390F"/>
    <w:multiLevelType w:val="hybridMultilevel"/>
    <w:tmpl w:val="D44E615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551F48B0"/>
    <w:multiLevelType w:val="hybridMultilevel"/>
    <w:tmpl w:val="F1C82BE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76F18A8"/>
    <w:multiLevelType w:val="hybridMultilevel"/>
    <w:tmpl w:val="A88C9D42"/>
    <w:lvl w:ilvl="0" w:tplc="B0145EA8">
      <w:start w:val="1"/>
      <w:numFmt w:val="lowerLetter"/>
      <w:lvlText w:val="%1)"/>
      <w:lvlJc w:val="left"/>
      <w:pPr>
        <w:ind w:left="319" w:hanging="360"/>
      </w:pPr>
      <w:rPr>
        <w:rFonts w:hint="default"/>
      </w:rPr>
    </w:lvl>
    <w:lvl w:ilvl="1" w:tplc="340A0019" w:tentative="1">
      <w:start w:val="1"/>
      <w:numFmt w:val="lowerLetter"/>
      <w:lvlText w:val="%2."/>
      <w:lvlJc w:val="left"/>
      <w:pPr>
        <w:ind w:left="1039" w:hanging="360"/>
      </w:pPr>
    </w:lvl>
    <w:lvl w:ilvl="2" w:tplc="340A001B" w:tentative="1">
      <w:start w:val="1"/>
      <w:numFmt w:val="lowerRoman"/>
      <w:lvlText w:val="%3."/>
      <w:lvlJc w:val="right"/>
      <w:pPr>
        <w:ind w:left="1759" w:hanging="180"/>
      </w:pPr>
    </w:lvl>
    <w:lvl w:ilvl="3" w:tplc="340A000F" w:tentative="1">
      <w:start w:val="1"/>
      <w:numFmt w:val="decimal"/>
      <w:lvlText w:val="%4."/>
      <w:lvlJc w:val="left"/>
      <w:pPr>
        <w:ind w:left="2479" w:hanging="360"/>
      </w:pPr>
    </w:lvl>
    <w:lvl w:ilvl="4" w:tplc="340A0019" w:tentative="1">
      <w:start w:val="1"/>
      <w:numFmt w:val="lowerLetter"/>
      <w:lvlText w:val="%5."/>
      <w:lvlJc w:val="left"/>
      <w:pPr>
        <w:ind w:left="3199" w:hanging="360"/>
      </w:pPr>
    </w:lvl>
    <w:lvl w:ilvl="5" w:tplc="340A001B" w:tentative="1">
      <w:start w:val="1"/>
      <w:numFmt w:val="lowerRoman"/>
      <w:lvlText w:val="%6."/>
      <w:lvlJc w:val="right"/>
      <w:pPr>
        <w:ind w:left="3919" w:hanging="180"/>
      </w:pPr>
    </w:lvl>
    <w:lvl w:ilvl="6" w:tplc="340A000F" w:tentative="1">
      <w:start w:val="1"/>
      <w:numFmt w:val="decimal"/>
      <w:lvlText w:val="%7."/>
      <w:lvlJc w:val="left"/>
      <w:pPr>
        <w:ind w:left="4639" w:hanging="360"/>
      </w:pPr>
    </w:lvl>
    <w:lvl w:ilvl="7" w:tplc="340A0019" w:tentative="1">
      <w:start w:val="1"/>
      <w:numFmt w:val="lowerLetter"/>
      <w:lvlText w:val="%8."/>
      <w:lvlJc w:val="left"/>
      <w:pPr>
        <w:ind w:left="5359" w:hanging="360"/>
      </w:pPr>
    </w:lvl>
    <w:lvl w:ilvl="8" w:tplc="340A001B" w:tentative="1">
      <w:start w:val="1"/>
      <w:numFmt w:val="lowerRoman"/>
      <w:lvlText w:val="%9."/>
      <w:lvlJc w:val="right"/>
      <w:pPr>
        <w:ind w:left="6079" w:hanging="180"/>
      </w:pPr>
    </w:lvl>
  </w:abstractNum>
  <w:abstractNum w:abstractNumId="27" w15:restartNumberingAfterBreak="0">
    <w:nsid w:val="652A3DB3"/>
    <w:multiLevelType w:val="hybridMultilevel"/>
    <w:tmpl w:val="7CC03CA4"/>
    <w:lvl w:ilvl="0" w:tplc="DBD4CD2A">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71143F1"/>
    <w:multiLevelType w:val="hybridMultilevel"/>
    <w:tmpl w:val="C12096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7B54859"/>
    <w:multiLevelType w:val="hybridMultilevel"/>
    <w:tmpl w:val="EFFA07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5"/>
  </w:num>
  <w:num w:numId="5">
    <w:abstractNumId w:val="8"/>
  </w:num>
  <w:num w:numId="6">
    <w:abstractNumId w:val="1"/>
  </w:num>
  <w:num w:numId="7">
    <w:abstractNumId w:val="22"/>
  </w:num>
  <w:num w:numId="8">
    <w:abstractNumId w:val="17"/>
  </w:num>
  <w:num w:numId="9">
    <w:abstractNumId w:val="18"/>
  </w:num>
  <w:num w:numId="10">
    <w:abstractNumId w:val="30"/>
  </w:num>
  <w:num w:numId="11">
    <w:abstractNumId w:val="31"/>
  </w:num>
  <w:num w:numId="12">
    <w:abstractNumId w:val="4"/>
  </w:num>
  <w:num w:numId="13">
    <w:abstractNumId w:val="14"/>
  </w:num>
  <w:num w:numId="14">
    <w:abstractNumId w:val="18"/>
  </w:num>
  <w:num w:numId="15">
    <w:abstractNumId w:val="18"/>
  </w:num>
  <w:num w:numId="16">
    <w:abstractNumId w:val="18"/>
  </w:num>
  <w:num w:numId="17">
    <w:abstractNumId w:val="18"/>
  </w:num>
  <w:num w:numId="18">
    <w:abstractNumId w:val="4"/>
  </w:num>
  <w:num w:numId="19">
    <w:abstractNumId w:val="32"/>
  </w:num>
  <w:num w:numId="20">
    <w:abstractNumId w:val="19"/>
  </w:num>
  <w:num w:numId="21">
    <w:abstractNumId w:val="9"/>
  </w:num>
  <w:num w:numId="22">
    <w:abstractNumId w:val="29"/>
  </w:num>
  <w:num w:numId="23">
    <w:abstractNumId w:val="28"/>
  </w:num>
  <w:num w:numId="24">
    <w:abstractNumId w:val="24"/>
  </w:num>
  <w:num w:numId="25">
    <w:abstractNumId w:val="16"/>
  </w:num>
  <w:num w:numId="26">
    <w:abstractNumId w:val="13"/>
  </w:num>
  <w:num w:numId="27">
    <w:abstractNumId w:val="6"/>
  </w:num>
  <w:num w:numId="28">
    <w:abstractNumId w:val="10"/>
  </w:num>
  <w:num w:numId="29">
    <w:abstractNumId w:val="21"/>
  </w:num>
  <w:num w:numId="30">
    <w:abstractNumId w:val="15"/>
  </w:num>
  <w:num w:numId="31">
    <w:abstractNumId w:val="26"/>
  </w:num>
  <w:num w:numId="32">
    <w:abstractNumId w:val="11"/>
  </w:num>
  <w:num w:numId="33">
    <w:abstractNumId w:val="12"/>
  </w:num>
  <w:num w:numId="34">
    <w:abstractNumId w:val="27"/>
  </w:num>
  <w:num w:numId="35">
    <w:abstractNumId w:val="2"/>
  </w:num>
  <w:num w:numId="36">
    <w:abstractNumId w:val="7"/>
  </w:num>
  <w:num w:numId="37">
    <w:abstractNumId w:val="23"/>
  </w:num>
  <w:num w:numId="38">
    <w:abstractNumId w:val="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81F"/>
    <w:rsid w:val="0000410D"/>
    <w:rsid w:val="00004ABE"/>
    <w:rsid w:val="0000632E"/>
    <w:rsid w:val="000120ED"/>
    <w:rsid w:val="00020070"/>
    <w:rsid w:val="00023173"/>
    <w:rsid w:val="00031478"/>
    <w:rsid w:val="00031F96"/>
    <w:rsid w:val="00032B8C"/>
    <w:rsid w:val="00033BCD"/>
    <w:rsid w:val="00041512"/>
    <w:rsid w:val="00042C17"/>
    <w:rsid w:val="00047E03"/>
    <w:rsid w:val="000502DF"/>
    <w:rsid w:val="00053223"/>
    <w:rsid w:val="0005325D"/>
    <w:rsid w:val="00054F3F"/>
    <w:rsid w:val="000556C1"/>
    <w:rsid w:val="00062499"/>
    <w:rsid w:val="00062C8D"/>
    <w:rsid w:val="0006699B"/>
    <w:rsid w:val="0007552A"/>
    <w:rsid w:val="00081B7A"/>
    <w:rsid w:val="000835FC"/>
    <w:rsid w:val="00084473"/>
    <w:rsid w:val="000859E2"/>
    <w:rsid w:val="00087CEA"/>
    <w:rsid w:val="000915E1"/>
    <w:rsid w:val="00091DDD"/>
    <w:rsid w:val="00094679"/>
    <w:rsid w:val="00095FE7"/>
    <w:rsid w:val="000A28D4"/>
    <w:rsid w:val="000B1634"/>
    <w:rsid w:val="000B3A7E"/>
    <w:rsid w:val="000B5D5D"/>
    <w:rsid w:val="000B6F6B"/>
    <w:rsid w:val="000B7EC4"/>
    <w:rsid w:val="000C22FB"/>
    <w:rsid w:val="000C23B0"/>
    <w:rsid w:val="000C31A5"/>
    <w:rsid w:val="000C64C3"/>
    <w:rsid w:val="000D13D1"/>
    <w:rsid w:val="000D2891"/>
    <w:rsid w:val="000E3F40"/>
    <w:rsid w:val="000E54FC"/>
    <w:rsid w:val="000E6608"/>
    <w:rsid w:val="000F657E"/>
    <w:rsid w:val="000F68F9"/>
    <w:rsid w:val="000F7535"/>
    <w:rsid w:val="001029E5"/>
    <w:rsid w:val="00103DFF"/>
    <w:rsid w:val="00107530"/>
    <w:rsid w:val="001145B6"/>
    <w:rsid w:val="00117629"/>
    <w:rsid w:val="0012388A"/>
    <w:rsid w:val="00126D41"/>
    <w:rsid w:val="001314D0"/>
    <w:rsid w:val="00141542"/>
    <w:rsid w:val="00145020"/>
    <w:rsid w:val="0014738E"/>
    <w:rsid w:val="001520B1"/>
    <w:rsid w:val="00152AAD"/>
    <w:rsid w:val="00153FE3"/>
    <w:rsid w:val="00156436"/>
    <w:rsid w:val="00156548"/>
    <w:rsid w:val="001565DF"/>
    <w:rsid w:val="0015793F"/>
    <w:rsid w:val="001623C0"/>
    <w:rsid w:val="00162BE7"/>
    <w:rsid w:val="00174442"/>
    <w:rsid w:val="00174A01"/>
    <w:rsid w:val="0018011B"/>
    <w:rsid w:val="00183558"/>
    <w:rsid w:val="00190C50"/>
    <w:rsid w:val="001919EB"/>
    <w:rsid w:val="00191FC0"/>
    <w:rsid w:val="001971F9"/>
    <w:rsid w:val="00197C70"/>
    <w:rsid w:val="001A61D9"/>
    <w:rsid w:val="001A6602"/>
    <w:rsid w:val="001B5DCF"/>
    <w:rsid w:val="001C286B"/>
    <w:rsid w:val="001C2BC9"/>
    <w:rsid w:val="001C3633"/>
    <w:rsid w:val="001C644E"/>
    <w:rsid w:val="001D2502"/>
    <w:rsid w:val="001D37C4"/>
    <w:rsid w:val="001D433F"/>
    <w:rsid w:val="001E3355"/>
    <w:rsid w:val="001E7870"/>
    <w:rsid w:val="001E7D01"/>
    <w:rsid w:val="001F0E1C"/>
    <w:rsid w:val="001F1A9F"/>
    <w:rsid w:val="00201A5E"/>
    <w:rsid w:val="00203E17"/>
    <w:rsid w:val="002126DD"/>
    <w:rsid w:val="0021279C"/>
    <w:rsid w:val="00212838"/>
    <w:rsid w:val="0021479E"/>
    <w:rsid w:val="00216459"/>
    <w:rsid w:val="00217A8E"/>
    <w:rsid w:val="002206EA"/>
    <w:rsid w:val="00221927"/>
    <w:rsid w:val="002237A5"/>
    <w:rsid w:val="00230268"/>
    <w:rsid w:val="002330FA"/>
    <w:rsid w:val="00236422"/>
    <w:rsid w:val="00237B17"/>
    <w:rsid w:val="00244F9E"/>
    <w:rsid w:val="00252883"/>
    <w:rsid w:val="002546CD"/>
    <w:rsid w:val="002561F7"/>
    <w:rsid w:val="00257792"/>
    <w:rsid w:val="00260FA5"/>
    <w:rsid w:val="00262969"/>
    <w:rsid w:val="00262D1A"/>
    <w:rsid w:val="00263BC1"/>
    <w:rsid w:val="0026412E"/>
    <w:rsid w:val="0026593C"/>
    <w:rsid w:val="0026660E"/>
    <w:rsid w:val="00273ABC"/>
    <w:rsid w:val="00277290"/>
    <w:rsid w:val="00292901"/>
    <w:rsid w:val="002929BD"/>
    <w:rsid w:val="00294680"/>
    <w:rsid w:val="00296CD1"/>
    <w:rsid w:val="002A5936"/>
    <w:rsid w:val="002B28E6"/>
    <w:rsid w:val="002B2E6F"/>
    <w:rsid w:val="002B374A"/>
    <w:rsid w:val="002C0235"/>
    <w:rsid w:val="002C05EF"/>
    <w:rsid w:val="002C1970"/>
    <w:rsid w:val="002C4321"/>
    <w:rsid w:val="002C7A4D"/>
    <w:rsid w:val="002D3B77"/>
    <w:rsid w:val="002E21EA"/>
    <w:rsid w:val="002E2F30"/>
    <w:rsid w:val="002E4CB3"/>
    <w:rsid w:val="002E5E27"/>
    <w:rsid w:val="002E6279"/>
    <w:rsid w:val="002E78C9"/>
    <w:rsid w:val="002E79AF"/>
    <w:rsid w:val="002F7247"/>
    <w:rsid w:val="003033C7"/>
    <w:rsid w:val="0030774D"/>
    <w:rsid w:val="00311A7D"/>
    <w:rsid w:val="0031512B"/>
    <w:rsid w:val="003156E4"/>
    <w:rsid w:val="00317001"/>
    <w:rsid w:val="003376DD"/>
    <w:rsid w:val="0034095A"/>
    <w:rsid w:val="00342DF2"/>
    <w:rsid w:val="0034327C"/>
    <w:rsid w:val="003437A1"/>
    <w:rsid w:val="00343E0C"/>
    <w:rsid w:val="0034739A"/>
    <w:rsid w:val="00350574"/>
    <w:rsid w:val="00354694"/>
    <w:rsid w:val="003555FB"/>
    <w:rsid w:val="0036627C"/>
    <w:rsid w:val="003739D9"/>
    <w:rsid w:val="003776DF"/>
    <w:rsid w:val="003803F0"/>
    <w:rsid w:val="003875A2"/>
    <w:rsid w:val="0039506E"/>
    <w:rsid w:val="003975F8"/>
    <w:rsid w:val="003A2213"/>
    <w:rsid w:val="003A5324"/>
    <w:rsid w:val="003A7338"/>
    <w:rsid w:val="003B10A2"/>
    <w:rsid w:val="003B1DC9"/>
    <w:rsid w:val="003B37CD"/>
    <w:rsid w:val="003B468A"/>
    <w:rsid w:val="003B6C1B"/>
    <w:rsid w:val="003B7110"/>
    <w:rsid w:val="003C1335"/>
    <w:rsid w:val="003C1349"/>
    <w:rsid w:val="003C291D"/>
    <w:rsid w:val="003C7615"/>
    <w:rsid w:val="003D21EB"/>
    <w:rsid w:val="003D7B2E"/>
    <w:rsid w:val="003E47BF"/>
    <w:rsid w:val="003E6FA6"/>
    <w:rsid w:val="003F5699"/>
    <w:rsid w:val="003F7312"/>
    <w:rsid w:val="004076C5"/>
    <w:rsid w:val="004128CA"/>
    <w:rsid w:val="00414D7D"/>
    <w:rsid w:val="00415EB0"/>
    <w:rsid w:val="0041645C"/>
    <w:rsid w:val="00424F55"/>
    <w:rsid w:val="004301C2"/>
    <w:rsid w:val="00430BAB"/>
    <w:rsid w:val="00433BEF"/>
    <w:rsid w:val="00440756"/>
    <w:rsid w:val="004438A3"/>
    <w:rsid w:val="0044610D"/>
    <w:rsid w:val="00451606"/>
    <w:rsid w:val="0046152F"/>
    <w:rsid w:val="00467A93"/>
    <w:rsid w:val="0047187F"/>
    <w:rsid w:val="00480105"/>
    <w:rsid w:val="0048040C"/>
    <w:rsid w:val="0048395C"/>
    <w:rsid w:val="00493D00"/>
    <w:rsid w:val="00493EDC"/>
    <w:rsid w:val="004967D5"/>
    <w:rsid w:val="004A15B7"/>
    <w:rsid w:val="004A20CC"/>
    <w:rsid w:val="004A30CD"/>
    <w:rsid w:val="004A3FDC"/>
    <w:rsid w:val="004A547D"/>
    <w:rsid w:val="004B2DEB"/>
    <w:rsid w:val="004B4007"/>
    <w:rsid w:val="004B542B"/>
    <w:rsid w:val="004B58F6"/>
    <w:rsid w:val="004B7704"/>
    <w:rsid w:val="004C164F"/>
    <w:rsid w:val="004C633F"/>
    <w:rsid w:val="004D572B"/>
    <w:rsid w:val="004D684D"/>
    <w:rsid w:val="004E09F0"/>
    <w:rsid w:val="004E36E9"/>
    <w:rsid w:val="005159C1"/>
    <w:rsid w:val="00516C86"/>
    <w:rsid w:val="00532517"/>
    <w:rsid w:val="00533E16"/>
    <w:rsid w:val="005348A2"/>
    <w:rsid w:val="005365CB"/>
    <w:rsid w:val="00540AD4"/>
    <w:rsid w:val="00540EB7"/>
    <w:rsid w:val="00541E5B"/>
    <w:rsid w:val="00547307"/>
    <w:rsid w:val="00552E88"/>
    <w:rsid w:val="00555E57"/>
    <w:rsid w:val="00556C92"/>
    <w:rsid w:val="0056660D"/>
    <w:rsid w:val="00576817"/>
    <w:rsid w:val="00577CDD"/>
    <w:rsid w:val="005820EA"/>
    <w:rsid w:val="005821D5"/>
    <w:rsid w:val="00584FCF"/>
    <w:rsid w:val="005863D4"/>
    <w:rsid w:val="00587484"/>
    <w:rsid w:val="005879E8"/>
    <w:rsid w:val="005912CB"/>
    <w:rsid w:val="00591581"/>
    <w:rsid w:val="005933B2"/>
    <w:rsid w:val="005A1478"/>
    <w:rsid w:val="005A228C"/>
    <w:rsid w:val="005A78D8"/>
    <w:rsid w:val="005B14C0"/>
    <w:rsid w:val="005D2795"/>
    <w:rsid w:val="005D59A0"/>
    <w:rsid w:val="005E78B3"/>
    <w:rsid w:val="005F0055"/>
    <w:rsid w:val="005F144D"/>
    <w:rsid w:val="005F5A1C"/>
    <w:rsid w:val="005F6575"/>
    <w:rsid w:val="0060147D"/>
    <w:rsid w:val="00603017"/>
    <w:rsid w:val="00603D03"/>
    <w:rsid w:val="00604BF0"/>
    <w:rsid w:val="00606EA6"/>
    <w:rsid w:val="00611EC7"/>
    <w:rsid w:val="00613EF9"/>
    <w:rsid w:val="00615AC5"/>
    <w:rsid w:val="006173C8"/>
    <w:rsid w:val="006200A4"/>
    <w:rsid w:val="00631217"/>
    <w:rsid w:val="00632644"/>
    <w:rsid w:val="00641FD0"/>
    <w:rsid w:val="006435B7"/>
    <w:rsid w:val="006439CB"/>
    <w:rsid w:val="00646E32"/>
    <w:rsid w:val="00652E9D"/>
    <w:rsid w:val="00655026"/>
    <w:rsid w:val="00655914"/>
    <w:rsid w:val="00656AA1"/>
    <w:rsid w:val="00656C72"/>
    <w:rsid w:val="006574C5"/>
    <w:rsid w:val="006660BB"/>
    <w:rsid w:val="006775A9"/>
    <w:rsid w:val="006845A3"/>
    <w:rsid w:val="0068639E"/>
    <w:rsid w:val="00697A80"/>
    <w:rsid w:val="00697F4A"/>
    <w:rsid w:val="006A16F9"/>
    <w:rsid w:val="006A3EBB"/>
    <w:rsid w:val="006A54A8"/>
    <w:rsid w:val="006B03F9"/>
    <w:rsid w:val="006B24D1"/>
    <w:rsid w:val="006B2865"/>
    <w:rsid w:val="006B481F"/>
    <w:rsid w:val="006B7C22"/>
    <w:rsid w:val="006C05EA"/>
    <w:rsid w:val="006C3102"/>
    <w:rsid w:val="006C7DC7"/>
    <w:rsid w:val="006D1046"/>
    <w:rsid w:val="006D140A"/>
    <w:rsid w:val="006D375A"/>
    <w:rsid w:val="006D3CB4"/>
    <w:rsid w:val="006D5A35"/>
    <w:rsid w:val="006D7484"/>
    <w:rsid w:val="006E5C59"/>
    <w:rsid w:val="006E62D8"/>
    <w:rsid w:val="006E73FE"/>
    <w:rsid w:val="006F4870"/>
    <w:rsid w:val="006F4EA6"/>
    <w:rsid w:val="006F581C"/>
    <w:rsid w:val="006F71EA"/>
    <w:rsid w:val="00712028"/>
    <w:rsid w:val="0071300C"/>
    <w:rsid w:val="00717BCE"/>
    <w:rsid w:val="007202C2"/>
    <w:rsid w:val="00721EA6"/>
    <w:rsid w:val="00734361"/>
    <w:rsid w:val="007378CB"/>
    <w:rsid w:val="00742F86"/>
    <w:rsid w:val="00752ED6"/>
    <w:rsid w:val="007572A7"/>
    <w:rsid w:val="00764507"/>
    <w:rsid w:val="007678C8"/>
    <w:rsid w:val="007834F4"/>
    <w:rsid w:val="00785B90"/>
    <w:rsid w:val="0079078C"/>
    <w:rsid w:val="00790DA3"/>
    <w:rsid w:val="00791465"/>
    <w:rsid w:val="00791D3F"/>
    <w:rsid w:val="007A14FB"/>
    <w:rsid w:val="007A5C18"/>
    <w:rsid w:val="007A72A6"/>
    <w:rsid w:val="007A7DEB"/>
    <w:rsid w:val="007B1B1E"/>
    <w:rsid w:val="007C07B3"/>
    <w:rsid w:val="007C6F67"/>
    <w:rsid w:val="007D0EDE"/>
    <w:rsid w:val="007E158C"/>
    <w:rsid w:val="007E348F"/>
    <w:rsid w:val="007F2096"/>
    <w:rsid w:val="007F56D7"/>
    <w:rsid w:val="008043E3"/>
    <w:rsid w:val="0080580F"/>
    <w:rsid w:val="00806062"/>
    <w:rsid w:val="00807658"/>
    <w:rsid w:val="00810D59"/>
    <w:rsid w:val="0081472A"/>
    <w:rsid w:val="00820B7D"/>
    <w:rsid w:val="00823D30"/>
    <w:rsid w:val="008254EC"/>
    <w:rsid w:val="008268AA"/>
    <w:rsid w:val="0082728B"/>
    <w:rsid w:val="00836720"/>
    <w:rsid w:val="00842CF2"/>
    <w:rsid w:val="00843BF5"/>
    <w:rsid w:val="0085389F"/>
    <w:rsid w:val="00855017"/>
    <w:rsid w:val="00856EB0"/>
    <w:rsid w:val="00860916"/>
    <w:rsid w:val="00863EE2"/>
    <w:rsid w:val="0086594D"/>
    <w:rsid w:val="00874143"/>
    <w:rsid w:val="00875013"/>
    <w:rsid w:val="008755A4"/>
    <w:rsid w:val="00881725"/>
    <w:rsid w:val="008877B0"/>
    <w:rsid w:val="00891522"/>
    <w:rsid w:val="00894A28"/>
    <w:rsid w:val="00895C25"/>
    <w:rsid w:val="00897B24"/>
    <w:rsid w:val="008A0EAC"/>
    <w:rsid w:val="008A21B4"/>
    <w:rsid w:val="008A39C7"/>
    <w:rsid w:val="008A3CA4"/>
    <w:rsid w:val="008A42B8"/>
    <w:rsid w:val="008A6191"/>
    <w:rsid w:val="008A66DC"/>
    <w:rsid w:val="008B5049"/>
    <w:rsid w:val="008B6EBA"/>
    <w:rsid w:val="008C3EF3"/>
    <w:rsid w:val="008D01ED"/>
    <w:rsid w:val="008D0B42"/>
    <w:rsid w:val="008D457D"/>
    <w:rsid w:val="008D7BE2"/>
    <w:rsid w:val="008E0115"/>
    <w:rsid w:val="008E6433"/>
    <w:rsid w:val="008E7C4A"/>
    <w:rsid w:val="008F417C"/>
    <w:rsid w:val="008F558A"/>
    <w:rsid w:val="008F62A2"/>
    <w:rsid w:val="00903DF1"/>
    <w:rsid w:val="009076E5"/>
    <w:rsid w:val="00907852"/>
    <w:rsid w:val="00911ED3"/>
    <w:rsid w:val="00911FA6"/>
    <w:rsid w:val="0093042A"/>
    <w:rsid w:val="00932746"/>
    <w:rsid w:val="0093277C"/>
    <w:rsid w:val="00933D7F"/>
    <w:rsid w:val="009376EE"/>
    <w:rsid w:val="00942EEF"/>
    <w:rsid w:val="00943631"/>
    <w:rsid w:val="00946364"/>
    <w:rsid w:val="0095256C"/>
    <w:rsid w:val="00955C0B"/>
    <w:rsid w:val="00956221"/>
    <w:rsid w:val="00956D48"/>
    <w:rsid w:val="009611F4"/>
    <w:rsid w:val="00970FB1"/>
    <w:rsid w:val="00976B01"/>
    <w:rsid w:val="00982BEC"/>
    <w:rsid w:val="00982D32"/>
    <w:rsid w:val="0098474A"/>
    <w:rsid w:val="00987770"/>
    <w:rsid w:val="0099216D"/>
    <w:rsid w:val="0099239D"/>
    <w:rsid w:val="00992B8C"/>
    <w:rsid w:val="00994228"/>
    <w:rsid w:val="009A3326"/>
    <w:rsid w:val="009A3990"/>
    <w:rsid w:val="009B7882"/>
    <w:rsid w:val="009C4470"/>
    <w:rsid w:val="009C62DD"/>
    <w:rsid w:val="009D74C9"/>
    <w:rsid w:val="009D7CF7"/>
    <w:rsid w:val="009D7DDC"/>
    <w:rsid w:val="009E22F0"/>
    <w:rsid w:val="009E44F8"/>
    <w:rsid w:val="009E6C77"/>
    <w:rsid w:val="009F37C5"/>
    <w:rsid w:val="009F38D5"/>
    <w:rsid w:val="00A02ECE"/>
    <w:rsid w:val="00A062E7"/>
    <w:rsid w:val="00A31181"/>
    <w:rsid w:val="00A313D9"/>
    <w:rsid w:val="00A31A63"/>
    <w:rsid w:val="00A36CB2"/>
    <w:rsid w:val="00A37206"/>
    <w:rsid w:val="00A42171"/>
    <w:rsid w:val="00A425B7"/>
    <w:rsid w:val="00A42992"/>
    <w:rsid w:val="00A6065A"/>
    <w:rsid w:val="00A62EA6"/>
    <w:rsid w:val="00A65B23"/>
    <w:rsid w:val="00A71749"/>
    <w:rsid w:val="00A77212"/>
    <w:rsid w:val="00A858AE"/>
    <w:rsid w:val="00A9356D"/>
    <w:rsid w:val="00A93D2B"/>
    <w:rsid w:val="00A96083"/>
    <w:rsid w:val="00A9797F"/>
    <w:rsid w:val="00AA081B"/>
    <w:rsid w:val="00AA2999"/>
    <w:rsid w:val="00AA40F3"/>
    <w:rsid w:val="00AB1254"/>
    <w:rsid w:val="00AB4A8F"/>
    <w:rsid w:val="00AC7BA0"/>
    <w:rsid w:val="00AD068E"/>
    <w:rsid w:val="00AD2FA7"/>
    <w:rsid w:val="00AD6A8F"/>
    <w:rsid w:val="00AE2C70"/>
    <w:rsid w:val="00AE3C40"/>
    <w:rsid w:val="00AE5353"/>
    <w:rsid w:val="00AF6145"/>
    <w:rsid w:val="00B0489C"/>
    <w:rsid w:val="00B11911"/>
    <w:rsid w:val="00B14F0B"/>
    <w:rsid w:val="00B164E6"/>
    <w:rsid w:val="00B21F83"/>
    <w:rsid w:val="00B223D7"/>
    <w:rsid w:val="00B32B3B"/>
    <w:rsid w:val="00B33588"/>
    <w:rsid w:val="00B34D71"/>
    <w:rsid w:val="00B411AE"/>
    <w:rsid w:val="00B46A61"/>
    <w:rsid w:val="00B52213"/>
    <w:rsid w:val="00B53FA9"/>
    <w:rsid w:val="00B54A74"/>
    <w:rsid w:val="00B54A9E"/>
    <w:rsid w:val="00B5591A"/>
    <w:rsid w:val="00B55CB3"/>
    <w:rsid w:val="00B57E7F"/>
    <w:rsid w:val="00B63975"/>
    <w:rsid w:val="00B6432A"/>
    <w:rsid w:val="00B71F60"/>
    <w:rsid w:val="00B74D04"/>
    <w:rsid w:val="00B75806"/>
    <w:rsid w:val="00B75D9D"/>
    <w:rsid w:val="00B8609F"/>
    <w:rsid w:val="00B92FD4"/>
    <w:rsid w:val="00B95C11"/>
    <w:rsid w:val="00B966FE"/>
    <w:rsid w:val="00BA31B9"/>
    <w:rsid w:val="00BA448E"/>
    <w:rsid w:val="00BA6543"/>
    <w:rsid w:val="00BA7C4F"/>
    <w:rsid w:val="00BB091E"/>
    <w:rsid w:val="00BB1E39"/>
    <w:rsid w:val="00BB2020"/>
    <w:rsid w:val="00BB32B1"/>
    <w:rsid w:val="00BB5315"/>
    <w:rsid w:val="00BC02A2"/>
    <w:rsid w:val="00BC1400"/>
    <w:rsid w:val="00BC23FB"/>
    <w:rsid w:val="00BC5157"/>
    <w:rsid w:val="00BD0DEA"/>
    <w:rsid w:val="00BD1FB8"/>
    <w:rsid w:val="00BD221E"/>
    <w:rsid w:val="00BD2401"/>
    <w:rsid w:val="00BD3FA5"/>
    <w:rsid w:val="00BD53BD"/>
    <w:rsid w:val="00BD5976"/>
    <w:rsid w:val="00BD6030"/>
    <w:rsid w:val="00BD706B"/>
    <w:rsid w:val="00BD7E38"/>
    <w:rsid w:val="00BE2AE8"/>
    <w:rsid w:val="00BF33C7"/>
    <w:rsid w:val="00BF3887"/>
    <w:rsid w:val="00BF6238"/>
    <w:rsid w:val="00C002CF"/>
    <w:rsid w:val="00C002D8"/>
    <w:rsid w:val="00C1005C"/>
    <w:rsid w:val="00C10805"/>
    <w:rsid w:val="00C11245"/>
    <w:rsid w:val="00C145F0"/>
    <w:rsid w:val="00C148C9"/>
    <w:rsid w:val="00C14DF9"/>
    <w:rsid w:val="00C15D17"/>
    <w:rsid w:val="00C21711"/>
    <w:rsid w:val="00C2685B"/>
    <w:rsid w:val="00C33EF1"/>
    <w:rsid w:val="00C37213"/>
    <w:rsid w:val="00C40731"/>
    <w:rsid w:val="00C41F02"/>
    <w:rsid w:val="00C50360"/>
    <w:rsid w:val="00C534DF"/>
    <w:rsid w:val="00C53D23"/>
    <w:rsid w:val="00C54460"/>
    <w:rsid w:val="00C57B80"/>
    <w:rsid w:val="00C57FCC"/>
    <w:rsid w:val="00C602AF"/>
    <w:rsid w:val="00C6231A"/>
    <w:rsid w:val="00C66797"/>
    <w:rsid w:val="00C66945"/>
    <w:rsid w:val="00C73A80"/>
    <w:rsid w:val="00C80993"/>
    <w:rsid w:val="00C81980"/>
    <w:rsid w:val="00C82252"/>
    <w:rsid w:val="00C83756"/>
    <w:rsid w:val="00C92743"/>
    <w:rsid w:val="00C9546B"/>
    <w:rsid w:val="00CA0F13"/>
    <w:rsid w:val="00CA4E86"/>
    <w:rsid w:val="00CB4D5E"/>
    <w:rsid w:val="00CC3515"/>
    <w:rsid w:val="00CC3D02"/>
    <w:rsid w:val="00CC4089"/>
    <w:rsid w:val="00CD58E5"/>
    <w:rsid w:val="00CE5DD7"/>
    <w:rsid w:val="00CF7C60"/>
    <w:rsid w:val="00D030FD"/>
    <w:rsid w:val="00D14AAD"/>
    <w:rsid w:val="00D200F9"/>
    <w:rsid w:val="00D20131"/>
    <w:rsid w:val="00D203F8"/>
    <w:rsid w:val="00D26F96"/>
    <w:rsid w:val="00D27973"/>
    <w:rsid w:val="00D351F8"/>
    <w:rsid w:val="00D37167"/>
    <w:rsid w:val="00D40955"/>
    <w:rsid w:val="00D41CC0"/>
    <w:rsid w:val="00D42470"/>
    <w:rsid w:val="00D436B7"/>
    <w:rsid w:val="00D52906"/>
    <w:rsid w:val="00D567D7"/>
    <w:rsid w:val="00D56BF8"/>
    <w:rsid w:val="00D57755"/>
    <w:rsid w:val="00D611A7"/>
    <w:rsid w:val="00D66A62"/>
    <w:rsid w:val="00D66E16"/>
    <w:rsid w:val="00D67323"/>
    <w:rsid w:val="00D763F1"/>
    <w:rsid w:val="00D80AB6"/>
    <w:rsid w:val="00D82F0B"/>
    <w:rsid w:val="00D836AE"/>
    <w:rsid w:val="00D8581D"/>
    <w:rsid w:val="00D870B9"/>
    <w:rsid w:val="00D959C3"/>
    <w:rsid w:val="00D963D2"/>
    <w:rsid w:val="00D963FB"/>
    <w:rsid w:val="00DA10CF"/>
    <w:rsid w:val="00DA3367"/>
    <w:rsid w:val="00DA4378"/>
    <w:rsid w:val="00DA6D11"/>
    <w:rsid w:val="00DA7678"/>
    <w:rsid w:val="00DB0675"/>
    <w:rsid w:val="00DB3F19"/>
    <w:rsid w:val="00DB4020"/>
    <w:rsid w:val="00DB51E7"/>
    <w:rsid w:val="00DC1FD4"/>
    <w:rsid w:val="00DC2706"/>
    <w:rsid w:val="00DD0A8E"/>
    <w:rsid w:val="00DD4600"/>
    <w:rsid w:val="00DD6108"/>
    <w:rsid w:val="00DD6203"/>
    <w:rsid w:val="00DE166A"/>
    <w:rsid w:val="00DE3AD5"/>
    <w:rsid w:val="00DE5051"/>
    <w:rsid w:val="00DF1EDE"/>
    <w:rsid w:val="00DF345F"/>
    <w:rsid w:val="00DF4DF0"/>
    <w:rsid w:val="00DF5E97"/>
    <w:rsid w:val="00DF60E9"/>
    <w:rsid w:val="00E00767"/>
    <w:rsid w:val="00E06384"/>
    <w:rsid w:val="00E070CB"/>
    <w:rsid w:val="00E131F5"/>
    <w:rsid w:val="00E1457A"/>
    <w:rsid w:val="00E203F6"/>
    <w:rsid w:val="00E22786"/>
    <w:rsid w:val="00E46996"/>
    <w:rsid w:val="00E55413"/>
    <w:rsid w:val="00E56524"/>
    <w:rsid w:val="00E62A95"/>
    <w:rsid w:val="00E648F5"/>
    <w:rsid w:val="00E65EF9"/>
    <w:rsid w:val="00E6613E"/>
    <w:rsid w:val="00E672D8"/>
    <w:rsid w:val="00E71D23"/>
    <w:rsid w:val="00E8457A"/>
    <w:rsid w:val="00E86612"/>
    <w:rsid w:val="00E90CD3"/>
    <w:rsid w:val="00E93179"/>
    <w:rsid w:val="00E95151"/>
    <w:rsid w:val="00E96955"/>
    <w:rsid w:val="00EA1096"/>
    <w:rsid w:val="00EA6921"/>
    <w:rsid w:val="00EB0655"/>
    <w:rsid w:val="00EB1B9E"/>
    <w:rsid w:val="00EB1FD6"/>
    <w:rsid w:val="00EC0FCA"/>
    <w:rsid w:val="00EC305F"/>
    <w:rsid w:val="00EC3501"/>
    <w:rsid w:val="00EC6208"/>
    <w:rsid w:val="00EE239C"/>
    <w:rsid w:val="00EE418E"/>
    <w:rsid w:val="00EE5B80"/>
    <w:rsid w:val="00EF0A2B"/>
    <w:rsid w:val="00EF1051"/>
    <w:rsid w:val="00EF2C9F"/>
    <w:rsid w:val="00EF2EC3"/>
    <w:rsid w:val="00EF3131"/>
    <w:rsid w:val="00EF3244"/>
    <w:rsid w:val="00EF4310"/>
    <w:rsid w:val="00EF434F"/>
    <w:rsid w:val="00EF5337"/>
    <w:rsid w:val="00EF5A5D"/>
    <w:rsid w:val="00EF61BB"/>
    <w:rsid w:val="00F02F01"/>
    <w:rsid w:val="00F03CD4"/>
    <w:rsid w:val="00F110CF"/>
    <w:rsid w:val="00F148A8"/>
    <w:rsid w:val="00F23745"/>
    <w:rsid w:val="00F34236"/>
    <w:rsid w:val="00F36855"/>
    <w:rsid w:val="00F3727E"/>
    <w:rsid w:val="00F4134B"/>
    <w:rsid w:val="00F444C7"/>
    <w:rsid w:val="00F45138"/>
    <w:rsid w:val="00F57509"/>
    <w:rsid w:val="00F6002F"/>
    <w:rsid w:val="00F60D75"/>
    <w:rsid w:val="00F610D9"/>
    <w:rsid w:val="00F620E4"/>
    <w:rsid w:val="00F67953"/>
    <w:rsid w:val="00F72D4E"/>
    <w:rsid w:val="00F7456A"/>
    <w:rsid w:val="00F85E0A"/>
    <w:rsid w:val="00F86868"/>
    <w:rsid w:val="00F9364D"/>
    <w:rsid w:val="00F955A3"/>
    <w:rsid w:val="00F9722B"/>
    <w:rsid w:val="00FA1D06"/>
    <w:rsid w:val="00FA1DD8"/>
    <w:rsid w:val="00FB16BF"/>
    <w:rsid w:val="00FB2EA3"/>
    <w:rsid w:val="00FC06A4"/>
    <w:rsid w:val="00FC17F0"/>
    <w:rsid w:val="00FC5FD6"/>
    <w:rsid w:val="00FD23D5"/>
    <w:rsid w:val="00FD3D0E"/>
    <w:rsid w:val="00FD4F85"/>
    <w:rsid w:val="00FE317F"/>
    <w:rsid w:val="00FE32B0"/>
    <w:rsid w:val="00FF0BB7"/>
    <w:rsid w:val="00FF1E66"/>
    <w:rsid w:val="00FF1F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D9287"/>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6C31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781">
      <w:bodyDiv w:val="1"/>
      <w:marLeft w:val="0"/>
      <w:marRight w:val="0"/>
      <w:marTop w:val="0"/>
      <w:marBottom w:val="0"/>
      <w:divBdr>
        <w:top w:val="none" w:sz="0" w:space="0" w:color="auto"/>
        <w:left w:val="none" w:sz="0" w:space="0" w:color="auto"/>
        <w:bottom w:val="none" w:sz="0" w:space="0" w:color="auto"/>
        <w:right w:val="none" w:sz="0" w:space="0" w:color="auto"/>
      </w:divBdr>
    </w:div>
    <w:div w:id="165681766">
      <w:bodyDiv w:val="1"/>
      <w:marLeft w:val="0"/>
      <w:marRight w:val="0"/>
      <w:marTop w:val="0"/>
      <w:marBottom w:val="0"/>
      <w:divBdr>
        <w:top w:val="none" w:sz="0" w:space="0" w:color="auto"/>
        <w:left w:val="none" w:sz="0" w:space="0" w:color="auto"/>
        <w:bottom w:val="none" w:sz="0" w:space="0" w:color="auto"/>
        <w:right w:val="none" w:sz="0" w:space="0" w:color="auto"/>
      </w:divBdr>
    </w:div>
    <w:div w:id="1163086369">
      <w:bodyDiv w:val="1"/>
      <w:marLeft w:val="0"/>
      <w:marRight w:val="0"/>
      <w:marTop w:val="0"/>
      <w:marBottom w:val="0"/>
      <w:divBdr>
        <w:top w:val="none" w:sz="0" w:space="0" w:color="auto"/>
        <w:left w:val="none" w:sz="0" w:space="0" w:color="auto"/>
        <w:bottom w:val="none" w:sz="0" w:space="0" w:color="auto"/>
        <w:right w:val="none" w:sz="0" w:space="0" w:color="auto"/>
      </w:divBdr>
    </w:div>
    <w:div w:id="1625424401">
      <w:bodyDiv w:val="1"/>
      <w:marLeft w:val="0"/>
      <w:marRight w:val="0"/>
      <w:marTop w:val="0"/>
      <w:marBottom w:val="0"/>
      <w:divBdr>
        <w:top w:val="none" w:sz="0" w:space="0" w:color="auto"/>
        <w:left w:val="none" w:sz="0" w:space="0" w:color="auto"/>
        <w:bottom w:val="none" w:sz="0" w:space="0" w:color="auto"/>
        <w:right w:val="none" w:sz="0" w:space="0" w:color="auto"/>
      </w:divBdr>
    </w:div>
    <w:div w:id="1895501441">
      <w:bodyDiv w:val="1"/>
      <w:marLeft w:val="0"/>
      <w:marRight w:val="0"/>
      <w:marTop w:val="0"/>
      <w:marBottom w:val="0"/>
      <w:divBdr>
        <w:top w:val="none" w:sz="0" w:space="0" w:color="auto"/>
        <w:left w:val="none" w:sz="0" w:space="0" w:color="auto"/>
        <w:bottom w:val="none" w:sz="0" w:space="0" w:color="auto"/>
        <w:right w:val="none" w:sz="0" w:space="0" w:color="auto"/>
      </w:divBdr>
    </w:div>
    <w:div w:id="21185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xQIkf3Gf1EAyPAmDO7UJhVgk2fead8krBCN3qD3FNpU=</DigestValue>
    </Reference>
    <Reference Type="http://www.w3.org/2000/09/xmldsig#Object" URI="#idOfficeObject">
      <DigestMethod Algorithm="http://www.w3.org/2001/04/xmlenc#sha256"/>
      <DigestValue>ppIxedlIM+th5PHcGZE2sW/itzm0opstdZb9KPl2yyk=</DigestValue>
    </Reference>
    <Reference Type="http://uri.etsi.org/01903#SignedProperties" URI="#idSignedProperties">
      <Transforms>
        <Transform Algorithm="http://www.w3.org/TR/2001/REC-xml-c14n-20010315"/>
      </Transforms>
      <DigestMethod Algorithm="http://www.w3.org/2001/04/xmlenc#sha256"/>
      <DigestValue>svb1jyD0REqj3XcOzGDd4OQdwV/AyZHlWVmlKC277fk=</DigestValue>
    </Reference>
    <Reference Type="http://www.w3.org/2000/09/xmldsig#Object" URI="#idValidSigLnImg">
      <DigestMethod Algorithm="http://www.w3.org/2001/04/xmlenc#sha256"/>
      <DigestValue>vCS8nxj7bUHwuI6TLCSvmSw6z2YR4v8iG5OC7n09hDU=</DigestValue>
    </Reference>
    <Reference Type="http://www.w3.org/2000/09/xmldsig#Object" URI="#idInvalidSigLnImg">
      <DigestMethod Algorithm="http://www.w3.org/2001/04/xmlenc#sha256"/>
      <DigestValue>CeA9hFiv+IW8tUtOhQw6S8yRLtcutZNlpkAO4k6Tn5k=</DigestValue>
    </Reference>
  </SignedInfo>
  <SignatureValue>SSAMnp+hwi1I7jLsKzZaN6gY4tsjB3SHq8nZvz+WHm94whezTWl0g5yrCsBa2IlvS7pC2FNTox9p
TVw8f9wMUBFyGIuMILovQ94MTCCGnwBjjqfW8yKiE7dgiZ9Jx7UKD2ZFTJyr8ttNUyTTJ5jQ9PRG
Ib5BGQHL3Vt+XQeXQgj5gpSlhKsY50DwXaAkWoQ0krSIPhIYj9qH9mKx3GOA9xws16VGwmt5Q/tq
NElsbGX08U0593GV1J1mEmcZldmrVsXgCWGOjpwG/pOkrSdHhzMru0yuiGSPMdTP2LXhECJghL1H
Fq1vmpvGQcSRRX9M3OT8zbKghEObrNM4nOwBwQ==</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gL4fAX2gsohPwrFC2KOgOdNZHcyDhi9Xnn99sBAGFDA=</DigestValue>
      </Reference>
      <Reference URI="/word/endnotes.xml?ContentType=application/vnd.openxmlformats-officedocument.wordprocessingml.endnotes+xml">
        <DigestMethod Algorithm="http://www.w3.org/2001/04/xmlenc#sha256"/>
        <DigestValue>EjGVS+34A0bLqe8kTHbL+HGwy4S4cbHEwsEaodbYAJ4=</DigestValue>
      </Reference>
      <Reference URI="/word/fontTable.xml?ContentType=application/vnd.openxmlformats-officedocument.wordprocessingml.fontTable+xml">
        <DigestMethod Algorithm="http://www.w3.org/2001/04/xmlenc#sha256"/>
        <DigestValue>W1jlVBqSJ2CnQG1E6SQ4ped53e8qI7WSez471OovNWo=</DigestValue>
      </Reference>
      <Reference URI="/word/footer1.xml?ContentType=application/vnd.openxmlformats-officedocument.wordprocessingml.footer+xml">
        <DigestMethod Algorithm="http://www.w3.org/2001/04/xmlenc#sha256"/>
        <DigestValue>AZfxBV5Uu1DRE5oDQ1hqXUZiBEef32pVRapvLKVwY8M=</DigestValue>
      </Reference>
      <Reference URI="/word/footer2.xml?ContentType=application/vnd.openxmlformats-officedocument.wordprocessingml.footer+xml">
        <DigestMethod Algorithm="http://www.w3.org/2001/04/xmlenc#sha256"/>
        <DigestValue>UrXK4UE01XrcnQ2QOdLqO5XY23hjgrRPyApzHUo647Q=</DigestValue>
      </Reference>
      <Reference URI="/word/footer3.xml?ContentType=application/vnd.openxmlformats-officedocument.wordprocessingml.footer+xml">
        <DigestMethod Algorithm="http://www.w3.org/2001/04/xmlenc#sha256"/>
        <DigestValue>+AImq7fYn99qXCH5YEiy4tlg83ebE70y5CN6J5vPBUk=</DigestValue>
      </Reference>
      <Reference URI="/word/footnotes.xml?ContentType=application/vnd.openxmlformats-officedocument.wordprocessingml.footnotes+xml">
        <DigestMethod Algorithm="http://www.w3.org/2001/04/xmlenc#sha256"/>
        <DigestValue>hbiCYLlmJYEeloT8f+/7MmEvgiVFTA69LQqbO8wH970=</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j+G/qz6hk3WDyDgOyftTFwj9LxmNVpafLuOOAGZpXek=</DigestValue>
      </Reference>
      <Reference URI="/word/media/image3.emf?ContentType=image/x-emf">
        <DigestMethod Algorithm="http://www.w3.org/2001/04/xmlenc#sha256"/>
        <DigestValue>e7DmZc5tWhoYSjHwE+3krNzoS893Nhhz8zNnQH1fbFA=</DigestValue>
      </Reference>
      <Reference URI="/word/numbering.xml?ContentType=application/vnd.openxmlformats-officedocument.wordprocessingml.numbering+xml">
        <DigestMethod Algorithm="http://www.w3.org/2001/04/xmlenc#sha256"/>
        <DigestValue>Jhic6eapdzSfNgZqNbRRHUaviqaXTmTwFKAlrHb363k=</DigestValue>
      </Reference>
      <Reference URI="/word/settings.xml?ContentType=application/vnd.openxmlformats-officedocument.wordprocessingml.settings+xml">
        <DigestMethod Algorithm="http://www.w3.org/2001/04/xmlenc#sha256"/>
        <DigestValue>OnTZvD4BAEy0+zO8zLOZ0vAiBCFHKJeJjof4gM6YkZM=</DigestValue>
      </Reference>
      <Reference URI="/word/styles.xml?ContentType=application/vnd.openxmlformats-officedocument.wordprocessingml.styles+xml">
        <DigestMethod Algorithm="http://www.w3.org/2001/04/xmlenc#sha256"/>
        <DigestValue>RoAYx6HTzoP4zWDijM3qvNQij0dqAi+vP5QeIDudy0o=</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SKZ5HseHWkKgMEiHmM4RGIsOED0DlUpfu+bijbFc2UU=</DigestValue>
      </Reference>
    </Manifest>
    <SignatureProperties>
      <SignatureProperty Id="idSignatureTime" Target="#idPackageSignature">
        <mdssi:SignatureTime xmlns:mdssi="http://schemas.openxmlformats.org/package/2006/digital-signature">
          <mdssi:Format>YYYY-MM-DDThh:mm:ssTZD</mdssi:Format>
          <mdssi:Value>2018-07-06T17:30:57Z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CDwAAZwgAACBFTUYAAAEARPEAAAwAAAABAAAAAAAAAAAAAAAAAAAAgAcAADgEAAClAgAAfQEAAAAAAAAAAAAAAAAAANVVCgBI0AUARgAAACwAAAAgAAAARU1GKwFAAQAcAAAAEAAAAAIQwNsBAAAAYAAAAGAAAABGAAAAaAsAAFwLAABFTUYrIkAEAAwAAAAAAAAAHkAJAAwAAAAAAAAAJEABAAwAAAAAAAAAMEACABAAAAAEAAAAAACAPyFABwAMAAAAAAAAAAhAAAW0CgAAq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df/9//3/+f/9//3//f/9//3//f/9//3//f/9//3//f/5//3/+f/9//3//f/9//3//f/9//3//f/9//3//f/9//3//f/9//3//f/9//3//f/9//3//f/9//3//f/9//3//f/9//3//f/9//3//f/9//3//f/9//3//f/9//3//f/9//3//f/9//3//f/9//3//f/9//3//f/9//3//f/9//3//f/9//3//f/9//3//f/9//3//f/9//3//f/9//3//f/9//3//f/9//3//f/9//3//f/9//3//f/9//3//f/9//3//f/9//3//f/9//3//f/9//3//f/9//3//f/9//3//f/9//3//f/9//3//f/9//3//f/9//3//f/9//3//f/9//3//f/9//3//f/9//3//f/9//3//f/9//3//f/9//3//f/9//3//f/9/AAD/f/9//3//f/9//3//f/9//3//f/9//3//f/9//3//f/9//3//f/9//3//f/9//3//f/9//3//f/9//3//f/9//3//f/9//3//f/9//3//f/9//3//f/9//3//f/9//3//f/9//3//f/9//3//f/9//n//f/5//3//f/9/v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e/9//3//f/9//3//f/9//3//f/9//3//f/9//3//f/9//3//f/9//3//f/9//3//f/9//3//f/9//3//f/9//3//f/9//3//f/9//3//f/9//3//f/9//3//f/9//3//f/9//3//f/9//3//f/9//3//f/9//3//f/9//3//f/9//3//f/9//3//f/9//3//f/9//3//f/9//3//f/9//3//f/9//3//f/9//3//f/9//3//f/9//3//f/9//3//f/9//3//f/9//3//f/9//3//f/9//3//f/9//3//f/9//3//f/9//3//f/9//3//f/9//3//f/9//3//f/9//3//f/9//3//f/9//3//f/9//3//f/9//3//f/9//3//f/9//3//f/9//3//f/9//3//f/9//3//f/9//3//f/9//3//f/9/AAD/f/9//3//f/9//3//f/9//3//f/9//3//f/9//3//f/9//3//f/9//3//f/9//3//f/9//3//f/9//3//f/9//3//f/9//3//f/9//3//f/9//3//f/9//3//f/9//3//f/9//3//f/9//3//f/9//3/QNSwhChmxMdI1n2v/f/97/3//e/9//3//f/9//3//f/9//3//f/9//3//f/9//3//f/9//3//f/9//3//f/9//3//f/9//3//f/9//3//f/9//3//f/9//3//f/9//3//f/9//3//f/9//3//f/9//3//f/9//3//f/9//3//f/9//3//f/9//3//f/9//3//f/9//3//f/9//3//f/9//3//f/9//3//f/9//3//f/9//3//f/9//3//f/9//3//f/9//3//f/9//3//f/9//3//f/9//3//f/9//3//f/9//3//f/9//3//f/9//3//f/9//3//f/9//3//f/9//3//f/9//3//f/9//3//f/9//3//f/9//3//f/9//3//f/9//3//f/9//3//f/9//3//f/9//3//f/9//3//f/9//3//f/9//3//f/9//3//f/9/AAD/f/9//3//f/9//3//f/9//3//f/9//3//f/9//3//f/9//3//f/9//3//f/9//3//f/9//3//f/9//3//f/9//3//f/9//3//f/9//3//f/9//3//f/9//3//f/9//3//f/9//3//f/9//3//f/9//387Y/I5v3McX7hODBnyNf97/3v/e/97/3//f/9//3//f/9//3//f/9//3//f/9//3//f/9//3//f/9//3//f/9//3//f/9//3//f/9//3//f/9//3//f/9//3//f/9//3//f/9//3//f/9//3//f/9//3//f/9//3//f/9//3//f/9//3//f/9//3//f/9//3//f/9//3//f/9//3//f/9//3//f/9//3//f/9//3//f/9//3//f/9//3//f/9//3//f/9//3//f/9//3//f/9//3//f/9//3//f/9//3//f/9//3//f/9//3//f/9//3//f/9//3//f/9//3//f/9//3//f/9//3//f/9//3//f/9//3//f/9//3//f/9//3//f/9//3//f/9//3//f/9//3//f/9//3//f/9//3//f/9//3//f/9//3//f/9//3//f/9/AAD/f/9//3//f/9//3//f/9//3//f/9//3//f/9//3//f/9//3//f/9//3//f/9//3//f/9//3//f/9//3//f/9//3//f/9//3//f/9//3//f/9//3//f/9//3//f/9//3//f/9//3//f/9//3//f/9/33v/fzxjjy25Uv9733M1Qgsd0TX6Wv97/3//f/9//3/fe/9//3//f/9//3/+f/5//3//f/9//3//f/9//3//f/9//3//f/9//3//f/9//3//f/9//3//f/9//3//f/9//3//f/9//3//f/9//3//f/9//3//f/9//3//f/9//3//f/9//3//f/9//3//f/9//3//f/9//3//f/9//3//f/9//3//f/9//3//f/9//3//f/9//3//f/9//3//f/9//3//f/9//3//f/9//3//f/9//3//f/9//3//f/9//3//f/9//3//f/9//3//f/9//3//f/9//3//f/9//3//f/9//3//f/9//3//f/9//3//f/9//3//f/9//3//f/9//3//f/9//3//f/9//3//f/9//3//f/9//3//f/9//3//f/9//3//f/9//3//f/9//3//f/9/AAD/f/9//3//f/9//3//f/9//3//f/9//3//f/9//3//f/9//3//f/9//3//f/9//3//f/9//3//f/9//3//f/9//3//f/9//3//f/9//3//f/9//3//f/9//3//f/9//3//f/9//3//f/9//3//f/9//3//e/9/33PyNTRCv3P/f793uVKQMbE1PGf/f/9//3//f/9//3//f/9//n//f/9//3//f/9//3//f/9//3/ee/9//3//f/9//3//f/9//3//f/9//3//f/9//3//f/9//3//f/9//3//f/9//3//f/9//3//f/9//3//f/9//3//f/9//3//f/9//3//f/9//3//f/9//3//f/9//3//f/9//3//f/9//3//f/9//3//f/9//3//f/9//3//f/9//3//f/9//3//f/9//3//f/9//3//f/9//3//f/9//3//f/9//3//f/9//3//f/9//3//f/9//3//f/9//3//f/9//3//f/9//3//f/9//3//f/9//3//f/9//3//f/9//3//f/9//3//f/9//3//f/9//3//f/9//3//f/9//3//f/9//3//f/9//3//f/9//3//f/9/AAD/f/9//3//f/9//3//f/9//3//f/9//3//f/9//3//f/9//3//f/9//3//f/9//3//f/9//3//f/9//3//f/9//3//f/9//3//f/9//3//f/9//3//f/9//3//f/9//3//f/9//3//f/9//3//f/9//3//f55z/3//f5dObikbX/97/3/fd9paTimPMfla33vfe/9//3v/f/9//3/+f/5//n/ee713/3//f/9//3//f/9//3//f/9//3//f/9//3//f/9//3//f/9//3//f/9//3//f/9//3//f/9//3//f/9//3//f/9//3//f/9//3//f/9//3//f/9//3//f/9//3//f/9//3//f/9//3//f/9//3//f/9//3//f/9//3//f/9//3//f/9//3//f/9//3//f/9//3//f/9//3//f/9//3//f/9//3//f/9//3//f/9//3//f/9//3//f/9//3//f/9//3//f/9//3//f/9//3//f/9//3//f/9//3//f/9//3//f/9//3//f/9//3//f/9//3//f/9//3//f/9//3//f/9//3//f/9//3//f/9//3//f/9//3//f/9//3//f/9/AAD/f/9//3//f/9//3//f/9//3//f/9//3//f/9//3//f/9//3//f/9//3//f/9//3//f/9//3//f/9//3//f/9//3//f/9//3//f/9//3//f/9//3//f/9//3//f/9//3//f/9//3//f/9//3//f/9//3/fd/9//3//e/9/33ewNV5r/3//f99733v6XtE5bi0aY55z/3//f/9//3//f/9//3//f/9//3//f/9//3//f/9//3//f/9//3//f/9//3//f/9//3//f/9//3//f/9//3//f/9//3//f/9//3//f/9//3//f/9//3//f/9//3//f/9//3//f/9//3//f/9//3//f/9//3//f/9//3//f/9//3//f/9//3//f/9//3//f/9//3//f/9//3//f/9//3//f/9//3//f/9//3//f/9//3//f/9//3//f/9//3//f/9//3//f/9//3//f/9//3//f/9//3//f/9//3//f/9//3//f/9//3//f/9//3//f/9//3//f/9//3//f/9//3//f/9//3//f/9//3//f/9//3//f/9//3//f/9//3//f/9//3//f/9//3//f/9//3//f/9/AAD/f/9//3//f/9//3//f/9//3//f/9//3//f/9//3//f/9//3//f/9//3//f/9//3//f/9//3//f/9//3//f/9//3//f/9//3//f/9//3//f/9//3//f/9//3//f/9//3//f/9//3//f/9//3//f/9//3//f/97/3v/f/9733v/f3ROt1afc/9//3//f/97+V7QNdA1dU6/d/9/33e/d/9//3//f/9//3//f/9//3//f/9//3//f/9//3//f/9//3//f/9//3//f/9//3//f/9//3//f/9//3//f/9//3//f/9//3//f/9//3//f/9//3//f/9//3//f/9//3//f/9//3//f/9//3//f/9//3//f/9//3//f/9//3//f/9//3//f/9//3//f/9//3//f/9//3//f/9//3//f/9//3//f/9//3//f/9//3//f/9//3//f/9//3//f/9//3//f/9//3//f/9//3//f/9//3//f/9//3//f/9//3//f/9//3//f/9//3//f/9//3//f/9//3//f/9//3//f/9//3//f/9//3//f/9//3//f/9//3//f/9//3//f/9//3//f/9//3//f/9/AAD/f/9//3//f/9//3//f/9//3//f/9//3//f/9//3//f/9//3//f/9//3//f/9//3//f/9//3//f/9//3//f/9//3//f/9//3//f/9//3//f/9//3//f/9//3//f/9//3//f/9//3//f/9//3//f/9//3//f/9//3//f/9//3/ee/97/3//f753/3/fd993/3//f11rNEIsIRM+v3P/f993/3//f/9/3nv/f/9//3//f/9//3//f/9//3//f/9//3//f/9//3//f/9//3//f/9//3//f/9//3//f/9//3//f/9//3//f/9//3//f/9//3//f/9//3//f/9//3//f/9//3//f/9//3//f/9//3//f/9//3//f/9//3//f/9//3//f/9//3//f/9//3//f/9//3//f/9//3//f/9//3//f/9//3//f/9//3//f/9//3//f/9//3//f/9//3//f/9//3//f/9//3//f/9//3//f/9//3//f/9//3//f/9//3//f/9//3//f/9//3//f/9//3//f/9//3//f/9//3//f/9//3//f/9//3//f/9//3//f/9//3//f/9//3//f/9//3//f/9/AAD/f/9//3//f/9//3//f/9//3//f/9//3//f/9//3//f/9//3//f/9//3//f/9//3//f/9//3//f/9//3//f/9//3//f/9//3//f/9//3//f/9//3//f/9//3//f/9//3//f/9//3//f/9//3//f/9//3/+f/5//3/de/9//3//f/5//Xv/f/9//3//f/9//3//f/9//3+/dzZGDiGyMT1j33f/f/9//3//f/9//3//f/9//3//f/9//3//f/9//3//f/9//3//f/9//3//f/9//3//f/9//3//f/9//3//f/9//3//f/9//3//f/9//3//f/9//3//f/9//3//f/9//3//f/9//3//f/9//3//f/9//3//f/9//3//f/9//3//f/9//3//f/9//3//f/9//3//f/9//3//f/9//3//f/9//3//f/9//3//f/9//3//f/9//3//f/9//3//f/9//3//f/9//3//f/9//3//f/9//3//f/9//3//f/9//3//f/9//3//f/9//3//f/9//3//f/9//3//f/9//3//f/9//3//f/9//3//f/9//3//f/9//3//f/9//3//f/9//3//f/9/AAD/f/9//3//f/9//3//f/9//3//f/9//3//f/9//3//f/9//3//f/9//3//f/9//3//f/9//3//f/9//3//f/9//3//f/9//3//f/9//3//f/9//3//f/9//3//f/9//3//f/9//3//f/9//3//f/9//3//f/9/vHv/f/9//3/de/9//n/9f/5//3//f/9//3//f/9//3v/e/9//3u7Vm8tbi11Tr53/3//f/9//3//f/9//3//f/9//3//f/9//3//f/9//3//f/9//3//f/9//3//f/9//3//f/9//3//f/9//3//f/9//3//f/9//3//f/9//3//f/9//3//f/9//3//f/9//3//f/9//3//f/9//3//f/9//3//f/9//3//f/9//3//f/9//3//f/9//3//f/9//3//f/9//3//f/9//3//f/9//3//f/9//3//f/9//3//f/9//3//f/9//3//f/9//3//f/9//3//f/9//3//f/9//3//f/9//3//f/9//3//f/9//3//f/9//3//f/9//3//f/9//3//f/9//3//f/9//3//f/9//3//f/9//3//f/9//3//f/9//3//f/9/AAD/f/9//3//f/9//3//f/9//3//f/9//3//f/9//3//f/9//3//f/9//3//f/9//3//f/9//3//f/9//3//f/9//3//f/9//3//f/9//3//f/9//3//f/9//3//f/9//3//f/9//3//f/9//3//f/9//3//f/5//3/+f/9//3//f/9//3//f/9//3//f/9//3//f/9//3//f/9//3//f/9/HGP0PS0l8z08Z/9//3//e/9//3//f/9//3//f/9//3//f/9//3//f/9//3//f/9//3//f/9//3//f/9//3//f/9//3//f/9//3//f/9//3//f/9//3//f/9//3//f/9//3//f/9//3//f/9//3//f/9//3//f/9//3//f/9//3//f/9//3//f/9//3//f/9//3//f/9//3//f/9//3//f/9//3//f/9//3//f/9//3//f/9//3//f/9//3//f/9//3//f/9//3//f/9//3//f/9//3//f/9//3//f/9//3//f/9//3//f/9//3//f/9//3//f/9//3//f/9//3//f/9//3//f/9//3//f/9//3//f/9//3//f/9//3//f/9//3//f/9/AAD/f/9//3//f/9//3//f/9//3//f/9//3//f/9//3//f/9//3//f/9//3//f/9//3//f/9//3//f/9//3//f/9//3//f/9//3//f/9//3//f/9//3//f/9//3//f/9//3//f/9//3//f/9//3//f/9//3/+f/9//n//f/9//3//f/9//3//f/9//3//f/9//3//f/9//3//f/9//3//f/9//3//f39vd05PKS0ld06/d/9//3//f993/3v/f/9/33v/f/9//3//f/9//3//f/9//3//f/9//3//f/9//3//f/9//3//f/9//3//f/9//3//f/9//3//f/9//3//f/9//3//f/9//3//f/9//3//f/9//3//f/9//3//f/9//3//f/9//3//f/9//3//f/9//3//f/9//3//f/9//3//f/9//3//f/9//3//f/9//3//f/9//3//f/9//3//f/9//3//f/9//3//f/9//3//f/9//3//f/9//3//f/9//3//f/9//3//f/9//3//f/9//3//f/9//3//f/9//3//f/9//3//f/9//3//f/9//3//f/9//3//f/9//3//f/9//3//f/9/AAD/f/9//3//f/9//3//f/9//3//f/9//3//f/9//3//f/9//3//f/9//3//f/9//3//f/9//3//f/9//3//f/9//3//f/9//3//f/9//3//f/9//3//f/9//3//f/9//3/ee/9/Wmd9b/9//3/fd/9//3//f/5//3//f/9//3//f/9//3//f/9//3//f/9//3//f/9//3//f/9//3//f/9/33v/f/9//3/fezxnE0JNKfE9+Vrfd/9//3//f/9//3//f/9//3//f/9//3/fe/9//3//f/9//3//f/9//3//f/9//3//f/9//3//f/9//3//f/9//3//f/9//3//f/9//3//f/9//3//f/9//3//f/9//3//f/9//3//f/9//3//f/9//3//f/9//3//f/9//3//f/9//3//f/9//3//f/9//3//f/9//3//f/9//3//f/9//3//f/9//3//f/9//3//f/9//3//f/9//3//f/9//3//f/9//3//f/9//3//f/9//3//f/9//3//f/9//3//f/9//3//f/9//3//f/9//3//f/9//3//f/9//3//f/9//3//f/9//3//f/9//3//f/9/AAD/f/9//3//f/9//3//f/9//3//f/9//3//f/9//3//f/9//3//f/9//3//f/9//3//f/9//3//f/9//3//f/9//3//f/9//3//f/9//3//f/9//3//f/9//3//f/9//3//f/97MkIzRv9//3//e/9//3//f/9//n//f/9//3//f/9//3//f/9//3//f/9//3//f/9//3//f/9//3//f/9//3//f/9//3//f/9/33t9b/la0DlMJdE5+l6fc/97/3//f/9//3/fe/9//3//f/9//3//f/9//3//f/9//3//f/9//3//f/9//3//f/9//3//f/9//3//f/9//3//f/9//3//f/9//3//f/9//3//f/9//3//f/9//3//f/9//3//f/9//3//f/9//3//f/9//3//f/9//3//f/9//3//f/9//3//f/9//3//f/9//3//f/9//3//f/9//3//f/9//3//f/9//3//f/9//3//f/9//3//f/9//3//f/9//3//f/9//3//f/9//3//f/9//3//f/9//3//f/9//3//f/9//3//f/9//3//f/9//3//f/9//3//f/9//3//f/9//3//f/9/AAD/f/9//3//f/9//3//f/9//3//f/9//3//f/9//3//f/9//3//f/9//3//f/9//3//f/9//3//f/9//3//f/9//3//f/9//3//f/9//3//f/9//3//f/9//3//f/9//3//f9970DWvMX5v/3//f/9//3//f/9//3/+f/9//3//f/9//3//f/9//3//f/9//3//f/9//3//f/9//3//f/9//3//f/97/3v/f/9//3//f/9/33ufc/pe0TktJbE12lqfc797/3//f/9//3/fe99733v/e/9//3//f/9//3/+f/5//3//f/9//3//f/9//3//f/9//3//f/9//3//f/9//3//f/9//3//f/9//3//f/9//3//f/9//3//f/9//3//f/9//3//f/9//3//f/9//3//f/9//3//f/9//3//f/9//3//f/9//3//f/9//3//f/9//3//f/9//3//f/9//3//f/9//3//f/9//3//f/9//3//f/9//3//f/9//3//f/9//3//f/9//3//f/9//3//f/9//3//f/9//3//f/9//3//f/9//3//f/9//3//f/9//3//f/9//3//f/9//3//f/9/AAD/f/9//3//f/9//3//f/9//3//f/9//3//f/9//3//f/9//3//f/9//3//f/9//3//f/9//3//f/9//3//f/9//3//f/9//3//f/9//3//f/9//3//f/9//3//f/9//3//f/9/l1KwMfpe/3//f/9//3//f/9//3//f/9//3//f/9//3//f/9//3//f/9//3//f/9//3//f/9//3//f/9//n//f/9//3//e957/3//f/9//3//f/9//3/fe/te8z0MIZExmFJea/9//3//f/97/3//f/9//3//f/9//3//f/9//3//f/9//3//f/9//3//f/9//3//f/9//3//f/9//3//f/9//3//f/9//3//f/9//3//f/9//3//f/9//3//f/9//3//f/9//3//f/9//3//f/9//3//f/9//3//f/9//3//f/9//3//f/9//3//f/9//3//f/9//3//f/9//3//f/9//3//f/9//3//f/9//3//f/9//3//f/9//3//f/9//3//f/9//3//f/9//3//f/9//3//f/9//3//f/9//3//f/9//3//f/9//3//f/9//3//f/9//3//f/9//3//f/9/AAD/f/9//3//f/9//3//f/9//3//f/9//3//f/9//3//f/9//3//f/9//3//f/9//3//f/9//3//f/9//3//f/9//3//f/9//3//f/9//3//f/9//3//f/9//3//f/9//3//f/9/fmvROfM9v3ffe/9//3//f/9//3//f/9//3//f/9//3//f/9//3//f/9//3//f/9//3//f/9//3//f/9//3//f/17/n//f/9//3//f997/3//f997v3f/f/9//3/fez1jE0JNKS0lE0I7Y/9/33f/e/9//3/fe/97/3//f/9//3//f/9//3//f/9//3//f/9//3//f/9//3//f/9//3//f/5//3//f/9//3//f/9//3//f/9//3//f/9//3//f/9//3//f/9//3//f/9//3//f/9//3//f/9//3//f/9//3//f/9//3//f/9//3//f/9//3//f/9//3//f/9//3//f/9//3//f/9//3//f/9//3//f/9//3//f/9//3//f/9//3//f/9//3//f/9//3//f/9//3//f/9//3//f/9//3//f/9//3//f/9//3//f/9//3//f/9//3//f/9//3//f/9/AAD/f/9//3//f/9//3//f/9//3//f/9//3//f/9//3//f/9//3//f/9//3//f/9//3//f/9//3//f/9//3//f/9//3//f/9//3//f/9//3//f/9//3//f/9//3//f/9//3//f/9//3/RNZAxf3P/f/9//3//f/9//3//f/9//3//f/9//3//f/9//3//f/9//3//f/9//3//f/9//3//f/9//3//f/9//3//f/97/3//f/9//3//f/9//3//f/9//3//f/9//3//f35vl1LQNSsllk4aX993/3//f/97/3//f/9//3//f/9//3//f/9//3//f/9//3//f/9//3//f/9//3//f/9//3//f/9//3//f/9//3//f/9//3//f/9//3//f/9//3//f/9//3//f/9//3//f/9//3//f/9//3//f/9//3//f/9//3//f/9//3//f/9//3//f/9//3//f/9//3//f/9//3//f/9//3//f/9//3//f/9//3//f/9//3//f/9//3//f/9//3//f/9//3//f/9//3//f/9//3//f/9//3//f/9//3//f/9//3//f/9//3//f/9//3//f/9//3//f/9/AAD/f/9//3//f/9//3//f/9//3//f/9//3//f/9//3//f/9//3//f/9//3//f/9//3//f/9//3//f/9//3//f/9//3//f/9//3//f/9//3//f/9//3//f/9//3//f/9//3/fd/9/33s9Z5ExNkrff/9//3//f/9//3//f/9//3//f/9//3//f/9//3//f/9//3//f/9//3/ee/9//3//f/9//3//f/9//3//f/9//3//f/9//3//f/9//3//f/9//3//f/9//3v/f/9//3+/c55vVEaOLQod0DXZWr9z/3v/f/97/3//f/9//3//f/9//3//f/9/33v/f/9//n/9f/9//n//f/9//3//f/9//3//f/9//3//f/9//3//f/9//3//f/9//3//f/9//3//f/9//3//f/9//3//f/9//3//f/9//3//f/9//3//f/9//3//f/9//3//f/9//3//f/9//3//f/9//3//f/9//3//f/9//3//f/9//3//f/9//3//f/9//3//f/9//3//f/9//3//f/9//3//f/9//3//f/9//3//f/9//3//f/9//3//f/9//3//f/9//3//f/9//3//f/9/AAD/f/9//3//f/9//3//f/9//3//f/9//3//f/9//3//f/9//3//f/9//3//f/9//3//f/9//3//f/9//3//f/9//3//f/9//3//f/9//3//f/9//3//f/9//3//f/9//3//f/97/3/fe9I5by3/f997/3//f/9//3//f/9//3//f/9//3//f/9//3//f/9//3//f957/3//f/9//3+9d/9//3//f/9//3//f/9//3//f/9//3//f/9//3//f/9//3//f/97/3//f/9//3//f993/3//f7932VrSOU0lsTU1Rp9vv3P/f/9//3//f/9//3//f/9//3//f/9//X/9f/5//3//f/9//3//f/9//3//f/9//3//f/9//3//f/9//3//f/9//3//f/9//3//f/9//3//f/9//3//f/9//3//f/9//3//f/9//3//f/9//3//f/9//3//f/9//3//f/9//3//f/9//3//f/9//3//f/9//3//f/9//3//f/9//3//f/9//3//f/9//3//f/9//3//f/9//3//f/9//3//f/9//3//f/9//3//f/9//3//f/9//3//f/9//3//f/9//3//f/9/AAD/f/9//3//f/9//3//f/9//3//f/9//3//f/9//3//f/9//3//f/9//3//f/9//3//f/9//3//f/9//3//f/9//3//f/9//3//f/9//3//f/9//3//f/9//3//f/9//3//f993/3//f5hSDSUcZ997/3//f/9//3//f/9//3//f/9//3//f/9//3//f/9//3//f/9/fG//f/9/3nv/f/9//3//f/9//3//f/9//3//f/9//3//f/9//n//f/5//3//f/9//n//f/9//3//f/9/33u/d793/3//f997+15WSgwhsDF2Sj1nv3f/f/9//3//f/9/33fee/9//3/9f/5//3//f/9//3//f/9//3//f/9//3//f/9//3//f/9//3//f/9//3//f/9//3//f/9//3//f/9//3//f/9//3//f/9//3//f/9//3//f/9//3//f/9//3//f/9//3//f/9//3//f/9//3//f/9//3//f/9//3//f/9//3//f/9//3//f/9//3//f/9//3//f/9//3//f/9//3//f/9//3//f/9//3//f/9//3//f/9//3//f/9//3//f/9//3//f/9//3//f/9/AAD/f/9//3//f/9//3//f/9//3//f/9//3//f/9//3//f/9//3//f/9//3//f/9//3//f/9//3//f/9//3//f/9//3//f/9//3//f/9//3//f/9//3//f/9//3//f/9//3//f/9//3//f9970jk0Rv9//3//f/9//3//f/9//3//f/9//3//f/9//3//f/9//3//f/9//3//f/9//3//f/9//3//f/9//3//f/9//3//f/9//3//f/5//3/+f/9//n//f/9//3//f/9//3//f/9//3//f/9//3/fe997/3//f/9/PGM0Rk4pbinzPdpaXmvfe/9//3//f/9//3//f/9//3//f/9//3//f/9//3//f/9//3//f/9//3//f/9//3//f/9//3//f/9//3//f/9//3//f/9//3//f/9//3//f/9//3//f/9//3//f/9//3//f/9//3//f/9//3//f/9//3//f/9//3//f/9//3//f/9//3//f/9//3//f/9//3//f/9//3//f/9//3//f/9//3//f/9//3//f/9//3//f/9//3//f/9//3//f/9//3//f/9//3//f/9//3//f/9//3//f/9/AAD/f/9//3//f/9//3//f/9//3//f/9//3//f/9//3//f/9//3//f/9//3//f/9//3//f/9//3//f/9//3//f/9//3//f/9//3//f/9//3//f/9//3//f/9//3//f/9//3/ed/9//3/fe/9/HGewNZ9z/3//f/9//3//f/9//3//f/9//3//f/9//3//f/9//3//f51z/3//f/9//3//f/9//3//f/9//3//f/9//3//f/9//3//f/9//n//f/9//3/+f/9//3//f/9//3//f/9/vnf/f99//3//f/9//3+/d/9//3//f997XWu4VrE1LSWxNdpav3f/f/9//3//e/9//3/fe79333//f/9//3//f/9//3//f/9//3//f/9//3//f/9//3//f/9//3//f/9//3//f/9//3//f/9//3//f/9//3//f/9//3//f/9//3//f/9//3//f/9//3//f/9//3//f/9//3//f/9//3//f/9//3//f/9//3//f/9//3//f/9//3//f/9//3//f/9//3//f/9//3//f/9//3//f/9//3//f/9//3//f/9//3//f/9//3//f/9//3//f/9//3//f/9/AAD/f/9//3//f/9//3//f/9//3//f/9//3//f/9//3//f/9//3//f/9//3//f/9//3//f/9//3//f/9//3//f/9//3//f/9//3//f/9//3//f/9//3//f/9//3//f/9//3//f/9//3//f/9//392TpdS/3//f/9//3//f/9//3//f/9//3//f/9//3//f/9//3//f/he7z2dc51z/3//f/9//3//f/9//3//f/9//3//f/9//3//f/9//3//f/9//3//f/9//3//f/9//3//f/9//3//f/9//3//f/9//3//f/9/33v/f/9//3//f997f29wMU8pLiVvKZlSv3P/f/9//3//f/9//3//f99//3//f/9//3//f/9//3//f/9//3//f/9//3//f/9//3//f/9//3//f/9//3//f/9//3//f/9//3//f/9//3//f/9//3//f/9//3//f/9//3//f/9//3//f/9//3//f/9//3//f/9//3//f/9//3//f/9//3//f/9//3//f/9//3//f/9//3//f/9//3//f/9//3//f/9//3//f/9//3//f/9//3//f/9//3//f/9//3//f/9//3//f/9/AAD/f/9//3//f/9//3//f/9//3//f/9//3//f/9//3//f/9//3//f/9//3//f/9//3//f/9//3//f/9//3//f/9//3//f/9//3//f/9//3//f/9//3//f/9//3//f/9//3//f/9//3//f993/39da9E533v/f/9//3//f/9//3//f/9//3//f/9//3//f/9//3//f0opOWcQQv9/33//f/9//3//f/9//3//f/9//3//f/9//3//f/9//3//f/9//3//f/9//3//f/9//3//f/9//3//f/9//3//f/9//3//f/5//3//f/9//3//f/9//39PKf1e33s/Z/U9UCVQKdQ5PWefc997/3/ff/9//3//f/9//3//f/9//3//f/5//3//f/9//3//f/9//3//f/9//3//f/9//3//f/9//3//f/9//3//f/9//3//f/9//3//f/9//3//f/9//3//f/9//3//f/9//3//f/9//3//f/9//3//f/9//3//f/9//3//f/9//3//f/9//3//f/9//3//f/9//3//f/9//3//f/9//3//f/9//3//f/9//3//f/9//3//f/9//3//f/9//3//f/9/AAD/f/9//3//f/9//3//f/9//3//f/9//3//f/9//3//f/9//3//f/9//3//f/9//3//f/9//3//f/9//3//f/9//3//f/9//3//f/9//3//f/9//3//f/9//3//f/9//3//f/9//3//f/9//3//f681v3ffe/9//3//f/9//3//f/9//3//f/9//3//f/9//3/XWpZS/3//f/9//3//f/9//3//f/9//3//f/9//3//f/9//3//f/9//3//f/9//3//f/9//3//f/9//3//f/9//3//f/9//3//f/5//n/+f/9//3/+f/9//3//f/9//3+RMZtSn3Pfe/9/33s+Y3dOjzFuLbA5dk6ec/9//3/fe/9//3//f/9//3//f/9//3//f/9//3//f/9//3//f/9//3//f/9//3//f/9//3//f/9//3//f/9//3//f/9//3//f/9//3//f/9//3//f/9//3//f/9//3//f/9//3//f/9//3//f/9//3//f/9//3//f/9//3//f/9//3//f/9//3//f/9//3//f/9//3//f/9//3//f/9//3//f/9//3//f/9//3//f/9//3//f/9//3//f/9/AAD/f/9//3//f/9//3//f/9//3//f/9//3//f/9//3//f/9//3//f/9//3//f/9//3//f/9//3//f/9//3//f/9//3//f/9//3//f/9//3//f/9//3//f/9//3//f/9//3//f/9//3//f/9//3+/d1xrVEr/f997vnv/f513/3//f/9//3/+f/9//3//f/9/33scY5lW33v/f/9//3/9f/5//3/ee953/3+fbz1jP2v/f/9//3//f/9//3//e/97/3v/e997/3//f/5//n/+f/9//3//f/9//3+9d/9//X/+f997/3/8f/1/33v/f/97/3scX+0c/3//f/9//3//f/9//3/fd/leEj4sJW4pVUY8Y997/3vfe/9733v/e/9//3/fe/9//3//f/9/33//f/9//3//f/9//3//f/9//3//f/9//3//f/9//3//f/9//3//f/9//3//f/9//3//f/9//3//f/9//3//f/9//3//f/9//3//f/9//3//f/9//3//f/9//3//f/9//3//f/9//3//f/9//3//f/9//3//f/9//3//f/9//3//f/9//3//f/9//3//f/9//3//f/9//3//f/9/AAD/f/9//3//f/9//3//f/9//3//f/9//3//f/9//3//f/9//3//f/9//3//f/9//3//f/9//3//f/9//3//f/9//3//f/9//3//f/9//3//f/9//3//f/9//3//f/9//3//f/9//3//f/9//3//f793sDWec/9//3//f/9//3/ef/5/3Xv+f/5//3//e/9//38dY5lS/3//f/9//3/+f/1/3Xv/f/9/t06QLe0cLyVvLVxr/3//f51z/3//e/9z/3v/f/9//3/fe/9//3/9f/1//3/ee/9/33v/f/9//3/de/9//3+Yc/1//3+/c/9//3+/c3Apf2v/f/9//n//f/9//3//f/9//3/fdztjVUaQLS0lsTXaVp9v/3//f/9/33f/f/9//3//f/9//3//f/9//3//f/9//3//f/9//3//f/9//3//f/9//3//f/9//3//f/9//3//f/9//3//f/9//3//f/9//3//f/9//3//f/9//3//f/9//3//f/9//3//f/9//3//f/9//3//f/9//3//f/9//3//f/9//3//f/9//3//f/9//3//f/9//3//f/9//3//f/9//3//f/9//3//f/9/AAD/f/9//3//f/9//3//f/9//3//f/9//3//f/9//3//f/9//3//f/9//3//f/9//3//f/9//3//f/9//3//f/9//3//f/9//3//f/9//3//f/9//3//f/9//3//f/9//3/ef/9//3//f/9//3//f/9/MkL5Xv9//3++e/9//3//f/9//3/9e9x333v/f/97/3v8XnhO/3//f99//3/+f/1//n//f59z0jVfa/9//3/ZWkwp+V58b/9//3//d11jFDpUQjxjv3f/f/9//3/+f/x//H//f/9/33//f/9/vXf/f997/3/9f/5/v3f/f/933nf/fzVCVkr/f/9//n//f/9//3v/e953/3v/f/9//3//f35r2VbRNSwhLCETPvpev3f/f99//3/fe/9//3//f/9//3//f/9//3//f/9//3//f/9//3//f/9//3//f/9//3//f/9//3//f/9//3//f/9//3//f/9//3//f/9//3//f/9//3//f/9//3//f/9//3//f/9//3//f/9//3//f/9//3//f/9//3//f/9//3//f/9//3//f/9//3//f/9//3//f/9//3//f/9//3//f/9//3//f/9/AAD/f/9//3//f/9//3//f/9//3//f/9//3//f/9//3//f/9//3//f/9//3//f/9//3//f/9//3//f/9//3//f/9//3//f/9//3//f/9//3//f/9//3//f/9//3//f/9//3//f/9//3//f/9//3//f/9/fW9USv9/v3v/f/9//3//f757/3//f/9//3//f/97/38dY1ZG/3//f/9//3//f/1//3//f/9/0zW/c993/3+/d59z6iD/f957/3v/d04hcCVvKU4pmlLfe/9//3//f/x//X/de/9//3+/e593/3/fe/9//3//f/9//3//f/9//3//f7hSsTH/f/9//X//f/9//3v/f/9//3//f997/3v/f/9//3//f993XGd1Tq81CyGPMRJCGme3Wvle33vee/9//3//f/9//3//f/9//3//f/9//3//f/9//3//f/9//3//f/9//3//f/9//3//f/9//3//f/9//3//f/9//3//f/9//3//f/9//3//f/9//3//f/9//3//f/9//3//f/9//3//f/9//3//f/9//3//f/9//3//f/9//3//f/9//3//f/9//3//f/9//3//f/9//3//f/9/AAD/f/9//3//f/9//3//f/9//3//f/9//3//f/9//3//f/9//3//f/9//3//f/9//3//f/9//3//f/9//3//f/9//3//f/9//3//f/9//3//f/9//3//f/9//3//f/9//3//f/9//3//f/9//3//f/9//3sRPn1v/3//f/9/33v/f/9//3/ee/9//3//f/97/388YxRC/3//f/9//3//f/5//3/fe79zkS3fd/97/3//f/9/PGsqJXxv/387Y5Ep/3t+Z9I5USm9Vt97/3//e/1/uG/+f/9/f2/ff797/3/fe/9/fW//f5VSGl//f79z/3v/dzxjLiW/d/9//Xv/f/9//3//f997/3v/e/9//3//f997/3//f/9//3//f/97/3/5XjNGjjHIGM85/3//f/9//3//f/9//3//f/9//3//f/9//3//f/9//3//f/9//3//f/9//3//f/9//3//f/9//3//f/9//3//f/9//3//f/9//3//f/9//3//f/9//3//f/9//3//f/9//3//f/9//3//f/9//3//f/9//3//f/9//3//f/9//3//f/9//3//f/9//3//f/9//3//f/9//3//f/9/AAD/f/9//3//f/9//3//f/9//3//f/9//3//f/9//3//f/9//3//f/9//3//f/9//3//f/9//3//f/9//3//f/9//3//f/9//3//f/9//3//f/9//3//f/9//3//f/9//3//f/9//3//f/9//3//f/9//3+WUpZS/3//f/9//3//f99//3//f/9733v/f/9/3neeb9E5/3//f/9//3//f/9//3/fe/97kC1/b993/3//f/9//3+VUs85/3+xMTc+33f/f79z9jkSJb5W/3//f/57/n/9d0wl7Rz2PZ9z/3//f/9//38zRq8xEj7xPd93/3//f79zkTH8Xv9/3Xv/f/9//3//f/9//3//f/9//3++d/9//3//f/9//3//f/9//3//f/9//38ZYzpn/3//f/9//3//f/9//3//f/9//3//f/9//3//f/9//3//f/9//3//f/9//3//f/9//3//f/9//3//f/9//3//f/9//3//f/9//3//f/9//3//f/9//3//f/9//3//f/9//3//f/9//3//f/9//3//f/9//3//f/9//3//f/9//3//f/9//3//f/9//3//f/9//3//f/9//3//f/9/AAD/f/9//3//f/9//3//f/9//3//f/9//3//f/9//3//f/9//3//f/9//3//f/9//3//f/9//3//f/9//3//f/9//3//f/9//3//f/9//3//f/9//3//f/9//3//f/9//3//f/9//3//f/9//3//f/9//3++c/E9v3ffe/9//38cZ28xeFL/f/9/33v/f/9//3u/c7A133v/f/9//3//f/9//3//f993rzEbX/9//3//f917/n//f1NKV0oWPptK/3vfc/9/f2vWNXQt/1r/e993/3e2UlVG/3+yMVdK33v/f/9/v3PSOb9333tTRhM+/3//f/9/9DlXSv97/3//f/9//n//f/9//3/ef/9//3//f/9//3//f/9//3//f/9//3//f/9//3//f/9//3//f/9//3//f/9//3//f/9//3//f/9//3//f/9//3//f/9//3//f/9//3//f/9//3//f/9//3//f/9//3//f/9//3//f/9//3//f/9//3//f/9//3//f/9//3//f/9//3//f/9//3//f/9//3//f/9//3//f/9//3//f/9//3//f/9//3//f/9//3//f/9//3//f/9//3//f/9/AAD/f/9//3//f/9//3//f/9//3//f/9//3//f/9//3//f/9//3//f/9//3//f/9//3//f/9//3//f/9//3//f/9//3//f/9//3//f/9//3//f/9//3//f/9//3//f/9//3//f/9//3//f/9//3//f/9//3//f/E9XGf/f/9/33tOKTZGDSUURt97/3//e/9//3v/e64x33f/e/9//3//f/9//3//f/9/ET76Wv9//3//f/9//n/+f/9/szWTLVlC/3f/f71v/3+/c1Elcy2/c/97/39VQpdK/3v/f28tuFL/e/9//3+RMV9r/3//f9lWv3P/f/9/V0r1Pf9//3//f/57/3//f/9//3//f/9//3/+f/9//3//f/9//3//f/9//3//f/9//3//f/9/33v/f/9//3//f/9//3//f/9//3//f/9//3//f/9//3//f/9//3//f/9//3//f/9//3//f/9//3//f/9//3//f/9//3//f/9//3//f/9//3//f/9//3//f/9//3//f/9//3//f/9//3//f/9//3//f/9//3//f/9//3//f/9//3//f/9//3//f/9//3//f/9//3//f/9//3//f/9/AAD/f/9//3//f/9//3//f/9//3//f/9//3//f/9//3//f/9//3//f/9//3//f/9//3//f/9//3//f/9//3//f/9//3//f/9//3//f/9//3//f/9//3//f/9//3//f/9//3//f/9//3//f/9//3//f/9//3vfe1tnM0L/f/9/NUL0Pf9/f3OQNdha/3v/f/9/33P/dzJCXGf/e/9//3//f/9//3//f/9/dEo0Qv9/33f/f917/n/+f997f2/VNZMp/3v/e/57/3//f19nMCW2Mb9zv3MWOn5nnm//e/9/rzHYWv9/v3OzNX9vv3f/f997/3//f/97HV8wJd93/3v/f/17/n//f/9//3/+f/9//3//f/9//3//f/9//3//f/9//3//f/9//3//f/9//3//f/9//3//f/9//3//f/9//3//f/9//3//f/9//3//f/9//3//f/9//3//f/9//3//f/9//3//f/9//3//f/9//3//f/9//3//f/9//3//f/9//3//f/9//3//f/9//3//f/9//3//f/9//3//f/9//3//f/9//3//f/9//3//f/9//3//f/9//3//f/9//3//f/9//3//f/9/AAD/f/9//3//f/9//3//f/9//3//f/9//3//f/9//3//f/9//3//f/9//3//f/9//3//f/9//3//f/9//3//f/9//3//f/9//3//f/9//3//f/9//3//f/9//3//f/9//3//f/9//3//f/9//3//f/9//3/fe/978Tmfc/97FD66Vv9/v3ufc20tW2f/f993/3//f5VO2Vr/f/9//3//f/9//3//f/9/2FYTPv9//3//f/5//3//f/9//3+7UnIlv3P/f/5//n/+e79z/FpUKdo1/3vXNftW/3v+d/57vG8RPvha/3/VNV9n/3v/f/9//3v9e/9/33eSMZ9vv3P/f/9//3//f/9//3//f/9//3//f/9//3//f/9//3//f/9//3//f/9//3//f/9//3//f/9//3//f/9//3//f/9//3//f/9//3//f/9//3//f/9//3//f/9//3//f/9//3//f/9//3//f/9//3//f/9//3//f/9//3//f/9//3//f/9//3//f/9//3//f/9//3//f/9//3//f/9//3//f/9//3//f/9//3//f/9//3//f/9//3//f/9//3//f/9//3//f/9//3//f/9/AAD/f/9//3//f/9//3//f/9//3//f/9//3//f/9//3//f/9//3//f/9//3//f/9//3//f/9//3//f/9//3//f/9//3//f/9//3//f/9//3//f/9//3//f/9//3//f/9//3//f/9//3//f/9//3//f/9//3//f/9/dkq4Ur93ki2fb/9//3/fe/laSyXed79z/3//fzpjEz7/f/9//3//f/9//3//f/97XmewMf97/3//f/9//3//f/9//3/fc3El/Vr/e/5//X/+f/53/3/5PRUdv1L6PZlO/3/9d/5//385Y/A1n2/VOd5a/3v/f/9//3//f/9/33eTMdxW/3//e/9//3//f/9//3//f/9//n//f/5//3//f/9//3//f/9//3//f/9//3//f/9//3//f/9//3//f/9//3//f/9//3//f/9//3//f/9//3//f/9//3//f/9//3//f/9//3//f/9//3//f/9//3//f/9//3//f/9//3//f/9//3//f/9//3//f/9//3//f/9//3//f/9//3//f/9//3//f/9//3//f/9//3//f/9//3//f/9//3//f/9//3//f/9//3//f/9//3//f/9/AAD/f/9//3//f/9//3//f/9//3//f/9//3//f/9//3//f/9//3//f/9//3//f/9//3//f/9//3//f/9//3//f/9//3//f/9//3//f/9//3//f/9//3//f/9//3//f/9//3//f/9//3//f/9//3//f/9//3//f/9/n2/zOX9rki3/e/9/33v/f/9/c0rwOf9//3v/f75zkDH/f/9//3//f/5//3//f/9/33eQMX1r/3//f/9//3//f997/3//e1dC9DX/f5xz/n/8f/5//3t/a7k1eC24NfxW33P/f/5//Xv/f9dWEz4YQjpG/3/fd/9//3//f/9//395StY533f/f/9//3//f/9//3//f/9//3/+f/9//3//f/9//3//f/9//3//f/9//3//f/9//3//f/9//3//f/9//3//f/9//3//f/9//3//f/9//3//f/9//3//f/9//3//f/9//3//f/9//3//f/9//3//f/9//3//f/9//3//f/9//3//f/9//3//f/9//3//f/9//3//f/9//3//f/9//3//f/9//3//f/9//3//f/9//3//f/9//3//f/9//3//f/9//3//f/9//3//f/9/AAD/f/9//3//f/9//3//f/9//3//f/9//3//f/9//3//f/9//3//f/9//3//f/9//3//f/9//3//f/9//3//f/9//3//f/9//3//f/9//3//f/9//3//f/9//3//f/9//3//f/9//3//f/9//3//f/9//3//f/97/3/TNdtW9TX/d/97/3/fe/97/3+tMdlW/3//e/9/kC2/c997/3//f/9//n//f/97/3/RNfpa/3//f/9//3//f957/3//e11jTyG/d99//n/8e/1//3v/e75SuDE0IZtO/3/ec/9/3Xf/e/97VUb3Odc5/3/fe/9//n//e75z33s/ZzIl33v/e/53/3//f/9//3//f/9//3//f/9//3//f/9//3//f/9//3//f/9//3//f/9//3//f/9//3//f/9//3//f/9//3//f/9//3//f/9//3//f/9//3//f/9//3//f/9//3//f/9//3//f/9//3//f/9//3//f/9//3//f/9//3//f/9//3//f/9//3//f/9//3//f/9//3//f/9//3//f/9//3//f/9//3//f/9//3//f/9//3//f/9//3//f/9//3//f/9//3//f/9/AAD/f/9//3//f/9//3//f/9//3//f/9//3//f/9//3//f/9//3//f/9//3//f/9//3//f/9//3//f/9//3//f/9//3//f/9//3//f/9//3//f/9//3//f/9//3//f/9//3//f/9//3//f/9//3//f/9//3/fe/9//3+6UtQ1WELfd/9//3//e/9//3+cb04lv3P/e/97Nkb8Xv97/3//f/5//3//f/9//393TlZG/3//f/9/33//f/9//3//d/97kS03Sv9//3/8f/1//nv/d99z9zlUJfY5/3v/e/97/3/dd/9/33O1NXQt33f/f/9//X//f997/3+/d/IgH2P/e/9//3//f/9//3//f/9//3//f/9//3//f/9//3//f/9//3//f/9//3//f/9//3//f/9//3//f/9//3//f/9//3//f/9//3//f/9//3//f/9//3//f/9//3//f/9//3//f/9//3//f/9//3//f/9//3//f/9//3//f/9//3//f/9//3//f/9//3//f/9//3//f/9//3//f/9//3//f/9//3//f/9//3//f/9//3//f/9//3//f/9//3//f/9//3//f/9//3//f/9/AAD/f/9//3//f/9//3//f/9//3//f/9//3//f/9//3//f/9//3//f/9//3//f/9//3//f/9//3//f/9//3//f/9//3//f/9//3//f/9//3//f/9//3//f/9//3//f/9//3//f/9//3//f/9//3/+f/9//3//f/9/33ufb5It9TX/e/9//n//f/97/Xf/f3dKeEq/c/9/21ZWRv97/n/+f/5//n//f/9//3s9Y/Q5v3f/f/9//3//f/9//3//e/97+lpRLb9//3//f/x//X/+d/97szE5PjIhv3P/f993/3//f95z/3taSnQt/Vr/f/1//X9aZ/I9TSnUOVYpH2Pfc/53/3//f/9//3//f/9//3//f/9//3//f/9//3//f/9//3//f/9//3//f/9//3//f/9//3//f/9//3//f/9//3//f/9//3//f/9//3//f/9//3//f/9//3//f/9//3//f/9//3//f/9//3//f/9//3//f/9//3//f/9//3//f/9//3//f/9//3//f/9//3//f/9//3//f/9//3//f/9//3//f/9//3//f/9//3//f/9//3//f/9//3//f/9//3//f/9//3//f/9/AAD/f/9//3//f/9//3//f/9//3//f/9//3//f/9//3//f/9//3//f/9//3//f/9//3//f/9//3//f/9//3//f/9//3//f/9//3//f/9//3//f/9//3//f/9//3//f/9//3//f/9//3//f/9//3//f/9//3//f/9//3v/f9MxcSX/e/97/3//f/9//3//e/9/bimfb/97X2uyMf97/nv/f/57/3//f/9//nffe7I1v3f/f/9//n//f/5//3//f/97/38WRnpW33//f/5//Xv/f99zmEqaTlIlX2f/f/9//3/ed/9//3vfe9U1WUrfe/9//X//f/9//39fZ7g10BjxNThf/3//f/9//3//f/9//3//f/9//3//f/9//3//f/9//3//f/9//3//f/9//3//f/9//3//f/9//3//f/9//3//f/9//3//f/9//3//f/9//3//f/9//3//f/9//3//f/9//3//f/9//3//f/9//3//f/9//3//f/9//3//f/9//3//f/9//3//f/9//3//f/9//3//f/9//3//f/9//3//f/9//3//f/9//3//f/9//3//f/9//3//f/9//3//f/9//3//f/9/AAD/f/9//3//f/9//3//f/9//3//f/9//3//f/9//3//f/9//3//f/9//3//f/9//3//f/9//3//f/9//3//f/9//3//f/9//3//f/9//3//f/9//3//f/9//3//f/9//3//f/9//3//f/9//3//f/9/3Xv/f/9733f/e7lOkSn/e/17/n//f/9//3//f/57m2ttKf9/33vUNTxj/3v/f/9//3//f/5//3//f/Q9/l7/f/9//n/9f/9//3//f/9//39+cywlPGv/f793/3/fd/9/mVK6VnEtPmefc/9//3//e/9/33f/exxjDSX/f/9//3/+f/17/3v/f1tKtTV9ZxE6sDG/c/9//3+/d/9//3//f/5//n/+f/9//3//f/9//3//f/9//3//f/9//3//f/9//3//f/9//3//f/9//3//f/9//3//f/9//3//f/9//3//f/9//3//f/9//3//f/9//3//f/9//3//f/9//3//f/9//3//f/9//3//f/9//3//f/9//3//f/9//3//f/9//3//f/9//3//f/9//3//f/9//3//f/9//3//f/9//3//f/9//3//f/9//3//f/9//3//f/9/AAD/f/9//3//f/9//3//f/9//3//f/9//3//f/9//3//f/9//3//f/9//3//f/9//3//f/9//3//f/9//3//f/9//3//f/9//3//f/9//3//f/9//3//f/9//3//f/9//3//f/9//3//f/9//3//f/9//3//f/9//3v/f11jcCnfd/9//n//f99//3//f/5//Xt1SplO/384RphO/3v/d/9//3/ef/9//3//f5pSWUrfe/9//n//f/9//3//f/9//3//fxlj0DVca/9/33v/f39vHWNXSjVGE0L/f793/3//f/9//3//f793kDE/a/9//3/+f/x7/3//e5xScin/e79v2lZwKV5n/3v/f/9//3/9f/5//n//f/9//3//f/9//3//f/9//3//f/9//3//f/9//3//f/9//3//f/9//3//f/9//3//f/9//3//f/9//3//f/9//3//f/9//3//f/9//3//f/9//3//f/9//3//f/9//3//f/9//3//f/9//3//f/9//3//f/9//3//f/9//3//f/9//3//f/9//3//f/9//3//f/9//3//f/9//3//f/9//3//f/9//3//f/9//3//f/9/AAD/f/9//3//f/9//3//f/9//3//f/9//3//f/9//3//f/9//3//f/9//3//f/9//3//f/9//3//f/9//3//f/9//3//f/9//3//f/9//3//f/9//3//f/9//3//f/9//3//f/9//3//f/9//3//f/9//3/+e/9//3/fc/97TyV+a/9//3//f/9//3//f/5//399b5Atv3f9WvQ5/3//d/9//3/+f/5//3+/d39vcjG/d/97/3/+f/9//3//f/5//3/fe/9/ET4TQr9zv3f/e/9/VkraWl1nCyHfe/9//3v/f957/3//f/9/NUqZVt97/3/9f/1//3//f19nDx2/b/97v2+5UpAtPGf/e/9/vXf/f/5//3/+f/9//3//f/9//3//f/9//3//f/9//3//f/9//3//f/9//3//f/9//3//f/9//3//f/9//3//f/9//3//f/9//3//f/9//3//f/9//3//f/9//3//f/9//3//f/9//3//f/9//3//f/9//3//f/9//3//f/9//3//f/9//3//f/9//3//f/9//3//f/9//3//f/9//3//f/9//3//f/9//3//f/9//3//f/9//3//f/9/AAD/f/9//3//f/9//3//f/9//3//f/9//3//f/9//3//f/9//3//f/9//3//f/9//3//f/9//3//f/9//3//f/9//3//f/9//3//f/9//3//f/9//3//f/9//3//f/9//3//f/9//3//f/9//3//f/9//3/ee/9//3//d/970zW4Uv9//n//f/9//3//f/9//3//f5dOeU7fd5Itv3P/f/97/3//f/9//3//f/9/kjE+Z/9//3//f/9//3//f/9//3//f/9//38RPkwlPGffe39v0Tl/b/9/0DVca/9//3/ed/9//3//f/9/XWv7Yv9//3/+f/1//3//f/9/Dh0bX/93/3//f3ZKrzGdb/9//3//f/9//3//f/9//3//f/9//3//f/9//3//f/9//3//f/9//3//f/9//3//f/9//3//f/9//3//f/9//3//f/9//3//f/9//3//f/9//3//f/9//3//f/9//3//f/9//3//f/9//3//f/9//3//f/9//3//f/9//3//f/9//3//f/9//3//f/9//3//f/9//3//f/9//3//f/9//3//f/9//3//f/9//3//f/9//3//f/9//3//f/9/AAD/f/9//3//f/9//3//f/9//3//f/9//3//f/9//3//f/9//3//f/9//3//f/9//3//f/9//3//f/9//3//f/9//3//f/9//3//f/9//3//f/9//3//f/9//3//f/9//3/+f/9//3//f/9//3//f/9//3//f/9//3//e/9/mEoTPv9//3//f/9//3//f/97/3//e/9/cC3fe3ItX2f/e/9//3//f/5//3//f/9/FUK5Uv9//3//f/9//3//f/9//3//f997/3//f/lerzXqHG4tl1Lfe/9/nnOdc/9//3v/f/9//3//f/9/33/fe/9//3/9f/5//3vfd/97UCW4Uv97/3v/e/9/VEYRPp53/3//f/9//3//f/9//3//f/9//3//f/9//3//f/9//3//f/9//3//f/9//3//f/9//3//f/9//3//f/9//3//f/9//3//f/9//3//f/9//3//f/9//3//f/9//3//f/9//3//f/9//3//f/9//3//f/9//3//f/9//3//f/9//3//f/9//3//f/9//3//f/9//3//f/9//3//f/9//3//f/9//3//f/9//3//f/9//3//f/9//3//f/9/AAD/f/9//3//f/9//3//f/9//3//f/9//3//f/9//3//f/9//3//f/9//3//f/9//3//f/9//3//f/9//3//f/9//3//f/9//3//f/9//3//f/9//3//f/9//3//f/9//3//f/9//3//f/9//3//f/9//3//f/9//3//f/93fmuPLf9//3//f/9//3//f/9//3//f/9/uVJ5SntOWEb/f/9//3//f/9//3//f993/F4TPv9//3//f/9//3//f/9//n//f/97/3//f993vnP/e35v/3v/f997/3//f/97/3//f/9//n//f/9//3//f/9//3/9f/5//3//e/9/sjF2Rv97/3vfd/9/33fQObdW33v/f/9//3//f/9//3//f/9//3//f/9//3//f/9//3//f/9//3//f/9//3//f/9//3//f/9//3//f/9//3//f/9//3//f/9//3//f/9//3//f/9//3//f/9//3//f/9//3//f/9//3//f/9//3//f/9//3//f/9//3//f/9//3//f/9//3//f/9//3//f/9//3//f/9//3//f/9//3//f/9//3//f/9//3//f/9//3//f/9//3//f/9/AAD/f/9//3//f/9//3//f/9//3//f/9//3//f/9//3//f/9//3//f/9//3//f/9//3//f/9//3//f/9//3//f/9//3//f/9//3//f/9//3//f/9//3//f/9//3//f/9//3//f/9//3//f/9//3//f/9//3//f/9//3//e/9/33ePLb93/3//f/5//nv/f/9//3//f95333vUOb1WkzH/e/97/3//f/5//3//f997n3OwMb9z/3//f/9//3//f/9//3//f/9//3/fe/9//3+db/9//3//f997/3//f/9//3//e/9//3//f/9//3//f/9//3/ce/9//3//f/97VkKxMf97/3//f/9/33tca681G2P/f/9//3//f/9//3//f/5//3//f/9//3//f/9//3//f/9//3//f/9//3//f/9//3//f/9//3//f/9//3//f/9//3//f/9//3//f/9//3//f/9//3//f/9//3//f/9//3//f/9//3//f/9//3//f/9//3//f/9//3//f/9//3//f/9//3//f/9//3//f/9//3//f/9//3//f/9//3//f/9//3//f/9//3//f/9//3//f/9//3//f/9/AAD/f/9//3//f/9//3//f/9//3//f/9//3//f/9//3//f/9//3//f/9//3//f/9//3//f/9//3//f/9//3//f/9//3//f/9//3//f/9//3//f/9//3//f/9//3//f/9//3//f/9//3//f/9//3//f/9//3/+f/9//3/fd/9//3+PLV5rv3f/f/5//3//f/9//3//f/9//3/bVvc9tDX/f993/3//f/9//3//f/9//3+PLV1r33f/f/9//3//f/9//3//f/9/3nv/f/9/33v/f997/3v/f/9//3v/f/9//3//f/9//3//f/9//3//f/9//3//f/9/3Xf/f/97uVKxMf97/3//e/9//3+ed5dWFEbfe/9//3//f/9//3//f/9//n//f/9//3//f/9//3//f/9//3//f/9//3//f/9//3//f/9//3//f/9//3//f/9//3//f/9//3//f/9//3//f/9//3//f/9//3//f/9//3//f/9//3//f/9//3//f/9//3//f/9//3//f/9//3//f/9//3//f/9//3//f/9//3//f/9//3//f/9//3//f/9//3//f/9//3//f/9//3//f/9//3//f/9/AAD/f/9//3//f/9//3//f/9//3//f/9//3//f/9//3//f/9//3//f/9//3//f/9//3//f/9//3//f/9//3//f/9//3//f/9//3//f/9//3//f/9//3//f/9//3//f/9//3//f/9//3//f/9//3//f/9//n//f/57/3//f/9//3tVRldK/3//f/5//3//f/9//3//f/9//3/fe7Q11TUdX/9//3//f/9//3/fe/9/33eXUlVG/3/fe/9/vnf/f/9//3//f/9//3//f/9//3//f/9//3//f/9//3//f/9//3//f/9//3//f/9//3//f/9//3/+f/9//nv/f/972VaRLf97/3v/f/9/33v/f99/0TnaWt97/3//f/97/3//f/5//3//f/9//3//f/9//3//f/9//3//f/9//3//f/9//3//f/9//3//f/9//3//f/9//3//f/9//3//f/9//3//f/9//3//f/9//3//f/9//3//f/9//3//f/9//3//f/9//3//f/9//3//f/9//3//f/9//3//f/9//3//f/9//3//f/9//3//f/9//3//f/9//3//f/9//3//f/9//3//f/9//3//f/9/AAD/f/9//3//f/9//3//f/9//3//f/9//3//f/9//3//f/9//3//f/9//3//f/9//3//f/9//3//f/9//3//f/9//3//f/9//3//f/9//3//f/9//3//f/9//3//f/9//3//f/9//3//f/9//3//f/9//3//f/9//3//f/9//3+XThZC33f/f/5//3//f/9//3//f/9//3//f5tSci27Vv9//3//f/9//3//f/9//387Y9E1v3P/f/9//3//f/9//3//f/9//3//f/9//3//f/9//3//f/9//3//f/9//3//f/9//3//f/9//3/+f/9//3//f/9//3//f/9/GluRLf97/3/9e/9//3/fe/9/HGOwNd9/v3f/f/9//3//f/9//n//f/9//3//f/9//3//f/9//3//f/9//3//f/9//3//f/9//3//f/9//3//f/9//3//f/9//3//f/9//3//f/9//3//f/9//3//f/9//3//f/9//3//f/9//3//f/9//3//f/9//3//f/9//3//f/9//3//f/9//3//f/9//3//f/9//3//f/9//3//f/9//3//f/9//3//f/9//3//f/9//3//f/9/AAD/f/9//3//f/9//3//f/9//3//f/9//3//f/9//3//f/9//3//f/9//3//f/9//3//f/9//3//f/9//3//f/9//3//f/9//3//f/9//3//f/9//3//f/9//3//f/9//3//f/9//3//f/9//3//f/9//3//f917/3//f/9//38bX3Itf2v/f/57/n//f/9//3//f/9//3//f59zcS31Pd97/3//f/9//3/fe/9//3/fd5Ax/F7fe/9//3/+f/9//3//f/9//3//f/9//3//f/9//3//f/9//3//f/9//3//f/9//3//f/9//3/+f/5//3//f/9//nv/f/97fWcvId93/3/+f/9//3/fe/9//3/RNdpa33v/f/9//3//f957/3//f/9//3//f/9//3//f/9//3//f/9//3//f/9//3//f/9//3//f/9//3//f/9//3//f/9//3//f/9//3//f/9//3//f/9//3//f/9//3//f/9//3//f/9//3//f/9//3//f/9//3//f/9//3//f/9//3//f/9//3//f/9//3//f/9//3//f/9//3//f/9//3//f/9//3//f/9//3//f/9//3//f/9/AAD/f/9//3//f/9//3//f/9//3//f/9//3//f/9//3//f/9//3//f/9//3//f/9//3//f/9//3//f/9//3//f/9//3//f/9//3//f/9//3//f/9//3//f/9//3//f/9//3//f/9//3//f/9//3//f/9//3//f/5//3//f/97/39+b1Ep/Vr/f/97/3//f/9//3//f/9//3//f/9/NUKSLZ9v/3/+f/9//3//f/9//3//f5hONkb/f/9//3/de/9//3//f/9//3//f/9//3//f/9//3//f/9//3//f/9//3//f/9//3//f/9//3/+f/9//3//f/9//3//f/9/v3MwIX9v/3//f/9//3//f997/39dZ7Ax/3/fe/97/3//f/9//3//f/9//3//f/9//3//f/9//3//f/9//3//f/9//3//f/9//3//f/9//3//f/9//3//f/9//3//f/9//3//f/9//3//f/9//3//f/9//3//f/9//3//f/9//3//f/9//3//f/9//3//f/9//3//f/9//3//f/9//3//f/9//3//f/9//3//f/9//3//f/9//3//f/9//3//f/9//3//f/9//3//f/9/AAD/f/9//3//f/9//3//f/9//3//f/9//3//f/9//3//f/9//3//f/9//3//f/9//3//f/9//3//f/9//3//f/9//3//f/9//3//f/9//3//f/9//3//f/9//3//f/9//3//f/9//3//f/9//3//f/9//3//f/5//3//f/9//3//e3Ipekr/f/97/n/+f/5//3//f99//3//f/9/XWdRKR5j/3/+f99//3//f/5//n//f39vkjGfd/9//3/+f/9//3//f/9//3//f/9//3//f/9//3//f/9//3//f/9//3//f/9//3//f/9//n/+f/5//3//f/9//3//f/57/3sxJR9j33v/f/9/vnv/f997/3//f68xGl//e/9/33v/f/9//3//f/9//3//f/9//3//f/9//3//f/9//3//f/9//3//f/9//3//f/9//3//f/9//3//f/9//3//f/9//3//f/9//3//f/9//3//f/9//3//f/9//3//f/9//3//f/9//3//f/9//3//f/9//3//f/9//3//f/9//3//f/9//3//f/9//3//f/9//3//f/9//3//f/9//3//f/9//3//f/9//3//f/9/AAD/f/9//3//f/9//3//f/9//3//f/9//3//f/9//3//f/9//3//f/9//3//f/9//3//f/9//3//f/9//3//f/9//3//f/9//3//f/9//3//f/9//3//f/9//3//f/9//3//f/9//3//f/9//3//f/9//3//f/9//3//f/9//3//fzhC9zn/e/9//3/9f/9//3//f99//3//f/9//3/2PVlK/3//f/9//3//f/5//n//f/9/ci0dY/9//3/+f/9//3//f/9//3//f/9//3//f/9//3//f/9//3//f/9//3//f/9//3//f/9//n/9f/5//3//f/9//3//f/57/3u1MXxO/3/ef/9/3nv/f/9//3//expfbSn/f/9//3v/f/9//3//f/9//3//f/9//3//f/9//3//f/9//3//f/9//3//f/9//3//f/9//3//f/9//3//f/9//3//f/9//3//f/9//3//f/9//3//f/9//3//f/9//3//f/9//3//f/9//3//f/9//3//f/9//3//f/9//3//f/9//3//f/9//3//f/9//3//f/9//3//f/9//3//f/9//3//f/9//3//f/9//3//f/9/AAD/f/9//3//f/9//3//f/9//3//f/9//3//f/9//3//f/9//3//f/9//3//f/9//3//f/9//3//f/9//3//f/9//3//f/9//3//f/9//3//f/9//3//f/9//3//f/9//3//f/9//3//f/9//3//f/9//3//f/5//n//f/9//3//f95WlS2/c/9//3/9f/1//3//f99//3//f/57/3+8VrQx/3//f/9//3//f/5//Xv/f/9/eU4WQv9//3/+f/9//3//f/9//3//f/9//3//f/9//3//f/9//3//f/9//3//f/9//3//f/9//n/+f/5//3//f/9//3//f/17/38YPvg9/3/+f/9//3/fe/9//3/fd993ji18a/9//3v/f/9//3//f/9//3//f/9//3//f/9//3//f/9//3//f/9//3//f/9//3//f/9//3//f/9//3//f/9//3//f/9//3//f/9//3//f/9//3//f/9//3//f/9//3//f/9//3//f/9//3//f/9//3//f/9//3//f/9//3//f/9//3//f/9//3//f/9//3//f/9//3//f/9//3//f/9//3//f/9//3//f/9//3//f/9/AAD/f/9//3//f/9//3//f/9//3//f/9//3//f/9//3//f/9//3//f/9//3//f/9//3//f/9//3//f/9//3//f/9//3//f/9//3//f/9//3//f/9//3//f/9//3//f/9//3//f/9//3//f/9//3//f/9//3//f/9//n//f/9//3//f39vcimfc/9//3/9e/5//3//f99//3//f/9//3t/by8l33v/f/9//3//f/5//n//f/9/X2uSMZ9z/3/ee/9//3//f/9//3//f/9//3//f/9//3//f/9//3//f/9//3//f/9//3//f/9//3/+f/9//3//f/97/3//f/9//3t7SrU1v3f/f95//3//f/9/v3f/f99311YzQv97/3//f/9//3//f/9//3//f/9//3//f/9//3//f/9//3//f/9//3//f/9//3//f/9//3//f/9//3//f/9//3//f/9//3//f/9//3//f/9//3//f/9//3//f/9//3//f/9//3//f/9//3//f/9//3//f/9//3//f/9//3//f/9//3//f/9//3//f/9//3//f/9//3//f/9//3//f/9//3//f/9//3//f/9//3//f/9/AAD/f/9//3//f/9//3//f/9//3//f/9//3//f/9//3//f/9//3//f/9//3//f/9//3//f/9//3//f/9//3//f/9//3//f/9//3//f/9//3//f/9//3//f/9//3//f/9//3//f/9//3//f/9//3//f/9//3//f/9//3//f/9//3//f997sTWXUv9//3//f/9//3//f/9/33v/f997/3/fe5Ex21r/f997/3//f/17/n//f/9//39wLfxe/3/fe997/3//f/9//3//f/9//3//f/9//3//f/9//3//f/9//3//f/9//3//f/9//3//f/9//3//f/9//3//f/97/3+aTjZCv3P/f/1//X//f/9//3//f99733eOLd93/3//e/9//3//f/9//3//f/9//3//f/9//3//f/9//3//f/9//3//f/9//3//f/9//3//f/9//3//f/9//3//f/9//3//f/9//3//f/9//3//f/9//3//f/9//3//f/9//3//f/9//3//f/9//3//f/9//3//f/9//3//f/9//3//f/9//3//f/9//3//f/9//3//f/9//3//f/9//3//f/9//3//f/9//3//f/9/AAD/f/9//3//f/9//3//f/9//3//f/9//3//f/9//3//f/9//3//f/9//3//f/9//3//f/9//3//f/9//3//f/9//3//f/9//3//f/9//3//f/9//3//f/9//3//f/9//3//f/9//3//f/9//3//f/9//3//f/9//3//f/9//3//f/9/E0a2Vv9//3//f/9//n//f/9//3//f/9//3//fzVGFULfe/9//3//f/1//3/+e997/39WSpEx/3//f/9/3nf/f/9//3//f/9//3//f/9//3//f/9//3//f/9//3//f/9//3//f/9//3//f/9//3//f/9//3//f/9//389Y1ZG/3f/e/5//H//f/9//3//f/9/33fyOTxf/3//e/9//n//f/9//3//f/9//3//f/9//3//f/9//3//f/9//3//f/9//3//f/9//3//f/9//3//f/9//3//f/9//3//f/9//3//f/9//3//f/9//3//f/9//3//f/9//3//f/9//3//f/9//3//f/9//3//f/9//3//f/9//3//f/9//3//f/9//3//f/9//3//f/9//3//f/9//3//f/9//3//f/9//3//f/9/AAD/f/9//3//f/9//3//f/9//3//f/9//3//f/9//3//f/9//3//f/9//3//f/9//3//f/9//3//f/9//3//f/9//3//f/9//3//f/9//3//f/9//3//f/9//3//f/9//3//f/9//3//f/9//3//f/9//3//f/9//3//f/9//3//f/9/GmP5Xv9//3//f/9//n/+f/9//3//f/9//3//fxtjkTHff/9//3/+e/1//n//f/9//3+/d7E1G1+/d997/3//f/9//3//f/9//3//f/9//3//f/9//3//f/9//3//f/9//3//f/9//3//f/9//3/+f/9//n//f993/39/axM+/3v/f/17/X/+f/9/33//f/9//3t2SjVC/3v/f/9//3//f/9//3//f/9//3//f/9//3//f/9//3//f/9//3//f/9//3//f/9//3//f/9//3//f/9//3//f/9//3//f/9//3//f/9//3//f/9//3//f/9//3//f/9//3//f/9//3//f/9//3//f/9//3//f/9//3//f/9//3//f/9//3//f/9//3//f/9//3//f/9//3//f/9//3//f/9//3//f/9//3//f/9/AAD/f/9//3//f/9//3//f/9//3//f/9//3//f/9//3//f/9//3//f/9//3//f/9//3//f/9//3//f/9//3//f/9//3//f/9//3//f/9//3//f/9//3//f/9//3//f/9//3//f/9//3//f/9//3//f/9//3//f/9//3//f/9//3//f/9//3/fe/9//3+9d/9//3//f/9//3//f/9//3//f793cDGfc/9/33v/f/17/3//f/9733v/f9larzFUShlj/3//f/9//3//f/9//3//f/9//3//f/9//3//f/9//3//f/9//3//f/9//3//f/9//3//f/9//3//f/97/3+/d5At/3//e/1//X//f/9/33//f/9//39bY48t33f/f/9//3//f/9//3//f/9//3//f/9//3//f/9//3//f/9//3//f/9//3//f/9//3//f/9//3//f/9//3//f/9//3//f/9//3//f/9//3//f/9//3//f/9//3//f/9//3//f/9//3//f/9//3//f/9//3//f/9//3//f/9//3//f/9//3//f/9//3//f/9//3//f/9//3//f/9//3//f/9//3//f/9//3//f/9/AAD/f/9//3//f/9//3//f/9//3//f/9//3//f/9//3//f/9//3//f/9//3//f/9//3//f/9//3//f/9//3//f/9//3//f/9//3//f/9//3//f/9//3//f/9//3//f/9//3//f/9//3//f/9//3//f/9//3//f/9//3//f/9//3//f997/3//f/9//3/de/9//3/+f/9//n//f/9//3//f/9/bzE9Z/97/3/+f/5//Xv/f/9//3//f/9/+V5ca5xv/3//f/9//3//f/9//3//f/9//3//f/9//3//f/9//3//f/9//3//f/9//3//f/9//3//f/9//nv/f/9//3//f5Ax/3f/f/17/n//f/9/33//f/9//3+/c44pXmf/f/9//3//f/9//3//f/9//3//f/9//3//f/9//3//f/9//3//f/9//3//f/9//3//f/9//3//f/9//3//f/9//3//f/9//3//f/9//3//f/9//3//f/9//3//f/9//3//f/9//3//f/9//3//f/9//3//f/9//3//f/9//3//f/9//3//f/9//3//f/9//3//f/9//3//f/9//3//f/9//3//f/9//3//f/9/AAD/f/9//3//f/9//3//f/9//3//f/9//3//f/9//3//f/9//3//f/9//3//f/9//3//f/9//3//f/9//3//f/9//3//f/9//3//f/9//3//f/9//3//f/9//3//f/9//3//f/9//3//f/9//3//f/9//3//f/9//3//f/9//3//f/9//3//f/9//3//f/9//n//f/9//3//f/9//3//f/9/2Vp+b/9//3//f/5//X//f/9//3/fe/9//3//f/97/3//f/9//3//f/9//3//f/9//3//f/9//3//f/9//3//f/9//3//f/9//3//f/9//3//f/9//3//f/9//3//f7Axv3P/e/9//X//f/9//3//f/9//3//e/I52lb/f/9//3//f/9//3//f/9//3//f/9//3//f/9//3//f/9//3//f/9//3//f/9//3//f/9//3//f/9//3//f/9//3//f/9//3//f/9//3//f/9//3//f/9//3//f/9//3//f/9//3//f/9//3//f/9//3//f/9//3//f/9//3//f/9//3//f/9//3//f/9//3//f/9//3//f/9//3//f/9//3//f/9//3//f/9/AAD/f/9//3//f/9//3//f/9//3//f/9//3//f/9//3//f/9//3//f/9//3//f/9//3//f/9//3//f/9//3//f/9//3//f/9//3//f/9//3//f/9//3//f/9//3//f/9//3//f/9//3//f/9//3//f/9//3//f/9//3//f/9//3//f/9//3//f/9//3//f/5//3/+f/9//3//f/9//3//f/9//3//f/9//3/+e/5//n//f/9//3//f793/3//f/97/3//f/9//3//f/9//3//f/9//3//f/9//3//f/9//3//f/9//3//f/9//3//f/9//3//f/9//3//f/9//3/fexRCXGP/d/5//n//f/9//3//f/9//3//e5dOFEL/f997/3//f/9//3//f/9//3//f/9//3//f/9//3//f/9//3//f/9//3//f/9//3//f/9//3//f/9//3//f/9//3//f/9//3//f/9//3//f/9//3//f/9//3//f/9//3//f/9//3//f/9//3//f/9//3//f/9//3//f/9//3//f/9//3//f/9//3//f/9//3//f/9//3//f/9//3//f/9//3//f/9//3//f/9/AAD/f/9//3//f/9//3//f/9//3//f/9//3//f/9//3//f/9//3//f/9//3//f/9//3//f/9//3//f/9//3//f/9//3//f/9//3//f/9//3//f/9//3//f/9//3//f/9//3//f/9//3//f/9//3//f/9//3//f/9//3//f/9//3//f/9//3//f/9//3//f917/3//f/5//3//f/9//3//f/9//3/fe/9//3/+f/5//3/+e/9/vnf/f/9//3v/f/9//3//f/9//3//f/9//3//f/9//3//f/9//3//f/9//3//f/9//3//f/9//3//f/9//3//f/57/3//f/9//3//f9lWO1/fd/9//n//f/9//3//f/9//3//expbsjX/f/9//3//f/9//3//f/9//3//f/9//3//f/9//3//f/9//3//f/9//3//f/9//3//f/9//3//f/9//3//f/9//3//f/9//3//f/9//3//f/9//3//f/9//3//f/9//3//f/9//3//f/9//3//f/9//3//f/9//3//f/9//3//f/9//3//f/9//3//f/9//3//f/9//3//f/9//3//f/9//3//f/9//3//f/9/AAD/f/9//3//f/9//3//f/9//3//f/9//3//f/9//3//f/9//3//f/9//3//f/9//3//f/9//3//f/9//3//f/9//3//f/9//3//f/9//3//f/9//3//f/9//3//f/9//3//f/9//3//f/9//3//f/9//3//f/9//3//f/9//3//f/9//3//f/9//3//f/5//3/+f/9//n//f/9//3//f/9//3//f/9//3//f/9//n//f/9//3//f/9//3//f/9//3//f/9//3//f/9//3//f/9//3//f/9//3//f/9//3//f/5//3//f/9//3//f/9//3/+f/9//3//f/9//3+/d/ped0rfd/9//n//f/9//3//f/57/3//fxpfkC3fe/9//3//f/9//3//f/9//3//f/9//3//f/9//3//f/9//3//f/9//3//f/9//3//f/9//3//f/9//3//f/9//3//f/9//3//f/9//3//f/9//3//f/9//3//f/9//3//f/9//3//f/9//3//f/9//3//f/9//3//f/9//3//f/9//3//f/9//3//f/9//3//f/9//3//f/9//3//f/9//3//f/9//3//f/9/AAD/f/9//3//f/9//3//f/9//3//f/9//3//f/9//3//f/9//3//f/9//3//f/9//3//f/9//3//f/9//3//f/9//3//f/9//3//f/9//3//f/9//3//f/9//3//f/9//3//f/9//3//f/9//3//f/9//3//f/9//3//f/9//3//f/9//3//f/9//3//f/9//3//f/9//3//f/9//3//f/9//3//f/9//3//f/9//3//f/9//3//f/9//3//f/9//3//f/9//3//f/9//3//f/9//3//f/9//3//f/9//3//f/9//3//f/9//3//f/9//3//f/9//3//f/9//3/ff11rNEL/e/9//3//f/9//3//f/9//3//f1xjkC2/d/9//3//f/9//3//f/9//3//f/9//3//f/9//3//f/9//3//f/9//3//f/9//3//f/9//3//f/9//3//f/9//3//f/9//3//f/9//3//f/9//3//f/9//3//f/9//3//f/9//3//f/9//3//f/9//3//f/9//3//f/9//3//f/9//3//f/9//3//f/9//3//f/9//3//f/9//3//f/9//3//f/9//3//f/9/AAD/f/9//3//f/9//3//f/9//3//f/9//3//f/9//3//f/9//3//f/9//3//f/9//3//f/9//3//f/9//3//f/9//3//f/9//3//f/9//3//f/9//3//f/9//3//f/9//3//f/9//3//f/9//3//f/9//3//f/9//3//f/9//3//f/9//3//f/9//3//f/9//3//f/9//3//f/9//3//f/9//3//f/9//3//f/9//3//f/9//3//f/9//3//f/9//3//f/9//3//f/9//3//f/9//3//f/9//3//f/9//3//f/9//3//f/9//3//f/9//3//f/9//3//f/9//3/ff997sTH/f91z/3//f/9/33//f/9//3//e59vTiW/d/97/3//f/9//3//f/9//3//f/9//3//f/9//3//f/9//3//f/9//3//f/9//3//f/9//3//f/9//3//f/9//3//f/9//3//f/9//3//f/9//3//f/9//3//f/9//3//f/9//3//f/9//3//f/9//3//f/9//3//f/9//3//f/9//3//f/9//3//f/9//3//f/9//3//f/9//3//f/9//3//f/9//3//f/9/AAD/f/9//3//f/9//3//f/9//3//f/9//3//f/9//3//f/9//3//f/9//3//f/9//3//f/9//3//f/9//3//f/9//3//f/9//3//f/9//3//f/9//3//f/9//3//f/9//3//f/9//3//f/9//3//f/9//3//f/9//3//f/9//3//f/9//3//f/9//3//f/9//3//f/9//3//f/9//3//f/9//3//f/9//3//f/9//3//f/9//3//f/9//3//f/9//3//f/9//3//f/9//3//f/9//3//f/9//3//f/9//3//f/9//3//f/9//3//f/9//3//f/9//3//f/9//3//f/9/FDqfa/9//3//f/9//3//f/9//3//f993TiW/c/9//3//f/9//3//f/9//3//f/9//3//f/9//3//f/9//3//f/9//3//f/9//3//f/9//3//f/9//3//f/9//3//f/9//3//f/9//3//f/9//3//f/9//3//f/9//3//f/9//3//f/9//3//f/9//3//f/9//3//f/9//3//f/9//3//f/9//3//f/9//3//f/9//3//f/9//3//f/9//3//f/9//3//f/9/AAD/f/9//3//f/9//3//f/9//3//f/9//3//f/9//3//f/9//3//f/9//3//f/9//3//f/9//3//f/9//3//f/9//3//f/9//3//f/9//3//f/9//3//f/9//3//f/9//3//f/9//3//f/9//3//f/9//3//f/9//3//f/9//3//f/9//3//f/9//3//f/9//3//f/9//3//f/9//3//f/9//3//f/9//3//f/9//3//f/9//3//f/9//3//f/9//3//f/9//3//f/9//3//f/9//3//f/9//3//f/9//3//f/5//3//f/9//3//f/9//3//f/9//n//f/9//3//f/9/mE6YTv9//3/de/9//3//f/9//3//f993LiW/d/97/3//f/9//3//f/9//3//f/9//3//f/9//3//f/9//3//f/9//3//f/9//3//f/9//3//f/9//3//f/9//3//f/9//3//f/9//3//f/9//3//f/9//3//f/9//3//f/9//3//f/9//3//f/9//3//f/9//3//f/9//3//f/9//3//f/9//3//f/9//3//f/9//3//f/9//3//f/9//3//f/9//3//f/9/AAD/f/9//3//f/9//3//f/9//3//f/9//3//f/9//3//f/9//3//f/9//3//f/9//3//f/9//3//f/9//3//f/9//3//f/9//3//f/9//3//f/9//3//f/9//3//f/9//3//f/9//3//f/9//3//f/9//3//f/9//3//f/9//3//f/9//3//f/9//3//f/9//3//f/9//3//f/9//3//f/9//3//f/9//3//f/9//3//f/9//3//f/9//3//f/9//3//f/9//3//f/9//3//f/9//3//f/9//3//f/9//3//f/9//n//f/9//3//f/9//3//f/9//3//f/9//3//f/9/f2vzNf9//3/ff/9//3//f/9//n//f55vbym/d/9//3//f/9//3//f/9//3//f/9//3//f/9//3//f/9//3//f/9//3//f/9//3//f/9//3//f/9//3//f/9//3//f/9//3//f/9//3//f/9//3//f/9//3//f/9//3//f/9//3//f/9//3//f/9//3//f/9//3//f/9//3//f/9//3//f/9//3//f/9//3//f/9//3//f/9//3//f/9//3//f/9//3//f/9/AAD/f/9//3//f/9//3//f/9//3//f/9//3//f/9//3//f/9//3//f/9//3//f/9//3//f/9//3//f/9//3//f/9//3//f/9//3//f/9//3//f/9//3//f/9//3//f/9//3//f/9//3//f/9//3//f/9//3//f/9//3//f/9//3//f/9//3//f/9//3//f/9//3//f/9//3//f/9//3//f/9//3//f/9//3//f/9//3//f/9//3//f/9//3//f/9//3//f/9//3//f/9//3//f/9//3//f/9//3//f/9//3//f/5//3//f/9//3//f/9//3//f/9//3//f/9//3//f/9/33fzOXxr/3//f/9//3//f/5//3//ezxjcC3fe/9//3//f/9//3//f/9//3//f/9//3//f/9//3//f/9//3//f/9//3//f/9//3//f/9//3//f/9//3//f/9//3//f/9//3//f/9//3//f/9//3//f/9//3//f/9//3//f/9//3//f/9//3//f/9//3//f/9//3//f/9//3//f/9//3//f/9//3//f/9//3//f/9//3//f/9//3//f/9//3//f/9//3//f/9/AAD/f/9//3//f/9//3//f/9//3//f/9//3//f/9//3//f/9//3//f/9//3//f/9//3//f/9//3//f/9//3//f/9//3//f/9//3//f/9//3//f/9//3//f/9//3//f/9//3//f/9//3//f/9//3//f/9//3//f/9//3//f/9//3//f/9//3//f/9//3//f/9//3//f/9//3//f/9//3//f/9//3//f/9//3//f/9//3//f/9//3//f/9//3//f/9//3//f/9//3//f/9//3//f/9//3//f/9//3//f/9//3//f/9//3//f/9//3//f/9//3//f/9//3//f/9//3//f/9//381Qvha/3//f/9/33//f/9//3//f/lasTH/e/9//3//f/9//3//f/9//3//f/9//3//f/9//3//f/9//3//f/9//3//f/9//3//f/9//3//f/9//3//f/9//3//f/9//3//f/9//3//f/9//3//f/9//3//f/9//3//f/9//3//f/9//3//f/9//3//f/9//3//f/9//3//f/9//3//f/9//3//f/9//3//f/9//3//f/9//3//f/9//3//f/9//3//f/9/AAD/f/9//3//f/9//3//f/9//3//f/9//3//f/9//3//f/9//3//f/9//3//f/9//3//f/9//3//f/9//3//f/9//3//f/9//3//f/9//3//f/9//3//f/9//3//f/9//3//f/9//3//f/9//3//f/9//3//f/9//3//f/9//3//f/9//3//f/9//3//f/9//3//f/9//3//f/9//3//f/9//3//f/9//3//f/9//3//f/9//3//f/9//3//f/9//3//f/9//3//f/9//3//f/9//3//f/9//3//f/9//3//f/9//3//f/9//3//f/9//3//f/9//3//f/9//3//f/9//3v/e20tvnP/f793/3/fe/9/33v/fxNCdkr/f993/3//f/9//3//f/9//3//f/9//3//f/9//3//f/9//3//f/9//3//f/9//3//f/9//3//f/9//3//f/9//3//f/9//3//f/9//3//f/9//3//f/9//3//f/9//3//f/9//3//f/9//3//f/9//3//f/9//3//f/9//3//f/9//3//f/9//3//f/9//3//f/9//3//f/9//3//f/9//3//f/9//3//f/9/AAD/f/9//3//f/9//3//f/9//3//f/9//3//f/9//3//f/9//3//f/9//3//f/9//3//f/9//3//f/9//3//f/9//3//f/9//3//f/9//3//f/9//3//f/9//3//f/9//3//f/9//3//f/9//3//f/9//3//f/9//3//f/9//3//f/9//3//f/9//3//f/9//3//f/9//3//f/9//3//f/9//3//f/9//3//f/9//3//f/9//3//f/9//3//f/9//3//f/9//3//f/9//3//f/9//3//f/9//3//f/9//3//f/9//3//f/9//3//f/9//3//f/9//3//f/9//3//f/9/33v/f9dWji3/f/9/33v/f/9//3+/c20pXGv/f/9/3nf/f/9//3//f/9//3//f/9//3//f/9//3//f/9//3//f/9//3//f/9//3//f/9//3//f/9//3//f/9//3//f/9//3//f/9//3//f/9//3//f/9//3//f/9//3//f/9//3//f/9//3//f/9//3//f/9//3//f/9//3//f/9//3//f/9//3//f/9//3//f/9//3//f/9//3//f/9//3//f/9//3//f/9/AAD/f/9//3//f/9//3//f/9//3//f/9//3//f/9//3//f/9//3//f/9//3//f/9//3//f/9//3//f/9//3//f/9//3//f/9//3//f/9//3//f/9//3//f/9//3//f/9//3//f/9//3//f/9//3//f/9//3//f/9//3//f/9//3//f/9//3//f/9//3//f/9//3//f/9//3//f/9//3//f/9//3//f/9//3//f/9//3//f/9//3//f/9//3//f/9//3//f/9//3//f/9//3//f/9//3//f/9//3//f/9//3//f/9//3//f/9//3//f/9//3//f/9//3//f/9//3//f/9//3/fd997U0bxPZ9z/3//f59z/3/6WtA533u/d/9//3//f/9//3//f/9//3//f/9//3//f/9//3//f/9//3//f/9//3//f/9//3//f/9//3//f/9//3//f/9//3//f/9//3//f/9//3//f/9//3//f/9//3//f/9//3//f/9//3//f/9//3//f/9//3//f/9//3//f/9//3//f/9//3//f/9//3//f/9//3//f/9//3//f/9//3//f/9//3//f/9//3//f/9/AAD/f/9//3//f/9//3//f/9//3//f/9//3//f/9//3//f/9//3//f/9//3//f/9//3//f/9//3//f/9//3//f/9//3//f/9//3//f/9//3//f/9//3//f/9//3//f/9//3//f/9//3//f/9//3//f/9//3//f/9//3//f/9//3//f/9//3//f/9//3//f/9//3//f/9//3//f/9//3//f/9//3//f/9//3//f/9//3//f/9//3//f/9//3//f/9//3//f/9//3//f/9//3//f/9//3//f/9//3//f/9//3//f/9//3//f/9//3//f/9//3//f/9//3//f/9//3//f/9//3v/f/9//3/ZWgoh+l7fe/9/v3PROZZO/3//f/9//3//f/9//3//f/9//3//f/9//3//f/9//3//f/9//3//f/9//3//f/9//3//f/9//3//f/9//3//f/9//3//f/9//3//f/9//3//f/9//3//f/9//3//f/9//3//f/9//3//f/9//3//f/9//3//f/9//3//f/9//3//f/9//3//f/9//3//f/9//3//f/9//3//f/9//3//f/9//3//f/9//3//f/9/AAD/f/9//3//f/9//3//f/9//3//f/9//3//f/9//3//f/9//3//f/9//3//f/9//3//f/9//3//f/9//3//f/9//3//f/9//3//f/9//3//f/9//3//f/9//3//f/9//3//f/9//3//f/9//3//f/9//3//f/9//3//f/9//3//f/9//3//f/9//3//f/9//3//f/9//3//f/9//3//f/9//3//f/9//3//f/9//3//f/9//3//f/9//3//f/9//3//f/9//3//f/9//3//f/9//3//f/9//3//f/9//3//f/9//3//f/9//3//f/9//3//f/9//3//f/9//3//f/9//3//f753/3+db/9/TClURrhWdUrxPb93/3//f997/3//f/9//3//f/9//3//f/9//3//f/9//3//f/9//3//f/9//3//f/9//3//f/9//3//f/9//3//f/9//3//f/9//3//f/9//3//f/9//3//f/9//3//f/9//3//f/9//3//f/9//3//f/9//3//f/9//3//f/9//3//f/9//3//f/9//3//f/9//3//f/9//3//f/9//3//f/9//3//f/9//3//f/9/AAD/f/9//3//f/9//3//f/9//3//f/9//3//f/9//3//f/9//3//f/9//3//f/9//3//f/9//3//f/9//3//f/9//3//f/9//3//f/9//3//f/9//3//f/9//3//f/9//3//f/9//3//f/9//3//f/9//3//f/9//3//f/9//3//f/9//3//f/9//3//f/9//3//f/9//3//f/9//3//f/9//3//f/9//3//f/9//3//f/9//3//f/9//3//f/9//3//f/9//3//f/9//3//f/9//3//f/9//3//f/9//3//f/9//3//f/9//3//f/9//3//f/9//3//f/9//3//f/9/3nv/f/9//3//f55z/38zRtA1U0a/d/9//3//e/9//3//f/9//3//f/9//3//f/9//3//f/9//3//f/9//3//f/9//3//f/9//3//f/9//3//f/9//3//f/9//3//f/9//3//f/9//3//f/9//3//f/9//3//f/9//3//f/9//3//f/9//3//f/9//3//f/9//3//f/9//3//f/9//3//f/9//3//f/9//3//f/9//3//f/9//3//f/9//3//f/9//3//f/9/AAD/f/9//3//f/9//3//f/9//3//f/9//3//f/9//3//f/9//3//f/9//3//f/9//3//f/9//3//f/9//3//f/9//3//f/9//3//f/9//3//f/9//3//f/9//3//f/9//3//f/9//3//f/9//3//f/9//3//f/9//3//f/9//3//f/9//3//f/9//3//f/9//3//f/9//3//f/9//3//f/9//3//f/9//3//f/9//3//f/9//3//f/9//3//f/9//3//f/9//3//f/9//3//f/9//3//f/9//3//f/9//3//f/9//3//f/9//3//f/9//3//f/9//3//f/9//3//f/9//3//f5xv/3//f997/3//f/9//3//f/97/3//f/9//3//f/9//3//f/9//3//f/9//3//f/9//3//f/9//3//f/9//3//f/9//3//f/9//3//f/9//3//f/9//3//f/9//3//f/9//3//f/9//3//f/9//3//f/9//3//f/9//3//f/9//3//f/9//3//f/9//3//f/9//3//f/9//3//f/9//3//f/9//3//f/9//3//f/9//3//f/9//3//f/9//3//f/9/AAD/f/9//3//f/9//3//f/9//3//f/9//3//f/9//3//f/9//3//f/9//3//f/9//3//f/9//3//f/9//3//f/9//3//f/9//3//f/9//3//f/9//3//f/9//3//f/9//3//f/9//3//f/9//3//f/9//3//f/9//3//f/9//3//f/9//3//f/9//3//f/9//3//f/9//3//f/9//3//f/9//3//f/9//3//f/9//3//f/9//3//f/9//3//f/9//3//f/9//3//f/9//3//f/9//3//f/9//3//f/9//3//f/9//3//f/9//3//f/9//3//f/9//3//f/9//3//f/9//3//f/9/3nf/f/9//3v/f/9//3/fe953/3/e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16.0.9330/14</OfficeVersion>
          <ApplicationVersion>16.0.9330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2018-07-06T17:30:57Z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r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SAKD4///yAQAAAAAAAPybCgSA+P//CABYfvv2//8AAAAAAAAAAOCbCgSA+P////8AAAAAgAXYb68ANgkSaXgc7goKAAAA8IU1AFAfcB0uAAAA3RghNSIAigEAAAAABAAAAIgTwwMAAAIAAIY1AAAAAAB4HO4KAAAAAAEAAAAAAAAA3RghNQQAAAB4HO4KGAAAAAQAAAD9////AAAAAACFAACMhzUABAAAAJiFNQBwABJpAAA+78yFNQBKuF9i2G+vAFDRgAUAjzUABAAAAACGNQAAAAAABACAEwAAAAAAjzUAAAAAAAQAAACAkDUAUMlfYgAAAAAAhjUAAAAAAAQAgBMAAAAA/////4CQNQBQ0YAFfrVfYgAAAABQ0YAFDwAAAA0AAAAAAAAAMIY1ABY9GX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CrCg1Cchw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aAAAAbAAAAAEAAACrCg1CchwNQgoAAABgAAAADwAAAEwAAAAAAAAAAAAAAAAAAAD//////////2wAAABQAHIAbwBmAGUAcwBpAG8AbgBhAGwAIABEAEYAWgAvAAYAAAAEAAAABwAAAAQAAAAGAAAABQAAAAMAAAAHAAAABwAAAAYAAAAD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BX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DIwAApBEAACBFTUYAAAEAS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1AAIEbHcy4mt32ANsd+PGXXYsAV9pAAAAAP//AAAAAOF1floAAOSoNQC9hAdjAAAAACBZWAA4qDUAUPPidQAAAAAAAENoYXJVcHBlclcAqDUAgAEddQ1cGHXfWxh1gKg1AGQBAAAAAAAABGX5dQRl+XUAAAAAAAgAAAACAAAAAAAApKg1AJds+XUAAAAAAAAAANqpNQAJAAAAyKk1AAkAAAAAAAAAAAAAAMipNQDcqDUAmuz4dQAAAAAAAgAAAAA1AAkAAADIqTUACQAAAEwS+nUAAAAAAAAAAMipNQAJAAAAAAAAAAipNQBAMPh1AAAAAAACAADIqTU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IAoPj///IBAAAAAAAA/JsKBID4//8IAFh++/b//wAAAAAAAAAA4JsKBID4/////wAAAAAAAAAAAACMBgAASAIYdcwNGHX4GBh1EOg1APkBbHdy6DUAywIAAAAAF3XMDRh1OwJsd2eGXXZw6DUAAAAAAHDoNQCXiV12OOg1AAjpNQAAABd1AAAXdWzW+W/oAAAA6AAXdQAAAACk5zUABGX5dQRl+XVFWHB3AAgAAAACAAAAAAAAEOg1AJds+XUAAAAAAAAAAELpNQAHAAAANOk1AAcAAAAAAAAAAAAAADTpNQBI6DUAmuz4dQAAAAAAAgAAAAA1AAcAAAA06TUABwAAAEwS+nUAAAAAAAAAADTpNQAHAAAAAAAAAHToNQBAMPh1AAAAAAACAAA06T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sD0Ai3A7CNSgUAAAAA9KBiYwAAAACMuwHvrGU1AHPIBWPsuwHv4B5YFvSgYmPgHlgW8LsB7wAAAABkq2FjmE1OFgEAAAD0YTUAntglY6BhNQCAAR11DVwYdd9bGHWgYTUAZAEAAAAAAAAEZfl1BGX5dQIAAAAACAAAAAIAAAAAAADEYTUAl2z5dQAAAAAAAAAA9GI1AAYAAADoYjUABgAAAAAAAAAAAAAA6GI1APxhNQCa7Ph1AAAAAAACAAAAADUABgAAAOhiNQAGAAAATBL6dQAAAAAAAAAA6GI1AAYAAAAAAAAAKGI1AEAw+HUAAAAAAAIAAOhiNQ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SAKD4///yAQAAAAAAAPybCgSA+P//CABYfvv2//8AAAAAAAAAAOCbCgSA+P////8AAAAAGGPA/hULBAAAAFDRgAVQ0YAFFcAYY1AfcB0uAAAA4Q0hBiIAigEAAAAABAAAAIgTwwMAAAIAAIY1AAAAAADYPqYWAAAAAAEAAAAAAAAA4Q0hBgAAAADYPqYWAAAAAAAAAAAAAAAAAAAAANhvrwDA/hULBAAAAAAAAABQ0YAFAAAAANg+phYBAAAAAAAAAAQAAAAPAAAAAAAAAJyHNQDxvxhjwP4VCwQAAADYb68AZJM1ABXAGGOAkDUAUMlfYgAAAAAAhjUAAAAAAASAgBIAAAAA9V8YddRfGHXhDSEGDgAAAA4AAADHDQGkDgAAAA4AAAAAAAAAMIY1ABY9GX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CrCg1Cchw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aAAAAbAAAAAEAAACrCg1CchwNQgoAAABgAAAADwAAAEwAAAAAAAAAAAAAAAAAAAD//////////2wAAABQAHIAbwBmAGUAcwBpAG8AbgBhAGwAIABEAEYAWgA+AAYAAAAEAAAABwAAAAQAAAAGAAAABQAAAAMAAAAHAAAABwAAAAYAAAAD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KsKDUJyHA1CCgAAAHAAAAApAAAATAAAAAQAAAAJAAAAcAAAAN4AAAB9AAAAoAAAAEYAaQByAG0AYQBkAG8AIABwAG8AcgA6ACAATQBhAHIAaQBhACAAQQBsAGkAYwBpAGEAIABDAGEAdgBpAGUAcgBlAHMAIABQAGEAcgBhAGQAYQB0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z1knnaisSnBxZFGkLt+n4fL1km+Z+56IgW3jKc/iDdw=</DigestValue>
    </Reference>
    <Reference Type="http://www.w3.org/2000/09/xmldsig#Object" URI="#idOfficeObject">
      <DigestMethod Algorithm="http://www.w3.org/2001/04/xmlenc#sha256"/>
      <DigestValue>YGxQgyGQ5jepaKAduWiWSLkPi7XqtWyrRQPk2EKNN+E=</DigestValue>
    </Reference>
    <Reference Type="http://uri.etsi.org/01903#SignedProperties" URI="#idSignedProperties">
      <Transforms>
        <Transform Algorithm="http://www.w3.org/TR/2001/REC-xml-c14n-20010315"/>
      </Transforms>
      <DigestMethod Algorithm="http://www.w3.org/2001/04/xmlenc#sha256"/>
      <DigestValue>y+x13a8Xy2nbRgotwTPvYI1J/aWaNBqomsnV+YZfanA=</DigestValue>
    </Reference>
    <Reference Type="http://www.w3.org/2000/09/xmldsig#Object" URI="#idValidSigLnImg">
      <DigestMethod Algorithm="http://www.w3.org/2001/04/xmlenc#sha256"/>
      <DigestValue>zRLYZmpyDRnCZxTTO0VuaQ63+Gz531RWJ0Cp0X70GrM=</DigestValue>
    </Reference>
    <Reference Type="http://www.w3.org/2000/09/xmldsig#Object" URI="#idInvalidSigLnImg">
      <DigestMethod Algorithm="http://www.w3.org/2001/04/xmlenc#sha256"/>
      <DigestValue>JlCk7+NitSo4xQtY54xbYmj9Jgum7Za4tZ+5sfjS11Q=</DigestValue>
    </Reference>
  </SignedInfo>
  <SignatureValue>HmRdvU0heWskVL1gF/+YpxtIBYGb+o1YHxRR3B8QxwBXdp4SmTp8JFYnSTsO91alA9Dbshg2j+Gh
c9kIgSBcSZvVPnHiIiyl/CyHnAGW8DTvjiREZWsV5RhRSGnnev8RoOkjGkPfOgYJnxMjNVvloPdp
d/a27IrgzpFsTvySpQyZFdymJdF9Ns/wPigfChOTWd7Wu3FomizN/ydErataYPO7pZR7sn7+oVDc
OZR3nd2UuKAR1fvFM4eDT8pixc3CngsVoexV+xUumkgeen+myfkRkVbdAjTe/tm3a2Hh43ZQI6ke
ZyhVhMVjbk61bUNNpSWClrWqvsSh/WRxLYw2OA==</SignatureValue>
  <KeyInfo>
    <X509Data>
      <X509Certificate>MIIHRDCCBiygAwIBAgIQGF72EYIOOrsXdpZQwBTQ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EIWERnYnpL8TYludh/kZCAR/hlnMxK9oxODujmpmEdDGnUmbywBgFe/Yawy+otCVug+QB4JD1TLgubtr5N2YnrZQBEWDmuOUQfPwxarsRAyfe/Uov/bssrEpjWdXUH5xOTWHmPCMw199lTCxhg+zrEkNsH0xSUJ+Bd/j8EqKkm5C26lZYsDi3B70iOpcDMM5MFUh6r3IllaibL6DAl/eIq4KD69BPMcrb5skFGqTvQaYXvfn8Cc0zX5fPc8XI+9GC9mMKVYX6YHzEWieybjVk+os8hS8sb8wa1JUo+p3ylNQauKhnBNw13wFDUJ9TiBNqdXwgr/PAM+2hhaTkfC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gL4fAX2gsohPwrFC2KOgOdNZHcyDhi9Xnn99sBAGFDA=</DigestValue>
      </Reference>
      <Reference URI="/word/endnotes.xml?ContentType=application/vnd.openxmlformats-officedocument.wordprocessingml.endnotes+xml">
        <DigestMethod Algorithm="http://www.w3.org/2001/04/xmlenc#sha256"/>
        <DigestValue>EjGVS+34A0bLqe8kTHbL+HGwy4S4cbHEwsEaodbYAJ4=</DigestValue>
      </Reference>
      <Reference URI="/word/fontTable.xml?ContentType=application/vnd.openxmlformats-officedocument.wordprocessingml.fontTable+xml">
        <DigestMethod Algorithm="http://www.w3.org/2001/04/xmlenc#sha256"/>
        <DigestValue>W1jlVBqSJ2CnQG1E6SQ4ped53e8qI7WSez471OovNWo=</DigestValue>
      </Reference>
      <Reference URI="/word/footer1.xml?ContentType=application/vnd.openxmlformats-officedocument.wordprocessingml.footer+xml">
        <DigestMethod Algorithm="http://www.w3.org/2001/04/xmlenc#sha256"/>
        <DigestValue>AZfxBV5Uu1DRE5oDQ1hqXUZiBEef32pVRapvLKVwY8M=</DigestValue>
      </Reference>
      <Reference URI="/word/footer2.xml?ContentType=application/vnd.openxmlformats-officedocument.wordprocessingml.footer+xml">
        <DigestMethod Algorithm="http://www.w3.org/2001/04/xmlenc#sha256"/>
        <DigestValue>UrXK4UE01XrcnQ2QOdLqO5XY23hjgrRPyApzHUo647Q=</DigestValue>
      </Reference>
      <Reference URI="/word/footer3.xml?ContentType=application/vnd.openxmlformats-officedocument.wordprocessingml.footer+xml">
        <DigestMethod Algorithm="http://www.w3.org/2001/04/xmlenc#sha256"/>
        <DigestValue>+AImq7fYn99qXCH5YEiy4tlg83ebE70y5CN6J5vPBUk=</DigestValue>
      </Reference>
      <Reference URI="/word/footnotes.xml?ContentType=application/vnd.openxmlformats-officedocument.wordprocessingml.footnotes+xml">
        <DigestMethod Algorithm="http://www.w3.org/2001/04/xmlenc#sha256"/>
        <DigestValue>hbiCYLlmJYEeloT8f+/7MmEvgiVFTA69LQqbO8wH970=</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j+G/qz6hk3WDyDgOyftTFwj9LxmNVpafLuOOAGZpXek=</DigestValue>
      </Reference>
      <Reference URI="/word/media/image3.emf?ContentType=image/x-emf">
        <DigestMethod Algorithm="http://www.w3.org/2001/04/xmlenc#sha256"/>
        <DigestValue>e7DmZc5tWhoYSjHwE+3krNzoS893Nhhz8zNnQH1fbFA=</DigestValue>
      </Reference>
      <Reference URI="/word/numbering.xml?ContentType=application/vnd.openxmlformats-officedocument.wordprocessingml.numbering+xml">
        <DigestMethod Algorithm="http://www.w3.org/2001/04/xmlenc#sha256"/>
        <DigestValue>Jhic6eapdzSfNgZqNbRRHUaviqaXTmTwFKAlrHb363k=</DigestValue>
      </Reference>
      <Reference URI="/word/settings.xml?ContentType=application/vnd.openxmlformats-officedocument.wordprocessingml.settings+xml">
        <DigestMethod Algorithm="http://www.w3.org/2001/04/xmlenc#sha256"/>
        <DigestValue>OnTZvD4BAEy0+zO8zLOZ0vAiBCFHKJeJjof4gM6YkZM=</DigestValue>
      </Reference>
      <Reference URI="/word/styles.xml?ContentType=application/vnd.openxmlformats-officedocument.wordprocessingml.styles+xml">
        <DigestMethod Algorithm="http://www.w3.org/2001/04/xmlenc#sha256"/>
        <DigestValue>RoAYx6HTzoP4zWDijM3qvNQij0dqAi+vP5QeIDudy0o=</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SKZ5HseHWkKgMEiHmM4RGIsOED0DlUpfu+bijbFc2UU=</DigestValue>
      </Reference>
    </Manifest>
    <SignatureProperties>
      <SignatureProperty Id="idSignatureTime" Target="#idPackageSignature">
        <mdssi:SignatureTime xmlns:mdssi="http://schemas.openxmlformats.org/package/2006/digital-signature">
          <mdssi:Format>YYYY-MM-DDThh:mm:ssTZD</mdssi:Format>
          <mdssi:Value>2018-07-06T18:55:01Z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16.0.9330/14</OfficeVersion>
          <ApplicationVersion>16.0.9330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2018-07-06T18:55:01Z</xd:SigningTime>
          <xd:SigningCertificate>
            <xd:Cert>
              <xd:CertDigest>
                <DigestMethod Algorithm="http://www.w3.org/2001/04/xmlenc#sha256"/>
                <DigestValue>npn3SiKmx3UHKO7hskTdM1BNNV5jsg0XhtajhOQH/W8=</DigestValue>
              </xd:CertDigest>
              <xd:IssuerSerial>
                <X509IssuerName>E=e-sign@e-sign.cl, CN=E-Sign Firma Electronica Avanzada para Estado de Chile CA, OU=Class 2 Managed PKI Individual Subscriber CA, OU=Symantec Trust Network, O=E-Sign S.A., C=CL</X509IssuerName>
                <X509SerialNumber>32394538663431769386928582165202784432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X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CMBgAASAKNdMwNjXT4GI10uOxkAPkB8nYa7WQAywIAAAAAjHTMDY10OwLydv6OQnYY7WQAAAAAABjtZADOjkJ24OxkALDtZAAAAIx0AACMdDVH2VXoAAAA6ACMdAAAAABM7GQABGWrdgRlq3bFWPZ2AAgAAAACAAAAAAAAuOxkAJdsq3YAAAAAAAAAAOrtZAAHAAAA3O1kAAcAAAAAAAAAAAAAANztZADw7GQAmuyqdgAAAAAAAgAAAABkAAcAAADc7WQABwAAAEwSrHYAAAAAAAAAANztZAAHAAAAAAAAABztZABAMKp2AAAAAAACAADc7W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DgDt8KMEQAFbSLZADxv79eoO3dCiC87xMIXvECaw8hWiIAigFsimQA8qAJXghe8QJQWYUFnEzOCgAAAAAg1I8gAAAAAAEAAAAAAAAAaw8hWgQAAAEg1I8gIAAAAPyUZAAAAAAAAAAAAAAAAAA0jGQABAAAAAAAAAAIXvECAADdCgQAAAAAAAAAUFmFBVBZhQXgQwAVAQAAAAAAAAAEAAAAKAAAAAAAAACok2QAKJVkAFa1/V0BAAAAqIpkAAAAAAAEAIATAAAAAAAAAAD8lGQA/////yiVZABQWYUFfrX9XQAAAABQWYUFFQAAACQAAAAAAAAA2IpkAFY5jnR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Object Id="idInvalidSigLnImg">AQAAAGwAAAAAAAAAAAAAAP8AAAB/AAAAAAAAAAAAAABDIwAApBEAACBFTUYAAAEA+AA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kAAIE8nYy4vF22APydnrPQnYsAZZfAAAAAP//AAAAAO51floAAIytZAC9hK5eAAAAABhVcwDgrGQAaPPvdQAAAAAAAENoYXJVcHBlclcArWQAgAGSdA1cjXTfW410KK1kAGQBAAAAAAAABGWrdgRlq3YAAAAAAAgAAAACAAAAAAAATK1kAJdsq3YAAAAAAAAAAIKuZAAJAAAAcK5kAAkAAAAAAAAAAAAAAHCuZACErWQAmuyqdgAAAAAAAgAAAABkAAkAAABwrmQACQAAAEwSrHYAAAAAAAAAAHCuZAAJAAAAAAAAALCtZABAMKp2AAAAAAACAABwrmQ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CMBgAASAKNdMwNjXT4GI10uOxkAPkB8nYa7WQAywIAAAAAjHTMDY10OwLydv6OQnYY7WQAAAAAABjtZADOjkJ24OxkALDtZAAAAIx0AACMdDVH2VXoAAAA6ACMdAAAAABM7GQABGWrdgRlq3bFWPZ2AAgAAAACAAAAAAAAuOxkAJdsq3YAAAAAAAAAAOrtZAAHAAAA3O1kAAcAAAAAAAAAAAAAANztZADw7GQAmuyqdgAAAAAAAgAAAABkAAcAAADc7WQABwAAAEwSrHYAAAAAAAAAANztZAAHAAAAAAAAABztZABAMKp2AAAAAAACAADc7W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MCKNvOCnAlmQUAAAAA9KAJXwAAAAD7218GhHVkAHPIrF5b2l8GkJomFfSgCV+QmiYVV9pfBgAAAABkqwhfUHoqFQEAAADMcWQAntjMXnhxZACAAZJ0DVyNdN9bjXR4cWQAZAEAAAAAAAAEZat2BGWrdgIAAAAACAAAAAIAAAAAAACccWQAl2yrdgAAAAAAAAAAzHJkAAYAAADAcmQABgAAAAAAAAAAAAAAwHJkANRxZACa7Kp2AAAAAAACAAAAAGQABgAAAMByZAAGAAAATBKsdgAAAAAAAAAAwHJkAAYAAAAAAAAAAHJkAEAwqnYAAAAAAAIAAMByZ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v16g7d0KBAAAAFBZhQVQWYUFFcC/XiC87xMuAAAAZRIheyIAigEAAAAABAAAAIDTfAoAAAIAqIpkAAAAAACw0kcTAAAAAAEAAAAAAAAAZRIhewAAAACw0kcTAAAAAAAAAAAAAAAAAAAAAAhe8QKg7d0KBAAAAAAAAABQWYUFAAAAALDSRxMBAAAAAAAAAAQAAAAPAAAAAAAAAESMZADxv79eoO3dCgQAAAAIXvECDJhkABXAv14olWQAUMn9XQAAAACoimQAAAAAAASAgBIAAAAA9V+NdNRfjXRlEiF7DgAAAA4AAAAWEwGqDgAAAA4AAAAAAAAA2IpkAFY5jnR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2wAAABKAGUAZgBhACAATwBmAGkAYwBpAG4AYQAgAFIATQAAAAQAAAAGAAAABAAAAAYAAAADAAAACQAAAAQAAAADAAAABQAAAAMAAAAHAAAABgAAAAMAAAAHAAAACgAAAEsAAABAAAAAMAAAAAUAAAAgAAAAAQAAAAEAAAAQAAAAAAAAAAAAAAAAAQAAgAAAAAAAAAAAAAAAAAEAAIAAAAAlAAAADAAAAAI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4B7C-427E-4ACD-A0E9-1DCB51E7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5148</Words>
  <Characters>28314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4</cp:revision>
  <dcterms:created xsi:type="dcterms:W3CDTF">2018-07-06T17:16:00Z</dcterms:created>
  <dcterms:modified xsi:type="dcterms:W3CDTF">2018-07-06T17:29:00Z</dcterms:modified>
</cp:coreProperties>
</file>