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60D65" w14:textId="77777777" w:rsidR="00D870B9" w:rsidRPr="001029E5" w:rsidRDefault="00B32B3B" w:rsidP="00373994">
      <w:pPr>
        <w:spacing w:line="240" w:lineRule="auto"/>
        <w:jc w:val="center"/>
        <w:rPr>
          <w:sz w:val="28"/>
          <w:szCs w:val="28"/>
        </w:rPr>
      </w:pPr>
      <w:r>
        <w:rPr>
          <w:noProof/>
          <w:lang w:eastAsia="es-CL"/>
        </w:rPr>
        <w:drawing>
          <wp:inline distT="0" distB="0" distL="0" distR="0" wp14:anchorId="3CBB0A58" wp14:editId="6E88954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85CC7D0"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A6A5486" w14:textId="77777777" w:rsidR="001A526B" w:rsidRPr="001A526B" w:rsidRDefault="001A526B" w:rsidP="00373994">
      <w:pPr>
        <w:spacing w:after="0" w:line="240" w:lineRule="auto"/>
        <w:jc w:val="center"/>
        <w:rPr>
          <w:rFonts w:ascii="Calibri" w:eastAsia="Calibri" w:hAnsi="Calibri" w:cs="Times New Roman"/>
          <w:b/>
          <w:sz w:val="24"/>
          <w:szCs w:val="24"/>
        </w:rPr>
      </w:pPr>
    </w:p>
    <w:p w14:paraId="51A378BB" w14:textId="5E98D20B" w:rsidR="001A526B" w:rsidRPr="001A526B" w:rsidRDefault="001A526B" w:rsidP="00373994">
      <w:pPr>
        <w:spacing w:after="0" w:line="240" w:lineRule="auto"/>
        <w:jc w:val="center"/>
        <w:rPr>
          <w:rFonts w:ascii="Calibri" w:eastAsia="Calibri" w:hAnsi="Calibri" w:cs="Calibri"/>
          <w:b/>
          <w:sz w:val="24"/>
          <w:szCs w:val="24"/>
        </w:rPr>
      </w:pPr>
    </w:p>
    <w:p w14:paraId="075B80C5" w14:textId="77777777" w:rsidR="001A526B" w:rsidRPr="001A526B" w:rsidRDefault="001A526B" w:rsidP="00373994">
      <w:pPr>
        <w:spacing w:after="0" w:line="240" w:lineRule="auto"/>
        <w:jc w:val="center"/>
        <w:rPr>
          <w:rFonts w:ascii="Calibri" w:eastAsia="Calibri" w:hAnsi="Calibri" w:cs="Calibri"/>
          <w:b/>
          <w:sz w:val="24"/>
          <w:szCs w:val="24"/>
        </w:rPr>
      </w:pPr>
    </w:p>
    <w:p w14:paraId="5C67A915" w14:textId="77777777" w:rsidR="001A526B" w:rsidRPr="004905BB" w:rsidRDefault="004905BB" w:rsidP="00373994">
      <w:pPr>
        <w:spacing w:after="0" w:line="240" w:lineRule="auto"/>
        <w:jc w:val="center"/>
        <w:rPr>
          <w:rFonts w:ascii="Calibri" w:eastAsia="Calibri" w:hAnsi="Calibri" w:cs="Times New Roman"/>
          <w:b/>
          <w:sz w:val="24"/>
          <w:szCs w:val="24"/>
        </w:rPr>
      </w:pPr>
      <w:r w:rsidRPr="004905BB">
        <w:rPr>
          <w:rFonts w:ascii="Calibri" w:eastAsia="Calibri" w:hAnsi="Calibri" w:cs="Times New Roman"/>
          <w:b/>
          <w:sz w:val="24"/>
          <w:szCs w:val="24"/>
        </w:rPr>
        <w:t>ORO NEGRO</w:t>
      </w:r>
    </w:p>
    <w:p w14:paraId="0FCE6838" w14:textId="77777777" w:rsidR="001A526B" w:rsidRPr="004905BB" w:rsidRDefault="001A526B" w:rsidP="00373994">
      <w:pPr>
        <w:spacing w:after="0" w:line="240" w:lineRule="auto"/>
        <w:jc w:val="center"/>
        <w:rPr>
          <w:rFonts w:ascii="Calibri" w:eastAsia="Calibri" w:hAnsi="Calibri" w:cs="Times New Roman"/>
          <w:b/>
          <w:sz w:val="24"/>
          <w:szCs w:val="24"/>
        </w:rPr>
      </w:pPr>
    </w:p>
    <w:p w14:paraId="7C80DACC" w14:textId="77777777" w:rsidR="007B59A9" w:rsidRPr="004905BB" w:rsidRDefault="004905BB" w:rsidP="007B59A9">
      <w:pPr>
        <w:spacing w:after="0" w:line="240" w:lineRule="auto"/>
        <w:jc w:val="center"/>
        <w:rPr>
          <w:rFonts w:ascii="Calibri" w:eastAsia="Calibri" w:hAnsi="Calibri" w:cs="Times New Roman"/>
          <w:b/>
          <w:sz w:val="24"/>
          <w:szCs w:val="24"/>
        </w:rPr>
      </w:pPr>
      <w:r w:rsidRPr="004905BB">
        <w:rPr>
          <w:rFonts w:ascii="Calibri" w:eastAsia="Calibri" w:hAnsi="Calibri" w:cs="Times New Roman"/>
          <w:b/>
          <w:sz w:val="24"/>
          <w:szCs w:val="24"/>
        </w:rPr>
        <w:t>DFZ-2018-783-IV-RCA-IA</w:t>
      </w:r>
    </w:p>
    <w:p w14:paraId="7656B59F" w14:textId="77777777" w:rsidR="004905BB" w:rsidRPr="004905BB" w:rsidRDefault="004905BB" w:rsidP="007B59A9">
      <w:pPr>
        <w:spacing w:after="0" w:line="240" w:lineRule="auto"/>
        <w:jc w:val="center"/>
        <w:rPr>
          <w:rFonts w:ascii="Calibri" w:eastAsia="Calibri" w:hAnsi="Calibri" w:cs="Times New Roman"/>
          <w:b/>
          <w:sz w:val="24"/>
          <w:szCs w:val="24"/>
        </w:rPr>
      </w:pPr>
    </w:p>
    <w:p w14:paraId="77829C27" w14:textId="77777777" w:rsidR="007B59A9" w:rsidRPr="004905BB" w:rsidRDefault="004905BB" w:rsidP="007B59A9">
      <w:pPr>
        <w:spacing w:after="0" w:line="240" w:lineRule="auto"/>
        <w:jc w:val="center"/>
        <w:rPr>
          <w:rFonts w:ascii="Calibri" w:eastAsia="Calibri" w:hAnsi="Calibri" w:cs="Times New Roman"/>
          <w:b/>
          <w:sz w:val="24"/>
          <w:szCs w:val="24"/>
        </w:rPr>
      </w:pPr>
      <w:r w:rsidRPr="004905BB">
        <w:rPr>
          <w:rFonts w:ascii="Calibri" w:eastAsia="Calibri" w:hAnsi="Calibri" w:cs="Times New Roman"/>
          <w:b/>
          <w:sz w:val="24"/>
          <w:szCs w:val="24"/>
        </w:rPr>
        <w:t>JUNIO 2018</w:t>
      </w:r>
    </w:p>
    <w:p w14:paraId="68AD8D0F" w14:textId="77777777" w:rsidR="007B59A9" w:rsidRDefault="007B59A9" w:rsidP="007B59A9">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905BB" w:rsidRPr="007A7DEB" w14:paraId="0DCD8044" w14:textId="77777777" w:rsidTr="00FE0E9D">
        <w:trPr>
          <w:trHeight w:val="567"/>
          <w:jc w:val="center"/>
        </w:trPr>
        <w:tc>
          <w:tcPr>
            <w:tcW w:w="1210" w:type="dxa"/>
            <w:shd w:val="clear" w:color="auto" w:fill="D9D9D9"/>
            <w:vAlign w:val="center"/>
          </w:tcPr>
          <w:p w14:paraId="65097341" w14:textId="77777777" w:rsidR="004905BB" w:rsidRPr="007A7DEB" w:rsidRDefault="004905BB" w:rsidP="00FE0E9D">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69779A7" w14:textId="77777777" w:rsidR="004905BB" w:rsidRPr="007A7DEB" w:rsidRDefault="004905BB" w:rsidP="00FE0E9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C22CADD" w14:textId="77777777" w:rsidR="004905BB" w:rsidRPr="007A7DEB" w:rsidRDefault="004905BB" w:rsidP="00FE0E9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4905BB" w:rsidRPr="007A7DEB" w14:paraId="0609F9A5" w14:textId="77777777" w:rsidTr="00FE0E9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FBE6D79" w14:textId="77777777" w:rsidR="004905BB" w:rsidRPr="007A7DEB" w:rsidRDefault="004905BB" w:rsidP="00FE0E9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677A7A58" w14:textId="77777777" w:rsidR="004905BB" w:rsidRPr="007A7DEB" w:rsidRDefault="004905BB" w:rsidP="00FE0E9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Julio Núñez Naranjo</w:t>
            </w:r>
          </w:p>
        </w:tc>
        <w:tc>
          <w:tcPr>
            <w:tcW w:w="2662" w:type="dxa"/>
            <w:tcBorders>
              <w:top w:val="single" w:sz="4" w:space="0" w:color="auto"/>
              <w:left w:val="single" w:sz="4" w:space="0" w:color="auto"/>
              <w:bottom w:val="single" w:sz="4" w:space="0" w:color="auto"/>
              <w:right w:val="single" w:sz="4" w:space="0" w:color="auto"/>
            </w:tcBorders>
            <w:vAlign w:val="center"/>
          </w:tcPr>
          <w:p w14:paraId="60B4756E" w14:textId="77777777" w:rsidR="004905BB" w:rsidRPr="007A7DEB" w:rsidRDefault="00933875" w:rsidP="00FE0E9D">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8D2B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6.25pt">
                  <v:imagedata r:id="rId9" o:title=""/>
                  <o:lock v:ext="edit" ungrouping="t" rotation="t" aspectratio="f" cropping="t" verticies="t" text="t" grouping="t"/>
                  <o:signatureline v:ext="edit" id="{7283C44E-3A6F-452F-9F09-CE3A59EFB17B}" provid="{00000000-0000-0000-0000-000000000000}" o:suggestedsigner="Julio Núñez Naranjo" o:suggestedsigner2="Jefe Oficina Regional Coquimbo" issignatureline="t"/>
                </v:shape>
              </w:pict>
            </w:r>
          </w:p>
        </w:tc>
      </w:tr>
      <w:tr w:rsidR="004905BB" w:rsidRPr="007A7DEB" w14:paraId="061059A6" w14:textId="77777777" w:rsidTr="00FE0E9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BAEC02" w14:textId="77777777" w:rsidR="004905BB" w:rsidRPr="007A7DEB" w:rsidRDefault="004905BB" w:rsidP="00FE0E9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8FCE3FD" w14:textId="77777777" w:rsidR="004905BB" w:rsidRPr="007A7DEB" w:rsidRDefault="004905BB" w:rsidP="00FE0E9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48C343E4" w14:textId="77777777" w:rsidR="004905BB" w:rsidRPr="007A7DEB" w:rsidRDefault="00933875" w:rsidP="00FE0E9D">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17A1C464">
                <v:shape id="_x0000_i1026" type="#_x0000_t75" alt="Línea de firma de Microsoft Office..." style="width:114.75pt;height:54.75pt" wrapcoords="-84 0 -84 21262 21600 21262 21600 0 -84 0" o:allowoverlap="f">
                  <v:imagedata r:id="rId10" o:title=""/>
                  <o:lock v:ext="edit" ungrouping="t" rotation="t" aspectratio="f" cropping="t" verticies="t" text="t" grouping="t"/>
                  <o:signatureline v:ext="edit" id="{10F40EF5-4101-44F4-8E1D-889BD3CE7F24}" provid="{00000000-0000-0000-0000-000000000000}" o:suggestedsigner="Pía Valenzuela Marín" o:suggestedsigner2="Fiscalizador Oficina Regional Coquimbo." issignatureline="t"/>
                </v:shape>
              </w:pict>
            </w:r>
            <w:bookmarkEnd w:id="4"/>
          </w:p>
        </w:tc>
      </w:tr>
    </w:tbl>
    <w:p w14:paraId="3C4BE449" w14:textId="77777777" w:rsidR="004905BB" w:rsidRPr="001A526B" w:rsidRDefault="004905BB" w:rsidP="007B59A9">
      <w:pPr>
        <w:spacing w:after="0" w:line="240" w:lineRule="auto"/>
        <w:jc w:val="center"/>
        <w:rPr>
          <w:rFonts w:ascii="Calibri" w:eastAsia="Calibri" w:hAnsi="Calibri" w:cs="Times New Roman"/>
          <w:b/>
        </w:rPr>
      </w:pPr>
    </w:p>
    <w:p w14:paraId="46819A16" w14:textId="77777777" w:rsidR="001A526B" w:rsidRPr="001A526B" w:rsidRDefault="001A526B" w:rsidP="00373994">
      <w:pPr>
        <w:spacing w:after="0" w:line="240" w:lineRule="auto"/>
        <w:jc w:val="center"/>
        <w:rPr>
          <w:rFonts w:ascii="Calibri" w:eastAsia="Calibri" w:hAnsi="Calibri" w:cs="Times New Roman"/>
          <w:b/>
        </w:rPr>
      </w:pPr>
    </w:p>
    <w:p w14:paraId="75012876" w14:textId="77777777" w:rsidR="001A526B" w:rsidRPr="001A526B" w:rsidRDefault="001A526B" w:rsidP="00373994">
      <w:pPr>
        <w:spacing w:after="0" w:line="240" w:lineRule="auto"/>
        <w:jc w:val="center"/>
        <w:rPr>
          <w:rFonts w:ascii="Calibri" w:eastAsia="Calibri" w:hAnsi="Calibri" w:cs="Times New Roman"/>
          <w:b/>
          <w:szCs w:val="28"/>
        </w:rPr>
      </w:pPr>
    </w:p>
    <w:p w14:paraId="487A3B5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518388080" w:displacedByCustomXml="next"/>
    <w:bookmarkStart w:id="6" w:name="_Toc449519266" w:displacedByCustomXml="next"/>
    <w:sdt>
      <w:sdtPr>
        <w:rPr>
          <w:lang w:val="es-ES"/>
        </w:rPr>
        <w:id w:val="-818871519"/>
        <w:docPartObj>
          <w:docPartGallery w:val="Table of Contents"/>
          <w:docPartUnique/>
        </w:docPartObj>
      </w:sdtPr>
      <w:sdtEndPr>
        <w:rPr>
          <w:bCs/>
        </w:rPr>
      </w:sdtEndPr>
      <w:sdtContent>
        <w:p w14:paraId="144357D8"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6"/>
          <w:bookmarkEnd w:id="5"/>
        </w:p>
        <w:p w14:paraId="768DA7C5" w14:textId="77777777" w:rsidR="00595A2B"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18388080" w:history="1">
            <w:r w:rsidR="00595A2B" w:rsidRPr="005D4F92">
              <w:rPr>
                <w:rStyle w:val="Hipervnculo"/>
                <w:rFonts w:ascii="Calibri" w:eastAsia="Calibri" w:hAnsi="Calibri" w:cs="Calibri"/>
                <w:b/>
                <w:noProof/>
                <w:lang w:val="es-ES"/>
              </w:rPr>
              <w:t>Contenido</w:t>
            </w:r>
            <w:r w:rsidR="00595A2B">
              <w:rPr>
                <w:noProof/>
                <w:webHidden/>
              </w:rPr>
              <w:tab/>
            </w:r>
            <w:r w:rsidR="00595A2B">
              <w:rPr>
                <w:noProof/>
                <w:webHidden/>
              </w:rPr>
              <w:fldChar w:fldCharType="begin"/>
            </w:r>
            <w:r w:rsidR="00595A2B">
              <w:rPr>
                <w:noProof/>
                <w:webHidden/>
              </w:rPr>
              <w:instrText xml:space="preserve"> PAGEREF _Toc518388080 \h </w:instrText>
            </w:r>
            <w:r w:rsidR="00595A2B">
              <w:rPr>
                <w:noProof/>
                <w:webHidden/>
              </w:rPr>
            </w:r>
            <w:r w:rsidR="00595A2B">
              <w:rPr>
                <w:noProof/>
                <w:webHidden/>
              </w:rPr>
              <w:fldChar w:fldCharType="separate"/>
            </w:r>
            <w:r w:rsidR="00595A2B">
              <w:rPr>
                <w:noProof/>
                <w:webHidden/>
              </w:rPr>
              <w:t>1</w:t>
            </w:r>
            <w:r w:rsidR="00595A2B">
              <w:rPr>
                <w:noProof/>
                <w:webHidden/>
              </w:rPr>
              <w:fldChar w:fldCharType="end"/>
            </w:r>
          </w:hyperlink>
        </w:p>
        <w:p w14:paraId="336A3A83" w14:textId="77777777" w:rsidR="00595A2B" w:rsidRDefault="00D460E0">
          <w:pPr>
            <w:pStyle w:val="TDC1"/>
            <w:tabs>
              <w:tab w:val="left" w:pos="440"/>
              <w:tab w:val="right" w:leader="dot" w:pos="9962"/>
            </w:tabs>
            <w:rPr>
              <w:rFonts w:eastAsiaTheme="minorEastAsia"/>
              <w:noProof/>
              <w:lang w:eastAsia="es-CL"/>
            </w:rPr>
          </w:pPr>
          <w:hyperlink w:anchor="_Toc518388081" w:history="1">
            <w:r w:rsidR="00595A2B" w:rsidRPr="005D4F92">
              <w:rPr>
                <w:rStyle w:val="Hipervnculo"/>
                <w:rFonts w:ascii="Calibri" w:eastAsia="Calibri" w:hAnsi="Calibri" w:cs="Calibri"/>
                <w:b/>
                <w:noProof/>
              </w:rPr>
              <w:t>1</w:t>
            </w:r>
            <w:r w:rsidR="00595A2B">
              <w:rPr>
                <w:rFonts w:eastAsiaTheme="minorEastAsia"/>
                <w:noProof/>
                <w:lang w:eastAsia="es-CL"/>
              </w:rPr>
              <w:tab/>
            </w:r>
            <w:r w:rsidR="00595A2B" w:rsidRPr="005D4F92">
              <w:rPr>
                <w:rStyle w:val="Hipervnculo"/>
                <w:rFonts w:ascii="Calibri" w:eastAsia="Calibri" w:hAnsi="Calibri" w:cs="Calibri"/>
                <w:b/>
                <w:noProof/>
              </w:rPr>
              <w:t>RESUMEN</w:t>
            </w:r>
            <w:r w:rsidR="00595A2B">
              <w:rPr>
                <w:noProof/>
                <w:webHidden/>
              </w:rPr>
              <w:tab/>
            </w:r>
            <w:r w:rsidR="00595A2B">
              <w:rPr>
                <w:noProof/>
                <w:webHidden/>
              </w:rPr>
              <w:fldChar w:fldCharType="begin"/>
            </w:r>
            <w:r w:rsidR="00595A2B">
              <w:rPr>
                <w:noProof/>
                <w:webHidden/>
              </w:rPr>
              <w:instrText xml:space="preserve"> PAGEREF _Toc518388081 \h </w:instrText>
            </w:r>
            <w:r w:rsidR="00595A2B">
              <w:rPr>
                <w:noProof/>
                <w:webHidden/>
              </w:rPr>
            </w:r>
            <w:r w:rsidR="00595A2B">
              <w:rPr>
                <w:noProof/>
                <w:webHidden/>
              </w:rPr>
              <w:fldChar w:fldCharType="separate"/>
            </w:r>
            <w:r w:rsidR="00595A2B">
              <w:rPr>
                <w:noProof/>
                <w:webHidden/>
              </w:rPr>
              <w:t>2</w:t>
            </w:r>
            <w:r w:rsidR="00595A2B">
              <w:rPr>
                <w:noProof/>
                <w:webHidden/>
              </w:rPr>
              <w:fldChar w:fldCharType="end"/>
            </w:r>
          </w:hyperlink>
        </w:p>
        <w:p w14:paraId="0D537681" w14:textId="77777777" w:rsidR="00595A2B" w:rsidRDefault="00D460E0">
          <w:pPr>
            <w:pStyle w:val="TDC1"/>
            <w:tabs>
              <w:tab w:val="left" w:pos="440"/>
              <w:tab w:val="right" w:leader="dot" w:pos="9962"/>
            </w:tabs>
            <w:rPr>
              <w:rFonts w:eastAsiaTheme="minorEastAsia"/>
              <w:noProof/>
              <w:lang w:eastAsia="es-CL"/>
            </w:rPr>
          </w:pPr>
          <w:hyperlink w:anchor="_Toc518388082" w:history="1">
            <w:r w:rsidR="00595A2B" w:rsidRPr="005D4F92">
              <w:rPr>
                <w:rStyle w:val="Hipervnculo"/>
                <w:noProof/>
              </w:rPr>
              <w:t>2</w:t>
            </w:r>
            <w:r w:rsidR="00595A2B">
              <w:rPr>
                <w:rFonts w:eastAsiaTheme="minorEastAsia"/>
                <w:noProof/>
                <w:lang w:eastAsia="es-CL"/>
              </w:rPr>
              <w:tab/>
            </w:r>
            <w:r w:rsidR="00595A2B" w:rsidRPr="005D4F92">
              <w:rPr>
                <w:rStyle w:val="Hipervnculo"/>
                <w:noProof/>
              </w:rPr>
              <w:t>IDENTIFICACIÓN DE LA UNIDAD FISCALIZABLE</w:t>
            </w:r>
            <w:r w:rsidR="00595A2B">
              <w:rPr>
                <w:noProof/>
                <w:webHidden/>
              </w:rPr>
              <w:tab/>
            </w:r>
            <w:r w:rsidR="00595A2B">
              <w:rPr>
                <w:noProof/>
                <w:webHidden/>
              </w:rPr>
              <w:fldChar w:fldCharType="begin"/>
            </w:r>
            <w:r w:rsidR="00595A2B">
              <w:rPr>
                <w:noProof/>
                <w:webHidden/>
              </w:rPr>
              <w:instrText xml:space="preserve"> PAGEREF _Toc518388082 \h </w:instrText>
            </w:r>
            <w:r w:rsidR="00595A2B">
              <w:rPr>
                <w:noProof/>
                <w:webHidden/>
              </w:rPr>
            </w:r>
            <w:r w:rsidR="00595A2B">
              <w:rPr>
                <w:noProof/>
                <w:webHidden/>
              </w:rPr>
              <w:fldChar w:fldCharType="separate"/>
            </w:r>
            <w:r w:rsidR="00595A2B">
              <w:rPr>
                <w:noProof/>
                <w:webHidden/>
              </w:rPr>
              <w:t>3</w:t>
            </w:r>
            <w:r w:rsidR="00595A2B">
              <w:rPr>
                <w:noProof/>
                <w:webHidden/>
              </w:rPr>
              <w:fldChar w:fldCharType="end"/>
            </w:r>
          </w:hyperlink>
        </w:p>
        <w:p w14:paraId="55F5EE35" w14:textId="77777777" w:rsidR="00595A2B" w:rsidRDefault="00D460E0">
          <w:pPr>
            <w:pStyle w:val="TDC1"/>
            <w:tabs>
              <w:tab w:val="left" w:pos="660"/>
              <w:tab w:val="right" w:leader="dot" w:pos="9962"/>
            </w:tabs>
            <w:rPr>
              <w:rFonts w:eastAsiaTheme="minorEastAsia"/>
              <w:noProof/>
              <w:lang w:eastAsia="es-CL"/>
            </w:rPr>
          </w:pPr>
          <w:hyperlink w:anchor="_Toc518388083" w:history="1">
            <w:r w:rsidR="00595A2B" w:rsidRPr="005D4F92">
              <w:rPr>
                <w:rStyle w:val="Hipervnculo"/>
                <w:noProof/>
              </w:rPr>
              <w:t>2.1</w:t>
            </w:r>
            <w:r w:rsidR="00595A2B">
              <w:rPr>
                <w:rFonts w:eastAsiaTheme="minorEastAsia"/>
                <w:noProof/>
                <w:lang w:eastAsia="es-CL"/>
              </w:rPr>
              <w:tab/>
            </w:r>
            <w:r w:rsidR="00595A2B" w:rsidRPr="005D4F92">
              <w:rPr>
                <w:rStyle w:val="Hipervnculo"/>
                <w:noProof/>
              </w:rPr>
              <w:t>Antecedentes Generales</w:t>
            </w:r>
            <w:r w:rsidR="00595A2B">
              <w:rPr>
                <w:noProof/>
                <w:webHidden/>
              </w:rPr>
              <w:tab/>
            </w:r>
            <w:r w:rsidR="00595A2B">
              <w:rPr>
                <w:noProof/>
                <w:webHidden/>
              </w:rPr>
              <w:fldChar w:fldCharType="begin"/>
            </w:r>
            <w:r w:rsidR="00595A2B">
              <w:rPr>
                <w:noProof/>
                <w:webHidden/>
              </w:rPr>
              <w:instrText xml:space="preserve"> PAGEREF _Toc518388083 \h </w:instrText>
            </w:r>
            <w:r w:rsidR="00595A2B">
              <w:rPr>
                <w:noProof/>
                <w:webHidden/>
              </w:rPr>
            </w:r>
            <w:r w:rsidR="00595A2B">
              <w:rPr>
                <w:noProof/>
                <w:webHidden/>
              </w:rPr>
              <w:fldChar w:fldCharType="separate"/>
            </w:r>
            <w:r w:rsidR="00595A2B">
              <w:rPr>
                <w:noProof/>
                <w:webHidden/>
              </w:rPr>
              <w:t>3</w:t>
            </w:r>
            <w:r w:rsidR="00595A2B">
              <w:rPr>
                <w:noProof/>
                <w:webHidden/>
              </w:rPr>
              <w:fldChar w:fldCharType="end"/>
            </w:r>
          </w:hyperlink>
        </w:p>
        <w:p w14:paraId="56C03BB2" w14:textId="77777777" w:rsidR="00595A2B" w:rsidRDefault="00D460E0">
          <w:pPr>
            <w:pStyle w:val="TDC1"/>
            <w:tabs>
              <w:tab w:val="left" w:pos="440"/>
              <w:tab w:val="right" w:leader="dot" w:pos="9962"/>
            </w:tabs>
            <w:rPr>
              <w:rFonts w:eastAsiaTheme="minorEastAsia"/>
              <w:noProof/>
              <w:lang w:eastAsia="es-CL"/>
            </w:rPr>
          </w:pPr>
          <w:hyperlink w:anchor="_Toc518388084" w:history="1">
            <w:r w:rsidR="00595A2B" w:rsidRPr="005D4F92">
              <w:rPr>
                <w:rStyle w:val="Hipervnculo"/>
                <w:noProof/>
              </w:rPr>
              <w:t>3</w:t>
            </w:r>
            <w:r w:rsidR="00595A2B">
              <w:rPr>
                <w:rFonts w:eastAsiaTheme="minorEastAsia"/>
                <w:noProof/>
                <w:lang w:eastAsia="es-CL"/>
              </w:rPr>
              <w:tab/>
            </w:r>
            <w:r w:rsidR="00595A2B" w:rsidRPr="005D4F92">
              <w:rPr>
                <w:rStyle w:val="Hipervnculo"/>
                <w:noProof/>
              </w:rPr>
              <w:t>INSTRUMENTOS DE CARÁCTER AMBIENTAL FISCALIZADOS</w:t>
            </w:r>
            <w:r w:rsidR="00595A2B">
              <w:rPr>
                <w:noProof/>
                <w:webHidden/>
              </w:rPr>
              <w:tab/>
            </w:r>
            <w:r w:rsidR="00595A2B">
              <w:rPr>
                <w:noProof/>
                <w:webHidden/>
              </w:rPr>
              <w:fldChar w:fldCharType="begin"/>
            </w:r>
            <w:r w:rsidR="00595A2B">
              <w:rPr>
                <w:noProof/>
                <w:webHidden/>
              </w:rPr>
              <w:instrText xml:space="preserve"> PAGEREF _Toc518388084 \h </w:instrText>
            </w:r>
            <w:r w:rsidR="00595A2B">
              <w:rPr>
                <w:noProof/>
                <w:webHidden/>
              </w:rPr>
            </w:r>
            <w:r w:rsidR="00595A2B">
              <w:rPr>
                <w:noProof/>
                <w:webHidden/>
              </w:rPr>
              <w:fldChar w:fldCharType="separate"/>
            </w:r>
            <w:r w:rsidR="00595A2B">
              <w:rPr>
                <w:noProof/>
                <w:webHidden/>
              </w:rPr>
              <w:t>4</w:t>
            </w:r>
            <w:r w:rsidR="00595A2B">
              <w:rPr>
                <w:noProof/>
                <w:webHidden/>
              </w:rPr>
              <w:fldChar w:fldCharType="end"/>
            </w:r>
          </w:hyperlink>
        </w:p>
        <w:p w14:paraId="27BF10B4" w14:textId="77777777" w:rsidR="00595A2B" w:rsidRDefault="00D460E0">
          <w:pPr>
            <w:pStyle w:val="TDC1"/>
            <w:tabs>
              <w:tab w:val="left" w:pos="440"/>
              <w:tab w:val="right" w:leader="dot" w:pos="9962"/>
            </w:tabs>
            <w:rPr>
              <w:rFonts w:eastAsiaTheme="minorEastAsia"/>
              <w:noProof/>
              <w:lang w:eastAsia="es-CL"/>
            </w:rPr>
          </w:pPr>
          <w:hyperlink w:anchor="_Toc518388085" w:history="1">
            <w:r w:rsidR="00595A2B" w:rsidRPr="005D4F92">
              <w:rPr>
                <w:rStyle w:val="Hipervnculo"/>
                <w:noProof/>
              </w:rPr>
              <w:t>4</w:t>
            </w:r>
            <w:r w:rsidR="00595A2B">
              <w:rPr>
                <w:rFonts w:eastAsiaTheme="minorEastAsia"/>
                <w:noProof/>
                <w:lang w:eastAsia="es-CL"/>
              </w:rPr>
              <w:tab/>
            </w:r>
            <w:r w:rsidR="00595A2B" w:rsidRPr="005D4F92">
              <w:rPr>
                <w:rStyle w:val="Hipervnculo"/>
                <w:noProof/>
              </w:rPr>
              <w:t>Revisión Documental</w:t>
            </w:r>
            <w:r w:rsidR="00595A2B">
              <w:rPr>
                <w:noProof/>
                <w:webHidden/>
              </w:rPr>
              <w:tab/>
            </w:r>
            <w:r w:rsidR="00595A2B">
              <w:rPr>
                <w:noProof/>
                <w:webHidden/>
              </w:rPr>
              <w:fldChar w:fldCharType="begin"/>
            </w:r>
            <w:r w:rsidR="00595A2B">
              <w:rPr>
                <w:noProof/>
                <w:webHidden/>
              </w:rPr>
              <w:instrText xml:space="preserve"> PAGEREF _Toc518388085 \h </w:instrText>
            </w:r>
            <w:r w:rsidR="00595A2B">
              <w:rPr>
                <w:noProof/>
                <w:webHidden/>
              </w:rPr>
            </w:r>
            <w:r w:rsidR="00595A2B">
              <w:rPr>
                <w:noProof/>
                <w:webHidden/>
              </w:rPr>
              <w:fldChar w:fldCharType="separate"/>
            </w:r>
            <w:r w:rsidR="00595A2B">
              <w:rPr>
                <w:noProof/>
                <w:webHidden/>
              </w:rPr>
              <w:t>4</w:t>
            </w:r>
            <w:r w:rsidR="00595A2B">
              <w:rPr>
                <w:noProof/>
                <w:webHidden/>
              </w:rPr>
              <w:fldChar w:fldCharType="end"/>
            </w:r>
          </w:hyperlink>
        </w:p>
        <w:p w14:paraId="67F09896" w14:textId="77777777" w:rsidR="00595A2B" w:rsidRDefault="00D460E0">
          <w:pPr>
            <w:pStyle w:val="TDC1"/>
            <w:tabs>
              <w:tab w:val="left" w:pos="660"/>
              <w:tab w:val="right" w:leader="dot" w:pos="9962"/>
            </w:tabs>
            <w:rPr>
              <w:rFonts w:eastAsiaTheme="minorEastAsia"/>
              <w:noProof/>
              <w:lang w:eastAsia="es-CL"/>
            </w:rPr>
          </w:pPr>
          <w:hyperlink w:anchor="_Toc518388086" w:history="1">
            <w:r w:rsidR="00595A2B" w:rsidRPr="005D4F92">
              <w:rPr>
                <w:rStyle w:val="Hipervnculo"/>
                <w:noProof/>
              </w:rPr>
              <w:t>4.1</w:t>
            </w:r>
            <w:r w:rsidR="00595A2B">
              <w:rPr>
                <w:rFonts w:eastAsiaTheme="minorEastAsia"/>
                <w:noProof/>
                <w:lang w:eastAsia="es-CL"/>
              </w:rPr>
              <w:tab/>
            </w:r>
            <w:r w:rsidR="00595A2B" w:rsidRPr="005D4F92">
              <w:rPr>
                <w:rStyle w:val="Hipervnculo"/>
                <w:noProof/>
              </w:rPr>
              <w:t>Documentos Revisados</w:t>
            </w:r>
            <w:r w:rsidR="00595A2B">
              <w:rPr>
                <w:noProof/>
                <w:webHidden/>
              </w:rPr>
              <w:tab/>
            </w:r>
            <w:r w:rsidR="00595A2B">
              <w:rPr>
                <w:noProof/>
                <w:webHidden/>
              </w:rPr>
              <w:fldChar w:fldCharType="begin"/>
            </w:r>
            <w:r w:rsidR="00595A2B">
              <w:rPr>
                <w:noProof/>
                <w:webHidden/>
              </w:rPr>
              <w:instrText xml:space="preserve"> PAGEREF _Toc518388086 \h </w:instrText>
            </w:r>
            <w:r w:rsidR="00595A2B">
              <w:rPr>
                <w:noProof/>
                <w:webHidden/>
              </w:rPr>
            </w:r>
            <w:r w:rsidR="00595A2B">
              <w:rPr>
                <w:noProof/>
                <w:webHidden/>
              </w:rPr>
              <w:fldChar w:fldCharType="separate"/>
            </w:r>
            <w:r w:rsidR="00595A2B">
              <w:rPr>
                <w:noProof/>
                <w:webHidden/>
              </w:rPr>
              <w:t>4</w:t>
            </w:r>
            <w:r w:rsidR="00595A2B">
              <w:rPr>
                <w:noProof/>
                <w:webHidden/>
              </w:rPr>
              <w:fldChar w:fldCharType="end"/>
            </w:r>
          </w:hyperlink>
        </w:p>
        <w:p w14:paraId="141AB279" w14:textId="77777777" w:rsidR="00595A2B" w:rsidRDefault="00D460E0">
          <w:pPr>
            <w:pStyle w:val="TDC1"/>
            <w:tabs>
              <w:tab w:val="left" w:pos="440"/>
              <w:tab w:val="right" w:leader="dot" w:pos="9962"/>
            </w:tabs>
            <w:rPr>
              <w:rFonts w:eastAsiaTheme="minorEastAsia"/>
              <w:noProof/>
              <w:lang w:eastAsia="es-CL"/>
            </w:rPr>
          </w:pPr>
          <w:hyperlink w:anchor="_Toc518388087" w:history="1">
            <w:r w:rsidR="00595A2B" w:rsidRPr="005D4F92">
              <w:rPr>
                <w:rStyle w:val="Hipervnculo"/>
                <w:noProof/>
              </w:rPr>
              <w:t>5</w:t>
            </w:r>
            <w:r w:rsidR="00595A2B">
              <w:rPr>
                <w:rFonts w:eastAsiaTheme="minorEastAsia"/>
                <w:noProof/>
                <w:lang w:eastAsia="es-CL"/>
              </w:rPr>
              <w:tab/>
            </w:r>
            <w:r w:rsidR="00595A2B" w:rsidRPr="005D4F92">
              <w:rPr>
                <w:rStyle w:val="Hipervnculo"/>
                <w:noProof/>
              </w:rPr>
              <w:t>HECHOS CONSTATADOS.</w:t>
            </w:r>
            <w:r w:rsidR="00595A2B">
              <w:rPr>
                <w:noProof/>
                <w:webHidden/>
              </w:rPr>
              <w:tab/>
            </w:r>
            <w:r w:rsidR="00595A2B">
              <w:rPr>
                <w:noProof/>
                <w:webHidden/>
              </w:rPr>
              <w:fldChar w:fldCharType="begin"/>
            </w:r>
            <w:r w:rsidR="00595A2B">
              <w:rPr>
                <w:noProof/>
                <w:webHidden/>
              </w:rPr>
              <w:instrText xml:space="preserve"> PAGEREF _Toc518388087 \h </w:instrText>
            </w:r>
            <w:r w:rsidR="00595A2B">
              <w:rPr>
                <w:noProof/>
                <w:webHidden/>
              </w:rPr>
            </w:r>
            <w:r w:rsidR="00595A2B">
              <w:rPr>
                <w:noProof/>
                <w:webHidden/>
              </w:rPr>
              <w:fldChar w:fldCharType="separate"/>
            </w:r>
            <w:r w:rsidR="00595A2B">
              <w:rPr>
                <w:noProof/>
                <w:webHidden/>
              </w:rPr>
              <w:t>5</w:t>
            </w:r>
            <w:r w:rsidR="00595A2B">
              <w:rPr>
                <w:noProof/>
                <w:webHidden/>
              </w:rPr>
              <w:fldChar w:fldCharType="end"/>
            </w:r>
          </w:hyperlink>
        </w:p>
        <w:p w14:paraId="5F3D88B9" w14:textId="77777777" w:rsidR="00595A2B" w:rsidRDefault="00D460E0">
          <w:pPr>
            <w:pStyle w:val="TDC1"/>
            <w:tabs>
              <w:tab w:val="left" w:pos="660"/>
              <w:tab w:val="right" w:leader="dot" w:pos="9962"/>
            </w:tabs>
            <w:rPr>
              <w:rFonts w:eastAsiaTheme="minorEastAsia"/>
              <w:noProof/>
              <w:lang w:eastAsia="es-CL"/>
            </w:rPr>
          </w:pPr>
          <w:hyperlink w:anchor="_Toc518388088" w:history="1">
            <w:r w:rsidR="00595A2B" w:rsidRPr="005D4F92">
              <w:rPr>
                <w:rStyle w:val="Hipervnculo"/>
                <w:noProof/>
              </w:rPr>
              <w:t>5.1</w:t>
            </w:r>
            <w:r w:rsidR="00595A2B">
              <w:rPr>
                <w:rFonts w:eastAsiaTheme="minorEastAsia"/>
                <w:noProof/>
                <w:lang w:eastAsia="es-CL"/>
              </w:rPr>
              <w:tab/>
            </w:r>
            <w:r w:rsidR="00595A2B" w:rsidRPr="005D4F92">
              <w:rPr>
                <w:rStyle w:val="Hipervnculo"/>
                <w:noProof/>
              </w:rPr>
              <w:t>Manejo de Olores.</w:t>
            </w:r>
            <w:r w:rsidR="00595A2B">
              <w:rPr>
                <w:noProof/>
                <w:webHidden/>
              </w:rPr>
              <w:tab/>
            </w:r>
            <w:r w:rsidR="00595A2B">
              <w:rPr>
                <w:noProof/>
                <w:webHidden/>
              </w:rPr>
              <w:fldChar w:fldCharType="begin"/>
            </w:r>
            <w:r w:rsidR="00595A2B">
              <w:rPr>
                <w:noProof/>
                <w:webHidden/>
              </w:rPr>
              <w:instrText xml:space="preserve"> PAGEREF _Toc518388088 \h </w:instrText>
            </w:r>
            <w:r w:rsidR="00595A2B">
              <w:rPr>
                <w:noProof/>
                <w:webHidden/>
              </w:rPr>
            </w:r>
            <w:r w:rsidR="00595A2B">
              <w:rPr>
                <w:noProof/>
                <w:webHidden/>
              </w:rPr>
              <w:fldChar w:fldCharType="separate"/>
            </w:r>
            <w:r w:rsidR="00595A2B">
              <w:rPr>
                <w:noProof/>
                <w:webHidden/>
              </w:rPr>
              <w:t>5</w:t>
            </w:r>
            <w:r w:rsidR="00595A2B">
              <w:rPr>
                <w:noProof/>
                <w:webHidden/>
              </w:rPr>
              <w:fldChar w:fldCharType="end"/>
            </w:r>
          </w:hyperlink>
        </w:p>
        <w:p w14:paraId="56B306F5" w14:textId="77777777" w:rsidR="00595A2B" w:rsidRDefault="00D460E0">
          <w:pPr>
            <w:pStyle w:val="TDC1"/>
            <w:tabs>
              <w:tab w:val="left" w:pos="660"/>
              <w:tab w:val="right" w:leader="dot" w:pos="9962"/>
            </w:tabs>
            <w:rPr>
              <w:rFonts w:eastAsiaTheme="minorEastAsia"/>
              <w:noProof/>
              <w:lang w:eastAsia="es-CL"/>
            </w:rPr>
          </w:pPr>
          <w:hyperlink w:anchor="_Toc518388089" w:history="1">
            <w:r w:rsidR="00595A2B" w:rsidRPr="005D4F92">
              <w:rPr>
                <w:rStyle w:val="Hipervnculo"/>
                <w:noProof/>
              </w:rPr>
              <w:t>5.2</w:t>
            </w:r>
            <w:r w:rsidR="00595A2B">
              <w:rPr>
                <w:rFonts w:eastAsiaTheme="minorEastAsia"/>
                <w:noProof/>
                <w:lang w:eastAsia="es-CL"/>
              </w:rPr>
              <w:tab/>
            </w:r>
            <w:r w:rsidR="00595A2B" w:rsidRPr="005D4F92">
              <w:rPr>
                <w:rStyle w:val="Hipervnculo"/>
                <w:noProof/>
              </w:rPr>
              <w:t>Permisos ambientales sectoriales</w:t>
            </w:r>
            <w:r w:rsidR="00595A2B">
              <w:rPr>
                <w:noProof/>
                <w:webHidden/>
              </w:rPr>
              <w:tab/>
            </w:r>
            <w:r w:rsidR="00595A2B">
              <w:rPr>
                <w:noProof/>
                <w:webHidden/>
              </w:rPr>
              <w:fldChar w:fldCharType="begin"/>
            </w:r>
            <w:r w:rsidR="00595A2B">
              <w:rPr>
                <w:noProof/>
                <w:webHidden/>
              </w:rPr>
              <w:instrText xml:space="preserve"> PAGEREF _Toc518388089 \h </w:instrText>
            </w:r>
            <w:r w:rsidR="00595A2B">
              <w:rPr>
                <w:noProof/>
                <w:webHidden/>
              </w:rPr>
            </w:r>
            <w:r w:rsidR="00595A2B">
              <w:rPr>
                <w:noProof/>
                <w:webHidden/>
              </w:rPr>
              <w:fldChar w:fldCharType="separate"/>
            </w:r>
            <w:r w:rsidR="00595A2B">
              <w:rPr>
                <w:noProof/>
                <w:webHidden/>
              </w:rPr>
              <w:t>9</w:t>
            </w:r>
            <w:r w:rsidR="00595A2B">
              <w:rPr>
                <w:noProof/>
                <w:webHidden/>
              </w:rPr>
              <w:fldChar w:fldCharType="end"/>
            </w:r>
          </w:hyperlink>
        </w:p>
        <w:p w14:paraId="2D1ED878" w14:textId="77777777" w:rsidR="00595A2B" w:rsidRDefault="00D460E0">
          <w:pPr>
            <w:pStyle w:val="TDC1"/>
            <w:tabs>
              <w:tab w:val="left" w:pos="660"/>
              <w:tab w:val="right" w:leader="dot" w:pos="9962"/>
            </w:tabs>
            <w:rPr>
              <w:rFonts w:eastAsiaTheme="minorEastAsia"/>
              <w:noProof/>
              <w:lang w:eastAsia="es-CL"/>
            </w:rPr>
          </w:pPr>
          <w:hyperlink w:anchor="_Toc518388090" w:history="1">
            <w:r w:rsidR="00595A2B" w:rsidRPr="005D4F92">
              <w:rPr>
                <w:rStyle w:val="Hipervnculo"/>
                <w:noProof/>
              </w:rPr>
              <w:t>5.3</w:t>
            </w:r>
            <w:r w:rsidR="00595A2B">
              <w:rPr>
                <w:rFonts w:eastAsiaTheme="minorEastAsia"/>
                <w:noProof/>
                <w:lang w:eastAsia="es-CL"/>
              </w:rPr>
              <w:tab/>
            </w:r>
            <w:r w:rsidR="00595A2B" w:rsidRPr="005D4F92">
              <w:rPr>
                <w:rStyle w:val="Hipervnculo"/>
                <w:noProof/>
              </w:rPr>
              <w:t>Manejo de Residuos.</w:t>
            </w:r>
            <w:r w:rsidR="00595A2B">
              <w:rPr>
                <w:noProof/>
                <w:webHidden/>
              </w:rPr>
              <w:tab/>
            </w:r>
            <w:r w:rsidR="00595A2B">
              <w:rPr>
                <w:noProof/>
                <w:webHidden/>
              </w:rPr>
              <w:fldChar w:fldCharType="begin"/>
            </w:r>
            <w:r w:rsidR="00595A2B">
              <w:rPr>
                <w:noProof/>
                <w:webHidden/>
              </w:rPr>
              <w:instrText xml:space="preserve"> PAGEREF _Toc518388090 \h </w:instrText>
            </w:r>
            <w:r w:rsidR="00595A2B">
              <w:rPr>
                <w:noProof/>
                <w:webHidden/>
              </w:rPr>
            </w:r>
            <w:r w:rsidR="00595A2B">
              <w:rPr>
                <w:noProof/>
                <w:webHidden/>
              </w:rPr>
              <w:fldChar w:fldCharType="separate"/>
            </w:r>
            <w:r w:rsidR="00595A2B">
              <w:rPr>
                <w:noProof/>
                <w:webHidden/>
              </w:rPr>
              <w:t>11</w:t>
            </w:r>
            <w:r w:rsidR="00595A2B">
              <w:rPr>
                <w:noProof/>
                <w:webHidden/>
              </w:rPr>
              <w:fldChar w:fldCharType="end"/>
            </w:r>
          </w:hyperlink>
        </w:p>
        <w:p w14:paraId="136349EA" w14:textId="77777777" w:rsidR="00595A2B" w:rsidRDefault="00D460E0">
          <w:pPr>
            <w:pStyle w:val="TDC1"/>
            <w:tabs>
              <w:tab w:val="left" w:pos="440"/>
              <w:tab w:val="right" w:leader="dot" w:pos="9962"/>
            </w:tabs>
            <w:rPr>
              <w:rFonts w:eastAsiaTheme="minorEastAsia"/>
              <w:noProof/>
              <w:lang w:eastAsia="es-CL"/>
            </w:rPr>
          </w:pPr>
          <w:hyperlink w:anchor="_Toc518388091" w:history="1">
            <w:r w:rsidR="00595A2B" w:rsidRPr="005D4F92">
              <w:rPr>
                <w:rStyle w:val="Hipervnculo"/>
                <w:noProof/>
              </w:rPr>
              <w:t>6</w:t>
            </w:r>
            <w:r w:rsidR="00595A2B">
              <w:rPr>
                <w:rFonts w:eastAsiaTheme="minorEastAsia"/>
                <w:noProof/>
                <w:lang w:eastAsia="es-CL"/>
              </w:rPr>
              <w:tab/>
            </w:r>
            <w:r w:rsidR="00595A2B" w:rsidRPr="005D4F92">
              <w:rPr>
                <w:rStyle w:val="Hipervnculo"/>
                <w:noProof/>
              </w:rPr>
              <w:t>HALLAZGOS</w:t>
            </w:r>
            <w:r w:rsidR="00595A2B">
              <w:rPr>
                <w:noProof/>
                <w:webHidden/>
              </w:rPr>
              <w:tab/>
            </w:r>
            <w:r w:rsidR="00595A2B">
              <w:rPr>
                <w:noProof/>
                <w:webHidden/>
              </w:rPr>
              <w:fldChar w:fldCharType="begin"/>
            </w:r>
            <w:r w:rsidR="00595A2B">
              <w:rPr>
                <w:noProof/>
                <w:webHidden/>
              </w:rPr>
              <w:instrText xml:space="preserve"> PAGEREF _Toc518388091 \h </w:instrText>
            </w:r>
            <w:r w:rsidR="00595A2B">
              <w:rPr>
                <w:noProof/>
                <w:webHidden/>
              </w:rPr>
            </w:r>
            <w:r w:rsidR="00595A2B">
              <w:rPr>
                <w:noProof/>
                <w:webHidden/>
              </w:rPr>
              <w:fldChar w:fldCharType="separate"/>
            </w:r>
            <w:r w:rsidR="00595A2B">
              <w:rPr>
                <w:noProof/>
                <w:webHidden/>
              </w:rPr>
              <w:t>13</w:t>
            </w:r>
            <w:r w:rsidR="00595A2B">
              <w:rPr>
                <w:noProof/>
                <w:webHidden/>
              </w:rPr>
              <w:fldChar w:fldCharType="end"/>
            </w:r>
          </w:hyperlink>
        </w:p>
        <w:p w14:paraId="63175313" w14:textId="77777777" w:rsidR="00595A2B" w:rsidRDefault="00D460E0">
          <w:pPr>
            <w:pStyle w:val="TDC1"/>
            <w:tabs>
              <w:tab w:val="left" w:pos="440"/>
              <w:tab w:val="right" w:leader="dot" w:pos="9962"/>
            </w:tabs>
            <w:rPr>
              <w:rFonts w:eastAsiaTheme="minorEastAsia"/>
              <w:noProof/>
              <w:lang w:eastAsia="es-CL"/>
            </w:rPr>
          </w:pPr>
          <w:hyperlink w:anchor="_Toc518388092" w:history="1">
            <w:r w:rsidR="00595A2B" w:rsidRPr="005D4F92">
              <w:rPr>
                <w:rStyle w:val="Hipervnculo"/>
                <w:noProof/>
              </w:rPr>
              <w:t>7</w:t>
            </w:r>
            <w:r w:rsidR="00595A2B">
              <w:rPr>
                <w:rFonts w:eastAsiaTheme="minorEastAsia"/>
                <w:noProof/>
                <w:lang w:eastAsia="es-CL"/>
              </w:rPr>
              <w:tab/>
            </w:r>
            <w:r w:rsidR="00595A2B" w:rsidRPr="005D4F92">
              <w:rPr>
                <w:rStyle w:val="Hipervnculo"/>
                <w:noProof/>
              </w:rPr>
              <w:t>CONCLUSIONES</w:t>
            </w:r>
            <w:r w:rsidR="00595A2B">
              <w:rPr>
                <w:noProof/>
                <w:webHidden/>
              </w:rPr>
              <w:tab/>
            </w:r>
            <w:r w:rsidR="00595A2B">
              <w:rPr>
                <w:noProof/>
                <w:webHidden/>
              </w:rPr>
              <w:fldChar w:fldCharType="begin"/>
            </w:r>
            <w:r w:rsidR="00595A2B">
              <w:rPr>
                <w:noProof/>
                <w:webHidden/>
              </w:rPr>
              <w:instrText xml:space="preserve"> PAGEREF _Toc518388092 \h </w:instrText>
            </w:r>
            <w:r w:rsidR="00595A2B">
              <w:rPr>
                <w:noProof/>
                <w:webHidden/>
              </w:rPr>
            </w:r>
            <w:r w:rsidR="00595A2B">
              <w:rPr>
                <w:noProof/>
                <w:webHidden/>
              </w:rPr>
              <w:fldChar w:fldCharType="separate"/>
            </w:r>
            <w:r w:rsidR="00595A2B">
              <w:rPr>
                <w:noProof/>
                <w:webHidden/>
              </w:rPr>
              <w:t>15</w:t>
            </w:r>
            <w:r w:rsidR="00595A2B">
              <w:rPr>
                <w:noProof/>
                <w:webHidden/>
              </w:rPr>
              <w:fldChar w:fldCharType="end"/>
            </w:r>
          </w:hyperlink>
        </w:p>
        <w:p w14:paraId="10DADB2B" w14:textId="77777777" w:rsidR="00595A2B" w:rsidRDefault="00D460E0">
          <w:pPr>
            <w:pStyle w:val="TDC1"/>
            <w:tabs>
              <w:tab w:val="left" w:pos="440"/>
              <w:tab w:val="right" w:leader="dot" w:pos="9962"/>
            </w:tabs>
            <w:rPr>
              <w:rFonts w:eastAsiaTheme="minorEastAsia"/>
              <w:noProof/>
              <w:lang w:eastAsia="es-CL"/>
            </w:rPr>
          </w:pPr>
          <w:hyperlink w:anchor="_Toc518388093" w:history="1">
            <w:r w:rsidR="00595A2B" w:rsidRPr="005D4F92">
              <w:rPr>
                <w:rStyle w:val="Hipervnculo"/>
                <w:noProof/>
              </w:rPr>
              <w:t>8</w:t>
            </w:r>
            <w:r w:rsidR="00595A2B">
              <w:rPr>
                <w:rFonts w:eastAsiaTheme="minorEastAsia"/>
                <w:noProof/>
                <w:lang w:eastAsia="es-CL"/>
              </w:rPr>
              <w:tab/>
            </w:r>
            <w:r w:rsidR="00595A2B" w:rsidRPr="005D4F92">
              <w:rPr>
                <w:rStyle w:val="Hipervnculo"/>
                <w:noProof/>
              </w:rPr>
              <w:t>ANEXOS</w:t>
            </w:r>
            <w:r w:rsidR="00595A2B">
              <w:rPr>
                <w:noProof/>
                <w:webHidden/>
              </w:rPr>
              <w:tab/>
            </w:r>
            <w:r w:rsidR="00595A2B">
              <w:rPr>
                <w:noProof/>
                <w:webHidden/>
              </w:rPr>
              <w:fldChar w:fldCharType="begin"/>
            </w:r>
            <w:r w:rsidR="00595A2B">
              <w:rPr>
                <w:noProof/>
                <w:webHidden/>
              </w:rPr>
              <w:instrText xml:space="preserve"> PAGEREF _Toc518388093 \h </w:instrText>
            </w:r>
            <w:r w:rsidR="00595A2B">
              <w:rPr>
                <w:noProof/>
                <w:webHidden/>
              </w:rPr>
            </w:r>
            <w:r w:rsidR="00595A2B">
              <w:rPr>
                <w:noProof/>
                <w:webHidden/>
              </w:rPr>
              <w:fldChar w:fldCharType="separate"/>
            </w:r>
            <w:r w:rsidR="00595A2B">
              <w:rPr>
                <w:noProof/>
                <w:webHidden/>
              </w:rPr>
              <w:t>15</w:t>
            </w:r>
            <w:r w:rsidR="00595A2B">
              <w:rPr>
                <w:noProof/>
                <w:webHidden/>
              </w:rPr>
              <w:fldChar w:fldCharType="end"/>
            </w:r>
          </w:hyperlink>
        </w:p>
        <w:p w14:paraId="3716BD3D" w14:textId="77777777" w:rsidR="001A526B" w:rsidRPr="0009093C" w:rsidRDefault="001A526B" w:rsidP="00373994">
          <w:pPr>
            <w:spacing w:line="240" w:lineRule="auto"/>
          </w:pPr>
          <w:r w:rsidRPr="0009093C">
            <w:rPr>
              <w:bCs/>
              <w:lang w:val="es-ES"/>
            </w:rPr>
            <w:fldChar w:fldCharType="end"/>
          </w:r>
        </w:p>
      </w:sdtContent>
    </w:sdt>
    <w:p w14:paraId="7E66A4F9" w14:textId="77777777" w:rsidR="001A526B" w:rsidRPr="00E33C1D" w:rsidRDefault="001A526B" w:rsidP="00373994">
      <w:pPr>
        <w:spacing w:after="0" w:line="240" w:lineRule="auto"/>
        <w:jc w:val="center"/>
        <w:rPr>
          <w:rFonts w:ascii="Calibri" w:eastAsia="Calibri" w:hAnsi="Calibri" w:cs="Calibri"/>
          <w:b/>
          <w:sz w:val="20"/>
          <w:szCs w:val="20"/>
        </w:rPr>
      </w:pPr>
    </w:p>
    <w:p w14:paraId="42D3E02A" w14:textId="77777777" w:rsidR="001A526B" w:rsidRPr="00E33C1D" w:rsidRDefault="001A526B" w:rsidP="00373994">
      <w:pPr>
        <w:spacing w:after="0" w:line="240" w:lineRule="auto"/>
        <w:jc w:val="center"/>
        <w:rPr>
          <w:rFonts w:ascii="Calibri" w:eastAsia="Calibri" w:hAnsi="Calibri" w:cs="Calibri"/>
          <w:b/>
          <w:sz w:val="20"/>
          <w:szCs w:val="20"/>
        </w:rPr>
      </w:pPr>
    </w:p>
    <w:p w14:paraId="554B80E6" w14:textId="77777777" w:rsidR="001A526B" w:rsidRPr="00E33C1D" w:rsidRDefault="001A526B" w:rsidP="00373994">
      <w:pPr>
        <w:spacing w:after="0" w:line="240" w:lineRule="auto"/>
        <w:jc w:val="center"/>
        <w:rPr>
          <w:rFonts w:ascii="Calibri" w:eastAsia="Calibri" w:hAnsi="Calibri" w:cs="Calibri"/>
          <w:b/>
          <w:sz w:val="20"/>
          <w:szCs w:val="20"/>
        </w:rPr>
      </w:pPr>
    </w:p>
    <w:p w14:paraId="4C9CE8FF" w14:textId="77777777" w:rsidR="001A526B" w:rsidRPr="00E33C1D" w:rsidRDefault="001A526B" w:rsidP="00373994">
      <w:pPr>
        <w:spacing w:after="0" w:line="240" w:lineRule="auto"/>
        <w:jc w:val="center"/>
        <w:rPr>
          <w:rFonts w:ascii="Calibri" w:eastAsia="Calibri" w:hAnsi="Calibri" w:cs="Calibri"/>
          <w:b/>
          <w:sz w:val="20"/>
          <w:szCs w:val="20"/>
        </w:rPr>
      </w:pPr>
    </w:p>
    <w:p w14:paraId="3AA358A0" w14:textId="77777777" w:rsidR="001A526B" w:rsidRPr="00E33C1D" w:rsidRDefault="001A526B" w:rsidP="00373994">
      <w:pPr>
        <w:spacing w:after="0" w:line="240" w:lineRule="auto"/>
        <w:jc w:val="center"/>
        <w:rPr>
          <w:rFonts w:ascii="Calibri" w:eastAsia="Calibri" w:hAnsi="Calibri" w:cs="Calibri"/>
          <w:b/>
          <w:sz w:val="20"/>
          <w:szCs w:val="20"/>
        </w:rPr>
      </w:pPr>
    </w:p>
    <w:p w14:paraId="278BD1BC" w14:textId="77777777" w:rsidR="001A526B" w:rsidRPr="00E33C1D" w:rsidRDefault="001A526B" w:rsidP="00373994">
      <w:pPr>
        <w:spacing w:after="0" w:line="240" w:lineRule="auto"/>
        <w:jc w:val="center"/>
        <w:rPr>
          <w:rFonts w:ascii="Calibri" w:eastAsia="Calibri" w:hAnsi="Calibri" w:cs="Calibri"/>
          <w:b/>
          <w:sz w:val="20"/>
          <w:szCs w:val="20"/>
        </w:rPr>
      </w:pPr>
    </w:p>
    <w:p w14:paraId="39F9EA72" w14:textId="77777777" w:rsidR="001A526B" w:rsidRPr="00E33C1D" w:rsidRDefault="001A526B" w:rsidP="00373994">
      <w:pPr>
        <w:spacing w:after="0" w:line="240" w:lineRule="auto"/>
        <w:jc w:val="center"/>
        <w:rPr>
          <w:rFonts w:ascii="Calibri" w:eastAsia="Calibri" w:hAnsi="Calibri" w:cs="Calibri"/>
          <w:b/>
          <w:sz w:val="20"/>
          <w:szCs w:val="20"/>
        </w:rPr>
      </w:pPr>
    </w:p>
    <w:p w14:paraId="43A3E663" w14:textId="77777777" w:rsidR="001A526B" w:rsidRPr="00E33C1D" w:rsidRDefault="001A526B" w:rsidP="00373994">
      <w:pPr>
        <w:spacing w:after="0" w:line="240" w:lineRule="auto"/>
        <w:jc w:val="center"/>
        <w:rPr>
          <w:rFonts w:ascii="Calibri" w:eastAsia="Calibri" w:hAnsi="Calibri" w:cs="Calibri"/>
          <w:b/>
          <w:sz w:val="20"/>
          <w:szCs w:val="20"/>
        </w:rPr>
      </w:pPr>
    </w:p>
    <w:p w14:paraId="01CA4F0B" w14:textId="77777777" w:rsidR="001A526B" w:rsidRPr="00E33C1D" w:rsidRDefault="001A526B" w:rsidP="00373994">
      <w:pPr>
        <w:spacing w:after="0" w:line="240" w:lineRule="auto"/>
        <w:jc w:val="center"/>
        <w:rPr>
          <w:rFonts w:ascii="Calibri" w:eastAsia="Calibri" w:hAnsi="Calibri" w:cs="Calibri"/>
          <w:b/>
          <w:sz w:val="20"/>
          <w:szCs w:val="20"/>
        </w:rPr>
      </w:pPr>
    </w:p>
    <w:p w14:paraId="4946FBC3" w14:textId="77777777" w:rsidR="00ED740B" w:rsidRPr="00E33C1D" w:rsidRDefault="00ED740B" w:rsidP="00373994">
      <w:pPr>
        <w:spacing w:after="0" w:line="240" w:lineRule="auto"/>
        <w:jc w:val="center"/>
        <w:rPr>
          <w:rFonts w:ascii="Calibri" w:eastAsia="Calibri" w:hAnsi="Calibri" w:cs="Calibri"/>
          <w:b/>
          <w:sz w:val="20"/>
          <w:szCs w:val="20"/>
        </w:rPr>
      </w:pPr>
    </w:p>
    <w:p w14:paraId="43354C79" w14:textId="77777777" w:rsidR="00ED740B" w:rsidRPr="00E33C1D" w:rsidRDefault="00ED740B" w:rsidP="00373994">
      <w:pPr>
        <w:spacing w:after="0" w:line="240" w:lineRule="auto"/>
        <w:jc w:val="center"/>
        <w:rPr>
          <w:rFonts w:ascii="Calibri" w:eastAsia="Calibri" w:hAnsi="Calibri" w:cs="Calibri"/>
          <w:b/>
          <w:sz w:val="20"/>
          <w:szCs w:val="20"/>
        </w:rPr>
      </w:pPr>
    </w:p>
    <w:p w14:paraId="6EC38643" w14:textId="77777777" w:rsidR="00ED740B" w:rsidRPr="00E33C1D" w:rsidRDefault="00ED740B" w:rsidP="00373994">
      <w:pPr>
        <w:spacing w:after="0" w:line="240" w:lineRule="auto"/>
        <w:jc w:val="center"/>
        <w:rPr>
          <w:rFonts w:ascii="Calibri" w:eastAsia="Calibri" w:hAnsi="Calibri" w:cs="Calibri"/>
          <w:b/>
          <w:sz w:val="20"/>
          <w:szCs w:val="20"/>
        </w:rPr>
      </w:pPr>
    </w:p>
    <w:p w14:paraId="5E029D0B" w14:textId="77777777" w:rsidR="0009093C" w:rsidRPr="00E33C1D" w:rsidRDefault="0009093C" w:rsidP="00373994">
      <w:pPr>
        <w:spacing w:after="0" w:line="240" w:lineRule="auto"/>
        <w:jc w:val="center"/>
        <w:rPr>
          <w:rFonts w:ascii="Calibri" w:eastAsia="Calibri" w:hAnsi="Calibri" w:cs="Calibri"/>
          <w:b/>
          <w:sz w:val="20"/>
          <w:szCs w:val="20"/>
        </w:rPr>
      </w:pPr>
    </w:p>
    <w:p w14:paraId="254F8DA2" w14:textId="77777777" w:rsidR="0009093C" w:rsidRPr="00E33C1D" w:rsidRDefault="0009093C" w:rsidP="00373994">
      <w:pPr>
        <w:spacing w:after="0" w:line="240" w:lineRule="auto"/>
        <w:jc w:val="center"/>
        <w:rPr>
          <w:rFonts w:ascii="Calibri" w:eastAsia="Calibri" w:hAnsi="Calibri" w:cs="Calibri"/>
          <w:b/>
          <w:sz w:val="20"/>
          <w:szCs w:val="20"/>
        </w:rPr>
      </w:pPr>
    </w:p>
    <w:p w14:paraId="77F94322" w14:textId="77777777" w:rsidR="0009093C" w:rsidRPr="00E33C1D" w:rsidRDefault="0009093C" w:rsidP="00373994">
      <w:pPr>
        <w:spacing w:after="0" w:line="240" w:lineRule="auto"/>
        <w:jc w:val="center"/>
        <w:rPr>
          <w:rFonts w:ascii="Calibri" w:eastAsia="Calibri" w:hAnsi="Calibri" w:cs="Calibri"/>
          <w:b/>
          <w:sz w:val="20"/>
          <w:szCs w:val="20"/>
        </w:rPr>
      </w:pPr>
    </w:p>
    <w:p w14:paraId="309173E7" w14:textId="77777777" w:rsidR="0009093C" w:rsidRPr="00E33C1D" w:rsidRDefault="0009093C" w:rsidP="00373994">
      <w:pPr>
        <w:spacing w:after="0" w:line="240" w:lineRule="auto"/>
        <w:jc w:val="center"/>
        <w:rPr>
          <w:rFonts w:ascii="Calibri" w:eastAsia="Calibri" w:hAnsi="Calibri" w:cs="Calibri"/>
          <w:b/>
          <w:sz w:val="20"/>
          <w:szCs w:val="20"/>
        </w:rPr>
      </w:pPr>
    </w:p>
    <w:p w14:paraId="571824D5" w14:textId="77777777" w:rsidR="0009093C" w:rsidRPr="00E33C1D" w:rsidRDefault="0009093C" w:rsidP="00373994">
      <w:pPr>
        <w:spacing w:after="0" w:line="240" w:lineRule="auto"/>
        <w:jc w:val="center"/>
        <w:rPr>
          <w:rFonts w:ascii="Calibri" w:eastAsia="Calibri" w:hAnsi="Calibri" w:cs="Calibri"/>
          <w:b/>
          <w:sz w:val="20"/>
          <w:szCs w:val="20"/>
        </w:rPr>
      </w:pPr>
    </w:p>
    <w:p w14:paraId="5449D6E5" w14:textId="77777777" w:rsidR="0009093C" w:rsidRPr="00E33C1D" w:rsidRDefault="0009093C" w:rsidP="00373994">
      <w:pPr>
        <w:spacing w:after="0" w:line="240" w:lineRule="auto"/>
        <w:jc w:val="center"/>
        <w:rPr>
          <w:rFonts w:ascii="Calibri" w:eastAsia="Calibri" w:hAnsi="Calibri" w:cs="Calibri"/>
          <w:b/>
          <w:sz w:val="20"/>
          <w:szCs w:val="20"/>
        </w:rPr>
      </w:pPr>
    </w:p>
    <w:p w14:paraId="2FC5EF07" w14:textId="77777777" w:rsidR="0009093C" w:rsidRPr="00E33C1D" w:rsidRDefault="0009093C" w:rsidP="00373994">
      <w:pPr>
        <w:spacing w:after="0" w:line="240" w:lineRule="auto"/>
        <w:jc w:val="center"/>
        <w:rPr>
          <w:rFonts w:ascii="Calibri" w:eastAsia="Calibri" w:hAnsi="Calibri" w:cs="Calibri"/>
          <w:b/>
          <w:sz w:val="20"/>
          <w:szCs w:val="20"/>
        </w:rPr>
      </w:pPr>
    </w:p>
    <w:p w14:paraId="576F9F3B" w14:textId="77777777" w:rsidR="00E33C1D" w:rsidRPr="00E33C1D" w:rsidRDefault="00E33C1D" w:rsidP="00373994">
      <w:pPr>
        <w:spacing w:after="0" w:line="240" w:lineRule="auto"/>
        <w:jc w:val="center"/>
        <w:rPr>
          <w:rFonts w:ascii="Calibri" w:eastAsia="Calibri" w:hAnsi="Calibri" w:cs="Calibri"/>
          <w:b/>
          <w:sz w:val="20"/>
          <w:szCs w:val="20"/>
        </w:rPr>
      </w:pPr>
    </w:p>
    <w:p w14:paraId="703C8368" w14:textId="77777777" w:rsidR="00E33C1D" w:rsidRPr="00E33C1D" w:rsidRDefault="00E33C1D" w:rsidP="00373994">
      <w:pPr>
        <w:spacing w:after="0" w:line="240" w:lineRule="auto"/>
        <w:jc w:val="center"/>
        <w:rPr>
          <w:rFonts w:ascii="Calibri" w:eastAsia="Calibri" w:hAnsi="Calibri" w:cs="Calibri"/>
          <w:b/>
          <w:sz w:val="20"/>
          <w:szCs w:val="20"/>
        </w:rPr>
      </w:pPr>
    </w:p>
    <w:p w14:paraId="5C8A18FA" w14:textId="77777777" w:rsidR="0009093C" w:rsidRDefault="0009093C" w:rsidP="00373994">
      <w:pPr>
        <w:spacing w:after="0" w:line="240" w:lineRule="auto"/>
        <w:jc w:val="center"/>
        <w:rPr>
          <w:rFonts w:ascii="Calibri" w:eastAsia="Calibri" w:hAnsi="Calibri" w:cs="Calibri"/>
          <w:b/>
          <w:sz w:val="20"/>
          <w:szCs w:val="20"/>
        </w:rPr>
      </w:pPr>
    </w:p>
    <w:p w14:paraId="38ED13C0" w14:textId="77777777" w:rsidR="00E33C1D" w:rsidRDefault="00E33C1D" w:rsidP="00373994">
      <w:pPr>
        <w:spacing w:after="0" w:line="240" w:lineRule="auto"/>
        <w:jc w:val="center"/>
        <w:rPr>
          <w:rFonts w:ascii="Calibri" w:eastAsia="Calibri" w:hAnsi="Calibri" w:cs="Calibri"/>
          <w:b/>
          <w:sz w:val="20"/>
          <w:szCs w:val="20"/>
        </w:rPr>
      </w:pPr>
    </w:p>
    <w:p w14:paraId="7A1B79EC" w14:textId="77777777" w:rsidR="00E33C1D" w:rsidRDefault="00E33C1D" w:rsidP="00373994">
      <w:pPr>
        <w:spacing w:after="0" w:line="240" w:lineRule="auto"/>
        <w:jc w:val="center"/>
        <w:rPr>
          <w:rFonts w:ascii="Calibri" w:eastAsia="Calibri" w:hAnsi="Calibri" w:cs="Calibri"/>
          <w:b/>
          <w:sz w:val="20"/>
          <w:szCs w:val="20"/>
        </w:rPr>
      </w:pPr>
    </w:p>
    <w:p w14:paraId="0B215663" w14:textId="77777777" w:rsidR="00E33C1D" w:rsidRDefault="00E33C1D" w:rsidP="00373994">
      <w:pPr>
        <w:spacing w:after="0" w:line="240" w:lineRule="auto"/>
        <w:jc w:val="center"/>
        <w:rPr>
          <w:rFonts w:ascii="Calibri" w:eastAsia="Calibri" w:hAnsi="Calibri" w:cs="Calibri"/>
          <w:b/>
          <w:sz w:val="20"/>
          <w:szCs w:val="20"/>
        </w:rPr>
      </w:pPr>
    </w:p>
    <w:p w14:paraId="18FBCCFD" w14:textId="77777777" w:rsidR="00E33C1D" w:rsidRDefault="00E33C1D" w:rsidP="00373994">
      <w:pPr>
        <w:spacing w:after="0" w:line="240" w:lineRule="auto"/>
        <w:jc w:val="center"/>
        <w:rPr>
          <w:rFonts w:ascii="Calibri" w:eastAsia="Calibri" w:hAnsi="Calibri" w:cs="Calibri"/>
          <w:b/>
          <w:sz w:val="20"/>
          <w:szCs w:val="20"/>
        </w:rPr>
      </w:pPr>
    </w:p>
    <w:p w14:paraId="0EF3C228" w14:textId="77777777" w:rsidR="00E33C1D" w:rsidRDefault="00E33C1D" w:rsidP="00373994">
      <w:pPr>
        <w:spacing w:after="0" w:line="240" w:lineRule="auto"/>
        <w:jc w:val="center"/>
        <w:rPr>
          <w:rFonts w:ascii="Calibri" w:eastAsia="Calibri" w:hAnsi="Calibri" w:cs="Calibri"/>
          <w:b/>
          <w:sz w:val="20"/>
          <w:szCs w:val="20"/>
        </w:rPr>
      </w:pPr>
    </w:p>
    <w:p w14:paraId="386C2D82" w14:textId="77777777" w:rsidR="00E33C1D" w:rsidRDefault="00E33C1D" w:rsidP="00373994">
      <w:pPr>
        <w:spacing w:after="0" w:line="240" w:lineRule="auto"/>
        <w:jc w:val="center"/>
        <w:rPr>
          <w:rFonts w:ascii="Calibri" w:eastAsia="Calibri" w:hAnsi="Calibri" w:cs="Calibri"/>
          <w:b/>
          <w:sz w:val="20"/>
          <w:szCs w:val="20"/>
        </w:rPr>
      </w:pPr>
    </w:p>
    <w:p w14:paraId="291A97D0" w14:textId="77777777" w:rsidR="00E33C1D" w:rsidRDefault="00E33C1D" w:rsidP="00373994">
      <w:pPr>
        <w:spacing w:after="0" w:line="240" w:lineRule="auto"/>
        <w:jc w:val="center"/>
        <w:rPr>
          <w:rFonts w:ascii="Calibri" w:eastAsia="Calibri" w:hAnsi="Calibri" w:cs="Calibri"/>
          <w:b/>
          <w:sz w:val="20"/>
          <w:szCs w:val="20"/>
        </w:rPr>
      </w:pPr>
    </w:p>
    <w:p w14:paraId="7C3EDA41"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518388081"/>
      <w:r w:rsidRPr="001A526B">
        <w:rPr>
          <w:rFonts w:ascii="Calibri" w:eastAsia="Calibri" w:hAnsi="Calibri" w:cs="Calibri"/>
          <w:b/>
          <w:sz w:val="24"/>
          <w:szCs w:val="20"/>
        </w:rPr>
        <w:t>RESUMEN</w:t>
      </w:r>
      <w:bookmarkEnd w:id="7"/>
      <w:bookmarkEnd w:id="8"/>
      <w:bookmarkEnd w:id="9"/>
      <w:bookmarkEnd w:id="10"/>
    </w:p>
    <w:p w14:paraId="1247EBB3" w14:textId="77777777" w:rsidR="001A526B" w:rsidRDefault="001A526B" w:rsidP="00373994">
      <w:pPr>
        <w:spacing w:after="0" w:line="240" w:lineRule="auto"/>
        <w:contextualSpacing/>
        <w:outlineLvl w:val="0"/>
        <w:rPr>
          <w:rFonts w:ascii="Calibri" w:eastAsia="Calibri" w:hAnsi="Calibri" w:cs="Calibri"/>
          <w:b/>
          <w:sz w:val="24"/>
          <w:szCs w:val="20"/>
        </w:rPr>
      </w:pPr>
    </w:p>
    <w:p w14:paraId="6C29DDB5" w14:textId="5E0D70D0" w:rsidR="001A526B" w:rsidRDefault="00ED21AD" w:rsidP="00373994">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la actividad </w:t>
      </w:r>
      <w:r w:rsidRPr="007A7DEB">
        <w:rPr>
          <w:rFonts w:ascii="Calibri" w:eastAsia="Calibri" w:hAnsi="Calibri" w:cs="Calibri"/>
          <w:sz w:val="20"/>
          <w:szCs w:val="20"/>
        </w:rPr>
        <w:t>de examen de información realizado por la Superintendencia del Medio Ambiente (SMA), a la unidad fiscalizable “</w:t>
      </w:r>
      <w:r w:rsidR="004905BB" w:rsidRPr="00FF39E4">
        <w:rPr>
          <w:rFonts w:ascii="Calibri" w:eastAsia="Calibri" w:hAnsi="Calibri" w:cs="Calibri"/>
          <w:sz w:val="20"/>
          <w:szCs w:val="20"/>
        </w:rPr>
        <w:t>ORO NEGRO</w:t>
      </w:r>
      <w:r w:rsidRPr="00FF39E4">
        <w:rPr>
          <w:rFonts w:ascii="Calibri" w:eastAsia="Calibri" w:hAnsi="Calibri" w:cs="Calibri"/>
          <w:sz w:val="20"/>
          <w:szCs w:val="20"/>
        </w:rPr>
        <w:t xml:space="preserve">”, </w:t>
      </w:r>
      <w:r>
        <w:rPr>
          <w:rFonts w:ascii="Calibri" w:eastAsia="Calibri" w:hAnsi="Calibri" w:cs="Calibri"/>
          <w:sz w:val="20"/>
          <w:szCs w:val="20"/>
        </w:rPr>
        <w:t xml:space="preserve">localizada en </w:t>
      </w:r>
      <w:r w:rsidR="004905BB" w:rsidRPr="00641E1C">
        <w:rPr>
          <w:rFonts w:cstheme="minorHAnsi"/>
          <w:sz w:val="20"/>
          <w:szCs w:val="20"/>
        </w:rPr>
        <w:t xml:space="preserve">un terreno rural del sector </w:t>
      </w:r>
      <w:r w:rsidR="004905BB">
        <w:rPr>
          <w:rFonts w:cstheme="minorHAnsi"/>
          <w:sz w:val="20"/>
          <w:szCs w:val="20"/>
        </w:rPr>
        <w:t xml:space="preserve">"El Panul" (Comuna de Coquimbo, Provincia del Elqui, Región de </w:t>
      </w:r>
      <w:r w:rsidR="004905BB" w:rsidRPr="00641E1C">
        <w:rPr>
          <w:rFonts w:cstheme="minorHAnsi"/>
          <w:sz w:val="20"/>
          <w:szCs w:val="20"/>
        </w:rPr>
        <w:t>Coquimbo), colindante con el relleno sanitario "El Panul",</w:t>
      </w:r>
      <w:r w:rsidR="004905BB">
        <w:rPr>
          <w:rFonts w:cstheme="minorHAnsi"/>
          <w:sz w:val="20"/>
          <w:szCs w:val="20"/>
        </w:rPr>
        <w:t xml:space="preserve"> correspondiente </w:t>
      </w:r>
      <w:r w:rsidR="004905BB" w:rsidRPr="00641E1C">
        <w:rPr>
          <w:rFonts w:cstheme="minorHAnsi"/>
          <w:sz w:val="20"/>
          <w:szCs w:val="20"/>
        </w:rPr>
        <w:t>a una superficie de 7,21 hectáreas (Lote 16)</w:t>
      </w:r>
      <w:r w:rsidR="0023142D">
        <w:rPr>
          <w:rFonts w:ascii="Calibri" w:eastAsia="Calibri" w:hAnsi="Calibri" w:cs="Calibri"/>
          <w:sz w:val="20"/>
          <w:szCs w:val="20"/>
        </w:rPr>
        <w:t xml:space="preserve">. El examen de información se realizó </w:t>
      </w:r>
      <w:r w:rsidR="00292C54">
        <w:rPr>
          <w:rFonts w:ascii="Calibri" w:eastAsia="Calibri" w:hAnsi="Calibri" w:cs="Calibri"/>
          <w:sz w:val="20"/>
          <w:szCs w:val="20"/>
        </w:rPr>
        <w:t>sobre la</w:t>
      </w:r>
      <w:r w:rsidRPr="007A7DEB">
        <w:rPr>
          <w:rFonts w:ascii="Calibri" w:eastAsia="Calibri" w:hAnsi="Calibri" w:cs="Calibri"/>
          <w:sz w:val="20"/>
          <w:szCs w:val="20"/>
        </w:rPr>
        <w:t xml:space="preserve"> base </w:t>
      </w:r>
      <w:r w:rsidR="00292C54">
        <w:rPr>
          <w:rFonts w:ascii="Calibri" w:eastAsia="Calibri" w:hAnsi="Calibri" w:cs="Calibri"/>
          <w:sz w:val="20"/>
          <w:szCs w:val="20"/>
        </w:rPr>
        <w:t>de</w:t>
      </w:r>
      <w:r w:rsidRPr="007A7DEB">
        <w:rPr>
          <w:rFonts w:ascii="Calibri" w:eastAsia="Calibri" w:hAnsi="Calibri" w:cs="Calibri"/>
          <w:sz w:val="20"/>
          <w:szCs w:val="20"/>
        </w:rPr>
        <w:t xml:space="preserve"> los antecedentes analizados</w:t>
      </w:r>
      <w:r w:rsidR="006B25C7">
        <w:rPr>
          <w:rFonts w:ascii="Calibri" w:eastAsia="Calibri" w:hAnsi="Calibri" w:cs="Calibri"/>
          <w:sz w:val="20"/>
          <w:szCs w:val="20"/>
        </w:rPr>
        <w:t xml:space="preserve">, proporcionados </w:t>
      </w:r>
      <w:r w:rsidR="004905BB">
        <w:rPr>
          <w:rFonts w:ascii="Calibri" w:eastAsia="Calibri" w:hAnsi="Calibri" w:cs="Calibri"/>
          <w:sz w:val="20"/>
          <w:szCs w:val="20"/>
        </w:rPr>
        <w:t xml:space="preserve"> por la SEREMI de Salud Región de Coquimbo.</w:t>
      </w:r>
    </w:p>
    <w:p w14:paraId="1D2B64FD" w14:textId="77777777" w:rsidR="004905BB" w:rsidRPr="001A526B" w:rsidRDefault="004905BB" w:rsidP="00373994">
      <w:pPr>
        <w:spacing w:after="0" w:line="240" w:lineRule="auto"/>
        <w:jc w:val="both"/>
        <w:rPr>
          <w:rFonts w:ascii="Calibri" w:eastAsia="Calibri" w:hAnsi="Calibri" w:cs="Calibri"/>
          <w:sz w:val="20"/>
          <w:szCs w:val="20"/>
        </w:rPr>
      </w:pPr>
    </w:p>
    <w:p w14:paraId="24CDF7AF" w14:textId="77777777" w:rsidR="001A526B" w:rsidRPr="00FE0E9D"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 </w:t>
      </w:r>
      <w:r w:rsidR="004905BB" w:rsidRPr="00FE0E9D">
        <w:rPr>
          <w:rFonts w:ascii="Calibri" w:eastAsia="Calibri" w:hAnsi="Calibri" w:cs="Calibri"/>
          <w:sz w:val="20"/>
          <w:szCs w:val="20"/>
        </w:rPr>
        <w:t xml:space="preserve">una fiscalización programada, según Resolución Exenta N° 1524 </w:t>
      </w:r>
      <w:r w:rsidR="0023142D" w:rsidRPr="00FE0E9D">
        <w:rPr>
          <w:rFonts w:ascii="Calibri" w:eastAsia="Calibri" w:hAnsi="Calibri" w:cs="Calibri"/>
          <w:sz w:val="20"/>
          <w:szCs w:val="20"/>
        </w:rPr>
        <w:t xml:space="preserve">de fecha </w:t>
      </w:r>
      <w:r w:rsidR="004905BB" w:rsidRPr="00FE0E9D">
        <w:rPr>
          <w:rFonts w:ascii="Calibri" w:eastAsia="Calibri" w:hAnsi="Calibri" w:cs="Calibri"/>
          <w:sz w:val="20"/>
          <w:szCs w:val="20"/>
        </w:rPr>
        <w:t>26 de diciembre de 2017 que fija programas y subprogra</w:t>
      </w:r>
      <w:r w:rsidR="0023142D">
        <w:rPr>
          <w:rFonts w:ascii="Calibri" w:eastAsia="Calibri" w:hAnsi="Calibri" w:cs="Calibri"/>
          <w:sz w:val="20"/>
          <w:szCs w:val="20"/>
        </w:rPr>
        <w:t xml:space="preserve">mas de fiscalización ambiental </w:t>
      </w:r>
      <w:r w:rsidR="004905BB" w:rsidRPr="00FE0E9D">
        <w:rPr>
          <w:rFonts w:ascii="Calibri" w:eastAsia="Calibri" w:hAnsi="Calibri" w:cs="Calibri"/>
          <w:sz w:val="20"/>
          <w:szCs w:val="20"/>
        </w:rPr>
        <w:t>de resoluciones de calificación ambiental para el año 2018. La actividad fue programada en conjunto con la SEREMI de Salud de la Región de Coquimbo.</w:t>
      </w:r>
      <w:r w:rsidR="00FE0E9D" w:rsidRPr="00FE0E9D">
        <w:rPr>
          <w:rFonts w:ascii="Calibri" w:eastAsia="Calibri" w:hAnsi="Calibri" w:cs="Calibri"/>
          <w:sz w:val="20"/>
          <w:szCs w:val="20"/>
        </w:rPr>
        <w:t xml:space="preserve"> Si bien esta actividad correspondía a una fiscalización en terreno, no se llevó a cabo puesto que la instalación se encontraba con prohibición de funcionamiento.</w:t>
      </w:r>
    </w:p>
    <w:p w14:paraId="0CA3A9C7" w14:textId="5DEE41E7" w:rsidR="004905BB" w:rsidRDefault="004905BB" w:rsidP="0023142D">
      <w:pPr>
        <w:autoSpaceDE w:val="0"/>
        <w:autoSpaceDN w:val="0"/>
        <w:adjustRightInd w:val="0"/>
        <w:spacing w:before="120" w:after="120"/>
        <w:jc w:val="both"/>
        <w:rPr>
          <w:rFonts w:cstheme="minorHAnsi"/>
          <w:sz w:val="20"/>
          <w:szCs w:val="20"/>
        </w:rPr>
      </w:pPr>
      <w:r>
        <w:rPr>
          <w:rFonts w:cstheme="minorHAnsi"/>
          <w:sz w:val="20"/>
          <w:szCs w:val="20"/>
        </w:rPr>
        <w:t xml:space="preserve">El proyecto consiste </w:t>
      </w:r>
      <w:r w:rsidRPr="00641E1C">
        <w:rPr>
          <w:rFonts w:cstheme="minorHAnsi"/>
          <w:sz w:val="20"/>
          <w:szCs w:val="20"/>
        </w:rPr>
        <w:t>en una planta de compostaje (secado y estabilización) por</w:t>
      </w:r>
      <w:r>
        <w:rPr>
          <w:rFonts w:cstheme="minorHAnsi"/>
          <w:sz w:val="20"/>
          <w:szCs w:val="20"/>
        </w:rPr>
        <w:t xml:space="preserve"> </w:t>
      </w:r>
      <w:r w:rsidRPr="00641E1C">
        <w:rPr>
          <w:rFonts w:cstheme="minorHAnsi"/>
          <w:sz w:val="20"/>
          <w:szCs w:val="20"/>
        </w:rPr>
        <w:t xml:space="preserve">biodegradación </w:t>
      </w:r>
      <w:r w:rsidR="006B25C7" w:rsidRPr="00641E1C">
        <w:rPr>
          <w:rFonts w:cstheme="minorHAnsi"/>
          <w:sz w:val="20"/>
          <w:szCs w:val="20"/>
        </w:rPr>
        <w:t>aeróbi</w:t>
      </w:r>
      <w:r w:rsidR="006B25C7">
        <w:rPr>
          <w:rFonts w:cstheme="minorHAnsi"/>
          <w:sz w:val="20"/>
          <w:szCs w:val="20"/>
        </w:rPr>
        <w:t>c</w:t>
      </w:r>
      <w:r w:rsidR="006B25C7" w:rsidRPr="00641E1C">
        <w:rPr>
          <w:rFonts w:cstheme="minorHAnsi"/>
          <w:sz w:val="20"/>
          <w:szCs w:val="20"/>
        </w:rPr>
        <w:t>a</w:t>
      </w:r>
      <w:r w:rsidRPr="00641E1C">
        <w:rPr>
          <w:rFonts w:cstheme="minorHAnsi"/>
          <w:sz w:val="20"/>
          <w:szCs w:val="20"/>
        </w:rPr>
        <w:t xml:space="preserve"> (oxidación por microorganism</w:t>
      </w:r>
      <w:r>
        <w:rPr>
          <w:rFonts w:cstheme="minorHAnsi"/>
          <w:sz w:val="20"/>
          <w:szCs w:val="20"/>
        </w:rPr>
        <w:t xml:space="preserve">os) de guano de aves de postura </w:t>
      </w:r>
      <w:r w:rsidRPr="00641E1C">
        <w:rPr>
          <w:rFonts w:cstheme="minorHAnsi"/>
          <w:sz w:val="20"/>
          <w:szCs w:val="20"/>
        </w:rPr>
        <w:t>(en este caso gallinas) bajo condiciones control</w:t>
      </w:r>
      <w:r>
        <w:rPr>
          <w:rFonts w:cstheme="minorHAnsi"/>
          <w:sz w:val="20"/>
          <w:szCs w:val="20"/>
        </w:rPr>
        <w:t xml:space="preserve">adas, el cual será apto para su </w:t>
      </w:r>
      <w:r w:rsidRPr="00641E1C">
        <w:rPr>
          <w:rFonts w:cstheme="minorHAnsi"/>
          <w:sz w:val="20"/>
          <w:szCs w:val="20"/>
        </w:rPr>
        <w:t>aprovechamiento como mejorador de suelos en plantaciones agrícolas (fertilizante).</w:t>
      </w:r>
    </w:p>
    <w:p w14:paraId="7DB4E96B" w14:textId="77777777" w:rsidR="004905BB" w:rsidRDefault="004905BB" w:rsidP="004905BB">
      <w:pPr>
        <w:spacing w:after="0" w:line="240" w:lineRule="auto"/>
        <w:jc w:val="both"/>
        <w:rPr>
          <w:rFonts w:cstheme="minorHAnsi"/>
          <w:sz w:val="20"/>
          <w:szCs w:val="20"/>
        </w:rPr>
      </w:pPr>
      <w:r w:rsidRPr="00641E1C">
        <w:rPr>
          <w:rFonts w:cstheme="minorHAnsi"/>
          <w:sz w:val="20"/>
          <w:szCs w:val="20"/>
        </w:rPr>
        <w:t>La materia prima del proyecto corresponde a un residuo biológico (guano de gallinas)</w:t>
      </w:r>
      <w:r>
        <w:rPr>
          <w:rFonts w:cstheme="minorHAnsi"/>
          <w:sz w:val="20"/>
          <w:szCs w:val="20"/>
        </w:rPr>
        <w:t xml:space="preserve"> </w:t>
      </w:r>
      <w:r w:rsidRPr="00641E1C">
        <w:rPr>
          <w:rFonts w:cstheme="minorHAnsi"/>
          <w:sz w:val="20"/>
          <w:szCs w:val="20"/>
        </w:rPr>
        <w:t>generado y entregado al titular por un solo plantel de ani</w:t>
      </w:r>
      <w:r>
        <w:rPr>
          <w:rFonts w:cstheme="minorHAnsi"/>
          <w:sz w:val="20"/>
          <w:szCs w:val="20"/>
        </w:rPr>
        <w:t xml:space="preserve">males avícolas, correspondiente </w:t>
      </w:r>
      <w:r w:rsidRPr="00641E1C">
        <w:rPr>
          <w:rFonts w:cstheme="minorHAnsi"/>
          <w:sz w:val="20"/>
          <w:szCs w:val="20"/>
        </w:rPr>
        <w:t>a la empresa "Avícola La Herradura", en una cantidad promedio de 20 m</w:t>
      </w:r>
      <w:r w:rsidRPr="00BB76CB">
        <w:rPr>
          <w:rFonts w:cstheme="minorHAnsi"/>
          <w:sz w:val="20"/>
          <w:szCs w:val="20"/>
          <w:vertAlign w:val="superscript"/>
        </w:rPr>
        <w:t>3</w:t>
      </w:r>
      <w:r>
        <w:rPr>
          <w:rFonts w:cstheme="minorHAnsi"/>
          <w:sz w:val="20"/>
          <w:szCs w:val="20"/>
        </w:rPr>
        <w:t xml:space="preserve">/día por año </w:t>
      </w:r>
      <w:r w:rsidRPr="00641E1C">
        <w:rPr>
          <w:rFonts w:cstheme="minorHAnsi"/>
          <w:sz w:val="20"/>
          <w:szCs w:val="20"/>
        </w:rPr>
        <w:t xml:space="preserve">calendario. No obstante lo anterior, la producción de </w:t>
      </w:r>
      <w:r>
        <w:rPr>
          <w:rFonts w:cstheme="minorHAnsi"/>
          <w:sz w:val="20"/>
          <w:szCs w:val="20"/>
        </w:rPr>
        <w:t xml:space="preserve">guano podrá será variable en el </w:t>
      </w:r>
      <w:r w:rsidRPr="00641E1C">
        <w:rPr>
          <w:rFonts w:cstheme="minorHAnsi"/>
          <w:sz w:val="20"/>
          <w:szCs w:val="20"/>
        </w:rPr>
        <w:t>tiempo y estará condicionada al incremento de la capacid</w:t>
      </w:r>
      <w:r>
        <w:rPr>
          <w:rFonts w:cstheme="minorHAnsi"/>
          <w:sz w:val="20"/>
          <w:szCs w:val="20"/>
        </w:rPr>
        <w:t xml:space="preserve">ad productiva de dicha empresa, </w:t>
      </w:r>
      <w:r w:rsidRPr="00641E1C">
        <w:rPr>
          <w:rFonts w:cstheme="minorHAnsi"/>
          <w:sz w:val="20"/>
          <w:szCs w:val="20"/>
        </w:rPr>
        <w:t>estimándose una producción mensual de compost de alta calidad en 520 m</w:t>
      </w:r>
      <w:r w:rsidRPr="00BB76CB">
        <w:rPr>
          <w:rFonts w:cstheme="minorHAnsi"/>
          <w:sz w:val="20"/>
          <w:szCs w:val="20"/>
          <w:vertAlign w:val="superscript"/>
        </w:rPr>
        <w:t>3</w:t>
      </w:r>
      <w:r>
        <w:rPr>
          <w:rFonts w:cstheme="minorHAnsi"/>
          <w:sz w:val="20"/>
          <w:szCs w:val="20"/>
        </w:rPr>
        <w:t>.</w:t>
      </w:r>
    </w:p>
    <w:p w14:paraId="206B9B92" w14:textId="77777777" w:rsidR="004905BB" w:rsidRPr="001A526B" w:rsidRDefault="004905BB" w:rsidP="004905BB">
      <w:pPr>
        <w:spacing w:after="0" w:line="240" w:lineRule="auto"/>
        <w:jc w:val="both"/>
        <w:rPr>
          <w:rFonts w:ascii="Calibri" w:eastAsia="Calibri" w:hAnsi="Calibri" w:cs="Calibri"/>
          <w:sz w:val="20"/>
          <w:szCs w:val="20"/>
        </w:rPr>
      </w:pPr>
    </w:p>
    <w:p w14:paraId="5B3BE084" w14:textId="77777777"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4905BB" w:rsidRPr="00FE0E9D">
        <w:rPr>
          <w:rFonts w:ascii="Calibri" w:eastAsia="Calibri" w:hAnsi="Calibri" w:cs="Calibri"/>
          <w:sz w:val="20"/>
          <w:szCs w:val="20"/>
        </w:rPr>
        <w:t xml:space="preserve">manejo de </w:t>
      </w:r>
      <w:r w:rsidR="00C63F6D">
        <w:rPr>
          <w:rFonts w:ascii="Calibri" w:eastAsia="Calibri" w:hAnsi="Calibri" w:cs="Calibri"/>
          <w:sz w:val="20"/>
          <w:szCs w:val="20"/>
        </w:rPr>
        <w:t xml:space="preserve">olores, </w:t>
      </w:r>
      <w:r w:rsidR="00A96FED">
        <w:rPr>
          <w:rFonts w:ascii="Calibri" w:eastAsia="Calibri" w:hAnsi="Calibri" w:cs="Calibri"/>
          <w:sz w:val="20"/>
          <w:szCs w:val="20"/>
        </w:rPr>
        <w:t xml:space="preserve">permisos sectoriales y </w:t>
      </w:r>
      <w:r w:rsidR="00C63F6D">
        <w:rPr>
          <w:rFonts w:ascii="Calibri" w:eastAsia="Calibri" w:hAnsi="Calibri" w:cs="Calibri"/>
          <w:sz w:val="20"/>
          <w:szCs w:val="20"/>
        </w:rPr>
        <w:t>manejo de residuos.</w:t>
      </w:r>
    </w:p>
    <w:p w14:paraId="232115CD"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474E17E3" w14:textId="15A6B3BC" w:rsidR="0016144C"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Entre los hallazgos se encuentran: </w:t>
      </w:r>
      <w:r w:rsidR="0023142D">
        <w:rPr>
          <w:rFonts w:ascii="Calibri" w:eastAsia="Calibri" w:hAnsi="Calibri" w:cs="Calibri"/>
          <w:sz w:val="20"/>
          <w:szCs w:val="20"/>
        </w:rPr>
        <w:t xml:space="preserve">La </w:t>
      </w:r>
      <w:r w:rsidR="006B25C7">
        <w:rPr>
          <w:rFonts w:ascii="Calibri" w:eastAsia="Calibri" w:hAnsi="Calibri" w:cs="Calibri"/>
          <w:sz w:val="20"/>
          <w:szCs w:val="20"/>
        </w:rPr>
        <w:t>SEREMI</w:t>
      </w:r>
      <w:r w:rsidR="0023142D">
        <w:rPr>
          <w:rFonts w:ascii="Calibri" w:eastAsia="Calibri" w:hAnsi="Calibri" w:cs="Calibri"/>
          <w:sz w:val="20"/>
          <w:szCs w:val="20"/>
        </w:rPr>
        <w:t xml:space="preserve"> de Salud constató los mismos hallazgos </w:t>
      </w:r>
      <w:r w:rsidR="006B25C7">
        <w:rPr>
          <w:rFonts w:ascii="Calibri" w:eastAsia="Calibri" w:hAnsi="Calibri" w:cs="Calibri"/>
          <w:sz w:val="20"/>
          <w:szCs w:val="20"/>
        </w:rPr>
        <w:t xml:space="preserve">detectados </w:t>
      </w:r>
      <w:r w:rsidR="0023142D">
        <w:rPr>
          <w:rFonts w:ascii="Calibri" w:eastAsia="Calibri" w:hAnsi="Calibri" w:cs="Calibri"/>
          <w:sz w:val="20"/>
          <w:szCs w:val="20"/>
        </w:rPr>
        <w:t xml:space="preserve"> por esta superintendencia el año 2016 </w:t>
      </w:r>
      <w:r w:rsidR="00F43C31">
        <w:rPr>
          <w:rFonts w:ascii="Calibri" w:eastAsia="Calibri" w:hAnsi="Calibri" w:cs="Calibri"/>
          <w:sz w:val="20"/>
          <w:szCs w:val="20"/>
        </w:rPr>
        <w:t xml:space="preserve">(Expediente </w:t>
      </w:r>
      <w:r w:rsidR="00F43C31" w:rsidRPr="00F43C31">
        <w:rPr>
          <w:rFonts w:ascii="Calibri" w:eastAsia="Calibri" w:hAnsi="Calibri" w:cs="Calibri"/>
          <w:sz w:val="20"/>
          <w:szCs w:val="20"/>
        </w:rPr>
        <w:t>DFZ-2016-2789-IV-RCA-IA</w:t>
      </w:r>
      <w:r w:rsidR="00F43C31">
        <w:rPr>
          <w:rFonts w:ascii="Calibri" w:eastAsia="Calibri" w:hAnsi="Calibri" w:cs="Calibri"/>
          <w:sz w:val="20"/>
          <w:szCs w:val="20"/>
        </w:rPr>
        <w:t xml:space="preserve">) </w:t>
      </w:r>
      <w:r w:rsidR="0023142D">
        <w:rPr>
          <w:rFonts w:ascii="Calibri" w:eastAsia="Calibri" w:hAnsi="Calibri" w:cs="Calibri"/>
          <w:sz w:val="20"/>
          <w:szCs w:val="20"/>
        </w:rPr>
        <w:t>y que tienen relación con el manejo de olores,</w:t>
      </w:r>
      <w:r w:rsidR="000B6C2A">
        <w:rPr>
          <w:rFonts w:ascii="Calibri" w:eastAsia="Calibri" w:hAnsi="Calibri" w:cs="Calibri"/>
          <w:sz w:val="20"/>
          <w:szCs w:val="20"/>
        </w:rPr>
        <w:t xml:space="preserve"> manejo de residuos y permisos ambientales sectoriales</w:t>
      </w:r>
      <w:r w:rsidR="006B25C7">
        <w:rPr>
          <w:rFonts w:ascii="Calibri" w:eastAsia="Calibri" w:hAnsi="Calibri" w:cs="Calibri"/>
          <w:sz w:val="20"/>
          <w:szCs w:val="20"/>
        </w:rPr>
        <w:t>. A</w:t>
      </w:r>
      <w:r w:rsidR="0023142D">
        <w:rPr>
          <w:rFonts w:ascii="Calibri" w:eastAsia="Calibri" w:hAnsi="Calibri" w:cs="Calibri"/>
          <w:sz w:val="20"/>
          <w:szCs w:val="20"/>
        </w:rPr>
        <w:t>demás l</w:t>
      </w:r>
      <w:r w:rsidR="004905BB">
        <w:rPr>
          <w:rFonts w:ascii="Calibri" w:eastAsia="Calibri" w:hAnsi="Calibri" w:cs="Calibri"/>
          <w:sz w:val="20"/>
          <w:szCs w:val="20"/>
        </w:rPr>
        <w:t>a Planta no posee resolución de funcionamiento</w:t>
      </w:r>
      <w:r w:rsidR="006B25C7">
        <w:rPr>
          <w:rFonts w:ascii="Calibri" w:eastAsia="Calibri" w:hAnsi="Calibri" w:cs="Calibri"/>
          <w:sz w:val="20"/>
          <w:szCs w:val="20"/>
        </w:rPr>
        <w:t xml:space="preserve"> (que debe otorgar la SEREMI de Salud)</w:t>
      </w:r>
      <w:r w:rsidR="004905BB">
        <w:rPr>
          <w:rFonts w:ascii="Calibri" w:eastAsia="Calibri" w:hAnsi="Calibri" w:cs="Calibri"/>
          <w:sz w:val="20"/>
          <w:szCs w:val="20"/>
        </w:rPr>
        <w:t xml:space="preserve"> y operó </w:t>
      </w:r>
      <w:r w:rsidR="00FE0E9D">
        <w:rPr>
          <w:rFonts w:ascii="Calibri" w:eastAsia="Calibri" w:hAnsi="Calibri" w:cs="Calibri"/>
          <w:sz w:val="20"/>
          <w:szCs w:val="20"/>
        </w:rPr>
        <w:t xml:space="preserve">estando </w:t>
      </w:r>
      <w:r w:rsidR="004905BB">
        <w:rPr>
          <w:rFonts w:ascii="Calibri" w:eastAsia="Calibri" w:hAnsi="Calibri" w:cs="Calibri"/>
          <w:sz w:val="20"/>
          <w:szCs w:val="20"/>
        </w:rPr>
        <w:t>con sumario sanitario y prohibición de funcionamiento</w:t>
      </w:r>
      <w:r w:rsidRPr="001A526B">
        <w:rPr>
          <w:rFonts w:ascii="Calibri" w:eastAsia="Calibri" w:hAnsi="Calibri" w:cs="Calibri"/>
          <w:sz w:val="20"/>
          <w:szCs w:val="20"/>
        </w:rPr>
        <w:t xml:space="preserve">. </w:t>
      </w:r>
    </w:p>
    <w:p w14:paraId="19F74512" w14:textId="77777777" w:rsidR="00FE0E9D" w:rsidRPr="001A526B" w:rsidRDefault="00FE0E9D" w:rsidP="00373994">
      <w:pPr>
        <w:spacing w:after="0" w:line="240" w:lineRule="auto"/>
        <w:jc w:val="both"/>
        <w:rPr>
          <w:rFonts w:ascii="Calibri" w:eastAsia="Calibri" w:hAnsi="Calibri" w:cs="Calibri"/>
          <w:color w:val="FF0000"/>
          <w:sz w:val="20"/>
          <w:szCs w:val="20"/>
        </w:rPr>
      </w:pPr>
    </w:p>
    <w:p w14:paraId="3E2182B4" w14:textId="77777777" w:rsidR="00FF39E4" w:rsidRDefault="00FF39E4">
      <w:pPr>
        <w:rPr>
          <w:rFonts w:ascii="Calibri" w:eastAsia="Calibri" w:hAnsi="Calibri" w:cs="Calibri"/>
          <w:sz w:val="20"/>
          <w:szCs w:val="20"/>
        </w:rPr>
      </w:pPr>
      <w:r>
        <w:rPr>
          <w:rFonts w:ascii="Calibri" w:eastAsia="Calibri" w:hAnsi="Calibri" w:cs="Calibri"/>
          <w:sz w:val="20"/>
          <w:szCs w:val="20"/>
        </w:rPr>
        <w:br w:type="page"/>
      </w:r>
    </w:p>
    <w:p w14:paraId="26A011F4" w14:textId="77777777" w:rsidR="001A526B" w:rsidRDefault="001A526B" w:rsidP="00373994">
      <w:pPr>
        <w:pStyle w:val="IFA1"/>
      </w:pPr>
      <w:bookmarkStart w:id="11" w:name="_Toc390777017"/>
      <w:bookmarkStart w:id="12" w:name="_Toc518388082"/>
      <w:r w:rsidRPr="001A526B">
        <w:t xml:space="preserve">IDENTIFICACIÓN </w:t>
      </w:r>
      <w:bookmarkEnd w:id="11"/>
      <w:r w:rsidRPr="001A526B">
        <w:t>DE LA UNIDAD FISCALIZABLE</w:t>
      </w:r>
      <w:bookmarkEnd w:id="12"/>
    </w:p>
    <w:p w14:paraId="65DD79F5" w14:textId="77777777" w:rsidR="001A526B" w:rsidRPr="001A526B" w:rsidRDefault="001A526B" w:rsidP="00ED21AD">
      <w:pPr>
        <w:pStyle w:val="Ttulo1"/>
        <w:numPr>
          <w:ilvl w:val="0"/>
          <w:numId w:val="0"/>
        </w:numPr>
        <w:ind w:left="567" w:hanging="567"/>
      </w:pPr>
    </w:p>
    <w:p w14:paraId="7C9C8E4E" w14:textId="77777777" w:rsidR="001A526B" w:rsidRDefault="001A526B" w:rsidP="00373994">
      <w:pPr>
        <w:pStyle w:val="Ttulo1"/>
      </w:pPr>
      <w:bookmarkStart w:id="13" w:name="_Toc518388083"/>
      <w:r w:rsidRPr="00373994">
        <w:t>Antecedentes Generales</w:t>
      </w:r>
      <w:bookmarkEnd w:id="13"/>
    </w:p>
    <w:p w14:paraId="1D0C5287"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75D4166B" w14:textId="77777777" w:rsidTr="00FE0E9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C6D92F" w14:textId="77777777" w:rsidR="00884A50" w:rsidRPr="00D42470" w:rsidRDefault="00884A50" w:rsidP="00FE0E9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386DF99" w14:textId="77777777" w:rsidR="00884A50" w:rsidRPr="00D42470" w:rsidRDefault="00FE0E9D" w:rsidP="00FE0E9D">
            <w:pPr>
              <w:spacing w:after="0" w:line="240" w:lineRule="auto"/>
              <w:jc w:val="both"/>
              <w:rPr>
                <w:rFonts w:ascii="Calibri" w:eastAsia="Calibri" w:hAnsi="Calibri" w:cs="Calibri"/>
                <w:b/>
                <w:sz w:val="20"/>
                <w:szCs w:val="20"/>
              </w:rPr>
            </w:pPr>
            <w:r>
              <w:rPr>
                <w:rFonts w:cstheme="minorHAnsi"/>
                <w:sz w:val="20"/>
                <w:szCs w:val="20"/>
              </w:rPr>
              <w:t>Oro Negro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83CF6C8" w14:textId="77777777" w:rsidR="00884A50" w:rsidRPr="00E55815" w:rsidRDefault="00884A50" w:rsidP="00FE0E9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FE0E9D">
              <w:rPr>
                <w:rFonts w:cstheme="minorHAnsi"/>
                <w:sz w:val="20"/>
                <w:szCs w:val="20"/>
              </w:rPr>
              <w:t xml:space="preserve"> Operación.</w:t>
            </w:r>
          </w:p>
        </w:tc>
      </w:tr>
      <w:tr w:rsidR="001A526B" w:rsidRPr="001A526B" w14:paraId="5A2B1F42"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6CF6D0" w14:textId="77777777"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FE0E9D">
              <w:rPr>
                <w:rFonts w:cstheme="minorHAnsi"/>
                <w:sz w:val="20"/>
                <w:szCs w:val="20"/>
              </w:rPr>
              <w:t>Coquimbo</w:t>
            </w:r>
            <w:r w:rsidR="006B25C7">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434571CA" w14:textId="77777777" w:rsidR="001A526B" w:rsidRP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FE0E9D" w:rsidRPr="00601C44">
              <w:rPr>
                <w:rFonts w:cstheme="minorHAnsi"/>
                <w:sz w:val="20"/>
                <w:szCs w:val="20"/>
              </w:rPr>
              <w:t>Parcela 16 etapa E, La Herradura, Coquimbo.</w:t>
            </w:r>
          </w:p>
        </w:tc>
      </w:tr>
      <w:tr w:rsidR="001A526B" w:rsidRPr="001A526B" w14:paraId="37FA6DA3"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0EC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FE0E9D">
              <w:rPr>
                <w:rFonts w:cstheme="minorHAnsi"/>
                <w:sz w:val="20"/>
                <w:szCs w:val="20"/>
              </w:rPr>
              <w:t>Elqui</w:t>
            </w:r>
            <w:r w:rsidR="006B25C7">
              <w:rPr>
                <w:rFonts w:cstheme="minorHAnsi"/>
                <w:sz w:val="20"/>
                <w:szCs w:val="20"/>
              </w:rPr>
              <w:t>.</w:t>
            </w:r>
          </w:p>
        </w:tc>
        <w:tc>
          <w:tcPr>
            <w:tcW w:w="2296" w:type="pct"/>
            <w:vMerge/>
            <w:tcBorders>
              <w:left w:val="single" w:sz="4" w:space="0" w:color="auto"/>
              <w:right w:val="single" w:sz="4" w:space="0" w:color="auto"/>
            </w:tcBorders>
            <w:shd w:val="clear" w:color="auto" w:fill="FFFFFF"/>
          </w:tcPr>
          <w:p w14:paraId="1751CB8C"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68FCF17"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4CCD66"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FE0E9D">
              <w:rPr>
                <w:rFonts w:cstheme="minorHAnsi"/>
                <w:sz w:val="20"/>
                <w:szCs w:val="20"/>
              </w:rPr>
              <w:t>Coquimbo</w:t>
            </w:r>
            <w:r w:rsidR="006B25C7">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26708AF6"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5E1E9643"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088963" w14:textId="77777777"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FE0E9D" w:rsidRPr="00601C44">
              <w:rPr>
                <w:rFonts w:cstheme="minorHAnsi"/>
                <w:sz w:val="20"/>
                <w:szCs w:val="20"/>
              </w:rPr>
              <w:t>ORO NEGRO LIMITADA</w:t>
            </w:r>
            <w:r w:rsidR="006B25C7">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8B613F"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FE0E9D" w:rsidRPr="00601C44">
              <w:rPr>
                <w:rFonts w:cstheme="minorHAnsi"/>
                <w:sz w:val="20"/>
                <w:szCs w:val="20"/>
              </w:rPr>
              <w:t>76</w:t>
            </w:r>
            <w:r w:rsidR="00FE0E9D">
              <w:rPr>
                <w:rFonts w:cstheme="minorHAnsi"/>
                <w:sz w:val="20"/>
                <w:szCs w:val="20"/>
              </w:rPr>
              <w:t>.</w:t>
            </w:r>
            <w:r w:rsidR="00FE0E9D" w:rsidRPr="00601C44">
              <w:rPr>
                <w:rFonts w:cstheme="minorHAnsi"/>
                <w:sz w:val="20"/>
                <w:szCs w:val="20"/>
              </w:rPr>
              <w:t>258</w:t>
            </w:r>
            <w:r w:rsidR="00FE0E9D">
              <w:rPr>
                <w:rFonts w:cstheme="minorHAnsi"/>
                <w:sz w:val="20"/>
                <w:szCs w:val="20"/>
              </w:rPr>
              <w:t>.</w:t>
            </w:r>
            <w:r w:rsidR="00FE0E9D" w:rsidRPr="00601C44">
              <w:rPr>
                <w:rFonts w:cstheme="minorHAnsi"/>
                <w:sz w:val="20"/>
                <w:szCs w:val="20"/>
              </w:rPr>
              <w:t>666-5</w:t>
            </w:r>
          </w:p>
        </w:tc>
      </w:tr>
      <w:tr w:rsidR="001A526B" w:rsidRPr="001A526B" w14:paraId="1CF1F992"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776327"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FE0E9D">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FE0E9D" w:rsidRPr="00601C44">
              <w:rPr>
                <w:rFonts w:cstheme="minorHAnsi"/>
                <w:sz w:val="20"/>
                <w:szCs w:val="20"/>
              </w:rPr>
              <w:t>Parcela 16 etapa E, La Herradura, Coquimbo</w:t>
            </w:r>
            <w:r w:rsidR="00FE0E9D">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23AEB4"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FE0E9D" w:rsidRPr="00601C44">
              <w:rPr>
                <w:rFonts w:cstheme="minorHAnsi"/>
                <w:sz w:val="20"/>
                <w:szCs w:val="20"/>
              </w:rPr>
              <w:t>helmutherborn@yahoo.es</w:t>
            </w:r>
          </w:p>
        </w:tc>
      </w:tr>
      <w:tr w:rsidR="001A526B" w:rsidRPr="001A526B" w14:paraId="2C710760"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A002923"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36E80D"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E0E9D" w:rsidRPr="00601C44">
              <w:rPr>
                <w:rFonts w:cstheme="minorHAnsi"/>
                <w:sz w:val="20"/>
                <w:szCs w:val="20"/>
              </w:rPr>
              <w:t>51–2265095</w:t>
            </w:r>
          </w:p>
        </w:tc>
      </w:tr>
      <w:tr w:rsidR="001A526B" w:rsidRPr="001A526B" w14:paraId="3357F751"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34C0C0" w14:textId="77777777" w:rsidR="00FE0E9D" w:rsidRPr="0025129B" w:rsidRDefault="00217CB7" w:rsidP="00FE0E9D">
            <w:pPr>
              <w:spacing w:after="100" w:line="276" w:lineRule="auto"/>
              <w:rPr>
                <w:rFonts w:cstheme="minorHAnsi"/>
                <w:b/>
                <w:sz w:val="20"/>
                <w:szCs w:val="20"/>
                <w:lang w:val="es-ES" w:eastAsia="es-ES"/>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FE0E9D" w:rsidRPr="00601C44">
              <w:rPr>
                <w:rFonts w:cstheme="minorHAnsi"/>
                <w:sz w:val="20"/>
                <w:szCs w:val="20"/>
              </w:rPr>
              <w:t>Helmuth Herborn Espinoza</w:t>
            </w:r>
            <w:r w:rsidR="00FE0E9D">
              <w:rPr>
                <w:rFonts w:cstheme="minorHAnsi"/>
                <w:sz w:val="20"/>
                <w:szCs w:val="20"/>
              </w:rPr>
              <w:t>.</w:t>
            </w:r>
          </w:p>
          <w:p w14:paraId="0DD3352F" w14:textId="77777777" w:rsidR="001A526B" w:rsidRPr="00FE0E9D" w:rsidRDefault="001A526B" w:rsidP="00373994">
            <w:pPr>
              <w:spacing w:after="100" w:line="240" w:lineRule="auto"/>
              <w:jc w:val="both"/>
              <w:rPr>
                <w:rFonts w:ascii="Calibri" w:eastAsia="Calibri" w:hAnsi="Calibri" w:cs="Calibri"/>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ABFEB9"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FE0E9D" w:rsidRPr="00601C44">
              <w:rPr>
                <w:rFonts w:cstheme="minorHAnsi"/>
                <w:sz w:val="20"/>
                <w:szCs w:val="20"/>
              </w:rPr>
              <w:t>14</w:t>
            </w:r>
            <w:r w:rsidR="00FE0E9D">
              <w:rPr>
                <w:rFonts w:cstheme="minorHAnsi"/>
                <w:sz w:val="20"/>
                <w:szCs w:val="20"/>
              </w:rPr>
              <w:t>.</w:t>
            </w:r>
            <w:r w:rsidR="00FE0E9D" w:rsidRPr="00601C44">
              <w:rPr>
                <w:rFonts w:cstheme="minorHAnsi"/>
                <w:sz w:val="20"/>
                <w:szCs w:val="20"/>
              </w:rPr>
              <w:t>385</w:t>
            </w:r>
            <w:r w:rsidR="00FE0E9D">
              <w:rPr>
                <w:rFonts w:cstheme="minorHAnsi"/>
                <w:sz w:val="20"/>
                <w:szCs w:val="20"/>
              </w:rPr>
              <w:t>.</w:t>
            </w:r>
            <w:r w:rsidR="00FE0E9D" w:rsidRPr="00601C44">
              <w:rPr>
                <w:rFonts w:cstheme="minorHAnsi"/>
                <w:sz w:val="20"/>
                <w:szCs w:val="20"/>
              </w:rPr>
              <w:t>487-6</w:t>
            </w:r>
          </w:p>
        </w:tc>
      </w:tr>
      <w:tr w:rsidR="001A526B" w:rsidRPr="001A526B" w14:paraId="100ED4A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B7BEDC"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FE0E9D" w:rsidRPr="00601C44">
              <w:rPr>
                <w:rFonts w:cstheme="minorHAnsi"/>
                <w:sz w:val="20"/>
                <w:szCs w:val="20"/>
              </w:rPr>
              <w:t>Altos De La H</w:t>
            </w:r>
            <w:r w:rsidR="00FE0E9D">
              <w:rPr>
                <w:rFonts w:cstheme="minorHAnsi"/>
                <w:sz w:val="20"/>
                <w:szCs w:val="20"/>
              </w:rPr>
              <w:t xml:space="preserve">erradura S/N Comuna De Coquimbo </w:t>
            </w:r>
            <w:r w:rsidR="00FE0E9D" w:rsidRPr="00601C44">
              <w:rPr>
                <w:rFonts w:cstheme="minorHAnsi"/>
                <w:sz w:val="20"/>
                <w:szCs w:val="20"/>
              </w:rPr>
              <w:t>S/N</w:t>
            </w:r>
            <w:r w:rsidR="006B25C7">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21CEFF"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FE0E9D" w:rsidRPr="00601C44">
              <w:rPr>
                <w:rFonts w:cstheme="minorHAnsi"/>
                <w:sz w:val="20"/>
                <w:szCs w:val="20"/>
              </w:rPr>
              <w:t>helmutherborn@yahoo.es</w:t>
            </w:r>
          </w:p>
        </w:tc>
      </w:tr>
      <w:tr w:rsidR="001A526B" w:rsidRPr="001A526B" w14:paraId="68227BB9"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40086C6"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3F22AF"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E0E9D" w:rsidRPr="00601C44">
              <w:rPr>
                <w:rFonts w:cstheme="minorHAnsi"/>
                <w:sz w:val="20"/>
                <w:szCs w:val="20"/>
              </w:rPr>
              <w:t>51–2265095</w:t>
            </w:r>
          </w:p>
        </w:tc>
      </w:tr>
    </w:tbl>
    <w:p w14:paraId="0DF1547B" w14:textId="77777777" w:rsidR="001A526B" w:rsidRPr="00ED21AD" w:rsidRDefault="001A526B" w:rsidP="00ED21AD">
      <w:pPr>
        <w:spacing w:line="240" w:lineRule="auto"/>
        <w:contextualSpacing/>
        <w:jc w:val="both"/>
        <w:rPr>
          <w:sz w:val="20"/>
          <w:szCs w:val="20"/>
        </w:rPr>
      </w:pPr>
    </w:p>
    <w:p w14:paraId="7E42B837" w14:textId="77777777" w:rsidR="001A526B" w:rsidRPr="00ED21AD" w:rsidRDefault="001A526B" w:rsidP="00ED21AD">
      <w:pPr>
        <w:spacing w:line="240" w:lineRule="auto"/>
        <w:contextualSpacing/>
        <w:jc w:val="both"/>
        <w:rPr>
          <w:sz w:val="20"/>
          <w:szCs w:val="20"/>
        </w:rPr>
      </w:pPr>
    </w:p>
    <w:p w14:paraId="60A20566" w14:textId="77777777" w:rsidR="001A526B" w:rsidRPr="00ED21AD" w:rsidRDefault="001A526B" w:rsidP="00ED21AD">
      <w:pPr>
        <w:spacing w:line="240" w:lineRule="auto"/>
        <w:jc w:val="both"/>
        <w:rPr>
          <w:rFonts w:ascii="Calibri" w:eastAsia="Calibri" w:hAnsi="Calibri" w:cs="Calibri"/>
          <w:sz w:val="20"/>
          <w:szCs w:val="20"/>
        </w:rPr>
      </w:pPr>
    </w:p>
    <w:p w14:paraId="42B5F7CA" w14:textId="77777777" w:rsidR="001A526B" w:rsidRPr="00ED21AD" w:rsidRDefault="001A526B" w:rsidP="00ED21AD">
      <w:pPr>
        <w:spacing w:line="240" w:lineRule="auto"/>
        <w:jc w:val="both"/>
        <w:rPr>
          <w:rFonts w:ascii="Calibri" w:eastAsia="Calibri" w:hAnsi="Calibri" w:cs="Calibri"/>
          <w:sz w:val="20"/>
          <w:szCs w:val="20"/>
        </w:rPr>
      </w:pPr>
    </w:p>
    <w:p w14:paraId="59EFE323" w14:textId="77777777" w:rsidR="001A526B" w:rsidRPr="00ED21AD" w:rsidRDefault="001A526B" w:rsidP="00ED21AD">
      <w:pPr>
        <w:spacing w:line="240" w:lineRule="auto"/>
        <w:jc w:val="both"/>
        <w:rPr>
          <w:rFonts w:ascii="Calibri" w:eastAsia="Calibri" w:hAnsi="Calibri" w:cs="Calibri"/>
          <w:sz w:val="20"/>
          <w:szCs w:val="20"/>
        </w:rPr>
      </w:pPr>
    </w:p>
    <w:p w14:paraId="62E99EFD" w14:textId="77777777" w:rsidR="001A526B" w:rsidRPr="00ED21AD" w:rsidRDefault="001A526B" w:rsidP="00ED21AD">
      <w:pPr>
        <w:spacing w:line="240" w:lineRule="auto"/>
        <w:jc w:val="both"/>
        <w:rPr>
          <w:rFonts w:ascii="Calibri" w:eastAsia="Calibri" w:hAnsi="Calibri" w:cs="Calibri"/>
          <w:sz w:val="20"/>
          <w:szCs w:val="20"/>
        </w:rPr>
      </w:pPr>
    </w:p>
    <w:p w14:paraId="3785319E"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0BCD4ED9" w14:textId="77777777" w:rsidR="001A526B" w:rsidRDefault="001A526B" w:rsidP="00373994">
      <w:pPr>
        <w:pStyle w:val="IFA1"/>
      </w:pPr>
      <w:bookmarkStart w:id="23" w:name="_Toc390777020"/>
      <w:bookmarkStart w:id="24" w:name="_Toc518388084"/>
      <w:bookmarkEnd w:id="14"/>
      <w:bookmarkEnd w:id="15"/>
      <w:bookmarkEnd w:id="16"/>
      <w:bookmarkEnd w:id="17"/>
      <w:bookmarkEnd w:id="18"/>
      <w:bookmarkEnd w:id="19"/>
      <w:bookmarkEnd w:id="20"/>
      <w:bookmarkEnd w:id="21"/>
      <w:bookmarkEnd w:id="22"/>
      <w:r w:rsidRPr="001A526B">
        <w:t>INSTRUMENTOS DE CARÁCTER AMBIENTAL FISCALIZADOS</w:t>
      </w:r>
      <w:bookmarkEnd w:id="23"/>
      <w:bookmarkEnd w:id="24"/>
    </w:p>
    <w:p w14:paraId="5E568324"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1278"/>
        <w:gridCol w:w="1275"/>
        <w:gridCol w:w="849"/>
        <w:gridCol w:w="2821"/>
        <w:gridCol w:w="5259"/>
        <w:gridCol w:w="1519"/>
      </w:tblGrid>
      <w:tr w:rsidR="00884A50" w:rsidRPr="00D42470" w14:paraId="60BE0CEE" w14:textId="77777777" w:rsidTr="00FE0E9D">
        <w:trPr>
          <w:trHeight w:val="498"/>
        </w:trPr>
        <w:tc>
          <w:tcPr>
            <w:tcW w:w="5000" w:type="pct"/>
            <w:gridSpan w:val="7"/>
            <w:shd w:val="clear" w:color="000000" w:fill="D9D9D9"/>
            <w:noWrap/>
          </w:tcPr>
          <w:p w14:paraId="37F1F1A4" w14:textId="77777777" w:rsidR="00884A50" w:rsidRPr="00D42470" w:rsidRDefault="00884A50" w:rsidP="00FE0E9D">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D42470">
              <w:rPr>
                <w:rFonts w:ascii="Calibri" w:eastAsia="Times New Roman" w:hAnsi="Calibri" w:cs="Calibri"/>
                <w:b/>
                <w:bCs/>
                <w:color w:val="000000"/>
                <w:sz w:val="20"/>
                <w:szCs w:val="20"/>
                <w:lang w:eastAsia="es-CL"/>
              </w:rPr>
              <w:t>Identificación de Instrumentos de Carácter Ambiental fiscalizados.</w:t>
            </w:r>
          </w:p>
          <w:p w14:paraId="57CFFA31" w14:textId="77777777" w:rsidR="00884A50" w:rsidRPr="00D42470" w:rsidRDefault="00884A50" w:rsidP="00FE0E9D">
            <w:pPr>
              <w:spacing w:after="0" w:line="0" w:lineRule="atLeast"/>
              <w:rPr>
                <w:rFonts w:ascii="Calibri" w:eastAsia="Times New Roman" w:hAnsi="Calibri" w:cs="Calibri"/>
                <w:b/>
                <w:bCs/>
                <w:color w:val="000000"/>
                <w:sz w:val="20"/>
                <w:szCs w:val="20"/>
                <w:lang w:eastAsia="es-CL"/>
              </w:rPr>
            </w:pPr>
          </w:p>
        </w:tc>
      </w:tr>
      <w:tr w:rsidR="00884A50" w:rsidRPr="00D42470" w14:paraId="00F39711" w14:textId="77777777" w:rsidTr="00FE0E9D">
        <w:trPr>
          <w:trHeight w:val="498"/>
        </w:trPr>
        <w:tc>
          <w:tcPr>
            <w:tcW w:w="207" w:type="pct"/>
            <w:shd w:val="clear" w:color="auto" w:fill="auto"/>
            <w:vAlign w:val="center"/>
            <w:hideMark/>
          </w:tcPr>
          <w:p w14:paraId="7602EC36" w14:textId="77777777" w:rsidR="00884A50" w:rsidRPr="00D42470" w:rsidRDefault="00884A50" w:rsidP="00FE0E9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1" w:type="pct"/>
            <w:shd w:val="clear" w:color="auto" w:fill="auto"/>
            <w:vAlign w:val="center"/>
            <w:hideMark/>
          </w:tcPr>
          <w:p w14:paraId="692CC714" w14:textId="77777777" w:rsidR="00884A50" w:rsidRPr="00D42470" w:rsidRDefault="00884A50" w:rsidP="00FE0E9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70" w:type="pct"/>
            <w:shd w:val="clear" w:color="auto" w:fill="auto"/>
            <w:vAlign w:val="center"/>
            <w:hideMark/>
          </w:tcPr>
          <w:p w14:paraId="75DE4705" w14:textId="77777777" w:rsidR="00884A50" w:rsidRPr="00D42470" w:rsidRDefault="00884A50" w:rsidP="00FE0E9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B577536" w14:textId="77777777" w:rsidR="00884A50" w:rsidRPr="00D42470" w:rsidRDefault="00884A50" w:rsidP="00FE0E9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13" w:type="pct"/>
            <w:vAlign w:val="center"/>
          </w:tcPr>
          <w:p w14:paraId="15389620" w14:textId="77777777" w:rsidR="00884A50" w:rsidRPr="00D42470" w:rsidRDefault="00884A50" w:rsidP="00FE0E9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040" w:type="pct"/>
            <w:shd w:val="clear" w:color="auto" w:fill="auto"/>
            <w:vAlign w:val="center"/>
            <w:hideMark/>
          </w:tcPr>
          <w:p w14:paraId="36E406B1" w14:textId="77777777" w:rsidR="00884A50" w:rsidRPr="00D42470" w:rsidRDefault="00884A50" w:rsidP="00FE0E9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939" w:type="pct"/>
            <w:shd w:val="clear" w:color="auto" w:fill="auto"/>
            <w:vAlign w:val="center"/>
            <w:hideMark/>
          </w:tcPr>
          <w:p w14:paraId="64E18F90" w14:textId="77777777" w:rsidR="00884A50" w:rsidRPr="00D42470" w:rsidRDefault="00884A50" w:rsidP="00FE0E9D">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60" w:type="pct"/>
          </w:tcPr>
          <w:p w14:paraId="3C4D6A4B" w14:textId="77777777" w:rsidR="00884A50" w:rsidRPr="00D42470" w:rsidRDefault="00884A50" w:rsidP="00FE0E9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FE0E9D" w:rsidRPr="00D42470" w14:paraId="5484BFE9" w14:textId="77777777" w:rsidTr="00FE0E9D">
        <w:trPr>
          <w:trHeight w:val="498"/>
        </w:trPr>
        <w:tc>
          <w:tcPr>
            <w:tcW w:w="207" w:type="pct"/>
            <w:shd w:val="clear" w:color="auto" w:fill="auto"/>
            <w:noWrap/>
            <w:vAlign w:val="center"/>
            <w:hideMark/>
          </w:tcPr>
          <w:p w14:paraId="1BF71629" w14:textId="77777777" w:rsidR="00FE0E9D" w:rsidRPr="007C60EE" w:rsidRDefault="00FE0E9D" w:rsidP="00FE0E9D">
            <w:pPr>
              <w:spacing w:line="0" w:lineRule="atLeast"/>
              <w:jc w:val="center"/>
              <w:rPr>
                <w:color w:val="000000"/>
                <w:sz w:val="20"/>
              </w:rPr>
            </w:pPr>
            <w:r>
              <w:rPr>
                <w:color w:val="000000"/>
                <w:sz w:val="20"/>
              </w:rPr>
              <w:t>1</w:t>
            </w:r>
          </w:p>
        </w:tc>
        <w:tc>
          <w:tcPr>
            <w:tcW w:w="471" w:type="pct"/>
            <w:shd w:val="clear" w:color="auto" w:fill="auto"/>
            <w:noWrap/>
            <w:vAlign w:val="center"/>
          </w:tcPr>
          <w:p w14:paraId="7119D219" w14:textId="77777777" w:rsidR="00FE0E9D" w:rsidRPr="007C60EE" w:rsidRDefault="00FE0E9D" w:rsidP="00FE0E9D">
            <w:pPr>
              <w:spacing w:line="0" w:lineRule="atLeast"/>
              <w:jc w:val="center"/>
              <w:rPr>
                <w:color w:val="000000"/>
                <w:sz w:val="20"/>
              </w:rPr>
            </w:pPr>
            <w:r>
              <w:rPr>
                <w:color w:val="000000"/>
                <w:sz w:val="20"/>
              </w:rPr>
              <w:t>RCA</w:t>
            </w:r>
          </w:p>
        </w:tc>
        <w:tc>
          <w:tcPr>
            <w:tcW w:w="470" w:type="pct"/>
            <w:shd w:val="clear" w:color="auto" w:fill="auto"/>
            <w:noWrap/>
            <w:vAlign w:val="center"/>
          </w:tcPr>
          <w:p w14:paraId="069DFF0F" w14:textId="77777777" w:rsidR="00FE0E9D" w:rsidRPr="007C60EE" w:rsidRDefault="00FE0E9D" w:rsidP="00FE0E9D">
            <w:pPr>
              <w:spacing w:line="0" w:lineRule="atLeast"/>
              <w:jc w:val="center"/>
              <w:rPr>
                <w:color w:val="000000"/>
                <w:sz w:val="20"/>
              </w:rPr>
            </w:pPr>
            <w:r>
              <w:rPr>
                <w:color w:val="000000"/>
                <w:sz w:val="20"/>
              </w:rPr>
              <w:t>99</w:t>
            </w:r>
          </w:p>
        </w:tc>
        <w:tc>
          <w:tcPr>
            <w:tcW w:w="313" w:type="pct"/>
            <w:vAlign w:val="center"/>
          </w:tcPr>
          <w:p w14:paraId="764EA8F4" w14:textId="77777777" w:rsidR="00FE0E9D" w:rsidRPr="007C60EE" w:rsidRDefault="00FE0E9D" w:rsidP="00FE0E9D">
            <w:pPr>
              <w:spacing w:line="0" w:lineRule="atLeast"/>
              <w:jc w:val="center"/>
              <w:rPr>
                <w:color w:val="000000"/>
                <w:sz w:val="20"/>
              </w:rPr>
            </w:pPr>
            <w:r>
              <w:rPr>
                <w:color w:val="000000"/>
                <w:sz w:val="20"/>
              </w:rPr>
              <w:t>24-07-2014</w:t>
            </w:r>
          </w:p>
        </w:tc>
        <w:tc>
          <w:tcPr>
            <w:tcW w:w="1040" w:type="pct"/>
            <w:shd w:val="clear" w:color="auto" w:fill="auto"/>
            <w:noWrap/>
            <w:vAlign w:val="center"/>
          </w:tcPr>
          <w:p w14:paraId="42B495EC" w14:textId="77777777" w:rsidR="00FE0E9D" w:rsidRPr="007C60EE" w:rsidRDefault="00FE0E9D" w:rsidP="00FE0E9D">
            <w:pPr>
              <w:spacing w:line="0" w:lineRule="atLeast"/>
              <w:jc w:val="center"/>
              <w:rPr>
                <w:color w:val="000000"/>
                <w:sz w:val="20"/>
              </w:rPr>
            </w:pPr>
            <w:r>
              <w:rPr>
                <w:color w:val="000000"/>
                <w:sz w:val="20"/>
              </w:rPr>
              <w:t>Comisión de Evaluación Región de Coquimbo.</w:t>
            </w:r>
          </w:p>
        </w:tc>
        <w:tc>
          <w:tcPr>
            <w:tcW w:w="1939" w:type="pct"/>
            <w:shd w:val="clear" w:color="auto" w:fill="auto"/>
            <w:noWrap/>
            <w:vAlign w:val="center"/>
          </w:tcPr>
          <w:p w14:paraId="24E84D30" w14:textId="77777777" w:rsidR="00FE0E9D" w:rsidRPr="007C60EE" w:rsidRDefault="00FE0E9D" w:rsidP="00FE0E9D">
            <w:pPr>
              <w:spacing w:line="0" w:lineRule="atLeast"/>
              <w:rPr>
                <w:color w:val="000000"/>
                <w:sz w:val="20"/>
              </w:rPr>
            </w:pPr>
            <w:r>
              <w:rPr>
                <w:color w:val="000000"/>
                <w:sz w:val="20"/>
              </w:rPr>
              <w:t>“Proyecto emplazamiento planta de compostaje de guano de gallinas”.</w:t>
            </w:r>
          </w:p>
        </w:tc>
        <w:tc>
          <w:tcPr>
            <w:tcW w:w="560" w:type="pct"/>
            <w:vAlign w:val="center"/>
          </w:tcPr>
          <w:p w14:paraId="7EE5E4BA" w14:textId="77777777" w:rsidR="00FE0E9D" w:rsidRPr="0025129B" w:rsidRDefault="00FE0E9D" w:rsidP="00FE0E9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Pertinencia N° 428/2014</w:t>
            </w:r>
          </w:p>
        </w:tc>
      </w:tr>
    </w:tbl>
    <w:p w14:paraId="03C32FBB" w14:textId="77777777" w:rsidR="00884A50" w:rsidRPr="00884A50" w:rsidRDefault="00884A50" w:rsidP="00884A50">
      <w:pPr>
        <w:pStyle w:val="Ttulo1"/>
        <w:numPr>
          <w:ilvl w:val="0"/>
          <w:numId w:val="0"/>
        </w:numPr>
        <w:ind w:left="567" w:hanging="567"/>
      </w:pPr>
    </w:p>
    <w:p w14:paraId="720AC37D" w14:textId="77777777" w:rsidR="001A526B" w:rsidRDefault="001A526B" w:rsidP="00373994">
      <w:pPr>
        <w:pStyle w:val="IFA1"/>
      </w:pPr>
      <w:bookmarkStart w:id="27" w:name="_Toc518388085"/>
      <w:r w:rsidRPr="001A526B">
        <w:t>Revisión Documental</w:t>
      </w:r>
      <w:bookmarkEnd w:id="27"/>
      <w:r w:rsidR="00A25543">
        <w:t xml:space="preserve"> </w:t>
      </w:r>
    </w:p>
    <w:p w14:paraId="21FA9935" w14:textId="77777777" w:rsidR="00A25543" w:rsidRPr="00A25543" w:rsidRDefault="00A25543" w:rsidP="00373994">
      <w:pPr>
        <w:pStyle w:val="Ttulo1"/>
        <w:numPr>
          <w:ilvl w:val="0"/>
          <w:numId w:val="0"/>
        </w:numPr>
        <w:ind w:left="576"/>
      </w:pPr>
    </w:p>
    <w:p w14:paraId="25D45767" w14:textId="77777777" w:rsidR="001A526B"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518388086"/>
      <w:r w:rsidRPr="001A526B">
        <w:t>Documentos Revisados</w:t>
      </w:r>
      <w:bookmarkEnd w:id="28"/>
      <w:bookmarkEnd w:id="29"/>
      <w:bookmarkEnd w:id="30"/>
      <w:bookmarkEnd w:id="31"/>
      <w:bookmarkEnd w:id="32"/>
      <w:bookmarkEnd w:id="33"/>
    </w:p>
    <w:p w14:paraId="5E29D964"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5226"/>
        <w:gridCol w:w="6093"/>
        <w:gridCol w:w="1656"/>
      </w:tblGrid>
      <w:tr w:rsidR="00FE0E9D" w:rsidRPr="00CE3600" w14:paraId="5EE91C5E" w14:textId="77777777" w:rsidTr="00A96FED">
        <w:trPr>
          <w:trHeight w:val="1221"/>
        </w:trPr>
        <w:tc>
          <w:tcPr>
            <w:tcW w:w="213" w:type="pct"/>
            <w:shd w:val="clear" w:color="auto" w:fill="D9D9D9"/>
            <w:vAlign w:val="center"/>
          </w:tcPr>
          <w:bookmarkEnd w:id="25"/>
          <w:bookmarkEnd w:id="26"/>
          <w:p w14:paraId="0685BC68" w14:textId="77777777" w:rsidR="00FE0E9D" w:rsidRPr="00CE3600" w:rsidRDefault="00FE0E9D"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928" w:type="pct"/>
            <w:shd w:val="clear" w:color="auto" w:fill="D9D9D9"/>
            <w:tcMar>
              <w:top w:w="0" w:type="dxa"/>
              <w:left w:w="108" w:type="dxa"/>
              <w:bottom w:w="0" w:type="dxa"/>
              <w:right w:w="108" w:type="dxa"/>
            </w:tcMar>
            <w:vAlign w:val="center"/>
          </w:tcPr>
          <w:p w14:paraId="5399848C" w14:textId="77777777" w:rsidR="00FE0E9D" w:rsidRPr="00CE3600" w:rsidRDefault="00FE0E9D"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248" w:type="pct"/>
            <w:shd w:val="clear" w:color="auto" w:fill="D9D9D9"/>
            <w:vAlign w:val="center"/>
          </w:tcPr>
          <w:p w14:paraId="437ED37D" w14:textId="77777777" w:rsidR="00FE0E9D" w:rsidRPr="00D42470" w:rsidRDefault="00FE0E9D"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73843A13" w14:textId="77777777" w:rsidR="00FE0E9D" w:rsidRPr="00CE3600" w:rsidRDefault="00FE0E9D" w:rsidP="00C55567">
            <w:pPr>
              <w:spacing w:after="0" w:line="240" w:lineRule="auto"/>
              <w:jc w:val="center"/>
              <w:rPr>
                <w:rFonts w:ascii="Calibri" w:eastAsia="Calibri" w:hAnsi="Calibri" w:cs="Times New Roman"/>
                <w:b/>
                <w:bCs/>
                <w:sz w:val="20"/>
                <w:szCs w:val="20"/>
                <w:lang w:val="es-ES" w:eastAsia="es-ES"/>
              </w:rPr>
            </w:pPr>
          </w:p>
        </w:tc>
        <w:tc>
          <w:tcPr>
            <w:tcW w:w="611" w:type="pct"/>
            <w:shd w:val="clear" w:color="auto" w:fill="D9D9D9"/>
            <w:vAlign w:val="center"/>
          </w:tcPr>
          <w:p w14:paraId="32B4D8AC" w14:textId="77777777" w:rsidR="00FE0E9D" w:rsidRPr="00CE3600" w:rsidRDefault="00FE0E9D" w:rsidP="00FE0E9D">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FE0E9D" w:rsidRPr="00CE3600" w14:paraId="4A064A9C" w14:textId="77777777" w:rsidTr="00A96FED">
        <w:trPr>
          <w:trHeight w:val="409"/>
        </w:trPr>
        <w:tc>
          <w:tcPr>
            <w:tcW w:w="213" w:type="pct"/>
          </w:tcPr>
          <w:p w14:paraId="2FF232D8" w14:textId="77777777" w:rsidR="00FE0E9D" w:rsidRPr="00CE3600" w:rsidRDefault="00FE0E9D"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928" w:type="pct"/>
            <w:tcMar>
              <w:top w:w="0" w:type="dxa"/>
              <w:left w:w="108" w:type="dxa"/>
              <w:bottom w:w="0" w:type="dxa"/>
              <w:right w:w="108" w:type="dxa"/>
            </w:tcMar>
            <w:vAlign w:val="center"/>
          </w:tcPr>
          <w:p w14:paraId="79954322" w14:textId="77777777" w:rsidR="00FE0E9D" w:rsidRPr="00CE3600" w:rsidRDefault="00FE0E9D" w:rsidP="006173A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Resolución</w:t>
            </w:r>
            <w:r w:rsidR="006173AD">
              <w:rPr>
                <w:rFonts w:ascii="Calibri" w:eastAsia="Calibri" w:hAnsi="Calibri" w:cs="Times New Roman"/>
                <w:sz w:val="20"/>
                <w:szCs w:val="20"/>
                <w:lang w:val="es-ES"/>
              </w:rPr>
              <w:t xml:space="preserve"> </w:t>
            </w:r>
            <w:r w:rsidR="006173AD" w:rsidRPr="006173AD">
              <w:rPr>
                <w:rFonts w:ascii="Calibri" w:eastAsia="Calibri" w:hAnsi="Calibri" w:cs="Times New Roman"/>
                <w:sz w:val="20"/>
                <w:szCs w:val="20"/>
                <w:lang w:val="es-ES"/>
              </w:rPr>
              <w:t>N°2945 de fecha 07 de junio de 2017</w:t>
            </w:r>
            <w:r w:rsidR="006B25C7">
              <w:rPr>
                <w:rFonts w:ascii="Calibri" w:eastAsia="Calibri" w:hAnsi="Calibri" w:cs="Times New Roman"/>
                <w:sz w:val="20"/>
                <w:szCs w:val="20"/>
                <w:lang w:val="es-ES"/>
              </w:rPr>
              <w:t>.</w:t>
            </w:r>
          </w:p>
        </w:tc>
        <w:tc>
          <w:tcPr>
            <w:tcW w:w="2248" w:type="pct"/>
            <w:vAlign w:val="center"/>
          </w:tcPr>
          <w:p w14:paraId="6E3D782B" w14:textId="77777777" w:rsidR="00FE0E9D" w:rsidRPr="00CE3600" w:rsidRDefault="00FE0E9D" w:rsidP="005F0179">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Remitido por la SEREMI de Salud</w:t>
            </w:r>
            <w:r w:rsidR="006173AD">
              <w:rPr>
                <w:rFonts w:ascii="Calibri" w:eastAsia="Calibri" w:hAnsi="Calibri" w:cs="Times New Roman"/>
                <w:sz w:val="20"/>
                <w:szCs w:val="20"/>
                <w:lang w:val="es-ES"/>
              </w:rPr>
              <w:t xml:space="preserve"> Región de Coquimbo.</w:t>
            </w:r>
          </w:p>
        </w:tc>
        <w:tc>
          <w:tcPr>
            <w:tcW w:w="611" w:type="pct"/>
          </w:tcPr>
          <w:p w14:paraId="4737FD89" w14:textId="77777777" w:rsidR="00FE0E9D" w:rsidRPr="00CE3600" w:rsidRDefault="00FE0E9D" w:rsidP="00CE3600">
            <w:pPr>
              <w:spacing w:after="0" w:line="240" w:lineRule="auto"/>
              <w:jc w:val="center"/>
              <w:rPr>
                <w:rFonts w:ascii="Calibri" w:eastAsia="Calibri" w:hAnsi="Calibri" w:cs="Times New Roman"/>
                <w:sz w:val="20"/>
                <w:szCs w:val="20"/>
                <w:lang w:val="es-ES" w:eastAsia="es-ES"/>
              </w:rPr>
            </w:pPr>
          </w:p>
        </w:tc>
      </w:tr>
      <w:tr w:rsidR="006173AD" w:rsidRPr="00CE3600" w14:paraId="44480152" w14:textId="77777777" w:rsidTr="00A96FED">
        <w:trPr>
          <w:trHeight w:val="361"/>
        </w:trPr>
        <w:tc>
          <w:tcPr>
            <w:tcW w:w="213" w:type="pct"/>
          </w:tcPr>
          <w:p w14:paraId="6E691457" w14:textId="77777777" w:rsidR="006173AD" w:rsidRPr="00CE3600" w:rsidRDefault="006173AD" w:rsidP="006173A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928" w:type="pct"/>
            <w:tcMar>
              <w:top w:w="0" w:type="dxa"/>
              <w:left w:w="108" w:type="dxa"/>
              <w:bottom w:w="0" w:type="dxa"/>
              <w:right w:w="108" w:type="dxa"/>
            </w:tcMar>
            <w:vAlign w:val="center"/>
          </w:tcPr>
          <w:p w14:paraId="503E4D5C" w14:textId="77777777" w:rsidR="006173AD" w:rsidRPr="00CE3600" w:rsidRDefault="006173AD" w:rsidP="006173A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Resolución </w:t>
            </w:r>
            <w:r w:rsidRPr="006173AD">
              <w:rPr>
                <w:rFonts w:ascii="Calibri" w:eastAsia="Calibri" w:hAnsi="Calibri" w:cs="Times New Roman"/>
                <w:sz w:val="20"/>
                <w:szCs w:val="20"/>
                <w:lang w:val="es-ES"/>
              </w:rPr>
              <w:t>N°244 de fecha 22 de junio de 2017</w:t>
            </w:r>
            <w:r w:rsidR="006B25C7">
              <w:rPr>
                <w:rFonts w:ascii="Calibri" w:eastAsia="Calibri" w:hAnsi="Calibri" w:cs="Times New Roman"/>
                <w:sz w:val="20"/>
                <w:szCs w:val="20"/>
                <w:lang w:val="es-ES"/>
              </w:rPr>
              <w:t>.</w:t>
            </w:r>
          </w:p>
        </w:tc>
        <w:tc>
          <w:tcPr>
            <w:tcW w:w="2248" w:type="pct"/>
          </w:tcPr>
          <w:p w14:paraId="012A90BA" w14:textId="77777777" w:rsidR="006173AD" w:rsidRDefault="006173AD" w:rsidP="006173AD">
            <w:r w:rsidRPr="000F034E">
              <w:rPr>
                <w:rFonts w:ascii="Calibri" w:eastAsia="Calibri" w:hAnsi="Calibri" w:cs="Times New Roman"/>
                <w:sz w:val="20"/>
                <w:szCs w:val="20"/>
                <w:lang w:val="es-ES"/>
              </w:rPr>
              <w:t>Remitido por la SEREMI de Salud Región de Coquimbo.</w:t>
            </w:r>
          </w:p>
        </w:tc>
        <w:tc>
          <w:tcPr>
            <w:tcW w:w="611" w:type="pct"/>
          </w:tcPr>
          <w:p w14:paraId="58FEDBED" w14:textId="77777777" w:rsidR="006173AD" w:rsidRPr="00CE3600" w:rsidRDefault="006173AD" w:rsidP="006173AD">
            <w:pPr>
              <w:spacing w:after="0" w:line="240" w:lineRule="auto"/>
              <w:jc w:val="center"/>
              <w:rPr>
                <w:rFonts w:ascii="Calibri" w:eastAsia="Calibri" w:hAnsi="Calibri" w:cs="Times New Roman"/>
                <w:sz w:val="20"/>
                <w:szCs w:val="20"/>
                <w:lang w:val="es-ES" w:eastAsia="es-ES"/>
              </w:rPr>
            </w:pPr>
          </w:p>
        </w:tc>
      </w:tr>
      <w:tr w:rsidR="006173AD" w:rsidRPr="00CE3600" w14:paraId="43DA5D33" w14:textId="77777777" w:rsidTr="00A96FED">
        <w:trPr>
          <w:trHeight w:val="379"/>
        </w:trPr>
        <w:tc>
          <w:tcPr>
            <w:tcW w:w="213" w:type="pct"/>
          </w:tcPr>
          <w:p w14:paraId="19676D26" w14:textId="77777777" w:rsidR="006173AD" w:rsidRPr="00CE3600" w:rsidRDefault="006173AD" w:rsidP="006173A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928" w:type="pct"/>
            <w:tcMar>
              <w:top w:w="0" w:type="dxa"/>
              <w:left w:w="70" w:type="dxa"/>
              <w:bottom w:w="0" w:type="dxa"/>
              <w:right w:w="70" w:type="dxa"/>
            </w:tcMar>
            <w:vAlign w:val="center"/>
          </w:tcPr>
          <w:p w14:paraId="2FD313C9" w14:textId="77777777" w:rsidR="006173AD" w:rsidRPr="00CE3600" w:rsidRDefault="006173AD" w:rsidP="006173AD">
            <w:pPr>
              <w:spacing w:after="0" w:line="240" w:lineRule="auto"/>
              <w:jc w:val="both"/>
              <w:rPr>
                <w:rFonts w:ascii="Calibri" w:eastAsia="Calibri" w:hAnsi="Calibri" w:cs="Times New Roman"/>
                <w:sz w:val="20"/>
                <w:szCs w:val="20"/>
                <w:lang w:val="es-ES"/>
              </w:rPr>
            </w:pPr>
            <w:r w:rsidRPr="006173AD">
              <w:rPr>
                <w:rFonts w:ascii="Calibri" w:eastAsia="Calibri" w:hAnsi="Calibri" w:cs="Times New Roman"/>
                <w:sz w:val="20"/>
                <w:szCs w:val="20"/>
                <w:lang w:val="es-ES"/>
              </w:rPr>
              <w:t>Acta de Inspección ambiental 026742 de fecha 28 febrero de 2018</w:t>
            </w:r>
            <w:r w:rsidR="006B25C7">
              <w:rPr>
                <w:rFonts w:ascii="Calibri" w:eastAsia="Calibri" w:hAnsi="Calibri" w:cs="Times New Roman"/>
                <w:sz w:val="20"/>
                <w:szCs w:val="20"/>
                <w:lang w:val="es-ES"/>
              </w:rPr>
              <w:t>.</w:t>
            </w:r>
          </w:p>
        </w:tc>
        <w:tc>
          <w:tcPr>
            <w:tcW w:w="2248" w:type="pct"/>
          </w:tcPr>
          <w:p w14:paraId="4FAADCB6" w14:textId="77777777" w:rsidR="006173AD" w:rsidRDefault="006173AD" w:rsidP="006173AD">
            <w:r w:rsidRPr="000F034E">
              <w:rPr>
                <w:rFonts w:ascii="Calibri" w:eastAsia="Calibri" w:hAnsi="Calibri" w:cs="Times New Roman"/>
                <w:sz w:val="20"/>
                <w:szCs w:val="20"/>
                <w:lang w:val="es-ES"/>
              </w:rPr>
              <w:t>Remitido por la SEREMI de Salud Región de Coquimbo.</w:t>
            </w:r>
          </w:p>
        </w:tc>
        <w:tc>
          <w:tcPr>
            <w:tcW w:w="611" w:type="pct"/>
          </w:tcPr>
          <w:p w14:paraId="68E21206" w14:textId="77777777" w:rsidR="006173AD" w:rsidRPr="00CE3600" w:rsidRDefault="006173AD" w:rsidP="006173AD">
            <w:pPr>
              <w:spacing w:after="0" w:line="240" w:lineRule="auto"/>
              <w:ind w:left="149"/>
              <w:jc w:val="center"/>
              <w:rPr>
                <w:rFonts w:ascii="Calibri" w:eastAsia="Calibri" w:hAnsi="Calibri" w:cs="Times New Roman"/>
                <w:sz w:val="20"/>
                <w:szCs w:val="20"/>
                <w:lang w:val="es-ES" w:eastAsia="es-ES"/>
              </w:rPr>
            </w:pPr>
          </w:p>
        </w:tc>
      </w:tr>
      <w:tr w:rsidR="006173AD" w:rsidRPr="00CE3600" w14:paraId="77770FAE" w14:textId="77777777" w:rsidTr="00A96FED">
        <w:trPr>
          <w:trHeight w:val="379"/>
        </w:trPr>
        <w:tc>
          <w:tcPr>
            <w:tcW w:w="213" w:type="pct"/>
          </w:tcPr>
          <w:p w14:paraId="2B365262" w14:textId="77777777" w:rsidR="006173AD" w:rsidRDefault="006173AD" w:rsidP="006173AD">
            <w:pPr>
              <w:spacing w:after="0" w:line="240" w:lineRule="auto"/>
              <w:jc w:val="center"/>
              <w:rPr>
                <w:rFonts w:ascii="Calibri" w:eastAsia="Calibri" w:hAnsi="Calibri" w:cs="Times New Roman"/>
                <w:sz w:val="20"/>
                <w:szCs w:val="20"/>
                <w:lang w:val="es-ES"/>
              </w:rPr>
            </w:pPr>
          </w:p>
        </w:tc>
        <w:tc>
          <w:tcPr>
            <w:tcW w:w="1928" w:type="pct"/>
            <w:tcMar>
              <w:top w:w="0" w:type="dxa"/>
              <w:left w:w="70" w:type="dxa"/>
              <w:bottom w:w="0" w:type="dxa"/>
              <w:right w:w="70" w:type="dxa"/>
            </w:tcMar>
            <w:vAlign w:val="center"/>
          </w:tcPr>
          <w:p w14:paraId="5E033FCF" w14:textId="77777777" w:rsidR="006173AD" w:rsidRPr="006173AD" w:rsidRDefault="006173AD" w:rsidP="006173AD">
            <w:pPr>
              <w:spacing w:after="0" w:line="240" w:lineRule="auto"/>
              <w:jc w:val="both"/>
              <w:rPr>
                <w:rFonts w:ascii="Calibri" w:eastAsia="Calibri" w:hAnsi="Calibri" w:cs="Times New Roman"/>
                <w:sz w:val="20"/>
                <w:szCs w:val="20"/>
                <w:lang w:val="es-ES"/>
              </w:rPr>
            </w:pPr>
            <w:r w:rsidRPr="006173AD">
              <w:rPr>
                <w:rFonts w:ascii="Calibri" w:eastAsia="Calibri" w:hAnsi="Calibri" w:cs="Times New Roman"/>
                <w:sz w:val="20"/>
                <w:szCs w:val="20"/>
                <w:lang w:val="es-ES"/>
              </w:rPr>
              <w:t>Ordinario N°546 de fecha 27 de junio de 2018</w:t>
            </w:r>
            <w:r w:rsidR="006B25C7">
              <w:rPr>
                <w:rFonts w:ascii="Calibri" w:eastAsia="Calibri" w:hAnsi="Calibri" w:cs="Times New Roman"/>
                <w:sz w:val="20"/>
                <w:szCs w:val="20"/>
                <w:lang w:val="es-ES"/>
              </w:rPr>
              <w:t>.</w:t>
            </w:r>
          </w:p>
        </w:tc>
        <w:tc>
          <w:tcPr>
            <w:tcW w:w="2248" w:type="pct"/>
          </w:tcPr>
          <w:p w14:paraId="3DB3C99B" w14:textId="77777777" w:rsidR="006173AD" w:rsidRDefault="006173AD" w:rsidP="006173AD">
            <w:r w:rsidRPr="000F034E">
              <w:rPr>
                <w:rFonts w:ascii="Calibri" w:eastAsia="Calibri" w:hAnsi="Calibri" w:cs="Times New Roman"/>
                <w:sz w:val="20"/>
                <w:szCs w:val="20"/>
                <w:lang w:val="es-ES"/>
              </w:rPr>
              <w:t>Remitido por la SEREMI de Salud Región de Coquimbo.</w:t>
            </w:r>
          </w:p>
        </w:tc>
        <w:tc>
          <w:tcPr>
            <w:tcW w:w="611" w:type="pct"/>
          </w:tcPr>
          <w:p w14:paraId="354A1E3E" w14:textId="77777777" w:rsidR="006173AD" w:rsidRPr="00CE3600" w:rsidRDefault="006173AD" w:rsidP="006173AD">
            <w:pPr>
              <w:spacing w:after="0" w:line="240" w:lineRule="auto"/>
              <w:ind w:left="149"/>
              <w:jc w:val="center"/>
              <w:rPr>
                <w:rFonts w:ascii="Calibri" w:eastAsia="Calibri" w:hAnsi="Calibri" w:cs="Times New Roman"/>
                <w:sz w:val="20"/>
                <w:szCs w:val="20"/>
                <w:lang w:val="es-ES" w:eastAsia="es-ES"/>
              </w:rPr>
            </w:pPr>
          </w:p>
        </w:tc>
      </w:tr>
      <w:tr w:rsidR="006173AD" w:rsidRPr="00CE3600" w14:paraId="220BB7BD" w14:textId="77777777" w:rsidTr="00A96FED">
        <w:trPr>
          <w:trHeight w:val="379"/>
        </w:trPr>
        <w:tc>
          <w:tcPr>
            <w:tcW w:w="213" w:type="pct"/>
          </w:tcPr>
          <w:p w14:paraId="2DA17A47" w14:textId="77777777" w:rsidR="006173AD" w:rsidRDefault="006173AD" w:rsidP="006173AD">
            <w:pPr>
              <w:spacing w:after="0" w:line="240" w:lineRule="auto"/>
              <w:jc w:val="center"/>
              <w:rPr>
                <w:rFonts w:ascii="Calibri" w:eastAsia="Calibri" w:hAnsi="Calibri" w:cs="Times New Roman"/>
                <w:sz w:val="20"/>
                <w:szCs w:val="20"/>
                <w:lang w:val="es-ES"/>
              </w:rPr>
            </w:pPr>
          </w:p>
        </w:tc>
        <w:tc>
          <w:tcPr>
            <w:tcW w:w="1928" w:type="pct"/>
            <w:tcMar>
              <w:top w:w="0" w:type="dxa"/>
              <w:left w:w="70" w:type="dxa"/>
              <w:bottom w:w="0" w:type="dxa"/>
              <w:right w:w="70" w:type="dxa"/>
            </w:tcMar>
            <w:vAlign w:val="center"/>
          </w:tcPr>
          <w:p w14:paraId="26DCB735" w14:textId="77777777" w:rsidR="006173AD" w:rsidRPr="006173AD" w:rsidRDefault="006173AD" w:rsidP="006173AD">
            <w:pPr>
              <w:spacing w:after="0" w:line="240" w:lineRule="auto"/>
              <w:jc w:val="both"/>
              <w:rPr>
                <w:rFonts w:ascii="Calibri" w:eastAsia="Calibri" w:hAnsi="Calibri" w:cs="Times New Roman"/>
                <w:sz w:val="20"/>
                <w:szCs w:val="20"/>
                <w:lang w:val="es-ES"/>
              </w:rPr>
            </w:pPr>
            <w:r w:rsidRPr="006173AD">
              <w:rPr>
                <w:rFonts w:ascii="Calibri" w:eastAsia="Calibri" w:hAnsi="Calibri" w:cs="Times New Roman"/>
                <w:sz w:val="20"/>
                <w:szCs w:val="20"/>
                <w:lang w:val="es-ES"/>
              </w:rPr>
              <w:t>Resolución N° 1804702 de fecha 15 de junio de 2018.</w:t>
            </w:r>
          </w:p>
        </w:tc>
        <w:tc>
          <w:tcPr>
            <w:tcW w:w="2248" w:type="pct"/>
          </w:tcPr>
          <w:p w14:paraId="7C6D35AE" w14:textId="77777777" w:rsidR="006173AD" w:rsidRDefault="006173AD" w:rsidP="006173AD">
            <w:r w:rsidRPr="000F034E">
              <w:rPr>
                <w:rFonts w:ascii="Calibri" w:eastAsia="Calibri" w:hAnsi="Calibri" w:cs="Times New Roman"/>
                <w:sz w:val="20"/>
                <w:szCs w:val="20"/>
                <w:lang w:val="es-ES"/>
              </w:rPr>
              <w:t>Remitido por la SEREMI de Salud Región de Coquimbo.</w:t>
            </w:r>
          </w:p>
        </w:tc>
        <w:tc>
          <w:tcPr>
            <w:tcW w:w="611" w:type="pct"/>
          </w:tcPr>
          <w:p w14:paraId="04B154B8" w14:textId="77777777" w:rsidR="006173AD" w:rsidRPr="00CE3600" w:rsidRDefault="006173AD" w:rsidP="006173AD">
            <w:pPr>
              <w:spacing w:after="0" w:line="240" w:lineRule="auto"/>
              <w:ind w:left="149"/>
              <w:jc w:val="center"/>
              <w:rPr>
                <w:rFonts w:ascii="Calibri" w:eastAsia="Calibri" w:hAnsi="Calibri" w:cs="Times New Roman"/>
                <w:sz w:val="20"/>
                <w:szCs w:val="20"/>
                <w:lang w:val="es-ES" w:eastAsia="es-ES"/>
              </w:rPr>
            </w:pPr>
          </w:p>
        </w:tc>
      </w:tr>
    </w:tbl>
    <w:p w14:paraId="36949D89" w14:textId="77777777" w:rsidR="00CE3600" w:rsidRDefault="00CE3600" w:rsidP="00373994">
      <w:pPr>
        <w:spacing w:line="240" w:lineRule="auto"/>
        <w:rPr>
          <w:rFonts w:ascii="Calibri" w:eastAsia="Calibri" w:hAnsi="Calibri" w:cs="Calibri"/>
          <w:sz w:val="28"/>
          <w:szCs w:val="32"/>
        </w:rPr>
      </w:pPr>
    </w:p>
    <w:p w14:paraId="7E6C5C5E" w14:textId="77777777" w:rsidR="005F0179" w:rsidRDefault="005F0179">
      <w:pPr>
        <w:rPr>
          <w:rFonts w:ascii="Calibri" w:eastAsia="Calibri" w:hAnsi="Calibri" w:cs="Calibri"/>
          <w:sz w:val="28"/>
          <w:szCs w:val="32"/>
        </w:rPr>
      </w:pPr>
      <w:r>
        <w:rPr>
          <w:rFonts w:ascii="Calibri" w:eastAsia="Calibri" w:hAnsi="Calibri" w:cs="Calibri"/>
          <w:sz w:val="28"/>
          <w:szCs w:val="32"/>
        </w:rPr>
        <w:br w:type="page"/>
      </w:r>
    </w:p>
    <w:p w14:paraId="1E208CEB" w14:textId="77777777" w:rsidR="00FE0E9D" w:rsidRPr="0025129B" w:rsidRDefault="00FE0E9D" w:rsidP="00FE0E9D">
      <w:pPr>
        <w:pStyle w:val="IFA1"/>
        <w:ind w:left="432"/>
      </w:pPr>
      <w:bookmarkStart w:id="34" w:name="_Toc352840394"/>
      <w:bookmarkStart w:id="35" w:name="_Toc352841454"/>
      <w:bookmarkStart w:id="36" w:name="_Toc468802903"/>
      <w:bookmarkStart w:id="37" w:name="_Toc518388087"/>
      <w:r w:rsidRPr="0025129B">
        <w:t>HECHOS CONSTATADOS.</w:t>
      </w:r>
      <w:bookmarkEnd w:id="34"/>
      <w:bookmarkEnd w:id="35"/>
      <w:bookmarkEnd w:id="36"/>
      <w:bookmarkEnd w:id="37"/>
    </w:p>
    <w:p w14:paraId="61CAD621" w14:textId="77777777" w:rsidR="00FE0E9D" w:rsidRPr="0025129B" w:rsidRDefault="00FE0E9D" w:rsidP="00FE0E9D"/>
    <w:p w14:paraId="3D85AA1F" w14:textId="77777777" w:rsidR="00FE0E9D" w:rsidRPr="0025129B" w:rsidRDefault="00FE0E9D" w:rsidP="005F0179">
      <w:pPr>
        <w:pStyle w:val="Ttulo1"/>
      </w:pPr>
      <w:bookmarkStart w:id="38" w:name="_Toc468802904"/>
      <w:bookmarkStart w:id="39" w:name="_Toc518388088"/>
      <w:r>
        <w:t xml:space="preserve">Manejo de </w:t>
      </w:r>
      <w:bookmarkEnd w:id="38"/>
      <w:r w:rsidR="00707597">
        <w:t>Olores.</w:t>
      </w:r>
      <w:bookmarkEnd w:id="39"/>
    </w:p>
    <w:p w14:paraId="4BDC43F3" w14:textId="77777777" w:rsidR="0016144C" w:rsidRDefault="0016144C" w:rsidP="00373994">
      <w:pPr>
        <w:spacing w:line="240" w:lineRule="auto"/>
        <w:rPr>
          <w:rFonts w:ascii="Calibri" w:eastAsia="Calibri" w:hAnsi="Calibri" w:cs="Calibri"/>
          <w:sz w:val="28"/>
          <w:szCs w:val="32"/>
        </w:rPr>
      </w:pPr>
    </w:p>
    <w:tbl>
      <w:tblPr>
        <w:tblStyle w:val="Tablaconcuadrcula"/>
        <w:tblW w:w="5000" w:type="pct"/>
        <w:tblLook w:val="04A0" w:firstRow="1" w:lastRow="0" w:firstColumn="1" w:lastColumn="0" w:noHBand="0" w:noVBand="1"/>
      </w:tblPr>
      <w:tblGrid>
        <w:gridCol w:w="3768"/>
        <w:gridCol w:w="9794"/>
      </w:tblGrid>
      <w:tr w:rsidR="00FE0E9D" w:rsidRPr="0025129B" w14:paraId="4218B8D0" w14:textId="77777777" w:rsidTr="00FE0E9D">
        <w:trPr>
          <w:trHeight w:val="142"/>
        </w:trPr>
        <w:tc>
          <w:tcPr>
            <w:tcW w:w="1389" w:type="pct"/>
          </w:tcPr>
          <w:p w14:paraId="5C278F34" w14:textId="77777777" w:rsidR="00FE0E9D" w:rsidRPr="0025129B" w:rsidRDefault="00A96FED" w:rsidP="00FE0E9D">
            <w:r>
              <w:rPr>
                <w:rFonts w:eastAsia="Times New Roman"/>
                <w:b/>
                <w:bCs/>
                <w:color w:val="000000"/>
                <w:lang w:eastAsia="es-CL"/>
              </w:rPr>
              <w:t>Número de hecho constatado:</w:t>
            </w:r>
            <w:r w:rsidR="00FE0E9D" w:rsidRPr="007D1E1D">
              <w:rPr>
                <w:rFonts w:eastAsia="Times New Roman"/>
                <w:b/>
                <w:bCs/>
                <w:color w:val="000000"/>
                <w:lang w:eastAsia="es-CL"/>
              </w:rPr>
              <w:t xml:space="preserve"> </w:t>
            </w:r>
            <w:r w:rsidR="00FE0E9D" w:rsidRPr="007D1E1D">
              <w:rPr>
                <w:rFonts w:eastAsia="Times New Roman"/>
                <w:b/>
                <w:bCs/>
                <w:color w:val="000000"/>
                <w:lang w:eastAsia="es-CL"/>
              </w:rPr>
              <w:fldChar w:fldCharType="begin"/>
            </w:r>
            <w:r w:rsidR="00FE0E9D" w:rsidRPr="007D1E1D">
              <w:rPr>
                <w:rFonts w:eastAsia="Times New Roman"/>
                <w:b/>
                <w:bCs/>
                <w:color w:val="000000"/>
                <w:lang w:eastAsia="es-CL"/>
              </w:rPr>
              <w:instrText xml:space="preserve"> SEQ Número_de_hecho_constatado:_ \* ARABIC </w:instrText>
            </w:r>
            <w:r w:rsidR="00FE0E9D" w:rsidRPr="007D1E1D">
              <w:rPr>
                <w:rFonts w:eastAsia="Times New Roman"/>
                <w:b/>
                <w:bCs/>
                <w:color w:val="000000"/>
                <w:lang w:eastAsia="es-CL"/>
              </w:rPr>
              <w:fldChar w:fldCharType="separate"/>
            </w:r>
            <w:r w:rsidR="00FE0E9D">
              <w:rPr>
                <w:rFonts w:eastAsia="Times New Roman"/>
                <w:b/>
                <w:bCs/>
                <w:noProof/>
                <w:color w:val="000000"/>
                <w:lang w:eastAsia="es-CL"/>
              </w:rPr>
              <w:t>1</w:t>
            </w:r>
            <w:r w:rsidR="00FE0E9D" w:rsidRPr="007D1E1D">
              <w:rPr>
                <w:rFonts w:eastAsia="Times New Roman"/>
                <w:b/>
                <w:bCs/>
                <w:color w:val="000000"/>
                <w:lang w:eastAsia="es-CL"/>
              </w:rPr>
              <w:fldChar w:fldCharType="end"/>
            </w:r>
          </w:p>
        </w:tc>
        <w:tc>
          <w:tcPr>
            <w:tcW w:w="3611" w:type="pct"/>
          </w:tcPr>
          <w:p w14:paraId="74AD9421" w14:textId="77777777" w:rsidR="00FE0E9D" w:rsidRPr="0025129B" w:rsidRDefault="00FE0E9D" w:rsidP="00FE0E9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FE0E9D" w:rsidRPr="0025129B" w14:paraId="144AB353" w14:textId="77777777" w:rsidTr="00FE0E9D">
        <w:trPr>
          <w:trHeight w:val="142"/>
        </w:trPr>
        <w:tc>
          <w:tcPr>
            <w:tcW w:w="5000" w:type="pct"/>
            <w:gridSpan w:val="2"/>
          </w:tcPr>
          <w:p w14:paraId="4976E319" w14:textId="77777777" w:rsidR="00FE0E9D" w:rsidRDefault="00FE0E9D" w:rsidP="00FE0E9D">
            <w:pPr>
              <w:rPr>
                <w:rFonts w:eastAsia="Times New Roman"/>
                <w:bCs/>
                <w:color w:val="FF0000"/>
                <w:lang w:eastAsia="es-CL"/>
              </w:rPr>
            </w:pPr>
            <w:r>
              <w:rPr>
                <w:rFonts w:eastAsia="Times New Roman"/>
                <w:b/>
                <w:bCs/>
                <w:color w:val="000000"/>
                <w:lang w:eastAsia="es-CL"/>
              </w:rPr>
              <w:t xml:space="preserve">Documentación </w:t>
            </w:r>
            <w:r w:rsidR="0090612C">
              <w:rPr>
                <w:rFonts w:eastAsia="Times New Roman"/>
                <w:b/>
                <w:bCs/>
                <w:color w:val="000000"/>
                <w:lang w:eastAsia="es-CL"/>
              </w:rPr>
              <w:t>revisada</w:t>
            </w:r>
            <w:r>
              <w:rPr>
                <w:rFonts w:eastAsia="Times New Roman"/>
                <w:b/>
                <w:bCs/>
                <w:color w:val="000000"/>
                <w:lang w:eastAsia="es-CL"/>
              </w:rPr>
              <w:t xml:space="preserve"> </w:t>
            </w:r>
          </w:p>
          <w:p w14:paraId="70F30042" w14:textId="77777777" w:rsidR="00FE0E9D" w:rsidRDefault="0090612C" w:rsidP="0090612C">
            <w:pPr>
              <w:pStyle w:val="Prrafodelista"/>
              <w:numPr>
                <w:ilvl w:val="0"/>
                <w:numId w:val="16"/>
              </w:numPr>
              <w:rPr>
                <w:rFonts w:eastAsia="Times New Roman"/>
                <w:bCs/>
                <w:color w:val="000000"/>
                <w:lang w:eastAsia="es-CL"/>
              </w:rPr>
            </w:pPr>
            <w:r>
              <w:rPr>
                <w:rFonts w:eastAsia="Times New Roman"/>
                <w:bCs/>
                <w:color w:val="000000"/>
                <w:lang w:eastAsia="es-CL"/>
              </w:rPr>
              <w:t>Resolución N°29</w:t>
            </w:r>
            <w:r w:rsidR="00C90434">
              <w:rPr>
                <w:rFonts w:eastAsia="Times New Roman"/>
                <w:bCs/>
                <w:color w:val="000000"/>
                <w:lang w:eastAsia="es-CL"/>
              </w:rPr>
              <w:t>45 de fecha 07 de junio de 2017 de la SEREMI de Salud Región de Coquimbo</w:t>
            </w:r>
            <w:r w:rsidR="003A4429">
              <w:rPr>
                <w:rFonts w:eastAsia="Times New Roman"/>
                <w:bCs/>
                <w:color w:val="000000"/>
                <w:lang w:eastAsia="es-CL"/>
              </w:rPr>
              <w:t>.</w:t>
            </w:r>
          </w:p>
          <w:p w14:paraId="355DDD70" w14:textId="77777777" w:rsidR="0090612C" w:rsidRDefault="0090612C" w:rsidP="0090612C">
            <w:pPr>
              <w:pStyle w:val="Prrafodelista"/>
              <w:numPr>
                <w:ilvl w:val="0"/>
                <w:numId w:val="16"/>
              </w:numPr>
              <w:rPr>
                <w:rFonts w:eastAsia="Times New Roman"/>
                <w:bCs/>
                <w:color w:val="000000"/>
                <w:lang w:eastAsia="es-CL"/>
              </w:rPr>
            </w:pPr>
            <w:r>
              <w:rPr>
                <w:rFonts w:eastAsia="Times New Roman"/>
                <w:bCs/>
                <w:color w:val="000000"/>
                <w:lang w:eastAsia="es-CL"/>
              </w:rPr>
              <w:t>Resolución N°244 de fecha 22 de junio de 2017</w:t>
            </w:r>
            <w:r w:rsidR="003A4429">
              <w:rPr>
                <w:rFonts w:eastAsia="Times New Roman"/>
                <w:bCs/>
                <w:color w:val="000000"/>
                <w:lang w:eastAsia="es-CL"/>
              </w:rPr>
              <w:t>.</w:t>
            </w:r>
          </w:p>
          <w:p w14:paraId="6D04D618" w14:textId="3582A279" w:rsidR="0090612C" w:rsidRDefault="0090612C" w:rsidP="0090612C">
            <w:pPr>
              <w:pStyle w:val="Prrafodelista"/>
              <w:numPr>
                <w:ilvl w:val="0"/>
                <w:numId w:val="16"/>
              </w:numPr>
              <w:rPr>
                <w:rFonts w:eastAsia="Times New Roman"/>
                <w:bCs/>
                <w:color w:val="000000"/>
                <w:lang w:eastAsia="es-CL"/>
              </w:rPr>
            </w:pPr>
            <w:r>
              <w:rPr>
                <w:rFonts w:eastAsia="Times New Roman"/>
                <w:bCs/>
                <w:color w:val="000000"/>
                <w:lang w:eastAsia="es-CL"/>
              </w:rPr>
              <w:t>Acta de Inspección ambiental 026742 de fecha 28 febrero de 2018</w:t>
            </w:r>
            <w:r w:rsidR="00870965">
              <w:rPr>
                <w:rFonts w:eastAsia="Times New Roman"/>
                <w:bCs/>
                <w:color w:val="000000"/>
                <w:lang w:eastAsia="es-CL"/>
              </w:rPr>
              <w:t xml:space="preserve">, y </w:t>
            </w:r>
            <w:r w:rsidR="00870965">
              <w:t>R</w:t>
            </w:r>
            <w:r w:rsidR="00870965" w:rsidRPr="00BA368A">
              <w:t xml:space="preserve">esolución </w:t>
            </w:r>
            <w:r w:rsidR="00870965">
              <w:t>N°</w:t>
            </w:r>
            <w:r w:rsidR="00870965" w:rsidRPr="00BA368A">
              <w:t>2567, de fecha 1</w:t>
            </w:r>
            <w:r w:rsidR="00870965">
              <w:t>5</w:t>
            </w:r>
            <w:r w:rsidR="00870965" w:rsidRPr="00BA368A">
              <w:t xml:space="preserve"> de mayo de 2017</w:t>
            </w:r>
            <w:r w:rsidR="00DC024B">
              <w:t>.</w:t>
            </w:r>
          </w:p>
          <w:p w14:paraId="6D9650B3" w14:textId="77777777" w:rsidR="0090612C" w:rsidRDefault="0090612C" w:rsidP="0090612C">
            <w:pPr>
              <w:pStyle w:val="Prrafodelista"/>
              <w:numPr>
                <w:ilvl w:val="0"/>
                <w:numId w:val="16"/>
              </w:numPr>
              <w:rPr>
                <w:rFonts w:eastAsia="Times New Roman"/>
                <w:bCs/>
                <w:color w:val="000000"/>
                <w:lang w:eastAsia="es-CL"/>
              </w:rPr>
            </w:pPr>
            <w:r>
              <w:rPr>
                <w:rFonts w:eastAsia="Times New Roman"/>
                <w:bCs/>
                <w:color w:val="000000"/>
                <w:lang w:eastAsia="es-CL"/>
              </w:rPr>
              <w:t>Ordinario N°546 de fecha 27 de junio de 2018</w:t>
            </w:r>
            <w:r w:rsidR="003A4429">
              <w:rPr>
                <w:rFonts w:eastAsia="Times New Roman"/>
                <w:bCs/>
                <w:color w:val="000000"/>
                <w:lang w:eastAsia="es-CL"/>
              </w:rPr>
              <w:t>.</w:t>
            </w:r>
          </w:p>
          <w:p w14:paraId="3AA2D824" w14:textId="77777777" w:rsidR="00C90434" w:rsidRPr="00A73167" w:rsidRDefault="00C90434" w:rsidP="0090612C">
            <w:pPr>
              <w:pStyle w:val="Prrafodelista"/>
              <w:numPr>
                <w:ilvl w:val="0"/>
                <w:numId w:val="16"/>
              </w:numPr>
              <w:rPr>
                <w:rFonts w:eastAsia="Times New Roman"/>
                <w:bCs/>
                <w:color w:val="000000"/>
                <w:lang w:eastAsia="es-CL"/>
              </w:rPr>
            </w:pPr>
            <w:r>
              <w:rPr>
                <w:rFonts w:eastAsia="Times New Roman"/>
                <w:bCs/>
                <w:color w:val="000000"/>
                <w:lang w:eastAsia="es-CL"/>
              </w:rPr>
              <w:t>Resolución N° 1804702 de fecha 15 de junio de 2018.</w:t>
            </w:r>
          </w:p>
        </w:tc>
      </w:tr>
      <w:tr w:rsidR="00FE0E9D" w:rsidRPr="0025129B" w14:paraId="6E6565DA" w14:textId="77777777" w:rsidTr="00FE0E9D">
        <w:trPr>
          <w:trHeight w:val="319"/>
        </w:trPr>
        <w:tc>
          <w:tcPr>
            <w:tcW w:w="5000" w:type="pct"/>
            <w:gridSpan w:val="2"/>
            <w:tcBorders>
              <w:bottom w:val="single" w:sz="4" w:space="0" w:color="auto"/>
            </w:tcBorders>
          </w:tcPr>
          <w:p w14:paraId="10CE2D41" w14:textId="77777777" w:rsidR="00EE7323" w:rsidRPr="00F46F1A" w:rsidRDefault="00EE7323" w:rsidP="00EE7323">
            <w:pPr>
              <w:spacing w:before="120" w:after="120"/>
              <w:rPr>
                <w:color w:val="FF0000"/>
              </w:rPr>
            </w:pPr>
            <w:r w:rsidRPr="00F46F1A">
              <w:rPr>
                <w:b/>
              </w:rPr>
              <w:t xml:space="preserve">Exigencias: </w:t>
            </w:r>
          </w:p>
          <w:p w14:paraId="50AACFA2" w14:textId="77777777" w:rsidR="00EE7323" w:rsidRPr="00F46F1A" w:rsidRDefault="00EE7323" w:rsidP="00EE7323">
            <w:pPr>
              <w:autoSpaceDE w:val="0"/>
              <w:autoSpaceDN w:val="0"/>
              <w:adjustRightInd w:val="0"/>
              <w:spacing w:before="120" w:after="120"/>
              <w:rPr>
                <w:b/>
              </w:rPr>
            </w:pPr>
            <w:r w:rsidRPr="00F46F1A">
              <w:rPr>
                <w:b/>
              </w:rPr>
              <w:t xml:space="preserve">RCA N° 99/2014 Considerando 3.3.2.5. Olores: </w:t>
            </w:r>
          </w:p>
          <w:p w14:paraId="43EC5C75" w14:textId="77777777" w:rsidR="00EE7323" w:rsidRPr="00F46F1A" w:rsidRDefault="00EE7323" w:rsidP="00707597">
            <w:pPr>
              <w:autoSpaceDE w:val="0"/>
              <w:autoSpaceDN w:val="0"/>
              <w:adjustRightInd w:val="0"/>
              <w:spacing w:before="120" w:after="120"/>
              <w:jc w:val="both"/>
              <w:rPr>
                <w:rFonts w:eastAsia="Times New Roman"/>
                <w:i/>
                <w:color w:val="000000"/>
                <w:lang w:eastAsia="es-CL"/>
              </w:rPr>
            </w:pPr>
            <w:r w:rsidRPr="00F46F1A">
              <w:rPr>
                <w:rFonts w:eastAsia="Times New Roman"/>
                <w:i/>
                <w:color w:val="000000"/>
                <w:lang w:eastAsia="es-CL"/>
              </w:rPr>
              <w:t>Éstos se emitirán durante el volteo de las pilas de compostaje, momento en que se libera vapor de agua y anhídrido carbónico, y para minimizar la producción de los mismos se efectuará una adecuada mantención y manejo de dichas pilas. Por otra parte, la aves de la Avícola La Herradura son alimentadas con "yuca", alimento que tiene propiedades de reducción de olores en el guano, lo cual ha sido verificado mediante monitoreo de gases del proceso de compostaje de guano de aves realizado en dicho plantel avícola.</w:t>
            </w:r>
          </w:p>
          <w:p w14:paraId="5DA3CFD7" w14:textId="77777777" w:rsidR="00EE7323" w:rsidRPr="00F46F1A" w:rsidRDefault="00EE7323" w:rsidP="00EE7323">
            <w:pPr>
              <w:autoSpaceDE w:val="0"/>
              <w:autoSpaceDN w:val="0"/>
              <w:adjustRightInd w:val="0"/>
              <w:spacing w:before="120" w:after="120"/>
              <w:rPr>
                <w:b/>
              </w:rPr>
            </w:pPr>
            <w:r w:rsidRPr="00F46F1A">
              <w:rPr>
                <w:b/>
              </w:rPr>
              <w:t>RCA N° 99/2014 Considerando 5.1. Emisiones a la atmósfera:</w:t>
            </w:r>
          </w:p>
          <w:p w14:paraId="7069550D" w14:textId="77777777" w:rsidR="00EE7323" w:rsidRPr="00F46F1A" w:rsidRDefault="00EE7323" w:rsidP="00707597">
            <w:pPr>
              <w:autoSpaceDE w:val="0"/>
              <w:autoSpaceDN w:val="0"/>
              <w:adjustRightInd w:val="0"/>
              <w:spacing w:before="120" w:after="120"/>
              <w:jc w:val="both"/>
              <w:rPr>
                <w:i/>
              </w:rPr>
            </w:pPr>
            <w:r w:rsidRPr="00F46F1A">
              <w:rPr>
                <w:b/>
                <w:i/>
              </w:rPr>
              <w:t xml:space="preserve">El camión de transporte de guano transitará con la carga cubierta con una lona hermética e impermeable lo cual minimizará la percepción de olores </w:t>
            </w:r>
            <w:r w:rsidRPr="00F46F1A">
              <w:rPr>
                <w:i/>
              </w:rPr>
              <w:t>molestos por parte de los habitantes de las casas colindantes al camino de acceso. Lo anterior, además, de acuerdo a los antecedentes presentados por el titular, considerando que las emisiones de gases desde pilas de guano son imperceptibles a 2 metros de distancia y que las casas habitadas colindantes al camino se encuentran a más de 2,5 metros de distancia de éste.</w:t>
            </w:r>
          </w:p>
          <w:p w14:paraId="13F0CDC9" w14:textId="77777777" w:rsidR="00EE7323" w:rsidRPr="00F46F1A" w:rsidRDefault="00EE7323" w:rsidP="00EE7323">
            <w:pPr>
              <w:autoSpaceDE w:val="0"/>
              <w:autoSpaceDN w:val="0"/>
              <w:adjustRightInd w:val="0"/>
              <w:spacing w:before="120" w:after="120"/>
              <w:rPr>
                <w:i/>
              </w:rPr>
            </w:pPr>
            <w:r w:rsidRPr="00206A84">
              <w:rPr>
                <w:b/>
                <w:i/>
              </w:rPr>
              <w:t>A lo anterior, se suma la cortina de árboles que generará una barrera natural y complementará el cierre perimetral</w:t>
            </w:r>
            <w:r w:rsidRPr="00F46F1A">
              <w:rPr>
                <w:i/>
              </w:rPr>
              <w:t xml:space="preserve"> que tendrá el proyecto, lo cual minimizará las emisiones de material particulado y olores desde la planta de compostaje.</w:t>
            </w:r>
          </w:p>
          <w:p w14:paraId="18134774" w14:textId="77777777" w:rsidR="00EE7323" w:rsidRPr="00F46F1A" w:rsidRDefault="00EE7323" w:rsidP="00EE7323">
            <w:pPr>
              <w:autoSpaceDE w:val="0"/>
              <w:autoSpaceDN w:val="0"/>
              <w:adjustRightInd w:val="0"/>
              <w:spacing w:before="120" w:after="120"/>
              <w:rPr>
                <w:rFonts w:eastAsia="Times New Roman"/>
                <w:b/>
                <w:color w:val="000000"/>
                <w:lang w:eastAsia="es-CL"/>
              </w:rPr>
            </w:pPr>
            <w:r w:rsidRPr="00F46F1A">
              <w:rPr>
                <w:rFonts w:eastAsia="Times New Roman"/>
                <w:b/>
                <w:color w:val="000000"/>
                <w:lang w:eastAsia="es-CL"/>
              </w:rPr>
              <w:t>Anexo N°2 del Adenda N°2 de la DIA.</w:t>
            </w:r>
          </w:p>
          <w:p w14:paraId="36A8DFCB" w14:textId="77777777" w:rsidR="00EE7323" w:rsidRDefault="00EE7323" w:rsidP="00EE7323">
            <w:pPr>
              <w:autoSpaceDE w:val="0"/>
              <w:autoSpaceDN w:val="0"/>
              <w:adjustRightInd w:val="0"/>
              <w:spacing w:before="120" w:after="120"/>
              <w:rPr>
                <w:b/>
                <w:i/>
              </w:rPr>
            </w:pPr>
            <w:r w:rsidRPr="00F46F1A">
              <w:rPr>
                <w:i/>
              </w:rPr>
              <w:t>(…)</w:t>
            </w:r>
            <w:r w:rsidRPr="00F46F1A">
              <w:rPr>
                <w:b/>
                <w:i/>
              </w:rPr>
              <w:t xml:space="preserve"> b) Presentar un informe de análisis respecto de la emisión de olores desde los vehículos que transportarán el guano y sus posibles efectos sobre los sectores habitados por donde circulen. La ruta o trayectoria que realizará el camión desde la Avícola La Herradura hasta el área de emplazamiento del proyecto, se puede visualizar en la figura N° 1.(Figura 2)</w:t>
            </w:r>
          </w:p>
          <w:p w14:paraId="079E407F" w14:textId="77777777" w:rsidR="00707597" w:rsidRPr="00206A84" w:rsidRDefault="00707597" w:rsidP="00707597">
            <w:pPr>
              <w:autoSpaceDE w:val="0"/>
              <w:autoSpaceDN w:val="0"/>
              <w:adjustRightInd w:val="0"/>
              <w:spacing w:before="120" w:after="120"/>
              <w:rPr>
                <w:b/>
                <w:i/>
              </w:rPr>
            </w:pPr>
            <w:r w:rsidRPr="00F46F1A">
              <w:rPr>
                <w:i/>
              </w:rPr>
              <w:t xml:space="preserve">El número de viajes de ida y vuelta durante la operación del proyecto corresponderá a dos diarios de lunes a viernes (uno de ida y uno de vuelta) realizado por el camión que transportará el guano fresco, el cual sólo en el viaje de ida llevará el guano para su compostaje, </w:t>
            </w:r>
            <w:r w:rsidRPr="000731F4">
              <w:rPr>
                <w:b/>
                <w:i/>
              </w:rPr>
              <w:t>puesto que en el de vuelta volverá vacío.</w:t>
            </w:r>
            <w:r w:rsidRPr="00F46F1A">
              <w:rPr>
                <w:i/>
              </w:rPr>
              <w:t xml:space="preserve"> (…) existen lugares habitados colindantes </w:t>
            </w:r>
            <w:r w:rsidR="00FB530F">
              <w:rPr>
                <w:i/>
              </w:rPr>
              <w:t xml:space="preserve">al camino por donde transitará el </w:t>
            </w:r>
            <w:r w:rsidRPr="00F46F1A">
              <w:rPr>
                <w:i/>
              </w:rPr>
              <w:t xml:space="preserve">camión que llevará el guano fresco al lugar de emplazamiento del proyecto, estos lugares están identificados como Casa 1, Casa 2, Casa </w:t>
            </w:r>
            <w:r>
              <w:rPr>
                <w:i/>
              </w:rPr>
              <w:t>3, Casa 4, Casa 5 y Casa 6 (...)</w:t>
            </w:r>
          </w:p>
          <w:p w14:paraId="5D1D0221" w14:textId="77777777" w:rsidR="00707597" w:rsidRPr="00F46F1A" w:rsidRDefault="00707597" w:rsidP="00707597">
            <w:pPr>
              <w:autoSpaceDE w:val="0"/>
              <w:autoSpaceDN w:val="0"/>
              <w:adjustRightInd w:val="0"/>
              <w:spacing w:before="120" w:after="120"/>
              <w:jc w:val="both"/>
              <w:rPr>
                <w:b/>
              </w:rPr>
            </w:pPr>
            <w:r w:rsidRPr="00F46F1A">
              <w:rPr>
                <w:b/>
              </w:rPr>
              <w:t>RCA N° 99/2014 Considerando 3.2.1. Etapa de construcción:</w:t>
            </w:r>
          </w:p>
          <w:p w14:paraId="3CE79C75" w14:textId="77777777" w:rsidR="00707597" w:rsidRPr="00F46F1A" w:rsidRDefault="00707597" w:rsidP="00707597">
            <w:pPr>
              <w:autoSpaceDE w:val="0"/>
              <w:autoSpaceDN w:val="0"/>
              <w:adjustRightInd w:val="0"/>
              <w:spacing w:before="120" w:after="120"/>
              <w:jc w:val="both"/>
              <w:rPr>
                <w:i/>
              </w:rPr>
            </w:pPr>
            <w:r w:rsidRPr="0027223E">
              <w:rPr>
                <w:b/>
                <w:i/>
              </w:rPr>
              <w:t>d) Se plantarán eucaliptos de 50 cm de altura junto a la cancha de compostaje</w:t>
            </w:r>
            <w:r w:rsidRPr="00F46F1A">
              <w:rPr>
                <w:i/>
              </w:rPr>
              <w:t xml:space="preserve"> con el objetivo de crear una cortina vegetal como medida de control de los vientos existentes en la zona y del arrastre de material particulado; por otra parte, debido a las características aromáticas de dichos árboles, dicha cortina favorecerá el control de olores molestos que se puedan producir a partir del secado de guano.</w:t>
            </w:r>
          </w:p>
          <w:p w14:paraId="1C6A00A2" w14:textId="77777777" w:rsidR="00707597" w:rsidRPr="00F46F1A" w:rsidRDefault="00707597" w:rsidP="00707597">
            <w:pPr>
              <w:autoSpaceDE w:val="0"/>
              <w:autoSpaceDN w:val="0"/>
              <w:adjustRightInd w:val="0"/>
              <w:spacing w:before="120" w:after="120"/>
              <w:jc w:val="both"/>
              <w:rPr>
                <w:i/>
              </w:rPr>
            </w:pPr>
            <w:r w:rsidRPr="00F46F1A">
              <w:rPr>
                <w:i/>
              </w:rPr>
              <w:t>La distancia entre cada árbol será de 2,5 m y se espera que la barrera alcance una cobertura significativa en un plazo de 3 a 5 años. El manejo de la cortina vegetal incluirá los siguientes aspectos:</w:t>
            </w:r>
          </w:p>
          <w:p w14:paraId="29A70F4F" w14:textId="77777777" w:rsidR="00707597" w:rsidRPr="00F46F1A" w:rsidRDefault="00707597" w:rsidP="00707597">
            <w:pPr>
              <w:pStyle w:val="Prrafodelista"/>
              <w:numPr>
                <w:ilvl w:val="0"/>
                <w:numId w:val="25"/>
              </w:numPr>
              <w:autoSpaceDE w:val="0"/>
              <w:autoSpaceDN w:val="0"/>
              <w:adjustRightInd w:val="0"/>
              <w:spacing w:before="120" w:after="120"/>
              <w:rPr>
                <w:i/>
              </w:rPr>
            </w:pPr>
            <w:r w:rsidRPr="00F46F1A">
              <w:rPr>
                <w:i/>
              </w:rPr>
              <w:t>Diseño de detalle de la plantación y del sistema de riego.</w:t>
            </w:r>
          </w:p>
          <w:p w14:paraId="090315FB" w14:textId="77777777" w:rsidR="00707597" w:rsidRPr="00F46F1A" w:rsidRDefault="00707597" w:rsidP="00707597">
            <w:pPr>
              <w:pStyle w:val="Prrafodelista"/>
              <w:numPr>
                <w:ilvl w:val="0"/>
                <w:numId w:val="25"/>
              </w:numPr>
              <w:autoSpaceDE w:val="0"/>
              <w:autoSpaceDN w:val="0"/>
              <w:adjustRightInd w:val="0"/>
              <w:spacing w:before="120" w:after="120"/>
              <w:rPr>
                <w:i/>
              </w:rPr>
            </w:pPr>
            <w:r w:rsidRPr="00F46F1A">
              <w:rPr>
                <w:i/>
              </w:rPr>
              <w:t>Plantación completa (trazado y preparación del terreno).</w:t>
            </w:r>
          </w:p>
          <w:p w14:paraId="566EEE36" w14:textId="77777777" w:rsidR="00707597" w:rsidRPr="00F46F1A" w:rsidRDefault="00707597" w:rsidP="00707597">
            <w:pPr>
              <w:pStyle w:val="Prrafodelista"/>
              <w:numPr>
                <w:ilvl w:val="0"/>
                <w:numId w:val="25"/>
              </w:numPr>
              <w:autoSpaceDE w:val="0"/>
              <w:autoSpaceDN w:val="0"/>
              <w:adjustRightInd w:val="0"/>
              <w:spacing w:before="120" w:after="120"/>
              <w:rPr>
                <w:i/>
              </w:rPr>
            </w:pPr>
            <w:r w:rsidRPr="00F46F1A">
              <w:rPr>
                <w:i/>
              </w:rPr>
              <w:t>Enmienda orgánica para mejorar características del suelo, trasplante, entutorado.</w:t>
            </w:r>
          </w:p>
          <w:p w14:paraId="78B57803" w14:textId="77777777" w:rsidR="00707597" w:rsidRPr="00F46F1A" w:rsidRDefault="00707597" w:rsidP="00707597">
            <w:pPr>
              <w:pStyle w:val="Prrafodelista"/>
              <w:numPr>
                <w:ilvl w:val="0"/>
                <w:numId w:val="25"/>
              </w:numPr>
              <w:autoSpaceDE w:val="0"/>
              <w:autoSpaceDN w:val="0"/>
              <w:adjustRightInd w:val="0"/>
              <w:spacing w:before="120" w:after="120"/>
              <w:rPr>
                <w:i/>
              </w:rPr>
            </w:pPr>
            <w:r w:rsidRPr="00F46F1A">
              <w:rPr>
                <w:i/>
              </w:rPr>
              <w:t>Riego de partida (manual).</w:t>
            </w:r>
          </w:p>
          <w:p w14:paraId="64CA0898" w14:textId="77777777" w:rsidR="00707597" w:rsidRPr="00F46F1A" w:rsidRDefault="00707597" w:rsidP="00707597">
            <w:pPr>
              <w:pStyle w:val="Prrafodelista"/>
              <w:numPr>
                <w:ilvl w:val="0"/>
                <w:numId w:val="25"/>
              </w:numPr>
              <w:autoSpaceDE w:val="0"/>
              <w:autoSpaceDN w:val="0"/>
              <w:adjustRightInd w:val="0"/>
              <w:spacing w:before="120" w:after="120"/>
              <w:rPr>
                <w:i/>
              </w:rPr>
            </w:pPr>
            <w:r w:rsidRPr="00F46F1A">
              <w:rPr>
                <w:i/>
              </w:rPr>
              <w:t>Instalación de sistema de riego tecnificado, por goteo.</w:t>
            </w:r>
          </w:p>
          <w:p w14:paraId="35B892A6" w14:textId="77777777" w:rsidR="00707597" w:rsidRPr="00F46F1A" w:rsidRDefault="00707597" w:rsidP="00707597">
            <w:pPr>
              <w:pStyle w:val="Prrafodelista"/>
              <w:numPr>
                <w:ilvl w:val="0"/>
                <w:numId w:val="25"/>
              </w:numPr>
              <w:autoSpaceDE w:val="0"/>
              <w:autoSpaceDN w:val="0"/>
              <w:adjustRightInd w:val="0"/>
              <w:spacing w:before="120" w:after="120"/>
              <w:rPr>
                <w:i/>
              </w:rPr>
            </w:pPr>
            <w:r w:rsidRPr="00F46F1A">
              <w:rPr>
                <w:i/>
              </w:rPr>
              <w:t>Mantenimiento quincenal durante los primeros 6 meses (riego, desmalezado, enderezado de tutores, repase de amarras).</w:t>
            </w:r>
          </w:p>
          <w:p w14:paraId="04DEC592" w14:textId="77777777" w:rsidR="00707597" w:rsidRPr="00F46F1A" w:rsidRDefault="00707597" w:rsidP="00707597">
            <w:pPr>
              <w:pStyle w:val="Prrafodelista"/>
              <w:numPr>
                <w:ilvl w:val="0"/>
                <w:numId w:val="25"/>
              </w:numPr>
              <w:autoSpaceDE w:val="0"/>
              <w:autoSpaceDN w:val="0"/>
              <w:adjustRightInd w:val="0"/>
              <w:spacing w:before="120" w:after="120"/>
              <w:rPr>
                <w:i/>
              </w:rPr>
            </w:pPr>
            <w:r w:rsidRPr="00F46F1A">
              <w:rPr>
                <w:i/>
              </w:rPr>
              <w:t>Control fitosanitario y reposición de la mortalidad durante los primeros 6 meses.</w:t>
            </w:r>
          </w:p>
          <w:p w14:paraId="714E2EA7" w14:textId="77777777" w:rsidR="00707597" w:rsidRPr="00F46F1A" w:rsidRDefault="00707597" w:rsidP="00707597">
            <w:pPr>
              <w:pStyle w:val="Prrafodelista"/>
              <w:numPr>
                <w:ilvl w:val="0"/>
                <w:numId w:val="25"/>
              </w:numPr>
              <w:autoSpaceDE w:val="0"/>
              <w:autoSpaceDN w:val="0"/>
              <w:adjustRightInd w:val="0"/>
              <w:spacing w:before="120" w:after="120"/>
              <w:rPr>
                <w:i/>
              </w:rPr>
            </w:pPr>
            <w:r w:rsidRPr="00F46F1A">
              <w:rPr>
                <w:i/>
              </w:rPr>
              <w:t>Todas las actividades de manejo y la faena en terreno serán supervisadas directamente por un ingeniero agrónomo asesor.</w:t>
            </w:r>
          </w:p>
          <w:p w14:paraId="5F60BAD8" w14:textId="77777777" w:rsidR="00707597" w:rsidRPr="00F46F1A" w:rsidRDefault="00707597" w:rsidP="00707597">
            <w:pPr>
              <w:autoSpaceDE w:val="0"/>
              <w:autoSpaceDN w:val="0"/>
              <w:adjustRightInd w:val="0"/>
              <w:spacing w:before="120" w:after="120"/>
              <w:rPr>
                <w:i/>
              </w:rPr>
            </w:pPr>
            <w:r w:rsidRPr="00F46F1A">
              <w:rPr>
                <w:i/>
              </w:rPr>
              <w:t xml:space="preserve">Para el riego de los árboles se utilizarán 2 litros/planta/semana, es decir, se requerirá una dotación de agua total diaria de 85 litros, aproximada, y de 600 litros semanales. La fuente de abastecimiento de agua para riego será a través de un distribuidor autorizado por la autoridad competente, para ello se llevará un registro del agua adquirida que estará disponible en las oficinas del titular. </w:t>
            </w:r>
          </w:p>
          <w:p w14:paraId="1CECEC2E" w14:textId="77777777" w:rsidR="00707597" w:rsidRPr="00F46F1A" w:rsidRDefault="00707597" w:rsidP="00707597">
            <w:pPr>
              <w:autoSpaceDE w:val="0"/>
              <w:autoSpaceDN w:val="0"/>
              <w:adjustRightInd w:val="0"/>
              <w:spacing w:before="120" w:after="120"/>
              <w:rPr>
                <w:rFonts w:eastAsia="Times New Roman"/>
                <w:b/>
                <w:color w:val="000000"/>
                <w:lang w:eastAsia="es-CL"/>
              </w:rPr>
            </w:pPr>
            <w:r w:rsidRPr="00F46F1A">
              <w:rPr>
                <w:rFonts w:eastAsia="Times New Roman"/>
                <w:b/>
                <w:color w:val="000000"/>
                <w:lang w:eastAsia="es-CL"/>
              </w:rPr>
              <w:t>Anexo N°2 del Adenda N°2 de la DIA.</w:t>
            </w:r>
          </w:p>
          <w:p w14:paraId="482D4FEA" w14:textId="77777777" w:rsidR="00707597" w:rsidRPr="00F46F1A" w:rsidRDefault="00707597" w:rsidP="00707597">
            <w:pPr>
              <w:autoSpaceDE w:val="0"/>
              <w:autoSpaceDN w:val="0"/>
              <w:adjustRightInd w:val="0"/>
              <w:spacing w:before="120" w:after="120"/>
              <w:rPr>
                <w:i/>
              </w:rPr>
            </w:pPr>
            <w:r w:rsidRPr="00F46F1A">
              <w:rPr>
                <w:i/>
              </w:rPr>
              <w:t>Periodo de ineficiencia de la cortina de árboles La especie a utilizar alcanza una altura de 3 metros a los 3 años después de plantados, y su copa alcanza un diámetro de 4 a 5 m. A esta edad se genera un complemento de mayor eficiencia entre la barrera vegetal y el cierre perimetral (4,5 m de altura de acuerdo a la DIA) propuesto a implementar. Al ser una especie de hoja perenne se asegura mantener la frondosidad de su copa durante todo el año. Esta cortina de árboles tendrá una presentará un periodo de ineficiencia de 3 años.</w:t>
            </w:r>
          </w:p>
          <w:p w14:paraId="0D5FAE7C" w14:textId="77777777" w:rsidR="00707597" w:rsidRPr="00F46F1A" w:rsidRDefault="00707597" w:rsidP="00707597">
            <w:pPr>
              <w:autoSpaceDE w:val="0"/>
              <w:autoSpaceDN w:val="0"/>
              <w:adjustRightInd w:val="0"/>
              <w:spacing w:before="120" w:after="120"/>
              <w:rPr>
                <w:b/>
                <w:i/>
              </w:rPr>
            </w:pPr>
            <w:r w:rsidRPr="00F46F1A">
              <w:rPr>
                <w:b/>
                <w:i/>
              </w:rPr>
              <w:t xml:space="preserve">(…) c) Acreditar la efectividad de la barrera de árboles respecto de la magnitud de minimización del efecto de los olores que podrían producirse en la etapa de operación de la planta, considerando, entre otros aspectos, la tasa de crecimiento de los árboles, la altura máxima que alcanzan los individuos y la frondosidad de los mismos, la velocidades y direcciones de vientos predominantes (cuyos valores deben ser representativos para tales fines), u otros. </w:t>
            </w:r>
          </w:p>
          <w:p w14:paraId="2AB582CC" w14:textId="77777777" w:rsidR="00707597" w:rsidRPr="00F46F1A" w:rsidRDefault="00707597" w:rsidP="00707597">
            <w:pPr>
              <w:autoSpaceDE w:val="0"/>
              <w:autoSpaceDN w:val="0"/>
              <w:adjustRightInd w:val="0"/>
              <w:spacing w:before="120" w:after="120"/>
              <w:rPr>
                <w:b/>
                <w:i/>
              </w:rPr>
            </w:pPr>
            <w:r w:rsidRPr="00F46F1A">
              <w:rPr>
                <w:b/>
                <w:i/>
              </w:rPr>
              <w:t xml:space="preserve">Sin perjuicio de lo anterior y en relación con la respuesta I.6.a) del Adenda N°1 de la DIA, se reitera al titular informar la altura de los individuos de eucaliptos al momento de ser plantados y la tasa de crecimiento anual de los mismos, sus requerimientos diarios de agua y la fuente de abastecimiento de ésta y, además, la frecuencia de riego. </w:t>
            </w:r>
          </w:p>
          <w:p w14:paraId="106784FC" w14:textId="77777777" w:rsidR="00FE0E9D" w:rsidRPr="00707597" w:rsidRDefault="00707597" w:rsidP="006A191D">
            <w:pPr>
              <w:autoSpaceDE w:val="0"/>
              <w:autoSpaceDN w:val="0"/>
              <w:adjustRightInd w:val="0"/>
              <w:spacing w:before="120" w:after="120"/>
              <w:jc w:val="both"/>
              <w:rPr>
                <w:b/>
                <w:i/>
              </w:rPr>
            </w:pPr>
            <w:r w:rsidRPr="00F46F1A">
              <w:rPr>
                <w:i/>
              </w:rPr>
              <w:t>Se pretende utilizar plantas de eucaliptos de viveros establecidos, con una altura de 50 cm al momento de ser plantados. La especie a utilizar alcanza una altura de 3 m a los 3 años después de plantados, y su copa alcanza un diámetro de 4 a 5 m. A esta edad se genera un complemento de mayor eficiencia entre la barrera vegetal y el cierre perimetral (4,5 m de altura de acuerdo a la DIA) propuesto a implementar, en cuanto a su objetivo principal que es el control de vientos y la posible generación de olores molestos. Al ser una especie de hoja perenne se asegura mantener la frondosidad de su copa durante todo el año. El eucalipto puede alcanzar una altura de hasta 40 m. Se estima que se debe hacer un riego de 2 litros / planta / semana, es decir se requerirá una dotación de agua aproximada de 600 litros por semana. Por lo tanto el requerimiento diario de agua será 85 litros de agua para todos los individuos de eucaliptus. Es importante destacar que la efectividad de la barrera de árboles respecto de la magnitud de olores que podrían producirse, se constituye en base a lo poco significativo de la emisiones de gases que emanan del guano de gallina y que son los producen olores molestos; lo anterior se justifica con los resultados del monitoreo de gases NH3, H2S y THT en pilas de guano de gallina de la Avícola La Herradura que se presenta en el Anexo N° 1. La fuente de abastecimiento de agua para riego será a través de un distribuidor autorizado por la autoridad competente, para ello se llevará un registro del agua adquirida que estará disponible en las oficinas de Oro Negro Ltda.</w:t>
            </w:r>
          </w:p>
        </w:tc>
      </w:tr>
      <w:tr w:rsidR="00FE0E9D" w:rsidRPr="0025129B" w14:paraId="3E8E3C83" w14:textId="77777777" w:rsidTr="00FE0E9D">
        <w:trPr>
          <w:trHeight w:val="62"/>
        </w:trPr>
        <w:tc>
          <w:tcPr>
            <w:tcW w:w="5000" w:type="pct"/>
            <w:gridSpan w:val="2"/>
          </w:tcPr>
          <w:p w14:paraId="43013FC6" w14:textId="77777777" w:rsidR="00FE0E9D" w:rsidRDefault="00FE0E9D" w:rsidP="00FE0E9D">
            <w:pPr>
              <w:rPr>
                <w:color w:val="FF0000"/>
              </w:rPr>
            </w:pPr>
            <w:r>
              <w:rPr>
                <w:b/>
              </w:rPr>
              <w:t>Hechos</w:t>
            </w:r>
            <w:r w:rsidRPr="00F15F8C">
              <w:rPr>
                <w:b/>
              </w:rPr>
              <w:t>:</w:t>
            </w:r>
            <w:r w:rsidRPr="007E2D5C">
              <w:t xml:space="preserve"> </w:t>
            </w:r>
          </w:p>
          <w:p w14:paraId="21F87835" w14:textId="694B29F3" w:rsidR="00FE0E9D" w:rsidRPr="001908B8" w:rsidRDefault="00FF39E4" w:rsidP="006A191D">
            <w:pPr>
              <w:jc w:val="both"/>
              <w:rPr>
                <w:b/>
                <w:color w:val="FF0000"/>
              </w:rPr>
            </w:pPr>
            <w:r>
              <w:rPr>
                <w:rFonts w:eastAsia="Times New Roman"/>
                <w:color w:val="000000"/>
                <w:lang w:eastAsia="es-CL"/>
              </w:rPr>
              <w:t xml:space="preserve">La Actividad de fiscalización ambiental del proyecto estaba programado para el mes de febrero, sin </w:t>
            </w:r>
            <w:r w:rsidR="009D5F8B">
              <w:rPr>
                <w:rFonts w:eastAsia="Times New Roman"/>
                <w:color w:val="000000"/>
                <w:lang w:eastAsia="es-CL"/>
              </w:rPr>
              <w:t>embargo,</w:t>
            </w:r>
            <w:r>
              <w:rPr>
                <w:rFonts w:eastAsia="Times New Roman"/>
                <w:color w:val="000000"/>
                <w:lang w:eastAsia="es-CL"/>
              </w:rPr>
              <w:t xml:space="preserve"> la SEREMI de </w:t>
            </w:r>
            <w:r w:rsidR="00A454C1">
              <w:rPr>
                <w:rFonts w:eastAsia="Times New Roman"/>
                <w:color w:val="000000"/>
                <w:lang w:eastAsia="es-CL"/>
              </w:rPr>
              <w:t>S</w:t>
            </w:r>
            <w:r>
              <w:rPr>
                <w:rFonts w:eastAsia="Times New Roman"/>
                <w:color w:val="000000"/>
                <w:lang w:eastAsia="es-CL"/>
              </w:rPr>
              <w:t>alud señaló que el titular se encontraba con sumario sanitario y prohibición de funcionamiento</w:t>
            </w:r>
            <w:r w:rsidR="00FB530F">
              <w:rPr>
                <w:rFonts w:eastAsia="Times New Roman"/>
                <w:color w:val="000000"/>
                <w:lang w:eastAsia="es-CL"/>
              </w:rPr>
              <w:t xml:space="preserve"> </w:t>
            </w:r>
            <w:r w:rsidR="006173AD">
              <w:rPr>
                <w:rFonts w:eastAsia="Times New Roman"/>
                <w:color w:val="000000"/>
                <w:lang w:eastAsia="es-CL"/>
              </w:rPr>
              <w:t>mientras no</w:t>
            </w:r>
            <w:r w:rsidR="00FB530F">
              <w:rPr>
                <w:rFonts w:eastAsia="Times New Roman"/>
                <w:color w:val="000000"/>
                <w:lang w:eastAsia="es-CL"/>
              </w:rPr>
              <w:t xml:space="preserve"> presentar</w:t>
            </w:r>
            <w:r w:rsidR="006173AD">
              <w:rPr>
                <w:rFonts w:eastAsia="Times New Roman"/>
                <w:color w:val="000000"/>
                <w:lang w:eastAsia="es-CL"/>
              </w:rPr>
              <w:t>a</w:t>
            </w:r>
            <w:r w:rsidR="00FB530F">
              <w:rPr>
                <w:rFonts w:eastAsia="Times New Roman"/>
                <w:color w:val="000000"/>
                <w:lang w:eastAsia="es-CL"/>
              </w:rPr>
              <w:t xml:space="preserve"> los documentos para la autorización sanitaria,</w:t>
            </w:r>
            <w:r>
              <w:rPr>
                <w:rFonts w:eastAsia="Times New Roman"/>
                <w:color w:val="000000"/>
                <w:lang w:eastAsia="es-CL"/>
              </w:rPr>
              <w:t xml:space="preserve"> por lo que se decidió aplazar para el mes de marzo. Durante el mes de marzo</w:t>
            </w:r>
            <w:r w:rsidR="003A4429">
              <w:rPr>
                <w:rFonts w:eastAsia="Times New Roman"/>
                <w:color w:val="000000"/>
                <w:lang w:eastAsia="es-CL"/>
              </w:rPr>
              <w:t>,</w:t>
            </w:r>
            <w:r>
              <w:rPr>
                <w:rFonts w:eastAsia="Times New Roman"/>
                <w:color w:val="000000"/>
                <w:lang w:eastAsia="es-CL"/>
              </w:rPr>
              <w:t xml:space="preserve"> la </w:t>
            </w:r>
            <w:r w:rsidR="003A4429">
              <w:rPr>
                <w:rFonts w:eastAsia="Times New Roman"/>
                <w:color w:val="000000"/>
                <w:lang w:eastAsia="es-CL"/>
              </w:rPr>
              <w:t>SEREMI</w:t>
            </w:r>
            <w:r>
              <w:rPr>
                <w:rFonts w:eastAsia="Times New Roman"/>
                <w:color w:val="000000"/>
                <w:lang w:eastAsia="es-CL"/>
              </w:rPr>
              <w:t xml:space="preserve"> de Salud de la </w:t>
            </w:r>
            <w:r w:rsidR="007A40B1">
              <w:rPr>
                <w:rFonts w:eastAsia="Times New Roman"/>
                <w:color w:val="000000"/>
                <w:lang w:eastAsia="es-CL"/>
              </w:rPr>
              <w:t>Región</w:t>
            </w:r>
            <w:r>
              <w:rPr>
                <w:rFonts w:eastAsia="Times New Roman"/>
                <w:color w:val="000000"/>
                <w:lang w:eastAsia="es-CL"/>
              </w:rPr>
              <w:t xml:space="preserve"> de Coquimbo señala que el titular continúa con prohibición de funcionamiento y con un nuevo sumario sanitario en curso</w:t>
            </w:r>
            <w:r w:rsidR="003A4429">
              <w:rPr>
                <w:rFonts w:eastAsia="Times New Roman"/>
                <w:color w:val="000000"/>
                <w:lang w:eastAsia="es-CL"/>
              </w:rPr>
              <w:t>,</w:t>
            </w:r>
            <w:r w:rsidR="00FB530F">
              <w:rPr>
                <w:rFonts w:eastAsia="Times New Roman"/>
                <w:color w:val="000000"/>
                <w:lang w:eastAsia="es-CL"/>
              </w:rPr>
              <w:t xml:space="preserve"> por incumplimiento de la prohibición de funcionamiento</w:t>
            </w:r>
            <w:r>
              <w:rPr>
                <w:rFonts w:eastAsia="Times New Roman"/>
                <w:color w:val="000000"/>
                <w:lang w:eastAsia="es-CL"/>
              </w:rPr>
              <w:t>. Por lo anterior</w:t>
            </w:r>
            <w:r w:rsidR="003A4429">
              <w:rPr>
                <w:rFonts w:eastAsia="Times New Roman"/>
                <w:color w:val="000000"/>
                <w:lang w:eastAsia="es-CL"/>
              </w:rPr>
              <w:t>,</w:t>
            </w:r>
            <w:r>
              <w:rPr>
                <w:rFonts w:eastAsia="Times New Roman"/>
                <w:color w:val="000000"/>
                <w:lang w:eastAsia="es-CL"/>
              </w:rPr>
              <w:t xml:space="preserve"> se decidió suspende</w:t>
            </w:r>
            <w:r w:rsidR="007A40B1">
              <w:rPr>
                <w:rFonts w:eastAsia="Times New Roman"/>
                <w:color w:val="000000"/>
                <w:lang w:eastAsia="es-CL"/>
              </w:rPr>
              <w:t>r la actividad de fiscalización en terreno.</w:t>
            </w:r>
          </w:p>
          <w:p w14:paraId="54284499" w14:textId="77777777" w:rsidR="00FE0E9D" w:rsidRDefault="00FE0E9D" w:rsidP="006A191D">
            <w:pPr>
              <w:jc w:val="both"/>
              <w:rPr>
                <w:rFonts w:ascii="Verdana" w:hAnsi="Verdana"/>
                <w:i/>
                <w:iCs/>
                <w:color w:val="808080"/>
                <w:sz w:val="16"/>
                <w:szCs w:val="16"/>
              </w:rPr>
            </w:pPr>
          </w:p>
          <w:p w14:paraId="27DC7607" w14:textId="77777777" w:rsidR="00FE0E9D" w:rsidRDefault="00FE0E9D" w:rsidP="006A191D">
            <w:pPr>
              <w:spacing w:before="120" w:after="120"/>
              <w:jc w:val="both"/>
              <w:rPr>
                <w:b/>
              </w:rPr>
            </w:pPr>
            <w:r w:rsidRPr="008E34C9">
              <w:rPr>
                <w:b/>
              </w:rPr>
              <w:t>Resultado</w:t>
            </w:r>
            <w:r>
              <w:rPr>
                <w:b/>
              </w:rPr>
              <w:t>s</w:t>
            </w:r>
            <w:r w:rsidRPr="008E34C9">
              <w:rPr>
                <w:b/>
              </w:rPr>
              <w:t xml:space="preserve"> examen de Información: </w:t>
            </w:r>
          </w:p>
          <w:p w14:paraId="4FA8B938" w14:textId="1AEEF457" w:rsidR="00BA368A" w:rsidRPr="00BA368A" w:rsidRDefault="009D5F8B" w:rsidP="006A191D">
            <w:pPr>
              <w:spacing w:before="120" w:after="120"/>
              <w:jc w:val="both"/>
            </w:pPr>
            <w:r>
              <w:t>R</w:t>
            </w:r>
            <w:r w:rsidR="00BA368A" w:rsidRPr="00BA368A">
              <w:t>esolución 2567, de fecha 1</w:t>
            </w:r>
            <w:r w:rsidR="00BA368A">
              <w:t>5</w:t>
            </w:r>
            <w:r w:rsidR="00BA368A" w:rsidRPr="00BA368A">
              <w:t xml:space="preserve"> de mayo de 2017, </w:t>
            </w:r>
            <w:r w:rsidR="00BA368A">
              <w:t>de la SEREMI de Salud, se ratifica la prohibición de funcionamiento de la planta de compostaje de guano de Gallina, ubicada en Parcela 16 Etapa E, S/N, Comuna de Coquimbo, propied</w:t>
            </w:r>
            <w:r w:rsidR="006173AD">
              <w:t xml:space="preserve">ad de Oro Negro </w:t>
            </w:r>
            <w:r w:rsidR="00BA368A">
              <w:t>Ltda., Rut 76.258.666-5, del mismo domicilio, representada por don Helmuth Herborn Espinoza C.I. N° 14.385.386-5, Impuesta mediante actas de Inspección N° 20510; 20511 y 20512 de fecha 08 de mayo de 2017.</w:t>
            </w:r>
          </w:p>
          <w:p w14:paraId="16D6688C" w14:textId="621BB9FF" w:rsidR="00FF39E4" w:rsidRDefault="00FF39E4" w:rsidP="006A191D">
            <w:pPr>
              <w:spacing w:before="120" w:after="120"/>
              <w:jc w:val="both"/>
            </w:pPr>
            <w:r>
              <w:t xml:space="preserve">De acuerdo a la información remitida por la SEREMI de Salud de la región de Coquimbo, con fecha 07 de junio de 2017, </w:t>
            </w:r>
            <w:r w:rsidR="00C549F1">
              <w:t xml:space="preserve">según </w:t>
            </w:r>
            <w:r>
              <w:t xml:space="preserve">la resolución </w:t>
            </w:r>
            <w:r w:rsidRPr="00DC024B">
              <w:t>Exenta N° 2945</w:t>
            </w:r>
            <w:r w:rsidR="00657A71" w:rsidRPr="00DC024B">
              <w:t>,</w:t>
            </w:r>
            <w:r w:rsidR="00657A71">
              <w:t xml:space="preserve"> en el resuelvo 1 de esta resolución,</w:t>
            </w:r>
            <w:r w:rsidR="00657A71" w:rsidRPr="00657A71">
              <w:t xml:space="preserve"> se</w:t>
            </w:r>
            <w:r w:rsidRPr="00657A71">
              <w:t xml:space="preserve"> aplica una multa a la UF Oro Negro </w:t>
            </w:r>
            <w:r w:rsidR="00657A71">
              <w:t xml:space="preserve">de 30 UTM </w:t>
            </w:r>
            <w:r w:rsidRPr="00657A71">
              <w:t>y</w:t>
            </w:r>
            <w:r w:rsidR="00657A71">
              <w:t xml:space="preserve"> en el Resuelvo 3 se señala </w:t>
            </w:r>
            <w:r w:rsidR="00657A71" w:rsidRPr="00657A71">
              <w:rPr>
                <w:i/>
              </w:rPr>
              <w:t>“Manténgase la prohibición de funcionamiento</w:t>
            </w:r>
            <w:r w:rsidRPr="00657A71">
              <w:rPr>
                <w:i/>
              </w:rPr>
              <w:t xml:space="preserve"> ratificada mediante la Resolución Exenta N° 2792, de fecha 31 de mayo de 2017, mientras no se acredite contar con </w:t>
            </w:r>
            <w:r w:rsidR="00825C05" w:rsidRPr="00657A71">
              <w:rPr>
                <w:i/>
              </w:rPr>
              <w:t>las autorizaciones respectivas, sin perjuicio del alzamiento parcial para efectos de retiro de guano para su traslado</w:t>
            </w:r>
            <w:r w:rsidR="00657A71" w:rsidRPr="00657A71">
              <w:rPr>
                <w:i/>
              </w:rPr>
              <w:t>, señalado en dicha resolución</w:t>
            </w:r>
            <w:r w:rsidR="00657A71">
              <w:rPr>
                <w:i/>
              </w:rPr>
              <w:t>”</w:t>
            </w:r>
          </w:p>
          <w:p w14:paraId="4740F34D" w14:textId="3AD7C96F" w:rsidR="007A40B1" w:rsidRDefault="00825C05" w:rsidP="006A191D">
            <w:pPr>
              <w:spacing w:before="120" w:after="120"/>
              <w:jc w:val="both"/>
            </w:pPr>
            <w:r>
              <w:t xml:space="preserve">La </w:t>
            </w:r>
            <w:r w:rsidR="009D5F8B">
              <w:t>R</w:t>
            </w:r>
            <w:r>
              <w:t>esolución Exenta 2945</w:t>
            </w:r>
            <w:r w:rsidR="009D5F8B">
              <w:t>/2017</w:t>
            </w:r>
            <w:r>
              <w:t xml:space="preserve"> señala que se realizó actividad de fiscalización por funcionarios de la Seremi de Salud, debido a denuncias por malos olores y atracción de vectores.</w:t>
            </w:r>
            <w:r w:rsidR="009D5F8B">
              <w:t xml:space="preserve"> Esta R</w:t>
            </w:r>
            <w:r w:rsidR="007A40B1">
              <w:t>esolución señala que se constataron varios incumplimientos desde el punto de vista sectorial y además incumplimientos a la RCA del proyecto, entre los cuales se encuentran los siguientes:</w:t>
            </w:r>
          </w:p>
          <w:p w14:paraId="21C2B6BA" w14:textId="77777777" w:rsidR="00825C05" w:rsidRPr="00FF01B5" w:rsidRDefault="00FF01B5" w:rsidP="006A191D">
            <w:pPr>
              <w:pStyle w:val="Prrafodelista"/>
              <w:numPr>
                <w:ilvl w:val="0"/>
                <w:numId w:val="24"/>
              </w:numPr>
              <w:spacing w:before="120" w:after="120"/>
              <w:rPr>
                <w:i/>
              </w:rPr>
            </w:pPr>
            <w:r>
              <w:rPr>
                <w:i/>
              </w:rPr>
              <w:t>“</w:t>
            </w:r>
            <w:r w:rsidR="00825C05" w:rsidRPr="00FF01B5">
              <w:rPr>
                <w:i/>
              </w:rPr>
              <w:t>Que se comprueba que solo en el frontis de</w:t>
            </w:r>
            <w:r w:rsidRPr="00FF01B5">
              <w:rPr>
                <w:i/>
              </w:rPr>
              <w:t xml:space="preserve"> acceso, se encuentran instalados especies de eucaliptus que no logran una altura mayor de 2.5 mts., que sobrepasan el cierre de placa vibrada, de manera de  poder entregar condiciones de control de olores que abarque todo su perímetro (Cortina Vegetal)</w:t>
            </w:r>
            <w:r>
              <w:rPr>
                <w:i/>
              </w:rPr>
              <w:t>”</w:t>
            </w:r>
          </w:p>
          <w:p w14:paraId="45E8CAAC" w14:textId="5CBB62EC" w:rsidR="007A40B1" w:rsidRDefault="007A40B1" w:rsidP="006A191D">
            <w:pPr>
              <w:pStyle w:val="Prrafodelista"/>
              <w:numPr>
                <w:ilvl w:val="0"/>
                <w:numId w:val="24"/>
              </w:numPr>
              <w:spacing w:before="120" w:after="120"/>
            </w:pPr>
            <w:r w:rsidRPr="007A40B1">
              <w:t xml:space="preserve">Que de acuerdo a lo </w:t>
            </w:r>
            <w:r w:rsidR="00FF01B5">
              <w:t>informado</w:t>
            </w:r>
            <w:r w:rsidRPr="007A40B1">
              <w:t xml:space="preserve"> por el trabajador, </w:t>
            </w:r>
            <w:r>
              <w:t>el</w:t>
            </w:r>
            <w:r w:rsidRPr="007A40B1">
              <w:t xml:space="preserve"> desplazamiento hacia el sector</w:t>
            </w:r>
            <w:r>
              <w:t xml:space="preserve"> d</w:t>
            </w:r>
            <w:r w:rsidRPr="007A40B1">
              <w:t xml:space="preserve">onde realiza la colación, </w:t>
            </w:r>
            <w:r>
              <w:t xml:space="preserve">fuera de la instalación, </w:t>
            </w:r>
            <w:r w:rsidRPr="007A40B1">
              <w:t>es realizado en el mini cargador que se utiliza para el manejo de pilas, permitiendo la contaminación del camino por los restos de guano adheridos en la pala y en las ruedas</w:t>
            </w:r>
            <w:r w:rsidR="00C549F1">
              <w:t>, lo cual puede generar olores fuera de la Planta.</w:t>
            </w:r>
          </w:p>
          <w:p w14:paraId="0EB3FECE" w14:textId="77777777" w:rsidR="00195815" w:rsidRPr="00195815" w:rsidRDefault="00195815" w:rsidP="006A191D">
            <w:pPr>
              <w:spacing w:before="120" w:after="120"/>
              <w:jc w:val="both"/>
            </w:pPr>
            <w:r>
              <w:t>Cabe señalar que son los mismos hallazgos detectados por la SMA en la actividad de fiscalización del año 2016</w:t>
            </w:r>
            <w:r w:rsidR="00E30C12">
              <w:t>.</w:t>
            </w:r>
          </w:p>
          <w:p w14:paraId="2A42E1E7" w14:textId="54455B2C" w:rsidR="007A40B1" w:rsidRDefault="007A40B1" w:rsidP="00E30C12">
            <w:pPr>
              <w:spacing w:before="120" w:after="120"/>
              <w:jc w:val="both"/>
            </w:pPr>
            <w:r>
              <w:t>Respecto de estos hallazgos, la resolución exenta 2945</w:t>
            </w:r>
            <w:r w:rsidR="009D5F8B">
              <w:t>/2017</w:t>
            </w:r>
            <w:r>
              <w:t>, señala que con fecha 15 de mayo de 2017, el señor Helmuth Herborn Espinoza presenta descargos por escrito</w:t>
            </w:r>
            <w:r w:rsidR="0025564B">
              <w:t>. Respecto de los hallazgos que dicen relación con la RCA el señor Helmut</w:t>
            </w:r>
            <w:r w:rsidR="00C36EAB">
              <w:t>h</w:t>
            </w:r>
            <w:r w:rsidR="0025564B">
              <w:t xml:space="preserve"> señala:</w:t>
            </w:r>
          </w:p>
          <w:p w14:paraId="62E1362E" w14:textId="77777777" w:rsidR="00A96FED" w:rsidRDefault="00A96FED" w:rsidP="00E30C12">
            <w:pPr>
              <w:spacing w:before="120" w:after="120"/>
              <w:jc w:val="both"/>
            </w:pPr>
          </w:p>
          <w:p w14:paraId="74E865B0" w14:textId="77777777" w:rsidR="00A96FED" w:rsidRDefault="0025564B" w:rsidP="006A191D">
            <w:pPr>
              <w:pStyle w:val="Prrafodelista"/>
              <w:numPr>
                <w:ilvl w:val="0"/>
                <w:numId w:val="24"/>
              </w:numPr>
              <w:spacing w:before="120" w:after="120"/>
              <w:rPr>
                <w:i/>
              </w:rPr>
            </w:pPr>
            <w:r>
              <w:rPr>
                <w:i/>
              </w:rPr>
              <w:t xml:space="preserve">Que </w:t>
            </w:r>
            <w:r w:rsidR="00A96FED">
              <w:rPr>
                <w:i/>
              </w:rPr>
              <w:t xml:space="preserve">en relación a las normas de calidad ambiental, y en especial a lo que olores se refiere, estas deben ser medidas desde el punto del receptor </w:t>
            </w:r>
            <w:r w:rsidR="00A01902">
              <w:rPr>
                <w:i/>
              </w:rPr>
              <w:t>más</w:t>
            </w:r>
            <w:r w:rsidR="00A96FED">
              <w:rPr>
                <w:i/>
              </w:rPr>
              <w:t xml:space="preserve"> cercano y aun dado la localización del proyecto, a un costado del vertedero provincial “El Panul” Agrega que los olores no necesariamente corresponden a la cancha de compostaje.</w:t>
            </w:r>
          </w:p>
          <w:p w14:paraId="12920F1F" w14:textId="77777777" w:rsidR="0025564B" w:rsidRDefault="00A96FED" w:rsidP="006A191D">
            <w:pPr>
              <w:pStyle w:val="Prrafodelista"/>
              <w:numPr>
                <w:ilvl w:val="0"/>
                <w:numId w:val="24"/>
              </w:numPr>
              <w:spacing w:before="120" w:after="120"/>
              <w:rPr>
                <w:i/>
              </w:rPr>
            </w:pPr>
            <w:r>
              <w:rPr>
                <w:i/>
              </w:rPr>
              <w:t xml:space="preserve">Que </w:t>
            </w:r>
            <w:r w:rsidR="0025564B">
              <w:rPr>
                <w:i/>
              </w:rPr>
              <w:t>la localización de la cortina vegetal, está señalada en la RCA 99 y su respectivo ICE, y que además señala que esta cortina será ubicada a un costado de las pilas de guano y que la cortina compuesta por eucaliptus, se plantará a una distancia de 2.5 metros uno del otro.</w:t>
            </w:r>
          </w:p>
          <w:p w14:paraId="085AC73F" w14:textId="77777777" w:rsidR="0025564B" w:rsidRDefault="0025564B" w:rsidP="006A191D">
            <w:pPr>
              <w:pStyle w:val="Prrafodelista"/>
              <w:numPr>
                <w:ilvl w:val="0"/>
                <w:numId w:val="24"/>
              </w:numPr>
              <w:spacing w:before="120" w:after="120"/>
              <w:rPr>
                <w:i/>
              </w:rPr>
            </w:pPr>
            <w:r>
              <w:rPr>
                <w:i/>
              </w:rPr>
              <w:t>Que se co</w:t>
            </w:r>
            <w:r w:rsidR="00C36EAB">
              <w:rPr>
                <w:i/>
              </w:rPr>
              <w:t>o</w:t>
            </w:r>
            <w:r>
              <w:rPr>
                <w:i/>
              </w:rPr>
              <w:t>rdina que el trabajador no se movilice en su horario de colación en los equipos de volteo que cuenta la empresa, sino que la empresa puso a disposición otro medio de movilización para estos fines”</w:t>
            </w:r>
          </w:p>
          <w:p w14:paraId="1D9A6B18" w14:textId="178371E1" w:rsidR="00161036" w:rsidRDefault="00161036" w:rsidP="00161036">
            <w:pPr>
              <w:spacing w:before="120" w:after="120"/>
              <w:ind w:left="360"/>
              <w:jc w:val="both"/>
            </w:pPr>
            <w:r>
              <w:t xml:space="preserve">El resuelvo 22 de la </w:t>
            </w:r>
            <w:r w:rsidR="009D5F8B">
              <w:t>R</w:t>
            </w:r>
            <w:r>
              <w:t>esolución exenta 2945</w:t>
            </w:r>
            <w:r w:rsidR="009D5F8B">
              <w:t>/2017</w:t>
            </w:r>
            <w:r>
              <w:t>, señala:</w:t>
            </w:r>
          </w:p>
          <w:p w14:paraId="480B3BD4" w14:textId="77777777" w:rsidR="00161036" w:rsidRDefault="00161036" w:rsidP="00161036">
            <w:pPr>
              <w:spacing w:before="120" w:after="120"/>
              <w:ind w:left="360"/>
              <w:jc w:val="both"/>
              <w:rPr>
                <w:i/>
              </w:rPr>
            </w:pPr>
            <w:r>
              <w:rPr>
                <w:i/>
              </w:rPr>
              <w:t>“</w:t>
            </w:r>
            <w:r w:rsidRPr="00BB729E">
              <w:rPr>
                <w:i/>
              </w:rPr>
              <w:t xml:space="preserve">Que son analizados el acta de fiscalización y los demás antecedentes acompañados al presente proceso de investigación de sumario sanitario, en relación con la normativa sanitaria aplicable a la materia, se constata: </w:t>
            </w:r>
          </w:p>
          <w:p w14:paraId="7203121F" w14:textId="77777777" w:rsidR="00161036" w:rsidRDefault="00161036" w:rsidP="00161036">
            <w:pPr>
              <w:pStyle w:val="Prrafodelista"/>
              <w:numPr>
                <w:ilvl w:val="0"/>
                <w:numId w:val="27"/>
              </w:numPr>
              <w:spacing w:before="120" w:after="120"/>
              <w:rPr>
                <w:i/>
              </w:rPr>
            </w:pPr>
            <w:r>
              <w:rPr>
                <w:i/>
              </w:rPr>
              <w:t>Que al momento de la inspección se perciben fuertes olores desagradables que se extienden fuera de las instalaciones de la planta, infringiendo el punto 5.4.2 de la NCh 2880/04.</w:t>
            </w:r>
          </w:p>
          <w:p w14:paraId="7ADB34DB" w14:textId="77777777" w:rsidR="00161036" w:rsidRPr="00161036" w:rsidRDefault="00161036" w:rsidP="00161036">
            <w:pPr>
              <w:pStyle w:val="Prrafodelista"/>
              <w:numPr>
                <w:ilvl w:val="0"/>
                <w:numId w:val="27"/>
              </w:numPr>
              <w:spacing w:before="120" w:after="120"/>
              <w:rPr>
                <w:i/>
              </w:rPr>
            </w:pPr>
            <w:r>
              <w:rPr>
                <w:i/>
              </w:rPr>
              <w:t>Que el trabajador cuenta con una hora de colación la cual ejerce en otras dependencias desplazándose a través de un mini cargador, el que es usado en el manejo de pilas, contaminando los caminos por el guano de gallina adherido en ruedas y pala, además de ser evidentemente una condición insegura para el trabajador, el hecho de conducir por caminos públicos, como en la especie se constata a través de la carretera Ruta 5</w:t>
            </w:r>
            <w:r w:rsidR="00340176">
              <w:rPr>
                <w:i/>
              </w:rPr>
              <w:t xml:space="preserve"> </w:t>
            </w:r>
            <w:r>
              <w:rPr>
                <w:i/>
              </w:rPr>
              <w:t>Norte, lo que infringe el artículo 37 del D.S N° 594/99”</w:t>
            </w:r>
            <w:r w:rsidR="00340176">
              <w:rPr>
                <w:i/>
              </w:rPr>
              <w:t>.</w:t>
            </w:r>
          </w:p>
          <w:p w14:paraId="4687B0AA" w14:textId="6FA00B25" w:rsidR="00C36EAB" w:rsidRDefault="00C36EAB" w:rsidP="006A191D">
            <w:pPr>
              <w:spacing w:before="120" w:after="120"/>
              <w:ind w:left="360"/>
              <w:jc w:val="both"/>
            </w:pPr>
            <w:r>
              <w:t>En el mes de Marzo</w:t>
            </w:r>
            <w:r w:rsidR="00340176">
              <w:t xml:space="preserve"> de 201</w:t>
            </w:r>
            <w:r w:rsidR="00870965">
              <w:t>8</w:t>
            </w:r>
            <w:r>
              <w:t xml:space="preserve">, la </w:t>
            </w:r>
            <w:r w:rsidR="00340176">
              <w:t>SEREMI</w:t>
            </w:r>
            <w:r>
              <w:t xml:space="preserve"> de Salud informa que en </w:t>
            </w:r>
            <w:r w:rsidR="003A6D57">
              <w:t xml:space="preserve">una </w:t>
            </w:r>
            <w:r>
              <w:t>actividad de fiscalización sectorial, realizada el día 28 de febrero de 2018, se constató la operación de la planta de compostaje</w:t>
            </w:r>
            <w:r w:rsidR="003A6D57">
              <w:t xml:space="preserve">, por lo tanto el incumplimiento de la prohibición de funcionamiento, establecida en la </w:t>
            </w:r>
            <w:r w:rsidR="00340176">
              <w:t>R</w:t>
            </w:r>
            <w:r w:rsidR="003A6D57">
              <w:t xml:space="preserve">esolución exenta 2567 de fecha 15 de mayo de 2017 de la </w:t>
            </w:r>
            <w:r w:rsidR="00BA368A">
              <w:t>SEREMI</w:t>
            </w:r>
            <w:r w:rsidR="003A6D57">
              <w:t xml:space="preserve"> de salud Región de Coquimbo.</w:t>
            </w:r>
          </w:p>
          <w:p w14:paraId="5E915461" w14:textId="31C1DF7B" w:rsidR="00BA368A" w:rsidRDefault="001E0C95" w:rsidP="006A191D">
            <w:pPr>
              <w:spacing w:before="120" w:after="120"/>
              <w:ind w:left="360"/>
              <w:jc w:val="both"/>
            </w:pPr>
            <w:r>
              <w:t xml:space="preserve">Con fecha </w:t>
            </w:r>
            <w:r w:rsidR="00E30C12">
              <w:t>29</w:t>
            </w:r>
            <w:r w:rsidR="002A4350">
              <w:t xml:space="preserve"> de junio de 2018, la SEREMI de Salud remite copia de la Resolución N° 1804702 de fecha 15 de junio de 2018, de la SEREMI de Salud </w:t>
            </w:r>
            <w:r w:rsidR="005F2087">
              <w:t>Región</w:t>
            </w:r>
            <w:r w:rsidR="002A4350">
              <w:t xml:space="preserve"> de Coquimbo, que </w:t>
            </w:r>
            <w:r w:rsidR="0090612C">
              <w:t xml:space="preserve">multa a la UF </w:t>
            </w:r>
            <w:r w:rsidR="00340176">
              <w:t>O</w:t>
            </w:r>
            <w:r w:rsidR="0090612C">
              <w:t xml:space="preserve">ro </w:t>
            </w:r>
            <w:r w:rsidR="00340176">
              <w:t>N</w:t>
            </w:r>
            <w:r w:rsidR="0090612C">
              <w:t>egro por incumplimiento de prohibición parcial de funcionamiento e infringe el ART 170, del Código Sanitario.</w:t>
            </w:r>
          </w:p>
          <w:p w14:paraId="085EF94A" w14:textId="77777777" w:rsidR="00FE0E9D" w:rsidRPr="0090612C" w:rsidRDefault="0090612C" w:rsidP="00E30C12">
            <w:pPr>
              <w:spacing w:before="120" w:after="120"/>
              <w:ind w:left="360"/>
              <w:jc w:val="both"/>
            </w:pPr>
            <w:r>
              <w:t xml:space="preserve">Por lo anterior, </w:t>
            </w:r>
            <w:r w:rsidR="00161036">
              <w:t xml:space="preserve">a la fecha, </w:t>
            </w:r>
            <w:r>
              <w:t>la unidad Fiscalizable Oro Negro continúa con suspensión de funcionamiento debido a que no se han regularizado los permisos y autorizaciones sanitarias para su funcionamiento.</w:t>
            </w:r>
          </w:p>
        </w:tc>
      </w:tr>
    </w:tbl>
    <w:p w14:paraId="71B44301" w14:textId="77777777" w:rsidR="00E30C12" w:rsidRDefault="00E30C12" w:rsidP="00373994">
      <w:pPr>
        <w:spacing w:line="240" w:lineRule="auto"/>
        <w:rPr>
          <w:rFonts w:ascii="Calibri" w:eastAsia="Calibri" w:hAnsi="Calibri" w:cs="Calibri"/>
          <w:sz w:val="28"/>
          <w:szCs w:val="32"/>
        </w:rPr>
      </w:pPr>
    </w:p>
    <w:p w14:paraId="2B7B8044" w14:textId="77777777" w:rsidR="00E30C12" w:rsidRDefault="00E30C12">
      <w:pPr>
        <w:rPr>
          <w:rFonts w:ascii="Calibri" w:eastAsia="Calibri" w:hAnsi="Calibri" w:cs="Calibri"/>
          <w:sz w:val="28"/>
          <w:szCs w:val="32"/>
        </w:rPr>
      </w:pPr>
      <w:r>
        <w:rPr>
          <w:rFonts w:ascii="Calibri" w:eastAsia="Calibri" w:hAnsi="Calibri" w:cs="Calibri"/>
          <w:sz w:val="28"/>
          <w:szCs w:val="32"/>
        </w:rPr>
        <w:br w:type="page"/>
      </w:r>
    </w:p>
    <w:p w14:paraId="3BF470C4" w14:textId="77777777" w:rsidR="00FF01B5" w:rsidRPr="0025129B" w:rsidRDefault="00BB729E" w:rsidP="00FF01B5">
      <w:pPr>
        <w:pStyle w:val="Ttulo1"/>
      </w:pPr>
      <w:bookmarkStart w:id="40" w:name="_Toc518388089"/>
      <w:r>
        <w:t>Permisos ambientales sectoriales</w:t>
      </w:r>
      <w:bookmarkEnd w:id="40"/>
    </w:p>
    <w:p w14:paraId="2B96F4A8" w14:textId="77777777" w:rsidR="00FF01B5" w:rsidRDefault="00FF01B5">
      <w:pPr>
        <w:rPr>
          <w:rFonts w:ascii="Calibri" w:eastAsia="Calibri" w:hAnsi="Calibri" w:cs="Calibri"/>
          <w:sz w:val="28"/>
          <w:szCs w:val="32"/>
        </w:rPr>
      </w:pPr>
    </w:p>
    <w:tbl>
      <w:tblPr>
        <w:tblStyle w:val="Tablaconcuadrcula"/>
        <w:tblW w:w="5000" w:type="pct"/>
        <w:tblLook w:val="04A0" w:firstRow="1" w:lastRow="0" w:firstColumn="1" w:lastColumn="0" w:noHBand="0" w:noVBand="1"/>
      </w:tblPr>
      <w:tblGrid>
        <w:gridCol w:w="3768"/>
        <w:gridCol w:w="9794"/>
      </w:tblGrid>
      <w:tr w:rsidR="00FF01B5" w:rsidRPr="0025129B" w14:paraId="2D75F03F" w14:textId="77777777" w:rsidTr="00C658A4">
        <w:trPr>
          <w:trHeight w:val="142"/>
        </w:trPr>
        <w:tc>
          <w:tcPr>
            <w:tcW w:w="1389" w:type="pct"/>
          </w:tcPr>
          <w:p w14:paraId="5934A89F" w14:textId="77777777" w:rsidR="00FF01B5" w:rsidRPr="0025129B" w:rsidRDefault="00FF01B5" w:rsidP="00C658A4">
            <w:r w:rsidRPr="007D1E1D">
              <w:rPr>
                <w:rFonts w:eastAsia="Times New Roman"/>
                <w:b/>
                <w:bCs/>
                <w:color w:val="000000"/>
                <w:lang w:eastAsia="es-CL"/>
              </w:rPr>
              <w:t xml:space="preserve">Número de hecho constatado:  </w:t>
            </w:r>
            <w:r w:rsidRPr="007D1E1D">
              <w:rPr>
                <w:rFonts w:eastAsia="Times New Roman"/>
                <w:b/>
                <w:bCs/>
                <w:color w:val="000000"/>
                <w:lang w:eastAsia="es-CL"/>
              </w:rPr>
              <w:fldChar w:fldCharType="begin"/>
            </w:r>
            <w:r w:rsidRPr="007D1E1D">
              <w:rPr>
                <w:rFonts w:eastAsia="Times New Roman"/>
                <w:b/>
                <w:bCs/>
                <w:color w:val="000000"/>
                <w:lang w:eastAsia="es-CL"/>
              </w:rPr>
              <w:instrText xml:space="preserve"> SEQ Número_de_hecho_constatado:_ \* ARABIC </w:instrText>
            </w:r>
            <w:r w:rsidRPr="007D1E1D">
              <w:rPr>
                <w:rFonts w:eastAsia="Times New Roman"/>
                <w:b/>
                <w:bCs/>
                <w:color w:val="000000"/>
                <w:lang w:eastAsia="es-CL"/>
              </w:rPr>
              <w:fldChar w:fldCharType="separate"/>
            </w:r>
            <w:r>
              <w:rPr>
                <w:rFonts w:eastAsia="Times New Roman"/>
                <w:b/>
                <w:bCs/>
                <w:noProof/>
                <w:color w:val="000000"/>
                <w:lang w:eastAsia="es-CL"/>
              </w:rPr>
              <w:t>1</w:t>
            </w:r>
            <w:r w:rsidRPr="007D1E1D">
              <w:rPr>
                <w:rFonts w:eastAsia="Times New Roman"/>
                <w:b/>
                <w:bCs/>
                <w:color w:val="000000"/>
                <w:lang w:eastAsia="es-CL"/>
              </w:rPr>
              <w:fldChar w:fldCharType="end"/>
            </w:r>
          </w:p>
        </w:tc>
        <w:tc>
          <w:tcPr>
            <w:tcW w:w="3611" w:type="pct"/>
          </w:tcPr>
          <w:p w14:paraId="5435C290" w14:textId="77777777" w:rsidR="00FF01B5" w:rsidRPr="0025129B" w:rsidRDefault="00FF01B5" w:rsidP="00C658A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FF01B5" w:rsidRPr="0025129B" w14:paraId="745D354C" w14:textId="77777777" w:rsidTr="00C658A4">
        <w:trPr>
          <w:trHeight w:val="142"/>
        </w:trPr>
        <w:tc>
          <w:tcPr>
            <w:tcW w:w="5000" w:type="pct"/>
            <w:gridSpan w:val="2"/>
          </w:tcPr>
          <w:p w14:paraId="208E63E0" w14:textId="77777777" w:rsidR="00FF01B5" w:rsidRDefault="00FF01B5" w:rsidP="00C658A4">
            <w:pPr>
              <w:rPr>
                <w:rFonts w:eastAsia="Times New Roman"/>
                <w:bCs/>
                <w:color w:val="FF0000"/>
                <w:lang w:eastAsia="es-CL"/>
              </w:rPr>
            </w:pPr>
            <w:r>
              <w:rPr>
                <w:rFonts w:eastAsia="Times New Roman"/>
                <w:b/>
                <w:bCs/>
                <w:color w:val="000000"/>
                <w:lang w:eastAsia="es-CL"/>
              </w:rPr>
              <w:t xml:space="preserve">Documentación revisada </w:t>
            </w:r>
          </w:p>
          <w:p w14:paraId="119A4AB1" w14:textId="77777777" w:rsidR="00FF01B5" w:rsidRDefault="00FF01B5" w:rsidP="00C658A4">
            <w:pPr>
              <w:pStyle w:val="Prrafodelista"/>
              <w:numPr>
                <w:ilvl w:val="0"/>
                <w:numId w:val="16"/>
              </w:numPr>
              <w:rPr>
                <w:rFonts w:eastAsia="Times New Roman"/>
                <w:bCs/>
                <w:color w:val="000000"/>
                <w:lang w:eastAsia="es-CL"/>
              </w:rPr>
            </w:pPr>
            <w:r>
              <w:rPr>
                <w:rFonts w:eastAsia="Times New Roman"/>
                <w:bCs/>
                <w:color w:val="000000"/>
                <w:lang w:eastAsia="es-CL"/>
              </w:rPr>
              <w:t>Resolución N°2945 de fecha 07 de junio de 2017 de la SEREMI de Salud Región de Coquimbo</w:t>
            </w:r>
            <w:r w:rsidR="00340176">
              <w:rPr>
                <w:rFonts w:eastAsia="Times New Roman"/>
                <w:bCs/>
                <w:color w:val="000000"/>
                <w:lang w:eastAsia="es-CL"/>
              </w:rPr>
              <w:t>.</w:t>
            </w:r>
          </w:p>
          <w:p w14:paraId="67301242" w14:textId="77777777" w:rsidR="00FF01B5" w:rsidRDefault="00FF01B5" w:rsidP="00C658A4">
            <w:pPr>
              <w:pStyle w:val="Prrafodelista"/>
              <w:numPr>
                <w:ilvl w:val="0"/>
                <w:numId w:val="16"/>
              </w:numPr>
              <w:rPr>
                <w:rFonts w:eastAsia="Times New Roman"/>
                <w:bCs/>
                <w:color w:val="000000"/>
                <w:lang w:eastAsia="es-CL"/>
              </w:rPr>
            </w:pPr>
            <w:r>
              <w:rPr>
                <w:rFonts w:eastAsia="Times New Roman"/>
                <w:bCs/>
                <w:color w:val="000000"/>
                <w:lang w:eastAsia="es-CL"/>
              </w:rPr>
              <w:t>Resolución N°244 de fecha 22 de junio de 2017</w:t>
            </w:r>
            <w:r w:rsidR="00340176">
              <w:rPr>
                <w:rFonts w:eastAsia="Times New Roman"/>
                <w:bCs/>
                <w:color w:val="000000"/>
                <w:lang w:eastAsia="es-CL"/>
              </w:rPr>
              <w:t>.</w:t>
            </w:r>
          </w:p>
          <w:p w14:paraId="3A396364" w14:textId="6F9FBA12" w:rsidR="00FF01B5" w:rsidRDefault="00FF01B5" w:rsidP="00C658A4">
            <w:pPr>
              <w:pStyle w:val="Prrafodelista"/>
              <w:numPr>
                <w:ilvl w:val="0"/>
                <w:numId w:val="16"/>
              </w:numPr>
              <w:rPr>
                <w:rFonts w:eastAsia="Times New Roman"/>
                <w:bCs/>
                <w:color w:val="000000"/>
                <w:lang w:eastAsia="es-CL"/>
              </w:rPr>
            </w:pPr>
            <w:r>
              <w:rPr>
                <w:rFonts w:eastAsia="Times New Roman"/>
                <w:bCs/>
                <w:color w:val="000000"/>
                <w:lang w:eastAsia="es-CL"/>
              </w:rPr>
              <w:t>Acta de Inspección ambiental 026742 de fecha 28 febrero de 2018</w:t>
            </w:r>
            <w:r w:rsidR="00DC024B">
              <w:rPr>
                <w:rFonts w:eastAsia="Times New Roman"/>
                <w:bCs/>
                <w:color w:val="000000"/>
                <w:lang w:eastAsia="es-CL"/>
              </w:rPr>
              <w:t xml:space="preserve"> y </w:t>
            </w:r>
            <w:r w:rsidR="00DC024B">
              <w:t>R</w:t>
            </w:r>
            <w:r w:rsidR="00DC024B" w:rsidRPr="00BA368A">
              <w:t xml:space="preserve">esolución </w:t>
            </w:r>
            <w:r w:rsidR="00DC024B">
              <w:t>N°</w:t>
            </w:r>
            <w:r w:rsidR="00DC024B" w:rsidRPr="00BA368A">
              <w:t>2567, de fecha 1</w:t>
            </w:r>
            <w:r w:rsidR="00DC024B">
              <w:t>5</w:t>
            </w:r>
            <w:r w:rsidR="00DC024B" w:rsidRPr="00BA368A">
              <w:t xml:space="preserve"> de mayo de 2017</w:t>
            </w:r>
            <w:r w:rsidR="00DC024B">
              <w:t>.</w:t>
            </w:r>
          </w:p>
          <w:p w14:paraId="46A6BF01" w14:textId="77777777" w:rsidR="00FF01B5" w:rsidRDefault="00FF01B5" w:rsidP="00C658A4">
            <w:pPr>
              <w:pStyle w:val="Prrafodelista"/>
              <w:numPr>
                <w:ilvl w:val="0"/>
                <w:numId w:val="16"/>
              </w:numPr>
              <w:rPr>
                <w:rFonts w:eastAsia="Times New Roman"/>
                <w:bCs/>
                <w:color w:val="000000"/>
                <w:lang w:eastAsia="es-CL"/>
              </w:rPr>
            </w:pPr>
            <w:r>
              <w:rPr>
                <w:rFonts w:eastAsia="Times New Roman"/>
                <w:bCs/>
                <w:color w:val="000000"/>
                <w:lang w:eastAsia="es-CL"/>
              </w:rPr>
              <w:t>Ordinario N°546 de fecha 27 de junio de 2018</w:t>
            </w:r>
            <w:r w:rsidR="00340176">
              <w:rPr>
                <w:rFonts w:eastAsia="Times New Roman"/>
                <w:bCs/>
                <w:color w:val="000000"/>
                <w:lang w:eastAsia="es-CL"/>
              </w:rPr>
              <w:t>.</w:t>
            </w:r>
          </w:p>
          <w:p w14:paraId="05FA74BD" w14:textId="77777777" w:rsidR="00FF01B5" w:rsidRPr="00A73167" w:rsidRDefault="00FF01B5" w:rsidP="00C658A4">
            <w:pPr>
              <w:pStyle w:val="Prrafodelista"/>
              <w:numPr>
                <w:ilvl w:val="0"/>
                <w:numId w:val="16"/>
              </w:numPr>
              <w:rPr>
                <w:rFonts w:eastAsia="Times New Roman"/>
                <w:bCs/>
                <w:color w:val="000000"/>
                <w:lang w:eastAsia="es-CL"/>
              </w:rPr>
            </w:pPr>
            <w:r>
              <w:rPr>
                <w:rFonts w:eastAsia="Times New Roman"/>
                <w:bCs/>
                <w:color w:val="000000"/>
                <w:lang w:eastAsia="es-CL"/>
              </w:rPr>
              <w:t>Resolución N° 1804702 de fecha 15 de junio de 2018.</w:t>
            </w:r>
          </w:p>
        </w:tc>
      </w:tr>
      <w:tr w:rsidR="00FF01B5" w:rsidRPr="0025129B" w14:paraId="3028ECAC" w14:textId="77777777" w:rsidTr="00C658A4">
        <w:trPr>
          <w:trHeight w:val="319"/>
        </w:trPr>
        <w:tc>
          <w:tcPr>
            <w:tcW w:w="5000" w:type="pct"/>
            <w:gridSpan w:val="2"/>
            <w:tcBorders>
              <w:bottom w:val="single" w:sz="4" w:space="0" w:color="auto"/>
            </w:tcBorders>
          </w:tcPr>
          <w:p w14:paraId="36D29F1E" w14:textId="77777777" w:rsidR="00FF01B5" w:rsidRPr="00F46F1A" w:rsidRDefault="00FF01B5" w:rsidP="00C658A4">
            <w:pPr>
              <w:spacing w:before="120" w:after="120"/>
              <w:rPr>
                <w:color w:val="FF0000"/>
              </w:rPr>
            </w:pPr>
            <w:r w:rsidRPr="00F46F1A">
              <w:rPr>
                <w:b/>
              </w:rPr>
              <w:t xml:space="preserve">Exigencias: </w:t>
            </w:r>
          </w:p>
          <w:p w14:paraId="492F1B23" w14:textId="77777777" w:rsidR="00FF01B5" w:rsidRDefault="00FF01B5" w:rsidP="00C658A4">
            <w:pPr>
              <w:autoSpaceDE w:val="0"/>
              <w:autoSpaceDN w:val="0"/>
              <w:adjustRightInd w:val="0"/>
              <w:spacing w:before="120" w:after="120"/>
              <w:jc w:val="both"/>
              <w:rPr>
                <w:b/>
              </w:rPr>
            </w:pPr>
            <w:r w:rsidRPr="00F46F1A">
              <w:rPr>
                <w:b/>
              </w:rPr>
              <w:t xml:space="preserve">RCA N° 99/2014 Considerando </w:t>
            </w:r>
            <w:r>
              <w:rPr>
                <w:b/>
              </w:rPr>
              <w:t>6</w:t>
            </w:r>
          </w:p>
          <w:p w14:paraId="2F30F45E" w14:textId="77777777" w:rsidR="00FF01B5" w:rsidRPr="00FB530F" w:rsidRDefault="00FF01B5" w:rsidP="00C658A4">
            <w:pPr>
              <w:autoSpaceDE w:val="0"/>
              <w:autoSpaceDN w:val="0"/>
              <w:adjustRightInd w:val="0"/>
              <w:spacing w:before="120" w:after="120"/>
              <w:jc w:val="both"/>
              <w:rPr>
                <w:rFonts w:eastAsia="Times New Roman"/>
                <w:i/>
                <w:color w:val="000000"/>
                <w:lang w:eastAsia="es-CL"/>
              </w:rPr>
            </w:pPr>
            <w:r w:rsidRPr="00FB530F">
              <w:rPr>
                <w:rFonts w:eastAsia="Times New Roman"/>
                <w:i/>
                <w:color w:val="000000"/>
                <w:lang w:eastAsia="es-CL"/>
              </w:rPr>
              <w:t xml:space="preserve">Que, sobre la base de los antecedentes </w:t>
            </w:r>
            <w:r>
              <w:rPr>
                <w:rFonts w:eastAsia="Times New Roman"/>
                <w:i/>
                <w:color w:val="000000"/>
                <w:lang w:eastAsia="es-CL"/>
              </w:rPr>
              <w:t xml:space="preserve">que constan en el expediente de </w:t>
            </w:r>
            <w:r w:rsidRPr="00FB530F">
              <w:rPr>
                <w:rFonts w:eastAsia="Times New Roman"/>
                <w:i/>
                <w:color w:val="000000"/>
                <w:lang w:eastAsia="es-CL"/>
              </w:rPr>
              <w:t>evaluación, debe indicarse que la ejecución del proy</w:t>
            </w:r>
            <w:r>
              <w:rPr>
                <w:rFonts w:eastAsia="Times New Roman"/>
                <w:i/>
                <w:color w:val="000000"/>
                <w:lang w:eastAsia="es-CL"/>
              </w:rPr>
              <w:t xml:space="preserve">ecto "Proyecto de emplazamiento </w:t>
            </w:r>
            <w:r w:rsidRPr="00FB530F">
              <w:rPr>
                <w:rFonts w:eastAsia="Times New Roman"/>
                <w:i/>
                <w:color w:val="000000"/>
                <w:lang w:eastAsia="es-CL"/>
              </w:rPr>
              <w:t>de planta de compostaje de guano de gallinas" re</w:t>
            </w:r>
            <w:r>
              <w:rPr>
                <w:rFonts w:eastAsia="Times New Roman"/>
                <w:i/>
                <w:color w:val="000000"/>
                <w:lang w:eastAsia="es-CL"/>
              </w:rPr>
              <w:t xml:space="preserve">quiere los Permisos Ambientales </w:t>
            </w:r>
            <w:r w:rsidRPr="00FB530F">
              <w:rPr>
                <w:rFonts w:eastAsia="Times New Roman"/>
                <w:i/>
                <w:color w:val="000000"/>
                <w:lang w:eastAsia="es-CL"/>
              </w:rPr>
              <w:t>Sectoriales especificados en los artículos 91 y 93 con</w:t>
            </w:r>
            <w:r>
              <w:rPr>
                <w:rFonts w:eastAsia="Times New Roman"/>
                <w:i/>
                <w:color w:val="000000"/>
                <w:lang w:eastAsia="es-CL"/>
              </w:rPr>
              <w:t xml:space="preserve">templados en el Decreto Supremo </w:t>
            </w:r>
            <w:r w:rsidRPr="00FB530F">
              <w:rPr>
                <w:rFonts w:eastAsia="Times New Roman"/>
                <w:i/>
                <w:color w:val="000000"/>
                <w:lang w:eastAsia="es-CL"/>
              </w:rPr>
              <w:t>N°95/2001 del Ministerio Secretaría General de la Pres</w:t>
            </w:r>
            <w:r>
              <w:rPr>
                <w:rFonts w:eastAsia="Times New Roman"/>
                <w:i/>
                <w:color w:val="000000"/>
                <w:lang w:eastAsia="es-CL"/>
              </w:rPr>
              <w:t xml:space="preserve">idencia, Reglamento del Sistema </w:t>
            </w:r>
            <w:r w:rsidRPr="00FB530F">
              <w:rPr>
                <w:rFonts w:eastAsia="Times New Roman"/>
                <w:i/>
                <w:color w:val="000000"/>
                <w:lang w:eastAsia="es-CL"/>
              </w:rPr>
              <w:t>de Evaluación de Impacto A</w:t>
            </w:r>
            <w:r>
              <w:rPr>
                <w:rFonts w:eastAsia="Times New Roman"/>
                <w:i/>
                <w:color w:val="000000"/>
                <w:lang w:eastAsia="es-CL"/>
              </w:rPr>
              <w:t xml:space="preserve">mbiental, permisos que han sido informados, favorablemente </w:t>
            </w:r>
            <w:r w:rsidRPr="00FB530F">
              <w:rPr>
                <w:rFonts w:eastAsia="Times New Roman"/>
                <w:i/>
                <w:color w:val="000000"/>
                <w:lang w:eastAsia="es-CL"/>
              </w:rPr>
              <w:t>por la Secretaría Regional Ministerial de Salud Región de Coquimbo.</w:t>
            </w:r>
          </w:p>
          <w:p w14:paraId="041B8E26" w14:textId="77777777" w:rsidR="00FF01B5" w:rsidRPr="00707597" w:rsidRDefault="00FF01B5" w:rsidP="00C658A4">
            <w:pPr>
              <w:autoSpaceDE w:val="0"/>
              <w:autoSpaceDN w:val="0"/>
              <w:adjustRightInd w:val="0"/>
              <w:spacing w:before="120" w:after="120"/>
              <w:jc w:val="both"/>
              <w:rPr>
                <w:b/>
                <w:i/>
              </w:rPr>
            </w:pPr>
          </w:p>
        </w:tc>
      </w:tr>
      <w:tr w:rsidR="00FF01B5" w:rsidRPr="0025129B" w14:paraId="7749359D" w14:textId="77777777" w:rsidTr="00C658A4">
        <w:trPr>
          <w:trHeight w:val="62"/>
        </w:trPr>
        <w:tc>
          <w:tcPr>
            <w:tcW w:w="5000" w:type="pct"/>
            <w:gridSpan w:val="2"/>
          </w:tcPr>
          <w:p w14:paraId="2D0C440C" w14:textId="77777777" w:rsidR="00FF01B5" w:rsidRDefault="00FF01B5" w:rsidP="00C658A4">
            <w:pPr>
              <w:rPr>
                <w:color w:val="FF0000"/>
              </w:rPr>
            </w:pPr>
            <w:r>
              <w:rPr>
                <w:b/>
              </w:rPr>
              <w:t>Hechos</w:t>
            </w:r>
            <w:r w:rsidRPr="00F15F8C">
              <w:rPr>
                <w:b/>
              </w:rPr>
              <w:t>:</w:t>
            </w:r>
            <w:r w:rsidRPr="007E2D5C">
              <w:t xml:space="preserve"> </w:t>
            </w:r>
          </w:p>
          <w:p w14:paraId="4A9B57BA" w14:textId="4EF4F9F7" w:rsidR="00FF01B5" w:rsidRPr="00C549F1" w:rsidRDefault="00FF01B5" w:rsidP="00C549F1">
            <w:pPr>
              <w:jc w:val="both"/>
              <w:rPr>
                <w:rFonts w:eastAsia="Times New Roman"/>
                <w:color w:val="000000"/>
                <w:lang w:eastAsia="es-CL"/>
              </w:rPr>
            </w:pPr>
            <w:r>
              <w:rPr>
                <w:rFonts w:eastAsia="Times New Roman"/>
                <w:color w:val="000000"/>
                <w:lang w:eastAsia="es-CL"/>
              </w:rPr>
              <w:t>La Actividad de fiscalización ambiental del proyecto estaba programado para el mes de febrero</w:t>
            </w:r>
            <w:r w:rsidR="00933DBB">
              <w:rPr>
                <w:rFonts w:eastAsia="Times New Roman"/>
                <w:color w:val="000000"/>
                <w:lang w:eastAsia="es-CL"/>
              </w:rPr>
              <w:t xml:space="preserve"> de 2018</w:t>
            </w:r>
            <w:r>
              <w:rPr>
                <w:rFonts w:eastAsia="Times New Roman"/>
                <w:color w:val="000000"/>
                <w:lang w:eastAsia="es-CL"/>
              </w:rPr>
              <w:t xml:space="preserve">, sin </w:t>
            </w:r>
            <w:r w:rsidR="00933DBB">
              <w:rPr>
                <w:rFonts w:eastAsia="Times New Roman"/>
                <w:color w:val="000000"/>
                <w:lang w:eastAsia="es-CL"/>
              </w:rPr>
              <w:t>embargo,</w:t>
            </w:r>
            <w:r>
              <w:rPr>
                <w:rFonts w:eastAsia="Times New Roman"/>
                <w:color w:val="000000"/>
                <w:lang w:eastAsia="es-CL"/>
              </w:rPr>
              <w:t xml:space="preserve"> la SEREMI de </w:t>
            </w:r>
            <w:r w:rsidR="004D3AB5">
              <w:rPr>
                <w:rFonts w:eastAsia="Times New Roman"/>
                <w:color w:val="000000"/>
                <w:lang w:eastAsia="es-CL"/>
              </w:rPr>
              <w:t>S</w:t>
            </w:r>
            <w:r>
              <w:rPr>
                <w:rFonts w:eastAsia="Times New Roman"/>
                <w:color w:val="000000"/>
                <w:lang w:eastAsia="es-CL"/>
              </w:rPr>
              <w:t>alud señaló que el titular se encontraba con sumario sanitario y prohibición de funcionamiento</w:t>
            </w:r>
            <w:r w:rsidR="00933DBB">
              <w:rPr>
                <w:rFonts w:eastAsia="Times New Roman"/>
                <w:color w:val="000000"/>
                <w:lang w:eastAsia="es-CL"/>
              </w:rPr>
              <w:t>,</w:t>
            </w:r>
            <w:r>
              <w:rPr>
                <w:rFonts w:eastAsia="Times New Roman"/>
                <w:color w:val="000000"/>
                <w:lang w:eastAsia="es-CL"/>
              </w:rPr>
              <w:t xml:space="preserve"> mientras no presentara los documentos para la autorización sanitaria, por lo que se decidió aplazar para el mes de marzo</w:t>
            </w:r>
            <w:r w:rsidR="00933DBB">
              <w:rPr>
                <w:rFonts w:eastAsia="Times New Roman"/>
                <w:color w:val="000000"/>
                <w:lang w:eastAsia="es-CL"/>
              </w:rPr>
              <w:t xml:space="preserve"> del mismo año</w:t>
            </w:r>
            <w:r>
              <w:rPr>
                <w:rFonts w:eastAsia="Times New Roman"/>
                <w:color w:val="000000"/>
                <w:lang w:eastAsia="es-CL"/>
              </w:rPr>
              <w:t xml:space="preserve">. Durante el mes de marzo la </w:t>
            </w:r>
            <w:r w:rsidR="00933DBB">
              <w:rPr>
                <w:rFonts w:eastAsia="Times New Roman"/>
                <w:color w:val="000000"/>
                <w:lang w:eastAsia="es-CL"/>
              </w:rPr>
              <w:t>SEREMI</w:t>
            </w:r>
            <w:r>
              <w:rPr>
                <w:rFonts w:eastAsia="Times New Roman"/>
                <w:color w:val="000000"/>
                <w:lang w:eastAsia="es-CL"/>
              </w:rPr>
              <w:t xml:space="preserve"> de Salud de la Región de Coquimbo señala que el titular continúa con prohibición de funcionamiento y con un nuevo sumario sanitario en curso por incumplimiento de la prohibición de funcionamiento. Por lo anterior</w:t>
            </w:r>
            <w:r w:rsidR="00933DBB">
              <w:rPr>
                <w:rFonts w:eastAsia="Times New Roman"/>
                <w:color w:val="000000"/>
                <w:lang w:eastAsia="es-CL"/>
              </w:rPr>
              <w:t>,</w:t>
            </w:r>
            <w:r>
              <w:rPr>
                <w:rFonts w:eastAsia="Times New Roman"/>
                <w:color w:val="000000"/>
                <w:lang w:eastAsia="es-CL"/>
              </w:rPr>
              <w:t xml:space="preserve"> se decidió suspender la actividad de fiscalización en terreno.</w:t>
            </w:r>
            <w:r w:rsidR="00870965">
              <w:rPr>
                <w:rFonts w:eastAsia="Times New Roman"/>
                <w:color w:val="000000"/>
                <w:lang w:eastAsia="es-CL"/>
              </w:rPr>
              <w:t xml:space="preserve"> Por lo anterior se constató que la empresa no cuenta con el PAS 91</w:t>
            </w:r>
            <w:r w:rsidR="00C549F1">
              <w:rPr>
                <w:rFonts w:eastAsia="Times New Roman"/>
                <w:color w:val="000000"/>
                <w:lang w:eastAsia="es-CL"/>
              </w:rPr>
              <w:t>,</w:t>
            </w:r>
            <w:r w:rsidR="00C549F1">
              <w:t xml:space="preserve"> </w:t>
            </w:r>
            <w:r w:rsidR="00C549F1" w:rsidRPr="00C549F1">
              <w:rPr>
                <w:rFonts w:eastAsia="Times New Roman"/>
                <w:color w:val="000000"/>
                <w:lang w:eastAsia="es-CL"/>
              </w:rPr>
              <w:t>Permiso para la construcción, reparación, modificación y</w:t>
            </w:r>
            <w:r w:rsidR="00C549F1">
              <w:rPr>
                <w:rFonts w:eastAsia="Times New Roman"/>
                <w:color w:val="000000"/>
                <w:lang w:eastAsia="es-CL"/>
              </w:rPr>
              <w:t xml:space="preserve"> </w:t>
            </w:r>
            <w:r w:rsidR="00C549F1" w:rsidRPr="00C549F1">
              <w:rPr>
                <w:rFonts w:eastAsia="Times New Roman"/>
                <w:color w:val="000000"/>
                <w:lang w:eastAsia="es-CL"/>
              </w:rPr>
              <w:t>ampliación de cualquier obra públ</w:t>
            </w:r>
            <w:r w:rsidR="00C549F1">
              <w:rPr>
                <w:rFonts w:eastAsia="Times New Roman"/>
                <w:color w:val="000000"/>
                <w:lang w:eastAsia="es-CL"/>
              </w:rPr>
              <w:t xml:space="preserve">ica o particular destinada a la </w:t>
            </w:r>
            <w:r w:rsidR="00C549F1" w:rsidRPr="00C549F1">
              <w:rPr>
                <w:rFonts w:eastAsia="Times New Roman"/>
                <w:color w:val="000000"/>
                <w:lang w:eastAsia="es-CL"/>
              </w:rPr>
              <w:t>evacuación, tratamiento o dispo</w:t>
            </w:r>
            <w:r w:rsidR="00C549F1">
              <w:rPr>
                <w:rFonts w:eastAsia="Times New Roman"/>
                <w:color w:val="000000"/>
                <w:lang w:eastAsia="es-CL"/>
              </w:rPr>
              <w:t xml:space="preserve">sición final de desagües, aguas </w:t>
            </w:r>
            <w:r w:rsidR="00C549F1" w:rsidRPr="00C549F1">
              <w:rPr>
                <w:rFonts w:eastAsia="Times New Roman"/>
                <w:color w:val="000000"/>
                <w:lang w:eastAsia="es-CL"/>
              </w:rPr>
              <w:t>servidas de cualquier naturaleza.</w:t>
            </w:r>
            <w:r w:rsidR="00C549F1">
              <w:rPr>
                <w:rFonts w:eastAsia="Times New Roman"/>
                <w:color w:val="000000"/>
                <w:lang w:eastAsia="es-CL"/>
              </w:rPr>
              <w:t xml:space="preserve"> </w:t>
            </w:r>
            <w:r w:rsidR="00870965">
              <w:rPr>
                <w:rFonts w:eastAsia="Times New Roman"/>
                <w:color w:val="000000"/>
                <w:lang w:eastAsia="es-CL"/>
              </w:rPr>
              <w:t>y PAS 93</w:t>
            </w:r>
            <w:r w:rsidR="00C549F1">
              <w:rPr>
                <w:rFonts w:eastAsia="Times New Roman"/>
                <w:color w:val="000000"/>
                <w:lang w:eastAsia="es-CL"/>
              </w:rPr>
              <w:t>,</w:t>
            </w:r>
            <w:r w:rsidR="00C549F1">
              <w:t xml:space="preserve"> </w:t>
            </w:r>
            <w:r w:rsidR="00C549F1" w:rsidRPr="00C549F1">
              <w:rPr>
                <w:rFonts w:eastAsia="Times New Roman"/>
                <w:color w:val="000000"/>
                <w:lang w:eastAsia="es-CL"/>
              </w:rPr>
              <w:t>Permiso para la construcc</w:t>
            </w:r>
            <w:r w:rsidR="00C549F1">
              <w:rPr>
                <w:rFonts w:eastAsia="Times New Roman"/>
                <w:color w:val="000000"/>
                <w:lang w:eastAsia="es-CL"/>
              </w:rPr>
              <w:t xml:space="preserve">ión, reparación, modificación y </w:t>
            </w:r>
            <w:r w:rsidR="00C549F1" w:rsidRPr="00C549F1">
              <w:rPr>
                <w:rFonts w:eastAsia="Times New Roman"/>
                <w:color w:val="000000"/>
                <w:lang w:eastAsia="es-CL"/>
              </w:rPr>
              <w:t>ampliación de cualquier pla</w:t>
            </w:r>
            <w:r w:rsidR="00C549F1">
              <w:rPr>
                <w:rFonts w:eastAsia="Times New Roman"/>
                <w:color w:val="000000"/>
                <w:lang w:eastAsia="es-CL"/>
              </w:rPr>
              <w:t xml:space="preserve">nta de tratamiento de basuras y </w:t>
            </w:r>
            <w:r w:rsidR="00C549F1" w:rsidRPr="00C549F1">
              <w:rPr>
                <w:rFonts w:eastAsia="Times New Roman"/>
                <w:color w:val="000000"/>
                <w:lang w:eastAsia="es-CL"/>
              </w:rPr>
              <w:t>desperdicios de cualquier clase o pa</w:t>
            </w:r>
            <w:r w:rsidR="00C549F1">
              <w:rPr>
                <w:rFonts w:eastAsia="Times New Roman"/>
                <w:color w:val="000000"/>
                <w:lang w:eastAsia="es-CL"/>
              </w:rPr>
              <w:t xml:space="preserve">ra la instalación de todo lugar </w:t>
            </w:r>
            <w:r w:rsidR="00C549F1" w:rsidRPr="00C549F1">
              <w:rPr>
                <w:rFonts w:eastAsia="Times New Roman"/>
                <w:color w:val="000000"/>
                <w:lang w:eastAsia="es-CL"/>
              </w:rPr>
              <w:t xml:space="preserve">destinado a la acumulación, selección, </w:t>
            </w:r>
            <w:r w:rsidR="00C549F1">
              <w:rPr>
                <w:rFonts w:eastAsia="Times New Roman"/>
                <w:color w:val="000000"/>
                <w:lang w:eastAsia="es-CL"/>
              </w:rPr>
              <w:t xml:space="preserve">industrialización, comercio </w:t>
            </w:r>
            <w:r w:rsidR="00C549F1" w:rsidRPr="00C549F1">
              <w:rPr>
                <w:rFonts w:eastAsia="Times New Roman"/>
                <w:color w:val="000000"/>
                <w:lang w:eastAsia="es-CL"/>
              </w:rPr>
              <w:t>o disposición final de basuras y desperdicios de cualquier clase</w:t>
            </w:r>
          </w:p>
          <w:p w14:paraId="44814C78" w14:textId="77777777" w:rsidR="00FF01B5" w:rsidRDefault="00FF01B5" w:rsidP="00C658A4">
            <w:pPr>
              <w:jc w:val="both"/>
              <w:rPr>
                <w:rFonts w:ascii="Verdana" w:hAnsi="Verdana"/>
                <w:i/>
                <w:iCs/>
                <w:color w:val="808080"/>
                <w:sz w:val="16"/>
                <w:szCs w:val="16"/>
              </w:rPr>
            </w:pPr>
          </w:p>
          <w:p w14:paraId="2F5F5F87" w14:textId="77777777" w:rsidR="00FF01B5" w:rsidRDefault="00FF01B5" w:rsidP="00C658A4">
            <w:pPr>
              <w:spacing w:before="120" w:after="120"/>
              <w:jc w:val="both"/>
              <w:rPr>
                <w:b/>
              </w:rPr>
            </w:pPr>
            <w:r w:rsidRPr="008E34C9">
              <w:rPr>
                <w:b/>
              </w:rPr>
              <w:t>Resultado</w:t>
            </w:r>
            <w:r>
              <w:rPr>
                <w:b/>
              </w:rPr>
              <w:t>s</w:t>
            </w:r>
            <w:r w:rsidRPr="008E34C9">
              <w:rPr>
                <w:b/>
              </w:rPr>
              <w:t xml:space="preserve"> examen de Información: </w:t>
            </w:r>
          </w:p>
          <w:p w14:paraId="78E07FE7" w14:textId="77777777" w:rsidR="00FF01B5" w:rsidRPr="00BA368A" w:rsidRDefault="00FF01B5" w:rsidP="00C658A4">
            <w:pPr>
              <w:spacing w:before="120" w:after="120"/>
              <w:jc w:val="both"/>
            </w:pPr>
            <w:r w:rsidRPr="00BA368A">
              <w:t>Según resolución 2567, de fecha 1</w:t>
            </w:r>
            <w:r>
              <w:t>5</w:t>
            </w:r>
            <w:r w:rsidRPr="00BA368A">
              <w:t xml:space="preserve"> de mayo de 2017, </w:t>
            </w:r>
            <w:r>
              <w:t>de la SEREMI de Salud, se ratifica la prohibición de funcionamiento de la planta de compostaje de guano de Gallina, ubicada en Parcela 16 Etapa E, S/N, Comuna de Coquimbo, propiedad de Oro Negro Ltda., Rut 76.258.666-5, del mismo domicilio, representada por don Helmuth Herborn Espinoza C.I. N° 14.385.386-5, Impuesta mediante actas de Inspección N° 20510; 20511 y 20512 de fecha 08 de mayo de 2017.</w:t>
            </w:r>
          </w:p>
          <w:p w14:paraId="5797B428" w14:textId="77777777" w:rsidR="00FF01B5" w:rsidRDefault="00FF01B5" w:rsidP="00C658A4">
            <w:pPr>
              <w:spacing w:before="120" w:after="120"/>
              <w:jc w:val="both"/>
            </w:pPr>
            <w:r>
              <w:t>De acuerdo a la información remitida por la SEREMI de Salud de la región de Coquimbo, con fecha 07 de junio de 2017, mediante la resolución Exenta N° 2945 se aplica una multa a la UF Oro Negro y se mantiene prohibición de funcionamiento ratificada mediante la Resolución Exenta N° 2792, de fecha 31 de mayo de 2017, mientras no se acredite contar con las autorizaciones respectivas, sin perjuicio del alzamiento parcial para efectos de retiro de guano para su traslado.</w:t>
            </w:r>
          </w:p>
          <w:p w14:paraId="71E74A74" w14:textId="6401D5E8" w:rsidR="00FF01B5" w:rsidRDefault="00FF01B5" w:rsidP="00C658A4">
            <w:pPr>
              <w:spacing w:before="120" w:after="120"/>
              <w:jc w:val="both"/>
            </w:pPr>
            <w:r>
              <w:t xml:space="preserve">La </w:t>
            </w:r>
            <w:r w:rsidR="00933DBB">
              <w:t>R</w:t>
            </w:r>
            <w:r>
              <w:t>esolución Exenta 2945</w:t>
            </w:r>
            <w:r w:rsidR="00933DBB">
              <w:t>/2017</w:t>
            </w:r>
            <w:r>
              <w:t xml:space="preserve"> señala que se realizó actividad de fiscalización por funcionarios de la Seremi de Salud, debido a denuncias por malos olores y atracción de vectores.</w:t>
            </w:r>
          </w:p>
          <w:p w14:paraId="512041DF" w14:textId="35780437" w:rsidR="00FF01B5" w:rsidRDefault="00FF01B5" w:rsidP="00C658A4">
            <w:pPr>
              <w:spacing w:before="120" w:after="120"/>
              <w:jc w:val="both"/>
            </w:pPr>
            <w:r>
              <w:t xml:space="preserve">La </w:t>
            </w:r>
            <w:r w:rsidR="00933DBB">
              <w:t>R</w:t>
            </w:r>
            <w:r>
              <w:t>esolución señala que se constataron varios incumplimientos desde el punto de vista sectorial y además incumplimientos a la RCA del proyecto, entre los cuales se encuentran los siguientes:</w:t>
            </w:r>
          </w:p>
          <w:p w14:paraId="5D8BDA0F" w14:textId="21B28B31" w:rsidR="00FF01B5" w:rsidRDefault="00FF01B5" w:rsidP="00C549F1">
            <w:pPr>
              <w:pStyle w:val="Prrafodelista"/>
              <w:numPr>
                <w:ilvl w:val="0"/>
                <w:numId w:val="24"/>
              </w:numPr>
              <w:spacing w:before="120" w:after="120"/>
            </w:pPr>
            <w:r>
              <w:t>Se</w:t>
            </w:r>
            <w:r w:rsidRPr="007A40B1">
              <w:t xml:space="preserve"> constató que la planta no ha dado cumplimiento a sus compromisos adquiridos en la RCA respecto de los permisos sectoriales</w:t>
            </w:r>
            <w:r w:rsidR="00870965">
              <w:t xml:space="preserve">, </w:t>
            </w:r>
            <w:r w:rsidR="00C549F1" w:rsidRPr="00C549F1">
              <w:t>PAS 91, Permiso para la construcción, reparación, modificación y ampliación de cualquier obra pública o particular destinada a la evacuación, tratamiento o disposición final de desagües, aguas servidas de cualquier naturaleza. y PAS 93, Permiso para la construcción, reparación,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w:t>
            </w:r>
            <w:r w:rsidRPr="007A40B1">
              <w:t>.</w:t>
            </w:r>
            <w:r>
              <w:t xml:space="preserve"> </w:t>
            </w:r>
            <w:r w:rsidRPr="007A40B1">
              <w:t>Señala además que la planta carece de autorización sanitaria.</w:t>
            </w:r>
          </w:p>
          <w:p w14:paraId="59394751" w14:textId="77777777" w:rsidR="00FF01B5" w:rsidRPr="00195815" w:rsidRDefault="00FF01B5" w:rsidP="00C658A4">
            <w:pPr>
              <w:spacing w:before="120" w:after="120"/>
              <w:jc w:val="both"/>
            </w:pPr>
            <w:r>
              <w:t>Cabe señalar que son los mismos hallazgos detectados por la SMA en la actividad de fiscalización del año 2016.</w:t>
            </w:r>
          </w:p>
          <w:p w14:paraId="0571CE6A" w14:textId="7E09AE57" w:rsidR="00FF01B5" w:rsidRDefault="00FF01B5" w:rsidP="00C658A4">
            <w:pPr>
              <w:spacing w:before="120" w:after="120"/>
              <w:jc w:val="both"/>
            </w:pPr>
            <w:r>
              <w:t xml:space="preserve">Respecto de estos hallazgos, la </w:t>
            </w:r>
            <w:r w:rsidR="00933DBB">
              <w:t>R</w:t>
            </w:r>
            <w:r>
              <w:t xml:space="preserve">esolución </w:t>
            </w:r>
            <w:r w:rsidR="00933DBB">
              <w:t>E</w:t>
            </w:r>
            <w:r>
              <w:t>xenta 2945</w:t>
            </w:r>
            <w:r w:rsidR="00933DBB">
              <w:t>/2017</w:t>
            </w:r>
            <w:r>
              <w:t xml:space="preserve">, señala que con fecha 15 de mayo de 2017, el señor Helmuth Herborn Espinoza presenta descargos por escrito. Respecto de los hallazgos que dicen relación con la RCA el señor </w:t>
            </w:r>
            <w:r w:rsidR="00161036">
              <w:t>Herborn</w:t>
            </w:r>
            <w:r>
              <w:t xml:space="preserve"> señala que:</w:t>
            </w:r>
          </w:p>
          <w:p w14:paraId="7A085FC4" w14:textId="77777777" w:rsidR="00FF01B5" w:rsidRDefault="00FF01B5" w:rsidP="00C658A4">
            <w:pPr>
              <w:spacing w:before="120" w:after="120"/>
              <w:ind w:left="360"/>
              <w:jc w:val="both"/>
              <w:rPr>
                <w:i/>
              </w:rPr>
            </w:pPr>
            <w:r w:rsidRPr="00BB729E">
              <w:rPr>
                <w:i/>
              </w:rPr>
              <w:t xml:space="preserve">“Que la empresa ha ingresado en varias oportunidades los antecedentes para obtener autorización de funcionamiento por parte de la SEREMI de Salud, y este ha sido devuelto con observaciones según consta en los ORD. N° 261 del 10 de marzo de 2015; N° 881 DEL 28 DE octubre de 2015; 245 del 3 de noviembre de 2015. Agrega que actualmente la empresa </w:t>
            </w:r>
            <w:r w:rsidR="00BB729E" w:rsidRPr="00BB729E">
              <w:rPr>
                <w:i/>
              </w:rPr>
              <w:t>está</w:t>
            </w:r>
            <w:r w:rsidRPr="00BB729E">
              <w:rPr>
                <w:i/>
              </w:rPr>
              <w:t xml:space="preserve"> esperando la aprobación de los antecedentes del permiso de alcantarillado particular para poder continuar con esta tramitación</w:t>
            </w:r>
            <w:r w:rsidR="00BB729E" w:rsidRPr="00BB729E">
              <w:rPr>
                <w:i/>
              </w:rPr>
              <w:t>, según lo informado por los propios funcionarios de la seremi de salud.</w:t>
            </w:r>
            <w:r w:rsidR="00BB729E">
              <w:rPr>
                <w:i/>
              </w:rPr>
              <w:t>”</w:t>
            </w:r>
          </w:p>
          <w:p w14:paraId="2E4EE94D" w14:textId="77777777" w:rsidR="00BB729E" w:rsidRDefault="00BB729E" w:rsidP="00C658A4">
            <w:pPr>
              <w:spacing w:before="120" w:after="120"/>
              <w:ind w:left="360"/>
              <w:jc w:val="both"/>
            </w:pPr>
            <w:r>
              <w:t>El resuelvo 22 de la resolución exenta 2945, señala que:</w:t>
            </w:r>
          </w:p>
          <w:p w14:paraId="2458F5A2" w14:textId="77777777" w:rsidR="00BB729E" w:rsidRPr="00BB729E" w:rsidRDefault="00BB729E" w:rsidP="00C658A4">
            <w:pPr>
              <w:spacing w:before="120" w:after="120"/>
              <w:ind w:left="360"/>
              <w:jc w:val="both"/>
              <w:rPr>
                <w:i/>
              </w:rPr>
            </w:pPr>
            <w:r>
              <w:rPr>
                <w:i/>
              </w:rPr>
              <w:t>“</w:t>
            </w:r>
            <w:r w:rsidRPr="00BB729E">
              <w:rPr>
                <w:i/>
              </w:rPr>
              <w:t xml:space="preserve">Que son analizados el acta de fiscalización y los demás antecedentes acompañados al presente proceso de investigación de sumario sanitario, en relación con la normativa sanitaria aplicable a la materia, se constata: </w:t>
            </w:r>
          </w:p>
          <w:p w14:paraId="03D40659" w14:textId="77777777" w:rsidR="00BB729E" w:rsidRPr="00BB729E" w:rsidRDefault="00BB729E" w:rsidP="00BB729E">
            <w:pPr>
              <w:pStyle w:val="Prrafodelista"/>
              <w:numPr>
                <w:ilvl w:val="0"/>
                <w:numId w:val="26"/>
              </w:numPr>
              <w:spacing w:before="120" w:after="120"/>
              <w:rPr>
                <w:i/>
              </w:rPr>
            </w:pPr>
            <w:r w:rsidRPr="00BB729E">
              <w:rPr>
                <w:i/>
              </w:rPr>
              <w:t>Que el sumariado presenta sus descargos exponiendo en relación a las insuficiencias consignadas en el acta de fiscalización, medidas correctivas y no preventivas, que ha ejecutado y dispondrá en el futuro con el fin de subsanar dichas infracciones.</w:t>
            </w:r>
          </w:p>
          <w:p w14:paraId="7804242C" w14:textId="77777777" w:rsidR="00BB729E" w:rsidRPr="00BB729E" w:rsidRDefault="00BB729E" w:rsidP="00BB729E">
            <w:pPr>
              <w:pStyle w:val="Prrafodelista"/>
              <w:numPr>
                <w:ilvl w:val="0"/>
                <w:numId w:val="26"/>
              </w:numPr>
              <w:spacing w:before="120" w:after="120"/>
              <w:rPr>
                <w:i/>
              </w:rPr>
            </w:pPr>
            <w:r w:rsidRPr="00BB729E">
              <w:rPr>
                <w:i/>
              </w:rPr>
              <w:t>Que la sumariada señala no disponer de las autorizaciones respectivas, puesto que esta Autoridad Sanitaria ha gestionado dichas solicitudes, dictando la devolución de éstas, debido a observaciones realizadas en el proceso constitutivo de otorgamiento.</w:t>
            </w:r>
          </w:p>
          <w:p w14:paraId="51ECB3C1" w14:textId="77777777" w:rsidR="00BB729E" w:rsidRPr="00BB729E" w:rsidRDefault="00BB729E" w:rsidP="00BB729E">
            <w:pPr>
              <w:pStyle w:val="Prrafodelista"/>
              <w:numPr>
                <w:ilvl w:val="0"/>
                <w:numId w:val="26"/>
              </w:numPr>
              <w:spacing w:before="120" w:after="120"/>
              <w:rPr>
                <w:i/>
              </w:rPr>
            </w:pPr>
            <w:r w:rsidRPr="00BB729E">
              <w:rPr>
                <w:i/>
              </w:rPr>
              <w:t>Que al respecto, cabe señalar que las observaciones se originan producto de la falta de los requisitos que la ley prescribe, para el otorgamiento de las respectivas autorizaciones, siendo de carga del sumariado el cumplirlas, y no por mera dilatación del procedimiento radicado ante esta Autoridad Sanitaria</w:t>
            </w:r>
            <w:r>
              <w:rPr>
                <w:i/>
              </w:rPr>
              <w:t>”</w:t>
            </w:r>
          </w:p>
          <w:p w14:paraId="00B8D20D" w14:textId="393B490B" w:rsidR="00FF01B5" w:rsidRDefault="00FF01B5" w:rsidP="00C658A4">
            <w:pPr>
              <w:spacing w:before="120" w:after="120"/>
              <w:ind w:left="360"/>
              <w:jc w:val="both"/>
            </w:pPr>
            <w:r>
              <w:t>En el mes de Marzo</w:t>
            </w:r>
            <w:r w:rsidR="00E46081">
              <w:t xml:space="preserve"> de 2018</w:t>
            </w:r>
            <w:r>
              <w:t xml:space="preserve">, la </w:t>
            </w:r>
            <w:r w:rsidR="00E46081">
              <w:t>SEREMI</w:t>
            </w:r>
            <w:r>
              <w:t xml:space="preserve"> de Salud informa que en una actividad de fiscalización sectorial, realizada el día 28 de febrero de 2018, se constató la operación de la planta de compostaje, por lo tanto el incumplimiento de la prohibición de funcionamiento, establecida en la </w:t>
            </w:r>
            <w:r w:rsidR="00E46081">
              <w:t>R</w:t>
            </w:r>
            <w:r>
              <w:t xml:space="preserve">esolución </w:t>
            </w:r>
            <w:r w:rsidR="00E46081">
              <w:t>E</w:t>
            </w:r>
            <w:r>
              <w:t>xenta 2567 de fecha 15 de mayo de 2017 de la SEREMI de salud Región de Coquimbo.</w:t>
            </w:r>
          </w:p>
          <w:p w14:paraId="4D5EF585" w14:textId="425D502C" w:rsidR="00FF01B5" w:rsidRDefault="00FF01B5" w:rsidP="00C658A4">
            <w:pPr>
              <w:spacing w:before="120" w:after="120"/>
              <w:ind w:left="360"/>
              <w:jc w:val="both"/>
            </w:pPr>
            <w:r>
              <w:t xml:space="preserve">Con fecha 29 de junio de 2018, la SEREMI de Salud remite copia de la Resolución N° 1804702 de fecha 15 de junio de 2018, de la SEREMI de Salud Región de Coquimbo, que multa a la UF </w:t>
            </w:r>
            <w:r w:rsidR="00E46081">
              <w:t>O</w:t>
            </w:r>
            <w:r>
              <w:t xml:space="preserve">ro </w:t>
            </w:r>
            <w:r w:rsidR="00E46081">
              <w:t>N</w:t>
            </w:r>
            <w:r>
              <w:t>egro por incumplimiento de prohibición parcial de funcionamiento e infringe el ART 170, del Código Sanitario.</w:t>
            </w:r>
          </w:p>
          <w:p w14:paraId="4EFDBD05" w14:textId="77777777" w:rsidR="00FF01B5" w:rsidRPr="0090612C" w:rsidRDefault="00161036" w:rsidP="00C658A4">
            <w:pPr>
              <w:spacing w:before="120" w:after="120"/>
              <w:ind w:left="360"/>
              <w:jc w:val="both"/>
            </w:pPr>
            <w:r>
              <w:t>Por lo anterior, a la fecha, la unidad Fiscalizable Oro Negro continúa con suspensión de funcionamiento debido a que no se han regularizado los permisos y autorizaciones sanitarias para su funcionamiento.</w:t>
            </w:r>
          </w:p>
        </w:tc>
      </w:tr>
    </w:tbl>
    <w:p w14:paraId="4E9ACF35" w14:textId="77777777" w:rsidR="00BB729E" w:rsidRDefault="00BB729E">
      <w:pPr>
        <w:rPr>
          <w:rFonts w:ascii="Calibri" w:eastAsia="Calibri" w:hAnsi="Calibri" w:cs="Calibri"/>
          <w:sz w:val="28"/>
          <w:szCs w:val="32"/>
        </w:rPr>
      </w:pPr>
    </w:p>
    <w:p w14:paraId="240BF1CF" w14:textId="77777777" w:rsidR="00BB729E" w:rsidRDefault="00BB729E">
      <w:pPr>
        <w:rPr>
          <w:rFonts w:ascii="Calibri" w:eastAsia="Calibri" w:hAnsi="Calibri" w:cs="Calibri"/>
          <w:sz w:val="28"/>
          <w:szCs w:val="32"/>
        </w:rPr>
      </w:pPr>
      <w:r>
        <w:rPr>
          <w:rFonts w:ascii="Calibri" w:eastAsia="Calibri" w:hAnsi="Calibri" w:cs="Calibri"/>
          <w:sz w:val="28"/>
          <w:szCs w:val="32"/>
        </w:rPr>
        <w:br w:type="page"/>
      </w:r>
    </w:p>
    <w:p w14:paraId="79484599" w14:textId="77777777" w:rsidR="00BB729E" w:rsidRPr="0025129B" w:rsidRDefault="00BB729E" w:rsidP="00BB729E">
      <w:pPr>
        <w:pStyle w:val="Ttulo1"/>
      </w:pPr>
      <w:bookmarkStart w:id="41" w:name="_Toc518388090"/>
      <w:r>
        <w:t>Manejo de Residuos.</w:t>
      </w:r>
      <w:bookmarkEnd w:id="41"/>
    </w:p>
    <w:p w14:paraId="64A2EFA6" w14:textId="77777777" w:rsidR="00BB729E" w:rsidRDefault="00BB729E">
      <w:pPr>
        <w:rPr>
          <w:rFonts w:ascii="Calibri" w:eastAsia="Calibri" w:hAnsi="Calibri" w:cs="Calibri"/>
          <w:sz w:val="28"/>
          <w:szCs w:val="32"/>
        </w:rPr>
      </w:pPr>
    </w:p>
    <w:tbl>
      <w:tblPr>
        <w:tblStyle w:val="Tablaconcuadrcula"/>
        <w:tblW w:w="5000" w:type="pct"/>
        <w:tblLook w:val="04A0" w:firstRow="1" w:lastRow="0" w:firstColumn="1" w:lastColumn="0" w:noHBand="0" w:noVBand="1"/>
      </w:tblPr>
      <w:tblGrid>
        <w:gridCol w:w="3768"/>
        <w:gridCol w:w="9794"/>
      </w:tblGrid>
      <w:tr w:rsidR="00BB729E" w:rsidRPr="0025129B" w14:paraId="64235E75" w14:textId="77777777" w:rsidTr="00C658A4">
        <w:trPr>
          <w:trHeight w:val="142"/>
        </w:trPr>
        <w:tc>
          <w:tcPr>
            <w:tcW w:w="1389" w:type="pct"/>
          </w:tcPr>
          <w:p w14:paraId="59D090E4" w14:textId="77777777" w:rsidR="00BB729E" w:rsidRPr="0025129B" w:rsidRDefault="00BB729E" w:rsidP="00C658A4">
            <w:r w:rsidRPr="007D1E1D">
              <w:rPr>
                <w:rFonts w:eastAsia="Times New Roman"/>
                <w:b/>
                <w:bCs/>
                <w:color w:val="000000"/>
                <w:lang w:eastAsia="es-CL"/>
              </w:rPr>
              <w:t xml:space="preserve">Número de hecho constatado:  </w:t>
            </w:r>
            <w:r w:rsidRPr="007D1E1D">
              <w:rPr>
                <w:rFonts w:eastAsia="Times New Roman"/>
                <w:b/>
                <w:bCs/>
                <w:color w:val="000000"/>
                <w:lang w:eastAsia="es-CL"/>
              </w:rPr>
              <w:fldChar w:fldCharType="begin"/>
            </w:r>
            <w:r w:rsidRPr="007D1E1D">
              <w:rPr>
                <w:rFonts w:eastAsia="Times New Roman"/>
                <w:b/>
                <w:bCs/>
                <w:color w:val="000000"/>
                <w:lang w:eastAsia="es-CL"/>
              </w:rPr>
              <w:instrText xml:space="preserve"> SEQ Número_de_hecho_constatado:_ \* ARABIC </w:instrText>
            </w:r>
            <w:r w:rsidRPr="007D1E1D">
              <w:rPr>
                <w:rFonts w:eastAsia="Times New Roman"/>
                <w:b/>
                <w:bCs/>
                <w:color w:val="000000"/>
                <w:lang w:eastAsia="es-CL"/>
              </w:rPr>
              <w:fldChar w:fldCharType="separate"/>
            </w:r>
            <w:r>
              <w:rPr>
                <w:rFonts w:eastAsia="Times New Roman"/>
                <w:b/>
                <w:bCs/>
                <w:noProof/>
                <w:color w:val="000000"/>
                <w:lang w:eastAsia="es-CL"/>
              </w:rPr>
              <w:t>1</w:t>
            </w:r>
            <w:r w:rsidRPr="007D1E1D">
              <w:rPr>
                <w:rFonts w:eastAsia="Times New Roman"/>
                <w:b/>
                <w:bCs/>
                <w:color w:val="000000"/>
                <w:lang w:eastAsia="es-CL"/>
              </w:rPr>
              <w:fldChar w:fldCharType="end"/>
            </w:r>
          </w:p>
        </w:tc>
        <w:tc>
          <w:tcPr>
            <w:tcW w:w="3611" w:type="pct"/>
          </w:tcPr>
          <w:p w14:paraId="31534FA6" w14:textId="77777777" w:rsidR="00BB729E" w:rsidRPr="0025129B" w:rsidRDefault="00BB729E" w:rsidP="00C658A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BB729E" w:rsidRPr="0025129B" w14:paraId="07062784" w14:textId="77777777" w:rsidTr="00C658A4">
        <w:trPr>
          <w:trHeight w:val="142"/>
        </w:trPr>
        <w:tc>
          <w:tcPr>
            <w:tcW w:w="5000" w:type="pct"/>
            <w:gridSpan w:val="2"/>
          </w:tcPr>
          <w:p w14:paraId="3BEB8F76" w14:textId="77777777" w:rsidR="00BB729E" w:rsidRDefault="00BB729E" w:rsidP="00C658A4">
            <w:pPr>
              <w:rPr>
                <w:rFonts w:eastAsia="Times New Roman"/>
                <w:bCs/>
                <w:color w:val="FF0000"/>
                <w:lang w:eastAsia="es-CL"/>
              </w:rPr>
            </w:pPr>
            <w:r>
              <w:rPr>
                <w:rFonts w:eastAsia="Times New Roman"/>
                <w:b/>
                <w:bCs/>
                <w:color w:val="000000"/>
                <w:lang w:eastAsia="es-CL"/>
              </w:rPr>
              <w:t xml:space="preserve">Documentación revisada </w:t>
            </w:r>
          </w:p>
          <w:p w14:paraId="56EB7D5B" w14:textId="77777777" w:rsidR="00BB729E" w:rsidRDefault="00BB729E" w:rsidP="00C658A4">
            <w:pPr>
              <w:pStyle w:val="Prrafodelista"/>
              <w:numPr>
                <w:ilvl w:val="0"/>
                <w:numId w:val="16"/>
              </w:numPr>
              <w:rPr>
                <w:rFonts w:eastAsia="Times New Roman"/>
                <w:bCs/>
                <w:color w:val="000000"/>
                <w:lang w:eastAsia="es-CL"/>
              </w:rPr>
            </w:pPr>
            <w:r>
              <w:rPr>
                <w:rFonts w:eastAsia="Times New Roman"/>
                <w:bCs/>
                <w:color w:val="000000"/>
                <w:lang w:eastAsia="es-CL"/>
              </w:rPr>
              <w:t>Resolución N°2945 de fecha 07 de junio de 2017 de la SEREMI de Salud Región de Coquimbo</w:t>
            </w:r>
          </w:p>
          <w:p w14:paraId="2334DD95" w14:textId="77777777" w:rsidR="00BB729E" w:rsidRDefault="00BB729E" w:rsidP="00C658A4">
            <w:pPr>
              <w:pStyle w:val="Prrafodelista"/>
              <w:numPr>
                <w:ilvl w:val="0"/>
                <w:numId w:val="16"/>
              </w:numPr>
              <w:rPr>
                <w:rFonts w:eastAsia="Times New Roman"/>
                <w:bCs/>
                <w:color w:val="000000"/>
                <w:lang w:eastAsia="es-CL"/>
              </w:rPr>
            </w:pPr>
            <w:r>
              <w:rPr>
                <w:rFonts w:eastAsia="Times New Roman"/>
                <w:bCs/>
                <w:color w:val="000000"/>
                <w:lang w:eastAsia="es-CL"/>
              </w:rPr>
              <w:t>Resolución N°244 de fecha 22 de junio de 2017</w:t>
            </w:r>
          </w:p>
          <w:p w14:paraId="3E256895" w14:textId="5DB234A1" w:rsidR="00BB729E" w:rsidRDefault="00BB729E" w:rsidP="00C658A4">
            <w:pPr>
              <w:pStyle w:val="Prrafodelista"/>
              <w:numPr>
                <w:ilvl w:val="0"/>
                <w:numId w:val="16"/>
              </w:numPr>
              <w:rPr>
                <w:rFonts w:eastAsia="Times New Roman"/>
                <w:bCs/>
                <w:color w:val="000000"/>
                <w:lang w:eastAsia="es-CL"/>
              </w:rPr>
            </w:pPr>
            <w:r>
              <w:rPr>
                <w:rFonts w:eastAsia="Times New Roman"/>
                <w:bCs/>
                <w:color w:val="000000"/>
                <w:lang w:eastAsia="es-CL"/>
              </w:rPr>
              <w:t>Acta de Inspección ambiental 026742 de fecha 28 febrero de 201</w:t>
            </w:r>
            <w:r w:rsidR="00DC024B">
              <w:rPr>
                <w:rFonts w:eastAsia="Times New Roman"/>
                <w:bCs/>
                <w:color w:val="000000"/>
                <w:lang w:eastAsia="es-CL"/>
              </w:rPr>
              <w:t xml:space="preserve">8 y </w:t>
            </w:r>
            <w:r w:rsidR="00DC024B">
              <w:t>R</w:t>
            </w:r>
            <w:r w:rsidR="00DC024B" w:rsidRPr="00BA368A">
              <w:t xml:space="preserve">esolución </w:t>
            </w:r>
            <w:r w:rsidR="00DC024B">
              <w:t>N°</w:t>
            </w:r>
            <w:r w:rsidR="00DC024B" w:rsidRPr="00BA368A">
              <w:t>2567, de fecha 1</w:t>
            </w:r>
            <w:r w:rsidR="00DC024B">
              <w:t>5</w:t>
            </w:r>
            <w:r w:rsidR="00DC024B" w:rsidRPr="00BA368A">
              <w:t xml:space="preserve"> de mayo de 2017</w:t>
            </w:r>
            <w:r w:rsidR="00DC024B">
              <w:t>.</w:t>
            </w:r>
          </w:p>
          <w:p w14:paraId="3C29F299" w14:textId="77777777" w:rsidR="00BB729E" w:rsidRDefault="00BB729E" w:rsidP="00C658A4">
            <w:pPr>
              <w:pStyle w:val="Prrafodelista"/>
              <w:numPr>
                <w:ilvl w:val="0"/>
                <w:numId w:val="16"/>
              </w:numPr>
              <w:rPr>
                <w:rFonts w:eastAsia="Times New Roman"/>
                <w:bCs/>
                <w:color w:val="000000"/>
                <w:lang w:eastAsia="es-CL"/>
              </w:rPr>
            </w:pPr>
            <w:r>
              <w:rPr>
                <w:rFonts w:eastAsia="Times New Roman"/>
                <w:bCs/>
                <w:color w:val="000000"/>
                <w:lang w:eastAsia="es-CL"/>
              </w:rPr>
              <w:t>Ordinario N°546 de fecha 27 de junio de 2018</w:t>
            </w:r>
          </w:p>
          <w:p w14:paraId="304CA296" w14:textId="77777777" w:rsidR="00BB729E" w:rsidRPr="00A73167" w:rsidRDefault="00BB729E" w:rsidP="00C658A4">
            <w:pPr>
              <w:pStyle w:val="Prrafodelista"/>
              <w:numPr>
                <w:ilvl w:val="0"/>
                <w:numId w:val="16"/>
              </w:numPr>
              <w:rPr>
                <w:rFonts w:eastAsia="Times New Roman"/>
                <w:bCs/>
                <w:color w:val="000000"/>
                <w:lang w:eastAsia="es-CL"/>
              </w:rPr>
            </w:pPr>
            <w:r>
              <w:rPr>
                <w:rFonts w:eastAsia="Times New Roman"/>
                <w:bCs/>
                <w:color w:val="000000"/>
                <w:lang w:eastAsia="es-CL"/>
              </w:rPr>
              <w:t>Resolución N° 1804702 de fecha 15 de junio de 2018.</w:t>
            </w:r>
          </w:p>
        </w:tc>
      </w:tr>
      <w:tr w:rsidR="00BB729E" w:rsidRPr="0025129B" w14:paraId="71F80D93" w14:textId="77777777" w:rsidTr="00C658A4">
        <w:trPr>
          <w:trHeight w:val="319"/>
        </w:trPr>
        <w:tc>
          <w:tcPr>
            <w:tcW w:w="5000" w:type="pct"/>
            <w:gridSpan w:val="2"/>
            <w:tcBorders>
              <w:bottom w:val="single" w:sz="4" w:space="0" w:color="auto"/>
            </w:tcBorders>
          </w:tcPr>
          <w:p w14:paraId="1226B053" w14:textId="77777777" w:rsidR="00BB729E" w:rsidRPr="00F46F1A" w:rsidRDefault="00BB729E" w:rsidP="00C658A4">
            <w:pPr>
              <w:spacing w:before="120" w:after="120"/>
              <w:rPr>
                <w:color w:val="FF0000"/>
              </w:rPr>
            </w:pPr>
            <w:r w:rsidRPr="00F46F1A">
              <w:rPr>
                <w:b/>
              </w:rPr>
              <w:t xml:space="preserve">Exigencias: </w:t>
            </w:r>
          </w:p>
          <w:p w14:paraId="71470A8F" w14:textId="77777777" w:rsidR="00BB729E" w:rsidRDefault="00BB729E" w:rsidP="00C658A4">
            <w:pPr>
              <w:autoSpaceDE w:val="0"/>
              <w:autoSpaceDN w:val="0"/>
              <w:adjustRightInd w:val="0"/>
              <w:spacing w:before="120" w:after="120"/>
              <w:jc w:val="both"/>
              <w:rPr>
                <w:b/>
              </w:rPr>
            </w:pPr>
            <w:r w:rsidRPr="00F46F1A">
              <w:rPr>
                <w:b/>
              </w:rPr>
              <w:t xml:space="preserve">RCA N° 99/2014 </w:t>
            </w:r>
            <w:r w:rsidRPr="00BB729E">
              <w:rPr>
                <w:b/>
              </w:rPr>
              <w:t>3.3. Emisiones, descargas y residuos del proyecto.</w:t>
            </w:r>
          </w:p>
          <w:p w14:paraId="4D6D08CF" w14:textId="77777777" w:rsidR="00DD68E4" w:rsidRDefault="00DD68E4" w:rsidP="00C658A4">
            <w:pPr>
              <w:autoSpaceDE w:val="0"/>
              <w:autoSpaceDN w:val="0"/>
              <w:adjustRightInd w:val="0"/>
              <w:spacing w:before="120" w:after="120"/>
              <w:jc w:val="both"/>
              <w:rPr>
                <w:b/>
              </w:rPr>
            </w:pPr>
            <w:r w:rsidRPr="00DD68E4">
              <w:rPr>
                <w:b/>
              </w:rPr>
              <w:t>3.3.1.3. Residuos sólidos:</w:t>
            </w:r>
          </w:p>
          <w:p w14:paraId="6AF7C696" w14:textId="77777777" w:rsidR="00DD68E4" w:rsidRPr="00DD68E4" w:rsidRDefault="00DD68E4" w:rsidP="00DD68E4">
            <w:pPr>
              <w:autoSpaceDE w:val="0"/>
              <w:autoSpaceDN w:val="0"/>
              <w:adjustRightInd w:val="0"/>
              <w:spacing w:before="120" w:after="120"/>
              <w:jc w:val="both"/>
              <w:rPr>
                <w:rFonts w:eastAsia="Times New Roman"/>
                <w:i/>
                <w:color w:val="000000"/>
                <w:lang w:eastAsia="es-CL"/>
              </w:rPr>
            </w:pPr>
            <w:r w:rsidRPr="00DD68E4">
              <w:rPr>
                <w:rFonts w:eastAsia="Times New Roman"/>
                <w:i/>
                <w:color w:val="000000"/>
                <w:lang w:eastAsia="es-CL"/>
              </w:rPr>
              <w:t>a) Domésticos: Serán generados por los trabajador</w:t>
            </w:r>
            <w:r>
              <w:rPr>
                <w:rFonts w:eastAsia="Times New Roman"/>
                <w:i/>
                <w:color w:val="000000"/>
                <w:lang w:eastAsia="es-CL"/>
              </w:rPr>
              <w:t xml:space="preserve">es (latas, cartones, plásticos, </w:t>
            </w:r>
            <w:r w:rsidRPr="00DD68E4">
              <w:rPr>
                <w:rFonts w:eastAsia="Times New Roman"/>
                <w:i/>
                <w:color w:val="000000"/>
                <w:lang w:eastAsia="es-CL"/>
              </w:rPr>
              <w:t>orgánicos, etc.) en una cantidad aproximada de 1 Kg/perso</w:t>
            </w:r>
            <w:r>
              <w:rPr>
                <w:rFonts w:eastAsia="Times New Roman"/>
                <w:i/>
                <w:color w:val="000000"/>
                <w:lang w:eastAsia="es-CL"/>
              </w:rPr>
              <w:t xml:space="preserve">na/día, clasificados de acuerdo </w:t>
            </w:r>
            <w:r w:rsidRPr="00DD68E4">
              <w:rPr>
                <w:rFonts w:eastAsia="Times New Roman"/>
                <w:i/>
                <w:color w:val="000000"/>
                <w:lang w:eastAsia="es-CL"/>
              </w:rPr>
              <w:t>a su naturaleza y almacenados en contenedores segr</w:t>
            </w:r>
            <w:r>
              <w:rPr>
                <w:rFonts w:eastAsia="Times New Roman"/>
                <w:i/>
                <w:color w:val="000000"/>
                <w:lang w:eastAsia="es-CL"/>
              </w:rPr>
              <w:t xml:space="preserve">egados, debidamente rotulados y </w:t>
            </w:r>
            <w:r w:rsidRPr="00DD68E4">
              <w:rPr>
                <w:rFonts w:eastAsia="Times New Roman"/>
                <w:i/>
                <w:color w:val="000000"/>
                <w:lang w:eastAsia="es-CL"/>
              </w:rPr>
              <w:t>sellados con tapa para luego ser retirados como mí</w:t>
            </w:r>
            <w:r>
              <w:rPr>
                <w:rFonts w:eastAsia="Times New Roman"/>
                <w:i/>
                <w:color w:val="000000"/>
                <w:lang w:eastAsia="es-CL"/>
              </w:rPr>
              <w:t xml:space="preserve">nimo dos veces a la semana y </w:t>
            </w:r>
            <w:r w:rsidRPr="00DD68E4">
              <w:rPr>
                <w:rFonts w:eastAsia="Times New Roman"/>
                <w:i/>
                <w:color w:val="000000"/>
                <w:lang w:eastAsia="es-CL"/>
              </w:rPr>
              <w:t>enviados a un sitio autorizado de disposición final.</w:t>
            </w:r>
          </w:p>
          <w:p w14:paraId="3E8A5D15" w14:textId="77777777" w:rsidR="00DD68E4" w:rsidRPr="00DD68E4" w:rsidRDefault="00DD68E4" w:rsidP="00DD68E4">
            <w:pPr>
              <w:autoSpaceDE w:val="0"/>
              <w:autoSpaceDN w:val="0"/>
              <w:adjustRightInd w:val="0"/>
              <w:spacing w:before="120" w:after="120"/>
              <w:jc w:val="both"/>
              <w:rPr>
                <w:rFonts w:eastAsia="Times New Roman"/>
                <w:i/>
                <w:color w:val="000000"/>
                <w:lang w:eastAsia="es-CL"/>
              </w:rPr>
            </w:pPr>
            <w:r w:rsidRPr="00DD68E4">
              <w:rPr>
                <w:rFonts w:eastAsia="Times New Roman"/>
                <w:i/>
                <w:color w:val="000000"/>
                <w:lang w:eastAsia="es-CL"/>
              </w:rPr>
              <w:t>b) Material de escarpe y de limpieza del terreno: La ca</w:t>
            </w:r>
            <w:r>
              <w:rPr>
                <w:rFonts w:eastAsia="Times New Roman"/>
                <w:i/>
                <w:color w:val="000000"/>
                <w:lang w:eastAsia="es-CL"/>
              </w:rPr>
              <w:t xml:space="preserve">ntidad total que se generará no </w:t>
            </w:r>
            <w:r w:rsidRPr="00DD68E4">
              <w:rPr>
                <w:rFonts w:eastAsia="Times New Roman"/>
                <w:i/>
                <w:color w:val="000000"/>
                <w:lang w:eastAsia="es-CL"/>
              </w:rPr>
              <w:t>superará las 1 O toneladas y serán transportados al relleno sanitario "El Panul" ya sea</w:t>
            </w:r>
            <w:r>
              <w:rPr>
                <w:rFonts w:eastAsia="Times New Roman"/>
                <w:i/>
                <w:color w:val="000000"/>
                <w:lang w:eastAsia="es-CL"/>
              </w:rPr>
              <w:t xml:space="preserve"> por </w:t>
            </w:r>
            <w:r w:rsidRPr="00DD68E4">
              <w:rPr>
                <w:rFonts w:eastAsia="Times New Roman"/>
                <w:i/>
                <w:color w:val="000000"/>
                <w:lang w:eastAsia="es-CL"/>
              </w:rPr>
              <w:t>el propio titular o por una empresa autorizada.</w:t>
            </w:r>
          </w:p>
          <w:p w14:paraId="5D21BA61" w14:textId="77777777" w:rsidR="00BB729E" w:rsidRPr="00DD68E4" w:rsidRDefault="00DD68E4" w:rsidP="00DD68E4">
            <w:pPr>
              <w:autoSpaceDE w:val="0"/>
              <w:autoSpaceDN w:val="0"/>
              <w:adjustRightInd w:val="0"/>
              <w:spacing w:before="120" w:after="120"/>
              <w:jc w:val="both"/>
              <w:rPr>
                <w:rFonts w:eastAsia="Times New Roman"/>
                <w:i/>
                <w:color w:val="000000"/>
                <w:lang w:eastAsia="es-CL"/>
              </w:rPr>
            </w:pPr>
            <w:r w:rsidRPr="00DD68E4">
              <w:rPr>
                <w:rFonts w:eastAsia="Times New Roman"/>
                <w:i/>
                <w:color w:val="000000"/>
                <w:lang w:eastAsia="es-CL"/>
              </w:rPr>
              <w:t>e) Industriales no peligrosos: Corresponderá</w:t>
            </w:r>
            <w:r>
              <w:rPr>
                <w:rFonts w:eastAsia="Times New Roman"/>
                <w:i/>
                <w:color w:val="000000"/>
                <w:lang w:eastAsia="es-CL"/>
              </w:rPr>
              <w:t xml:space="preserve">n a materiales de construcción, </w:t>
            </w:r>
            <w:r w:rsidRPr="00DD68E4">
              <w:rPr>
                <w:rFonts w:eastAsia="Times New Roman"/>
                <w:i/>
                <w:color w:val="000000"/>
                <w:lang w:eastAsia="es-CL"/>
              </w:rPr>
              <w:t xml:space="preserve">principalmente, restos de hormigón, cajas de madera </w:t>
            </w:r>
            <w:r>
              <w:rPr>
                <w:rFonts w:eastAsia="Times New Roman"/>
                <w:i/>
                <w:color w:val="000000"/>
                <w:lang w:eastAsia="es-CL"/>
              </w:rPr>
              <w:t xml:space="preserve">o cartón y restos de materiales </w:t>
            </w:r>
            <w:r w:rsidRPr="00DD68E4">
              <w:rPr>
                <w:rFonts w:eastAsia="Times New Roman"/>
                <w:i/>
                <w:color w:val="000000"/>
                <w:lang w:eastAsia="es-CL"/>
              </w:rPr>
              <w:t>varios; serán acopiados de manera adecuada por s</w:t>
            </w:r>
            <w:r>
              <w:rPr>
                <w:rFonts w:eastAsia="Times New Roman"/>
                <w:i/>
                <w:color w:val="000000"/>
                <w:lang w:eastAsia="es-CL"/>
              </w:rPr>
              <w:t xml:space="preserve">eparado, retirados por empresa </w:t>
            </w:r>
            <w:r w:rsidRPr="00DD68E4">
              <w:rPr>
                <w:rFonts w:eastAsia="Times New Roman"/>
                <w:i/>
                <w:color w:val="000000"/>
                <w:lang w:eastAsia="es-CL"/>
              </w:rPr>
              <w:t>externas autorizadas y enviados a un sitio de disposición fi</w:t>
            </w:r>
            <w:r>
              <w:rPr>
                <w:rFonts w:eastAsia="Times New Roman"/>
                <w:i/>
                <w:color w:val="000000"/>
                <w:lang w:eastAsia="es-CL"/>
              </w:rPr>
              <w:t xml:space="preserve">nal autorizado en función de su </w:t>
            </w:r>
            <w:r w:rsidRPr="00DD68E4">
              <w:rPr>
                <w:rFonts w:eastAsia="Times New Roman"/>
                <w:i/>
                <w:color w:val="000000"/>
                <w:lang w:eastAsia="es-CL"/>
              </w:rPr>
              <w:t>naturaleza.</w:t>
            </w:r>
          </w:p>
        </w:tc>
      </w:tr>
      <w:tr w:rsidR="00BB729E" w:rsidRPr="0025129B" w14:paraId="4ED81B8D" w14:textId="77777777" w:rsidTr="00C658A4">
        <w:trPr>
          <w:trHeight w:val="62"/>
        </w:trPr>
        <w:tc>
          <w:tcPr>
            <w:tcW w:w="5000" w:type="pct"/>
            <w:gridSpan w:val="2"/>
          </w:tcPr>
          <w:p w14:paraId="542DC7A6" w14:textId="77777777" w:rsidR="00BB729E" w:rsidRDefault="00BB729E" w:rsidP="00C658A4">
            <w:pPr>
              <w:rPr>
                <w:color w:val="FF0000"/>
              </w:rPr>
            </w:pPr>
            <w:r>
              <w:rPr>
                <w:b/>
              </w:rPr>
              <w:t>Hechos</w:t>
            </w:r>
            <w:r w:rsidRPr="00F15F8C">
              <w:rPr>
                <w:b/>
              </w:rPr>
              <w:t>:</w:t>
            </w:r>
            <w:r w:rsidRPr="007E2D5C">
              <w:t xml:space="preserve"> </w:t>
            </w:r>
          </w:p>
          <w:p w14:paraId="7B50FFE5" w14:textId="10D980C7" w:rsidR="00BB729E" w:rsidRPr="001908B8" w:rsidRDefault="00BB729E" w:rsidP="00C658A4">
            <w:pPr>
              <w:jc w:val="both"/>
              <w:rPr>
                <w:b/>
                <w:color w:val="FF0000"/>
              </w:rPr>
            </w:pPr>
            <w:r>
              <w:rPr>
                <w:rFonts w:eastAsia="Times New Roman"/>
                <w:color w:val="000000"/>
                <w:lang w:eastAsia="es-CL"/>
              </w:rPr>
              <w:t>La Actividad de fiscalización ambiental del proyecto estaba programado para el mes de febrero</w:t>
            </w:r>
            <w:r w:rsidR="00E46081">
              <w:rPr>
                <w:rFonts w:eastAsia="Times New Roman"/>
                <w:color w:val="000000"/>
                <w:lang w:eastAsia="es-CL"/>
              </w:rPr>
              <w:t xml:space="preserve"> de 2018</w:t>
            </w:r>
            <w:r>
              <w:rPr>
                <w:rFonts w:eastAsia="Times New Roman"/>
                <w:color w:val="000000"/>
                <w:lang w:eastAsia="es-CL"/>
              </w:rPr>
              <w:t>, sin embargo la SEREMI de salud señaló que el titular se encontraba con sumario sanitario y prohibición de funcionamiento mientras no presentara los documentos para la autorización sanitaria, por lo que se decidió aplazar para el mes de marzo</w:t>
            </w:r>
            <w:r w:rsidR="00E46081">
              <w:rPr>
                <w:rFonts w:eastAsia="Times New Roman"/>
                <w:color w:val="000000"/>
                <w:lang w:eastAsia="es-CL"/>
              </w:rPr>
              <w:t xml:space="preserve"> del  mismo año</w:t>
            </w:r>
            <w:r>
              <w:rPr>
                <w:rFonts w:eastAsia="Times New Roman"/>
                <w:color w:val="000000"/>
                <w:lang w:eastAsia="es-CL"/>
              </w:rPr>
              <w:t xml:space="preserve">. Durante el mes de marzo la </w:t>
            </w:r>
            <w:r w:rsidR="00E46081">
              <w:rPr>
                <w:rFonts w:eastAsia="Times New Roman"/>
                <w:color w:val="000000"/>
                <w:lang w:eastAsia="es-CL"/>
              </w:rPr>
              <w:t>SEREMI</w:t>
            </w:r>
            <w:r>
              <w:rPr>
                <w:rFonts w:eastAsia="Times New Roman"/>
                <w:color w:val="000000"/>
                <w:lang w:eastAsia="es-CL"/>
              </w:rPr>
              <w:t xml:space="preserve"> de Salud de la Región de Coquimbo señala que el titular continúa con prohibición de funcionamiento y con un nuevo sumario sanitario en curso por incumplimiento de la prohibición de funcionamiento. Por lo anterior se decidió suspender la actividad de fiscalización en terreno.</w:t>
            </w:r>
          </w:p>
          <w:p w14:paraId="6D75F72A" w14:textId="77777777" w:rsidR="00BB729E" w:rsidRDefault="00BB729E" w:rsidP="00C658A4">
            <w:pPr>
              <w:jc w:val="both"/>
              <w:rPr>
                <w:rFonts w:ascii="Verdana" w:hAnsi="Verdana"/>
                <w:i/>
                <w:iCs/>
                <w:color w:val="808080"/>
                <w:sz w:val="16"/>
                <w:szCs w:val="16"/>
              </w:rPr>
            </w:pPr>
          </w:p>
          <w:p w14:paraId="6197F394" w14:textId="77777777" w:rsidR="00BB729E" w:rsidRDefault="00BB729E" w:rsidP="00C658A4">
            <w:pPr>
              <w:spacing w:before="120" w:after="120"/>
              <w:jc w:val="both"/>
              <w:rPr>
                <w:b/>
              </w:rPr>
            </w:pPr>
            <w:r w:rsidRPr="008E34C9">
              <w:rPr>
                <w:b/>
              </w:rPr>
              <w:t>Resultado</w:t>
            </w:r>
            <w:r>
              <w:rPr>
                <w:b/>
              </w:rPr>
              <w:t>s</w:t>
            </w:r>
            <w:r w:rsidRPr="008E34C9">
              <w:rPr>
                <w:b/>
              </w:rPr>
              <w:t xml:space="preserve"> examen de Información: </w:t>
            </w:r>
          </w:p>
          <w:p w14:paraId="1D684F35" w14:textId="77777777" w:rsidR="00BB729E" w:rsidRPr="00BA368A" w:rsidRDefault="00BB729E" w:rsidP="00C658A4">
            <w:pPr>
              <w:spacing w:before="120" w:after="120"/>
              <w:jc w:val="both"/>
            </w:pPr>
            <w:r w:rsidRPr="00BA368A">
              <w:t>Según resolución 2567, de fecha 1</w:t>
            </w:r>
            <w:r>
              <w:t>5</w:t>
            </w:r>
            <w:r w:rsidRPr="00BA368A">
              <w:t xml:space="preserve"> de mayo de 2017, </w:t>
            </w:r>
            <w:r>
              <w:t>de la SEREMI de Salud, se ratifica la prohibición de funcionamiento de la planta de compostaje de guano de Gallina, ubicada en Parcela 16 Etapa E, S/N, Comuna de Coquimbo, propiedad de Oro Negro Ltda., Rut 76.258.666-5, del mismo domicilio, representada por don Helmuth Herborn Espinoza C.I. N° 14.385.386-5, Impuesta mediante actas de Inspección N° 20510; 20511 y 20512 de fecha 08 de mayo de 2017.</w:t>
            </w:r>
          </w:p>
          <w:p w14:paraId="45B360F2" w14:textId="77777777" w:rsidR="00BB729E" w:rsidRDefault="00BB729E" w:rsidP="00C658A4">
            <w:pPr>
              <w:spacing w:before="120" w:after="120"/>
              <w:jc w:val="both"/>
            </w:pPr>
            <w:r>
              <w:t>De acuerdo a la información remitida por la SEREMI de Salud de la región de Coquimbo, con fecha 07 de junio de 2017, mediante la resolución Exenta N° 2945 se aplica una multa a la UF Oro Negro y se mantiene prohibición de funcionamiento ratificada mediante la Resolución Exenta N° 2792, de fecha 31 de mayo de 2017, mientras no se acredite contar con las autorizaciones respectivas, sin perjuicio del alzamiento parcial para efectos de retiro de guano para su traslado.</w:t>
            </w:r>
          </w:p>
          <w:p w14:paraId="0EC35E41" w14:textId="1054E8F4" w:rsidR="00BB729E" w:rsidRDefault="00BB729E" w:rsidP="00C658A4">
            <w:pPr>
              <w:spacing w:before="120" w:after="120"/>
              <w:jc w:val="both"/>
            </w:pPr>
            <w:r>
              <w:t xml:space="preserve">La </w:t>
            </w:r>
            <w:r w:rsidR="00E46081">
              <w:t>R</w:t>
            </w:r>
            <w:r>
              <w:t>esolución Exenta 2945</w:t>
            </w:r>
            <w:r w:rsidR="00E46081">
              <w:t>/2017</w:t>
            </w:r>
            <w:r>
              <w:t xml:space="preserve"> señala que se realizó actividad de fiscalización por funcionarios de la Seremi de Salud, debido a denuncias por malos olores y atracción de vectores.</w:t>
            </w:r>
            <w:r w:rsidR="00870965">
              <w:t xml:space="preserve"> </w:t>
            </w:r>
            <w:r w:rsidR="00E46081">
              <w:t>R</w:t>
            </w:r>
            <w:r>
              <w:t>esolución señala que se constataron varios incumplimientos desde el punto de vista sectorial y además incumplimientos a la RCA del proyecto, entre los cuales se encuentran los siguientes:</w:t>
            </w:r>
          </w:p>
          <w:p w14:paraId="78039331" w14:textId="77777777" w:rsidR="00161036" w:rsidRPr="00F06877" w:rsidRDefault="00F06877" w:rsidP="00F06877">
            <w:pPr>
              <w:pStyle w:val="Prrafodelista"/>
              <w:numPr>
                <w:ilvl w:val="0"/>
                <w:numId w:val="24"/>
              </w:numPr>
              <w:spacing w:before="120" w:after="120"/>
              <w:rPr>
                <w:i/>
              </w:rPr>
            </w:pPr>
            <w:r w:rsidRPr="00F06877">
              <w:rPr>
                <w:i/>
              </w:rPr>
              <w:t>“Que los residuos sólidos generados en las instalaciones (Domésticos) son almacenados en tambores metálicos de 200 litros, sin tapas, no estando segregados, ni rotulados.”</w:t>
            </w:r>
          </w:p>
          <w:p w14:paraId="3C32A5C1" w14:textId="2479A033" w:rsidR="00BB729E" w:rsidRDefault="00BB729E" w:rsidP="00C658A4">
            <w:pPr>
              <w:spacing w:before="120" w:after="120"/>
              <w:jc w:val="both"/>
            </w:pPr>
            <w:r>
              <w:t xml:space="preserve">Respecto de estos hallazgos, la </w:t>
            </w:r>
            <w:r w:rsidR="00E46081">
              <w:t>R</w:t>
            </w:r>
            <w:r>
              <w:t>esolución exenta 2945</w:t>
            </w:r>
            <w:r w:rsidR="00E46081">
              <w:t>/2017</w:t>
            </w:r>
            <w:r>
              <w:t xml:space="preserve">, señala que con fecha 15 de mayo de 2017, el señor Helmuth Herborn Espinoza presenta descargos por escrito. Respecto de los hallazgos que dicen relación con la RCA el señor </w:t>
            </w:r>
            <w:r w:rsidR="00A96FED">
              <w:t xml:space="preserve">Herborn </w:t>
            </w:r>
            <w:r>
              <w:t>señala que:</w:t>
            </w:r>
          </w:p>
          <w:p w14:paraId="7E0DA6C4" w14:textId="77777777" w:rsidR="00A96FED" w:rsidRPr="00161036" w:rsidRDefault="00A96FED" w:rsidP="00A96FED">
            <w:pPr>
              <w:spacing w:before="120" w:after="120"/>
              <w:jc w:val="both"/>
              <w:rPr>
                <w:i/>
              </w:rPr>
            </w:pPr>
            <w:r>
              <w:t>-</w:t>
            </w:r>
            <w:r>
              <w:tab/>
            </w:r>
            <w:r w:rsidRPr="00161036">
              <w:rPr>
                <w:i/>
              </w:rPr>
              <w:t>“La empresa actualmente repuso los contenedores sellados para el almacenamiento de residuos sólidos y domésticos, y que su segregación como consta en la RCA 99, está dado porque los contenedores que estaban en las instalaciones han sido constantemente objeto de robos en el sector.</w:t>
            </w:r>
            <w:r w:rsidR="00161036" w:rsidRPr="00161036">
              <w:rPr>
                <w:i/>
              </w:rPr>
              <w:t>”</w:t>
            </w:r>
          </w:p>
          <w:p w14:paraId="6CC39C3F" w14:textId="77777777" w:rsidR="00A96FED" w:rsidRPr="00195815" w:rsidRDefault="00A96FED" w:rsidP="00A96FED">
            <w:pPr>
              <w:spacing w:before="120" w:after="120"/>
              <w:jc w:val="both"/>
            </w:pPr>
            <w:r>
              <w:t>Cabe señalar que son los mismos hallazgos detectados por la SMA en la actividad de fiscalización del año 2016.</w:t>
            </w:r>
          </w:p>
          <w:p w14:paraId="274DFE38" w14:textId="5AA25E87" w:rsidR="00BB729E" w:rsidRDefault="00BB729E" w:rsidP="00C658A4">
            <w:pPr>
              <w:spacing w:before="120" w:after="120"/>
              <w:ind w:left="360"/>
              <w:jc w:val="both"/>
            </w:pPr>
            <w:r>
              <w:t>En el mes de Marzo</w:t>
            </w:r>
            <w:r w:rsidR="002B46C2">
              <w:t xml:space="preserve"> de 2018</w:t>
            </w:r>
            <w:r>
              <w:t xml:space="preserve">, la </w:t>
            </w:r>
            <w:r w:rsidR="002B46C2">
              <w:t>SEREMI</w:t>
            </w:r>
            <w:r>
              <w:t xml:space="preserve"> de Salud informa que en una actividad de fiscalización sectorial, realizada el día 28 de febrero de 2018, se constató la operación de la planta de compostaje, por lo tanto el incumplimiento de la prohibición de funcionamiento, establecida en la </w:t>
            </w:r>
            <w:r w:rsidR="002B46C2">
              <w:t>R</w:t>
            </w:r>
            <w:r>
              <w:t xml:space="preserve">esolución </w:t>
            </w:r>
            <w:r w:rsidR="002B46C2">
              <w:t>E</w:t>
            </w:r>
            <w:r>
              <w:t>xenta 2567 de fecha 15 de mayo de 2017 de la SEREMI de salud Región de Coquimbo.</w:t>
            </w:r>
          </w:p>
          <w:p w14:paraId="761E8262" w14:textId="0A3ABFB5" w:rsidR="00BB729E" w:rsidRDefault="00BB729E" w:rsidP="00C658A4">
            <w:pPr>
              <w:spacing w:before="120" w:after="120"/>
              <w:ind w:left="360"/>
              <w:jc w:val="both"/>
            </w:pPr>
            <w:r>
              <w:t xml:space="preserve">Con fecha 29 de junio de 2018, la SEREMI de Salud remite copia de la Resolución N° 1804702 de fecha 15 de junio de 2018, de la SEREMI de Salud Región de Coquimbo, que multa a la UF </w:t>
            </w:r>
            <w:r w:rsidR="002B46C2">
              <w:t>O</w:t>
            </w:r>
            <w:r>
              <w:t xml:space="preserve">ro </w:t>
            </w:r>
            <w:r w:rsidR="002B46C2">
              <w:t>N</w:t>
            </w:r>
            <w:r>
              <w:t>egro por incumplimiento de prohibición parcial de funcionamiento e infringe el ART 170, del Código Sanitario.</w:t>
            </w:r>
          </w:p>
          <w:p w14:paraId="0B7CD3DA" w14:textId="77777777" w:rsidR="00BB729E" w:rsidRPr="0090612C" w:rsidRDefault="00161036" w:rsidP="00C658A4">
            <w:pPr>
              <w:spacing w:before="120" w:after="120"/>
              <w:ind w:left="360"/>
              <w:jc w:val="both"/>
            </w:pPr>
            <w:r>
              <w:t>Por lo anterior, a la fecha, la unidad Fiscalizable Oro Negro continúa con suspensión de funcionamiento debido a que no se han regularizado los permisos y autorizaciones sanitarias para su funcionamiento.</w:t>
            </w:r>
          </w:p>
        </w:tc>
      </w:tr>
    </w:tbl>
    <w:p w14:paraId="53A5C364" w14:textId="77777777" w:rsidR="00F06877" w:rsidRDefault="00F06877">
      <w:pPr>
        <w:rPr>
          <w:rFonts w:ascii="Calibri" w:eastAsia="Calibri" w:hAnsi="Calibri" w:cs="Calibri"/>
          <w:sz w:val="28"/>
          <w:szCs w:val="32"/>
        </w:rPr>
      </w:pPr>
    </w:p>
    <w:p w14:paraId="1945C4FF" w14:textId="77777777" w:rsidR="00F06877" w:rsidRDefault="00F06877">
      <w:pPr>
        <w:rPr>
          <w:rFonts w:ascii="Calibri" w:eastAsia="Calibri" w:hAnsi="Calibri" w:cs="Calibri"/>
          <w:sz w:val="28"/>
          <w:szCs w:val="32"/>
        </w:rPr>
      </w:pPr>
      <w:r>
        <w:rPr>
          <w:rFonts w:ascii="Calibri" w:eastAsia="Calibri" w:hAnsi="Calibri" w:cs="Calibri"/>
          <w:sz w:val="28"/>
          <w:szCs w:val="32"/>
        </w:rPr>
        <w:br w:type="page"/>
      </w:r>
    </w:p>
    <w:p w14:paraId="24A3332B" w14:textId="77777777" w:rsidR="001A526B" w:rsidRDefault="00A25543" w:rsidP="00373994">
      <w:pPr>
        <w:pStyle w:val="IFA1"/>
      </w:pPr>
      <w:bookmarkStart w:id="42" w:name="_Toc518388091"/>
      <w:bookmarkStart w:id="43" w:name="_Toc390777030"/>
      <w:r>
        <w:t>HALLAZGOS</w:t>
      </w:r>
      <w:bookmarkEnd w:id="42"/>
      <w:r>
        <w:t xml:space="preserve"> </w:t>
      </w: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bookmarkEnd w:id="43"/>
    </w:p>
    <w:p w14:paraId="23EECBDE"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1823"/>
        <w:gridCol w:w="4823"/>
        <w:gridCol w:w="5769"/>
      </w:tblGrid>
      <w:tr w:rsidR="001F43E2" w:rsidRPr="0025129B" w14:paraId="2310748F" w14:textId="77777777" w:rsidTr="00F06877">
        <w:trPr>
          <w:trHeight w:val="395"/>
          <w:tblHeader/>
          <w:jc w:val="center"/>
        </w:trPr>
        <w:tc>
          <w:tcPr>
            <w:tcW w:w="423" w:type="pct"/>
            <w:shd w:val="clear" w:color="auto" w:fill="D9D9D9" w:themeFill="background1" w:themeFillShade="D9"/>
            <w:vAlign w:val="center"/>
          </w:tcPr>
          <w:bookmarkEnd w:id="44"/>
          <w:bookmarkEnd w:id="45"/>
          <w:bookmarkEnd w:id="46"/>
          <w:bookmarkEnd w:id="47"/>
          <w:bookmarkEnd w:id="48"/>
          <w:bookmarkEnd w:id="49"/>
          <w:bookmarkEnd w:id="50"/>
          <w:bookmarkEnd w:id="51"/>
          <w:p w14:paraId="1B0FD5EC" w14:textId="77777777"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672" w:type="pct"/>
            <w:shd w:val="clear" w:color="auto" w:fill="D9D9D9" w:themeFill="background1" w:themeFillShade="D9"/>
            <w:vAlign w:val="center"/>
          </w:tcPr>
          <w:p w14:paraId="498E8325"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78" w:type="pct"/>
            <w:shd w:val="clear" w:color="auto" w:fill="D9D9D9" w:themeFill="background1" w:themeFillShade="D9"/>
            <w:vAlign w:val="center"/>
          </w:tcPr>
          <w:p w14:paraId="7B49F60F"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127" w:type="pct"/>
            <w:shd w:val="clear" w:color="auto" w:fill="D9D9D9" w:themeFill="background1" w:themeFillShade="D9"/>
            <w:vAlign w:val="center"/>
          </w:tcPr>
          <w:p w14:paraId="5F719290" w14:textId="77777777"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14:paraId="4DEB26A8" w14:textId="77777777" w:rsidTr="00F06877">
        <w:trPr>
          <w:trHeight w:val="1212"/>
          <w:jc w:val="center"/>
        </w:trPr>
        <w:tc>
          <w:tcPr>
            <w:tcW w:w="423" w:type="pct"/>
            <w:vAlign w:val="center"/>
          </w:tcPr>
          <w:p w14:paraId="4954480C"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72" w:type="pct"/>
            <w:vAlign w:val="center"/>
          </w:tcPr>
          <w:p w14:paraId="415CD3BE" w14:textId="77777777" w:rsidR="001F43E2" w:rsidRPr="0023731E" w:rsidRDefault="00771058" w:rsidP="00373994">
            <w:pPr>
              <w:widowControl w:val="0"/>
              <w:overflowPunct w:val="0"/>
              <w:autoSpaceDE w:val="0"/>
              <w:autoSpaceDN w:val="0"/>
              <w:adjustRightInd w:val="0"/>
              <w:spacing w:after="120"/>
              <w:jc w:val="center"/>
              <w:rPr>
                <w:rFonts w:cstheme="minorHAnsi"/>
                <w:iCs/>
              </w:rPr>
            </w:pPr>
            <w:r>
              <w:rPr>
                <w:rFonts w:cstheme="minorHAnsi"/>
                <w:iCs/>
              </w:rPr>
              <w:t>Manejo de Olores</w:t>
            </w:r>
            <w:r w:rsidR="00E30C12">
              <w:rPr>
                <w:rFonts w:cstheme="minorHAnsi"/>
                <w:iCs/>
              </w:rPr>
              <w:t>.</w:t>
            </w:r>
          </w:p>
        </w:tc>
        <w:tc>
          <w:tcPr>
            <w:tcW w:w="1778" w:type="pct"/>
            <w:vAlign w:val="center"/>
          </w:tcPr>
          <w:p w14:paraId="213402A2" w14:textId="77777777" w:rsidR="00F06877" w:rsidRPr="00F06877" w:rsidRDefault="00F06877" w:rsidP="00F06877">
            <w:pPr>
              <w:widowControl w:val="0"/>
              <w:overflowPunct w:val="0"/>
              <w:autoSpaceDE w:val="0"/>
              <w:autoSpaceDN w:val="0"/>
              <w:adjustRightInd w:val="0"/>
              <w:contextualSpacing/>
              <w:jc w:val="both"/>
              <w:rPr>
                <w:rFonts w:cstheme="minorHAnsi"/>
              </w:rPr>
            </w:pPr>
            <w:r w:rsidRPr="00F06877">
              <w:rPr>
                <w:rFonts w:cstheme="minorHAnsi"/>
              </w:rPr>
              <w:t>RCA N° 99/2014 Considerando 5.1. Emisiones a la atmósfera:</w:t>
            </w:r>
          </w:p>
          <w:p w14:paraId="6355B5D3" w14:textId="77777777" w:rsidR="00F06877" w:rsidRPr="00F06877" w:rsidRDefault="00F06877" w:rsidP="00F06877">
            <w:pPr>
              <w:widowControl w:val="0"/>
              <w:overflowPunct w:val="0"/>
              <w:autoSpaceDE w:val="0"/>
              <w:autoSpaceDN w:val="0"/>
              <w:adjustRightInd w:val="0"/>
              <w:contextualSpacing/>
              <w:jc w:val="both"/>
              <w:rPr>
                <w:rFonts w:cstheme="minorHAnsi"/>
              </w:rPr>
            </w:pPr>
            <w:r w:rsidRPr="00F06877">
              <w:rPr>
                <w:rFonts w:cstheme="minorHAnsi"/>
              </w:rPr>
              <w:t>El camión de transporte de guano transitará con la carga cubierta con una lona hermética e impermeable lo cual minimizará la percepción de olores molestos por parte de los habitantes de las casas colindantes al camino de acceso. Lo anterior, además, de acuerdo a los antecedentes presentados por el titular, considerando que las emisiones de gases desde pilas de guano son imperceptibles a 2 metros de distancia y que las casas habitadas colindantes al camino se encuentran a más de 2,5 metros de distancia de éste.</w:t>
            </w:r>
          </w:p>
          <w:p w14:paraId="6A2D4999" w14:textId="77777777" w:rsidR="001F43E2" w:rsidRPr="0023731E" w:rsidRDefault="00F06877" w:rsidP="00F06877">
            <w:pPr>
              <w:widowControl w:val="0"/>
              <w:overflowPunct w:val="0"/>
              <w:autoSpaceDE w:val="0"/>
              <w:autoSpaceDN w:val="0"/>
              <w:adjustRightInd w:val="0"/>
              <w:contextualSpacing/>
              <w:jc w:val="both"/>
              <w:rPr>
                <w:rFonts w:cstheme="minorHAnsi"/>
              </w:rPr>
            </w:pPr>
            <w:r w:rsidRPr="00F06877">
              <w:rPr>
                <w:rFonts w:cstheme="minorHAnsi"/>
              </w:rPr>
              <w:t>A lo anterior, se suma la cortina de árboles que generará una barrera natural y complementará el cierre perimetral que tendrá el proyecto, lo cual minimizará las emisiones de material particulado y olores desde la planta de compostaje.</w:t>
            </w:r>
          </w:p>
        </w:tc>
        <w:tc>
          <w:tcPr>
            <w:tcW w:w="2127" w:type="pct"/>
            <w:vAlign w:val="center"/>
          </w:tcPr>
          <w:p w14:paraId="666D6CA3" w14:textId="142A36B6" w:rsidR="001F43E2" w:rsidRDefault="00771058" w:rsidP="006A191D">
            <w:pPr>
              <w:widowControl w:val="0"/>
              <w:overflowPunct w:val="0"/>
              <w:autoSpaceDE w:val="0"/>
              <w:autoSpaceDN w:val="0"/>
              <w:adjustRightInd w:val="0"/>
              <w:spacing w:after="120"/>
              <w:jc w:val="both"/>
              <w:rPr>
                <w:rFonts w:cstheme="minorHAnsi"/>
              </w:rPr>
            </w:pPr>
            <w:r>
              <w:rPr>
                <w:rFonts w:cstheme="minorHAnsi"/>
              </w:rPr>
              <w:t xml:space="preserve">De acuerdo a los hallazgos detectados en Sumario Sanitario ejecutado por la SEREMI de Salud de la Región de Coquimbo, el titular no ha implementado los compromisos adquiridos en la RCA para el manejo de olores, esto es mantención del cerco vegetal con sistema de riego por goteo. Lo anterior debido a que el titular aún no cuenta con </w:t>
            </w:r>
            <w:r w:rsidR="002B46C2">
              <w:rPr>
                <w:rFonts w:cstheme="minorHAnsi"/>
              </w:rPr>
              <w:t>R</w:t>
            </w:r>
            <w:r>
              <w:rPr>
                <w:rFonts w:cstheme="minorHAnsi"/>
              </w:rPr>
              <w:t xml:space="preserve">esolución </w:t>
            </w:r>
            <w:r w:rsidR="002B46C2">
              <w:rPr>
                <w:rFonts w:cstheme="minorHAnsi"/>
              </w:rPr>
              <w:t>S</w:t>
            </w:r>
            <w:r>
              <w:rPr>
                <w:rFonts w:cstheme="minorHAnsi"/>
              </w:rPr>
              <w:t>anitaria de la planta, por lo que no posee sistema de agua potable.</w:t>
            </w:r>
          </w:p>
          <w:p w14:paraId="484ED809" w14:textId="77777777" w:rsidR="00F06877" w:rsidRDefault="002B46C2" w:rsidP="006A191D">
            <w:pPr>
              <w:widowControl w:val="0"/>
              <w:overflowPunct w:val="0"/>
              <w:autoSpaceDE w:val="0"/>
              <w:autoSpaceDN w:val="0"/>
              <w:adjustRightInd w:val="0"/>
              <w:spacing w:after="120"/>
              <w:jc w:val="both"/>
              <w:rPr>
                <w:rFonts w:cstheme="minorHAnsi"/>
              </w:rPr>
            </w:pPr>
            <w:r>
              <w:rPr>
                <w:rFonts w:cstheme="minorHAnsi"/>
              </w:rPr>
              <w:t>Además,</w:t>
            </w:r>
            <w:r w:rsidR="00F06877">
              <w:rPr>
                <w:rFonts w:cstheme="minorHAnsi"/>
              </w:rPr>
              <w:t xml:space="preserve"> ha utilizado el mini cargador con el que realiza el volteo de pilas, para traslado del trabajador fuera de las instalaciones, lo cual genera contaminación de los caminos con guano adherido a las ruedas y pala.</w:t>
            </w:r>
          </w:p>
          <w:p w14:paraId="0EEDA54D" w14:textId="13C2A1F8" w:rsidR="00C549F1" w:rsidRPr="0023731E" w:rsidRDefault="00C549F1" w:rsidP="006A191D">
            <w:pPr>
              <w:widowControl w:val="0"/>
              <w:overflowPunct w:val="0"/>
              <w:autoSpaceDE w:val="0"/>
              <w:autoSpaceDN w:val="0"/>
              <w:adjustRightInd w:val="0"/>
              <w:spacing w:after="120"/>
              <w:jc w:val="both"/>
              <w:rPr>
                <w:rFonts w:cstheme="minorHAnsi"/>
              </w:rPr>
            </w:pPr>
            <w:r>
              <w:rPr>
                <w:rFonts w:cstheme="minorHAnsi"/>
              </w:rPr>
              <w:t>Lo anterior puede generar olores fuera de la Planta.</w:t>
            </w:r>
          </w:p>
        </w:tc>
      </w:tr>
      <w:tr w:rsidR="0023731E" w:rsidRPr="0023731E" w14:paraId="22DBD15C" w14:textId="77777777" w:rsidTr="00F06877">
        <w:trPr>
          <w:jc w:val="center"/>
        </w:trPr>
        <w:tc>
          <w:tcPr>
            <w:tcW w:w="423" w:type="pct"/>
            <w:vAlign w:val="center"/>
          </w:tcPr>
          <w:p w14:paraId="5136D0E6" w14:textId="77777777" w:rsidR="0023731E"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2</w:t>
            </w:r>
          </w:p>
        </w:tc>
        <w:tc>
          <w:tcPr>
            <w:tcW w:w="672" w:type="pct"/>
            <w:vAlign w:val="center"/>
          </w:tcPr>
          <w:p w14:paraId="3EF8E78A" w14:textId="77777777" w:rsidR="0023731E" w:rsidRPr="0023731E" w:rsidRDefault="00F06877" w:rsidP="00F06877">
            <w:pPr>
              <w:widowControl w:val="0"/>
              <w:overflowPunct w:val="0"/>
              <w:autoSpaceDE w:val="0"/>
              <w:autoSpaceDN w:val="0"/>
              <w:adjustRightInd w:val="0"/>
              <w:spacing w:after="120"/>
              <w:jc w:val="center"/>
              <w:rPr>
                <w:rFonts w:cstheme="minorHAnsi"/>
                <w:iCs/>
              </w:rPr>
            </w:pPr>
            <w:r>
              <w:rPr>
                <w:rFonts w:cstheme="minorHAnsi"/>
                <w:iCs/>
              </w:rPr>
              <w:t>Permisos sectoriales.</w:t>
            </w:r>
          </w:p>
        </w:tc>
        <w:tc>
          <w:tcPr>
            <w:tcW w:w="1778" w:type="pct"/>
            <w:vAlign w:val="center"/>
          </w:tcPr>
          <w:p w14:paraId="6DD766C2" w14:textId="77777777" w:rsidR="00F06877" w:rsidRPr="00F06877" w:rsidRDefault="00F06877" w:rsidP="00F06877">
            <w:pPr>
              <w:widowControl w:val="0"/>
              <w:overflowPunct w:val="0"/>
              <w:autoSpaceDE w:val="0"/>
              <w:autoSpaceDN w:val="0"/>
              <w:adjustRightInd w:val="0"/>
              <w:contextualSpacing/>
              <w:jc w:val="both"/>
              <w:rPr>
                <w:rFonts w:cstheme="minorHAnsi"/>
              </w:rPr>
            </w:pPr>
            <w:r w:rsidRPr="00F06877">
              <w:rPr>
                <w:rFonts w:cstheme="minorHAnsi"/>
              </w:rPr>
              <w:t>RCA N° 99/2014 Considerando 6</w:t>
            </w:r>
            <w:r w:rsidR="002B46C2">
              <w:rPr>
                <w:rFonts w:cstheme="minorHAnsi"/>
              </w:rPr>
              <w:t>:</w:t>
            </w:r>
          </w:p>
          <w:p w14:paraId="7B8E0135" w14:textId="77777777" w:rsidR="0023731E" w:rsidRPr="0023731E" w:rsidRDefault="00F06877" w:rsidP="00F06877">
            <w:pPr>
              <w:widowControl w:val="0"/>
              <w:overflowPunct w:val="0"/>
              <w:autoSpaceDE w:val="0"/>
              <w:autoSpaceDN w:val="0"/>
              <w:adjustRightInd w:val="0"/>
              <w:contextualSpacing/>
              <w:jc w:val="both"/>
              <w:rPr>
                <w:rFonts w:cstheme="minorHAnsi"/>
              </w:rPr>
            </w:pPr>
            <w:r w:rsidRPr="00F06877">
              <w:rPr>
                <w:rFonts w:cstheme="minorHAnsi"/>
              </w:rPr>
              <w:t>Que, sobre la base de los antecedentes que constan en el expediente de evaluación, debe indicarse que la ejecución del proyecto "Proyecto de emplazamiento de planta de compostaje de guano de gallinas" requiere los Permisos Ambientales Sectoriales especificados en los artículos 91 y 93 contemplados en el Decreto Supremo N°95/2001 del Ministerio Secretaría General de la Presidencia, Reglamento del Sistema de Evaluación de Impacto Ambiental, permisos que han sido informados, favorablemente por la Secretaría Regional Ministerial de Salud Región de Coquimbo.</w:t>
            </w:r>
          </w:p>
        </w:tc>
        <w:tc>
          <w:tcPr>
            <w:tcW w:w="2127" w:type="pct"/>
            <w:vAlign w:val="center"/>
          </w:tcPr>
          <w:p w14:paraId="11D13B47" w14:textId="272649CE" w:rsidR="00870965" w:rsidRPr="0023731E" w:rsidRDefault="00F06877" w:rsidP="00F06877">
            <w:pPr>
              <w:widowControl w:val="0"/>
              <w:overflowPunct w:val="0"/>
              <w:autoSpaceDE w:val="0"/>
              <w:autoSpaceDN w:val="0"/>
              <w:adjustRightInd w:val="0"/>
              <w:spacing w:after="120"/>
              <w:jc w:val="both"/>
              <w:rPr>
                <w:rFonts w:cstheme="minorHAnsi"/>
              </w:rPr>
            </w:pPr>
            <w:r>
              <w:rPr>
                <w:rFonts w:cstheme="minorHAnsi"/>
              </w:rPr>
              <w:t xml:space="preserve">De acuerdo a los hallazgos detectados en Sumario Sanitario ejecutado por la SEREMI de Salud de la Región de Coquimbo, el titular se encuentra operando la planta sin autorización sanitaria, </w:t>
            </w:r>
            <w:r w:rsidR="00870965">
              <w:rPr>
                <w:rFonts w:cstheme="minorHAnsi"/>
              </w:rPr>
              <w:t xml:space="preserve">sin </w:t>
            </w:r>
            <w:r w:rsidR="00C549F1" w:rsidRPr="00C549F1">
              <w:rPr>
                <w:rFonts w:cstheme="minorHAnsi"/>
              </w:rPr>
              <w:t>PAS 91, Permiso para la construcción, reparación, modificación y ampliación de cualquier obra pública o particular destinada a la evacuación, tratamiento o disposición final de desagües, aguas servidas de cualquier naturaleza. y PAS 93, Permiso para la construcción, reparación,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w:t>
            </w:r>
            <w:r w:rsidR="00870965">
              <w:rPr>
                <w:rFonts w:cstheme="minorHAnsi"/>
              </w:rPr>
              <w:t xml:space="preserve">, </w:t>
            </w:r>
            <w:r>
              <w:rPr>
                <w:rFonts w:cstheme="minorHAnsi"/>
              </w:rPr>
              <w:t>con sumario sanitario y prohibición de funcionamiento.</w:t>
            </w:r>
          </w:p>
        </w:tc>
      </w:tr>
      <w:tr w:rsidR="0023731E" w:rsidRPr="0023731E" w14:paraId="1CB6B4B0" w14:textId="77777777" w:rsidTr="00F06877">
        <w:trPr>
          <w:jc w:val="center"/>
        </w:trPr>
        <w:tc>
          <w:tcPr>
            <w:tcW w:w="423" w:type="pct"/>
            <w:vAlign w:val="center"/>
          </w:tcPr>
          <w:p w14:paraId="65FB8399" w14:textId="77777777" w:rsidR="0023731E"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3</w:t>
            </w:r>
          </w:p>
        </w:tc>
        <w:tc>
          <w:tcPr>
            <w:tcW w:w="672" w:type="pct"/>
            <w:vAlign w:val="center"/>
          </w:tcPr>
          <w:p w14:paraId="7CF461DD" w14:textId="77777777" w:rsidR="0023731E" w:rsidRPr="0023731E" w:rsidRDefault="00F06877" w:rsidP="00373994">
            <w:pPr>
              <w:widowControl w:val="0"/>
              <w:overflowPunct w:val="0"/>
              <w:autoSpaceDE w:val="0"/>
              <w:autoSpaceDN w:val="0"/>
              <w:adjustRightInd w:val="0"/>
              <w:spacing w:after="120"/>
              <w:jc w:val="center"/>
              <w:rPr>
                <w:rFonts w:cstheme="minorHAnsi"/>
                <w:iCs/>
              </w:rPr>
            </w:pPr>
            <w:r>
              <w:rPr>
                <w:rFonts w:cstheme="minorHAnsi"/>
                <w:iCs/>
              </w:rPr>
              <w:t>Manejo de residuos.</w:t>
            </w:r>
          </w:p>
        </w:tc>
        <w:tc>
          <w:tcPr>
            <w:tcW w:w="1778" w:type="pct"/>
            <w:vAlign w:val="center"/>
          </w:tcPr>
          <w:p w14:paraId="465B60F5" w14:textId="77777777" w:rsidR="00F06877" w:rsidRPr="00F06877" w:rsidRDefault="00F06877" w:rsidP="00F06877">
            <w:pPr>
              <w:widowControl w:val="0"/>
              <w:overflowPunct w:val="0"/>
              <w:autoSpaceDE w:val="0"/>
              <w:autoSpaceDN w:val="0"/>
              <w:adjustRightInd w:val="0"/>
              <w:contextualSpacing/>
              <w:jc w:val="both"/>
              <w:rPr>
                <w:rFonts w:cstheme="minorHAnsi"/>
              </w:rPr>
            </w:pPr>
            <w:r w:rsidRPr="00F06877">
              <w:rPr>
                <w:rFonts w:cstheme="minorHAnsi"/>
              </w:rPr>
              <w:t>RCA N° 99/2014 3.33.3.1.3. Residuos sólidos:</w:t>
            </w:r>
          </w:p>
          <w:p w14:paraId="3AA372A4" w14:textId="77777777" w:rsidR="00F06877" w:rsidRPr="00F06877" w:rsidRDefault="00F06877" w:rsidP="00F06877">
            <w:pPr>
              <w:widowControl w:val="0"/>
              <w:overflowPunct w:val="0"/>
              <w:autoSpaceDE w:val="0"/>
              <w:autoSpaceDN w:val="0"/>
              <w:adjustRightInd w:val="0"/>
              <w:contextualSpacing/>
              <w:jc w:val="both"/>
              <w:rPr>
                <w:rFonts w:cstheme="minorHAnsi"/>
              </w:rPr>
            </w:pPr>
            <w:r w:rsidRPr="00F06877">
              <w:rPr>
                <w:rFonts w:cstheme="minorHAnsi"/>
              </w:rPr>
              <w:t>a) Domésticos: Serán generados por los trabajadores (latas, cartones, plásticos, orgánicos, etc.) en una cantidad aproximada de 1 Kg/persona/día, clasificados de acuerdo a su naturaleza y almacenados en contenedores segregados, debidamente rotulados y sellados con tapa para luego ser retirados como mínimo dos veces a la semana y enviados a un sitio autorizado de disposición final.</w:t>
            </w:r>
          </w:p>
          <w:p w14:paraId="2B71DD0A" w14:textId="77777777" w:rsidR="0023731E" w:rsidRPr="0023731E" w:rsidRDefault="0023731E" w:rsidP="00F06877">
            <w:pPr>
              <w:widowControl w:val="0"/>
              <w:overflowPunct w:val="0"/>
              <w:autoSpaceDE w:val="0"/>
              <w:autoSpaceDN w:val="0"/>
              <w:adjustRightInd w:val="0"/>
              <w:spacing w:after="120"/>
              <w:jc w:val="both"/>
              <w:rPr>
                <w:rFonts w:cstheme="minorHAnsi"/>
              </w:rPr>
            </w:pPr>
          </w:p>
        </w:tc>
        <w:tc>
          <w:tcPr>
            <w:tcW w:w="2127" w:type="pct"/>
            <w:vAlign w:val="center"/>
          </w:tcPr>
          <w:p w14:paraId="4A398BD8" w14:textId="77777777" w:rsidR="0023731E" w:rsidRPr="0023731E" w:rsidRDefault="00F06877" w:rsidP="00F06877">
            <w:pPr>
              <w:widowControl w:val="0"/>
              <w:overflowPunct w:val="0"/>
              <w:autoSpaceDE w:val="0"/>
              <w:autoSpaceDN w:val="0"/>
              <w:adjustRightInd w:val="0"/>
              <w:spacing w:after="120"/>
              <w:jc w:val="both"/>
              <w:rPr>
                <w:rFonts w:cstheme="minorHAnsi"/>
              </w:rPr>
            </w:pPr>
            <w:r>
              <w:rPr>
                <w:rFonts w:cstheme="minorHAnsi"/>
              </w:rPr>
              <w:t>De acuerdo a los hallazgos detectados en Sumario Sanitario ejecutado por la SEREMI de Salud de la Región de Coquimbo, el titular no ha realizado manejo de residuos sólidos, tal como lo señala la RCA.</w:t>
            </w:r>
          </w:p>
        </w:tc>
      </w:tr>
    </w:tbl>
    <w:p w14:paraId="283E87E6" w14:textId="77777777" w:rsidR="00CE3600" w:rsidRDefault="00CE3600"/>
    <w:p w14:paraId="01F052BB" w14:textId="77777777" w:rsidR="001A526B" w:rsidRPr="001A526B" w:rsidRDefault="001A526B" w:rsidP="00373994">
      <w:pPr>
        <w:spacing w:line="240" w:lineRule="auto"/>
        <w:rPr>
          <w:rFonts w:ascii="Calibri" w:eastAsia="Calibri" w:hAnsi="Calibri" w:cs="Calibri"/>
          <w:sz w:val="28"/>
          <w:szCs w:val="32"/>
        </w:rPr>
      </w:pPr>
    </w:p>
    <w:p w14:paraId="7BA2910B"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52" w:name="_Toc352840404"/>
      <w:bookmarkStart w:id="53" w:name="_Toc352841464"/>
      <w:bookmarkStart w:id="54" w:name="_Toc447875253"/>
    </w:p>
    <w:p w14:paraId="26A34D49" w14:textId="77777777" w:rsidR="001A526B" w:rsidRDefault="001A526B" w:rsidP="00373994">
      <w:pPr>
        <w:pStyle w:val="IFA1"/>
      </w:pPr>
      <w:bookmarkStart w:id="55" w:name="_Toc518388092"/>
      <w:r w:rsidRPr="001A526B">
        <w:t>CONCLUSIONES</w:t>
      </w:r>
      <w:bookmarkEnd w:id="52"/>
      <w:bookmarkEnd w:id="53"/>
      <w:bookmarkEnd w:id="54"/>
      <w:bookmarkEnd w:id="55"/>
    </w:p>
    <w:p w14:paraId="61D89E7E" w14:textId="77777777" w:rsidR="008128E2" w:rsidRPr="00373994" w:rsidRDefault="008128E2" w:rsidP="00373994">
      <w:pPr>
        <w:pStyle w:val="Ttulo1"/>
        <w:numPr>
          <w:ilvl w:val="0"/>
          <w:numId w:val="0"/>
        </w:numPr>
      </w:pPr>
    </w:p>
    <w:p w14:paraId="4E4531B9" w14:textId="4850C7CA" w:rsidR="008128E2" w:rsidRPr="00311CE1" w:rsidRDefault="00C658A4" w:rsidP="00A01902">
      <w:pPr>
        <w:pStyle w:val="Prrafodelista"/>
        <w:ind w:left="0"/>
        <w:rPr>
          <w:rFonts w:cstheme="minorHAnsi"/>
          <w:sz w:val="20"/>
          <w:szCs w:val="20"/>
        </w:rPr>
      </w:pPr>
      <w:r>
        <w:rPr>
          <w:rFonts w:cstheme="minorHAnsi"/>
          <w:sz w:val="20"/>
          <w:szCs w:val="20"/>
        </w:rPr>
        <w:t xml:space="preserve">De la revisión de los antecedentes remitidos por la SEREMI de Salud Región de Coquimbo es posible señalar que el titular no ha dado cumplimiento a las obligaciones contenidas en la RCA </w:t>
      </w:r>
      <w:r w:rsidR="002B46C2">
        <w:rPr>
          <w:rFonts w:cstheme="minorHAnsi"/>
          <w:sz w:val="20"/>
          <w:szCs w:val="20"/>
        </w:rPr>
        <w:t>N</w:t>
      </w:r>
      <w:r>
        <w:rPr>
          <w:rFonts w:cstheme="minorHAnsi"/>
          <w:sz w:val="20"/>
          <w:szCs w:val="20"/>
        </w:rPr>
        <w:t>° 99/2004 referente a Manejo de olores, Manejo de Residuos y permisos ambientales sectoriales</w:t>
      </w:r>
      <w:r w:rsidR="00A01902">
        <w:rPr>
          <w:rFonts w:cstheme="minorHAnsi"/>
          <w:sz w:val="20"/>
          <w:szCs w:val="20"/>
        </w:rPr>
        <w:t xml:space="preserve">, mismos </w:t>
      </w:r>
      <w:r>
        <w:rPr>
          <w:rFonts w:cstheme="minorHAnsi"/>
          <w:sz w:val="20"/>
          <w:szCs w:val="20"/>
        </w:rPr>
        <w:t>hechos detectados por la Superintendencia</w:t>
      </w:r>
      <w:r w:rsidR="00F43C31">
        <w:rPr>
          <w:rFonts w:cstheme="minorHAnsi"/>
          <w:sz w:val="20"/>
          <w:szCs w:val="20"/>
        </w:rPr>
        <w:t xml:space="preserve"> del Medio Ambiente el año 2016 </w:t>
      </w:r>
      <w:r w:rsidR="00F43C31">
        <w:rPr>
          <w:rFonts w:ascii="Calibri" w:hAnsi="Calibri" w:cs="Calibri"/>
          <w:sz w:val="20"/>
          <w:szCs w:val="20"/>
        </w:rPr>
        <w:t xml:space="preserve">(Expediente </w:t>
      </w:r>
      <w:r w:rsidR="00F43C31" w:rsidRPr="00F43C31">
        <w:rPr>
          <w:rFonts w:ascii="Calibri" w:hAnsi="Calibri" w:cs="Calibri"/>
          <w:sz w:val="20"/>
          <w:szCs w:val="20"/>
        </w:rPr>
        <w:t>DFZ-2016-2789-IV-RCA-IA</w:t>
      </w:r>
      <w:r w:rsidR="00F43C31">
        <w:rPr>
          <w:rFonts w:ascii="Calibri" w:hAnsi="Calibri" w:cs="Calibri"/>
          <w:sz w:val="20"/>
          <w:szCs w:val="20"/>
        </w:rPr>
        <w:t xml:space="preserve">). </w:t>
      </w:r>
      <w:r w:rsidR="00A01902">
        <w:rPr>
          <w:rFonts w:cstheme="minorHAnsi"/>
          <w:sz w:val="20"/>
          <w:szCs w:val="20"/>
        </w:rPr>
        <w:t>Cabe señalar que la SEREMI de Salud Región de Coquimbo inició sumario sanitario por los hechos señalados.</w:t>
      </w:r>
    </w:p>
    <w:p w14:paraId="4F9159E7" w14:textId="77777777" w:rsidR="003D2BFA" w:rsidRDefault="003D2BFA" w:rsidP="00ED76CA">
      <w:pPr>
        <w:pStyle w:val="Prrafodelista"/>
        <w:ind w:left="0"/>
        <w:rPr>
          <w:rFonts w:cstheme="minorHAnsi"/>
        </w:rPr>
      </w:pPr>
    </w:p>
    <w:p w14:paraId="1632C8A4" w14:textId="77777777" w:rsidR="00ED76CA" w:rsidRPr="001A526B" w:rsidRDefault="00ED76CA" w:rsidP="00ED76CA">
      <w:pPr>
        <w:pStyle w:val="IFA1"/>
      </w:pPr>
      <w:bookmarkStart w:id="56" w:name="_Toc352840405"/>
      <w:bookmarkStart w:id="57" w:name="_Toc352841465"/>
      <w:bookmarkStart w:id="58" w:name="_Toc447875255"/>
      <w:bookmarkStart w:id="59" w:name="_Toc518388093"/>
      <w:r w:rsidRPr="001A526B">
        <w:t>ANEXOS</w:t>
      </w:r>
      <w:bookmarkEnd w:id="56"/>
      <w:bookmarkEnd w:id="57"/>
      <w:bookmarkEnd w:id="58"/>
      <w:bookmarkEnd w:id="59"/>
    </w:p>
    <w:p w14:paraId="3547E743" w14:textId="77777777" w:rsidR="00ED76CA" w:rsidRPr="001A526B" w:rsidRDefault="00ED76CA" w:rsidP="00ED76CA">
      <w:pPr>
        <w:spacing w:after="0" w:line="240" w:lineRule="auto"/>
        <w:jc w:val="both"/>
        <w:rPr>
          <w:rFonts w:ascii="Calibri" w:eastAsia="Calibri" w:hAnsi="Calibri" w:cs="Times New Roman"/>
          <w:sz w:val="20"/>
          <w:szCs w:val="20"/>
        </w:rPr>
      </w:pPr>
    </w:p>
    <w:p w14:paraId="227FCB36"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18A59CC1" w14:textId="77777777" w:rsidTr="003D2BFA">
        <w:trPr>
          <w:trHeight w:val="286"/>
          <w:jc w:val="center"/>
        </w:trPr>
        <w:tc>
          <w:tcPr>
            <w:tcW w:w="1038" w:type="pct"/>
            <w:shd w:val="clear" w:color="auto" w:fill="D9D9D9"/>
          </w:tcPr>
          <w:p w14:paraId="1BA3903D" w14:textId="77777777" w:rsidR="00ED76CA" w:rsidRPr="001A526B" w:rsidRDefault="00ED76CA" w:rsidP="00FE0E9D">
            <w:pPr>
              <w:jc w:val="center"/>
              <w:rPr>
                <w:rFonts w:cs="Calibri"/>
                <w:b/>
                <w:lang w:val="es-CL" w:eastAsia="en-US"/>
              </w:rPr>
            </w:pPr>
            <w:r w:rsidRPr="001A526B">
              <w:rPr>
                <w:rFonts w:cs="Calibri"/>
                <w:b/>
                <w:lang w:val="es-CL" w:eastAsia="en-US"/>
              </w:rPr>
              <w:t>N° Anexo</w:t>
            </w:r>
          </w:p>
        </w:tc>
        <w:tc>
          <w:tcPr>
            <w:tcW w:w="3962" w:type="pct"/>
            <w:shd w:val="clear" w:color="auto" w:fill="D9D9D9"/>
          </w:tcPr>
          <w:p w14:paraId="6CE141C9" w14:textId="77777777" w:rsidR="00ED76CA" w:rsidRPr="001A526B" w:rsidRDefault="00ED76CA" w:rsidP="00FE0E9D">
            <w:pPr>
              <w:jc w:val="center"/>
              <w:rPr>
                <w:rFonts w:cs="Calibri"/>
                <w:b/>
                <w:lang w:val="es-CL" w:eastAsia="en-US"/>
              </w:rPr>
            </w:pPr>
            <w:r w:rsidRPr="001A526B">
              <w:rPr>
                <w:rFonts w:cs="Calibri"/>
                <w:b/>
                <w:lang w:val="es-CL" w:eastAsia="en-US"/>
              </w:rPr>
              <w:t>Nombre Anexo</w:t>
            </w:r>
          </w:p>
        </w:tc>
      </w:tr>
      <w:tr w:rsidR="00A01902" w:rsidRPr="001A526B" w14:paraId="20844572" w14:textId="77777777" w:rsidTr="00E46081">
        <w:trPr>
          <w:trHeight w:val="286"/>
          <w:jc w:val="center"/>
        </w:trPr>
        <w:tc>
          <w:tcPr>
            <w:tcW w:w="1038" w:type="pct"/>
            <w:vAlign w:val="center"/>
          </w:tcPr>
          <w:p w14:paraId="247B5EC6" w14:textId="77777777" w:rsidR="00A01902" w:rsidRPr="001A526B" w:rsidRDefault="00A01902" w:rsidP="00A01902">
            <w:pPr>
              <w:jc w:val="center"/>
              <w:rPr>
                <w:rFonts w:cs="Calibri"/>
                <w:lang w:val="es-CL" w:eastAsia="en-US"/>
              </w:rPr>
            </w:pPr>
            <w:r w:rsidRPr="001A526B">
              <w:rPr>
                <w:rFonts w:cs="Calibri"/>
                <w:lang w:val="es-CL" w:eastAsia="en-US"/>
              </w:rPr>
              <w:t>1</w:t>
            </w:r>
          </w:p>
        </w:tc>
        <w:tc>
          <w:tcPr>
            <w:tcW w:w="3962" w:type="pct"/>
          </w:tcPr>
          <w:p w14:paraId="2BEF906C" w14:textId="77777777" w:rsidR="00A01902" w:rsidRPr="00A01902" w:rsidRDefault="00A01902" w:rsidP="00A01902">
            <w:pPr>
              <w:rPr>
                <w:rFonts w:eastAsia="Times New Roman"/>
                <w:bCs/>
                <w:color w:val="000000"/>
              </w:rPr>
            </w:pPr>
            <w:r w:rsidRPr="00A01902">
              <w:rPr>
                <w:rFonts w:eastAsia="Times New Roman"/>
                <w:bCs/>
                <w:color w:val="000000"/>
                <w:lang w:eastAsia="es-CL"/>
              </w:rPr>
              <w:t>Resolución N°2945 de fecha 07 de junio de 2017 de la SEREMI de Salud Región de Coquimbo</w:t>
            </w:r>
            <w:r>
              <w:rPr>
                <w:rFonts w:eastAsia="Times New Roman"/>
                <w:bCs/>
                <w:color w:val="000000"/>
                <w:lang w:eastAsia="es-CL"/>
              </w:rPr>
              <w:t>.</w:t>
            </w:r>
          </w:p>
        </w:tc>
      </w:tr>
      <w:tr w:rsidR="00A01902" w:rsidRPr="001A526B" w14:paraId="4CE8BBD9" w14:textId="77777777" w:rsidTr="00A01902">
        <w:trPr>
          <w:trHeight w:val="331"/>
          <w:jc w:val="center"/>
        </w:trPr>
        <w:tc>
          <w:tcPr>
            <w:tcW w:w="1038" w:type="pct"/>
            <w:vAlign w:val="center"/>
          </w:tcPr>
          <w:p w14:paraId="0D68E176" w14:textId="77777777" w:rsidR="00A01902" w:rsidRPr="001A526B" w:rsidRDefault="00A01902" w:rsidP="00A01902">
            <w:pPr>
              <w:jc w:val="center"/>
              <w:rPr>
                <w:rFonts w:cs="Calibri"/>
                <w:lang w:val="es-CL" w:eastAsia="en-US"/>
              </w:rPr>
            </w:pPr>
            <w:r>
              <w:rPr>
                <w:rFonts w:cs="Calibri"/>
                <w:lang w:val="es-CL" w:eastAsia="en-US"/>
              </w:rPr>
              <w:t>2</w:t>
            </w:r>
          </w:p>
        </w:tc>
        <w:tc>
          <w:tcPr>
            <w:tcW w:w="3962" w:type="pct"/>
          </w:tcPr>
          <w:p w14:paraId="0B9E2471" w14:textId="77777777" w:rsidR="00A01902" w:rsidRPr="00A01902" w:rsidRDefault="00A01902" w:rsidP="00A01902">
            <w:pPr>
              <w:rPr>
                <w:rFonts w:eastAsia="Times New Roman"/>
                <w:bCs/>
                <w:color w:val="000000"/>
              </w:rPr>
            </w:pPr>
            <w:r w:rsidRPr="00A01902">
              <w:rPr>
                <w:rFonts w:eastAsia="Times New Roman"/>
                <w:bCs/>
                <w:color w:val="000000"/>
                <w:lang w:eastAsia="es-CL"/>
              </w:rPr>
              <w:t>Resolución N°244 de fecha 22 de junio de 2017</w:t>
            </w:r>
            <w:r>
              <w:rPr>
                <w:rFonts w:eastAsia="Times New Roman"/>
                <w:bCs/>
                <w:color w:val="000000"/>
                <w:lang w:eastAsia="es-CL"/>
              </w:rPr>
              <w:t>.</w:t>
            </w:r>
          </w:p>
        </w:tc>
      </w:tr>
      <w:tr w:rsidR="00A01902" w:rsidRPr="001A526B" w14:paraId="54C182A2" w14:textId="77777777" w:rsidTr="00E46081">
        <w:trPr>
          <w:trHeight w:val="286"/>
          <w:jc w:val="center"/>
        </w:trPr>
        <w:tc>
          <w:tcPr>
            <w:tcW w:w="1038" w:type="pct"/>
            <w:vAlign w:val="center"/>
          </w:tcPr>
          <w:p w14:paraId="177B4189" w14:textId="77777777" w:rsidR="00A01902" w:rsidRPr="001A526B" w:rsidRDefault="00A01902" w:rsidP="00A01902">
            <w:pPr>
              <w:jc w:val="center"/>
              <w:rPr>
                <w:rFonts w:cs="Calibri"/>
                <w:lang w:val="es-CL" w:eastAsia="en-US"/>
              </w:rPr>
            </w:pPr>
            <w:r>
              <w:rPr>
                <w:rFonts w:cs="Calibri"/>
                <w:lang w:val="es-CL" w:eastAsia="en-US"/>
              </w:rPr>
              <w:t>3</w:t>
            </w:r>
          </w:p>
        </w:tc>
        <w:tc>
          <w:tcPr>
            <w:tcW w:w="3962" w:type="pct"/>
          </w:tcPr>
          <w:p w14:paraId="6E8DE61B" w14:textId="1899FA81" w:rsidR="00A01902" w:rsidRPr="00A01902" w:rsidRDefault="00A01902" w:rsidP="00A01902">
            <w:pPr>
              <w:rPr>
                <w:rFonts w:eastAsia="Times New Roman"/>
                <w:bCs/>
                <w:color w:val="000000"/>
              </w:rPr>
            </w:pPr>
            <w:r w:rsidRPr="00A01902">
              <w:rPr>
                <w:rFonts w:eastAsia="Times New Roman"/>
                <w:bCs/>
                <w:color w:val="000000"/>
                <w:lang w:eastAsia="es-CL"/>
              </w:rPr>
              <w:t>Acta de Inspección ambiental 026742 de fecha 28 febrero de 2018</w:t>
            </w:r>
            <w:r w:rsidR="00DC024B">
              <w:rPr>
                <w:rFonts w:eastAsia="Times New Roman"/>
                <w:bCs/>
                <w:color w:val="000000"/>
                <w:lang w:eastAsia="es-CL"/>
              </w:rPr>
              <w:t xml:space="preserve"> y </w:t>
            </w:r>
            <w:r w:rsidR="00DC024B">
              <w:t>R</w:t>
            </w:r>
            <w:r w:rsidR="00DC024B" w:rsidRPr="00BA368A">
              <w:t xml:space="preserve">esolución </w:t>
            </w:r>
            <w:r w:rsidR="00DC024B">
              <w:t>N°</w:t>
            </w:r>
            <w:r w:rsidR="00DC024B" w:rsidRPr="00BA368A">
              <w:t>2567, de fecha 1</w:t>
            </w:r>
            <w:r w:rsidR="00DC024B">
              <w:t>5</w:t>
            </w:r>
            <w:r w:rsidR="00DC024B" w:rsidRPr="00BA368A">
              <w:t xml:space="preserve"> de mayo de 2017</w:t>
            </w:r>
            <w:r w:rsidR="00DC024B">
              <w:t>.</w:t>
            </w:r>
          </w:p>
        </w:tc>
      </w:tr>
      <w:tr w:rsidR="00A01902" w:rsidRPr="001A526B" w14:paraId="3C054049" w14:textId="77777777" w:rsidTr="00E46081">
        <w:trPr>
          <w:trHeight w:val="286"/>
          <w:jc w:val="center"/>
        </w:trPr>
        <w:tc>
          <w:tcPr>
            <w:tcW w:w="1038" w:type="pct"/>
            <w:vAlign w:val="center"/>
          </w:tcPr>
          <w:p w14:paraId="1EBD5F30" w14:textId="77777777" w:rsidR="00A01902" w:rsidRPr="001A526B" w:rsidRDefault="00A01902" w:rsidP="00A01902">
            <w:pPr>
              <w:jc w:val="center"/>
              <w:rPr>
                <w:rFonts w:cs="Calibri"/>
                <w:lang w:val="es-CL" w:eastAsia="en-US"/>
              </w:rPr>
            </w:pPr>
            <w:r>
              <w:rPr>
                <w:rFonts w:cs="Calibri"/>
                <w:lang w:val="es-CL" w:eastAsia="en-US"/>
              </w:rPr>
              <w:t>4</w:t>
            </w:r>
          </w:p>
        </w:tc>
        <w:tc>
          <w:tcPr>
            <w:tcW w:w="3962" w:type="pct"/>
          </w:tcPr>
          <w:p w14:paraId="61F98236" w14:textId="77777777" w:rsidR="00A01902" w:rsidRPr="00A01902" w:rsidRDefault="00A01902" w:rsidP="00A01902">
            <w:pPr>
              <w:rPr>
                <w:rFonts w:eastAsia="Times New Roman"/>
                <w:bCs/>
                <w:color w:val="000000"/>
              </w:rPr>
            </w:pPr>
            <w:r w:rsidRPr="00A01902">
              <w:rPr>
                <w:rFonts w:eastAsia="Times New Roman"/>
                <w:bCs/>
                <w:color w:val="000000"/>
                <w:lang w:eastAsia="es-CL"/>
              </w:rPr>
              <w:t>Ordinario N°546 de fecha 27 de junio de 2018</w:t>
            </w:r>
            <w:r>
              <w:rPr>
                <w:rFonts w:eastAsia="Times New Roman"/>
                <w:bCs/>
                <w:color w:val="000000"/>
                <w:lang w:eastAsia="es-CL"/>
              </w:rPr>
              <w:t>.</w:t>
            </w:r>
          </w:p>
        </w:tc>
      </w:tr>
    </w:tbl>
    <w:p w14:paraId="30801539"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D249D8" w16cid:durableId="1EE89AD7"/>
  <w16cid:commentId w16cid:paraId="4CA93B4A" w16cid:durableId="1EE89AD8"/>
  <w16cid:commentId w16cid:paraId="33DDFA4C" w16cid:durableId="1EE75C65"/>
  <w16cid:commentId w16cid:paraId="263ADFC8" w16cid:durableId="1EE75C66"/>
  <w16cid:commentId w16cid:paraId="4663C51C" w16cid:durableId="1EE75C67"/>
  <w16cid:commentId w16cid:paraId="24647129" w16cid:durableId="1EE72E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E2086" w14:textId="77777777" w:rsidR="005D4F9B" w:rsidRDefault="005D4F9B" w:rsidP="00E56524">
      <w:pPr>
        <w:spacing w:after="0" w:line="240" w:lineRule="auto"/>
      </w:pPr>
      <w:r>
        <w:separator/>
      </w:r>
    </w:p>
  </w:endnote>
  <w:endnote w:type="continuationSeparator" w:id="0">
    <w:p w14:paraId="75617208" w14:textId="77777777" w:rsidR="005D4F9B" w:rsidRDefault="005D4F9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49E7CCC3" w14:textId="77777777" w:rsidR="00E46081" w:rsidRDefault="00E46081">
        <w:pPr>
          <w:pStyle w:val="Piedepgina"/>
          <w:jc w:val="right"/>
        </w:pPr>
        <w:r>
          <w:fldChar w:fldCharType="begin"/>
        </w:r>
        <w:r>
          <w:instrText>PAGE   \* MERGEFORMAT</w:instrText>
        </w:r>
        <w:r>
          <w:fldChar w:fldCharType="separate"/>
        </w:r>
        <w:r w:rsidR="00D460E0" w:rsidRPr="00D460E0">
          <w:rPr>
            <w:noProof/>
            <w:lang w:val="es-ES"/>
          </w:rPr>
          <w:t>3</w:t>
        </w:r>
        <w:r>
          <w:fldChar w:fldCharType="end"/>
        </w:r>
      </w:p>
    </w:sdtContent>
  </w:sdt>
  <w:p w14:paraId="5CA72443" w14:textId="77777777" w:rsidR="00E46081" w:rsidRPr="00E56524" w:rsidRDefault="00E4608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3270CDD" w14:textId="77777777" w:rsidR="00E46081" w:rsidRPr="00E56524" w:rsidRDefault="00E4608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C252AB0" w14:textId="77777777" w:rsidR="00E46081" w:rsidRDefault="00E460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6C047C76" w14:textId="77777777" w:rsidR="00E46081" w:rsidRDefault="00E46081">
        <w:pPr>
          <w:pStyle w:val="Piedepgina"/>
          <w:jc w:val="right"/>
        </w:pPr>
        <w:r>
          <w:fldChar w:fldCharType="begin"/>
        </w:r>
        <w:r>
          <w:instrText>PAGE   \* MERGEFORMAT</w:instrText>
        </w:r>
        <w:r>
          <w:fldChar w:fldCharType="separate"/>
        </w:r>
        <w:r w:rsidR="00D460E0" w:rsidRPr="00D460E0">
          <w:rPr>
            <w:noProof/>
            <w:lang w:val="es-ES"/>
          </w:rPr>
          <w:t>1</w:t>
        </w:r>
        <w:r>
          <w:fldChar w:fldCharType="end"/>
        </w:r>
      </w:p>
    </w:sdtContent>
  </w:sdt>
  <w:p w14:paraId="0327A019" w14:textId="77777777" w:rsidR="00E46081" w:rsidRPr="00E56524" w:rsidRDefault="00E46081"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235A1D8" w14:textId="77777777" w:rsidR="00E46081" w:rsidRPr="00E56524" w:rsidRDefault="00E46081"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E8EAF3D" w14:textId="77777777" w:rsidR="00E46081" w:rsidRDefault="00E46081"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15162" w14:textId="77777777" w:rsidR="005D4F9B" w:rsidRDefault="005D4F9B" w:rsidP="00E56524">
      <w:pPr>
        <w:spacing w:after="0" w:line="240" w:lineRule="auto"/>
      </w:pPr>
      <w:r>
        <w:separator/>
      </w:r>
    </w:p>
  </w:footnote>
  <w:footnote w:type="continuationSeparator" w:id="0">
    <w:p w14:paraId="38B21672" w14:textId="77777777" w:rsidR="005D4F9B" w:rsidRDefault="005D4F9B"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1722664"/>
    <w:multiLevelType w:val="hybridMultilevel"/>
    <w:tmpl w:val="CFE4EA04"/>
    <w:lvl w:ilvl="0" w:tplc="C6AC558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7EC6882"/>
    <w:multiLevelType w:val="hybridMultilevel"/>
    <w:tmpl w:val="142C4A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B862267"/>
    <w:multiLevelType w:val="hybridMultilevel"/>
    <w:tmpl w:val="DE260816"/>
    <w:lvl w:ilvl="0" w:tplc="33BC02C6">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70A7223"/>
    <w:multiLevelType w:val="hybridMultilevel"/>
    <w:tmpl w:val="3A34370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F3C1D9C"/>
    <w:multiLevelType w:val="hybridMultilevel"/>
    <w:tmpl w:val="1A86EEE4"/>
    <w:lvl w:ilvl="0" w:tplc="93BC2ECE">
      <w:start w:val="3"/>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7525040"/>
    <w:multiLevelType w:val="multilevel"/>
    <w:tmpl w:val="28DA7ACE"/>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05334B8"/>
    <w:multiLevelType w:val="hybridMultilevel"/>
    <w:tmpl w:val="6734A70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29074E8"/>
    <w:multiLevelType w:val="hybridMultilevel"/>
    <w:tmpl w:val="F8D21A60"/>
    <w:lvl w:ilvl="0" w:tplc="380E0354">
      <w:start w:val="1"/>
      <w:numFmt w:val="lowerLetter"/>
      <w:lvlText w:val="%1."/>
      <w:lvlJc w:val="left"/>
      <w:pPr>
        <w:ind w:left="1080" w:hanging="360"/>
      </w:pPr>
      <w:rPr>
        <w:rFonts w:hint="default"/>
        <w:i/>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7A907F6"/>
    <w:multiLevelType w:val="hybridMultilevel"/>
    <w:tmpl w:val="C950B5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E574494"/>
    <w:multiLevelType w:val="hybridMultilevel"/>
    <w:tmpl w:val="C950B5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B2D4FE4"/>
    <w:multiLevelType w:val="hybridMultilevel"/>
    <w:tmpl w:val="26AAAE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15"/>
  </w:num>
  <w:num w:numId="5">
    <w:abstractNumId w:val="4"/>
  </w:num>
  <w:num w:numId="6">
    <w:abstractNumId w:val="1"/>
  </w:num>
  <w:num w:numId="7">
    <w:abstractNumId w:val="14"/>
  </w:num>
  <w:num w:numId="8">
    <w:abstractNumId w:val="9"/>
  </w:num>
  <w:num w:numId="9">
    <w:abstractNumId w:val="10"/>
  </w:num>
  <w:num w:numId="10">
    <w:abstractNumId w:val="20"/>
  </w:num>
  <w:num w:numId="11">
    <w:abstractNumId w:val="21"/>
  </w:num>
  <w:num w:numId="12">
    <w:abstractNumId w:val="3"/>
  </w:num>
  <w:num w:numId="13">
    <w:abstractNumId w:val="17"/>
  </w:num>
  <w:num w:numId="14">
    <w:abstractNumId w:val="19"/>
  </w:num>
  <w:num w:numId="15">
    <w:abstractNumId w:val="7"/>
  </w:num>
  <w:num w:numId="16">
    <w:abstractNumId w:val="22"/>
  </w:num>
  <w:num w:numId="17">
    <w:abstractNumId w:val="18"/>
  </w:num>
  <w:num w:numId="18">
    <w:abstractNumId w:val="16"/>
  </w:num>
  <w:num w:numId="19">
    <w:abstractNumId w:val="8"/>
  </w:num>
  <w:num w:numId="20">
    <w:abstractNumId w:val="11"/>
  </w:num>
  <w:num w:numId="21">
    <w:abstractNumId w:val="10"/>
  </w:num>
  <w:num w:numId="22">
    <w:abstractNumId w:val="10"/>
  </w:num>
  <w:num w:numId="23">
    <w:abstractNumId w:val="10"/>
  </w:num>
  <w:num w:numId="24">
    <w:abstractNumId w:val="2"/>
  </w:num>
  <w:num w:numId="25">
    <w:abstractNumId w:val="6"/>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9093C"/>
    <w:rsid w:val="00091466"/>
    <w:rsid w:val="000A28D4"/>
    <w:rsid w:val="000B6C2A"/>
    <w:rsid w:val="000D1791"/>
    <w:rsid w:val="001029E5"/>
    <w:rsid w:val="00126F49"/>
    <w:rsid w:val="001435BD"/>
    <w:rsid w:val="00145020"/>
    <w:rsid w:val="001520B1"/>
    <w:rsid w:val="00161036"/>
    <w:rsid w:val="0016144C"/>
    <w:rsid w:val="001902F7"/>
    <w:rsid w:val="00191FC0"/>
    <w:rsid w:val="00195815"/>
    <w:rsid w:val="001A526B"/>
    <w:rsid w:val="001B3F19"/>
    <w:rsid w:val="001C286B"/>
    <w:rsid w:val="001C29F8"/>
    <w:rsid w:val="001E0C95"/>
    <w:rsid w:val="001F43E2"/>
    <w:rsid w:val="00217CB7"/>
    <w:rsid w:val="0023142D"/>
    <w:rsid w:val="0023731E"/>
    <w:rsid w:val="00245BFA"/>
    <w:rsid w:val="0025564B"/>
    <w:rsid w:val="00262413"/>
    <w:rsid w:val="00262969"/>
    <w:rsid w:val="00292C54"/>
    <w:rsid w:val="002A2F83"/>
    <w:rsid w:val="002A4350"/>
    <w:rsid w:val="002B46C2"/>
    <w:rsid w:val="002E78C9"/>
    <w:rsid w:val="00302F26"/>
    <w:rsid w:val="00311CE1"/>
    <w:rsid w:val="003159A1"/>
    <w:rsid w:val="003360C8"/>
    <w:rsid w:val="00340176"/>
    <w:rsid w:val="003437A1"/>
    <w:rsid w:val="00373994"/>
    <w:rsid w:val="00382596"/>
    <w:rsid w:val="00382709"/>
    <w:rsid w:val="00390BA5"/>
    <w:rsid w:val="003A4429"/>
    <w:rsid w:val="003A6D57"/>
    <w:rsid w:val="003B5F82"/>
    <w:rsid w:val="003D2BFA"/>
    <w:rsid w:val="004003A3"/>
    <w:rsid w:val="00405685"/>
    <w:rsid w:val="0044610D"/>
    <w:rsid w:val="00475C09"/>
    <w:rsid w:val="004905BB"/>
    <w:rsid w:val="004A1CC6"/>
    <w:rsid w:val="004B58F6"/>
    <w:rsid w:val="004C7013"/>
    <w:rsid w:val="004D3AB5"/>
    <w:rsid w:val="004E20D6"/>
    <w:rsid w:val="004F0F22"/>
    <w:rsid w:val="005344C0"/>
    <w:rsid w:val="005379BE"/>
    <w:rsid w:val="00571209"/>
    <w:rsid w:val="0057401F"/>
    <w:rsid w:val="00595A2B"/>
    <w:rsid w:val="005977F1"/>
    <w:rsid w:val="005A2529"/>
    <w:rsid w:val="005D4F9B"/>
    <w:rsid w:val="005F0179"/>
    <w:rsid w:val="005F15F8"/>
    <w:rsid w:val="005F2087"/>
    <w:rsid w:val="006173AD"/>
    <w:rsid w:val="006274C1"/>
    <w:rsid w:val="00652670"/>
    <w:rsid w:val="00657A71"/>
    <w:rsid w:val="00662D8F"/>
    <w:rsid w:val="006704AA"/>
    <w:rsid w:val="006A191D"/>
    <w:rsid w:val="006B25C7"/>
    <w:rsid w:val="006F4EA6"/>
    <w:rsid w:val="00707597"/>
    <w:rsid w:val="00731D1D"/>
    <w:rsid w:val="00742F86"/>
    <w:rsid w:val="00771058"/>
    <w:rsid w:val="00791465"/>
    <w:rsid w:val="007A40B1"/>
    <w:rsid w:val="007B59A9"/>
    <w:rsid w:val="0080090A"/>
    <w:rsid w:val="008043E3"/>
    <w:rsid w:val="008128E2"/>
    <w:rsid w:val="00817F2A"/>
    <w:rsid w:val="00822447"/>
    <w:rsid w:val="00825C05"/>
    <w:rsid w:val="00844C99"/>
    <w:rsid w:val="008507DC"/>
    <w:rsid w:val="00870965"/>
    <w:rsid w:val="00884A50"/>
    <w:rsid w:val="0090612C"/>
    <w:rsid w:val="009076E5"/>
    <w:rsid w:val="0091355D"/>
    <w:rsid w:val="0093042A"/>
    <w:rsid w:val="00930711"/>
    <w:rsid w:val="00933875"/>
    <w:rsid w:val="00933D7F"/>
    <w:rsid w:val="00933DBB"/>
    <w:rsid w:val="00934B70"/>
    <w:rsid w:val="00947FEC"/>
    <w:rsid w:val="0095256C"/>
    <w:rsid w:val="00960014"/>
    <w:rsid w:val="009A3990"/>
    <w:rsid w:val="009B3708"/>
    <w:rsid w:val="009C417E"/>
    <w:rsid w:val="009D5F8B"/>
    <w:rsid w:val="00A01902"/>
    <w:rsid w:val="00A25543"/>
    <w:rsid w:val="00A37206"/>
    <w:rsid w:val="00A425B7"/>
    <w:rsid w:val="00A454C1"/>
    <w:rsid w:val="00A52129"/>
    <w:rsid w:val="00A6065A"/>
    <w:rsid w:val="00A62905"/>
    <w:rsid w:val="00A8203A"/>
    <w:rsid w:val="00A950F6"/>
    <w:rsid w:val="00A96FED"/>
    <w:rsid w:val="00AA081B"/>
    <w:rsid w:val="00AC3423"/>
    <w:rsid w:val="00AD2C2F"/>
    <w:rsid w:val="00AD5159"/>
    <w:rsid w:val="00AD6A8F"/>
    <w:rsid w:val="00B053A1"/>
    <w:rsid w:val="00B32B3B"/>
    <w:rsid w:val="00B54A74"/>
    <w:rsid w:val="00B54A9E"/>
    <w:rsid w:val="00B5591A"/>
    <w:rsid w:val="00B75D9D"/>
    <w:rsid w:val="00BA18F3"/>
    <w:rsid w:val="00BA368A"/>
    <w:rsid w:val="00BB729E"/>
    <w:rsid w:val="00BC14C4"/>
    <w:rsid w:val="00BE6D40"/>
    <w:rsid w:val="00C11245"/>
    <w:rsid w:val="00C26752"/>
    <w:rsid w:val="00C36EAB"/>
    <w:rsid w:val="00C42E42"/>
    <w:rsid w:val="00C47F7B"/>
    <w:rsid w:val="00C549F1"/>
    <w:rsid w:val="00C55567"/>
    <w:rsid w:val="00C63F6D"/>
    <w:rsid w:val="00C658A4"/>
    <w:rsid w:val="00C74939"/>
    <w:rsid w:val="00C765B1"/>
    <w:rsid w:val="00C90434"/>
    <w:rsid w:val="00C9264B"/>
    <w:rsid w:val="00CB07DC"/>
    <w:rsid w:val="00CE3600"/>
    <w:rsid w:val="00CE4BED"/>
    <w:rsid w:val="00D0394B"/>
    <w:rsid w:val="00D15C75"/>
    <w:rsid w:val="00D200F9"/>
    <w:rsid w:val="00D25A2C"/>
    <w:rsid w:val="00D460E0"/>
    <w:rsid w:val="00D86A0E"/>
    <w:rsid w:val="00D870B9"/>
    <w:rsid w:val="00D969BC"/>
    <w:rsid w:val="00DA6C2A"/>
    <w:rsid w:val="00DC024B"/>
    <w:rsid w:val="00DD0A8E"/>
    <w:rsid w:val="00DD68E4"/>
    <w:rsid w:val="00E30C12"/>
    <w:rsid w:val="00E33C1D"/>
    <w:rsid w:val="00E46081"/>
    <w:rsid w:val="00E56524"/>
    <w:rsid w:val="00E71D23"/>
    <w:rsid w:val="00E93179"/>
    <w:rsid w:val="00E961A7"/>
    <w:rsid w:val="00ED21AD"/>
    <w:rsid w:val="00ED740B"/>
    <w:rsid w:val="00ED76CA"/>
    <w:rsid w:val="00EE7323"/>
    <w:rsid w:val="00F06877"/>
    <w:rsid w:val="00F15068"/>
    <w:rsid w:val="00F43C31"/>
    <w:rsid w:val="00F444C7"/>
    <w:rsid w:val="00F51F8E"/>
    <w:rsid w:val="00FB530F"/>
    <w:rsid w:val="00FC48A1"/>
    <w:rsid w:val="00FC5FD6"/>
    <w:rsid w:val="00FE0E9D"/>
    <w:rsid w:val="00FF01B5"/>
    <w:rsid w:val="00FF39E4"/>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C926B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9"/>
    <w:qFormat/>
    <w:rsid w:val="00373994"/>
    <w:pPr>
      <w:numPr>
        <w:ilvl w:val="1"/>
      </w:numPr>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292C5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92C54"/>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Xd97tY8gkciF8ATBQI+JtzKo3uWaZTpYYjcxZcKJyes=</DigestValue>
    </Reference>
    <Reference Type="http://www.w3.org/2000/09/xmldsig#Object" URI="#idOfficeObject">
      <DigestMethod Algorithm="http://www.w3.org/2001/04/xmlenc#sha256"/>
      <DigestValue>y3K+NrqcwaPSmHxvCCxg/blVyTBPhaQes0k/NFNGrow=</DigestValue>
    </Reference>
    <Reference Type="http://uri.etsi.org/01903#SignedProperties" URI="#idSignedProperties">
      <Transforms>
        <Transform Algorithm="http://www.w3.org/TR/2001/REC-xml-c14n-20010315"/>
      </Transforms>
      <DigestMethod Algorithm="http://www.w3.org/2001/04/xmlenc#sha256"/>
      <DigestValue>NWR1JDaNk4Jz6lcrgAM36q/twVKplMNpFOEW6zgDFBQ=</DigestValue>
    </Reference>
    <Reference Type="http://www.w3.org/2000/09/xmldsig#Object" URI="#idValidSigLnImg">
      <DigestMethod Algorithm="http://www.w3.org/2001/04/xmlenc#sha256"/>
      <DigestValue>Rbe2h+gPgTsN8W9JmPE8qRGs0yQaH8O2OGF7Mq/yDEk=</DigestValue>
    </Reference>
    <Reference Type="http://www.w3.org/2000/09/xmldsig#Object" URI="#idInvalidSigLnImg">
      <DigestMethod Algorithm="http://www.w3.org/2001/04/xmlenc#sha256"/>
      <DigestValue>vzEKYiTtRVRuLGaQdlvDS5A3wKWskFoNVZTTQYsIqLA=</DigestValue>
    </Reference>
  </SignedInfo>
  <SignatureValue>UwiftM50cPWhIs/fY/SVVDOgObz5Jd/ORaao3/NDy4/1ZHR5ukKfbHtPrbQMOr9AGUKM37q1IvwD
0UWvebpPMGpP7S7ipIrD9lffsvpp/TUfsd9P2HwFm++/0vLQrzQYa8MUdDAm62wwJrFZtJ8O2AjJ
g5fGiEacOEX5lS3At0SMUUm8k3LiOe1JrJ3Q6vAIbX3QThSpNEEY1dLnE1ZUgDQETeVcGrQ+PV9p
Mk58PTBwFEjS0/0QKix5/1cwSR+l8cRigwytjYefEaYKFtINhOvaXmsTqQ95o6GEOcnw+DvDDWBx
czVzyeLx7Cz7ncDoCinG0b5ro0IMDyT6TXL3+Q==</SignatureValue>
  <KeyInfo>
    <X509Data>
      <X509Certificate>MIIHNjCCBh6gAwIBAgIQS+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ZtKeXmOCMfS8XL8VaJMcqCBj0UDU6qNS9EcRCJys3xyuK0xvj6ISL0C4PJB8WzNUz0rE9c4kg9NKkF7atkY4snh3CAz1YVe/7IMnF0psu7WHPG9Riovs9AoZu4RgJlQemgfFImw6qn27DCoyBzYz7Dc0NWsiVjweHVicXOyvQj+MMsop5VP+oAEvv0fOzF3zAIPOR3k+8l3A72Pbne6+1xw835o7pOZFFTgyD1fjDKclA8oChMBrbQcFFCIkVZECvg3b7mJ02lxeGjuJNK+scboO5eErCljt3qs6BGJdzyVRuz4bATHN/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IuHemur2fTu/biV98UkVfyPWUpZtJX8WjrWT2JpjoGVzaXSnm1r7out0TqFS5rj89rFjXYgDjYPR+WnGaRqRkEPbzQsPcuPo1MbUW74s2ZrdqjbqhbpEdWqfUszFwnZyzNRZclFVkRrqMo642gZz7F4CuWTjFWa8Mso39U5wW1ev/9mbSrb5w8d+KCY6UoiVFPJl1o1t7AfpU8c8jTfDG2UK9EqDtSf98Uv1NypTaoMYL7B+0HWzpbHA0FZIOiQaVXs9eid1FpPq942i3AnTDwSybl1rD7o/DvIpNSiZroHqTZlBTNJoOzJpOlBDT4Vc82/uaxJiaNdeBmFdzLaV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1/04/xmlenc#sha256"/>
        <DigestValue>DhHEUI/Lde9Wy2J1DplYYaX043HWPrwJDSGMHp72Z2g=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hGQzkiHdaB/sZBt8pIUSvTIMfpbXKtY3Zj26c33pcXk=</DigestValue>
      </Reference>
      <Reference URI="/word/endnotes.xml?ContentType=application/vnd.openxmlformats-officedocument.wordprocessingml.endnotes+xml">
        <DigestMethod Algorithm="http://www.w3.org/2001/04/xmlenc#sha256"/>
        <DigestValue>Qli7Nu8w4MIfg0CQ0CW7z1Z+jHNzLEiXBUxaV8Bbo/A=</DigestValue>
      </Reference>
      <Reference URI="/word/fontTable.xml?ContentType=application/vnd.openxmlformats-officedocument.wordprocessingml.fontTable+xml">
        <DigestMethod Algorithm="http://www.w3.org/2001/04/xmlenc#sha256"/>
        <DigestValue>zIUkNufk9CUpww6wqi57uyF0wKWAQcnu6HEDH5qqbco=</DigestValue>
      </Reference>
      <Reference URI="/word/footer1.xml?ContentType=application/vnd.openxmlformats-officedocument.wordprocessingml.footer+xml">
        <DigestMethod Algorithm="http://www.w3.org/2001/04/xmlenc#sha256"/>
        <DigestValue>5K8RI/DRsfFA3Roop/KyneTnYlEcLaUgQJYY8VcX0cU=</DigestValue>
      </Reference>
      <Reference URI="/word/footer2.xml?ContentType=application/vnd.openxmlformats-officedocument.wordprocessingml.footer+xml">
        <DigestMethod Algorithm="http://www.w3.org/2001/04/xmlenc#sha256"/>
        <DigestValue>/TpGXi2oUyF7PRM2XeIpNkk5bExyRbr6VcygkI7KxCQ=</DigestValue>
      </Reference>
      <Reference URI="/word/footnotes.xml?ContentType=application/vnd.openxmlformats-officedocument.wordprocessingml.footnotes+xml">
        <DigestMethod Algorithm="http://www.w3.org/2001/04/xmlenc#sha256"/>
        <DigestValue>zuMZkQ5Oosz431Gy9LccZsfU/hKi8UPCXtUuD8nQVS0=</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hmpW6MKJChxGt17itOEkfsWErPmjlhuQDGfWmXfK/rQ=</DigestValue>
      </Reference>
      <Reference URI="/word/media/image3.emf?ContentType=image/x-emf">
        <DigestMethod Algorithm="http://www.w3.org/2001/04/xmlenc#sha256"/>
        <DigestValue>t9ELvt0mfw/d9GGAvNpC3yrlAyQnUvJc2eDBOwmijS4=</DigestValue>
      </Reference>
      <Reference URI="/word/numbering.xml?ContentType=application/vnd.openxmlformats-officedocument.wordprocessingml.numbering+xml">
        <DigestMethod Algorithm="http://www.w3.org/2001/04/xmlenc#sha256"/>
        <DigestValue>Xj3v50nJOrEBSxnOhxOYeOk0gtVPE2Bb/3uiKcsoxVA=</DigestValue>
      </Reference>
      <Reference URI="/word/settings.xml?ContentType=application/vnd.openxmlformats-officedocument.wordprocessingml.settings+xml">
        <DigestMethod Algorithm="http://www.w3.org/2001/04/xmlenc#sha256"/>
        <DigestValue>CrOtV+8W4FmereYm5Uhc1H93+KqUTaFUP8TCWulVC1w=</DigestValue>
      </Reference>
      <Reference URI="/word/styles.xml?ContentType=application/vnd.openxmlformats-officedocument.wordprocessingml.styles+xml">
        <DigestMethod Algorithm="http://www.w3.org/2001/04/xmlenc#sha256"/>
        <DigestValue>L4fsoMX8MRs+ndOGokzzabycHu0VaEn9+X5uBYVHRqg=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2018-07-17T14:27:42Z</mdssi:Value>
        </mdssi:SignatureTime>
      </SignatureProperty>
    </SignatureProperties>
  </Object>
  <Object Id="idOfficeObject">
    <SignatureProperties>
      <SignatureProperty Id="idOfficeV1Details" Target="#idPackageSignature">
        <SignatureInfoV1 xmlns="http://schemas.microsoft.com/office/2006/digsig">
          <SetupID>{10F40EF5-4101-44F4-8E1D-889BD3CE7F24}</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2018-07-17T14:27:42Z</xd:SigningTime>
          <xd:SigningCertificate>
            <xd:Cert>
              <xd:CertDigest>
                <DigestMethod Algorithm="http://www.w3.org/2001/04/xmlenc#sha256"/>
                <DigestValue>kbs7VhDpTr4ESDJrYc6SEsFHNKw3vVxJzyDKRBfw+Ig=</DigestValue>
              </xd:CertDigest>
              <xd:IssuerSerial>
                <X509IssuerName>E=e-sign@e-sign.cl, CN=E-Sign Firma Electronica Avanzada para Estado de Chile CA, OU=Class 2 Managed PKI Individual Subscriber CA, OU=Symantec Trust Network, O=E-Sign S.A., C=CL</X509IssuerName>
                <X509SerialNumber>100869949495430005031569662219204447783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L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4AMVYb3dgRTgAxVhvd6NFDwD+////DORqd3LhandUXTsNQJQbAJhbOw3wPjgAl2xhdgAAAAAAAAAAJEA4AAYAAAAYQDgABgAAAAIAAAAAAAAArFs7DfB1Ng2sWzsNAAAAAPB1Ng1APzgABGVhdgRlYXYAAAAAAAgAAAACAAAAAAAASD84AJdsYXYAAAAAAAAAAH5AOAAHAAAAcEA4AAcAAAAAAAAAAAAAAHBAOACAPzgAmuxgdgAAAAAAAgAAAAA4AAcAAABwQDgABwAAAEwSYnYAAAAAAAAAAHBAOAAHAAAAAAAAAKw/OABAMGB2AAAAAAACAABwQ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Cr6gXrahoF5TAGUAZwBvAMiHxBVVAEkAChghaiIAigFkcTgA7QAAABhxOAA7XOhpcC/1CO0AAAABAAAADlPlFThxOADaW+hpBAAAAAIAAAAAAAAAAAAAAAAAAAAOU+UVJHM4ADUoMWoAxNIHBAAAADCn/AK8fjgAAAAxamxxOABFK9lpIAAAAP////8AAAAAAAAAABUAAAAAAAAAcAAAAAEAAAABAAAAJAAAACQAAAAQAAAAAAAAAAAAIwkwp/wCAR0BAP////8xAAqdLHI4ACxyOAAwhedpAAAAAAAAAADIyF0NAAAAAAEAAAAAAAAA7HE4AFY5V3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Object Id="idInvalidSigLnImg">AQAAAGwAAAAAAAAAAAAAACABAAB/AAAAAAAAAAAAAADPJwAApBEAACBFTUYAAAEAy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ABgfvgAAAAAABNY4AFglvgBIIL4AdNU4AO4A2WAcI74AhgPVYIINEF0AAAAABNY4AADWOADNmDZ2yJa+AAAAAADamDZ2FyQhUHwBcgAAAAAAVNU4AIABW3YNXFZ231tWdlTVOABkAQAABGVhdgRlYXZQ48gHAAgAAAACAAAAAAAAdNU4AJdsYXYAAAAAAAAAAK7WOAAJAAAAnNY4AAkAAAAAAAAAAAAAAJzWOACs1TgAmuxgdgAAAAAAAgAAAAA4AAkAAACc1jgACQAAAEwSYnYAAAAAAAAAAJzWOAAJAAAAAAAAANjVOABAMGB2AAAAAAACAACc1j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4AMVYb3dgRTgAxVhvd6NFDwD+////DORqd3LhandUXTsNQJQbAJhbOw3wPjgAl2xhdgAAAAAAAAAAJEA4AAYAAAAYQDgABgAAAAIAAAAAAAAArFs7DfB1Ng2sWzsNAAAAAPB1Ng1APzgABGVhdgRlYXYAAAAAAAgAAAACAAAAAAAASD84AJdsYXYAAAAAAAAAAH5AOAAHAAAAcEA4AAcAAAAAAAAAAAAAAHBAOACAPzgAmuxgdgAAAAAAAgAAAAA4AAcAAABwQDgABwAAAEwSYnYAAAAAAAAAAHBAOAAHAAAAAAAAAKw/OABAMGB2AAAAAAACAABwQ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HsNIFEYAAEAAADQFmANAAAAACikeg0DAAAAIFEYAHireg0AAAAAKKR6DTda2WkDAAAAQFrZaQEAAABY2HsNQDEParmP1GnQPjgAgAFbdg1cVnbfW1Z20D44AGQBAAAEZWF2BGVhduAocQ0ACAAAAAIAAAAAAADwPjgAl2xhdgAAAAAAAAAAJEA4AAYAAAAYQDgABgAAAAAAAAAAAAAAGEA4ACg/OACa7GB2AAAAAAACAAAAADgABgAAABhAOAAGAAAATBJidgAAAAAAAAAAGEA4AAYAAAAAAAAAVD84AEAwYHYAAAAAAAIAABhA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IwkwticWA6NWdn8mMWp6FgEfAAAAAICErxXQcjgA6yIhhiIAigFZKTFqkHE4AAAAAACo9iMJ0HI4ACSIgBLYcTgA6SgxalMAZQBnAG8AZQAgAFUASQAAAAAABSkxaqhyOADhAAAAUHE4ADtc6GlwL/UI4QAAAAEAAABOticWAAA4ANpb6GkEAAAABQAAAAAAAAAAAAAAAAAAAE62JxZcczgANSgxagDE0gcEAAAAqPYjCQAAAABZKDFqAAAAAAAAZQBnAG8AZQAgAFUASQAAAAoFLHI4ACxyOADhAAAAyHE4AAAAAAAwticWAAAAAAEAAAAAAAAA7HE4AFY5V3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87djABcp2XUfUKq++75r0ZRTAtzdNEyitgQ8Ku5Pe/Q=</DigestValue>
    </Reference>
    <Reference Type="http://www.w3.org/2000/09/xmldsig#Object" URI="#idOfficeObject">
      <DigestMethod Algorithm="http://www.w3.org/2001/04/xmlenc#sha256"/>
      <DigestValue>IVKKUfnBPRFmRRk1TylOAC/XP+zBBTD1SZxrOrUbLOA=</DigestValue>
    </Reference>
    <Reference Type="http://uri.etsi.org/01903#SignedProperties" URI="#idSignedProperties">
      <Transforms>
        <Transform Algorithm="http://www.w3.org/TR/2001/REC-xml-c14n-20010315"/>
      </Transforms>
      <DigestMethod Algorithm="http://www.w3.org/2001/04/xmlenc#sha256"/>
      <DigestValue>UOpfEXknwa6e2BHnD+/TwllKx1xoBQplJzCCNE2pwJw=</DigestValue>
    </Reference>
    <Reference Type="http://www.w3.org/2000/09/xmldsig#Object" URI="#idValidSigLnImg">
      <DigestMethod Algorithm="http://www.w3.org/2001/04/xmlenc#sha256"/>
      <DigestValue>hMhMmlZbyrKoySnj2qOoJ4lwpX3PS2hgV/1hVP73/dk=</DigestValue>
    </Reference>
    <Reference Type="http://www.w3.org/2000/09/xmldsig#Object" URI="#idInvalidSigLnImg">
      <DigestMethod Algorithm="http://www.w3.org/2001/04/xmlenc#sha256"/>
      <DigestValue>7ipgAP3xrvjtp0pGgLjrIu45hIf1lV7Iv1VxKyJ6Rfo=</DigestValue>
    </Reference>
  </SignedInfo>
  <SignatureValue>h1J33lfVjrucQbQHbRG5sRSwJlX5qCJByggYarKa+Bgx+hQyYET+XMePYL8mZF7jPOGWv/8nPuht
CZWCiLANAOoP5m3BSP37FlKvvtDvDQvoCqV6woPsDXaQJeyti/9oTFFLtHtw25Oc35PfTYrdpVx5
CDYL3mHFNZSMt2lBT40mFPpT1lwtDgooH/t3ic7EVPgzAKy1r0+xrBeCRNQT2YTVb6kxz1kYozTI
3rDRsXRCNNNZQ4VlBlveu0DYBWUti6D+bA4kvHym0OPXOoAnlE80S6NeMRD2earoGOLkdrkmaQcj
dWjd1U93gmvfzNSQnQJ6Hem/jSE9pcO+EzblbQ==</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GrqMf8DIG4oz6kuZDpK4NDj/W2r41sJyvYaVVDUueRM=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Ids.xml?ContentType=application/vnd.openxmlformats-officedocument.wordprocessingml.commentsIds+xml">
        <DigestMethod Algorithm="http://www.w3.org/2001/04/xmlenc#sha256"/>
        <DigestValue>mKIav72j3TDRDnjnU5ZAnkWxkfu1jACMSoCKQwFwENc=</DigestValue>
      </Reference>
      <Reference URI="/word/document.xml?ContentType=application/vnd.openxmlformats-officedocument.wordprocessingml.document.main+xml">
        <DigestMethod Algorithm="http://www.w3.org/2001/04/xmlenc#sha256"/>
        <DigestValue>hGQzkiHdaB/sZBt8pIUSvTIMfpbXKtY3Zj26c33pcXk=</DigestValue>
      </Reference>
      <Reference URI="/word/endnotes.xml?ContentType=application/vnd.openxmlformats-officedocument.wordprocessingml.endnotes+xml">
        <DigestMethod Algorithm="http://www.w3.org/2001/04/xmlenc#sha256"/>
        <DigestValue>Qli7Nu8w4MIfg0CQ0CW7z1Z+jHNzLEiXBUxaV8Bbo/A=</DigestValue>
      </Reference>
      <Reference URI="/word/fontTable.xml?ContentType=application/vnd.openxmlformats-officedocument.wordprocessingml.fontTable+xml">
        <DigestMethod Algorithm="http://www.w3.org/2001/04/xmlenc#sha256"/>
        <DigestValue>zIUkNufk9CUpww6wqi57uyF0wKWAQcnu6HEDH5qqbco=</DigestValue>
      </Reference>
      <Reference URI="/word/footer1.xml?ContentType=application/vnd.openxmlformats-officedocument.wordprocessingml.footer+xml">
        <DigestMethod Algorithm="http://www.w3.org/2001/04/xmlenc#sha256"/>
        <DigestValue>5K8RI/DRsfFA3Roop/KyneTnYlEcLaUgQJYY8VcX0cU=</DigestValue>
      </Reference>
      <Reference URI="/word/footer2.xml?ContentType=application/vnd.openxmlformats-officedocument.wordprocessingml.footer+xml">
        <DigestMethod Algorithm="http://www.w3.org/2001/04/xmlenc#sha256"/>
        <DigestValue>/TpGXi2oUyF7PRM2XeIpNkk5bExyRbr6VcygkI7KxCQ=</DigestValue>
      </Reference>
      <Reference URI="/word/footnotes.xml?ContentType=application/vnd.openxmlformats-officedocument.wordprocessingml.footnotes+xml">
        <DigestMethod Algorithm="http://www.w3.org/2001/04/xmlenc#sha256"/>
        <DigestValue>zuMZkQ5Oosz431Gy9LccZsfU/hKi8UPCXtUuD8nQVS0=</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hmpW6MKJChxGt17itOEkfsWErPmjlhuQDGfWmXfK/rQ=</DigestValue>
      </Reference>
      <Reference URI="/word/media/image3.emf?ContentType=image/x-emf">
        <DigestMethod Algorithm="http://www.w3.org/2001/04/xmlenc#sha256"/>
        <DigestValue>t9ELvt0mfw/d9GGAvNpC3yrlAyQnUvJc2eDBOwmijS4=</DigestValue>
      </Reference>
      <Reference URI="/word/numbering.xml?ContentType=application/vnd.openxmlformats-officedocument.wordprocessingml.numbering+xml">
        <DigestMethod Algorithm="http://www.w3.org/2001/04/xmlenc#sha256"/>
        <DigestValue>Xj3v50nJOrEBSxnOhxOYeOk0gtVPE2Bb/3uiKcsoxVA=</DigestValue>
      </Reference>
      <Reference URI="/word/settings.xml?ContentType=application/vnd.openxmlformats-officedocument.wordprocessingml.settings+xml">
        <DigestMethod Algorithm="http://www.w3.org/2001/04/xmlenc#sha256"/>
        <DigestValue>CrOtV+8W4FmereYm5Uhc1H93+KqUTaFUP8TCWulVC1w=</DigestValue>
      </Reference>
      <Reference URI="/word/styles.xml?ContentType=application/vnd.openxmlformats-officedocument.wordprocessingml.styles+xml">
        <DigestMethod Algorithm="http://www.w3.org/2001/04/xmlenc#sha256"/>
        <DigestValue>L4fsoMX8MRs+ndOGokzzabycHu0VaEn9+X5uBYVHRqg=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2018-07-17T14:32:20Z</mdssi:Value>
        </mdssi:SignatureTime>
      </SignatureProperty>
    </SignatureProperties>
  </Object>
  <Object Id="idOfficeObject">
    <SignatureProperties>
      <SignatureProperty Id="idOfficeV1Details" Target="#idPackageSignature">
        <SignatureInfoV1 xmlns="http://schemas.microsoft.com/office/2006/digsig">
          <SetupID>{7283C44E-3A6F-452F-9F09-CE3A59EFB17B}</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16.0.10228/14</OfficeVersion>
          <ApplicationVersion>16.0.10228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2018-07-17T14:32:20Z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o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AeVElcDoIYdwAAAAAAAMF25OsdAIEeHncAAAAAHlRJXKEeHncg7B0AkK9XAB5USVwAAAAAkK9XAAAAAACQr1cAAAAAAAAAAAAAAAAAAAAAAPC5VwAAAAAAAAAAAAAAAAAAAAAABAAAACTtHQAk7R0AAAIAACTsHQAAAIF1/OsdAAQTeXUQAAAAJu0dAAcAAABpb4F1RGa6+lQGuf4HAAAAFBN5dSTtHQAAAgAAJO0dAAAAAAAAAAAAAAAAAAAAAAAAAAAAAAAAAAAAAADkovdbCQAAAFKOFchQdsF2UOwdAPJpgXUAAAAAAAIAACTtHQAHAAAAJO0d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pEyjFrkAAACcIgYAAgAAAOQBBgAgAAAAmCIGAOhHl1r4ZR0AnFsad1AAAAAAAAAAAAAAAAAAAAAAAAAAWAAAAAAAAAAAAAAACwAAAAIAAAAAAAAAcFejFghmHQDCWhp3AAAAAEwq13YFqt5zBAAAAIBnHQCAZx0AAAIAAAAAHQAsboF1XGYdAAQTeXUQAAAAgmcdAAYAAABpb4F1AAAAAVQGuf4GAAAAFBN5dYBnHQAAAgAAgGcdAAAAAAAAAAAAAAAAAAAAAAAAAAAAAAAAAAAAAAAAAAAAAAAAALIDFcisZh0A8mmBdQAAAAAAAgAAgGcdAAYAAACAZx0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DQACAAoAAAAAAAAAAABqAAAA58j3W1DH91v/////IF5qAqyJHQAAAAAAAAAAAJiHHQCj69xzAwwAAAAAAACohx0Ao+vcc+APAAB4hx0AeeH6W1wp13aF9AFcZQ4BUQAAAAANDiwAtIcdAMDaPJi8hx0A0H7ecw0OISyQOG0WAAAAAP////8AAAAARKbcFiCIHQAAAAAA/////5SKHQC1Ud9zDQ4hLJA4bRYKAAAA/////wAAAABEptwWIIgdAAAAIBcNDiEsb8PccwAAAAANDiz//////xgaAAAhLAEEQAMsEwAAAAANDiz//////xgaAAAhLAEEQAMsEwCwJg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Object>
  <Object Id="idInvalidSigLnImg">AQAAAGwAAAAAAAAAAAAAAP8AAAB/AAAAAAAAAAAAAAAAGQAAgAwAACBFTUYAAAEAP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AeVElcDoIYdwAAAAAAAMF25OsdAIEeHncAAAAAHlRJXKEeHncg7B0AkK9XAB5USVwAAAAAkK9XAAAAAACQr1cAAAAAAAAAAAAAAAAAAAAAAPC5VwAAAAAAAAAAAAAAAAAAAAAABAAAACTtHQAk7R0AAAIAACTsHQAAAIF1/OsdAAQTeXUQAAAAJu0dAAcAAABpb4F1RGa6+lQGuf4HAAAAFBN5dSTtHQAAAgAAJO0dAAAAAAAAAAAAAAAAAAAAAAAAAAAAAAAAAAAAAADkovdbCQAAAFKOFchQdsF2UOwdAPJpgXUAAAAAAAIAACTtHQAHAAAAJO0d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AAAAAAAAAAAAAAAAAAAAAAAAAAABAAAAAAAAAIQPRwAAAAAAgNo8mAAAAAA4iB0AkOrcc4QPAUdIEJQWcIcdAHnh+ltcKdd2hfQBXFwQIUAAAAAAAQAAAKyHHQBcEEAAAQAAAMDaPJi8hx0A0H7ec1wQIUBIEJQWAAAAAP////8AAAAArKnbFiCIHQAAAAAA/////5SKHQC1Ud9zXBAhQEgQlBYPAAAA/////wAAAACsqdsWIIgdAAAAIBdcECFAb8Pcc3nh+ltcEED//////xgaAAAhQAEEQAMsEwAAAABcEED//////xgaAAAhQAEEQAMsEwCwJg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BIAAAAMAAAAAQAAABYAAAAMAAAAAAAAAFQAAAA4AQAACgAAAHAAAADZAAAAfAAAAAEAAAAAAMhBAADIQQoAAABwAAAAJwAAAEwAAAAEAAAACQAAAHAAAADbAAAAfQAAAJwAAABGAGkAcgBtAGEAZABvACAAcABvAHIAOgAgAGoAdQBsAGkAbwAgAGEAbgBkAHIAZQBzACAAbgB1APEAZQB6ACAAbgBhAHIAYQBuAGoAbwAAAAYAAAADAAAABAAAAAkAAAAGAAAABwAAAAcAAAADAAAABwAAAAcAAAAEAAAAAwAAAAMAAAADAAAABwAAAAMAAAADAAAABwAAAAMAAAAGAAAABwAAAAcAAAAEAAAABgAAAAUAAAADAAAABwAAAAcAAAAHAAAABgAAAAUAAAADAAAABwAAAAYAAAAEAAAABgAAAAcAAAAD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A611-ECB7-4EDE-8972-2127C0971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5574</Words>
  <Characters>30658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3</cp:revision>
  <dcterms:created xsi:type="dcterms:W3CDTF">2018-07-17T14:26:00Z</dcterms:created>
  <dcterms:modified xsi:type="dcterms:W3CDTF">2018-07-17T14:27:00Z</dcterms:modified>
</cp:coreProperties>
</file>