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3F532" w14:textId="77777777" w:rsidR="00D870B9" w:rsidRPr="00A617C3" w:rsidRDefault="00B32B3B" w:rsidP="00373994">
      <w:pPr>
        <w:spacing w:line="240" w:lineRule="auto"/>
        <w:jc w:val="center"/>
        <w:rPr>
          <w:sz w:val="28"/>
          <w:szCs w:val="28"/>
        </w:rPr>
      </w:pPr>
      <w:r w:rsidRPr="00A617C3">
        <w:rPr>
          <w:noProof/>
          <w:lang w:eastAsia="es-CL"/>
        </w:rPr>
        <w:drawing>
          <wp:inline distT="0" distB="0" distL="0" distR="0" wp14:anchorId="68604FBF" wp14:editId="51E0500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6727878" w14:textId="77777777" w:rsidR="001A526B" w:rsidRPr="00A617C3"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A617C3">
        <w:rPr>
          <w:rFonts w:ascii="Calibri" w:eastAsia="Calibri" w:hAnsi="Calibri" w:cs="Times New Roman"/>
          <w:b/>
          <w:sz w:val="24"/>
          <w:szCs w:val="24"/>
        </w:rPr>
        <w:t>INFORME TÉCNICO DE FISCALIZACIÓN AMBIENTAL</w:t>
      </w:r>
      <w:bookmarkEnd w:id="0"/>
      <w:bookmarkEnd w:id="1"/>
      <w:bookmarkEnd w:id="2"/>
      <w:bookmarkEnd w:id="3"/>
    </w:p>
    <w:p w14:paraId="208496CC" w14:textId="77777777" w:rsidR="001A526B" w:rsidRPr="00A617C3" w:rsidRDefault="001A526B" w:rsidP="00373994">
      <w:pPr>
        <w:spacing w:after="0" w:line="240" w:lineRule="auto"/>
        <w:jc w:val="center"/>
        <w:rPr>
          <w:rFonts w:ascii="Calibri" w:eastAsia="Calibri" w:hAnsi="Calibri" w:cs="Times New Roman"/>
          <w:b/>
          <w:sz w:val="24"/>
          <w:szCs w:val="24"/>
        </w:rPr>
      </w:pPr>
    </w:p>
    <w:p w14:paraId="3B419F8B" w14:textId="77777777" w:rsidR="001A526B" w:rsidRPr="00A617C3" w:rsidRDefault="001A526B" w:rsidP="00373994">
      <w:pPr>
        <w:spacing w:after="0" w:line="240" w:lineRule="auto"/>
        <w:jc w:val="center"/>
        <w:rPr>
          <w:rFonts w:ascii="Calibri" w:eastAsia="Calibri" w:hAnsi="Calibri" w:cs="Calibri"/>
          <w:b/>
          <w:sz w:val="24"/>
          <w:szCs w:val="24"/>
        </w:rPr>
      </w:pPr>
    </w:p>
    <w:p w14:paraId="5F927096" w14:textId="77777777" w:rsidR="001A526B" w:rsidRPr="00A617C3" w:rsidRDefault="001A526B" w:rsidP="00373994">
      <w:pPr>
        <w:spacing w:after="0" w:line="240" w:lineRule="auto"/>
        <w:jc w:val="center"/>
        <w:rPr>
          <w:rFonts w:ascii="Calibri" w:eastAsia="Calibri" w:hAnsi="Calibri" w:cs="Calibri"/>
          <w:b/>
          <w:sz w:val="24"/>
          <w:szCs w:val="24"/>
        </w:rPr>
      </w:pPr>
    </w:p>
    <w:p w14:paraId="0FF60336" w14:textId="13153A9A" w:rsidR="001A526B" w:rsidRPr="00A617C3" w:rsidRDefault="0058489B"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EMBALSE VALLE HERMOSO</w:t>
      </w:r>
    </w:p>
    <w:p w14:paraId="6BE5E47D" w14:textId="77777777" w:rsidR="0078617D" w:rsidRPr="00A617C3" w:rsidRDefault="0078617D" w:rsidP="00373994">
      <w:pPr>
        <w:spacing w:after="0" w:line="240" w:lineRule="auto"/>
        <w:jc w:val="center"/>
        <w:rPr>
          <w:rFonts w:ascii="Calibri" w:eastAsia="Calibri" w:hAnsi="Calibri" w:cs="Calibri"/>
          <w:b/>
          <w:sz w:val="24"/>
          <w:szCs w:val="24"/>
        </w:rPr>
      </w:pPr>
    </w:p>
    <w:p w14:paraId="35F4065F" w14:textId="07BA5394" w:rsidR="0078617D" w:rsidRDefault="00644C56" w:rsidP="007B59A9">
      <w:pPr>
        <w:spacing w:after="0" w:line="240" w:lineRule="auto"/>
        <w:jc w:val="center"/>
        <w:rPr>
          <w:rFonts w:ascii="Calibri" w:eastAsia="Calibri" w:hAnsi="Calibri" w:cs="Times New Roman"/>
          <w:b/>
          <w:sz w:val="24"/>
          <w:szCs w:val="24"/>
        </w:rPr>
      </w:pPr>
      <w:r w:rsidRPr="00644C56">
        <w:rPr>
          <w:rFonts w:ascii="Calibri" w:eastAsia="Calibri" w:hAnsi="Calibri" w:cs="Times New Roman"/>
          <w:b/>
          <w:sz w:val="24"/>
          <w:szCs w:val="24"/>
        </w:rPr>
        <w:t>DFZ-2018-2207-IV-RCA</w:t>
      </w:r>
    </w:p>
    <w:p w14:paraId="12250D6A" w14:textId="77777777" w:rsidR="00644C56" w:rsidRPr="00A617C3" w:rsidRDefault="00644C56" w:rsidP="007B59A9">
      <w:pPr>
        <w:spacing w:after="0" w:line="240" w:lineRule="auto"/>
        <w:jc w:val="center"/>
        <w:rPr>
          <w:rFonts w:ascii="Calibri" w:eastAsia="Calibri" w:hAnsi="Calibri" w:cs="Times New Roman"/>
          <w:b/>
          <w:sz w:val="24"/>
          <w:szCs w:val="24"/>
        </w:rPr>
      </w:pPr>
    </w:p>
    <w:p w14:paraId="6DA52C5F" w14:textId="66A8CD2B" w:rsidR="007B59A9" w:rsidRPr="00A617C3" w:rsidRDefault="00644C56"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JUNIO</w:t>
      </w:r>
      <w:r w:rsidR="0078617D" w:rsidRPr="00A617C3">
        <w:rPr>
          <w:rFonts w:ascii="Calibri" w:eastAsia="Calibri" w:hAnsi="Calibri" w:cs="Times New Roman"/>
          <w:b/>
          <w:sz w:val="24"/>
          <w:szCs w:val="24"/>
        </w:rPr>
        <w:t xml:space="preserve"> 2018</w:t>
      </w:r>
    </w:p>
    <w:p w14:paraId="74A42BC0" w14:textId="77777777" w:rsidR="007B59A9" w:rsidRPr="00A617C3" w:rsidRDefault="007B59A9" w:rsidP="007B59A9">
      <w:pPr>
        <w:spacing w:after="0" w:line="240" w:lineRule="auto"/>
        <w:jc w:val="center"/>
        <w:rPr>
          <w:rFonts w:ascii="Calibri" w:eastAsia="Calibri" w:hAnsi="Calibri" w:cs="Times New Roman"/>
          <w:b/>
        </w:rPr>
      </w:pPr>
    </w:p>
    <w:p w14:paraId="592F4CAD" w14:textId="77777777" w:rsidR="001A526B" w:rsidRPr="00A617C3"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A617C3" w14:paraId="19DFA28D" w14:textId="77777777" w:rsidTr="001A526B">
        <w:trPr>
          <w:trHeight w:val="567"/>
          <w:jc w:val="center"/>
        </w:trPr>
        <w:tc>
          <w:tcPr>
            <w:tcW w:w="1210" w:type="dxa"/>
            <w:shd w:val="clear" w:color="auto" w:fill="D9D9D9"/>
            <w:vAlign w:val="center"/>
          </w:tcPr>
          <w:p w14:paraId="069D604B" w14:textId="77777777" w:rsidR="001A526B" w:rsidRPr="00A617C3" w:rsidRDefault="001A526B" w:rsidP="00373994">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5E83CFBF" w14:textId="77777777" w:rsidR="001A526B" w:rsidRPr="00A617C3" w:rsidRDefault="001A526B" w:rsidP="00373994">
            <w:pPr>
              <w:spacing w:after="0" w:line="240" w:lineRule="auto"/>
              <w:jc w:val="center"/>
              <w:rPr>
                <w:rFonts w:ascii="Calibri" w:eastAsia="Calibri" w:hAnsi="Calibri" w:cs="Calibri"/>
                <w:b/>
                <w:sz w:val="18"/>
                <w:szCs w:val="18"/>
                <w:lang w:val="es-ES_tradnl"/>
              </w:rPr>
            </w:pPr>
            <w:r w:rsidRPr="00A617C3">
              <w:rPr>
                <w:rFonts w:ascii="Calibri" w:eastAsia="Calibri" w:hAnsi="Calibri" w:cs="Calibri"/>
                <w:b/>
                <w:sz w:val="18"/>
                <w:szCs w:val="18"/>
                <w:lang w:val="es-ES_tradnl"/>
              </w:rPr>
              <w:t>Nombre</w:t>
            </w:r>
          </w:p>
        </w:tc>
        <w:tc>
          <w:tcPr>
            <w:tcW w:w="2662" w:type="dxa"/>
            <w:shd w:val="clear" w:color="auto" w:fill="D9D9D9"/>
            <w:vAlign w:val="center"/>
          </w:tcPr>
          <w:p w14:paraId="01C5BC90" w14:textId="77777777" w:rsidR="001A526B" w:rsidRPr="00A617C3" w:rsidRDefault="001A526B" w:rsidP="00373994">
            <w:pPr>
              <w:spacing w:after="0" w:line="240" w:lineRule="auto"/>
              <w:jc w:val="center"/>
              <w:rPr>
                <w:rFonts w:ascii="Calibri" w:eastAsia="Calibri" w:hAnsi="Calibri" w:cs="Calibri"/>
                <w:b/>
                <w:sz w:val="18"/>
                <w:szCs w:val="18"/>
                <w:lang w:val="es-ES_tradnl"/>
              </w:rPr>
            </w:pPr>
            <w:r w:rsidRPr="00A617C3">
              <w:rPr>
                <w:rFonts w:ascii="Calibri" w:eastAsia="Calibri" w:hAnsi="Calibri" w:cs="Calibri"/>
                <w:b/>
                <w:sz w:val="18"/>
                <w:szCs w:val="18"/>
                <w:lang w:val="es-ES_tradnl"/>
              </w:rPr>
              <w:t>Firma</w:t>
            </w:r>
          </w:p>
        </w:tc>
      </w:tr>
      <w:tr w:rsidR="001A526B" w:rsidRPr="00A617C3" w14:paraId="5AC8F4BC"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6BC495" w14:textId="3E9D6547" w:rsidR="001A526B" w:rsidRPr="00A617C3" w:rsidRDefault="00D94CFF"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 y</w:t>
            </w:r>
            <w:r w:rsidR="006D466F">
              <w:rPr>
                <w:rFonts w:ascii="Calibri" w:eastAsia="Calibri" w:hAnsi="Calibri" w:cs="Calibri"/>
                <w:sz w:val="18"/>
                <w:szCs w:val="18"/>
                <w:lang w:val="es-ES_tradnl"/>
              </w:rPr>
              <w:t xml:space="preserve"> </w:t>
            </w:r>
            <w:r w:rsidR="001A526B" w:rsidRPr="00A617C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8614BF0" w14:textId="77777777" w:rsidR="001A526B" w:rsidRPr="00A617C3" w:rsidRDefault="006D466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Julio Núñez N.</w:t>
            </w:r>
          </w:p>
        </w:tc>
        <w:tc>
          <w:tcPr>
            <w:tcW w:w="2662" w:type="dxa"/>
            <w:tcBorders>
              <w:top w:val="single" w:sz="4" w:space="0" w:color="auto"/>
              <w:left w:val="single" w:sz="4" w:space="0" w:color="auto"/>
              <w:bottom w:val="single" w:sz="4" w:space="0" w:color="auto"/>
              <w:right w:val="single" w:sz="4" w:space="0" w:color="auto"/>
            </w:tcBorders>
            <w:vAlign w:val="center"/>
          </w:tcPr>
          <w:p w14:paraId="57AB1EC9" w14:textId="77777777" w:rsidR="001A526B" w:rsidRPr="00A617C3" w:rsidRDefault="00C450F5"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56B8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lio Nuñez N." o:suggestedsigner2="Jefe Oficina Regional Coquimbo" issignatureline="t"/>
                </v:shape>
              </w:pict>
            </w:r>
          </w:p>
        </w:tc>
      </w:tr>
      <w:tr w:rsidR="001A526B" w:rsidRPr="00A617C3" w14:paraId="08F26C0F"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A61C9D4" w14:textId="77777777" w:rsidR="001A526B" w:rsidRPr="00A617C3" w:rsidRDefault="001A526B" w:rsidP="00373994">
            <w:pPr>
              <w:spacing w:after="0" w:line="240" w:lineRule="auto"/>
              <w:jc w:val="center"/>
              <w:rPr>
                <w:rFonts w:ascii="Calibri" w:eastAsia="Calibri" w:hAnsi="Calibri" w:cs="Calibri"/>
                <w:sz w:val="18"/>
                <w:szCs w:val="18"/>
                <w:lang w:val="es-ES_tradnl"/>
              </w:rPr>
            </w:pPr>
            <w:r w:rsidRPr="00A617C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488BBAF" w14:textId="77777777" w:rsidR="001A526B" w:rsidRPr="00A617C3" w:rsidRDefault="006D466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4C94F11B" w14:textId="77777777" w:rsidR="001A526B" w:rsidRPr="00A617C3" w:rsidRDefault="00C450F5"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83DD027">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Andrea Masuero C." o:suggestedsigner2="Fiscalizador DFZ" issignatureline="t"/>
                </v:shape>
              </w:pict>
            </w:r>
          </w:p>
        </w:tc>
      </w:tr>
    </w:tbl>
    <w:p w14:paraId="5728275B" w14:textId="77777777" w:rsidR="001A526B" w:rsidRPr="00A617C3" w:rsidRDefault="001A526B" w:rsidP="00373994">
      <w:pPr>
        <w:spacing w:after="0" w:line="240" w:lineRule="auto"/>
        <w:jc w:val="center"/>
        <w:rPr>
          <w:rFonts w:ascii="Calibri" w:eastAsia="Calibri" w:hAnsi="Calibri" w:cs="Times New Roman"/>
          <w:b/>
          <w:szCs w:val="28"/>
        </w:rPr>
      </w:pPr>
    </w:p>
    <w:p w14:paraId="3A7AB8D5" w14:textId="77777777" w:rsidR="001A526B" w:rsidRPr="00A617C3" w:rsidRDefault="001A526B" w:rsidP="00373994">
      <w:pPr>
        <w:spacing w:after="0" w:line="240" w:lineRule="auto"/>
        <w:jc w:val="center"/>
        <w:rPr>
          <w:rFonts w:ascii="Calibri" w:eastAsia="Calibri" w:hAnsi="Calibri" w:cs="Calibri"/>
          <w:b/>
          <w:sz w:val="28"/>
          <w:szCs w:val="32"/>
        </w:rPr>
        <w:sectPr w:rsidR="001A526B" w:rsidRPr="00A617C3"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14523441" w:displacedByCustomXml="next"/>
    <w:bookmarkStart w:id="5" w:name="_Toc449519266" w:displacedByCustomXml="next"/>
    <w:sdt>
      <w:sdtPr>
        <w:rPr>
          <w:lang w:val="es-ES"/>
        </w:rPr>
        <w:id w:val="-818871519"/>
        <w:docPartObj>
          <w:docPartGallery w:val="Table of Contents"/>
          <w:docPartUnique/>
        </w:docPartObj>
      </w:sdtPr>
      <w:sdtEndPr>
        <w:rPr>
          <w:bCs/>
        </w:rPr>
      </w:sdtEndPr>
      <w:sdtContent>
        <w:bookmarkEnd w:id="5" w:displacedByCustomXml="prev"/>
        <w:bookmarkEnd w:id="4" w:displacedByCustomXml="prev"/>
        <w:p w14:paraId="11119701" w14:textId="7F49C7A1" w:rsidR="00E175D7" w:rsidRDefault="001A526B" w:rsidP="006D466F">
          <w:pPr>
            <w:spacing w:after="0" w:line="240" w:lineRule="auto"/>
            <w:ind w:left="705" w:hanging="705"/>
            <w:contextualSpacing/>
            <w:outlineLvl w:val="0"/>
            <w:rPr>
              <w:rFonts w:eastAsiaTheme="minorEastAsia"/>
              <w:noProof/>
              <w:lang w:eastAsia="es-CL"/>
            </w:rPr>
          </w:pPr>
          <w:r w:rsidRPr="00A617C3">
            <w:rPr>
              <w:rFonts w:ascii="Calibri" w:eastAsia="Calibri" w:hAnsi="Calibri" w:cs="Calibri"/>
              <w:sz w:val="24"/>
              <w:szCs w:val="20"/>
            </w:rPr>
            <w:fldChar w:fldCharType="begin"/>
          </w:r>
          <w:r w:rsidRPr="00A617C3">
            <w:rPr>
              <w:rFonts w:ascii="Calibri" w:eastAsia="Calibri" w:hAnsi="Calibri" w:cs="Calibri"/>
              <w:sz w:val="24"/>
              <w:szCs w:val="20"/>
            </w:rPr>
            <w:instrText xml:space="preserve"> TOC \o "1-3" \h \z \u </w:instrText>
          </w:r>
          <w:r w:rsidRPr="00A617C3">
            <w:rPr>
              <w:rFonts w:ascii="Calibri" w:eastAsia="Calibri" w:hAnsi="Calibri" w:cs="Calibri"/>
              <w:sz w:val="24"/>
              <w:szCs w:val="20"/>
            </w:rPr>
            <w:fldChar w:fldCharType="separate"/>
          </w:r>
          <w:hyperlink w:anchor="_Toc514523441" w:history="1">
            <w:r w:rsidR="006D466F" w:rsidRPr="006B66E8">
              <w:rPr>
                <w:rStyle w:val="Hipervnculo"/>
                <w:rFonts w:ascii="Calibri" w:eastAsia="Calibri" w:hAnsi="Calibri" w:cs="Calibri"/>
                <w:b/>
                <w:noProof/>
                <w:lang w:val="es-ES"/>
              </w:rPr>
              <w:t>CONTENIDO</w:t>
            </w:r>
            <w:r w:rsidR="00C010B2">
              <w:rPr>
                <w:rStyle w:val="Hipervnculo"/>
                <w:rFonts w:ascii="Calibri" w:eastAsia="Calibri" w:hAnsi="Calibri" w:cs="Calibri"/>
                <w:b/>
                <w:noProof/>
                <w:lang w:val="es-ES"/>
              </w:rPr>
              <w:t>……………………………………………………………………………………………………………………………………….</w:t>
            </w:r>
            <w:r w:rsidR="00E175D7">
              <w:rPr>
                <w:noProof/>
                <w:webHidden/>
              </w:rPr>
              <w:tab/>
            </w:r>
            <w:r w:rsidR="00E175D7">
              <w:rPr>
                <w:noProof/>
                <w:webHidden/>
              </w:rPr>
              <w:fldChar w:fldCharType="begin"/>
            </w:r>
            <w:r w:rsidR="00E175D7">
              <w:rPr>
                <w:noProof/>
                <w:webHidden/>
              </w:rPr>
              <w:instrText xml:space="preserve"> PAGEREF _Toc514523441 \h </w:instrText>
            </w:r>
            <w:r w:rsidR="00E175D7">
              <w:rPr>
                <w:noProof/>
                <w:webHidden/>
              </w:rPr>
            </w:r>
            <w:r w:rsidR="00E175D7">
              <w:rPr>
                <w:noProof/>
                <w:webHidden/>
              </w:rPr>
              <w:fldChar w:fldCharType="separate"/>
            </w:r>
            <w:r w:rsidR="00C450F5">
              <w:rPr>
                <w:noProof/>
                <w:webHidden/>
              </w:rPr>
              <w:t>1</w:t>
            </w:r>
            <w:r w:rsidR="00E175D7">
              <w:rPr>
                <w:noProof/>
                <w:webHidden/>
              </w:rPr>
              <w:fldChar w:fldCharType="end"/>
            </w:r>
          </w:hyperlink>
        </w:p>
        <w:p w14:paraId="6ADAA9BF" w14:textId="61A9B40D" w:rsidR="00E175D7" w:rsidRDefault="001D7728">
          <w:pPr>
            <w:pStyle w:val="TDC1"/>
            <w:tabs>
              <w:tab w:val="left" w:pos="440"/>
              <w:tab w:val="right" w:leader="dot" w:pos="9962"/>
            </w:tabs>
            <w:rPr>
              <w:rFonts w:eastAsiaTheme="minorEastAsia"/>
              <w:noProof/>
              <w:lang w:eastAsia="es-CL"/>
            </w:rPr>
          </w:pPr>
          <w:hyperlink w:anchor="_Toc514523442" w:history="1">
            <w:r w:rsidR="00E175D7" w:rsidRPr="006B66E8">
              <w:rPr>
                <w:rStyle w:val="Hipervnculo"/>
                <w:rFonts w:ascii="Calibri" w:eastAsia="Calibri" w:hAnsi="Calibri" w:cs="Calibri"/>
                <w:b/>
                <w:noProof/>
              </w:rPr>
              <w:t>1</w:t>
            </w:r>
            <w:r w:rsidR="00E175D7">
              <w:rPr>
                <w:rFonts w:eastAsiaTheme="minorEastAsia"/>
                <w:noProof/>
                <w:lang w:eastAsia="es-CL"/>
              </w:rPr>
              <w:tab/>
            </w:r>
            <w:r w:rsidR="00E175D7" w:rsidRPr="006B66E8">
              <w:rPr>
                <w:rStyle w:val="Hipervnculo"/>
                <w:rFonts w:ascii="Calibri" w:eastAsia="Calibri" w:hAnsi="Calibri" w:cs="Calibri"/>
                <w:b/>
                <w:noProof/>
              </w:rPr>
              <w:t>RESUMEN</w:t>
            </w:r>
            <w:r w:rsidR="00E175D7">
              <w:rPr>
                <w:noProof/>
                <w:webHidden/>
              </w:rPr>
              <w:tab/>
            </w:r>
            <w:r w:rsidR="00E175D7">
              <w:rPr>
                <w:noProof/>
                <w:webHidden/>
              </w:rPr>
              <w:fldChar w:fldCharType="begin"/>
            </w:r>
            <w:r w:rsidR="00E175D7">
              <w:rPr>
                <w:noProof/>
                <w:webHidden/>
              </w:rPr>
              <w:instrText xml:space="preserve"> PAGEREF _Toc514523442 \h </w:instrText>
            </w:r>
            <w:r w:rsidR="00E175D7">
              <w:rPr>
                <w:noProof/>
                <w:webHidden/>
              </w:rPr>
            </w:r>
            <w:r w:rsidR="00E175D7">
              <w:rPr>
                <w:noProof/>
                <w:webHidden/>
              </w:rPr>
              <w:fldChar w:fldCharType="separate"/>
            </w:r>
            <w:r w:rsidR="00C450F5">
              <w:rPr>
                <w:noProof/>
                <w:webHidden/>
              </w:rPr>
              <w:t>2</w:t>
            </w:r>
            <w:r w:rsidR="00E175D7">
              <w:rPr>
                <w:noProof/>
                <w:webHidden/>
              </w:rPr>
              <w:fldChar w:fldCharType="end"/>
            </w:r>
          </w:hyperlink>
        </w:p>
        <w:p w14:paraId="61AF00EA" w14:textId="2C1B7DE9" w:rsidR="00E175D7" w:rsidRDefault="001D7728">
          <w:pPr>
            <w:pStyle w:val="TDC1"/>
            <w:tabs>
              <w:tab w:val="left" w:pos="440"/>
              <w:tab w:val="right" w:leader="dot" w:pos="9962"/>
            </w:tabs>
            <w:rPr>
              <w:rFonts w:eastAsiaTheme="minorEastAsia"/>
              <w:noProof/>
              <w:lang w:eastAsia="es-CL"/>
            </w:rPr>
          </w:pPr>
          <w:hyperlink w:anchor="_Toc514523443" w:history="1">
            <w:r w:rsidR="00E175D7" w:rsidRPr="006D466F">
              <w:rPr>
                <w:rStyle w:val="Hipervnculo"/>
                <w:b/>
                <w:noProof/>
              </w:rPr>
              <w:t>2</w:t>
            </w:r>
            <w:r w:rsidR="00E175D7" w:rsidRPr="006D466F">
              <w:rPr>
                <w:rFonts w:eastAsiaTheme="minorEastAsia"/>
                <w:b/>
                <w:noProof/>
                <w:lang w:eastAsia="es-CL"/>
              </w:rPr>
              <w:tab/>
            </w:r>
            <w:r w:rsidR="00E175D7" w:rsidRPr="006D466F">
              <w:rPr>
                <w:rStyle w:val="Hipervnculo"/>
                <w:b/>
                <w:noProof/>
              </w:rPr>
              <w:t>IDENTIFICACIÓN DE LA UNIDAD FISCALIZABLE</w:t>
            </w:r>
            <w:r w:rsidR="00E175D7">
              <w:rPr>
                <w:noProof/>
                <w:webHidden/>
              </w:rPr>
              <w:tab/>
            </w:r>
            <w:r w:rsidR="00E175D7">
              <w:rPr>
                <w:noProof/>
                <w:webHidden/>
              </w:rPr>
              <w:fldChar w:fldCharType="begin"/>
            </w:r>
            <w:r w:rsidR="00E175D7">
              <w:rPr>
                <w:noProof/>
                <w:webHidden/>
              </w:rPr>
              <w:instrText xml:space="preserve"> PAGEREF _Toc514523443 \h </w:instrText>
            </w:r>
            <w:r w:rsidR="00E175D7">
              <w:rPr>
                <w:noProof/>
                <w:webHidden/>
              </w:rPr>
            </w:r>
            <w:r w:rsidR="00E175D7">
              <w:rPr>
                <w:noProof/>
                <w:webHidden/>
              </w:rPr>
              <w:fldChar w:fldCharType="separate"/>
            </w:r>
            <w:r w:rsidR="00C450F5">
              <w:rPr>
                <w:noProof/>
                <w:webHidden/>
              </w:rPr>
              <w:t>3</w:t>
            </w:r>
            <w:r w:rsidR="00E175D7">
              <w:rPr>
                <w:noProof/>
                <w:webHidden/>
              </w:rPr>
              <w:fldChar w:fldCharType="end"/>
            </w:r>
          </w:hyperlink>
        </w:p>
        <w:p w14:paraId="11C30D04" w14:textId="6DEC6A06" w:rsidR="00E175D7" w:rsidRDefault="001D7728">
          <w:pPr>
            <w:pStyle w:val="TDC1"/>
            <w:tabs>
              <w:tab w:val="left" w:pos="660"/>
              <w:tab w:val="right" w:leader="dot" w:pos="9962"/>
            </w:tabs>
            <w:rPr>
              <w:rFonts w:eastAsiaTheme="minorEastAsia"/>
              <w:noProof/>
              <w:lang w:eastAsia="es-CL"/>
            </w:rPr>
          </w:pPr>
          <w:hyperlink w:anchor="_Toc514523444" w:history="1">
            <w:r w:rsidR="00E175D7" w:rsidRPr="006B66E8">
              <w:rPr>
                <w:rStyle w:val="Hipervnculo"/>
                <w:noProof/>
              </w:rPr>
              <w:t>2.1</w:t>
            </w:r>
            <w:r w:rsidR="00E175D7">
              <w:rPr>
                <w:rFonts w:eastAsiaTheme="minorEastAsia"/>
                <w:noProof/>
                <w:lang w:eastAsia="es-CL"/>
              </w:rPr>
              <w:tab/>
            </w:r>
            <w:r w:rsidR="00E175D7" w:rsidRPr="006B66E8">
              <w:rPr>
                <w:rStyle w:val="Hipervnculo"/>
                <w:noProof/>
              </w:rPr>
              <w:t>Antecedentes Generales</w:t>
            </w:r>
            <w:r w:rsidR="00E175D7">
              <w:rPr>
                <w:noProof/>
                <w:webHidden/>
              </w:rPr>
              <w:tab/>
            </w:r>
            <w:r w:rsidR="00E175D7">
              <w:rPr>
                <w:noProof/>
                <w:webHidden/>
              </w:rPr>
              <w:fldChar w:fldCharType="begin"/>
            </w:r>
            <w:r w:rsidR="00E175D7">
              <w:rPr>
                <w:noProof/>
                <w:webHidden/>
              </w:rPr>
              <w:instrText xml:space="preserve"> PAGEREF _Toc514523444 \h </w:instrText>
            </w:r>
            <w:r w:rsidR="00E175D7">
              <w:rPr>
                <w:noProof/>
                <w:webHidden/>
              </w:rPr>
            </w:r>
            <w:r w:rsidR="00E175D7">
              <w:rPr>
                <w:noProof/>
                <w:webHidden/>
              </w:rPr>
              <w:fldChar w:fldCharType="separate"/>
            </w:r>
            <w:r w:rsidR="00C450F5">
              <w:rPr>
                <w:noProof/>
                <w:webHidden/>
              </w:rPr>
              <w:t>3</w:t>
            </w:r>
            <w:r w:rsidR="00E175D7">
              <w:rPr>
                <w:noProof/>
                <w:webHidden/>
              </w:rPr>
              <w:fldChar w:fldCharType="end"/>
            </w:r>
          </w:hyperlink>
        </w:p>
        <w:p w14:paraId="02D71D89" w14:textId="23AD6C9F" w:rsidR="00E175D7" w:rsidRDefault="001D7728">
          <w:pPr>
            <w:pStyle w:val="TDC1"/>
            <w:tabs>
              <w:tab w:val="left" w:pos="440"/>
              <w:tab w:val="right" w:leader="dot" w:pos="9962"/>
            </w:tabs>
            <w:rPr>
              <w:rFonts w:eastAsiaTheme="minorEastAsia"/>
              <w:noProof/>
              <w:lang w:eastAsia="es-CL"/>
            </w:rPr>
          </w:pPr>
          <w:hyperlink w:anchor="_Toc514523445" w:history="1">
            <w:r w:rsidR="00E175D7" w:rsidRPr="006D466F">
              <w:rPr>
                <w:rStyle w:val="Hipervnculo"/>
                <w:b/>
                <w:noProof/>
              </w:rPr>
              <w:t>3</w:t>
            </w:r>
            <w:r w:rsidR="00E175D7" w:rsidRPr="006D466F">
              <w:rPr>
                <w:rFonts w:eastAsiaTheme="minorEastAsia"/>
                <w:b/>
                <w:noProof/>
                <w:lang w:eastAsia="es-CL"/>
              </w:rPr>
              <w:tab/>
            </w:r>
            <w:r w:rsidR="00E175D7" w:rsidRPr="006D466F">
              <w:rPr>
                <w:rStyle w:val="Hipervnculo"/>
                <w:b/>
                <w:noProof/>
              </w:rPr>
              <w:t>INSTRUMENTOS DE CARÁCTER AMBIENTAL FISCALIZADOS</w:t>
            </w:r>
            <w:r w:rsidR="00E175D7">
              <w:rPr>
                <w:noProof/>
                <w:webHidden/>
              </w:rPr>
              <w:tab/>
            </w:r>
            <w:r w:rsidR="00E175D7">
              <w:rPr>
                <w:noProof/>
                <w:webHidden/>
              </w:rPr>
              <w:fldChar w:fldCharType="begin"/>
            </w:r>
            <w:r w:rsidR="00E175D7">
              <w:rPr>
                <w:noProof/>
                <w:webHidden/>
              </w:rPr>
              <w:instrText xml:space="preserve"> PAGEREF _Toc514523445 \h </w:instrText>
            </w:r>
            <w:r w:rsidR="00E175D7">
              <w:rPr>
                <w:noProof/>
                <w:webHidden/>
              </w:rPr>
            </w:r>
            <w:r w:rsidR="00E175D7">
              <w:rPr>
                <w:noProof/>
                <w:webHidden/>
              </w:rPr>
              <w:fldChar w:fldCharType="separate"/>
            </w:r>
            <w:r w:rsidR="00C450F5">
              <w:rPr>
                <w:noProof/>
                <w:webHidden/>
              </w:rPr>
              <w:t>4</w:t>
            </w:r>
            <w:r w:rsidR="00E175D7">
              <w:rPr>
                <w:noProof/>
                <w:webHidden/>
              </w:rPr>
              <w:fldChar w:fldCharType="end"/>
            </w:r>
          </w:hyperlink>
        </w:p>
        <w:p w14:paraId="1194C466" w14:textId="6356A436" w:rsidR="00E175D7" w:rsidRDefault="001D7728">
          <w:pPr>
            <w:pStyle w:val="TDC1"/>
            <w:tabs>
              <w:tab w:val="left" w:pos="440"/>
              <w:tab w:val="right" w:leader="dot" w:pos="9962"/>
            </w:tabs>
            <w:rPr>
              <w:rFonts w:eastAsiaTheme="minorEastAsia"/>
              <w:noProof/>
              <w:lang w:eastAsia="es-CL"/>
            </w:rPr>
          </w:pPr>
          <w:hyperlink w:anchor="_Toc514523446" w:history="1">
            <w:r w:rsidR="00E175D7" w:rsidRPr="006B66E8">
              <w:rPr>
                <w:rStyle w:val="Hipervnculo"/>
                <w:noProof/>
              </w:rPr>
              <w:t>4</w:t>
            </w:r>
            <w:r w:rsidR="00E175D7">
              <w:rPr>
                <w:rFonts w:eastAsiaTheme="minorEastAsia"/>
                <w:noProof/>
                <w:lang w:eastAsia="es-CL"/>
              </w:rPr>
              <w:tab/>
            </w:r>
            <w:r w:rsidR="00E175D7" w:rsidRPr="006B66E8">
              <w:rPr>
                <w:rStyle w:val="Hipervnculo"/>
                <w:noProof/>
              </w:rPr>
              <w:t>Revisión Documental.</w:t>
            </w:r>
            <w:r w:rsidR="00E175D7">
              <w:rPr>
                <w:noProof/>
                <w:webHidden/>
              </w:rPr>
              <w:tab/>
            </w:r>
            <w:r w:rsidR="00E175D7">
              <w:rPr>
                <w:noProof/>
                <w:webHidden/>
              </w:rPr>
              <w:fldChar w:fldCharType="begin"/>
            </w:r>
            <w:r w:rsidR="00E175D7">
              <w:rPr>
                <w:noProof/>
                <w:webHidden/>
              </w:rPr>
              <w:instrText xml:space="preserve"> PAGEREF _Toc514523446 \h </w:instrText>
            </w:r>
            <w:r w:rsidR="00E175D7">
              <w:rPr>
                <w:noProof/>
                <w:webHidden/>
              </w:rPr>
            </w:r>
            <w:r w:rsidR="00E175D7">
              <w:rPr>
                <w:noProof/>
                <w:webHidden/>
              </w:rPr>
              <w:fldChar w:fldCharType="separate"/>
            </w:r>
            <w:r w:rsidR="00C450F5">
              <w:rPr>
                <w:noProof/>
                <w:webHidden/>
              </w:rPr>
              <w:t>4</w:t>
            </w:r>
            <w:r w:rsidR="00E175D7">
              <w:rPr>
                <w:noProof/>
                <w:webHidden/>
              </w:rPr>
              <w:fldChar w:fldCharType="end"/>
            </w:r>
          </w:hyperlink>
        </w:p>
        <w:p w14:paraId="133F364E" w14:textId="64BCA2E3" w:rsidR="00E175D7" w:rsidRDefault="001D7728">
          <w:pPr>
            <w:pStyle w:val="TDC1"/>
            <w:tabs>
              <w:tab w:val="left" w:pos="660"/>
              <w:tab w:val="right" w:leader="dot" w:pos="9962"/>
            </w:tabs>
            <w:rPr>
              <w:rFonts w:eastAsiaTheme="minorEastAsia"/>
              <w:noProof/>
              <w:lang w:eastAsia="es-CL"/>
            </w:rPr>
          </w:pPr>
          <w:hyperlink w:anchor="_Toc514523447" w:history="1">
            <w:r w:rsidR="00E175D7" w:rsidRPr="006B66E8">
              <w:rPr>
                <w:rStyle w:val="Hipervnculo"/>
                <w:noProof/>
              </w:rPr>
              <w:t>4.1</w:t>
            </w:r>
            <w:r w:rsidR="00E175D7">
              <w:rPr>
                <w:rFonts w:eastAsiaTheme="minorEastAsia"/>
                <w:noProof/>
                <w:lang w:eastAsia="es-CL"/>
              </w:rPr>
              <w:tab/>
            </w:r>
            <w:r w:rsidR="00E175D7" w:rsidRPr="006B66E8">
              <w:rPr>
                <w:rStyle w:val="Hipervnculo"/>
                <w:noProof/>
              </w:rPr>
              <w:t>Documentos Revisados.</w:t>
            </w:r>
            <w:r w:rsidR="00E175D7">
              <w:rPr>
                <w:noProof/>
                <w:webHidden/>
              </w:rPr>
              <w:tab/>
            </w:r>
            <w:r w:rsidR="00E175D7">
              <w:rPr>
                <w:noProof/>
                <w:webHidden/>
              </w:rPr>
              <w:fldChar w:fldCharType="begin"/>
            </w:r>
            <w:r w:rsidR="00E175D7">
              <w:rPr>
                <w:noProof/>
                <w:webHidden/>
              </w:rPr>
              <w:instrText xml:space="preserve"> PAGEREF _Toc514523447 \h </w:instrText>
            </w:r>
            <w:r w:rsidR="00E175D7">
              <w:rPr>
                <w:noProof/>
                <w:webHidden/>
              </w:rPr>
            </w:r>
            <w:r w:rsidR="00E175D7">
              <w:rPr>
                <w:noProof/>
                <w:webHidden/>
              </w:rPr>
              <w:fldChar w:fldCharType="separate"/>
            </w:r>
            <w:r w:rsidR="00C450F5">
              <w:rPr>
                <w:noProof/>
                <w:webHidden/>
              </w:rPr>
              <w:t>4</w:t>
            </w:r>
            <w:r w:rsidR="00E175D7">
              <w:rPr>
                <w:noProof/>
                <w:webHidden/>
              </w:rPr>
              <w:fldChar w:fldCharType="end"/>
            </w:r>
          </w:hyperlink>
        </w:p>
        <w:p w14:paraId="7B13101F" w14:textId="255AC7C8" w:rsidR="00E175D7" w:rsidRDefault="001D7728">
          <w:pPr>
            <w:pStyle w:val="TDC1"/>
            <w:tabs>
              <w:tab w:val="left" w:pos="440"/>
              <w:tab w:val="right" w:leader="dot" w:pos="9962"/>
            </w:tabs>
            <w:rPr>
              <w:rFonts w:eastAsiaTheme="minorEastAsia"/>
              <w:noProof/>
              <w:lang w:eastAsia="es-CL"/>
            </w:rPr>
          </w:pPr>
          <w:hyperlink w:anchor="_Toc514523448" w:history="1">
            <w:r w:rsidR="00E175D7" w:rsidRPr="006D466F">
              <w:rPr>
                <w:rStyle w:val="Hipervnculo"/>
                <w:b/>
                <w:noProof/>
              </w:rPr>
              <w:t>5</w:t>
            </w:r>
            <w:r w:rsidR="00E175D7" w:rsidRPr="006D466F">
              <w:rPr>
                <w:rFonts w:eastAsiaTheme="minorEastAsia"/>
                <w:b/>
                <w:noProof/>
                <w:lang w:eastAsia="es-CL"/>
              </w:rPr>
              <w:tab/>
            </w:r>
            <w:r w:rsidR="00E175D7" w:rsidRPr="006D466F">
              <w:rPr>
                <w:rStyle w:val="Hipervnculo"/>
                <w:b/>
                <w:noProof/>
              </w:rPr>
              <w:t>HALLAZGOS</w:t>
            </w:r>
            <w:r w:rsidR="00E175D7">
              <w:rPr>
                <w:noProof/>
                <w:webHidden/>
              </w:rPr>
              <w:tab/>
            </w:r>
            <w:r w:rsidR="00E175D7">
              <w:rPr>
                <w:noProof/>
                <w:webHidden/>
              </w:rPr>
              <w:fldChar w:fldCharType="begin"/>
            </w:r>
            <w:r w:rsidR="00E175D7">
              <w:rPr>
                <w:noProof/>
                <w:webHidden/>
              </w:rPr>
              <w:instrText xml:space="preserve"> PAGEREF _Toc514523448 \h </w:instrText>
            </w:r>
            <w:r w:rsidR="00E175D7">
              <w:rPr>
                <w:noProof/>
                <w:webHidden/>
              </w:rPr>
            </w:r>
            <w:r w:rsidR="00E175D7">
              <w:rPr>
                <w:noProof/>
                <w:webHidden/>
              </w:rPr>
              <w:fldChar w:fldCharType="separate"/>
            </w:r>
            <w:r w:rsidR="00C450F5">
              <w:rPr>
                <w:noProof/>
                <w:webHidden/>
              </w:rPr>
              <w:t>5</w:t>
            </w:r>
            <w:r w:rsidR="00E175D7">
              <w:rPr>
                <w:noProof/>
                <w:webHidden/>
              </w:rPr>
              <w:fldChar w:fldCharType="end"/>
            </w:r>
          </w:hyperlink>
        </w:p>
        <w:p w14:paraId="255E6189" w14:textId="385D79D0" w:rsidR="00E175D7" w:rsidRDefault="001D7728">
          <w:pPr>
            <w:pStyle w:val="TDC1"/>
            <w:tabs>
              <w:tab w:val="left" w:pos="440"/>
              <w:tab w:val="right" w:leader="dot" w:pos="9962"/>
            </w:tabs>
            <w:rPr>
              <w:rFonts w:eastAsiaTheme="minorEastAsia"/>
              <w:noProof/>
              <w:lang w:eastAsia="es-CL"/>
            </w:rPr>
          </w:pPr>
          <w:hyperlink w:anchor="_Toc514523450" w:history="1">
            <w:r w:rsidR="00E175D7" w:rsidRPr="006D466F">
              <w:rPr>
                <w:rStyle w:val="Hipervnculo"/>
                <w:b/>
                <w:noProof/>
              </w:rPr>
              <w:t>6</w:t>
            </w:r>
            <w:r w:rsidR="00E175D7" w:rsidRPr="006D466F">
              <w:rPr>
                <w:rFonts w:eastAsiaTheme="minorEastAsia"/>
                <w:b/>
                <w:noProof/>
                <w:lang w:eastAsia="es-CL"/>
              </w:rPr>
              <w:tab/>
            </w:r>
            <w:r w:rsidR="00E175D7" w:rsidRPr="006D466F">
              <w:rPr>
                <w:rStyle w:val="Hipervnculo"/>
                <w:b/>
                <w:noProof/>
              </w:rPr>
              <w:t>CONCLUSIONES</w:t>
            </w:r>
            <w:r w:rsidR="00E175D7">
              <w:rPr>
                <w:noProof/>
                <w:webHidden/>
              </w:rPr>
              <w:tab/>
            </w:r>
            <w:r w:rsidR="00E175D7">
              <w:rPr>
                <w:noProof/>
                <w:webHidden/>
              </w:rPr>
              <w:fldChar w:fldCharType="begin"/>
            </w:r>
            <w:r w:rsidR="00E175D7">
              <w:rPr>
                <w:noProof/>
                <w:webHidden/>
              </w:rPr>
              <w:instrText xml:space="preserve"> PAGEREF _Toc514523450 \h </w:instrText>
            </w:r>
            <w:r w:rsidR="00E175D7">
              <w:rPr>
                <w:noProof/>
                <w:webHidden/>
              </w:rPr>
            </w:r>
            <w:r w:rsidR="00E175D7">
              <w:rPr>
                <w:noProof/>
                <w:webHidden/>
              </w:rPr>
              <w:fldChar w:fldCharType="separate"/>
            </w:r>
            <w:r w:rsidR="00C450F5">
              <w:rPr>
                <w:noProof/>
                <w:webHidden/>
              </w:rPr>
              <w:t>7</w:t>
            </w:r>
            <w:r w:rsidR="00E175D7">
              <w:rPr>
                <w:noProof/>
                <w:webHidden/>
              </w:rPr>
              <w:fldChar w:fldCharType="end"/>
            </w:r>
          </w:hyperlink>
        </w:p>
        <w:p w14:paraId="30D08A61" w14:textId="26FE7407" w:rsidR="00E175D7" w:rsidRDefault="001D7728">
          <w:pPr>
            <w:pStyle w:val="TDC1"/>
            <w:tabs>
              <w:tab w:val="left" w:pos="440"/>
              <w:tab w:val="right" w:leader="dot" w:pos="9962"/>
            </w:tabs>
            <w:rPr>
              <w:rFonts w:eastAsiaTheme="minorEastAsia"/>
              <w:noProof/>
              <w:lang w:eastAsia="es-CL"/>
            </w:rPr>
          </w:pPr>
          <w:hyperlink w:anchor="_Toc514523451" w:history="1">
            <w:r w:rsidR="00E175D7" w:rsidRPr="006D466F">
              <w:rPr>
                <w:rStyle w:val="Hipervnculo"/>
                <w:b/>
                <w:noProof/>
              </w:rPr>
              <w:t>7</w:t>
            </w:r>
            <w:r w:rsidR="00E175D7" w:rsidRPr="006D466F">
              <w:rPr>
                <w:rFonts w:eastAsiaTheme="minorEastAsia"/>
                <w:b/>
                <w:noProof/>
                <w:lang w:eastAsia="es-CL"/>
              </w:rPr>
              <w:tab/>
            </w:r>
            <w:r w:rsidR="00E175D7" w:rsidRPr="006D466F">
              <w:rPr>
                <w:rStyle w:val="Hipervnculo"/>
                <w:b/>
                <w:noProof/>
              </w:rPr>
              <w:t>ANEXOS</w:t>
            </w:r>
            <w:r w:rsidR="00E175D7">
              <w:rPr>
                <w:noProof/>
                <w:webHidden/>
              </w:rPr>
              <w:tab/>
            </w:r>
            <w:r w:rsidR="00E175D7">
              <w:rPr>
                <w:noProof/>
                <w:webHidden/>
              </w:rPr>
              <w:fldChar w:fldCharType="begin"/>
            </w:r>
            <w:r w:rsidR="00E175D7">
              <w:rPr>
                <w:noProof/>
                <w:webHidden/>
              </w:rPr>
              <w:instrText xml:space="preserve"> PAGEREF _Toc514523451 \h </w:instrText>
            </w:r>
            <w:r w:rsidR="00E175D7">
              <w:rPr>
                <w:noProof/>
                <w:webHidden/>
              </w:rPr>
            </w:r>
            <w:r w:rsidR="00E175D7">
              <w:rPr>
                <w:noProof/>
                <w:webHidden/>
              </w:rPr>
              <w:fldChar w:fldCharType="separate"/>
            </w:r>
            <w:r w:rsidR="00C450F5">
              <w:rPr>
                <w:noProof/>
                <w:webHidden/>
              </w:rPr>
              <w:t>7</w:t>
            </w:r>
            <w:r w:rsidR="00E175D7">
              <w:rPr>
                <w:noProof/>
                <w:webHidden/>
              </w:rPr>
              <w:fldChar w:fldCharType="end"/>
            </w:r>
          </w:hyperlink>
        </w:p>
        <w:p w14:paraId="4B597B43" w14:textId="77777777" w:rsidR="001A526B" w:rsidRPr="00A617C3" w:rsidRDefault="001A526B" w:rsidP="00373994">
          <w:pPr>
            <w:spacing w:line="240" w:lineRule="auto"/>
          </w:pPr>
          <w:r w:rsidRPr="00A617C3">
            <w:rPr>
              <w:bCs/>
              <w:lang w:val="es-ES"/>
            </w:rPr>
            <w:fldChar w:fldCharType="end"/>
          </w:r>
        </w:p>
      </w:sdtContent>
    </w:sdt>
    <w:p w14:paraId="42DA92E1" w14:textId="77777777" w:rsidR="001A526B" w:rsidRPr="00A617C3" w:rsidRDefault="001A526B" w:rsidP="00373994">
      <w:pPr>
        <w:spacing w:after="0" w:line="240" w:lineRule="auto"/>
        <w:jc w:val="center"/>
        <w:rPr>
          <w:rFonts w:ascii="Calibri" w:eastAsia="Calibri" w:hAnsi="Calibri" w:cs="Calibri"/>
          <w:b/>
          <w:sz w:val="20"/>
          <w:szCs w:val="20"/>
        </w:rPr>
      </w:pPr>
    </w:p>
    <w:p w14:paraId="56419DE6" w14:textId="77777777" w:rsidR="001A526B" w:rsidRPr="00A617C3" w:rsidRDefault="001A526B" w:rsidP="00373994">
      <w:pPr>
        <w:spacing w:after="0" w:line="240" w:lineRule="auto"/>
        <w:jc w:val="center"/>
        <w:rPr>
          <w:rFonts w:ascii="Calibri" w:eastAsia="Calibri" w:hAnsi="Calibri" w:cs="Calibri"/>
          <w:b/>
          <w:sz w:val="20"/>
          <w:szCs w:val="20"/>
        </w:rPr>
      </w:pPr>
    </w:p>
    <w:p w14:paraId="2E536A6E" w14:textId="77777777" w:rsidR="001A526B" w:rsidRPr="00A617C3" w:rsidRDefault="001A526B" w:rsidP="00373994">
      <w:pPr>
        <w:spacing w:after="0" w:line="240" w:lineRule="auto"/>
        <w:jc w:val="center"/>
        <w:rPr>
          <w:rFonts w:ascii="Calibri" w:eastAsia="Calibri" w:hAnsi="Calibri" w:cs="Calibri"/>
          <w:b/>
          <w:sz w:val="20"/>
          <w:szCs w:val="20"/>
        </w:rPr>
      </w:pPr>
    </w:p>
    <w:p w14:paraId="5126CAB0" w14:textId="77777777" w:rsidR="001A526B" w:rsidRPr="00A617C3" w:rsidRDefault="001A526B" w:rsidP="00373994">
      <w:pPr>
        <w:spacing w:after="0" w:line="240" w:lineRule="auto"/>
        <w:jc w:val="center"/>
        <w:rPr>
          <w:rFonts w:ascii="Calibri" w:eastAsia="Calibri" w:hAnsi="Calibri" w:cs="Calibri"/>
          <w:b/>
          <w:sz w:val="20"/>
          <w:szCs w:val="20"/>
        </w:rPr>
      </w:pPr>
    </w:p>
    <w:p w14:paraId="583A9BC6" w14:textId="77777777" w:rsidR="001A526B" w:rsidRPr="00A617C3" w:rsidRDefault="001A526B" w:rsidP="00373994">
      <w:pPr>
        <w:spacing w:after="0" w:line="240" w:lineRule="auto"/>
        <w:jc w:val="center"/>
        <w:rPr>
          <w:rFonts w:ascii="Calibri" w:eastAsia="Calibri" w:hAnsi="Calibri" w:cs="Calibri"/>
          <w:b/>
          <w:sz w:val="20"/>
          <w:szCs w:val="20"/>
        </w:rPr>
      </w:pPr>
    </w:p>
    <w:p w14:paraId="5B76F2F7" w14:textId="77777777" w:rsidR="001A526B" w:rsidRPr="00A617C3" w:rsidRDefault="001A526B" w:rsidP="00373994">
      <w:pPr>
        <w:spacing w:after="0" w:line="240" w:lineRule="auto"/>
        <w:jc w:val="center"/>
        <w:rPr>
          <w:rFonts w:ascii="Calibri" w:eastAsia="Calibri" w:hAnsi="Calibri" w:cs="Calibri"/>
          <w:b/>
          <w:sz w:val="20"/>
          <w:szCs w:val="20"/>
        </w:rPr>
      </w:pPr>
    </w:p>
    <w:p w14:paraId="7D53C71E" w14:textId="77777777" w:rsidR="001A526B" w:rsidRPr="00A617C3" w:rsidRDefault="001A526B" w:rsidP="00373994">
      <w:pPr>
        <w:spacing w:after="0" w:line="240" w:lineRule="auto"/>
        <w:jc w:val="center"/>
        <w:rPr>
          <w:rFonts w:ascii="Calibri" w:eastAsia="Calibri" w:hAnsi="Calibri" w:cs="Calibri"/>
          <w:b/>
          <w:sz w:val="20"/>
          <w:szCs w:val="20"/>
        </w:rPr>
      </w:pPr>
    </w:p>
    <w:p w14:paraId="120ABE7D" w14:textId="77777777" w:rsidR="001A526B" w:rsidRPr="00A617C3" w:rsidRDefault="001A526B" w:rsidP="00373994">
      <w:pPr>
        <w:spacing w:after="0" w:line="240" w:lineRule="auto"/>
        <w:jc w:val="center"/>
        <w:rPr>
          <w:rFonts w:ascii="Calibri" w:eastAsia="Calibri" w:hAnsi="Calibri" w:cs="Calibri"/>
          <w:b/>
          <w:sz w:val="20"/>
          <w:szCs w:val="20"/>
        </w:rPr>
      </w:pPr>
    </w:p>
    <w:p w14:paraId="413A8D2A" w14:textId="77777777" w:rsidR="001A526B" w:rsidRPr="00A617C3" w:rsidRDefault="001A526B" w:rsidP="00373994">
      <w:pPr>
        <w:spacing w:after="0" w:line="240" w:lineRule="auto"/>
        <w:jc w:val="center"/>
        <w:rPr>
          <w:rFonts w:ascii="Calibri" w:eastAsia="Calibri" w:hAnsi="Calibri" w:cs="Calibri"/>
          <w:b/>
          <w:sz w:val="20"/>
          <w:szCs w:val="20"/>
        </w:rPr>
      </w:pPr>
    </w:p>
    <w:p w14:paraId="7E46503B" w14:textId="77777777" w:rsidR="00ED740B" w:rsidRPr="00A617C3" w:rsidRDefault="00ED740B" w:rsidP="00373994">
      <w:pPr>
        <w:spacing w:after="0" w:line="240" w:lineRule="auto"/>
        <w:jc w:val="center"/>
        <w:rPr>
          <w:rFonts w:ascii="Calibri" w:eastAsia="Calibri" w:hAnsi="Calibri" w:cs="Calibri"/>
          <w:b/>
          <w:sz w:val="20"/>
          <w:szCs w:val="20"/>
        </w:rPr>
      </w:pPr>
    </w:p>
    <w:p w14:paraId="6A80EEAD" w14:textId="77777777" w:rsidR="00ED740B" w:rsidRPr="00A617C3" w:rsidRDefault="00ED740B" w:rsidP="00373994">
      <w:pPr>
        <w:spacing w:after="0" w:line="240" w:lineRule="auto"/>
        <w:jc w:val="center"/>
        <w:rPr>
          <w:rFonts w:ascii="Calibri" w:eastAsia="Calibri" w:hAnsi="Calibri" w:cs="Calibri"/>
          <w:b/>
          <w:sz w:val="20"/>
          <w:szCs w:val="20"/>
        </w:rPr>
      </w:pPr>
    </w:p>
    <w:p w14:paraId="6F515DCD" w14:textId="77777777" w:rsidR="00ED740B" w:rsidRPr="00A617C3" w:rsidRDefault="00ED740B" w:rsidP="00373994">
      <w:pPr>
        <w:spacing w:after="0" w:line="240" w:lineRule="auto"/>
        <w:jc w:val="center"/>
        <w:rPr>
          <w:rFonts w:ascii="Calibri" w:eastAsia="Calibri" w:hAnsi="Calibri" w:cs="Calibri"/>
          <w:b/>
          <w:sz w:val="20"/>
          <w:szCs w:val="20"/>
        </w:rPr>
      </w:pPr>
    </w:p>
    <w:p w14:paraId="1F888473" w14:textId="77777777" w:rsidR="0009093C" w:rsidRPr="00A617C3" w:rsidRDefault="0009093C" w:rsidP="00373994">
      <w:pPr>
        <w:spacing w:after="0" w:line="240" w:lineRule="auto"/>
        <w:jc w:val="center"/>
        <w:rPr>
          <w:rFonts w:ascii="Calibri" w:eastAsia="Calibri" w:hAnsi="Calibri" w:cs="Calibri"/>
          <w:b/>
          <w:sz w:val="20"/>
          <w:szCs w:val="20"/>
        </w:rPr>
      </w:pPr>
    </w:p>
    <w:p w14:paraId="534DF6BC" w14:textId="77777777" w:rsidR="0009093C" w:rsidRPr="00A617C3" w:rsidRDefault="0009093C" w:rsidP="00373994">
      <w:pPr>
        <w:spacing w:after="0" w:line="240" w:lineRule="auto"/>
        <w:jc w:val="center"/>
        <w:rPr>
          <w:rFonts w:ascii="Calibri" w:eastAsia="Calibri" w:hAnsi="Calibri" w:cs="Calibri"/>
          <w:b/>
          <w:sz w:val="20"/>
          <w:szCs w:val="20"/>
        </w:rPr>
      </w:pPr>
    </w:p>
    <w:p w14:paraId="70FF64A8" w14:textId="77777777" w:rsidR="0009093C" w:rsidRPr="00A617C3" w:rsidRDefault="0009093C" w:rsidP="00373994">
      <w:pPr>
        <w:spacing w:after="0" w:line="240" w:lineRule="auto"/>
        <w:jc w:val="center"/>
        <w:rPr>
          <w:rFonts w:ascii="Calibri" w:eastAsia="Calibri" w:hAnsi="Calibri" w:cs="Calibri"/>
          <w:b/>
          <w:sz w:val="20"/>
          <w:szCs w:val="20"/>
        </w:rPr>
      </w:pPr>
    </w:p>
    <w:p w14:paraId="10C5837C" w14:textId="77777777" w:rsidR="0009093C" w:rsidRPr="00A617C3" w:rsidRDefault="0009093C" w:rsidP="00373994">
      <w:pPr>
        <w:spacing w:after="0" w:line="240" w:lineRule="auto"/>
        <w:jc w:val="center"/>
        <w:rPr>
          <w:rFonts w:ascii="Calibri" w:eastAsia="Calibri" w:hAnsi="Calibri" w:cs="Calibri"/>
          <w:b/>
          <w:sz w:val="20"/>
          <w:szCs w:val="20"/>
        </w:rPr>
      </w:pPr>
    </w:p>
    <w:p w14:paraId="0451E8AB" w14:textId="77777777" w:rsidR="0009093C" w:rsidRPr="00A617C3" w:rsidRDefault="0009093C" w:rsidP="00373994">
      <w:pPr>
        <w:spacing w:after="0" w:line="240" w:lineRule="auto"/>
        <w:jc w:val="center"/>
        <w:rPr>
          <w:rFonts w:ascii="Calibri" w:eastAsia="Calibri" w:hAnsi="Calibri" w:cs="Calibri"/>
          <w:b/>
          <w:sz w:val="20"/>
          <w:szCs w:val="20"/>
        </w:rPr>
      </w:pPr>
    </w:p>
    <w:p w14:paraId="55579993" w14:textId="77777777" w:rsidR="0009093C" w:rsidRPr="00A617C3" w:rsidRDefault="0009093C" w:rsidP="00373994">
      <w:pPr>
        <w:spacing w:after="0" w:line="240" w:lineRule="auto"/>
        <w:jc w:val="center"/>
        <w:rPr>
          <w:rFonts w:ascii="Calibri" w:eastAsia="Calibri" w:hAnsi="Calibri" w:cs="Calibri"/>
          <w:b/>
          <w:sz w:val="20"/>
          <w:szCs w:val="20"/>
        </w:rPr>
      </w:pPr>
    </w:p>
    <w:p w14:paraId="1CAB71C0" w14:textId="77777777" w:rsidR="0009093C" w:rsidRPr="00A617C3" w:rsidRDefault="0009093C" w:rsidP="00373994">
      <w:pPr>
        <w:spacing w:after="0" w:line="240" w:lineRule="auto"/>
        <w:jc w:val="center"/>
        <w:rPr>
          <w:rFonts w:ascii="Calibri" w:eastAsia="Calibri" w:hAnsi="Calibri" w:cs="Calibri"/>
          <w:b/>
          <w:sz w:val="20"/>
          <w:szCs w:val="20"/>
        </w:rPr>
      </w:pPr>
    </w:p>
    <w:p w14:paraId="783781F4" w14:textId="77777777" w:rsidR="00E33C1D" w:rsidRPr="00A617C3" w:rsidRDefault="00E33C1D" w:rsidP="00373994">
      <w:pPr>
        <w:spacing w:after="0" w:line="240" w:lineRule="auto"/>
        <w:jc w:val="center"/>
        <w:rPr>
          <w:rFonts w:ascii="Calibri" w:eastAsia="Calibri" w:hAnsi="Calibri" w:cs="Calibri"/>
          <w:b/>
          <w:sz w:val="20"/>
          <w:szCs w:val="20"/>
        </w:rPr>
      </w:pPr>
    </w:p>
    <w:p w14:paraId="0481581E" w14:textId="77777777" w:rsidR="00E33C1D" w:rsidRPr="00A617C3" w:rsidRDefault="00E33C1D" w:rsidP="00373994">
      <w:pPr>
        <w:spacing w:after="0" w:line="240" w:lineRule="auto"/>
        <w:jc w:val="center"/>
        <w:rPr>
          <w:rFonts w:ascii="Calibri" w:eastAsia="Calibri" w:hAnsi="Calibri" w:cs="Calibri"/>
          <w:b/>
          <w:sz w:val="20"/>
          <w:szCs w:val="20"/>
        </w:rPr>
      </w:pPr>
    </w:p>
    <w:p w14:paraId="711E2EB8" w14:textId="77777777" w:rsidR="0009093C" w:rsidRPr="00A617C3" w:rsidRDefault="0009093C" w:rsidP="00373994">
      <w:pPr>
        <w:spacing w:after="0" w:line="240" w:lineRule="auto"/>
        <w:jc w:val="center"/>
        <w:rPr>
          <w:rFonts w:ascii="Calibri" w:eastAsia="Calibri" w:hAnsi="Calibri" w:cs="Calibri"/>
          <w:b/>
          <w:sz w:val="20"/>
          <w:szCs w:val="20"/>
        </w:rPr>
      </w:pPr>
    </w:p>
    <w:p w14:paraId="2DF32F0C" w14:textId="77777777" w:rsidR="00E33C1D" w:rsidRPr="00A617C3" w:rsidRDefault="00E33C1D" w:rsidP="00373994">
      <w:pPr>
        <w:spacing w:after="0" w:line="240" w:lineRule="auto"/>
        <w:jc w:val="center"/>
        <w:rPr>
          <w:rFonts w:ascii="Calibri" w:eastAsia="Calibri" w:hAnsi="Calibri" w:cs="Calibri"/>
          <w:b/>
          <w:sz w:val="20"/>
          <w:szCs w:val="20"/>
        </w:rPr>
      </w:pPr>
    </w:p>
    <w:p w14:paraId="6560AFE8" w14:textId="77777777" w:rsidR="00E33C1D" w:rsidRPr="00A617C3" w:rsidRDefault="00E33C1D" w:rsidP="00373994">
      <w:pPr>
        <w:spacing w:after="0" w:line="240" w:lineRule="auto"/>
        <w:jc w:val="center"/>
        <w:rPr>
          <w:rFonts w:ascii="Calibri" w:eastAsia="Calibri" w:hAnsi="Calibri" w:cs="Calibri"/>
          <w:b/>
          <w:sz w:val="20"/>
          <w:szCs w:val="20"/>
        </w:rPr>
      </w:pPr>
    </w:p>
    <w:p w14:paraId="49493B3C" w14:textId="77777777" w:rsidR="00E33C1D" w:rsidRPr="00A617C3" w:rsidRDefault="00E33C1D" w:rsidP="00373994">
      <w:pPr>
        <w:spacing w:after="0" w:line="240" w:lineRule="auto"/>
        <w:jc w:val="center"/>
        <w:rPr>
          <w:rFonts w:ascii="Calibri" w:eastAsia="Calibri" w:hAnsi="Calibri" w:cs="Calibri"/>
          <w:b/>
          <w:sz w:val="20"/>
          <w:szCs w:val="20"/>
        </w:rPr>
      </w:pPr>
    </w:p>
    <w:p w14:paraId="1972527A" w14:textId="77777777" w:rsidR="00E33C1D" w:rsidRPr="00A617C3" w:rsidRDefault="00E33C1D" w:rsidP="00373994">
      <w:pPr>
        <w:spacing w:after="0" w:line="240" w:lineRule="auto"/>
        <w:jc w:val="center"/>
        <w:rPr>
          <w:rFonts w:ascii="Calibri" w:eastAsia="Calibri" w:hAnsi="Calibri" w:cs="Calibri"/>
          <w:b/>
          <w:sz w:val="20"/>
          <w:szCs w:val="20"/>
        </w:rPr>
      </w:pPr>
    </w:p>
    <w:p w14:paraId="51D2D874" w14:textId="77777777" w:rsidR="00E175D7" w:rsidRDefault="00E175D7">
      <w:pPr>
        <w:rPr>
          <w:rFonts w:ascii="Calibri" w:eastAsia="Calibri" w:hAnsi="Calibri" w:cs="Calibri"/>
          <w:b/>
          <w:sz w:val="20"/>
          <w:szCs w:val="20"/>
        </w:rPr>
      </w:pPr>
      <w:r>
        <w:rPr>
          <w:rFonts w:ascii="Calibri" w:eastAsia="Calibri" w:hAnsi="Calibri" w:cs="Calibri"/>
          <w:b/>
          <w:sz w:val="20"/>
          <w:szCs w:val="20"/>
        </w:rPr>
        <w:br w:type="page"/>
      </w:r>
    </w:p>
    <w:p w14:paraId="20C6B495" w14:textId="77777777" w:rsidR="00E33C1D" w:rsidRPr="00A617C3" w:rsidRDefault="00E33C1D" w:rsidP="00373994">
      <w:pPr>
        <w:spacing w:after="0" w:line="240" w:lineRule="auto"/>
        <w:jc w:val="center"/>
        <w:rPr>
          <w:rFonts w:ascii="Calibri" w:eastAsia="Calibri" w:hAnsi="Calibri" w:cs="Calibri"/>
          <w:b/>
          <w:sz w:val="20"/>
          <w:szCs w:val="20"/>
        </w:rPr>
      </w:pPr>
    </w:p>
    <w:p w14:paraId="020A74D3" w14:textId="77777777" w:rsidR="001A526B" w:rsidRPr="00A617C3"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514523442"/>
      <w:r w:rsidRPr="00A617C3">
        <w:rPr>
          <w:rFonts w:ascii="Calibri" w:eastAsia="Calibri" w:hAnsi="Calibri" w:cs="Calibri"/>
          <w:b/>
          <w:sz w:val="24"/>
          <w:szCs w:val="20"/>
        </w:rPr>
        <w:t>RESUMEN</w:t>
      </w:r>
      <w:bookmarkEnd w:id="6"/>
      <w:bookmarkEnd w:id="7"/>
      <w:bookmarkEnd w:id="8"/>
      <w:bookmarkEnd w:id="9"/>
    </w:p>
    <w:p w14:paraId="66307B12" w14:textId="77777777" w:rsidR="001A526B" w:rsidRPr="00A617C3" w:rsidRDefault="001A526B" w:rsidP="00373994">
      <w:pPr>
        <w:spacing w:after="0" w:line="240" w:lineRule="auto"/>
        <w:contextualSpacing/>
        <w:outlineLvl w:val="0"/>
        <w:rPr>
          <w:rFonts w:ascii="Calibri" w:eastAsia="Calibri" w:hAnsi="Calibri" w:cs="Calibri"/>
          <w:b/>
          <w:sz w:val="24"/>
          <w:szCs w:val="20"/>
        </w:rPr>
      </w:pPr>
    </w:p>
    <w:p w14:paraId="76E80F91" w14:textId="4454A758" w:rsidR="009550BC" w:rsidRDefault="001A526B" w:rsidP="006C5878">
      <w:pPr>
        <w:spacing w:before="120" w:after="120" w:line="240" w:lineRule="auto"/>
        <w:jc w:val="both"/>
        <w:rPr>
          <w:rFonts w:ascii="Calibri" w:eastAsia="Calibri" w:hAnsi="Calibri" w:cs="Calibri"/>
          <w:sz w:val="20"/>
          <w:szCs w:val="20"/>
        </w:rPr>
      </w:pPr>
      <w:r w:rsidRPr="00A617C3">
        <w:rPr>
          <w:rFonts w:ascii="Calibri" w:eastAsia="Calibri" w:hAnsi="Calibri" w:cs="Calibri"/>
          <w:sz w:val="20"/>
          <w:szCs w:val="20"/>
        </w:rPr>
        <w:t xml:space="preserve">El presente documento da cuenta de los resultados de las actividades de fiscalización ambiental realizada por </w:t>
      </w:r>
      <w:r w:rsidR="000460B9" w:rsidRPr="00A617C3">
        <w:rPr>
          <w:rFonts w:ascii="Calibri" w:eastAsia="Calibri" w:hAnsi="Calibri" w:cs="Calibri"/>
          <w:sz w:val="20"/>
          <w:szCs w:val="20"/>
        </w:rPr>
        <w:t xml:space="preserve">el Servicio Nacional de Pesca y Acuicultura, </w:t>
      </w:r>
      <w:r w:rsidRPr="00A617C3">
        <w:rPr>
          <w:rFonts w:ascii="Calibri" w:eastAsia="Calibri" w:hAnsi="Calibri" w:cs="Calibri"/>
          <w:sz w:val="20"/>
          <w:szCs w:val="20"/>
        </w:rPr>
        <w:t>a la unidad fiscalizable “</w:t>
      </w:r>
      <w:r w:rsidR="00627DC5">
        <w:rPr>
          <w:rFonts w:ascii="Calibri" w:eastAsia="Calibri" w:hAnsi="Calibri" w:cs="Calibri"/>
          <w:sz w:val="20"/>
          <w:szCs w:val="20"/>
        </w:rPr>
        <w:t xml:space="preserve">Embalse Valle </w:t>
      </w:r>
      <w:r w:rsidR="00627DC5" w:rsidRPr="009550BC">
        <w:rPr>
          <w:rFonts w:ascii="Calibri" w:eastAsia="Calibri" w:hAnsi="Calibri" w:cs="Calibri"/>
          <w:sz w:val="20"/>
          <w:szCs w:val="20"/>
        </w:rPr>
        <w:t>Hermoso</w:t>
      </w:r>
      <w:r w:rsidRPr="009550BC">
        <w:rPr>
          <w:rFonts w:ascii="Calibri" w:eastAsia="Calibri" w:hAnsi="Calibri" w:cs="Calibri"/>
          <w:sz w:val="20"/>
          <w:szCs w:val="20"/>
        </w:rPr>
        <w:t>”</w:t>
      </w:r>
      <w:r w:rsidR="00CE3600" w:rsidRPr="009550BC">
        <w:rPr>
          <w:rFonts w:ascii="Calibri" w:eastAsia="Calibri" w:hAnsi="Calibri" w:cs="Calibri"/>
          <w:sz w:val="20"/>
          <w:szCs w:val="20"/>
        </w:rPr>
        <w:t xml:space="preserve">, </w:t>
      </w:r>
      <w:r w:rsidR="009550BC" w:rsidRPr="009550BC">
        <w:rPr>
          <w:rFonts w:ascii="Calibri" w:eastAsia="Calibri" w:hAnsi="Calibri" w:cs="Calibri"/>
          <w:sz w:val="20"/>
          <w:szCs w:val="20"/>
        </w:rPr>
        <w:t xml:space="preserve">localizada al interior del Valle Hermoso, comuna de Combarbalá, provincia del Limarí en la región de Coquimbo. La actividad de inspección fue desarrollada durante </w:t>
      </w:r>
      <w:r w:rsidR="009550BC">
        <w:rPr>
          <w:rFonts w:ascii="Calibri" w:eastAsia="Calibri" w:hAnsi="Calibri" w:cs="Calibri"/>
          <w:sz w:val="20"/>
          <w:szCs w:val="20"/>
        </w:rPr>
        <w:t>el 26 de junio de 2018</w:t>
      </w:r>
      <w:r w:rsidR="009550BC" w:rsidRPr="009550BC">
        <w:rPr>
          <w:rFonts w:ascii="Calibri" w:eastAsia="Calibri" w:hAnsi="Calibri" w:cs="Calibri"/>
          <w:sz w:val="20"/>
          <w:szCs w:val="20"/>
        </w:rPr>
        <w:t xml:space="preserve"> (Ve</w:t>
      </w:r>
      <w:r w:rsidR="006A4429">
        <w:rPr>
          <w:rFonts w:ascii="Calibri" w:eastAsia="Calibri" w:hAnsi="Calibri" w:cs="Calibri"/>
          <w:sz w:val="20"/>
          <w:szCs w:val="20"/>
        </w:rPr>
        <w:t>r</w:t>
      </w:r>
      <w:r w:rsidR="009550BC" w:rsidRPr="009550BC">
        <w:rPr>
          <w:rFonts w:ascii="Calibri" w:eastAsia="Calibri" w:hAnsi="Calibri" w:cs="Calibri"/>
          <w:sz w:val="20"/>
          <w:szCs w:val="20"/>
        </w:rPr>
        <w:t xml:space="preserve"> acta de inspección en Anexo 1).</w:t>
      </w:r>
    </w:p>
    <w:p w14:paraId="0EDE0D93" w14:textId="3FAA165A" w:rsidR="001A526B" w:rsidRPr="009550BC" w:rsidRDefault="001A526B" w:rsidP="006C5878">
      <w:pPr>
        <w:spacing w:before="120" w:after="120" w:line="240" w:lineRule="auto"/>
        <w:jc w:val="both"/>
        <w:rPr>
          <w:rFonts w:ascii="Calibri" w:eastAsia="Calibri" w:hAnsi="Calibri" w:cs="Calibri"/>
          <w:color w:val="000000" w:themeColor="text1"/>
          <w:sz w:val="20"/>
          <w:szCs w:val="20"/>
        </w:rPr>
      </w:pPr>
      <w:r w:rsidRPr="009550BC">
        <w:rPr>
          <w:rFonts w:ascii="Calibri" w:eastAsia="Calibri" w:hAnsi="Calibri" w:cs="Calibri"/>
          <w:sz w:val="20"/>
          <w:szCs w:val="20"/>
        </w:rPr>
        <w:t xml:space="preserve">El motivo de la actividad de </w:t>
      </w:r>
      <w:r w:rsidR="00217CB7" w:rsidRPr="009550BC">
        <w:rPr>
          <w:rFonts w:ascii="Calibri" w:eastAsia="Calibri" w:hAnsi="Calibri" w:cs="Calibri"/>
          <w:sz w:val="20"/>
          <w:szCs w:val="20"/>
        </w:rPr>
        <w:t>fiscalización</w:t>
      </w:r>
      <w:r w:rsidR="00AC3423" w:rsidRPr="009550BC">
        <w:rPr>
          <w:rFonts w:ascii="Calibri" w:eastAsia="Calibri" w:hAnsi="Calibri" w:cs="Calibri"/>
          <w:sz w:val="20"/>
          <w:szCs w:val="20"/>
        </w:rPr>
        <w:t xml:space="preserve"> </w:t>
      </w:r>
      <w:r w:rsidR="00AC3423" w:rsidRPr="009550BC">
        <w:rPr>
          <w:rFonts w:ascii="Calibri" w:eastAsia="Calibri" w:hAnsi="Calibri" w:cs="Calibri"/>
          <w:color w:val="000000" w:themeColor="text1"/>
          <w:sz w:val="20"/>
          <w:szCs w:val="20"/>
        </w:rPr>
        <w:t>ambiental correspondió a</w:t>
      </w:r>
      <w:r w:rsidR="00284694" w:rsidRPr="009550BC">
        <w:rPr>
          <w:rFonts w:ascii="Calibri" w:eastAsia="Calibri" w:hAnsi="Calibri" w:cs="Calibri"/>
          <w:color w:val="000000" w:themeColor="text1"/>
          <w:sz w:val="20"/>
          <w:szCs w:val="20"/>
        </w:rPr>
        <w:t>l programa de fiscalización anual de Resoluciones de</w:t>
      </w:r>
      <w:r w:rsidR="007C0722" w:rsidRPr="009550BC">
        <w:rPr>
          <w:rFonts w:ascii="Calibri" w:eastAsia="Calibri" w:hAnsi="Calibri" w:cs="Calibri"/>
          <w:color w:val="000000" w:themeColor="text1"/>
          <w:sz w:val="20"/>
          <w:szCs w:val="20"/>
        </w:rPr>
        <w:t xml:space="preserve"> Clasificación</w:t>
      </w:r>
      <w:r w:rsidR="00284694" w:rsidRPr="009550BC">
        <w:rPr>
          <w:rFonts w:ascii="Calibri" w:eastAsia="Calibri" w:hAnsi="Calibri" w:cs="Calibri"/>
          <w:color w:val="000000" w:themeColor="text1"/>
          <w:sz w:val="20"/>
          <w:szCs w:val="20"/>
        </w:rPr>
        <w:t xml:space="preserve"> Ambiental del año 2018 (</w:t>
      </w:r>
      <w:r w:rsidR="007C0722" w:rsidRPr="009550BC">
        <w:rPr>
          <w:rFonts w:ascii="Calibri" w:eastAsia="Calibri" w:hAnsi="Calibri" w:cs="Calibri"/>
          <w:color w:val="000000" w:themeColor="text1"/>
          <w:sz w:val="20"/>
          <w:szCs w:val="20"/>
        </w:rPr>
        <w:t xml:space="preserve">SMA </w:t>
      </w:r>
      <w:r w:rsidR="00284694" w:rsidRPr="009550BC">
        <w:rPr>
          <w:rFonts w:ascii="Calibri" w:eastAsia="Calibri" w:hAnsi="Calibri" w:cs="Calibri"/>
          <w:color w:val="000000" w:themeColor="text1"/>
          <w:sz w:val="20"/>
          <w:szCs w:val="20"/>
        </w:rPr>
        <w:t>Res. Ex. N° 1.524/201</w:t>
      </w:r>
      <w:r w:rsidR="00B25BF1" w:rsidRPr="009550BC">
        <w:rPr>
          <w:rFonts w:ascii="Calibri" w:eastAsia="Calibri" w:hAnsi="Calibri" w:cs="Calibri"/>
          <w:color w:val="000000" w:themeColor="text1"/>
          <w:sz w:val="20"/>
          <w:szCs w:val="20"/>
        </w:rPr>
        <w:t>7</w:t>
      </w:r>
      <w:r w:rsidR="007C0722" w:rsidRPr="009550BC">
        <w:rPr>
          <w:rFonts w:ascii="Calibri" w:eastAsia="Calibri" w:hAnsi="Calibri" w:cs="Calibri"/>
          <w:color w:val="000000" w:themeColor="text1"/>
          <w:sz w:val="20"/>
          <w:szCs w:val="20"/>
        </w:rPr>
        <w:t>).</w:t>
      </w:r>
    </w:p>
    <w:p w14:paraId="4B8F9869" w14:textId="156A817F" w:rsidR="009550BC" w:rsidRPr="009550BC" w:rsidRDefault="009550BC" w:rsidP="009550BC">
      <w:pPr>
        <w:spacing w:before="120" w:after="120" w:line="240" w:lineRule="auto"/>
        <w:jc w:val="both"/>
        <w:rPr>
          <w:rFonts w:ascii="Calibri" w:eastAsia="Calibri" w:hAnsi="Calibri" w:cs="Calibri"/>
          <w:sz w:val="20"/>
          <w:szCs w:val="20"/>
        </w:rPr>
      </w:pPr>
      <w:r w:rsidRPr="009550BC">
        <w:rPr>
          <w:rFonts w:ascii="Calibri" w:eastAsia="Calibri" w:hAnsi="Calibri" w:cs="Calibri"/>
          <w:sz w:val="20"/>
          <w:szCs w:val="20"/>
        </w:rPr>
        <w:t xml:space="preserve">El proyecto que constituye la unidad fiscalizable y que fue fiscalizado durante el desarrollo de la actividad, consiste en una obra destinada a mejorar la </w:t>
      </w:r>
      <w:r w:rsidR="00C010B2">
        <w:rPr>
          <w:rFonts w:ascii="Calibri" w:eastAsia="Calibri" w:hAnsi="Calibri" w:cs="Calibri"/>
          <w:sz w:val="20"/>
          <w:szCs w:val="20"/>
        </w:rPr>
        <w:t>seguridad de riego</w:t>
      </w:r>
      <w:r w:rsidRPr="009550BC">
        <w:rPr>
          <w:rFonts w:ascii="Calibri" w:eastAsia="Calibri" w:hAnsi="Calibri" w:cs="Calibri"/>
          <w:sz w:val="20"/>
          <w:szCs w:val="20"/>
        </w:rPr>
        <w:t xml:space="preserve"> </w:t>
      </w:r>
      <w:r w:rsidR="00C010B2">
        <w:rPr>
          <w:rFonts w:ascii="Calibri" w:eastAsia="Calibri" w:hAnsi="Calibri" w:cs="Calibri"/>
          <w:sz w:val="20"/>
          <w:szCs w:val="20"/>
        </w:rPr>
        <w:t xml:space="preserve">y eficiencia en el uso </w:t>
      </w:r>
      <w:r w:rsidRPr="009550BC">
        <w:rPr>
          <w:rFonts w:ascii="Calibri" w:eastAsia="Calibri" w:hAnsi="Calibri" w:cs="Calibri"/>
          <w:sz w:val="20"/>
          <w:szCs w:val="20"/>
        </w:rPr>
        <w:t>de los recursos hídricos del Río Pama, teniendo como principal finalidad el mejoramiento de las condiciones de riego en el valle. El embalse considera el diseño de una presa de 117 metros de altura y de 455 metros de longitud de coronamiento y poseerá una capacidad de 20,3 millones de m</w:t>
      </w:r>
      <w:r w:rsidRPr="005E2EAA">
        <w:rPr>
          <w:rFonts w:ascii="Calibri" w:eastAsia="Calibri" w:hAnsi="Calibri" w:cs="Calibri"/>
          <w:sz w:val="20"/>
          <w:szCs w:val="20"/>
          <w:vertAlign w:val="superscript"/>
        </w:rPr>
        <w:t>3</w:t>
      </w:r>
      <w:r w:rsidRPr="009550BC">
        <w:rPr>
          <w:rFonts w:ascii="Calibri" w:eastAsia="Calibri" w:hAnsi="Calibri" w:cs="Calibri"/>
          <w:sz w:val="20"/>
          <w:szCs w:val="20"/>
        </w:rPr>
        <w:t>. Las obras complementarias del embalse la conformarán un túnel de desvío y un sistema de evacuación de crecidas. El caudal de diseño de esta obra será de 32 m</w:t>
      </w:r>
      <w:r w:rsidRPr="005E2EAA">
        <w:rPr>
          <w:rFonts w:ascii="Calibri" w:eastAsia="Calibri" w:hAnsi="Calibri" w:cs="Calibri"/>
          <w:sz w:val="20"/>
          <w:szCs w:val="20"/>
          <w:vertAlign w:val="superscript"/>
        </w:rPr>
        <w:t>3</w:t>
      </w:r>
      <w:r w:rsidRPr="009550BC">
        <w:rPr>
          <w:rFonts w:ascii="Calibri" w:eastAsia="Calibri" w:hAnsi="Calibri" w:cs="Calibri"/>
          <w:sz w:val="20"/>
          <w:szCs w:val="20"/>
        </w:rPr>
        <w:t>/s. Como obras anexas se contempla la construcción y mejoramiento de caminos y vías de acceso, la habilitación de dos estaciones pluviométricas y de una estación meteorológica.</w:t>
      </w:r>
    </w:p>
    <w:p w14:paraId="73D994FF" w14:textId="77777777" w:rsidR="009550BC" w:rsidRPr="009550BC" w:rsidRDefault="009550BC" w:rsidP="009550BC">
      <w:pPr>
        <w:spacing w:before="120" w:after="120" w:line="240" w:lineRule="auto"/>
        <w:jc w:val="both"/>
        <w:rPr>
          <w:rFonts w:ascii="Calibri" w:eastAsia="Calibri" w:hAnsi="Calibri" w:cs="Calibri"/>
          <w:sz w:val="20"/>
          <w:szCs w:val="20"/>
        </w:rPr>
      </w:pPr>
      <w:r w:rsidRPr="009550BC">
        <w:rPr>
          <w:rFonts w:ascii="Calibri" w:eastAsia="Calibri" w:hAnsi="Calibri" w:cs="Calibri"/>
          <w:sz w:val="20"/>
          <w:szCs w:val="20"/>
        </w:rPr>
        <w:t>Mediante Res. Ex. N° CE/0115 del 22 de diciembre de 2015, de la Comisión de Evaluación Ambiental de la región de Coquimbo, se traspasa la titularidad del proyecto desde el Ministerio de Obras Públicas al Consorcio Valle Hermoso S.A., con motivo de adjudicación efectuada mediante Resolución DGOP N°108 de fecha 10 de junio de 2015, que adjudicó el Contrato Construcción Embalse Valle Hermoso.</w:t>
      </w:r>
    </w:p>
    <w:p w14:paraId="796C1D5C" w14:textId="77777777" w:rsidR="00967EEB" w:rsidRDefault="009550BC" w:rsidP="009550BC">
      <w:pPr>
        <w:spacing w:before="120" w:after="120" w:line="240" w:lineRule="auto"/>
        <w:jc w:val="both"/>
        <w:rPr>
          <w:rFonts w:ascii="Calibri" w:eastAsia="Calibri" w:hAnsi="Calibri" w:cs="Calibri"/>
          <w:sz w:val="20"/>
          <w:szCs w:val="20"/>
        </w:rPr>
      </w:pPr>
      <w:r w:rsidRPr="009550BC">
        <w:rPr>
          <w:rFonts w:ascii="Calibri" w:eastAsia="Calibri" w:hAnsi="Calibri" w:cs="Calibri"/>
          <w:sz w:val="20"/>
          <w:szCs w:val="20"/>
        </w:rPr>
        <w:t>Las materias relevantes de la fase de construcción objeto de la fiscalización incluyeron:  medidas de manejo ambiental de los componentes</w:t>
      </w:r>
      <w:r w:rsidR="00A5093C">
        <w:rPr>
          <w:rFonts w:ascii="Calibri" w:eastAsia="Calibri" w:hAnsi="Calibri" w:cs="Calibri"/>
          <w:sz w:val="20"/>
          <w:szCs w:val="20"/>
        </w:rPr>
        <w:t xml:space="preserve"> flora y</w:t>
      </w:r>
      <w:r w:rsidRPr="009550BC">
        <w:rPr>
          <w:rFonts w:ascii="Calibri" w:eastAsia="Calibri" w:hAnsi="Calibri" w:cs="Calibri"/>
          <w:sz w:val="20"/>
          <w:szCs w:val="20"/>
        </w:rPr>
        <w:t xml:space="preserve"> fauna</w:t>
      </w:r>
      <w:r>
        <w:rPr>
          <w:rFonts w:ascii="Calibri" w:eastAsia="Calibri" w:hAnsi="Calibri" w:cs="Calibri"/>
          <w:sz w:val="20"/>
          <w:szCs w:val="20"/>
        </w:rPr>
        <w:t xml:space="preserve"> acuática</w:t>
      </w:r>
      <w:r w:rsidRPr="009550BC">
        <w:rPr>
          <w:rFonts w:ascii="Calibri" w:eastAsia="Calibri" w:hAnsi="Calibri" w:cs="Calibri"/>
          <w:sz w:val="20"/>
          <w:szCs w:val="20"/>
        </w:rPr>
        <w:t>, intervención de cursos de agua</w:t>
      </w:r>
      <w:r>
        <w:rPr>
          <w:rFonts w:ascii="Calibri" w:eastAsia="Calibri" w:hAnsi="Calibri" w:cs="Calibri"/>
          <w:sz w:val="20"/>
          <w:szCs w:val="20"/>
        </w:rPr>
        <w:t xml:space="preserve"> </w:t>
      </w:r>
      <w:r w:rsidRPr="009550BC">
        <w:rPr>
          <w:rFonts w:ascii="Calibri" w:eastAsia="Calibri" w:hAnsi="Calibri" w:cs="Calibri"/>
          <w:sz w:val="20"/>
          <w:szCs w:val="20"/>
        </w:rPr>
        <w:t>y planes de contingencia</w:t>
      </w:r>
      <w:r>
        <w:rPr>
          <w:rFonts w:ascii="Calibri" w:eastAsia="Calibri" w:hAnsi="Calibri" w:cs="Calibri"/>
          <w:sz w:val="20"/>
          <w:szCs w:val="20"/>
        </w:rPr>
        <w:t xml:space="preserve">. </w:t>
      </w:r>
    </w:p>
    <w:p w14:paraId="3888AFDF" w14:textId="7D4105E7" w:rsidR="00967EEB" w:rsidRDefault="00967EEB" w:rsidP="009550BC">
      <w:pPr>
        <w:spacing w:before="120" w:after="120" w:line="240" w:lineRule="auto"/>
        <w:jc w:val="both"/>
        <w:rPr>
          <w:rFonts w:ascii="Calibri" w:eastAsia="Calibri" w:hAnsi="Calibri" w:cs="Calibri"/>
          <w:sz w:val="20"/>
          <w:szCs w:val="20"/>
        </w:rPr>
      </w:pPr>
      <w:r w:rsidRPr="00967EEB">
        <w:rPr>
          <w:rFonts w:ascii="Calibri" w:eastAsia="Calibri" w:hAnsi="Calibri" w:cs="Calibri"/>
          <w:sz w:val="20"/>
          <w:szCs w:val="20"/>
        </w:rPr>
        <w:t>Entre los hechos constatados que representan hallazgos</w:t>
      </w:r>
      <w:r>
        <w:rPr>
          <w:rFonts w:ascii="Calibri" w:eastAsia="Calibri" w:hAnsi="Calibri" w:cs="Calibri"/>
          <w:sz w:val="20"/>
          <w:szCs w:val="20"/>
        </w:rPr>
        <w:t xml:space="preserve">, </w:t>
      </w:r>
      <w:r w:rsidRPr="00967EEB">
        <w:rPr>
          <w:rFonts w:ascii="Calibri" w:eastAsia="Calibri" w:hAnsi="Calibri" w:cs="Calibri"/>
          <w:sz w:val="20"/>
          <w:szCs w:val="20"/>
        </w:rPr>
        <w:t>se encuentra</w:t>
      </w:r>
      <w:r>
        <w:rPr>
          <w:rFonts w:ascii="Calibri" w:eastAsia="Calibri" w:hAnsi="Calibri" w:cs="Calibri"/>
          <w:sz w:val="20"/>
          <w:szCs w:val="20"/>
        </w:rPr>
        <w:t xml:space="preserve"> </w:t>
      </w:r>
      <w:proofErr w:type="gramStart"/>
      <w:r>
        <w:rPr>
          <w:rFonts w:ascii="Calibri" w:eastAsia="Calibri" w:hAnsi="Calibri" w:cs="Calibri"/>
          <w:sz w:val="20"/>
          <w:szCs w:val="20"/>
        </w:rPr>
        <w:t>que</w:t>
      </w:r>
      <w:proofErr w:type="gramEnd"/>
      <w:r>
        <w:rPr>
          <w:rFonts w:ascii="Calibri" w:eastAsia="Calibri" w:hAnsi="Calibri" w:cs="Calibri"/>
          <w:sz w:val="20"/>
          <w:szCs w:val="20"/>
        </w:rPr>
        <w:t xml:space="preserve"> durante la inspección en terreno, no se contaba con mangas absorbentes en la estación de emergencia del</w:t>
      </w:r>
      <w:r w:rsidR="00F471C5">
        <w:rPr>
          <w:rFonts w:ascii="Calibri" w:eastAsia="Calibri" w:hAnsi="Calibri" w:cs="Calibri"/>
          <w:sz w:val="20"/>
          <w:szCs w:val="20"/>
        </w:rPr>
        <w:t xml:space="preserve"> portal de salida del </w:t>
      </w:r>
      <w:r>
        <w:rPr>
          <w:rFonts w:ascii="Calibri" w:eastAsia="Calibri" w:hAnsi="Calibri" w:cs="Calibri"/>
          <w:sz w:val="20"/>
          <w:szCs w:val="20"/>
        </w:rPr>
        <w:t>túnel</w:t>
      </w:r>
      <w:r w:rsidR="00F471C5">
        <w:rPr>
          <w:rFonts w:ascii="Calibri" w:eastAsia="Calibri" w:hAnsi="Calibri" w:cs="Calibri"/>
          <w:sz w:val="20"/>
          <w:szCs w:val="20"/>
        </w:rPr>
        <w:t xml:space="preserve"> de desvío</w:t>
      </w:r>
      <w:r>
        <w:rPr>
          <w:rFonts w:ascii="Calibri" w:eastAsia="Calibri" w:hAnsi="Calibri" w:cs="Calibri"/>
          <w:sz w:val="20"/>
          <w:szCs w:val="20"/>
        </w:rPr>
        <w:t xml:space="preserve">; lo anterior fue </w:t>
      </w:r>
      <w:r w:rsidR="00F471C5">
        <w:rPr>
          <w:rFonts w:ascii="Calibri" w:eastAsia="Calibri" w:hAnsi="Calibri" w:cs="Calibri"/>
          <w:sz w:val="20"/>
          <w:szCs w:val="20"/>
        </w:rPr>
        <w:t>subsanado</w:t>
      </w:r>
      <w:r>
        <w:rPr>
          <w:rFonts w:ascii="Calibri" w:eastAsia="Calibri" w:hAnsi="Calibri" w:cs="Calibri"/>
          <w:sz w:val="20"/>
          <w:szCs w:val="20"/>
        </w:rPr>
        <w:t xml:space="preserve"> por el titular remitiendo los medios de verificación de la acción correctiva aplicada.</w:t>
      </w:r>
    </w:p>
    <w:p w14:paraId="60521825" w14:textId="0D4EE324" w:rsidR="009550BC" w:rsidRDefault="009550BC" w:rsidP="009550BC">
      <w:pPr>
        <w:spacing w:before="120" w:after="120" w:line="240" w:lineRule="auto"/>
        <w:jc w:val="both"/>
        <w:rPr>
          <w:rFonts w:ascii="Calibri" w:eastAsia="Calibri" w:hAnsi="Calibri" w:cs="Calibri"/>
          <w:sz w:val="20"/>
          <w:szCs w:val="20"/>
          <w:highlight w:val="yellow"/>
        </w:rPr>
      </w:pPr>
      <w:r w:rsidRPr="009550BC">
        <w:rPr>
          <w:rFonts w:ascii="Calibri" w:eastAsia="Calibri" w:hAnsi="Calibri" w:cs="Calibri"/>
          <w:sz w:val="20"/>
          <w:szCs w:val="20"/>
        </w:rPr>
        <w:t>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equipo fiscalizador.</w:t>
      </w:r>
    </w:p>
    <w:p w14:paraId="52C8641C" w14:textId="77777777" w:rsidR="009550BC" w:rsidRDefault="009550BC" w:rsidP="009550BC">
      <w:pPr>
        <w:spacing w:before="120" w:after="120" w:line="240" w:lineRule="auto"/>
        <w:jc w:val="both"/>
        <w:rPr>
          <w:rFonts w:ascii="Calibri" w:eastAsia="Calibri" w:hAnsi="Calibri" w:cs="Calibri"/>
          <w:sz w:val="20"/>
          <w:szCs w:val="20"/>
          <w:highlight w:val="yellow"/>
        </w:rPr>
      </w:pPr>
    </w:p>
    <w:p w14:paraId="016E4EBE" w14:textId="77777777" w:rsidR="00ED21AD" w:rsidRPr="00A617C3" w:rsidRDefault="00ED21AD" w:rsidP="00373994">
      <w:pPr>
        <w:spacing w:line="240" w:lineRule="auto"/>
        <w:jc w:val="both"/>
        <w:rPr>
          <w:rFonts w:ascii="Calibri" w:eastAsia="Calibri" w:hAnsi="Calibri" w:cs="Calibri"/>
          <w:sz w:val="20"/>
          <w:szCs w:val="20"/>
        </w:rPr>
      </w:pPr>
    </w:p>
    <w:p w14:paraId="7FCF84D2" w14:textId="77777777" w:rsidR="00ED21AD" w:rsidRPr="00A617C3" w:rsidRDefault="00ED21AD" w:rsidP="00373994">
      <w:pPr>
        <w:spacing w:line="240" w:lineRule="auto"/>
        <w:jc w:val="both"/>
        <w:rPr>
          <w:rFonts w:ascii="Calibri" w:eastAsia="Calibri" w:hAnsi="Calibri" w:cs="Calibri"/>
          <w:sz w:val="20"/>
          <w:szCs w:val="20"/>
        </w:rPr>
      </w:pPr>
    </w:p>
    <w:p w14:paraId="5727562A" w14:textId="77777777" w:rsidR="00ED21AD" w:rsidRPr="00A617C3" w:rsidRDefault="00ED21AD" w:rsidP="00373994">
      <w:pPr>
        <w:spacing w:line="240" w:lineRule="auto"/>
        <w:jc w:val="both"/>
        <w:rPr>
          <w:rFonts w:ascii="Calibri" w:eastAsia="Calibri" w:hAnsi="Calibri" w:cs="Calibri"/>
          <w:sz w:val="20"/>
          <w:szCs w:val="20"/>
        </w:rPr>
      </w:pPr>
    </w:p>
    <w:p w14:paraId="1B21619A" w14:textId="77777777" w:rsidR="00ED21AD" w:rsidRPr="00A617C3" w:rsidRDefault="00ED21AD" w:rsidP="00373994">
      <w:pPr>
        <w:spacing w:line="240" w:lineRule="auto"/>
        <w:jc w:val="both"/>
        <w:rPr>
          <w:rFonts w:ascii="Calibri" w:eastAsia="Calibri" w:hAnsi="Calibri" w:cs="Calibri"/>
          <w:sz w:val="20"/>
          <w:szCs w:val="20"/>
        </w:rPr>
      </w:pPr>
    </w:p>
    <w:p w14:paraId="6AAA0A57" w14:textId="77777777" w:rsidR="00ED21AD" w:rsidRPr="00A617C3" w:rsidRDefault="00ED21AD" w:rsidP="00373994">
      <w:pPr>
        <w:spacing w:line="240" w:lineRule="auto"/>
        <w:jc w:val="both"/>
        <w:rPr>
          <w:rFonts w:ascii="Calibri" w:eastAsia="Calibri" w:hAnsi="Calibri" w:cs="Calibri"/>
          <w:sz w:val="20"/>
          <w:szCs w:val="20"/>
        </w:rPr>
      </w:pPr>
    </w:p>
    <w:p w14:paraId="185B8AB1" w14:textId="77777777" w:rsidR="00ED21AD" w:rsidRPr="00A617C3" w:rsidRDefault="00ED21AD" w:rsidP="00373994">
      <w:pPr>
        <w:spacing w:line="240" w:lineRule="auto"/>
        <w:jc w:val="both"/>
        <w:rPr>
          <w:rFonts w:ascii="Calibri" w:eastAsia="Calibri" w:hAnsi="Calibri" w:cs="Calibri"/>
          <w:sz w:val="20"/>
          <w:szCs w:val="20"/>
        </w:rPr>
      </w:pPr>
    </w:p>
    <w:p w14:paraId="0AE46F09" w14:textId="77777777" w:rsidR="00ED21AD" w:rsidRPr="00A617C3" w:rsidRDefault="00ED21AD" w:rsidP="00373994">
      <w:pPr>
        <w:spacing w:line="240" w:lineRule="auto"/>
        <w:jc w:val="both"/>
        <w:rPr>
          <w:rFonts w:ascii="Calibri" w:eastAsia="Calibri" w:hAnsi="Calibri" w:cs="Calibri"/>
          <w:sz w:val="20"/>
          <w:szCs w:val="20"/>
        </w:rPr>
      </w:pPr>
    </w:p>
    <w:p w14:paraId="788471BA" w14:textId="77777777" w:rsidR="00ED21AD" w:rsidRPr="00A617C3" w:rsidRDefault="00ED21AD" w:rsidP="00373994">
      <w:pPr>
        <w:spacing w:line="240" w:lineRule="auto"/>
        <w:jc w:val="both"/>
        <w:rPr>
          <w:rFonts w:ascii="Calibri" w:eastAsia="Calibri" w:hAnsi="Calibri" w:cs="Calibri"/>
          <w:sz w:val="20"/>
          <w:szCs w:val="20"/>
        </w:rPr>
      </w:pPr>
    </w:p>
    <w:p w14:paraId="0C0BD506" w14:textId="77777777" w:rsidR="00CD7B6B" w:rsidRPr="00A617C3" w:rsidRDefault="00CD7B6B">
      <w:pPr>
        <w:rPr>
          <w:rFonts w:ascii="Calibri" w:eastAsia="Calibri" w:hAnsi="Calibri" w:cs="Calibri"/>
          <w:sz w:val="20"/>
          <w:szCs w:val="20"/>
        </w:rPr>
      </w:pPr>
      <w:r w:rsidRPr="00A617C3">
        <w:rPr>
          <w:rFonts w:ascii="Calibri" w:eastAsia="Calibri" w:hAnsi="Calibri" w:cs="Calibri"/>
          <w:sz w:val="20"/>
          <w:szCs w:val="20"/>
        </w:rPr>
        <w:br w:type="page"/>
      </w:r>
    </w:p>
    <w:p w14:paraId="3CF802C0" w14:textId="77777777" w:rsidR="00262413" w:rsidRPr="00A617C3" w:rsidRDefault="00262413" w:rsidP="00373994">
      <w:pPr>
        <w:spacing w:line="240" w:lineRule="auto"/>
        <w:jc w:val="both"/>
        <w:rPr>
          <w:rFonts w:ascii="Calibri" w:eastAsia="Calibri" w:hAnsi="Calibri" w:cs="Calibri"/>
          <w:sz w:val="20"/>
          <w:szCs w:val="20"/>
        </w:rPr>
      </w:pPr>
    </w:p>
    <w:p w14:paraId="118E42BD" w14:textId="77777777" w:rsidR="001A526B" w:rsidRPr="00A617C3" w:rsidRDefault="001A526B" w:rsidP="00373994">
      <w:pPr>
        <w:pStyle w:val="IFA1"/>
      </w:pPr>
      <w:bookmarkStart w:id="10" w:name="_Toc390777017"/>
      <w:bookmarkStart w:id="11" w:name="_Toc514523443"/>
      <w:r w:rsidRPr="00A617C3">
        <w:t xml:space="preserve">IDENTIFICACIÓN </w:t>
      </w:r>
      <w:bookmarkEnd w:id="10"/>
      <w:r w:rsidRPr="00A617C3">
        <w:t>DE LA UNIDAD FISCALIZABLE</w:t>
      </w:r>
      <w:bookmarkEnd w:id="11"/>
    </w:p>
    <w:p w14:paraId="19A30EF9" w14:textId="77777777" w:rsidR="001A526B" w:rsidRPr="00A617C3" w:rsidRDefault="001A526B" w:rsidP="00ED21AD">
      <w:pPr>
        <w:pStyle w:val="Ttulo1"/>
        <w:numPr>
          <w:ilvl w:val="0"/>
          <w:numId w:val="0"/>
        </w:numPr>
        <w:ind w:left="567" w:hanging="567"/>
      </w:pPr>
    </w:p>
    <w:p w14:paraId="1F8236C8" w14:textId="01356BC2" w:rsidR="001A526B" w:rsidRDefault="001A526B" w:rsidP="00373994">
      <w:pPr>
        <w:pStyle w:val="Ttulo1"/>
      </w:pPr>
      <w:bookmarkStart w:id="12" w:name="_Toc514523444"/>
      <w:r w:rsidRPr="00A617C3">
        <w:t>Antecedentes Generales</w:t>
      </w:r>
      <w:bookmarkEnd w:id="12"/>
      <w:r w:rsidR="00C450F5">
        <w:t>.</w:t>
      </w:r>
    </w:p>
    <w:p w14:paraId="7973960A" w14:textId="77777777" w:rsidR="00C450F5" w:rsidRPr="00C450F5" w:rsidRDefault="00C450F5" w:rsidP="00C450F5">
      <w:pPr>
        <w:pStyle w:val="Listaconnmeros"/>
        <w:numPr>
          <w:ilvl w:val="0"/>
          <w:numId w:val="0"/>
        </w:numPr>
      </w:pPr>
      <w:bookmarkStart w:id="13" w:name="_GoBack"/>
      <w:bookmarkEnd w:id="13"/>
    </w:p>
    <w:p w14:paraId="617C65B4" w14:textId="6AD3F3A1" w:rsid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9550BC" w:rsidRPr="00D42470" w14:paraId="38FB853B" w14:textId="77777777" w:rsidTr="0001493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AAFFBF" w14:textId="77777777" w:rsidR="009550BC" w:rsidRPr="00D42470" w:rsidRDefault="009550BC" w:rsidP="0001493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E220932" w14:textId="77777777" w:rsidR="009550BC" w:rsidRPr="00D42470" w:rsidRDefault="009550BC" w:rsidP="0001493C">
            <w:pPr>
              <w:spacing w:after="0" w:line="240" w:lineRule="auto"/>
              <w:jc w:val="both"/>
              <w:rPr>
                <w:rFonts w:ascii="Calibri" w:eastAsia="Calibri" w:hAnsi="Calibri" w:cs="Calibri"/>
                <w:b/>
                <w:sz w:val="20"/>
                <w:szCs w:val="20"/>
              </w:rPr>
            </w:pPr>
            <w:r w:rsidRPr="00251187">
              <w:rPr>
                <w:rFonts w:ascii="Calibri" w:eastAsia="Calibri" w:hAnsi="Calibri" w:cs="Calibri"/>
                <w:color w:val="000000" w:themeColor="text1"/>
                <w:sz w:val="20"/>
                <w:szCs w:val="20"/>
              </w:rPr>
              <w:t>Embalse Valle Hermoso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AC78F98" w14:textId="77777777" w:rsidR="009550BC" w:rsidRDefault="009550BC" w:rsidP="0001493C">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DC7830" w14:textId="77777777" w:rsidR="009550BC" w:rsidRPr="00251187" w:rsidRDefault="009550BC" w:rsidP="0001493C">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Iniciada la</w:t>
            </w:r>
            <w:r w:rsidRPr="00251187">
              <w:rPr>
                <w:rFonts w:ascii="Calibri" w:eastAsia="Calibri" w:hAnsi="Calibri" w:cs="Calibri"/>
                <w:sz w:val="20"/>
                <w:szCs w:val="20"/>
                <w:lang w:eastAsia="es-ES"/>
              </w:rPr>
              <w:t xml:space="preserve"> fase de construcción</w:t>
            </w:r>
            <w:r>
              <w:rPr>
                <w:rFonts w:ascii="Calibri" w:eastAsia="Calibri" w:hAnsi="Calibri" w:cs="Calibri"/>
                <w:sz w:val="20"/>
                <w:szCs w:val="20"/>
                <w:lang w:eastAsia="es-ES"/>
              </w:rPr>
              <w:t xml:space="preserve"> (</w:t>
            </w:r>
            <w:r w:rsidRPr="0090586F">
              <w:rPr>
                <w:rFonts w:ascii="Calibri" w:eastAsia="Calibri" w:hAnsi="Calibri" w:cs="Calibri"/>
                <w:sz w:val="20"/>
                <w:szCs w:val="20"/>
                <w:lang w:eastAsia="es-ES"/>
              </w:rPr>
              <w:t>30-11-2015</w:t>
            </w:r>
            <w:r>
              <w:rPr>
                <w:rFonts w:ascii="Calibri" w:eastAsia="Calibri" w:hAnsi="Calibri" w:cs="Calibri"/>
                <w:sz w:val="20"/>
                <w:szCs w:val="20"/>
                <w:lang w:eastAsia="es-ES"/>
              </w:rPr>
              <w:t>)</w:t>
            </w:r>
          </w:p>
        </w:tc>
      </w:tr>
      <w:tr w:rsidR="009550BC" w:rsidRPr="00D42470" w14:paraId="034D7442" w14:textId="77777777" w:rsidTr="0001493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330054" w14:textId="77777777" w:rsidR="009550BC" w:rsidRDefault="009550BC" w:rsidP="0001493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53A04C77" w14:textId="77777777" w:rsidR="009550BC" w:rsidRPr="00251187" w:rsidRDefault="009550BC" w:rsidP="0001493C">
            <w:pPr>
              <w:spacing w:after="0" w:line="240" w:lineRule="auto"/>
              <w:jc w:val="both"/>
              <w:rPr>
                <w:rFonts w:ascii="Calibri" w:eastAsia="Calibri" w:hAnsi="Calibri" w:cs="Calibri"/>
                <w:sz w:val="20"/>
                <w:szCs w:val="20"/>
              </w:rPr>
            </w:pPr>
            <w:r w:rsidRPr="00251187">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47A242AD" w14:textId="77777777" w:rsidR="009550BC" w:rsidRDefault="009550BC" w:rsidP="0001493C">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6E4D1B2" w14:textId="77777777" w:rsidR="009550BC" w:rsidRPr="00D42470" w:rsidRDefault="009550BC" w:rsidP="0001493C">
            <w:pPr>
              <w:spacing w:after="0" w:line="276" w:lineRule="auto"/>
              <w:ind w:left="45"/>
              <w:jc w:val="both"/>
              <w:rPr>
                <w:rFonts w:ascii="Calibri" w:eastAsia="Calibri" w:hAnsi="Calibri" w:cs="Calibri"/>
                <w:sz w:val="20"/>
                <w:szCs w:val="20"/>
              </w:rPr>
            </w:pPr>
            <w:r>
              <w:rPr>
                <w:rFonts w:ascii="Calibri" w:eastAsia="Calibri" w:hAnsi="Calibri" w:cs="Calibri"/>
                <w:sz w:val="20"/>
                <w:szCs w:val="20"/>
              </w:rPr>
              <w:t>Al interior del</w:t>
            </w:r>
            <w:r w:rsidRPr="00251187">
              <w:rPr>
                <w:rFonts w:ascii="Calibri" w:eastAsia="Calibri" w:hAnsi="Calibri" w:cs="Calibri"/>
                <w:sz w:val="20"/>
                <w:szCs w:val="20"/>
              </w:rPr>
              <w:t xml:space="preserve"> sector de Valle Hermoso, </w:t>
            </w:r>
            <w:r>
              <w:rPr>
                <w:rFonts w:ascii="Calibri" w:eastAsia="Calibri" w:hAnsi="Calibri" w:cs="Calibri"/>
                <w:sz w:val="20"/>
                <w:szCs w:val="20"/>
              </w:rPr>
              <w:t xml:space="preserve">aguas arriba de las zonas pobladas </w:t>
            </w:r>
            <w:r w:rsidRPr="00251187">
              <w:rPr>
                <w:rFonts w:ascii="Calibri" w:eastAsia="Calibri" w:hAnsi="Calibri" w:cs="Calibri"/>
                <w:sz w:val="20"/>
                <w:szCs w:val="20"/>
              </w:rPr>
              <w:t>de Pama Arriba, Matancilla</w:t>
            </w:r>
            <w:r>
              <w:rPr>
                <w:rFonts w:ascii="Calibri" w:eastAsia="Calibri" w:hAnsi="Calibri" w:cs="Calibri"/>
                <w:sz w:val="20"/>
                <w:szCs w:val="20"/>
              </w:rPr>
              <w:t xml:space="preserve"> </w:t>
            </w:r>
            <w:r w:rsidRPr="00251187">
              <w:rPr>
                <w:rFonts w:ascii="Calibri" w:eastAsia="Calibri" w:hAnsi="Calibri" w:cs="Calibri"/>
                <w:sz w:val="20"/>
                <w:szCs w:val="20"/>
              </w:rPr>
              <w:t>y Valle Hermoso</w:t>
            </w:r>
            <w:r>
              <w:rPr>
                <w:rFonts w:ascii="Calibri" w:eastAsia="Calibri" w:hAnsi="Calibri" w:cs="Calibri"/>
                <w:sz w:val="20"/>
                <w:szCs w:val="20"/>
              </w:rPr>
              <w:t>.</w:t>
            </w:r>
          </w:p>
        </w:tc>
      </w:tr>
      <w:tr w:rsidR="009550BC" w:rsidRPr="00D42470" w14:paraId="0A636401" w14:textId="77777777" w:rsidTr="0001493C">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71AC3E" w14:textId="77777777" w:rsidR="009550BC" w:rsidRDefault="009550BC" w:rsidP="0001493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1CE99D12" w14:textId="77777777" w:rsidR="009550BC" w:rsidRPr="00D42470" w:rsidRDefault="009550BC" w:rsidP="0001493C">
            <w:pPr>
              <w:spacing w:after="0" w:line="240" w:lineRule="auto"/>
              <w:jc w:val="both"/>
              <w:rPr>
                <w:rFonts w:ascii="Calibri" w:eastAsia="Calibri" w:hAnsi="Calibri" w:cs="Calibri"/>
                <w:sz w:val="20"/>
                <w:szCs w:val="20"/>
              </w:rPr>
            </w:pPr>
            <w:r>
              <w:rPr>
                <w:rFonts w:ascii="Calibri" w:eastAsia="Calibri" w:hAnsi="Calibri" w:cs="Calibri"/>
                <w:sz w:val="20"/>
                <w:szCs w:val="20"/>
              </w:rPr>
              <w:t>Limarí</w:t>
            </w:r>
          </w:p>
        </w:tc>
        <w:tc>
          <w:tcPr>
            <w:tcW w:w="2296" w:type="pct"/>
            <w:vMerge/>
            <w:tcBorders>
              <w:left w:val="single" w:sz="4" w:space="0" w:color="auto"/>
              <w:right w:val="single" w:sz="4" w:space="0" w:color="auto"/>
            </w:tcBorders>
            <w:shd w:val="clear" w:color="auto" w:fill="FFFFFF"/>
          </w:tcPr>
          <w:p w14:paraId="493B7E26" w14:textId="77777777" w:rsidR="009550BC" w:rsidRPr="00D42470" w:rsidRDefault="009550BC" w:rsidP="0001493C">
            <w:pPr>
              <w:spacing w:after="0" w:line="240" w:lineRule="auto"/>
              <w:ind w:left="188"/>
              <w:jc w:val="both"/>
              <w:rPr>
                <w:rFonts w:ascii="Calibri" w:eastAsia="Calibri" w:hAnsi="Calibri" w:cs="Calibri"/>
                <w:b/>
                <w:sz w:val="20"/>
                <w:szCs w:val="20"/>
              </w:rPr>
            </w:pPr>
          </w:p>
        </w:tc>
      </w:tr>
      <w:tr w:rsidR="009550BC" w:rsidRPr="00D42470" w14:paraId="685176E2" w14:textId="77777777" w:rsidTr="0001493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0038EE" w14:textId="77777777" w:rsidR="009550BC" w:rsidRPr="00251187" w:rsidRDefault="009550BC" w:rsidP="0001493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Comuna:</w:t>
            </w:r>
            <w:r w:rsidRPr="00251187">
              <w:rPr>
                <w:rFonts w:ascii="Calibri" w:eastAsia="Calibri" w:hAnsi="Calibri" w:cs="Calibri"/>
                <w:b/>
                <w:sz w:val="20"/>
                <w:szCs w:val="20"/>
              </w:rPr>
              <w:t xml:space="preserve"> </w:t>
            </w:r>
          </w:p>
          <w:p w14:paraId="7D94CFA2" w14:textId="77777777" w:rsidR="009550BC" w:rsidRPr="00251187" w:rsidRDefault="009550BC" w:rsidP="0001493C">
            <w:pPr>
              <w:spacing w:after="0" w:line="240" w:lineRule="auto"/>
              <w:jc w:val="both"/>
              <w:rPr>
                <w:rFonts w:ascii="Calibri" w:eastAsia="Calibri" w:hAnsi="Calibri" w:cs="Calibri"/>
                <w:sz w:val="20"/>
                <w:szCs w:val="20"/>
              </w:rPr>
            </w:pPr>
            <w:r w:rsidRPr="00251187">
              <w:rPr>
                <w:rFonts w:ascii="Calibri" w:eastAsia="Calibri" w:hAnsi="Calibri" w:cs="Calibri"/>
                <w:sz w:val="20"/>
                <w:szCs w:val="20"/>
              </w:rPr>
              <w:t>Combarbalá</w:t>
            </w:r>
          </w:p>
        </w:tc>
        <w:tc>
          <w:tcPr>
            <w:tcW w:w="2296" w:type="pct"/>
            <w:vMerge/>
            <w:tcBorders>
              <w:left w:val="single" w:sz="4" w:space="0" w:color="auto"/>
              <w:bottom w:val="single" w:sz="4" w:space="0" w:color="auto"/>
              <w:right w:val="single" w:sz="4" w:space="0" w:color="auto"/>
            </w:tcBorders>
            <w:shd w:val="clear" w:color="auto" w:fill="FFFFFF"/>
          </w:tcPr>
          <w:p w14:paraId="50EE7D80" w14:textId="77777777" w:rsidR="009550BC" w:rsidRPr="00D42470" w:rsidRDefault="009550BC" w:rsidP="0001493C">
            <w:pPr>
              <w:spacing w:after="0" w:line="240" w:lineRule="auto"/>
              <w:ind w:left="188"/>
              <w:jc w:val="both"/>
              <w:rPr>
                <w:rFonts w:ascii="Calibri" w:eastAsia="Calibri" w:hAnsi="Calibri" w:cs="Calibri"/>
                <w:b/>
                <w:sz w:val="20"/>
                <w:szCs w:val="20"/>
              </w:rPr>
            </w:pPr>
          </w:p>
        </w:tc>
      </w:tr>
      <w:tr w:rsidR="009550BC" w:rsidRPr="00D42470" w14:paraId="4DAF34A0" w14:textId="77777777" w:rsidTr="0001493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4A9EB6" w14:textId="77777777" w:rsidR="009550BC" w:rsidRDefault="009550BC" w:rsidP="0001493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01B76118" w14:textId="77777777" w:rsidR="009550BC" w:rsidRPr="00D42470" w:rsidRDefault="009550BC" w:rsidP="0001493C">
            <w:pPr>
              <w:spacing w:after="100" w:line="276" w:lineRule="auto"/>
              <w:jc w:val="both"/>
              <w:rPr>
                <w:rFonts w:ascii="Calibri" w:eastAsia="Calibri" w:hAnsi="Calibri" w:cs="Calibri"/>
                <w:sz w:val="20"/>
                <w:szCs w:val="20"/>
                <w:lang w:eastAsia="es-ES"/>
              </w:rPr>
            </w:pPr>
            <w:r w:rsidRPr="00251187">
              <w:rPr>
                <w:rFonts w:ascii="Calibri" w:eastAsia="Calibri" w:hAnsi="Calibri" w:cs="Calibri"/>
                <w:sz w:val="20"/>
                <w:szCs w:val="20"/>
                <w:lang w:eastAsia="es-ES"/>
              </w:rPr>
              <w:t>Consorcio Valle Hermoso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14994D" w14:textId="77777777" w:rsidR="009550BC" w:rsidRDefault="009550BC" w:rsidP="0001493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784A1908" w14:textId="77777777" w:rsidR="009550BC" w:rsidRPr="00D42470" w:rsidRDefault="009550BC" w:rsidP="0001493C">
            <w:pPr>
              <w:spacing w:after="100" w:line="276" w:lineRule="auto"/>
              <w:jc w:val="both"/>
              <w:rPr>
                <w:rFonts w:ascii="Calibri" w:eastAsia="Calibri" w:hAnsi="Calibri" w:cs="Calibri"/>
                <w:sz w:val="20"/>
                <w:szCs w:val="20"/>
                <w:lang w:val="es-ES" w:eastAsia="es-ES"/>
              </w:rPr>
            </w:pPr>
            <w:r w:rsidRPr="00251187">
              <w:rPr>
                <w:rFonts w:ascii="Calibri" w:eastAsia="Calibri" w:hAnsi="Calibri" w:cs="Calibri"/>
                <w:sz w:val="20"/>
                <w:szCs w:val="20"/>
                <w:lang w:val="es-ES" w:eastAsia="es-ES"/>
              </w:rPr>
              <w:t>76</w:t>
            </w:r>
            <w:r>
              <w:rPr>
                <w:rFonts w:ascii="Calibri" w:eastAsia="Calibri" w:hAnsi="Calibri" w:cs="Calibri"/>
                <w:sz w:val="20"/>
                <w:szCs w:val="20"/>
                <w:lang w:val="es-ES" w:eastAsia="es-ES"/>
              </w:rPr>
              <w:t>.</w:t>
            </w:r>
            <w:r w:rsidRPr="00251187">
              <w:rPr>
                <w:rFonts w:ascii="Calibri" w:eastAsia="Calibri" w:hAnsi="Calibri" w:cs="Calibri"/>
                <w:sz w:val="20"/>
                <w:szCs w:val="20"/>
                <w:lang w:val="es-ES" w:eastAsia="es-ES"/>
              </w:rPr>
              <w:t>517</w:t>
            </w:r>
            <w:r>
              <w:rPr>
                <w:rFonts w:ascii="Calibri" w:eastAsia="Calibri" w:hAnsi="Calibri" w:cs="Calibri"/>
                <w:sz w:val="20"/>
                <w:szCs w:val="20"/>
                <w:lang w:val="es-ES" w:eastAsia="es-ES"/>
              </w:rPr>
              <w:t>.</w:t>
            </w:r>
            <w:r w:rsidRPr="00251187">
              <w:rPr>
                <w:rFonts w:ascii="Calibri" w:eastAsia="Calibri" w:hAnsi="Calibri" w:cs="Calibri"/>
                <w:sz w:val="20"/>
                <w:szCs w:val="20"/>
                <w:lang w:val="es-ES" w:eastAsia="es-ES"/>
              </w:rPr>
              <w:t>548-8</w:t>
            </w:r>
          </w:p>
        </w:tc>
      </w:tr>
      <w:tr w:rsidR="009550BC" w:rsidRPr="00D42470" w14:paraId="3A66EDBA" w14:textId="77777777" w:rsidTr="0001493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82CD8B" w14:textId="77777777" w:rsidR="009550BC" w:rsidRDefault="009550BC" w:rsidP="0001493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16142B29" w14:textId="77777777" w:rsidR="009550BC" w:rsidRDefault="009550BC" w:rsidP="0001493C">
            <w:pPr>
              <w:spacing w:after="100" w:line="276" w:lineRule="auto"/>
              <w:jc w:val="both"/>
              <w:rPr>
                <w:rFonts w:ascii="Calibri" w:eastAsia="Calibri" w:hAnsi="Calibri" w:cs="Calibri"/>
                <w:sz w:val="20"/>
                <w:szCs w:val="20"/>
              </w:rPr>
            </w:pPr>
            <w:r w:rsidRPr="00251187">
              <w:rPr>
                <w:rFonts w:ascii="Calibri" w:eastAsia="Calibri" w:hAnsi="Calibri" w:cs="Calibri"/>
                <w:sz w:val="20"/>
                <w:szCs w:val="20"/>
              </w:rPr>
              <w:t xml:space="preserve">Palacio Riesco </w:t>
            </w:r>
            <w:r>
              <w:rPr>
                <w:rFonts w:ascii="Calibri" w:eastAsia="Calibri" w:hAnsi="Calibri" w:cs="Calibri"/>
                <w:sz w:val="20"/>
                <w:szCs w:val="20"/>
              </w:rPr>
              <w:t xml:space="preserve">N° </w:t>
            </w:r>
            <w:r w:rsidRPr="00251187">
              <w:rPr>
                <w:rFonts w:ascii="Calibri" w:eastAsia="Calibri" w:hAnsi="Calibri" w:cs="Calibri"/>
                <w:sz w:val="20"/>
                <w:szCs w:val="20"/>
              </w:rPr>
              <w:t>4583. Huechuraba</w:t>
            </w:r>
          </w:p>
          <w:p w14:paraId="1EC87952" w14:textId="77777777" w:rsidR="009550BC" w:rsidRPr="00D42470" w:rsidRDefault="009550BC" w:rsidP="0001493C">
            <w:pPr>
              <w:spacing w:after="100" w:line="276" w:lineRule="auto"/>
              <w:jc w:val="both"/>
              <w:rPr>
                <w:rFonts w:ascii="Calibri" w:eastAsia="Calibri" w:hAnsi="Calibri" w:cs="Calibri"/>
                <w:sz w:val="20"/>
                <w:szCs w:val="20"/>
              </w:rPr>
            </w:pPr>
            <w:r w:rsidRPr="009C793B">
              <w:rPr>
                <w:rFonts w:ascii="Calibri" w:eastAsia="Calibri" w:hAnsi="Calibri" w:cs="Calibri"/>
                <w:sz w:val="20"/>
                <w:szCs w:val="20"/>
              </w:rPr>
              <w:t>Santa Clara N° 300. Huechuraba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E305D3" w14:textId="77777777" w:rsidR="009550BC" w:rsidRDefault="009550BC" w:rsidP="0001493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1F632AA0" w14:textId="3BA7E109" w:rsidR="009550BC" w:rsidRPr="00D42470" w:rsidRDefault="001D7728" w:rsidP="0001493C">
            <w:pPr>
              <w:spacing w:after="100" w:line="276" w:lineRule="auto"/>
              <w:jc w:val="both"/>
              <w:rPr>
                <w:rFonts w:ascii="Calibri" w:eastAsia="Calibri" w:hAnsi="Calibri" w:cs="Calibri"/>
                <w:sz w:val="20"/>
                <w:szCs w:val="20"/>
              </w:rPr>
            </w:pPr>
            <w:hyperlink r:id="rId13" w:history="1">
              <w:r w:rsidR="009550BC" w:rsidRPr="005B3D57">
                <w:rPr>
                  <w:rStyle w:val="Hipervnculo"/>
                  <w:rFonts w:ascii="Calibri" w:eastAsia="Calibri" w:hAnsi="Calibri" w:cs="Calibri"/>
                  <w:sz w:val="20"/>
                  <w:szCs w:val="20"/>
                  <w:lang w:val="es-ES" w:eastAsia="es-ES"/>
                </w:rPr>
                <w:t>pablo.luisetti@conpax.cl</w:t>
              </w:r>
            </w:hyperlink>
          </w:p>
        </w:tc>
      </w:tr>
      <w:tr w:rsidR="009550BC" w:rsidRPr="00D42470" w14:paraId="434FD933" w14:textId="77777777" w:rsidTr="0001493C">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9BADBDA" w14:textId="77777777" w:rsidR="009550BC" w:rsidRPr="00D42470" w:rsidRDefault="009550BC" w:rsidP="0001493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910786" w14:textId="77777777" w:rsidR="009550BC" w:rsidRDefault="009550BC" w:rsidP="0001493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DA648A" w14:textId="77777777" w:rsidR="009550BC" w:rsidRPr="00D42470" w:rsidRDefault="009550BC" w:rsidP="0001493C">
            <w:pPr>
              <w:spacing w:after="100" w:line="276" w:lineRule="auto"/>
              <w:jc w:val="both"/>
              <w:rPr>
                <w:rFonts w:ascii="Calibri" w:eastAsia="Calibri" w:hAnsi="Calibri" w:cs="Calibri"/>
                <w:sz w:val="20"/>
                <w:szCs w:val="20"/>
              </w:rPr>
            </w:pPr>
            <w:r>
              <w:rPr>
                <w:rFonts w:ascii="Calibri" w:eastAsia="Calibri" w:hAnsi="Calibri" w:cs="Calibri"/>
                <w:sz w:val="20"/>
                <w:szCs w:val="20"/>
              </w:rPr>
              <w:t>2-2</w:t>
            </w:r>
            <w:r w:rsidRPr="00DE7EFE">
              <w:rPr>
                <w:rFonts w:ascii="Calibri" w:eastAsia="Calibri" w:hAnsi="Calibri" w:cs="Calibri"/>
                <w:sz w:val="20"/>
                <w:szCs w:val="20"/>
              </w:rPr>
              <w:t>3946000</w:t>
            </w:r>
          </w:p>
        </w:tc>
      </w:tr>
      <w:tr w:rsidR="009550BC" w:rsidRPr="00D42470" w14:paraId="194BCAFD" w14:textId="77777777" w:rsidTr="0001493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4C55E9" w14:textId="77777777" w:rsidR="009550BC" w:rsidRDefault="009550BC" w:rsidP="0001493C">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088CA6D" w14:textId="2D12C35F" w:rsidR="009550BC" w:rsidRPr="00D42470" w:rsidRDefault="009550BC" w:rsidP="0001493C">
            <w:pPr>
              <w:spacing w:after="100" w:line="276" w:lineRule="auto"/>
              <w:jc w:val="both"/>
              <w:rPr>
                <w:rFonts w:ascii="Calibri" w:eastAsia="Calibri" w:hAnsi="Calibri" w:cs="Calibri"/>
                <w:sz w:val="20"/>
                <w:szCs w:val="20"/>
              </w:rPr>
            </w:pPr>
            <w:r>
              <w:rPr>
                <w:rFonts w:ascii="Calibri" w:eastAsia="Calibri" w:hAnsi="Calibri" w:cs="Calibri"/>
                <w:sz w:val="20"/>
                <w:szCs w:val="20"/>
              </w:rPr>
              <w:t xml:space="preserve">Pablo </w:t>
            </w:r>
            <w:proofErr w:type="spellStart"/>
            <w:r>
              <w:rPr>
                <w:rFonts w:ascii="Calibri" w:eastAsia="Calibri" w:hAnsi="Calibri" w:cs="Calibri"/>
                <w:sz w:val="20"/>
                <w:szCs w:val="20"/>
              </w:rPr>
              <w:t>Luisetti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Randi</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CA77F7" w14:textId="77777777" w:rsidR="009550BC" w:rsidRDefault="009550BC" w:rsidP="0001493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468F355" w14:textId="4952B446" w:rsidR="009550BC" w:rsidRPr="00D42470" w:rsidRDefault="009550BC" w:rsidP="0001493C">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7.749.842-7</w:t>
            </w:r>
          </w:p>
        </w:tc>
      </w:tr>
      <w:tr w:rsidR="009550BC" w:rsidRPr="00D42470" w14:paraId="66B58899" w14:textId="77777777" w:rsidTr="0001493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B70DDA" w14:textId="77777777" w:rsidR="009550BC" w:rsidRDefault="009550BC" w:rsidP="0001493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89B11AE" w14:textId="77777777" w:rsidR="009550BC" w:rsidRDefault="009550BC" w:rsidP="0001493C">
            <w:pPr>
              <w:spacing w:after="100" w:line="276" w:lineRule="auto"/>
              <w:jc w:val="both"/>
              <w:rPr>
                <w:rFonts w:ascii="Calibri" w:eastAsia="Calibri" w:hAnsi="Calibri" w:cs="Calibri"/>
                <w:sz w:val="20"/>
                <w:szCs w:val="20"/>
                <w:lang w:val="es-ES" w:eastAsia="es-ES"/>
              </w:rPr>
            </w:pPr>
            <w:r w:rsidRPr="00DE7EFE">
              <w:rPr>
                <w:rFonts w:ascii="Calibri" w:eastAsia="Calibri" w:hAnsi="Calibri" w:cs="Calibri"/>
                <w:sz w:val="20"/>
                <w:szCs w:val="20"/>
                <w:lang w:val="es-ES" w:eastAsia="es-ES"/>
              </w:rPr>
              <w:t>Palacio Riesco N° 4583. Huechuraba</w:t>
            </w:r>
          </w:p>
          <w:p w14:paraId="4001FD81" w14:textId="77777777" w:rsidR="009550BC" w:rsidRPr="00D42470" w:rsidRDefault="009550BC" w:rsidP="0001493C">
            <w:pPr>
              <w:spacing w:after="100" w:line="276" w:lineRule="auto"/>
              <w:jc w:val="both"/>
              <w:rPr>
                <w:rFonts w:ascii="Calibri" w:eastAsia="Calibri" w:hAnsi="Calibri" w:cs="Calibri"/>
                <w:sz w:val="20"/>
                <w:szCs w:val="20"/>
                <w:lang w:val="es-ES" w:eastAsia="es-ES"/>
              </w:rPr>
            </w:pPr>
            <w:r w:rsidRPr="00E12BED">
              <w:rPr>
                <w:rFonts w:ascii="Calibri" w:eastAsia="Calibri" w:hAnsi="Calibri" w:cs="Calibri"/>
                <w:sz w:val="20"/>
                <w:szCs w:val="20"/>
                <w:lang w:val="es-ES" w:eastAsia="es-ES"/>
              </w:rPr>
              <w:t>Santa Clara N° 300. Huechuraba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6707AB" w14:textId="77777777" w:rsidR="009550BC" w:rsidRDefault="009550BC" w:rsidP="0001493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369E01BD" w14:textId="520A5953" w:rsidR="009550BC" w:rsidRPr="00D42470" w:rsidRDefault="001D7728" w:rsidP="009550BC">
            <w:pPr>
              <w:spacing w:after="100" w:line="276" w:lineRule="auto"/>
              <w:jc w:val="both"/>
              <w:rPr>
                <w:rFonts w:ascii="Calibri" w:eastAsia="Calibri" w:hAnsi="Calibri" w:cs="Calibri"/>
                <w:sz w:val="20"/>
                <w:szCs w:val="20"/>
                <w:lang w:val="es-ES" w:eastAsia="es-ES"/>
              </w:rPr>
            </w:pPr>
            <w:hyperlink r:id="rId14" w:history="1">
              <w:r w:rsidR="009550BC" w:rsidRPr="005B3D57">
                <w:rPr>
                  <w:rStyle w:val="Hipervnculo"/>
                  <w:rFonts w:ascii="Calibri" w:eastAsia="Calibri" w:hAnsi="Calibri" w:cs="Calibri"/>
                  <w:sz w:val="20"/>
                  <w:szCs w:val="20"/>
                  <w:lang w:val="es-ES" w:eastAsia="es-ES"/>
                </w:rPr>
                <w:t>pablo.luisetti@conpax.cl</w:t>
              </w:r>
            </w:hyperlink>
          </w:p>
        </w:tc>
      </w:tr>
      <w:tr w:rsidR="009550BC" w:rsidRPr="00D42470" w14:paraId="2551F7C6" w14:textId="77777777" w:rsidTr="0001493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D4646B9" w14:textId="77777777" w:rsidR="009550BC" w:rsidRPr="00D42470" w:rsidRDefault="009550BC" w:rsidP="0001493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140BAF" w14:textId="77777777" w:rsidR="009550BC" w:rsidRDefault="009550BC" w:rsidP="0001493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581128AA" w14:textId="77777777" w:rsidR="009550BC" w:rsidRPr="00D42470" w:rsidRDefault="009550BC" w:rsidP="0001493C">
            <w:pPr>
              <w:spacing w:after="100" w:line="276" w:lineRule="auto"/>
              <w:jc w:val="both"/>
              <w:rPr>
                <w:rFonts w:ascii="Calibri" w:eastAsia="Calibri" w:hAnsi="Calibri" w:cs="Calibri"/>
                <w:sz w:val="20"/>
                <w:szCs w:val="20"/>
                <w:lang w:val="es-ES" w:eastAsia="es-ES"/>
              </w:rPr>
            </w:pPr>
            <w:r w:rsidRPr="00DE7EFE">
              <w:rPr>
                <w:rFonts w:ascii="Calibri" w:eastAsia="Calibri" w:hAnsi="Calibri" w:cs="Calibri"/>
                <w:sz w:val="20"/>
                <w:szCs w:val="20"/>
                <w:lang w:val="es-ES" w:eastAsia="es-ES"/>
              </w:rPr>
              <w:t>2-23946000</w:t>
            </w:r>
          </w:p>
        </w:tc>
      </w:tr>
    </w:tbl>
    <w:p w14:paraId="60365242" w14:textId="5977DE12" w:rsidR="009550BC" w:rsidRDefault="009550BC" w:rsidP="00ED21AD">
      <w:pPr>
        <w:pStyle w:val="Listaconnmeros"/>
        <w:numPr>
          <w:ilvl w:val="0"/>
          <w:numId w:val="0"/>
        </w:numPr>
        <w:ind w:left="360" w:hanging="360"/>
      </w:pPr>
    </w:p>
    <w:p w14:paraId="668F458F" w14:textId="216C63CE" w:rsidR="009550BC" w:rsidRDefault="009550BC" w:rsidP="00ED21AD">
      <w:pPr>
        <w:pStyle w:val="Listaconnmeros"/>
        <w:numPr>
          <w:ilvl w:val="0"/>
          <w:numId w:val="0"/>
        </w:numPr>
        <w:ind w:left="360" w:hanging="360"/>
      </w:pPr>
    </w:p>
    <w:p w14:paraId="563D9C0B" w14:textId="14983368" w:rsidR="009550BC" w:rsidRDefault="009550BC" w:rsidP="00ED21AD">
      <w:pPr>
        <w:pStyle w:val="Listaconnmeros"/>
        <w:numPr>
          <w:ilvl w:val="0"/>
          <w:numId w:val="0"/>
        </w:numPr>
        <w:ind w:left="360" w:hanging="360"/>
      </w:pPr>
    </w:p>
    <w:p w14:paraId="2DF8D55B" w14:textId="3E1DBCDB" w:rsidR="009550BC" w:rsidRDefault="009550BC" w:rsidP="00ED21AD">
      <w:pPr>
        <w:pStyle w:val="Listaconnmeros"/>
        <w:numPr>
          <w:ilvl w:val="0"/>
          <w:numId w:val="0"/>
        </w:numPr>
        <w:ind w:left="360" w:hanging="360"/>
      </w:pPr>
    </w:p>
    <w:p w14:paraId="15E2EB43" w14:textId="77777777" w:rsidR="009550BC" w:rsidRPr="00A617C3" w:rsidRDefault="009550BC" w:rsidP="00ED21AD">
      <w:pPr>
        <w:pStyle w:val="Listaconnmeros"/>
        <w:numPr>
          <w:ilvl w:val="0"/>
          <w:numId w:val="0"/>
        </w:numPr>
        <w:ind w:left="360" w:hanging="360"/>
      </w:pPr>
    </w:p>
    <w:p w14:paraId="7064588F" w14:textId="77777777" w:rsidR="001A526B" w:rsidRPr="00A617C3" w:rsidRDefault="001A526B" w:rsidP="00ED21AD">
      <w:pPr>
        <w:spacing w:line="240" w:lineRule="auto"/>
        <w:contextualSpacing/>
        <w:jc w:val="both"/>
        <w:rPr>
          <w:sz w:val="20"/>
          <w:szCs w:val="20"/>
        </w:rPr>
      </w:pPr>
    </w:p>
    <w:p w14:paraId="54A65897" w14:textId="77777777" w:rsidR="001A526B" w:rsidRPr="00A617C3" w:rsidRDefault="001A526B" w:rsidP="00ED21AD">
      <w:pPr>
        <w:spacing w:line="240" w:lineRule="auto"/>
        <w:contextualSpacing/>
        <w:jc w:val="both"/>
        <w:rPr>
          <w:sz w:val="20"/>
          <w:szCs w:val="20"/>
        </w:rPr>
      </w:pPr>
    </w:p>
    <w:p w14:paraId="0CA16F67" w14:textId="77777777" w:rsidR="001A526B" w:rsidRPr="00A617C3" w:rsidRDefault="001A526B" w:rsidP="00ED21AD">
      <w:pPr>
        <w:spacing w:line="240" w:lineRule="auto"/>
        <w:jc w:val="both"/>
        <w:rPr>
          <w:rFonts w:ascii="Calibri" w:eastAsia="Calibri" w:hAnsi="Calibri" w:cs="Calibri"/>
          <w:sz w:val="20"/>
          <w:szCs w:val="20"/>
        </w:rPr>
      </w:pPr>
    </w:p>
    <w:p w14:paraId="283B6E07" w14:textId="77777777" w:rsidR="001A526B" w:rsidRPr="00A617C3" w:rsidRDefault="001A526B" w:rsidP="00ED21AD">
      <w:pPr>
        <w:spacing w:line="240" w:lineRule="auto"/>
        <w:jc w:val="both"/>
        <w:rPr>
          <w:rFonts w:ascii="Calibri" w:eastAsia="Calibri" w:hAnsi="Calibri" w:cs="Calibri"/>
          <w:sz w:val="20"/>
          <w:szCs w:val="20"/>
        </w:rPr>
      </w:pPr>
    </w:p>
    <w:p w14:paraId="0AF8D172" w14:textId="77777777" w:rsidR="001A526B" w:rsidRPr="00A617C3"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A617C3"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0687C029" w14:textId="77777777" w:rsidR="001A526B" w:rsidRPr="00A617C3" w:rsidRDefault="001A526B" w:rsidP="00373994">
      <w:pPr>
        <w:pStyle w:val="IFA1"/>
      </w:pPr>
      <w:bookmarkStart w:id="23" w:name="_Toc390777020"/>
      <w:bookmarkStart w:id="24" w:name="_Toc514523445"/>
      <w:bookmarkEnd w:id="14"/>
      <w:bookmarkEnd w:id="15"/>
      <w:bookmarkEnd w:id="16"/>
      <w:bookmarkEnd w:id="17"/>
      <w:bookmarkEnd w:id="18"/>
      <w:bookmarkEnd w:id="19"/>
      <w:bookmarkEnd w:id="20"/>
      <w:bookmarkEnd w:id="21"/>
      <w:bookmarkEnd w:id="22"/>
      <w:r w:rsidRPr="00A617C3">
        <w:lastRenderedPageBreak/>
        <w:t>INSTRUMENTOS DE CARÁCTER AMBIENTAL FISCALIZADOS</w:t>
      </w:r>
      <w:bookmarkEnd w:id="23"/>
      <w:bookmarkEnd w:id="24"/>
    </w:p>
    <w:p w14:paraId="2AAF18AD" w14:textId="12696CB5" w:rsidR="00A02230" w:rsidRDefault="00A02230" w:rsidP="00A02230">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9"/>
        <w:gridCol w:w="1712"/>
        <w:gridCol w:w="1931"/>
        <w:gridCol w:w="1413"/>
        <w:gridCol w:w="1869"/>
        <w:gridCol w:w="1736"/>
        <w:gridCol w:w="4112"/>
      </w:tblGrid>
      <w:tr w:rsidR="00A02230" w:rsidRPr="00D42470" w14:paraId="4FA0D49A" w14:textId="77777777" w:rsidTr="0001493C">
        <w:trPr>
          <w:trHeight w:val="498"/>
        </w:trPr>
        <w:tc>
          <w:tcPr>
            <w:tcW w:w="5000" w:type="pct"/>
            <w:gridSpan w:val="7"/>
            <w:shd w:val="clear" w:color="000000" w:fill="D9D9D9"/>
            <w:noWrap/>
          </w:tcPr>
          <w:p w14:paraId="5F36AD3D" w14:textId="77777777" w:rsidR="00A02230" w:rsidRPr="00D42470" w:rsidRDefault="00A02230" w:rsidP="0001493C">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02230" w:rsidRPr="00D42470" w14:paraId="10D5C077" w14:textId="77777777" w:rsidTr="0001493C">
        <w:trPr>
          <w:trHeight w:val="498"/>
        </w:trPr>
        <w:tc>
          <w:tcPr>
            <w:tcW w:w="291" w:type="pct"/>
            <w:shd w:val="clear" w:color="auto" w:fill="auto"/>
            <w:vAlign w:val="center"/>
            <w:hideMark/>
          </w:tcPr>
          <w:p w14:paraId="6808F0CF" w14:textId="77777777" w:rsidR="00A02230" w:rsidRPr="00D42470" w:rsidRDefault="00A02230" w:rsidP="0001493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1" w:type="pct"/>
            <w:shd w:val="clear" w:color="auto" w:fill="auto"/>
            <w:vAlign w:val="center"/>
            <w:hideMark/>
          </w:tcPr>
          <w:p w14:paraId="3A0B1F60" w14:textId="77777777" w:rsidR="00A02230" w:rsidRPr="00D42470" w:rsidRDefault="00A02230" w:rsidP="0001493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12" w:type="pct"/>
            <w:shd w:val="clear" w:color="auto" w:fill="auto"/>
            <w:vAlign w:val="center"/>
            <w:hideMark/>
          </w:tcPr>
          <w:p w14:paraId="57BF681C" w14:textId="77777777" w:rsidR="00A02230" w:rsidRPr="00D42470" w:rsidRDefault="00A02230" w:rsidP="0001493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509E9E3" w14:textId="77777777" w:rsidR="00A02230" w:rsidRPr="00D42470" w:rsidRDefault="00A02230" w:rsidP="0001493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21" w:type="pct"/>
            <w:vAlign w:val="center"/>
          </w:tcPr>
          <w:p w14:paraId="485EA300" w14:textId="77777777" w:rsidR="00A02230" w:rsidRPr="00D42470" w:rsidRDefault="00A02230" w:rsidP="0001493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89" w:type="pct"/>
            <w:shd w:val="clear" w:color="auto" w:fill="auto"/>
            <w:vAlign w:val="center"/>
            <w:hideMark/>
          </w:tcPr>
          <w:p w14:paraId="71A0024D" w14:textId="77777777" w:rsidR="00A02230" w:rsidRPr="00D42470" w:rsidRDefault="00A02230" w:rsidP="0001493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40" w:type="pct"/>
            <w:shd w:val="clear" w:color="auto" w:fill="auto"/>
            <w:vAlign w:val="center"/>
            <w:hideMark/>
          </w:tcPr>
          <w:p w14:paraId="228532DE" w14:textId="77777777" w:rsidR="00A02230" w:rsidRPr="00D42470" w:rsidRDefault="00A02230" w:rsidP="0001493C">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516" w:type="pct"/>
            <w:vAlign w:val="center"/>
          </w:tcPr>
          <w:p w14:paraId="6AFD41E4" w14:textId="77777777" w:rsidR="00A02230" w:rsidRPr="00D42470" w:rsidRDefault="00A02230" w:rsidP="0001493C">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A02230" w:rsidRPr="00D42470" w14:paraId="4F369014" w14:textId="77777777" w:rsidTr="0001493C">
        <w:trPr>
          <w:trHeight w:val="498"/>
        </w:trPr>
        <w:tc>
          <w:tcPr>
            <w:tcW w:w="291" w:type="pct"/>
            <w:shd w:val="clear" w:color="auto" w:fill="auto"/>
            <w:noWrap/>
            <w:vAlign w:val="center"/>
            <w:hideMark/>
          </w:tcPr>
          <w:p w14:paraId="734559C9" w14:textId="77777777" w:rsidR="00A02230" w:rsidRPr="00D42470" w:rsidRDefault="00A02230" w:rsidP="0001493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1" w:type="pct"/>
            <w:shd w:val="clear" w:color="auto" w:fill="auto"/>
            <w:noWrap/>
            <w:vAlign w:val="center"/>
          </w:tcPr>
          <w:p w14:paraId="46927BF0" w14:textId="77777777" w:rsidR="00A02230" w:rsidRPr="00D42470" w:rsidRDefault="00A02230" w:rsidP="0001493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712" w:type="pct"/>
            <w:shd w:val="clear" w:color="auto" w:fill="auto"/>
            <w:noWrap/>
            <w:vAlign w:val="center"/>
          </w:tcPr>
          <w:p w14:paraId="7CA99334" w14:textId="77777777" w:rsidR="00A02230" w:rsidRPr="00D42470" w:rsidRDefault="00A02230" w:rsidP="0001493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 N° 4/2012</w:t>
            </w:r>
          </w:p>
        </w:tc>
        <w:tc>
          <w:tcPr>
            <w:tcW w:w="521" w:type="pct"/>
            <w:vAlign w:val="center"/>
          </w:tcPr>
          <w:p w14:paraId="10813D1C" w14:textId="77777777" w:rsidR="00A02230" w:rsidRPr="00D42470" w:rsidRDefault="00A02230" w:rsidP="0001493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4-01-2012</w:t>
            </w:r>
          </w:p>
        </w:tc>
        <w:tc>
          <w:tcPr>
            <w:tcW w:w="689" w:type="pct"/>
            <w:shd w:val="clear" w:color="auto" w:fill="auto"/>
            <w:noWrap/>
            <w:vAlign w:val="center"/>
          </w:tcPr>
          <w:p w14:paraId="49122188" w14:textId="77777777" w:rsidR="00A02230" w:rsidRPr="00D42470" w:rsidRDefault="00A02230" w:rsidP="0001493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Ambiental Coquimbo</w:t>
            </w:r>
          </w:p>
        </w:tc>
        <w:tc>
          <w:tcPr>
            <w:tcW w:w="640" w:type="pct"/>
            <w:shd w:val="clear" w:color="auto" w:fill="auto"/>
            <w:noWrap/>
            <w:vAlign w:val="center"/>
          </w:tcPr>
          <w:p w14:paraId="579D2763" w14:textId="03E65A28" w:rsidR="00A02230" w:rsidRPr="00D42470" w:rsidRDefault="00A02230" w:rsidP="0001493C">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Embalse Valle Hermoso</w:t>
            </w:r>
            <w:r w:rsidR="006A4429">
              <w:rPr>
                <w:rFonts w:ascii="Calibri" w:eastAsia="Calibri" w:hAnsi="Calibri" w:cs="Times New Roman"/>
                <w:color w:val="000000"/>
                <w:sz w:val="20"/>
              </w:rPr>
              <w:t>.</w:t>
            </w:r>
          </w:p>
        </w:tc>
        <w:tc>
          <w:tcPr>
            <w:tcW w:w="1516" w:type="pct"/>
          </w:tcPr>
          <w:p w14:paraId="2553492F" w14:textId="75994CD9" w:rsidR="00A02230" w:rsidRDefault="00A02230" w:rsidP="0001493C">
            <w:pPr>
              <w:spacing w:after="0" w:line="0" w:lineRule="atLeast"/>
              <w:jc w:val="both"/>
              <w:rPr>
                <w:rFonts w:ascii="Calibri" w:eastAsia="Times New Roman" w:hAnsi="Calibri" w:cs="Calibri"/>
                <w:b/>
                <w:color w:val="000000"/>
                <w:sz w:val="20"/>
                <w:szCs w:val="20"/>
                <w:lang w:eastAsia="es-CL"/>
              </w:rPr>
            </w:pPr>
            <w:r w:rsidRPr="00731C85">
              <w:rPr>
                <w:rFonts w:ascii="Calibri" w:eastAsia="Times New Roman" w:hAnsi="Calibri" w:cs="Calibri"/>
                <w:b/>
                <w:color w:val="000000"/>
                <w:sz w:val="20"/>
                <w:szCs w:val="20"/>
                <w:lang w:eastAsia="es-CL"/>
              </w:rPr>
              <w:t>SEA Res. Ex. N° 09</w:t>
            </w:r>
            <w:r>
              <w:rPr>
                <w:rFonts w:ascii="Calibri" w:eastAsia="Times New Roman" w:hAnsi="Calibri" w:cs="Calibri"/>
                <w:b/>
                <w:color w:val="000000"/>
                <w:sz w:val="20"/>
                <w:szCs w:val="20"/>
                <w:lang w:eastAsia="es-CL"/>
              </w:rPr>
              <w:t>8</w:t>
            </w:r>
            <w:r w:rsidRPr="00731C85">
              <w:rPr>
                <w:rFonts w:ascii="Calibri" w:eastAsia="Times New Roman" w:hAnsi="Calibri" w:cs="Calibri"/>
                <w:b/>
                <w:color w:val="000000"/>
                <w:sz w:val="20"/>
                <w:szCs w:val="20"/>
                <w:lang w:eastAsia="es-CL"/>
              </w:rPr>
              <w:t>/2017.</w:t>
            </w:r>
            <w:r>
              <w:t xml:space="preserve"> </w:t>
            </w:r>
            <w:r w:rsidRPr="00626312">
              <w:rPr>
                <w:rFonts w:ascii="Calibri" w:eastAsia="Times New Roman" w:hAnsi="Calibri" w:cs="Calibri"/>
                <w:b/>
                <w:color w:val="000000"/>
                <w:sz w:val="20"/>
                <w:szCs w:val="20"/>
                <w:lang w:eastAsia="es-CL"/>
              </w:rPr>
              <w:t>Solicitud de pertinencia</w:t>
            </w:r>
            <w:r>
              <w:rPr>
                <w:rFonts w:ascii="Calibri" w:eastAsia="Times New Roman" w:hAnsi="Calibri" w:cs="Calibri"/>
                <w:color w:val="000000"/>
                <w:sz w:val="20"/>
                <w:szCs w:val="20"/>
                <w:lang w:eastAsia="es-CL"/>
              </w:rPr>
              <w:t xml:space="preserve"> </w:t>
            </w:r>
            <w:r w:rsidRPr="006D5ECA">
              <w:rPr>
                <w:rFonts w:ascii="Calibri" w:eastAsia="Times New Roman" w:hAnsi="Calibri" w:cs="Calibri"/>
                <w:b/>
                <w:color w:val="000000"/>
                <w:sz w:val="20"/>
                <w:szCs w:val="20"/>
                <w:lang w:eastAsia="es-CL"/>
              </w:rPr>
              <w:t>“</w:t>
            </w:r>
            <w:r>
              <w:rPr>
                <w:rFonts w:ascii="Calibri" w:eastAsia="Times New Roman" w:hAnsi="Calibri" w:cs="Calibri"/>
                <w:b/>
                <w:color w:val="000000"/>
                <w:sz w:val="20"/>
                <w:szCs w:val="20"/>
                <w:lang w:eastAsia="es-CL"/>
              </w:rPr>
              <w:t>Modificación RCA N°4/2012 Captación de aguas proyecto Valle Hermoso”.</w:t>
            </w:r>
            <w:r w:rsidRPr="006D5ECA">
              <w:rPr>
                <w:rFonts w:ascii="Calibri" w:eastAsia="Times New Roman" w:hAnsi="Calibri" w:cs="Calibri"/>
                <w:b/>
                <w:color w:val="000000"/>
                <w:sz w:val="20"/>
                <w:szCs w:val="20"/>
                <w:lang w:eastAsia="es-CL"/>
              </w:rPr>
              <w:t xml:space="preserve"> </w:t>
            </w:r>
            <w:r w:rsidRPr="006D5ECA">
              <w:rPr>
                <w:rFonts w:ascii="Calibri" w:eastAsia="Times New Roman" w:hAnsi="Calibri" w:cs="Calibri"/>
                <w:color w:val="000000"/>
                <w:sz w:val="20"/>
                <w:szCs w:val="20"/>
                <w:lang w:eastAsia="es-CL"/>
              </w:rPr>
              <w:t>Resuelve que modificaciones no califican como “cambios de consideración”, por tanto, sin ingreso obligatorio al SEIA”:</w:t>
            </w:r>
            <w:r>
              <w:rPr>
                <w:rFonts w:ascii="Calibri" w:eastAsia="Times New Roman" w:hAnsi="Calibri" w:cs="Calibri"/>
                <w:color w:val="000000"/>
                <w:sz w:val="20"/>
                <w:szCs w:val="20"/>
                <w:lang w:eastAsia="es-CL"/>
              </w:rPr>
              <w:t xml:space="preserve"> extracción de agua desde el Río Pama autorizado por la Junta de Vigilancia del Rio Pama.</w:t>
            </w:r>
          </w:p>
          <w:p w14:paraId="25A53D8A" w14:textId="2A681278" w:rsidR="00A02230" w:rsidRPr="00D42470" w:rsidRDefault="00A02230" w:rsidP="0001493C">
            <w:pPr>
              <w:spacing w:after="0" w:line="0" w:lineRule="atLeast"/>
              <w:jc w:val="both"/>
              <w:rPr>
                <w:rFonts w:ascii="Calibri" w:eastAsia="Times New Roman" w:hAnsi="Calibri" w:cs="Calibri"/>
                <w:color w:val="000000"/>
                <w:sz w:val="20"/>
                <w:szCs w:val="20"/>
                <w:lang w:eastAsia="es-CL"/>
              </w:rPr>
            </w:pPr>
          </w:p>
        </w:tc>
      </w:tr>
    </w:tbl>
    <w:p w14:paraId="717C0FFA" w14:textId="6C1BC1C7" w:rsidR="00A02230" w:rsidRDefault="00A02230" w:rsidP="00A02230">
      <w:pPr>
        <w:pStyle w:val="Listaconnmeros"/>
        <w:numPr>
          <w:ilvl w:val="0"/>
          <w:numId w:val="0"/>
        </w:numPr>
        <w:ind w:left="360" w:hanging="360"/>
      </w:pPr>
    </w:p>
    <w:p w14:paraId="46441B6B" w14:textId="77777777" w:rsidR="00884A50" w:rsidRPr="00A617C3" w:rsidRDefault="00884A50" w:rsidP="00884A50">
      <w:pPr>
        <w:pStyle w:val="Ttulo1"/>
        <w:numPr>
          <w:ilvl w:val="0"/>
          <w:numId w:val="0"/>
        </w:numPr>
        <w:ind w:left="567" w:hanging="567"/>
      </w:pPr>
      <w:bookmarkStart w:id="25" w:name="_Toc352840392"/>
      <w:bookmarkStart w:id="26" w:name="_Toc352841452"/>
    </w:p>
    <w:p w14:paraId="3DDC9FF4" w14:textId="77777777" w:rsidR="001A526B" w:rsidRPr="00A617C3" w:rsidRDefault="001A526B" w:rsidP="00373994">
      <w:pPr>
        <w:pStyle w:val="IFA1"/>
      </w:pPr>
      <w:bookmarkStart w:id="27" w:name="_Toc514523446"/>
      <w:r w:rsidRPr="00A617C3">
        <w:t>Revisión Documental</w:t>
      </w:r>
      <w:r w:rsidR="00341E4F" w:rsidRPr="00A617C3">
        <w:t>.</w:t>
      </w:r>
      <w:bookmarkEnd w:id="27"/>
    </w:p>
    <w:p w14:paraId="53F12370" w14:textId="77777777" w:rsidR="00A25543" w:rsidRPr="00A617C3" w:rsidRDefault="00A25543" w:rsidP="00373994">
      <w:pPr>
        <w:pStyle w:val="Ttulo1"/>
        <w:numPr>
          <w:ilvl w:val="0"/>
          <w:numId w:val="0"/>
        </w:numPr>
        <w:ind w:left="576"/>
      </w:pPr>
    </w:p>
    <w:p w14:paraId="64E96AAF" w14:textId="77777777" w:rsidR="001A526B" w:rsidRPr="00A617C3" w:rsidRDefault="001A526B" w:rsidP="00373994">
      <w:pPr>
        <w:pStyle w:val="Ttulo1"/>
      </w:pPr>
      <w:bookmarkStart w:id="28" w:name="_Toc382383545"/>
      <w:bookmarkStart w:id="29" w:name="_Toc382472367"/>
      <w:bookmarkStart w:id="30" w:name="_Toc390184277"/>
      <w:bookmarkStart w:id="31" w:name="_Toc390360008"/>
      <w:bookmarkStart w:id="32" w:name="_Toc390777029"/>
      <w:bookmarkStart w:id="33" w:name="_Toc514523447"/>
      <w:r w:rsidRPr="00A617C3">
        <w:t>Documentos Revisados</w:t>
      </w:r>
      <w:bookmarkEnd w:id="28"/>
      <w:bookmarkEnd w:id="29"/>
      <w:bookmarkEnd w:id="30"/>
      <w:bookmarkEnd w:id="31"/>
      <w:bookmarkEnd w:id="32"/>
      <w:r w:rsidR="00341E4F" w:rsidRPr="00A617C3">
        <w:t>.</w:t>
      </w:r>
      <w:bookmarkEnd w:id="33"/>
    </w:p>
    <w:p w14:paraId="69AEA419" w14:textId="77777777" w:rsidR="00CE3600" w:rsidRPr="00A617C3"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37"/>
        <w:gridCol w:w="2407"/>
        <w:gridCol w:w="5600"/>
        <w:gridCol w:w="1653"/>
        <w:gridCol w:w="3355"/>
      </w:tblGrid>
      <w:tr w:rsidR="00CE3600" w:rsidRPr="00A617C3" w14:paraId="2E872E13" w14:textId="77777777" w:rsidTr="003C6716">
        <w:trPr>
          <w:trHeight w:val="1221"/>
        </w:trPr>
        <w:tc>
          <w:tcPr>
            <w:tcW w:w="198" w:type="pct"/>
            <w:shd w:val="clear" w:color="auto" w:fill="D9D9D9"/>
            <w:vAlign w:val="center"/>
          </w:tcPr>
          <w:bookmarkEnd w:id="25"/>
          <w:bookmarkEnd w:id="26"/>
          <w:p w14:paraId="6BDA3BD4" w14:textId="77777777" w:rsidR="00CE3600" w:rsidRPr="00A617C3" w:rsidRDefault="00CE3600" w:rsidP="00CE3600">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ID</w:t>
            </w:r>
          </w:p>
        </w:tc>
        <w:tc>
          <w:tcPr>
            <w:tcW w:w="888" w:type="pct"/>
            <w:shd w:val="clear" w:color="auto" w:fill="D9D9D9"/>
            <w:tcMar>
              <w:top w:w="0" w:type="dxa"/>
              <w:left w:w="108" w:type="dxa"/>
              <w:bottom w:w="0" w:type="dxa"/>
              <w:right w:w="108" w:type="dxa"/>
            </w:tcMar>
            <w:vAlign w:val="center"/>
          </w:tcPr>
          <w:p w14:paraId="2E3631AC" w14:textId="77777777" w:rsidR="00CE3600" w:rsidRPr="00A617C3" w:rsidRDefault="00CE3600" w:rsidP="00CE3600">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Nombre del documento revisado</w:t>
            </w:r>
          </w:p>
        </w:tc>
        <w:tc>
          <w:tcPr>
            <w:tcW w:w="2066" w:type="pct"/>
            <w:shd w:val="clear" w:color="auto" w:fill="D9D9D9"/>
            <w:vAlign w:val="center"/>
          </w:tcPr>
          <w:p w14:paraId="701C5E7C" w14:textId="77777777" w:rsidR="00CE3600" w:rsidRPr="00A617C3" w:rsidRDefault="00C55567" w:rsidP="00155B6A">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Origen/ Fuente del documento</w:t>
            </w:r>
          </w:p>
        </w:tc>
        <w:tc>
          <w:tcPr>
            <w:tcW w:w="610" w:type="pct"/>
            <w:shd w:val="clear" w:color="auto" w:fill="D9D9D9"/>
            <w:vAlign w:val="center"/>
          </w:tcPr>
          <w:p w14:paraId="0B61B46F" w14:textId="77777777" w:rsidR="00CE3600" w:rsidRPr="00A617C3" w:rsidRDefault="00CE3600" w:rsidP="00CE3600">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 xml:space="preserve">Organismo </w:t>
            </w:r>
            <w:r w:rsidR="0038008C" w:rsidRPr="00A617C3">
              <w:rPr>
                <w:rFonts w:ascii="Calibri" w:eastAsia="Calibri" w:hAnsi="Calibri" w:cs="Times New Roman"/>
                <w:b/>
                <w:bCs/>
                <w:sz w:val="20"/>
                <w:szCs w:val="20"/>
                <w:lang w:val="es-ES" w:eastAsia="es-ES"/>
              </w:rPr>
              <w:t>revisor</w:t>
            </w:r>
          </w:p>
        </w:tc>
        <w:tc>
          <w:tcPr>
            <w:tcW w:w="1238" w:type="pct"/>
            <w:shd w:val="clear" w:color="auto" w:fill="D9D9D9"/>
            <w:vAlign w:val="center"/>
          </w:tcPr>
          <w:p w14:paraId="3E53C3B1" w14:textId="77777777" w:rsidR="00CE3600" w:rsidRPr="00A617C3" w:rsidRDefault="00CE3600" w:rsidP="00CE3600">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 xml:space="preserve">Observaciones </w:t>
            </w:r>
          </w:p>
        </w:tc>
      </w:tr>
      <w:tr w:rsidR="00CE3600" w:rsidRPr="00A617C3" w14:paraId="1D2FE772" w14:textId="77777777" w:rsidTr="008C5B68">
        <w:trPr>
          <w:trHeight w:val="409"/>
        </w:trPr>
        <w:tc>
          <w:tcPr>
            <w:tcW w:w="198" w:type="pct"/>
            <w:vAlign w:val="center"/>
          </w:tcPr>
          <w:p w14:paraId="12FF6167" w14:textId="77777777" w:rsidR="00CE3600" w:rsidRPr="00A617C3" w:rsidRDefault="0016647A" w:rsidP="00CE3600">
            <w:pPr>
              <w:spacing w:after="0" w:line="240" w:lineRule="auto"/>
              <w:jc w:val="center"/>
              <w:rPr>
                <w:rFonts w:ascii="Calibri" w:eastAsia="Calibri" w:hAnsi="Calibri" w:cs="Times New Roman"/>
                <w:sz w:val="20"/>
                <w:szCs w:val="20"/>
                <w:lang w:val="es-ES"/>
              </w:rPr>
            </w:pPr>
            <w:r w:rsidRPr="00A617C3">
              <w:rPr>
                <w:rFonts w:ascii="Calibri" w:eastAsia="Calibri" w:hAnsi="Calibri" w:cs="Times New Roman"/>
                <w:sz w:val="20"/>
                <w:szCs w:val="20"/>
                <w:lang w:val="es-ES"/>
              </w:rPr>
              <w:t>1</w:t>
            </w:r>
          </w:p>
        </w:tc>
        <w:tc>
          <w:tcPr>
            <w:tcW w:w="888" w:type="pct"/>
            <w:tcMar>
              <w:top w:w="0" w:type="dxa"/>
              <w:left w:w="108" w:type="dxa"/>
              <w:bottom w:w="0" w:type="dxa"/>
              <w:right w:w="108" w:type="dxa"/>
            </w:tcMar>
            <w:vAlign w:val="center"/>
          </w:tcPr>
          <w:p w14:paraId="6A485F5E" w14:textId="313B2E41" w:rsidR="00CE3600" w:rsidRPr="00A617C3" w:rsidRDefault="008C5B68" w:rsidP="00650762">
            <w:pPr>
              <w:spacing w:after="0" w:line="240" w:lineRule="auto"/>
              <w:jc w:val="both"/>
              <w:rPr>
                <w:rFonts w:ascii="Calibri" w:eastAsia="Calibri" w:hAnsi="Calibri" w:cs="Times New Roman"/>
                <w:sz w:val="20"/>
                <w:szCs w:val="20"/>
                <w:lang w:val="es-ES"/>
              </w:rPr>
            </w:pPr>
            <w:r w:rsidRPr="008C5B68">
              <w:rPr>
                <w:rFonts w:ascii="Calibri" w:eastAsia="Calibri" w:hAnsi="Calibri" w:cs="Times New Roman"/>
                <w:sz w:val="20"/>
                <w:szCs w:val="20"/>
                <w:lang w:val="es-ES"/>
              </w:rPr>
              <w:t>Fotografías de Punto de Captación de Agua</w:t>
            </w:r>
            <w:r w:rsidR="00895189" w:rsidRPr="00A617C3">
              <w:rPr>
                <w:rFonts w:ascii="Calibri" w:eastAsia="Calibri" w:hAnsi="Calibri" w:cs="Times New Roman"/>
                <w:sz w:val="20"/>
                <w:szCs w:val="20"/>
                <w:lang w:val="es-ES"/>
              </w:rPr>
              <w:t>.</w:t>
            </w:r>
          </w:p>
        </w:tc>
        <w:tc>
          <w:tcPr>
            <w:tcW w:w="2066" w:type="pct"/>
            <w:vAlign w:val="center"/>
          </w:tcPr>
          <w:p w14:paraId="38620371" w14:textId="111AFCAF" w:rsidR="00CE3600" w:rsidRPr="00A617C3" w:rsidRDefault="008C5B68" w:rsidP="008C5B68">
            <w:pPr>
              <w:spacing w:after="0" w:line="240" w:lineRule="auto"/>
              <w:ind w:left="89" w:right="151"/>
              <w:jc w:val="both"/>
              <w:rPr>
                <w:rFonts w:ascii="Calibri" w:eastAsia="Calibri" w:hAnsi="Calibri" w:cs="Times New Roman"/>
                <w:sz w:val="16"/>
                <w:szCs w:val="16"/>
                <w:lang w:val="es-ES"/>
              </w:rPr>
            </w:pPr>
            <w:r w:rsidRPr="00A617C3">
              <w:rPr>
                <w:rFonts w:ascii="Calibri" w:eastAsia="Calibri" w:hAnsi="Calibri" w:cs="Times New Roman"/>
                <w:sz w:val="20"/>
                <w:szCs w:val="20"/>
                <w:lang w:val="es-ES"/>
              </w:rPr>
              <w:t>Documentación solicitada al titular mediante Acta de Inspección Ambiental de fecha 2</w:t>
            </w:r>
            <w:r>
              <w:rPr>
                <w:rFonts w:ascii="Calibri" w:eastAsia="Calibri" w:hAnsi="Calibri" w:cs="Times New Roman"/>
                <w:sz w:val="20"/>
                <w:szCs w:val="20"/>
                <w:lang w:val="es-ES"/>
              </w:rPr>
              <w:t>6</w:t>
            </w:r>
            <w:r w:rsidRPr="00A617C3">
              <w:rPr>
                <w:rFonts w:ascii="Calibri" w:eastAsia="Calibri" w:hAnsi="Calibri" w:cs="Times New Roman"/>
                <w:sz w:val="20"/>
                <w:szCs w:val="20"/>
                <w:lang w:val="es-ES"/>
              </w:rPr>
              <w:t>-0</w:t>
            </w:r>
            <w:r>
              <w:rPr>
                <w:rFonts w:ascii="Calibri" w:eastAsia="Calibri" w:hAnsi="Calibri" w:cs="Times New Roman"/>
                <w:sz w:val="20"/>
                <w:szCs w:val="20"/>
                <w:lang w:val="es-ES"/>
              </w:rPr>
              <w:t>6</w:t>
            </w:r>
            <w:r w:rsidRPr="00A617C3">
              <w:rPr>
                <w:rFonts w:ascii="Calibri" w:eastAsia="Calibri" w:hAnsi="Calibri" w:cs="Times New Roman"/>
                <w:sz w:val="20"/>
                <w:szCs w:val="20"/>
                <w:lang w:val="es-ES"/>
              </w:rPr>
              <w:t>-2018.</w:t>
            </w:r>
          </w:p>
        </w:tc>
        <w:tc>
          <w:tcPr>
            <w:tcW w:w="610" w:type="pct"/>
            <w:vAlign w:val="center"/>
          </w:tcPr>
          <w:p w14:paraId="232AD1CE" w14:textId="77777777" w:rsidR="00CE3600" w:rsidRPr="00A617C3" w:rsidRDefault="003C6716" w:rsidP="00CE3600">
            <w:pPr>
              <w:spacing w:after="0" w:line="240" w:lineRule="auto"/>
              <w:jc w:val="center"/>
              <w:rPr>
                <w:rFonts w:ascii="Calibri" w:eastAsia="Calibri" w:hAnsi="Calibri" w:cs="Times New Roman"/>
                <w:sz w:val="20"/>
                <w:szCs w:val="20"/>
                <w:lang w:val="es-ES" w:eastAsia="es-ES"/>
              </w:rPr>
            </w:pPr>
            <w:r w:rsidRPr="00A617C3">
              <w:rPr>
                <w:rFonts w:ascii="Calibri" w:eastAsia="Calibri" w:hAnsi="Calibri" w:cs="Times New Roman"/>
                <w:sz w:val="20"/>
                <w:szCs w:val="20"/>
                <w:lang w:val="es-ES" w:eastAsia="es-ES"/>
              </w:rPr>
              <w:t>SERNAPESCA</w:t>
            </w:r>
            <w:r w:rsidR="00584EDA" w:rsidRPr="00A617C3">
              <w:rPr>
                <w:rFonts w:ascii="Calibri" w:eastAsia="Calibri" w:hAnsi="Calibri" w:cs="Times New Roman"/>
                <w:sz w:val="20"/>
                <w:szCs w:val="20"/>
                <w:lang w:val="es-ES" w:eastAsia="es-ES"/>
              </w:rPr>
              <w:t>/SMA</w:t>
            </w:r>
          </w:p>
        </w:tc>
        <w:tc>
          <w:tcPr>
            <w:tcW w:w="1238" w:type="pct"/>
            <w:vAlign w:val="center"/>
          </w:tcPr>
          <w:p w14:paraId="3CBF97D0" w14:textId="04328737" w:rsidR="00CE3600" w:rsidRPr="00A617C3" w:rsidRDefault="008C5B68"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Ver en Anexo 2</w:t>
            </w:r>
            <w:r w:rsidR="006A4429">
              <w:rPr>
                <w:rFonts w:ascii="Calibri" w:eastAsia="Calibri" w:hAnsi="Calibri" w:cs="Times New Roman"/>
                <w:sz w:val="20"/>
                <w:szCs w:val="20"/>
                <w:lang w:val="es-ES" w:eastAsia="es-ES"/>
              </w:rPr>
              <w:t>.</w:t>
            </w:r>
          </w:p>
        </w:tc>
      </w:tr>
      <w:tr w:rsidR="003C6716" w:rsidRPr="00A617C3" w14:paraId="475EDDA0" w14:textId="77777777" w:rsidTr="008C5B68">
        <w:trPr>
          <w:trHeight w:val="361"/>
        </w:trPr>
        <w:tc>
          <w:tcPr>
            <w:tcW w:w="198" w:type="pct"/>
            <w:vAlign w:val="center"/>
          </w:tcPr>
          <w:p w14:paraId="51CED4EF" w14:textId="77777777" w:rsidR="003C6716" w:rsidRPr="00A617C3" w:rsidRDefault="0016647A" w:rsidP="003C6716">
            <w:pPr>
              <w:spacing w:after="0" w:line="240" w:lineRule="auto"/>
              <w:jc w:val="center"/>
              <w:rPr>
                <w:rFonts w:ascii="Calibri" w:eastAsia="Calibri" w:hAnsi="Calibri" w:cs="Times New Roman"/>
                <w:sz w:val="20"/>
                <w:szCs w:val="20"/>
                <w:lang w:val="es-ES"/>
              </w:rPr>
            </w:pPr>
            <w:r w:rsidRPr="00A617C3">
              <w:rPr>
                <w:rFonts w:ascii="Calibri" w:eastAsia="Calibri" w:hAnsi="Calibri" w:cs="Times New Roman"/>
                <w:sz w:val="20"/>
                <w:szCs w:val="20"/>
                <w:lang w:val="es-ES"/>
              </w:rPr>
              <w:t>2</w:t>
            </w:r>
          </w:p>
        </w:tc>
        <w:tc>
          <w:tcPr>
            <w:tcW w:w="888" w:type="pct"/>
            <w:tcMar>
              <w:top w:w="0" w:type="dxa"/>
              <w:left w:w="108" w:type="dxa"/>
              <w:bottom w:w="0" w:type="dxa"/>
              <w:right w:w="108" w:type="dxa"/>
            </w:tcMar>
            <w:vAlign w:val="center"/>
          </w:tcPr>
          <w:p w14:paraId="06CBAA79" w14:textId="1FE922E7" w:rsidR="003C6716" w:rsidRPr="00A617C3" w:rsidRDefault="008C5B68" w:rsidP="00CC7BC3">
            <w:pPr>
              <w:spacing w:after="0" w:line="240" w:lineRule="auto"/>
              <w:jc w:val="both"/>
              <w:rPr>
                <w:rFonts w:ascii="Calibri" w:eastAsia="Calibri" w:hAnsi="Calibri" w:cs="Times New Roman"/>
                <w:sz w:val="20"/>
                <w:szCs w:val="20"/>
                <w:lang w:val="es-ES"/>
              </w:rPr>
            </w:pPr>
            <w:r w:rsidRPr="008C5B68">
              <w:rPr>
                <w:rFonts w:ascii="Calibri" w:eastAsia="Calibri" w:hAnsi="Calibri" w:cs="Times New Roman"/>
                <w:sz w:val="20"/>
                <w:szCs w:val="20"/>
                <w:lang w:val="es-ES"/>
              </w:rPr>
              <w:t>Informe de Monitoreo N°8 Flora y Fauna Acuática</w:t>
            </w:r>
            <w:r w:rsidR="0042037E" w:rsidRPr="00A617C3">
              <w:rPr>
                <w:rFonts w:ascii="Calibri" w:eastAsia="Calibri" w:hAnsi="Calibri" w:cs="Times New Roman"/>
                <w:sz w:val="20"/>
                <w:szCs w:val="20"/>
                <w:lang w:val="es-ES"/>
              </w:rPr>
              <w:t>.</w:t>
            </w:r>
            <w:r>
              <w:rPr>
                <w:rFonts w:ascii="Calibri" w:eastAsia="Calibri" w:hAnsi="Calibri" w:cs="Times New Roman"/>
                <w:sz w:val="20"/>
                <w:szCs w:val="20"/>
                <w:lang w:val="es-ES"/>
              </w:rPr>
              <w:t xml:space="preserve"> Marzo 2018</w:t>
            </w:r>
            <w:r w:rsidR="006A4429">
              <w:rPr>
                <w:rFonts w:ascii="Calibri" w:eastAsia="Calibri" w:hAnsi="Calibri" w:cs="Times New Roman"/>
                <w:sz w:val="20"/>
                <w:szCs w:val="20"/>
                <w:lang w:val="es-ES"/>
              </w:rPr>
              <w:t>.</w:t>
            </w:r>
          </w:p>
        </w:tc>
        <w:tc>
          <w:tcPr>
            <w:tcW w:w="2066" w:type="pct"/>
            <w:vAlign w:val="center"/>
          </w:tcPr>
          <w:p w14:paraId="0F23087A" w14:textId="107CF98F" w:rsidR="003C6716" w:rsidRPr="00A617C3" w:rsidRDefault="008C5B68" w:rsidP="008C5B68">
            <w:pPr>
              <w:spacing w:after="0" w:line="240" w:lineRule="auto"/>
              <w:jc w:val="both"/>
              <w:rPr>
                <w:rFonts w:ascii="Calibri" w:eastAsia="Calibri" w:hAnsi="Calibri" w:cs="Times New Roman"/>
                <w:sz w:val="20"/>
                <w:szCs w:val="20"/>
                <w:lang w:val="es-ES"/>
              </w:rPr>
            </w:pPr>
            <w:r w:rsidRPr="00A617C3">
              <w:rPr>
                <w:rFonts w:ascii="Calibri" w:eastAsia="Calibri" w:hAnsi="Calibri" w:cs="Times New Roman"/>
                <w:sz w:val="20"/>
                <w:szCs w:val="20"/>
                <w:lang w:val="es-ES"/>
              </w:rPr>
              <w:t>Documentación solicitada al titular mediante Acta de Inspección Ambiental de fecha 2</w:t>
            </w:r>
            <w:r>
              <w:rPr>
                <w:rFonts w:ascii="Calibri" w:eastAsia="Calibri" w:hAnsi="Calibri" w:cs="Times New Roman"/>
                <w:sz w:val="20"/>
                <w:szCs w:val="20"/>
                <w:lang w:val="es-ES"/>
              </w:rPr>
              <w:t>6</w:t>
            </w:r>
            <w:r w:rsidRPr="00A617C3">
              <w:rPr>
                <w:rFonts w:ascii="Calibri" w:eastAsia="Calibri" w:hAnsi="Calibri" w:cs="Times New Roman"/>
                <w:sz w:val="20"/>
                <w:szCs w:val="20"/>
                <w:lang w:val="es-ES"/>
              </w:rPr>
              <w:t>-0</w:t>
            </w:r>
            <w:r>
              <w:rPr>
                <w:rFonts w:ascii="Calibri" w:eastAsia="Calibri" w:hAnsi="Calibri" w:cs="Times New Roman"/>
                <w:sz w:val="20"/>
                <w:szCs w:val="20"/>
                <w:lang w:val="es-ES"/>
              </w:rPr>
              <w:t>6</w:t>
            </w:r>
            <w:r w:rsidRPr="00A617C3">
              <w:rPr>
                <w:rFonts w:ascii="Calibri" w:eastAsia="Calibri" w:hAnsi="Calibri" w:cs="Times New Roman"/>
                <w:sz w:val="20"/>
                <w:szCs w:val="20"/>
                <w:lang w:val="es-ES"/>
              </w:rPr>
              <w:t>-2018</w:t>
            </w:r>
            <w:r w:rsidR="006A4429">
              <w:rPr>
                <w:rFonts w:ascii="Calibri" w:eastAsia="Calibri" w:hAnsi="Calibri" w:cs="Times New Roman"/>
                <w:sz w:val="20"/>
                <w:szCs w:val="20"/>
                <w:lang w:val="es-ES"/>
              </w:rPr>
              <w:t>.</w:t>
            </w:r>
          </w:p>
        </w:tc>
        <w:tc>
          <w:tcPr>
            <w:tcW w:w="610" w:type="pct"/>
            <w:vAlign w:val="center"/>
          </w:tcPr>
          <w:p w14:paraId="4E08E991" w14:textId="637726E3" w:rsidR="003C6716" w:rsidRPr="00A617C3" w:rsidRDefault="003C6716" w:rsidP="003C6716">
            <w:pPr>
              <w:jc w:val="center"/>
            </w:pPr>
            <w:r w:rsidRPr="00A617C3">
              <w:rPr>
                <w:rFonts w:ascii="Calibri" w:eastAsia="Calibri" w:hAnsi="Calibri" w:cs="Times New Roman"/>
                <w:sz w:val="20"/>
                <w:szCs w:val="20"/>
                <w:lang w:val="es-ES" w:eastAsia="es-ES"/>
              </w:rPr>
              <w:t>SERNAPESCA</w:t>
            </w:r>
          </w:p>
        </w:tc>
        <w:tc>
          <w:tcPr>
            <w:tcW w:w="1238" w:type="pct"/>
            <w:vAlign w:val="center"/>
          </w:tcPr>
          <w:p w14:paraId="46F530D3" w14:textId="2179ED19" w:rsidR="003C6716" w:rsidRPr="00A617C3" w:rsidRDefault="008C5B68" w:rsidP="003C671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Ver en Anexo 2</w:t>
            </w:r>
            <w:r w:rsidR="006A4429">
              <w:rPr>
                <w:rFonts w:ascii="Calibri" w:eastAsia="Calibri" w:hAnsi="Calibri" w:cs="Times New Roman"/>
                <w:sz w:val="20"/>
                <w:szCs w:val="20"/>
                <w:lang w:val="es-ES" w:eastAsia="es-ES"/>
              </w:rPr>
              <w:t>.</w:t>
            </w:r>
          </w:p>
        </w:tc>
      </w:tr>
      <w:tr w:rsidR="003C6716" w:rsidRPr="00A617C3" w14:paraId="679A0FC3" w14:textId="77777777" w:rsidTr="008C5B68">
        <w:trPr>
          <w:trHeight w:val="379"/>
        </w:trPr>
        <w:tc>
          <w:tcPr>
            <w:tcW w:w="198" w:type="pct"/>
            <w:vAlign w:val="center"/>
          </w:tcPr>
          <w:p w14:paraId="1D692E33" w14:textId="77777777" w:rsidR="003C6716" w:rsidRPr="00A617C3" w:rsidRDefault="0016647A" w:rsidP="003C6716">
            <w:pPr>
              <w:spacing w:after="0" w:line="240" w:lineRule="auto"/>
              <w:jc w:val="center"/>
              <w:rPr>
                <w:rFonts w:ascii="Calibri" w:eastAsia="Calibri" w:hAnsi="Calibri" w:cs="Times New Roman"/>
                <w:sz w:val="20"/>
                <w:szCs w:val="20"/>
                <w:lang w:val="es-ES"/>
              </w:rPr>
            </w:pPr>
            <w:r w:rsidRPr="00A617C3">
              <w:rPr>
                <w:rFonts w:ascii="Calibri" w:eastAsia="Calibri" w:hAnsi="Calibri" w:cs="Times New Roman"/>
                <w:sz w:val="20"/>
                <w:szCs w:val="20"/>
                <w:lang w:val="es-ES"/>
              </w:rPr>
              <w:t>3</w:t>
            </w:r>
          </w:p>
        </w:tc>
        <w:tc>
          <w:tcPr>
            <w:tcW w:w="888" w:type="pct"/>
            <w:tcMar>
              <w:top w:w="0" w:type="dxa"/>
              <w:left w:w="70" w:type="dxa"/>
              <w:bottom w:w="0" w:type="dxa"/>
              <w:right w:w="70" w:type="dxa"/>
            </w:tcMar>
            <w:vAlign w:val="center"/>
          </w:tcPr>
          <w:p w14:paraId="671E23A8" w14:textId="4DECCCE3" w:rsidR="003C6716" w:rsidRPr="00A617C3" w:rsidRDefault="008C5B68" w:rsidP="00CC7BC3">
            <w:pPr>
              <w:spacing w:after="0" w:line="240" w:lineRule="auto"/>
              <w:jc w:val="both"/>
              <w:rPr>
                <w:rFonts w:ascii="Calibri" w:eastAsia="Calibri" w:hAnsi="Calibri" w:cs="Times New Roman"/>
                <w:sz w:val="20"/>
                <w:szCs w:val="20"/>
                <w:lang w:val="es-ES"/>
              </w:rPr>
            </w:pPr>
            <w:r w:rsidRPr="008C5B68">
              <w:rPr>
                <w:rFonts w:ascii="Calibri" w:eastAsia="Calibri" w:hAnsi="Calibri" w:cs="Times New Roman"/>
                <w:sz w:val="20"/>
                <w:szCs w:val="20"/>
                <w:lang w:val="es-ES"/>
              </w:rPr>
              <w:t xml:space="preserve">Fotografías </w:t>
            </w:r>
            <w:r>
              <w:rPr>
                <w:rFonts w:ascii="Calibri" w:eastAsia="Calibri" w:hAnsi="Calibri" w:cs="Times New Roman"/>
                <w:sz w:val="20"/>
                <w:szCs w:val="20"/>
                <w:lang w:val="es-ES"/>
              </w:rPr>
              <w:t>m</w:t>
            </w:r>
            <w:r w:rsidRPr="008C5B68">
              <w:rPr>
                <w:rFonts w:ascii="Calibri" w:eastAsia="Calibri" w:hAnsi="Calibri" w:cs="Times New Roman"/>
                <w:sz w:val="20"/>
                <w:szCs w:val="20"/>
                <w:lang w:val="es-ES"/>
              </w:rPr>
              <w:t>angas absorbentes en Portal de Salida del túnel</w:t>
            </w:r>
            <w:r w:rsidR="006A4429">
              <w:rPr>
                <w:rFonts w:ascii="Calibri" w:eastAsia="Calibri" w:hAnsi="Calibri" w:cs="Times New Roman"/>
                <w:sz w:val="20"/>
                <w:szCs w:val="20"/>
                <w:lang w:val="es-ES"/>
              </w:rPr>
              <w:t>.</w:t>
            </w:r>
          </w:p>
        </w:tc>
        <w:tc>
          <w:tcPr>
            <w:tcW w:w="2066" w:type="pct"/>
            <w:vAlign w:val="center"/>
          </w:tcPr>
          <w:p w14:paraId="7200D30F" w14:textId="257E954E" w:rsidR="003C6716" w:rsidRPr="00A617C3" w:rsidRDefault="008C5B68" w:rsidP="008C5B68">
            <w:pPr>
              <w:spacing w:after="0" w:line="240" w:lineRule="auto"/>
              <w:jc w:val="both"/>
              <w:rPr>
                <w:rFonts w:ascii="Calibri" w:eastAsia="Calibri" w:hAnsi="Calibri" w:cs="Times New Roman"/>
                <w:sz w:val="20"/>
                <w:szCs w:val="20"/>
                <w:lang w:val="es-ES"/>
              </w:rPr>
            </w:pPr>
            <w:r w:rsidRPr="00A617C3">
              <w:rPr>
                <w:rFonts w:ascii="Calibri" w:eastAsia="Calibri" w:hAnsi="Calibri" w:cs="Times New Roman"/>
                <w:sz w:val="20"/>
                <w:szCs w:val="20"/>
                <w:lang w:val="es-ES"/>
              </w:rPr>
              <w:t>Documentación solicitada al titular mediante Acta de Inspección Ambiental de fecha 2</w:t>
            </w:r>
            <w:r>
              <w:rPr>
                <w:rFonts w:ascii="Calibri" w:eastAsia="Calibri" w:hAnsi="Calibri" w:cs="Times New Roman"/>
                <w:sz w:val="20"/>
                <w:szCs w:val="20"/>
                <w:lang w:val="es-ES"/>
              </w:rPr>
              <w:t>6</w:t>
            </w:r>
            <w:r w:rsidRPr="00A617C3">
              <w:rPr>
                <w:rFonts w:ascii="Calibri" w:eastAsia="Calibri" w:hAnsi="Calibri" w:cs="Times New Roman"/>
                <w:sz w:val="20"/>
                <w:szCs w:val="20"/>
                <w:lang w:val="es-ES"/>
              </w:rPr>
              <w:t>-0</w:t>
            </w:r>
            <w:r>
              <w:rPr>
                <w:rFonts w:ascii="Calibri" w:eastAsia="Calibri" w:hAnsi="Calibri" w:cs="Times New Roman"/>
                <w:sz w:val="20"/>
                <w:szCs w:val="20"/>
                <w:lang w:val="es-ES"/>
              </w:rPr>
              <w:t>6</w:t>
            </w:r>
            <w:r w:rsidRPr="00A617C3">
              <w:rPr>
                <w:rFonts w:ascii="Calibri" w:eastAsia="Calibri" w:hAnsi="Calibri" w:cs="Times New Roman"/>
                <w:sz w:val="20"/>
                <w:szCs w:val="20"/>
                <w:lang w:val="es-ES"/>
              </w:rPr>
              <w:t>-2018</w:t>
            </w:r>
            <w:r w:rsidR="006A4429">
              <w:rPr>
                <w:rFonts w:ascii="Calibri" w:eastAsia="Calibri" w:hAnsi="Calibri" w:cs="Times New Roman"/>
                <w:sz w:val="20"/>
                <w:szCs w:val="20"/>
                <w:lang w:val="es-ES"/>
              </w:rPr>
              <w:t>.</w:t>
            </w:r>
          </w:p>
        </w:tc>
        <w:tc>
          <w:tcPr>
            <w:tcW w:w="610" w:type="pct"/>
            <w:vAlign w:val="center"/>
          </w:tcPr>
          <w:p w14:paraId="24ADD439" w14:textId="77777777" w:rsidR="003C6716" w:rsidRPr="00A617C3" w:rsidRDefault="003C6716" w:rsidP="003C6716">
            <w:pPr>
              <w:jc w:val="center"/>
            </w:pPr>
            <w:r w:rsidRPr="00A617C3">
              <w:rPr>
                <w:rFonts w:ascii="Calibri" w:eastAsia="Calibri" w:hAnsi="Calibri" w:cs="Times New Roman"/>
                <w:sz w:val="20"/>
                <w:szCs w:val="20"/>
                <w:lang w:val="es-ES" w:eastAsia="es-ES"/>
              </w:rPr>
              <w:t>SERNAPESCA/SMA</w:t>
            </w:r>
          </w:p>
        </w:tc>
        <w:tc>
          <w:tcPr>
            <w:tcW w:w="1238" w:type="pct"/>
            <w:vAlign w:val="center"/>
          </w:tcPr>
          <w:p w14:paraId="3BB3463B" w14:textId="5D89A0B0" w:rsidR="003C6716" w:rsidRPr="00A617C3" w:rsidRDefault="008C5B68" w:rsidP="003C6716">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Ver en Anexo 2</w:t>
            </w:r>
            <w:r w:rsidR="006A4429">
              <w:rPr>
                <w:rFonts w:ascii="Calibri" w:eastAsia="Calibri" w:hAnsi="Calibri" w:cs="Times New Roman"/>
                <w:sz w:val="20"/>
                <w:szCs w:val="20"/>
                <w:lang w:val="es-ES" w:eastAsia="es-ES"/>
              </w:rPr>
              <w:t>.</w:t>
            </w:r>
          </w:p>
        </w:tc>
      </w:tr>
    </w:tbl>
    <w:p w14:paraId="37828519" w14:textId="77777777" w:rsidR="00CE3600" w:rsidRPr="00A617C3" w:rsidRDefault="00CE3600" w:rsidP="00373994">
      <w:pPr>
        <w:spacing w:line="240" w:lineRule="auto"/>
        <w:rPr>
          <w:rFonts w:ascii="Calibri" w:eastAsia="Calibri" w:hAnsi="Calibri" w:cs="Calibri"/>
          <w:sz w:val="28"/>
          <w:szCs w:val="32"/>
        </w:rPr>
      </w:pPr>
    </w:p>
    <w:p w14:paraId="2538E01B" w14:textId="77777777" w:rsidR="001A526B" w:rsidRPr="00A617C3" w:rsidRDefault="00A25543" w:rsidP="00373994">
      <w:pPr>
        <w:pStyle w:val="IFA1"/>
      </w:pPr>
      <w:bookmarkStart w:id="34" w:name="_Toc514523448"/>
      <w:bookmarkStart w:id="35" w:name="_Toc390777030"/>
      <w:r w:rsidRPr="00A617C3">
        <w:t>HALLAZGOS</w:t>
      </w:r>
      <w:bookmarkEnd w:id="34"/>
      <w:r w:rsidRPr="00A617C3">
        <w:t xml:space="preserve"> </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5"/>
    </w:p>
    <w:p w14:paraId="11FA455A" w14:textId="77777777" w:rsidR="00C9264B" w:rsidRPr="00A617C3"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5243"/>
        <w:gridCol w:w="4920"/>
      </w:tblGrid>
      <w:tr w:rsidR="001F43E2" w:rsidRPr="00A617C3" w14:paraId="286F4C0F" w14:textId="77777777" w:rsidTr="00F61506">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14:paraId="4943437E" w14:textId="77777777" w:rsidR="001F43E2" w:rsidRPr="00A617C3" w:rsidRDefault="001F43E2" w:rsidP="00373994">
            <w:pPr>
              <w:jc w:val="center"/>
              <w:rPr>
                <w:rFonts w:cstheme="minorHAnsi"/>
                <w:b/>
              </w:rPr>
            </w:pPr>
            <w:r w:rsidRPr="00A617C3">
              <w:rPr>
                <w:rFonts w:cstheme="minorHAnsi"/>
                <w:b/>
              </w:rPr>
              <w:t>N° Hecho constatado</w:t>
            </w:r>
          </w:p>
        </w:tc>
        <w:tc>
          <w:tcPr>
            <w:tcW w:w="830" w:type="pct"/>
            <w:shd w:val="clear" w:color="auto" w:fill="D9D9D9" w:themeFill="background1" w:themeFillShade="D9"/>
            <w:vAlign w:val="center"/>
          </w:tcPr>
          <w:p w14:paraId="348122A6" w14:textId="77777777" w:rsidR="001F43E2" w:rsidRPr="00A617C3" w:rsidRDefault="001F43E2" w:rsidP="00373994">
            <w:pPr>
              <w:jc w:val="center"/>
              <w:rPr>
                <w:rFonts w:cstheme="minorHAnsi"/>
                <w:b/>
                <w:color w:val="A6A6A6" w:themeColor="background1" w:themeShade="A6"/>
              </w:rPr>
            </w:pPr>
            <w:r w:rsidRPr="00A617C3">
              <w:rPr>
                <w:rFonts w:cstheme="minorHAnsi"/>
                <w:b/>
              </w:rPr>
              <w:t>Materia específica objeto de la fiscalización ambiental.</w:t>
            </w:r>
          </w:p>
        </w:tc>
        <w:tc>
          <w:tcPr>
            <w:tcW w:w="1933" w:type="pct"/>
            <w:shd w:val="clear" w:color="auto" w:fill="D9D9D9" w:themeFill="background1" w:themeFillShade="D9"/>
            <w:vAlign w:val="center"/>
          </w:tcPr>
          <w:p w14:paraId="591B0708" w14:textId="77777777" w:rsidR="001F43E2" w:rsidRPr="00A617C3" w:rsidRDefault="001F43E2" w:rsidP="00373994">
            <w:pPr>
              <w:jc w:val="center"/>
              <w:rPr>
                <w:rFonts w:cstheme="minorHAnsi"/>
                <w:b/>
              </w:rPr>
            </w:pPr>
            <w:r w:rsidRPr="00A617C3">
              <w:rPr>
                <w:rFonts w:cstheme="minorHAnsi"/>
                <w:b/>
              </w:rPr>
              <w:t>Exigencia asociada</w:t>
            </w:r>
          </w:p>
        </w:tc>
        <w:tc>
          <w:tcPr>
            <w:tcW w:w="1814" w:type="pct"/>
            <w:shd w:val="clear" w:color="auto" w:fill="D9D9D9" w:themeFill="background1" w:themeFillShade="D9"/>
            <w:vAlign w:val="center"/>
          </w:tcPr>
          <w:p w14:paraId="7CE997BE" w14:textId="77777777" w:rsidR="001F43E2" w:rsidRPr="00A617C3" w:rsidRDefault="00CE3600" w:rsidP="00373994">
            <w:pPr>
              <w:jc w:val="center"/>
              <w:rPr>
                <w:rFonts w:cstheme="minorHAnsi"/>
                <w:b/>
              </w:rPr>
            </w:pPr>
            <w:r w:rsidRPr="00A617C3">
              <w:rPr>
                <w:rFonts w:cstheme="minorHAnsi"/>
                <w:b/>
                <w:szCs w:val="22"/>
              </w:rPr>
              <w:t xml:space="preserve">Resultados/ </w:t>
            </w:r>
            <w:r w:rsidR="001F43E2" w:rsidRPr="00A617C3">
              <w:rPr>
                <w:rFonts w:cstheme="minorHAnsi"/>
                <w:b/>
                <w:szCs w:val="22"/>
              </w:rPr>
              <w:t>Hallazgo</w:t>
            </w:r>
          </w:p>
        </w:tc>
      </w:tr>
      <w:tr w:rsidR="001F43E2" w:rsidRPr="00A617C3" w14:paraId="132B9FC8" w14:textId="77777777" w:rsidTr="00F61506">
        <w:trPr>
          <w:jc w:val="center"/>
        </w:trPr>
        <w:tc>
          <w:tcPr>
            <w:tcW w:w="423" w:type="pct"/>
            <w:vAlign w:val="center"/>
          </w:tcPr>
          <w:p w14:paraId="50C5B4FD" w14:textId="77777777" w:rsidR="001F43E2" w:rsidRPr="00A617C3" w:rsidRDefault="0023731E" w:rsidP="00373994">
            <w:pPr>
              <w:widowControl w:val="0"/>
              <w:overflowPunct w:val="0"/>
              <w:autoSpaceDE w:val="0"/>
              <w:autoSpaceDN w:val="0"/>
              <w:adjustRightInd w:val="0"/>
              <w:spacing w:after="120"/>
              <w:jc w:val="center"/>
              <w:rPr>
                <w:rFonts w:cstheme="minorHAnsi"/>
                <w:iCs/>
              </w:rPr>
            </w:pPr>
            <w:r w:rsidRPr="00A617C3">
              <w:rPr>
                <w:rFonts w:cstheme="minorHAnsi"/>
                <w:iCs/>
              </w:rPr>
              <w:t>1</w:t>
            </w:r>
          </w:p>
        </w:tc>
        <w:tc>
          <w:tcPr>
            <w:tcW w:w="830" w:type="pct"/>
            <w:vAlign w:val="center"/>
          </w:tcPr>
          <w:p w14:paraId="4BBD2A12" w14:textId="551A465E" w:rsidR="001F43E2" w:rsidRPr="00A617C3" w:rsidRDefault="00A965F6" w:rsidP="00373994">
            <w:pPr>
              <w:widowControl w:val="0"/>
              <w:overflowPunct w:val="0"/>
              <w:autoSpaceDE w:val="0"/>
              <w:autoSpaceDN w:val="0"/>
              <w:adjustRightInd w:val="0"/>
              <w:spacing w:after="120"/>
              <w:jc w:val="center"/>
              <w:rPr>
                <w:rFonts w:cstheme="minorHAnsi"/>
                <w:iCs/>
              </w:rPr>
            </w:pPr>
            <w:r w:rsidRPr="00A617C3">
              <w:rPr>
                <w:rFonts w:cstheme="minorHAnsi"/>
                <w:iCs/>
              </w:rPr>
              <w:t>Plan de contingencia</w:t>
            </w:r>
            <w:r w:rsidR="00967EEB">
              <w:rPr>
                <w:rFonts w:cstheme="minorHAnsi"/>
                <w:iCs/>
              </w:rPr>
              <w:t>.</w:t>
            </w:r>
          </w:p>
        </w:tc>
        <w:tc>
          <w:tcPr>
            <w:tcW w:w="1933" w:type="pct"/>
            <w:vAlign w:val="center"/>
          </w:tcPr>
          <w:p w14:paraId="2D8030F6" w14:textId="77777777" w:rsidR="001F43E2" w:rsidRDefault="00A5093C" w:rsidP="000460B9">
            <w:pPr>
              <w:widowControl w:val="0"/>
              <w:overflowPunct w:val="0"/>
              <w:autoSpaceDE w:val="0"/>
              <w:autoSpaceDN w:val="0"/>
              <w:adjustRightInd w:val="0"/>
              <w:spacing w:after="120"/>
              <w:jc w:val="both"/>
              <w:rPr>
                <w:rFonts w:cstheme="minorHAnsi"/>
                <w:i/>
                <w:iCs/>
              </w:rPr>
            </w:pPr>
            <w:r w:rsidRPr="00A5093C">
              <w:rPr>
                <w:rFonts w:cstheme="minorHAnsi"/>
                <w:b/>
                <w:iCs/>
              </w:rPr>
              <w:t xml:space="preserve">RCA N° 4/2012.  Considerando 12.2. </w:t>
            </w:r>
            <w:r w:rsidRPr="00A5093C">
              <w:rPr>
                <w:rFonts w:cstheme="minorHAnsi"/>
                <w:b/>
                <w:i/>
                <w:iCs/>
              </w:rPr>
              <w:t xml:space="preserve">Plan de Medidas de Prevención de Riesgos Ambientales y Plan de Medidas de Control de Accidentes </w:t>
            </w:r>
            <w:r w:rsidRPr="00A5093C">
              <w:rPr>
                <w:rFonts w:cstheme="minorHAnsi"/>
                <w:i/>
                <w:iCs/>
              </w:rPr>
              <w:t>El Capítulo N°9 del EIA, detalla los riesgos que podrían experimentar las personas y el medio ambiente (…) describiéndose las medidas de seguridad o planes de prevención de riesgos, para las siguientes situaciones:  Derrames a cursos de agua. (…) Derrame de hidrocarburos (ver Anexo N° 17 del Adenda del EIA). (…) Para mayor detalle, del plan de contingencia ver numeral 9.5.4 del EIA</w:t>
            </w:r>
            <w:r>
              <w:rPr>
                <w:rFonts w:cstheme="minorHAnsi"/>
                <w:i/>
                <w:iCs/>
              </w:rPr>
              <w:t>.</w:t>
            </w:r>
          </w:p>
          <w:p w14:paraId="0B0AA66E" w14:textId="77777777" w:rsidR="00A5093C" w:rsidRDefault="00A5093C" w:rsidP="000460B9">
            <w:pPr>
              <w:widowControl w:val="0"/>
              <w:overflowPunct w:val="0"/>
              <w:autoSpaceDE w:val="0"/>
              <w:autoSpaceDN w:val="0"/>
              <w:adjustRightInd w:val="0"/>
              <w:spacing w:after="120"/>
              <w:jc w:val="both"/>
              <w:rPr>
                <w:rFonts w:cstheme="minorHAnsi"/>
              </w:rPr>
            </w:pPr>
          </w:p>
          <w:p w14:paraId="3303DE6A" w14:textId="75AEFC84" w:rsidR="00A5093C" w:rsidRPr="00A617C3" w:rsidRDefault="00A5093C" w:rsidP="00A5093C">
            <w:pPr>
              <w:widowControl w:val="0"/>
              <w:overflowPunct w:val="0"/>
              <w:autoSpaceDE w:val="0"/>
              <w:autoSpaceDN w:val="0"/>
              <w:adjustRightInd w:val="0"/>
              <w:spacing w:after="120"/>
              <w:jc w:val="both"/>
              <w:rPr>
                <w:rFonts w:cstheme="minorHAnsi"/>
              </w:rPr>
            </w:pPr>
            <w:r w:rsidRPr="00A5093C">
              <w:rPr>
                <w:rFonts w:cstheme="minorHAnsi"/>
                <w:b/>
              </w:rPr>
              <w:t>EIA “Embalse Valle Hermoso”. Capítulo 9. Numeral 9.5.2.3.2</w:t>
            </w:r>
            <w:r w:rsidRPr="00A5093C">
              <w:rPr>
                <w:rFonts w:cstheme="minorHAnsi"/>
              </w:rPr>
              <w:t xml:space="preserve">. </w:t>
            </w:r>
            <w:r w:rsidRPr="00A5093C">
              <w:rPr>
                <w:rFonts w:cstheme="minorHAnsi"/>
                <w:i/>
              </w:rPr>
              <w:t>Detención del avance de la mancha de contaminante. (…) A 10 ó 20 metros aguas abajo de cada pretil, instalar mangas absorbentes permitan retener los restos de petróleo que no puedan ser contenidos ni filtrados en los pretiles (…) Las acciones antes mencionadas deben realizarse al mismo tiempo</w:t>
            </w:r>
            <w:r w:rsidR="00967EEB">
              <w:rPr>
                <w:rFonts w:cstheme="minorHAnsi"/>
                <w:i/>
              </w:rPr>
              <w:t>.</w:t>
            </w:r>
          </w:p>
        </w:tc>
        <w:tc>
          <w:tcPr>
            <w:tcW w:w="1814" w:type="pct"/>
            <w:vAlign w:val="center"/>
          </w:tcPr>
          <w:p w14:paraId="3678553C" w14:textId="27CCED66" w:rsidR="00D900ED" w:rsidRPr="00A617C3" w:rsidRDefault="003B62E3" w:rsidP="003B62E3">
            <w:pPr>
              <w:widowControl w:val="0"/>
              <w:overflowPunct w:val="0"/>
              <w:autoSpaceDE w:val="0"/>
              <w:autoSpaceDN w:val="0"/>
              <w:adjustRightInd w:val="0"/>
              <w:spacing w:after="120"/>
              <w:jc w:val="both"/>
              <w:rPr>
                <w:rFonts w:cstheme="minorHAnsi"/>
              </w:rPr>
            </w:pPr>
            <w:r w:rsidRPr="00A617C3">
              <w:rPr>
                <w:rFonts w:cstheme="minorHAnsi"/>
              </w:rPr>
              <w:t xml:space="preserve">En inspección ambiental se constató </w:t>
            </w:r>
            <w:r w:rsidR="00A5093C">
              <w:rPr>
                <w:rFonts w:cstheme="minorHAnsi"/>
              </w:rPr>
              <w:t xml:space="preserve">que la estación de emergencia ambiental localizada en el portal de salida del túnel, no estaba dotada de mangas absorbentes para enfrentar en forma inmediata derrames de hidrocarburos en agua. </w:t>
            </w:r>
            <w:r w:rsidR="00AC7374" w:rsidRPr="00A617C3">
              <w:rPr>
                <w:rFonts w:cstheme="minorHAnsi"/>
              </w:rPr>
              <w:t xml:space="preserve">(Acta Inspección en Anexo </w:t>
            </w:r>
            <w:r w:rsidR="000460B9" w:rsidRPr="00A617C3">
              <w:rPr>
                <w:rFonts w:cstheme="minorHAnsi"/>
              </w:rPr>
              <w:t>1</w:t>
            </w:r>
            <w:r w:rsidR="00AC7374" w:rsidRPr="00A617C3">
              <w:rPr>
                <w:rFonts w:cstheme="minorHAnsi"/>
              </w:rPr>
              <w:t>)</w:t>
            </w:r>
            <w:r w:rsidR="00D900ED" w:rsidRPr="00A617C3">
              <w:rPr>
                <w:rFonts w:cstheme="minorHAnsi"/>
              </w:rPr>
              <w:t xml:space="preserve">. </w:t>
            </w:r>
          </w:p>
          <w:p w14:paraId="15F2802B" w14:textId="63F39DA4" w:rsidR="00D94CFF" w:rsidRPr="00A617C3" w:rsidRDefault="00D900ED" w:rsidP="00A5093C">
            <w:pPr>
              <w:widowControl w:val="0"/>
              <w:overflowPunct w:val="0"/>
              <w:autoSpaceDE w:val="0"/>
              <w:autoSpaceDN w:val="0"/>
              <w:adjustRightInd w:val="0"/>
              <w:spacing w:before="120" w:after="120"/>
              <w:jc w:val="both"/>
              <w:rPr>
                <w:rFonts w:cstheme="minorHAnsi"/>
              </w:rPr>
            </w:pPr>
            <w:r w:rsidRPr="00A5093C">
              <w:rPr>
                <w:rFonts w:cstheme="minorHAnsi"/>
              </w:rPr>
              <w:t xml:space="preserve">Mediante Carta </w:t>
            </w:r>
            <w:r w:rsidR="00A5093C" w:rsidRPr="00A5093C">
              <w:rPr>
                <w:rFonts w:cstheme="minorHAnsi"/>
              </w:rPr>
              <w:t xml:space="preserve">CVH-EXT-50-18 </w:t>
            </w:r>
            <w:r w:rsidRPr="00A5093C">
              <w:rPr>
                <w:rFonts w:cstheme="minorHAnsi"/>
              </w:rPr>
              <w:t>(Anexo</w:t>
            </w:r>
            <w:r w:rsidR="000460B9" w:rsidRPr="00A5093C">
              <w:rPr>
                <w:rFonts w:cstheme="minorHAnsi"/>
              </w:rPr>
              <w:t xml:space="preserve"> </w:t>
            </w:r>
            <w:r w:rsidR="00A5093C" w:rsidRPr="00A5093C">
              <w:rPr>
                <w:rFonts w:cstheme="minorHAnsi"/>
              </w:rPr>
              <w:t>2</w:t>
            </w:r>
            <w:r w:rsidRPr="00A5093C">
              <w:rPr>
                <w:rFonts w:cstheme="minorHAnsi"/>
              </w:rPr>
              <w:t xml:space="preserve">), el titular </w:t>
            </w:r>
            <w:r w:rsidR="003B62E3" w:rsidRPr="00A5093C">
              <w:rPr>
                <w:rFonts w:cstheme="minorHAnsi"/>
              </w:rPr>
              <w:t>entre otros</w:t>
            </w:r>
            <w:r w:rsidR="00A5093C">
              <w:rPr>
                <w:rFonts w:cstheme="minorHAnsi"/>
              </w:rPr>
              <w:t>, remitió f</w:t>
            </w:r>
            <w:r w:rsidR="00A5093C" w:rsidRPr="00A5093C">
              <w:rPr>
                <w:rFonts w:cstheme="minorHAnsi"/>
              </w:rPr>
              <w:t xml:space="preserve">otografías </w:t>
            </w:r>
            <w:r w:rsidR="00A5093C">
              <w:rPr>
                <w:rFonts w:cstheme="minorHAnsi"/>
              </w:rPr>
              <w:t xml:space="preserve">que dan cuenta </w:t>
            </w:r>
            <w:r w:rsidR="00967EEB">
              <w:rPr>
                <w:rFonts w:cstheme="minorHAnsi"/>
              </w:rPr>
              <w:t>la ejecución de</w:t>
            </w:r>
            <w:r w:rsidR="00A5093C">
              <w:rPr>
                <w:rFonts w:cstheme="minorHAnsi"/>
              </w:rPr>
              <w:t xml:space="preserve"> la instalación de mangas absorbentes en la estación de emergencia del portal de salida del túnel. </w:t>
            </w:r>
          </w:p>
        </w:tc>
      </w:tr>
      <w:tr w:rsidR="00A5093C" w:rsidRPr="00A617C3" w14:paraId="5CDA793C" w14:textId="77777777" w:rsidTr="00F61506">
        <w:trPr>
          <w:jc w:val="center"/>
        </w:trPr>
        <w:tc>
          <w:tcPr>
            <w:tcW w:w="423" w:type="pct"/>
            <w:vAlign w:val="center"/>
          </w:tcPr>
          <w:p w14:paraId="36850763" w14:textId="2319F242" w:rsidR="00A5093C" w:rsidRPr="00A617C3" w:rsidRDefault="00B10D60" w:rsidP="00373994">
            <w:pPr>
              <w:widowControl w:val="0"/>
              <w:overflowPunct w:val="0"/>
              <w:autoSpaceDE w:val="0"/>
              <w:autoSpaceDN w:val="0"/>
              <w:adjustRightInd w:val="0"/>
              <w:spacing w:after="120"/>
              <w:jc w:val="center"/>
              <w:rPr>
                <w:rFonts w:cstheme="minorHAnsi"/>
                <w:iCs/>
              </w:rPr>
            </w:pPr>
            <w:r>
              <w:rPr>
                <w:rFonts w:cstheme="minorHAnsi"/>
                <w:iCs/>
              </w:rPr>
              <w:t>2</w:t>
            </w:r>
          </w:p>
        </w:tc>
        <w:tc>
          <w:tcPr>
            <w:tcW w:w="830" w:type="pct"/>
            <w:vAlign w:val="center"/>
          </w:tcPr>
          <w:p w14:paraId="5DD4E51D" w14:textId="77777777" w:rsidR="00967EEB" w:rsidRDefault="00B10D60" w:rsidP="00373994">
            <w:pPr>
              <w:widowControl w:val="0"/>
              <w:overflowPunct w:val="0"/>
              <w:autoSpaceDE w:val="0"/>
              <w:autoSpaceDN w:val="0"/>
              <w:adjustRightInd w:val="0"/>
              <w:spacing w:after="120"/>
              <w:jc w:val="center"/>
              <w:rPr>
                <w:rFonts w:cstheme="minorHAnsi"/>
                <w:iCs/>
              </w:rPr>
            </w:pPr>
            <w:r w:rsidRPr="00B10D60">
              <w:rPr>
                <w:rFonts w:cstheme="minorHAnsi"/>
                <w:iCs/>
              </w:rPr>
              <w:t xml:space="preserve">Intervención o Afectación de Cursos de agua. </w:t>
            </w:r>
          </w:p>
          <w:p w14:paraId="2879200E" w14:textId="66E0EC44" w:rsidR="00A5093C" w:rsidRPr="00A617C3" w:rsidRDefault="00B10D60" w:rsidP="00373994">
            <w:pPr>
              <w:widowControl w:val="0"/>
              <w:overflowPunct w:val="0"/>
              <w:autoSpaceDE w:val="0"/>
              <w:autoSpaceDN w:val="0"/>
              <w:adjustRightInd w:val="0"/>
              <w:spacing w:after="120"/>
              <w:jc w:val="center"/>
              <w:rPr>
                <w:rFonts w:cstheme="minorHAnsi"/>
                <w:iCs/>
              </w:rPr>
            </w:pPr>
            <w:r>
              <w:rPr>
                <w:rFonts w:cstheme="minorHAnsi"/>
                <w:iCs/>
              </w:rPr>
              <w:t>Plan de seguimiento ambiental</w:t>
            </w:r>
            <w:r w:rsidR="00967EEB">
              <w:rPr>
                <w:rFonts w:cstheme="minorHAnsi"/>
                <w:iCs/>
              </w:rPr>
              <w:t>.</w:t>
            </w:r>
          </w:p>
        </w:tc>
        <w:tc>
          <w:tcPr>
            <w:tcW w:w="1933" w:type="pct"/>
            <w:vAlign w:val="center"/>
          </w:tcPr>
          <w:p w14:paraId="49CF90AD" w14:textId="4CBFD082" w:rsidR="00A5093C" w:rsidRPr="00A5093C" w:rsidRDefault="00B10D60" w:rsidP="00B10D60">
            <w:pPr>
              <w:widowControl w:val="0"/>
              <w:overflowPunct w:val="0"/>
              <w:autoSpaceDE w:val="0"/>
              <w:autoSpaceDN w:val="0"/>
              <w:adjustRightInd w:val="0"/>
              <w:spacing w:after="120"/>
              <w:jc w:val="both"/>
              <w:rPr>
                <w:rFonts w:cstheme="minorHAnsi"/>
                <w:b/>
                <w:iCs/>
              </w:rPr>
            </w:pPr>
            <w:r w:rsidRPr="00B10D60">
              <w:rPr>
                <w:rFonts w:cstheme="minorHAnsi"/>
                <w:b/>
                <w:iCs/>
              </w:rPr>
              <w:t xml:space="preserve">Considerando 13.1.3.  </w:t>
            </w:r>
            <w:r w:rsidRPr="00B10D60">
              <w:rPr>
                <w:rFonts w:cstheme="minorHAnsi"/>
                <w:b/>
                <w:i/>
                <w:iCs/>
              </w:rPr>
              <w:t>Plan de seguimiento. Flora y Fauna Acuática</w:t>
            </w:r>
            <w:r w:rsidRPr="00B10D60">
              <w:rPr>
                <w:rFonts w:cstheme="minorHAnsi"/>
                <w:i/>
                <w:iCs/>
              </w:rPr>
              <w:t xml:space="preserve"> (…) Parámetros de inspección/monitoreo: Verificar el monitoreo de la flora, bentos, peces y los parámetros físico-químicos y biológicos del agua para los usos de riego y vida</w:t>
            </w:r>
            <w:r w:rsidR="00967EEB">
              <w:rPr>
                <w:rFonts w:cstheme="minorHAnsi"/>
                <w:i/>
                <w:iCs/>
              </w:rPr>
              <w:t>.</w:t>
            </w:r>
          </w:p>
        </w:tc>
        <w:tc>
          <w:tcPr>
            <w:tcW w:w="1814" w:type="pct"/>
            <w:vAlign w:val="center"/>
          </w:tcPr>
          <w:p w14:paraId="1C8267CE" w14:textId="3863A2E3" w:rsidR="00A5093C" w:rsidRDefault="00B10D60" w:rsidP="003B62E3">
            <w:pPr>
              <w:widowControl w:val="0"/>
              <w:overflowPunct w:val="0"/>
              <w:autoSpaceDE w:val="0"/>
              <w:autoSpaceDN w:val="0"/>
              <w:adjustRightInd w:val="0"/>
              <w:spacing w:after="120"/>
              <w:jc w:val="both"/>
              <w:rPr>
                <w:rFonts w:cstheme="minorHAnsi"/>
              </w:rPr>
            </w:pPr>
            <w:r>
              <w:rPr>
                <w:rFonts w:cstheme="minorHAnsi"/>
              </w:rPr>
              <w:t xml:space="preserve">Se requirió al titular remitir informe de avance del seguimiento ambiental de la flora y fauna acuática, remitiendo en informe </w:t>
            </w:r>
            <w:r w:rsidR="00967EEB">
              <w:rPr>
                <w:rFonts w:cstheme="minorHAnsi"/>
              </w:rPr>
              <w:t>N</w:t>
            </w:r>
            <w:r>
              <w:rPr>
                <w:rFonts w:cstheme="minorHAnsi"/>
              </w:rPr>
              <w:t>°8 del mes de marzo de 2018.</w:t>
            </w:r>
          </w:p>
          <w:p w14:paraId="43A5DA98" w14:textId="161EC562" w:rsidR="00967EEB" w:rsidRDefault="00B10D60" w:rsidP="00B10D60">
            <w:pPr>
              <w:widowControl w:val="0"/>
              <w:overflowPunct w:val="0"/>
              <w:autoSpaceDE w:val="0"/>
              <w:autoSpaceDN w:val="0"/>
              <w:adjustRightInd w:val="0"/>
              <w:spacing w:after="120"/>
              <w:jc w:val="both"/>
              <w:rPr>
                <w:rFonts w:cstheme="minorHAnsi"/>
                <w:i/>
              </w:rPr>
            </w:pPr>
            <w:r>
              <w:rPr>
                <w:rFonts w:cstheme="minorHAnsi"/>
              </w:rPr>
              <w:t xml:space="preserve">El examen de la información realizado por </w:t>
            </w:r>
            <w:r w:rsidR="00967EEB">
              <w:rPr>
                <w:rFonts w:cstheme="minorHAnsi"/>
              </w:rPr>
              <w:t>SERNAPESCA, dicho</w:t>
            </w:r>
            <w:r>
              <w:rPr>
                <w:rFonts w:cstheme="minorHAnsi"/>
              </w:rPr>
              <w:t xml:space="preserve"> organismo sectorial presentó la siguiente </w:t>
            </w:r>
            <w:r w:rsidR="00967EEB">
              <w:rPr>
                <w:rFonts w:cstheme="minorHAnsi"/>
              </w:rPr>
              <w:t>observación:</w:t>
            </w:r>
            <w:r>
              <w:rPr>
                <w:rFonts w:cstheme="minorHAnsi"/>
              </w:rPr>
              <w:t xml:space="preserve"> “</w:t>
            </w:r>
            <w:r w:rsidRPr="00DA5E29">
              <w:rPr>
                <w:rFonts w:cstheme="minorHAnsi"/>
                <w:i/>
              </w:rPr>
              <w:t xml:space="preserve">Corregir el Ítem Valor Ambiental según fauna íctica, debido que se contrastan las especies descritas para toda la IV región (Campos et al., 1998), con la monitoreada en el área de estudio (área de influencia del proyecto), subestimando de tal manera, el valor ambiental según fauna íctica del sector de emplazamiento </w:t>
            </w:r>
            <w:r w:rsidRPr="00DA5E29">
              <w:rPr>
                <w:rFonts w:cstheme="minorHAnsi"/>
                <w:i/>
              </w:rPr>
              <w:lastRenderedPageBreak/>
              <w:t>del proyecto”</w:t>
            </w:r>
            <w:r w:rsidR="00967EEB">
              <w:rPr>
                <w:rFonts w:cstheme="minorHAnsi"/>
                <w:i/>
              </w:rPr>
              <w:t xml:space="preserve">. </w:t>
            </w:r>
            <w:r w:rsidR="00F20AE3" w:rsidRPr="00F20AE3">
              <w:rPr>
                <w:rFonts w:cstheme="minorHAnsi"/>
              </w:rPr>
              <w:t>(Anexo 3)</w:t>
            </w:r>
          </w:p>
          <w:p w14:paraId="3AEE23A6" w14:textId="726FBCAB" w:rsidR="00B10D60" w:rsidRPr="00A617C3" w:rsidRDefault="00967EEB" w:rsidP="00B10D60">
            <w:pPr>
              <w:widowControl w:val="0"/>
              <w:overflowPunct w:val="0"/>
              <w:autoSpaceDE w:val="0"/>
              <w:autoSpaceDN w:val="0"/>
              <w:adjustRightInd w:val="0"/>
              <w:spacing w:after="120"/>
              <w:jc w:val="both"/>
              <w:rPr>
                <w:rFonts w:cstheme="minorHAnsi"/>
              </w:rPr>
            </w:pPr>
            <w:r w:rsidRPr="00967EEB">
              <w:rPr>
                <w:rFonts w:cstheme="minorHAnsi"/>
              </w:rPr>
              <w:t>Dicha observación deberá ser considerada por el titular en futuros informes de seguimiento ambiental de la flora y fauna acuática</w:t>
            </w:r>
            <w:r>
              <w:rPr>
                <w:rFonts w:cstheme="minorHAnsi"/>
              </w:rPr>
              <w:t>.</w:t>
            </w:r>
          </w:p>
        </w:tc>
      </w:tr>
    </w:tbl>
    <w:p w14:paraId="0B9D6AF1" w14:textId="77777777" w:rsidR="00CE3600" w:rsidRPr="00A617C3" w:rsidRDefault="00CE3600"/>
    <w:p w14:paraId="311C4444" w14:textId="77777777" w:rsidR="001E41DB" w:rsidRPr="00A617C3" w:rsidRDefault="001E41DB"/>
    <w:p w14:paraId="2473BEB2" w14:textId="77777777" w:rsidR="00CD7B6B" w:rsidRPr="00A617C3" w:rsidRDefault="00CD7B6B"/>
    <w:p w14:paraId="07676BEA" w14:textId="77777777" w:rsidR="00CD7B6B" w:rsidRPr="00A617C3" w:rsidRDefault="00CD7B6B"/>
    <w:p w14:paraId="25A39ACB" w14:textId="77777777" w:rsidR="00CD7B6B" w:rsidRPr="00A617C3" w:rsidRDefault="00CD7B6B"/>
    <w:p w14:paraId="10762CB9" w14:textId="77777777" w:rsidR="00CD7B6B" w:rsidRPr="00A617C3" w:rsidRDefault="00CD7B6B"/>
    <w:p w14:paraId="209E79EB" w14:textId="77777777" w:rsidR="00CD7B6B" w:rsidRPr="00A617C3" w:rsidRDefault="00CD7B6B"/>
    <w:p w14:paraId="7AB7F57F" w14:textId="77777777" w:rsidR="00CD7B6B" w:rsidRPr="00A617C3" w:rsidRDefault="00CD7B6B"/>
    <w:p w14:paraId="7E521420" w14:textId="77777777" w:rsidR="00CD7B6B" w:rsidRPr="00A617C3" w:rsidRDefault="00CD7B6B"/>
    <w:p w14:paraId="6FDA5A0F" w14:textId="77777777" w:rsidR="001A526B" w:rsidRPr="00A617C3" w:rsidRDefault="001A526B" w:rsidP="00373994">
      <w:pPr>
        <w:spacing w:line="240" w:lineRule="auto"/>
        <w:rPr>
          <w:rFonts w:ascii="Calibri" w:eastAsia="Calibri" w:hAnsi="Calibri" w:cs="Calibri"/>
          <w:sz w:val="28"/>
          <w:szCs w:val="32"/>
        </w:rPr>
      </w:pPr>
    </w:p>
    <w:p w14:paraId="26BDEE5B" w14:textId="77777777" w:rsidR="001A526B" w:rsidRPr="00A617C3" w:rsidRDefault="001A526B" w:rsidP="00373994">
      <w:pPr>
        <w:spacing w:line="240" w:lineRule="auto"/>
        <w:rPr>
          <w:rFonts w:ascii="Calibri" w:eastAsia="Calibri" w:hAnsi="Calibri" w:cs="Calibri"/>
          <w:sz w:val="28"/>
          <w:szCs w:val="32"/>
        </w:rPr>
      </w:pPr>
    </w:p>
    <w:p w14:paraId="5F6DEB1A" w14:textId="77777777" w:rsidR="008128E2" w:rsidRPr="00A617C3" w:rsidRDefault="008128E2" w:rsidP="00373994">
      <w:pPr>
        <w:pStyle w:val="IFA1"/>
        <w:sectPr w:rsidR="008128E2" w:rsidRPr="00A617C3" w:rsidSect="000A28D4">
          <w:type w:val="nextColumn"/>
          <w:pgSz w:w="15840" w:h="12240" w:orient="landscape" w:code="1"/>
          <w:pgMar w:top="1134" w:right="1134" w:bottom="1134" w:left="1134" w:header="709" w:footer="709" w:gutter="0"/>
          <w:cols w:space="708"/>
          <w:docGrid w:linePitch="360"/>
        </w:sectPr>
      </w:pPr>
      <w:bookmarkStart w:id="44" w:name="_Toc352840404"/>
      <w:bookmarkStart w:id="45" w:name="_Toc352841464"/>
      <w:bookmarkStart w:id="46" w:name="_Toc447875253"/>
    </w:p>
    <w:p w14:paraId="16E140AE" w14:textId="77777777" w:rsidR="001A526B" w:rsidRPr="00A617C3" w:rsidRDefault="001A526B" w:rsidP="00373994">
      <w:pPr>
        <w:pStyle w:val="IFA1"/>
      </w:pPr>
      <w:bookmarkStart w:id="47" w:name="_Toc514523450"/>
      <w:r w:rsidRPr="00A617C3">
        <w:lastRenderedPageBreak/>
        <w:t>CONCLUSIONES</w:t>
      </w:r>
      <w:bookmarkEnd w:id="44"/>
      <w:bookmarkEnd w:id="45"/>
      <w:bookmarkEnd w:id="46"/>
      <w:bookmarkEnd w:id="47"/>
    </w:p>
    <w:p w14:paraId="5A7B0CD4" w14:textId="77777777" w:rsidR="008128E2" w:rsidRPr="00A617C3" w:rsidRDefault="008128E2" w:rsidP="00373994">
      <w:pPr>
        <w:pStyle w:val="Ttulo1"/>
        <w:numPr>
          <w:ilvl w:val="0"/>
          <w:numId w:val="0"/>
        </w:numPr>
      </w:pPr>
    </w:p>
    <w:p w14:paraId="3DA81501" w14:textId="0A761D1A" w:rsidR="00373994" w:rsidRPr="00A617C3" w:rsidRDefault="00373994" w:rsidP="00373994">
      <w:pPr>
        <w:pStyle w:val="Prrafodelista"/>
        <w:ind w:left="0"/>
        <w:rPr>
          <w:rFonts w:cstheme="minorHAnsi"/>
          <w:sz w:val="20"/>
          <w:szCs w:val="20"/>
        </w:rPr>
      </w:pPr>
      <w:r w:rsidRPr="00A617C3">
        <w:rPr>
          <w:rFonts w:cstheme="minorHAnsi"/>
          <w:sz w:val="20"/>
          <w:szCs w:val="20"/>
        </w:rPr>
        <w:t xml:space="preserve">En consideración a los hechos constatados, es posible concluir que a pesar de encontrarse hallazgos, correspondiente </w:t>
      </w:r>
      <w:r w:rsidR="00967EEB">
        <w:rPr>
          <w:rFonts w:cstheme="minorHAnsi"/>
          <w:sz w:val="20"/>
          <w:szCs w:val="20"/>
        </w:rPr>
        <w:t xml:space="preserve">a  </w:t>
      </w:r>
      <w:r w:rsidR="00F20AE3">
        <w:rPr>
          <w:rFonts w:cstheme="minorHAnsi"/>
          <w:sz w:val="20"/>
          <w:szCs w:val="20"/>
        </w:rPr>
        <w:t xml:space="preserve">no contar </w:t>
      </w:r>
      <w:r w:rsidR="00967EEB">
        <w:rPr>
          <w:rFonts w:cstheme="minorHAnsi"/>
          <w:sz w:val="20"/>
          <w:szCs w:val="20"/>
        </w:rPr>
        <w:t>en el frente de trabajo</w:t>
      </w:r>
      <w:r w:rsidR="00C010B2">
        <w:rPr>
          <w:rFonts w:cstheme="minorHAnsi"/>
          <w:sz w:val="20"/>
          <w:szCs w:val="20"/>
        </w:rPr>
        <w:t xml:space="preserve">, con </w:t>
      </w:r>
      <w:r w:rsidR="00967EEB">
        <w:rPr>
          <w:rFonts w:cstheme="minorHAnsi"/>
          <w:sz w:val="20"/>
          <w:szCs w:val="20"/>
        </w:rPr>
        <w:t>material para enfrentar derrames de hidrocarburos en cursos de agua</w:t>
      </w:r>
      <w:r w:rsidR="003159A1" w:rsidRPr="00A617C3">
        <w:rPr>
          <w:rFonts w:cstheme="minorHAnsi"/>
          <w:sz w:val="20"/>
          <w:szCs w:val="20"/>
        </w:rPr>
        <w:t xml:space="preserve">, </w:t>
      </w:r>
      <w:r w:rsidRPr="00A617C3">
        <w:rPr>
          <w:rFonts w:cstheme="minorHAnsi"/>
          <w:sz w:val="20"/>
          <w:szCs w:val="20"/>
        </w:rPr>
        <w:t>se verifica la conformidad a la</w:t>
      </w:r>
      <w:r w:rsidR="005A4BDB" w:rsidRPr="00A617C3">
        <w:rPr>
          <w:rFonts w:cstheme="minorHAnsi"/>
          <w:sz w:val="20"/>
          <w:szCs w:val="20"/>
        </w:rPr>
        <w:t>s</w:t>
      </w:r>
      <w:r w:rsidRPr="00A617C3">
        <w:rPr>
          <w:rFonts w:cstheme="minorHAnsi"/>
          <w:sz w:val="20"/>
          <w:szCs w:val="20"/>
        </w:rPr>
        <w:t xml:space="preserve"> materias relevantes objeto de la fiscalización</w:t>
      </w:r>
      <w:r w:rsidR="00D94CFF">
        <w:rPr>
          <w:rFonts w:cstheme="minorHAnsi"/>
          <w:sz w:val="20"/>
          <w:szCs w:val="20"/>
        </w:rPr>
        <w:t>, ya que fue posible establecer</w:t>
      </w:r>
      <w:r w:rsidR="00967EEB">
        <w:rPr>
          <w:rFonts w:cstheme="minorHAnsi"/>
          <w:sz w:val="20"/>
          <w:szCs w:val="20"/>
        </w:rPr>
        <w:t xml:space="preserve"> la ejecución de una medida correctiva por parte del titular,  correspondiente a  la instalación de dicho material en la estación de emergencia</w:t>
      </w:r>
      <w:r w:rsidR="00C82AB9">
        <w:rPr>
          <w:rFonts w:cstheme="minorHAnsi"/>
          <w:sz w:val="20"/>
          <w:szCs w:val="20"/>
        </w:rPr>
        <w:t>, respecto d</w:t>
      </w:r>
      <w:r w:rsidR="00D94CFF">
        <w:rPr>
          <w:rFonts w:cstheme="minorHAnsi"/>
          <w:sz w:val="20"/>
          <w:szCs w:val="20"/>
        </w:rPr>
        <w:t xml:space="preserve">el cual se </w:t>
      </w:r>
      <w:r w:rsidR="00C82AB9">
        <w:rPr>
          <w:rFonts w:cstheme="minorHAnsi"/>
          <w:sz w:val="20"/>
          <w:szCs w:val="20"/>
        </w:rPr>
        <w:t xml:space="preserve">tienen registros que son verificables, </w:t>
      </w:r>
      <w:r w:rsidR="00512B58">
        <w:rPr>
          <w:rFonts w:cstheme="minorHAnsi"/>
          <w:sz w:val="20"/>
          <w:szCs w:val="20"/>
        </w:rPr>
        <w:t xml:space="preserve">concluyendo </w:t>
      </w:r>
      <w:r w:rsidR="00967EEB">
        <w:rPr>
          <w:rFonts w:cstheme="minorHAnsi"/>
          <w:sz w:val="20"/>
          <w:szCs w:val="20"/>
        </w:rPr>
        <w:t xml:space="preserve">de esta manera </w:t>
      </w:r>
      <w:r w:rsidR="00512B58">
        <w:rPr>
          <w:rFonts w:cstheme="minorHAnsi"/>
          <w:sz w:val="20"/>
          <w:szCs w:val="20"/>
        </w:rPr>
        <w:t xml:space="preserve">que </w:t>
      </w:r>
      <w:r w:rsidR="00C82AB9">
        <w:rPr>
          <w:rFonts w:cstheme="minorHAnsi"/>
          <w:sz w:val="20"/>
          <w:szCs w:val="20"/>
        </w:rPr>
        <w:t xml:space="preserve">el </w:t>
      </w:r>
      <w:r w:rsidR="00967EEB">
        <w:rPr>
          <w:rFonts w:cstheme="minorHAnsi"/>
          <w:sz w:val="20"/>
          <w:szCs w:val="20"/>
        </w:rPr>
        <w:t>titular cuenta con los medios para enfrentar derrames de hidrocarburos, de</w:t>
      </w:r>
      <w:r w:rsidR="00C82AB9">
        <w:rPr>
          <w:rFonts w:cstheme="minorHAnsi"/>
          <w:sz w:val="20"/>
          <w:szCs w:val="20"/>
        </w:rPr>
        <w:t xml:space="preserve"> acuerdo a lo establecido en la evaluación ambiental</w:t>
      </w:r>
      <w:r w:rsidRPr="00A617C3">
        <w:rPr>
          <w:rFonts w:cstheme="minorHAnsi"/>
          <w:sz w:val="20"/>
          <w:szCs w:val="20"/>
        </w:rPr>
        <w:t>.</w:t>
      </w:r>
    </w:p>
    <w:p w14:paraId="743AA818" w14:textId="77777777" w:rsidR="00373994" w:rsidRPr="00A617C3" w:rsidRDefault="00373994" w:rsidP="00373994">
      <w:pPr>
        <w:pStyle w:val="Prrafodelista"/>
        <w:ind w:left="0"/>
        <w:rPr>
          <w:rFonts w:cstheme="minorHAnsi"/>
          <w:sz w:val="20"/>
          <w:szCs w:val="20"/>
        </w:rPr>
      </w:pPr>
    </w:p>
    <w:p w14:paraId="094F8DAB" w14:textId="77777777" w:rsidR="008128E2" w:rsidRPr="00A617C3" w:rsidRDefault="00373994" w:rsidP="00ED76CA">
      <w:pPr>
        <w:pStyle w:val="Prrafodelista"/>
        <w:ind w:left="0"/>
        <w:rPr>
          <w:rFonts w:cstheme="minorHAnsi"/>
          <w:sz w:val="20"/>
          <w:szCs w:val="20"/>
        </w:rPr>
      </w:pPr>
      <w:r w:rsidRPr="00A617C3">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4BFA90CB" w14:textId="77777777" w:rsidR="00ED76CA" w:rsidRPr="00A617C3" w:rsidRDefault="00ED76CA" w:rsidP="00ED76CA">
      <w:pPr>
        <w:pStyle w:val="Prrafodelista"/>
        <w:ind w:left="0"/>
        <w:rPr>
          <w:rFonts w:cstheme="minorHAnsi"/>
        </w:rPr>
      </w:pPr>
    </w:p>
    <w:p w14:paraId="66919402" w14:textId="77777777" w:rsidR="003D2BFA" w:rsidRPr="00A617C3" w:rsidRDefault="003D2BFA" w:rsidP="00ED76CA">
      <w:pPr>
        <w:pStyle w:val="Prrafodelista"/>
        <w:ind w:left="0"/>
        <w:rPr>
          <w:rFonts w:cstheme="minorHAnsi"/>
        </w:rPr>
      </w:pPr>
    </w:p>
    <w:p w14:paraId="79E80FE0" w14:textId="77777777" w:rsidR="00ED76CA" w:rsidRPr="00A617C3" w:rsidRDefault="00ED76CA" w:rsidP="00ED76CA">
      <w:pPr>
        <w:pStyle w:val="IFA1"/>
      </w:pPr>
      <w:bookmarkStart w:id="48" w:name="_Toc352840405"/>
      <w:bookmarkStart w:id="49" w:name="_Toc352841465"/>
      <w:bookmarkStart w:id="50" w:name="_Toc447875255"/>
      <w:bookmarkStart w:id="51" w:name="_Toc514523451"/>
      <w:r w:rsidRPr="00A617C3">
        <w:t>ANEXOS</w:t>
      </w:r>
      <w:bookmarkEnd w:id="48"/>
      <w:bookmarkEnd w:id="49"/>
      <w:bookmarkEnd w:id="50"/>
      <w:bookmarkEnd w:id="51"/>
    </w:p>
    <w:p w14:paraId="56B60DF1" w14:textId="77777777" w:rsidR="00ED76CA" w:rsidRPr="00A617C3"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A617C3" w14:paraId="0D8E1BD7" w14:textId="77777777" w:rsidTr="003D2BFA">
        <w:trPr>
          <w:trHeight w:val="286"/>
          <w:jc w:val="center"/>
        </w:trPr>
        <w:tc>
          <w:tcPr>
            <w:tcW w:w="1038" w:type="pct"/>
            <w:shd w:val="clear" w:color="auto" w:fill="D9D9D9"/>
          </w:tcPr>
          <w:p w14:paraId="2141C346" w14:textId="77777777" w:rsidR="00ED76CA" w:rsidRPr="00A617C3" w:rsidRDefault="00ED76CA" w:rsidP="00647023">
            <w:pPr>
              <w:jc w:val="center"/>
              <w:rPr>
                <w:rFonts w:cs="Calibri"/>
                <w:b/>
                <w:lang w:val="es-CL" w:eastAsia="en-US"/>
              </w:rPr>
            </w:pPr>
            <w:r w:rsidRPr="00A617C3">
              <w:rPr>
                <w:rFonts w:cs="Calibri"/>
                <w:b/>
                <w:lang w:val="es-CL" w:eastAsia="en-US"/>
              </w:rPr>
              <w:t>N° Anexo</w:t>
            </w:r>
          </w:p>
        </w:tc>
        <w:tc>
          <w:tcPr>
            <w:tcW w:w="3962" w:type="pct"/>
            <w:shd w:val="clear" w:color="auto" w:fill="D9D9D9"/>
          </w:tcPr>
          <w:p w14:paraId="72ED1D68" w14:textId="77777777" w:rsidR="00ED76CA" w:rsidRPr="00A617C3" w:rsidRDefault="00ED76CA" w:rsidP="00647023">
            <w:pPr>
              <w:jc w:val="center"/>
              <w:rPr>
                <w:rFonts w:cs="Calibri"/>
                <w:b/>
                <w:lang w:val="es-CL" w:eastAsia="en-US"/>
              </w:rPr>
            </w:pPr>
            <w:r w:rsidRPr="00A617C3">
              <w:rPr>
                <w:rFonts w:cs="Calibri"/>
                <w:b/>
                <w:lang w:val="es-CL" w:eastAsia="en-US"/>
              </w:rPr>
              <w:t>Nombre Anexo</w:t>
            </w:r>
          </w:p>
        </w:tc>
      </w:tr>
      <w:tr w:rsidR="00ED76CA" w:rsidRPr="00A617C3" w14:paraId="5F9DF7E5" w14:textId="77777777" w:rsidTr="003D2BFA">
        <w:trPr>
          <w:trHeight w:val="286"/>
          <w:jc w:val="center"/>
        </w:trPr>
        <w:tc>
          <w:tcPr>
            <w:tcW w:w="1038" w:type="pct"/>
            <w:vAlign w:val="center"/>
          </w:tcPr>
          <w:p w14:paraId="1FCEC0BA" w14:textId="77777777" w:rsidR="00ED76CA" w:rsidRPr="00A617C3" w:rsidRDefault="00ED76CA" w:rsidP="00647023">
            <w:pPr>
              <w:jc w:val="center"/>
              <w:rPr>
                <w:rFonts w:cs="Calibri"/>
                <w:lang w:val="es-CL" w:eastAsia="en-US"/>
              </w:rPr>
            </w:pPr>
            <w:r w:rsidRPr="00A617C3">
              <w:rPr>
                <w:rFonts w:cs="Calibri"/>
                <w:lang w:val="es-CL" w:eastAsia="en-US"/>
              </w:rPr>
              <w:t>1</w:t>
            </w:r>
          </w:p>
        </w:tc>
        <w:tc>
          <w:tcPr>
            <w:tcW w:w="3962" w:type="pct"/>
            <w:vAlign w:val="center"/>
          </w:tcPr>
          <w:p w14:paraId="59C46D32" w14:textId="77777777" w:rsidR="00ED76CA" w:rsidRPr="00A617C3" w:rsidRDefault="000460B9" w:rsidP="00647023">
            <w:pPr>
              <w:jc w:val="both"/>
              <w:rPr>
                <w:rFonts w:cs="Calibri"/>
                <w:lang w:val="es-CL" w:eastAsia="en-US"/>
              </w:rPr>
            </w:pPr>
            <w:r w:rsidRPr="00A617C3">
              <w:rPr>
                <w:rFonts w:cs="Calibri"/>
                <w:lang w:val="es-CL" w:eastAsia="en-US"/>
              </w:rPr>
              <w:t>Acta inspección ambiental.</w:t>
            </w:r>
          </w:p>
        </w:tc>
      </w:tr>
      <w:tr w:rsidR="000460B9" w:rsidRPr="00A617C3" w14:paraId="77CB8B45" w14:textId="77777777" w:rsidTr="003D2BFA">
        <w:trPr>
          <w:trHeight w:val="286"/>
          <w:jc w:val="center"/>
        </w:trPr>
        <w:tc>
          <w:tcPr>
            <w:tcW w:w="1038" w:type="pct"/>
            <w:vAlign w:val="center"/>
          </w:tcPr>
          <w:p w14:paraId="4A3BF923" w14:textId="77777777" w:rsidR="000460B9" w:rsidRPr="00A617C3" w:rsidRDefault="000460B9" w:rsidP="000460B9">
            <w:pPr>
              <w:jc w:val="center"/>
              <w:rPr>
                <w:rFonts w:cs="Calibri"/>
                <w:lang w:val="es-CL" w:eastAsia="en-US"/>
              </w:rPr>
            </w:pPr>
            <w:r w:rsidRPr="00A617C3">
              <w:rPr>
                <w:rFonts w:cs="Calibri"/>
                <w:lang w:val="es-CL" w:eastAsia="en-US"/>
              </w:rPr>
              <w:t>2</w:t>
            </w:r>
          </w:p>
        </w:tc>
        <w:tc>
          <w:tcPr>
            <w:tcW w:w="3962" w:type="pct"/>
            <w:vAlign w:val="center"/>
          </w:tcPr>
          <w:p w14:paraId="79D19199" w14:textId="51AB0F96" w:rsidR="000460B9" w:rsidRPr="00A617C3" w:rsidRDefault="00967EEB" w:rsidP="000460B9">
            <w:pPr>
              <w:jc w:val="both"/>
              <w:rPr>
                <w:rFonts w:cs="Calibri"/>
                <w:lang w:val="es-CL" w:eastAsia="en-US"/>
              </w:rPr>
            </w:pPr>
            <w:proofErr w:type="gramStart"/>
            <w:r w:rsidRPr="00A617C3">
              <w:rPr>
                <w:rFonts w:cs="Calibri"/>
                <w:lang w:val="es-CL" w:eastAsia="en-US"/>
              </w:rPr>
              <w:t>Antecedentes titular</w:t>
            </w:r>
            <w:proofErr w:type="gramEnd"/>
            <w:r w:rsidRPr="00A617C3">
              <w:rPr>
                <w:rFonts w:cs="Calibri"/>
                <w:lang w:val="es-CL" w:eastAsia="en-US"/>
              </w:rPr>
              <w:t>.</w:t>
            </w:r>
          </w:p>
        </w:tc>
      </w:tr>
      <w:tr w:rsidR="000460B9" w:rsidRPr="00A617C3" w14:paraId="130D4F6D" w14:textId="77777777" w:rsidTr="003D2BFA">
        <w:trPr>
          <w:trHeight w:val="264"/>
          <w:jc w:val="center"/>
        </w:trPr>
        <w:tc>
          <w:tcPr>
            <w:tcW w:w="1038" w:type="pct"/>
            <w:vAlign w:val="center"/>
          </w:tcPr>
          <w:p w14:paraId="56AADD76" w14:textId="77777777" w:rsidR="000460B9" w:rsidRPr="00A617C3" w:rsidRDefault="000460B9" w:rsidP="000460B9">
            <w:pPr>
              <w:jc w:val="center"/>
              <w:rPr>
                <w:rFonts w:cs="Calibri"/>
                <w:lang w:val="es-CL" w:eastAsia="en-US"/>
              </w:rPr>
            </w:pPr>
            <w:r w:rsidRPr="00A617C3">
              <w:rPr>
                <w:rFonts w:cs="Calibri"/>
                <w:lang w:val="es-CL" w:eastAsia="en-US"/>
              </w:rPr>
              <w:t>3</w:t>
            </w:r>
          </w:p>
        </w:tc>
        <w:tc>
          <w:tcPr>
            <w:tcW w:w="3962" w:type="pct"/>
            <w:vAlign w:val="center"/>
          </w:tcPr>
          <w:p w14:paraId="73FEDA65" w14:textId="365B3F45" w:rsidR="000460B9" w:rsidRPr="00A617C3" w:rsidRDefault="00967EEB" w:rsidP="000460B9">
            <w:pPr>
              <w:jc w:val="both"/>
              <w:rPr>
                <w:rFonts w:cs="Calibri"/>
                <w:lang w:val="es-CL" w:eastAsia="en-US"/>
              </w:rPr>
            </w:pPr>
            <w:r>
              <w:rPr>
                <w:rFonts w:cs="Calibri"/>
                <w:lang w:val="es-CL" w:eastAsia="en-US"/>
              </w:rPr>
              <w:t>Antecedentes SERNAPESCA</w:t>
            </w:r>
          </w:p>
        </w:tc>
      </w:tr>
    </w:tbl>
    <w:p w14:paraId="353A02A0" w14:textId="77777777" w:rsidR="00B32B3B" w:rsidRDefault="00B32B3B" w:rsidP="00ED76CA">
      <w:pPr>
        <w:spacing w:line="240" w:lineRule="auto"/>
        <w:jc w:val="center"/>
        <w:rPr>
          <w:sz w:val="28"/>
          <w:szCs w:val="28"/>
        </w:rPr>
      </w:pPr>
    </w:p>
    <w:p w14:paraId="0D8378C3" w14:textId="77777777" w:rsidR="008B3ECC" w:rsidRDefault="008B3ECC" w:rsidP="002E28B6">
      <w:pPr>
        <w:spacing w:line="240" w:lineRule="auto"/>
        <w:jc w:val="both"/>
        <w:rPr>
          <w:sz w:val="28"/>
          <w:szCs w:val="28"/>
        </w:rPr>
      </w:pPr>
    </w:p>
    <w:sectPr w:rsidR="008B3ECC"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15E2B" w14:textId="77777777" w:rsidR="001D7728" w:rsidRDefault="001D7728" w:rsidP="00E56524">
      <w:pPr>
        <w:spacing w:after="0" w:line="240" w:lineRule="auto"/>
      </w:pPr>
      <w:r>
        <w:separator/>
      </w:r>
    </w:p>
  </w:endnote>
  <w:endnote w:type="continuationSeparator" w:id="0">
    <w:p w14:paraId="612A843A" w14:textId="77777777" w:rsidR="001D7728" w:rsidRDefault="001D7728"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F7BE8DE" w14:textId="77777777" w:rsidR="007C1FFB" w:rsidRDefault="007C1FFB">
        <w:pPr>
          <w:pStyle w:val="Piedepgina"/>
          <w:jc w:val="right"/>
        </w:pPr>
        <w:r>
          <w:fldChar w:fldCharType="begin"/>
        </w:r>
        <w:r>
          <w:instrText>PAGE   \* MERGEFORMAT</w:instrText>
        </w:r>
        <w:r>
          <w:fldChar w:fldCharType="separate"/>
        </w:r>
        <w:r w:rsidR="00D46BC8" w:rsidRPr="00D46BC8">
          <w:rPr>
            <w:noProof/>
            <w:lang w:val="es-ES"/>
          </w:rPr>
          <w:t>10</w:t>
        </w:r>
        <w:r>
          <w:fldChar w:fldCharType="end"/>
        </w:r>
      </w:p>
    </w:sdtContent>
  </w:sdt>
  <w:p w14:paraId="5FA1722D" w14:textId="77777777" w:rsidR="007C1FFB" w:rsidRPr="00E56524" w:rsidRDefault="007C1FF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FA606E8" w14:textId="77777777" w:rsidR="007C1FFB" w:rsidRPr="00E56524" w:rsidRDefault="007C1FF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F63D4F7" w14:textId="77777777" w:rsidR="007C1FFB" w:rsidRDefault="007C1F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7378834F" w14:textId="77777777" w:rsidR="007C1FFB" w:rsidRDefault="007C1FFB">
        <w:pPr>
          <w:pStyle w:val="Piedepgina"/>
          <w:jc w:val="right"/>
        </w:pPr>
        <w:r>
          <w:fldChar w:fldCharType="begin"/>
        </w:r>
        <w:r>
          <w:instrText>PAGE   \* MERGEFORMAT</w:instrText>
        </w:r>
        <w:r>
          <w:fldChar w:fldCharType="separate"/>
        </w:r>
        <w:r w:rsidR="00F61506" w:rsidRPr="00F61506">
          <w:rPr>
            <w:noProof/>
            <w:lang w:val="es-ES"/>
          </w:rPr>
          <w:t>1</w:t>
        </w:r>
        <w:r>
          <w:fldChar w:fldCharType="end"/>
        </w:r>
      </w:p>
    </w:sdtContent>
  </w:sdt>
  <w:p w14:paraId="71526821" w14:textId="77777777" w:rsidR="007C1FFB" w:rsidRPr="00E56524" w:rsidRDefault="007C1FFB"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171B2B4" w14:textId="77777777" w:rsidR="007C1FFB" w:rsidRPr="00E56524" w:rsidRDefault="007C1FFB"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1E1487C" w14:textId="77777777" w:rsidR="007C1FFB" w:rsidRDefault="007C1FFB"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F183A" w14:textId="77777777" w:rsidR="001D7728" w:rsidRDefault="001D7728" w:rsidP="00E56524">
      <w:pPr>
        <w:spacing w:after="0" w:line="240" w:lineRule="auto"/>
      </w:pPr>
      <w:r>
        <w:separator/>
      </w:r>
    </w:p>
  </w:footnote>
  <w:footnote w:type="continuationSeparator" w:id="0">
    <w:p w14:paraId="59A4804A" w14:textId="77777777" w:rsidR="001D7728" w:rsidRDefault="001D7728"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C1E6A37"/>
    <w:multiLevelType w:val="hybridMultilevel"/>
    <w:tmpl w:val="1EEE12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8F95DCE"/>
    <w:multiLevelType w:val="hybridMultilevel"/>
    <w:tmpl w:val="3BCA1F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2"/>
  </w:num>
  <w:num w:numId="11">
    <w:abstractNumId w:val="13"/>
  </w:num>
  <w:num w:numId="12">
    <w:abstractNumId w:val="2"/>
  </w:num>
  <w:num w:numId="13">
    <w:abstractNumId w:val="11"/>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624"/>
    <w:rsid w:val="0000736F"/>
    <w:rsid w:val="0001576C"/>
    <w:rsid w:val="00031478"/>
    <w:rsid w:val="00036F2D"/>
    <w:rsid w:val="000460B9"/>
    <w:rsid w:val="000726CD"/>
    <w:rsid w:val="0009093C"/>
    <w:rsid w:val="00091466"/>
    <w:rsid w:val="000A28D4"/>
    <w:rsid w:val="000A536B"/>
    <w:rsid w:val="000C4F1F"/>
    <w:rsid w:val="000D1791"/>
    <w:rsid w:val="00101F27"/>
    <w:rsid w:val="001029E5"/>
    <w:rsid w:val="00102ABF"/>
    <w:rsid w:val="00104888"/>
    <w:rsid w:val="00117BB9"/>
    <w:rsid w:val="00126F49"/>
    <w:rsid w:val="001435BD"/>
    <w:rsid w:val="00145020"/>
    <w:rsid w:val="001520B1"/>
    <w:rsid w:val="00155B6A"/>
    <w:rsid w:val="0016144C"/>
    <w:rsid w:val="0016647A"/>
    <w:rsid w:val="001760CC"/>
    <w:rsid w:val="00176A18"/>
    <w:rsid w:val="001902F7"/>
    <w:rsid w:val="00191FC0"/>
    <w:rsid w:val="001A4B34"/>
    <w:rsid w:val="001A526B"/>
    <w:rsid w:val="001B7042"/>
    <w:rsid w:val="001C286B"/>
    <w:rsid w:val="001C29F8"/>
    <w:rsid w:val="001D7728"/>
    <w:rsid w:val="001E41DB"/>
    <w:rsid w:val="001F43E2"/>
    <w:rsid w:val="00217CB7"/>
    <w:rsid w:val="00222C86"/>
    <w:rsid w:val="0023731E"/>
    <w:rsid w:val="00245BFA"/>
    <w:rsid w:val="00262413"/>
    <w:rsid w:val="00262969"/>
    <w:rsid w:val="00284137"/>
    <w:rsid w:val="00284694"/>
    <w:rsid w:val="002A0276"/>
    <w:rsid w:val="002A2F83"/>
    <w:rsid w:val="002D0546"/>
    <w:rsid w:val="002D6824"/>
    <w:rsid w:val="002E28B6"/>
    <w:rsid w:val="002E78C9"/>
    <w:rsid w:val="00302F26"/>
    <w:rsid w:val="00311CE1"/>
    <w:rsid w:val="003159A1"/>
    <w:rsid w:val="00317FC8"/>
    <w:rsid w:val="0032696B"/>
    <w:rsid w:val="003360C8"/>
    <w:rsid w:val="00341E4F"/>
    <w:rsid w:val="003437A1"/>
    <w:rsid w:val="00373994"/>
    <w:rsid w:val="0038008C"/>
    <w:rsid w:val="00382596"/>
    <w:rsid w:val="00382709"/>
    <w:rsid w:val="00390BA5"/>
    <w:rsid w:val="00391C34"/>
    <w:rsid w:val="003B5F82"/>
    <w:rsid w:val="003B62E3"/>
    <w:rsid w:val="003C6716"/>
    <w:rsid w:val="003D2BFA"/>
    <w:rsid w:val="004003A3"/>
    <w:rsid w:val="00405685"/>
    <w:rsid w:val="0042037E"/>
    <w:rsid w:val="0044610D"/>
    <w:rsid w:val="00475C09"/>
    <w:rsid w:val="00487FC6"/>
    <w:rsid w:val="004A1CC6"/>
    <w:rsid w:val="004B58F6"/>
    <w:rsid w:val="004C65B8"/>
    <w:rsid w:val="004E3B68"/>
    <w:rsid w:val="004F0F22"/>
    <w:rsid w:val="00500EA5"/>
    <w:rsid w:val="0051043B"/>
    <w:rsid w:val="00512380"/>
    <w:rsid w:val="00512B58"/>
    <w:rsid w:val="00515CAA"/>
    <w:rsid w:val="00522379"/>
    <w:rsid w:val="005344C0"/>
    <w:rsid w:val="005379BE"/>
    <w:rsid w:val="00540C8A"/>
    <w:rsid w:val="00553C07"/>
    <w:rsid w:val="0057401F"/>
    <w:rsid w:val="0058489B"/>
    <w:rsid w:val="00584EDA"/>
    <w:rsid w:val="005A4BDB"/>
    <w:rsid w:val="005B276E"/>
    <w:rsid w:val="005D7FD5"/>
    <w:rsid w:val="005E2EAA"/>
    <w:rsid w:val="005E5B54"/>
    <w:rsid w:val="005F15F8"/>
    <w:rsid w:val="006110FB"/>
    <w:rsid w:val="00627DC5"/>
    <w:rsid w:val="006415C7"/>
    <w:rsid w:val="00644C56"/>
    <w:rsid w:val="0064641E"/>
    <w:rsid w:val="00647023"/>
    <w:rsid w:val="00650762"/>
    <w:rsid w:val="00652670"/>
    <w:rsid w:val="00662D8F"/>
    <w:rsid w:val="00667DA3"/>
    <w:rsid w:val="00670130"/>
    <w:rsid w:val="006704AA"/>
    <w:rsid w:val="006A4429"/>
    <w:rsid w:val="006C5878"/>
    <w:rsid w:val="006C6ED3"/>
    <w:rsid w:val="006D31E4"/>
    <w:rsid w:val="006D466F"/>
    <w:rsid w:val="006F4EA6"/>
    <w:rsid w:val="006F6F05"/>
    <w:rsid w:val="00722888"/>
    <w:rsid w:val="00731D1D"/>
    <w:rsid w:val="00742F86"/>
    <w:rsid w:val="00747016"/>
    <w:rsid w:val="00751B7A"/>
    <w:rsid w:val="00761E23"/>
    <w:rsid w:val="00762E4B"/>
    <w:rsid w:val="0078617D"/>
    <w:rsid w:val="00791465"/>
    <w:rsid w:val="007B59A9"/>
    <w:rsid w:val="007C0722"/>
    <w:rsid w:val="007C1FFB"/>
    <w:rsid w:val="008043E3"/>
    <w:rsid w:val="008128E2"/>
    <w:rsid w:val="00817F2A"/>
    <w:rsid w:val="00822447"/>
    <w:rsid w:val="0083608B"/>
    <w:rsid w:val="008570CD"/>
    <w:rsid w:val="00871A2D"/>
    <w:rsid w:val="00884A50"/>
    <w:rsid w:val="00895189"/>
    <w:rsid w:val="008B3ECC"/>
    <w:rsid w:val="008C533E"/>
    <w:rsid w:val="008C5B68"/>
    <w:rsid w:val="009076E5"/>
    <w:rsid w:val="0091355D"/>
    <w:rsid w:val="00921794"/>
    <w:rsid w:val="0093042A"/>
    <w:rsid w:val="00933D7F"/>
    <w:rsid w:val="00934B70"/>
    <w:rsid w:val="009433E9"/>
    <w:rsid w:val="00951374"/>
    <w:rsid w:val="0095256C"/>
    <w:rsid w:val="009550BC"/>
    <w:rsid w:val="00960014"/>
    <w:rsid w:val="00967EEB"/>
    <w:rsid w:val="00976C02"/>
    <w:rsid w:val="009A3990"/>
    <w:rsid w:val="009B3708"/>
    <w:rsid w:val="009C417E"/>
    <w:rsid w:val="009E1EE0"/>
    <w:rsid w:val="00A02230"/>
    <w:rsid w:val="00A213B7"/>
    <w:rsid w:val="00A25543"/>
    <w:rsid w:val="00A37206"/>
    <w:rsid w:val="00A425B7"/>
    <w:rsid w:val="00A5093C"/>
    <w:rsid w:val="00A6065A"/>
    <w:rsid w:val="00A617C3"/>
    <w:rsid w:val="00A62905"/>
    <w:rsid w:val="00A8203A"/>
    <w:rsid w:val="00A904E4"/>
    <w:rsid w:val="00A950F6"/>
    <w:rsid w:val="00A965F6"/>
    <w:rsid w:val="00A97B90"/>
    <w:rsid w:val="00AA081B"/>
    <w:rsid w:val="00AA5825"/>
    <w:rsid w:val="00AB7FF4"/>
    <w:rsid w:val="00AC3423"/>
    <w:rsid w:val="00AC7374"/>
    <w:rsid w:val="00AD5159"/>
    <w:rsid w:val="00AD6A8F"/>
    <w:rsid w:val="00AF4124"/>
    <w:rsid w:val="00B027A6"/>
    <w:rsid w:val="00B053A1"/>
    <w:rsid w:val="00B10D60"/>
    <w:rsid w:val="00B25BF1"/>
    <w:rsid w:val="00B32B3B"/>
    <w:rsid w:val="00B4254B"/>
    <w:rsid w:val="00B54A74"/>
    <w:rsid w:val="00B54A9E"/>
    <w:rsid w:val="00B5591A"/>
    <w:rsid w:val="00B5602D"/>
    <w:rsid w:val="00B75D9D"/>
    <w:rsid w:val="00B9649F"/>
    <w:rsid w:val="00BA18F3"/>
    <w:rsid w:val="00BA7134"/>
    <w:rsid w:val="00BC14C4"/>
    <w:rsid w:val="00BE6D40"/>
    <w:rsid w:val="00C010B2"/>
    <w:rsid w:val="00C01CD2"/>
    <w:rsid w:val="00C11245"/>
    <w:rsid w:val="00C1680B"/>
    <w:rsid w:val="00C26752"/>
    <w:rsid w:val="00C42E42"/>
    <w:rsid w:val="00C450F5"/>
    <w:rsid w:val="00C47F7B"/>
    <w:rsid w:val="00C55567"/>
    <w:rsid w:val="00C765B1"/>
    <w:rsid w:val="00C82AB9"/>
    <w:rsid w:val="00C9264B"/>
    <w:rsid w:val="00C97F8C"/>
    <w:rsid w:val="00CA0225"/>
    <w:rsid w:val="00CA4F4E"/>
    <w:rsid w:val="00CB07DC"/>
    <w:rsid w:val="00CC13CC"/>
    <w:rsid w:val="00CC7BC3"/>
    <w:rsid w:val="00CD7B6B"/>
    <w:rsid w:val="00CE3600"/>
    <w:rsid w:val="00CE4BED"/>
    <w:rsid w:val="00CF0EC0"/>
    <w:rsid w:val="00CF72F2"/>
    <w:rsid w:val="00D15C75"/>
    <w:rsid w:val="00D200F9"/>
    <w:rsid w:val="00D25A2C"/>
    <w:rsid w:val="00D46BC8"/>
    <w:rsid w:val="00D82BF3"/>
    <w:rsid w:val="00D870B9"/>
    <w:rsid w:val="00D900ED"/>
    <w:rsid w:val="00D94CFF"/>
    <w:rsid w:val="00D96E61"/>
    <w:rsid w:val="00DA5E29"/>
    <w:rsid w:val="00DA6C2A"/>
    <w:rsid w:val="00DB28EE"/>
    <w:rsid w:val="00DC0E17"/>
    <w:rsid w:val="00DD0A8E"/>
    <w:rsid w:val="00E0215D"/>
    <w:rsid w:val="00E175D7"/>
    <w:rsid w:val="00E33C1D"/>
    <w:rsid w:val="00E413E4"/>
    <w:rsid w:val="00E56524"/>
    <w:rsid w:val="00E71D23"/>
    <w:rsid w:val="00E93179"/>
    <w:rsid w:val="00EB48A8"/>
    <w:rsid w:val="00ED21AD"/>
    <w:rsid w:val="00ED740B"/>
    <w:rsid w:val="00ED76CA"/>
    <w:rsid w:val="00EE10AA"/>
    <w:rsid w:val="00EF04AB"/>
    <w:rsid w:val="00F15068"/>
    <w:rsid w:val="00F20AE3"/>
    <w:rsid w:val="00F444C7"/>
    <w:rsid w:val="00F471C5"/>
    <w:rsid w:val="00F61506"/>
    <w:rsid w:val="00F85FEC"/>
    <w:rsid w:val="00FC48A1"/>
    <w:rsid w:val="00FC5FD6"/>
    <w:rsid w:val="00FE7F14"/>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57AF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647023"/>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B25BF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25BF1"/>
    <w:rPr>
      <w:rFonts w:eastAsia="Calibri" w:cs="Times New Roman"/>
      <w:b/>
      <w:bCs/>
      <w:sz w:val="20"/>
      <w:szCs w:val="20"/>
    </w:rPr>
  </w:style>
  <w:style w:type="character" w:styleId="Mencinsinresolver">
    <w:name w:val="Unresolved Mention"/>
    <w:basedOn w:val="Fuentedeprrafopredeter"/>
    <w:uiPriority w:val="99"/>
    <w:semiHidden/>
    <w:unhideWhenUsed/>
    <w:rsid w:val="00955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7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ablo.luisetti@conpax.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ablo.luisetti@conpax.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ybJZ0BXqWRz0OjZLwlmi5/84p5FtSuFm5BoGD9L6eCc=</DigestValue>
    </Reference>
    <Reference Type="http://www.w3.org/2000/09/xmldsig#Object" URI="#idOfficeObject">
      <DigestMethod Algorithm="http://www.w3.org/2001/04/xmlenc#sha256"/>
      <DigestValue>pb2NeexDSaoUJqD1hcSm0mZBUcgQ4IVHB5U/XmQN3WA=</DigestValue>
    </Reference>
    <Reference Type="http://uri.etsi.org/01903#SignedProperties" URI="#idSignedProperties">
      <Transforms>
        <Transform Algorithm="http://www.w3.org/TR/2001/REC-xml-c14n-20010315"/>
      </Transforms>
      <DigestMethod Algorithm="http://www.w3.org/2001/04/xmlenc#sha256"/>
      <DigestValue>ApnsA+zudNoL55ufYV1KMMRt/E3Ull0eqqhJJomwsmA=</DigestValue>
    </Reference>
    <Reference Type="http://www.w3.org/2000/09/xmldsig#Object" URI="#idValidSigLnImg">
      <DigestMethod Algorithm="http://www.w3.org/2001/04/xmlenc#sha256"/>
      <DigestValue>knbA1o+kNxlwiaCcKNiN9gKvJWfyBkbr/YAcnzgsFts=</DigestValue>
    </Reference>
    <Reference Type="http://www.w3.org/2000/09/xmldsig#Object" URI="#idInvalidSigLnImg">
      <DigestMethod Algorithm="http://www.w3.org/2001/04/xmlenc#sha256"/>
      <DigestValue>IoVjAv38b6qglSdm5Ias4cnr4aK1ajijw3gK8du7FdM=</DigestValue>
    </Reference>
  </SignedInfo>
  <SignatureValue>F4ZNFHNkh/88ogYJ5dpkroNhHtKu77OpX+G4zo0lr34Bu+/FijDCQcgwaqOE28xZ/3+FSN/7s2ch
h9/zsh+pfoqBd6zwbjrnZAh3stvbIpDKskbt2iBnp+innnJbUZmYL4s2D5Rni1wDjZ/ZTMNhYw4z
2jUkOvlrnHHX7QrcTm3QzfrMYm+SMwHAdExdwvHBrBj0VaeJSaqhDURzIJMfk3m6dUjzj8DIf+p1
TQKHuTJppNVEkkuKJOm1fF3vZfdQLUlAgQhZ8Y+lyWyNnbvVqeIgluGghto2Ey8wGBPdgjLrgwOP
vnzjxwL5UuA88AZ+mnbyx8iVRGJKa3ERrYeKXA==</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brwUaoYgi5pf0PXGAuEV/G1QyZIVh97k8FeD8mM6BVU=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vBadHm2JFjRAxfGEsexULhEm+dGBv+JFI0HIW/LZqCk=</DigestValue>
      </Reference>
      <Reference URI="/word/endnotes.xml?ContentType=application/vnd.openxmlformats-officedocument.wordprocessingml.endnotes+xml">
        <DigestMethod Algorithm="http://www.w3.org/2001/04/xmlenc#sha256"/>
        <DigestValue>iltnOzdYCUAyYyPZGv6SMOSsDpofOLaltTmbeDpB8f8=</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A5twcR5TTipOONjsUPyzdcnwDVZbjlLcYHBn6rrCtRc=</DigestValue>
      </Reference>
      <Reference URI="/word/footer2.xml?ContentType=application/vnd.openxmlformats-officedocument.wordprocessingml.footer+xml">
        <DigestMethod Algorithm="http://www.w3.org/2001/04/xmlenc#sha256"/>
        <DigestValue>95VrEemQmkeVvVmD7w5fC/cCiloc1BAcX7H2X+tzJMw=</DigestValue>
      </Reference>
      <Reference URI="/word/footnotes.xml?ContentType=application/vnd.openxmlformats-officedocument.wordprocessingml.footnotes+xml">
        <DigestMethod Algorithm="http://www.w3.org/2001/04/xmlenc#sha256"/>
        <DigestValue>LB5LDEx09PsQwh8vdPivAfA4ezFkvRy8zNbX4m8EZDs=</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0aDZSzAVrCukm0BtUi97S3o/+NMzgziJuRDmfwyrFD8=</DigestValue>
      </Reference>
      <Reference URI="/word/media/image3.emf?ContentType=image/x-emf">
        <DigestMethod Algorithm="http://www.w3.org/2001/04/xmlenc#sha256"/>
        <DigestValue>b4kXgS3fBBBySsMIXAXNcnfTeZ9c8RMgwkVc42C+jQA=</DigestValue>
      </Reference>
      <Reference URI="/word/numbering.xml?ContentType=application/vnd.openxmlformats-officedocument.wordprocessingml.numbering+xml">
        <DigestMethod Algorithm="http://www.w3.org/2001/04/xmlenc#sha256"/>
        <DigestValue>3fF8PY7c9G+vgYi1I0jrQPhEnYsFw1OafWNbPiCWfFQ=</DigestValue>
      </Reference>
      <Reference URI="/word/settings.xml?ContentType=application/vnd.openxmlformats-officedocument.wordprocessingml.settings+xml">
        <DigestMethod Algorithm="http://www.w3.org/2001/04/xmlenc#sha256"/>
        <DigestValue>izbCKCGHf6rrizjOKXkg+4TZbcPy8SJ4zpj5gaQYEsQ=</DigestValue>
      </Reference>
      <Reference URI="/word/styles.xml?ContentType=application/vnd.openxmlformats-officedocument.wordprocessingml.styles+xml">
        <DigestMethod Algorithm="http://www.w3.org/2001/04/xmlenc#sha256"/>
        <DigestValue>HqM8yjt/RMxxcF2diHmUw+yuRl6dUuzJM7IP1Y6boLM=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rMf2UAh/cXrofgLVp8Lk1McRpDL4b7g5+RKDyOKepKU=</DigestValue>
      </Reference>
    </Manifest>
    <SignatureProperties>
      <SignatureProperty Id="idSignatureTime" Target="#idPackageSignature">
        <mdssi:SignatureTime xmlns:mdssi="http://schemas.openxmlformats.org/package/2006/digital-signature">
          <mdssi:Format>YYYY-MM-DDThh:mm:ssTZD</mdssi:Format>
          <mdssi:Value>2018-07-25T13:02:42Z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16.0.10228/14</OfficeVersion>
          <ApplicationVersion>16.0.10228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2018-07-25T13:02:42Z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g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B+VPBhDoIYdwAAAAAAAMF21O5aAIEeHncAAAAAflTwYaEeHncQ71oA2LWVAH5U8GEAAAAA2LWVAAAAAADYtZUAAAAAAAAAAAAAAAAAAAAAABi8lQAAAAAAAAAAAAAAAAAAAAAABAAAABTwWgAU8FoAAAIAABTvWgAAAIF17O5aAAQTeXUQAAAAFvBaAAcAAABpb4F1Ncr9qFQGuP8HAAAAFBN5dRTwWgAAAgAAFPBaAAAAAAAAAAAAAAAAAAAAAAAAAAAAAAAAAAAAAAAwo55hCQAAAEaPBNtQdsF2QO9aAPJpgXUAAAAAAAIAABTwWgAHAAAAFPB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7PJDF3MBAAB8J0MAAQAAAOQBQwAgAAAAeCdDAEhIl1roaFoAnFsad1AAAAAAAAAAAAAAAAAAAAAAAAAAWAAAAAAAAAAAAAAACwAAAAIAAAAAAAAA8A1EF/hoWgDCWhp3AAAAAEwq13YFqt5zBAAAAHBqWgBwaloAAAIAAAAAWgAsboF1TGlaAAQTeXUQAAAAcmpaAAYAAABpb4F1AAAAAVQGuP8GAAAAFBN5dXBqWgAAAgAAcGpaAAAAAAAAAAAAAAAAAAAAAAAAAAAAAAAAAAAAAAAAAAAAAAAAAKYIBNucaVoA8mmBdQAAAAAAAgAAcGpaAAYAAABwalo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DQACAAoAAAAAAAAAAABqAAAAZ8meYdfHnmH/////cEm1AG4PAQAAAAAAAAAAAIiKWgCj69xz8w0AAAAAAABAD60QHgAAAAAAAAAAAAAAYAoAAAAAAACYIAAAAQAAAAAAAADQDg0AAAAAAOwo4xSsiloA0H7ec9AOIQ3IlLwXAAAAAP////8AAAAARFuhEBCLWgAAAAAA/////4SNWgC1Ud9z0A4hDciUvBcKAAAA/////wAAAABEW6EQEItaAAAAsxfQDiENb8Pccy3hoWHQDg3//////5ggAAAhDQEEAACzEgAAAADQDg3//////5ggAAAhDQEEAACzEgAAfwB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AADIQQAAyEEKAAAAcAAAACcAAABMAAAABAAAAAkAAABwAAAA2wAAAH0AAACcAAAARgBpAHIAbQBhAGQAbwAgAHAAbwByADoAIABqAHUAbABpAG8AIABhAG4AZAByAGUAcwAgAG4AdQDxAGUAegAgAG4AYQByAGEAbgBqAG8AAAAGAAAAAwAAAAQAAAAJAAAABgAAAAcAAAAHAAAAAwAAAAcAAAAHAAAABAAAAAMAAAADAAAAAwAAAAcAAAADAAAAAwAAAAcAAAADAAAABgAAAAcAAAAHAAAABAAAAAYAAAAFAAAAAwAAAAcAAAAHAAAABwAAAAYAAAAFAAAAAwAAAAcAAAAGAAAABAAAAAYAAAAHAAAAAwAAAAcAAAAWAAAADAAAAAAAAAAlAAAADAAAAAIAAAAOAAAAFAAAAAAAAAAQAAAAFAAAAA==</Object>
  <Object Id="idInvalidSigLnImg">AQAAAGwAAAAAAAAAAAAAAP8AAAB/AAAAAAAAAAAAAAAAGQAAgAwAACBFTUYAAAEAH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M2GOlowo55hCQAAAAkAAAAQrUl2AAAAAKxq8GGAVbgA4DO4CzSwWgCCKFtaAAAAANSGOlrNfzpaAQAAANGBOlobKnkZ62asCwEAAACFKk1agFW4C5ywWgAZAAAAgFW4C+BotgtMKtd2BarecwQAAACosFoAqLBaAAACAAAAAFoALG6BdYSvWgAEE3l1EAAAAKqwWgAJAAAAaW+BdQAAAAFUBrj/CQAAABQTeXWosFoAAAIAAKiwWgAAAAAAAAAAAAAAAAAAAAAAAAAAAAAAAAAKAAsArGrwYRCtSXbuzgTb1K9aAPJpgXUAAAAAAAIAAKiwWgAJAAAAqLB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B+VPBhDoIYdwAAAAAAAMF21O5aAIEeHncAAAAAflTwYaEeHncQ71oA2LWVAH5U8GEAAAAA2LWVAAAAAADYtZUAAAAAAAAAAAAAAAAAAAAAABi8lQAAAAAAAAAAAAAAAAAAAAAABAAAABTwWgAU8FoAAAIAABTvWgAAAIF17O5aAAQTeXUQAAAAFvBaAAcAAABpb4F1Ncr9qFQGuP8HAAAAFBN5dRTwWgAAAgAAFPBaAAAAAAAAAAAAAAAAAAAAAAAAAAAAAAAAAAAAAAAwo55hCQAAAEaPBNtQdsF2QO9aAPJpgXUAAAAAAAIAABTwWgAHAAAAFPB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7PJDF3MBAAB8J0MAAQAAAOQBQwAgAAAAeCdDAEhIl1roaFoAnFsad1AAAAAAAAAAAAAAAAAAAAAAAAAAWAAAAAAAAAAAAAAACwAAAAIAAAAAAAAA8A1EF/hoWgDCWhp3AAAAAEwq13YFqt5zBAAAAHBqWgBwaloAAAIAAAAAWgAsboF1TGlaAAQTeXUQAAAAcmpaAAYAAABpb4F1AAAAAVQGuP8GAAAAFBN5dXBqWgAAAgAAcGpaAAAAAAAAAAAAAAAAAAAAAAAAAAAAAAAAAAAAAAAAAAAAAAAAAKYIBNucaVoA8mmBdQAAAAAAAgAAcGpaAAYAAABwalo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AAAAAAAAAAAAAAAAAAAAAAAAAAABAAAAAAAAALwJWgAAAAAArCjjFAAAAAAoi1oAkOrcc7wJAVr4TZkXYIpaAC3hoWFcKdd2uPqoYecNIVQAAAAAAQAAAJyKWgDnDVQAAQAAAOwo4xSsiloA0H7ec+cNIVT4TZkXAAAAAP////8AAAAAxB6hEBCLWgAAAAAA/////4SNWgC1Ud9z5w0hVPhNmRcPAAAA/////wAAAADEHqEQEItaAAAAsxfnDSFUb8Pccy3hoWHnDVT//////5ggAAAhVAEEAACzEgAAAADnDVT//////5ggAAAhVAEEAACzEgAAfwB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AADIQQAAyEEKAAAAcAAAACcAAABMAAAABAAAAAkAAABwAAAA2wAAAH0AAACcAAAARgBpAHIAbQBhAGQAbwAgAHAAbwByADoAIABqAHUAbABpAG8AIABhAG4AZAByAGUAcwAgAG4AdQDxAGUAegAgAG4AYQByAGEAbgBqAG8AAAAGAAAAAwAAAAQAAAAJAAAABgAAAAcAAAAHAAAAAwAAAAcAAAAHAAAABAAAAAMAAAADAAAAAwAAAAcAAAADAAAAAwAAAAcAAAADAAAABgAAAAcAAAAHAAAABAAAAAYAAAAFAAAAAwAAAAcAAAAHAAAABwAAAAYAAAAFAAAAAwAAAAcAAAAGAAAABAAAAAYAAAAHAAAAA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65CCF-78C8-4BCD-AF18-F06E02F2B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1576</Words>
  <Characters>8673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Masuero Cortés</cp:lastModifiedBy>
  <cp:revision>3</cp:revision>
  <dcterms:created xsi:type="dcterms:W3CDTF">2018-07-20T20:17:00Z</dcterms:created>
  <dcterms:modified xsi:type="dcterms:W3CDTF">2018-07-25T12:24:00Z</dcterms:modified>
</cp:coreProperties>
</file>