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A322F" w14:textId="77777777" w:rsidR="00D870B9" w:rsidRPr="00271C15" w:rsidRDefault="00B32B3B" w:rsidP="00B32B3B">
      <w:pPr>
        <w:jc w:val="center"/>
        <w:rPr>
          <w:sz w:val="28"/>
          <w:szCs w:val="28"/>
        </w:rPr>
      </w:pPr>
      <w:r w:rsidRPr="00271C15">
        <w:rPr>
          <w:noProof/>
          <w:lang w:eastAsia="es-CL"/>
        </w:rPr>
        <w:drawing>
          <wp:inline distT="0" distB="0" distL="0" distR="0" wp14:anchorId="6C358CA0" wp14:editId="5D60CD4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203D704" w14:textId="77777777" w:rsidR="00B32B3B" w:rsidRPr="00271C15" w:rsidRDefault="00B32B3B" w:rsidP="00B32B3B">
      <w:pPr>
        <w:jc w:val="center"/>
        <w:rPr>
          <w:sz w:val="28"/>
          <w:szCs w:val="28"/>
        </w:rPr>
      </w:pPr>
    </w:p>
    <w:p w14:paraId="285C9929" w14:textId="77777777" w:rsidR="007A7DEB" w:rsidRPr="00271C15"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271C15">
        <w:rPr>
          <w:rFonts w:ascii="Calibri" w:eastAsia="Calibri" w:hAnsi="Calibri" w:cs="Times New Roman"/>
          <w:b/>
          <w:sz w:val="24"/>
          <w:szCs w:val="24"/>
        </w:rPr>
        <w:t>INFORME TÉCNICO DE FISCALIZACIÓN AMBIENTAL</w:t>
      </w:r>
      <w:bookmarkEnd w:id="0"/>
      <w:bookmarkEnd w:id="1"/>
      <w:bookmarkEnd w:id="2"/>
      <w:bookmarkEnd w:id="3"/>
    </w:p>
    <w:p w14:paraId="036C892C" w14:textId="77777777" w:rsidR="007A7DEB" w:rsidRPr="00271C15" w:rsidRDefault="007A7DEB" w:rsidP="007A7DEB">
      <w:pPr>
        <w:spacing w:after="0" w:line="240" w:lineRule="auto"/>
        <w:jc w:val="center"/>
        <w:rPr>
          <w:rFonts w:ascii="Calibri" w:eastAsia="Calibri" w:hAnsi="Calibri" w:cs="Calibri"/>
          <w:b/>
          <w:sz w:val="24"/>
          <w:szCs w:val="24"/>
        </w:rPr>
      </w:pPr>
    </w:p>
    <w:p w14:paraId="75D71733" w14:textId="77777777" w:rsidR="000D2DA2" w:rsidRPr="00271C15" w:rsidRDefault="000D2DA2" w:rsidP="007A7DEB">
      <w:pPr>
        <w:spacing w:after="0" w:line="240" w:lineRule="auto"/>
        <w:jc w:val="center"/>
        <w:rPr>
          <w:rFonts w:ascii="Calibri" w:eastAsia="Calibri" w:hAnsi="Calibri" w:cs="Calibri"/>
          <w:b/>
          <w:sz w:val="24"/>
          <w:szCs w:val="24"/>
        </w:rPr>
      </w:pPr>
    </w:p>
    <w:p w14:paraId="57A204E6" w14:textId="77777777" w:rsidR="00D22E71" w:rsidRPr="00271C15" w:rsidRDefault="00CE29FB" w:rsidP="007A7DEB">
      <w:pPr>
        <w:spacing w:after="0" w:line="240" w:lineRule="auto"/>
        <w:jc w:val="center"/>
        <w:rPr>
          <w:rFonts w:ascii="Calibri" w:eastAsia="Calibri" w:hAnsi="Calibri" w:cs="Calibri"/>
          <w:b/>
          <w:sz w:val="24"/>
          <w:szCs w:val="24"/>
        </w:rPr>
      </w:pPr>
      <w:r w:rsidRPr="00271C15">
        <w:rPr>
          <w:rFonts w:ascii="Calibri" w:eastAsia="Calibri" w:hAnsi="Calibri" w:cs="Calibri"/>
          <w:b/>
          <w:sz w:val="24"/>
          <w:szCs w:val="24"/>
        </w:rPr>
        <w:t>Fiscalización Ambiental</w:t>
      </w:r>
    </w:p>
    <w:p w14:paraId="7DA2D1AE" w14:textId="77777777" w:rsidR="004B4617" w:rsidRPr="00271C15" w:rsidRDefault="004B4617" w:rsidP="007A7DEB">
      <w:pPr>
        <w:spacing w:after="0" w:line="240" w:lineRule="auto"/>
        <w:jc w:val="center"/>
        <w:rPr>
          <w:rFonts w:ascii="Calibri" w:eastAsia="Calibri" w:hAnsi="Calibri" w:cs="Calibri"/>
          <w:b/>
          <w:sz w:val="24"/>
          <w:szCs w:val="24"/>
        </w:rPr>
      </w:pPr>
    </w:p>
    <w:p w14:paraId="6A52F027" w14:textId="77777777" w:rsidR="004B4617" w:rsidRPr="00271C15" w:rsidRDefault="004B4617" w:rsidP="007A7DEB">
      <w:pPr>
        <w:spacing w:after="0" w:line="240" w:lineRule="auto"/>
        <w:jc w:val="center"/>
        <w:rPr>
          <w:rFonts w:ascii="Calibri" w:eastAsia="Calibri" w:hAnsi="Calibri" w:cs="Calibri"/>
          <w:b/>
          <w:sz w:val="24"/>
          <w:szCs w:val="24"/>
        </w:rPr>
      </w:pPr>
    </w:p>
    <w:p w14:paraId="0AD3F066" w14:textId="77777777" w:rsidR="007A7DEB" w:rsidRPr="00271C15" w:rsidRDefault="000D2DA2" w:rsidP="007A7DEB">
      <w:pPr>
        <w:spacing w:after="0" w:line="240" w:lineRule="auto"/>
        <w:jc w:val="center"/>
        <w:rPr>
          <w:rFonts w:ascii="Calibri" w:eastAsia="Calibri" w:hAnsi="Calibri" w:cs="Calibri"/>
          <w:b/>
          <w:sz w:val="24"/>
          <w:szCs w:val="24"/>
        </w:rPr>
      </w:pPr>
      <w:r w:rsidRPr="00271C15">
        <w:rPr>
          <w:rFonts w:ascii="Calibri" w:eastAsia="Calibri" w:hAnsi="Calibri" w:cs="Times New Roman"/>
          <w:b/>
          <w:sz w:val="24"/>
          <w:szCs w:val="24"/>
        </w:rPr>
        <w:t>PLANTA SUGAL CHILE-TALCA</w:t>
      </w:r>
    </w:p>
    <w:p w14:paraId="7FBA1F90" w14:textId="77777777" w:rsidR="004B4617" w:rsidRPr="00271C15" w:rsidRDefault="004B4617" w:rsidP="007A7DEB">
      <w:pPr>
        <w:spacing w:after="0" w:line="240" w:lineRule="auto"/>
        <w:jc w:val="center"/>
        <w:rPr>
          <w:rFonts w:ascii="Calibri" w:eastAsia="Calibri" w:hAnsi="Calibri" w:cs="Calibri"/>
          <w:b/>
          <w:sz w:val="24"/>
          <w:szCs w:val="24"/>
        </w:rPr>
      </w:pPr>
    </w:p>
    <w:p w14:paraId="2259E574" w14:textId="77777777" w:rsidR="000D2DA2" w:rsidRPr="00271C15" w:rsidRDefault="000D2DA2" w:rsidP="007A7DEB">
      <w:pPr>
        <w:spacing w:after="0" w:line="240" w:lineRule="auto"/>
        <w:jc w:val="center"/>
        <w:rPr>
          <w:rFonts w:ascii="Calibri" w:eastAsia="Calibri" w:hAnsi="Calibri" w:cs="Calibri"/>
          <w:b/>
          <w:sz w:val="24"/>
          <w:szCs w:val="24"/>
        </w:rPr>
      </w:pPr>
    </w:p>
    <w:p w14:paraId="6DC45CA5" w14:textId="77777777" w:rsidR="00CB2172" w:rsidRPr="00271C15" w:rsidRDefault="000D2DA2" w:rsidP="007A7DEB">
      <w:pPr>
        <w:spacing w:after="0" w:line="240" w:lineRule="auto"/>
        <w:jc w:val="center"/>
        <w:rPr>
          <w:rFonts w:ascii="Calibri" w:eastAsia="Calibri" w:hAnsi="Calibri" w:cs="Times New Roman"/>
          <w:b/>
          <w:sz w:val="24"/>
          <w:szCs w:val="24"/>
        </w:rPr>
      </w:pPr>
      <w:r w:rsidRPr="00271C15">
        <w:rPr>
          <w:rFonts w:ascii="Calibri" w:eastAsia="Calibri" w:hAnsi="Calibri" w:cs="Times New Roman"/>
          <w:b/>
          <w:sz w:val="24"/>
          <w:szCs w:val="24"/>
        </w:rPr>
        <w:t>DFZ-2018-1168-VII-RCA-IA</w:t>
      </w:r>
    </w:p>
    <w:p w14:paraId="2123070D" w14:textId="77777777" w:rsidR="000D2DA2" w:rsidRPr="00271C15" w:rsidRDefault="000D2DA2" w:rsidP="007A7DEB">
      <w:pPr>
        <w:spacing w:after="0" w:line="240" w:lineRule="auto"/>
        <w:jc w:val="center"/>
        <w:rPr>
          <w:rFonts w:ascii="Calibri" w:eastAsia="Calibri" w:hAnsi="Calibri" w:cs="Times New Roman"/>
          <w:b/>
          <w:sz w:val="24"/>
          <w:szCs w:val="24"/>
        </w:rPr>
      </w:pPr>
    </w:p>
    <w:p w14:paraId="57D240C8" w14:textId="77777777" w:rsidR="000D2DA2" w:rsidRPr="00271C15" w:rsidRDefault="000D2DA2" w:rsidP="007A7DEB">
      <w:pPr>
        <w:spacing w:after="0" w:line="240" w:lineRule="auto"/>
        <w:jc w:val="center"/>
        <w:rPr>
          <w:rFonts w:ascii="Calibri" w:eastAsia="Calibri" w:hAnsi="Calibri" w:cs="Times New Roman"/>
          <w:b/>
          <w:sz w:val="24"/>
          <w:szCs w:val="24"/>
        </w:rPr>
      </w:pPr>
    </w:p>
    <w:p w14:paraId="380C284D" w14:textId="77777777" w:rsidR="00CB2172" w:rsidRPr="00271C15" w:rsidRDefault="000D2DA2" w:rsidP="007A7DEB">
      <w:pPr>
        <w:spacing w:after="0" w:line="240" w:lineRule="auto"/>
        <w:jc w:val="center"/>
        <w:rPr>
          <w:rFonts w:ascii="Calibri" w:eastAsia="Calibri" w:hAnsi="Calibri" w:cs="Times New Roman"/>
          <w:b/>
          <w:sz w:val="24"/>
          <w:szCs w:val="24"/>
        </w:rPr>
      </w:pPr>
      <w:r w:rsidRPr="00271C15">
        <w:rPr>
          <w:rFonts w:ascii="Calibri" w:eastAsia="Calibri" w:hAnsi="Calibri" w:cs="Times New Roman"/>
          <w:b/>
          <w:sz w:val="24"/>
          <w:szCs w:val="24"/>
        </w:rPr>
        <w:t>JULIO 2018</w:t>
      </w:r>
    </w:p>
    <w:p w14:paraId="4572DE2D" w14:textId="77777777" w:rsidR="004B4617" w:rsidRPr="00271C15" w:rsidRDefault="004B4617" w:rsidP="007A7DEB">
      <w:pPr>
        <w:spacing w:after="0" w:line="240" w:lineRule="auto"/>
        <w:jc w:val="center"/>
        <w:rPr>
          <w:rFonts w:ascii="Calibri" w:eastAsia="Calibri" w:hAnsi="Calibri" w:cs="Times New Roman"/>
          <w:b/>
          <w:sz w:val="24"/>
          <w:szCs w:val="24"/>
        </w:rPr>
      </w:pPr>
    </w:p>
    <w:p w14:paraId="62C233C5" w14:textId="77777777" w:rsidR="007A7DEB" w:rsidRPr="00271C15" w:rsidRDefault="007A7DEB" w:rsidP="007A7DEB">
      <w:pPr>
        <w:spacing w:after="0" w:line="240" w:lineRule="auto"/>
        <w:jc w:val="center"/>
        <w:rPr>
          <w:rFonts w:ascii="Calibri" w:eastAsia="Calibri" w:hAnsi="Calibri" w:cs="Times New Roman"/>
          <w:b/>
          <w:szCs w:val="28"/>
        </w:rPr>
      </w:pPr>
    </w:p>
    <w:p w14:paraId="4F48FB16" w14:textId="77777777" w:rsidR="000D2DA2" w:rsidRPr="00271C15" w:rsidRDefault="000D2DA2" w:rsidP="007A7DEB">
      <w:pPr>
        <w:spacing w:after="0" w:line="240" w:lineRule="auto"/>
        <w:jc w:val="center"/>
        <w:rPr>
          <w:rFonts w:ascii="Calibri" w:eastAsia="Calibri" w:hAnsi="Calibri" w:cs="Times New Roman"/>
          <w:b/>
          <w:szCs w:val="28"/>
        </w:rPr>
      </w:pPr>
    </w:p>
    <w:p w14:paraId="3DD551C2" w14:textId="77777777" w:rsidR="000D2DA2" w:rsidRPr="00271C15" w:rsidRDefault="000D2DA2" w:rsidP="007A7DEB">
      <w:pPr>
        <w:spacing w:after="0" w:line="240" w:lineRule="auto"/>
        <w:jc w:val="center"/>
        <w:rPr>
          <w:rFonts w:ascii="Calibri" w:eastAsia="Calibri" w:hAnsi="Calibri" w:cs="Times New Roman"/>
          <w:b/>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D2DA2" w:rsidRPr="00271C15" w14:paraId="5DFDC576" w14:textId="77777777" w:rsidTr="000D2DA2">
        <w:trPr>
          <w:trHeight w:val="567"/>
          <w:jc w:val="center"/>
        </w:trPr>
        <w:tc>
          <w:tcPr>
            <w:tcW w:w="1210" w:type="dxa"/>
            <w:shd w:val="clear" w:color="auto" w:fill="D9D9D9"/>
            <w:vAlign w:val="center"/>
          </w:tcPr>
          <w:p w14:paraId="3BAE665B" w14:textId="77777777" w:rsidR="000D2DA2" w:rsidRPr="00271C15" w:rsidRDefault="000D2DA2" w:rsidP="000D2DA2">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2C997399" w14:textId="77777777" w:rsidR="000D2DA2" w:rsidRPr="00271C15" w:rsidRDefault="000D2DA2" w:rsidP="000D2DA2">
            <w:pPr>
              <w:spacing w:after="0" w:line="240" w:lineRule="auto"/>
              <w:jc w:val="center"/>
              <w:rPr>
                <w:rFonts w:ascii="Calibri" w:eastAsia="Calibri" w:hAnsi="Calibri" w:cs="Calibri"/>
                <w:b/>
                <w:sz w:val="18"/>
                <w:szCs w:val="18"/>
                <w:lang w:val="es-ES_tradnl"/>
              </w:rPr>
            </w:pPr>
            <w:r w:rsidRPr="00271C15">
              <w:rPr>
                <w:rFonts w:ascii="Calibri" w:eastAsia="Calibri" w:hAnsi="Calibri" w:cs="Calibri"/>
                <w:b/>
                <w:sz w:val="18"/>
                <w:szCs w:val="18"/>
                <w:lang w:val="es-ES_tradnl"/>
              </w:rPr>
              <w:t>Nombre</w:t>
            </w:r>
          </w:p>
        </w:tc>
        <w:tc>
          <w:tcPr>
            <w:tcW w:w="2662" w:type="dxa"/>
            <w:shd w:val="clear" w:color="auto" w:fill="D9D9D9"/>
            <w:vAlign w:val="center"/>
          </w:tcPr>
          <w:p w14:paraId="15F47373" w14:textId="77777777" w:rsidR="000D2DA2" w:rsidRPr="00271C15" w:rsidRDefault="000D2DA2" w:rsidP="000D2DA2">
            <w:pPr>
              <w:spacing w:after="0" w:line="240" w:lineRule="auto"/>
              <w:jc w:val="center"/>
              <w:rPr>
                <w:rFonts w:ascii="Calibri" w:eastAsia="Calibri" w:hAnsi="Calibri" w:cs="Calibri"/>
                <w:b/>
                <w:sz w:val="18"/>
                <w:szCs w:val="18"/>
                <w:lang w:val="es-ES_tradnl"/>
              </w:rPr>
            </w:pPr>
            <w:r w:rsidRPr="00271C15">
              <w:rPr>
                <w:rFonts w:ascii="Calibri" w:eastAsia="Calibri" w:hAnsi="Calibri" w:cs="Calibri"/>
                <w:b/>
                <w:sz w:val="18"/>
                <w:szCs w:val="18"/>
                <w:lang w:val="es-ES_tradnl"/>
              </w:rPr>
              <w:t>Firma</w:t>
            </w:r>
          </w:p>
        </w:tc>
      </w:tr>
      <w:tr w:rsidR="000D2DA2" w:rsidRPr="00271C15" w14:paraId="32F508AC" w14:textId="77777777" w:rsidTr="000D2DA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B8D3308" w14:textId="77777777" w:rsidR="000D2DA2" w:rsidRPr="00271C15" w:rsidRDefault="000D2DA2" w:rsidP="000D2DA2">
            <w:pPr>
              <w:spacing w:after="0" w:line="240" w:lineRule="auto"/>
              <w:jc w:val="center"/>
              <w:rPr>
                <w:rFonts w:ascii="Calibri" w:eastAsia="Calibri" w:hAnsi="Calibri" w:cs="Calibri"/>
                <w:sz w:val="18"/>
                <w:szCs w:val="18"/>
                <w:lang w:val="es-ES_tradnl"/>
              </w:rPr>
            </w:pPr>
            <w:r w:rsidRPr="00271C15">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2EB9AB7" w14:textId="77777777" w:rsidR="000D2DA2" w:rsidRPr="00271C15" w:rsidRDefault="000D2DA2" w:rsidP="000D2DA2">
            <w:pPr>
              <w:spacing w:after="0" w:line="240" w:lineRule="auto"/>
              <w:jc w:val="center"/>
              <w:rPr>
                <w:rFonts w:ascii="Calibri" w:eastAsia="Calibri" w:hAnsi="Calibri" w:cs="Calibri"/>
                <w:b/>
                <w:sz w:val="18"/>
                <w:szCs w:val="18"/>
                <w:lang w:val="es-ES_tradnl"/>
              </w:rPr>
            </w:pPr>
            <w:r w:rsidRPr="00271C15">
              <w:rPr>
                <w:rFonts w:cstheme="minorHAnsi"/>
                <w:b/>
                <w:sz w:val="18"/>
                <w:szCs w:val="18"/>
                <w:lang w:val="es-ES_tradnl"/>
              </w:rPr>
              <w:t>Eduardo Peña M.</w:t>
            </w:r>
          </w:p>
        </w:tc>
        <w:tc>
          <w:tcPr>
            <w:tcW w:w="2662" w:type="dxa"/>
            <w:tcBorders>
              <w:top w:val="single" w:sz="4" w:space="0" w:color="auto"/>
              <w:left w:val="single" w:sz="4" w:space="0" w:color="auto"/>
              <w:bottom w:val="single" w:sz="4" w:space="0" w:color="auto"/>
              <w:right w:val="single" w:sz="4" w:space="0" w:color="auto"/>
            </w:tcBorders>
            <w:vAlign w:val="center"/>
          </w:tcPr>
          <w:p w14:paraId="439B2C08" w14:textId="77777777" w:rsidR="000D2DA2" w:rsidRPr="00271C15" w:rsidRDefault="00E94A1F" w:rsidP="000D2DA2">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5AF5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5pt">
                  <v:imagedata r:id="rId9" o:title=""/>
                  <o:lock v:ext="edit" ungrouping="t" rotation="t" aspectratio="f" cropping="t" verticies="t" text="t" grouping="t"/>
                  <o:signatureline v:ext="edit" id="{4617164B-0E03-45F4-87AA-F1F547CC8B2B}" provid="{00000000-0000-0000-0000-000000000000}" o:suggestedsigner="Eduardo Peña M." o:suggestedsigner2="Jefe Oficina Regional del Maule" o:suggestedsigneremail="Jefe1@sma.gob.cl" issignatureline="t"/>
                </v:shape>
              </w:pict>
            </w:r>
          </w:p>
        </w:tc>
      </w:tr>
      <w:tr w:rsidR="000D2DA2" w:rsidRPr="00271C15" w14:paraId="29A47444" w14:textId="77777777" w:rsidTr="000D2DA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D5A792F" w14:textId="77777777" w:rsidR="000D2DA2" w:rsidRPr="00271C15" w:rsidRDefault="000D2DA2" w:rsidP="000D2DA2">
            <w:pPr>
              <w:spacing w:after="0" w:line="240" w:lineRule="auto"/>
              <w:jc w:val="center"/>
              <w:rPr>
                <w:rFonts w:ascii="Calibri" w:eastAsia="Calibri" w:hAnsi="Calibri" w:cs="Calibri"/>
                <w:sz w:val="18"/>
                <w:szCs w:val="18"/>
                <w:lang w:val="es-ES_tradnl"/>
              </w:rPr>
            </w:pPr>
            <w:r w:rsidRPr="00271C15">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2E803F3" w14:textId="77777777" w:rsidR="000D2DA2" w:rsidRPr="00271C15" w:rsidRDefault="000D2DA2" w:rsidP="000D2DA2">
            <w:pPr>
              <w:spacing w:after="0" w:line="240" w:lineRule="auto"/>
              <w:jc w:val="center"/>
              <w:rPr>
                <w:rFonts w:ascii="Calibri" w:eastAsia="Calibri" w:hAnsi="Calibri" w:cs="Calibri"/>
                <w:b/>
                <w:sz w:val="18"/>
                <w:szCs w:val="18"/>
                <w:lang w:val="es-ES_tradnl"/>
              </w:rPr>
            </w:pPr>
            <w:r w:rsidRPr="00271C15">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69EC4F20" w14:textId="77777777" w:rsidR="000D2DA2" w:rsidRPr="00271C15" w:rsidRDefault="00E94A1F" w:rsidP="000D2DA2">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12828BCD">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Eduardo Ávila A." o:suggestedsigner2="Profesional Oficina Regional del Maule" o:suggestedsigneremail="Fiscalizador 1 @sma.gob.cl" issignatureline="t"/>
                </v:shape>
              </w:pict>
            </w:r>
          </w:p>
        </w:tc>
      </w:tr>
    </w:tbl>
    <w:p w14:paraId="250D0EED" w14:textId="77777777" w:rsidR="000D2DA2" w:rsidRPr="00271C15" w:rsidRDefault="000D2DA2" w:rsidP="007A7DEB">
      <w:pPr>
        <w:spacing w:after="0" w:line="240" w:lineRule="auto"/>
        <w:jc w:val="center"/>
        <w:rPr>
          <w:rFonts w:ascii="Calibri" w:eastAsia="Calibri" w:hAnsi="Calibri" w:cs="Times New Roman"/>
          <w:b/>
          <w:szCs w:val="28"/>
        </w:rPr>
      </w:pPr>
    </w:p>
    <w:p w14:paraId="010252BF" w14:textId="77777777" w:rsidR="007A7DEB" w:rsidRPr="00271C15" w:rsidRDefault="007A7DEB" w:rsidP="007A7DEB">
      <w:pPr>
        <w:spacing w:after="0" w:line="240" w:lineRule="auto"/>
        <w:jc w:val="center"/>
        <w:rPr>
          <w:rFonts w:ascii="Calibri" w:eastAsia="Calibri" w:hAnsi="Calibri" w:cs="Calibri"/>
          <w:b/>
          <w:sz w:val="28"/>
          <w:szCs w:val="32"/>
        </w:rPr>
        <w:sectPr w:rsidR="007A7DEB" w:rsidRPr="00271C15"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519864819"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14:paraId="512D2926" w14:textId="77777777" w:rsidR="004438A3" w:rsidRPr="00271C15"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271C15">
            <w:rPr>
              <w:rFonts w:ascii="Calibri" w:eastAsia="Calibri" w:hAnsi="Calibri" w:cs="Calibri"/>
              <w:b/>
              <w:sz w:val="24"/>
              <w:szCs w:val="20"/>
              <w:lang w:val="es-ES"/>
            </w:rPr>
            <w:t>Contenido</w:t>
          </w:r>
          <w:bookmarkEnd w:id="5"/>
          <w:bookmarkEnd w:id="4"/>
        </w:p>
        <w:p w14:paraId="4C9086C0" w14:textId="77777777" w:rsidR="004817F0" w:rsidRDefault="007A7DEB">
          <w:pPr>
            <w:pStyle w:val="TDC1"/>
            <w:tabs>
              <w:tab w:val="right" w:leader="dot" w:pos="9962"/>
            </w:tabs>
            <w:rPr>
              <w:rFonts w:eastAsiaTheme="minorEastAsia"/>
              <w:noProof/>
              <w:lang w:eastAsia="es-CL"/>
            </w:rPr>
          </w:pPr>
          <w:r w:rsidRPr="00271C15">
            <w:rPr>
              <w:rFonts w:ascii="Calibri" w:eastAsia="Calibri" w:hAnsi="Calibri" w:cs="Calibri"/>
              <w:b/>
              <w:sz w:val="24"/>
              <w:szCs w:val="20"/>
            </w:rPr>
            <w:fldChar w:fldCharType="begin"/>
          </w:r>
          <w:r w:rsidRPr="00271C15">
            <w:rPr>
              <w:rFonts w:ascii="Calibri" w:eastAsia="Calibri" w:hAnsi="Calibri" w:cs="Calibri"/>
              <w:b/>
              <w:sz w:val="24"/>
              <w:szCs w:val="20"/>
            </w:rPr>
            <w:instrText xml:space="preserve"> TOC \o "1-3" \h \z \u </w:instrText>
          </w:r>
          <w:r w:rsidRPr="00271C15">
            <w:rPr>
              <w:rFonts w:ascii="Calibri" w:eastAsia="Calibri" w:hAnsi="Calibri" w:cs="Calibri"/>
              <w:b/>
              <w:sz w:val="24"/>
              <w:szCs w:val="20"/>
            </w:rPr>
            <w:fldChar w:fldCharType="separate"/>
          </w:r>
          <w:hyperlink w:anchor="_Toc519864819" w:history="1"/>
        </w:p>
        <w:p w14:paraId="5F8E40ED" w14:textId="77777777" w:rsidR="004817F0" w:rsidRDefault="00D74321">
          <w:pPr>
            <w:pStyle w:val="TDC1"/>
            <w:tabs>
              <w:tab w:val="left" w:pos="440"/>
              <w:tab w:val="right" w:leader="dot" w:pos="9962"/>
            </w:tabs>
            <w:rPr>
              <w:rFonts w:eastAsiaTheme="minorEastAsia"/>
              <w:noProof/>
              <w:lang w:eastAsia="es-CL"/>
            </w:rPr>
          </w:pPr>
          <w:hyperlink w:anchor="_Toc519864820" w:history="1">
            <w:r w:rsidR="004817F0" w:rsidRPr="00163DC1">
              <w:rPr>
                <w:rStyle w:val="Hipervnculo"/>
                <w:noProof/>
              </w:rPr>
              <w:t>1</w:t>
            </w:r>
            <w:r w:rsidR="004817F0">
              <w:rPr>
                <w:rFonts w:eastAsiaTheme="minorEastAsia"/>
                <w:noProof/>
                <w:lang w:eastAsia="es-CL"/>
              </w:rPr>
              <w:tab/>
            </w:r>
            <w:r w:rsidR="004817F0" w:rsidRPr="00163DC1">
              <w:rPr>
                <w:rStyle w:val="Hipervnculo"/>
                <w:noProof/>
              </w:rPr>
              <w:t>RESUMEN</w:t>
            </w:r>
            <w:r w:rsidR="004817F0">
              <w:rPr>
                <w:noProof/>
                <w:webHidden/>
              </w:rPr>
              <w:tab/>
            </w:r>
            <w:r w:rsidR="004817F0">
              <w:rPr>
                <w:noProof/>
                <w:webHidden/>
              </w:rPr>
              <w:fldChar w:fldCharType="begin"/>
            </w:r>
            <w:r w:rsidR="004817F0">
              <w:rPr>
                <w:noProof/>
                <w:webHidden/>
              </w:rPr>
              <w:instrText xml:space="preserve"> PAGEREF _Toc519864820 \h </w:instrText>
            </w:r>
            <w:r w:rsidR="004817F0">
              <w:rPr>
                <w:noProof/>
                <w:webHidden/>
              </w:rPr>
            </w:r>
            <w:r w:rsidR="004817F0">
              <w:rPr>
                <w:noProof/>
                <w:webHidden/>
              </w:rPr>
              <w:fldChar w:fldCharType="separate"/>
            </w:r>
            <w:r w:rsidR="007C1AD3">
              <w:rPr>
                <w:noProof/>
                <w:webHidden/>
              </w:rPr>
              <w:t>2</w:t>
            </w:r>
            <w:r w:rsidR="004817F0">
              <w:rPr>
                <w:noProof/>
                <w:webHidden/>
              </w:rPr>
              <w:fldChar w:fldCharType="end"/>
            </w:r>
          </w:hyperlink>
        </w:p>
        <w:p w14:paraId="6F5DA161" w14:textId="77777777" w:rsidR="004817F0" w:rsidRDefault="00D74321">
          <w:pPr>
            <w:pStyle w:val="TDC1"/>
            <w:tabs>
              <w:tab w:val="left" w:pos="440"/>
              <w:tab w:val="right" w:leader="dot" w:pos="9962"/>
            </w:tabs>
            <w:rPr>
              <w:rFonts w:eastAsiaTheme="minorEastAsia"/>
              <w:noProof/>
              <w:lang w:eastAsia="es-CL"/>
            </w:rPr>
          </w:pPr>
          <w:hyperlink w:anchor="_Toc519864821" w:history="1">
            <w:r w:rsidR="004817F0" w:rsidRPr="00163DC1">
              <w:rPr>
                <w:rStyle w:val="Hipervnculo"/>
                <w:noProof/>
              </w:rPr>
              <w:t>2</w:t>
            </w:r>
            <w:r w:rsidR="004817F0">
              <w:rPr>
                <w:rFonts w:eastAsiaTheme="minorEastAsia"/>
                <w:noProof/>
                <w:lang w:eastAsia="es-CL"/>
              </w:rPr>
              <w:tab/>
            </w:r>
            <w:r w:rsidR="004817F0" w:rsidRPr="00163DC1">
              <w:rPr>
                <w:rStyle w:val="Hipervnculo"/>
                <w:noProof/>
              </w:rPr>
              <w:t>IDENTIFICACIÓN DE LA UNIDAD FISCALIZABLE</w:t>
            </w:r>
            <w:r w:rsidR="004817F0">
              <w:rPr>
                <w:noProof/>
                <w:webHidden/>
              </w:rPr>
              <w:tab/>
            </w:r>
            <w:r w:rsidR="004817F0">
              <w:rPr>
                <w:noProof/>
                <w:webHidden/>
              </w:rPr>
              <w:fldChar w:fldCharType="begin"/>
            </w:r>
            <w:r w:rsidR="004817F0">
              <w:rPr>
                <w:noProof/>
                <w:webHidden/>
              </w:rPr>
              <w:instrText xml:space="preserve"> PAGEREF _Toc519864821 \h </w:instrText>
            </w:r>
            <w:r w:rsidR="004817F0">
              <w:rPr>
                <w:noProof/>
                <w:webHidden/>
              </w:rPr>
            </w:r>
            <w:r w:rsidR="004817F0">
              <w:rPr>
                <w:noProof/>
                <w:webHidden/>
              </w:rPr>
              <w:fldChar w:fldCharType="separate"/>
            </w:r>
            <w:r w:rsidR="007C1AD3">
              <w:rPr>
                <w:noProof/>
                <w:webHidden/>
              </w:rPr>
              <w:t>3</w:t>
            </w:r>
            <w:r w:rsidR="004817F0">
              <w:rPr>
                <w:noProof/>
                <w:webHidden/>
              </w:rPr>
              <w:fldChar w:fldCharType="end"/>
            </w:r>
          </w:hyperlink>
        </w:p>
        <w:p w14:paraId="76050BE8" w14:textId="77777777" w:rsidR="004817F0" w:rsidRDefault="00D74321">
          <w:pPr>
            <w:pStyle w:val="TDC2"/>
            <w:tabs>
              <w:tab w:val="left" w:pos="880"/>
              <w:tab w:val="right" w:leader="dot" w:pos="9962"/>
            </w:tabs>
            <w:rPr>
              <w:rFonts w:eastAsiaTheme="minorEastAsia"/>
              <w:noProof/>
              <w:lang w:eastAsia="es-CL"/>
            </w:rPr>
          </w:pPr>
          <w:hyperlink w:anchor="_Toc519864822" w:history="1">
            <w:r w:rsidR="004817F0" w:rsidRPr="00163DC1">
              <w:rPr>
                <w:rStyle w:val="Hipervnculo"/>
                <w:noProof/>
              </w:rPr>
              <w:t>2.1</w:t>
            </w:r>
            <w:r w:rsidR="004817F0">
              <w:rPr>
                <w:rFonts w:eastAsiaTheme="minorEastAsia"/>
                <w:noProof/>
                <w:lang w:eastAsia="es-CL"/>
              </w:rPr>
              <w:tab/>
            </w:r>
            <w:r w:rsidR="004817F0" w:rsidRPr="00163DC1">
              <w:rPr>
                <w:rStyle w:val="Hipervnculo"/>
                <w:noProof/>
              </w:rPr>
              <w:t>Antecedentes Generales</w:t>
            </w:r>
            <w:r w:rsidR="004817F0">
              <w:rPr>
                <w:noProof/>
                <w:webHidden/>
              </w:rPr>
              <w:tab/>
            </w:r>
            <w:r w:rsidR="004817F0">
              <w:rPr>
                <w:noProof/>
                <w:webHidden/>
              </w:rPr>
              <w:fldChar w:fldCharType="begin"/>
            </w:r>
            <w:r w:rsidR="004817F0">
              <w:rPr>
                <w:noProof/>
                <w:webHidden/>
              </w:rPr>
              <w:instrText xml:space="preserve"> PAGEREF _Toc519864822 \h </w:instrText>
            </w:r>
            <w:r w:rsidR="004817F0">
              <w:rPr>
                <w:noProof/>
                <w:webHidden/>
              </w:rPr>
            </w:r>
            <w:r w:rsidR="004817F0">
              <w:rPr>
                <w:noProof/>
                <w:webHidden/>
              </w:rPr>
              <w:fldChar w:fldCharType="separate"/>
            </w:r>
            <w:r w:rsidR="007C1AD3">
              <w:rPr>
                <w:noProof/>
                <w:webHidden/>
              </w:rPr>
              <w:t>3</w:t>
            </w:r>
            <w:r w:rsidR="004817F0">
              <w:rPr>
                <w:noProof/>
                <w:webHidden/>
              </w:rPr>
              <w:fldChar w:fldCharType="end"/>
            </w:r>
          </w:hyperlink>
        </w:p>
        <w:p w14:paraId="3AA6C548" w14:textId="77777777" w:rsidR="004817F0" w:rsidRDefault="00D74321">
          <w:pPr>
            <w:pStyle w:val="TDC2"/>
            <w:tabs>
              <w:tab w:val="left" w:pos="880"/>
              <w:tab w:val="right" w:leader="dot" w:pos="9962"/>
            </w:tabs>
            <w:rPr>
              <w:rFonts w:eastAsiaTheme="minorEastAsia"/>
              <w:noProof/>
              <w:lang w:eastAsia="es-CL"/>
            </w:rPr>
          </w:pPr>
          <w:hyperlink w:anchor="_Toc519864823" w:history="1">
            <w:r w:rsidR="004817F0" w:rsidRPr="00163DC1">
              <w:rPr>
                <w:rStyle w:val="Hipervnculo"/>
                <w:noProof/>
              </w:rPr>
              <w:t>2.2</w:t>
            </w:r>
            <w:r w:rsidR="004817F0">
              <w:rPr>
                <w:rFonts w:eastAsiaTheme="minorEastAsia"/>
                <w:noProof/>
                <w:lang w:eastAsia="es-CL"/>
              </w:rPr>
              <w:tab/>
            </w:r>
            <w:r w:rsidR="004817F0" w:rsidRPr="00163DC1">
              <w:rPr>
                <w:rStyle w:val="Hipervnculo"/>
                <w:noProof/>
              </w:rPr>
              <w:t>Ubicación y Layout</w:t>
            </w:r>
            <w:r w:rsidR="004817F0">
              <w:rPr>
                <w:noProof/>
                <w:webHidden/>
              </w:rPr>
              <w:tab/>
            </w:r>
            <w:r w:rsidR="004817F0">
              <w:rPr>
                <w:noProof/>
                <w:webHidden/>
              </w:rPr>
              <w:fldChar w:fldCharType="begin"/>
            </w:r>
            <w:r w:rsidR="004817F0">
              <w:rPr>
                <w:noProof/>
                <w:webHidden/>
              </w:rPr>
              <w:instrText xml:space="preserve"> PAGEREF _Toc519864823 \h </w:instrText>
            </w:r>
            <w:r w:rsidR="004817F0">
              <w:rPr>
                <w:noProof/>
                <w:webHidden/>
              </w:rPr>
            </w:r>
            <w:r w:rsidR="004817F0">
              <w:rPr>
                <w:noProof/>
                <w:webHidden/>
              </w:rPr>
              <w:fldChar w:fldCharType="separate"/>
            </w:r>
            <w:r w:rsidR="007C1AD3">
              <w:rPr>
                <w:noProof/>
                <w:webHidden/>
              </w:rPr>
              <w:t>4</w:t>
            </w:r>
            <w:r w:rsidR="004817F0">
              <w:rPr>
                <w:noProof/>
                <w:webHidden/>
              </w:rPr>
              <w:fldChar w:fldCharType="end"/>
            </w:r>
          </w:hyperlink>
        </w:p>
        <w:p w14:paraId="2AEB3AB1" w14:textId="77777777" w:rsidR="004817F0" w:rsidRDefault="00D74321">
          <w:pPr>
            <w:pStyle w:val="TDC1"/>
            <w:tabs>
              <w:tab w:val="left" w:pos="440"/>
              <w:tab w:val="right" w:leader="dot" w:pos="9962"/>
            </w:tabs>
            <w:rPr>
              <w:rFonts w:eastAsiaTheme="minorEastAsia"/>
              <w:noProof/>
              <w:lang w:eastAsia="es-CL"/>
            </w:rPr>
          </w:pPr>
          <w:hyperlink w:anchor="_Toc519864824" w:history="1">
            <w:r w:rsidR="004817F0" w:rsidRPr="00163DC1">
              <w:rPr>
                <w:rStyle w:val="Hipervnculo"/>
                <w:noProof/>
              </w:rPr>
              <w:t>3</w:t>
            </w:r>
            <w:r w:rsidR="004817F0">
              <w:rPr>
                <w:rFonts w:eastAsiaTheme="minorEastAsia"/>
                <w:noProof/>
                <w:lang w:eastAsia="es-CL"/>
              </w:rPr>
              <w:tab/>
            </w:r>
            <w:r w:rsidR="004817F0" w:rsidRPr="00163DC1">
              <w:rPr>
                <w:rStyle w:val="Hipervnculo"/>
                <w:noProof/>
              </w:rPr>
              <w:t>INSTRUMENTOS DE CARÁCTER AMBIENTAL FISCALIZADOS</w:t>
            </w:r>
            <w:r w:rsidR="004817F0">
              <w:rPr>
                <w:noProof/>
                <w:webHidden/>
              </w:rPr>
              <w:tab/>
            </w:r>
            <w:r w:rsidR="004817F0">
              <w:rPr>
                <w:noProof/>
                <w:webHidden/>
              </w:rPr>
              <w:fldChar w:fldCharType="begin"/>
            </w:r>
            <w:r w:rsidR="004817F0">
              <w:rPr>
                <w:noProof/>
                <w:webHidden/>
              </w:rPr>
              <w:instrText xml:space="preserve"> PAGEREF _Toc519864824 \h </w:instrText>
            </w:r>
            <w:r w:rsidR="004817F0">
              <w:rPr>
                <w:noProof/>
                <w:webHidden/>
              </w:rPr>
            </w:r>
            <w:r w:rsidR="004817F0">
              <w:rPr>
                <w:noProof/>
                <w:webHidden/>
              </w:rPr>
              <w:fldChar w:fldCharType="separate"/>
            </w:r>
            <w:r w:rsidR="007C1AD3">
              <w:rPr>
                <w:noProof/>
                <w:webHidden/>
              </w:rPr>
              <w:t>6</w:t>
            </w:r>
            <w:r w:rsidR="004817F0">
              <w:rPr>
                <w:noProof/>
                <w:webHidden/>
              </w:rPr>
              <w:fldChar w:fldCharType="end"/>
            </w:r>
          </w:hyperlink>
        </w:p>
        <w:p w14:paraId="1D37627B" w14:textId="77777777" w:rsidR="004817F0" w:rsidRDefault="00D74321">
          <w:pPr>
            <w:pStyle w:val="TDC1"/>
            <w:tabs>
              <w:tab w:val="left" w:pos="440"/>
              <w:tab w:val="right" w:leader="dot" w:pos="9962"/>
            </w:tabs>
            <w:rPr>
              <w:rFonts w:eastAsiaTheme="minorEastAsia"/>
              <w:noProof/>
              <w:lang w:eastAsia="es-CL"/>
            </w:rPr>
          </w:pPr>
          <w:hyperlink w:anchor="_Toc519864825" w:history="1">
            <w:r w:rsidR="004817F0" w:rsidRPr="00163DC1">
              <w:rPr>
                <w:rStyle w:val="Hipervnculo"/>
                <w:noProof/>
              </w:rPr>
              <w:t>4</w:t>
            </w:r>
            <w:r w:rsidR="004817F0">
              <w:rPr>
                <w:rFonts w:eastAsiaTheme="minorEastAsia"/>
                <w:noProof/>
                <w:lang w:eastAsia="es-CL"/>
              </w:rPr>
              <w:tab/>
            </w:r>
            <w:r w:rsidR="004817F0" w:rsidRPr="00163DC1">
              <w:rPr>
                <w:rStyle w:val="Hipervnculo"/>
                <w:noProof/>
              </w:rPr>
              <w:t>ANTECEDENTES DE LA ACTIVIDAD DE FISCALIZACIÓN</w:t>
            </w:r>
            <w:r w:rsidR="004817F0">
              <w:rPr>
                <w:noProof/>
                <w:webHidden/>
              </w:rPr>
              <w:tab/>
            </w:r>
            <w:r w:rsidR="004817F0">
              <w:rPr>
                <w:noProof/>
                <w:webHidden/>
              </w:rPr>
              <w:fldChar w:fldCharType="begin"/>
            </w:r>
            <w:r w:rsidR="004817F0">
              <w:rPr>
                <w:noProof/>
                <w:webHidden/>
              </w:rPr>
              <w:instrText xml:space="preserve"> PAGEREF _Toc519864825 \h </w:instrText>
            </w:r>
            <w:r w:rsidR="004817F0">
              <w:rPr>
                <w:noProof/>
                <w:webHidden/>
              </w:rPr>
            </w:r>
            <w:r w:rsidR="004817F0">
              <w:rPr>
                <w:noProof/>
                <w:webHidden/>
              </w:rPr>
              <w:fldChar w:fldCharType="separate"/>
            </w:r>
            <w:r w:rsidR="007C1AD3">
              <w:rPr>
                <w:noProof/>
                <w:webHidden/>
              </w:rPr>
              <w:t>6</w:t>
            </w:r>
            <w:r w:rsidR="004817F0">
              <w:rPr>
                <w:noProof/>
                <w:webHidden/>
              </w:rPr>
              <w:fldChar w:fldCharType="end"/>
            </w:r>
          </w:hyperlink>
        </w:p>
        <w:p w14:paraId="70C9DBC7" w14:textId="77777777" w:rsidR="004817F0" w:rsidRDefault="00D74321">
          <w:pPr>
            <w:pStyle w:val="TDC2"/>
            <w:tabs>
              <w:tab w:val="left" w:pos="880"/>
              <w:tab w:val="right" w:leader="dot" w:pos="9962"/>
            </w:tabs>
            <w:rPr>
              <w:rFonts w:eastAsiaTheme="minorEastAsia"/>
              <w:noProof/>
              <w:lang w:eastAsia="es-CL"/>
            </w:rPr>
          </w:pPr>
          <w:hyperlink w:anchor="_Toc519864826" w:history="1">
            <w:r w:rsidR="004817F0" w:rsidRPr="00163DC1">
              <w:rPr>
                <w:rStyle w:val="Hipervnculo"/>
                <w:noProof/>
              </w:rPr>
              <w:t>4.1</w:t>
            </w:r>
            <w:r w:rsidR="004817F0">
              <w:rPr>
                <w:rFonts w:eastAsiaTheme="minorEastAsia"/>
                <w:noProof/>
                <w:lang w:eastAsia="es-CL"/>
              </w:rPr>
              <w:tab/>
            </w:r>
            <w:r w:rsidR="004817F0" w:rsidRPr="00163DC1">
              <w:rPr>
                <w:rStyle w:val="Hipervnculo"/>
                <w:noProof/>
              </w:rPr>
              <w:t>Motivo de la Actividad de Fiscalización</w:t>
            </w:r>
            <w:r w:rsidR="004817F0">
              <w:rPr>
                <w:noProof/>
                <w:webHidden/>
              </w:rPr>
              <w:tab/>
            </w:r>
            <w:r w:rsidR="004817F0">
              <w:rPr>
                <w:noProof/>
                <w:webHidden/>
              </w:rPr>
              <w:fldChar w:fldCharType="begin"/>
            </w:r>
            <w:r w:rsidR="004817F0">
              <w:rPr>
                <w:noProof/>
                <w:webHidden/>
              </w:rPr>
              <w:instrText xml:space="preserve"> PAGEREF _Toc519864826 \h </w:instrText>
            </w:r>
            <w:r w:rsidR="004817F0">
              <w:rPr>
                <w:noProof/>
                <w:webHidden/>
              </w:rPr>
            </w:r>
            <w:r w:rsidR="004817F0">
              <w:rPr>
                <w:noProof/>
                <w:webHidden/>
              </w:rPr>
              <w:fldChar w:fldCharType="separate"/>
            </w:r>
            <w:r w:rsidR="007C1AD3">
              <w:rPr>
                <w:noProof/>
                <w:webHidden/>
              </w:rPr>
              <w:t>6</w:t>
            </w:r>
            <w:r w:rsidR="004817F0">
              <w:rPr>
                <w:noProof/>
                <w:webHidden/>
              </w:rPr>
              <w:fldChar w:fldCharType="end"/>
            </w:r>
          </w:hyperlink>
        </w:p>
        <w:p w14:paraId="0B014BFF" w14:textId="77777777" w:rsidR="004817F0" w:rsidRDefault="00D74321">
          <w:pPr>
            <w:pStyle w:val="TDC2"/>
            <w:tabs>
              <w:tab w:val="left" w:pos="880"/>
              <w:tab w:val="right" w:leader="dot" w:pos="9962"/>
            </w:tabs>
            <w:rPr>
              <w:rFonts w:eastAsiaTheme="minorEastAsia"/>
              <w:noProof/>
              <w:lang w:eastAsia="es-CL"/>
            </w:rPr>
          </w:pPr>
          <w:hyperlink w:anchor="_Toc519864827" w:history="1">
            <w:r w:rsidR="004817F0" w:rsidRPr="00163DC1">
              <w:rPr>
                <w:rStyle w:val="Hipervnculo"/>
                <w:noProof/>
              </w:rPr>
              <w:t>4.2</w:t>
            </w:r>
            <w:r w:rsidR="004817F0">
              <w:rPr>
                <w:rFonts w:eastAsiaTheme="minorEastAsia"/>
                <w:noProof/>
                <w:lang w:eastAsia="es-CL"/>
              </w:rPr>
              <w:tab/>
            </w:r>
            <w:r w:rsidR="004817F0" w:rsidRPr="00163DC1">
              <w:rPr>
                <w:rStyle w:val="Hipervnculo"/>
                <w:noProof/>
              </w:rPr>
              <w:t>Materias Específicas Objeto de la Fiscalización Ambiental</w:t>
            </w:r>
            <w:r w:rsidR="004817F0">
              <w:rPr>
                <w:noProof/>
                <w:webHidden/>
              </w:rPr>
              <w:tab/>
            </w:r>
            <w:r w:rsidR="004817F0">
              <w:rPr>
                <w:noProof/>
                <w:webHidden/>
              </w:rPr>
              <w:fldChar w:fldCharType="begin"/>
            </w:r>
            <w:r w:rsidR="004817F0">
              <w:rPr>
                <w:noProof/>
                <w:webHidden/>
              </w:rPr>
              <w:instrText xml:space="preserve"> PAGEREF _Toc519864827 \h </w:instrText>
            </w:r>
            <w:r w:rsidR="004817F0">
              <w:rPr>
                <w:noProof/>
                <w:webHidden/>
              </w:rPr>
            </w:r>
            <w:r w:rsidR="004817F0">
              <w:rPr>
                <w:noProof/>
                <w:webHidden/>
              </w:rPr>
              <w:fldChar w:fldCharType="separate"/>
            </w:r>
            <w:r w:rsidR="007C1AD3">
              <w:rPr>
                <w:noProof/>
                <w:webHidden/>
              </w:rPr>
              <w:t>6</w:t>
            </w:r>
            <w:r w:rsidR="004817F0">
              <w:rPr>
                <w:noProof/>
                <w:webHidden/>
              </w:rPr>
              <w:fldChar w:fldCharType="end"/>
            </w:r>
          </w:hyperlink>
        </w:p>
        <w:p w14:paraId="4BCD1BED" w14:textId="77777777" w:rsidR="004817F0" w:rsidRDefault="00D74321">
          <w:pPr>
            <w:pStyle w:val="TDC2"/>
            <w:tabs>
              <w:tab w:val="left" w:pos="880"/>
              <w:tab w:val="right" w:leader="dot" w:pos="9962"/>
            </w:tabs>
            <w:rPr>
              <w:rFonts w:eastAsiaTheme="minorEastAsia"/>
              <w:noProof/>
              <w:lang w:eastAsia="es-CL"/>
            </w:rPr>
          </w:pPr>
          <w:hyperlink w:anchor="_Toc519864828" w:history="1">
            <w:r w:rsidR="004817F0" w:rsidRPr="00163DC1">
              <w:rPr>
                <w:rStyle w:val="Hipervnculo"/>
                <w:noProof/>
              </w:rPr>
              <w:t>4.3</w:t>
            </w:r>
            <w:r w:rsidR="004817F0">
              <w:rPr>
                <w:rFonts w:eastAsiaTheme="minorEastAsia"/>
                <w:noProof/>
                <w:lang w:eastAsia="es-CL"/>
              </w:rPr>
              <w:tab/>
            </w:r>
            <w:r w:rsidR="004817F0" w:rsidRPr="00163DC1">
              <w:rPr>
                <w:rStyle w:val="Hipervnculo"/>
                <w:noProof/>
              </w:rPr>
              <w:t>Aspectos relativos a la ejecución de la Inspección Ambiental</w:t>
            </w:r>
            <w:r w:rsidR="004817F0">
              <w:rPr>
                <w:noProof/>
                <w:webHidden/>
              </w:rPr>
              <w:tab/>
            </w:r>
            <w:r w:rsidR="004817F0">
              <w:rPr>
                <w:noProof/>
                <w:webHidden/>
              </w:rPr>
              <w:fldChar w:fldCharType="begin"/>
            </w:r>
            <w:r w:rsidR="004817F0">
              <w:rPr>
                <w:noProof/>
                <w:webHidden/>
              </w:rPr>
              <w:instrText xml:space="preserve"> PAGEREF _Toc519864828 \h </w:instrText>
            </w:r>
            <w:r w:rsidR="004817F0">
              <w:rPr>
                <w:noProof/>
                <w:webHidden/>
              </w:rPr>
            </w:r>
            <w:r w:rsidR="004817F0">
              <w:rPr>
                <w:noProof/>
                <w:webHidden/>
              </w:rPr>
              <w:fldChar w:fldCharType="separate"/>
            </w:r>
            <w:r w:rsidR="007C1AD3">
              <w:rPr>
                <w:noProof/>
                <w:webHidden/>
              </w:rPr>
              <w:t>7</w:t>
            </w:r>
            <w:r w:rsidR="004817F0">
              <w:rPr>
                <w:noProof/>
                <w:webHidden/>
              </w:rPr>
              <w:fldChar w:fldCharType="end"/>
            </w:r>
          </w:hyperlink>
        </w:p>
        <w:p w14:paraId="16B525F9" w14:textId="77777777" w:rsidR="004817F0" w:rsidRPr="004817F0" w:rsidRDefault="00D74321">
          <w:pPr>
            <w:pStyle w:val="TDC3"/>
            <w:rPr>
              <w:rFonts w:asciiTheme="minorHAnsi" w:eastAsiaTheme="minorEastAsia" w:hAnsiTheme="minorHAnsi" w:cstheme="minorBidi"/>
              <w:b w:val="0"/>
              <w:bCs w:val="0"/>
              <w:lang w:eastAsia="es-CL"/>
            </w:rPr>
          </w:pPr>
          <w:hyperlink w:anchor="_Toc519864829" w:history="1">
            <w:r w:rsidR="004817F0" w:rsidRPr="004817F0">
              <w:rPr>
                <w:rStyle w:val="Hipervnculo"/>
                <w:b w:val="0"/>
              </w:rPr>
              <w:t>4.3.1</w:t>
            </w:r>
            <w:r w:rsidR="004817F0" w:rsidRPr="004817F0">
              <w:rPr>
                <w:rFonts w:asciiTheme="minorHAnsi" w:eastAsiaTheme="minorEastAsia" w:hAnsiTheme="minorHAnsi" w:cstheme="minorBidi"/>
                <w:b w:val="0"/>
                <w:bCs w:val="0"/>
                <w:lang w:eastAsia="es-CL"/>
              </w:rPr>
              <w:tab/>
            </w:r>
            <w:r w:rsidR="004817F0" w:rsidRPr="004817F0">
              <w:rPr>
                <w:rStyle w:val="Hipervnculo"/>
                <w:b w:val="0"/>
              </w:rPr>
              <w:t>Ejecución de la inspección</w:t>
            </w:r>
            <w:r w:rsidR="004817F0" w:rsidRPr="004817F0">
              <w:rPr>
                <w:b w:val="0"/>
                <w:webHidden/>
              </w:rPr>
              <w:tab/>
            </w:r>
            <w:r w:rsidR="004817F0" w:rsidRPr="004817F0">
              <w:rPr>
                <w:b w:val="0"/>
                <w:webHidden/>
              </w:rPr>
              <w:fldChar w:fldCharType="begin"/>
            </w:r>
            <w:r w:rsidR="004817F0" w:rsidRPr="004817F0">
              <w:rPr>
                <w:b w:val="0"/>
                <w:webHidden/>
              </w:rPr>
              <w:instrText xml:space="preserve"> PAGEREF _Toc519864829 \h </w:instrText>
            </w:r>
            <w:r w:rsidR="004817F0" w:rsidRPr="004817F0">
              <w:rPr>
                <w:b w:val="0"/>
                <w:webHidden/>
              </w:rPr>
            </w:r>
            <w:r w:rsidR="004817F0" w:rsidRPr="004817F0">
              <w:rPr>
                <w:b w:val="0"/>
                <w:webHidden/>
              </w:rPr>
              <w:fldChar w:fldCharType="separate"/>
            </w:r>
            <w:r w:rsidR="007C1AD3">
              <w:rPr>
                <w:b w:val="0"/>
                <w:webHidden/>
              </w:rPr>
              <w:t>7</w:t>
            </w:r>
            <w:r w:rsidR="004817F0" w:rsidRPr="004817F0">
              <w:rPr>
                <w:b w:val="0"/>
                <w:webHidden/>
              </w:rPr>
              <w:fldChar w:fldCharType="end"/>
            </w:r>
          </w:hyperlink>
        </w:p>
        <w:p w14:paraId="3E7E70E3" w14:textId="77777777" w:rsidR="004817F0" w:rsidRPr="004817F0" w:rsidRDefault="00D74321">
          <w:pPr>
            <w:pStyle w:val="TDC3"/>
            <w:rPr>
              <w:rFonts w:asciiTheme="minorHAnsi" w:eastAsiaTheme="minorEastAsia" w:hAnsiTheme="minorHAnsi" w:cstheme="minorBidi"/>
              <w:b w:val="0"/>
              <w:bCs w:val="0"/>
              <w:lang w:eastAsia="es-CL"/>
            </w:rPr>
          </w:pPr>
          <w:hyperlink w:anchor="_Toc519864830" w:history="1">
            <w:r w:rsidR="004817F0" w:rsidRPr="004817F0">
              <w:rPr>
                <w:rStyle w:val="Hipervnculo"/>
                <w:b w:val="0"/>
              </w:rPr>
              <w:t>4.3.2</w:t>
            </w:r>
            <w:r w:rsidR="004817F0" w:rsidRPr="004817F0">
              <w:rPr>
                <w:rFonts w:asciiTheme="minorHAnsi" w:eastAsiaTheme="minorEastAsia" w:hAnsiTheme="minorHAnsi" w:cstheme="minorBidi"/>
                <w:b w:val="0"/>
                <w:bCs w:val="0"/>
                <w:lang w:eastAsia="es-CL"/>
              </w:rPr>
              <w:tab/>
            </w:r>
            <w:r w:rsidR="004817F0" w:rsidRPr="004817F0">
              <w:rPr>
                <w:rStyle w:val="Hipervnculo"/>
                <w:b w:val="0"/>
              </w:rPr>
              <w:t>Esquema de recorrido</w:t>
            </w:r>
            <w:r w:rsidR="004817F0" w:rsidRPr="004817F0">
              <w:rPr>
                <w:b w:val="0"/>
                <w:webHidden/>
              </w:rPr>
              <w:tab/>
            </w:r>
            <w:r w:rsidR="004817F0" w:rsidRPr="004817F0">
              <w:rPr>
                <w:b w:val="0"/>
                <w:webHidden/>
              </w:rPr>
              <w:fldChar w:fldCharType="begin"/>
            </w:r>
            <w:r w:rsidR="004817F0" w:rsidRPr="004817F0">
              <w:rPr>
                <w:b w:val="0"/>
                <w:webHidden/>
              </w:rPr>
              <w:instrText xml:space="preserve"> PAGEREF _Toc519864830 \h </w:instrText>
            </w:r>
            <w:r w:rsidR="004817F0" w:rsidRPr="004817F0">
              <w:rPr>
                <w:b w:val="0"/>
                <w:webHidden/>
              </w:rPr>
            </w:r>
            <w:r w:rsidR="004817F0" w:rsidRPr="004817F0">
              <w:rPr>
                <w:b w:val="0"/>
                <w:webHidden/>
              </w:rPr>
              <w:fldChar w:fldCharType="separate"/>
            </w:r>
            <w:r w:rsidR="007C1AD3">
              <w:rPr>
                <w:b w:val="0"/>
                <w:webHidden/>
              </w:rPr>
              <w:t>7</w:t>
            </w:r>
            <w:r w:rsidR="004817F0" w:rsidRPr="004817F0">
              <w:rPr>
                <w:b w:val="0"/>
                <w:webHidden/>
              </w:rPr>
              <w:fldChar w:fldCharType="end"/>
            </w:r>
          </w:hyperlink>
        </w:p>
        <w:p w14:paraId="13BD8D7C" w14:textId="77777777" w:rsidR="004817F0" w:rsidRPr="004817F0" w:rsidRDefault="00D74321">
          <w:pPr>
            <w:pStyle w:val="TDC3"/>
            <w:rPr>
              <w:rFonts w:asciiTheme="minorHAnsi" w:eastAsiaTheme="minorEastAsia" w:hAnsiTheme="minorHAnsi" w:cstheme="minorBidi"/>
              <w:b w:val="0"/>
              <w:bCs w:val="0"/>
              <w:lang w:eastAsia="es-CL"/>
            </w:rPr>
          </w:pPr>
          <w:hyperlink w:anchor="_Toc519864831" w:history="1">
            <w:r w:rsidR="004817F0" w:rsidRPr="004817F0">
              <w:rPr>
                <w:rStyle w:val="Hipervnculo"/>
                <w:b w:val="0"/>
              </w:rPr>
              <w:t>4.3.3</w:t>
            </w:r>
            <w:r w:rsidR="004817F0" w:rsidRPr="004817F0">
              <w:rPr>
                <w:rFonts w:asciiTheme="minorHAnsi" w:eastAsiaTheme="minorEastAsia" w:hAnsiTheme="minorHAnsi" w:cstheme="minorBidi"/>
                <w:b w:val="0"/>
                <w:bCs w:val="0"/>
                <w:lang w:eastAsia="es-CL"/>
              </w:rPr>
              <w:tab/>
            </w:r>
            <w:r w:rsidR="004817F0" w:rsidRPr="004817F0">
              <w:rPr>
                <w:rStyle w:val="Hipervnculo"/>
                <w:b w:val="0"/>
              </w:rPr>
              <w:t>Detalle del Recorrido de la Inspección</w:t>
            </w:r>
            <w:r w:rsidR="004817F0" w:rsidRPr="004817F0">
              <w:rPr>
                <w:b w:val="0"/>
                <w:webHidden/>
              </w:rPr>
              <w:tab/>
            </w:r>
            <w:r w:rsidR="004817F0" w:rsidRPr="004817F0">
              <w:rPr>
                <w:b w:val="0"/>
                <w:webHidden/>
              </w:rPr>
              <w:fldChar w:fldCharType="begin"/>
            </w:r>
            <w:r w:rsidR="004817F0" w:rsidRPr="004817F0">
              <w:rPr>
                <w:b w:val="0"/>
                <w:webHidden/>
              </w:rPr>
              <w:instrText xml:space="preserve"> PAGEREF _Toc519864831 \h </w:instrText>
            </w:r>
            <w:r w:rsidR="004817F0" w:rsidRPr="004817F0">
              <w:rPr>
                <w:b w:val="0"/>
                <w:webHidden/>
              </w:rPr>
            </w:r>
            <w:r w:rsidR="004817F0" w:rsidRPr="004817F0">
              <w:rPr>
                <w:b w:val="0"/>
                <w:webHidden/>
              </w:rPr>
              <w:fldChar w:fldCharType="separate"/>
            </w:r>
            <w:r w:rsidR="007C1AD3">
              <w:rPr>
                <w:b w:val="0"/>
                <w:webHidden/>
              </w:rPr>
              <w:t>7</w:t>
            </w:r>
            <w:r w:rsidR="004817F0" w:rsidRPr="004817F0">
              <w:rPr>
                <w:b w:val="0"/>
                <w:webHidden/>
              </w:rPr>
              <w:fldChar w:fldCharType="end"/>
            </w:r>
          </w:hyperlink>
        </w:p>
        <w:p w14:paraId="69E9796E" w14:textId="77777777" w:rsidR="004817F0" w:rsidRPr="004817F0" w:rsidRDefault="00D74321">
          <w:pPr>
            <w:pStyle w:val="TDC2"/>
            <w:tabs>
              <w:tab w:val="left" w:pos="880"/>
              <w:tab w:val="right" w:leader="dot" w:pos="9962"/>
            </w:tabs>
            <w:rPr>
              <w:rFonts w:eastAsiaTheme="minorEastAsia"/>
              <w:noProof/>
              <w:lang w:eastAsia="es-CL"/>
            </w:rPr>
          </w:pPr>
          <w:hyperlink w:anchor="_Toc519864832" w:history="1">
            <w:r w:rsidR="004817F0" w:rsidRPr="004817F0">
              <w:rPr>
                <w:rStyle w:val="Hipervnculo"/>
                <w:noProof/>
              </w:rPr>
              <w:t>4.4</w:t>
            </w:r>
            <w:r w:rsidR="004817F0" w:rsidRPr="004817F0">
              <w:rPr>
                <w:rFonts w:eastAsiaTheme="minorEastAsia"/>
                <w:noProof/>
                <w:lang w:eastAsia="es-CL"/>
              </w:rPr>
              <w:tab/>
            </w:r>
            <w:r w:rsidR="004817F0" w:rsidRPr="004817F0">
              <w:rPr>
                <w:rStyle w:val="Hipervnculo"/>
                <w:noProof/>
              </w:rPr>
              <w:t>Revisión Documental</w:t>
            </w:r>
            <w:r w:rsidR="004817F0" w:rsidRPr="004817F0">
              <w:rPr>
                <w:noProof/>
                <w:webHidden/>
              </w:rPr>
              <w:tab/>
            </w:r>
            <w:r w:rsidR="004817F0" w:rsidRPr="004817F0">
              <w:rPr>
                <w:noProof/>
                <w:webHidden/>
              </w:rPr>
              <w:fldChar w:fldCharType="begin"/>
            </w:r>
            <w:r w:rsidR="004817F0" w:rsidRPr="004817F0">
              <w:rPr>
                <w:noProof/>
                <w:webHidden/>
              </w:rPr>
              <w:instrText xml:space="preserve"> PAGEREF _Toc519864832 \h </w:instrText>
            </w:r>
            <w:r w:rsidR="004817F0" w:rsidRPr="004817F0">
              <w:rPr>
                <w:noProof/>
                <w:webHidden/>
              </w:rPr>
            </w:r>
            <w:r w:rsidR="004817F0" w:rsidRPr="004817F0">
              <w:rPr>
                <w:noProof/>
                <w:webHidden/>
              </w:rPr>
              <w:fldChar w:fldCharType="separate"/>
            </w:r>
            <w:r w:rsidR="007C1AD3">
              <w:rPr>
                <w:noProof/>
                <w:webHidden/>
              </w:rPr>
              <w:t>8</w:t>
            </w:r>
            <w:r w:rsidR="004817F0" w:rsidRPr="004817F0">
              <w:rPr>
                <w:noProof/>
                <w:webHidden/>
              </w:rPr>
              <w:fldChar w:fldCharType="end"/>
            </w:r>
          </w:hyperlink>
        </w:p>
        <w:p w14:paraId="3CE45152" w14:textId="77777777" w:rsidR="004817F0" w:rsidRPr="004817F0" w:rsidRDefault="00D74321">
          <w:pPr>
            <w:pStyle w:val="TDC3"/>
            <w:rPr>
              <w:rFonts w:asciiTheme="minorHAnsi" w:eastAsiaTheme="minorEastAsia" w:hAnsiTheme="minorHAnsi" w:cstheme="minorBidi"/>
              <w:b w:val="0"/>
              <w:bCs w:val="0"/>
              <w:lang w:eastAsia="es-CL"/>
            </w:rPr>
          </w:pPr>
          <w:hyperlink w:anchor="_Toc519864833" w:history="1">
            <w:r w:rsidR="004817F0" w:rsidRPr="004817F0">
              <w:rPr>
                <w:rStyle w:val="Hipervnculo"/>
                <w:b w:val="0"/>
              </w:rPr>
              <w:t>4.4.1</w:t>
            </w:r>
            <w:r w:rsidR="004817F0" w:rsidRPr="004817F0">
              <w:rPr>
                <w:rFonts w:asciiTheme="minorHAnsi" w:eastAsiaTheme="minorEastAsia" w:hAnsiTheme="minorHAnsi" w:cstheme="minorBidi"/>
                <w:b w:val="0"/>
                <w:bCs w:val="0"/>
                <w:lang w:eastAsia="es-CL"/>
              </w:rPr>
              <w:tab/>
            </w:r>
            <w:r w:rsidR="004817F0" w:rsidRPr="004817F0">
              <w:rPr>
                <w:rStyle w:val="Hipervnculo"/>
                <w:b w:val="0"/>
              </w:rPr>
              <w:t>Documentos Revisados</w:t>
            </w:r>
            <w:r w:rsidR="004817F0" w:rsidRPr="004817F0">
              <w:rPr>
                <w:b w:val="0"/>
                <w:webHidden/>
              </w:rPr>
              <w:tab/>
            </w:r>
            <w:r w:rsidR="004817F0" w:rsidRPr="004817F0">
              <w:rPr>
                <w:b w:val="0"/>
                <w:webHidden/>
              </w:rPr>
              <w:fldChar w:fldCharType="begin"/>
            </w:r>
            <w:r w:rsidR="004817F0" w:rsidRPr="004817F0">
              <w:rPr>
                <w:b w:val="0"/>
                <w:webHidden/>
              </w:rPr>
              <w:instrText xml:space="preserve"> PAGEREF _Toc519864833 \h </w:instrText>
            </w:r>
            <w:r w:rsidR="004817F0" w:rsidRPr="004817F0">
              <w:rPr>
                <w:b w:val="0"/>
                <w:webHidden/>
              </w:rPr>
            </w:r>
            <w:r w:rsidR="004817F0" w:rsidRPr="004817F0">
              <w:rPr>
                <w:b w:val="0"/>
                <w:webHidden/>
              </w:rPr>
              <w:fldChar w:fldCharType="separate"/>
            </w:r>
            <w:r w:rsidR="007C1AD3">
              <w:rPr>
                <w:b w:val="0"/>
                <w:webHidden/>
              </w:rPr>
              <w:t>8</w:t>
            </w:r>
            <w:r w:rsidR="004817F0" w:rsidRPr="004817F0">
              <w:rPr>
                <w:b w:val="0"/>
                <w:webHidden/>
              </w:rPr>
              <w:fldChar w:fldCharType="end"/>
            </w:r>
          </w:hyperlink>
        </w:p>
        <w:p w14:paraId="1E1080E5" w14:textId="77777777" w:rsidR="004817F0" w:rsidRPr="004817F0" w:rsidRDefault="00D74321">
          <w:pPr>
            <w:pStyle w:val="TDC1"/>
            <w:tabs>
              <w:tab w:val="left" w:pos="440"/>
              <w:tab w:val="right" w:leader="dot" w:pos="9962"/>
            </w:tabs>
            <w:rPr>
              <w:rFonts w:eastAsiaTheme="minorEastAsia"/>
              <w:noProof/>
              <w:lang w:eastAsia="es-CL"/>
            </w:rPr>
          </w:pPr>
          <w:hyperlink w:anchor="_Toc519864834" w:history="1">
            <w:r w:rsidR="004817F0" w:rsidRPr="004817F0">
              <w:rPr>
                <w:rStyle w:val="Hipervnculo"/>
                <w:noProof/>
              </w:rPr>
              <w:t>5</w:t>
            </w:r>
            <w:r w:rsidR="004817F0" w:rsidRPr="004817F0">
              <w:rPr>
                <w:rFonts w:eastAsiaTheme="minorEastAsia"/>
                <w:noProof/>
                <w:lang w:eastAsia="es-CL"/>
              </w:rPr>
              <w:tab/>
            </w:r>
            <w:r w:rsidR="004817F0" w:rsidRPr="004817F0">
              <w:rPr>
                <w:rStyle w:val="Hipervnculo"/>
                <w:noProof/>
              </w:rPr>
              <w:t>HECHOS CONSTATADOS.</w:t>
            </w:r>
            <w:r w:rsidR="004817F0" w:rsidRPr="004817F0">
              <w:rPr>
                <w:noProof/>
                <w:webHidden/>
              </w:rPr>
              <w:tab/>
            </w:r>
            <w:r w:rsidR="004817F0" w:rsidRPr="004817F0">
              <w:rPr>
                <w:noProof/>
                <w:webHidden/>
              </w:rPr>
              <w:fldChar w:fldCharType="begin"/>
            </w:r>
            <w:r w:rsidR="004817F0" w:rsidRPr="004817F0">
              <w:rPr>
                <w:noProof/>
                <w:webHidden/>
              </w:rPr>
              <w:instrText xml:space="preserve"> PAGEREF _Toc519864834 \h </w:instrText>
            </w:r>
            <w:r w:rsidR="004817F0" w:rsidRPr="004817F0">
              <w:rPr>
                <w:noProof/>
                <w:webHidden/>
              </w:rPr>
            </w:r>
            <w:r w:rsidR="004817F0" w:rsidRPr="004817F0">
              <w:rPr>
                <w:noProof/>
                <w:webHidden/>
              </w:rPr>
              <w:fldChar w:fldCharType="separate"/>
            </w:r>
            <w:r w:rsidR="007C1AD3">
              <w:rPr>
                <w:noProof/>
                <w:webHidden/>
              </w:rPr>
              <w:t>9</w:t>
            </w:r>
            <w:r w:rsidR="004817F0" w:rsidRPr="004817F0">
              <w:rPr>
                <w:noProof/>
                <w:webHidden/>
              </w:rPr>
              <w:fldChar w:fldCharType="end"/>
            </w:r>
          </w:hyperlink>
        </w:p>
        <w:p w14:paraId="7A2D9D51" w14:textId="77777777" w:rsidR="004817F0" w:rsidRPr="004817F0" w:rsidRDefault="00D74321" w:rsidP="004817F0">
          <w:pPr>
            <w:pStyle w:val="TDC2"/>
            <w:tabs>
              <w:tab w:val="left" w:pos="880"/>
              <w:tab w:val="right" w:leader="dot" w:pos="9962"/>
            </w:tabs>
            <w:rPr>
              <w:noProof/>
              <w:color w:val="0563C1" w:themeColor="hyperlink"/>
              <w:u w:val="single"/>
            </w:rPr>
          </w:pPr>
          <w:hyperlink w:anchor="_Toc519864835" w:history="1">
            <w:r w:rsidR="004817F0" w:rsidRPr="004817F0">
              <w:rPr>
                <w:rStyle w:val="Hipervnculo"/>
                <w:noProof/>
              </w:rPr>
              <w:t>5.1</w:t>
            </w:r>
            <w:r w:rsidR="004817F0" w:rsidRPr="004817F0">
              <w:rPr>
                <w:rFonts w:eastAsiaTheme="minorEastAsia"/>
                <w:noProof/>
                <w:lang w:eastAsia="es-CL"/>
              </w:rPr>
              <w:tab/>
            </w:r>
            <w:r w:rsidR="004817F0" w:rsidRPr="004817F0">
              <w:rPr>
                <w:rStyle w:val="Hipervnculo"/>
                <w:noProof/>
              </w:rPr>
              <w:t>Manejo de residuos industriales líquidos.</w:t>
            </w:r>
            <w:r w:rsidR="004817F0" w:rsidRPr="004817F0">
              <w:rPr>
                <w:noProof/>
                <w:webHidden/>
              </w:rPr>
              <w:tab/>
            </w:r>
            <w:r w:rsidR="004817F0" w:rsidRPr="004817F0">
              <w:rPr>
                <w:noProof/>
                <w:webHidden/>
              </w:rPr>
              <w:fldChar w:fldCharType="begin"/>
            </w:r>
            <w:r w:rsidR="004817F0" w:rsidRPr="004817F0">
              <w:rPr>
                <w:noProof/>
                <w:webHidden/>
              </w:rPr>
              <w:instrText xml:space="preserve"> PAGEREF _Toc519864835 \h </w:instrText>
            </w:r>
            <w:r w:rsidR="004817F0" w:rsidRPr="004817F0">
              <w:rPr>
                <w:noProof/>
                <w:webHidden/>
              </w:rPr>
            </w:r>
            <w:r w:rsidR="004817F0" w:rsidRPr="004817F0">
              <w:rPr>
                <w:noProof/>
                <w:webHidden/>
              </w:rPr>
              <w:fldChar w:fldCharType="separate"/>
            </w:r>
            <w:r w:rsidR="007C1AD3">
              <w:rPr>
                <w:noProof/>
                <w:webHidden/>
              </w:rPr>
              <w:t>9</w:t>
            </w:r>
            <w:r w:rsidR="004817F0" w:rsidRPr="004817F0">
              <w:rPr>
                <w:noProof/>
                <w:webHidden/>
              </w:rPr>
              <w:fldChar w:fldCharType="end"/>
            </w:r>
          </w:hyperlink>
        </w:p>
        <w:p w14:paraId="42F91B3F" w14:textId="77777777" w:rsidR="004817F0" w:rsidRPr="004817F0" w:rsidRDefault="00D74321" w:rsidP="004817F0">
          <w:pPr>
            <w:pStyle w:val="TDC2"/>
            <w:tabs>
              <w:tab w:val="left" w:pos="880"/>
              <w:tab w:val="right" w:leader="dot" w:pos="9962"/>
            </w:tabs>
            <w:rPr>
              <w:rFonts w:eastAsiaTheme="minorEastAsia"/>
              <w:noProof/>
              <w:lang w:eastAsia="es-CL"/>
            </w:rPr>
          </w:pPr>
          <w:hyperlink w:anchor="_Toc519864844" w:history="1">
            <w:r w:rsidR="004817F0" w:rsidRPr="004817F0">
              <w:rPr>
                <w:rStyle w:val="Hipervnculo"/>
                <w:noProof/>
              </w:rPr>
              <w:t>5.2</w:t>
            </w:r>
            <w:r w:rsidR="004817F0" w:rsidRPr="004817F0">
              <w:rPr>
                <w:rFonts w:eastAsiaTheme="minorEastAsia"/>
                <w:noProof/>
                <w:lang w:eastAsia="es-CL"/>
              </w:rPr>
              <w:tab/>
            </w:r>
            <w:r w:rsidR="004817F0" w:rsidRPr="004817F0">
              <w:rPr>
                <w:rStyle w:val="Hipervnculo"/>
                <w:noProof/>
              </w:rPr>
              <w:t>Calidad del efluente.</w:t>
            </w:r>
            <w:r w:rsidR="004817F0" w:rsidRPr="004817F0">
              <w:rPr>
                <w:noProof/>
                <w:webHidden/>
              </w:rPr>
              <w:tab/>
            </w:r>
            <w:r w:rsidR="004817F0" w:rsidRPr="004817F0">
              <w:rPr>
                <w:noProof/>
                <w:webHidden/>
              </w:rPr>
              <w:fldChar w:fldCharType="begin"/>
            </w:r>
            <w:r w:rsidR="004817F0" w:rsidRPr="004817F0">
              <w:rPr>
                <w:noProof/>
                <w:webHidden/>
              </w:rPr>
              <w:instrText xml:space="preserve"> PAGEREF _Toc519864844 \h </w:instrText>
            </w:r>
            <w:r w:rsidR="004817F0" w:rsidRPr="004817F0">
              <w:rPr>
                <w:noProof/>
                <w:webHidden/>
              </w:rPr>
            </w:r>
            <w:r w:rsidR="004817F0" w:rsidRPr="004817F0">
              <w:rPr>
                <w:noProof/>
                <w:webHidden/>
              </w:rPr>
              <w:fldChar w:fldCharType="separate"/>
            </w:r>
            <w:r w:rsidR="007C1AD3">
              <w:rPr>
                <w:noProof/>
                <w:webHidden/>
              </w:rPr>
              <w:t>14</w:t>
            </w:r>
            <w:r w:rsidR="004817F0" w:rsidRPr="004817F0">
              <w:rPr>
                <w:noProof/>
                <w:webHidden/>
              </w:rPr>
              <w:fldChar w:fldCharType="end"/>
            </w:r>
          </w:hyperlink>
        </w:p>
        <w:p w14:paraId="69970C3D" w14:textId="77777777" w:rsidR="004817F0" w:rsidRPr="004817F0" w:rsidRDefault="00D74321">
          <w:pPr>
            <w:pStyle w:val="TDC2"/>
            <w:tabs>
              <w:tab w:val="left" w:pos="880"/>
              <w:tab w:val="right" w:leader="dot" w:pos="9962"/>
            </w:tabs>
            <w:rPr>
              <w:rFonts w:eastAsiaTheme="minorEastAsia"/>
              <w:noProof/>
              <w:lang w:eastAsia="es-CL"/>
            </w:rPr>
          </w:pPr>
          <w:hyperlink w:anchor="_Toc519864853" w:history="1">
            <w:r w:rsidR="004817F0" w:rsidRPr="004817F0">
              <w:rPr>
                <w:rStyle w:val="Hipervnculo"/>
                <w:noProof/>
              </w:rPr>
              <w:t>5.3</w:t>
            </w:r>
            <w:r w:rsidR="004817F0" w:rsidRPr="004817F0">
              <w:rPr>
                <w:rFonts w:eastAsiaTheme="minorEastAsia"/>
                <w:noProof/>
                <w:lang w:eastAsia="es-CL"/>
              </w:rPr>
              <w:tab/>
            </w:r>
            <w:r w:rsidR="004817F0" w:rsidRPr="004817F0">
              <w:rPr>
                <w:rStyle w:val="Hipervnculo"/>
                <w:noProof/>
              </w:rPr>
              <w:t>Plan de contingencia.</w:t>
            </w:r>
            <w:r w:rsidR="004817F0" w:rsidRPr="004817F0">
              <w:rPr>
                <w:noProof/>
                <w:webHidden/>
              </w:rPr>
              <w:tab/>
            </w:r>
            <w:r w:rsidR="004817F0" w:rsidRPr="004817F0">
              <w:rPr>
                <w:noProof/>
                <w:webHidden/>
              </w:rPr>
              <w:fldChar w:fldCharType="begin"/>
            </w:r>
            <w:r w:rsidR="004817F0" w:rsidRPr="004817F0">
              <w:rPr>
                <w:noProof/>
                <w:webHidden/>
              </w:rPr>
              <w:instrText xml:space="preserve"> PAGEREF _Toc519864853 \h </w:instrText>
            </w:r>
            <w:r w:rsidR="004817F0" w:rsidRPr="004817F0">
              <w:rPr>
                <w:noProof/>
                <w:webHidden/>
              </w:rPr>
            </w:r>
            <w:r w:rsidR="004817F0" w:rsidRPr="004817F0">
              <w:rPr>
                <w:noProof/>
                <w:webHidden/>
              </w:rPr>
              <w:fldChar w:fldCharType="separate"/>
            </w:r>
            <w:r w:rsidR="007C1AD3">
              <w:rPr>
                <w:noProof/>
                <w:webHidden/>
              </w:rPr>
              <w:t>23</w:t>
            </w:r>
            <w:r w:rsidR="004817F0" w:rsidRPr="004817F0">
              <w:rPr>
                <w:noProof/>
                <w:webHidden/>
              </w:rPr>
              <w:fldChar w:fldCharType="end"/>
            </w:r>
          </w:hyperlink>
        </w:p>
        <w:p w14:paraId="62BD5D85" w14:textId="77777777" w:rsidR="004817F0" w:rsidRPr="004817F0" w:rsidRDefault="00D74321">
          <w:pPr>
            <w:pStyle w:val="TDC1"/>
            <w:tabs>
              <w:tab w:val="left" w:pos="440"/>
              <w:tab w:val="right" w:leader="dot" w:pos="9962"/>
            </w:tabs>
            <w:rPr>
              <w:rFonts w:eastAsiaTheme="minorEastAsia"/>
              <w:noProof/>
              <w:lang w:eastAsia="es-CL"/>
            </w:rPr>
          </w:pPr>
          <w:hyperlink w:anchor="_Toc519864854" w:history="1">
            <w:r w:rsidR="004817F0" w:rsidRPr="004817F0">
              <w:rPr>
                <w:rStyle w:val="Hipervnculo"/>
                <w:noProof/>
              </w:rPr>
              <w:t>6</w:t>
            </w:r>
            <w:r w:rsidR="004817F0" w:rsidRPr="004817F0">
              <w:rPr>
                <w:rFonts w:eastAsiaTheme="minorEastAsia"/>
                <w:noProof/>
                <w:lang w:eastAsia="es-CL"/>
              </w:rPr>
              <w:tab/>
            </w:r>
            <w:r w:rsidR="004817F0" w:rsidRPr="004817F0">
              <w:rPr>
                <w:rStyle w:val="Hipervnculo"/>
                <w:noProof/>
              </w:rPr>
              <w:t>OTROS HECHOS</w:t>
            </w:r>
            <w:r w:rsidR="004817F0" w:rsidRPr="004817F0">
              <w:rPr>
                <w:noProof/>
                <w:webHidden/>
              </w:rPr>
              <w:tab/>
            </w:r>
            <w:r w:rsidR="004817F0" w:rsidRPr="004817F0">
              <w:rPr>
                <w:noProof/>
                <w:webHidden/>
              </w:rPr>
              <w:fldChar w:fldCharType="begin"/>
            </w:r>
            <w:r w:rsidR="004817F0" w:rsidRPr="004817F0">
              <w:rPr>
                <w:noProof/>
                <w:webHidden/>
              </w:rPr>
              <w:instrText xml:space="preserve"> PAGEREF _Toc519864854 \h </w:instrText>
            </w:r>
            <w:r w:rsidR="004817F0" w:rsidRPr="004817F0">
              <w:rPr>
                <w:noProof/>
                <w:webHidden/>
              </w:rPr>
            </w:r>
            <w:r w:rsidR="004817F0" w:rsidRPr="004817F0">
              <w:rPr>
                <w:noProof/>
                <w:webHidden/>
              </w:rPr>
              <w:fldChar w:fldCharType="separate"/>
            </w:r>
            <w:r w:rsidR="007C1AD3">
              <w:rPr>
                <w:noProof/>
                <w:webHidden/>
              </w:rPr>
              <w:t>25</w:t>
            </w:r>
            <w:r w:rsidR="004817F0" w:rsidRPr="004817F0">
              <w:rPr>
                <w:noProof/>
                <w:webHidden/>
              </w:rPr>
              <w:fldChar w:fldCharType="end"/>
            </w:r>
          </w:hyperlink>
        </w:p>
        <w:p w14:paraId="15B99D99" w14:textId="77777777" w:rsidR="004817F0" w:rsidRPr="004817F0" w:rsidRDefault="00D74321">
          <w:pPr>
            <w:pStyle w:val="TDC1"/>
            <w:tabs>
              <w:tab w:val="left" w:pos="440"/>
              <w:tab w:val="right" w:leader="dot" w:pos="9962"/>
            </w:tabs>
            <w:rPr>
              <w:rFonts w:eastAsiaTheme="minorEastAsia"/>
              <w:noProof/>
              <w:lang w:eastAsia="es-CL"/>
            </w:rPr>
          </w:pPr>
          <w:hyperlink w:anchor="_Toc519864855" w:history="1">
            <w:r w:rsidR="004817F0" w:rsidRPr="004817F0">
              <w:rPr>
                <w:rStyle w:val="Hipervnculo"/>
                <w:noProof/>
              </w:rPr>
              <w:t>7</w:t>
            </w:r>
            <w:r w:rsidR="004817F0" w:rsidRPr="004817F0">
              <w:rPr>
                <w:rFonts w:eastAsiaTheme="minorEastAsia"/>
                <w:noProof/>
                <w:lang w:eastAsia="es-CL"/>
              </w:rPr>
              <w:tab/>
            </w:r>
            <w:r w:rsidR="004817F0" w:rsidRPr="004817F0">
              <w:rPr>
                <w:rStyle w:val="Hipervnculo"/>
                <w:noProof/>
              </w:rPr>
              <w:t>CONCLUSIONES</w:t>
            </w:r>
            <w:r w:rsidR="004817F0" w:rsidRPr="004817F0">
              <w:rPr>
                <w:noProof/>
                <w:webHidden/>
              </w:rPr>
              <w:tab/>
            </w:r>
            <w:r w:rsidR="004817F0" w:rsidRPr="004817F0">
              <w:rPr>
                <w:noProof/>
                <w:webHidden/>
              </w:rPr>
              <w:fldChar w:fldCharType="begin"/>
            </w:r>
            <w:r w:rsidR="004817F0" w:rsidRPr="004817F0">
              <w:rPr>
                <w:noProof/>
                <w:webHidden/>
              </w:rPr>
              <w:instrText xml:space="preserve"> PAGEREF _Toc519864855 \h </w:instrText>
            </w:r>
            <w:r w:rsidR="004817F0" w:rsidRPr="004817F0">
              <w:rPr>
                <w:noProof/>
                <w:webHidden/>
              </w:rPr>
            </w:r>
            <w:r w:rsidR="004817F0" w:rsidRPr="004817F0">
              <w:rPr>
                <w:noProof/>
                <w:webHidden/>
              </w:rPr>
              <w:fldChar w:fldCharType="separate"/>
            </w:r>
            <w:r w:rsidR="007C1AD3">
              <w:rPr>
                <w:noProof/>
                <w:webHidden/>
              </w:rPr>
              <w:t>26</w:t>
            </w:r>
            <w:r w:rsidR="004817F0" w:rsidRPr="004817F0">
              <w:rPr>
                <w:noProof/>
                <w:webHidden/>
              </w:rPr>
              <w:fldChar w:fldCharType="end"/>
            </w:r>
          </w:hyperlink>
        </w:p>
        <w:p w14:paraId="0CDFA7BD" w14:textId="77777777" w:rsidR="004817F0" w:rsidRPr="004817F0" w:rsidRDefault="00D74321">
          <w:pPr>
            <w:pStyle w:val="TDC1"/>
            <w:tabs>
              <w:tab w:val="left" w:pos="440"/>
              <w:tab w:val="right" w:leader="dot" w:pos="9962"/>
            </w:tabs>
            <w:rPr>
              <w:rFonts w:eastAsiaTheme="minorEastAsia"/>
              <w:noProof/>
              <w:lang w:eastAsia="es-CL"/>
            </w:rPr>
          </w:pPr>
          <w:hyperlink w:anchor="_Toc519864856" w:history="1">
            <w:r w:rsidR="004817F0" w:rsidRPr="004817F0">
              <w:rPr>
                <w:rStyle w:val="Hipervnculo"/>
                <w:noProof/>
              </w:rPr>
              <w:t>8</w:t>
            </w:r>
            <w:r w:rsidR="004817F0" w:rsidRPr="004817F0">
              <w:rPr>
                <w:rFonts w:eastAsiaTheme="minorEastAsia"/>
                <w:noProof/>
                <w:lang w:eastAsia="es-CL"/>
              </w:rPr>
              <w:tab/>
            </w:r>
            <w:r w:rsidR="004817F0" w:rsidRPr="004817F0">
              <w:rPr>
                <w:rStyle w:val="Hipervnculo"/>
                <w:noProof/>
              </w:rPr>
              <w:t>ANEXOS</w:t>
            </w:r>
            <w:r w:rsidR="004817F0" w:rsidRPr="004817F0">
              <w:rPr>
                <w:noProof/>
                <w:webHidden/>
              </w:rPr>
              <w:tab/>
            </w:r>
            <w:r w:rsidR="004817F0" w:rsidRPr="004817F0">
              <w:rPr>
                <w:noProof/>
                <w:webHidden/>
              </w:rPr>
              <w:fldChar w:fldCharType="begin"/>
            </w:r>
            <w:r w:rsidR="004817F0" w:rsidRPr="004817F0">
              <w:rPr>
                <w:noProof/>
                <w:webHidden/>
              </w:rPr>
              <w:instrText xml:space="preserve"> PAGEREF _Toc519864856 \h </w:instrText>
            </w:r>
            <w:r w:rsidR="004817F0" w:rsidRPr="004817F0">
              <w:rPr>
                <w:noProof/>
                <w:webHidden/>
              </w:rPr>
            </w:r>
            <w:r w:rsidR="004817F0" w:rsidRPr="004817F0">
              <w:rPr>
                <w:noProof/>
                <w:webHidden/>
              </w:rPr>
              <w:fldChar w:fldCharType="separate"/>
            </w:r>
            <w:r w:rsidR="007C1AD3">
              <w:rPr>
                <w:noProof/>
                <w:webHidden/>
              </w:rPr>
              <w:t>27</w:t>
            </w:r>
            <w:r w:rsidR="004817F0" w:rsidRPr="004817F0">
              <w:rPr>
                <w:noProof/>
                <w:webHidden/>
              </w:rPr>
              <w:fldChar w:fldCharType="end"/>
            </w:r>
          </w:hyperlink>
        </w:p>
        <w:p w14:paraId="7B32B720" w14:textId="77777777" w:rsidR="007A7DEB" w:rsidRPr="00271C15" w:rsidRDefault="007A7DEB" w:rsidP="007A7DEB">
          <w:pPr>
            <w:spacing w:line="240" w:lineRule="auto"/>
          </w:pPr>
          <w:r w:rsidRPr="00271C15">
            <w:rPr>
              <w:b/>
              <w:bCs/>
              <w:lang w:val="es-ES"/>
            </w:rPr>
            <w:fldChar w:fldCharType="end"/>
          </w:r>
        </w:p>
      </w:sdtContent>
    </w:sdt>
    <w:p w14:paraId="63A8530A" w14:textId="77777777" w:rsidR="007A7DEB" w:rsidRPr="00271C15" w:rsidRDefault="007A7DEB" w:rsidP="007A7DEB">
      <w:pPr>
        <w:spacing w:after="0" w:line="240" w:lineRule="auto"/>
        <w:jc w:val="center"/>
        <w:rPr>
          <w:rFonts w:ascii="Calibri" w:eastAsia="Calibri" w:hAnsi="Calibri" w:cs="Calibri"/>
          <w:b/>
          <w:sz w:val="20"/>
          <w:szCs w:val="20"/>
        </w:rPr>
      </w:pPr>
    </w:p>
    <w:p w14:paraId="4B868FC2" w14:textId="77777777" w:rsidR="00D14AAD" w:rsidRPr="00271C15" w:rsidRDefault="00D14AAD" w:rsidP="007A7DEB">
      <w:pPr>
        <w:spacing w:after="0" w:line="240" w:lineRule="auto"/>
        <w:jc w:val="center"/>
        <w:rPr>
          <w:rFonts w:ascii="Calibri" w:eastAsia="Calibri" w:hAnsi="Calibri" w:cs="Calibri"/>
          <w:b/>
          <w:sz w:val="20"/>
          <w:szCs w:val="20"/>
        </w:rPr>
      </w:pPr>
    </w:p>
    <w:p w14:paraId="0445D940" w14:textId="77777777" w:rsidR="00D14AAD" w:rsidRPr="00271C15" w:rsidRDefault="00D14AAD" w:rsidP="007A7DEB">
      <w:pPr>
        <w:spacing w:after="0" w:line="240" w:lineRule="auto"/>
        <w:jc w:val="center"/>
        <w:rPr>
          <w:rFonts w:ascii="Calibri" w:eastAsia="Calibri" w:hAnsi="Calibri" w:cs="Calibri"/>
          <w:b/>
          <w:sz w:val="20"/>
          <w:szCs w:val="20"/>
        </w:rPr>
      </w:pPr>
    </w:p>
    <w:p w14:paraId="06AC2294" w14:textId="77777777" w:rsidR="00D14AAD" w:rsidRPr="00271C15" w:rsidRDefault="00D14AAD" w:rsidP="007A7DEB">
      <w:pPr>
        <w:spacing w:after="0" w:line="240" w:lineRule="auto"/>
        <w:jc w:val="center"/>
        <w:rPr>
          <w:rFonts w:ascii="Calibri" w:eastAsia="Calibri" w:hAnsi="Calibri" w:cs="Calibri"/>
          <w:b/>
          <w:sz w:val="20"/>
          <w:szCs w:val="20"/>
        </w:rPr>
      </w:pPr>
    </w:p>
    <w:p w14:paraId="14B72F55" w14:textId="77777777" w:rsidR="00D14AAD" w:rsidRPr="00271C15" w:rsidRDefault="00D14AAD" w:rsidP="007A7DEB">
      <w:pPr>
        <w:spacing w:after="0" w:line="240" w:lineRule="auto"/>
        <w:jc w:val="center"/>
        <w:rPr>
          <w:rFonts w:ascii="Calibri" w:eastAsia="Calibri" w:hAnsi="Calibri" w:cs="Calibri"/>
          <w:b/>
          <w:sz w:val="20"/>
          <w:szCs w:val="20"/>
        </w:rPr>
      </w:pPr>
    </w:p>
    <w:p w14:paraId="529F7FC2" w14:textId="77777777" w:rsidR="00D14AAD" w:rsidRPr="00271C15" w:rsidRDefault="00D14AAD" w:rsidP="007A7DEB">
      <w:pPr>
        <w:spacing w:after="0" w:line="240" w:lineRule="auto"/>
        <w:jc w:val="center"/>
        <w:rPr>
          <w:rFonts w:ascii="Calibri" w:eastAsia="Calibri" w:hAnsi="Calibri" w:cs="Calibri"/>
          <w:b/>
          <w:sz w:val="20"/>
          <w:szCs w:val="20"/>
        </w:rPr>
      </w:pPr>
    </w:p>
    <w:p w14:paraId="4BF511F0" w14:textId="77777777" w:rsidR="00D14AAD" w:rsidRPr="00271C15" w:rsidRDefault="00D14AAD" w:rsidP="007A7DEB">
      <w:pPr>
        <w:spacing w:after="0" w:line="240" w:lineRule="auto"/>
        <w:jc w:val="center"/>
        <w:rPr>
          <w:rFonts w:ascii="Calibri" w:eastAsia="Calibri" w:hAnsi="Calibri" w:cs="Calibri"/>
          <w:b/>
          <w:sz w:val="20"/>
          <w:szCs w:val="20"/>
        </w:rPr>
      </w:pPr>
    </w:p>
    <w:p w14:paraId="13BE0393" w14:textId="77777777" w:rsidR="004438A3" w:rsidRPr="00271C15" w:rsidRDefault="004438A3" w:rsidP="007A7DEB">
      <w:pPr>
        <w:spacing w:after="0" w:line="240" w:lineRule="auto"/>
        <w:jc w:val="center"/>
        <w:rPr>
          <w:rFonts w:ascii="Calibri" w:eastAsia="Calibri" w:hAnsi="Calibri" w:cs="Calibri"/>
          <w:b/>
          <w:sz w:val="20"/>
          <w:szCs w:val="20"/>
        </w:rPr>
      </w:pPr>
    </w:p>
    <w:p w14:paraId="7B9BDAA4" w14:textId="77777777" w:rsidR="004438A3" w:rsidRPr="00271C15" w:rsidRDefault="004438A3" w:rsidP="007A7DEB">
      <w:pPr>
        <w:spacing w:after="0" w:line="240" w:lineRule="auto"/>
        <w:jc w:val="center"/>
        <w:rPr>
          <w:rFonts w:ascii="Calibri" w:eastAsia="Calibri" w:hAnsi="Calibri" w:cs="Calibri"/>
          <w:b/>
          <w:sz w:val="20"/>
          <w:szCs w:val="20"/>
        </w:rPr>
      </w:pPr>
    </w:p>
    <w:p w14:paraId="251FC748" w14:textId="77777777" w:rsidR="004438A3" w:rsidRPr="00271C15" w:rsidRDefault="004438A3" w:rsidP="007A7DEB">
      <w:pPr>
        <w:spacing w:after="0" w:line="240" w:lineRule="auto"/>
        <w:jc w:val="center"/>
        <w:rPr>
          <w:rFonts w:ascii="Calibri" w:eastAsia="Calibri" w:hAnsi="Calibri" w:cs="Calibri"/>
          <w:b/>
          <w:sz w:val="20"/>
          <w:szCs w:val="20"/>
        </w:rPr>
      </w:pPr>
    </w:p>
    <w:p w14:paraId="4F2CD8D1" w14:textId="77777777" w:rsidR="004438A3" w:rsidRPr="00271C15" w:rsidRDefault="004438A3" w:rsidP="007A7DEB">
      <w:pPr>
        <w:spacing w:after="0" w:line="240" w:lineRule="auto"/>
        <w:jc w:val="center"/>
        <w:rPr>
          <w:rFonts w:ascii="Calibri" w:eastAsia="Calibri" w:hAnsi="Calibri" w:cs="Calibri"/>
          <w:b/>
          <w:sz w:val="20"/>
          <w:szCs w:val="20"/>
        </w:rPr>
      </w:pPr>
    </w:p>
    <w:p w14:paraId="0686A498" w14:textId="77777777" w:rsidR="004438A3" w:rsidRPr="00271C15" w:rsidRDefault="004438A3" w:rsidP="007A7DEB">
      <w:pPr>
        <w:spacing w:after="0" w:line="240" w:lineRule="auto"/>
        <w:jc w:val="center"/>
        <w:rPr>
          <w:rFonts w:ascii="Calibri" w:eastAsia="Calibri" w:hAnsi="Calibri" w:cs="Calibri"/>
          <w:b/>
          <w:sz w:val="20"/>
          <w:szCs w:val="20"/>
        </w:rPr>
      </w:pPr>
    </w:p>
    <w:p w14:paraId="76650673" w14:textId="77777777" w:rsidR="004438A3" w:rsidRPr="00271C15" w:rsidRDefault="004438A3" w:rsidP="007A7DEB">
      <w:pPr>
        <w:spacing w:after="0" w:line="240" w:lineRule="auto"/>
        <w:jc w:val="center"/>
        <w:rPr>
          <w:rFonts w:ascii="Calibri" w:eastAsia="Calibri" w:hAnsi="Calibri" w:cs="Calibri"/>
          <w:b/>
          <w:sz w:val="20"/>
          <w:szCs w:val="20"/>
        </w:rPr>
      </w:pPr>
    </w:p>
    <w:p w14:paraId="1CB56290" w14:textId="77777777" w:rsidR="004438A3" w:rsidRPr="00271C15" w:rsidRDefault="004438A3" w:rsidP="007A7DEB">
      <w:pPr>
        <w:spacing w:after="0" w:line="240" w:lineRule="auto"/>
        <w:jc w:val="center"/>
        <w:rPr>
          <w:rFonts w:ascii="Calibri" w:eastAsia="Calibri" w:hAnsi="Calibri" w:cs="Calibri"/>
          <w:b/>
          <w:sz w:val="20"/>
          <w:szCs w:val="20"/>
        </w:rPr>
      </w:pPr>
    </w:p>
    <w:p w14:paraId="759300A8" w14:textId="77777777" w:rsidR="00D14AAD" w:rsidRPr="00271C15" w:rsidRDefault="00D14AAD" w:rsidP="00976C97">
      <w:pPr>
        <w:spacing w:after="0" w:line="240" w:lineRule="auto"/>
        <w:rPr>
          <w:rFonts w:ascii="Calibri" w:eastAsia="Calibri" w:hAnsi="Calibri" w:cs="Calibri"/>
          <w:b/>
          <w:sz w:val="20"/>
          <w:szCs w:val="20"/>
        </w:rPr>
      </w:pPr>
    </w:p>
    <w:p w14:paraId="238D1EC6" w14:textId="77777777" w:rsidR="00D42470" w:rsidRPr="00271C15" w:rsidRDefault="00D42470" w:rsidP="00987770">
      <w:pPr>
        <w:pStyle w:val="Ttulo1"/>
      </w:pPr>
      <w:bookmarkStart w:id="6" w:name="_Toc449085405"/>
      <w:bookmarkStart w:id="7" w:name="_Toc519864820"/>
      <w:r w:rsidRPr="00271C15">
        <w:lastRenderedPageBreak/>
        <w:t>RESUMEN</w:t>
      </w:r>
      <w:bookmarkEnd w:id="6"/>
      <w:bookmarkEnd w:id="7"/>
    </w:p>
    <w:p w14:paraId="77E26193" w14:textId="77777777" w:rsidR="00D42470" w:rsidRPr="00271C15" w:rsidRDefault="00D42470" w:rsidP="00D42470">
      <w:pPr>
        <w:spacing w:after="0" w:line="240" w:lineRule="auto"/>
        <w:contextualSpacing/>
        <w:outlineLvl w:val="0"/>
        <w:rPr>
          <w:rFonts w:ascii="Calibri" w:eastAsia="Calibri" w:hAnsi="Calibri" w:cs="Calibri"/>
          <w:b/>
          <w:sz w:val="24"/>
          <w:szCs w:val="20"/>
        </w:rPr>
      </w:pPr>
    </w:p>
    <w:p w14:paraId="42C647D4" w14:textId="77777777" w:rsidR="00D42470" w:rsidRPr="00271C15" w:rsidRDefault="00D42470" w:rsidP="00D42470">
      <w:pPr>
        <w:spacing w:after="0" w:line="240" w:lineRule="auto"/>
        <w:jc w:val="both"/>
        <w:rPr>
          <w:rFonts w:ascii="Calibri" w:eastAsia="Calibri" w:hAnsi="Calibri" w:cs="Calibri"/>
          <w:sz w:val="20"/>
          <w:szCs w:val="20"/>
        </w:rPr>
      </w:pPr>
      <w:r w:rsidRPr="00271C15">
        <w:rPr>
          <w:rFonts w:ascii="Calibri" w:eastAsia="Calibri" w:hAnsi="Calibri" w:cs="Calibri"/>
          <w:sz w:val="20"/>
          <w:szCs w:val="20"/>
        </w:rPr>
        <w:t xml:space="preserve">El presente documento da cuenta de los resultados de la actividad de fiscalización ambiental realizada por </w:t>
      </w:r>
      <w:r w:rsidR="00EC45CE" w:rsidRPr="00271C15">
        <w:rPr>
          <w:rFonts w:ascii="Calibri" w:eastAsia="Calibri" w:hAnsi="Calibri" w:cs="Calibri"/>
          <w:sz w:val="20"/>
          <w:szCs w:val="20"/>
        </w:rPr>
        <w:t xml:space="preserve">la Superintendencia del Medio Ambiente (SMA), </w:t>
      </w:r>
      <w:r w:rsidRPr="00271C15">
        <w:rPr>
          <w:rFonts w:ascii="Calibri" w:eastAsia="Calibri" w:hAnsi="Calibri" w:cs="Calibri"/>
          <w:sz w:val="20"/>
          <w:szCs w:val="20"/>
        </w:rPr>
        <w:t>a la unidad fiscalizable “</w:t>
      </w:r>
      <w:r w:rsidR="00EC45CE" w:rsidRPr="00271C15">
        <w:rPr>
          <w:rFonts w:ascii="Calibri" w:eastAsia="Calibri" w:hAnsi="Calibri" w:cs="Calibri"/>
          <w:sz w:val="20"/>
          <w:szCs w:val="20"/>
        </w:rPr>
        <w:t>Planta Sugal Chile-Talca</w:t>
      </w:r>
      <w:r w:rsidRPr="00271C15">
        <w:rPr>
          <w:rFonts w:ascii="Calibri" w:eastAsia="Calibri" w:hAnsi="Calibri" w:cs="Calibri"/>
          <w:sz w:val="20"/>
          <w:szCs w:val="20"/>
        </w:rPr>
        <w:t>”</w:t>
      </w:r>
      <w:r w:rsidR="005933B2" w:rsidRPr="00271C15">
        <w:rPr>
          <w:rFonts w:ascii="Calibri" w:eastAsia="Calibri" w:hAnsi="Calibri" w:cs="Calibri"/>
          <w:sz w:val="20"/>
          <w:szCs w:val="20"/>
        </w:rPr>
        <w:t xml:space="preserve">, localizada en </w:t>
      </w:r>
      <w:r w:rsidR="00EC45CE" w:rsidRPr="00271C15">
        <w:rPr>
          <w:rFonts w:ascii="Calibri" w:eastAsia="Calibri" w:hAnsi="Calibri" w:cs="Calibri"/>
          <w:sz w:val="20"/>
          <w:szCs w:val="20"/>
        </w:rPr>
        <w:t xml:space="preserve">Avenida San Miguel N°4900, </w:t>
      </w:r>
      <w:r w:rsidR="005933B2" w:rsidRPr="00271C15">
        <w:rPr>
          <w:rFonts w:ascii="Calibri" w:eastAsia="Calibri" w:hAnsi="Calibri" w:cs="Calibri"/>
          <w:sz w:val="20"/>
          <w:szCs w:val="20"/>
        </w:rPr>
        <w:t>comuna</w:t>
      </w:r>
      <w:r w:rsidR="00EC45CE" w:rsidRPr="00271C15">
        <w:rPr>
          <w:rFonts w:ascii="Calibri" w:eastAsia="Calibri" w:hAnsi="Calibri" w:cs="Calibri"/>
          <w:sz w:val="20"/>
          <w:szCs w:val="20"/>
        </w:rPr>
        <w:t xml:space="preserve"> y </w:t>
      </w:r>
      <w:r w:rsidR="005933B2" w:rsidRPr="00271C15">
        <w:rPr>
          <w:rFonts w:ascii="Calibri" w:eastAsia="Calibri" w:hAnsi="Calibri" w:cs="Calibri"/>
          <w:sz w:val="20"/>
          <w:szCs w:val="20"/>
        </w:rPr>
        <w:t xml:space="preserve">provincia </w:t>
      </w:r>
      <w:r w:rsidR="00EC45CE" w:rsidRPr="00271C15">
        <w:rPr>
          <w:rFonts w:ascii="Calibri" w:eastAsia="Calibri" w:hAnsi="Calibri" w:cs="Calibri"/>
          <w:sz w:val="20"/>
          <w:szCs w:val="20"/>
        </w:rPr>
        <w:t xml:space="preserve">de Talca, </w:t>
      </w:r>
      <w:r w:rsidR="005933B2" w:rsidRPr="00271C15">
        <w:rPr>
          <w:rFonts w:ascii="Calibri" w:eastAsia="Calibri" w:hAnsi="Calibri" w:cs="Calibri"/>
          <w:sz w:val="20"/>
          <w:szCs w:val="20"/>
        </w:rPr>
        <w:t>región</w:t>
      </w:r>
      <w:r w:rsidR="00EC45CE" w:rsidRPr="00271C15">
        <w:rPr>
          <w:rFonts w:ascii="Calibri" w:eastAsia="Calibri" w:hAnsi="Calibri" w:cs="Calibri"/>
          <w:sz w:val="20"/>
          <w:szCs w:val="20"/>
        </w:rPr>
        <w:t xml:space="preserve"> del Maule</w:t>
      </w:r>
      <w:r w:rsidRPr="00271C15">
        <w:rPr>
          <w:rFonts w:ascii="Calibri" w:eastAsia="Calibri" w:hAnsi="Calibri" w:cs="Calibri"/>
          <w:sz w:val="20"/>
          <w:szCs w:val="20"/>
        </w:rPr>
        <w:t xml:space="preserve">. La actividad de inspección fue desarrollada durante </w:t>
      </w:r>
      <w:r w:rsidR="00EC45CE" w:rsidRPr="00271C15">
        <w:rPr>
          <w:rFonts w:ascii="Calibri" w:eastAsia="Calibri" w:hAnsi="Calibri" w:cs="Calibri"/>
          <w:sz w:val="20"/>
          <w:szCs w:val="20"/>
        </w:rPr>
        <w:t>el día 26 de marzo de 2018.</w:t>
      </w:r>
    </w:p>
    <w:p w14:paraId="4BBE5A92" w14:textId="77777777" w:rsidR="00EC45CE" w:rsidRPr="00271C15" w:rsidRDefault="00EC45CE" w:rsidP="00D42470">
      <w:pPr>
        <w:spacing w:after="0" w:line="240" w:lineRule="auto"/>
        <w:jc w:val="both"/>
        <w:rPr>
          <w:rFonts w:ascii="Calibri" w:eastAsia="Calibri" w:hAnsi="Calibri" w:cs="Calibri"/>
          <w:sz w:val="20"/>
          <w:szCs w:val="20"/>
        </w:rPr>
      </w:pPr>
    </w:p>
    <w:p w14:paraId="60A5629C" w14:textId="77777777" w:rsidR="009F4773" w:rsidRPr="00271C15" w:rsidRDefault="009F4773" w:rsidP="009F4773">
      <w:pPr>
        <w:spacing w:after="0" w:line="240" w:lineRule="auto"/>
        <w:jc w:val="both"/>
        <w:rPr>
          <w:rFonts w:ascii="Calibri" w:eastAsia="Calibri" w:hAnsi="Calibri" w:cs="Calibri"/>
          <w:color w:val="FF0000"/>
          <w:sz w:val="20"/>
          <w:szCs w:val="20"/>
        </w:rPr>
      </w:pPr>
      <w:r w:rsidRPr="00271C15">
        <w:rPr>
          <w:rFonts w:ascii="Calibri" w:eastAsia="Calibri" w:hAnsi="Calibri" w:cs="Calibri"/>
          <w:sz w:val="20"/>
          <w:szCs w:val="20"/>
        </w:rPr>
        <w:t>El</w:t>
      </w:r>
      <w:r w:rsidR="00D42470" w:rsidRPr="00271C15">
        <w:rPr>
          <w:rFonts w:ascii="Calibri" w:eastAsia="Calibri" w:hAnsi="Calibri" w:cs="Calibri"/>
          <w:sz w:val="20"/>
          <w:szCs w:val="20"/>
        </w:rPr>
        <w:t xml:space="preserve"> proyecto que compone la unidad fiscalizable y que fue fiscalizado durante el desarrollo de la actividad, consiste en </w:t>
      </w:r>
      <w:r w:rsidRPr="00271C15">
        <w:rPr>
          <w:rFonts w:ascii="Calibri" w:eastAsia="Calibri" w:hAnsi="Calibri" w:cs="Calibri"/>
          <w:sz w:val="20"/>
          <w:szCs w:val="20"/>
        </w:rPr>
        <w:t xml:space="preserve">la construcción </w:t>
      </w:r>
      <w:r w:rsidR="00C51008" w:rsidRPr="00271C15">
        <w:rPr>
          <w:rFonts w:ascii="Calibri" w:eastAsia="Calibri" w:hAnsi="Calibri" w:cs="Calibri"/>
          <w:sz w:val="20"/>
          <w:szCs w:val="20"/>
        </w:rPr>
        <w:t xml:space="preserve">y operación </w:t>
      </w:r>
      <w:r w:rsidRPr="00271C15">
        <w:rPr>
          <w:rFonts w:ascii="Calibri" w:eastAsia="Calibri" w:hAnsi="Calibri" w:cs="Calibri"/>
          <w:sz w:val="20"/>
          <w:szCs w:val="20"/>
        </w:rPr>
        <w:t xml:space="preserve">de una </w:t>
      </w:r>
      <w:r w:rsidR="00C51008" w:rsidRPr="00271C15">
        <w:rPr>
          <w:rFonts w:ascii="Calibri" w:eastAsia="Calibri" w:hAnsi="Calibri" w:cs="Calibri"/>
          <w:sz w:val="20"/>
          <w:szCs w:val="20"/>
        </w:rPr>
        <w:t>p</w:t>
      </w:r>
      <w:r w:rsidRPr="00271C15">
        <w:rPr>
          <w:rFonts w:ascii="Calibri" w:eastAsia="Calibri" w:hAnsi="Calibri" w:cs="Calibri"/>
          <w:sz w:val="20"/>
          <w:szCs w:val="20"/>
        </w:rPr>
        <w:t xml:space="preserve">lanta de </w:t>
      </w:r>
      <w:r w:rsidR="00C51008" w:rsidRPr="00271C15">
        <w:rPr>
          <w:rFonts w:ascii="Calibri" w:eastAsia="Calibri" w:hAnsi="Calibri" w:cs="Calibri"/>
          <w:sz w:val="20"/>
          <w:szCs w:val="20"/>
        </w:rPr>
        <w:t>t</w:t>
      </w:r>
      <w:r w:rsidRPr="00271C15">
        <w:rPr>
          <w:rFonts w:ascii="Calibri" w:eastAsia="Calibri" w:hAnsi="Calibri" w:cs="Calibri"/>
          <w:sz w:val="20"/>
          <w:szCs w:val="20"/>
        </w:rPr>
        <w:t xml:space="preserve">ratamiento para los </w:t>
      </w:r>
      <w:r w:rsidR="00C51008" w:rsidRPr="00271C15">
        <w:rPr>
          <w:rFonts w:ascii="Calibri" w:eastAsia="Calibri" w:hAnsi="Calibri" w:cs="Calibri"/>
          <w:sz w:val="20"/>
          <w:szCs w:val="20"/>
        </w:rPr>
        <w:t>r</w:t>
      </w:r>
      <w:r w:rsidRPr="00271C15">
        <w:rPr>
          <w:rFonts w:ascii="Calibri" w:eastAsia="Calibri" w:hAnsi="Calibri" w:cs="Calibri"/>
          <w:sz w:val="20"/>
          <w:szCs w:val="20"/>
        </w:rPr>
        <w:t xml:space="preserve">esiduos </w:t>
      </w:r>
      <w:r w:rsidR="00C51008" w:rsidRPr="00271C15">
        <w:rPr>
          <w:rFonts w:ascii="Calibri" w:eastAsia="Calibri" w:hAnsi="Calibri" w:cs="Calibri"/>
          <w:sz w:val="20"/>
          <w:szCs w:val="20"/>
        </w:rPr>
        <w:t>i</w:t>
      </w:r>
      <w:r w:rsidRPr="00271C15">
        <w:rPr>
          <w:rFonts w:ascii="Calibri" w:eastAsia="Calibri" w:hAnsi="Calibri" w:cs="Calibri"/>
          <w:sz w:val="20"/>
          <w:szCs w:val="20"/>
        </w:rPr>
        <w:t xml:space="preserve">ndustriales </w:t>
      </w:r>
      <w:r w:rsidR="00C51008" w:rsidRPr="00271C15">
        <w:rPr>
          <w:rFonts w:ascii="Calibri" w:eastAsia="Calibri" w:hAnsi="Calibri" w:cs="Calibri"/>
          <w:sz w:val="20"/>
          <w:szCs w:val="20"/>
        </w:rPr>
        <w:t>l</w:t>
      </w:r>
      <w:r w:rsidRPr="00271C15">
        <w:rPr>
          <w:rFonts w:ascii="Calibri" w:eastAsia="Calibri" w:hAnsi="Calibri" w:cs="Calibri"/>
          <w:sz w:val="20"/>
          <w:szCs w:val="20"/>
        </w:rPr>
        <w:t>íquidos (PT</w:t>
      </w:r>
      <w:r w:rsidR="00C51008" w:rsidRPr="00271C15">
        <w:rPr>
          <w:rFonts w:ascii="Calibri" w:eastAsia="Calibri" w:hAnsi="Calibri" w:cs="Calibri"/>
          <w:sz w:val="20"/>
          <w:szCs w:val="20"/>
        </w:rPr>
        <w:t xml:space="preserve"> </w:t>
      </w:r>
      <w:r w:rsidRPr="00271C15">
        <w:rPr>
          <w:rFonts w:ascii="Calibri" w:eastAsia="Calibri" w:hAnsi="Calibri" w:cs="Calibri"/>
          <w:sz w:val="20"/>
          <w:szCs w:val="20"/>
        </w:rPr>
        <w:t>R</w:t>
      </w:r>
      <w:r w:rsidR="00C51008" w:rsidRPr="00271C15">
        <w:rPr>
          <w:rFonts w:ascii="Calibri" w:eastAsia="Calibri" w:hAnsi="Calibri" w:cs="Calibri"/>
          <w:sz w:val="20"/>
          <w:szCs w:val="20"/>
        </w:rPr>
        <w:t>IL</w:t>
      </w:r>
      <w:r w:rsidRPr="00271C15">
        <w:rPr>
          <w:rFonts w:ascii="Calibri" w:eastAsia="Calibri" w:hAnsi="Calibri" w:cs="Calibri"/>
          <w:sz w:val="20"/>
          <w:szCs w:val="20"/>
        </w:rPr>
        <w:t>es)</w:t>
      </w:r>
      <w:r w:rsidR="00C51008" w:rsidRPr="00271C15">
        <w:rPr>
          <w:rFonts w:ascii="Calibri" w:eastAsia="Calibri" w:hAnsi="Calibri" w:cs="Calibri"/>
          <w:sz w:val="20"/>
          <w:szCs w:val="20"/>
        </w:rPr>
        <w:t>,</w:t>
      </w:r>
      <w:r w:rsidRPr="00271C15">
        <w:rPr>
          <w:rFonts w:ascii="Calibri" w:eastAsia="Calibri" w:hAnsi="Calibri" w:cs="Calibri"/>
          <w:sz w:val="20"/>
          <w:szCs w:val="20"/>
        </w:rPr>
        <w:t xml:space="preserve"> generados por la fábrica elaboradora de pasta de </w:t>
      </w:r>
      <w:r w:rsidR="00C51008" w:rsidRPr="00271C15">
        <w:rPr>
          <w:rFonts w:ascii="Calibri" w:eastAsia="Calibri" w:hAnsi="Calibri" w:cs="Calibri"/>
          <w:sz w:val="20"/>
          <w:szCs w:val="20"/>
        </w:rPr>
        <w:t>t</w:t>
      </w:r>
      <w:r w:rsidRPr="00271C15">
        <w:rPr>
          <w:rFonts w:ascii="Calibri" w:eastAsia="Calibri" w:hAnsi="Calibri" w:cs="Calibri"/>
          <w:sz w:val="20"/>
          <w:szCs w:val="20"/>
        </w:rPr>
        <w:t xml:space="preserve">omate. La superficie del proyecto, incluidas obras y/o acciones asociadas durante la etapa de construcción </w:t>
      </w:r>
      <w:r w:rsidR="00C51008" w:rsidRPr="00271C15">
        <w:rPr>
          <w:rFonts w:ascii="Calibri" w:eastAsia="Calibri" w:hAnsi="Calibri" w:cs="Calibri"/>
          <w:sz w:val="20"/>
          <w:szCs w:val="20"/>
        </w:rPr>
        <w:t>fue</w:t>
      </w:r>
      <w:r w:rsidRPr="00271C15">
        <w:rPr>
          <w:rFonts w:ascii="Calibri" w:eastAsia="Calibri" w:hAnsi="Calibri" w:cs="Calibri"/>
          <w:sz w:val="20"/>
          <w:szCs w:val="20"/>
        </w:rPr>
        <w:t xml:space="preserve"> de 2 hectáreas aproximadamente y 1,5 hectáreas durante la operación.</w:t>
      </w:r>
    </w:p>
    <w:p w14:paraId="43C4F721" w14:textId="77777777" w:rsidR="009F4773" w:rsidRPr="00271C15" w:rsidRDefault="009F4773" w:rsidP="009F4773">
      <w:pPr>
        <w:spacing w:after="0" w:line="240" w:lineRule="auto"/>
        <w:jc w:val="both"/>
        <w:rPr>
          <w:rFonts w:ascii="Calibri" w:eastAsia="Calibri" w:hAnsi="Calibri" w:cs="Calibri"/>
          <w:sz w:val="20"/>
          <w:szCs w:val="20"/>
        </w:rPr>
      </w:pPr>
      <w:r w:rsidRPr="00271C15">
        <w:rPr>
          <w:rFonts w:ascii="Calibri" w:eastAsia="Calibri" w:hAnsi="Calibri" w:cs="Calibri"/>
          <w:sz w:val="20"/>
          <w:szCs w:val="20"/>
        </w:rPr>
        <w:t xml:space="preserve">La planta se ubica en el costado </w:t>
      </w:r>
      <w:r w:rsidR="00C51008" w:rsidRPr="00271C15">
        <w:rPr>
          <w:rFonts w:ascii="Calibri" w:eastAsia="Calibri" w:hAnsi="Calibri" w:cs="Calibri"/>
          <w:sz w:val="20"/>
          <w:szCs w:val="20"/>
        </w:rPr>
        <w:t>S</w:t>
      </w:r>
      <w:r w:rsidRPr="00271C15">
        <w:rPr>
          <w:rFonts w:ascii="Calibri" w:eastAsia="Calibri" w:hAnsi="Calibri" w:cs="Calibri"/>
          <w:sz w:val="20"/>
          <w:szCs w:val="20"/>
        </w:rPr>
        <w:t>ur-</w:t>
      </w:r>
      <w:r w:rsidR="00C51008" w:rsidRPr="00271C15">
        <w:rPr>
          <w:rFonts w:ascii="Calibri" w:eastAsia="Calibri" w:hAnsi="Calibri" w:cs="Calibri"/>
          <w:sz w:val="20"/>
          <w:szCs w:val="20"/>
        </w:rPr>
        <w:t>P</w:t>
      </w:r>
      <w:r w:rsidRPr="00271C15">
        <w:rPr>
          <w:rFonts w:ascii="Calibri" w:eastAsia="Calibri" w:hAnsi="Calibri" w:cs="Calibri"/>
          <w:sz w:val="20"/>
          <w:szCs w:val="20"/>
        </w:rPr>
        <w:t xml:space="preserve">oniente de los terrenos de </w:t>
      </w:r>
      <w:r w:rsidR="00C51008" w:rsidRPr="00271C15">
        <w:rPr>
          <w:rFonts w:ascii="Calibri" w:eastAsia="Calibri" w:hAnsi="Calibri" w:cs="Calibri"/>
          <w:sz w:val="20"/>
          <w:szCs w:val="20"/>
        </w:rPr>
        <w:t xml:space="preserve">la empresa </w:t>
      </w:r>
      <w:r w:rsidRPr="00271C15">
        <w:rPr>
          <w:rFonts w:ascii="Calibri" w:eastAsia="Calibri" w:hAnsi="Calibri" w:cs="Calibri"/>
          <w:sz w:val="20"/>
          <w:szCs w:val="20"/>
        </w:rPr>
        <w:t>y dará cumplimiento a la Tabla N</w:t>
      </w:r>
      <w:r w:rsidR="00C51008" w:rsidRPr="00271C15">
        <w:rPr>
          <w:rFonts w:ascii="Calibri" w:eastAsia="Calibri" w:hAnsi="Calibri" w:cs="Calibri"/>
          <w:sz w:val="20"/>
          <w:szCs w:val="20"/>
        </w:rPr>
        <w:t>°</w:t>
      </w:r>
      <w:r w:rsidRPr="00271C15">
        <w:rPr>
          <w:rFonts w:ascii="Calibri" w:eastAsia="Calibri" w:hAnsi="Calibri" w:cs="Calibri"/>
          <w:sz w:val="20"/>
          <w:szCs w:val="20"/>
        </w:rPr>
        <w:t>1 del D</w:t>
      </w:r>
      <w:r w:rsidR="00C51008" w:rsidRPr="00271C15">
        <w:rPr>
          <w:rFonts w:ascii="Calibri" w:eastAsia="Calibri" w:hAnsi="Calibri" w:cs="Calibri"/>
          <w:sz w:val="20"/>
          <w:szCs w:val="20"/>
        </w:rPr>
        <w:t>.</w:t>
      </w:r>
      <w:r w:rsidRPr="00271C15">
        <w:rPr>
          <w:rFonts w:ascii="Calibri" w:eastAsia="Calibri" w:hAnsi="Calibri" w:cs="Calibri"/>
          <w:sz w:val="20"/>
          <w:szCs w:val="20"/>
        </w:rPr>
        <w:t>S</w:t>
      </w:r>
      <w:r w:rsidR="00C51008" w:rsidRPr="00271C15">
        <w:rPr>
          <w:rFonts w:ascii="Calibri" w:eastAsia="Calibri" w:hAnsi="Calibri" w:cs="Calibri"/>
          <w:sz w:val="20"/>
          <w:szCs w:val="20"/>
        </w:rPr>
        <w:t>.</w:t>
      </w:r>
      <w:r w:rsidRPr="00271C15">
        <w:rPr>
          <w:rFonts w:ascii="Calibri" w:eastAsia="Calibri" w:hAnsi="Calibri" w:cs="Calibri"/>
          <w:sz w:val="20"/>
          <w:szCs w:val="20"/>
        </w:rPr>
        <w:t xml:space="preserve"> N</w:t>
      </w:r>
      <w:r w:rsidR="00C51008" w:rsidRPr="00271C15">
        <w:rPr>
          <w:rFonts w:ascii="Calibri" w:eastAsia="Calibri" w:hAnsi="Calibri" w:cs="Calibri"/>
          <w:sz w:val="20"/>
          <w:szCs w:val="20"/>
        </w:rPr>
        <w:t>°</w:t>
      </w:r>
      <w:r w:rsidRPr="00271C15">
        <w:rPr>
          <w:rFonts w:ascii="Calibri" w:eastAsia="Calibri" w:hAnsi="Calibri" w:cs="Calibri"/>
          <w:sz w:val="20"/>
          <w:szCs w:val="20"/>
        </w:rPr>
        <w:t xml:space="preserve">90 “Norma de emisión que regula la descarga de contaminantes asociados a las descargas de residuos industriales líquidos a aguas superficiales”. La descarga se realiza en </w:t>
      </w:r>
      <w:r w:rsidR="00C51008" w:rsidRPr="00271C15">
        <w:rPr>
          <w:rFonts w:ascii="Calibri" w:eastAsia="Calibri" w:hAnsi="Calibri" w:cs="Calibri"/>
          <w:sz w:val="20"/>
          <w:szCs w:val="20"/>
        </w:rPr>
        <w:t>el</w:t>
      </w:r>
      <w:r w:rsidRPr="00271C15">
        <w:rPr>
          <w:rFonts w:ascii="Calibri" w:eastAsia="Calibri" w:hAnsi="Calibri" w:cs="Calibri"/>
          <w:sz w:val="20"/>
          <w:szCs w:val="20"/>
        </w:rPr>
        <w:t xml:space="preserve"> canal de regadío Sandoval.</w:t>
      </w:r>
    </w:p>
    <w:p w14:paraId="76497B83" w14:textId="77777777" w:rsidR="00C51008" w:rsidRPr="00271C15" w:rsidRDefault="009F4773" w:rsidP="009F4773">
      <w:pPr>
        <w:spacing w:after="0" w:line="240" w:lineRule="auto"/>
        <w:jc w:val="both"/>
        <w:rPr>
          <w:rFonts w:ascii="Calibri" w:eastAsia="Calibri" w:hAnsi="Calibri" w:cs="Calibri"/>
          <w:sz w:val="20"/>
          <w:szCs w:val="20"/>
        </w:rPr>
      </w:pPr>
      <w:r w:rsidRPr="00271C15">
        <w:rPr>
          <w:rFonts w:ascii="Calibri" w:eastAsia="Calibri" w:hAnsi="Calibri" w:cs="Calibri"/>
          <w:sz w:val="20"/>
          <w:szCs w:val="20"/>
        </w:rPr>
        <w:t>La PT</w:t>
      </w:r>
      <w:r w:rsidR="00C51008" w:rsidRPr="00271C15">
        <w:rPr>
          <w:rFonts w:ascii="Calibri" w:eastAsia="Calibri" w:hAnsi="Calibri" w:cs="Calibri"/>
          <w:sz w:val="20"/>
          <w:szCs w:val="20"/>
        </w:rPr>
        <w:t xml:space="preserve"> </w:t>
      </w:r>
      <w:r w:rsidRPr="00271C15">
        <w:rPr>
          <w:rFonts w:ascii="Calibri" w:eastAsia="Calibri" w:hAnsi="Calibri" w:cs="Calibri"/>
          <w:sz w:val="20"/>
          <w:szCs w:val="20"/>
        </w:rPr>
        <w:t>Riles se diseñó y dimensionó para tratar la totalidad de los residuos industriales líquidos generados por la fábrica, que corresponden a 1.100 m</w:t>
      </w:r>
      <w:r w:rsidRPr="00271C15">
        <w:rPr>
          <w:rFonts w:ascii="Calibri" w:eastAsia="Calibri" w:hAnsi="Calibri" w:cs="Calibri"/>
          <w:sz w:val="20"/>
          <w:szCs w:val="20"/>
          <w:vertAlign w:val="superscript"/>
        </w:rPr>
        <w:t>3</w:t>
      </w:r>
      <w:r w:rsidRPr="00271C15">
        <w:rPr>
          <w:rFonts w:ascii="Calibri" w:eastAsia="Calibri" w:hAnsi="Calibri" w:cs="Calibri"/>
          <w:sz w:val="20"/>
          <w:szCs w:val="20"/>
        </w:rPr>
        <w:t>/hr. Parte de es</w:t>
      </w:r>
      <w:r w:rsidR="00C51008" w:rsidRPr="00271C15">
        <w:rPr>
          <w:rFonts w:ascii="Calibri" w:eastAsia="Calibri" w:hAnsi="Calibri" w:cs="Calibri"/>
          <w:sz w:val="20"/>
          <w:szCs w:val="20"/>
        </w:rPr>
        <w:t>a</w:t>
      </w:r>
      <w:r w:rsidRPr="00271C15">
        <w:rPr>
          <w:rFonts w:ascii="Calibri" w:eastAsia="Calibri" w:hAnsi="Calibri" w:cs="Calibri"/>
          <w:sz w:val="20"/>
          <w:szCs w:val="20"/>
        </w:rPr>
        <w:t>s aguas s</w:t>
      </w:r>
      <w:r w:rsidR="00C51008" w:rsidRPr="00271C15">
        <w:rPr>
          <w:rFonts w:ascii="Calibri" w:eastAsia="Calibri" w:hAnsi="Calibri" w:cs="Calibri"/>
          <w:sz w:val="20"/>
          <w:szCs w:val="20"/>
        </w:rPr>
        <w:t>o</w:t>
      </w:r>
      <w:r w:rsidRPr="00271C15">
        <w:rPr>
          <w:rFonts w:ascii="Calibri" w:eastAsia="Calibri" w:hAnsi="Calibri" w:cs="Calibri"/>
          <w:sz w:val="20"/>
          <w:szCs w:val="20"/>
        </w:rPr>
        <w:t>n recirculadas de vuelta al proceso, resultando una disminución en el consumo de agua</w:t>
      </w:r>
      <w:r w:rsidR="00C51008" w:rsidRPr="00271C15">
        <w:rPr>
          <w:rFonts w:ascii="Calibri" w:eastAsia="Calibri" w:hAnsi="Calibri" w:cs="Calibri"/>
          <w:sz w:val="20"/>
          <w:szCs w:val="20"/>
        </w:rPr>
        <w:t>, con lo cual se genera</w:t>
      </w:r>
      <w:r w:rsidRPr="00271C15">
        <w:rPr>
          <w:rFonts w:ascii="Calibri" w:eastAsia="Calibri" w:hAnsi="Calibri" w:cs="Calibri"/>
          <w:sz w:val="20"/>
          <w:szCs w:val="20"/>
        </w:rPr>
        <w:t xml:space="preserve"> una descarga sobre el canal de regadío adyacente estimada entre 400 y 1.000 m</w:t>
      </w:r>
      <w:r w:rsidRPr="00271C15">
        <w:rPr>
          <w:rFonts w:ascii="Calibri" w:eastAsia="Calibri" w:hAnsi="Calibri" w:cs="Calibri"/>
          <w:sz w:val="20"/>
          <w:szCs w:val="20"/>
          <w:vertAlign w:val="superscript"/>
        </w:rPr>
        <w:t>3</w:t>
      </w:r>
      <w:r w:rsidRPr="00271C15">
        <w:rPr>
          <w:rFonts w:ascii="Calibri" w:eastAsia="Calibri" w:hAnsi="Calibri" w:cs="Calibri"/>
          <w:sz w:val="20"/>
          <w:szCs w:val="20"/>
        </w:rPr>
        <w:t xml:space="preserve">/hr.    </w:t>
      </w:r>
    </w:p>
    <w:p w14:paraId="7C143836" w14:textId="77777777" w:rsidR="009F4773" w:rsidRPr="00271C15" w:rsidRDefault="009F4773" w:rsidP="009F4773">
      <w:pPr>
        <w:spacing w:after="0" w:line="240" w:lineRule="auto"/>
        <w:jc w:val="both"/>
        <w:rPr>
          <w:rFonts w:ascii="Calibri" w:eastAsia="Calibri" w:hAnsi="Calibri" w:cs="Calibri"/>
          <w:sz w:val="20"/>
          <w:szCs w:val="20"/>
        </w:rPr>
      </w:pPr>
      <w:r w:rsidRPr="00271C15">
        <w:rPr>
          <w:rFonts w:ascii="Calibri" w:eastAsia="Calibri" w:hAnsi="Calibri" w:cs="Calibri"/>
          <w:sz w:val="20"/>
          <w:szCs w:val="20"/>
        </w:rPr>
        <w:t xml:space="preserve">La construcción de la </w:t>
      </w:r>
      <w:r w:rsidR="00C51008" w:rsidRPr="00271C15">
        <w:rPr>
          <w:rFonts w:ascii="Calibri" w:eastAsia="Calibri" w:hAnsi="Calibri" w:cs="Calibri"/>
          <w:sz w:val="20"/>
          <w:szCs w:val="20"/>
        </w:rPr>
        <w:t xml:space="preserve">PT Riles </w:t>
      </w:r>
      <w:r w:rsidRPr="00271C15">
        <w:rPr>
          <w:rFonts w:ascii="Calibri" w:eastAsia="Calibri" w:hAnsi="Calibri" w:cs="Calibri"/>
          <w:sz w:val="20"/>
          <w:szCs w:val="20"/>
        </w:rPr>
        <w:t>implic</w:t>
      </w:r>
      <w:r w:rsidR="00C51008" w:rsidRPr="00271C15">
        <w:rPr>
          <w:rFonts w:ascii="Calibri" w:eastAsia="Calibri" w:hAnsi="Calibri" w:cs="Calibri"/>
          <w:sz w:val="20"/>
          <w:szCs w:val="20"/>
        </w:rPr>
        <w:t>ó</w:t>
      </w:r>
      <w:r w:rsidRPr="00271C15">
        <w:rPr>
          <w:rFonts w:ascii="Calibri" w:eastAsia="Calibri" w:hAnsi="Calibri" w:cs="Calibri"/>
          <w:sz w:val="20"/>
          <w:szCs w:val="20"/>
        </w:rPr>
        <w:t xml:space="preserve"> las siguientes acciones:</w:t>
      </w:r>
    </w:p>
    <w:p w14:paraId="2EBD77EA" w14:textId="77777777" w:rsidR="009F4773" w:rsidRPr="00271C15" w:rsidRDefault="00C51008" w:rsidP="009F4773">
      <w:pPr>
        <w:spacing w:after="0" w:line="240" w:lineRule="auto"/>
        <w:jc w:val="both"/>
        <w:rPr>
          <w:rFonts w:ascii="Calibri" w:eastAsia="Calibri" w:hAnsi="Calibri" w:cs="Calibri"/>
          <w:sz w:val="20"/>
          <w:szCs w:val="20"/>
        </w:rPr>
      </w:pPr>
      <w:r w:rsidRPr="00271C15">
        <w:rPr>
          <w:rFonts w:ascii="Calibri" w:eastAsia="Calibri" w:hAnsi="Calibri" w:cs="Calibri"/>
          <w:sz w:val="20"/>
          <w:szCs w:val="20"/>
        </w:rPr>
        <w:t xml:space="preserve">- </w:t>
      </w:r>
      <w:r w:rsidR="009F4773" w:rsidRPr="00271C15">
        <w:rPr>
          <w:rFonts w:ascii="Calibri" w:eastAsia="Calibri" w:hAnsi="Calibri" w:cs="Calibri"/>
          <w:sz w:val="20"/>
          <w:szCs w:val="20"/>
        </w:rPr>
        <w:t>Construcción de estanques de hormigón.</w:t>
      </w:r>
    </w:p>
    <w:p w14:paraId="35AE0F12" w14:textId="77777777" w:rsidR="009F4773" w:rsidRPr="00271C15" w:rsidRDefault="00C51008" w:rsidP="009F4773">
      <w:pPr>
        <w:spacing w:after="0" w:line="240" w:lineRule="auto"/>
        <w:jc w:val="both"/>
        <w:rPr>
          <w:rFonts w:ascii="Calibri" w:eastAsia="Calibri" w:hAnsi="Calibri" w:cs="Calibri"/>
          <w:sz w:val="20"/>
          <w:szCs w:val="20"/>
        </w:rPr>
      </w:pPr>
      <w:r w:rsidRPr="00271C15">
        <w:rPr>
          <w:rFonts w:ascii="Calibri" w:eastAsia="Calibri" w:hAnsi="Calibri" w:cs="Calibri"/>
          <w:sz w:val="20"/>
          <w:szCs w:val="20"/>
        </w:rPr>
        <w:t xml:space="preserve">- </w:t>
      </w:r>
      <w:r w:rsidR="009F4773" w:rsidRPr="00271C15">
        <w:rPr>
          <w:rFonts w:ascii="Calibri" w:eastAsia="Calibri" w:hAnsi="Calibri" w:cs="Calibri"/>
          <w:sz w:val="20"/>
          <w:szCs w:val="20"/>
        </w:rPr>
        <w:t>Instalación de equipos filtrado y desarenado.</w:t>
      </w:r>
    </w:p>
    <w:p w14:paraId="7184EED1" w14:textId="77777777" w:rsidR="009F4773" w:rsidRPr="00271C15" w:rsidRDefault="00C51008" w:rsidP="009F4773">
      <w:pPr>
        <w:spacing w:after="0" w:line="240" w:lineRule="auto"/>
        <w:jc w:val="both"/>
        <w:rPr>
          <w:rFonts w:ascii="Calibri" w:eastAsia="Calibri" w:hAnsi="Calibri" w:cs="Calibri"/>
          <w:sz w:val="20"/>
          <w:szCs w:val="20"/>
        </w:rPr>
      </w:pPr>
      <w:r w:rsidRPr="00271C15">
        <w:rPr>
          <w:rFonts w:ascii="Calibri" w:eastAsia="Calibri" w:hAnsi="Calibri" w:cs="Calibri"/>
          <w:sz w:val="20"/>
          <w:szCs w:val="20"/>
        </w:rPr>
        <w:t xml:space="preserve">- </w:t>
      </w:r>
      <w:r w:rsidR="009F4773" w:rsidRPr="00271C15">
        <w:rPr>
          <w:rFonts w:ascii="Calibri" w:eastAsia="Calibri" w:hAnsi="Calibri" w:cs="Calibri"/>
          <w:sz w:val="20"/>
          <w:szCs w:val="20"/>
        </w:rPr>
        <w:t>Instalación de dos reactores de tratamiento biológico aerobio del tipo lodo activado.</w:t>
      </w:r>
    </w:p>
    <w:p w14:paraId="13CABA7F" w14:textId="77777777" w:rsidR="009F4773" w:rsidRPr="00271C15" w:rsidRDefault="00C51008" w:rsidP="009F4773">
      <w:pPr>
        <w:spacing w:after="0" w:line="240" w:lineRule="auto"/>
        <w:jc w:val="both"/>
        <w:rPr>
          <w:rFonts w:ascii="Calibri" w:eastAsia="Calibri" w:hAnsi="Calibri" w:cs="Calibri"/>
          <w:sz w:val="20"/>
          <w:szCs w:val="20"/>
        </w:rPr>
      </w:pPr>
      <w:r w:rsidRPr="00271C15">
        <w:rPr>
          <w:rFonts w:ascii="Calibri" w:eastAsia="Calibri" w:hAnsi="Calibri" w:cs="Calibri"/>
          <w:sz w:val="20"/>
          <w:szCs w:val="20"/>
        </w:rPr>
        <w:t xml:space="preserve">- </w:t>
      </w:r>
      <w:r w:rsidR="009F4773" w:rsidRPr="00271C15">
        <w:rPr>
          <w:rFonts w:ascii="Calibri" w:eastAsia="Calibri" w:hAnsi="Calibri" w:cs="Calibri"/>
          <w:sz w:val="20"/>
          <w:szCs w:val="20"/>
        </w:rPr>
        <w:t>Instalación de un sistema de desaguado de los lodos generados.</w:t>
      </w:r>
    </w:p>
    <w:p w14:paraId="63614345" w14:textId="77777777" w:rsidR="009F4773" w:rsidRPr="00271C15" w:rsidRDefault="00C51008" w:rsidP="009F4773">
      <w:pPr>
        <w:spacing w:after="0" w:line="240" w:lineRule="auto"/>
        <w:jc w:val="both"/>
        <w:rPr>
          <w:rFonts w:ascii="Calibri" w:eastAsia="Calibri" w:hAnsi="Calibri" w:cs="Calibri"/>
          <w:sz w:val="20"/>
          <w:szCs w:val="20"/>
        </w:rPr>
      </w:pPr>
      <w:r w:rsidRPr="00271C15">
        <w:rPr>
          <w:rFonts w:ascii="Calibri" w:eastAsia="Calibri" w:hAnsi="Calibri" w:cs="Calibri"/>
          <w:sz w:val="20"/>
          <w:szCs w:val="20"/>
        </w:rPr>
        <w:t xml:space="preserve">- </w:t>
      </w:r>
      <w:r w:rsidR="009F4773" w:rsidRPr="00271C15">
        <w:rPr>
          <w:rFonts w:ascii="Calibri" w:eastAsia="Calibri" w:hAnsi="Calibri" w:cs="Calibri"/>
          <w:sz w:val="20"/>
          <w:szCs w:val="20"/>
        </w:rPr>
        <w:t>Conexión a la planta de cloración existente.</w:t>
      </w:r>
    </w:p>
    <w:p w14:paraId="255EA38E" w14:textId="77777777" w:rsidR="009F4773" w:rsidRPr="00271C15" w:rsidRDefault="00C51008" w:rsidP="009F4773">
      <w:pPr>
        <w:spacing w:after="0" w:line="240" w:lineRule="auto"/>
        <w:jc w:val="both"/>
        <w:rPr>
          <w:rFonts w:ascii="Calibri" w:eastAsia="Calibri" w:hAnsi="Calibri" w:cs="Calibri"/>
          <w:sz w:val="20"/>
          <w:szCs w:val="20"/>
        </w:rPr>
      </w:pPr>
      <w:r w:rsidRPr="00271C15">
        <w:rPr>
          <w:rFonts w:ascii="Calibri" w:eastAsia="Calibri" w:hAnsi="Calibri" w:cs="Calibri"/>
          <w:sz w:val="20"/>
          <w:szCs w:val="20"/>
        </w:rPr>
        <w:t xml:space="preserve">- </w:t>
      </w:r>
      <w:r w:rsidR="009F4773" w:rsidRPr="00271C15">
        <w:rPr>
          <w:rFonts w:ascii="Calibri" w:eastAsia="Calibri" w:hAnsi="Calibri" w:cs="Calibri"/>
          <w:sz w:val="20"/>
          <w:szCs w:val="20"/>
        </w:rPr>
        <w:t>Conexión de la tubería de R</w:t>
      </w:r>
      <w:r w:rsidRPr="00271C15">
        <w:rPr>
          <w:rFonts w:ascii="Calibri" w:eastAsia="Calibri" w:hAnsi="Calibri" w:cs="Calibri"/>
          <w:sz w:val="20"/>
          <w:szCs w:val="20"/>
        </w:rPr>
        <w:t>IL</w:t>
      </w:r>
      <w:r w:rsidR="009F4773" w:rsidRPr="00271C15">
        <w:rPr>
          <w:rFonts w:ascii="Calibri" w:eastAsia="Calibri" w:hAnsi="Calibri" w:cs="Calibri"/>
          <w:sz w:val="20"/>
          <w:szCs w:val="20"/>
        </w:rPr>
        <w:t xml:space="preserve"> tratado a la descarga existente sobre el canal de regadío Sandoval.</w:t>
      </w:r>
    </w:p>
    <w:p w14:paraId="3AB5513C" w14:textId="77777777" w:rsidR="009F4773" w:rsidRPr="00271C15" w:rsidRDefault="009F4773" w:rsidP="00D42470">
      <w:pPr>
        <w:spacing w:after="0" w:line="240" w:lineRule="auto"/>
        <w:jc w:val="both"/>
        <w:rPr>
          <w:rFonts w:ascii="Calibri" w:eastAsia="Calibri" w:hAnsi="Calibri" w:cs="Calibri"/>
          <w:sz w:val="20"/>
          <w:szCs w:val="20"/>
        </w:rPr>
      </w:pPr>
    </w:p>
    <w:p w14:paraId="58FA2BAF" w14:textId="77777777" w:rsidR="00D42470" w:rsidRPr="00271C15" w:rsidRDefault="00D42470" w:rsidP="00F44A26">
      <w:pPr>
        <w:spacing w:after="0" w:line="240" w:lineRule="auto"/>
        <w:jc w:val="both"/>
        <w:rPr>
          <w:rFonts w:ascii="Calibri" w:eastAsia="Calibri" w:hAnsi="Calibri" w:cs="Calibri"/>
          <w:sz w:val="20"/>
          <w:szCs w:val="20"/>
        </w:rPr>
      </w:pPr>
      <w:r w:rsidRPr="00271C15">
        <w:rPr>
          <w:rFonts w:ascii="Calibri" w:eastAsia="Calibri" w:hAnsi="Calibri" w:cs="Calibri"/>
          <w:sz w:val="20"/>
          <w:szCs w:val="20"/>
        </w:rPr>
        <w:t>Las materias relevantes objeto de la fiscalización incluyeron</w:t>
      </w:r>
      <w:r w:rsidR="00F44A26" w:rsidRPr="00271C15">
        <w:rPr>
          <w:rFonts w:ascii="Calibri" w:eastAsia="Calibri" w:hAnsi="Calibri" w:cs="Calibri"/>
          <w:sz w:val="20"/>
          <w:szCs w:val="20"/>
        </w:rPr>
        <w:t>:</w:t>
      </w:r>
      <w:r w:rsidRPr="00271C15">
        <w:rPr>
          <w:rFonts w:ascii="Calibri" w:eastAsia="Calibri" w:hAnsi="Calibri" w:cs="Calibri"/>
          <w:sz w:val="20"/>
          <w:szCs w:val="20"/>
        </w:rPr>
        <w:t xml:space="preserve"> </w:t>
      </w:r>
      <w:r w:rsidR="00F44A26" w:rsidRPr="00271C15">
        <w:rPr>
          <w:rFonts w:ascii="Calibri" w:eastAsia="Calibri" w:hAnsi="Calibri" w:cs="Calibri"/>
          <w:sz w:val="20"/>
          <w:szCs w:val="20"/>
        </w:rPr>
        <w:t>manejo de residuos industriales líquidos, calidad del efluente y plan de contingencia.</w:t>
      </w:r>
    </w:p>
    <w:p w14:paraId="106ABDF5" w14:textId="77777777" w:rsidR="00D42470" w:rsidRPr="00271C15" w:rsidRDefault="00D42470" w:rsidP="004438A3">
      <w:pPr>
        <w:spacing w:after="0" w:line="276" w:lineRule="auto"/>
        <w:jc w:val="both"/>
        <w:rPr>
          <w:rFonts w:ascii="Calibri" w:eastAsia="Calibri" w:hAnsi="Calibri" w:cs="Calibri"/>
          <w:sz w:val="20"/>
          <w:szCs w:val="20"/>
        </w:rPr>
      </w:pPr>
    </w:p>
    <w:p w14:paraId="6A060A43" w14:textId="77777777" w:rsidR="003F6127" w:rsidRPr="00271C15" w:rsidRDefault="00D8011C" w:rsidP="003F6127">
      <w:pPr>
        <w:spacing w:after="0" w:line="240" w:lineRule="auto"/>
        <w:jc w:val="both"/>
        <w:rPr>
          <w:rFonts w:eastAsia="Calibri" w:cs="Times New Roman"/>
          <w:sz w:val="20"/>
          <w:szCs w:val="20"/>
          <w:lang w:eastAsia="es-ES"/>
        </w:rPr>
      </w:pPr>
      <w:r w:rsidRPr="00271C15">
        <w:rPr>
          <w:rFonts w:eastAsia="Calibri" w:cs="Times New Roman"/>
          <w:sz w:val="20"/>
          <w:szCs w:val="20"/>
          <w:lang w:eastAsia="es-ES"/>
        </w:rPr>
        <w:t>En consideración a los hechos constatados se puede concluir que se verificó la conformidad en las materias relevantes objeto de la fiscalización</w:t>
      </w:r>
      <w:r w:rsidR="003F6127" w:rsidRPr="00271C15">
        <w:rPr>
          <w:rFonts w:eastAsia="Calibri" w:cs="Times New Roman"/>
          <w:sz w:val="20"/>
          <w:szCs w:val="20"/>
          <w:lang w:eastAsia="es-ES"/>
        </w:rPr>
        <w:t>, en específico, no se constató vertido de RILes al Canal Sandoval</w:t>
      </w:r>
      <w:r w:rsidR="0026410A" w:rsidRPr="00271C15">
        <w:rPr>
          <w:rFonts w:eastAsia="Calibri" w:cs="Times New Roman"/>
          <w:sz w:val="20"/>
          <w:szCs w:val="20"/>
          <w:lang w:eastAsia="es-ES"/>
        </w:rPr>
        <w:t xml:space="preserve"> </w:t>
      </w:r>
      <w:r w:rsidR="003F6127" w:rsidRPr="00271C15">
        <w:rPr>
          <w:rFonts w:eastAsia="Calibri" w:cs="Times New Roman"/>
          <w:sz w:val="20"/>
          <w:szCs w:val="20"/>
          <w:lang w:eastAsia="es-ES"/>
        </w:rPr>
        <w:t xml:space="preserve">con presencia de elementos semejantes a pulpa de tomate, entre otros. No obstante lo anterior, </w:t>
      </w:r>
      <w:r w:rsidR="003F6127" w:rsidRPr="00271C15">
        <w:rPr>
          <w:sz w:val="20"/>
          <w:szCs w:val="20"/>
        </w:rPr>
        <w:t xml:space="preserve">es importante señalar que existe </w:t>
      </w:r>
      <w:r w:rsidR="003F6127" w:rsidRPr="00271C15">
        <w:rPr>
          <w:rFonts w:ascii="Calibri" w:hAnsi="Calibri" w:cs="Times New Roman"/>
          <w:sz w:val="20"/>
          <w:szCs w:val="20"/>
          <w:lang w:val="es-ES" w:eastAsia="es-ES"/>
        </w:rPr>
        <w:t xml:space="preserve">informe técnico de fiscalización ambiental (expediente </w:t>
      </w:r>
      <w:r w:rsidR="003F6127" w:rsidRPr="00271C15">
        <w:rPr>
          <w:rFonts w:ascii="Calibri" w:hAnsi="Calibri" w:cs="Calibri"/>
          <w:sz w:val="20"/>
          <w:szCs w:val="20"/>
          <w:lang w:val="es-ES" w:eastAsia="es-ES"/>
        </w:rPr>
        <w:t>DFZ-2018-1951-VII-NE), realizado en julio de 2018 por la SMA,</w:t>
      </w:r>
      <w:r w:rsidR="003F6127" w:rsidRPr="00271C15">
        <w:rPr>
          <w:rFonts w:cs="Calibri"/>
          <w:sz w:val="20"/>
          <w:szCs w:val="20"/>
        </w:rPr>
        <w:t xml:space="preserve"> en donde</w:t>
      </w:r>
      <w:r w:rsidR="003F6127" w:rsidRPr="00271C15">
        <w:rPr>
          <w:rFonts w:ascii="Calibri" w:hAnsi="Calibri" w:cs="Calibri"/>
          <w:sz w:val="20"/>
          <w:szCs w:val="20"/>
          <w:lang w:val="es-ES" w:eastAsia="es-ES"/>
        </w:rPr>
        <w:t xml:space="preserve"> se realizó examen de información </w:t>
      </w:r>
      <w:r w:rsidR="003F6127" w:rsidRPr="00271C15">
        <w:rPr>
          <w:rFonts w:ascii="Calibri" w:hAnsi="Calibri" w:cs="Times New Roman"/>
          <w:sz w:val="20"/>
          <w:szCs w:val="20"/>
          <w:lang w:val="es-ES" w:eastAsia="es-ES"/>
        </w:rPr>
        <w:t>a la unidad fiscalizable</w:t>
      </w:r>
      <w:r w:rsidR="003F6127" w:rsidRPr="00271C15">
        <w:rPr>
          <w:sz w:val="20"/>
          <w:szCs w:val="20"/>
        </w:rPr>
        <w:t xml:space="preserve"> </w:t>
      </w:r>
      <w:r w:rsidR="003F6127" w:rsidRPr="00271C15">
        <w:rPr>
          <w:rFonts w:ascii="Calibri" w:hAnsi="Calibri" w:cs="Times New Roman"/>
          <w:sz w:val="20"/>
          <w:szCs w:val="20"/>
          <w:lang w:val="es-ES" w:eastAsia="es-ES"/>
        </w:rPr>
        <w:t>en el marco de actividad programada de seguimiento ambiental de Normas de Emisión referentes a la descarga de residuos líquidos (D.S. N°90/2000), para el período comprendido entre enero del año 2017 y mayo del año 2018</w:t>
      </w:r>
      <w:r w:rsidR="003F6127" w:rsidRPr="00271C15">
        <w:rPr>
          <w:sz w:val="20"/>
          <w:szCs w:val="20"/>
        </w:rPr>
        <w:t xml:space="preserve">. </w:t>
      </w:r>
    </w:p>
    <w:p w14:paraId="04C49744" w14:textId="77777777" w:rsidR="00D42470" w:rsidRPr="00271C15" w:rsidRDefault="00D42470" w:rsidP="004438A3">
      <w:pPr>
        <w:jc w:val="both"/>
        <w:rPr>
          <w:rFonts w:ascii="Calibri" w:eastAsia="Calibri" w:hAnsi="Calibri" w:cs="Calibri"/>
          <w:sz w:val="20"/>
          <w:szCs w:val="20"/>
        </w:rPr>
      </w:pPr>
    </w:p>
    <w:p w14:paraId="04EBC6E7" w14:textId="77777777" w:rsidR="00D42470" w:rsidRPr="00271C15" w:rsidRDefault="00D42470" w:rsidP="004438A3">
      <w:pPr>
        <w:jc w:val="both"/>
        <w:rPr>
          <w:rFonts w:ascii="Calibri" w:eastAsia="Calibri" w:hAnsi="Calibri" w:cs="Calibri"/>
          <w:sz w:val="20"/>
          <w:szCs w:val="20"/>
        </w:rPr>
      </w:pPr>
    </w:p>
    <w:p w14:paraId="643A2C0F" w14:textId="77777777" w:rsidR="00D42470" w:rsidRPr="00271C15" w:rsidRDefault="00D42470" w:rsidP="004438A3">
      <w:pPr>
        <w:jc w:val="both"/>
        <w:rPr>
          <w:rFonts w:ascii="Calibri" w:eastAsia="Calibri" w:hAnsi="Calibri" w:cs="Calibri"/>
          <w:sz w:val="20"/>
          <w:szCs w:val="20"/>
        </w:rPr>
      </w:pPr>
    </w:p>
    <w:p w14:paraId="26B938BB" w14:textId="77777777" w:rsidR="00D42470" w:rsidRPr="00271C15" w:rsidRDefault="00D42470" w:rsidP="004438A3">
      <w:pPr>
        <w:jc w:val="both"/>
        <w:rPr>
          <w:rFonts w:ascii="Calibri" w:eastAsia="Calibri" w:hAnsi="Calibri" w:cs="Calibri"/>
          <w:sz w:val="20"/>
          <w:szCs w:val="20"/>
        </w:rPr>
      </w:pPr>
    </w:p>
    <w:p w14:paraId="2AC22C63" w14:textId="77777777" w:rsidR="00D42470" w:rsidRPr="00271C15" w:rsidRDefault="00D42470" w:rsidP="004438A3">
      <w:pPr>
        <w:jc w:val="both"/>
        <w:rPr>
          <w:rFonts w:ascii="Calibri" w:eastAsia="Calibri" w:hAnsi="Calibri" w:cs="Calibri"/>
          <w:sz w:val="20"/>
          <w:szCs w:val="20"/>
        </w:rPr>
      </w:pPr>
    </w:p>
    <w:p w14:paraId="762D8C42" w14:textId="77777777" w:rsidR="00D42470" w:rsidRPr="00271C15" w:rsidRDefault="00D42470" w:rsidP="004438A3">
      <w:pPr>
        <w:jc w:val="both"/>
        <w:rPr>
          <w:rFonts w:ascii="Calibri" w:eastAsia="Calibri" w:hAnsi="Calibri" w:cs="Calibri"/>
          <w:sz w:val="20"/>
          <w:szCs w:val="20"/>
        </w:rPr>
      </w:pPr>
    </w:p>
    <w:p w14:paraId="4C6AA5F4" w14:textId="77777777" w:rsidR="00D42470" w:rsidRPr="00271C15" w:rsidRDefault="00D42470" w:rsidP="004438A3">
      <w:pPr>
        <w:jc w:val="both"/>
        <w:rPr>
          <w:rFonts w:ascii="Calibri" w:eastAsia="Calibri" w:hAnsi="Calibri" w:cs="Calibri"/>
          <w:sz w:val="20"/>
          <w:szCs w:val="20"/>
        </w:rPr>
      </w:pPr>
    </w:p>
    <w:p w14:paraId="326D63B9" w14:textId="77777777" w:rsidR="00D42470" w:rsidRPr="00271C15" w:rsidRDefault="00D42470" w:rsidP="004438A3">
      <w:pPr>
        <w:jc w:val="both"/>
        <w:rPr>
          <w:rFonts w:ascii="Calibri" w:eastAsia="Calibri" w:hAnsi="Calibri" w:cs="Calibri"/>
          <w:sz w:val="20"/>
          <w:szCs w:val="20"/>
        </w:rPr>
      </w:pPr>
    </w:p>
    <w:p w14:paraId="29978122" w14:textId="77777777" w:rsidR="003F6127" w:rsidRPr="00271C15" w:rsidRDefault="003F6127" w:rsidP="004438A3">
      <w:pPr>
        <w:jc w:val="both"/>
        <w:rPr>
          <w:rFonts w:ascii="Calibri" w:eastAsia="Calibri" w:hAnsi="Calibri" w:cs="Calibri"/>
          <w:sz w:val="20"/>
          <w:szCs w:val="20"/>
        </w:rPr>
      </w:pPr>
    </w:p>
    <w:p w14:paraId="3441AF6C" w14:textId="77777777" w:rsidR="00D42470" w:rsidRPr="00271C15" w:rsidRDefault="00D42470" w:rsidP="004438A3">
      <w:pPr>
        <w:jc w:val="both"/>
        <w:rPr>
          <w:rFonts w:ascii="Calibri" w:eastAsia="Calibri" w:hAnsi="Calibri" w:cs="Calibri"/>
          <w:sz w:val="20"/>
          <w:szCs w:val="20"/>
        </w:rPr>
      </w:pPr>
    </w:p>
    <w:p w14:paraId="56F3934E" w14:textId="77777777" w:rsidR="00D42470" w:rsidRPr="00271C15" w:rsidRDefault="00D42470" w:rsidP="00987770">
      <w:pPr>
        <w:pStyle w:val="Ttulo1"/>
      </w:pPr>
      <w:bookmarkStart w:id="8" w:name="_Toc390777017"/>
      <w:bookmarkStart w:id="9" w:name="_Toc449085406"/>
      <w:bookmarkStart w:id="10" w:name="_Toc519864821"/>
      <w:r w:rsidRPr="00271C15">
        <w:lastRenderedPageBreak/>
        <w:t xml:space="preserve">IDENTIFICACIÓN </w:t>
      </w:r>
      <w:bookmarkEnd w:id="8"/>
      <w:r w:rsidRPr="00271C15">
        <w:t>DE LA UNIDAD FISCALIZABLE</w:t>
      </w:r>
      <w:bookmarkEnd w:id="9"/>
      <w:bookmarkEnd w:id="10"/>
    </w:p>
    <w:p w14:paraId="596705B4" w14:textId="77777777" w:rsidR="0007552A" w:rsidRPr="00271C15" w:rsidRDefault="0007552A" w:rsidP="00987770">
      <w:pPr>
        <w:pStyle w:val="Ttulo1"/>
        <w:numPr>
          <w:ilvl w:val="0"/>
          <w:numId w:val="0"/>
        </w:numPr>
        <w:ind w:left="718"/>
      </w:pPr>
    </w:p>
    <w:p w14:paraId="6052B995" w14:textId="77777777" w:rsidR="00D42470" w:rsidRPr="00271C15" w:rsidRDefault="00D42470" w:rsidP="00987770">
      <w:pPr>
        <w:pStyle w:val="Ttulo2"/>
      </w:pPr>
      <w:bookmarkStart w:id="11" w:name="_Toc449085407"/>
      <w:bookmarkStart w:id="12" w:name="_Toc519864822"/>
      <w:r w:rsidRPr="00271C15">
        <w:t>Antecedentes Generales</w:t>
      </w:r>
      <w:bookmarkEnd w:id="11"/>
      <w:bookmarkEnd w:id="12"/>
    </w:p>
    <w:p w14:paraId="60A6783F" w14:textId="77777777" w:rsidR="00440F86" w:rsidRPr="00271C15" w:rsidRDefault="00440F86" w:rsidP="00440F8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271C15" w14:paraId="11CFE41C"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5FF109" w14:textId="77777777" w:rsidR="00E55815" w:rsidRPr="00271C15" w:rsidRDefault="00E55815" w:rsidP="00D42470">
            <w:pPr>
              <w:spacing w:after="0" w:line="240" w:lineRule="auto"/>
              <w:jc w:val="both"/>
              <w:rPr>
                <w:rFonts w:ascii="Calibri" w:eastAsia="Calibri" w:hAnsi="Calibri" w:cs="Calibri"/>
                <w:sz w:val="20"/>
                <w:szCs w:val="20"/>
              </w:rPr>
            </w:pPr>
            <w:r w:rsidRPr="00271C15">
              <w:rPr>
                <w:rFonts w:ascii="Calibri" w:eastAsia="Calibri" w:hAnsi="Calibri" w:cs="Calibri"/>
                <w:b/>
                <w:sz w:val="20"/>
                <w:szCs w:val="20"/>
              </w:rPr>
              <w:t>Identificación de la Unidad Fiscalizable:</w:t>
            </w:r>
            <w:r w:rsidRPr="00271C15">
              <w:rPr>
                <w:rFonts w:ascii="Calibri" w:eastAsia="Calibri" w:hAnsi="Calibri" w:cs="Calibri"/>
                <w:sz w:val="20"/>
                <w:szCs w:val="20"/>
              </w:rPr>
              <w:t xml:space="preserve"> </w:t>
            </w:r>
            <w:r w:rsidR="000D2DA2" w:rsidRPr="00271C15">
              <w:rPr>
                <w:rFonts w:ascii="Calibri" w:eastAsia="Calibri" w:hAnsi="Calibri" w:cs="Calibri"/>
                <w:sz w:val="20"/>
                <w:szCs w:val="20"/>
              </w:rPr>
              <w:t>Planta Sugal Chile-Talca.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4AED28B" w14:textId="77777777" w:rsidR="00E55815" w:rsidRPr="00271C15" w:rsidRDefault="00B501CE" w:rsidP="00D42470">
            <w:pPr>
              <w:spacing w:after="0" w:line="240" w:lineRule="auto"/>
              <w:jc w:val="both"/>
              <w:rPr>
                <w:rFonts w:ascii="Calibri" w:eastAsia="Calibri" w:hAnsi="Calibri" w:cs="Calibri"/>
                <w:b/>
                <w:sz w:val="20"/>
                <w:szCs w:val="20"/>
                <w:lang w:eastAsia="es-ES"/>
              </w:rPr>
            </w:pPr>
            <w:r w:rsidRPr="00271C15">
              <w:rPr>
                <w:rFonts w:ascii="Calibri" w:eastAsia="Calibri" w:hAnsi="Calibri" w:cs="Calibri"/>
                <w:b/>
                <w:sz w:val="20"/>
                <w:szCs w:val="20"/>
                <w:lang w:eastAsia="es-ES"/>
              </w:rPr>
              <w:t xml:space="preserve"> </w:t>
            </w:r>
            <w:r w:rsidR="00E55815" w:rsidRPr="00271C15">
              <w:rPr>
                <w:rFonts w:ascii="Calibri" w:eastAsia="Calibri" w:hAnsi="Calibri" w:cs="Calibri"/>
                <w:b/>
                <w:sz w:val="20"/>
                <w:szCs w:val="20"/>
                <w:lang w:eastAsia="es-ES"/>
              </w:rPr>
              <w:t>Estado operacional de la Unidad Fiscalizable:</w:t>
            </w:r>
            <w:r w:rsidR="000D2DA2" w:rsidRPr="00271C15">
              <w:rPr>
                <w:rFonts w:ascii="Calibri" w:eastAsia="Calibri" w:hAnsi="Calibri" w:cs="Calibri"/>
                <w:b/>
                <w:sz w:val="20"/>
                <w:szCs w:val="20"/>
                <w:lang w:eastAsia="es-ES"/>
              </w:rPr>
              <w:t xml:space="preserve"> </w:t>
            </w:r>
            <w:r w:rsidRPr="00271C15">
              <w:rPr>
                <w:rFonts w:ascii="Calibri" w:eastAsia="Calibri" w:hAnsi="Calibri" w:cs="Calibri"/>
                <w:b/>
                <w:sz w:val="20"/>
                <w:szCs w:val="20"/>
                <w:lang w:eastAsia="es-ES"/>
              </w:rPr>
              <w:t xml:space="preserve"> </w:t>
            </w:r>
            <w:r w:rsidR="000D2DA2" w:rsidRPr="00271C15">
              <w:rPr>
                <w:rFonts w:ascii="Calibri" w:eastAsia="Calibri" w:hAnsi="Calibri" w:cs="Calibri"/>
                <w:sz w:val="20"/>
                <w:szCs w:val="20"/>
                <w:lang w:eastAsia="es-ES"/>
              </w:rPr>
              <w:t>operación.</w:t>
            </w:r>
          </w:p>
        </w:tc>
      </w:tr>
      <w:tr w:rsidR="00D42470" w:rsidRPr="00271C15" w14:paraId="65A5AE9B"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6EAFD4" w14:textId="77777777" w:rsidR="00D42470" w:rsidRPr="00271C15" w:rsidRDefault="00D42470" w:rsidP="00D42470">
            <w:pPr>
              <w:spacing w:after="0" w:line="240" w:lineRule="auto"/>
              <w:jc w:val="both"/>
              <w:rPr>
                <w:rFonts w:ascii="Calibri" w:eastAsia="Calibri" w:hAnsi="Calibri" w:cs="Calibri"/>
                <w:b/>
                <w:sz w:val="20"/>
                <w:szCs w:val="20"/>
              </w:rPr>
            </w:pPr>
            <w:r w:rsidRPr="00271C15">
              <w:rPr>
                <w:rFonts w:ascii="Calibri" w:eastAsia="Calibri" w:hAnsi="Calibri" w:cs="Calibri"/>
                <w:b/>
                <w:sz w:val="20"/>
                <w:szCs w:val="20"/>
              </w:rPr>
              <w:t>Región:</w:t>
            </w:r>
            <w:r w:rsidRPr="00271C15">
              <w:rPr>
                <w:rFonts w:ascii="Calibri" w:eastAsia="Calibri" w:hAnsi="Calibri" w:cs="Calibri"/>
                <w:sz w:val="20"/>
                <w:szCs w:val="20"/>
              </w:rPr>
              <w:t xml:space="preserve"> </w:t>
            </w:r>
            <w:r w:rsidR="000D2DA2" w:rsidRPr="00271C15">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045C57EC" w14:textId="77777777" w:rsidR="00D42470" w:rsidRPr="00271C15" w:rsidRDefault="00D42470" w:rsidP="00D42470">
            <w:pPr>
              <w:spacing w:after="100" w:line="276" w:lineRule="auto"/>
              <w:ind w:left="46"/>
              <w:jc w:val="both"/>
              <w:rPr>
                <w:rFonts w:ascii="Calibri" w:eastAsia="Calibri" w:hAnsi="Calibri" w:cs="Calibri"/>
                <w:sz w:val="20"/>
                <w:szCs w:val="20"/>
              </w:rPr>
            </w:pPr>
            <w:r w:rsidRPr="00271C15">
              <w:rPr>
                <w:rFonts w:ascii="Calibri" w:eastAsia="Calibri" w:hAnsi="Calibri" w:cs="Calibri"/>
                <w:b/>
                <w:sz w:val="20"/>
                <w:szCs w:val="20"/>
              </w:rPr>
              <w:t>Ubicación específica de la unidad fiscalizable:</w:t>
            </w:r>
            <w:r w:rsidRPr="00271C15">
              <w:rPr>
                <w:rFonts w:ascii="Calibri" w:eastAsia="Calibri" w:hAnsi="Calibri" w:cs="Calibri"/>
                <w:sz w:val="20"/>
                <w:szCs w:val="20"/>
              </w:rPr>
              <w:t xml:space="preserve"> </w:t>
            </w:r>
            <w:r w:rsidR="000D2DA2" w:rsidRPr="00271C15">
              <w:rPr>
                <w:rFonts w:ascii="Calibri" w:eastAsia="Calibri" w:hAnsi="Calibri" w:cs="Calibri"/>
                <w:sz w:val="20"/>
                <w:szCs w:val="20"/>
              </w:rPr>
              <w:t>Avenida San Miguel N°4900, Talca.</w:t>
            </w:r>
          </w:p>
        </w:tc>
      </w:tr>
      <w:tr w:rsidR="00D42470" w:rsidRPr="00271C15" w14:paraId="22FFCF25"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286127" w14:textId="77777777" w:rsidR="00D42470" w:rsidRPr="00271C15" w:rsidRDefault="00D42470" w:rsidP="00D42470">
            <w:pPr>
              <w:spacing w:after="0" w:line="240" w:lineRule="auto"/>
              <w:jc w:val="both"/>
              <w:rPr>
                <w:rFonts w:ascii="Calibri" w:eastAsia="Calibri" w:hAnsi="Calibri" w:cs="Calibri"/>
                <w:sz w:val="20"/>
                <w:szCs w:val="20"/>
              </w:rPr>
            </w:pPr>
            <w:r w:rsidRPr="00271C15">
              <w:rPr>
                <w:rFonts w:ascii="Calibri" w:eastAsia="Calibri" w:hAnsi="Calibri" w:cs="Calibri"/>
                <w:b/>
                <w:sz w:val="20"/>
                <w:szCs w:val="20"/>
              </w:rPr>
              <w:t>Provincia:</w:t>
            </w:r>
            <w:r w:rsidRPr="00271C15">
              <w:rPr>
                <w:rFonts w:ascii="Calibri" w:eastAsia="Calibri" w:hAnsi="Calibri" w:cs="Calibri"/>
                <w:sz w:val="20"/>
                <w:szCs w:val="20"/>
              </w:rPr>
              <w:t xml:space="preserve"> </w:t>
            </w:r>
            <w:r w:rsidR="000D2DA2" w:rsidRPr="00271C15">
              <w:rPr>
                <w:rFonts w:ascii="Calibri" w:eastAsia="Calibri" w:hAnsi="Calibri" w:cs="Calibri"/>
                <w:sz w:val="20"/>
                <w:szCs w:val="20"/>
              </w:rPr>
              <w:t>Talca.</w:t>
            </w:r>
          </w:p>
        </w:tc>
        <w:tc>
          <w:tcPr>
            <w:tcW w:w="2296" w:type="pct"/>
            <w:vMerge/>
            <w:tcBorders>
              <w:left w:val="single" w:sz="4" w:space="0" w:color="auto"/>
              <w:right w:val="single" w:sz="4" w:space="0" w:color="auto"/>
            </w:tcBorders>
            <w:shd w:val="clear" w:color="auto" w:fill="FFFFFF"/>
          </w:tcPr>
          <w:p w14:paraId="4823DDC6" w14:textId="77777777" w:rsidR="00D42470" w:rsidRPr="00271C15" w:rsidRDefault="00D42470" w:rsidP="00D42470">
            <w:pPr>
              <w:spacing w:after="0" w:line="240" w:lineRule="auto"/>
              <w:ind w:left="188"/>
              <w:jc w:val="both"/>
              <w:rPr>
                <w:rFonts w:ascii="Calibri" w:eastAsia="Calibri" w:hAnsi="Calibri" w:cs="Calibri"/>
                <w:b/>
                <w:sz w:val="20"/>
                <w:szCs w:val="20"/>
              </w:rPr>
            </w:pPr>
          </w:p>
        </w:tc>
      </w:tr>
      <w:tr w:rsidR="00D42470" w:rsidRPr="00271C15" w14:paraId="1792BE77"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BA8C97" w14:textId="77777777" w:rsidR="00D42470" w:rsidRPr="00271C15" w:rsidRDefault="00D42470" w:rsidP="00D42470">
            <w:pPr>
              <w:spacing w:after="100" w:line="276" w:lineRule="auto"/>
              <w:jc w:val="both"/>
              <w:rPr>
                <w:rFonts w:ascii="Calibri" w:eastAsia="Calibri" w:hAnsi="Calibri" w:cs="Calibri"/>
                <w:sz w:val="20"/>
                <w:szCs w:val="20"/>
              </w:rPr>
            </w:pPr>
            <w:r w:rsidRPr="00271C15">
              <w:rPr>
                <w:rFonts w:ascii="Calibri" w:eastAsia="Calibri" w:hAnsi="Calibri" w:cs="Calibri"/>
                <w:b/>
                <w:sz w:val="20"/>
                <w:szCs w:val="20"/>
              </w:rPr>
              <w:t>Comuna:</w:t>
            </w:r>
            <w:r w:rsidRPr="00271C15">
              <w:rPr>
                <w:rFonts w:ascii="Calibri" w:eastAsia="Calibri" w:hAnsi="Calibri" w:cs="Calibri"/>
                <w:sz w:val="20"/>
                <w:szCs w:val="20"/>
              </w:rPr>
              <w:t xml:space="preserve"> </w:t>
            </w:r>
            <w:r w:rsidR="000D2DA2" w:rsidRPr="00271C15">
              <w:rPr>
                <w:rFonts w:ascii="Calibri" w:eastAsia="Calibri" w:hAnsi="Calibri" w:cs="Calibri"/>
                <w:sz w:val="20"/>
                <w:szCs w:val="20"/>
              </w:rPr>
              <w:t>Talca.</w:t>
            </w:r>
          </w:p>
        </w:tc>
        <w:tc>
          <w:tcPr>
            <w:tcW w:w="2296" w:type="pct"/>
            <w:vMerge/>
            <w:tcBorders>
              <w:left w:val="single" w:sz="4" w:space="0" w:color="auto"/>
              <w:bottom w:val="single" w:sz="4" w:space="0" w:color="auto"/>
              <w:right w:val="single" w:sz="4" w:space="0" w:color="auto"/>
            </w:tcBorders>
            <w:shd w:val="clear" w:color="auto" w:fill="FFFFFF"/>
          </w:tcPr>
          <w:p w14:paraId="71B06800" w14:textId="77777777" w:rsidR="00D42470" w:rsidRPr="00271C15" w:rsidRDefault="00D42470" w:rsidP="00D42470">
            <w:pPr>
              <w:spacing w:after="0" w:line="240" w:lineRule="auto"/>
              <w:ind w:left="188"/>
              <w:jc w:val="both"/>
              <w:rPr>
                <w:rFonts w:ascii="Calibri" w:eastAsia="Calibri" w:hAnsi="Calibri" w:cs="Calibri"/>
                <w:b/>
                <w:sz w:val="20"/>
                <w:szCs w:val="20"/>
              </w:rPr>
            </w:pPr>
          </w:p>
        </w:tc>
      </w:tr>
      <w:tr w:rsidR="00D42470" w:rsidRPr="00271C15" w14:paraId="2CD57426"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A19572" w14:textId="77777777" w:rsidR="00D42470" w:rsidRPr="00271C15" w:rsidRDefault="00D42470" w:rsidP="00D42470">
            <w:pPr>
              <w:spacing w:after="100" w:line="276" w:lineRule="auto"/>
              <w:jc w:val="both"/>
              <w:rPr>
                <w:rFonts w:ascii="Calibri" w:eastAsia="Calibri" w:hAnsi="Calibri" w:cs="Calibri"/>
                <w:sz w:val="20"/>
                <w:szCs w:val="20"/>
                <w:lang w:eastAsia="es-ES"/>
              </w:rPr>
            </w:pPr>
            <w:r w:rsidRPr="00271C15">
              <w:rPr>
                <w:rFonts w:ascii="Calibri" w:eastAsia="Calibri" w:hAnsi="Calibri" w:cs="Calibri"/>
                <w:b/>
                <w:sz w:val="20"/>
                <w:szCs w:val="20"/>
              </w:rPr>
              <w:t>Titular de la unidad fiscalizable:</w:t>
            </w:r>
            <w:r w:rsidRPr="00271C15">
              <w:rPr>
                <w:rFonts w:ascii="Calibri" w:eastAsia="Calibri" w:hAnsi="Calibri" w:cs="Calibri"/>
                <w:sz w:val="20"/>
                <w:szCs w:val="20"/>
              </w:rPr>
              <w:t xml:space="preserve"> </w:t>
            </w:r>
            <w:r w:rsidR="000D2DA2" w:rsidRPr="00271C15">
              <w:rPr>
                <w:rFonts w:ascii="Calibri" w:eastAsia="Calibri" w:hAnsi="Calibri" w:cs="Calibri"/>
                <w:sz w:val="20"/>
                <w:szCs w:val="20"/>
              </w:rPr>
              <w:t>Sugal Chile Group.</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EF3BCA" w14:textId="77777777" w:rsidR="00D42470" w:rsidRPr="00271C15" w:rsidRDefault="00D42470" w:rsidP="00D42470">
            <w:pPr>
              <w:spacing w:after="100" w:line="276" w:lineRule="auto"/>
              <w:jc w:val="both"/>
              <w:rPr>
                <w:rFonts w:ascii="Calibri" w:eastAsia="Calibri" w:hAnsi="Calibri" w:cs="Calibri"/>
                <w:sz w:val="20"/>
                <w:szCs w:val="20"/>
                <w:lang w:val="es-ES" w:eastAsia="es-ES"/>
              </w:rPr>
            </w:pPr>
            <w:r w:rsidRPr="00271C15">
              <w:rPr>
                <w:rFonts w:ascii="Calibri" w:eastAsia="Calibri" w:hAnsi="Calibri" w:cs="Calibri"/>
                <w:b/>
                <w:sz w:val="20"/>
                <w:szCs w:val="20"/>
              </w:rPr>
              <w:t>RUT o RUN:</w:t>
            </w:r>
            <w:r w:rsidRPr="00271C15">
              <w:rPr>
                <w:rFonts w:ascii="Calibri" w:eastAsia="Calibri" w:hAnsi="Calibri" w:cs="Calibri"/>
                <w:sz w:val="20"/>
                <w:szCs w:val="20"/>
              </w:rPr>
              <w:t xml:space="preserve"> </w:t>
            </w:r>
            <w:r w:rsidR="000D2DA2" w:rsidRPr="00271C15">
              <w:rPr>
                <w:rFonts w:ascii="Calibri" w:eastAsia="Calibri" w:hAnsi="Calibri" w:cs="Calibri"/>
                <w:sz w:val="20"/>
                <w:szCs w:val="20"/>
              </w:rPr>
              <w:t>76.216.511-2</w:t>
            </w:r>
          </w:p>
        </w:tc>
      </w:tr>
      <w:tr w:rsidR="00D42470" w:rsidRPr="00271C15" w14:paraId="76B38426"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D59F63" w14:textId="77777777" w:rsidR="00D42470" w:rsidRPr="00271C15" w:rsidRDefault="00D42470" w:rsidP="00D42470">
            <w:pPr>
              <w:spacing w:after="100" w:line="276" w:lineRule="auto"/>
              <w:jc w:val="both"/>
              <w:rPr>
                <w:rFonts w:ascii="Calibri" w:eastAsia="Calibri" w:hAnsi="Calibri" w:cs="Calibri"/>
                <w:sz w:val="20"/>
                <w:szCs w:val="20"/>
              </w:rPr>
            </w:pPr>
            <w:r w:rsidRPr="00271C15">
              <w:rPr>
                <w:rFonts w:ascii="Calibri" w:eastAsia="Calibri" w:hAnsi="Calibri" w:cs="Calibri"/>
                <w:b/>
                <w:sz w:val="20"/>
                <w:szCs w:val="20"/>
              </w:rPr>
              <w:t>Domicilio titular:</w:t>
            </w:r>
            <w:r w:rsidRPr="00271C15">
              <w:rPr>
                <w:rFonts w:ascii="Calibri" w:eastAsia="Calibri" w:hAnsi="Calibri" w:cs="Calibri"/>
                <w:sz w:val="20"/>
                <w:szCs w:val="20"/>
              </w:rPr>
              <w:t xml:space="preserve"> </w:t>
            </w:r>
            <w:r w:rsidR="000D2DA2" w:rsidRPr="00271C15">
              <w:rPr>
                <w:rFonts w:ascii="Calibri" w:eastAsia="Calibri" w:hAnsi="Calibri" w:cs="Calibri"/>
                <w:sz w:val="20"/>
                <w:szCs w:val="20"/>
              </w:rPr>
              <w:t>Avenida San Miguel N°4900, Talca.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505AAE" w14:textId="77777777" w:rsidR="00D42470" w:rsidRPr="00271C15" w:rsidRDefault="00D42470" w:rsidP="00D42470">
            <w:pPr>
              <w:spacing w:after="100" w:line="276" w:lineRule="auto"/>
              <w:jc w:val="both"/>
              <w:rPr>
                <w:rFonts w:ascii="Calibri" w:eastAsia="Calibri" w:hAnsi="Calibri" w:cs="Calibri"/>
                <w:sz w:val="20"/>
                <w:szCs w:val="20"/>
              </w:rPr>
            </w:pPr>
            <w:r w:rsidRPr="00271C15">
              <w:rPr>
                <w:rFonts w:ascii="Calibri" w:eastAsia="Calibri" w:hAnsi="Calibri" w:cs="Calibri"/>
                <w:b/>
                <w:sz w:val="20"/>
                <w:szCs w:val="20"/>
              </w:rPr>
              <w:t>Correo electrónico:</w:t>
            </w:r>
            <w:r w:rsidRPr="00271C15">
              <w:rPr>
                <w:rFonts w:ascii="Calibri" w:eastAsia="Calibri" w:hAnsi="Calibri" w:cs="Calibri"/>
                <w:sz w:val="20"/>
                <w:szCs w:val="20"/>
              </w:rPr>
              <w:t xml:space="preserve"> </w:t>
            </w:r>
            <w:r w:rsidR="000D2DA2" w:rsidRPr="00271C15">
              <w:rPr>
                <w:rFonts w:ascii="Calibri" w:eastAsia="Calibri" w:hAnsi="Calibri" w:cs="Calibri"/>
                <w:sz w:val="20"/>
                <w:szCs w:val="20"/>
              </w:rPr>
              <w:t>pgil@sugal-group.com</w:t>
            </w:r>
          </w:p>
        </w:tc>
      </w:tr>
      <w:tr w:rsidR="00D42470" w:rsidRPr="00271C15" w14:paraId="0FA6E5EF"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FE195D2" w14:textId="77777777" w:rsidR="00D42470" w:rsidRPr="00271C15"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3D8868" w14:textId="77777777" w:rsidR="00D42470" w:rsidRPr="00271C15" w:rsidRDefault="00D42470" w:rsidP="00D42470">
            <w:pPr>
              <w:spacing w:after="100" w:line="276" w:lineRule="auto"/>
              <w:jc w:val="both"/>
              <w:rPr>
                <w:rFonts w:ascii="Calibri" w:eastAsia="Calibri" w:hAnsi="Calibri" w:cs="Calibri"/>
                <w:sz w:val="20"/>
                <w:szCs w:val="20"/>
              </w:rPr>
            </w:pPr>
            <w:r w:rsidRPr="00271C15">
              <w:rPr>
                <w:rFonts w:ascii="Calibri" w:eastAsia="Calibri" w:hAnsi="Calibri" w:cs="Calibri"/>
                <w:b/>
                <w:sz w:val="20"/>
                <w:szCs w:val="20"/>
              </w:rPr>
              <w:t>Teléfono:</w:t>
            </w:r>
            <w:r w:rsidRPr="00271C15">
              <w:rPr>
                <w:rFonts w:ascii="Calibri" w:eastAsia="Calibri" w:hAnsi="Calibri" w:cs="Calibri"/>
                <w:sz w:val="20"/>
                <w:szCs w:val="20"/>
              </w:rPr>
              <w:t xml:space="preserve"> </w:t>
            </w:r>
            <w:r w:rsidR="000D2DA2" w:rsidRPr="00271C15">
              <w:rPr>
                <w:rFonts w:ascii="Calibri" w:eastAsia="Calibri" w:hAnsi="Calibri" w:cs="Calibri"/>
                <w:sz w:val="20"/>
                <w:szCs w:val="20"/>
              </w:rPr>
              <w:t>71 2243208</w:t>
            </w:r>
          </w:p>
        </w:tc>
      </w:tr>
      <w:tr w:rsidR="00D42470" w:rsidRPr="00271C15" w14:paraId="7B6D5436"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CFC7E3" w14:textId="77777777" w:rsidR="00D42470" w:rsidRPr="00271C15" w:rsidRDefault="002D3B77" w:rsidP="00D42470">
            <w:pPr>
              <w:spacing w:after="100" w:line="276" w:lineRule="auto"/>
              <w:jc w:val="both"/>
              <w:rPr>
                <w:rFonts w:ascii="Calibri" w:eastAsia="Calibri" w:hAnsi="Calibri" w:cs="Calibri"/>
                <w:sz w:val="20"/>
                <w:szCs w:val="20"/>
              </w:rPr>
            </w:pPr>
            <w:r w:rsidRPr="00271C15">
              <w:rPr>
                <w:rFonts w:ascii="Calibri" w:eastAsia="Calibri" w:hAnsi="Calibri" w:cs="Calibri"/>
                <w:b/>
                <w:sz w:val="20"/>
                <w:szCs w:val="20"/>
              </w:rPr>
              <w:t>Identificación</w:t>
            </w:r>
            <w:r w:rsidR="00D42470" w:rsidRPr="00271C15">
              <w:rPr>
                <w:rFonts w:ascii="Calibri" w:eastAsia="Calibri" w:hAnsi="Calibri" w:cs="Calibri"/>
                <w:b/>
                <w:sz w:val="20"/>
                <w:szCs w:val="20"/>
              </w:rPr>
              <w:t xml:space="preserve"> representante legal:</w:t>
            </w:r>
            <w:r w:rsidR="00D42470" w:rsidRPr="00271C15">
              <w:rPr>
                <w:rFonts w:ascii="Calibri" w:eastAsia="Calibri" w:hAnsi="Calibri" w:cs="Calibri"/>
                <w:sz w:val="20"/>
                <w:szCs w:val="20"/>
              </w:rPr>
              <w:t xml:space="preserve"> </w:t>
            </w:r>
            <w:r w:rsidR="000D2DA2" w:rsidRPr="00271C15">
              <w:rPr>
                <w:rFonts w:ascii="Calibri" w:eastAsia="Calibri" w:hAnsi="Calibri" w:cs="Calibri"/>
                <w:sz w:val="20"/>
                <w:szCs w:val="20"/>
              </w:rPr>
              <w:t>Pedro Velasco Correa Henríquez.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33FC93" w14:textId="77777777" w:rsidR="00D42470" w:rsidRPr="00271C15" w:rsidRDefault="00D42470" w:rsidP="00D42470">
            <w:pPr>
              <w:spacing w:after="100" w:line="276" w:lineRule="auto"/>
              <w:jc w:val="both"/>
              <w:rPr>
                <w:rFonts w:ascii="Calibri" w:eastAsia="Calibri" w:hAnsi="Calibri" w:cs="Calibri"/>
                <w:sz w:val="20"/>
                <w:szCs w:val="20"/>
                <w:lang w:val="es-ES" w:eastAsia="es-ES"/>
              </w:rPr>
            </w:pPr>
            <w:r w:rsidRPr="00271C15">
              <w:rPr>
                <w:rFonts w:ascii="Calibri" w:eastAsia="Calibri" w:hAnsi="Calibri" w:cs="Calibri"/>
                <w:b/>
                <w:sz w:val="20"/>
                <w:szCs w:val="20"/>
              </w:rPr>
              <w:t>RUT o RUN:</w:t>
            </w:r>
            <w:r w:rsidRPr="00271C15">
              <w:rPr>
                <w:rFonts w:ascii="Calibri" w:eastAsia="Calibri" w:hAnsi="Calibri" w:cs="Calibri"/>
                <w:sz w:val="20"/>
                <w:szCs w:val="20"/>
              </w:rPr>
              <w:t xml:space="preserve"> </w:t>
            </w:r>
            <w:r w:rsidR="000D2DA2" w:rsidRPr="00271C15">
              <w:rPr>
                <w:rFonts w:ascii="Calibri" w:eastAsia="Calibri" w:hAnsi="Calibri" w:cs="Calibri"/>
                <w:sz w:val="20"/>
                <w:szCs w:val="20"/>
              </w:rPr>
              <w:t>24.186.210-0</w:t>
            </w:r>
          </w:p>
        </w:tc>
      </w:tr>
      <w:tr w:rsidR="00D42470" w:rsidRPr="00271C15" w14:paraId="61322A16"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44A064" w14:textId="77777777" w:rsidR="00D42470" w:rsidRPr="00271C15" w:rsidRDefault="00D42470" w:rsidP="00D42470">
            <w:pPr>
              <w:spacing w:after="100" w:line="276" w:lineRule="auto"/>
              <w:jc w:val="both"/>
              <w:rPr>
                <w:rFonts w:ascii="Calibri" w:eastAsia="Calibri" w:hAnsi="Calibri" w:cs="Calibri"/>
                <w:sz w:val="20"/>
                <w:szCs w:val="20"/>
                <w:lang w:val="es-ES" w:eastAsia="es-ES"/>
              </w:rPr>
            </w:pPr>
            <w:r w:rsidRPr="00271C15">
              <w:rPr>
                <w:rFonts w:ascii="Calibri" w:eastAsia="Calibri" w:hAnsi="Calibri" w:cs="Calibri"/>
                <w:b/>
                <w:sz w:val="20"/>
                <w:szCs w:val="20"/>
              </w:rPr>
              <w:t>Domicilio representante legal:</w:t>
            </w:r>
            <w:r w:rsidRPr="00271C15">
              <w:rPr>
                <w:rFonts w:ascii="Calibri" w:eastAsia="Calibri" w:hAnsi="Calibri" w:cs="Calibri"/>
                <w:sz w:val="20"/>
                <w:szCs w:val="20"/>
              </w:rPr>
              <w:t xml:space="preserve"> </w:t>
            </w:r>
            <w:r w:rsidR="000D2DA2" w:rsidRPr="00271C15">
              <w:rPr>
                <w:rFonts w:ascii="Calibri" w:eastAsia="Calibri" w:hAnsi="Calibri" w:cs="Calibri"/>
                <w:sz w:val="20"/>
                <w:szCs w:val="20"/>
              </w:rPr>
              <w:t>Avenida San Miguel N°4900, Talca.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C9F112" w14:textId="77777777" w:rsidR="00D42470" w:rsidRPr="00271C15" w:rsidRDefault="00D42470" w:rsidP="00D42470">
            <w:pPr>
              <w:spacing w:after="100" w:line="276" w:lineRule="auto"/>
              <w:jc w:val="both"/>
              <w:rPr>
                <w:rFonts w:ascii="Calibri" w:eastAsia="Calibri" w:hAnsi="Calibri" w:cs="Calibri"/>
                <w:sz w:val="20"/>
                <w:szCs w:val="20"/>
                <w:lang w:val="es-ES" w:eastAsia="es-ES"/>
              </w:rPr>
            </w:pPr>
            <w:r w:rsidRPr="00271C15">
              <w:rPr>
                <w:rFonts w:ascii="Calibri" w:eastAsia="Calibri" w:hAnsi="Calibri" w:cs="Calibri"/>
                <w:b/>
                <w:sz w:val="20"/>
                <w:szCs w:val="20"/>
              </w:rPr>
              <w:t>Correo electrónico:</w:t>
            </w:r>
            <w:r w:rsidRPr="00271C15">
              <w:rPr>
                <w:rFonts w:ascii="Calibri" w:eastAsia="Calibri" w:hAnsi="Calibri" w:cs="Calibri"/>
                <w:sz w:val="20"/>
                <w:szCs w:val="20"/>
              </w:rPr>
              <w:t xml:space="preserve"> </w:t>
            </w:r>
            <w:r w:rsidR="000D2DA2" w:rsidRPr="00271C15">
              <w:rPr>
                <w:rFonts w:ascii="Calibri" w:eastAsia="Calibri" w:hAnsi="Calibri" w:cs="Calibri"/>
                <w:sz w:val="20"/>
                <w:szCs w:val="20"/>
              </w:rPr>
              <w:t>pgil@sugal-group.com</w:t>
            </w:r>
          </w:p>
        </w:tc>
      </w:tr>
      <w:tr w:rsidR="00D42470" w:rsidRPr="00271C15" w14:paraId="36685FB6"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857312" w14:textId="77777777" w:rsidR="00D42470" w:rsidRPr="00271C15"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9C54A8" w14:textId="77777777" w:rsidR="00D42470" w:rsidRPr="00271C15" w:rsidRDefault="00D42470" w:rsidP="00D42470">
            <w:pPr>
              <w:spacing w:after="100" w:line="276" w:lineRule="auto"/>
              <w:jc w:val="both"/>
              <w:rPr>
                <w:rFonts w:ascii="Calibri" w:eastAsia="Calibri" w:hAnsi="Calibri" w:cs="Calibri"/>
                <w:sz w:val="20"/>
                <w:szCs w:val="20"/>
                <w:lang w:val="es-ES" w:eastAsia="es-ES"/>
              </w:rPr>
            </w:pPr>
            <w:r w:rsidRPr="00271C15">
              <w:rPr>
                <w:rFonts w:ascii="Calibri" w:eastAsia="Calibri" w:hAnsi="Calibri" w:cs="Calibri"/>
                <w:b/>
                <w:sz w:val="20"/>
                <w:szCs w:val="20"/>
              </w:rPr>
              <w:t>Teléfono:</w:t>
            </w:r>
            <w:r w:rsidRPr="00271C15">
              <w:rPr>
                <w:rFonts w:ascii="Calibri" w:eastAsia="Calibri" w:hAnsi="Calibri" w:cs="Calibri"/>
                <w:sz w:val="20"/>
                <w:szCs w:val="20"/>
              </w:rPr>
              <w:t xml:space="preserve"> </w:t>
            </w:r>
            <w:r w:rsidR="000D2DA2" w:rsidRPr="00271C15">
              <w:rPr>
                <w:rFonts w:ascii="Calibri" w:eastAsia="Calibri" w:hAnsi="Calibri" w:cs="Calibri"/>
                <w:sz w:val="20"/>
                <w:szCs w:val="20"/>
              </w:rPr>
              <w:t>71 2245015</w:t>
            </w:r>
          </w:p>
        </w:tc>
      </w:tr>
    </w:tbl>
    <w:p w14:paraId="5D2CA92C" w14:textId="77777777" w:rsidR="00D42470" w:rsidRPr="00271C15" w:rsidRDefault="00D42470" w:rsidP="00D42470">
      <w:pPr>
        <w:contextualSpacing/>
      </w:pPr>
    </w:p>
    <w:p w14:paraId="1562F7F2" w14:textId="77777777" w:rsidR="00D42470" w:rsidRPr="00271C15" w:rsidRDefault="00D42470" w:rsidP="00D42470">
      <w:pPr>
        <w:contextualSpacing/>
      </w:pPr>
    </w:p>
    <w:p w14:paraId="10CEB52A" w14:textId="77777777" w:rsidR="00D42470" w:rsidRPr="00271C15" w:rsidRDefault="00D42470" w:rsidP="00D42470">
      <w:pPr>
        <w:jc w:val="center"/>
        <w:rPr>
          <w:rFonts w:ascii="Calibri" w:eastAsia="Calibri" w:hAnsi="Calibri" w:cs="Calibri"/>
          <w:sz w:val="28"/>
          <w:szCs w:val="32"/>
        </w:rPr>
      </w:pPr>
    </w:p>
    <w:p w14:paraId="6508D337" w14:textId="77777777" w:rsidR="00D42470" w:rsidRPr="00271C15" w:rsidRDefault="00D42470" w:rsidP="00D42470">
      <w:pPr>
        <w:jc w:val="center"/>
        <w:rPr>
          <w:rFonts w:ascii="Calibri" w:eastAsia="Calibri" w:hAnsi="Calibri" w:cs="Calibri"/>
          <w:sz w:val="28"/>
          <w:szCs w:val="32"/>
        </w:rPr>
      </w:pPr>
    </w:p>
    <w:p w14:paraId="1E9BBF59" w14:textId="77777777" w:rsidR="00D42470" w:rsidRPr="00271C15" w:rsidRDefault="00D42470" w:rsidP="00D42470">
      <w:pPr>
        <w:jc w:val="center"/>
        <w:rPr>
          <w:rFonts w:ascii="Calibri" w:eastAsia="Calibri" w:hAnsi="Calibri" w:cs="Calibri"/>
          <w:sz w:val="28"/>
          <w:szCs w:val="32"/>
        </w:rPr>
      </w:pPr>
    </w:p>
    <w:p w14:paraId="58086F0E" w14:textId="77777777" w:rsidR="00D42470" w:rsidRPr="00271C15" w:rsidRDefault="00D42470" w:rsidP="00D42470">
      <w:pPr>
        <w:jc w:val="center"/>
        <w:rPr>
          <w:rFonts w:ascii="Calibri" w:eastAsia="Calibri" w:hAnsi="Calibri" w:cs="Calibri"/>
          <w:sz w:val="28"/>
          <w:szCs w:val="32"/>
        </w:rPr>
      </w:pPr>
    </w:p>
    <w:p w14:paraId="56994EFD" w14:textId="77777777" w:rsidR="00D42470" w:rsidRPr="00271C15"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271C15"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5278371F" w14:textId="77777777" w:rsidR="00D42470" w:rsidRPr="00271C15" w:rsidRDefault="00D42470" w:rsidP="00EF1051">
      <w:pPr>
        <w:pStyle w:val="Ttulo2"/>
      </w:pPr>
      <w:bookmarkStart w:id="22" w:name="_Toc449085408"/>
      <w:bookmarkStart w:id="23" w:name="_Toc519864823"/>
      <w:r w:rsidRPr="00271C15">
        <w:lastRenderedPageBreak/>
        <w:t>Ubicación</w:t>
      </w:r>
      <w:bookmarkEnd w:id="13"/>
      <w:bookmarkEnd w:id="14"/>
      <w:bookmarkEnd w:id="15"/>
      <w:bookmarkEnd w:id="16"/>
      <w:bookmarkEnd w:id="17"/>
      <w:bookmarkEnd w:id="18"/>
      <w:r w:rsidRPr="00271C15">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271C15" w14:paraId="05075D19"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68E779B9" w14:textId="77777777" w:rsidR="00D42470" w:rsidRPr="00271C15" w:rsidRDefault="00D42470" w:rsidP="00D42470">
            <w:pPr>
              <w:spacing w:after="0"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271C15">
              <w:rPr>
                <w:rFonts w:ascii="Calibri" w:eastAsia="Calibri" w:hAnsi="Calibri" w:cs="Times New Roman"/>
                <w:b/>
              </w:rPr>
              <w:t xml:space="preserve">Figura 1. Mapa de ubicación local </w:t>
            </w:r>
            <w:r w:rsidRPr="00271C15">
              <w:rPr>
                <w:rFonts w:ascii="Calibri" w:eastAsia="Calibri" w:hAnsi="Calibri" w:cs="Times New Roman"/>
                <w:sz w:val="20"/>
                <w:szCs w:val="20"/>
              </w:rPr>
              <w:t xml:space="preserve">(Fuente: </w:t>
            </w:r>
            <w:r w:rsidR="000A57FD" w:rsidRPr="00271C15">
              <w:rPr>
                <w:rFonts w:ascii="Calibri" w:eastAsia="Calibri" w:hAnsi="Calibri" w:cs="Times New Roman"/>
                <w:sz w:val="20"/>
                <w:szCs w:val="20"/>
              </w:rPr>
              <w:t>Google earth,2018</w:t>
            </w:r>
            <w:r w:rsidRPr="00271C15">
              <w:rPr>
                <w:rFonts w:ascii="Calibri" w:eastAsia="Calibri" w:hAnsi="Calibri" w:cs="Times New Roman"/>
                <w:sz w:val="20"/>
                <w:szCs w:val="20"/>
              </w:rPr>
              <w:t>)</w:t>
            </w:r>
            <w:bookmarkEnd w:id="24"/>
            <w:bookmarkEnd w:id="25"/>
            <w:r w:rsidRPr="00271C15">
              <w:rPr>
                <w:rFonts w:ascii="Calibri" w:eastAsia="Calibri" w:hAnsi="Calibri" w:cs="Times New Roman"/>
                <w:sz w:val="20"/>
                <w:szCs w:val="20"/>
              </w:rPr>
              <w:t xml:space="preserve">. </w:t>
            </w:r>
            <w:bookmarkEnd w:id="26"/>
            <w:bookmarkEnd w:id="27"/>
            <w:bookmarkEnd w:id="28"/>
          </w:p>
          <w:p w14:paraId="1335A9C4" w14:textId="77777777" w:rsidR="000A57FD" w:rsidRPr="00271C15" w:rsidRDefault="000A57FD" w:rsidP="00D42470">
            <w:pPr>
              <w:spacing w:after="0" w:line="240" w:lineRule="auto"/>
              <w:jc w:val="both"/>
              <w:rPr>
                <w:rFonts w:ascii="Calibri" w:eastAsia="Calibri" w:hAnsi="Calibri" w:cs="Times New Roman"/>
                <w:color w:val="FF0000"/>
                <w:sz w:val="20"/>
                <w:szCs w:val="20"/>
              </w:rPr>
            </w:pPr>
          </w:p>
          <w:p w14:paraId="0CBE8BD7" w14:textId="77777777" w:rsidR="00D42470" w:rsidRPr="00271C15" w:rsidRDefault="000A57FD" w:rsidP="00D42470">
            <w:pPr>
              <w:spacing w:after="0" w:line="240" w:lineRule="auto"/>
              <w:jc w:val="center"/>
              <w:rPr>
                <w:rFonts w:ascii="Calibri" w:eastAsia="Calibri" w:hAnsi="Calibri" w:cs="Calibri"/>
                <w:b/>
                <w:noProof/>
                <w:sz w:val="24"/>
                <w:szCs w:val="20"/>
                <w:lang w:eastAsia="es-CL"/>
              </w:rPr>
            </w:pPr>
            <w:r w:rsidRPr="00271C15">
              <w:rPr>
                <w:rFonts w:ascii="Calibri" w:eastAsia="Calibri" w:hAnsi="Calibri" w:cs="Calibri"/>
                <w:b/>
                <w:noProof/>
                <w:sz w:val="24"/>
                <w:szCs w:val="20"/>
                <w:lang w:eastAsia="es-CL"/>
              </w:rPr>
              <w:drawing>
                <wp:inline distT="0" distB="0" distL="0" distR="0" wp14:anchorId="3539F67D" wp14:editId="0BB1EA09">
                  <wp:extent cx="6120000" cy="3600000"/>
                  <wp:effectExtent l="0" t="0" r="0" b="635"/>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3600000"/>
                          </a:xfrm>
                          <a:prstGeom prst="rect">
                            <a:avLst/>
                          </a:prstGeom>
                          <a:noFill/>
                        </pic:spPr>
                      </pic:pic>
                    </a:graphicData>
                  </a:graphic>
                </wp:inline>
              </w:drawing>
            </w:r>
          </w:p>
        </w:tc>
      </w:tr>
      <w:tr w:rsidR="00D42470" w:rsidRPr="00271C15" w14:paraId="55DE01C9" w14:textId="77777777" w:rsidTr="00556C92">
        <w:trPr>
          <w:trHeight w:val="229"/>
          <w:jc w:val="center"/>
        </w:trPr>
        <w:tc>
          <w:tcPr>
            <w:tcW w:w="1798" w:type="pct"/>
            <w:shd w:val="clear" w:color="auto" w:fill="FFFFFF"/>
            <w:tcMar>
              <w:top w:w="58" w:type="dxa"/>
              <w:left w:w="58" w:type="dxa"/>
              <w:bottom w:w="58" w:type="dxa"/>
              <w:right w:w="58" w:type="dxa"/>
            </w:tcMar>
            <w:hideMark/>
          </w:tcPr>
          <w:p w14:paraId="068B3F15" w14:textId="77777777" w:rsidR="00D42470" w:rsidRPr="00271C15" w:rsidRDefault="00D42470" w:rsidP="00D42470">
            <w:pPr>
              <w:spacing w:after="0" w:line="240" w:lineRule="auto"/>
              <w:jc w:val="both"/>
              <w:rPr>
                <w:rFonts w:ascii="Calibri" w:eastAsia="Calibri" w:hAnsi="Calibri" w:cs="Calibri"/>
                <w:b/>
                <w:sz w:val="20"/>
                <w:szCs w:val="18"/>
              </w:rPr>
            </w:pPr>
            <w:r w:rsidRPr="00271C15">
              <w:rPr>
                <w:rFonts w:ascii="Calibri" w:eastAsia="Calibri" w:hAnsi="Calibri" w:cs="Calibri"/>
                <w:b/>
                <w:sz w:val="20"/>
                <w:szCs w:val="18"/>
              </w:rPr>
              <w:t>Coordenadas UTM de referencia: DATUM WGS 84</w:t>
            </w:r>
          </w:p>
        </w:tc>
        <w:tc>
          <w:tcPr>
            <w:tcW w:w="928" w:type="pct"/>
            <w:shd w:val="clear" w:color="auto" w:fill="FFFFFF"/>
          </w:tcPr>
          <w:p w14:paraId="26FFC88B" w14:textId="77777777" w:rsidR="00D42470" w:rsidRPr="00271C15" w:rsidRDefault="00D42470" w:rsidP="00D42470">
            <w:pPr>
              <w:spacing w:after="0" w:line="240" w:lineRule="auto"/>
              <w:jc w:val="both"/>
              <w:rPr>
                <w:rFonts w:ascii="Calibri" w:eastAsia="Calibri" w:hAnsi="Calibri" w:cs="Calibri"/>
                <w:b/>
                <w:sz w:val="20"/>
                <w:szCs w:val="18"/>
              </w:rPr>
            </w:pPr>
            <w:r w:rsidRPr="00271C15">
              <w:rPr>
                <w:rFonts w:ascii="Calibri" w:eastAsia="Calibri" w:hAnsi="Calibri" w:cs="Calibri"/>
                <w:b/>
                <w:sz w:val="20"/>
                <w:szCs w:val="18"/>
              </w:rPr>
              <w:t>Huso:</w:t>
            </w:r>
            <w:r w:rsidR="008433F0" w:rsidRPr="00271C15">
              <w:rPr>
                <w:rFonts w:ascii="Calibri" w:eastAsia="Calibri" w:hAnsi="Calibri" w:cs="Calibri"/>
                <w:b/>
                <w:sz w:val="20"/>
                <w:szCs w:val="18"/>
              </w:rPr>
              <w:t xml:space="preserve"> 19</w:t>
            </w:r>
          </w:p>
        </w:tc>
        <w:tc>
          <w:tcPr>
            <w:tcW w:w="1146" w:type="pct"/>
            <w:shd w:val="clear" w:color="auto" w:fill="FFFFFF"/>
          </w:tcPr>
          <w:p w14:paraId="3DBD5403" w14:textId="77777777" w:rsidR="00D42470" w:rsidRPr="00271C15" w:rsidRDefault="00D42470" w:rsidP="00D42470">
            <w:pPr>
              <w:spacing w:after="0" w:line="240" w:lineRule="auto"/>
              <w:jc w:val="both"/>
              <w:rPr>
                <w:rFonts w:ascii="Calibri" w:eastAsia="Calibri" w:hAnsi="Calibri" w:cs="Calibri"/>
                <w:b/>
                <w:sz w:val="20"/>
                <w:szCs w:val="18"/>
              </w:rPr>
            </w:pPr>
            <w:r w:rsidRPr="00271C15">
              <w:rPr>
                <w:rFonts w:ascii="Calibri" w:eastAsia="Calibri" w:hAnsi="Calibri" w:cs="Calibri"/>
                <w:b/>
                <w:sz w:val="20"/>
                <w:szCs w:val="18"/>
              </w:rPr>
              <w:t>UTM N:</w:t>
            </w:r>
            <w:r w:rsidR="000A57FD" w:rsidRPr="00271C15">
              <w:rPr>
                <w:rFonts w:ascii="Calibri" w:eastAsia="Calibri" w:hAnsi="Calibri" w:cs="Calibri"/>
                <w:b/>
                <w:sz w:val="20"/>
                <w:szCs w:val="18"/>
              </w:rPr>
              <w:t xml:space="preserve"> </w:t>
            </w:r>
            <w:r w:rsidR="001E3F67" w:rsidRPr="00271C15">
              <w:rPr>
                <w:rFonts w:ascii="Calibri" w:eastAsia="Calibri" w:hAnsi="Calibri" w:cs="Calibri"/>
                <w:b/>
                <w:sz w:val="20"/>
                <w:szCs w:val="18"/>
              </w:rPr>
              <w:t>6</w:t>
            </w:r>
            <w:r w:rsidR="000A57FD" w:rsidRPr="00271C15">
              <w:rPr>
                <w:rFonts w:ascii="Calibri" w:eastAsia="Calibri" w:hAnsi="Calibri" w:cs="Calibri"/>
                <w:b/>
                <w:sz w:val="20"/>
                <w:szCs w:val="18"/>
              </w:rPr>
              <w:t>.</w:t>
            </w:r>
            <w:r w:rsidR="001E3F67" w:rsidRPr="00271C15">
              <w:rPr>
                <w:rFonts w:ascii="Calibri" w:eastAsia="Calibri" w:hAnsi="Calibri" w:cs="Calibri"/>
                <w:b/>
                <w:sz w:val="20"/>
                <w:szCs w:val="18"/>
              </w:rPr>
              <w:t>074</w:t>
            </w:r>
            <w:r w:rsidR="000A57FD" w:rsidRPr="00271C15">
              <w:rPr>
                <w:rFonts w:ascii="Calibri" w:eastAsia="Calibri" w:hAnsi="Calibri" w:cs="Calibri"/>
                <w:b/>
                <w:sz w:val="20"/>
                <w:szCs w:val="18"/>
              </w:rPr>
              <w:t>.</w:t>
            </w:r>
            <w:r w:rsidR="001E3F67" w:rsidRPr="00271C15">
              <w:rPr>
                <w:rFonts w:ascii="Calibri" w:eastAsia="Calibri" w:hAnsi="Calibri" w:cs="Calibri"/>
                <w:b/>
                <w:sz w:val="20"/>
                <w:szCs w:val="18"/>
              </w:rPr>
              <w:t>342</w:t>
            </w:r>
          </w:p>
        </w:tc>
        <w:tc>
          <w:tcPr>
            <w:tcW w:w="1128" w:type="pct"/>
            <w:shd w:val="clear" w:color="auto" w:fill="FFFFFF"/>
          </w:tcPr>
          <w:p w14:paraId="234CD6ED" w14:textId="77777777" w:rsidR="00D42470" w:rsidRPr="00271C15" w:rsidRDefault="00D42470" w:rsidP="00D42470">
            <w:pPr>
              <w:spacing w:after="0" w:line="240" w:lineRule="auto"/>
              <w:jc w:val="both"/>
              <w:rPr>
                <w:rFonts w:ascii="Calibri" w:eastAsia="Calibri" w:hAnsi="Calibri" w:cs="Calibri"/>
                <w:b/>
                <w:sz w:val="20"/>
                <w:szCs w:val="16"/>
              </w:rPr>
            </w:pPr>
            <w:r w:rsidRPr="00271C15">
              <w:rPr>
                <w:rFonts w:ascii="Calibri" w:eastAsia="Calibri" w:hAnsi="Calibri" w:cs="Calibri"/>
                <w:b/>
                <w:sz w:val="20"/>
                <w:szCs w:val="16"/>
              </w:rPr>
              <w:t>UTM E:</w:t>
            </w:r>
            <w:r w:rsidR="000A57FD" w:rsidRPr="00271C15">
              <w:rPr>
                <w:rFonts w:ascii="Calibri" w:eastAsia="Calibri" w:hAnsi="Calibri" w:cs="Calibri"/>
                <w:b/>
                <w:sz w:val="20"/>
                <w:szCs w:val="16"/>
              </w:rPr>
              <w:t xml:space="preserve"> </w:t>
            </w:r>
            <w:r w:rsidR="001E3F67" w:rsidRPr="00271C15">
              <w:rPr>
                <w:rFonts w:ascii="Calibri" w:eastAsia="Calibri" w:hAnsi="Calibri" w:cs="Calibri"/>
                <w:b/>
                <w:sz w:val="20"/>
                <w:szCs w:val="16"/>
              </w:rPr>
              <w:t>263</w:t>
            </w:r>
            <w:r w:rsidR="000A57FD" w:rsidRPr="00271C15">
              <w:rPr>
                <w:rFonts w:ascii="Calibri" w:eastAsia="Calibri" w:hAnsi="Calibri" w:cs="Calibri"/>
                <w:b/>
                <w:sz w:val="20"/>
                <w:szCs w:val="16"/>
              </w:rPr>
              <w:t>.087</w:t>
            </w:r>
          </w:p>
        </w:tc>
      </w:tr>
      <w:tr w:rsidR="00D42470" w:rsidRPr="00271C15" w14:paraId="6DEA5078" w14:textId="77777777" w:rsidTr="00556C92">
        <w:trPr>
          <w:trHeight w:val="728"/>
          <w:jc w:val="center"/>
        </w:trPr>
        <w:tc>
          <w:tcPr>
            <w:tcW w:w="5000" w:type="pct"/>
            <w:gridSpan w:val="4"/>
            <w:shd w:val="clear" w:color="auto" w:fill="FFFFFF"/>
            <w:tcMar>
              <w:top w:w="58" w:type="dxa"/>
              <w:left w:w="58" w:type="dxa"/>
              <w:bottom w:w="58" w:type="dxa"/>
              <w:right w:w="58" w:type="dxa"/>
            </w:tcMar>
          </w:tcPr>
          <w:p w14:paraId="40F764FF" w14:textId="77777777" w:rsidR="00D42470" w:rsidRPr="00271C15" w:rsidRDefault="00D42470" w:rsidP="008433F0">
            <w:pPr>
              <w:spacing w:after="0" w:line="240" w:lineRule="auto"/>
              <w:jc w:val="both"/>
              <w:rPr>
                <w:rFonts w:ascii="Calibri" w:eastAsia="Calibri" w:hAnsi="Calibri" w:cs="Calibri"/>
                <w:b/>
                <w:color w:val="FF0000"/>
                <w:sz w:val="20"/>
                <w:szCs w:val="18"/>
              </w:rPr>
            </w:pPr>
            <w:r w:rsidRPr="00271C15">
              <w:rPr>
                <w:rFonts w:ascii="Calibri" w:eastAsia="Calibri" w:hAnsi="Calibri" w:cs="Calibri"/>
                <w:b/>
                <w:sz w:val="20"/>
                <w:szCs w:val="18"/>
              </w:rPr>
              <w:t xml:space="preserve">Ruta de acceso: </w:t>
            </w:r>
            <w:r w:rsidR="001F2D0B" w:rsidRPr="00271C15">
              <w:rPr>
                <w:rFonts w:ascii="Calibri" w:eastAsia="Calibri" w:hAnsi="Calibri" w:cs="Calibri"/>
                <w:sz w:val="20"/>
                <w:szCs w:val="18"/>
              </w:rPr>
              <w:t xml:space="preserve">Desde Talca se debe dirigir hacia el sector Sur-Este y tomar la Avenida San Miguel </w:t>
            </w:r>
            <w:r w:rsidR="000A5290" w:rsidRPr="00271C15">
              <w:rPr>
                <w:rFonts w:ascii="Calibri" w:eastAsia="Calibri" w:hAnsi="Calibri" w:cs="Calibri"/>
                <w:sz w:val="20"/>
                <w:szCs w:val="18"/>
              </w:rPr>
              <w:t xml:space="preserve">en dirección a San Clemente. </w:t>
            </w:r>
            <w:r w:rsidR="00CB22E8" w:rsidRPr="00271C15">
              <w:rPr>
                <w:rFonts w:ascii="Calibri" w:eastAsia="Calibri" w:hAnsi="Calibri" w:cs="Calibri"/>
                <w:sz w:val="20"/>
                <w:szCs w:val="18"/>
              </w:rPr>
              <w:t xml:space="preserve">La unidad fiscalizable se ubica al costado derecho de la avenida antes mencionada en la numeración </w:t>
            </w:r>
            <w:r w:rsidR="001F2D0B" w:rsidRPr="00271C15">
              <w:rPr>
                <w:rFonts w:ascii="Calibri" w:eastAsia="Calibri" w:hAnsi="Calibri" w:cs="Calibri"/>
                <w:sz w:val="20"/>
                <w:szCs w:val="18"/>
              </w:rPr>
              <w:t>4900</w:t>
            </w:r>
            <w:r w:rsidR="00CB22E8" w:rsidRPr="00271C15">
              <w:rPr>
                <w:rFonts w:ascii="Calibri" w:eastAsia="Calibri" w:hAnsi="Calibri" w:cs="Calibri"/>
                <w:sz w:val="20"/>
                <w:szCs w:val="18"/>
              </w:rPr>
              <w:t>.</w:t>
            </w:r>
          </w:p>
        </w:tc>
      </w:tr>
    </w:tbl>
    <w:p w14:paraId="511DF085" w14:textId="77777777" w:rsidR="00D42470" w:rsidRPr="00271C15" w:rsidRDefault="00D42470" w:rsidP="00D42470">
      <w:pPr>
        <w:ind w:left="360" w:hanging="360"/>
        <w:contextualSpacing/>
        <w:sectPr w:rsidR="00D42470" w:rsidRPr="00271C15"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271C15" w14:paraId="6BE336AA"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A111EF" w14:textId="77777777" w:rsidR="004C1FF0" w:rsidRPr="00271C15" w:rsidRDefault="00D42470" w:rsidP="00D42470">
            <w:pPr>
              <w:rPr>
                <w:sz w:val="20"/>
                <w:szCs w:val="20"/>
              </w:rPr>
            </w:pPr>
            <w:r w:rsidRPr="00271C15">
              <w:rPr>
                <w:b/>
              </w:rPr>
              <w:lastRenderedPageBreak/>
              <w:t xml:space="preserve">Figura 2. Layout del proyecto </w:t>
            </w:r>
            <w:r w:rsidRPr="00271C15">
              <w:rPr>
                <w:sz w:val="20"/>
                <w:szCs w:val="20"/>
              </w:rPr>
              <w:t xml:space="preserve">(Fuente: </w:t>
            </w:r>
            <w:r w:rsidR="004C1FF0" w:rsidRPr="00271C15">
              <w:rPr>
                <w:sz w:val="20"/>
                <w:szCs w:val="20"/>
              </w:rPr>
              <w:t>Declaración de impacto ambiental del “Proyecto de Construcción de Planta de Tratamiento de Riles, Talca”</w:t>
            </w:r>
            <w:r w:rsidRPr="00271C15">
              <w:rPr>
                <w:sz w:val="20"/>
                <w:szCs w:val="20"/>
              </w:rPr>
              <w:t xml:space="preserve">). </w:t>
            </w:r>
          </w:p>
          <w:p w14:paraId="3239BBB7" w14:textId="77777777" w:rsidR="00D42470" w:rsidRPr="00271C15" w:rsidRDefault="004C1FF0" w:rsidP="004C1FF0">
            <w:pPr>
              <w:jc w:val="center"/>
              <w:rPr>
                <w:rFonts w:cstheme="minorHAnsi"/>
                <w:lang w:eastAsia="es-ES"/>
              </w:rPr>
            </w:pPr>
            <w:r w:rsidRPr="00271C15">
              <w:rPr>
                <w:rFonts w:cstheme="minorHAnsi"/>
                <w:noProof/>
                <w:lang w:eastAsia="es-ES"/>
              </w:rPr>
              <w:drawing>
                <wp:inline distT="0" distB="0" distL="0" distR="0" wp14:anchorId="436C1FD4" wp14:editId="260DE993">
                  <wp:extent cx="6492482" cy="423735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15235" t="21892" r="36337" b="14485"/>
                          <a:stretch/>
                        </pic:blipFill>
                        <pic:spPr bwMode="auto">
                          <a:xfrm>
                            <a:off x="0" y="0"/>
                            <a:ext cx="6505962" cy="42461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B51A23" w14:textId="77777777" w:rsidR="00D42470" w:rsidRPr="00271C15" w:rsidRDefault="00D42470" w:rsidP="00D42470">
      <w:pPr>
        <w:ind w:left="360" w:hanging="360"/>
        <w:contextualSpacing/>
        <w:rPr>
          <w:sz w:val="24"/>
          <w:szCs w:val="24"/>
        </w:rPr>
        <w:sectPr w:rsidR="00D42470" w:rsidRPr="00271C15" w:rsidSect="000A28D4">
          <w:type w:val="nextColumn"/>
          <w:pgSz w:w="15840" w:h="12240" w:orient="landscape" w:code="1"/>
          <w:pgMar w:top="1134" w:right="1134" w:bottom="1134" w:left="1134" w:header="709" w:footer="709" w:gutter="0"/>
          <w:pgNumType w:start="5"/>
          <w:cols w:space="708"/>
          <w:docGrid w:linePitch="360"/>
        </w:sectPr>
      </w:pPr>
    </w:p>
    <w:p w14:paraId="6CB86649" w14:textId="77777777" w:rsidR="00D42470" w:rsidRPr="00271C15" w:rsidRDefault="00D42470" w:rsidP="00987770">
      <w:pPr>
        <w:pStyle w:val="Ttulo1"/>
      </w:pPr>
      <w:bookmarkStart w:id="29" w:name="_Toc390777020"/>
      <w:bookmarkStart w:id="30" w:name="_Toc449085409"/>
      <w:bookmarkStart w:id="31" w:name="_Toc519864824"/>
      <w:r w:rsidRPr="00271C15">
        <w:lastRenderedPageBreak/>
        <w:t>INSTRUMENTOS DE CARÁCTER AMBIENTAL FISCALIZADOS</w:t>
      </w:r>
      <w:bookmarkEnd w:id="29"/>
      <w:bookmarkEnd w:id="30"/>
      <w:bookmarkEnd w:id="31"/>
    </w:p>
    <w:p w14:paraId="7938F9D9" w14:textId="77777777" w:rsidR="00D14AAD" w:rsidRPr="00271C15" w:rsidRDefault="00D14AAD" w:rsidP="00D14AAD">
      <w:pPr>
        <w:spacing w:after="0" w:line="240" w:lineRule="auto"/>
        <w:ind w:left="567"/>
        <w:contextualSpacing/>
        <w:outlineLvl w:val="0"/>
        <w:rPr>
          <w:rFonts w:ascii="Calibri" w:eastAsia="Calibri" w:hAnsi="Calibri" w:cs="Calibri"/>
          <w:b/>
          <w:sz w:val="24"/>
          <w:szCs w:val="20"/>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1275"/>
        <w:gridCol w:w="1135"/>
        <w:gridCol w:w="1137"/>
        <w:gridCol w:w="1416"/>
        <w:gridCol w:w="4540"/>
      </w:tblGrid>
      <w:tr w:rsidR="005933B2" w:rsidRPr="00271C15" w14:paraId="40CEFE0D" w14:textId="77777777" w:rsidTr="005F6CD4">
        <w:trPr>
          <w:trHeight w:val="498"/>
        </w:trPr>
        <w:tc>
          <w:tcPr>
            <w:tcW w:w="5000" w:type="pct"/>
            <w:gridSpan w:val="6"/>
            <w:shd w:val="clear" w:color="000000" w:fill="D9D9D9"/>
            <w:noWrap/>
          </w:tcPr>
          <w:p w14:paraId="19D5F970" w14:textId="77777777" w:rsidR="005933B2" w:rsidRPr="00271C15" w:rsidRDefault="005933B2" w:rsidP="002D3B77">
            <w:pPr>
              <w:spacing w:after="0" w:line="0" w:lineRule="atLeast"/>
              <w:rPr>
                <w:rFonts w:ascii="Calibri" w:eastAsia="Times New Roman" w:hAnsi="Calibri" w:cs="Calibri"/>
                <w:b/>
                <w:bCs/>
                <w:color w:val="000000"/>
                <w:sz w:val="20"/>
                <w:szCs w:val="20"/>
                <w:lang w:eastAsia="es-CL"/>
              </w:rPr>
            </w:pPr>
            <w:r w:rsidRPr="00271C15">
              <w:rPr>
                <w:rFonts w:ascii="Calibri" w:eastAsia="Times New Roman" w:hAnsi="Calibri" w:cs="Calibri"/>
                <w:b/>
                <w:bCs/>
                <w:color w:val="000000"/>
                <w:sz w:val="20"/>
                <w:szCs w:val="20"/>
                <w:lang w:eastAsia="es-CL"/>
              </w:rPr>
              <w:t>Identificación de Instrumentos de Carácter Ambiental fiscalizados.</w:t>
            </w:r>
          </w:p>
        </w:tc>
      </w:tr>
      <w:tr w:rsidR="005F6CD4" w:rsidRPr="00271C15" w14:paraId="17B04511" w14:textId="77777777" w:rsidTr="005F6CD4">
        <w:trPr>
          <w:trHeight w:val="498"/>
        </w:trPr>
        <w:tc>
          <w:tcPr>
            <w:tcW w:w="209" w:type="pct"/>
            <w:shd w:val="clear" w:color="auto" w:fill="auto"/>
            <w:vAlign w:val="center"/>
            <w:hideMark/>
          </w:tcPr>
          <w:p w14:paraId="5FF513AF" w14:textId="77777777" w:rsidR="005F6CD4" w:rsidRPr="00271C15" w:rsidRDefault="005F6CD4" w:rsidP="00D42470">
            <w:pPr>
              <w:spacing w:after="0" w:line="0" w:lineRule="atLeast"/>
              <w:jc w:val="center"/>
              <w:rPr>
                <w:rFonts w:ascii="Calibri" w:eastAsia="Times New Roman" w:hAnsi="Calibri" w:cs="Calibri"/>
                <w:b/>
                <w:bCs/>
                <w:sz w:val="20"/>
                <w:szCs w:val="20"/>
                <w:lang w:eastAsia="es-CL"/>
              </w:rPr>
            </w:pPr>
            <w:r w:rsidRPr="00271C15">
              <w:rPr>
                <w:rFonts w:ascii="Calibri" w:eastAsia="Times New Roman" w:hAnsi="Calibri" w:cs="Calibri"/>
                <w:b/>
                <w:bCs/>
                <w:sz w:val="20"/>
                <w:szCs w:val="20"/>
                <w:lang w:eastAsia="es-CL"/>
              </w:rPr>
              <w:t>N°</w:t>
            </w:r>
          </w:p>
        </w:tc>
        <w:tc>
          <w:tcPr>
            <w:tcW w:w="643" w:type="pct"/>
            <w:shd w:val="clear" w:color="auto" w:fill="auto"/>
            <w:vAlign w:val="center"/>
            <w:hideMark/>
          </w:tcPr>
          <w:p w14:paraId="58010E0B" w14:textId="77777777" w:rsidR="005F6CD4" w:rsidRPr="00271C15" w:rsidRDefault="005F6CD4" w:rsidP="00D42470">
            <w:pPr>
              <w:spacing w:after="0" w:line="0" w:lineRule="atLeast"/>
              <w:jc w:val="center"/>
              <w:rPr>
                <w:rFonts w:ascii="Calibri" w:eastAsia="Times New Roman" w:hAnsi="Calibri" w:cs="Calibri"/>
                <w:b/>
                <w:bCs/>
                <w:sz w:val="20"/>
                <w:szCs w:val="20"/>
                <w:lang w:eastAsia="es-CL"/>
              </w:rPr>
            </w:pPr>
            <w:r w:rsidRPr="00271C15">
              <w:rPr>
                <w:rFonts w:ascii="Calibri" w:eastAsia="Times New Roman" w:hAnsi="Calibri" w:cs="Calibri"/>
                <w:b/>
                <w:bCs/>
                <w:sz w:val="20"/>
                <w:szCs w:val="20"/>
                <w:lang w:eastAsia="es-CL"/>
              </w:rPr>
              <w:t>Tipo de instrumento</w:t>
            </w:r>
          </w:p>
        </w:tc>
        <w:tc>
          <w:tcPr>
            <w:tcW w:w="572" w:type="pct"/>
            <w:shd w:val="clear" w:color="auto" w:fill="auto"/>
            <w:vAlign w:val="center"/>
            <w:hideMark/>
          </w:tcPr>
          <w:p w14:paraId="3B84A44C" w14:textId="77777777" w:rsidR="005F6CD4" w:rsidRPr="00271C15" w:rsidRDefault="005F6CD4" w:rsidP="00D42470">
            <w:pPr>
              <w:spacing w:after="0" w:line="0" w:lineRule="atLeast"/>
              <w:jc w:val="center"/>
              <w:rPr>
                <w:rFonts w:ascii="Calibri" w:eastAsia="Times New Roman" w:hAnsi="Calibri" w:cs="Calibri"/>
                <w:b/>
                <w:bCs/>
                <w:sz w:val="20"/>
                <w:szCs w:val="20"/>
                <w:lang w:eastAsia="es-CL"/>
              </w:rPr>
            </w:pPr>
            <w:r w:rsidRPr="00271C15">
              <w:rPr>
                <w:rFonts w:ascii="Calibri" w:eastAsia="Times New Roman" w:hAnsi="Calibri" w:cs="Calibri"/>
                <w:b/>
                <w:bCs/>
                <w:sz w:val="20"/>
                <w:szCs w:val="20"/>
                <w:lang w:eastAsia="es-CL"/>
              </w:rPr>
              <w:t>N°/</w:t>
            </w:r>
          </w:p>
          <w:p w14:paraId="6A9FCB74" w14:textId="77777777" w:rsidR="005F6CD4" w:rsidRPr="00271C15" w:rsidRDefault="005F6CD4" w:rsidP="00D42470">
            <w:pPr>
              <w:spacing w:after="0" w:line="0" w:lineRule="atLeast"/>
              <w:jc w:val="center"/>
              <w:rPr>
                <w:rFonts w:ascii="Calibri" w:eastAsia="Times New Roman" w:hAnsi="Calibri" w:cs="Calibri"/>
                <w:b/>
                <w:bCs/>
                <w:sz w:val="20"/>
                <w:szCs w:val="20"/>
                <w:lang w:eastAsia="es-CL"/>
              </w:rPr>
            </w:pPr>
            <w:r w:rsidRPr="00271C15">
              <w:rPr>
                <w:rFonts w:ascii="Calibri" w:eastAsia="Times New Roman" w:hAnsi="Calibri" w:cs="Calibri"/>
                <w:b/>
                <w:bCs/>
                <w:sz w:val="20"/>
                <w:szCs w:val="20"/>
                <w:lang w:eastAsia="es-CL"/>
              </w:rPr>
              <w:t>Descripción</w:t>
            </w:r>
          </w:p>
        </w:tc>
        <w:tc>
          <w:tcPr>
            <w:tcW w:w="573" w:type="pct"/>
            <w:vAlign w:val="center"/>
          </w:tcPr>
          <w:p w14:paraId="0F4D04CC" w14:textId="77777777" w:rsidR="005F6CD4" w:rsidRPr="00271C15" w:rsidRDefault="005F6CD4" w:rsidP="00D42470">
            <w:pPr>
              <w:spacing w:after="0" w:line="0" w:lineRule="atLeast"/>
              <w:jc w:val="center"/>
              <w:rPr>
                <w:rFonts w:ascii="Calibri" w:eastAsia="Times New Roman" w:hAnsi="Calibri" w:cs="Calibri"/>
                <w:b/>
                <w:bCs/>
                <w:sz w:val="20"/>
                <w:szCs w:val="20"/>
                <w:lang w:eastAsia="es-CL"/>
              </w:rPr>
            </w:pPr>
            <w:r w:rsidRPr="00271C15">
              <w:rPr>
                <w:rFonts w:ascii="Calibri" w:eastAsia="Times New Roman" w:hAnsi="Calibri" w:cs="Calibri"/>
                <w:b/>
                <w:bCs/>
                <w:sz w:val="20"/>
                <w:szCs w:val="20"/>
                <w:lang w:eastAsia="es-CL"/>
              </w:rPr>
              <w:t>Fecha</w:t>
            </w:r>
          </w:p>
        </w:tc>
        <w:tc>
          <w:tcPr>
            <w:tcW w:w="714" w:type="pct"/>
            <w:shd w:val="clear" w:color="auto" w:fill="auto"/>
            <w:vAlign w:val="center"/>
            <w:hideMark/>
          </w:tcPr>
          <w:p w14:paraId="18BDCFEB" w14:textId="77777777" w:rsidR="005F6CD4" w:rsidRPr="00271C15" w:rsidRDefault="005F6CD4" w:rsidP="00D42470">
            <w:pPr>
              <w:spacing w:after="0" w:line="0" w:lineRule="atLeast"/>
              <w:jc w:val="center"/>
              <w:rPr>
                <w:rFonts w:ascii="Calibri" w:eastAsia="Times New Roman" w:hAnsi="Calibri" w:cs="Calibri"/>
                <w:b/>
                <w:bCs/>
                <w:sz w:val="20"/>
                <w:szCs w:val="20"/>
                <w:lang w:eastAsia="es-CL"/>
              </w:rPr>
            </w:pPr>
            <w:r w:rsidRPr="00271C15">
              <w:rPr>
                <w:rFonts w:ascii="Calibri" w:eastAsia="Times New Roman" w:hAnsi="Calibri" w:cs="Calibri"/>
                <w:b/>
                <w:bCs/>
                <w:sz w:val="20"/>
                <w:szCs w:val="20"/>
                <w:lang w:eastAsia="es-CL"/>
              </w:rPr>
              <w:t>Comisión/ Institución</w:t>
            </w:r>
          </w:p>
        </w:tc>
        <w:tc>
          <w:tcPr>
            <w:tcW w:w="2288" w:type="pct"/>
            <w:shd w:val="clear" w:color="auto" w:fill="auto"/>
            <w:vAlign w:val="center"/>
            <w:hideMark/>
          </w:tcPr>
          <w:p w14:paraId="44DE1AA0" w14:textId="77777777" w:rsidR="005F6CD4" w:rsidRPr="00271C15" w:rsidRDefault="005F6CD4" w:rsidP="0085246F">
            <w:pPr>
              <w:spacing w:after="0" w:line="0" w:lineRule="atLeast"/>
              <w:jc w:val="center"/>
              <w:rPr>
                <w:rFonts w:ascii="Calibri" w:eastAsia="Times New Roman" w:hAnsi="Calibri" w:cs="Calibri"/>
                <w:b/>
                <w:bCs/>
                <w:sz w:val="20"/>
                <w:szCs w:val="20"/>
                <w:lang w:eastAsia="es-CL"/>
              </w:rPr>
            </w:pPr>
            <w:r w:rsidRPr="00271C15">
              <w:rPr>
                <w:rFonts w:ascii="Calibri" w:eastAsia="Times New Roman" w:hAnsi="Calibri" w:cs="Calibri"/>
                <w:b/>
                <w:bCs/>
                <w:sz w:val="20"/>
                <w:szCs w:val="20"/>
                <w:lang w:eastAsia="es-CL"/>
              </w:rPr>
              <w:t>Título</w:t>
            </w:r>
          </w:p>
        </w:tc>
      </w:tr>
      <w:tr w:rsidR="005F6CD4" w:rsidRPr="00271C15" w14:paraId="03003AFA" w14:textId="77777777" w:rsidTr="005F6CD4">
        <w:trPr>
          <w:trHeight w:val="498"/>
        </w:trPr>
        <w:tc>
          <w:tcPr>
            <w:tcW w:w="209" w:type="pct"/>
            <w:shd w:val="clear" w:color="auto" w:fill="auto"/>
            <w:noWrap/>
            <w:vAlign w:val="center"/>
            <w:hideMark/>
          </w:tcPr>
          <w:p w14:paraId="605667F4" w14:textId="77777777" w:rsidR="005F6CD4" w:rsidRPr="00271C15" w:rsidRDefault="005F6CD4" w:rsidP="00D42470">
            <w:pPr>
              <w:spacing w:after="0" w:line="0" w:lineRule="atLeast"/>
              <w:jc w:val="center"/>
              <w:rPr>
                <w:rFonts w:ascii="Calibri" w:eastAsia="Calibri" w:hAnsi="Calibri" w:cs="Times New Roman"/>
                <w:color w:val="000000"/>
                <w:sz w:val="20"/>
              </w:rPr>
            </w:pPr>
            <w:r w:rsidRPr="00271C15">
              <w:rPr>
                <w:rFonts w:ascii="Calibri" w:eastAsia="Calibri" w:hAnsi="Calibri" w:cs="Times New Roman"/>
                <w:color w:val="000000"/>
                <w:sz w:val="20"/>
              </w:rPr>
              <w:t>1</w:t>
            </w:r>
          </w:p>
        </w:tc>
        <w:tc>
          <w:tcPr>
            <w:tcW w:w="643" w:type="pct"/>
            <w:shd w:val="clear" w:color="auto" w:fill="auto"/>
            <w:noWrap/>
            <w:vAlign w:val="center"/>
          </w:tcPr>
          <w:p w14:paraId="6DDEE01E" w14:textId="77777777" w:rsidR="005F6CD4" w:rsidRPr="00271C15" w:rsidRDefault="005F6CD4" w:rsidP="00D42470">
            <w:pPr>
              <w:spacing w:after="0" w:line="0" w:lineRule="atLeast"/>
              <w:jc w:val="center"/>
              <w:rPr>
                <w:rFonts w:ascii="Calibri" w:eastAsia="Calibri" w:hAnsi="Calibri" w:cs="Times New Roman"/>
                <w:color w:val="000000"/>
                <w:sz w:val="20"/>
              </w:rPr>
            </w:pPr>
            <w:r w:rsidRPr="00271C15">
              <w:rPr>
                <w:rFonts w:ascii="Calibri" w:eastAsia="Calibri" w:hAnsi="Calibri" w:cs="Times New Roman"/>
                <w:color w:val="000000"/>
                <w:sz w:val="20"/>
              </w:rPr>
              <w:t>RCA</w:t>
            </w:r>
          </w:p>
        </w:tc>
        <w:tc>
          <w:tcPr>
            <w:tcW w:w="572" w:type="pct"/>
            <w:shd w:val="clear" w:color="auto" w:fill="auto"/>
            <w:noWrap/>
            <w:vAlign w:val="center"/>
          </w:tcPr>
          <w:p w14:paraId="1A48CEFE" w14:textId="77777777" w:rsidR="005F6CD4" w:rsidRPr="00271C15" w:rsidRDefault="005F6CD4" w:rsidP="00D42470">
            <w:pPr>
              <w:spacing w:after="0" w:line="0" w:lineRule="atLeast"/>
              <w:jc w:val="center"/>
              <w:rPr>
                <w:rFonts w:ascii="Calibri" w:eastAsia="Calibri" w:hAnsi="Calibri" w:cs="Times New Roman"/>
                <w:color w:val="000000"/>
                <w:sz w:val="20"/>
              </w:rPr>
            </w:pPr>
            <w:r w:rsidRPr="00271C15">
              <w:rPr>
                <w:rFonts w:ascii="Calibri" w:eastAsia="Calibri" w:hAnsi="Calibri" w:cs="Times New Roman"/>
                <w:color w:val="000000"/>
                <w:sz w:val="20"/>
              </w:rPr>
              <w:t>377</w:t>
            </w:r>
          </w:p>
        </w:tc>
        <w:tc>
          <w:tcPr>
            <w:tcW w:w="573" w:type="pct"/>
            <w:vAlign w:val="center"/>
          </w:tcPr>
          <w:p w14:paraId="7639B5EB" w14:textId="77777777" w:rsidR="005F6CD4" w:rsidRPr="00271C15" w:rsidRDefault="005F6CD4" w:rsidP="00D42470">
            <w:pPr>
              <w:spacing w:after="0" w:line="0" w:lineRule="atLeast"/>
              <w:jc w:val="center"/>
              <w:rPr>
                <w:rFonts w:ascii="Calibri" w:eastAsia="Calibri" w:hAnsi="Calibri" w:cs="Times New Roman"/>
                <w:color w:val="000000"/>
                <w:sz w:val="20"/>
              </w:rPr>
            </w:pPr>
            <w:r w:rsidRPr="00271C15">
              <w:rPr>
                <w:rFonts w:ascii="Calibri" w:eastAsia="Calibri" w:hAnsi="Calibri" w:cs="Times New Roman"/>
                <w:color w:val="000000"/>
                <w:sz w:val="20"/>
              </w:rPr>
              <w:t>12-10-2006</w:t>
            </w:r>
          </w:p>
        </w:tc>
        <w:tc>
          <w:tcPr>
            <w:tcW w:w="714" w:type="pct"/>
            <w:shd w:val="clear" w:color="auto" w:fill="auto"/>
            <w:noWrap/>
            <w:vAlign w:val="center"/>
          </w:tcPr>
          <w:p w14:paraId="1F04FBCC" w14:textId="77777777" w:rsidR="005F6CD4" w:rsidRPr="00271C15" w:rsidRDefault="005F6CD4" w:rsidP="005F6CD4">
            <w:pPr>
              <w:spacing w:after="0" w:line="0" w:lineRule="atLeast"/>
              <w:jc w:val="center"/>
              <w:rPr>
                <w:rFonts w:ascii="Calibri" w:eastAsia="Calibri" w:hAnsi="Calibri" w:cs="Times New Roman"/>
                <w:color w:val="000000"/>
                <w:sz w:val="20"/>
              </w:rPr>
            </w:pPr>
            <w:r w:rsidRPr="00271C15">
              <w:rPr>
                <w:rFonts w:ascii="Calibri" w:eastAsia="Calibri" w:hAnsi="Calibri" w:cs="Times New Roman"/>
                <w:color w:val="000000"/>
                <w:sz w:val="20"/>
              </w:rPr>
              <w:t>Comisión Regional del Medio Ambiente de la</w:t>
            </w:r>
          </w:p>
          <w:p w14:paraId="1D3C8BAA" w14:textId="77777777" w:rsidR="005F6CD4" w:rsidRPr="00271C15" w:rsidRDefault="005F6CD4" w:rsidP="005F6CD4">
            <w:pPr>
              <w:spacing w:after="0" w:line="0" w:lineRule="atLeast"/>
              <w:jc w:val="center"/>
              <w:rPr>
                <w:rFonts w:ascii="Calibri" w:eastAsia="Calibri" w:hAnsi="Calibri" w:cs="Times New Roman"/>
                <w:color w:val="000000"/>
                <w:sz w:val="20"/>
              </w:rPr>
            </w:pPr>
            <w:r w:rsidRPr="00271C15">
              <w:rPr>
                <w:rFonts w:ascii="Calibri" w:eastAsia="Calibri" w:hAnsi="Calibri" w:cs="Times New Roman"/>
                <w:color w:val="000000"/>
                <w:sz w:val="20"/>
              </w:rPr>
              <w:t>VII Región del Maule.</w:t>
            </w:r>
          </w:p>
        </w:tc>
        <w:tc>
          <w:tcPr>
            <w:tcW w:w="2288" w:type="pct"/>
            <w:shd w:val="clear" w:color="auto" w:fill="auto"/>
            <w:noWrap/>
            <w:vAlign w:val="center"/>
          </w:tcPr>
          <w:p w14:paraId="36C6C855" w14:textId="77777777" w:rsidR="005F6CD4" w:rsidRPr="00271C15" w:rsidRDefault="005F6CD4" w:rsidP="00D42470">
            <w:pPr>
              <w:spacing w:after="0" w:line="0" w:lineRule="atLeast"/>
              <w:jc w:val="both"/>
              <w:rPr>
                <w:rFonts w:ascii="Calibri" w:eastAsia="Calibri" w:hAnsi="Calibri" w:cs="Times New Roman"/>
                <w:color w:val="000000"/>
                <w:sz w:val="20"/>
              </w:rPr>
            </w:pPr>
            <w:r w:rsidRPr="00271C15">
              <w:rPr>
                <w:rFonts w:ascii="Calibri" w:eastAsia="Calibri" w:hAnsi="Calibri" w:cs="Times New Roman"/>
                <w:color w:val="000000"/>
                <w:sz w:val="20"/>
              </w:rPr>
              <w:t>Proyecto de Construcción de Planta de Tratamiento de Riles, Talca.</w:t>
            </w:r>
          </w:p>
        </w:tc>
      </w:tr>
      <w:tr w:rsidR="005F6CD4" w:rsidRPr="00271C15" w14:paraId="4A229AA0" w14:textId="77777777" w:rsidTr="005F6CD4">
        <w:trPr>
          <w:trHeight w:val="498"/>
        </w:trPr>
        <w:tc>
          <w:tcPr>
            <w:tcW w:w="209" w:type="pct"/>
            <w:shd w:val="clear" w:color="auto" w:fill="auto"/>
            <w:noWrap/>
            <w:vAlign w:val="center"/>
          </w:tcPr>
          <w:p w14:paraId="3AE330FC" w14:textId="77777777" w:rsidR="005F6CD4" w:rsidRPr="00271C15" w:rsidRDefault="005F6CD4" w:rsidP="003B6BB5">
            <w:pPr>
              <w:spacing w:line="0" w:lineRule="atLeast"/>
              <w:jc w:val="center"/>
              <w:rPr>
                <w:rFonts w:eastAsia="Times New Roman" w:cs="Calibri"/>
                <w:color w:val="000000"/>
                <w:sz w:val="20"/>
                <w:szCs w:val="20"/>
                <w:lang w:eastAsia="es-CL"/>
              </w:rPr>
            </w:pPr>
            <w:r w:rsidRPr="00271C15">
              <w:rPr>
                <w:rFonts w:eastAsia="Times New Roman" w:cs="Calibri"/>
                <w:color w:val="000000"/>
                <w:sz w:val="20"/>
                <w:szCs w:val="20"/>
                <w:lang w:eastAsia="es-CL"/>
              </w:rPr>
              <w:t>2</w:t>
            </w:r>
          </w:p>
        </w:tc>
        <w:tc>
          <w:tcPr>
            <w:tcW w:w="643" w:type="pct"/>
            <w:shd w:val="clear" w:color="auto" w:fill="auto"/>
            <w:noWrap/>
            <w:vAlign w:val="center"/>
          </w:tcPr>
          <w:p w14:paraId="38DAF4D0" w14:textId="77777777" w:rsidR="005F6CD4" w:rsidRPr="00271C15" w:rsidRDefault="005F6CD4" w:rsidP="003B6BB5">
            <w:pPr>
              <w:spacing w:line="0" w:lineRule="atLeast"/>
              <w:jc w:val="center"/>
              <w:rPr>
                <w:rFonts w:eastAsia="Times New Roman" w:cs="Calibri"/>
                <w:color w:val="000000"/>
                <w:sz w:val="20"/>
                <w:szCs w:val="20"/>
                <w:lang w:eastAsia="es-CL"/>
              </w:rPr>
            </w:pPr>
            <w:r w:rsidRPr="00271C15">
              <w:rPr>
                <w:rFonts w:eastAsia="Times New Roman" w:cs="Calibri"/>
                <w:color w:val="000000"/>
                <w:sz w:val="20"/>
                <w:szCs w:val="20"/>
                <w:lang w:eastAsia="es-CL"/>
              </w:rPr>
              <w:t>Norma de Emisión</w:t>
            </w:r>
          </w:p>
        </w:tc>
        <w:tc>
          <w:tcPr>
            <w:tcW w:w="572" w:type="pct"/>
            <w:shd w:val="clear" w:color="auto" w:fill="auto"/>
            <w:noWrap/>
            <w:vAlign w:val="center"/>
          </w:tcPr>
          <w:p w14:paraId="42EEA20F" w14:textId="77777777" w:rsidR="005F6CD4" w:rsidRPr="00271C15" w:rsidRDefault="005F6CD4" w:rsidP="003B6BB5">
            <w:pPr>
              <w:spacing w:line="0" w:lineRule="atLeast"/>
              <w:jc w:val="center"/>
              <w:rPr>
                <w:rFonts w:eastAsia="Times New Roman" w:cs="Calibri"/>
                <w:color w:val="000000"/>
                <w:sz w:val="20"/>
                <w:szCs w:val="20"/>
                <w:lang w:eastAsia="es-CL"/>
              </w:rPr>
            </w:pPr>
            <w:r w:rsidRPr="00271C15">
              <w:rPr>
                <w:rFonts w:eastAsia="Times New Roman" w:cs="Calibri"/>
                <w:color w:val="000000"/>
                <w:sz w:val="20"/>
                <w:szCs w:val="20"/>
                <w:lang w:eastAsia="es-CL"/>
              </w:rPr>
              <w:t>90</w:t>
            </w:r>
          </w:p>
        </w:tc>
        <w:tc>
          <w:tcPr>
            <w:tcW w:w="573" w:type="pct"/>
            <w:vAlign w:val="center"/>
          </w:tcPr>
          <w:p w14:paraId="57CBF2C3" w14:textId="77777777" w:rsidR="005F6CD4" w:rsidRPr="00271C15" w:rsidRDefault="005F6CD4" w:rsidP="003B6BB5">
            <w:pPr>
              <w:spacing w:line="0" w:lineRule="atLeast"/>
              <w:jc w:val="center"/>
              <w:rPr>
                <w:rFonts w:eastAsia="Times New Roman" w:cs="Calibri"/>
                <w:color w:val="000000"/>
                <w:sz w:val="20"/>
                <w:szCs w:val="20"/>
                <w:lang w:eastAsia="es-CL"/>
              </w:rPr>
            </w:pPr>
            <w:r w:rsidRPr="00271C15">
              <w:rPr>
                <w:rFonts w:eastAsia="Times New Roman" w:cs="Calibri"/>
                <w:color w:val="000000"/>
                <w:sz w:val="20"/>
                <w:szCs w:val="20"/>
                <w:lang w:eastAsia="es-CL"/>
              </w:rPr>
              <w:t>07-03-2001</w:t>
            </w:r>
          </w:p>
        </w:tc>
        <w:tc>
          <w:tcPr>
            <w:tcW w:w="714" w:type="pct"/>
            <w:shd w:val="clear" w:color="auto" w:fill="auto"/>
            <w:noWrap/>
            <w:vAlign w:val="center"/>
          </w:tcPr>
          <w:p w14:paraId="462D1076" w14:textId="77777777" w:rsidR="005F6CD4" w:rsidRPr="00271C15" w:rsidRDefault="005F6CD4" w:rsidP="003B6BB5">
            <w:pPr>
              <w:spacing w:line="0" w:lineRule="atLeast"/>
              <w:jc w:val="center"/>
              <w:rPr>
                <w:rFonts w:eastAsia="Times New Roman" w:cs="Calibri"/>
                <w:color w:val="000000"/>
                <w:sz w:val="20"/>
                <w:szCs w:val="20"/>
                <w:lang w:eastAsia="es-CL"/>
              </w:rPr>
            </w:pPr>
            <w:r w:rsidRPr="00271C15">
              <w:rPr>
                <w:rFonts w:eastAsia="Times New Roman" w:cs="Calibri"/>
                <w:color w:val="000000"/>
                <w:sz w:val="20"/>
                <w:szCs w:val="20"/>
                <w:lang w:eastAsia="es-CL"/>
              </w:rPr>
              <w:t>Ministerio Secretaría General de la Presidencia.</w:t>
            </w:r>
          </w:p>
        </w:tc>
        <w:tc>
          <w:tcPr>
            <w:tcW w:w="2288" w:type="pct"/>
            <w:shd w:val="clear" w:color="auto" w:fill="auto"/>
            <w:noWrap/>
            <w:vAlign w:val="center"/>
          </w:tcPr>
          <w:p w14:paraId="49DD4EBE" w14:textId="77777777" w:rsidR="005F6CD4" w:rsidRPr="00271C15" w:rsidRDefault="005F6CD4" w:rsidP="003B6BB5">
            <w:pPr>
              <w:spacing w:after="0" w:line="0" w:lineRule="atLeast"/>
              <w:jc w:val="both"/>
              <w:rPr>
                <w:rFonts w:ascii="Calibri" w:eastAsia="Times New Roman" w:hAnsi="Calibri" w:cs="Calibri"/>
                <w:color w:val="000000"/>
                <w:sz w:val="20"/>
                <w:szCs w:val="20"/>
                <w:lang w:eastAsia="es-CL"/>
              </w:rPr>
            </w:pPr>
            <w:r w:rsidRPr="00271C15">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r>
    </w:tbl>
    <w:p w14:paraId="2C92D088" w14:textId="77777777" w:rsidR="00D42470" w:rsidRPr="00271C15" w:rsidRDefault="00D42470" w:rsidP="00E22786">
      <w:pPr>
        <w:contextualSpacing/>
        <w:rPr>
          <w:sz w:val="24"/>
          <w:szCs w:val="24"/>
        </w:rPr>
      </w:pPr>
    </w:p>
    <w:p w14:paraId="1756B42C" w14:textId="77777777" w:rsidR="00D42470" w:rsidRPr="00271C15" w:rsidRDefault="00D42470" w:rsidP="00987770">
      <w:pPr>
        <w:pStyle w:val="Ttulo1"/>
      </w:pPr>
      <w:bookmarkStart w:id="32" w:name="_Toc352840385"/>
      <w:bookmarkStart w:id="33" w:name="_Toc352841445"/>
      <w:bookmarkStart w:id="34" w:name="_Toc447875232"/>
      <w:bookmarkStart w:id="35" w:name="_Toc449085410"/>
      <w:bookmarkStart w:id="36" w:name="_Toc519864825"/>
      <w:r w:rsidRPr="00271C15">
        <w:t>ANTECEDENTES DE LA ACTIVIDAD DE FISCALIZACIÓN</w:t>
      </w:r>
      <w:bookmarkEnd w:id="32"/>
      <w:bookmarkEnd w:id="33"/>
      <w:bookmarkEnd w:id="34"/>
      <w:bookmarkEnd w:id="35"/>
      <w:bookmarkEnd w:id="36"/>
    </w:p>
    <w:p w14:paraId="744AA963" w14:textId="77777777" w:rsidR="00D14AAD" w:rsidRPr="00271C15" w:rsidRDefault="00D14AAD" w:rsidP="00D14AAD">
      <w:pPr>
        <w:spacing w:after="0" w:line="240" w:lineRule="auto"/>
        <w:ind w:left="567"/>
        <w:contextualSpacing/>
        <w:outlineLvl w:val="0"/>
        <w:rPr>
          <w:rFonts w:ascii="Calibri" w:eastAsia="Calibri" w:hAnsi="Calibri" w:cs="Calibri"/>
          <w:b/>
          <w:sz w:val="24"/>
          <w:szCs w:val="20"/>
        </w:rPr>
      </w:pPr>
    </w:p>
    <w:p w14:paraId="6F513E03" w14:textId="77777777" w:rsidR="00D42470" w:rsidRPr="00271C15"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519864826"/>
      <w:r w:rsidRPr="00271C15">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14:paraId="1AC4ED75" w14:textId="77777777" w:rsidR="005933B2" w:rsidRPr="00271C15" w:rsidRDefault="005933B2" w:rsidP="00FB430F">
      <w:pPr>
        <w:spacing w:after="0" w:line="240" w:lineRule="auto"/>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tbl>
      <w:tblPr>
        <w:tblStyle w:val="Tablaconcuadrcula"/>
        <w:tblW w:w="5000" w:type="pct"/>
        <w:tblLook w:val="04A0" w:firstRow="1" w:lastRow="0" w:firstColumn="1" w:lastColumn="0" w:noHBand="0" w:noVBand="1"/>
      </w:tblPr>
      <w:tblGrid>
        <w:gridCol w:w="490"/>
        <w:gridCol w:w="1921"/>
        <w:gridCol w:w="530"/>
        <w:gridCol w:w="7021"/>
      </w:tblGrid>
      <w:tr w:rsidR="00FB430F" w:rsidRPr="00271C15" w14:paraId="20C69BEC" w14:textId="77777777" w:rsidTr="0071301B">
        <w:trPr>
          <w:trHeight w:val="350"/>
        </w:trPr>
        <w:tc>
          <w:tcPr>
            <w:tcW w:w="1210" w:type="pct"/>
            <w:gridSpan w:val="2"/>
            <w:vAlign w:val="center"/>
          </w:tcPr>
          <w:p w14:paraId="0FD6586E" w14:textId="77777777" w:rsidR="00FB430F" w:rsidRPr="00271C15" w:rsidRDefault="00FB430F" w:rsidP="0071301B">
            <w:pPr>
              <w:rPr>
                <w:b/>
              </w:rPr>
            </w:pPr>
            <w:r w:rsidRPr="00271C15">
              <w:rPr>
                <w:b/>
              </w:rPr>
              <w:t>Motivo</w:t>
            </w:r>
          </w:p>
        </w:tc>
        <w:tc>
          <w:tcPr>
            <w:tcW w:w="3790" w:type="pct"/>
            <w:gridSpan w:val="2"/>
            <w:vAlign w:val="center"/>
          </w:tcPr>
          <w:p w14:paraId="2D0B2CE8" w14:textId="77777777" w:rsidR="00FB430F" w:rsidRPr="00271C15" w:rsidRDefault="00FB430F" w:rsidP="0071301B">
            <w:pPr>
              <w:rPr>
                <w:b/>
              </w:rPr>
            </w:pPr>
            <w:r w:rsidRPr="00271C15">
              <w:rPr>
                <w:b/>
              </w:rPr>
              <w:t>Descripción</w:t>
            </w:r>
          </w:p>
        </w:tc>
      </w:tr>
      <w:tr w:rsidR="00FB430F" w:rsidRPr="00271C15" w14:paraId="66561759" w14:textId="77777777" w:rsidTr="0071301B">
        <w:trPr>
          <w:trHeight w:val="1496"/>
        </w:trPr>
        <w:tc>
          <w:tcPr>
            <w:tcW w:w="246" w:type="pct"/>
            <w:vMerge w:val="restart"/>
            <w:vAlign w:val="center"/>
          </w:tcPr>
          <w:p w14:paraId="7E5865D4" w14:textId="77777777" w:rsidR="00FB430F" w:rsidRPr="00271C15" w:rsidRDefault="00FB430F" w:rsidP="0071301B">
            <w:pPr>
              <w:jc w:val="center"/>
            </w:pPr>
            <w:r w:rsidRPr="00271C15">
              <w:t>X</w:t>
            </w:r>
          </w:p>
        </w:tc>
        <w:tc>
          <w:tcPr>
            <w:tcW w:w="964" w:type="pct"/>
            <w:vMerge w:val="restart"/>
            <w:vAlign w:val="center"/>
          </w:tcPr>
          <w:p w14:paraId="20475F98" w14:textId="77777777" w:rsidR="00FB430F" w:rsidRPr="00271C15" w:rsidRDefault="00FB430F" w:rsidP="0071301B">
            <w:r w:rsidRPr="00271C15">
              <w:t>No programada.</w:t>
            </w:r>
          </w:p>
        </w:tc>
        <w:tc>
          <w:tcPr>
            <w:tcW w:w="266" w:type="pct"/>
            <w:vAlign w:val="center"/>
          </w:tcPr>
          <w:p w14:paraId="6D2AFB25" w14:textId="77777777" w:rsidR="00FB430F" w:rsidRPr="00271C15" w:rsidRDefault="00FB430F" w:rsidP="0071301B">
            <w:pPr>
              <w:jc w:val="center"/>
            </w:pPr>
            <w:r w:rsidRPr="00271C15">
              <w:t>X</w:t>
            </w:r>
          </w:p>
        </w:tc>
        <w:tc>
          <w:tcPr>
            <w:tcW w:w="3524" w:type="pct"/>
            <w:vAlign w:val="center"/>
          </w:tcPr>
          <w:p w14:paraId="24F1ABBC" w14:textId="77777777" w:rsidR="00FB430F" w:rsidRPr="00271C15" w:rsidRDefault="00FB430F" w:rsidP="0071301B">
            <w:r w:rsidRPr="00271C15">
              <w:t>Denuncia.</w:t>
            </w:r>
          </w:p>
        </w:tc>
      </w:tr>
      <w:tr w:rsidR="00FB430F" w:rsidRPr="00271C15" w14:paraId="60ADFC3E" w14:textId="77777777" w:rsidTr="0071301B">
        <w:trPr>
          <w:trHeight w:val="372"/>
        </w:trPr>
        <w:tc>
          <w:tcPr>
            <w:tcW w:w="246" w:type="pct"/>
            <w:vMerge/>
          </w:tcPr>
          <w:p w14:paraId="0FCA9930" w14:textId="77777777" w:rsidR="00FB430F" w:rsidRPr="00271C15" w:rsidRDefault="00FB430F" w:rsidP="0071301B"/>
        </w:tc>
        <w:tc>
          <w:tcPr>
            <w:tcW w:w="964" w:type="pct"/>
            <w:vMerge/>
          </w:tcPr>
          <w:p w14:paraId="6A637078" w14:textId="77777777" w:rsidR="00FB430F" w:rsidRPr="00271C15" w:rsidRDefault="00FB430F" w:rsidP="0071301B"/>
        </w:tc>
        <w:tc>
          <w:tcPr>
            <w:tcW w:w="3790" w:type="pct"/>
            <w:gridSpan w:val="2"/>
            <w:vAlign w:val="center"/>
          </w:tcPr>
          <w:p w14:paraId="03DEA7FB" w14:textId="77777777" w:rsidR="00FB430F" w:rsidRPr="00271C15" w:rsidRDefault="00FB430F" w:rsidP="0071301B">
            <w:pPr>
              <w:rPr>
                <w:color w:val="FF0000"/>
              </w:rPr>
            </w:pPr>
            <w:r w:rsidRPr="00271C15">
              <w:rPr>
                <w:u w:val="single"/>
              </w:rPr>
              <w:t>Detalles</w:t>
            </w:r>
            <w:r w:rsidRPr="00271C15">
              <w:t xml:space="preserve">: </w:t>
            </w:r>
          </w:p>
          <w:p w14:paraId="0FDEE961" w14:textId="77777777" w:rsidR="00FB430F" w:rsidRPr="00271C15" w:rsidRDefault="00FB430F" w:rsidP="0071301B">
            <w:pPr>
              <w:jc w:val="both"/>
            </w:pPr>
            <w:r w:rsidRPr="00271C15">
              <w:t>- Denuncia Caso N°</w:t>
            </w:r>
            <w:r w:rsidR="002277EB" w:rsidRPr="00271C15">
              <w:t>24</w:t>
            </w:r>
            <w:r w:rsidRPr="00271C15">
              <w:t>-VII-2017 (</w:t>
            </w:r>
            <w:bookmarkStart w:id="60" w:name="_Hlk501544171"/>
            <w:r w:rsidR="00C16F82" w:rsidRPr="00271C15">
              <w:rPr>
                <w:i/>
              </w:rPr>
              <w:t>posible</w:t>
            </w:r>
            <w:r w:rsidR="002277EB" w:rsidRPr="00271C15">
              <w:rPr>
                <w:i/>
              </w:rPr>
              <w:t xml:space="preserve"> vertido de RILes a Canal Sandoval con presencia de elementos semejantes a pulpa de tomate, entre otros</w:t>
            </w:r>
            <w:r w:rsidRPr="00271C15">
              <w:t>).</w:t>
            </w:r>
            <w:bookmarkEnd w:id="60"/>
          </w:p>
          <w:p w14:paraId="75ABF39E" w14:textId="77777777" w:rsidR="00FB430F" w:rsidRPr="00271C15" w:rsidRDefault="00FB430F" w:rsidP="0071301B">
            <w:pPr>
              <w:jc w:val="both"/>
            </w:pPr>
            <w:r w:rsidRPr="00271C15">
              <w:t>- Solicitud de Actividad de Fiscalización Ambiental (SAFA) N°12</w:t>
            </w:r>
            <w:r w:rsidR="002277EB" w:rsidRPr="00271C15">
              <w:t>3</w:t>
            </w:r>
            <w:r w:rsidRPr="00271C15">
              <w:t>/2018.</w:t>
            </w:r>
          </w:p>
        </w:tc>
      </w:tr>
    </w:tbl>
    <w:p w14:paraId="0DB2BC81" w14:textId="77777777" w:rsidR="00FB430F" w:rsidRPr="00271C15" w:rsidRDefault="00FB430F" w:rsidP="00FB430F">
      <w:pPr>
        <w:spacing w:after="0" w:line="240" w:lineRule="auto"/>
        <w:contextualSpacing/>
        <w:outlineLvl w:val="0"/>
        <w:rPr>
          <w:rFonts w:ascii="Calibri" w:eastAsia="Calibri" w:hAnsi="Calibri" w:cs="Calibri"/>
          <w:b/>
          <w:sz w:val="24"/>
          <w:szCs w:val="20"/>
        </w:rPr>
      </w:pPr>
    </w:p>
    <w:p w14:paraId="1CF65C82" w14:textId="77777777" w:rsidR="00D42470" w:rsidRPr="00271C15" w:rsidRDefault="00D42470" w:rsidP="00987770">
      <w:pPr>
        <w:pStyle w:val="Ttulo2"/>
      </w:pPr>
      <w:bookmarkStart w:id="61" w:name="_Toc519864827"/>
      <w:r w:rsidRPr="00271C15">
        <w:t>Materia</w:t>
      </w:r>
      <w:r w:rsidR="008433F0" w:rsidRPr="00271C15">
        <w:t>s</w:t>
      </w:r>
      <w:r w:rsidRPr="00271C15">
        <w:t xml:space="preserve"> Específica</w:t>
      </w:r>
      <w:r w:rsidR="008433F0" w:rsidRPr="00271C15">
        <w:t>s</w:t>
      </w:r>
      <w:r w:rsidRPr="00271C15">
        <w:t xml:space="preserve"> Objeto de la Fiscalización Ambiental</w:t>
      </w:r>
      <w:bookmarkEnd w:id="49"/>
      <w:bookmarkEnd w:id="50"/>
      <w:bookmarkEnd w:id="51"/>
      <w:bookmarkEnd w:id="52"/>
      <w:bookmarkEnd w:id="53"/>
      <w:bookmarkEnd w:id="54"/>
      <w:bookmarkEnd w:id="55"/>
      <w:bookmarkEnd w:id="56"/>
      <w:bookmarkEnd w:id="57"/>
      <w:bookmarkEnd w:id="58"/>
      <w:bookmarkEnd w:id="59"/>
      <w:bookmarkEnd w:id="61"/>
    </w:p>
    <w:p w14:paraId="3247B12F" w14:textId="77777777" w:rsidR="00D14AAD" w:rsidRPr="00271C15"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271C15" w14:paraId="4E589229"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3651645" w14:textId="77777777" w:rsidR="00F44A26" w:rsidRPr="00271C15" w:rsidRDefault="00F44A26" w:rsidP="00F44A26">
            <w:pPr>
              <w:pStyle w:val="Prrafodelista"/>
              <w:spacing w:line="276" w:lineRule="auto"/>
              <w:rPr>
                <w:rFonts w:ascii="Calibri" w:eastAsia="Times New Roman" w:hAnsi="Calibri" w:cs="Calibri"/>
                <w:sz w:val="20"/>
                <w:szCs w:val="20"/>
                <w:lang w:eastAsia="es-CL"/>
              </w:rPr>
            </w:pPr>
          </w:p>
          <w:p w14:paraId="5813FF66" w14:textId="77777777" w:rsidR="00F44A26" w:rsidRPr="00271C15" w:rsidRDefault="00F44A26" w:rsidP="00F44A26">
            <w:pPr>
              <w:pStyle w:val="Prrafodelista"/>
              <w:numPr>
                <w:ilvl w:val="0"/>
                <w:numId w:val="19"/>
              </w:numPr>
              <w:spacing w:line="276" w:lineRule="auto"/>
              <w:rPr>
                <w:rFonts w:ascii="Calibri" w:eastAsia="Times New Roman" w:hAnsi="Calibri" w:cs="Calibri"/>
                <w:sz w:val="20"/>
                <w:szCs w:val="20"/>
                <w:lang w:eastAsia="es-CL"/>
              </w:rPr>
            </w:pPr>
            <w:r w:rsidRPr="00271C15">
              <w:rPr>
                <w:rFonts w:ascii="Calibri" w:eastAsia="Times New Roman" w:hAnsi="Calibri" w:cs="Calibri"/>
                <w:sz w:val="20"/>
                <w:szCs w:val="20"/>
                <w:lang w:eastAsia="es-CL"/>
              </w:rPr>
              <w:t>Manejo de residuos industriales líquidos.</w:t>
            </w:r>
          </w:p>
          <w:p w14:paraId="1239DDF3" w14:textId="77777777" w:rsidR="00F44A26" w:rsidRPr="00271C15" w:rsidRDefault="00F44A26" w:rsidP="00F44A26">
            <w:pPr>
              <w:pStyle w:val="Prrafodelista"/>
              <w:numPr>
                <w:ilvl w:val="0"/>
                <w:numId w:val="19"/>
              </w:numPr>
              <w:spacing w:line="276" w:lineRule="auto"/>
              <w:rPr>
                <w:rFonts w:ascii="Calibri" w:eastAsia="Times New Roman" w:hAnsi="Calibri" w:cs="Calibri"/>
                <w:sz w:val="20"/>
                <w:szCs w:val="20"/>
                <w:lang w:eastAsia="es-CL"/>
              </w:rPr>
            </w:pPr>
            <w:r w:rsidRPr="00271C15">
              <w:rPr>
                <w:rFonts w:ascii="Calibri" w:eastAsia="Times New Roman" w:hAnsi="Calibri" w:cs="Calibri"/>
                <w:sz w:val="20"/>
                <w:szCs w:val="20"/>
                <w:lang w:eastAsia="es-CL"/>
              </w:rPr>
              <w:t>Calidad del efluente.</w:t>
            </w:r>
          </w:p>
          <w:p w14:paraId="51046A59" w14:textId="77777777" w:rsidR="00D42470" w:rsidRPr="00271C15" w:rsidRDefault="00F44A26" w:rsidP="00F44A26">
            <w:pPr>
              <w:pStyle w:val="Prrafodelista"/>
              <w:numPr>
                <w:ilvl w:val="0"/>
                <w:numId w:val="19"/>
              </w:numPr>
              <w:spacing w:line="276" w:lineRule="auto"/>
              <w:rPr>
                <w:rFonts w:ascii="Calibri" w:eastAsia="Times New Roman" w:hAnsi="Calibri" w:cs="Calibri"/>
                <w:sz w:val="20"/>
                <w:szCs w:val="20"/>
                <w:lang w:eastAsia="es-CL"/>
              </w:rPr>
            </w:pPr>
            <w:r w:rsidRPr="00271C15">
              <w:rPr>
                <w:rFonts w:ascii="Calibri" w:eastAsia="Times New Roman" w:hAnsi="Calibri" w:cs="Calibri"/>
                <w:sz w:val="20"/>
                <w:szCs w:val="20"/>
                <w:lang w:eastAsia="es-CL"/>
              </w:rPr>
              <w:t>Plan de contingencia.</w:t>
            </w:r>
          </w:p>
          <w:p w14:paraId="3170C594" w14:textId="77777777" w:rsidR="00F44A26" w:rsidRPr="00271C15" w:rsidRDefault="00F44A26" w:rsidP="00F44A26">
            <w:pPr>
              <w:pStyle w:val="Prrafodelista"/>
              <w:spacing w:line="276" w:lineRule="auto"/>
              <w:rPr>
                <w:rFonts w:ascii="Calibri" w:eastAsia="Times New Roman" w:hAnsi="Calibri" w:cs="Calibri"/>
                <w:sz w:val="20"/>
                <w:szCs w:val="20"/>
                <w:lang w:eastAsia="es-CL"/>
              </w:rPr>
            </w:pPr>
          </w:p>
        </w:tc>
      </w:tr>
    </w:tbl>
    <w:p w14:paraId="36EC0F1A" w14:textId="77777777" w:rsidR="00D42470" w:rsidRPr="00271C15" w:rsidRDefault="00D42470" w:rsidP="00D42470">
      <w:pPr>
        <w:spacing w:after="0" w:line="240" w:lineRule="auto"/>
        <w:jc w:val="both"/>
        <w:rPr>
          <w:rFonts w:ascii="Calibri" w:eastAsia="Calibri" w:hAnsi="Calibri" w:cs="Times New Roman"/>
        </w:rPr>
      </w:pPr>
    </w:p>
    <w:p w14:paraId="190C3AFB" w14:textId="77777777" w:rsidR="005933B2" w:rsidRPr="00271C15" w:rsidRDefault="005933B2" w:rsidP="00D42470">
      <w:pPr>
        <w:spacing w:after="0" w:line="240" w:lineRule="auto"/>
        <w:jc w:val="both"/>
        <w:rPr>
          <w:rFonts w:ascii="Calibri" w:eastAsia="Calibri" w:hAnsi="Calibri" w:cs="Times New Roman"/>
        </w:rPr>
      </w:pPr>
    </w:p>
    <w:p w14:paraId="053F5D32" w14:textId="77777777" w:rsidR="005933B2" w:rsidRPr="00271C15" w:rsidRDefault="005933B2" w:rsidP="00D42470">
      <w:pPr>
        <w:spacing w:after="0" w:line="240" w:lineRule="auto"/>
        <w:jc w:val="both"/>
        <w:rPr>
          <w:rFonts w:ascii="Calibri" w:eastAsia="Calibri" w:hAnsi="Calibri" w:cs="Times New Roman"/>
        </w:rPr>
      </w:pPr>
    </w:p>
    <w:p w14:paraId="6AE6E881" w14:textId="77777777" w:rsidR="005933B2" w:rsidRPr="00271C15" w:rsidRDefault="005933B2" w:rsidP="00D42470">
      <w:pPr>
        <w:spacing w:after="0" w:line="240" w:lineRule="auto"/>
        <w:jc w:val="both"/>
        <w:rPr>
          <w:rFonts w:ascii="Calibri" w:eastAsia="Calibri" w:hAnsi="Calibri" w:cs="Times New Roman"/>
        </w:rPr>
      </w:pPr>
    </w:p>
    <w:p w14:paraId="3772968C" w14:textId="77777777" w:rsidR="005933B2" w:rsidRPr="00271C15" w:rsidRDefault="005933B2" w:rsidP="00D42470">
      <w:pPr>
        <w:spacing w:after="0" w:line="240" w:lineRule="auto"/>
        <w:jc w:val="both"/>
        <w:rPr>
          <w:rFonts w:ascii="Calibri" w:eastAsia="Calibri" w:hAnsi="Calibri" w:cs="Times New Roman"/>
        </w:rPr>
      </w:pPr>
    </w:p>
    <w:p w14:paraId="42065219" w14:textId="77777777" w:rsidR="008433F0" w:rsidRPr="00271C15" w:rsidRDefault="008433F0" w:rsidP="00D42470">
      <w:pPr>
        <w:spacing w:after="0" w:line="240" w:lineRule="auto"/>
        <w:jc w:val="both"/>
        <w:rPr>
          <w:rFonts w:ascii="Calibri" w:eastAsia="Calibri" w:hAnsi="Calibri" w:cs="Times New Roman"/>
        </w:rPr>
      </w:pPr>
    </w:p>
    <w:p w14:paraId="07886FBD" w14:textId="77777777" w:rsidR="005933B2" w:rsidRPr="00271C15" w:rsidRDefault="005933B2" w:rsidP="00D42470">
      <w:pPr>
        <w:spacing w:after="0" w:line="240" w:lineRule="auto"/>
        <w:jc w:val="both"/>
        <w:rPr>
          <w:rFonts w:ascii="Calibri" w:eastAsia="Calibri" w:hAnsi="Calibri" w:cs="Times New Roman"/>
        </w:rPr>
      </w:pPr>
    </w:p>
    <w:p w14:paraId="1833534B" w14:textId="77777777" w:rsidR="00D42470" w:rsidRPr="00271C15"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519864828"/>
      <w:r w:rsidRPr="00271C15">
        <w:lastRenderedPageBreak/>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40F2F7A" w14:textId="77777777" w:rsidR="00D42470" w:rsidRPr="00271C15" w:rsidRDefault="00D42470" w:rsidP="00D42470">
      <w:pPr>
        <w:ind w:left="360"/>
        <w:contextualSpacing/>
      </w:pPr>
    </w:p>
    <w:p w14:paraId="559D1CE2" w14:textId="77777777" w:rsidR="00D14AAD" w:rsidRPr="00271C15" w:rsidRDefault="00D42470" w:rsidP="00D14AAD">
      <w:pPr>
        <w:pStyle w:val="Ttulo3"/>
        <w:spacing w:line="240" w:lineRule="auto"/>
        <w:contextualSpacing/>
        <w:jc w:val="both"/>
      </w:pPr>
      <w:bookmarkStart w:id="84" w:name="_Toc519864829"/>
      <w:bookmarkStart w:id="85" w:name="_Toc449085414"/>
      <w:r w:rsidRPr="00271C15">
        <w:rPr>
          <w:rFonts w:asciiTheme="minorHAnsi" w:hAnsiTheme="minorHAnsi"/>
        </w:rPr>
        <w:t>Ejecución de la inspección</w:t>
      </w:r>
      <w:bookmarkEnd w:id="84"/>
      <w:r w:rsidRPr="00271C15">
        <w:t xml:space="preserve"> </w:t>
      </w:r>
      <w:bookmarkEnd w:id="76"/>
      <w:bookmarkEnd w:id="77"/>
      <w:bookmarkEnd w:id="78"/>
      <w:bookmarkEnd w:id="79"/>
      <w:bookmarkEnd w:id="80"/>
      <w:bookmarkEnd w:id="81"/>
      <w:bookmarkEnd w:id="82"/>
      <w:bookmarkEnd w:id="83"/>
      <w:bookmarkEnd w:id="85"/>
    </w:p>
    <w:p w14:paraId="0769E179" w14:textId="77777777" w:rsidR="002277EB" w:rsidRPr="00271C15" w:rsidRDefault="002277EB" w:rsidP="002277E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271C15" w14:paraId="741FA09D"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3FB8A7F" w14:textId="77777777" w:rsidR="00D42470" w:rsidRPr="00271C15" w:rsidRDefault="00D42470" w:rsidP="00D42470">
            <w:pPr>
              <w:spacing w:after="0" w:line="0" w:lineRule="atLeast"/>
              <w:rPr>
                <w:rFonts w:ascii="Calibri" w:eastAsia="Calibri" w:hAnsi="Calibri" w:cs="Times New Roman"/>
                <w:b/>
                <w:sz w:val="20"/>
                <w:szCs w:val="20"/>
              </w:rPr>
            </w:pPr>
            <w:r w:rsidRPr="00271C15">
              <w:rPr>
                <w:rFonts w:ascii="Calibri" w:eastAsia="Calibri" w:hAnsi="Calibri" w:cs="Times New Roman"/>
                <w:b/>
                <w:sz w:val="20"/>
                <w:szCs w:val="20"/>
              </w:rPr>
              <w:t>Existió oposición al ingreso:</w:t>
            </w:r>
            <w:r w:rsidRPr="00271C15">
              <w:rPr>
                <w:rFonts w:ascii="Calibri" w:eastAsia="Calibri" w:hAnsi="Calibri" w:cs="Times New Roman"/>
                <w:sz w:val="20"/>
                <w:szCs w:val="20"/>
              </w:rPr>
              <w:t xml:space="preserve"> NO</w:t>
            </w:r>
            <w:r w:rsidR="002277EB" w:rsidRPr="00271C15">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3FCCBB4" w14:textId="77777777" w:rsidR="00D42470" w:rsidRPr="00271C15" w:rsidRDefault="00D42470" w:rsidP="00D42470">
            <w:pPr>
              <w:spacing w:after="0" w:line="0" w:lineRule="atLeast"/>
              <w:rPr>
                <w:rFonts w:ascii="Calibri" w:eastAsia="Calibri" w:hAnsi="Calibri" w:cs="Times New Roman"/>
                <w:b/>
                <w:sz w:val="20"/>
                <w:szCs w:val="20"/>
              </w:rPr>
            </w:pPr>
            <w:r w:rsidRPr="00271C15">
              <w:rPr>
                <w:rFonts w:ascii="Calibri" w:eastAsia="Calibri" w:hAnsi="Calibri" w:cs="Times New Roman"/>
                <w:b/>
                <w:sz w:val="20"/>
                <w:szCs w:val="20"/>
              </w:rPr>
              <w:t xml:space="preserve">Existió auxilio de fuerza pública: </w:t>
            </w:r>
            <w:r w:rsidRPr="00271C15">
              <w:rPr>
                <w:rFonts w:ascii="Calibri" w:eastAsia="Calibri" w:hAnsi="Calibri" w:cs="Times New Roman"/>
                <w:sz w:val="20"/>
                <w:szCs w:val="20"/>
              </w:rPr>
              <w:t>NO</w:t>
            </w:r>
            <w:r w:rsidR="002277EB" w:rsidRPr="00271C15">
              <w:rPr>
                <w:rFonts w:ascii="Calibri" w:eastAsia="Calibri" w:hAnsi="Calibri" w:cs="Times New Roman"/>
                <w:sz w:val="20"/>
                <w:szCs w:val="20"/>
              </w:rPr>
              <w:t>.</w:t>
            </w:r>
          </w:p>
        </w:tc>
      </w:tr>
      <w:tr w:rsidR="00D42470" w:rsidRPr="00271C15" w14:paraId="08EC1581"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C619A46" w14:textId="77777777" w:rsidR="00D42470" w:rsidRPr="00271C15" w:rsidRDefault="00D42470" w:rsidP="00D42470">
            <w:pPr>
              <w:spacing w:after="0" w:line="0" w:lineRule="atLeast"/>
              <w:rPr>
                <w:rFonts w:ascii="Calibri" w:eastAsia="Calibri" w:hAnsi="Calibri" w:cs="Times New Roman"/>
                <w:b/>
                <w:sz w:val="20"/>
                <w:szCs w:val="20"/>
              </w:rPr>
            </w:pPr>
            <w:r w:rsidRPr="00271C15">
              <w:rPr>
                <w:rFonts w:ascii="Calibri" w:eastAsia="Calibri" w:hAnsi="Calibri" w:cs="Times New Roman"/>
                <w:b/>
                <w:sz w:val="20"/>
                <w:szCs w:val="20"/>
              </w:rPr>
              <w:t xml:space="preserve">Existió colaboración por parte de los fiscalizados: </w:t>
            </w:r>
            <w:r w:rsidRPr="00271C15">
              <w:rPr>
                <w:rFonts w:ascii="Calibri" w:eastAsia="Calibri" w:hAnsi="Calibri" w:cs="Times New Roman"/>
                <w:sz w:val="20"/>
                <w:szCs w:val="20"/>
              </w:rPr>
              <w:t>SI</w:t>
            </w:r>
            <w:r w:rsidR="002277EB" w:rsidRPr="00271C15">
              <w:rPr>
                <w:rFonts w:ascii="Calibri" w:eastAsia="Calibri" w:hAnsi="Calibri" w:cs="Times New Roman"/>
                <w:sz w:val="20"/>
                <w:szCs w:val="20"/>
              </w:rPr>
              <w:t>.</w:t>
            </w:r>
            <w:r w:rsidRPr="00271C15">
              <w:rPr>
                <w:rFonts w:ascii="Calibri" w:eastAsia="Calibri" w:hAnsi="Calibri" w:cs="Times New Roman"/>
                <w:sz w:val="20"/>
                <w:szCs w:val="20"/>
              </w:rPr>
              <w:t xml:space="preserve">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768575B" w14:textId="77777777" w:rsidR="00D42470" w:rsidRPr="00271C15" w:rsidRDefault="00D42470" w:rsidP="00D42470">
            <w:pPr>
              <w:spacing w:after="0" w:line="0" w:lineRule="atLeast"/>
              <w:rPr>
                <w:rFonts w:ascii="Calibri" w:eastAsia="Calibri" w:hAnsi="Calibri" w:cs="Times New Roman"/>
                <w:b/>
                <w:sz w:val="20"/>
                <w:szCs w:val="20"/>
              </w:rPr>
            </w:pPr>
            <w:r w:rsidRPr="00271C15">
              <w:rPr>
                <w:rFonts w:ascii="Calibri" w:eastAsia="Calibri" w:hAnsi="Calibri" w:cs="Times New Roman"/>
                <w:b/>
                <w:sz w:val="20"/>
                <w:szCs w:val="20"/>
              </w:rPr>
              <w:t xml:space="preserve">Existió trato respetuoso y deferente: </w:t>
            </w:r>
            <w:r w:rsidRPr="00271C15">
              <w:rPr>
                <w:rFonts w:ascii="Calibri" w:eastAsia="Calibri" w:hAnsi="Calibri" w:cs="Times New Roman"/>
                <w:sz w:val="20"/>
                <w:szCs w:val="20"/>
              </w:rPr>
              <w:t>SI</w:t>
            </w:r>
            <w:r w:rsidR="002277EB" w:rsidRPr="00271C15">
              <w:rPr>
                <w:rFonts w:ascii="Calibri" w:eastAsia="Calibri" w:hAnsi="Calibri" w:cs="Times New Roman"/>
                <w:sz w:val="20"/>
                <w:szCs w:val="20"/>
              </w:rPr>
              <w:t>.</w:t>
            </w:r>
          </w:p>
        </w:tc>
      </w:tr>
      <w:tr w:rsidR="00D42470" w:rsidRPr="00271C15" w14:paraId="2EA4E1F6"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401A85D" w14:textId="77777777" w:rsidR="00D42470" w:rsidRPr="00271C15" w:rsidRDefault="00D42470" w:rsidP="002277EB">
            <w:pPr>
              <w:spacing w:after="0" w:line="0" w:lineRule="atLeast"/>
              <w:jc w:val="both"/>
              <w:rPr>
                <w:rFonts w:ascii="Calibri" w:eastAsia="Calibri" w:hAnsi="Calibri" w:cs="Times New Roman"/>
                <w:b/>
                <w:sz w:val="20"/>
                <w:szCs w:val="20"/>
              </w:rPr>
            </w:pPr>
            <w:r w:rsidRPr="00271C15">
              <w:rPr>
                <w:rFonts w:ascii="Calibri" w:eastAsia="Calibri" w:hAnsi="Calibri" w:cs="Times New Roman"/>
                <w:b/>
                <w:sz w:val="20"/>
                <w:szCs w:val="20"/>
              </w:rPr>
              <w:t>Observaciones:</w:t>
            </w:r>
            <w:r w:rsidRPr="00271C15">
              <w:rPr>
                <w:rFonts w:ascii="Calibri" w:eastAsia="Calibri" w:hAnsi="Calibri" w:cs="Times New Roman"/>
                <w:b/>
                <w:color w:val="FF0000"/>
                <w:sz w:val="20"/>
                <w:szCs w:val="20"/>
              </w:rPr>
              <w:t xml:space="preserve"> </w:t>
            </w:r>
            <w:r w:rsidR="002277EB" w:rsidRPr="00271C15">
              <w:rPr>
                <w:rFonts w:ascii="Calibri" w:eastAsia="Calibri" w:hAnsi="Calibri" w:cs="Times New Roman"/>
                <w:sz w:val="20"/>
                <w:szCs w:val="20"/>
              </w:rPr>
              <w:t>Se realizó registros fotográficos y se tomaron coordenadas UTM (WGS 84), en los puntos inspeccionados.</w:t>
            </w:r>
          </w:p>
        </w:tc>
      </w:tr>
    </w:tbl>
    <w:p w14:paraId="067D5C9C" w14:textId="77777777" w:rsidR="005933B2" w:rsidRPr="00271C15" w:rsidRDefault="005933B2" w:rsidP="005933B2">
      <w:pPr>
        <w:spacing w:after="0" w:line="240" w:lineRule="auto"/>
        <w:ind w:left="720"/>
        <w:contextualSpacing/>
        <w:jc w:val="both"/>
        <w:outlineLvl w:val="1"/>
        <w:rPr>
          <w:rFonts w:ascii="Calibri" w:eastAsia="Calibri" w:hAnsi="Calibri" w:cs="Calibri"/>
          <w:b/>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14:paraId="12566FAB" w14:textId="77777777" w:rsidR="00D42470" w:rsidRPr="00271C15" w:rsidRDefault="00D42470" w:rsidP="00EF1051">
      <w:pPr>
        <w:pStyle w:val="Ttulo3"/>
        <w:rPr>
          <w:rFonts w:eastAsia="Calibri"/>
        </w:rPr>
      </w:pPr>
      <w:bookmarkStart w:id="97" w:name="_Toc519864830"/>
      <w:r w:rsidRPr="00271C15">
        <w:rPr>
          <w:rFonts w:asciiTheme="minorHAnsi" w:eastAsia="Calibri" w:hAnsiTheme="minorHAnsi"/>
        </w:rPr>
        <w:t>Esquema de recorrido</w:t>
      </w:r>
      <w:bookmarkEnd w:id="86"/>
      <w:bookmarkEnd w:id="87"/>
      <w:bookmarkEnd w:id="88"/>
      <w:bookmarkEnd w:id="89"/>
      <w:bookmarkEnd w:id="90"/>
      <w:bookmarkEnd w:id="97"/>
    </w:p>
    <w:p w14:paraId="19069FEE" w14:textId="77777777" w:rsidR="00D42470" w:rsidRPr="00271C15"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271C15" w14:paraId="657F00C4" w14:textId="77777777" w:rsidTr="0031512B">
        <w:tc>
          <w:tcPr>
            <w:tcW w:w="5000" w:type="pct"/>
          </w:tcPr>
          <w:p w14:paraId="2E3238C4" w14:textId="77777777" w:rsidR="00D42470" w:rsidRPr="00271C15" w:rsidRDefault="00D42470" w:rsidP="00D42470"/>
          <w:p w14:paraId="57B87FBC" w14:textId="77777777" w:rsidR="00D42470" w:rsidRPr="00271C15" w:rsidRDefault="00540B11" w:rsidP="00540B11">
            <w:pPr>
              <w:jc w:val="center"/>
            </w:pPr>
            <w:r w:rsidRPr="00271C15">
              <w:rPr>
                <w:noProof/>
              </w:rPr>
              <w:drawing>
                <wp:inline distT="0" distB="0" distL="0" distR="0" wp14:anchorId="7EC672E8" wp14:editId="1E332B90">
                  <wp:extent cx="6120000" cy="3600000"/>
                  <wp:effectExtent l="0" t="0" r="0" b="635"/>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000" cy="3600000"/>
                          </a:xfrm>
                          <a:prstGeom prst="rect">
                            <a:avLst/>
                          </a:prstGeom>
                          <a:noFill/>
                        </pic:spPr>
                      </pic:pic>
                    </a:graphicData>
                  </a:graphic>
                </wp:inline>
              </w:drawing>
            </w:r>
          </w:p>
          <w:p w14:paraId="5C09228A" w14:textId="77777777" w:rsidR="00D42470" w:rsidRPr="00271C15" w:rsidRDefault="00D42470" w:rsidP="00D42470"/>
        </w:tc>
      </w:tr>
    </w:tbl>
    <w:p w14:paraId="544D49FA" w14:textId="77777777" w:rsidR="005933B2" w:rsidRPr="00271C15" w:rsidRDefault="005933B2" w:rsidP="00D42470"/>
    <w:p w14:paraId="341BCF71" w14:textId="77777777" w:rsidR="00D42470" w:rsidRPr="00271C15" w:rsidRDefault="00D42470" w:rsidP="00EF1051">
      <w:pPr>
        <w:pStyle w:val="Ttulo3"/>
      </w:pPr>
      <w:bookmarkStart w:id="98" w:name="_Toc519864831"/>
      <w:bookmarkStart w:id="99" w:name="_Toc390184275"/>
      <w:bookmarkStart w:id="100" w:name="_Toc390360006"/>
      <w:bookmarkStart w:id="101" w:name="_Toc390777027"/>
      <w:bookmarkStart w:id="102" w:name="_Toc447875238"/>
      <w:bookmarkStart w:id="103" w:name="_Toc449085416"/>
      <w:r w:rsidRPr="00271C15">
        <w:rPr>
          <w:rFonts w:asciiTheme="minorHAnsi" w:hAnsiTheme="minorHAnsi"/>
        </w:rPr>
        <w:t>Detalle del Recorrido de la Inspección</w:t>
      </w:r>
      <w:bookmarkEnd w:id="91"/>
      <w:bookmarkEnd w:id="92"/>
      <w:bookmarkEnd w:id="98"/>
      <w:r w:rsidR="00D14AAD" w:rsidRPr="00271C15">
        <w:t xml:space="preserve"> </w:t>
      </w:r>
      <w:bookmarkEnd w:id="93"/>
      <w:bookmarkEnd w:id="94"/>
      <w:bookmarkEnd w:id="95"/>
      <w:bookmarkEnd w:id="96"/>
      <w:bookmarkEnd w:id="99"/>
      <w:bookmarkEnd w:id="100"/>
      <w:bookmarkEnd w:id="101"/>
      <w:bookmarkEnd w:id="102"/>
      <w:bookmarkEnd w:id="103"/>
    </w:p>
    <w:p w14:paraId="29F1F0CD" w14:textId="77777777" w:rsidR="00C1005C" w:rsidRPr="00271C15" w:rsidRDefault="00C1005C" w:rsidP="00C1005C"/>
    <w:p w14:paraId="41AFBEA4" w14:textId="77777777" w:rsidR="00863EE2" w:rsidRPr="00271C15" w:rsidRDefault="008433F0" w:rsidP="00987770">
      <w:pPr>
        <w:pStyle w:val="Ttulo4"/>
      </w:pPr>
      <w:r w:rsidRPr="00271C15">
        <w:t>D</w:t>
      </w:r>
      <w:r w:rsidR="00863EE2" w:rsidRPr="00271C15">
        <w:t>ía de inspección</w:t>
      </w:r>
      <w:r w:rsidR="006B03F9" w:rsidRPr="00271C15">
        <w:t xml:space="preserve"> (</w:t>
      </w:r>
      <w:r w:rsidRPr="00271C15">
        <w:t>26</w:t>
      </w:r>
      <w:r w:rsidR="006B03F9" w:rsidRPr="00271C15">
        <w:t>/</w:t>
      </w:r>
      <w:r w:rsidRPr="00271C15">
        <w:t>03</w:t>
      </w:r>
      <w:r w:rsidR="006B03F9" w:rsidRPr="00271C15">
        <w:t>/</w:t>
      </w:r>
      <w:r w:rsidRPr="00271C15">
        <w:t>2018</w:t>
      </w:r>
      <w:r w:rsidR="006E6FCD" w:rsidRPr="00271C15">
        <w:t>. Anexo 1</w:t>
      </w:r>
      <w:r w:rsidR="006B03F9" w:rsidRPr="00271C15">
        <w:t>)</w:t>
      </w:r>
      <w:r w:rsidR="00863EE2" w:rsidRPr="00271C15">
        <w:t xml:space="preserve"> </w:t>
      </w:r>
    </w:p>
    <w:p w14:paraId="0E316F13" w14:textId="77777777" w:rsidR="00EF1051" w:rsidRPr="00271C15" w:rsidRDefault="00EF1051" w:rsidP="00EF1051"/>
    <w:tbl>
      <w:tblPr>
        <w:tblW w:w="5000" w:type="pct"/>
        <w:jc w:val="center"/>
        <w:tblCellMar>
          <w:left w:w="70" w:type="dxa"/>
          <w:right w:w="70" w:type="dxa"/>
        </w:tblCellMar>
        <w:tblLook w:val="04A0" w:firstRow="1" w:lastRow="0" w:firstColumn="1" w:lastColumn="0" w:noHBand="0" w:noVBand="1"/>
      </w:tblPr>
      <w:tblGrid>
        <w:gridCol w:w="1130"/>
        <w:gridCol w:w="8832"/>
      </w:tblGrid>
      <w:tr w:rsidR="00863EE2" w:rsidRPr="00271C15" w14:paraId="2536E8EE" w14:textId="77777777" w:rsidTr="002277EB">
        <w:trPr>
          <w:trHeight w:val="587"/>
          <w:tblHeader/>
          <w:jc w:val="center"/>
        </w:trPr>
        <w:tc>
          <w:tcPr>
            <w:tcW w:w="567" w:type="pct"/>
            <w:tcBorders>
              <w:top w:val="single" w:sz="4" w:space="0" w:color="auto"/>
              <w:left w:val="single" w:sz="4" w:space="0" w:color="auto"/>
              <w:bottom w:val="single" w:sz="4" w:space="0" w:color="auto"/>
              <w:right w:val="single" w:sz="4" w:space="0" w:color="auto"/>
            </w:tcBorders>
            <w:shd w:val="clear" w:color="auto" w:fill="D9D9D9"/>
            <w:vAlign w:val="center"/>
          </w:tcPr>
          <w:p w14:paraId="197EE90C" w14:textId="77777777" w:rsidR="00863EE2" w:rsidRPr="00271C15" w:rsidRDefault="00863EE2" w:rsidP="0007552A">
            <w:pPr>
              <w:spacing w:after="0" w:line="240" w:lineRule="auto"/>
              <w:jc w:val="center"/>
              <w:rPr>
                <w:rFonts w:ascii="Calibri" w:eastAsia="Calibri" w:hAnsi="Calibri" w:cs="Calibri"/>
                <w:b/>
                <w:sz w:val="20"/>
                <w:szCs w:val="20"/>
                <w:lang w:val="es-ES_tradnl"/>
              </w:rPr>
            </w:pPr>
            <w:r w:rsidRPr="00271C15">
              <w:rPr>
                <w:rFonts w:ascii="Calibri" w:eastAsia="Calibri" w:hAnsi="Calibri" w:cs="Calibri"/>
                <w:b/>
                <w:sz w:val="20"/>
                <w:szCs w:val="20"/>
                <w:lang w:val="es-ES_tradnl"/>
              </w:rPr>
              <w:t>N° estación</w:t>
            </w:r>
          </w:p>
        </w:tc>
        <w:tc>
          <w:tcPr>
            <w:tcW w:w="4433" w:type="pct"/>
            <w:tcBorders>
              <w:top w:val="single" w:sz="4" w:space="0" w:color="auto"/>
              <w:left w:val="single" w:sz="4" w:space="0" w:color="auto"/>
              <w:bottom w:val="single" w:sz="4" w:space="0" w:color="auto"/>
              <w:right w:val="single" w:sz="4" w:space="0" w:color="auto"/>
            </w:tcBorders>
            <w:shd w:val="clear" w:color="auto" w:fill="D9D9D9"/>
            <w:vAlign w:val="center"/>
          </w:tcPr>
          <w:p w14:paraId="34BF2D3A" w14:textId="77777777" w:rsidR="00863EE2" w:rsidRPr="00271C15" w:rsidRDefault="00863EE2" w:rsidP="0007552A">
            <w:pPr>
              <w:spacing w:after="0" w:line="240" w:lineRule="auto"/>
              <w:ind w:left="57" w:right="57"/>
              <w:jc w:val="center"/>
              <w:rPr>
                <w:rFonts w:ascii="Calibri" w:eastAsia="Calibri" w:hAnsi="Calibri" w:cs="Calibri"/>
                <w:b/>
                <w:sz w:val="20"/>
                <w:szCs w:val="20"/>
              </w:rPr>
            </w:pPr>
            <w:r w:rsidRPr="00271C15">
              <w:rPr>
                <w:rFonts w:ascii="Calibri" w:eastAsia="Calibri" w:hAnsi="Calibri" w:cs="Calibri"/>
                <w:b/>
                <w:sz w:val="20"/>
                <w:szCs w:val="20"/>
              </w:rPr>
              <w:t>Nombre</w:t>
            </w:r>
            <w:r w:rsidR="002277EB" w:rsidRPr="00271C15">
              <w:rPr>
                <w:rFonts w:ascii="Calibri" w:eastAsia="Calibri" w:hAnsi="Calibri" w:cs="Calibri"/>
                <w:b/>
                <w:sz w:val="20"/>
                <w:szCs w:val="20"/>
              </w:rPr>
              <w:t>/</w:t>
            </w:r>
            <w:r w:rsidRPr="00271C15">
              <w:rPr>
                <w:rFonts w:ascii="Calibri" w:eastAsia="Calibri" w:hAnsi="Calibri" w:cs="Calibri"/>
                <w:b/>
                <w:sz w:val="20"/>
                <w:szCs w:val="20"/>
              </w:rPr>
              <w:t xml:space="preserve">Descripción de estación  </w:t>
            </w:r>
          </w:p>
        </w:tc>
      </w:tr>
      <w:tr w:rsidR="00863EE2" w:rsidRPr="00271C15" w14:paraId="1451B4BD" w14:textId="77777777" w:rsidTr="002277EB">
        <w:trPr>
          <w:trHeight w:val="128"/>
          <w:jc w:val="center"/>
        </w:trPr>
        <w:tc>
          <w:tcPr>
            <w:tcW w:w="567" w:type="pct"/>
            <w:tcBorders>
              <w:top w:val="single" w:sz="4" w:space="0" w:color="auto"/>
              <w:left w:val="single" w:sz="8" w:space="0" w:color="auto"/>
              <w:bottom w:val="single" w:sz="4" w:space="0" w:color="auto"/>
              <w:right w:val="single" w:sz="4" w:space="0" w:color="auto"/>
            </w:tcBorders>
            <w:noWrap/>
            <w:vAlign w:val="center"/>
            <w:hideMark/>
          </w:tcPr>
          <w:p w14:paraId="4692CAA7" w14:textId="77777777" w:rsidR="00863EE2" w:rsidRPr="00271C15" w:rsidRDefault="004C1FF0" w:rsidP="004C1FF0">
            <w:pPr>
              <w:spacing w:after="0" w:line="240" w:lineRule="auto"/>
              <w:jc w:val="center"/>
              <w:rPr>
                <w:rFonts w:ascii="Calibri" w:eastAsia="Times New Roman" w:hAnsi="Calibri" w:cs="Calibri"/>
                <w:sz w:val="20"/>
                <w:szCs w:val="20"/>
                <w:lang w:val="es-ES_tradnl" w:eastAsia="es-CL"/>
              </w:rPr>
            </w:pPr>
            <w:r w:rsidRPr="00271C15">
              <w:rPr>
                <w:rFonts w:ascii="Calibri" w:eastAsia="Times New Roman" w:hAnsi="Calibri" w:cs="Calibri"/>
                <w:sz w:val="20"/>
                <w:szCs w:val="20"/>
                <w:lang w:val="es-ES_tradnl" w:eastAsia="es-CL"/>
              </w:rPr>
              <w:t>1</w:t>
            </w:r>
          </w:p>
        </w:tc>
        <w:tc>
          <w:tcPr>
            <w:tcW w:w="4433" w:type="pct"/>
            <w:tcBorders>
              <w:top w:val="single" w:sz="4" w:space="0" w:color="auto"/>
              <w:left w:val="single" w:sz="4" w:space="0" w:color="auto"/>
              <w:bottom w:val="single" w:sz="4" w:space="0" w:color="auto"/>
              <w:right w:val="single" w:sz="8" w:space="0" w:color="auto"/>
            </w:tcBorders>
            <w:vAlign w:val="center"/>
          </w:tcPr>
          <w:p w14:paraId="08753A7E" w14:textId="77777777" w:rsidR="00863EE2" w:rsidRPr="00271C15" w:rsidRDefault="004C1FF0" w:rsidP="004C1FF0">
            <w:pPr>
              <w:jc w:val="both"/>
              <w:rPr>
                <w:rFonts w:cs="Times New Roman"/>
                <w:iCs/>
                <w:sz w:val="20"/>
                <w:szCs w:val="20"/>
              </w:rPr>
            </w:pPr>
            <w:r w:rsidRPr="00271C15">
              <w:rPr>
                <w:rFonts w:cs="Times New Roman"/>
                <w:iCs/>
                <w:sz w:val="20"/>
                <w:szCs w:val="20"/>
              </w:rPr>
              <w:t xml:space="preserve">Planta de tratamiento de RILes. </w:t>
            </w:r>
          </w:p>
        </w:tc>
      </w:tr>
      <w:tr w:rsidR="00863EE2" w:rsidRPr="00271C15" w14:paraId="31D7E459" w14:textId="77777777" w:rsidTr="002277EB">
        <w:trPr>
          <w:trHeight w:val="159"/>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1D8F7CA5" w14:textId="77777777" w:rsidR="00863EE2" w:rsidRPr="00271C15" w:rsidRDefault="004C1FF0" w:rsidP="004C1FF0">
            <w:pPr>
              <w:spacing w:after="0" w:line="240" w:lineRule="auto"/>
              <w:jc w:val="center"/>
              <w:rPr>
                <w:rFonts w:ascii="Calibri" w:eastAsia="Times New Roman" w:hAnsi="Calibri" w:cs="Calibri"/>
                <w:sz w:val="20"/>
                <w:szCs w:val="20"/>
                <w:lang w:val="es-ES_tradnl" w:eastAsia="es-CL"/>
              </w:rPr>
            </w:pPr>
            <w:r w:rsidRPr="00271C15">
              <w:rPr>
                <w:rFonts w:ascii="Calibri" w:eastAsia="Times New Roman" w:hAnsi="Calibri" w:cs="Calibri"/>
                <w:sz w:val="20"/>
                <w:szCs w:val="20"/>
                <w:lang w:val="es-ES_tradnl" w:eastAsia="es-CL"/>
              </w:rPr>
              <w:t>2</w:t>
            </w:r>
          </w:p>
        </w:tc>
        <w:tc>
          <w:tcPr>
            <w:tcW w:w="4433" w:type="pct"/>
            <w:tcBorders>
              <w:top w:val="single" w:sz="4" w:space="0" w:color="auto"/>
              <w:left w:val="single" w:sz="4" w:space="0" w:color="auto"/>
              <w:bottom w:val="single" w:sz="4" w:space="0" w:color="auto"/>
              <w:right w:val="single" w:sz="8" w:space="0" w:color="auto"/>
            </w:tcBorders>
            <w:vAlign w:val="center"/>
          </w:tcPr>
          <w:p w14:paraId="24AD9272" w14:textId="77777777" w:rsidR="00863EE2" w:rsidRPr="00271C15" w:rsidRDefault="004C1FF0" w:rsidP="004C1FF0">
            <w:pPr>
              <w:jc w:val="both"/>
              <w:rPr>
                <w:rFonts w:cs="Times New Roman"/>
                <w:iCs/>
                <w:color w:val="000000" w:themeColor="text1"/>
                <w:sz w:val="20"/>
                <w:szCs w:val="20"/>
              </w:rPr>
            </w:pPr>
            <w:r w:rsidRPr="00271C15">
              <w:rPr>
                <w:rFonts w:cs="Times New Roman"/>
                <w:iCs/>
                <w:color w:val="000000" w:themeColor="text1"/>
                <w:sz w:val="20"/>
                <w:szCs w:val="20"/>
              </w:rPr>
              <w:t>Sector de descarga de RILes (Canal Sandoval).</w:t>
            </w:r>
          </w:p>
        </w:tc>
      </w:tr>
    </w:tbl>
    <w:p w14:paraId="4260085E" w14:textId="77777777" w:rsidR="00D42470" w:rsidRPr="00271C15"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271C15" w:rsidSect="000A28D4">
          <w:type w:val="nextColumn"/>
          <w:pgSz w:w="12240" w:h="15840" w:code="1"/>
          <w:pgMar w:top="1134" w:right="1134" w:bottom="1134" w:left="1134" w:header="708" w:footer="708" w:gutter="0"/>
          <w:cols w:space="708"/>
          <w:docGrid w:linePitch="360"/>
        </w:sect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14:paraId="792DD669" w14:textId="77777777" w:rsidR="00D42470" w:rsidRPr="00271C15" w:rsidRDefault="00D42470" w:rsidP="00F03CD4">
      <w:pPr>
        <w:pStyle w:val="Ttulo2"/>
      </w:pPr>
      <w:bookmarkStart w:id="111" w:name="_Toc449085417"/>
      <w:bookmarkStart w:id="112" w:name="_Toc519864832"/>
      <w:bookmarkEnd w:id="104"/>
      <w:bookmarkEnd w:id="105"/>
      <w:bookmarkEnd w:id="106"/>
      <w:bookmarkEnd w:id="107"/>
      <w:bookmarkEnd w:id="108"/>
      <w:r w:rsidRPr="00271C15">
        <w:lastRenderedPageBreak/>
        <w:t>Revisión Documental</w:t>
      </w:r>
      <w:bookmarkEnd w:id="111"/>
      <w:bookmarkEnd w:id="112"/>
    </w:p>
    <w:p w14:paraId="6E87794C" w14:textId="77777777" w:rsidR="00F03CD4" w:rsidRPr="00271C15" w:rsidRDefault="00F03CD4" w:rsidP="00F03CD4"/>
    <w:p w14:paraId="5E453BE3" w14:textId="77777777" w:rsidR="00D42470" w:rsidRPr="00271C15" w:rsidRDefault="00D42470" w:rsidP="00F03CD4">
      <w:pPr>
        <w:pStyle w:val="Ttulo3"/>
        <w:rPr>
          <w:rFonts w:asciiTheme="minorHAnsi" w:eastAsia="Calibri" w:hAnsiTheme="minorHAnsi"/>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519864833"/>
      <w:r w:rsidRPr="00271C15">
        <w:rPr>
          <w:rFonts w:asciiTheme="minorHAnsi" w:eastAsia="Calibri" w:hAnsiTheme="minorHAnsi"/>
        </w:rPr>
        <w:t>Documentos Revisados</w:t>
      </w:r>
      <w:bookmarkEnd w:id="113"/>
      <w:bookmarkEnd w:id="114"/>
      <w:bookmarkEnd w:id="115"/>
      <w:bookmarkEnd w:id="116"/>
      <w:bookmarkEnd w:id="117"/>
      <w:bookmarkEnd w:id="118"/>
      <w:bookmarkEnd w:id="119"/>
    </w:p>
    <w:p w14:paraId="2117673B" w14:textId="77777777" w:rsidR="00F67953" w:rsidRPr="00271C15" w:rsidRDefault="00F67953" w:rsidP="00F67953">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4"/>
        <w:gridCol w:w="4842"/>
      </w:tblGrid>
      <w:tr w:rsidR="005E7708" w:rsidRPr="00271C15" w14:paraId="4FEE3BD8" w14:textId="77777777" w:rsidTr="005E7708">
        <w:trPr>
          <w:trHeight w:val="549"/>
        </w:trPr>
        <w:tc>
          <w:tcPr>
            <w:tcW w:w="217" w:type="pct"/>
            <w:shd w:val="clear" w:color="auto" w:fill="D9D9D9"/>
            <w:vAlign w:val="center"/>
          </w:tcPr>
          <w:p w14:paraId="19E00E44" w14:textId="77777777" w:rsidR="005E7708" w:rsidRPr="00271C15" w:rsidRDefault="005E7708" w:rsidP="00D42470">
            <w:pPr>
              <w:spacing w:after="0" w:line="240" w:lineRule="auto"/>
              <w:jc w:val="center"/>
              <w:rPr>
                <w:rFonts w:ascii="Calibri" w:eastAsia="Calibri" w:hAnsi="Calibri" w:cs="Times New Roman"/>
                <w:b/>
                <w:bCs/>
                <w:sz w:val="20"/>
                <w:szCs w:val="20"/>
                <w:lang w:val="es-ES" w:eastAsia="es-ES"/>
              </w:rPr>
            </w:pPr>
            <w:r w:rsidRPr="00271C15">
              <w:rPr>
                <w:rFonts w:ascii="Calibri" w:eastAsia="Calibri" w:hAnsi="Calibri" w:cs="Times New Roman"/>
                <w:b/>
                <w:bCs/>
                <w:sz w:val="20"/>
                <w:szCs w:val="20"/>
                <w:lang w:val="es-ES" w:eastAsia="es-ES"/>
              </w:rPr>
              <w:t>ID</w:t>
            </w:r>
          </w:p>
        </w:tc>
        <w:tc>
          <w:tcPr>
            <w:tcW w:w="917" w:type="pct"/>
            <w:shd w:val="clear" w:color="auto" w:fill="D9D9D9"/>
            <w:tcMar>
              <w:top w:w="0" w:type="dxa"/>
              <w:left w:w="108" w:type="dxa"/>
              <w:bottom w:w="0" w:type="dxa"/>
              <w:right w:w="108" w:type="dxa"/>
            </w:tcMar>
            <w:vAlign w:val="center"/>
          </w:tcPr>
          <w:p w14:paraId="438FF349" w14:textId="77777777" w:rsidR="005E7708" w:rsidRPr="00271C15" w:rsidRDefault="005E7708" w:rsidP="00F7456A">
            <w:pPr>
              <w:spacing w:after="0" w:line="240" w:lineRule="auto"/>
              <w:jc w:val="center"/>
              <w:rPr>
                <w:rFonts w:ascii="Calibri" w:eastAsia="Calibri" w:hAnsi="Calibri" w:cs="Times New Roman"/>
                <w:b/>
                <w:bCs/>
                <w:sz w:val="20"/>
                <w:szCs w:val="20"/>
                <w:lang w:val="es-ES" w:eastAsia="es-ES"/>
              </w:rPr>
            </w:pPr>
            <w:r w:rsidRPr="00271C15">
              <w:rPr>
                <w:rFonts w:ascii="Calibri" w:eastAsia="Calibri" w:hAnsi="Calibri" w:cs="Times New Roman"/>
                <w:b/>
                <w:bCs/>
                <w:sz w:val="20"/>
                <w:szCs w:val="20"/>
                <w:lang w:val="es-ES" w:eastAsia="es-ES"/>
              </w:rPr>
              <w:t>Nombre del documento revisado</w:t>
            </w:r>
          </w:p>
        </w:tc>
        <w:tc>
          <w:tcPr>
            <w:tcW w:w="2048" w:type="pct"/>
            <w:shd w:val="clear" w:color="auto" w:fill="D9D9D9"/>
            <w:vAlign w:val="center"/>
          </w:tcPr>
          <w:p w14:paraId="04751449" w14:textId="77777777" w:rsidR="005E7708" w:rsidRPr="00271C15" w:rsidRDefault="005E7708" w:rsidP="005E7708">
            <w:pPr>
              <w:spacing w:after="0" w:line="240" w:lineRule="auto"/>
              <w:jc w:val="center"/>
              <w:rPr>
                <w:rFonts w:ascii="Calibri" w:eastAsia="Calibri" w:hAnsi="Calibri" w:cs="Times New Roman"/>
                <w:b/>
                <w:bCs/>
                <w:sz w:val="20"/>
                <w:szCs w:val="20"/>
                <w:lang w:val="es-ES" w:eastAsia="es-ES"/>
              </w:rPr>
            </w:pPr>
            <w:r w:rsidRPr="00271C15">
              <w:rPr>
                <w:rFonts w:ascii="Calibri" w:eastAsia="Calibri" w:hAnsi="Calibri" w:cs="Times New Roman"/>
                <w:b/>
                <w:bCs/>
                <w:sz w:val="20"/>
                <w:szCs w:val="20"/>
                <w:lang w:val="es-ES" w:eastAsia="es-ES"/>
              </w:rPr>
              <w:t xml:space="preserve">Origen/Fuente </w:t>
            </w:r>
          </w:p>
        </w:tc>
        <w:tc>
          <w:tcPr>
            <w:tcW w:w="1818" w:type="pct"/>
            <w:shd w:val="clear" w:color="auto" w:fill="D9D9D9"/>
            <w:vAlign w:val="center"/>
          </w:tcPr>
          <w:p w14:paraId="1A97E30D" w14:textId="77777777" w:rsidR="005E7708" w:rsidRPr="00271C15" w:rsidRDefault="005E7708" w:rsidP="00D42470">
            <w:pPr>
              <w:spacing w:after="0" w:line="240" w:lineRule="auto"/>
              <w:jc w:val="center"/>
              <w:rPr>
                <w:rFonts w:ascii="Calibri" w:eastAsia="Calibri" w:hAnsi="Calibri" w:cs="Times New Roman"/>
                <w:b/>
                <w:bCs/>
                <w:sz w:val="20"/>
                <w:szCs w:val="20"/>
                <w:lang w:val="es-ES" w:eastAsia="es-ES"/>
              </w:rPr>
            </w:pPr>
            <w:r w:rsidRPr="00271C15">
              <w:rPr>
                <w:rFonts w:ascii="Calibri" w:eastAsia="Calibri" w:hAnsi="Calibri" w:cs="Times New Roman"/>
                <w:b/>
                <w:bCs/>
                <w:sz w:val="20"/>
                <w:szCs w:val="20"/>
                <w:lang w:val="es-ES" w:eastAsia="es-ES"/>
              </w:rPr>
              <w:t xml:space="preserve">Observaciones </w:t>
            </w:r>
          </w:p>
        </w:tc>
      </w:tr>
      <w:tr w:rsidR="005E7708" w:rsidRPr="00271C15" w14:paraId="3301222B" w14:textId="77777777" w:rsidTr="005E7708">
        <w:trPr>
          <w:trHeight w:val="409"/>
        </w:trPr>
        <w:tc>
          <w:tcPr>
            <w:tcW w:w="217" w:type="pct"/>
            <w:vAlign w:val="center"/>
          </w:tcPr>
          <w:p w14:paraId="017AAA4F" w14:textId="77777777" w:rsidR="005E7708" w:rsidRPr="00271C15" w:rsidRDefault="005E7708" w:rsidP="005E7708">
            <w:pPr>
              <w:spacing w:after="0" w:line="240" w:lineRule="auto"/>
              <w:jc w:val="center"/>
              <w:rPr>
                <w:rFonts w:ascii="Calibri" w:eastAsia="Calibri" w:hAnsi="Calibri" w:cs="Times New Roman"/>
                <w:sz w:val="20"/>
                <w:szCs w:val="20"/>
                <w:lang w:val="es-ES"/>
              </w:rPr>
            </w:pPr>
            <w:bookmarkStart w:id="120" w:name="_Hlk519607514"/>
            <w:r w:rsidRPr="00271C15">
              <w:rPr>
                <w:rFonts w:ascii="Calibri" w:eastAsia="Calibri" w:hAnsi="Calibri" w:cs="Times New Roman"/>
                <w:sz w:val="20"/>
                <w:szCs w:val="20"/>
                <w:lang w:val="es-ES"/>
              </w:rPr>
              <w:t>1</w:t>
            </w:r>
          </w:p>
        </w:tc>
        <w:tc>
          <w:tcPr>
            <w:tcW w:w="917" w:type="pct"/>
            <w:tcMar>
              <w:top w:w="0" w:type="dxa"/>
              <w:left w:w="108" w:type="dxa"/>
              <w:bottom w:w="0" w:type="dxa"/>
              <w:right w:w="108" w:type="dxa"/>
            </w:tcMar>
            <w:vAlign w:val="center"/>
          </w:tcPr>
          <w:p w14:paraId="59E44E32" w14:textId="77777777" w:rsidR="005E7708" w:rsidRPr="00271C15" w:rsidRDefault="005E7708" w:rsidP="005E7708">
            <w:pPr>
              <w:jc w:val="both"/>
              <w:rPr>
                <w:rFonts w:cs="Calibri"/>
                <w:sz w:val="20"/>
                <w:szCs w:val="20"/>
              </w:rPr>
            </w:pPr>
            <w:r w:rsidRPr="00271C15">
              <w:rPr>
                <w:sz w:val="20"/>
                <w:szCs w:val="20"/>
              </w:rPr>
              <w:t>Documentos solicitados en la inspección ambiental</w:t>
            </w:r>
            <w:r w:rsidRPr="00271C15">
              <w:rPr>
                <w:rFonts w:cs="Calibri"/>
                <w:sz w:val="20"/>
                <w:szCs w:val="20"/>
              </w:rPr>
              <w:t>.</w:t>
            </w:r>
          </w:p>
        </w:tc>
        <w:tc>
          <w:tcPr>
            <w:tcW w:w="2048" w:type="pct"/>
            <w:vAlign w:val="center"/>
          </w:tcPr>
          <w:p w14:paraId="2698C888" w14:textId="77777777" w:rsidR="005E7708" w:rsidRPr="00271C15" w:rsidRDefault="005E7708" w:rsidP="005E7708">
            <w:pPr>
              <w:spacing w:after="0" w:line="240" w:lineRule="auto"/>
              <w:jc w:val="center"/>
              <w:rPr>
                <w:rFonts w:ascii="Calibri" w:eastAsia="Calibri" w:hAnsi="Calibri" w:cs="Times New Roman"/>
                <w:sz w:val="20"/>
                <w:szCs w:val="20"/>
                <w:lang w:val="es-ES"/>
              </w:rPr>
            </w:pPr>
            <w:r w:rsidRPr="00271C15">
              <w:rPr>
                <w:rFonts w:eastAsia="Calibri" w:cs="Times New Roman"/>
                <w:sz w:val="20"/>
                <w:szCs w:val="20"/>
                <w:lang w:val="es-ES"/>
              </w:rPr>
              <w:t>Inspección ambiental.</w:t>
            </w:r>
          </w:p>
        </w:tc>
        <w:tc>
          <w:tcPr>
            <w:tcW w:w="1818" w:type="pct"/>
            <w:vAlign w:val="center"/>
          </w:tcPr>
          <w:p w14:paraId="4E51CBB8" w14:textId="77777777" w:rsidR="005E7708" w:rsidRPr="00271C15" w:rsidRDefault="005E7708" w:rsidP="005E7708">
            <w:pPr>
              <w:spacing w:after="0" w:line="240" w:lineRule="auto"/>
              <w:jc w:val="both"/>
              <w:rPr>
                <w:rFonts w:ascii="Calibri" w:eastAsia="Calibri" w:hAnsi="Calibri" w:cs="Times New Roman"/>
                <w:sz w:val="20"/>
                <w:szCs w:val="20"/>
                <w:lang w:val="es-ES" w:eastAsia="es-ES"/>
              </w:rPr>
            </w:pPr>
            <w:r w:rsidRPr="00271C15">
              <w:rPr>
                <w:rFonts w:eastAsia="Calibri" w:cs="Times New Roman"/>
                <w:sz w:val="20"/>
                <w:szCs w:val="20"/>
                <w:lang w:val="es-ES" w:eastAsia="es-ES"/>
              </w:rPr>
              <w:t>Titular entregó la d</w:t>
            </w:r>
            <w:r w:rsidRPr="00271C15">
              <w:rPr>
                <w:rFonts w:cs="Calibri"/>
                <w:sz w:val="20"/>
                <w:szCs w:val="20"/>
              </w:rPr>
              <w:t>ocumentación solicitada</w:t>
            </w:r>
            <w:r w:rsidRPr="00271C15">
              <w:rPr>
                <w:rFonts w:eastAsia="Calibri" w:cs="Times New Roman"/>
                <w:sz w:val="20"/>
                <w:szCs w:val="20"/>
                <w:lang w:val="es-ES" w:eastAsia="es-ES"/>
              </w:rPr>
              <w:t>.</w:t>
            </w:r>
            <w:r w:rsidR="00F04A6A" w:rsidRPr="00271C15">
              <w:rPr>
                <w:rFonts w:eastAsia="Calibri" w:cs="Times New Roman"/>
                <w:sz w:val="20"/>
                <w:szCs w:val="20"/>
                <w:lang w:val="es-ES" w:eastAsia="es-ES"/>
              </w:rPr>
              <w:t xml:space="preserve"> Anexo 2.</w:t>
            </w:r>
          </w:p>
        </w:tc>
      </w:tr>
      <w:tr w:rsidR="005E7708" w:rsidRPr="00271C15" w14:paraId="26BCB8E6" w14:textId="77777777" w:rsidTr="005E7708">
        <w:trPr>
          <w:trHeight w:val="361"/>
        </w:trPr>
        <w:tc>
          <w:tcPr>
            <w:tcW w:w="217" w:type="pct"/>
            <w:vAlign w:val="center"/>
          </w:tcPr>
          <w:p w14:paraId="4D889AAC" w14:textId="77777777" w:rsidR="005E7708" w:rsidRPr="00271C15" w:rsidRDefault="005E7708" w:rsidP="005E7708">
            <w:pPr>
              <w:spacing w:after="0" w:line="240" w:lineRule="auto"/>
              <w:jc w:val="center"/>
              <w:rPr>
                <w:rFonts w:ascii="Calibri" w:eastAsia="Calibri" w:hAnsi="Calibri" w:cs="Times New Roman"/>
                <w:sz w:val="20"/>
                <w:szCs w:val="20"/>
                <w:lang w:val="es-ES"/>
              </w:rPr>
            </w:pPr>
            <w:r w:rsidRPr="00271C15">
              <w:rPr>
                <w:rFonts w:ascii="Calibri" w:eastAsia="Calibri" w:hAnsi="Calibri" w:cs="Times New Roman"/>
                <w:sz w:val="20"/>
                <w:szCs w:val="20"/>
                <w:lang w:val="es-ES"/>
              </w:rPr>
              <w:t>2</w:t>
            </w:r>
          </w:p>
        </w:tc>
        <w:tc>
          <w:tcPr>
            <w:tcW w:w="917" w:type="pct"/>
            <w:tcMar>
              <w:top w:w="0" w:type="dxa"/>
              <w:left w:w="108" w:type="dxa"/>
              <w:bottom w:w="0" w:type="dxa"/>
              <w:right w:w="108" w:type="dxa"/>
            </w:tcMar>
            <w:vAlign w:val="center"/>
          </w:tcPr>
          <w:p w14:paraId="0CA2842A" w14:textId="77777777" w:rsidR="005E7708" w:rsidRPr="00271C15" w:rsidRDefault="005E7708" w:rsidP="005E7708">
            <w:pPr>
              <w:jc w:val="both"/>
              <w:rPr>
                <w:sz w:val="20"/>
                <w:szCs w:val="20"/>
              </w:rPr>
            </w:pPr>
            <w:r w:rsidRPr="00271C15">
              <w:rPr>
                <w:sz w:val="20"/>
                <w:szCs w:val="20"/>
              </w:rPr>
              <w:t xml:space="preserve">ORD. N°622/2017. </w:t>
            </w:r>
          </w:p>
        </w:tc>
        <w:tc>
          <w:tcPr>
            <w:tcW w:w="2048" w:type="pct"/>
            <w:vAlign w:val="center"/>
          </w:tcPr>
          <w:p w14:paraId="51B50444" w14:textId="77777777" w:rsidR="005E7708" w:rsidRPr="00271C15" w:rsidRDefault="005E7708" w:rsidP="005E7708">
            <w:pPr>
              <w:spacing w:after="0" w:line="240" w:lineRule="auto"/>
              <w:jc w:val="center"/>
              <w:rPr>
                <w:rFonts w:ascii="Calibri" w:eastAsia="Calibri" w:hAnsi="Calibri" w:cs="Times New Roman"/>
                <w:sz w:val="20"/>
                <w:szCs w:val="20"/>
                <w:lang w:val="es-ES"/>
              </w:rPr>
            </w:pPr>
            <w:r w:rsidRPr="00271C15">
              <w:rPr>
                <w:sz w:val="20"/>
                <w:szCs w:val="20"/>
              </w:rPr>
              <w:t>SEREMI de Salud de la Región del Maule.</w:t>
            </w:r>
          </w:p>
        </w:tc>
        <w:tc>
          <w:tcPr>
            <w:tcW w:w="1818" w:type="pct"/>
            <w:vAlign w:val="center"/>
          </w:tcPr>
          <w:p w14:paraId="287189B5" w14:textId="77777777" w:rsidR="005E7708" w:rsidRPr="00271C15" w:rsidRDefault="005E7708" w:rsidP="005E7708">
            <w:pPr>
              <w:spacing w:after="0" w:line="240" w:lineRule="auto"/>
              <w:jc w:val="both"/>
              <w:rPr>
                <w:rFonts w:ascii="Calibri" w:eastAsia="Calibri" w:hAnsi="Calibri" w:cs="Times New Roman"/>
                <w:sz w:val="20"/>
                <w:szCs w:val="20"/>
                <w:lang w:val="es-ES" w:eastAsia="es-ES"/>
              </w:rPr>
            </w:pPr>
            <w:r w:rsidRPr="00271C15">
              <w:rPr>
                <w:sz w:val="20"/>
                <w:szCs w:val="20"/>
              </w:rPr>
              <w:t>Informó a la SMA, denuncia, acta de inspección, entre otros.</w:t>
            </w:r>
            <w:r w:rsidR="00F04A6A" w:rsidRPr="00271C15">
              <w:rPr>
                <w:sz w:val="20"/>
                <w:szCs w:val="20"/>
              </w:rPr>
              <w:t xml:space="preserve"> Anexo 3.</w:t>
            </w:r>
          </w:p>
        </w:tc>
      </w:tr>
      <w:bookmarkEnd w:id="109"/>
      <w:bookmarkEnd w:id="110"/>
      <w:bookmarkEnd w:id="120"/>
    </w:tbl>
    <w:p w14:paraId="310E28B8" w14:textId="77777777" w:rsidR="005E7708" w:rsidRPr="00271C15" w:rsidRDefault="005E7708" w:rsidP="00D42470">
      <w:pPr>
        <w:rPr>
          <w:rFonts w:ascii="Calibri" w:eastAsia="Calibri" w:hAnsi="Calibri" w:cs="Calibri"/>
          <w:sz w:val="28"/>
          <w:szCs w:val="32"/>
        </w:rPr>
      </w:pPr>
    </w:p>
    <w:p w14:paraId="073CFA88" w14:textId="77777777" w:rsidR="005E7708" w:rsidRPr="00271C15" w:rsidRDefault="005E7708" w:rsidP="00D42470">
      <w:pPr>
        <w:rPr>
          <w:rFonts w:ascii="Calibri" w:eastAsia="Calibri" w:hAnsi="Calibri" w:cs="Calibri"/>
          <w:sz w:val="28"/>
          <w:szCs w:val="32"/>
          <w:lang w:val="es-ES"/>
        </w:rPr>
      </w:pPr>
    </w:p>
    <w:p w14:paraId="4963E529" w14:textId="77777777" w:rsidR="005E7708" w:rsidRPr="00271C15" w:rsidRDefault="005E7708" w:rsidP="00D42470">
      <w:pPr>
        <w:rPr>
          <w:rFonts w:ascii="Calibri" w:eastAsia="Calibri" w:hAnsi="Calibri" w:cs="Calibri"/>
          <w:sz w:val="28"/>
          <w:szCs w:val="32"/>
          <w:lang w:val="es-ES"/>
        </w:rPr>
      </w:pPr>
    </w:p>
    <w:p w14:paraId="185B20C0" w14:textId="77777777" w:rsidR="003A0A61" w:rsidRPr="00271C15" w:rsidRDefault="003A0A61" w:rsidP="00D42470">
      <w:pPr>
        <w:rPr>
          <w:rFonts w:ascii="Calibri" w:eastAsia="Calibri" w:hAnsi="Calibri" w:cs="Calibri"/>
          <w:sz w:val="28"/>
          <w:szCs w:val="32"/>
          <w:lang w:val="es-ES"/>
        </w:rPr>
      </w:pPr>
    </w:p>
    <w:p w14:paraId="7B042AD5" w14:textId="77777777" w:rsidR="003A0A61" w:rsidRPr="00271C15" w:rsidRDefault="003A0A61" w:rsidP="00D42470">
      <w:pPr>
        <w:rPr>
          <w:rFonts w:ascii="Calibri" w:eastAsia="Calibri" w:hAnsi="Calibri" w:cs="Calibri"/>
          <w:sz w:val="28"/>
          <w:szCs w:val="32"/>
          <w:lang w:val="es-ES"/>
        </w:rPr>
      </w:pPr>
    </w:p>
    <w:p w14:paraId="69EC1959" w14:textId="77777777" w:rsidR="003A0A61" w:rsidRPr="00271C15" w:rsidRDefault="003A0A61" w:rsidP="00D42470">
      <w:pPr>
        <w:rPr>
          <w:rFonts w:ascii="Calibri" w:eastAsia="Calibri" w:hAnsi="Calibri" w:cs="Calibri"/>
          <w:sz w:val="28"/>
          <w:szCs w:val="32"/>
          <w:lang w:val="es-ES"/>
        </w:rPr>
      </w:pPr>
    </w:p>
    <w:p w14:paraId="219561CC" w14:textId="77777777" w:rsidR="003A0A61" w:rsidRPr="00271C15" w:rsidRDefault="003A0A61" w:rsidP="00D42470">
      <w:pPr>
        <w:rPr>
          <w:rFonts w:ascii="Calibri" w:eastAsia="Calibri" w:hAnsi="Calibri" w:cs="Calibri"/>
          <w:sz w:val="28"/>
          <w:szCs w:val="32"/>
          <w:lang w:val="es-ES"/>
        </w:rPr>
      </w:pPr>
    </w:p>
    <w:p w14:paraId="7AD58940" w14:textId="77777777" w:rsidR="003A0A61" w:rsidRPr="00271C15" w:rsidRDefault="003A0A61" w:rsidP="00D42470">
      <w:pPr>
        <w:rPr>
          <w:rFonts w:ascii="Calibri" w:eastAsia="Calibri" w:hAnsi="Calibri" w:cs="Calibri"/>
          <w:sz w:val="28"/>
          <w:szCs w:val="32"/>
          <w:lang w:val="es-ES"/>
        </w:rPr>
      </w:pPr>
    </w:p>
    <w:p w14:paraId="6CFF5AA7" w14:textId="77777777" w:rsidR="00964C9C" w:rsidRPr="00271C15" w:rsidRDefault="00964C9C" w:rsidP="00D42470">
      <w:pPr>
        <w:rPr>
          <w:rFonts w:ascii="Calibri" w:eastAsia="Calibri" w:hAnsi="Calibri" w:cs="Calibri"/>
          <w:sz w:val="28"/>
          <w:szCs w:val="32"/>
          <w:lang w:val="es-ES"/>
        </w:rPr>
      </w:pPr>
    </w:p>
    <w:p w14:paraId="1B45A2FE" w14:textId="77777777" w:rsidR="00964C9C" w:rsidRPr="00271C15" w:rsidRDefault="00964C9C" w:rsidP="00D42470">
      <w:pPr>
        <w:rPr>
          <w:rFonts w:ascii="Calibri" w:eastAsia="Calibri" w:hAnsi="Calibri" w:cs="Calibri"/>
          <w:sz w:val="28"/>
          <w:szCs w:val="32"/>
          <w:lang w:val="es-ES"/>
        </w:rPr>
      </w:pPr>
    </w:p>
    <w:p w14:paraId="598ABA85" w14:textId="77777777" w:rsidR="00964C9C" w:rsidRPr="00271C15" w:rsidRDefault="00964C9C" w:rsidP="00D42470">
      <w:pPr>
        <w:rPr>
          <w:rFonts w:ascii="Calibri" w:eastAsia="Calibri" w:hAnsi="Calibri" w:cs="Calibri"/>
          <w:sz w:val="28"/>
          <w:szCs w:val="32"/>
          <w:lang w:val="es-ES"/>
        </w:rPr>
      </w:pPr>
    </w:p>
    <w:p w14:paraId="3A226EC3" w14:textId="77777777" w:rsidR="00964C9C" w:rsidRPr="00271C15" w:rsidRDefault="00964C9C" w:rsidP="00D42470">
      <w:pPr>
        <w:rPr>
          <w:rFonts w:ascii="Calibri" w:eastAsia="Calibri" w:hAnsi="Calibri" w:cs="Calibri"/>
          <w:sz w:val="28"/>
          <w:szCs w:val="32"/>
          <w:lang w:val="es-ES"/>
        </w:rPr>
      </w:pPr>
    </w:p>
    <w:p w14:paraId="55FFFEA3" w14:textId="77777777" w:rsidR="00D42470" w:rsidRPr="00271C15" w:rsidRDefault="00D42470" w:rsidP="005863D4">
      <w:pPr>
        <w:pStyle w:val="Ttulo1"/>
      </w:pPr>
      <w:bookmarkStart w:id="121" w:name="_Toc390777030"/>
      <w:bookmarkStart w:id="122" w:name="_Toc449085419"/>
      <w:bookmarkStart w:id="123" w:name="_Toc519864834"/>
      <w:r w:rsidRPr="00271C15">
        <w:lastRenderedPageBreak/>
        <w:t>HECHOS CONSTATADOS.</w:t>
      </w:r>
      <w:bookmarkStart w:id="124" w:name="_Ref352922216"/>
      <w:bookmarkStart w:id="125" w:name="_Toc353998120"/>
      <w:bookmarkStart w:id="126" w:name="_Toc353998193"/>
      <w:bookmarkStart w:id="127" w:name="_Toc382383547"/>
      <w:bookmarkStart w:id="128" w:name="_Toc382472369"/>
      <w:bookmarkStart w:id="129" w:name="_Toc390184279"/>
      <w:bookmarkStart w:id="130" w:name="_Toc390360010"/>
      <w:bookmarkStart w:id="131" w:name="_Toc390777031"/>
      <w:bookmarkEnd w:id="121"/>
      <w:bookmarkEnd w:id="122"/>
      <w:bookmarkEnd w:id="123"/>
    </w:p>
    <w:p w14:paraId="58D89E36" w14:textId="77777777" w:rsidR="00D42470" w:rsidRPr="00271C15" w:rsidRDefault="00D42470" w:rsidP="00D42470">
      <w:pPr>
        <w:spacing w:after="0" w:line="240" w:lineRule="auto"/>
        <w:ind w:left="576"/>
        <w:contextualSpacing/>
        <w:outlineLvl w:val="0"/>
        <w:rPr>
          <w:rFonts w:ascii="Calibri" w:eastAsia="Calibri" w:hAnsi="Calibri" w:cs="Calibri"/>
          <w:b/>
          <w:sz w:val="24"/>
          <w:szCs w:val="20"/>
        </w:rPr>
      </w:pPr>
    </w:p>
    <w:p w14:paraId="093A6625" w14:textId="77777777" w:rsidR="00D42470" w:rsidRPr="00271C15" w:rsidRDefault="00811571" w:rsidP="00811571">
      <w:pPr>
        <w:pStyle w:val="Ttulo2"/>
      </w:pPr>
      <w:bookmarkStart w:id="132" w:name="_Toc519864835"/>
      <w:bookmarkEnd w:id="124"/>
      <w:bookmarkEnd w:id="125"/>
      <w:bookmarkEnd w:id="126"/>
      <w:bookmarkEnd w:id="127"/>
      <w:bookmarkEnd w:id="128"/>
      <w:bookmarkEnd w:id="129"/>
      <w:bookmarkEnd w:id="130"/>
      <w:bookmarkEnd w:id="131"/>
      <w:r w:rsidRPr="00271C15">
        <w:t>Manejo de residuos industriales líquidos.</w:t>
      </w:r>
      <w:bookmarkEnd w:id="132"/>
    </w:p>
    <w:p w14:paraId="206D5BD5" w14:textId="77777777" w:rsidR="00D14AAD" w:rsidRPr="00271C15"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271C15" w14:paraId="556A11FC" w14:textId="77777777" w:rsidTr="00F14D23">
        <w:trPr>
          <w:trHeight w:val="142"/>
        </w:trPr>
        <w:tc>
          <w:tcPr>
            <w:tcW w:w="1389" w:type="pct"/>
          </w:tcPr>
          <w:p w14:paraId="1E68AB4F" w14:textId="77777777" w:rsidR="00D42470" w:rsidRPr="00271C15" w:rsidRDefault="00D42470" w:rsidP="00D42470">
            <w:pPr>
              <w:rPr>
                <w:rFonts w:eastAsia="Times New Roman"/>
                <w:b/>
                <w:bCs/>
                <w:color w:val="000000"/>
                <w:lang w:eastAsia="es-CL"/>
              </w:rPr>
            </w:pPr>
            <w:r w:rsidRPr="00271C15">
              <w:rPr>
                <w:rFonts w:eastAsia="Times New Roman"/>
                <w:b/>
                <w:bCs/>
                <w:color w:val="000000"/>
                <w:lang w:eastAsia="es-CL"/>
              </w:rPr>
              <w:t>Número de hecho constatado: 1</w:t>
            </w:r>
            <w:r w:rsidR="00811571" w:rsidRPr="00271C15">
              <w:rPr>
                <w:rFonts w:eastAsia="Times New Roman"/>
                <w:b/>
                <w:bCs/>
                <w:color w:val="000000"/>
                <w:lang w:eastAsia="es-CL"/>
              </w:rPr>
              <w:t>.</w:t>
            </w:r>
          </w:p>
          <w:p w14:paraId="3080C0A1" w14:textId="77777777" w:rsidR="00C81DCA" w:rsidRPr="00271C15" w:rsidRDefault="00C81DCA" w:rsidP="00D42470">
            <w:pPr>
              <w:rPr>
                <w:lang w:val="es-CL"/>
              </w:rPr>
            </w:pPr>
          </w:p>
        </w:tc>
        <w:tc>
          <w:tcPr>
            <w:tcW w:w="3611" w:type="pct"/>
          </w:tcPr>
          <w:p w14:paraId="566AAC8A" w14:textId="77777777" w:rsidR="00D42470" w:rsidRPr="00271C15" w:rsidRDefault="00D42470" w:rsidP="00D42470">
            <w:r w:rsidRPr="00271C15">
              <w:rPr>
                <w:rFonts w:eastAsia="Times New Roman"/>
                <w:b/>
                <w:bCs/>
                <w:color w:val="000000"/>
                <w:lang w:eastAsia="es-CL"/>
              </w:rPr>
              <w:t>Estación N°</w:t>
            </w:r>
            <w:r w:rsidRPr="00271C15">
              <w:rPr>
                <w:rFonts w:eastAsia="Times New Roman"/>
                <w:color w:val="000000"/>
                <w:lang w:eastAsia="es-CL"/>
              </w:rPr>
              <w:t>:</w:t>
            </w:r>
            <w:r w:rsidR="00776E1F" w:rsidRPr="00271C15">
              <w:rPr>
                <w:rFonts w:eastAsia="Times New Roman"/>
                <w:color w:val="000000"/>
                <w:lang w:eastAsia="es-CL"/>
              </w:rPr>
              <w:t xml:space="preserve"> 1.</w:t>
            </w:r>
          </w:p>
        </w:tc>
      </w:tr>
      <w:tr w:rsidR="00F14D23" w:rsidRPr="00271C15" w14:paraId="1A5D5E08" w14:textId="77777777" w:rsidTr="00F14D23">
        <w:trPr>
          <w:trHeight w:val="319"/>
        </w:trPr>
        <w:tc>
          <w:tcPr>
            <w:tcW w:w="5000" w:type="pct"/>
            <w:gridSpan w:val="2"/>
            <w:tcBorders>
              <w:bottom w:val="single" w:sz="4" w:space="0" w:color="auto"/>
            </w:tcBorders>
          </w:tcPr>
          <w:p w14:paraId="6140C0F1" w14:textId="77777777" w:rsidR="00F14D23" w:rsidRPr="00271C15" w:rsidRDefault="00F14D23" w:rsidP="00F14D23">
            <w:pPr>
              <w:rPr>
                <w:color w:val="FF0000"/>
              </w:rPr>
            </w:pPr>
            <w:r w:rsidRPr="00271C15">
              <w:rPr>
                <w:rFonts w:eastAsia="Times New Roman"/>
                <w:b/>
                <w:bCs/>
                <w:color w:val="000000"/>
                <w:lang w:eastAsia="es-CL"/>
              </w:rPr>
              <w:t>Documentación Revisada:</w:t>
            </w:r>
            <w:r w:rsidRPr="00271C15">
              <w:rPr>
                <w:rFonts w:eastAsia="Times New Roman"/>
                <w:bCs/>
                <w:color w:val="000000"/>
                <w:lang w:eastAsia="es-CL"/>
              </w:rPr>
              <w:t xml:space="preserve"> </w:t>
            </w:r>
          </w:p>
          <w:p w14:paraId="0C36D9EF" w14:textId="77777777" w:rsidR="0061493F" w:rsidRPr="00271C15" w:rsidRDefault="0061493F" w:rsidP="00F14D23">
            <w:pPr>
              <w:rPr>
                <w:color w:val="FF0000"/>
              </w:rPr>
            </w:pPr>
          </w:p>
          <w:p w14:paraId="2F536D62" w14:textId="77777777" w:rsidR="0061493F" w:rsidRPr="00271C15" w:rsidRDefault="0061493F" w:rsidP="0061493F">
            <w:pPr>
              <w:pStyle w:val="Prrafodelista"/>
              <w:numPr>
                <w:ilvl w:val="0"/>
                <w:numId w:val="22"/>
              </w:numPr>
            </w:pPr>
            <w:r w:rsidRPr="00271C15">
              <w:t>ORD. N°622/2017 de la SEREMI de Salud de la Región del Maule.</w:t>
            </w:r>
          </w:p>
          <w:p w14:paraId="2E980DFD" w14:textId="77777777" w:rsidR="00F14D23" w:rsidRPr="00271C15" w:rsidRDefault="00F14D23" w:rsidP="006F0BA7">
            <w:pPr>
              <w:rPr>
                <w:lang w:eastAsia="es-CL"/>
              </w:rPr>
            </w:pPr>
          </w:p>
        </w:tc>
      </w:tr>
      <w:tr w:rsidR="00F14D23" w:rsidRPr="00271C15" w14:paraId="6286AA81" w14:textId="77777777" w:rsidTr="00F14D23">
        <w:trPr>
          <w:trHeight w:val="627"/>
        </w:trPr>
        <w:tc>
          <w:tcPr>
            <w:tcW w:w="5000" w:type="pct"/>
            <w:gridSpan w:val="2"/>
          </w:tcPr>
          <w:p w14:paraId="0AED1873" w14:textId="77777777" w:rsidR="00F14D23" w:rsidRPr="00271C15" w:rsidRDefault="00F14D23" w:rsidP="00F14D23">
            <w:r w:rsidRPr="00271C15">
              <w:rPr>
                <w:b/>
              </w:rPr>
              <w:t xml:space="preserve">Exigencias: </w:t>
            </w:r>
          </w:p>
          <w:p w14:paraId="44CFA874" w14:textId="77777777" w:rsidR="00F14D23" w:rsidRPr="00271C15" w:rsidRDefault="00F14D23" w:rsidP="00F14D23"/>
          <w:p w14:paraId="6D7E3837" w14:textId="77777777" w:rsidR="00446798" w:rsidRPr="00271C15" w:rsidRDefault="00446798" w:rsidP="00446798">
            <w:r w:rsidRPr="00271C15">
              <w:rPr>
                <w:rFonts w:eastAsia="Times New Roman"/>
                <w:b/>
                <w:lang w:eastAsia="es-CL"/>
              </w:rPr>
              <w:t>RCA N°377/2006; Considerando 3.1.</w:t>
            </w:r>
          </w:p>
          <w:p w14:paraId="1E3F7A29" w14:textId="77777777" w:rsidR="00446798" w:rsidRPr="00271C15" w:rsidRDefault="00446798" w:rsidP="00446798">
            <w:pPr>
              <w:rPr>
                <w:u w:val="single"/>
              </w:rPr>
            </w:pPr>
            <w:r w:rsidRPr="00271C15">
              <w:rPr>
                <w:u w:val="single"/>
              </w:rPr>
              <w:t>Descripción del proyecto</w:t>
            </w:r>
          </w:p>
          <w:p w14:paraId="043E4B31" w14:textId="77777777" w:rsidR="00446798" w:rsidRPr="00271C15" w:rsidRDefault="00446798" w:rsidP="00446798">
            <w:pPr>
              <w:jc w:val="both"/>
            </w:pPr>
            <w:r w:rsidRPr="00271C15">
              <w:t>Construcción de una Planta de Tratamiento para los Residuos Industriales Líquidos (PTRiles). La planta se ubicará en el costado sur-poniente de los terrenos de Aconcagua Foods, y dará cumplimiento a la Tabla N</w:t>
            </w:r>
            <w:r w:rsidR="005303EC" w:rsidRPr="00271C15">
              <w:t>°</w:t>
            </w:r>
            <w:r w:rsidRPr="00271C15">
              <w:t>1 del DS N</w:t>
            </w:r>
            <w:r w:rsidR="005303EC" w:rsidRPr="00271C15">
              <w:t>°</w:t>
            </w:r>
            <w:r w:rsidRPr="00271C15">
              <w:t>90 “Norma de emisión que regula la descarga de contaminantes asociados a las descargas de residuos industriales líquidos a aguas superficiales”. La descarga se realizará en las coordenadas UTM (Datum WGS-84), Norte 6.074.633,683 y Este 263.325,043 y corresponden al canal de regadío Sandoval - San Miguel.</w:t>
            </w:r>
          </w:p>
          <w:p w14:paraId="64D75789" w14:textId="77777777" w:rsidR="00446798" w:rsidRPr="00271C15" w:rsidRDefault="00446798" w:rsidP="00446798">
            <w:pPr>
              <w:jc w:val="both"/>
            </w:pPr>
            <w:r w:rsidRPr="00271C15">
              <w:t>La PTRiles se diseñó y dimensionó para tratar la totalidad de los residuos industriales líquidos generados por la fábrica, que corresponden a 1.100 m</w:t>
            </w:r>
            <w:r w:rsidRPr="00271C15">
              <w:rPr>
                <w:vertAlign w:val="superscript"/>
              </w:rPr>
              <w:t>3</w:t>
            </w:r>
            <w:r w:rsidRPr="00271C15">
              <w:t>/hr. Parte importante de estas aguas serán recirculadas de vuelta al proceso, resultando una disminución en el consumo de agua y generará una descarga sobre el canal de regadío adyacente estimada entre 400 y 1.000 m</w:t>
            </w:r>
            <w:r w:rsidRPr="00271C15">
              <w:rPr>
                <w:vertAlign w:val="superscript"/>
              </w:rPr>
              <w:t>3</w:t>
            </w:r>
            <w:r w:rsidRPr="00271C15">
              <w:t>/hr. La construcción de la Planta de Tratamiento de Riles implicará las siguientes acciones:</w:t>
            </w:r>
          </w:p>
          <w:p w14:paraId="34462093" w14:textId="77777777" w:rsidR="00446798" w:rsidRPr="00271C15" w:rsidRDefault="00880AAC" w:rsidP="00446798">
            <w:pPr>
              <w:jc w:val="both"/>
            </w:pPr>
            <w:r w:rsidRPr="00271C15">
              <w:t xml:space="preserve">- </w:t>
            </w:r>
            <w:r w:rsidR="00446798" w:rsidRPr="00271C15">
              <w:t>Construcción de estanques de hormigón.</w:t>
            </w:r>
          </w:p>
          <w:p w14:paraId="015C8045" w14:textId="77777777" w:rsidR="00446798" w:rsidRPr="00271C15" w:rsidRDefault="00880AAC" w:rsidP="00446798">
            <w:pPr>
              <w:jc w:val="both"/>
            </w:pPr>
            <w:r w:rsidRPr="00271C15">
              <w:t xml:space="preserve">- </w:t>
            </w:r>
            <w:r w:rsidR="00446798" w:rsidRPr="00271C15">
              <w:t>Instalación de equipos filtrado y desarenado.</w:t>
            </w:r>
          </w:p>
          <w:p w14:paraId="54B19AE0" w14:textId="77777777" w:rsidR="00446798" w:rsidRPr="00271C15" w:rsidRDefault="00880AAC" w:rsidP="00446798">
            <w:pPr>
              <w:jc w:val="both"/>
            </w:pPr>
            <w:r w:rsidRPr="00271C15">
              <w:t xml:space="preserve">- </w:t>
            </w:r>
            <w:r w:rsidR="00446798" w:rsidRPr="00271C15">
              <w:t>Instalación de dos reactores de tratamiento biológico aerobio del tipo lodo activado.</w:t>
            </w:r>
          </w:p>
          <w:p w14:paraId="3C8F6BFA" w14:textId="77777777" w:rsidR="00446798" w:rsidRPr="00271C15" w:rsidRDefault="00880AAC" w:rsidP="00446798">
            <w:pPr>
              <w:jc w:val="both"/>
            </w:pPr>
            <w:r w:rsidRPr="00271C15">
              <w:t>-</w:t>
            </w:r>
            <w:r w:rsidR="00446798" w:rsidRPr="00271C15">
              <w:t xml:space="preserve"> Instalación de un sistema de desaguado de los lodos generados.</w:t>
            </w:r>
          </w:p>
          <w:p w14:paraId="652E2AA3" w14:textId="77777777" w:rsidR="00446798" w:rsidRPr="00271C15" w:rsidRDefault="00880AAC" w:rsidP="00446798">
            <w:pPr>
              <w:jc w:val="both"/>
            </w:pPr>
            <w:r w:rsidRPr="00271C15">
              <w:t>-</w:t>
            </w:r>
            <w:r w:rsidR="00446798" w:rsidRPr="00271C15">
              <w:t xml:space="preserve"> Conexión a la planta de cloración existente.</w:t>
            </w:r>
          </w:p>
          <w:p w14:paraId="3726A0BB" w14:textId="77777777" w:rsidR="00446798" w:rsidRPr="00271C15" w:rsidRDefault="00880AAC" w:rsidP="00446798">
            <w:pPr>
              <w:jc w:val="both"/>
            </w:pPr>
            <w:r w:rsidRPr="00271C15">
              <w:t>-</w:t>
            </w:r>
            <w:r w:rsidR="00446798" w:rsidRPr="00271C15">
              <w:t xml:space="preserve"> Conexión de la tubería de Ril tratado a la descarga existente sobre el canal de regadío Sandoval San Miguel.</w:t>
            </w:r>
          </w:p>
          <w:p w14:paraId="5FF106E4" w14:textId="77777777" w:rsidR="00446798" w:rsidRPr="00271C15" w:rsidRDefault="00446798" w:rsidP="00446798">
            <w:pPr>
              <w:jc w:val="both"/>
            </w:pPr>
            <w:r w:rsidRPr="00271C15">
              <w:t>Como instalaciones auxiliares se levantarán una sala para los tableros eléctricos y otra para ser usada como laboratorio. Se aprovecharán todas las dependencias de servicio de la fábrica (baños, camarines, casino, etc.).</w:t>
            </w:r>
          </w:p>
          <w:p w14:paraId="3CA23451" w14:textId="77777777" w:rsidR="00446798" w:rsidRPr="00271C15" w:rsidRDefault="00446798" w:rsidP="00446798">
            <w:r w:rsidRPr="00271C15">
              <w:t xml:space="preserve"> </w:t>
            </w:r>
          </w:p>
          <w:p w14:paraId="35BDD8F3" w14:textId="77777777" w:rsidR="00446798" w:rsidRPr="00271C15" w:rsidRDefault="00446798" w:rsidP="00446798">
            <w:r w:rsidRPr="00271C15">
              <w:rPr>
                <w:rFonts w:eastAsia="Times New Roman"/>
                <w:b/>
                <w:lang w:eastAsia="es-CL"/>
              </w:rPr>
              <w:t>RCA N°377/2006; Considerando 3.1.2.</w:t>
            </w:r>
          </w:p>
          <w:p w14:paraId="4F38ADBB" w14:textId="77777777" w:rsidR="00446798" w:rsidRPr="00271C15" w:rsidRDefault="00446798" w:rsidP="00446798">
            <w:pPr>
              <w:jc w:val="both"/>
            </w:pPr>
            <w:r w:rsidRPr="00271C15">
              <w:t xml:space="preserve">i) </w:t>
            </w:r>
            <w:r w:rsidRPr="00271C15">
              <w:rPr>
                <w:u w:val="single"/>
              </w:rPr>
              <w:t>Pozo de Elevación</w:t>
            </w:r>
            <w:r w:rsidRPr="00271C15">
              <w:t>: Recoge las aguas residuales provenientes de la fábrica y las corrientes de líquido generados en los tres equipos de deshidratación de sólidos con que cuenta la planta de tratamiento y las envía mediante bombas a los equipos posteriores. El pozo cuenta con controles de nivel que impiden el funcionamiento en seco de las bombas y una válvula de control que ajusta el caudal enviado a la PTRiles con el caudal que ingresa al pozo.</w:t>
            </w:r>
          </w:p>
          <w:p w14:paraId="4C6DB567" w14:textId="77777777" w:rsidR="00446798" w:rsidRPr="00271C15" w:rsidRDefault="00446798" w:rsidP="00446798">
            <w:pPr>
              <w:jc w:val="both"/>
            </w:pPr>
            <w:r w:rsidRPr="00271C15">
              <w:t xml:space="preserve">ii) </w:t>
            </w:r>
            <w:r w:rsidRPr="00271C15">
              <w:rPr>
                <w:u w:val="single"/>
              </w:rPr>
              <w:t>Filtro de Tambor Rotatorio</w:t>
            </w:r>
            <w:r w:rsidRPr="00271C15">
              <w:t xml:space="preserve">: Tiene por función separar el agua de los sólidos grandes que vienen en el Ril, como son: cáscaras, trozos de tomate, ramas, semillas, etc. El filtro es autolimpiante e incluye además un sinfín para el transporte de los sólidos hacia una prensa tornillo, que es la encargada de la deshidratación de los sólidos separados (generación aproximada de residuos sólidos de 90 Ton/día con humedad entre un 40%-60%). Los sólidos separados son acumulados en un </w:t>
            </w:r>
            <w:r w:rsidRPr="00271C15">
              <w:lastRenderedPageBreak/>
              <w:t>contenedor dedicado y posteriormente eliminados junto con el resto de los residuos sólidos de la PTRiles. Las aguas filtradas son enviadas por gravedad al siguiente equipo.</w:t>
            </w:r>
          </w:p>
          <w:p w14:paraId="27D4FB6C" w14:textId="77777777" w:rsidR="00446798" w:rsidRPr="00271C15" w:rsidRDefault="00446798" w:rsidP="00446798">
            <w:pPr>
              <w:jc w:val="both"/>
            </w:pPr>
            <w:r w:rsidRPr="00271C15">
              <w:t>En estricto rigor, esta etapa ya está implementada, pues es parte del proceso de tratamiento primario con que ya cuenta la fábrica. La modificación a realizar implica reunir en un solo punto los diferentes equipos que hay en la planta.</w:t>
            </w:r>
          </w:p>
          <w:p w14:paraId="30BE3142" w14:textId="77777777" w:rsidR="00446798" w:rsidRPr="00271C15" w:rsidRDefault="00446798" w:rsidP="00446798">
            <w:pPr>
              <w:jc w:val="both"/>
            </w:pPr>
            <w:r w:rsidRPr="00271C15">
              <w:t xml:space="preserve">iii) </w:t>
            </w:r>
            <w:r w:rsidRPr="00271C15">
              <w:rPr>
                <w:u w:val="single"/>
              </w:rPr>
              <w:t>Desarenador</w:t>
            </w:r>
            <w:r w:rsidRPr="00271C15">
              <w:t>: Es un estanque circular diseñado para aprovechar el efecto inercial de la arena que aún contiene el Ril. El agua ingresa por un costado del estanque y choca contra las paredes, los sólidos más pesados pierden parte de su energía y tienden a decantar a lo largo de la pared. Por el tope del estanque sale una corriente de agua libre de arenas y por fondo sale una corriente de agua y arena que pasa un decantador gravitatorio equipado con un sinfín en el fondo del estanque. Este tornillo permite retirar la arena del fondo al mismo tiempo que la deshidrata en forma progresiva y la levanta para depositarla en un depósito especialmente acondicionado a la espera de ser enviada a vertedero. El agua que sale del desarenador pasa por gravedad a los estanques de tratamiento biológico. El agua separada en el decantador de arena es enviada al pozo de elevación. Se estima que la separación de las arenas generará aproximadamente un 20% de remoción de sólidos suspendidos. Se estima que la generación de residuos sólidos en este equipo alcanzará a 10 Ton/día con un porcentaje de humedad de entre un 40%-60%.</w:t>
            </w:r>
          </w:p>
          <w:p w14:paraId="0B746E59" w14:textId="77777777" w:rsidR="00446798" w:rsidRPr="00271C15" w:rsidRDefault="00446798" w:rsidP="00446798">
            <w:pPr>
              <w:jc w:val="both"/>
            </w:pPr>
            <w:r w:rsidRPr="00271C15">
              <w:t xml:space="preserve">iv) </w:t>
            </w:r>
            <w:r w:rsidRPr="00271C15">
              <w:rPr>
                <w:u w:val="single"/>
              </w:rPr>
              <w:t>Tratamiento biológico</w:t>
            </w:r>
            <w:r w:rsidRPr="00271C15">
              <w:t>: Se lleva a cabo en un estanque circular al que se le inyecta aire por medio de una red de difusores de burbuja fina alimentada por sopladores y que funciona como lodo activado. El estanque está dividido en dos reactores iguales separados por un muro, cada uno recibe aire en forma independiente y en la práctica funcionan en serie. El agua procedente del desarenador ingresa a la primera etapa de tratamiento cuyo diseño asegura un contenido de microorganismos tal que, en presencia de oxígeno, permite reducir la carga orgánica disuelta de los Riles. De allí pasa a la segunda etapa que funciona como afino. Cada estanque cuenta con una red separada de difusores, sopladores y un sensor de oxígeno disuelto de manera de ajustar las condiciones de operación. Así mismo cada reactor puede recibir cantidades diferentes de lodo recirculado de manera de trabajar incluso con concentraciones de microorganismos distintas. Se espera una remoción de la carga orgánica de un 94%.</w:t>
            </w:r>
          </w:p>
          <w:p w14:paraId="0CB9F6BF" w14:textId="77777777" w:rsidR="00446798" w:rsidRPr="00271C15" w:rsidRDefault="00446798" w:rsidP="00446798">
            <w:pPr>
              <w:jc w:val="both"/>
            </w:pPr>
            <w:r w:rsidRPr="00271C15">
              <w:t xml:space="preserve">v) </w:t>
            </w:r>
            <w:r w:rsidRPr="00271C15">
              <w:rPr>
                <w:u w:val="single"/>
              </w:rPr>
              <w:t>Clarificador secundario</w:t>
            </w:r>
            <w:r w:rsidRPr="00271C15">
              <w:t>: De diseño circular dotado de un puente giratorio y con paletas ubicadas en el fondo del estanque que facilitan el manejo de los sólidos que decantan. En este equipo la decantación ocurre simplemente al disminuir la velocidad de las aguas, en ese momento los flóculos de microorganismos pierden sustentación y caen producto de su peso. Se espera una remoción de sólidos suspendidos mayor a un 99%. Para mantener una concentración adecuada de microorganismos al interior de los reactores biológicos, el lodo que se acumula en el fondo del clarificador es recirculado por medio de bombas hacia los reactores.</w:t>
            </w:r>
          </w:p>
          <w:p w14:paraId="553BA985" w14:textId="77777777" w:rsidR="00446798" w:rsidRPr="00271C15" w:rsidRDefault="00446798" w:rsidP="00446798">
            <w:pPr>
              <w:jc w:val="both"/>
            </w:pPr>
            <w:r w:rsidRPr="00271C15">
              <w:t xml:space="preserve">vi) </w:t>
            </w:r>
            <w:r w:rsidRPr="00271C15">
              <w:rPr>
                <w:u w:val="single"/>
              </w:rPr>
              <w:t>Centrifuga horizontal</w:t>
            </w:r>
            <w:r w:rsidRPr="00271C15">
              <w:t xml:space="preserve">: La deshidratación final de los lodos purgados se realiza por medio de una centrifuga horizontal. En la corriente de entrada a la centrifuga se dosifica polímero, lo que permite obtener hasta un 25% de materia seca en el lodo deshidratado. A este nivel de humedad el lodo puede ser manejado con pala y trasportado en camiones sin generar escurrimiento de agua. La dosificación del polímero se realizará por medio de bombas monotornillo alimentada por un preparador automático de la solución de polímero a partir de polvo. Los lodos que salen de la centrifuga son trasportador por medio de un tornillo hasta un contenedor cerrado. El líquido separado en la centrifuga es enviado al pozo de elevación. Se espera generar 86 Ton de lodo al día.   </w:t>
            </w:r>
          </w:p>
          <w:p w14:paraId="6CE32CA1" w14:textId="77777777" w:rsidR="00446798" w:rsidRPr="00271C15" w:rsidRDefault="00446798" w:rsidP="00446798">
            <w:pPr>
              <w:jc w:val="both"/>
            </w:pPr>
            <w:r w:rsidRPr="00271C15">
              <w:t xml:space="preserve">vii) </w:t>
            </w:r>
            <w:r w:rsidRPr="00271C15">
              <w:rPr>
                <w:u w:val="single"/>
              </w:rPr>
              <w:t>Cloración</w:t>
            </w:r>
            <w:r w:rsidRPr="00271C15">
              <w:t>: El agua que sale del clarificador ingresará a un estanque de cloración completamente agitado donde se dosificará una solución de cloro por medio de bombas dosificadoras. Para asegurar un nivel mínimo de cloro residual a la salida, las bombas dosificadoras están conectadas a un sistema de control que mide el contenido de cloro al final del estanque y aumenta o disminuye su dosificación según sea necesario. En este estanque el contenido de coliformes es abatido desde 106 [NMP/100 mL] a menos de 1.000 [NMP/100 mL].</w:t>
            </w:r>
          </w:p>
          <w:p w14:paraId="62340A1B" w14:textId="77777777" w:rsidR="00446798" w:rsidRPr="00271C15" w:rsidRDefault="00446798" w:rsidP="00446798"/>
          <w:p w14:paraId="0174A420" w14:textId="77777777" w:rsidR="00446798" w:rsidRPr="00271C15" w:rsidRDefault="00446798" w:rsidP="00446798">
            <w:r w:rsidRPr="00271C15">
              <w:rPr>
                <w:rFonts w:eastAsia="Times New Roman"/>
                <w:b/>
                <w:lang w:eastAsia="es-CL"/>
              </w:rPr>
              <w:t>RCA N°377/2006; Considerando 3.1.5.</w:t>
            </w:r>
          </w:p>
          <w:p w14:paraId="72C90BD4" w14:textId="77777777" w:rsidR="00F14D23" w:rsidRPr="00271C15" w:rsidRDefault="00446798" w:rsidP="00880AAC">
            <w:pPr>
              <w:jc w:val="both"/>
            </w:pPr>
            <w:r w:rsidRPr="00271C15">
              <w:t>ii) Etapa de Operación: La fábrica de Aconcagua Foods S.A. funciona de Lunes a Domingo las 24 horas del día aproximadamente 90 días al año (a este período se le denomina campaña), entre finales de Enero y principio de Abril. Este y solamente este es el período de tiempo en el cual estará en funcionamiento la planta de tratamiento de Riles. El resto del año, la fábrica se encuentra cerrada, con una dotación mínima de personal, dedicada primordialmente a la mantención de los equipos e instalaciones. En la etapa de operación se generan residuos líquidos y sólidos asociados al tratamiento de los riles</w:t>
            </w:r>
            <w:r w:rsidR="005303EC" w:rsidRPr="00271C15">
              <w:t xml:space="preserve"> [</w:t>
            </w:r>
            <w:r w:rsidRPr="00271C15">
              <w:t>…</w:t>
            </w:r>
            <w:r w:rsidR="005303EC" w:rsidRPr="00271C15">
              <w:t>]</w:t>
            </w:r>
          </w:p>
          <w:p w14:paraId="25D7CAAA" w14:textId="77777777" w:rsidR="00880AAC" w:rsidRPr="00271C15" w:rsidRDefault="00880AAC" w:rsidP="00880AAC">
            <w:pPr>
              <w:jc w:val="both"/>
            </w:pPr>
          </w:p>
        </w:tc>
      </w:tr>
      <w:tr w:rsidR="00F14D23" w:rsidRPr="00271C15" w14:paraId="1670BE13" w14:textId="77777777" w:rsidTr="00F14D23">
        <w:trPr>
          <w:trHeight w:val="627"/>
        </w:trPr>
        <w:tc>
          <w:tcPr>
            <w:tcW w:w="5000" w:type="pct"/>
            <w:gridSpan w:val="2"/>
          </w:tcPr>
          <w:p w14:paraId="63481364" w14:textId="77777777" w:rsidR="00F14D23" w:rsidRPr="00271C15" w:rsidRDefault="00F14D23" w:rsidP="00F14D23">
            <w:r w:rsidRPr="00271C15">
              <w:rPr>
                <w:b/>
              </w:rPr>
              <w:lastRenderedPageBreak/>
              <w:t>Hechos:</w:t>
            </w:r>
            <w:r w:rsidRPr="00271C15">
              <w:t xml:space="preserve"> </w:t>
            </w:r>
          </w:p>
          <w:p w14:paraId="5F1CDF2F" w14:textId="77777777" w:rsidR="00F14D23" w:rsidRPr="00271C15" w:rsidRDefault="00F14D23" w:rsidP="00F14D23"/>
          <w:p w14:paraId="71AAF194" w14:textId="77777777" w:rsidR="00F5338B" w:rsidRPr="00271C15" w:rsidRDefault="00F14D23" w:rsidP="00496D6E">
            <w:pPr>
              <w:numPr>
                <w:ilvl w:val="0"/>
                <w:numId w:val="5"/>
              </w:numPr>
              <w:ind w:left="284" w:hanging="284"/>
              <w:contextualSpacing/>
              <w:jc w:val="both"/>
              <w:rPr>
                <w:b/>
              </w:rPr>
            </w:pPr>
            <w:r w:rsidRPr="00271C15">
              <w:rPr>
                <w:rFonts w:eastAsia="Times New Roman"/>
                <w:color w:val="000000"/>
                <w:lang w:eastAsia="es-CL"/>
              </w:rPr>
              <w:t>Durante las actividades de inspección, se constató</w:t>
            </w:r>
            <w:r w:rsidR="00496D6E" w:rsidRPr="00271C15">
              <w:rPr>
                <w:rFonts w:eastAsia="Times New Roman"/>
                <w:color w:val="000000"/>
                <w:lang w:eastAsia="es-CL"/>
              </w:rPr>
              <w:t xml:space="preserve"> que todos los equipos de la p</w:t>
            </w:r>
            <w:r w:rsidR="00F5338B" w:rsidRPr="00271C15">
              <w:t>lanta de tratamiento de RILes estaba</w:t>
            </w:r>
            <w:r w:rsidR="00496D6E" w:rsidRPr="00271C15">
              <w:t>n</w:t>
            </w:r>
            <w:r w:rsidR="00F5338B" w:rsidRPr="00271C15">
              <w:t xml:space="preserve"> en funcionamiento</w:t>
            </w:r>
            <w:r w:rsidR="00496D6E" w:rsidRPr="00271C15">
              <w:t xml:space="preserve">: </w:t>
            </w:r>
            <w:r w:rsidR="00F5338B" w:rsidRPr="00271C15">
              <w:t>pozo de elevación, filtro tambor rotatorio, desarenador, tratamiento biológico, clarificador, centrifuga y cloración.</w:t>
            </w:r>
            <w:r w:rsidR="009639B1" w:rsidRPr="00271C15">
              <w:t xml:space="preserve"> Fotografías 1, 2, 3, 4 y 5.</w:t>
            </w:r>
          </w:p>
          <w:p w14:paraId="46029CFF" w14:textId="77777777" w:rsidR="00F5338B" w:rsidRPr="00271C15" w:rsidRDefault="00F5338B" w:rsidP="00496D6E">
            <w:pPr>
              <w:numPr>
                <w:ilvl w:val="0"/>
                <w:numId w:val="5"/>
              </w:numPr>
              <w:ind w:left="284" w:hanging="284"/>
              <w:contextualSpacing/>
              <w:jc w:val="both"/>
              <w:rPr>
                <w:b/>
              </w:rPr>
            </w:pPr>
            <w:r w:rsidRPr="00271C15">
              <w:t xml:space="preserve">Luego </w:t>
            </w:r>
            <w:r w:rsidR="001C1D3C">
              <w:t xml:space="preserve">en </w:t>
            </w:r>
            <w:r w:rsidRPr="00271C15">
              <w:t>el sector de cloración, en donde se observó la aplicación del producto New Oxo (solución desinfectante), se constató la existencia y operación de la cámara de muestreo (</w:t>
            </w:r>
            <w:r w:rsidR="00496D6E" w:rsidRPr="00271C15">
              <w:t xml:space="preserve">en las coordenadas UTM WGS 84: </w:t>
            </w:r>
            <w:r w:rsidRPr="00271C15">
              <w:t>6.074.301 N; 263.133 E). En dicho lugar se observó RILes tratados, sin la presencia de materia orgánica u otros elementos como pulpa de tomates u otros.</w:t>
            </w:r>
            <w:r w:rsidR="009639B1" w:rsidRPr="00271C15">
              <w:t xml:space="preserve"> Fotografías 6, 7 y 8.</w:t>
            </w:r>
            <w:r w:rsidR="00D27A91" w:rsidRPr="00271C15">
              <w:t xml:space="preserve"> Según la ficha técnica del producto New Oxo (Res. SEREMI de Salud N°011264), presentado en el Anexo 3, se menciona que es un desinfectante formulado sobre la base de ácido paracético, el cual es indicado para desinfección de superficies y equipos en la industria alimenticia. Se menciona que no posee efecto residual, es incoloro y presenta un pH menor a 1.0. </w:t>
            </w:r>
          </w:p>
          <w:p w14:paraId="6D4DC192" w14:textId="77777777" w:rsidR="00496D6E" w:rsidRPr="00271C15" w:rsidRDefault="00496D6E" w:rsidP="00F5338B">
            <w:pPr>
              <w:contextualSpacing/>
              <w:jc w:val="both"/>
            </w:pPr>
          </w:p>
          <w:p w14:paraId="5B07DD32" w14:textId="77777777" w:rsidR="003F673C" w:rsidRPr="00271C15" w:rsidRDefault="003F673C" w:rsidP="003F673C">
            <w:pPr>
              <w:rPr>
                <w:b/>
              </w:rPr>
            </w:pPr>
            <w:r w:rsidRPr="00271C15">
              <w:rPr>
                <w:b/>
              </w:rPr>
              <w:t>Examen de información:</w:t>
            </w:r>
          </w:p>
          <w:p w14:paraId="57BDBB60" w14:textId="77777777" w:rsidR="009C0299" w:rsidRPr="00271C15" w:rsidRDefault="009C0299" w:rsidP="00F5338B">
            <w:pPr>
              <w:contextualSpacing/>
              <w:jc w:val="both"/>
            </w:pPr>
          </w:p>
          <w:p w14:paraId="24CA4784" w14:textId="77777777" w:rsidR="007A4912" w:rsidRPr="00271C15" w:rsidRDefault="009C0299" w:rsidP="007A4912">
            <w:pPr>
              <w:pStyle w:val="Prrafodelista"/>
              <w:numPr>
                <w:ilvl w:val="0"/>
                <w:numId w:val="38"/>
              </w:numPr>
            </w:pPr>
            <w:r w:rsidRPr="00271C15">
              <w:t>Mediante el ORD. N°622 del 16 de marzo de 2017</w:t>
            </w:r>
            <w:r w:rsidR="00617FC8">
              <w:t xml:space="preserve"> (Anexo 3)</w:t>
            </w:r>
            <w:r w:rsidRPr="00271C15">
              <w:t>, la SEREMI de Salud de la Región del Maule</w:t>
            </w:r>
            <w:r w:rsidR="00C7759D" w:rsidRPr="00271C15">
              <w:t xml:space="preserve"> </w:t>
            </w:r>
            <w:r w:rsidR="007A4912" w:rsidRPr="00271C15">
              <w:t>derivó</w:t>
            </w:r>
            <w:r w:rsidRPr="00271C15">
              <w:t xml:space="preserve"> a la SMA</w:t>
            </w:r>
            <w:r w:rsidR="00C7759D" w:rsidRPr="00271C15">
              <w:t>,</w:t>
            </w:r>
            <w:r w:rsidRPr="00271C15">
              <w:t xml:space="preserve"> </w:t>
            </w:r>
            <w:r w:rsidR="00C7759D" w:rsidRPr="00271C15">
              <w:t xml:space="preserve">copia de </w:t>
            </w:r>
            <w:r w:rsidR="007A4912" w:rsidRPr="00271C15">
              <w:t xml:space="preserve">acta de </w:t>
            </w:r>
            <w:r w:rsidRPr="00271C15">
              <w:t xml:space="preserve">inspección sectorial </w:t>
            </w:r>
            <w:r w:rsidR="007A4912" w:rsidRPr="00271C15">
              <w:t xml:space="preserve">realizada </w:t>
            </w:r>
            <w:r w:rsidRPr="00271C15">
              <w:t>a la unidad fiscalizable el 21 de febrero de 2017</w:t>
            </w:r>
            <w:r w:rsidR="007A4912" w:rsidRPr="00271C15">
              <w:t xml:space="preserve">, en la cual </w:t>
            </w:r>
            <w:r w:rsidRPr="00271C15">
              <w:t>se mencionó entre otros que:</w:t>
            </w:r>
          </w:p>
          <w:p w14:paraId="7F264D2B" w14:textId="77777777" w:rsidR="009C0299" w:rsidRPr="00271C15" w:rsidRDefault="007A4912" w:rsidP="007A4912">
            <w:pPr>
              <w:pStyle w:val="Prrafodelista"/>
            </w:pPr>
            <w:r w:rsidRPr="00271C15">
              <w:t xml:space="preserve">- </w:t>
            </w:r>
            <w:r w:rsidR="009C0299" w:rsidRPr="00271C15">
              <w:t>Se inspeccionó la planta de tratamiento de RILes, verificando las distintas operaciones junto con la generación de residuos sólidos y líquidos.</w:t>
            </w:r>
          </w:p>
          <w:p w14:paraId="7B6B6FFD" w14:textId="77777777" w:rsidR="009C0299" w:rsidRPr="00271C15" w:rsidRDefault="007A4912" w:rsidP="007A4912">
            <w:pPr>
              <w:pStyle w:val="Prrafodelista"/>
            </w:pPr>
            <w:r w:rsidRPr="00271C15">
              <w:t xml:space="preserve">- </w:t>
            </w:r>
            <w:r w:rsidR="009C0299" w:rsidRPr="00271C15">
              <w:t>Se constató la utilización de producto New-Oxo, utilizado como tratamiento de desinfección, reemplazando el sistema de cloración de la RCA N°377/2006</w:t>
            </w:r>
            <w:r w:rsidRPr="00271C15">
              <w:t xml:space="preserve"> (</w:t>
            </w:r>
            <w:r w:rsidR="00C7759D" w:rsidRPr="00271C15">
              <w:t>s</w:t>
            </w:r>
            <w:r w:rsidR="009C0299" w:rsidRPr="00271C15">
              <w:t>e adjuntó ficha técnica del producto</w:t>
            </w:r>
            <w:r w:rsidRPr="00271C15">
              <w:t>)</w:t>
            </w:r>
            <w:r w:rsidR="009C0299" w:rsidRPr="00271C15">
              <w:t>.</w:t>
            </w:r>
            <w:r w:rsidR="00CF1DD8" w:rsidRPr="00271C15">
              <w:t xml:space="preserve"> No obstante, como se mencionó anteriormente, el producto New Oxo es indicado en la industria alimenticia y no posee efecto residual.</w:t>
            </w:r>
          </w:p>
          <w:p w14:paraId="63B44966" w14:textId="77777777" w:rsidR="007A4912" w:rsidRPr="00271C15" w:rsidRDefault="007A4912" w:rsidP="007A4912">
            <w:pPr>
              <w:pStyle w:val="Prrafodelista"/>
            </w:pPr>
          </w:p>
        </w:tc>
      </w:tr>
    </w:tbl>
    <w:p w14:paraId="7E38A794" w14:textId="77777777" w:rsidR="00D42470" w:rsidRPr="00271C15" w:rsidRDefault="00D42470" w:rsidP="00D42470">
      <w:pPr>
        <w:rPr>
          <w:rFonts w:ascii="Calibri" w:eastAsia="Calibri" w:hAnsi="Calibri" w:cs="Calibri"/>
          <w:sz w:val="28"/>
          <w:szCs w:val="32"/>
        </w:rPr>
      </w:pPr>
    </w:p>
    <w:p w14:paraId="5E81E04F" w14:textId="77777777" w:rsidR="00D42470" w:rsidRPr="00271C15" w:rsidRDefault="00D42470" w:rsidP="00D42470">
      <w:pPr>
        <w:rPr>
          <w:rFonts w:ascii="Calibri" w:eastAsia="Calibri" w:hAnsi="Calibri" w:cs="Calibri"/>
          <w:sz w:val="28"/>
          <w:szCs w:val="32"/>
        </w:rPr>
      </w:pPr>
    </w:p>
    <w:p w14:paraId="3787272B" w14:textId="77777777" w:rsidR="00D42470" w:rsidRPr="00271C15" w:rsidRDefault="00D42470" w:rsidP="00D42470">
      <w:pPr>
        <w:rPr>
          <w:rFonts w:ascii="Calibri" w:eastAsia="Calibri" w:hAnsi="Calibri" w:cs="Calibri"/>
          <w:sz w:val="28"/>
          <w:szCs w:val="32"/>
        </w:rPr>
      </w:pPr>
    </w:p>
    <w:p w14:paraId="56F668BF" w14:textId="77777777" w:rsidR="00D42470" w:rsidRPr="00271C15" w:rsidRDefault="00D42470" w:rsidP="00D42470">
      <w:pPr>
        <w:rPr>
          <w:rFonts w:ascii="Calibri" w:eastAsia="Calibri" w:hAnsi="Calibri" w:cs="Calibri"/>
          <w:sz w:val="28"/>
          <w:szCs w:val="32"/>
        </w:rPr>
      </w:pPr>
    </w:p>
    <w:p w14:paraId="461D5635" w14:textId="77777777" w:rsidR="00D42470" w:rsidRPr="00271C15" w:rsidRDefault="00D42470" w:rsidP="00D42470">
      <w:pPr>
        <w:rPr>
          <w:rFonts w:ascii="Calibri" w:eastAsia="Calibri" w:hAnsi="Calibri" w:cs="Calibri"/>
          <w:sz w:val="28"/>
          <w:szCs w:val="32"/>
        </w:rPr>
      </w:pPr>
    </w:p>
    <w:p w14:paraId="6E80FB87" w14:textId="77777777" w:rsidR="00811571" w:rsidRPr="00271C15" w:rsidRDefault="00811571" w:rsidP="00D42470">
      <w:pPr>
        <w:rPr>
          <w:rFonts w:ascii="Calibri" w:eastAsia="Calibri" w:hAnsi="Calibri" w:cs="Calibri"/>
          <w:sz w:val="28"/>
          <w:szCs w:val="32"/>
        </w:rPr>
      </w:pPr>
    </w:p>
    <w:p w14:paraId="653E66CC" w14:textId="77777777" w:rsidR="00956F11" w:rsidRPr="00271C15" w:rsidRDefault="00956F11" w:rsidP="00D42470">
      <w:pPr>
        <w:rPr>
          <w:rFonts w:ascii="Calibri" w:eastAsia="Calibri" w:hAnsi="Calibri" w:cs="Calibri"/>
          <w:sz w:val="28"/>
          <w:szCs w:val="32"/>
        </w:rPr>
      </w:pPr>
    </w:p>
    <w:p w14:paraId="25FA8A96" w14:textId="77777777" w:rsidR="00E90398" w:rsidRPr="00271C15" w:rsidRDefault="00E90398" w:rsidP="00D42470">
      <w:pPr>
        <w:rPr>
          <w:rFonts w:ascii="Calibri" w:eastAsia="Calibri" w:hAnsi="Calibri" w:cs="Calibri"/>
          <w:sz w:val="28"/>
          <w:szCs w:val="32"/>
        </w:rPr>
      </w:pPr>
    </w:p>
    <w:p w14:paraId="17A3543E" w14:textId="77777777" w:rsidR="001D347F" w:rsidRPr="00271C15" w:rsidRDefault="001D347F"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271C15" w14:paraId="06CE025D"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E38764" w14:textId="77777777" w:rsidR="00D42470" w:rsidRPr="00271C15" w:rsidRDefault="00D42470" w:rsidP="00D42470">
            <w:pPr>
              <w:spacing w:after="0" w:line="240" w:lineRule="auto"/>
              <w:jc w:val="center"/>
              <w:rPr>
                <w:rFonts w:ascii="Calibri" w:eastAsia="Times New Roman" w:hAnsi="Calibri" w:cs="Times New Roman"/>
                <w:b/>
                <w:bCs/>
                <w:color w:val="000000"/>
                <w:sz w:val="20"/>
                <w:szCs w:val="20"/>
                <w:lang w:eastAsia="es-CL"/>
              </w:rPr>
            </w:pPr>
            <w:r w:rsidRPr="00271C15">
              <w:rPr>
                <w:rFonts w:ascii="Calibri" w:eastAsia="Times New Roman" w:hAnsi="Calibri" w:cs="Times New Roman"/>
                <w:b/>
                <w:bCs/>
                <w:color w:val="000000"/>
                <w:sz w:val="20"/>
                <w:szCs w:val="20"/>
                <w:lang w:eastAsia="es-CL"/>
              </w:rPr>
              <w:lastRenderedPageBreak/>
              <w:t>Registros</w:t>
            </w:r>
          </w:p>
        </w:tc>
      </w:tr>
      <w:tr w:rsidR="00D42470" w:rsidRPr="00271C15" w14:paraId="7C28D70B" w14:textId="77777777"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83D6727" w14:textId="77777777" w:rsidR="00D42470" w:rsidRPr="00271C15" w:rsidRDefault="00656F47" w:rsidP="00D42470">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w:drawing>
                <wp:inline distT="0" distB="0" distL="0" distR="0" wp14:anchorId="2C1B01C4" wp14:editId="231F7680">
                  <wp:extent cx="3060000" cy="1800000"/>
                  <wp:effectExtent l="0" t="0" r="7620" b="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6AB13F1" w14:textId="77777777" w:rsidR="00D42470" w:rsidRPr="00271C15" w:rsidRDefault="00656F47" w:rsidP="00D42470">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w:drawing>
                <wp:inline distT="0" distB="0" distL="0" distR="0" wp14:anchorId="0911CC1E" wp14:editId="0AD0568C">
                  <wp:extent cx="3060000" cy="1800000"/>
                  <wp:effectExtent l="0" t="0" r="7620" b="0"/>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D42470" w:rsidRPr="00271C15" w14:paraId="2755AAC1"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5CEC0AD" w14:textId="77777777" w:rsidR="00D42470" w:rsidRPr="00271C15"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3" w:name="_Toc353998127"/>
            <w:bookmarkStart w:id="134" w:name="_Toc353998200"/>
            <w:bookmarkStart w:id="135" w:name="_Toc382383551"/>
            <w:bookmarkStart w:id="136" w:name="_Toc382472373"/>
            <w:bookmarkStart w:id="137" w:name="_Toc390184283"/>
            <w:bookmarkStart w:id="138" w:name="_Toc390360014"/>
            <w:bookmarkStart w:id="139" w:name="_Toc390777035"/>
            <w:bookmarkStart w:id="140" w:name="_Toc447875246"/>
            <w:bookmarkStart w:id="141" w:name="_Toc448926736"/>
            <w:bookmarkStart w:id="142" w:name="_Toc448926925"/>
            <w:bookmarkStart w:id="143" w:name="_Toc448927013"/>
            <w:bookmarkStart w:id="144" w:name="_Toc448928076"/>
            <w:bookmarkStart w:id="145" w:name="_Toc449085424"/>
            <w:bookmarkStart w:id="146" w:name="_Toc449105982"/>
            <w:bookmarkStart w:id="147" w:name="_Toc449106098"/>
            <w:bookmarkStart w:id="148" w:name="_Toc519864836"/>
            <w:r w:rsidRPr="00271C15">
              <w:rPr>
                <w:rFonts w:ascii="Calibri" w:eastAsia="Calibri" w:hAnsi="Calibri" w:cs="Calibri"/>
                <w:b/>
                <w:sz w:val="18"/>
                <w:szCs w:val="20"/>
              </w:rPr>
              <w:t xml:space="preserve">Fotografía </w:t>
            </w:r>
            <w:r w:rsidR="00811571" w:rsidRPr="00271C15">
              <w:rPr>
                <w:rFonts w:ascii="Calibri" w:eastAsia="Calibri" w:hAnsi="Calibri" w:cs="Calibri"/>
                <w:b/>
                <w:sz w:val="18"/>
                <w:szCs w:val="20"/>
              </w:rPr>
              <w:t>1</w:t>
            </w:r>
            <w:r w:rsidRPr="00271C15">
              <w:rPr>
                <w:rFonts w:ascii="Calibri" w:eastAsia="Calibri" w:hAnsi="Calibri" w:cs="Calibri"/>
                <w:b/>
                <w:sz w:val="18"/>
                <w:szCs w:val="20"/>
              </w:rPr>
              <w:t>.</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C2741B" w14:textId="77777777" w:rsidR="00D42470" w:rsidRPr="00271C15" w:rsidRDefault="00D42470" w:rsidP="00D42470">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Fecha:</w:t>
            </w:r>
            <w:r w:rsidRPr="00271C15">
              <w:rPr>
                <w:rFonts w:ascii="Calibri" w:eastAsia="Times New Roman" w:hAnsi="Calibri" w:cs="Times New Roman"/>
                <w:color w:val="000000"/>
                <w:sz w:val="18"/>
                <w:szCs w:val="18"/>
                <w:lang w:eastAsia="es-CL"/>
              </w:rPr>
              <w:t xml:space="preserve"> </w:t>
            </w:r>
            <w:r w:rsidR="00811571" w:rsidRPr="00271C15">
              <w:rPr>
                <w:rFonts w:ascii="Calibri" w:eastAsia="Times New Roman" w:hAnsi="Calibri" w:cs="Times New Roman"/>
                <w:color w:val="000000"/>
                <w:sz w:val="18"/>
                <w:szCs w:val="18"/>
                <w:lang w:eastAsia="es-CL"/>
              </w:rPr>
              <w:t>26-03-2018</w:t>
            </w:r>
          </w:p>
        </w:tc>
        <w:tc>
          <w:tcPr>
            <w:tcW w:w="1341" w:type="pct"/>
            <w:tcBorders>
              <w:top w:val="single" w:sz="4" w:space="0" w:color="auto"/>
              <w:left w:val="nil"/>
              <w:bottom w:val="single" w:sz="4" w:space="0" w:color="auto"/>
              <w:right w:val="nil"/>
            </w:tcBorders>
            <w:shd w:val="clear" w:color="auto" w:fill="auto"/>
            <w:noWrap/>
            <w:vAlign w:val="center"/>
            <w:hideMark/>
          </w:tcPr>
          <w:p w14:paraId="69ECFFAE" w14:textId="77777777" w:rsidR="00D42470" w:rsidRPr="00271C15" w:rsidRDefault="00D42470" w:rsidP="00D42470">
            <w:pPr>
              <w:spacing w:after="0" w:line="240" w:lineRule="auto"/>
              <w:contextualSpacing/>
              <w:outlineLvl w:val="1"/>
              <w:rPr>
                <w:rFonts w:ascii="Calibri" w:eastAsia="Calibri" w:hAnsi="Calibri" w:cs="Calibri"/>
                <w:b/>
                <w:sz w:val="18"/>
                <w:szCs w:val="20"/>
              </w:rPr>
            </w:pPr>
            <w:bookmarkStart w:id="149" w:name="_Toc353998128"/>
            <w:bookmarkStart w:id="150" w:name="_Toc353998201"/>
            <w:bookmarkStart w:id="151" w:name="_Toc382383552"/>
            <w:bookmarkStart w:id="152" w:name="_Toc382472374"/>
            <w:bookmarkStart w:id="153" w:name="_Toc390184284"/>
            <w:bookmarkStart w:id="154" w:name="_Toc390360015"/>
            <w:bookmarkStart w:id="155" w:name="_Toc390777036"/>
            <w:bookmarkStart w:id="156" w:name="_Toc447875247"/>
            <w:bookmarkStart w:id="157" w:name="_Toc448926737"/>
            <w:bookmarkStart w:id="158" w:name="_Toc448926926"/>
            <w:bookmarkStart w:id="159" w:name="_Toc448927014"/>
            <w:bookmarkStart w:id="160" w:name="_Toc448928077"/>
            <w:bookmarkStart w:id="161" w:name="_Toc449085425"/>
            <w:bookmarkStart w:id="162" w:name="_Toc449105983"/>
            <w:bookmarkStart w:id="163" w:name="_Toc449106099"/>
            <w:bookmarkStart w:id="164" w:name="_Toc519864837"/>
            <w:r w:rsidRPr="00271C15">
              <w:rPr>
                <w:rFonts w:ascii="Calibri" w:eastAsia="Calibri" w:hAnsi="Calibri" w:cs="Calibri"/>
                <w:b/>
                <w:sz w:val="18"/>
                <w:szCs w:val="20"/>
              </w:rPr>
              <w:t xml:space="preserve">Fotografía </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811571" w:rsidRPr="00271C15">
              <w:rPr>
                <w:rFonts w:ascii="Calibri" w:eastAsia="Calibri" w:hAnsi="Calibri" w:cs="Calibri"/>
                <w:b/>
                <w:sz w:val="18"/>
                <w:szCs w:val="20"/>
              </w:rPr>
              <w:t>2.</w:t>
            </w:r>
            <w:bookmarkEnd w:id="16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19A82D" w14:textId="77777777" w:rsidR="00D42470" w:rsidRPr="00271C15" w:rsidRDefault="00D42470" w:rsidP="00D42470">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 xml:space="preserve">Fecha: </w:t>
            </w:r>
            <w:r w:rsidR="00811571" w:rsidRPr="00271C15">
              <w:rPr>
                <w:rFonts w:ascii="Calibri" w:eastAsia="Times New Roman" w:hAnsi="Calibri" w:cs="Times New Roman"/>
                <w:color w:val="000000"/>
                <w:sz w:val="18"/>
                <w:szCs w:val="18"/>
                <w:lang w:eastAsia="es-CL"/>
              </w:rPr>
              <w:t>26-03-2018</w:t>
            </w:r>
          </w:p>
        </w:tc>
      </w:tr>
      <w:tr w:rsidR="00F041BA" w:rsidRPr="00271C15" w14:paraId="200A3F60"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8470E0"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FEB1526"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Norte:</w:t>
            </w:r>
            <w:r w:rsidRPr="00271C15">
              <w:rPr>
                <w:rFonts w:ascii="Calibri" w:eastAsia="Times New Roman" w:hAnsi="Calibri" w:cs="Times New Roman"/>
                <w:color w:val="000000"/>
                <w:sz w:val="18"/>
                <w:szCs w:val="18"/>
                <w:lang w:eastAsia="es-CL"/>
              </w:rPr>
              <w:t xml:space="preserve"> 6.074.342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8970921"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Este:</w:t>
            </w:r>
            <w:r w:rsidRPr="00271C15">
              <w:rPr>
                <w:rFonts w:ascii="Calibri" w:eastAsia="Times New Roman" w:hAnsi="Calibri" w:cs="Times New Roman"/>
                <w:color w:val="000000"/>
                <w:sz w:val="18"/>
                <w:szCs w:val="18"/>
                <w:lang w:eastAsia="es-CL"/>
              </w:rPr>
              <w:t xml:space="preserve"> 263.087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54604E9"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A375B41"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Norte:</w:t>
            </w:r>
            <w:r w:rsidRPr="00271C15">
              <w:rPr>
                <w:rFonts w:ascii="Calibri" w:eastAsia="Times New Roman" w:hAnsi="Calibri" w:cs="Times New Roman"/>
                <w:color w:val="000000"/>
                <w:sz w:val="18"/>
                <w:szCs w:val="18"/>
                <w:lang w:eastAsia="es-CL"/>
              </w:rPr>
              <w:t xml:space="preserve"> 6.074.342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8B482C9"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Este:</w:t>
            </w:r>
            <w:r w:rsidRPr="00271C15">
              <w:rPr>
                <w:rFonts w:ascii="Calibri" w:eastAsia="Times New Roman" w:hAnsi="Calibri" w:cs="Times New Roman"/>
                <w:color w:val="000000"/>
                <w:sz w:val="18"/>
                <w:szCs w:val="18"/>
                <w:lang w:eastAsia="es-CL"/>
              </w:rPr>
              <w:t xml:space="preserve"> 263.087</w:t>
            </w:r>
          </w:p>
        </w:tc>
      </w:tr>
      <w:tr w:rsidR="00D42470" w:rsidRPr="00271C15" w14:paraId="50386BC2" w14:textId="77777777" w:rsidTr="003151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42DFDFF" w14:textId="77777777" w:rsidR="00D42470" w:rsidRPr="00271C15" w:rsidRDefault="00D42470" w:rsidP="008118F3">
            <w:pPr>
              <w:spacing w:after="0" w:line="240" w:lineRule="auto"/>
              <w:rPr>
                <w:rFonts w:ascii="Calibri" w:eastAsia="Times New Roman" w:hAnsi="Calibri" w:cs="Times New Roman"/>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00953C35" w:rsidRPr="00271C15">
              <w:rPr>
                <w:rFonts w:eastAsia="Times New Roman"/>
                <w:color w:val="000000"/>
                <w:sz w:val="18"/>
                <w:szCs w:val="18"/>
                <w:lang w:eastAsia="es-CL"/>
              </w:rPr>
              <w:t>p</w:t>
            </w:r>
            <w:r w:rsidR="00953C35" w:rsidRPr="00271C15">
              <w:rPr>
                <w:sz w:val="18"/>
                <w:szCs w:val="18"/>
              </w:rPr>
              <w:t>lanta de tratamiento de RILes en funcionamiento</w:t>
            </w:r>
            <w:r w:rsidR="008118F3" w:rsidRPr="00271C15">
              <w:rPr>
                <w:sz w:val="18"/>
                <w:szCs w:val="18"/>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375FB5A" w14:textId="77777777" w:rsidR="00D42470" w:rsidRPr="00271C15" w:rsidRDefault="00D42470" w:rsidP="008118F3">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00953C35" w:rsidRPr="00271C15">
              <w:rPr>
                <w:rFonts w:eastAsia="Times New Roman"/>
                <w:color w:val="000000"/>
                <w:sz w:val="18"/>
                <w:szCs w:val="18"/>
                <w:lang w:eastAsia="es-CL"/>
              </w:rPr>
              <w:t>p</w:t>
            </w:r>
            <w:r w:rsidR="00953C35" w:rsidRPr="00271C15">
              <w:rPr>
                <w:sz w:val="18"/>
                <w:szCs w:val="18"/>
              </w:rPr>
              <w:t>lanta de tratamiento de RILes en funcionamiento</w:t>
            </w:r>
            <w:r w:rsidR="008118F3" w:rsidRPr="00271C15">
              <w:rPr>
                <w:sz w:val="18"/>
                <w:szCs w:val="18"/>
              </w:rPr>
              <w:t>.</w:t>
            </w:r>
          </w:p>
        </w:tc>
      </w:tr>
      <w:tr w:rsidR="00D42470" w:rsidRPr="00271C15" w14:paraId="1CFA1987" w14:textId="77777777"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F8AD6EF" w14:textId="77777777" w:rsidR="00D42470" w:rsidRPr="00271C15" w:rsidRDefault="00656F47" w:rsidP="00D42470">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w:drawing>
                <wp:inline distT="0" distB="0" distL="0" distR="0" wp14:anchorId="7594DC73" wp14:editId="6ADA0C54">
                  <wp:extent cx="3060000" cy="1800000"/>
                  <wp:effectExtent l="0" t="0" r="762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C64400E" w14:textId="77777777" w:rsidR="00D42470" w:rsidRPr="00271C15" w:rsidRDefault="00656F47" w:rsidP="00D42470">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w:drawing>
                <wp:inline distT="0" distB="0" distL="0" distR="0" wp14:anchorId="4A17E9BA" wp14:editId="126E5E1D">
                  <wp:extent cx="3060000" cy="1800000"/>
                  <wp:effectExtent l="0" t="0" r="762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D42470" w:rsidRPr="00271C15" w14:paraId="590E8D21"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1B20B9C" w14:textId="77777777" w:rsidR="00D42470" w:rsidRPr="00271C15"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5" w:name="_Toc353998129"/>
            <w:bookmarkStart w:id="166" w:name="_Toc353998202"/>
            <w:bookmarkStart w:id="167" w:name="_Toc382383553"/>
            <w:bookmarkStart w:id="168" w:name="_Toc382472375"/>
            <w:bookmarkStart w:id="169" w:name="_Toc390184285"/>
            <w:bookmarkStart w:id="170" w:name="_Toc390360016"/>
            <w:bookmarkStart w:id="171" w:name="_Toc390777037"/>
            <w:bookmarkStart w:id="172" w:name="_Toc447875248"/>
            <w:bookmarkStart w:id="173" w:name="_Toc448926738"/>
            <w:bookmarkStart w:id="174" w:name="_Toc448926927"/>
            <w:bookmarkStart w:id="175" w:name="_Toc448927015"/>
            <w:bookmarkStart w:id="176" w:name="_Toc448928078"/>
            <w:bookmarkStart w:id="177" w:name="_Toc449085426"/>
            <w:bookmarkStart w:id="178" w:name="_Toc449105984"/>
            <w:bookmarkStart w:id="179" w:name="_Toc449106100"/>
            <w:bookmarkStart w:id="180" w:name="_Toc519864838"/>
            <w:r w:rsidRPr="00271C15">
              <w:rPr>
                <w:rFonts w:ascii="Calibri" w:eastAsia="Calibri" w:hAnsi="Calibri" w:cs="Calibri"/>
                <w:b/>
                <w:sz w:val="18"/>
                <w:szCs w:val="20"/>
              </w:rPr>
              <w:t xml:space="preserve">Fotografía </w:t>
            </w:r>
            <w:r w:rsidR="00811571" w:rsidRPr="00271C15">
              <w:rPr>
                <w:rFonts w:ascii="Calibri" w:eastAsia="Calibri" w:hAnsi="Calibri" w:cs="Calibri"/>
                <w:b/>
                <w:sz w:val="18"/>
                <w:szCs w:val="20"/>
              </w:rPr>
              <w:t>3</w:t>
            </w:r>
            <w:r w:rsidRPr="00271C15">
              <w:rPr>
                <w:rFonts w:ascii="Calibri" w:eastAsia="Calibri" w:hAnsi="Calibri" w:cs="Calibri"/>
                <w:b/>
                <w:sz w:val="18"/>
                <w:szCs w:val="20"/>
              </w:rPr>
              <w:t>.</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744905" w14:textId="77777777" w:rsidR="00D42470" w:rsidRPr="00271C15" w:rsidRDefault="00D42470" w:rsidP="00D42470">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Fecha:</w:t>
            </w:r>
            <w:r w:rsidRPr="00271C15">
              <w:rPr>
                <w:rFonts w:ascii="Calibri" w:eastAsia="Times New Roman" w:hAnsi="Calibri" w:cs="Times New Roman"/>
                <w:b/>
                <w:color w:val="FF0000"/>
                <w:sz w:val="18"/>
                <w:szCs w:val="18"/>
                <w:lang w:eastAsia="es-CL"/>
              </w:rPr>
              <w:t xml:space="preserve"> </w:t>
            </w:r>
            <w:r w:rsidR="00811571" w:rsidRPr="00271C15">
              <w:rPr>
                <w:rFonts w:ascii="Calibri" w:eastAsia="Times New Roman" w:hAnsi="Calibri" w:cs="Times New Roman"/>
                <w:color w:val="000000"/>
                <w:sz w:val="18"/>
                <w:szCs w:val="18"/>
                <w:lang w:eastAsia="es-CL"/>
              </w:rPr>
              <w:t>26-03-2018</w:t>
            </w:r>
          </w:p>
        </w:tc>
        <w:tc>
          <w:tcPr>
            <w:tcW w:w="1341" w:type="pct"/>
            <w:tcBorders>
              <w:top w:val="single" w:sz="4" w:space="0" w:color="auto"/>
              <w:left w:val="nil"/>
              <w:bottom w:val="single" w:sz="4" w:space="0" w:color="auto"/>
              <w:right w:val="nil"/>
            </w:tcBorders>
            <w:shd w:val="clear" w:color="auto" w:fill="auto"/>
            <w:noWrap/>
            <w:vAlign w:val="center"/>
            <w:hideMark/>
          </w:tcPr>
          <w:p w14:paraId="16222D7E" w14:textId="77777777" w:rsidR="00D42470" w:rsidRPr="00271C15" w:rsidRDefault="00D42470" w:rsidP="00D42470">
            <w:pPr>
              <w:spacing w:after="0" w:line="240" w:lineRule="auto"/>
              <w:contextualSpacing/>
              <w:outlineLvl w:val="1"/>
              <w:rPr>
                <w:rFonts w:ascii="Calibri" w:eastAsia="Calibri" w:hAnsi="Calibri" w:cs="Calibri"/>
                <w:b/>
                <w:sz w:val="18"/>
                <w:szCs w:val="20"/>
              </w:rPr>
            </w:pPr>
            <w:bookmarkStart w:id="181" w:name="_Toc353998130"/>
            <w:bookmarkStart w:id="182" w:name="_Toc353998203"/>
            <w:bookmarkStart w:id="183" w:name="_Toc382383554"/>
            <w:bookmarkStart w:id="184" w:name="_Toc382472376"/>
            <w:bookmarkStart w:id="185" w:name="_Toc390184286"/>
            <w:bookmarkStart w:id="186" w:name="_Toc390360017"/>
            <w:bookmarkStart w:id="187" w:name="_Toc390777038"/>
            <w:bookmarkStart w:id="188" w:name="_Toc447875249"/>
            <w:bookmarkStart w:id="189" w:name="_Toc448926739"/>
            <w:bookmarkStart w:id="190" w:name="_Toc448926928"/>
            <w:bookmarkStart w:id="191" w:name="_Toc448927016"/>
            <w:bookmarkStart w:id="192" w:name="_Toc448928079"/>
            <w:bookmarkStart w:id="193" w:name="_Toc449085427"/>
            <w:bookmarkStart w:id="194" w:name="_Toc449105985"/>
            <w:bookmarkStart w:id="195" w:name="_Toc449106101"/>
            <w:bookmarkStart w:id="196" w:name="_Toc519864839"/>
            <w:r w:rsidRPr="00271C15">
              <w:rPr>
                <w:rFonts w:ascii="Calibri" w:eastAsia="Calibri" w:hAnsi="Calibri" w:cs="Calibri"/>
                <w:b/>
                <w:sz w:val="18"/>
                <w:szCs w:val="20"/>
              </w:rPr>
              <w:t xml:space="preserve">Fotografía </w:t>
            </w:r>
            <w:r w:rsidR="00811571" w:rsidRPr="00271C15">
              <w:rPr>
                <w:rFonts w:ascii="Calibri" w:eastAsia="Calibri" w:hAnsi="Calibri" w:cs="Calibri"/>
                <w:b/>
                <w:sz w:val="18"/>
                <w:szCs w:val="20"/>
              </w:rPr>
              <w:t>4</w:t>
            </w:r>
            <w:r w:rsidRPr="00271C15">
              <w:rPr>
                <w:rFonts w:ascii="Calibri" w:eastAsia="Calibri" w:hAnsi="Calibri" w:cs="Calibri"/>
                <w:b/>
                <w:sz w:val="18"/>
                <w:szCs w:val="20"/>
              </w:rPr>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380B19" w14:textId="77777777" w:rsidR="00D42470" w:rsidRPr="00271C15" w:rsidRDefault="00D42470" w:rsidP="00D42470">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 xml:space="preserve">Fecha: </w:t>
            </w:r>
            <w:r w:rsidR="00811571" w:rsidRPr="00271C15">
              <w:rPr>
                <w:rFonts w:ascii="Calibri" w:eastAsia="Times New Roman" w:hAnsi="Calibri" w:cs="Times New Roman"/>
                <w:color w:val="000000"/>
                <w:sz w:val="18"/>
                <w:szCs w:val="18"/>
                <w:lang w:eastAsia="es-CL"/>
              </w:rPr>
              <w:t>26-03-2018</w:t>
            </w:r>
          </w:p>
        </w:tc>
      </w:tr>
      <w:tr w:rsidR="00F041BA" w:rsidRPr="00271C15" w14:paraId="323332EA"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491D08"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Coordenadas UTM DATUM WGS84 HUSO</w:t>
            </w:r>
            <w:r w:rsidRPr="00271C15">
              <w:rPr>
                <w:rFonts w:ascii="Calibri" w:eastAsia="Times New Roman" w:hAnsi="Calibri" w:cs="Times New Roman"/>
                <w:b/>
                <w:color w:val="FF0000"/>
                <w:sz w:val="18"/>
                <w:szCs w:val="18"/>
                <w:lang w:eastAsia="es-CL"/>
              </w:rPr>
              <w:t xml:space="preserve"> </w:t>
            </w:r>
            <w:r w:rsidRPr="00271C15">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EB80EA"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Norte:</w:t>
            </w:r>
            <w:r w:rsidRPr="00271C15">
              <w:rPr>
                <w:rFonts w:ascii="Calibri" w:eastAsia="Times New Roman" w:hAnsi="Calibri" w:cs="Times New Roman"/>
                <w:color w:val="000000"/>
                <w:sz w:val="18"/>
                <w:szCs w:val="18"/>
                <w:lang w:eastAsia="es-CL"/>
              </w:rPr>
              <w:t xml:space="preserve"> 6.074.342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6BD7602"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Este:</w:t>
            </w:r>
            <w:r w:rsidRPr="00271C15">
              <w:rPr>
                <w:rFonts w:ascii="Calibri" w:eastAsia="Times New Roman" w:hAnsi="Calibri" w:cs="Times New Roman"/>
                <w:color w:val="000000"/>
                <w:sz w:val="18"/>
                <w:szCs w:val="18"/>
                <w:lang w:eastAsia="es-CL"/>
              </w:rPr>
              <w:t xml:space="preserve"> 263.087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D65253D"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C5247F5"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Norte:</w:t>
            </w:r>
            <w:r w:rsidRPr="00271C15">
              <w:rPr>
                <w:rFonts w:ascii="Calibri" w:eastAsia="Times New Roman" w:hAnsi="Calibri" w:cs="Times New Roman"/>
                <w:color w:val="000000"/>
                <w:sz w:val="18"/>
                <w:szCs w:val="18"/>
                <w:lang w:eastAsia="es-CL"/>
              </w:rPr>
              <w:t xml:space="preserve"> 6.074.342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B9F880C"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Este:</w:t>
            </w:r>
            <w:r w:rsidRPr="00271C15">
              <w:rPr>
                <w:rFonts w:ascii="Calibri" w:eastAsia="Times New Roman" w:hAnsi="Calibri" w:cs="Times New Roman"/>
                <w:color w:val="000000"/>
                <w:sz w:val="18"/>
                <w:szCs w:val="18"/>
                <w:lang w:eastAsia="es-CL"/>
              </w:rPr>
              <w:t xml:space="preserve"> 263.087</w:t>
            </w:r>
          </w:p>
        </w:tc>
      </w:tr>
      <w:tr w:rsidR="00D42470" w:rsidRPr="00271C15" w14:paraId="0AA547D9" w14:textId="77777777"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1350CE7" w14:textId="77777777" w:rsidR="00D42470" w:rsidRPr="00271C15" w:rsidRDefault="00D42470" w:rsidP="008118F3">
            <w:pPr>
              <w:spacing w:after="0" w:line="240" w:lineRule="auto"/>
              <w:rPr>
                <w:rFonts w:ascii="Calibri" w:eastAsia="Times New Roman" w:hAnsi="Calibri" w:cs="Times New Roman"/>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00953C35" w:rsidRPr="00271C15">
              <w:rPr>
                <w:rFonts w:eastAsia="Times New Roman"/>
                <w:color w:val="000000"/>
                <w:sz w:val="18"/>
                <w:szCs w:val="18"/>
                <w:lang w:eastAsia="es-CL"/>
              </w:rPr>
              <w:t>p</w:t>
            </w:r>
            <w:r w:rsidR="00953C35" w:rsidRPr="00271C15">
              <w:rPr>
                <w:sz w:val="18"/>
                <w:szCs w:val="18"/>
              </w:rPr>
              <w:t>lanta de tratamiento de RILes en funcionamiento</w:t>
            </w:r>
            <w:r w:rsidR="008118F3" w:rsidRPr="00271C15">
              <w:rPr>
                <w:sz w:val="18"/>
                <w:szCs w:val="18"/>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B3CE837" w14:textId="77777777" w:rsidR="00D42470" w:rsidRPr="00271C15" w:rsidRDefault="00D42470" w:rsidP="008118F3">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00953C35" w:rsidRPr="00271C15">
              <w:rPr>
                <w:rFonts w:eastAsia="Times New Roman"/>
                <w:color w:val="000000"/>
                <w:sz w:val="18"/>
                <w:szCs w:val="18"/>
                <w:lang w:eastAsia="es-CL"/>
              </w:rPr>
              <w:t>p</w:t>
            </w:r>
            <w:r w:rsidR="00953C35" w:rsidRPr="00271C15">
              <w:rPr>
                <w:sz w:val="18"/>
                <w:szCs w:val="18"/>
              </w:rPr>
              <w:t>lanta de tratamiento de RILes en funcionamiento</w:t>
            </w:r>
            <w:r w:rsidR="008118F3" w:rsidRPr="00271C15">
              <w:rPr>
                <w:sz w:val="18"/>
                <w:szCs w:val="18"/>
              </w:rPr>
              <w:t>.</w:t>
            </w:r>
          </w:p>
        </w:tc>
      </w:tr>
    </w:tbl>
    <w:p w14:paraId="01C1F659" w14:textId="77777777" w:rsidR="00DD6D34" w:rsidRPr="00271C15" w:rsidRDefault="00DD6D34" w:rsidP="008118F3">
      <w:pPr>
        <w:pStyle w:val="Listaconnmeros"/>
        <w:numPr>
          <w:ilvl w:val="0"/>
          <w:numId w:val="0"/>
        </w:numPr>
      </w:pPr>
      <w:bookmarkStart w:id="197" w:name="_Toc352840403"/>
      <w:bookmarkStart w:id="198" w:name="_Toc352841463"/>
      <w:bookmarkStart w:id="199" w:name="_Toc447875250"/>
      <w:bookmarkStart w:id="200" w:name="_Toc449085428"/>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D6D34" w:rsidRPr="00271C15" w14:paraId="70F5E9D1" w14:textId="77777777" w:rsidTr="00DD6D3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1475C0" w14:textId="77777777" w:rsidR="00DD6D34" w:rsidRPr="00271C15" w:rsidRDefault="00DD6D34" w:rsidP="00DD6D34">
            <w:pPr>
              <w:spacing w:after="0" w:line="240" w:lineRule="auto"/>
              <w:jc w:val="center"/>
              <w:rPr>
                <w:rFonts w:ascii="Calibri" w:eastAsia="Times New Roman" w:hAnsi="Calibri" w:cs="Times New Roman"/>
                <w:b/>
                <w:bCs/>
                <w:color w:val="000000"/>
                <w:sz w:val="20"/>
                <w:szCs w:val="20"/>
                <w:lang w:eastAsia="es-CL"/>
              </w:rPr>
            </w:pPr>
            <w:r w:rsidRPr="00271C15">
              <w:rPr>
                <w:rFonts w:ascii="Calibri" w:eastAsia="Times New Roman" w:hAnsi="Calibri" w:cs="Times New Roman"/>
                <w:b/>
                <w:bCs/>
                <w:color w:val="000000"/>
                <w:sz w:val="20"/>
                <w:szCs w:val="20"/>
                <w:lang w:eastAsia="es-CL"/>
              </w:rPr>
              <w:lastRenderedPageBreak/>
              <w:t>Registros</w:t>
            </w:r>
          </w:p>
        </w:tc>
      </w:tr>
      <w:tr w:rsidR="00DD6D34" w:rsidRPr="00271C15" w14:paraId="0AAAAD51" w14:textId="77777777" w:rsidTr="00DD6D3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517E80F" w14:textId="77777777" w:rsidR="00DD6D34" w:rsidRPr="00271C15" w:rsidRDefault="008118F3" w:rsidP="00DD6D34">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w:drawing>
                <wp:inline distT="0" distB="0" distL="0" distR="0" wp14:anchorId="2F1D3456" wp14:editId="0E6D8AC2">
                  <wp:extent cx="3063240" cy="1798320"/>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3240" cy="179832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12E5CCB" w14:textId="77777777" w:rsidR="00DD6D34" w:rsidRPr="00271C15" w:rsidRDefault="00E330AC" w:rsidP="00DD6D34">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1B70DAD8" wp14:editId="538843F2">
                      <wp:simplePos x="0" y="0"/>
                      <wp:positionH relativeFrom="column">
                        <wp:posOffset>814705</wp:posOffset>
                      </wp:positionH>
                      <wp:positionV relativeFrom="paragraph">
                        <wp:posOffset>426085</wp:posOffset>
                      </wp:positionV>
                      <wp:extent cx="2484755" cy="515620"/>
                      <wp:effectExtent l="0" t="0" r="10795" b="17780"/>
                      <wp:wrapNone/>
                      <wp:docPr id="2" name="Rectángulo 2"/>
                      <wp:cNvGraphicFramePr/>
                      <a:graphic xmlns:a="http://schemas.openxmlformats.org/drawingml/2006/main">
                        <a:graphicData uri="http://schemas.microsoft.com/office/word/2010/wordprocessingShape">
                          <wps:wsp>
                            <wps:cNvSpPr/>
                            <wps:spPr>
                              <a:xfrm>
                                <a:off x="0" y="0"/>
                                <a:ext cx="2484755" cy="51562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96A32" id="Rectángulo 2" o:spid="_x0000_s1026" style="position:absolute;margin-left:64.15pt;margin-top:33.55pt;width:195.65pt;height:4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" filled="f" strokecolor="red" strokeweight="2pt"/>
                  </w:pict>
                </mc:Fallback>
              </mc:AlternateContent>
            </w:r>
            <w:r w:rsidR="008118F3" w:rsidRPr="00271C15">
              <w:rPr>
                <w:rFonts w:ascii="Calibri" w:eastAsia="Times New Roman" w:hAnsi="Calibri" w:cs="Times New Roman"/>
                <w:noProof/>
                <w:color w:val="000000"/>
                <w:sz w:val="20"/>
                <w:szCs w:val="20"/>
                <w:lang w:eastAsia="es-CL"/>
              </w:rPr>
              <w:drawing>
                <wp:inline distT="0" distB="0" distL="0" distR="0" wp14:anchorId="2DA36C96" wp14:editId="71898FE1">
                  <wp:extent cx="3063240" cy="1798320"/>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3240" cy="1798320"/>
                          </a:xfrm>
                          <a:prstGeom prst="rect">
                            <a:avLst/>
                          </a:prstGeom>
                          <a:noFill/>
                        </pic:spPr>
                      </pic:pic>
                    </a:graphicData>
                  </a:graphic>
                </wp:inline>
              </w:drawing>
            </w:r>
          </w:p>
        </w:tc>
      </w:tr>
      <w:tr w:rsidR="00DD6D34" w:rsidRPr="00271C15" w14:paraId="42FB9F34" w14:textId="77777777" w:rsidTr="00DD6D3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0C7C089" w14:textId="77777777" w:rsidR="00DD6D34" w:rsidRPr="00271C15" w:rsidRDefault="00DD6D34" w:rsidP="00DD6D34">
            <w:pPr>
              <w:spacing w:after="0" w:line="240" w:lineRule="auto"/>
              <w:contextualSpacing/>
              <w:outlineLvl w:val="1"/>
              <w:rPr>
                <w:rFonts w:ascii="Calibri" w:eastAsia="Times New Roman" w:hAnsi="Calibri" w:cs="Calibri"/>
                <w:b/>
                <w:color w:val="000000"/>
                <w:sz w:val="18"/>
                <w:szCs w:val="20"/>
                <w:lang w:eastAsia="es-CL"/>
              </w:rPr>
            </w:pPr>
            <w:bookmarkStart w:id="201" w:name="_Toc519864840"/>
            <w:r w:rsidRPr="00271C15">
              <w:rPr>
                <w:rFonts w:ascii="Calibri" w:eastAsia="Calibri" w:hAnsi="Calibri" w:cs="Calibri"/>
                <w:b/>
                <w:sz w:val="18"/>
                <w:szCs w:val="20"/>
              </w:rPr>
              <w:t xml:space="preserve">Fotografía </w:t>
            </w:r>
            <w:r w:rsidR="0045519C" w:rsidRPr="00271C15">
              <w:rPr>
                <w:rFonts w:ascii="Calibri" w:eastAsia="Calibri" w:hAnsi="Calibri" w:cs="Calibri"/>
                <w:b/>
                <w:sz w:val="18"/>
                <w:szCs w:val="20"/>
              </w:rPr>
              <w:t>5</w:t>
            </w:r>
            <w:r w:rsidRPr="00271C15">
              <w:rPr>
                <w:rFonts w:ascii="Calibri" w:eastAsia="Calibri" w:hAnsi="Calibri" w:cs="Calibri"/>
                <w:b/>
                <w:sz w:val="18"/>
                <w:szCs w:val="20"/>
              </w:rPr>
              <w:t>.</w:t>
            </w:r>
            <w:bookmarkEnd w:id="2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3225E2" w14:textId="77777777" w:rsidR="00DD6D34" w:rsidRPr="00271C15" w:rsidRDefault="00DD6D34" w:rsidP="00DD6D34">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Fecha:</w:t>
            </w:r>
            <w:r w:rsidRPr="00271C15">
              <w:rPr>
                <w:rFonts w:ascii="Calibri" w:eastAsia="Times New Roman" w:hAnsi="Calibri" w:cs="Times New Roman"/>
                <w:color w:val="000000"/>
                <w:sz w:val="18"/>
                <w:szCs w:val="18"/>
                <w:lang w:eastAsia="es-CL"/>
              </w:rPr>
              <w:t xml:space="preserve"> 26-03-2018</w:t>
            </w:r>
          </w:p>
        </w:tc>
        <w:tc>
          <w:tcPr>
            <w:tcW w:w="1341" w:type="pct"/>
            <w:tcBorders>
              <w:top w:val="single" w:sz="4" w:space="0" w:color="auto"/>
              <w:left w:val="nil"/>
              <w:bottom w:val="single" w:sz="4" w:space="0" w:color="auto"/>
              <w:right w:val="nil"/>
            </w:tcBorders>
            <w:shd w:val="clear" w:color="auto" w:fill="auto"/>
            <w:noWrap/>
            <w:vAlign w:val="center"/>
            <w:hideMark/>
          </w:tcPr>
          <w:p w14:paraId="10E407FA" w14:textId="77777777" w:rsidR="00DD6D34" w:rsidRPr="00271C15" w:rsidRDefault="00DD6D34" w:rsidP="00DD6D34">
            <w:pPr>
              <w:spacing w:after="0" w:line="240" w:lineRule="auto"/>
              <w:contextualSpacing/>
              <w:outlineLvl w:val="1"/>
              <w:rPr>
                <w:rFonts w:ascii="Calibri" w:eastAsia="Calibri" w:hAnsi="Calibri" w:cs="Calibri"/>
                <w:b/>
                <w:sz w:val="18"/>
                <w:szCs w:val="20"/>
              </w:rPr>
            </w:pPr>
            <w:bookmarkStart w:id="202" w:name="_Toc519864841"/>
            <w:r w:rsidRPr="00271C15">
              <w:rPr>
                <w:rFonts w:ascii="Calibri" w:eastAsia="Calibri" w:hAnsi="Calibri" w:cs="Calibri"/>
                <w:b/>
                <w:sz w:val="18"/>
                <w:szCs w:val="20"/>
              </w:rPr>
              <w:t xml:space="preserve">Fotografía </w:t>
            </w:r>
            <w:r w:rsidR="0045519C" w:rsidRPr="00271C15">
              <w:rPr>
                <w:rFonts w:ascii="Calibri" w:eastAsia="Calibri" w:hAnsi="Calibri" w:cs="Calibri"/>
                <w:b/>
                <w:sz w:val="18"/>
                <w:szCs w:val="20"/>
              </w:rPr>
              <w:t>6</w:t>
            </w:r>
            <w:r w:rsidRPr="00271C15">
              <w:rPr>
                <w:rFonts w:ascii="Calibri" w:eastAsia="Calibri" w:hAnsi="Calibri" w:cs="Calibri"/>
                <w:b/>
                <w:sz w:val="18"/>
                <w:szCs w:val="20"/>
              </w:rPr>
              <w:t>.</w:t>
            </w:r>
            <w:bookmarkEnd w:id="2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12B021" w14:textId="77777777" w:rsidR="00DD6D34" w:rsidRPr="00271C15" w:rsidRDefault="00DD6D34" w:rsidP="00DD6D34">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 xml:space="preserve">Fecha: </w:t>
            </w:r>
            <w:r w:rsidRPr="00271C15">
              <w:rPr>
                <w:rFonts w:ascii="Calibri" w:eastAsia="Times New Roman" w:hAnsi="Calibri" w:cs="Times New Roman"/>
                <w:color w:val="000000"/>
                <w:sz w:val="18"/>
                <w:szCs w:val="18"/>
                <w:lang w:eastAsia="es-CL"/>
              </w:rPr>
              <w:t>26-03-2018</w:t>
            </w:r>
          </w:p>
        </w:tc>
      </w:tr>
      <w:tr w:rsidR="00F041BA" w:rsidRPr="00271C15" w14:paraId="0362E754" w14:textId="77777777" w:rsidTr="00DD6D3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177717"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1408819"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Norte:</w:t>
            </w:r>
            <w:r w:rsidRPr="00271C15">
              <w:rPr>
                <w:rFonts w:ascii="Calibri" w:eastAsia="Times New Roman" w:hAnsi="Calibri" w:cs="Times New Roman"/>
                <w:color w:val="000000"/>
                <w:sz w:val="18"/>
                <w:szCs w:val="18"/>
                <w:lang w:eastAsia="es-CL"/>
              </w:rPr>
              <w:t xml:space="preserve"> 6.074.342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3B1D949"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Este:</w:t>
            </w:r>
            <w:r w:rsidRPr="00271C15">
              <w:rPr>
                <w:rFonts w:ascii="Calibri" w:eastAsia="Times New Roman" w:hAnsi="Calibri" w:cs="Times New Roman"/>
                <w:color w:val="000000"/>
                <w:sz w:val="18"/>
                <w:szCs w:val="18"/>
                <w:lang w:eastAsia="es-CL"/>
              </w:rPr>
              <w:t xml:space="preserve"> 263.087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8E993D1"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3D8BD83"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Norte:</w:t>
            </w:r>
            <w:r w:rsidRPr="00271C15">
              <w:rPr>
                <w:rFonts w:ascii="Calibri" w:eastAsia="Times New Roman" w:hAnsi="Calibri" w:cs="Times New Roman"/>
                <w:color w:val="000000"/>
                <w:sz w:val="18"/>
                <w:szCs w:val="18"/>
                <w:lang w:eastAsia="es-CL"/>
              </w:rPr>
              <w:t xml:space="preserve"> 6.074.301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CEB2122"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Este:</w:t>
            </w:r>
            <w:r w:rsidRPr="00271C15">
              <w:rPr>
                <w:rFonts w:ascii="Calibri" w:eastAsia="Times New Roman" w:hAnsi="Calibri" w:cs="Times New Roman"/>
                <w:color w:val="000000"/>
                <w:sz w:val="18"/>
                <w:szCs w:val="18"/>
                <w:lang w:eastAsia="es-CL"/>
              </w:rPr>
              <w:t xml:space="preserve"> 263.133</w:t>
            </w:r>
          </w:p>
        </w:tc>
      </w:tr>
      <w:tr w:rsidR="00DD6D34" w:rsidRPr="00271C15" w14:paraId="79F7F030" w14:textId="77777777" w:rsidTr="00DD6D34">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4512A0E" w14:textId="77777777" w:rsidR="008118F3" w:rsidRPr="00271C15" w:rsidRDefault="00DD6D34" w:rsidP="008118F3">
            <w:pPr>
              <w:spacing w:after="0" w:line="240" w:lineRule="auto"/>
              <w:rPr>
                <w:rFonts w:ascii="Calibri" w:eastAsia="Times New Roman" w:hAnsi="Calibri" w:cs="Times New Roman"/>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008118F3" w:rsidRPr="00271C15">
              <w:rPr>
                <w:rFonts w:eastAsia="Times New Roman"/>
                <w:color w:val="000000"/>
                <w:sz w:val="18"/>
                <w:szCs w:val="18"/>
                <w:lang w:eastAsia="es-CL"/>
              </w:rPr>
              <w:t>p</w:t>
            </w:r>
            <w:r w:rsidR="008118F3" w:rsidRPr="00271C15">
              <w:rPr>
                <w:sz w:val="18"/>
                <w:szCs w:val="18"/>
              </w:rPr>
              <w:t>lanta de tratamiento de RILes en funcionamiento.</w:t>
            </w:r>
          </w:p>
          <w:p w14:paraId="38C718D4" w14:textId="77777777" w:rsidR="00DD6D34" w:rsidRPr="00271C15" w:rsidRDefault="00DD6D34" w:rsidP="008118F3">
            <w:pPr>
              <w:contextualSpacing/>
              <w:jc w:val="both"/>
              <w:rPr>
                <w:b/>
                <w:sz w:val="18"/>
                <w:szCs w:val="18"/>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9104A44" w14:textId="77777777" w:rsidR="008118F3" w:rsidRPr="00271C15" w:rsidRDefault="00DD6D34" w:rsidP="008118F3">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008118F3" w:rsidRPr="00271C15">
              <w:rPr>
                <w:sz w:val="18"/>
                <w:szCs w:val="18"/>
              </w:rPr>
              <w:t>sector de cloración y cámara de muestreo.</w:t>
            </w:r>
          </w:p>
          <w:p w14:paraId="10FDF6F6" w14:textId="77777777" w:rsidR="00DD6D34" w:rsidRPr="00271C15" w:rsidRDefault="00DD6D34" w:rsidP="008118F3">
            <w:pPr>
              <w:ind w:left="284"/>
              <w:contextualSpacing/>
              <w:jc w:val="both"/>
              <w:rPr>
                <w:rFonts w:ascii="Calibri" w:eastAsia="Times New Roman" w:hAnsi="Calibri" w:cs="Times New Roman"/>
                <w:b/>
                <w:color w:val="000000"/>
                <w:sz w:val="18"/>
                <w:szCs w:val="18"/>
                <w:lang w:eastAsia="es-CL"/>
              </w:rPr>
            </w:pPr>
          </w:p>
        </w:tc>
      </w:tr>
      <w:tr w:rsidR="00DD6D34" w:rsidRPr="00271C15" w14:paraId="22034979" w14:textId="77777777" w:rsidTr="00DD6D34">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7C663D0" w14:textId="77777777" w:rsidR="00DD6D34" w:rsidRPr="00271C15" w:rsidRDefault="00656F47" w:rsidP="00DD6D34">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w:drawing>
                <wp:inline distT="0" distB="0" distL="0" distR="0" wp14:anchorId="45619F54" wp14:editId="4D2A2545">
                  <wp:extent cx="3060000" cy="1800000"/>
                  <wp:effectExtent l="0" t="0" r="762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0EFFE80" w14:textId="77777777" w:rsidR="00DD6D34" w:rsidRPr="00271C15" w:rsidRDefault="00656F47" w:rsidP="00DD6D34">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w:drawing>
                <wp:inline distT="0" distB="0" distL="0" distR="0" wp14:anchorId="64E4940B" wp14:editId="30104AE1">
                  <wp:extent cx="3060000" cy="1800000"/>
                  <wp:effectExtent l="0" t="0" r="762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DD6D34" w:rsidRPr="00271C15" w14:paraId="3C1E62A1" w14:textId="77777777" w:rsidTr="00DD6D3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32659AE" w14:textId="77777777" w:rsidR="00DD6D34" w:rsidRPr="00271C15" w:rsidRDefault="00DD6D34" w:rsidP="00DD6D34">
            <w:pPr>
              <w:spacing w:after="0" w:line="240" w:lineRule="auto"/>
              <w:contextualSpacing/>
              <w:outlineLvl w:val="1"/>
              <w:rPr>
                <w:rFonts w:ascii="Calibri" w:eastAsia="Times New Roman" w:hAnsi="Calibri" w:cs="Calibri"/>
                <w:b/>
                <w:color w:val="000000"/>
                <w:sz w:val="18"/>
                <w:szCs w:val="20"/>
                <w:lang w:eastAsia="es-CL"/>
              </w:rPr>
            </w:pPr>
            <w:bookmarkStart w:id="203" w:name="_Toc519864842"/>
            <w:r w:rsidRPr="00271C15">
              <w:rPr>
                <w:rFonts w:ascii="Calibri" w:eastAsia="Calibri" w:hAnsi="Calibri" w:cs="Calibri"/>
                <w:b/>
                <w:sz w:val="18"/>
                <w:szCs w:val="20"/>
              </w:rPr>
              <w:t xml:space="preserve">Fotografía </w:t>
            </w:r>
            <w:r w:rsidR="0045519C" w:rsidRPr="00271C15">
              <w:rPr>
                <w:rFonts w:ascii="Calibri" w:eastAsia="Calibri" w:hAnsi="Calibri" w:cs="Calibri"/>
                <w:b/>
                <w:sz w:val="18"/>
                <w:szCs w:val="20"/>
              </w:rPr>
              <w:t>7</w:t>
            </w:r>
            <w:r w:rsidRPr="00271C15">
              <w:rPr>
                <w:rFonts w:ascii="Calibri" w:eastAsia="Calibri" w:hAnsi="Calibri" w:cs="Calibri"/>
                <w:b/>
                <w:sz w:val="18"/>
                <w:szCs w:val="20"/>
              </w:rPr>
              <w:t>.</w:t>
            </w:r>
            <w:bookmarkEnd w:id="2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4B674B" w14:textId="77777777" w:rsidR="00DD6D34" w:rsidRPr="00271C15" w:rsidRDefault="00DD6D34" w:rsidP="00DD6D34">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Fecha:</w:t>
            </w:r>
            <w:r w:rsidRPr="00271C15">
              <w:rPr>
                <w:rFonts w:ascii="Calibri" w:eastAsia="Times New Roman" w:hAnsi="Calibri" w:cs="Times New Roman"/>
                <w:b/>
                <w:color w:val="FF0000"/>
                <w:sz w:val="18"/>
                <w:szCs w:val="18"/>
                <w:lang w:eastAsia="es-CL"/>
              </w:rPr>
              <w:t xml:space="preserve"> </w:t>
            </w:r>
            <w:r w:rsidRPr="00271C15">
              <w:rPr>
                <w:rFonts w:ascii="Calibri" w:eastAsia="Times New Roman" w:hAnsi="Calibri" w:cs="Times New Roman"/>
                <w:color w:val="000000"/>
                <w:sz w:val="18"/>
                <w:szCs w:val="18"/>
                <w:lang w:eastAsia="es-CL"/>
              </w:rPr>
              <w:t>26-03-2018</w:t>
            </w:r>
          </w:p>
        </w:tc>
        <w:tc>
          <w:tcPr>
            <w:tcW w:w="1341" w:type="pct"/>
            <w:tcBorders>
              <w:top w:val="single" w:sz="4" w:space="0" w:color="auto"/>
              <w:left w:val="nil"/>
              <w:bottom w:val="single" w:sz="4" w:space="0" w:color="auto"/>
              <w:right w:val="nil"/>
            </w:tcBorders>
            <w:shd w:val="clear" w:color="auto" w:fill="auto"/>
            <w:noWrap/>
            <w:vAlign w:val="center"/>
            <w:hideMark/>
          </w:tcPr>
          <w:p w14:paraId="64C65E1E" w14:textId="77777777" w:rsidR="00DD6D34" w:rsidRPr="00271C15" w:rsidRDefault="00DD6D34" w:rsidP="00DD6D34">
            <w:pPr>
              <w:spacing w:after="0" w:line="240" w:lineRule="auto"/>
              <w:contextualSpacing/>
              <w:outlineLvl w:val="1"/>
              <w:rPr>
                <w:rFonts w:ascii="Calibri" w:eastAsia="Calibri" w:hAnsi="Calibri" w:cs="Calibri"/>
                <w:b/>
                <w:sz w:val="18"/>
                <w:szCs w:val="20"/>
              </w:rPr>
            </w:pPr>
            <w:bookmarkStart w:id="204" w:name="_Toc519864843"/>
            <w:r w:rsidRPr="00271C15">
              <w:rPr>
                <w:rFonts w:ascii="Calibri" w:eastAsia="Calibri" w:hAnsi="Calibri" w:cs="Calibri"/>
                <w:b/>
                <w:sz w:val="18"/>
                <w:szCs w:val="20"/>
              </w:rPr>
              <w:t xml:space="preserve">Fotografía </w:t>
            </w:r>
            <w:r w:rsidR="0045519C" w:rsidRPr="00271C15">
              <w:rPr>
                <w:rFonts w:ascii="Calibri" w:eastAsia="Calibri" w:hAnsi="Calibri" w:cs="Calibri"/>
                <w:b/>
                <w:sz w:val="18"/>
                <w:szCs w:val="20"/>
              </w:rPr>
              <w:t>8</w:t>
            </w:r>
            <w:r w:rsidRPr="00271C15">
              <w:rPr>
                <w:rFonts w:ascii="Calibri" w:eastAsia="Calibri" w:hAnsi="Calibri" w:cs="Calibri"/>
                <w:b/>
                <w:sz w:val="18"/>
                <w:szCs w:val="20"/>
              </w:rPr>
              <w:t>.</w:t>
            </w:r>
            <w:bookmarkEnd w:id="2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595BE" w14:textId="77777777" w:rsidR="00DD6D34" w:rsidRPr="00271C15" w:rsidRDefault="00DD6D34" w:rsidP="00DD6D34">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 xml:space="preserve">Fecha: </w:t>
            </w:r>
            <w:r w:rsidRPr="00271C15">
              <w:rPr>
                <w:rFonts w:ascii="Calibri" w:eastAsia="Times New Roman" w:hAnsi="Calibri" w:cs="Times New Roman"/>
                <w:color w:val="000000"/>
                <w:sz w:val="18"/>
                <w:szCs w:val="18"/>
                <w:lang w:eastAsia="es-CL"/>
              </w:rPr>
              <w:t>26-03-2018</w:t>
            </w:r>
          </w:p>
        </w:tc>
      </w:tr>
      <w:tr w:rsidR="00F041BA" w:rsidRPr="00271C15" w14:paraId="183C5C98" w14:textId="77777777" w:rsidTr="00DD6D3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BA94B3"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Coordenadas UTM DATUM WGS84 HUSO</w:t>
            </w:r>
            <w:r w:rsidRPr="00271C15">
              <w:rPr>
                <w:rFonts w:ascii="Calibri" w:eastAsia="Times New Roman" w:hAnsi="Calibri" w:cs="Times New Roman"/>
                <w:b/>
                <w:color w:val="FF0000"/>
                <w:sz w:val="18"/>
                <w:szCs w:val="18"/>
                <w:lang w:eastAsia="es-CL"/>
              </w:rPr>
              <w:t xml:space="preserve"> </w:t>
            </w:r>
            <w:r w:rsidRPr="00271C15">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E78B8B"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Norte:</w:t>
            </w:r>
            <w:r w:rsidRPr="00271C15">
              <w:rPr>
                <w:rFonts w:ascii="Calibri" w:eastAsia="Times New Roman" w:hAnsi="Calibri" w:cs="Times New Roman"/>
                <w:color w:val="000000"/>
                <w:sz w:val="18"/>
                <w:szCs w:val="18"/>
                <w:lang w:eastAsia="es-CL"/>
              </w:rPr>
              <w:t xml:space="preserve"> 6.074.301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1E1185B"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Este:</w:t>
            </w:r>
            <w:r w:rsidRPr="00271C15">
              <w:rPr>
                <w:rFonts w:ascii="Calibri" w:eastAsia="Times New Roman" w:hAnsi="Calibri" w:cs="Times New Roman"/>
                <w:color w:val="000000"/>
                <w:sz w:val="18"/>
                <w:szCs w:val="18"/>
                <w:lang w:eastAsia="es-CL"/>
              </w:rPr>
              <w:t xml:space="preserve"> 263.133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3703221"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23FD204"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Norte:</w:t>
            </w:r>
            <w:r w:rsidRPr="00271C15">
              <w:rPr>
                <w:rFonts w:ascii="Calibri" w:eastAsia="Times New Roman" w:hAnsi="Calibri" w:cs="Times New Roman"/>
                <w:color w:val="000000"/>
                <w:sz w:val="18"/>
                <w:szCs w:val="18"/>
                <w:lang w:eastAsia="es-CL"/>
              </w:rPr>
              <w:t xml:space="preserve"> 6.074.301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689582" w14:textId="77777777" w:rsidR="00F041BA" w:rsidRPr="00271C15" w:rsidRDefault="00F041BA" w:rsidP="00F041B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Este:</w:t>
            </w:r>
            <w:r w:rsidRPr="00271C15">
              <w:rPr>
                <w:rFonts w:ascii="Calibri" w:eastAsia="Times New Roman" w:hAnsi="Calibri" w:cs="Times New Roman"/>
                <w:color w:val="000000"/>
                <w:sz w:val="18"/>
                <w:szCs w:val="18"/>
                <w:lang w:eastAsia="es-CL"/>
              </w:rPr>
              <w:t xml:space="preserve"> 263.133</w:t>
            </w:r>
          </w:p>
        </w:tc>
      </w:tr>
      <w:tr w:rsidR="00DD6D34" w:rsidRPr="00271C15" w14:paraId="46414CFE" w14:textId="77777777" w:rsidTr="00DD6D34">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EB8E7D1" w14:textId="77777777" w:rsidR="00DD6D34" w:rsidRPr="00271C15" w:rsidRDefault="00DD6D34" w:rsidP="008118F3">
            <w:pPr>
              <w:spacing w:after="0" w:line="240" w:lineRule="auto"/>
              <w:jc w:val="both"/>
              <w:rPr>
                <w:rFonts w:ascii="Calibri" w:eastAsia="Times New Roman" w:hAnsi="Calibri" w:cs="Times New Roman"/>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00953C35" w:rsidRPr="00271C15">
              <w:rPr>
                <w:sz w:val="18"/>
                <w:szCs w:val="18"/>
              </w:rPr>
              <w:t>producto New Oxo (solución desinfectante)</w:t>
            </w:r>
            <w:r w:rsidR="008118F3" w:rsidRPr="00271C15">
              <w:rPr>
                <w:sz w:val="18"/>
                <w:szCs w:val="18"/>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6A22A65" w14:textId="77777777" w:rsidR="00DD6D34" w:rsidRPr="00271C15" w:rsidRDefault="00DD6D34" w:rsidP="008118F3">
            <w:pPr>
              <w:spacing w:after="0" w:line="240" w:lineRule="auto"/>
              <w:jc w:val="both"/>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00953C35" w:rsidRPr="00271C15">
              <w:rPr>
                <w:sz w:val="18"/>
                <w:szCs w:val="18"/>
              </w:rPr>
              <w:t>cámara de muestreo</w:t>
            </w:r>
            <w:r w:rsidR="008118F3" w:rsidRPr="00271C15">
              <w:rPr>
                <w:sz w:val="18"/>
                <w:szCs w:val="18"/>
              </w:rPr>
              <w:t xml:space="preserve"> (</w:t>
            </w:r>
            <w:r w:rsidR="00953C35" w:rsidRPr="00271C15">
              <w:rPr>
                <w:sz w:val="18"/>
                <w:szCs w:val="18"/>
              </w:rPr>
              <w:t>se observó RILes tratados, sin la presencia de materia orgánica u otros elementos como pulpa de tomates u otros</w:t>
            </w:r>
            <w:r w:rsidR="008118F3" w:rsidRPr="00271C15">
              <w:rPr>
                <w:sz w:val="18"/>
                <w:szCs w:val="18"/>
              </w:rPr>
              <w:t>)</w:t>
            </w:r>
            <w:r w:rsidR="00953C35" w:rsidRPr="00271C15">
              <w:rPr>
                <w:sz w:val="18"/>
                <w:szCs w:val="18"/>
              </w:rPr>
              <w:t>.</w:t>
            </w:r>
          </w:p>
        </w:tc>
      </w:tr>
    </w:tbl>
    <w:p w14:paraId="5233801E" w14:textId="77777777" w:rsidR="00DD6D34" w:rsidRPr="00271C15" w:rsidRDefault="00DD6D34" w:rsidP="0061493F">
      <w:pPr>
        <w:pStyle w:val="Listaconnmeros"/>
        <w:numPr>
          <w:ilvl w:val="0"/>
          <w:numId w:val="0"/>
        </w:numPr>
        <w:ind w:left="360"/>
      </w:pPr>
    </w:p>
    <w:p w14:paraId="1CC6E28E" w14:textId="77777777" w:rsidR="00811571" w:rsidRPr="00271C15" w:rsidRDefault="00776E1F" w:rsidP="00DD6D34">
      <w:pPr>
        <w:pStyle w:val="Ttulo2"/>
      </w:pPr>
      <w:bookmarkStart w:id="205" w:name="_Toc519864844"/>
      <w:r w:rsidRPr="00271C15">
        <w:lastRenderedPageBreak/>
        <w:t>C</w:t>
      </w:r>
      <w:r w:rsidR="00811571" w:rsidRPr="00271C15">
        <w:t>alidad del efluente.</w:t>
      </w:r>
      <w:bookmarkEnd w:id="205"/>
    </w:p>
    <w:p w14:paraId="14EE2B65" w14:textId="77777777" w:rsidR="00811571" w:rsidRPr="00271C15" w:rsidRDefault="00811571" w:rsidP="00811571">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811571" w:rsidRPr="00271C15" w14:paraId="6267A4DE" w14:textId="77777777" w:rsidTr="00C81DCA">
        <w:trPr>
          <w:trHeight w:val="142"/>
        </w:trPr>
        <w:tc>
          <w:tcPr>
            <w:tcW w:w="1389" w:type="pct"/>
          </w:tcPr>
          <w:p w14:paraId="100371F3" w14:textId="77777777" w:rsidR="00811571" w:rsidRPr="00271C15" w:rsidRDefault="00811571" w:rsidP="00C81DCA">
            <w:pPr>
              <w:rPr>
                <w:rFonts w:eastAsia="Times New Roman"/>
                <w:b/>
                <w:bCs/>
                <w:color w:val="000000"/>
                <w:lang w:eastAsia="es-CL"/>
              </w:rPr>
            </w:pPr>
            <w:r w:rsidRPr="00271C15">
              <w:rPr>
                <w:rFonts w:eastAsia="Times New Roman"/>
                <w:b/>
                <w:bCs/>
                <w:color w:val="000000"/>
                <w:lang w:eastAsia="es-CL"/>
              </w:rPr>
              <w:t>Número de hecho constatado: 2.</w:t>
            </w:r>
          </w:p>
          <w:p w14:paraId="6F3729DA" w14:textId="77777777" w:rsidR="00C81DCA" w:rsidRPr="00271C15" w:rsidRDefault="00C81DCA" w:rsidP="00C81DCA">
            <w:pPr>
              <w:rPr>
                <w:lang w:val="es-CL"/>
              </w:rPr>
            </w:pPr>
          </w:p>
        </w:tc>
        <w:tc>
          <w:tcPr>
            <w:tcW w:w="3611" w:type="pct"/>
          </w:tcPr>
          <w:p w14:paraId="324D8157" w14:textId="77777777" w:rsidR="00811571" w:rsidRPr="00271C15" w:rsidRDefault="00811571" w:rsidP="00C81DCA">
            <w:r w:rsidRPr="00271C15">
              <w:rPr>
                <w:rFonts w:eastAsia="Times New Roman"/>
                <w:b/>
                <w:bCs/>
                <w:color w:val="000000"/>
                <w:lang w:eastAsia="es-CL"/>
              </w:rPr>
              <w:t>Estación N°</w:t>
            </w:r>
            <w:r w:rsidRPr="00271C15">
              <w:rPr>
                <w:rFonts w:eastAsia="Times New Roman"/>
                <w:color w:val="000000"/>
                <w:lang w:eastAsia="es-CL"/>
              </w:rPr>
              <w:t>:</w:t>
            </w:r>
            <w:r w:rsidR="00776E1F" w:rsidRPr="00271C15">
              <w:rPr>
                <w:rFonts w:eastAsia="Times New Roman"/>
                <w:color w:val="000000"/>
                <w:lang w:eastAsia="es-CL"/>
              </w:rPr>
              <w:t xml:space="preserve"> 2.</w:t>
            </w:r>
          </w:p>
        </w:tc>
      </w:tr>
      <w:tr w:rsidR="00811571" w:rsidRPr="00271C15" w14:paraId="79B73A89" w14:textId="77777777" w:rsidTr="00C81DCA">
        <w:trPr>
          <w:trHeight w:val="319"/>
        </w:trPr>
        <w:tc>
          <w:tcPr>
            <w:tcW w:w="5000" w:type="pct"/>
            <w:gridSpan w:val="2"/>
            <w:tcBorders>
              <w:bottom w:val="single" w:sz="4" w:space="0" w:color="auto"/>
            </w:tcBorders>
          </w:tcPr>
          <w:p w14:paraId="3D2CD6AE" w14:textId="77777777" w:rsidR="00811571" w:rsidRPr="00271C15" w:rsidRDefault="00811571" w:rsidP="00C81DCA">
            <w:pPr>
              <w:rPr>
                <w:color w:val="FF0000"/>
              </w:rPr>
            </w:pPr>
            <w:r w:rsidRPr="00271C15">
              <w:rPr>
                <w:rFonts w:eastAsia="Times New Roman"/>
                <w:b/>
                <w:bCs/>
                <w:color w:val="000000"/>
                <w:lang w:eastAsia="es-CL"/>
              </w:rPr>
              <w:t>Documentación Revisada:</w:t>
            </w:r>
            <w:r w:rsidRPr="00271C15">
              <w:rPr>
                <w:rFonts w:eastAsia="Times New Roman"/>
                <w:bCs/>
                <w:color w:val="000000"/>
                <w:lang w:eastAsia="es-CL"/>
              </w:rPr>
              <w:t xml:space="preserve"> </w:t>
            </w:r>
          </w:p>
          <w:p w14:paraId="7C34989D" w14:textId="77777777" w:rsidR="00C81DCA" w:rsidRPr="00271C15" w:rsidRDefault="00C81DCA" w:rsidP="00C81DCA"/>
          <w:p w14:paraId="08CFC336" w14:textId="77777777" w:rsidR="00811571" w:rsidRPr="00271C15" w:rsidRDefault="006F0BA7" w:rsidP="00C81DCA">
            <w:pPr>
              <w:pStyle w:val="Prrafodelista"/>
              <w:numPr>
                <w:ilvl w:val="0"/>
                <w:numId w:val="20"/>
              </w:numPr>
              <w:rPr>
                <w:lang w:eastAsia="es-CL"/>
              </w:rPr>
            </w:pPr>
            <w:r w:rsidRPr="00271C15">
              <w:rPr>
                <w:lang w:eastAsia="es-CL"/>
              </w:rPr>
              <w:t>Entregar antecedentes del caudal de descarga en la presente temporada (por día, en m</w:t>
            </w:r>
            <w:r w:rsidRPr="00271C15">
              <w:rPr>
                <w:vertAlign w:val="superscript"/>
                <w:lang w:eastAsia="es-CL"/>
              </w:rPr>
              <w:t>3</w:t>
            </w:r>
            <w:r w:rsidRPr="00271C15">
              <w:rPr>
                <w:lang w:eastAsia="es-CL"/>
              </w:rPr>
              <w:t>/hr).</w:t>
            </w:r>
          </w:p>
          <w:p w14:paraId="2580B1FB" w14:textId="77777777" w:rsidR="00F860B0" w:rsidRPr="00271C15" w:rsidRDefault="00F860B0" w:rsidP="00F860B0">
            <w:pPr>
              <w:pStyle w:val="Prrafodelista"/>
              <w:numPr>
                <w:ilvl w:val="0"/>
                <w:numId w:val="20"/>
              </w:numPr>
              <w:rPr>
                <w:lang w:eastAsia="es-CL"/>
              </w:rPr>
            </w:pPr>
            <w:r w:rsidRPr="00271C15">
              <w:rPr>
                <w:lang w:eastAsia="es-CL"/>
              </w:rPr>
              <w:t>ORD. N°622/2017 de la SEREMI de Salud de la Región del Maule.</w:t>
            </w:r>
          </w:p>
          <w:p w14:paraId="5538A8F9" w14:textId="77777777" w:rsidR="00811571" w:rsidRPr="00271C15" w:rsidRDefault="00811571" w:rsidP="00964C9C">
            <w:pPr>
              <w:pStyle w:val="Prrafodelista"/>
              <w:rPr>
                <w:lang w:eastAsia="es-CL"/>
              </w:rPr>
            </w:pPr>
          </w:p>
        </w:tc>
      </w:tr>
      <w:tr w:rsidR="00811571" w:rsidRPr="00271C15" w14:paraId="35A8E1FD" w14:textId="77777777" w:rsidTr="000E1DAD">
        <w:trPr>
          <w:trHeight w:val="3817"/>
        </w:trPr>
        <w:tc>
          <w:tcPr>
            <w:tcW w:w="5000" w:type="pct"/>
            <w:gridSpan w:val="2"/>
          </w:tcPr>
          <w:p w14:paraId="054D910F" w14:textId="77777777" w:rsidR="00811571" w:rsidRPr="00271C15" w:rsidRDefault="00811571" w:rsidP="00C81DCA">
            <w:r w:rsidRPr="00271C15">
              <w:rPr>
                <w:b/>
              </w:rPr>
              <w:t xml:space="preserve">Exigencias: </w:t>
            </w:r>
          </w:p>
          <w:p w14:paraId="0BC2A686" w14:textId="77777777" w:rsidR="00811571" w:rsidRPr="00271C15" w:rsidRDefault="00811571" w:rsidP="00C81DCA"/>
          <w:p w14:paraId="457B0D64" w14:textId="77777777" w:rsidR="00956F11" w:rsidRPr="00271C15" w:rsidRDefault="00956F11" w:rsidP="00C81DCA">
            <w:pPr>
              <w:rPr>
                <w:rFonts w:eastAsia="Times New Roman"/>
                <w:b/>
                <w:lang w:eastAsia="es-CL"/>
              </w:rPr>
            </w:pPr>
            <w:bookmarkStart w:id="206" w:name="_Hlk519761300"/>
            <w:r w:rsidRPr="00271C15">
              <w:rPr>
                <w:rFonts w:eastAsia="Times New Roman"/>
                <w:b/>
                <w:lang w:eastAsia="es-CL"/>
              </w:rPr>
              <w:t>RCA N°377/2006; Considerando</w:t>
            </w:r>
            <w:r w:rsidR="003177B1" w:rsidRPr="00271C15">
              <w:rPr>
                <w:rFonts w:eastAsia="Times New Roman"/>
                <w:b/>
                <w:lang w:eastAsia="es-CL"/>
              </w:rPr>
              <w:t xml:space="preserve"> 3.1.</w:t>
            </w:r>
          </w:p>
          <w:p w14:paraId="1CBD7D56" w14:textId="77777777" w:rsidR="00B261DD" w:rsidRPr="00271C15" w:rsidRDefault="00140CA8" w:rsidP="00B261DD">
            <w:pPr>
              <w:rPr>
                <w:rFonts w:eastAsia="Times New Roman" w:cs="Arial"/>
                <w:color w:val="000000"/>
                <w:lang w:eastAsia="es-CL"/>
              </w:rPr>
            </w:pPr>
            <w:r w:rsidRPr="00271C15">
              <w:rPr>
                <w:rFonts w:eastAsia="Times New Roman" w:cs="Arial"/>
                <w:color w:val="000000"/>
                <w:u w:val="single"/>
                <w:lang w:eastAsia="es-CL"/>
              </w:rPr>
              <w:t>Descripción del proyecto</w:t>
            </w:r>
          </w:p>
          <w:p w14:paraId="2C7E1513" w14:textId="77777777" w:rsidR="00B261DD" w:rsidRPr="00271C15" w:rsidRDefault="00140CA8" w:rsidP="00B261DD">
            <w:pPr>
              <w:jc w:val="both"/>
              <w:rPr>
                <w:rFonts w:eastAsia="Times New Roman" w:cs="Arial"/>
                <w:color w:val="000000"/>
                <w:lang w:eastAsia="es-CL"/>
              </w:rPr>
            </w:pPr>
            <w:r w:rsidRPr="00271C15">
              <w:rPr>
                <w:rFonts w:eastAsia="Times New Roman" w:cs="Arial"/>
                <w:color w:val="000000"/>
                <w:lang w:eastAsia="es-CL"/>
              </w:rPr>
              <w:t>Construcción de una Planta de Tratamiento para los Residuos Industriales Líquidos (PTRiles). La planta se ubicará en el costado sur-poniente de los terrenos de Aconcagua Foods, y dará cumplimiento a la Tabla N</w:t>
            </w:r>
            <w:r w:rsidR="001702C1" w:rsidRPr="00271C15">
              <w:rPr>
                <w:rFonts w:eastAsia="Times New Roman" w:cs="Arial"/>
                <w:color w:val="000000"/>
                <w:lang w:eastAsia="es-CL"/>
              </w:rPr>
              <w:t>°</w:t>
            </w:r>
            <w:r w:rsidRPr="00271C15">
              <w:rPr>
                <w:rFonts w:eastAsia="Times New Roman" w:cs="Arial"/>
                <w:color w:val="000000"/>
                <w:lang w:eastAsia="es-CL"/>
              </w:rPr>
              <w:t>1 del DS N</w:t>
            </w:r>
            <w:r w:rsidR="001702C1" w:rsidRPr="00271C15">
              <w:rPr>
                <w:rFonts w:eastAsia="Times New Roman" w:cs="Arial"/>
                <w:color w:val="000000"/>
                <w:lang w:eastAsia="es-CL"/>
              </w:rPr>
              <w:t>°</w:t>
            </w:r>
            <w:r w:rsidRPr="00271C15">
              <w:rPr>
                <w:rFonts w:eastAsia="Times New Roman" w:cs="Arial"/>
                <w:color w:val="000000"/>
                <w:lang w:eastAsia="es-CL"/>
              </w:rPr>
              <w:t>90 “Norma de emisión que regula la descarga de contaminantes asociados a las descargas de residuos industriales líquidos a aguas superficiales”. La descarga se realizará en las coordenadas UTM (Datum WGS-84), Norte 6.074.633,683 y Este 263.325,043 y corresponden al canal de regadío Sandoval - San Miguel.</w:t>
            </w:r>
          </w:p>
          <w:p w14:paraId="7BFB42A8" w14:textId="77777777" w:rsidR="00140CA8" w:rsidRPr="00271C15" w:rsidRDefault="00140CA8" w:rsidP="00B261DD">
            <w:pPr>
              <w:jc w:val="both"/>
              <w:rPr>
                <w:rFonts w:eastAsia="Times New Roman" w:cs="Arial"/>
                <w:color w:val="000000"/>
                <w:u w:val="single"/>
                <w:lang w:eastAsia="es-CL"/>
              </w:rPr>
            </w:pPr>
            <w:r w:rsidRPr="00271C15">
              <w:rPr>
                <w:rFonts w:eastAsia="Times New Roman" w:cs="Arial"/>
                <w:color w:val="000000"/>
                <w:lang w:eastAsia="es-CL"/>
              </w:rPr>
              <w:t>La PTRiles se diseñó y dimensionó para tratar la totalidad de los residuos industriales líquidos generados por la fábrica, que corresponden a 1.100 m</w:t>
            </w:r>
            <w:r w:rsidRPr="00271C15">
              <w:rPr>
                <w:rFonts w:eastAsia="Times New Roman" w:cs="Arial"/>
                <w:color w:val="000000"/>
                <w:vertAlign w:val="superscript"/>
                <w:lang w:eastAsia="es-CL"/>
              </w:rPr>
              <w:t>3</w:t>
            </w:r>
            <w:r w:rsidRPr="00271C15">
              <w:rPr>
                <w:rFonts w:eastAsia="Times New Roman" w:cs="Arial"/>
                <w:color w:val="000000"/>
                <w:lang w:eastAsia="es-CL"/>
              </w:rPr>
              <w:t>/hr. Parte importante de estas aguas serán recirculadas de vuelta al proceso, resultando una disminución en el consumo de agua y generará una descarga sobre el canal de regadío adyacente estimada entre 400 y 1.000 m</w:t>
            </w:r>
            <w:r w:rsidRPr="00271C15">
              <w:rPr>
                <w:rFonts w:eastAsia="Times New Roman" w:cs="Arial"/>
                <w:color w:val="000000"/>
                <w:vertAlign w:val="superscript"/>
                <w:lang w:eastAsia="es-CL"/>
              </w:rPr>
              <w:t>3</w:t>
            </w:r>
            <w:r w:rsidRPr="00271C15">
              <w:rPr>
                <w:rFonts w:eastAsia="Times New Roman" w:cs="Arial"/>
                <w:color w:val="000000"/>
                <w:lang w:eastAsia="es-CL"/>
              </w:rPr>
              <w:t>/hr. La construcción de la Planta de Tratamiento de Riles implicará las siguientes acciones:</w:t>
            </w:r>
            <w:r w:rsidR="00B261DD" w:rsidRPr="00271C15">
              <w:rPr>
                <w:rFonts w:eastAsia="Times New Roman" w:cs="Arial"/>
                <w:color w:val="000000"/>
                <w:lang w:eastAsia="es-CL"/>
              </w:rPr>
              <w:t xml:space="preserve"> </w:t>
            </w:r>
            <w:r w:rsidR="001702C1" w:rsidRPr="00271C15">
              <w:t xml:space="preserve">[…] </w:t>
            </w:r>
            <w:r w:rsidRPr="00271C15">
              <w:rPr>
                <w:rFonts w:eastAsia="Times New Roman" w:cs="Arial"/>
                <w:color w:val="000000"/>
                <w:lang w:eastAsia="es-CL"/>
              </w:rPr>
              <w:t>Conexión de la tubería de Ril tratado a la descarga existente sobre el canal de regadío Sandoval San Miguel</w:t>
            </w:r>
            <w:r w:rsidR="001702C1" w:rsidRPr="00271C15">
              <w:rPr>
                <w:rFonts w:eastAsia="Times New Roman" w:cs="Arial"/>
                <w:color w:val="000000"/>
                <w:lang w:eastAsia="es-CL"/>
              </w:rPr>
              <w:t xml:space="preserve"> </w:t>
            </w:r>
            <w:r w:rsidR="001702C1" w:rsidRPr="00271C15">
              <w:t>[…]</w:t>
            </w:r>
          </w:p>
          <w:p w14:paraId="71390F2E" w14:textId="77777777" w:rsidR="003177B1" w:rsidRPr="00271C15" w:rsidRDefault="003177B1" w:rsidP="003177B1">
            <w:pPr>
              <w:rPr>
                <w:rFonts w:eastAsia="Times New Roman"/>
                <w:b/>
                <w:lang w:eastAsia="es-CL"/>
              </w:rPr>
            </w:pPr>
          </w:p>
          <w:p w14:paraId="35084422" w14:textId="77777777" w:rsidR="003177B1" w:rsidRPr="00271C15" w:rsidRDefault="003177B1" w:rsidP="003177B1">
            <w:pPr>
              <w:rPr>
                <w:rFonts w:eastAsia="Times New Roman"/>
                <w:b/>
                <w:lang w:eastAsia="es-CL"/>
              </w:rPr>
            </w:pPr>
            <w:r w:rsidRPr="00271C15">
              <w:rPr>
                <w:rFonts w:eastAsia="Times New Roman"/>
                <w:b/>
                <w:lang w:eastAsia="es-CL"/>
              </w:rPr>
              <w:t>RCA N°377/2006; Considerando 3.1.1.</w:t>
            </w:r>
          </w:p>
          <w:p w14:paraId="192A9FE6" w14:textId="77777777" w:rsidR="00140CA8" w:rsidRPr="00271C15" w:rsidRDefault="00140CA8" w:rsidP="003177B1">
            <w:pPr>
              <w:rPr>
                <w:rFonts w:eastAsia="Times New Roman"/>
                <w:b/>
                <w:lang w:eastAsia="es-CL"/>
              </w:rPr>
            </w:pPr>
            <w:r w:rsidRPr="00271C15">
              <w:rPr>
                <w:rFonts w:eastAsia="Times New Roman" w:cs="Arial"/>
                <w:color w:val="000000"/>
                <w:u w:val="single"/>
                <w:lang w:eastAsia="es-CL"/>
              </w:rPr>
              <w:t>Caracterización de los Riles</w:t>
            </w:r>
            <w:r w:rsidRPr="00271C15">
              <w:rPr>
                <w:rFonts w:eastAsia="Times New Roman" w:cs="Arial"/>
                <w:color w:val="000000"/>
                <w:lang w:eastAsia="es-CL"/>
              </w:rPr>
              <w:br/>
              <w:t>Los parámetros de diseño para la planta de tratamiento son:</w:t>
            </w:r>
          </w:p>
          <w:p w14:paraId="13450257" w14:textId="77777777" w:rsidR="006F37BA" w:rsidRPr="00271C15" w:rsidRDefault="006F37BA" w:rsidP="00140CA8">
            <w:pPr>
              <w:spacing w:after="100"/>
              <w:jc w:val="both"/>
              <w:rPr>
                <w:rFonts w:eastAsia="Times New Roman" w:cs="Arial"/>
                <w:color w:val="000000"/>
                <w:lang w:eastAsia="es-CL"/>
              </w:rPr>
            </w:pPr>
          </w:p>
          <w:p w14:paraId="59777788" w14:textId="77777777" w:rsidR="00964C9C" w:rsidRPr="00271C15" w:rsidRDefault="00964C9C" w:rsidP="00140CA8">
            <w:pPr>
              <w:spacing w:after="100"/>
              <w:jc w:val="both"/>
              <w:rPr>
                <w:rFonts w:eastAsia="Times New Roman" w:cs="Arial"/>
                <w:color w:val="000000"/>
                <w:lang w:eastAsia="es-CL"/>
              </w:rPr>
            </w:pPr>
          </w:p>
          <w:p w14:paraId="57317186" w14:textId="77777777" w:rsidR="00964C9C" w:rsidRPr="00271C15" w:rsidRDefault="00964C9C" w:rsidP="00140CA8">
            <w:pPr>
              <w:spacing w:after="100"/>
              <w:jc w:val="both"/>
              <w:rPr>
                <w:rFonts w:eastAsia="Times New Roman" w:cs="Arial"/>
                <w:color w:val="000000"/>
                <w:lang w:eastAsia="es-CL"/>
              </w:rPr>
            </w:pPr>
          </w:p>
          <w:p w14:paraId="1EDD08B5" w14:textId="77777777" w:rsidR="00964C9C" w:rsidRPr="00271C15" w:rsidRDefault="00964C9C" w:rsidP="00140CA8">
            <w:pPr>
              <w:spacing w:after="100"/>
              <w:jc w:val="both"/>
              <w:rPr>
                <w:rFonts w:eastAsia="Times New Roman" w:cs="Arial"/>
                <w:color w:val="000000"/>
                <w:lang w:eastAsia="es-CL"/>
              </w:rPr>
            </w:pPr>
          </w:p>
          <w:p w14:paraId="20A3D83B" w14:textId="77777777" w:rsidR="00964C9C" w:rsidRPr="00271C15" w:rsidRDefault="00964C9C" w:rsidP="00140CA8">
            <w:pPr>
              <w:spacing w:after="100"/>
              <w:jc w:val="both"/>
              <w:rPr>
                <w:rFonts w:eastAsia="Times New Roman" w:cs="Arial"/>
                <w:color w:val="000000"/>
                <w:lang w:eastAsia="es-CL"/>
              </w:rPr>
            </w:pPr>
          </w:p>
          <w:p w14:paraId="48AB060E" w14:textId="77777777" w:rsidR="00964C9C" w:rsidRPr="00271C15" w:rsidRDefault="00964C9C" w:rsidP="00140CA8">
            <w:pPr>
              <w:spacing w:after="100"/>
              <w:jc w:val="both"/>
              <w:rPr>
                <w:rFonts w:eastAsia="Times New Roman" w:cs="Arial"/>
                <w:color w:val="000000"/>
                <w:lang w:eastAsia="es-CL"/>
              </w:rPr>
            </w:pPr>
          </w:p>
          <w:p w14:paraId="641430E2" w14:textId="77777777" w:rsidR="00964C9C" w:rsidRPr="00271C15" w:rsidRDefault="00964C9C" w:rsidP="00140CA8">
            <w:pPr>
              <w:spacing w:after="100"/>
              <w:jc w:val="both"/>
              <w:rPr>
                <w:rFonts w:eastAsia="Times New Roman" w:cs="Arial"/>
                <w:color w:val="000000"/>
                <w:lang w:eastAsia="es-CL"/>
              </w:rPr>
            </w:pPr>
          </w:p>
          <w:p w14:paraId="75A43A38" w14:textId="77777777" w:rsidR="00964C9C" w:rsidRPr="00271C15" w:rsidRDefault="00964C9C" w:rsidP="00140CA8">
            <w:pPr>
              <w:spacing w:after="100"/>
              <w:jc w:val="both"/>
              <w:rPr>
                <w:rFonts w:eastAsia="Times New Roman" w:cs="Arial"/>
                <w:color w:val="000000"/>
                <w:lang w:eastAsia="es-CL"/>
              </w:rPr>
            </w:pPr>
          </w:p>
          <w:p w14:paraId="385A7AAB" w14:textId="77777777" w:rsidR="00964C9C" w:rsidRPr="00271C15" w:rsidRDefault="00964C9C" w:rsidP="00140CA8">
            <w:pPr>
              <w:spacing w:after="100"/>
              <w:jc w:val="both"/>
              <w:rPr>
                <w:rFonts w:eastAsia="Times New Roman" w:cs="Arial"/>
                <w:color w:val="000000"/>
                <w:lang w:eastAsia="es-CL"/>
              </w:rPr>
            </w:pPr>
          </w:p>
          <w:p w14:paraId="0220C392" w14:textId="77777777" w:rsidR="00964C9C" w:rsidRPr="00271C15" w:rsidRDefault="00964C9C" w:rsidP="00140CA8">
            <w:pPr>
              <w:spacing w:after="100"/>
              <w:jc w:val="both"/>
              <w:rPr>
                <w:rFonts w:eastAsia="Times New Roman" w:cs="Arial"/>
                <w:color w:val="000000"/>
                <w:lang w:eastAsia="es-CL"/>
              </w:rPr>
            </w:pPr>
          </w:p>
          <w:tbl>
            <w:tblPr>
              <w:tblW w:w="0" w:type="auto"/>
              <w:jc w:val="center"/>
              <w:tblCellMar>
                <w:left w:w="0" w:type="dxa"/>
                <w:right w:w="0" w:type="dxa"/>
              </w:tblCellMar>
              <w:tblLook w:val="04A0" w:firstRow="1" w:lastRow="0" w:firstColumn="1" w:lastColumn="0" w:noHBand="0" w:noVBand="1"/>
            </w:tblPr>
            <w:tblGrid>
              <w:gridCol w:w="4041"/>
              <w:gridCol w:w="3880"/>
            </w:tblGrid>
            <w:tr w:rsidR="00140CA8" w:rsidRPr="00271C15" w14:paraId="35FF0B94" w14:textId="77777777" w:rsidTr="00DD6D34">
              <w:trPr>
                <w:jc w:val="center"/>
              </w:trPr>
              <w:tc>
                <w:tcPr>
                  <w:tcW w:w="4041" w:type="dxa"/>
                  <w:tcBorders>
                    <w:top w:val="single" w:sz="8" w:space="0" w:color="auto"/>
                    <w:left w:val="single" w:sz="8" w:space="0" w:color="auto"/>
                    <w:bottom w:val="single" w:sz="8" w:space="0" w:color="auto"/>
                    <w:right w:val="single" w:sz="8" w:space="0" w:color="auto"/>
                  </w:tcBorders>
                  <w:shd w:val="clear" w:color="auto" w:fill="BFBFBF"/>
                  <w:tcMar>
                    <w:top w:w="0" w:type="dxa"/>
                    <w:left w:w="70" w:type="dxa"/>
                    <w:bottom w:w="0" w:type="dxa"/>
                    <w:right w:w="70" w:type="dxa"/>
                  </w:tcMar>
                  <w:hideMark/>
                </w:tcPr>
                <w:p w14:paraId="3DFB7C86" w14:textId="77777777" w:rsidR="00140CA8" w:rsidRPr="00271C15" w:rsidRDefault="00140CA8" w:rsidP="00140CA8">
                  <w:pPr>
                    <w:spacing w:after="0" w:line="240" w:lineRule="auto"/>
                    <w:jc w:val="center"/>
                    <w:rPr>
                      <w:rFonts w:eastAsia="Times New Roman" w:cs="Times New Roman"/>
                      <w:b/>
                      <w:sz w:val="20"/>
                      <w:szCs w:val="20"/>
                      <w:lang w:eastAsia="es-CL"/>
                    </w:rPr>
                  </w:pPr>
                  <w:r w:rsidRPr="00271C15">
                    <w:rPr>
                      <w:rFonts w:eastAsia="Times New Roman" w:cs="Times New Roman"/>
                      <w:b/>
                      <w:sz w:val="20"/>
                      <w:szCs w:val="20"/>
                      <w:lang w:eastAsia="es-CL"/>
                    </w:rPr>
                    <w:t>Parámetro</w:t>
                  </w:r>
                </w:p>
              </w:tc>
              <w:tc>
                <w:tcPr>
                  <w:tcW w:w="3880"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hideMark/>
                </w:tcPr>
                <w:p w14:paraId="73E4FB44" w14:textId="77777777" w:rsidR="00140CA8" w:rsidRPr="00271C15" w:rsidRDefault="00140CA8" w:rsidP="00140CA8">
                  <w:pPr>
                    <w:spacing w:after="0" w:line="240" w:lineRule="auto"/>
                    <w:jc w:val="center"/>
                    <w:rPr>
                      <w:rFonts w:eastAsia="Times New Roman" w:cs="Times New Roman"/>
                      <w:b/>
                      <w:sz w:val="20"/>
                      <w:szCs w:val="20"/>
                      <w:lang w:eastAsia="es-CL"/>
                    </w:rPr>
                  </w:pPr>
                  <w:r w:rsidRPr="00271C15">
                    <w:rPr>
                      <w:rFonts w:eastAsia="Times New Roman" w:cs="Times New Roman"/>
                      <w:b/>
                      <w:sz w:val="20"/>
                      <w:szCs w:val="20"/>
                      <w:lang w:eastAsia="es-CL"/>
                    </w:rPr>
                    <w:t>Valor</w:t>
                  </w:r>
                </w:p>
                <w:p w14:paraId="328867B3" w14:textId="77777777" w:rsidR="00140CA8" w:rsidRPr="00271C15" w:rsidRDefault="00140CA8" w:rsidP="00140CA8">
                  <w:pPr>
                    <w:spacing w:after="0" w:line="240" w:lineRule="auto"/>
                    <w:jc w:val="center"/>
                    <w:rPr>
                      <w:rFonts w:eastAsia="Times New Roman" w:cs="Times New Roman"/>
                      <w:b/>
                      <w:sz w:val="20"/>
                      <w:szCs w:val="20"/>
                      <w:lang w:eastAsia="es-CL"/>
                    </w:rPr>
                  </w:pPr>
                  <w:r w:rsidRPr="00271C15">
                    <w:rPr>
                      <w:rFonts w:eastAsia="Times New Roman" w:cs="Times New Roman"/>
                      <w:b/>
                      <w:sz w:val="20"/>
                      <w:szCs w:val="20"/>
                      <w:lang w:val="es-MX" w:eastAsia="es-CL"/>
                    </w:rPr>
                    <w:t> </w:t>
                  </w:r>
                </w:p>
              </w:tc>
            </w:tr>
            <w:tr w:rsidR="00140CA8" w:rsidRPr="00271C15" w14:paraId="656D38DF" w14:textId="77777777" w:rsidTr="00DD6D34">
              <w:trPr>
                <w:jc w:val="center"/>
              </w:trPr>
              <w:tc>
                <w:tcPr>
                  <w:tcW w:w="4041"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146C0688"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Caudal máximo, m</w:t>
                  </w:r>
                  <w:r w:rsidRPr="00271C15">
                    <w:rPr>
                      <w:rFonts w:eastAsia="Times New Roman" w:cs="Times New Roman"/>
                      <w:sz w:val="20"/>
                      <w:szCs w:val="20"/>
                      <w:vertAlign w:val="superscript"/>
                      <w:lang w:eastAsia="es-CL"/>
                    </w:rPr>
                    <w:t>3</w:t>
                  </w:r>
                  <w:r w:rsidRPr="00271C15">
                    <w:rPr>
                      <w:rFonts w:eastAsia="Times New Roman" w:cs="Times New Roman"/>
                      <w:sz w:val="20"/>
                      <w:szCs w:val="20"/>
                      <w:lang w:eastAsia="es-CL"/>
                    </w:rPr>
                    <w:t>/día</w:t>
                  </w:r>
                </w:p>
                <w:p w14:paraId="0F435A1D"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                           m</w:t>
                  </w:r>
                  <w:r w:rsidRPr="00271C15">
                    <w:rPr>
                      <w:rFonts w:eastAsia="Times New Roman" w:cs="Times New Roman"/>
                      <w:sz w:val="20"/>
                      <w:szCs w:val="20"/>
                      <w:vertAlign w:val="superscript"/>
                      <w:lang w:eastAsia="es-CL"/>
                    </w:rPr>
                    <w:t>3</w:t>
                  </w:r>
                  <w:r w:rsidRPr="00271C15">
                    <w:rPr>
                      <w:rFonts w:eastAsia="Times New Roman" w:cs="Times New Roman"/>
                      <w:sz w:val="20"/>
                      <w:szCs w:val="20"/>
                      <w:lang w:eastAsia="es-CL"/>
                    </w:rPr>
                    <w:t>/hr</w:t>
                  </w:r>
                </w:p>
              </w:tc>
              <w:tc>
                <w:tcPr>
                  <w:tcW w:w="388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5E4C1AF"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26.400</w:t>
                  </w:r>
                </w:p>
                <w:p w14:paraId="53E7246C"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1.100</w:t>
                  </w:r>
                </w:p>
              </w:tc>
            </w:tr>
            <w:tr w:rsidR="00140CA8" w:rsidRPr="00271C15" w14:paraId="66D6C9E2" w14:textId="77777777" w:rsidTr="00DD6D34">
              <w:trPr>
                <w:jc w:val="center"/>
              </w:trPr>
              <w:tc>
                <w:tcPr>
                  <w:tcW w:w="4041"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2A2BA399"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Carga orgánica, kg</w:t>
                  </w:r>
                  <w:r w:rsidR="00B261DD" w:rsidRPr="00271C15">
                    <w:rPr>
                      <w:rFonts w:eastAsia="Times New Roman" w:cs="Times New Roman"/>
                      <w:sz w:val="20"/>
                      <w:szCs w:val="20"/>
                      <w:lang w:eastAsia="es-CL"/>
                    </w:rPr>
                    <w:t xml:space="preserve"> </w:t>
                  </w:r>
                  <w:r w:rsidRPr="00271C15">
                    <w:rPr>
                      <w:rFonts w:eastAsia="Times New Roman" w:cs="Times New Roman"/>
                      <w:sz w:val="20"/>
                      <w:szCs w:val="20"/>
                      <w:lang w:eastAsia="es-CL"/>
                    </w:rPr>
                    <w:t>DBO/día</w:t>
                  </w:r>
                </w:p>
                <w:p w14:paraId="672FDD3A"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                          </w:t>
                  </w:r>
                  <w:r w:rsidR="00B261DD" w:rsidRPr="00271C15">
                    <w:rPr>
                      <w:rFonts w:eastAsia="Times New Roman" w:cs="Times New Roman"/>
                      <w:sz w:val="20"/>
                      <w:szCs w:val="20"/>
                      <w:lang w:eastAsia="es-CL"/>
                    </w:rPr>
                    <w:t>m</w:t>
                  </w:r>
                  <w:r w:rsidRPr="00271C15">
                    <w:rPr>
                      <w:rFonts w:eastAsia="Times New Roman" w:cs="Times New Roman"/>
                      <w:sz w:val="20"/>
                      <w:szCs w:val="20"/>
                      <w:lang w:eastAsia="es-CL"/>
                    </w:rPr>
                    <w:t>g</w:t>
                  </w:r>
                  <w:r w:rsidR="00B261DD" w:rsidRPr="00271C15">
                    <w:rPr>
                      <w:rFonts w:eastAsia="Times New Roman" w:cs="Times New Roman"/>
                      <w:sz w:val="20"/>
                      <w:szCs w:val="20"/>
                      <w:lang w:eastAsia="es-CL"/>
                    </w:rPr>
                    <w:t xml:space="preserve"> </w:t>
                  </w:r>
                  <w:r w:rsidRPr="00271C15">
                    <w:rPr>
                      <w:rFonts w:eastAsia="Times New Roman" w:cs="Times New Roman"/>
                      <w:sz w:val="20"/>
                      <w:szCs w:val="20"/>
                      <w:lang w:eastAsia="es-CL"/>
                    </w:rPr>
                    <w:t>DBO/L</w:t>
                  </w:r>
                </w:p>
              </w:tc>
              <w:tc>
                <w:tcPr>
                  <w:tcW w:w="388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3246E033"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12.500</w:t>
                  </w:r>
                </w:p>
                <w:p w14:paraId="6413CE1B"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470</w:t>
                  </w:r>
                </w:p>
              </w:tc>
            </w:tr>
            <w:tr w:rsidR="00140CA8" w:rsidRPr="00271C15" w14:paraId="30AF3DFC" w14:textId="77777777" w:rsidTr="00DD6D34">
              <w:trPr>
                <w:jc w:val="center"/>
              </w:trPr>
              <w:tc>
                <w:tcPr>
                  <w:tcW w:w="4041"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590BC867"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Carga orgánica, kg DQO/día</w:t>
                  </w:r>
                </w:p>
                <w:p w14:paraId="34140770"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                          mg DQO/L</w:t>
                  </w:r>
                </w:p>
              </w:tc>
              <w:tc>
                <w:tcPr>
                  <w:tcW w:w="388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7F6E1C5D"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25.000</w:t>
                  </w:r>
                </w:p>
                <w:p w14:paraId="3E432355"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950</w:t>
                  </w:r>
                </w:p>
              </w:tc>
            </w:tr>
            <w:tr w:rsidR="00140CA8" w:rsidRPr="00271C15" w14:paraId="53E725FF" w14:textId="77777777" w:rsidTr="00DD6D34">
              <w:trPr>
                <w:jc w:val="center"/>
              </w:trPr>
              <w:tc>
                <w:tcPr>
                  <w:tcW w:w="4041"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4DE9B8AC"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Carga de sólidos, kg SST/día</w:t>
                  </w:r>
                </w:p>
                <w:p w14:paraId="1A5E8D4E"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                            </w:t>
                  </w:r>
                  <w:r w:rsidRPr="00271C15">
                    <w:rPr>
                      <w:rFonts w:eastAsia="Times New Roman" w:cs="Times New Roman"/>
                      <w:sz w:val="20"/>
                      <w:szCs w:val="20"/>
                      <w:lang w:val="en-US" w:eastAsia="es-CL"/>
                    </w:rPr>
                    <w:t>mg SST/L</w:t>
                  </w:r>
                </w:p>
              </w:tc>
              <w:tc>
                <w:tcPr>
                  <w:tcW w:w="388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385FB59D"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val="es-MX" w:eastAsia="es-CL"/>
                    </w:rPr>
                    <w:t>29.700</w:t>
                  </w:r>
                </w:p>
                <w:p w14:paraId="4AC71E6D"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val="es-MX" w:eastAsia="es-CL"/>
                    </w:rPr>
                    <w:t>1.125</w:t>
                  </w:r>
                </w:p>
              </w:tc>
            </w:tr>
            <w:tr w:rsidR="00140CA8" w:rsidRPr="00271C15" w14:paraId="46A16399" w14:textId="77777777" w:rsidTr="00DD6D34">
              <w:trPr>
                <w:jc w:val="center"/>
              </w:trPr>
              <w:tc>
                <w:tcPr>
                  <w:tcW w:w="4041"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65A97EC7"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Nitrógeno Total Kjeldhal, mg/L</w:t>
                  </w:r>
                </w:p>
              </w:tc>
              <w:tc>
                <w:tcPr>
                  <w:tcW w:w="388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32717BA6"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val="es-MX" w:eastAsia="es-CL"/>
                    </w:rPr>
                    <w:t>50</w:t>
                  </w:r>
                </w:p>
              </w:tc>
            </w:tr>
            <w:tr w:rsidR="00140CA8" w:rsidRPr="00271C15" w14:paraId="42E90251" w14:textId="77777777" w:rsidTr="00DD6D34">
              <w:trPr>
                <w:jc w:val="center"/>
              </w:trPr>
              <w:tc>
                <w:tcPr>
                  <w:tcW w:w="4041"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3876CBAF"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val="es-MX" w:eastAsia="es-CL"/>
                    </w:rPr>
                    <w:t>Fósforo total, mg/L</w:t>
                  </w:r>
                </w:p>
              </w:tc>
              <w:tc>
                <w:tcPr>
                  <w:tcW w:w="388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070D004"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val="es-MX" w:eastAsia="es-CL"/>
                    </w:rPr>
                    <w:t>10</w:t>
                  </w:r>
                </w:p>
              </w:tc>
            </w:tr>
          </w:tbl>
          <w:p w14:paraId="000AC79A" w14:textId="77777777" w:rsidR="003177B1" w:rsidRPr="00271C15" w:rsidRDefault="00140CA8" w:rsidP="003177B1">
            <w:pPr>
              <w:jc w:val="both"/>
              <w:rPr>
                <w:rFonts w:eastAsia="Times New Roman" w:cs="Arial"/>
                <w:color w:val="000000"/>
                <w:lang w:eastAsia="es-CL"/>
              </w:rPr>
            </w:pPr>
            <w:r w:rsidRPr="00271C15">
              <w:rPr>
                <w:rFonts w:eastAsia="Times New Roman" w:cs="Arial"/>
                <w:color w:val="000000"/>
                <w:lang w:eastAsia="es-CL"/>
              </w:rPr>
              <w:t> </w:t>
            </w:r>
          </w:p>
          <w:p w14:paraId="3898212F" w14:textId="77777777" w:rsidR="00140CA8" w:rsidRPr="00271C15" w:rsidRDefault="00140CA8" w:rsidP="003177B1">
            <w:pPr>
              <w:jc w:val="both"/>
              <w:rPr>
                <w:rFonts w:eastAsia="Times New Roman" w:cs="Arial"/>
                <w:color w:val="000000"/>
                <w:lang w:eastAsia="es-CL"/>
              </w:rPr>
            </w:pPr>
            <w:r w:rsidRPr="00271C15">
              <w:rPr>
                <w:rFonts w:eastAsia="Times New Roman" w:cs="Arial"/>
                <w:color w:val="000000"/>
                <w:lang w:eastAsia="es-CL"/>
              </w:rPr>
              <w:t>Las aguas tratadas tendrán las siguientes características:</w:t>
            </w:r>
          </w:p>
          <w:p w14:paraId="3F3DD16E" w14:textId="77777777" w:rsidR="00140CA8" w:rsidRPr="00271C15" w:rsidRDefault="00140CA8" w:rsidP="00140CA8">
            <w:pPr>
              <w:spacing w:after="100"/>
              <w:jc w:val="both"/>
              <w:rPr>
                <w:rFonts w:eastAsia="Times New Roman" w:cs="Arial"/>
                <w:color w:val="000000"/>
                <w:lang w:eastAsia="es-CL"/>
              </w:rPr>
            </w:pPr>
          </w:p>
          <w:tbl>
            <w:tblPr>
              <w:tblW w:w="0" w:type="auto"/>
              <w:jc w:val="center"/>
              <w:tblCellMar>
                <w:left w:w="0" w:type="dxa"/>
                <w:right w:w="0" w:type="dxa"/>
              </w:tblCellMar>
              <w:tblLook w:val="04A0" w:firstRow="1" w:lastRow="0" w:firstColumn="1" w:lastColumn="0" w:noHBand="0" w:noVBand="1"/>
            </w:tblPr>
            <w:tblGrid>
              <w:gridCol w:w="4036"/>
              <w:gridCol w:w="3875"/>
            </w:tblGrid>
            <w:tr w:rsidR="00140CA8" w:rsidRPr="00271C15" w14:paraId="7006D475" w14:textId="77777777" w:rsidTr="00DD6D34">
              <w:trPr>
                <w:jc w:val="center"/>
              </w:trPr>
              <w:tc>
                <w:tcPr>
                  <w:tcW w:w="4036" w:type="dxa"/>
                  <w:tcBorders>
                    <w:top w:val="single" w:sz="8" w:space="0" w:color="auto"/>
                    <w:left w:val="single" w:sz="8" w:space="0" w:color="auto"/>
                    <w:bottom w:val="single" w:sz="8" w:space="0" w:color="auto"/>
                    <w:right w:val="single" w:sz="8" w:space="0" w:color="auto"/>
                  </w:tcBorders>
                  <w:shd w:val="clear" w:color="auto" w:fill="BFBFBF"/>
                  <w:tcMar>
                    <w:top w:w="0" w:type="dxa"/>
                    <w:left w:w="70" w:type="dxa"/>
                    <w:bottom w:w="0" w:type="dxa"/>
                    <w:right w:w="70" w:type="dxa"/>
                  </w:tcMar>
                  <w:hideMark/>
                </w:tcPr>
                <w:p w14:paraId="419849C5" w14:textId="77777777" w:rsidR="00140CA8" w:rsidRPr="00271C15" w:rsidRDefault="00140CA8" w:rsidP="00140CA8">
                  <w:pPr>
                    <w:spacing w:after="0" w:line="240" w:lineRule="auto"/>
                    <w:jc w:val="center"/>
                    <w:rPr>
                      <w:rFonts w:eastAsia="Times New Roman" w:cs="Times New Roman"/>
                      <w:b/>
                      <w:sz w:val="20"/>
                      <w:szCs w:val="20"/>
                      <w:lang w:eastAsia="es-CL"/>
                    </w:rPr>
                  </w:pPr>
                  <w:r w:rsidRPr="00271C15">
                    <w:rPr>
                      <w:rFonts w:eastAsia="Times New Roman" w:cs="Times New Roman"/>
                      <w:b/>
                      <w:sz w:val="20"/>
                      <w:szCs w:val="20"/>
                      <w:lang w:eastAsia="es-CL"/>
                    </w:rPr>
                    <w:t>Parámetro</w:t>
                  </w:r>
                </w:p>
              </w:tc>
              <w:tc>
                <w:tcPr>
                  <w:tcW w:w="3875"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hideMark/>
                </w:tcPr>
                <w:p w14:paraId="0A52D81F" w14:textId="77777777" w:rsidR="00140CA8" w:rsidRPr="00271C15" w:rsidRDefault="00140CA8" w:rsidP="00140CA8">
                  <w:pPr>
                    <w:spacing w:after="0" w:line="240" w:lineRule="auto"/>
                    <w:jc w:val="center"/>
                    <w:rPr>
                      <w:rFonts w:eastAsia="Times New Roman" w:cs="Times New Roman"/>
                      <w:b/>
                      <w:sz w:val="20"/>
                      <w:szCs w:val="20"/>
                      <w:lang w:eastAsia="es-CL"/>
                    </w:rPr>
                  </w:pPr>
                  <w:r w:rsidRPr="00271C15">
                    <w:rPr>
                      <w:rFonts w:eastAsia="Times New Roman" w:cs="Times New Roman"/>
                      <w:b/>
                      <w:sz w:val="20"/>
                      <w:szCs w:val="20"/>
                      <w:lang w:eastAsia="es-CL"/>
                    </w:rPr>
                    <w:t>Valor</w:t>
                  </w:r>
                </w:p>
                <w:p w14:paraId="2739D0AA" w14:textId="77777777" w:rsidR="00140CA8" w:rsidRPr="00271C15" w:rsidRDefault="00140CA8" w:rsidP="00140CA8">
                  <w:pPr>
                    <w:spacing w:after="0" w:line="240" w:lineRule="auto"/>
                    <w:jc w:val="center"/>
                    <w:rPr>
                      <w:rFonts w:eastAsia="Times New Roman" w:cs="Times New Roman"/>
                      <w:b/>
                      <w:sz w:val="20"/>
                      <w:szCs w:val="20"/>
                      <w:lang w:eastAsia="es-CL"/>
                    </w:rPr>
                  </w:pPr>
                  <w:r w:rsidRPr="00271C15">
                    <w:rPr>
                      <w:rFonts w:eastAsia="Times New Roman" w:cs="Times New Roman"/>
                      <w:b/>
                      <w:sz w:val="20"/>
                      <w:szCs w:val="20"/>
                      <w:lang w:val="es-MX" w:eastAsia="es-CL"/>
                    </w:rPr>
                    <w:t> </w:t>
                  </w:r>
                </w:p>
              </w:tc>
            </w:tr>
            <w:tr w:rsidR="00140CA8" w:rsidRPr="00271C15" w14:paraId="0D2E3A8D" w14:textId="77777777" w:rsidTr="00DD6D34">
              <w:trPr>
                <w:jc w:val="center"/>
              </w:trPr>
              <w:tc>
                <w:tcPr>
                  <w:tcW w:w="403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51119061"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Caudal descarga, m</w:t>
                  </w:r>
                  <w:r w:rsidRPr="00271C15">
                    <w:rPr>
                      <w:rFonts w:eastAsia="Times New Roman" w:cs="Times New Roman"/>
                      <w:sz w:val="20"/>
                      <w:szCs w:val="20"/>
                      <w:vertAlign w:val="superscript"/>
                      <w:lang w:eastAsia="es-CL"/>
                    </w:rPr>
                    <w:t>3</w:t>
                  </w:r>
                  <w:r w:rsidRPr="00271C15">
                    <w:rPr>
                      <w:rFonts w:eastAsia="Times New Roman" w:cs="Times New Roman"/>
                      <w:sz w:val="20"/>
                      <w:szCs w:val="20"/>
                      <w:lang w:eastAsia="es-CL"/>
                    </w:rPr>
                    <w:t>/día</w:t>
                  </w:r>
                </w:p>
                <w:p w14:paraId="29DCA717"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                            m</w:t>
                  </w:r>
                  <w:r w:rsidRPr="00271C15">
                    <w:rPr>
                      <w:rFonts w:eastAsia="Times New Roman" w:cs="Times New Roman"/>
                      <w:sz w:val="20"/>
                      <w:szCs w:val="20"/>
                      <w:vertAlign w:val="superscript"/>
                      <w:lang w:eastAsia="es-CL"/>
                    </w:rPr>
                    <w:t>3</w:t>
                  </w:r>
                  <w:r w:rsidRPr="00271C15">
                    <w:rPr>
                      <w:rFonts w:eastAsia="Times New Roman" w:cs="Times New Roman"/>
                      <w:sz w:val="20"/>
                      <w:szCs w:val="20"/>
                      <w:lang w:eastAsia="es-CL"/>
                    </w:rPr>
                    <w:t>/hr</w:t>
                  </w:r>
                </w:p>
              </w:tc>
              <w:tc>
                <w:tcPr>
                  <w:tcW w:w="387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102ECA2"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9.600 – 24.000</w:t>
                  </w:r>
                </w:p>
                <w:p w14:paraId="383CBD12"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400 – 1.000</w:t>
                  </w:r>
                </w:p>
              </w:tc>
            </w:tr>
            <w:tr w:rsidR="00140CA8" w:rsidRPr="00271C15" w14:paraId="6CD4A459" w14:textId="77777777" w:rsidTr="00DD6D34">
              <w:trPr>
                <w:jc w:val="center"/>
              </w:trPr>
              <w:tc>
                <w:tcPr>
                  <w:tcW w:w="403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4188F2FD"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Carga orgánica, kg</w:t>
                  </w:r>
                  <w:r w:rsidR="00B261DD" w:rsidRPr="00271C15">
                    <w:rPr>
                      <w:rFonts w:eastAsia="Times New Roman" w:cs="Times New Roman"/>
                      <w:sz w:val="20"/>
                      <w:szCs w:val="20"/>
                      <w:lang w:eastAsia="es-CL"/>
                    </w:rPr>
                    <w:t xml:space="preserve"> </w:t>
                  </w:r>
                  <w:r w:rsidRPr="00271C15">
                    <w:rPr>
                      <w:rFonts w:eastAsia="Times New Roman" w:cs="Times New Roman"/>
                      <w:sz w:val="20"/>
                      <w:szCs w:val="20"/>
                      <w:lang w:eastAsia="es-CL"/>
                    </w:rPr>
                    <w:t>DBO</w:t>
                  </w:r>
                  <w:r w:rsidRPr="00271C15">
                    <w:rPr>
                      <w:rFonts w:eastAsia="Times New Roman" w:cs="Times New Roman"/>
                      <w:sz w:val="20"/>
                      <w:szCs w:val="20"/>
                      <w:vertAlign w:val="subscript"/>
                      <w:lang w:eastAsia="es-CL"/>
                    </w:rPr>
                    <w:t>5</w:t>
                  </w:r>
                  <w:r w:rsidRPr="00271C15">
                    <w:rPr>
                      <w:rFonts w:eastAsia="Times New Roman" w:cs="Times New Roman"/>
                      <w:sz w:val="20"/>
                      <w:szCs w:val="20"/>
                      <w:lang w:eastAsia="es-CL"/>
                    </w:rPr>
                    <w:t>/día</w:t>
                  </w:r>
                </w:p>
                <w:p w14:paraId="3DDE9D7D"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                          </w:t>
                  </w:r>
                  <w:r w:rsidR="00B261DD" w:rsidRPr="00271C15">
                    <w:rPr>
                      <w:rFonts w:eastAsia="Times New Roman" w:cs="Times New Roman"/>
                      <w:sz w:val="20"/>
                      <w:szCs w:val="20"/>
                      <w:lang w:eastAsia="es-CL"/>
                    </w:rPr>
                    <w:t>m</w:t>
                  </w:r>
                  <w:r w:rsidRPr="00271C15">
                    <w:rPr>
                      <w:rFonts w:eastAsia="Times New Roman" w:cs="Times New Roman"/>
                      <w:sz w:val="20"/>
                      <w:szCs w:val="20"/>
                      <w:lang w:eastAsia="es-CL"/>
                    </w:rPr>
                    <w:t>g</w:t>
                  </w:r>
                  <w:r w:rsidR="00B261DD" w:rsidRPr="00271C15">
                    <w:rPr>
                      <w:rFonts w:eastAsia="Times New Roman" w:cs="Times New Roman"/>
                      <w:sz w:val="20"/>
                      <w:szCs w:val="20"/>
                      <w:lang w:eastAsia="es-CL"/>
                    </w:rPr>
                    <w:t xml:space="preserve"> </w:t>
                  </w:r>
                  <w:r w:rsidRPr="00271C15">
                    <w:rPr>
                      <w:rFonts w:eastAsia="Times New Roman" w:cs="Times New Roman"/>
                      <w:sz w:val="20"/>
                      <w:szCs w:val="20"/>
                      <w:lang w:eastAsia="es-CL"/>
                    </w:rPr>
                    <w:t>DBO</w:t>
                  </w:r>
                  <w:r w:rsidRPr="00271C15">
                    <w:rPr>
                      <w:rFonts w:eastAsia="Times New Roman" w:cs="Times New Roman"/>
                      <w:sz w:val="20"/>
                      <w:szCs w:val="20"/>
                      <w:vertAlign w:val="subscript"/>
                      <w:lang w:eastAsia="es-CL"/>
                    </w:rPr>
                    <w:t>5</w:t>
                  </w:r>
                  <w:r w:rsidRPr="00271C15">
                    <w:rPr>
                      <w:rFonts w:eastAsia="Times New Roman" w:cs="Times New Roman"/>
                      <w:sz w:val="20"/>
                      <w:szCs w:val="20"/>
                      <w:lang w:eastAsia="es-CL"/>
                    </w:rPr>
                    <w:t>/L</w:t>
                  </w:r>
                </w:p>
              </w:tc>
              <w:tc>
                <w:tcPr>
                  <w:tcW w:w="387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04CAC7D"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288</w:t>
                  </w:r>
                </w:p>
                <w:p w14:paraId="3881F65A"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35</w:t>
                  </w:r>
                </w:p>
              </w:tc>
            </w:tr>
            <w:tr w:rsidR="00140CA8" w:rsidRPr="00271C15" w14:paraId="4149E074" w14:textId="77777777" w:rsidTr="00DD6D34">
              <w:trPr>
                <w:jc w:val="center"/>
              </w:trPr>
              <w:tc>
                <w:tcPr>
                  <w:tcW w:w="403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34B1D960"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Carga orgánica, kg DQO/día</w:t>
                  </w:r>
                </w:p>
                <w:p w14:paraId="25ED1935"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val="es-MX" w:eastAsia="es-CL"/>
                    </w:rPr>
                    <w:t>                          </w:t>
                  </w:r>
                  <w:r w:rsidRPr="00271C15">
                    <w:rPr>
                      <w:rFonts w:eastAsia="Times New Roman" w:cs="Times New Roman"/>
                      <w:sz w:val="20"/>
                      <w:szCs w:val="20"/>
                      <w:lang w:eastAsia="es-CL"/>
                    </w:rPr>
                    <w:t>mg DQO/L</w:t>
                  </w:r>
                </w:p>
              </w:tc>
              <w:tc>
                <w:tcPr>
                  <w:tcW w:w="387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3ECDE39"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1.200</w:t>
                  </w:r>
                </w:p>
                <w:p w14:paraId="0115EDA1"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125</w:t>
                  </w:r>
                </w:p>
              </w:tc>
            </w:tr>
            <w:tr w:rsidR="00140CA8" w:rsidRPr="00271C15" w14:paraId="1D9A0353" w14:textId="77777777" w:rsidTr="00DD6D34">
              <w:trPr>
                <w:jc w:val="center"/>
              </w:trPr>
              <w:tc>
                <w:tcPr>
                  <w:tcW w:w="403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4A348700"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Carga de sólidos, kg SST/día</w:t>
                  </w:r>
                </w:p>
                <w:p w14:paraId="5C2BED88"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                            mg SST/L</w:t>
                  </w:r>
                </w:p>
              </w:tc>
              <w:tc>
                <w:tcPr>
                  <w:tcW w:w="387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C444EC7"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val="es-MX" w:eastAsia="es-CL"/>
                    </w:rPr>
                    <w:t>768</w:t>
                  </w:r>
                </w:p>
                <w:p w14:paraId="038EF001"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val="es-MX" w:eastAsia="es-CL"/>
                    </w:rPr>
                    <w:t>80</w:t>
                  </w:r>
                </w:p>
              </w:tc>
            </w:tr>
          </w:tbl>
          <w:p w14:paraId="387E3A08" w14:textId="77777777" w:rsidR="003177B1" w:rsidRPr="00271C15" w:rsidRDefault="00140CA8" w:rsidP="00140CA8">
            <w:pPr>
              <w:jc w:val="both"/>
              <w:rPr>
                <w:rFonts w:eastAsia="Times New Roman" w:cs="Arial"/>
                <w:color w:val="000000"/>
                <w:lang w:eastAsia="es-CL"/>
              </w:rPr>
            </w:pPr>
            <w:r w:rsidRPr="00271C15">
              <w:rPr>
                <w:rFonts w:eastAsia="Times New Roman" w:cs="Arial"/>
                <w:color w:val="000000"/>
                <w:lang w:val="es-MX" w:eastAsia="es-CL"/>
              </w:rPr>
              <w:t> </w:t>
            </w:r>
          </w:p>
          <w:p w14:paraId="5D850531" w14:textId="77777777" w:rsidR="003177B1" w:rsidRPr="00271C15" w:rsidRDefault="003177B1" w:rsidP="003177B1">
            <w:pPr>
              <w:rPr>
                <w:rFonts w:eastAsia="Times New Roman"/>
                <w:b/>
                <w:lang w:eastAsia="es-CL"/>
              </w:rPr>
            </w:pPr>
            <w:r w:rsidRPr="00271C15">
              <w:rPr>
                <w:rFonts w:eastAsia="Times New Roman"/>
                <w:b/>
                <w:lang w:eastAsia="es-CL"/>
              </w:rPr>
              <w:t>RCA N°377/2006; Considerando 3.1.4.</w:t>
            </w:r>
          </w:p>
          <w:p w14:paraId="53252328" w14:textId="77777777" w:rsidR="003177B1" w:rsidRPr="00271C15" w:rsidRDefault="00140CA8" w:rsidP="00140CA8">
            <w:pPr>
              <w:spacing w:after="100"/>
              <w:jc w:val="both"/>
              <w:rPr>
                <w:rFonts w:eastAsia="Times New Roman" w:cs="Arial"/>
                <w:color w:val="000000"/>
                <w:u w:val="single"/>
                <w:lang w:eastAsia="es-CL"/>
              </w:rPr>
            </w:pPr>
            <w:r w:rsidRPr="00271C15">
              <w:rPr>
                <w:rFonts w:eastAsia="Times New Roman" w:cs="Arial"/>
                <w:color w:val="000000"/>
                <w:u w:val="single"/>
                <w:lang w:eastAsia="es-CL"/>
              </w:rPr>
              <w:t>Plan de autocontrol</w:t>
            </w:r>
          </w:p>
          <w:p w14:paraId="52C2A71F" w14:textId="77777777" w:rsidR="00140CA8" w:rsidRPr="00271C15" w:rsidRDefault="00140CA8" w:rsidP="00140CA8">
            <w:pPr>
              <w:spacing w:after="100"/>
              <w:jc w:val="both"/>
              <w:rPr>
                <w:rFonts w:eastAsia="Times New Roman" w:cs="Arial"/>
                <w:color w:val="000000"/>
                <w:u w:val="single"/>
                <w:lang w:eastAsia="es-CL"/>
              </w:rPr>
            </w:pPr>
            <w:r w:rsidRPr="00271C15">
              <w:rPr>
                <w:rFonts w:eastAsia="Times New Roman" w:cs="Arial"/>
                <w:color w:val="000000"/>
                <w:lang w:eastAsia="es-CL"/>
              </w:rPr>
              <w:t>Para el correcto control del funcionamiento de la PTRiles se mantendrá un plan de monitoreo de las características físico-químicas de la planta, de los riles ingresados y del agua tratada. Este plan se definirá a cabalidad durante la etapa de puesta en marcha de la PTRiles, pero a lo menos cumplirá las exigencias de monitoreo que al respecto define el D.S. SEGPRES 90/00, para el cual la frecuencia de monitoreo dependerá del volumen anual de agua tratada que sea descargada. En el caso de Aconcagua Foods (campañas de trabajo de la fábrica de 90 días y para un flujo de descarga de 1.100 m</w:t>
            </w:r>
            <w:r w:rsidRPr="00271C15">
              <w:rPr>
                <w:rFonts w:eastAsia="Times New Roman" w:cs="Arial"/>
                <w:color w:val="000000"/>
                <w:vertAlign w:val="superscript"/>
                <w:lang w:eastAsia="es-CL"/>
              </w:rPr>
              <w:t>3</w:t>
            </w:r>
            <w:r w:rsidRPr="00271C15">
              <w:rPr>
                <w:rFonts w:eastAsia="Times New Roman" w:cs="Arial"/>
                <w:color w:val="000000"/>
                <w:lang w:eastAsia="es-CL"/>
              </w:rPr>
              <w:t>/hr (2.376.000 m</w:t>
            </w:r>
            <w:r w:rsidRPr="00271C15">
              <w:rPr>
                <w:rFonts w:eastAsia="Times New Roman" w:cs="Arial"/>
                <w:color w:val="000000"/>
                <w:vertAlign w:val="superscript"/>
                <w:lang w:eastAsia="es-CL"/>
              </w:rPr>
              <w:t>3</w:t>
            </w:r>
            <w:r w:rsidRPr="00271C15">
              <w:rPr>
                <w:rFonts w:eastAsia="Times New Roman" w:cs="Arial"/>
                <w:color w:val="000000"/>
                <w:lang w:eastAsia="es-CL"/>
              </w:rPr>
              <w:t>/año)), le corresponderá realizar 12 monitoreos.</w:t>
            </w:r>
          </w:p>
          <w:p w14:paraId="10923831" w14:textId="77777777" w:rsidR="003177B1" w:rsidRPr="00271C15" w:rsidRDefault="003177B1" w:rsidP="00140CA8">
            <w:pPr>
              <w:spacing w:after="100"/>
              <w:jc w:val="both"/>
              <w:rPr>
                <w:rFonts w:eastAsia="Times New Roman" w:cs="Arial"/>
                <w:color w:val="000000"/>
                <w:lang w:eastAsia="es-CL"/>
              </w:rPr>
            </w:pPr>
          </w:p>
          <w:p w14:paraId="548260CE" w14:textId="77777777" w:rsidR="003177B1" w:rsidRPr="00271C15" w:rsidRDefault="003177B1" w:rsidP="003177B1">
            <w:pPr>
              <w:rPr>
                <w:rFonts w:eastAsia="Times New Roman"/>
                <w:b/>
                <w:lang w:eastAsia="es-CL"/>
              </w:rPr>
            </w:pPr>
            <w:bookmarkStart w:id="207" w:name="_Hlk519781242"/>
            <w:r w:rsidRPr="00271C15">
              <w:rPr>
                <w:rFonts w:eastAsia="Times New Roman"/>
                <w:b/>
                <w:lang w:eastAsia="es-CL"/>
              </w:rPr>
              <w:lastRenderedPageBreak/>
              <w:t>RCA N°377/2006; Considerando 3.1.5.</w:t>
            </w:r>
          </w:p>
          <w:p w14:paraId="28C890BC" w14:textId="77777777" w:rsidR="00140CA8" w:rsidRPr="00271C15" w:rsidRDefault="00140CA8" w:rsidP="00140CA8">
            <w:pPr>
              <w:spacing w:after="100"/>
              <w:jc w:val="both"/>
              <w:rPr>
                <w:rFonts w:eastAsia="Times New Roman" w:cs="Arial"/>
                <w:color w:val="000000"/>
                <w:lang w:eastAsia="es-CL"/>
              </w:rPr>
            </w:pPr>
            <w:r w:rsidRPr="00271C15">
              <w:rPr>
                <w:rFonts w:eastAsia="Times New Roman" w:cs="Arial"/>
                <w:color w:val="000000"/>
                <w:lang w:eastAsia="es-CL"/>
              </w:rPr>
              <w:t>ii) Etapa de Operación: La fábrica de Aconcagua Foods S.A. funciona de Lunes a Domingo las 24 horas del día aproximadamente 90 días al año (a este período se le denomina campaña), entre finales de Enero y principio de Abril. Este y solamente este es el período de tiempo en el cual estará en funcionamiento la planta de tratamiento de Riles. El resto del año, la fábrica se encuentra cerrada, con una dotación mínima de personal, dedicada primordialmente a la mantención de los equipos e instalaciones. En la etapa de operación se generan residuos líquidos y sólidos asociados al tratamiento de los riles</w:t>
            </w:r>
            <w:r w:rsidR="001702C1" w:rsidRPr="00271C15">
              <w:rPr>
                <w:rFonts w:eastAsia="Times New Roman" w:cs="Arial"/>
                <w:color w:val="000000"/>
                <w:lang w:eastAsia="es-CL"/>
              </w:rPr>
              <w:t xml:space="preserve"> </w:t>
            </w:r>
            <w:r w:rsidR="001702C1" w:rsidRPr="00271C15">
              <w:t>[…]</w:t>
            </w:r>
            <w:r w:rsidRPr="00271C15">
              <w:rPr>
                <w:rFonts w:eastAsia="Times New Roman" w:cs="Arial"/>
                <w:color w:val="000000"/>
                <w:lang w:eastAsia="es-CL"/>
              </w:rPr>
              <w:t xml:space="preserve">  </w:t>
            </w:r>
          </w:p>
          <w:bookmarkEnd w:id="207"/>
          <w:p w14:paraId="3165443B" w14:textId="77777777" w:rsidR="003177B1" w:rsidRPr="00271C15" w:rsidRDefault="003177B1" w:rsidP="00140CA8">
            <w:pPr>
              <w:spacing w:after="100"/>
              <w:jc w:val="both"/>
              <w:rPr>
                <w:rFonts w:eastAsia="Times New Roman" w:cs="Arial"/>
                <w:color w:val="000000"/>
                <w:lang w:eastAsia="es-CL"/>
              </w:rPr>
            </w:pPr>
          </w:p>
          <w:p w14:paraId="14F74D4C" w14:textId="77777777" w:rsidR="003177B1" w:rsidRPr="00271C15" w:rsidRDefault="003177B1" w:rsidP="003177B1">
            <w:pPr>
              <w:rPr>
                <w:rFonts w:eastAsia="Times New Roman"/>
                <w:b/>
                <w:lang w:eastAsia="es-CL"/>
              </w:rPr>
            </w:pPr>
            <w:r w:rsidRPr="00271C15">
              <w:rPr>
                <w:rFonts w:eastAsia="Times New Roman"/>
                <w:b/>
                <w:lang w:eastAsia="es-CL"/>
              </w:rPr>
              <w:t>RCA N°377/2006; Considerando 3.2.2.</w:t>
            </w:r>
          </w:p>
          <w:p w14:paraId="6E5D297C" w14:textId="77777777" w:rsidR="00140CA8" w:rsidRPr="00271C15" w:rsidRDefault="00140CA8" w:rsidP="00140CA8">
            <w:pPr>
              <w:spacing w:after="100"/>
              <w:jc w:val="both"/>
              <w:rPr>
                <w:rFonts w:eastAsia="Times New Roman" w:cs="Arial"/>
                <w:color w:val="000000"/>
                <w:u w:val="single"/>
                <w:lang w:eastAsia="es-CL"/>
              </w:rPr>
            </w:pPr>
            <w:r w:rsidRPr="00271C15">
              <w:rPr>
                <w:rFonts w:eastAsia="Times New Roman" w:cs="Arial"/>
                <w:color w:val="000000"/>
                <w:u w:val="single"/>
                <w:lang w:eastAsia="es-CL"/>
              </w:rPr>
              <w:t>Descargas de Efluentes Líquidos</w:t>
            </w:r>
          </w:p>
          <w:p w14:paraId="070D61D4" w14:textId="77777777" w:rsidR="00140CA8" w:rsidRPr="00271C15" w:rsidRDefault="00140CA8" w:rsidP="00140CA8">
            <w:pPr>
              <w:spacing w:after="100"/>
              <w:jc w:val="both"/>
              <w:rPr>
                <w:rFonts w:eastAsia="Times New Roman" w:cs="Arial"/>
                <w:color w:val="000000"/>
                <w:lang w:eastAsia="es-CL"/>
              </w:rPr>
            </w:pPr>
            <w:r w:rsidRPr="00271C15">
              <w:rPr>
                <w:rFonts w:eastAsia="Times New Roman" w:cs="Arial"/>
                <w:color w:val="000000"/>
                <w:lang w:eastAsia="es-CL"/>
              </w:rPr>
              <w:t xml:space="preserve">En la etapa de operación la planta de tratamiento de Aconcagua Foods </w:t>
            </w:r>
            <w:r w:rsidR="001702C1" w:rsidRPr="00271C15">
              <w:rPr>
                <w:rFonts w:eastAsia="Times New Roman" w:cs="Arial"/>
                <w:color w:val="000000"/>
                <w:lang w:eastAsia="es-CL"/>
              </w:rPr>
              <w:t>está</w:t>
            </w:r>
            <w:r w:rsidRPr="00271C15">
              <w:rPr>
                <w:rFonts w:eastAsia="Times New Roman" w:cs="Arial"/>
                <w:color w:val="000000"/>
                <w:lang w:eastAsia="es-CL"/>
              </w:rPr>
              <w:t xml:space="preserve"> diseñada para tratar el total del agua residual industrial generada durante la campaña, cuyo caudal es aproximadamente 1.000 m</w:t>
            </w:r>
            <w:r w:rsidRPr="00271C15">
              <w:rPr>
                <w:rFonts w:eastAsia="Times New Roman" w:cs="Arial"/>
                <w:color w:val="000000"/>
                <w:vertAlign w:val="superscript"/>
                <w:lang w:eastAsia="es-CL"/>
              </w:rPr>
              <w:t>3</w:t>
            </w:r>
            <w:r w:rsidRPr="00271C15">
              <w:rPr>
                <w:rFonts w:eastAsia="Times New Roman" w:cs="Arial"/>
                <w:color w:val="000000"/>
                <w:lang w:eastAsia="es-CL"/>
              </w:rPr>
              <w:t>/hr. De este volumen de agua una parte se recirculará y el resto se descargará al canal de regadío que corre al costado de la planta (coordenadas UTM (Datum WGS-84), Norte 6.074.633,683 y Este 263.325,043 y corresponden al canal de regadío Sandoval - San Miguel).</w:t>
            </w:r>
          </w:p>
          <w:p w14:paraId="276EA529" w14:textId="77777777" w:rsidR="003177B1" w:rsidRPr="00271C15" w:rsidRDefault="003177B1" w:rsidP="00140CA8">
            <w:pPr>
              <w:spacing w:after="100"/>
              <w:jc w:val="both"/>
              <w:rPr>
                <w:rFonts w:eastAsia="Times New Roman" w:cs="Arial"/>
                <w:color w:val="000000"/>
                <w:lang w:eastAsia="es-CL"/>
              </w:rPr>
            </w:pPr>
          </w:p>
          <w:p w14:paraId="5AC2D0A3" w14:textId="77777777" w:rsidR="003177B1" w:rsidRPr="00271C15" w:rsidRDefault="003177B1" w:rsidP="003177B1">
            <w:pPr>
              <w:rPr>
                <w:rFonts w:eastAsia="Times New Roman"/>
                <w:b/>
                <w:lang w:eastAsia="es-CL"/>
              </w:rPr>
            </w:pPr>
            <w:r w:rsidRPr="00271C15">
              <w:rPr>
                <w:rFonts w:eastAsia="Times New Roman"/>
                <w:b/>
                <w:lang w:eastAsia="es-CL"/>
              </w:rPr>
              <w:t>RCA N°377/2006; Considerando 4.</w:t>
            </w:r>
          </w:p>
          <w:p w14:paraId="7ECAE6A3" w14:textId="77777777" w:rsidR="00140CA8" w:rsidRPr="00271C15" w:rsidRDefault="00140CA8" w:rsidP="00140CA8">
            <w:pPr>
              <w:spacing w:after="100"/>
              <w:jc w:val="both"/>
              <w:rPr>
                <w:rFonts w:eastAsia="Times New Roman" w:cs="Arial"/>
                <w:color w:val="000000"/>
                <w:lang w:eastAsia="es-CL"/>
              </w:rPr>
            </w:pPr>
            <w:r w:rsidRPr="00271C15">
              <w:rPr>
                <w:rFonts w:eastAsia="Times New Roman" w:cs="Arial"/>
                <w:color w:val="000000"/>
                <w:lang w:eastAsia="es-CL"/>
              </w:rPr>
              <w:t xml:space="preserve">iii) </w:t>
            </w:r>
            <w:r w:rsidR="00B261DD" w:rsidRPr="00271C15">
              <w:rPr>
                <w:rFonts w:eastAsia="Times New Roman" w:cs="Arial"/>
                <w:color w:val="000000"/>
                <w:lang w:eastAsia="es-CL"/>
              </w:rPr>
              <w:t>Normativa referente a la descarga de residuos líquidos y a la contaminación de cuerpos de agua</w:t>
            </w:r>
          </w:p>
          <w:p w14:paraId="48FEEADC" w14:textId="77777777" w:rsidR="00140CA8" w:rsidRPr="00271C15" w:rsidRDefault="00140CA8" w:rsidP="00140CA8">
            <w:pPr>
              <w:spacing w:after="100"/>
              <w:jc w:val="both"/>
              <w:rPr>
                <w:rFonts w:eastAsia="Times New Roman" w:cs="Arial"/>
                <w:color w:val="000000"/>
                <w:lang w:eastAsia="es-CL"/>
              </w:rPr>
            </w:pPr>
            <w:r w:rsidRPr="00271C15">
              <w:rPr>
                <w:rFonts w:eastAsia="Times New Roman" w:cs="Arial"/>
                <w:color w:val="000000"/>
                <w:lang w:eastAsia="es-CL"/>
              </w:rPr>
              <w:t>D.S. 90/00, del Ministerio Secretaria General de la Presidencia. Norma de emisión para la regulación de contaminantes asociados a las descargas de residuos líquidos a aguas marinas y continentales superficiales.</w:t>
            </w:r>
          </w:p>
          <w:p w14:paraId="7684C645" w14:textId="77777777" w:rsidR="00B261DD" w:rsidRPr="00271C15" w:rsidRDefault="00B261DD" w:rsidP="00140CA8">
            <w:pPr>
              <w:spacing w:after="100"/>
              <w:jc w:val="both"/>
              <w:rPr>
                <w:rFonts w:eastAsia="Times New Roman" w:cs="Arial"/>
                <w:color w:val="000000"/>
                <w:lang w:eastAsia="es-CL"/>
              </w:rPr>
            </w:pPr>
          </w:p>
          <w:p w14:paraId="5EB748CA" w14:textId="77777777" w:rsidR="003177B1" w:rsidRPr="00271C15" w:rsidRDefault="003177B1" w:rsidP="003177B1">
            <w:pPr>
              <w:rPr>
                <w:rFonts w:eastAsia="Times New Roman"/>
                <w:b/>
                <w:lang w:eastAsia="es-CL"/>
              </w:rPr>
            </w:pPr>
            <w:r w:rsidRPr="00271C15">
              <w:rPr>
                <w:rFonts w:eastAsia="Times New Roman"/>
                <w:b/>
                <w:lang w:eastAsia="es-CL"/>
              </w:rPr>
              <w:t>RCA N°377/2006; Considerando 5.</w:t>
            </w:r>
          </w:p>
          <w:p w14:paraId="387053D0" w14:textId="77777777" w:rsidR="00140CA8" w:rsidRPr="00271C15" w:rsidRDefault="00140CA8" w:rsidP="00140CA8">
            <w:pPr>
              <w:spacing w:after="100"/>
              <w:jc w:val="both"/>
              <w:rPr>
                <w:rFonts w:eastAsia="Times New Roman" w:cs="Arial"/>
                <w:color w:val="000000"/>
                <w:lang w:eastAsia="es-CL"/>
              </w:rPr>
            </w:pPr>
            <w:r w:rsidRPr="00271C15">
              <w:rPr>
                <w:rFonts w:eastAsia="Times New Roman" w:cs="Arial"/>
                <w:color w:val="000000"/>
                <w:lang w:eastAsia="es-CL"/>
              </w:rPr>
              <w:t>Que la Declaración de Impacto Ambiental ha señalado los contenidos técnicos y formales necesarios para acreditar el cumplimiento del permiso ambiental sectorial indicado en el D.S. 95/01 del Ministerio Secretaría General de la Presidencia “Reglamento del Sistema de Evaluación de Impacto Ambiental”, relativo al:</w:t>
            </w:r>
          </w:p>
          <w:p w14:paraId="484C11A7" w14:textId="77777777" w:rsidR="00140CA8" w:rsidRPr="00271C15" w:rsidRDefault="00140CA8" w:rsidP="00140CA8">
            <w:pPr>
              <w:spacing w:after="100"/>
              <w:jc w:val="both"/>
              <w:rPr>
                <w:rFonts w:eastAsia="Times New Roman" w:cs="Arial"/>
                <w:color w:val="000000"/>
                <w:lang w:eastAsia="es-CL"/>
              </w:rPr>
            </w:pPr>
            <w:r w:rsidRPr="00271C15">
              <w:rPr>
                <w:rFonts w:eastAsia="Times New Roman" w:cs="Arial"/>
                <w:color w:val="000000"/>
                <w:lang w:eastAsia="es-CL"/>
              </w:rPr>
              <w:t>ARTÍCULO 90. “permiso para la construcción, modificación y ampliación de cualquier obra pública o particular destinada a la evacuación, tratamiento o disposición final de residuos industriales o mineros, a que se refiere el artículo 71 letra b) del D.F.L. 725/67, Código Sanitario”. En base a lo señalado en el presente artículo los requisitos para su otorgamiento y los contenidos técnicos y formales necesarios para acreditar su cumplimiento son:</w:t>
            </w:r>
          </w:p>
          <w:p w14:paraId="294E0B43" w14:textId="77777777" w:rsidR="00140CA8" w:rsidRPr="00271C15" w:rsidRDefault="00140CA8" w:rsidP="00140CA8">
            <w:pPr>
              <w:spacing w:after="100"/>
              <w:jc w:val="both"/>
              <w:rPr>
                <w:rFonts w:eastAsia="Times New Roman" w:cs="Arial"/>
                <w:color w:val="000000"/>
                <w:lang w:eastAsia="es-CL"/>
              </w:rPr>
            </w:pPr>
            <w:r w:rsidRPr="00271C15">
              <w:rPr>
                <w:rFonts w:eastAsia="Times New Roman" w:cs="Arial"/>
                <w:color w:val="000000"/>
                <w:lang w:eastAsia="es-CL"/>
              </w:rPr>
              <w:t>a) Caracterización físico-químico y microbiológica correspondiente al residuo industrial de que se trate. Los parámetros relevantes del residuo son los siguientes:</w:t>
            </w:r>
          </w:p>
          <w:p w14:paraId="3212C9C8" w14:textId="77777777" w:rsidR="000E1DAD" w:rsidRPr="00271C15" w:rsidRDefault="000E1DAD" w:rsidP="00140CA8">
            <w:pPr>
              <w:spacing w:after="100"/>
              <w:jc w:val="both"/>
              <w:rPr>
                <w:rFonts w:eastAsia="Times New Roman" w:cs="Arial"/>
                <w:color w:val="000000"/>
                <w:lang w:eastAsia="es-CL"/>
              </w:rPr>
            </w:pPr>
          </w:p>
          <w:tbl>
            <w:tblPr>
              <w:tblW w:w="0" w:type="auto"/>
              <w:jc w:val="center"/>
              <w:tblCellMar>
                <w:left w:w="0" w:type="dxa"/>
                <w:right w:w="0" w:type="dxa"/>
              </w:tblCellMar>
              <w:tblLook w:val="04A0" w:firstRow="1" w:lastRow="0" w:firstColumn="1" w:lastColumn="0" w:noHBand="0" w:noVBand="1"/>
            </w:tblPr>
            <w:tblGrid>
              <w:gridCol w:w="3306"/>
              <w:gridCol w:w="1939"/>
              <w:gridCol w:w="1939"/>
            </w:tblGrid>
            <w:tr w:rsidR="00140CA8" w:rsidRPr="00271C15" w14:paraId="20EA173D" w14:textId="77777777" w:rsidTr="00DD6D34">
              <w:trPr>
                <w:jc w:val="center"/>
              </w:trPr>
              <w:tc>
                <w:tcPr>
                  <w:tcW w:w="3306" w:type="dxa"/>
                  <w:tcBorders>
                    <w:top w:val="single" w:sz="8" w:space="0" w:color="auto"/>
                    <w:left w:val="single" w:sz="8" w:space="0" w:color="auto"/>
                    <w:bottom w:val="single" w:sz="8" w:space="0" w:color="auto"/>
                    <w:right w:val="single" w:sz="8" w:space="0" w:color="auto"/>
                  </w:tcBorders>
                  <w:shd w:val="clear" w:color="auto" w:fill="BFBFBF"/>
                  <w:tcMar>
                    <w:top w:w="0" w:type="dxa"/>
                    <w:left w:w="70" w:type="dxa"/>
                    <w:bottom w:w="0" w:type="dxa"/>
                    <w:right w:w="70" w:type="dxa"/>
                  </w:tcMar>
                  <w:hideMark/>
                </w:tcPr>
                <w:p w14:paraId="15D3B93A" w14:textId="77777777" w:rsidR="00140CA8" w:rsidRPr="00271C15" w:rsidRDefault="00140CA8" w:rsidP="00140CA8">
                  <w:pPr>
                    <w:spacing w:after="0" w:line="240" w:lineRule="auto"/>
                    <w:jc w:val="center"/>
                    <w:rPr>
                      <w:rFonts w:eastAsia="Times New Roman" w:cs="Times New Roman"/>
                      <w:b/>
                      <w:sz w:val="20"/>
                      <w:szCs w:val="20"/>
                      <w:lang w:eastAsia="es-CL"/>
                    </w:rPr>
                  </w:pPr>
                  <w:r w:rsidRPr="00271C15">
                    <w:rPr>
                      <w:rFonts w:eastAsia="Times New Roman" w:cs="Times New Roman"/>
                      <w:b/>
                      <w:sz w:val="20"/>
                      <w:szCs w:val="20"/>
                      <w:lang w:eastAsia="es-CL"/>
                    </w:rPr>
                    <w:t>Parámetro</w:t>
                  </w:r>
                </w:p>
              </w:tc>
              <w:tc>
                <w:tcPr>
                  <w:tcW w:w="1939"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hideMark/>
                </w:tcPr>
                <w:p w14:paraId="7675A90E" w14:textId="77777777" w:rsidR="00140CA8" w:rsidRPr="00271C15" w:rsidRDefault="00140CA8" w:rsidP="00140CA8">
                  <w:pPr>
                    <w:spacing w:after="0" w:line="240" w:lineRule="auto"/>
                    <w:jc w:val="center"/>
                    <w:rPr>
                      <w:rFonts w:eastAsia="Times New Roman" w:cs="Times New Roman"/>
                      <w:b/>
                      <w:sz w:val="20"/>
                      <w:szCs w:val="20"/>
                      <w:lang w:eastAsia="es-CL"/>
                    </w:rPr>
                  </w:pPr>
                  <w:r w:rsidRPr="00271C15">
                    <w:rPr>
                      <w:rFonts w:eastAsia="Times New Roman" w:cs="Times New Roman"/>
                      <w:b/>
                      <w:sz w:val="20"/>
                      <w:szCs w:val="20"/>
                      <w:lang w:eastAsia="es-CL"/>
                    </w:rPr>
                    <w:t>Unidad</w:t>
                  </w:r>
                </w:p>
              </w:tc>
              <w:tc>
                <w:tcPr>
                  <w:tcW w:w="1939"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hideMark/>
                </w:tcPr>
                <w:p w14:paraId="1AE366C3" w14:textId="77777777" w:rsidR="00140CA8" w:rsidRPr="00271C15" w:rsidRDefault="00140CA8" w:rsidP="00140CA8">
                  <w:pPr>
                    <w:spacing w:after="0" w:line="240" w:lineRule="auto"/>
                    <w:jc w:val="center"/>
                    <w:rPr>
                      <w:rFonts w:eastAsia="Times New Roman" w:cs="Times New Roman"/>
                      <w:b/>
                      <w:sz w:val="20"/>
                      <w:szCs w:val="20"/>
                      <w:lang w:eastAsia="es-CL"/>
                    </w:rPr>
                  </w:pPr>
                  <w:r w:rsidRPr="00271C15">
                    <w:rPr>
                      <w:rFonts w:eastAsia="Times New Roman" w:cs="Times New Roman"/>
                      <w:b/>
                      <w:sz w:val="20"/>
                      <w:szCs w:val="20"/>
                      <w:lang w:eastAsia="es-CL"/>
                    </w:rPr>
                    <w:t>Valor</w:t>
                  </w:r>
                </w:p>
              </w:tc>
            </w:tr>
            <w:tr w:rsidR="00140CA8" w:rsidRPr="00271C15" w14:paraId="2C34FE43" w14:textId="77777777" w:rsidTr="00DD6D34">
              <w:trPr>
                <w:jc w:val="center"/>
              </w:trPr>
              <w:tc>
                <w:tcPr>
                  <w:tcW w:w="330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4F8A552D"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DBO</w:t>
                  </w:r>
                  <w:r w:rsidRPr="00271C15">
                    <w:rPr>
                      <w:rFonts w:eastAsia="Times New Roman" w:cs="Times New Roman"/>
                      <w:sz w:val="20"/>
                      <w:szCs w:val="20"/>
                      <w:vertAlign w:val="subscript"/>
                      <w:lang w:eastAsia="es-CL"/>
                    </w:rPr>
                    <w:t>5</w:t>
                  </w:r>
                </w:p>
              </w:tc>
              <w:tc>
                <w:tcPr>
                  <w:tcW w:w="193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08F28D45"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mg/L</w:t>
                  </w:r>
                </w:p>
              </w:tc>
              <w:tc>
                <w:tcPr>
                  <w:tcW w:w="193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5C225573"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470</w:t>
                  </w:r>
                </w:p>
              </w:tc>
            </w:tr>
            <w:tr w:rsidR="00140CA8" w:rsidRPr="00271C15" w14:paraId="1DA10754" w14:textId="77777777" w:rsidTr="00DD6D34">
              <w:trPr>
                <w:jc w:val="center"/>
              </w:trPr>
              <w:tc>
                <w:tcPr>
                  <w:tcW w:w="330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080B0FE2"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DQO</w:t>
                  </w:r>
                </w:p>
              </w:tc>
              <w:tc>
                <w:tcPr>
                  <w:tcW w:w="193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B6D05C7"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mg/L</w:t>
                  </w:r>
                </w:p>
              </w:tc>
              <w:tc>
                <w:tcPr>
                  <w:tcW w:w="193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083715F"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950</w:t>
                  </w:r>
                </w:p>
              </w:tc>
            </w:tr>
            <w:tr w:rsidR="00140CA8" w:rsidRPr="00271C15" w14:paraId="7F60BD2B" w14:textId="77777777" w:rsidTr="00DD6D34">
              <w:trPr>
                <w:jc w:val="center"/>
              </w:trPr>
              <w:tc>
                <w:tcPr>
                  <w:tcW w:w="330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45A2F5BC" w14:textId="77777777" w:rsidR="00140CA8" w:rsidRPr="00271C15" w:rsidRDefault="00140CA8" w:rsidP="000E1DAD">
                  <w:pPr>
                    <w:spacing w:after="0" w:line="240" w:lineRule="auto"/>
                    <w:rPr>
                      <w:rFonts w:eastAsia="Times New Roman" w:cs="Times New Roman"/>
                      <w:sz w:val="20"/>
                      <w:szCs w:val="20"/>
                      <w:lang w:eastAsia="es-CL"/>
                    </w:rPr>
                  </w:pPr>
                  <w:r w:rsidRPr="00271C15">
                    <w:rPr>
                      <w:rFonts w:eastAsia="Times New Roman" w:cs="Times New Roman"/>
                      <w:sz w:val="20"/>
                      <w:szCs w:val="20"/>
                      <w:lang w:val="es-MX" w:eastAsia="es-CL"/>
                    </w:rPr>
                    <w:t>Sólidos suspendidos</w:t>
                  </w:r>
                  <w:r w:rsidR="000E1DAD" w:rsidRPr="00271C15">
                    <w:rPr>
                      <w:rFonts w:eastAsia="Times New Roman" w:cs="Times New Roman"/>
                      <w:sz w:val="20"/>
                      <w:szCs w:val="20"/>
                      <w:lang w:val="es-MX" w:eastAsia="es-CL"/>
                    </w:rPr>
                    <w:t xml:space="preserve"> </w:t>
                  </w:r>
                  <w:r w:rsidRPr="00271C15">
                    <w:rPr>
                      <w:rFonts w:eastAsia="Times New Roman" w:cs="Times New Roman"/>
                      <w:sz w:val="20"/>
                      <w:szCs w:val="20"/>
                      <w:lang w:val="es-MX" w:eastAsia="es-CL"/>
                    </w:rPr>
                    <w:t>totales                          </w:t>
                  </w:r>
                </w:p>
              </w:tc>
              <w:tc>
                <w:tcPr>
                  <w:tcW w:w="193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7BA0D6F"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mg/L</w:t>
                  </w:r>
                </w:p>
              </w:tc>
              <w:tc>
                <w:tcPr>
                  <w:tcW w:w="193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57A21086"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val="es-MX" w:eastAsia="es-CL"/>
                    </w:rPr>
                    <w:t>1.125</w:t>
                  </w:r>
                </w:p>
              </w:tc>
            </w:tr>
            <w:tr w:rsidR="00140CA8" w:rsidRPr="00271C15" w14:paraId="1EC837A4" w14:textId="77777777" w:rsidTr="00DD6D34">
              <w:trPr>
                <w:jc w:val="center"/>
              </w:trPr>
              <w:tc>
                <w:tcPr>
                  <w:tcW w:w="330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3D460851"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eastAsia="es-CL"/>
                    </w:rPr>
                    <w:t>Nitrógeno Total Kjeldhal</w:t>
                  </w:r>
                </w:p>
              </w:tc>
              <w:tc>
                <w:tcPr>
                  <w:tcW w:w="193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2B9E245"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mg/L</w:t>
                  </w:r>
                </w:p>
              </w:tc>
              <w:tc>
                <w:tcPr>
                  <w:tcW w:w="193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702A388C"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val="es-MX" w:eastAsia="es-CL"/>
                    </w:rPr>
                    <w:t>50</w:t>
                  </w:r>
                </w:p>
              </w:tc>
            </w:tr>
            <w:tr w:rsidR="00140CA8" w:rsidRPr="00271C15" w14:paraId="4EA40CE7" w14:textId="77777777" w:rsidTr="00DD6D34">
              <w:trPr>
                <w:jc w:val="center"/>
              </w:trPr>
              <w:tc>
                <w:tcPr>
                  <w:tcW w:w="330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020B4DE6"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val="es-MX" w:eastAsia="es-CL"/>
                    </w:rPr>
                    <w:t>Fósforo total</w:t>
                  </w:r>
                </w:p>
              </w:tc>
              <w:tc>
                <w:tcPr>
                  <w:tcW w:w="193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06B81054"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mg/L</w:t>
                  </w:r>
                </w:p>
              </w:tc>
              <w:tc>
                <w:tcPr>
                  <w:tcW w:w="193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5E571A97"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val="es-MX" w:eastAsia="es-CL"/>
                    </w:rPr>
                    <w:t>10</w:t>
                  </w:r>
                </w:p>
              </w:tc>
            </w:tr>
            <w:tr w:rsidR="00140CA8" w:rsidRPr="00271C15" w14:paraId="37BD31B1" w14:textId="77777777" w:rsidTr="00DD6D34">
              <w:trPr>
                <w:jc w:val="center"/>
              </w:trPr>
              <w:tc>
                <w:tcPr>
                  <w:tcW w:w="330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068FE6B8" w14:textId="77777777" w:rsidR="00140CA8" w:rsidRPr="00271C15" w:rsidRDefault="00140CA8" w:rsidP="00140CA8">
                  <w:pPr>
                    <w:spacing w:after="0" w:line="240" w:lineRule="auto"/>
                    <w:jc w:val="both"/>
                    <w:rPr>
                      <w:rFonts w:eastAsia="Times New Roman" w:cs="Times New Roman"/>
                      <w:sz w:val="20"/>
                      <w:szCs w:val="20"/>
                      <w:lang w:eastAsia="es-CL"/>
                    </w:rPr>
                  </w:pPr>
                  <w:r w:rsidRPr="00271C15">
                    <w:rPr>
                      <w:rFonts w:eastAsia="Times New Roman" w:cs="Times New Roman"/>
                      <w:sz w:val="20"/>
                      <w:szCs w:val="20"/>
                      <w:lang w:val="es-MX" w:eastAsia="es-CL"/>
                    </w:rPr>
                    <w:t>Coliformes fecales</w:t>
                  </w:r>
                </w:p>
              </w:tc>
              <w:tc>
                <w:tcPr>
                  <w:tcW w:w="193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5992CA6D"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NMP/100 mL</w:t>
                  </w:r>
                </w:p>
              </w:tc>
              <w:tc>
                <w:tcPr>
                  <w:tcW w:w="193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6F6CB088" w14:textId="77777777" w:rsidR="00140CA8" w:rsidRPr="00271C15" w:rsidRDefault="00140CA8" w:rsidP="00140CA8">
                  <w:pPr>
                    <w:spacing w:after="0" w:line="240" w:lineRule="auto"/>
                    <w:jc w:val="center"/>
                    <w:rPr>
                      <w:rFonts w:eastAsia="Times New Roman" w:cs="Times New Roman"/>
                      <w:sz w:val="20"/>
                      <w:szCs w:val="20"/>
                      <w:lang w:eastAsia="es-CL"/>
                    </w:rPr>
                  </w:pPr>
                  <w:r w:rsidRPr="00271C15">
                    <w:rPr>
                      <w:rFonts w:eastAsia="Times New Roman" w:cs="Times New Roman"/>
                      <w:sz w:val="20"/>
                      <w:szCs w:val="20"/>
                      <w:lang w:eastAsia="es-CL"/>
                    </w:rPr>
                    <w:t>10</w:t>
                  </w:r>
                  <w:r w:rsidRPr="00271C15">
                    <w:rPr>
                      <w:rFonts w:eastAsia="Times New Roman" w:cs="Times New Roman"/>
                      <w:sz w:val="20"/>
                      <w:szCs w:val="20"/>
                      <w:vertAlign w:val="superscript"/>
                      <w:lang w:eastAsia="es-CL"/>
                    </w:rPr>
                    <w:t>5</w:t>
                  </w:r>
                  <w:r w:rsidRPr="00271C15">
                    <w:rPr>
                      <w:rFonts w:eastAsia="Times New Roman" w:cs="Times New Roman"/>
                      <w:sz w:val="20"/>
                      <w:szCs w:val="20"/>
                      <w:lang w:eastAsia="es-CL"/>
                    </w:rPr>
                    <w:t> - 10</w:t>
                  </w:r>
                  <w:r w:rsidRPr="00271C15">
                    <w:rPr>
                      <w:rFonts w:eastAsia="Times New Roman" w:cs="Times New Roman"/>
                      <w:sz w:val="20"/>
                      <w:szCs w:val="20"/>
                      <w:vertAlign w:val="superscript"/>
                      <w:lang w:eastAsia="es-CL"/>
                    </w:rPr>
                    <w:t>6</w:t>
                  </w:r>
                </w:p>
              </w:tc>
            </w:tr>
          </w:tbl>
          <w:p w14:paraId="70281682" w14:textId="77777777" w:rsidR="000E1DAD" w:rsidRPr="00271C15" w:rsidRDefault="00140CA8" w:rsidP="000E1DAD">
            <w:pPr>
              <w:jc w:val="both"/>
              <w:rPr>
                <w:rFonts w:eastAsia="Times New Roman" w:cs="Arial"/>
                <w:color w:val="000000"/>
                <w:lang w:eastAsia="es-CL"/>
              </w:rPr>
            </w:pPr>
            <w:r w:rsidRPr="00271C15">
              <w:rPr>
                <w:rFonts w:eastAsia="Times New Roman" w:cs="Arial"/>
                <w:color w:val="000000"/>
                <w:lang w:eastAsia="es-CL"/>
              </w:rPr>
              <w:lastRenderedPageBreak/>
              <w:t>b) La cuantificación del caudal a tratar, evacuar o disponer.</w:t>
            </w:r>
          </w:p>
          <w:p w14:paraId="4CF476CE" w14:textId="77777777" w:rsidR="00140CA8" w:rsidRPr="00271C15" w:rsidRDefault="00140CA8" w:rsidP="00140CA8">
            <w:pPr>
              <w:spacing w:before="100" w:beforeAutospacing="1" w:after="100" w:afterAutospacing="1"/>
              <w:jc w:val="both"/>
              <w:rPr>
                <w:rFonts w:eastAsia="Times New Roman" w:cs="Arial"/>
                <w:color w:val="000000"/>
                <w:lang w:eastAsia="es-CL"/>
              </w:rPr>
            </w:pPr>
            <w:r w:rsidRPr="00271C15">
              <w:rPr>
                <w:rFonts w:eastAsia="Times New Roman" w:cs="Arial"/>
                <w:color w:val="000000"/>
                <w:lang w:eastAsia="es-CL"/>
              </w:rPr>
              <w:t>El caudal a tratar son 1.100 m</w:t>
            </w:r>
            <w:r w:rsidRPr="00271C15">
              <w:rPr>
                <w:rFonts w:eastAsia="Times New Roman" w:cs="Arial"/>
                <w:color w:val="000000"/>
                <w:vertAlign w:val="superscript"/>
                <w:lang w:eastAsia="es-CL"/>
              </w:rPr>
              <w:t>3</w:t>
            </w:r>
            <w:r w:rsidRPr="00271C15">
              <w:rPr>
                <w:rFonts w:eastAsia="Times New Roman" w:cs="Arial"/>
                <w:color w:val="000000"/>
                <w:lang w:eastAsia="es-CL"/>
              </w:rPr>
              <w:t>/hr. De este volumen una parte será recirculada a proceso, de manera que el caudal de descarga oscilará entre los 400 m</w:t>
            </w:r>
            <w:r w:rsidRPr="00271C15">
              <w:rPr>
                <w:rFonts w:eastAsia="Times New Roman" w:cs="Arial"/>
                <w:color w:val="000000"/>
                <w:vertAlign w:val="superscript"/>
                <w:lang w:eastAsia="es-CL"/>
              </w:rPr>
              <w:t>3</w:t>
            </w:r>
            <w:r w:rsidRPr="00271C15">
              <w:rPr>
                <w:rFonts w:eastAsia="Times New Roman" w:cs="Arial"/>
                <w:color w:val="000000"/>
                <w:lang w:eastAsia="es-CL"/>
              </w:rPr>
              <w:t>/hr y los 1.000 m</w:t>
            </w:r>
            <w:r w:rsidRPr="00271C15">
              <w:rPr>
                <w:rFonts w:eastAsia="Times New Roman" w:cs="Arial"/>
                <w:color w:val="000000"/>
                <w:vertAlign w:val="superscript"/>
                <w:lang w:eastAsia="es-CL"/>
              </w:rPr>
              <w:t>3</w:t>
            </w:r>
            <w:r w:rsidRPr="00271C15">
              <w:rPr>
                <w:rFonts w:eastAsia="Times New Roman" w:cs="Arial"/>
                <w:color w:val="000000"/>
                <w:lang w:eastAsia="es-CL"/>
              </w:rPr>
              <w:t>/hr</w:t>
            </w:r>
            <w:r w:rsidR="003177B1" w:rsidRPr="00271C15">
              <w:rPr>
                <w:rFonts w:eastAsia="Times New Roman" w:cs="Arial"/>
                <w:color w:val="000000"/>
                <w:lang w:eastAsia="es-CL"/>
              </w:rPr>
              <w:t xml:space="preserve"> </w:t>
            </w:r>
            <w:r w:rsidR="001702C1" w:rsidRPr="00271C15">
              <w:t>[…]</w:t>
            </w:r>
          </w:p>
          <w:p w14:paraId="597EA728" w14:textId="77777777" w:rsidR="000E1DAD" w:rsidRPr="00271C15" w:rsidRDefault="00140CA8" w:rsidP="00140CA8">
            <w:pPr>
              <w:spacing w:before="100" w:beforeAutospacing="1" w:after="100" w:afterAutospacing="1"/>
              <w:jc w:val="both"/>
              <w:rPr>
                <w:rFonts w:eastAsia="Times New Roman" w:cs="Arial"/>
                <w:color w:val="000000"/>
                <w:lang w:eastAsia="es-CL"/>
              </w:rPr>
            </w:pPr>
            <w:r w:rsidRPr="00271C15">
              <w:rPr>
                <w:rFonts w:eastAsia="Times New Roman" w:cs="Arial"/>
                <w:color w:val="000000"/>
                <w:lang w:eastAsia="es-CL"/>
              </w:rPr>
              <w:t>d) La evacuación y disposición final de los residuos industriales y mineros, considerando, entre otros, los olores.</w:t>
            </w:r>
          </w:p>
          <w:p w14:paraId="6ADFA011" w14:textId="77777777" w:rsidR="00140CA8" w:rsidRPr="00271C15" w:rsidRDefault="00140CA8" w:rsidP="00140CA8">
            <w:pPr>
              <w:spacing w:before="100" w:beforeAutospacing="1" w:after="100" w:afterAutospacing="1"/>
              <w:jc w:val="both"/>
              <w:rPr>
                <w:rFonts w:eastAsia="Times New Roman" w:cs="Arial"/>
                <w:color w:val="000000"/>
                <w:lang w:eastAsia="es-CL"/>
              </w:rPr>
            </w:pPr>
            <w:r w:rsidRPr="00271C15">
              <w:rPr>
                <w:rFonts w:eastAsia="Times New Roman" w:cs="Arial"/>
                <w:color w:val="000000"/>
                <w:lang w:eastAsia="es-CL"/>
              </w:rPr>
              <w:t>El agua tratada se descarga cumpliendo la tabla N</w:t>
            </w:r>
            <w:r w:rsidR="001702C1" w:rsidRPr="00271C15">
              <w:rPr>
                <w:rFonts w:eastAsia="Times New Roman" w:cs="Arial"/>
                <w:color w:val="000000"/>
                <w:lang w:eastAsia="es-CL"/>
              </w:rPr>
              <w:t>°</w:t>
            </w:r>
            <w:r w:rsidRPr="00271C15">
              <w:rPr>
                <w:rFonts w:eastAsia="Times New Roman" w:cs="Arial"/>
                <w:color w:val="000000"/>
                <w:lang w:eastAsia="es-CL"/>
              </w:rPr>
              <w:t>1 de la norma D.S. SEGPRES 90/00, que regula la descarga de aguas sobre cuerpos de agua fluviales sin considerar la capacidad de dilución</w:t>
            </w:r>
            <w:r w:rsidR="003177B1" w:rsidRPr="00271C15">
              <w:rPr>
                <w:rFonts w:eastAsia="Times New Roman" w:cs="Arial"/>
                <w:color w:val="000000"/>
                <w:lang w:eastAsia="es-CL"/>
              </w:rPr>
              <w:t xml:space="preserve"> </w:t>
            </w:r>
            <w:r w:rsidR="001702C1" w:rsidRPr="00271C15">
              <w:t>[…]</w:t>
            </w:r>
          </w:p>
          <w:p w14:paraId="200C93A7" w14:textId="77777777" w:rsidR="000E1DAD" w:rsidRPr="00271C15" w:rsidRDefault="00140CA8" w:rsidP="00B261DD">
            <w:pPr>
              <w:spacing w:before="100" w:beforeAutospacing="1" w:after="100" w:afterAutospacing="1"/>
              <w:jc w:val="both"/>
              <w:rPr>
                <w:rFonts w:eastAsia="Times New Roman" w:cs="Arial"/>
                <w:color w:val="000000"/>
                <w:lang w:eastAsia="es-CL"/>
              </w:rPr>
            </w:pPr>
            <w:r w:rsidRPr="00271C15">
              <w:rPr>
                <w:rFonts w:eastAsia="Times New Roman" w:cs="Arial"/>
                <w:color w:val="000000"/>
                <w:lang w:eastAsia="es-CL"/>
              </w:rPr>
              <w:t>e) El efecto esperado de la descarga sobre el cuerpo o curso receptor, identificando los usos actuales y previstos de dicho receptor.</w:t>
            </w:r>
          </w:p>
          <w:p w14:paraId="1D8941AA" w14:textId="77777777" w:rsidR="00B261DD" w:rsidRPr="00271C15" w:rsidRDefault="00140CA8" w:rsidP="00B261DD">
            <w:pPr>
              <w:spacing w:before="100" w:beforeAutospacing="1" w:after="100" w:afterAutospacing="1"/>
              <w:jc w:val="both"/>
              <w:rPr>
                <w:rFonts w:eastAsia="Times New Roman" w:cs="Arial"/>
                <w:color w:val="000000"/>
                <w:lang w:eastAsia="es-CL"/>
              </w:rPr>
            </w:pPr>
            <w:r w:rsidRPr="00271C15">
              <w:rPr>
                <w:rFonts w:eastAsia="Times New Roman" w:cs="Arial"/>
                <w:color w:val="000000"/>
                <w:lang w:eastAsia="es-CL"/>
              </w:rPr>
              <w:t>El agua tratada será descargada en un canal de regadío cumpliendo con la normativa más estricta aplicable a descarga de riles que contempla el D.S. SEGPRES 90/00 por lo que no se esperan efectos adversos en el cuerpo receptor</w:t>
            </w:r>
            <w:r w:rsidR="003177B1" w:rsidRPr="00271C15">
              <w:rPr>
                <w:rFonts w:eastAsia="Times New Roman" w:cs="Arial"/>
                <w:color w:val="000000"/>
                <w:lang w:eastAsia="es-CL"/>
              </w:rPr>
              <w:t xml:space="preserve"> </w:t>
            </w:r>
            <w:r w:rsidR="001702C1" w:rsidRPr="00271C15">
              <w:t>[…]</w:t>
            </w:r>
            <w:bookmarkEnd w:id="206"/>
          </w:p>
        </w:tc>
      </w:tr>
      <w:tr w:rsidR="00811571" w:rsidRPr="00271C15" w14:paraId="25DDD8CE" w14:textId="77777777" w:rsidTr="00C81DCA">
        <w:trPr>
          <w:trHeight w:val="627"/>
        </w:trPr>
        <w:tc>
          <w:tcPr>
            <w:tcW w:w="5000" w:type="pct"/>
            <w:gridSpan w:val="2"/>
          </w:tcPr>
          <w:p w14:paraId="2AF26879" w14:textId="77777777" w:rsidR="00811571" w:rsidRPr="00271C15" w:rsidRDefault="00811571" w:rsidP="00C81DCA">
            <w:r w:rsidRPr="00271C15">
              <w:rPr>
                <w:b/>
              </w:rPr>
              <w:lastRenderedPageBreak/>
              <w:t>Hechos:</w:t>
            </w:r>
            <w:r w:rsidRPr="00271C15">
              <w:t xml:space="preserve"> </w:t>
            </w:r>
          </w:p>
          <w:p w14:paraId="309EC153" w14:textId="77777777" w:rsidR="00811571" w:rsidRPr="00271C15" w:rsidRDefault="00811571" w:rsidP="00C81DCA"/>
          <w:p w14:paraId="556B5F0C" w14:textId="77777777" w:rsidR="00F5338B" w:rsidRPr="00271C15" w:rsidRDefault="00811571" w:rsidP="00496D6E">
            <w:pPr>
              <w:pStyle w:val="Prrafodelista"/>
              <w:numPr>
                <w:ilvl w:val="0"/>
                <w:numId w:val="24"/>
              </w:numPr>
              <w:rPr>
                <w:b/>
              </w:rPr>
            </w:pPr>
            <w:r w:rsidRPr="00271C15">
              <w:rPr>
                <w:rFonts w:eastAsia="Times New Roman"/>
                <w:color w:val="000000"/>
                <w:lang w:eastAsia="es-CL"/>
              </w:rPr>
              <w:t>Durante las actividades de inspección, se constató</w:t>
            </w:r>
            <w:r w:rsidR="00496D6E" w:rsidRPr="00271C15">
              <w:rPr>
                <w:rFonts w:eastAsia="Times New Roman"/>
                <w:color w:val="000000"/>
                <w:lang w:eastAsia="es-CL"/>
              </w:rPr>
              <w:t xml:space="preserve"> que el sector </w:t>
            </w:r>
            <w:r w:rsidR="00F5338B" w:rsidRPr="00271C15">
              <w:t xml:space="preserve">de descarga de RILes </w:t>
            </w:r>
            <w:r w:rsidR="00496D6E" w:rsidRPr="00271C15">
              <w:t xml:space="preserve">en el </w:t>
            </w:r>
            <w:r w:rsidR="00F5338B" w:rsidRPr="00271C15">
              <w:t>Canal Sandoval</w:t>
            </w:r>
            <w:r w:rsidR="00496D6E" w:rsidRPr="00271C15">
              <w:t xml:space="preserve">, </w:t>
            </w:r>
            <w:r w:rsidR="00F5338B" w:rsidRPr="00271C15">
              <w:t>no poseía acceso directo desde el predio de SUGAL (</w:t>
            </w:r>
            <w:r w:rsidR="00496D6E" w:rsidRPr="00271C15">
              <w:t xml:space="preserve">el </w:t>
            </w:r>
            <w:r w:rsidR="00F5338B" w:rsidRPr="00271C15">
              <w:t xml:space="preserve">cerco perimetral separa la empresa con el </w:t>
            </w:r>
            <w:r w:rsidR="00496D6E" w:rsidRPr="00271C15">
              <w:t>c</w:t>
            </w:r>
            <w:r w:rsidR="00F5338B" w:rsidRPr="00271C15">
              <w:t>anal), por lo que se procedió a contactar a personal y/o propietarios de predios vecinos para poder ingresar al punto descarga.</w:t>
            </w:r>
            <w:r w:rsidR="009639B1" w:rsidRPr="00271C15">
              <w:t xml:space="preserve"> Fotografía 9.</w:t>
            </w:r>
          </w:p>
          <w:p w14:paraId="132A3DA8" w14:textId="77777777" w:rsidR="00F5338B" w:rsidRPr="00271C15" w:rsidRDefault="00F5338B" w:rsidP="00496D6E">
            <w:pPr>
              <w:pStyle w:val="Prrafodelista"/>
              <w:numPr>
                <w:ilvl w:val="0"/>
                <w:numId w:val="24"/>
              </w:numPr>
              <w:rPr>
                <w:b/>
              </w:rPr>
            </w:pPr>
            <w:r w:rsidRPr="00271C15">
              <w:t xml:space="preserve">Se observó un punto de descarga de RILes tratados provenientes de SUGAL en las coordenadas </w:t>
            </w:r>
            <w:r w:rsidR="00496D6E" w:rsidRPr="00271C15">
              <w:t xml:space="preserve">UTM WGS 84: </w:t>
            </w:r>
            <w:r w:rsidRPr="00271C15">
              <w:t>6.074.263 N; 263.099 E. En dicho punto se constató el vertimiento de RIL</w:t>
            </w:r>
            <w:r w:rsidR="008B44D3" w:rsidRPr="00271C15">
              <w:t>es</w:t>
            </w:r>
            <w:r w:rsidRPr="00271C15">
              <w:t xml:space="preserve"> sin la presencia de materia orgánica u otros elementos sólidos, como pulpa de tomates u otros.</w:t>
            </w:r>
            <w:r w:rsidR="009639B1" w:rsidRPr="00271C15">
              <w:t xml:space="preserve"> Fotografía 10.</w:t>
            </w:r>
          </w:p>
          <w:p w14:paraId="568C17E4" w14:textId="77777777" w:rsidR="00F5338B" w:rsidRPr="00271C15" w:rsidRDefault="00F5338B" w:rsidP="00496D6E">
            <w:pPr>
              <w:pStyle w:val="Prrafodelista"/>
              <w:numPr>
                <w:ilvl w:val="0"/>
                <w:numId w:val="24"/>
              </w:numPr>
              <w:rPr>
                <w:b/>
              </w:rPr>
            </w:pPr>
            <w:r w:rsidRPr="00271C15">
              <w:t xml:space="preserve">Finalmente, se recorrió el </w:t>
            </w:r>
            <w:r w:rsidR="008B44D3" w:rsidRPr="00271C15">
              <w:t>C</w:t>
            </w:r>
            <w:r w:rsidRPr="00271C15">
              <w:t xml:space="preserve">anal Sandoval, en dirección Oeste, desde el punto </w:t>
            </w:r>
            <w:r w:rsidR="008B44D3" w:rsidRPr="00271C15">
              <w:t xml:space="preserve">de </w:t>
            </w:r>
            <w:r w:rsidRPr="00271C15">
              <w:t xml:space="preserve">descarga y hasta el límite Sur del predio de Sugal, </w:t>
            </w:r>
            <w:r w:rsidR="008B44D3" w:rsidRPr="00271C15">
              <w:t>no detectando</w:t>
            </w:r>
            <w:r w:rsidRPr="00271C15">
              <w:t xml:space="preserve"> la presencia de materia orgánica u otros.</w:t>
            </w:r>
            <w:r w:rsidR="009639B1" w:rsidRPr="00271C15">
              <w:t xml:space="preserve"> Fotografías 11, 12, 13, 14, 15 y 16. </w:t>
            </w:r>
          </w:p>
          <w:p w14:paraId="577D7911" w14:textId="77777777" w:rsidR="00496D6E" w:rsidRPr="00271C15" w:rsidRDefault="00496D6E" w:rsidP="00496D6E">
            <w:pPr>
              <w:numPr>
                <w:ilvl w:val="0"/>
                <w:numId w:val="24"/>
              </w:numPr>
              <w:contextualSpacing/>
              <w:jc w:val="both"/>
              <w:rPr>
                <w:b/>
              </w:rPr>
            </w:pPr>
            <w:r w:rsidRPr="00271C15">
              <w:t>Cabe mencionar que la empresa cuenta con la R</w:t>
            </w:r>
            <w:r w:rsidR="007237E8">
              <w:t>.</w:t>
            </w:r>
            <w:r w:rsidRPr="00271C15">
              <w:t>E</w:t>
            </w:r>
            <w:r w:rsidR="007237E8">
              <w:t>.</w:t>
            </w:r>
            <w:r w:rsidRPr="00271C15">
              <w:t xml:space="preserve"> </w:t>
            </w:r>
            <w:r w:rsidR="008B44D3" w:rsidRPr="00271C15">
              <w:t>N°</w:t>
            </w:r>
            <w:r w:rsidRPr="00271C15">
              <w:t xml:space="preserve">1085/2017 (Establece </w:t>
            </w:r>
            <w:r w:rsidR="008B44D3" w:rsidRPr="00271C15">
              <w:t>P</w:t>
            </w:r>
            <w:r w:rsidRPr="00271C15">
              <w:t xml:space="preserve">rograma de </w:t>
            </w:r>
            <w:r w:rsidR="008B44D3" w:rsidRPr="00271C15">
              <w:t>M</w:t>
            </w:r>
            <w:r w:rsidRPr="00271C15">
              <w:t xml:space="preserve">onitoreo de la </w:t>
            </w:r>
            <w:r w:rsidR="008B44D3" w:rsidRPr="00271C15">
              <w:t>C</w:t>
            </w:r>
            <w:r w:rsidRPr="00271C15">
              <w:t xml:space="preserve">alidad del </w:t>
            </w:r>
            <w:r w:rsidR="008B44D3" w:rsidRPr="00271C15">
              <w:t>E</w:t>
            </w:r>
            <w:r w:rsidRPr="00271C15">
              <w:t>fluente generada por Sugal Chile-Talca).</w:t>
            </w:r>
          </w:p>
          <w:p w14:paraId="039A68F5" w14:textId="77777777" w:rsidR="00496D6E" w:rsidRPr="00271C15" w:rsidRDefault="00496D6E" w:rsidP="00F5338B">
            <w:pPr>
              <w:ind w:left="313"/>
              <w:contextualSpacing/>
              <w:jc w:val="both"/>
            </w:pPr>
          </w:p>
          <w:p w14:paraId="55B92212" w14:textId="77777777" w:rsidR="003F673C" w:rsidRPr="00271C15" w:rsidRDefault="003F673C" w:rsidP="00F5338B">
            <w:pPr>
              <w:ind w:left="313"/>
              <w:contextualSpacing/>
              <w:jc w:val="both"/>
            </w:pPr>
          </w:p>
          <w:p w14:paraId="3A5CE6AE" w14:textId="77777777" w:rsidR="003F673C" w:rsidRPr="00271C15" w:rsidRDefault="003F673C" w:rsidP="00F5338B">
            <w:pPr>
              <w:ind w:left="313"/>
              <w:contextualSpacing/>
              <w:jc w:val="both"/>
            </w:pPr>
          </w:p>
          <w:p w14:paraId="190A6865" w14:textId="77777777" w:rsidR="003F673C" w:rsidRPr="00271C15" w:rsidRDefault="003F673C" w:rsidP="00F5338B">
            <w:pPr>
              <w:ind w:left="313"/>
              <w:contextualSpacing/>
              <w:jc w:val="both"/>
            </w:pPr>
          </w:p>
          <w:p w14:paraId="3F53B399" w14:textId="77777777" w:rsidR="003F673C" w:rsidRPr="00271C15" w:rsidRDefault="003F673C" w:rsidP="0046236B">
            <w:pPr>
              <w:contextualSpacing/>
              <w:jc w:val="both"/>
            </w:pPr>
          </w:p>
          <w:p w14:paraId="091DC44F" w14:textId="77777777" w:rsidR="00F860B0" w:rsidRPr="00271C15" w:rsidRDefault="00F860B0" w:rsidP="0046236B">
            <w:pPr>
              <w:contextualSpacing/>
              <w:jc w:val="both"/>
            </w:pPr>
          </w:p>
          <w:p w14:paraId="5600C85D" w14:textId="77777777" w:rsidR="00F860B0" w:rsidRPr="00271C15" w:rsidRDefault="00F860B0" w:rsidP="0046236B">
            <w:pPr>
              <w:contextualSpacing/>
              <w:jc w:val="both"/>
            </w:pPr>
          </w:p>
          <w:p w14:paraId="7713846E" w14:textId="77777777" w:rsidR="00F860B0" w:rsidRPr="00271C15" w:rsidRDefault="00F860B0" w:rsidP="0046236B">
            <w:pPr>
              <w:contextualSpacing/>
              <w:jc w:val="both"/>
            </w:pPr>
          </w:p>
          <w:p w14:paraId="42CC5856" w14:textId="77777777" w:rsidR="00F860B0" w:rsidRPr="00271C15" w:rsidRDefault="00F860B0" w:rsidP="0046236B">
            <w:pPr>
              <w:contextualSpacing/>
              <w:jc w:val="both"/>
            </w:pPr>
          </w:p>
          <w:p w14:paraId="3465B622" w14:textId="77777777" w:rsidR="00F860B0" w:rsidRPr="00271C15" w:rsidRDefault="00F860B0" w:rsidP="0046236B">
            <w:pPr>
              <w:contextualSpacing/>
              <w:jc w:val="both"/>
            </w:pPr>
          </w:p>
          <w:p w14:paraId="3D08F67E" w14:textId="77777777" w:rsidR="00F860B0" w:rsidRPr="00271C15" w:rsidRDefault="00F860B0" w:rsidP="0046236B">
            <w:pPr>
              <w:contextualSpacing/>
              <w:jc w:val="both"/>
            </w:pPr>
          </w:p>
          <w:p w14:paraId="1BE505D5" w14:textId="77777777" w:rsidR="003F673C" w:rsidRPr="00271C15" w:rsidRDefault="003F673C" w:rsidP="00F5338B">
            <w:pPr>
              <w:ind w:left="313"/>
              <w:contextualSpacing/>
              <w:jc w:val="both"/>
            </w:pPr>
          </w:p>
          <w:p w14:paraId="3C1D8FD9" w14:textId="77777777" w:rsidR="003F673C" w:rsidRPr="00271C15" w:rsidRDefault="003F673C" w:rsidP="003F673C">
            <w:pPr>
              <w:rPr>
                <w:b/>
              </w:rPr>
            </w:pPr>
            <w:r w:rsidRPr="00271C15">
              <w:rPr>
                <w:b/>
              </w:rPr>
              <w:lastRenderedPageBreak/>
              <w:t>Examen de información:</w:t>
            </w:r>
          </w:p>
          <w:p w14:paraId="55245F02" w14:textId="77777777" w:rsidR="003F673C" w:rsidRPr="00271C15" w:rsidRDefault="003F673C" w:rsidP="00496D6E">
            <w:pPr>
              <w:contextualSpacing/>
              <w:jc w:val="both"/>
            </w:pPr>
          </w:p>
          <w:p w14:paraId="6F5DAE22" w14:textId="77777777" w:rsidR="003F673C" w:rsidRPr="00271C15" w:rsidRDefault="003F673C" w:rsidP="0046236B">
            <w:pPr>
              <w:pStyle w:val="Prrafodelista"/>
              <w:numPr>
                <w:ilvl w:val="0"/>
                <w:numId w:val="36"/>
              </w:numPr>
              <w:rPr>
                <w:rFonts w:cs="Arial"/>
              </w:rPr>
            </w:pPr>
            <w:r w:rsidRPr="00271C15">
              <w:rPr>
                <w:lang w:eastAsia="es-CL"/>
              </w:rPr>
              <w:t>Sobre el requerimiento de entregar antecedentes del caudal de descarga en la presente temporada (por día, en m</w:t>
            </w:r>
            <w:r w:rsidRPr="00271C15">
              <w:rPr>
                <w:vertAlign w:val="superscript"/>
                <w:lang w:eastAsia="es-CL"/>
              </w:rPr>
              <w:t>3</w:t>
            </w:r>
            <w:r w:rsidRPr="00271C15">
              <w:rPr>
                <w:lang w:eastAsia="es-CL"/>
              </w:rPr>
              <w:t>/hr</w:t>
            </w:r>
            <w:r w:rsidRPr="00271C15">
              <w:t>)</w:t>
            </w:r>
            <w:r w:rsidRPr="00271C15">
              <w:rPr>
                <w:lang w:eastAsia="es-CL"/>
              </w:rPr>
              <w:t xml:space="preserve">, </w:t>
            </w:r>
            <w:r w:rsidRPr="00271C15">
              <w:rPr>
                <w:rFonts w:cs="Arial"/>
              </w:rPr>
              <w:t xml:space="preserve">el titular mediante el Anexo 2, entregó </w:t>
            </w:r>
            <w:r w:rsidR="00124D08" w:rsidRPr="00271C15">
              <w:rPr>
                <w:rFonts w:cs="Arial"/>
              </w:rPr>
              <w:t>la siguiente información:</w:t>
            </w:r>
          </w:p>
          <w:p w14:paraId="77EE4975" w14:textId="77777777" w:rsidR="003F673C" w:rsidRPr="00271C15" w:rsidRDefault="003F673C" w:rsidP="003F673C">
            <w:pPr>
              <w:jc w:val="both"/>
              <w:rPr>
                <w:rFonts w:cs="Arial"/>
              </w:rPr>
            </w:pPr>
          </w:p>
          <w:tbl>
            <w:tblPr>
              <w:tblW w:w="57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264"/>
              <w:gridCol w:w="2076"/>
              <w:gridCol w:w="2410"/>
            </w:tblGrid>
            <w:tr w:rsidR="0046236B" w:rsidRPr="00271C15" w14:paraId="031717A2" w14:textId="77777777" w:rsidTr="0046236B">
              <w:trPr>
                <w:trHeight w:val="264"/>
                <w:jc w:val="center"/>
              </w:trPr>
              <w:tc>
                <w:tcPr>
                  <w:tcW w:w="1264" w:type="dxa"/>
                  <w:vMerge w:val="restart"/>
                  <w:shd w:val="pct10" w:color="auto" w:fill="auto"/>
                  <w:vAlign w:val="center"/>
                  <w:hideMark/>
                </w:tcPr>
                <w:p w14:paraId="0B84F821" w14:textId="77777777" w:rsidR="003F673C" w:rsidRPr="00271C15" w:rsidRDefault="003F673C" w:rsidP="003F673C">
                  <w:pPr>
                    <w:spacing w:after="0" w:line="240" w:lineRule="auto"/>
                    <w:jc w:val="center"/>
                    <w:rPr>
                      <w:rFonts w:eastAsia="Times New Roman" w:cs="Arial"/>
                      <w:b/>
                      <w:bCs/>
                      <w:sz w:val="20"/>
                      <w:szCs w:val="20"/>
                      <w:lang w:eastAsia="es-CL"/>
                    </w:rPr>
                  </w:pPr>
                  <w:r w:rsidRPr="00271C15">
                    <w:rPr>
                      <w:rFonts w:eastAsia="Times New Roman" w:cs="Arial"/>
                      <w:b/>
                      <w:bCs/>
                      <w:sz w:val="20"/>
                      <w:szCs w:val="20"/>
                      <w:lang w:eastAsia="es-CL"/>
                    </w:rPr>
                    <w:t>F</w:t>
                  </w:r>
                  <w:r w:rsidR="00C76A3D" w:rsidRPr="00271C15">
                    <w:rPr>
                      <w:rFonts w:eastAsia="Times New Roman" w:cs="Arial"/>
                      <w:b/>
                      <w:bCs/>
                      <w:sz w:val="20"/>
                      <w:szCs w:val="20"/>
                      <w:lang w:eastAsia="es-CL"/>
                    </w:rPr>
                    <w:t>echa</w:t>
                  </w:r>
                </w:p>
              </w:tc>
              <w:tc>
                <w:tcPr>
                  <w:tcW w:w="2076" w:type="dxa"/>
                  <w:vMerge w:val="restart"/>
                  <w:shd w:val="pct10" w:color="auto" w:fill="auto"/>
                  <w:vAlign w:val="center"/>
                  <w:hideMark/>
                </w:tcPr>
                <w:p w14:paraId="072FCFC0" w14:textId="77777777" w:rsidR="003F673C" w:rsidRPr="00271C15" w:rsidRDefault="00C76A3D" w:rsidP="003F673C">
                  <w:pPr>
                    <w:spacing w:after="0" w:line="240" w:lineRule="auto"/>
                    <w:jc w:val="center"/>
                    <w:rPr>
                      <w:rFonts w:eastAsia="Times New Roman" w:cs="Arial"/>
                      <w:b/>
                      <w:bCs/>
                      <w:sz w:val="20"/>
                      <w:szCs w:val="20"/>
                      <w:lang w:eastAsia="es-CL"/>
                    </w:rPr>
                  </w:pPr>
                  <w:bookmarkStart w:id="208" w:name="_Hlk519762444"/>
                  <w:r w:rsidRPr="00271C15">
                    <w:rPr>
                      <w:rFonts w:eastAsia="Times New Roman" w:cs="Arial"/>
                      <w:b/>
                      <w:bCs/>
                      <w:sz w:val="20"/>
                      <w:szCs w:val="20"/>
                      <w:lang w:eastAsia="es-CL"/>
                    </w:rPr>
                    <w:t xml:space="preserve">Caudal Entrada </w:t>
                  </w:r>
                  <w:r w:rsidR="003F673C" w:rsidRPr="00271C15">
                    <w:rPr>
                      <w:rFonts w:eastAsia="Times New Roman" w:cs="Arial"/>
                      <w:b/>
                      <w:bCs/>
                      <w:sz w:val="20"/>
                      <w:szCs w:val="20"/>
                      <w:lang w:eastAsia="es-CL"/>
                    </w:rPr>
                    <w:t>m</w:t>
                  </w:r>
                  <w:r w:rsidR="003F673C" w:rsidRPr="00271C15">
                    <w:rPr>
                      <w:rFonts w:eastAsia="Times New Roman" w:cs="Arial"/>
                      <w:b/>
                      <w:bCs/>
                      <w:sz w:val="20"/>
                      <w:szCs w:val="20"/>
                      <w:vertAlign w:val="superscript"/>
                      <w:lang w:eastAsia="es-CL"/>
                    </w:rPr>
                    <w:t>3</w:t>
                  </w:r>
                  <w:r w:rsidR="003F673C" w:rsidRPr="00271C15">
                    <w:rPr>
                      <w:rFonts w:eastAsia="Times New Roman" w:cs="Arial"/>
                      <w:b/>
                      <w:bCs/>
                      <w:sz w:val="20"/>
                      <w:szCs w:val="20"/>
                      <w:lang w:eastAsia="es-CL"/>
                    </w:rPr>
                    <w:t xml:space="preserve">/día                                          </w:t>
                  </w:r>
                  <w:bookmarkEnd w:id="208"/>
                </w:p>
              </w:tc>
              <w:tc>
                <w:tcPr>
                  <w:tcW w:w="2410" w:type="dxa"/>
                  <w:vMerge w:val="restart"/>
                  <w:shd w:val="pct10" w:color="auto" w:fill="auto"/>
                  <w:vAlign w:val="center"/>
                  <w:hideMark/>
                </w:tcPr>
                <w:p w14:paraId="5041B059" w14:textId="77777777" w:rsidR="003F673C" w:rsidRPr="00271C15" w:rsidRDefault="00C76A3D" w:rsidP="003F673C">
                  <w:pPr>
                    <w:spacing w:after="0" w:line="240" w:lineRule="auto"/>
                    <w:jc w:val="center"/>
                    <w:rPr>
                      <w:rFonts w:eastAsia="Times New Roman" w:cs="Arial"/>
                      <w:b/>
                      <w:bCs/>
                      <w:sz w:val="20"/>
                      <w:szCs w:val="20"/>
                      <w:lang w:eastAsia="es-CL"/>
                    </w:rPr>
                  </w:pPr>
                  <w:r w:rsidRPr="00271C15">
                    <w:rPr>
                      <w:rFonts w:eastAsia="Times New Roman" w:cs="Arial"/>
                      <w:b/>
                      <w:bCs/>
                      <w:sz w:val="20"/>
                      <w:szCs w:val="20"/>
                      <w:lang w:eastAsia="es-CL"/>
                    </w:rPr>
                    <w:t>m</w:t>
                  </w:r>
                  <w:r w:rsidR="003F673C" w:rsidRPr="00271C15">
                    <w:rPr>
                      <w:rFonts w:eastAsia="Times New Roman" w:cs="Arial"/>
                      <w:b/>
                      <w:bCs/>
                      <w:sz w:val="20"/>
                      <w:szCs w:val="20"/>
                      <w:vertAlign w:val="superscript"/>
                      <w:lang w:eastAsia="es-CL"/>
                    </w:rPr>
                    <w:t>3</w:t>
                  </w:r>
                  <w:r w:rsidR="003F673C" w:rsidRPr="00271C15">
                    <w:rPr>
                      <w:rFonts w:eastAsia="Times New Roman" w:cs="Arial"/>
                      <w:b/>
                      <w:bCs/>
                      <w:sz w:val="20"/>
                      <w:szCs w:val="20"/>
                      <w:lang w:eastAsia="es-CL"/>
                    </w:rPr>
                    <w:t xml:space="preserve"> de </w:t>
                  </w:r>
                  <w:r w:rsidRPr="00271C15">
                    <w:rPr>
                      <w:rFonts w:eastAsia="Times New Roman" w:cs="Arial"/>
                      <w:b/>
                      <w:bCs/>
                      <w:sz w:val="20"/>
                      <w:szCs w:val="20"/>
                      <w:lang w:eastAsia="es-CL"/>
                    </w:rPr>
                    <w:t>A</w:t>
                  </w:r>
                  <w:r w:rsidR="003F673C" w:rsidRPr="00271C15">
                    <w:rPr>
                      <w:rFonts w:eastAsia="Times New Roman" w:cs="Arial"/>
                      <w:b/>
                      <w:bCs/>
                      <w:sz w:val="20"/>
                      <w:szCs w:val="20"/>
                      <w:lang w:eastAsia="es-CL"/>
                    </w:rPr>
                    <w:t xml:space="preserve">gua a </w:t>
                  </w:r>
                  <w:r w:rsidRPr="00271C15">
                    <w:rPr>
                      <w:rFonts w:eastAsia="Times New Roman" w:cs="Arial"/>
                      <w:b/>
                      <w:bCs/>
                      <w:sz w:val="20"/>
                      <w:szCs w:val="20"/>
                      <w:lang w:eastAsia="es-CL"/>
                    </w:rPr>
                    <w:t>C</w:t>
                  </w:r>
                  <w:r w:rsidR="003F673C" w:rsidRPr="00271C15">
                    <w:rPr>
                      <w:rFonts w:eastAsia="Times New Roman" w:cs="Arial"/>
                      <w:b/>
                      <w:bCs/>
                      <w:sz w:val="20"/>
                      <w:szCs w:val="20"/>
                      <w:lang w:eastAsia="es-CL"/>
                    </w:rPr>
                    <w:t xml:space="preserve">anal </w:t>
                  </w:r>
                  <w:r w:rsidRPr="00271C15">
                    <w:rPr>
                      <w:rFonts w:eastAsia="Times New Roman" w:cs="Arial"/>
                      <w:b/>
                      <w:bCs/>
                      <w:sz w:val="20"/>
                      <w:szCs w:val="20"/>
                      <w:lang w:eastAsia="es-CL"/>
                    </w:rPr>
                    <w:t>D</w:t>
                  </w:r>
                  <w:r w:rsidR="003F673C" w:rsidRPr="00271C15">
                    <w:rPr>
                      <w:rFonts w:eastAsia="Times New Roman" w:cs="Arial"/>
                      <w:b/>
                      <w:bCs/>
                      <w:sz w:val="20"/>
                      <w:szCs w:val="20"/>
                      <w:lang w:eastAsia="es-CL"/>
                    </w:rPr>
                    <w:t>iario</w:t>
                  </w:r>
                </w:p>
              </w:tc>
            </w:tr>
            <w:tr w:rsidR="0046236B" w:rsidRPr="00271C15" w14:paraId="3F79D6DA" w14:textId="77777777" w:rsidTr="0046236B">
              <w:trPr>
                <w:trHeight w:val="450"/>
                <w:jc w:val="center"/>
              </w:trPr>
              <w:tc>
                <w:tcPr>
                  <w:tcW w:w="1264" w:type="dxa"/>
                  <w:vMerge/>
                  <w:shd w:val="pct10" w:color="auto" w:fill="auto"/>
                  <w:vAlign w:val="center"/>
                  <w:hideMark/>
                </w:tcPr>
                <w:p w14:paraId="27F25867" w14:textId="77777777" w:rsidR="003F673C" w:rsidRPr="00271C15" w:rsidRDefault="003F673C" w:rsidP="003F673C">
                  <w:pPr>
                    <w:spacing w:after="0" w:line="240" w:lineRule="auto"/>
                    <w:rPr>
                      <w:rFonts w:eastAsia="Times New Roman" w:cs="Arial"/>
                      <w:b/>
                      <w:bCs/>
                      <w:color w:val="FFFFFF"/>
                      <w:sz w:val="20"/>
                      <w:szCs w:val="20"/>
                      <w:lang w:eastAsia="es-CL"/>
                    </w:rPr>
                  </w:pPr>
                </w:p>
              </w:tc>
              <w:tc>
                <w:tcPr>
                  <w:tcW w:w="2076" w:type="dxa"/>
                  <w:vMerge/>
                  <w:shd w:val="pct10" w:color="auto" w:fill="auto"/>
                  <w:vAlign w:val="center"/>
                  <w:hideMark/>
                </w:tcPr>
                <w:p w14:paraId="173623E4" w14:textId="77777777" w:rsidR="003F673C" w:rsidRPr="00271C15" w:rsidRDefault="003F673C" w:rsidP="003F673C">
                  <w:pPr>
                    <w:spacing w:after="0" w:line="240" w:lineRule="auto"/>
                    <w:rPr>
                      <w:rFonts w:eastAsia="Times New Roman" w:cs="Arial"/>
                      <w:b/>
                      <w:bCs/>
                      <w:sz w:val="20"/>
                      <w:szCs w:val="20"/>
                      <w:lang w:eastAsia="es-CL"/>
                    </w:rPr>
                  </w:pPr>
                </w:p>
              </w:tc>
              <w:tc>
                <w:tcPr>
                  <w:tcW w:w="2410" w:type="dxa"/>
                  <w:vMerge/>
                  <w:shd w:val="pct10" w:color="auto" w:fill="auto"/>
                  <w:vAlign w:val="center"/>
                  <w:hideMark/>
                </w:tcPr>
                <w:p w14:paraId="130B9C5A" w14:textId="77777777" w:rsidR="003F673C" w:rsidRPr="00271C15" w:rsidRDefault="003F673C" w:rsidP="003F673C">
                  <w:pPr>
                    <w:spacing w:after="0" w:line="240" w:lineRule="auto"/>
                    <w:rPr>
                      <w:rFonts w:eastAsia="Times New Roman" w:cs="Arial"/>
                      <w:b/>
                      <w:bCs/>
                      <w:sz w:val="20"/>
                      <w:szCs w:val="20"/>
                      <w:lang w:eastAsia="es-CL"/>
                    </w:rPr>
                  </w:pPr>
                </w:p>
              </w:tc>
            </w:tr>
            <w:tr w:rsidR="003F673C" w:rsidRPr="00271C15" w14:paraId="5F4B076B" w14:textId="77777777" w:rsidTr="0046236B">
              <w:trPr>
                <w:trHeight w:val="264"/>
                <w:jc w:val="center"/>
              </w:trPr>
              <w:tc>
                <w:tcPr>
                  <w:tcW w:w="1264" w:type="dxa"/>
                  <w:shd w:val="clear" w:color="auto" w:fill="auto"/>
                  <w:noWrap/>
                  <w:vAlign w:val="bottom"/>
                  <w:hideMark/>
                </w:tcPr>
                <w:p w14:paraId="40343ED7"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07-02-2018</w:t>
                  </w:r>
                </w:p>
              </w:tc>
              <w:tc>
                <w:tcPr>
                  <w:tcW w:w="2076" w:type="dxa"/>
                  <w:shd w:val="clear" w:color="auto" w:fill="auto"/>
                  <w:noWrap/>
                  <w:vAlign w:val="center"/>
                  <w:hideMark/>
                </w:tcPr>
                <w:p w14:paraId="2F5B892F"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3.281</w:t>
                  </w:r>
                </w:p>
              </w:tc>
              <w:tc>
                <w:tcPr>
                  <w:tcW w:w="2410" w:type="dxa"/>
                  <w:shd w:val="clear" w:color="auto" w:fill="auto"/>
                  <w:noWrap/>
                  <w:vAlign w:val="center"/>
                  <w:hideMark/>
                </w:tcPr>
                <w:p w14:paraId="65AAAA10"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336</w:t>
                  </w:r>
                </w:p>
              </w:tc>
            </w:tr>
            <w:tr w:rsidR="003F673C" w:rsidRPr="00271C15" w14:paraId="48FBA073" w14:textId="77777777" w:rsidTr="0046236B">
              <w:trPr>
                <w:trHeight w:val="264"/>
                <w:jc w:val="center"/>
              </w:trPr>
              <w:tc>
                <w:tcPr>
                  <w:tcW w:w="1264" w:type="dxa"/>
                  <w:shd w:val="clear" w:color="auto" w:fill="auto"/>
                  <w:noWrap/>
                  <w:vAlign w:val="bottom"/>
                  <w:hideMark/>
                </w:tcPr>
                <w:p w14:paraId="5C688B61"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08-02-2018</w:t>
                  </w:r>
                </w:p>
              </w:tc>
              <w:tc>
                <w:tcPr>
                  <w:tcW w:w="2076" w:type="dxa"/>
                  <w:shd w:val="clear" w:color="auto" w:fill="auto"/>
                  <w:noWrap/>
                  <w:vAlign w:val="center"/>
                  <w:hideMark/>
                </w:tcPr>
                <w:p w14:paraId="31B7FD94"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3.756</w:t>
                  </w:r>
                </w:p>
              </w:tc>
              <w:tc>
                <w:tcPr>
                  <w:tcW w:w="2410" w:type="dxa"/>
                  <w:shd w:val="clear" w:color="auto" w:fill="auto"/>
                  <w:noWrap/>
                  <w:vAlign w:val="center"/>
                  <w:hideMark/>
                </w:tcPr>
                <w:p w14:paraId="7A87DB79"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1.907</w:t>
                  </w:r>
                </w:p>
              </w:tc>
            </w:tr>
            <w:tr w:rsidR="003F673C" w:rsidRPr="00271C15" w14:paraId="45A194A0" w14:textId="77777777" w:rsidTr="0046236B">
              <w:trPr>
                <w:trHeight w:val="264"/>
                <w:jc w:val="center"/>
              </w:trPr>
              <w:tc>
                <w:tcPr>
                  <w:tcW w:w="1264" w:type="dxa"/>
                  <w:shd w:val="clear" w:color="auto" w:fill="auto"/>
                  <w:noWrap/>
                  <w:vAlign w:val="bottom"/>
                  <w:hideMark/>
                </w:tcPr>
                <w:p w14:paraId="78474067"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09-02-2018</w:t>
                  </w:r>
                </w:p>
              </w:tc>
              <w:tc>
                <w:tcPr>
                  <w:tcW w:w="2076" w:type="dxa"/>
                  <w:shd w:val="clear" w:color="auto" w:fill="auto"/>
                  <w:noWrap/>
                  <w:vAlign w:val="center"/>
                  <w:hideMark/>
                </w:tcPr>
                <w:p w14:paraId="607EAD72"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2.992</w:t>
                  </w:r>
                </w:p>
              </w:tc>
              <w:tc>
                <w:tcPr>
                  <w:tcW w:w="2410" w:type="dxa"/>
                  <w:shd w:val="clear" w:color="auto" w:fill="auto"/>
                  <w:noWrap/>
                  <w:vAlign w:val="center"/>
                  <w:hideMark/>
                </w:tcPr>
                <w:p w14:paraId="76D0DC55"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1.943</w:t>
                  </w:r>
                </w:p>
              </w:tc>
            </w:tr>
            <w:tr w:rsidR="003F673C" w:rsidRPr="00271C15" w14:paraId="1E89C084" w14:textId="77777777" w:rsidTr="0046236B">
              <w:trPr>
                <w:trHeight w:val="264"/>
                <w:jc w:val="center"/>
              </w:trPr>
              <w:tc>
                <w:tcPr>
                  <w:tcW w:w="1264" w:type="dxa"/>
                  <w:shd w:val="clear" w:color="auto" w:fill="auto"/>
                  <w:noWrap/>
                  <w:vAlign w:val="bottom"/>
                  <w:hideMark/>
                </w:tcPr>
                <w:p w14:paraId="62CF9FC1"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10-02-2018</w:t>
                  </w:r>
                </w:p>
              </w:tc>
              <w:tc>
                <w:tcPr>
                  <w:tcW w:w="2076" w:type="dxa"/>
                  <w:shd w:val="clear" w:color="auto" w:fill="auto"/>
                  <w:noWrap/>
                  <w:vAlign w:val="center"/>
                  <w:hideMark/>
                </w:tcPr>
                <w:p w14:paraId="5230A2F4"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3.664</w:t>
                  </w:r>
                </w:p>
              </w:tc>
              <w:tc>
                <w:tcPr>
                  <w:tcW w:w="2410" w:type="dxa"/>
                  <w:shd w:val="clear" w:color="auto" w:fill="auto"/>
                  <w:noWrap/>
                  <w:vAlign w:val="center"/>
                  <w:hideMark/>
                </w:tcPr>
                <w:p w14:paraId="2EE83D70"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2.287</w:t>
                  </w:r>
                </w:p>
              </w:tc>
            </w:tr>
            <w:tr w:rsidR="003F673C" w:rsidRPr="00271C15" w14:paraId="0DBB1DAC" w14:textId="77777777" w:rsidTr="0046236B">
              <w:trPr>
                <w:trHeight w:val="264"/>
                <w:jc w:val="center"/>
              </w:trPr>
              <w:tc>
                <w:tcPr>
                  <w:tcW w:w="1264" w:type="dxa"/>
                  <w:shd w:val="clear" w:color="auto" w:fill="auto"/>
                  <w:noWrap/>
                  <w:vAlign w:val="bottom"/>
                  <w:hideMark/>
                </w:tcPr>
                <w:p w14:paraId="25AB3EBA"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11-02-2018</w:t>
                  </w:r>
                </w:p>
              </w:tc>
              <w:tc>
                <w:tcPr>
                  <w:tcW w:w="2076" w:type="dxa"/>
                  <w:shd w:val="clear" w:color="auto" w:fill="auto"/>
                  <w:noWrap/>
                  <w:vAlign w:val="center"/>
                  <w:hideMark/>
                </w:tcPr>
                <w:p w14:paraId="359236F2"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4.385</w:t>
                  </w:r>
                </w:p>
              </w:tc>
              <w:tc>
                <w:tcPr>
                  <w:tcW w:w="2410" w:type="dxa"/>
                  <w:shd w:val="clear" w:color="auto" w:fill="auto"/>
                  <w:noWrap/>
                  <w:vAlign w:val="center"/>
                  <w:hideMark/>
                </w:tcPr>
                <w:p w14:paraId="45529F6E"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4.179</w:t>
                  </w:r>
                </w:p>
              </w:tc>
            </w:tr>
            <w:tr w:rsidR="003F673C" w:rsidRPr="00271C15" w14:paraId="0404B80D" w14:textId="77777777" w:rsidTr="0046236B">
              <w:trPr>
                <w:trHeight w:val="264"/>
                <w:jc w:val="center"/>
              </w:trPr>
              <w:tc>
                <w:tcPr>
                  <w:tcW w:w="1264" w:type="dxa"/>
                  <w:shd w:val="clear" w:color="auto" w:fill="auto"/>
                  <w:noWrap/>
                  <w:vAlign w:val="bottom"/>
                  <w:hideMark/>
                </w:tcPr>
                <w:p w14:paraId="5E6E19BD"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12-02-2018</w:t>
                  </w:r>
                </w:p>
              </w:tc>
              <w:tc>
                <w:tcPr>
                  <w:tcW w:w="2076" w:type="dxa"/>
                  <w:shd w:val="clear" w:color="auto" w:fill="auto"/>
                  <w:noWrap/>
                  <w:vAlign w:val="center"/>
                  <w:hideMark/>
                </w:tcPr>
                <w:p w14:paraId="40DE41B9"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9.779</w:t>
                  </w:r>
                </w:p>
              </w:tc>
              <w:tc>
                <w:tcPr>
                  <w:tcW w:w="2410" w:type="dxa"/>
                  <w:shd w:val="clear" w:color="auto" w:fill="auto"/>
                  <w:noWrap/>
                  <w:vAlign w:val="center"/>
                  <w:hideMark/>
                </w:tcPr>
                <w:p w14:paraId="298C3CC9"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5.774</w:t>
                  </w:r>
                </w:p>
              </w:tc>
            </w:tr>
            <w:tr w:rsidR="003F673C" w:rsidRPr="00271C15" w14:paraId="0F7DAE36" w14:textId="77777777" w:rsidTr="0046236B">
              <w:trPr>
                <w:trHeight w:val="264"/>
                <w:jc w:val="center"/>
              </w:trPr>
              <w:tc>
                <w:tcPr>
                  <w:tcW w:w="1264" w:type="dxa"/>
                  <w:shd w:val="clear" w:color="auto" w:fill="auto"/>
                  <w:noWrap/>
                  <w:vAlign w:val="bottom"/>
                  <w:hideMark/>
                </w:tcPr>
                <w:p w14:paraId="441573B5"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13-02-2018</w:t>
                  </w:r>
                </w:p>
              </w:tc>
              <w:tc>
                <w:tcPr>
                  <w:tcW w:w="2076" w:type="dxa"/>
                  <w:shd w:val="clear" w:color="auto" w:fill="auto"/>
                  <w:noWrap/>
                  <w:vAlign w:val="center"/>
                  <w:hideMark/>
                </w:tcPr>
                <w:p w14:paraId="0604CE4F"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7.839</w:t>
                  </w:r>
                </w:p>
              </w:tc>
              <w:tc>
                <w:tcPr>
                  <w:tcW w:w="2410" w:type="dxa"/>
                  <w:shd w:val="clear" w:color="auto" w:fill="auto"/>
                  <w:noWrap/>
                  <w:vAlign w:val="center"/>
                  <w:hideMark/>
                </w:tcPr>
                <w:p w14:paraId="016B613A"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6.221</w:t>
                  </w:r>
                </w:p>
              </w:tc>
            </w:tr>
            <w:tr w:rsidR="003F673C" w:rsidRPr="00271C15" w14:paraId="68C9C1A2" w14:textId="77777777" w:rsidTr="0046236B">
              <w:trPr>
                <w:trHeight w:val="264"/>
                <w:jc w:val="center"/>
              </w:trPr>
              <w:tc>
                <w:tcPr>
                  <w:tcW w:w="1264" w:type="dxa"/>
                  <w:shd w:val="clear" w:color="auto" w:fill="auto"/>
                  <w:noWrap/>
                  <w:vAlign w:val="bottom"/>
                  <w:hideMark/>
                </w:tcPr>
                <w:p w14:paraId="639113AD"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14-02-2018</w:t>
                  </w:r>
                </w:p>
              </w:tc>
              <w:tc>
                <w:tcPr>
                  <w:tcW w:w="2076" w:type="dxa"/>
                  <w:shd w:val="clear" w:color="auto" w:fill="auto"/>
                  <w:noWrap/>
                  <w:vAlign w:val="center"/>
                  <w:hideMark/>
                </w:tcPr>
                <w:p w14:paraId="4FACB2D2"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8.356</w:t>
                  </w:r>
                </w:p>
              </w:tc>
              <w:tc>
                <w:tcPr>
                  <w:tcW w:w="2410" w:type="dxa"/>
                  <w:shd w:val="clear" w:color="auto" w:fill="auto"/>
                  <w:noWrap/>
                  <w:vAlign w:val="center"/>
                  <w:hideMark/>
                </w:tcPr>
                <w:p w14:paraId="2F54F1B7"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7.676</w:t>
                  </w:r>
                </w:p>
              </w:tc>
            </w:tr>
            <w:tr w:rsidR="003F673C" w:rsidRPr="00271C15" w14:paraId="08194790" w14:textId="77777777" w:rsidTr="0046236B">
              <w:trPr>
                <w:trHeight w:val="264"/>
                <w:jc w:val="center"/>
              </w:trPr>
              <w:tc>
                <w:tcPr>
                  <w:tcW w:w="1264" w:type="dxa"/>
                  <w:shd w:val="clear" w:color="auto" w:fill="auto"/>
                  <w:noWrap/>
                  <w:vAlign w:val="bottom"/>
                  <w:hideMark/>
                </w:tcPr>
                <w:p w14:paraId="1F1660FC"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15-02-2018</w:t>
                  </w:r>
                </w:p>
              </w:tc>
              <w:tc>
                <w:tcPr>
                  <w:tcW w:w="2076" w:type="dxa"/>
                  <w:shd w:val="clear" w:color="auto" w:fill="auto"/>
                  <w:noWrap/>
                  <w:vAlign w:val="center"/>
                  <w:hideMark/>
                </w:tcPr>
                <w:p w14:paraId="38936410"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8.806</w:t>
                  </w:r>
                </w:p>
              </w:tc>
              <w:tc>
                <w:tcPr>
                  <w:tcW w:w="2410" w:type="dxa"/>
                  <w:shd w:val="clear" w:color="auto" w:fill="auto"/>
                  <w:noWrap/>
                  <w:vAlign w:val="center"/>
                  <w:hideMark/>
                </w:tcPr>
                <w:p w14:paraId="09727C5A"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6.983</w:t>
                  </w:r>
                </w:p>
              </w:tc>
            </w:tr>
            <w:tr w:rsidR="003F673C" w:rsidRPr="00271C15" w14:paraId="0F2402B6" w14:textId="77777777" w:rsidTr="0046236B">
              <w:trPr>
                <w:trHeight w:val="264"/>
                <w:jc w:val="center"/>
              </w:trPr>
              <w:tc>
                <w:tcPr>
                  <w:tcW w:w="1264" w:type="dxa"/>
                  <w:shd w:val="clear" w:color="auto" w:fill="auto"/>
                  <w:noWrap/>
                  <w:vAlign w:val="bottom"/>
                  <w:hideMark/>
                </w:tcPr>
                <w:p w14:paraId="4CDB2200"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16-02-2018</w:t>
                  </w:r>
                </w:p>
              </w:tc>
              <w:tc>
                <w:tcPr>
                  <w:tcW w:w="2076" w:type="dxa"/>
                  <w:shd w:val="clear" w:color="auto" w:fill="auto"/>
                  <w:noWrap/>
                  <w:vAlign w:val="center"/>
                  <w:hideMark/>
                </w:tcPr>
                <w:p w14:paraId="0DB426CE"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7.407</w:t>
                  </w:r>
                </w:p>
              </w:tc>
              <w:tc>
                <w:tcPr>
                  <w:tcW w:w="2410" w:type="dxa"/>
                  <w:shd w:val="clear" w:color="auto" w:fill="auto"/>
                  <w:noWrap/>
                  <w:vAlign w:val="center"/>
                  <w:hideMark/>
                </w:tcPr>
                <w:p w14:paraId="53416747"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6.957</w:t>
                  </w:r>
                </w:p>
              </w:tc>
            </w:tr>
            <w:tr w:rsidR="003F673C" w:rsidRPr="00271C15" w14:paraId="07260D3E" w14:textId="77777777" w:rsidTr="0046236B">
              <w:trPr>
                <w:trHeight w:val="264"/>
                <w:jc w:val="center"/>
              </w:trPr>
              <w:tc>
                <w:tcPr>
                  <w:tcW w:w="1264" w:type="dxa"/>
                  <w:shd w:val="clear" w:color="auto" w:fill="auto"/>
                  <w:noWrap/>
                  <w:vAlign w:val="bottom"/>
                  <w:hideMark/>
                </w:tcPr>
                <w:p w14:paraId="7388B384"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17-02-2018</w:t>
                  </w:r>
                </w:p>
              </w:tc>
              <w:tc>
                <w:tcPr>
                  <w:tcW w:w="2076" w:type="dxa"/>
                  <w:shd w:val="clear" w:color="auto" w:fill="auto"/>
                  <w:noWrap/>
                  <w:vAlign w:val="center"/>
                  <w:hideMark/>
                </w:tcPr>
                <w:p w14:paraId="5E5BC005"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7.436</w:t>
                  </w:r>
                </w:p>
              </w:tc>
              <w:tc>
                <w:tcPr>
                  <w:tcW w:w="2410" w:type="dxa"/>
                  <w:shd w:val="clear" w:color="auto" w:fill="auto"/>
                  <w:noWrap/>
                  <w:vAlign w:val="center"/>
                  <w:hideMark/>
                </w:tcPr>
                <w:p w14:paraId="00E25D68"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7.564</w:t>
                  </w:r>
                </w:p>
              </w:tc>
            </w:tr>
            <w:tr w:rsidR="003F673C" w:rsidRPr="00271C15" w14:paraId="44207524" w14:textId="77777777" w:rsidTr="0046236B">
              <w:trPr>
                <w:trHeight w:val="264"/>
                <w:jc w:val="center"/>
              </w:trPr>
              <w:tc>
                <w:tcPr>
                  <w:tcW w:w="1264" w:type="dxa"/>
                  <w:shd w:val="clear" w:color="auto" w:fill="auto"/>
                  <w:noWrap/>
                  <w:vAlign w:val="bottom"/>
                  <w:hideMark/>
                </w:tcPr>
                <w:p w14:paraId="59D6A850"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18-02-2018</w:t>
                  </w:r>
                </w:p>
              </w:tc>
              <w:tc>
                <w:tcPr>
                  <w:tcW w:w="2076" w:type="dxa"/>
                  <w:shd w:val="clear" w:color="auto" w:fill="auto"/>
                  <w:noWrap/>
                  <w:vAlign w:val="center"/>
                  <w:hideMark/>
                </w:tcPr>
                <w:p w14:paraId="1B03F186"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6.361</w:t>
                  </w:r>
                </w:p>
              </w:tc>
              <w:tc>
                <w:tcPr>
                  <w:tcW w:w="2410" w:type="dxa"/>
                  <w:shd w:val="clear" w:color="auto" w:fill="auto"/>
                  <w:noWrap/>
                  <w:vAlign w:val="center"/>
                  <w:hideMark/>
                </w:tcPr>
                <w:p w14:paraId="0155656B"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6.383</w:t>
                  </w:r>
                </w:p>
              </w:tc>
            </w:tr>
            <w:tr w:rsidR="003F673C" w:rsidRPr="00271C15" w14:paraId="13D92B02" w14:textId="77777777" w:rsidTr="0046236B">
              <w:trPr>
                <w:trHeight w:val="264"/>
                <w:jc w:val="center"/>
              </w:trPr>
              <w:tc>
                <w:tcPr>
                  <w:tcW w:w="1264" w:type="dxa"/>
                  <w:shd w:val="clear" w:color="auto" w:fill="auto"/>
                  <w:noWrap/>
                  <w:vAlign w:val="bottom"/>
                  <w:hideMark/>
                </w:tcPr>
                <w:p w14:paraId="2C3AB38F"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19-02-2018</w:t>
                  </w:r>
                </w:p>
              </w:tc>
              <w:tc>
                <w:tcPr>
                  <w:tcW w:w="2076" w:type="dxa"/>
                  <w:shd w:val="clear" w:color="auto" w:fill="auto"/>
                  <w:noWrap/>
                  <w:vAlign w:val="center"/>
                  <w:hideMark/>
                </w:tcPr>
                <w:p w14:paraId="63072CD8"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6.276</w:t>
                  </w:r>
                </w:p>
              </w:tc>
              <w:tc>
                <w:tcPr>
                  <w:tcW w:w="2410" w:type="dxa"/>
                  <w:shd w:val="clear" w:color="auto" w:fill="auto"/>
                  <w:noWrap/>
                  <w:vAlign w:val="center"/>
                  <w:hideMark/>
                </w:tcPr>
                <w:p w14:paraId="255047A4"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6.169</w:t>
                  </w:r>
                </w:p>
              </w:tc>
            </w:tr>
            <w:tr w:rsidR="003F673C" w:rsidRPr="00271C15" w14:paraId="62C7D400" w14:textId="77777777" w:rsidTr="0046236B">
              <w:trPr>
                <w:trHeight w:val="264"/>
                <w:jc w:val="center"/>
              </w:trPr>
              <w:tc>
                <w:tcPr>
                  <w:tcW w:w="1264" w:type="dxa"/>
                  <w:shd w:val="clear" w:color="auto" w:fill="auto"/>
                  <w:noWrap/>
                  <w:vAlign w:val="bottom"/>
                  <w:hideMark/>
                </w:tcPr>
                <w:p w14:paraId="0D53A9B2"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20-02-2018</w:t>
                  </w:r>
                </w:p>
              </w:tc>
              <w:tc>
                <w:tcPr>
                  <w:tcW w:w="2076" w:type="dxa"/>
                  <w:shd w:val="clear" w:color="auto" w:fill="auto"/>
                  <w:noWrap/>
                  <w:vAlign w:val="center"/>
                  <w:hideMark/>
                </w:tcPr>
                <w:p w14:paraId="5DA1CD75"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8.969</w:t>
                  </w:r>
                </w:p>
              </w:tc>
              <w:tc>
                <w:tcPr>
                  <w:tcW w:w="2410" w:type="dxa"/>
                  <w:shd w:val="clear" w:color="auto" w:fill="auto"/>
                  <w:noWrap/>
                  <w:vAlign w:val="center"/>
                  <w:hideMark/>
                </w:tcPr>
                <w:p w14:paraId="2353D966"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6.089</w:t>
                  </w:r>
                </w:p>
              </w:tc>
            </w:tr>
            <w:tr w:rsidR="003F673C" w:rsidRPr="00271C15" w14:paraId="3A7FD9E8" w14:textId="77777777" w:rsidTr="0046236B">
              <w:trPr>
                <w:trHeight w:val="264"/>
                <w:jc w:val="center"/>
              </w:trPr>
              <w:tc>
                <w:tcPr>
                  <w:tcW w:w="1264" w:type="dxa"/>
                  <w:shd w:val="clear" w:color="auto" w:fill="auto"/>
                  <w:noWrap/>
                  <w:vAlign w:val="bottom"/>
                  <w:hideMark/>
                </w:tcPr>
                <w:p w14:paraId="271CFBD0"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21-02-2018</w:t>
                  </w:r>
                </w:p>
              </w:tc>
              <w:tc>
                <w:tcPr>
                  <w:tcW w:w="2076" w:type="dxa"/>
                  <w:shd w:val="clear" w:color="auto" w:fill="auto"/>
                  <w:noWrap/>
                  <w:vAlign w:val="center"/>
                  <w:hideMark/>
                </w:tcPr>
                <w:p w14:paraId="1DF51F0D"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8.045</w:t>
                  </w:r>
                </w:p>
              </w:tc>
              <w:tc>
                <w:tcPr>
                  <w:tcW w:w="2410" w:type="dxa"/>
                  <w:shd w:val="clear" w:color="auto" w:fill="auto"/>
                  <w:noWrap/>
                  <w:vAlign w:val="center"/>
                  <w:hideMark/>
                </w:tcPr>
                <w:p w14:paraId="5FB4E9F2"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7.477</w:t>
                  </w:r>
                </w:p>
              </w:tc>
            </w:tr>
            <w:tr w:rsidR="003F673C" w:rsidRPr="00271C15" w14:paraId="1AC1EA49" w14:textId="77777777" w:rsidTr="0046236B">
              <w:trPr>
                <w:trHeight w:val="264"/>
                <w:jc w:val="center"/>
              </w:trPr>
              <w:tc>
                <w:tcPr>
                  <w:tcW w:w="1264" w:type="dxa"/>
                  <w:shd w:val="clear" w:color="auto" w:fill="auto"/>
                  <w:noWrap/>
                  <w:vAlign w:val="bottom"/>
                  <w:hideMark/>
                </w:tcPr>
                <w:p w14:paraId="55D76FD3"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22-02-2018</w:t>
                  </w:r>
                </w:p>
              </w:tc>
              <w:tc>
                <w:tcPr>
                  <w:tcW w:w="2076" w:type="dxa"/>
                  <w:shd w:val="clear" w:color="auto" w:fill="auto"/>
                  <w:noWrap/>
                  <w:vAlign w:val="center"/>
                  <w:hideMark/>
                </w:tcPr>
                <w:p w14:paraId="44E9C3A0"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4.478</w:t>
                  </w:r>
                </w:p>
              </w:tc>
              <w:tc>
                <w:tcPr>
                  <w:tcW w:w="2410" w:type="dxa"/>
                  <w:shd w:val="clear" w:color="auto" w:fill="auto"/>
                  <w:noWrap/>
                  <w:vAlign w:val="center"/>
                  <w:hideMark/>
                </w:tcPr>
                <w:p w14:paraId="5702A006"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7.746</w:t>
                  </w:r>
                </w:p>
              </w:tc>
            </w:tr>
            <w:tr w:rsidR="003F673C" w:rsidRPr="00271C15" w14:paraId="00F17756" w14:textId="77777777" w:rsidTr="0046236B">
              <w:trPr>
                <w:trHeight w:val="264"/>
                <w:jc w:val="center"/>
              </w:trPr>
              <w:tc>
                <w:tcPr>
                  <w:tcW w:w="1264" w:type="dxa"/>
                  <w:shd w:val="clear" w:color="auto" w:fill="auto"/>
                  <w:noWrap/>
                  <w:vAlign w:val="bottom"/>
                  <w:hideMark/>
                </w:tcPr>
                <w:p w14:paraId="1C45BFC6"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23-02-2018</w:t>
                  </w:r>
                </w:p>
              </w:tc>
              <w:tc>
                <w:tcPr>
                  <w:tcW w:w="2076" w:type="dxa"/>
                  <w:shd w:val="clear" w:color="auto" w:fill="auto"/>
                  <w:noWrap/>
                  <w:vAlign w:val="center"/>
                  <w:hideMark/>
                </w:tcPr>
                <w:p w14:paraId="3ADACCD2"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4.629</w:t>
                  </w:r>
                </w:p>
              </w:tc>
              <w:tc>
                <w:tcPr>
                  <w:tcW w:w="2410" w:type="dxa"/>
                  <w:shd w:val="clear" w:color="auto" w:fill="auto"/>
                  <w:noWrap/>
                  <w:vAlign w:val="center"/>
                  <w:hideMark/>
                </w:tcPr>
                <w:p w14:paraId="76F06F79"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7.661</w:t>
                  </w:r>
                </w:p>
              </w:tc>
            </w:tr>
            <w:tr w:rsidR="003F673C" w:rsidRPr="00271C15" w14:paraId="5F28A615" w14:textId="77777777" w:rsidTr="0046236B">
              <w:trPr>
                <w:trHeight w:val="264"/>
                <w:jc w:val="center"/>
              </w:trPr>
              <w:tc>
                <w:tcPr>
                  <w:tcW w:w="1264" w:type="dxa"/>
                  <w:shd w:val="clear" w:color="auto" w:fill="auto"/>
                  <w:noWrap/>
                  <w:vAlign w:val="bottom"/>
                  <w:hideMark/>
                </w:tcPr>
                <w:p w14:paraId="4A7BD3D1"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24-02-2018</w:t>
                  </w:r>
                </w:p>
              </w:tc>
              <w:tc>
                <w:tcPr>
                  <w:tcW w:w="2076" w:type="dxa"/>
                  <w:shd w:val="clear" w:color="auto" w:fill="auto"/>
                  <w:noWrap/>
                  <w:vAlign w:val="center"/>
                  <w:hideMark/>
                </w:tcPr>
                <w:p w14:paraId="0B79CDE6"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5.120</w:t>
                  </w:r>
                </w:p>
              </w:tc>
              <w:tc>
                <w:tcPr>
                  <w:tcW w:w="2410" w:type="dxa"/>
                  <w:shd w:val="clear" w:color="auto" w:fill="auto"/>
                  <w:noWrap/>
                  <w:vAlign w:val="center"/>
                  <w:hideMark/>
                </w:tcPr>
                <w:p w14:paraId="5ADCAEBE"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7.511</w:t>
                  </w:r>
                </w:p>
              </w:tc>
            </w:tr>
            <w:tr w:rsidR="003F673C" w:rsidRPr="00271C15" w14:paraId="7AA51007" w14:textId="77777777" w:rsidTr="0046236B">
              <w:trPr>
                <w:trHeight w:val="264"/>
                <w:jc w:val="center"/>
              </w:trPr>
              <w:tc>
                <w:tcPr>
                  <w:tcW w:w="1264" w:type="dxa"/>
                  <w:shd w:val="clear" w:color="auto" w:fill="auto"/>
                  <w:noWrap/>
                  <w:vAlign w:val="bottom"/>
                  <w:hideMark/>
                </w:tcPr>
                <w:p w14:paraId="35786585"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25-02-2018</w:t>
                  </w:r>
                </w:p>
              </w:tc>
              <w:tc>
                <w:tcPr>
                  <w:tcW w:w="2076" w:type="dxa"/>
                  <w:shd w:val="clear" w:color="auto" w:fill="auto"/>
                  <w:noWrap/>
                  <w:vAlign w:val="center"/>
                  <w:hideMark/>
                </w:tcPr>
                <w:p w14:paraId="66DB7CC0"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5.596</w:t>
                  </w:r>
                </w:p>
              </w:tc>
              <w:tc>
                <w:tcPr>
                  <w:tcW w:w="2410" w:type="dxa"/>
                  <w:shd w:val="clear" w:color="auto" w:fill="auto"/>
                  <w:noWrap/>
                  <w:vAlign w:val="center"/>
                  <w:hideMark/>
                </w:tcPr>
                <w:p w14:paraId="0D4DBF00"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7.647</w:t>
                  </w:r>
                </w:p>
              </w:tc>
            </w:tr>
            <w:tr w:rsidR="003F673C" w:rsidRPr="00271C15" w14:paraId="6F5E6490" w14:textId="77777777" w:rsidTr="0046236B">
              <w:trPr>
                <w:trHeight w:val="264"/>
                <w:jc w:val="center"/>
              </w:trPr>
              <w:tc>
                <w:tcPr>
                  <w:tcW w:w="1264" w:type="dxa"/>
                  <w:shd w:val="clear" w:color="auto" w:fill="auto"/>
                  <w:noWrap/>
                  <w:vAlign w:val="bottom"/>
                  <w:hideMark/>
                </w:tcPr>
                <w:p w14:paraId="2964E31E"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26-02-2018</w:t>
                  </w:r>
                </w:p>
              </w:tc>
              <w:tc>
                <w:tcPr>
                  <w:tcW w:w="2076" w:type="dxa"/>
                  <w:shd w:val="clear" w:color="auto" w:fill="auto"/>
                  <w:noWrap/>
                  <w:vAlign w:val="center"/>
                  <w:hideMark/>
                </w:tcPr>
                <w:p w14:paraId="1E69B211"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4.570</w:t>
                  </w:r>
                </w:p>
              </w:tc>
              <w:tc>
                <w:tcPr>
                  <w:tcW w:w="2410" w:type="dxa"/>
                  <w:shd w:val="clear" w:color="auto" w:fill="auto"/>
                  <w:noWrap/>
                  <w:vAlign w:val="center"/>
                  <w:hideMark/>
                </w:tcPr>
                <w:p w14:paraId="57E10A8B"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7.379</w:t>
                  </w:r>
                </w:p>
              </w:tc>
            </w:tr>
            <w:tr w:rsidR="003F673C" w:rsidRPr="00271C15" w14:paraId="4209A48A" w14:textId="77777777" w:rsidTr="0046236B">
              <w:trPr>
                <w:trHeight w:val="264"/>
                <w:jc w:val="center"/>
              </w:trPr>
              <w:tc>
                <w:tcPr>
                  <w:tcW w:w="1264" w:type="dxa"/>
                  <w:shd w:val="clear" w:color="auto" w:fill="auto"/>
                  <w:noWrap/>
                  <w:vAlign w:val="bottom"/>
                  <w:hideMark/>
                </w:tcPr>
                <w:p w14:paraId="1344E200"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27-02-2018</w:t>
                  </w:r>
                </w:p>
              </w:tc>
              <w:tc>
                <w:tcPr>
                  <w:tcW w:w="2076" w:type="dxa"/>
                  <w:shd w:val="clear" w:color="auto" w:fill="auto"/>
                  <w:noWrap/>
                  <w:vAlign w:val="center"/>
                  <w:hideMark/>
                </w:tcPr>
                <w:p w14:paraId="549ECCE0"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5.464</w:t>
                  </w:r>
                </w:p>
              </w:tc>
              <w:tc>
                <w:tcPr>
                  <w:tcW w:w="2410" w:type="dxa"/>
                  <w:shd w:val="clear" w:color="auto" w:fill="auto"/>
                  <w:noWrap/>
                  <w:vAlign w:val="center"/>
                  <w:hideMark/>
                </w:tcPr>
                <w:p w14:paraId="6B269406"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7.828</w:t>
                  </w:r>
                </w:p>
              </w:tc>
            </w:tr>
            <w:tr w:rsidR="003F673C" w:rsidRPr="00271C15" w14:paraId="19508821" w14:textId="77777777" w:rsidTr="0046236B">
              <w:trPr>
                <w:trHeight w:val="264"/>
                <w:jc w:val="center"/>
              </w:trPr>
              <w:tc>
                <w:tcPr>
                  <w:tcW w:w="1264" w:type="dxa"/>
                  <w:shd w:val="clear" w:color="auto" w:fill="auto"/>
                  <w:noWrap/>
                  <w:vAlign w:val="bottom"/>
                  <w:hideMark/>
                </w:tcPr>
                <w:p w14:paraId="06FA0D71"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28-02-2018</w:t>
                  </w:r>
                </w:p>
              </w:tc>
              <w:tc>
                <w:tcPr>
                  <w:tcW w:w="2076" w:type="dxa"/>
                  <w:shd w:val="clear" w:color="auto" w:fill="auto"/>
                  <w:noWrap/>
                  <w:vAlign w:val="center"/>
                  <w:hideMark/>
                </w:tcPr>
                <w:p w14:paraId="41E24A38"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4.812</w:t>
                  </w:r>
                </w:p>
              </w:tc>
              <w:tc>
                <w:tcPr>
                  <w:tcW w:w="2410" w:type="dxa"/>
                  <w:shd w:val="clear" w:color="auto" w:fill="auto"/>
                  <w:noWrap/>
                  <w:vAlign w:val="center"/>
                  <w:hideMark/>
                </w:tcPr>
                <w:p w14:paraId="21461997"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7.480</w:t>
                  </w:r>
                </w:p>
              </w:tc>
            </w:tr>
            <w:tr w:rsidR="003F673C" w:rsidRPr="00271C15" w14:paraId="16B544C1" w14:textId="77777777" w:rsidTr="0046236B">
              <w:trPr>
                <w:trHeight w:val="264"/>
                <w:jc w:val="center"/>
              </w:trPr>
              <w:tc>
                <w:tcPr>
                  <w:tcW w:w="1264" w:type="dxa"/>
                  <w:shd w:val="clear" w:color="auto" w:fill="auto"/>
                  <w:noWrap/>
                  <w:vAlign w:val="bottom"/>
                  <w:hideMark/>
                </w:tcPr>
                <w:p w14:paraId="41831E66"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01-03-2018</w:t>
                  </w:r>
                </w:p>
              </w:tc>
              <w:tc>
                <w:tcPr>
                  <w:tcW w:w="2076" w:type="dxa"/>
                  <w:shd w:val="clear" w:color="auto" w:fill="auto"/>
                  <w:noWrap/>
                  <w:vAlign w:val="center"/>
                  <w:hideMark/>
                </w:tcPr>
                <w:p w14:paraId="5E3202AC"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5.358</w:t>
                  </w:r>
                </w:p>
              </w:tc>
              <w:tc>
                <w:tcPr>
                  <w:tcW w:w="2410" w:type="dxa"/>
                  <w:shd w:val="clear" w:color="auto" w:fill="auto"/>
                  <w:noWrap/>
                  <w:vAlign w:val="center"/>
                  <w:hideMark/>
                </w:tcPr>
                <w:p w14:paraId="3F9D7599"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7.116</w:t>
                  </w:r>
                </w:p>
              </w:tc>
            </w:tr>
            <w:tr w:rsidR="003F673C" w:rsidRPr="00271C15" w14:paraId="392EA9CA" w14:textId="77777777" w:rsidTr="0046236B">
              <w:trPr>
                <w:trHeight w:val="264"/>
                <w:jc w:val="center"/>
              </w:trPr>
              <w:tc>
                <w:tcPr>
                  <w:tcW w:w="1264" w:type="dxa"/>
                  <w:shd w:val="clear" w:color="auto" w:fill="auto"/>
                  <w:noWrap/>
                  <w:vAlign w:val="bottom"/>
                  <w:hideMark/>
                </w:tcPr>
                <w:p w14:paraId="431B4F3E"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02-03-2018</w:t>
                  </w:r>
                </w:p>
              </w:tc>
              <w:tc>
                <w:tcPr>
                  <w:tcW w:w="2076" w:type="dxa"/>
                  <w:shd w:val="clear" w:color="auto" w:fill="auto"/>
                  <w:noWrap/>
                  <w:vAlign w:val="center"/>
                  <w:hideMark/>
                </w:tcPr>
                <w:p w14:paraId="09BBE108"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5.895</w:t>
                  </w:r>
                </w:p>
              </w:tc>
              <w:tc>
                <w:tcPr>
                  <w:tcW w:w="2410" w:type="dxa"/>
                  <w:shd w:val="clear" w:color="auto" w:fill="auto"/>
                  <w:noWrap/>
                  <w:vAlign w:val="center"/>
                  <w:hideMark/>
                </w:tcPr>
                <w:p w14:paraId="07B4ABC7"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7.316</w:t>
                  </w:r>
                </w:p>
              </w:tc>
            </w:tr>
            <w:tr w:rsidR="003F673C" w:rsidRPr="00271C15" w14:paraId="42EC7441" w14:textId="77777777" w:rsidTr="0046236B">
              <w:trPr>
                <w:trHeight w:val="264"/>
                <w:jc w:val="center"/>
              </w:trPr>
              <w:tc>
                <w:tcPr>
                  <w:tcW w:w="1264" w:type="dxa"/>
                  <w:shd w:val="clear" w:color="auto" w:fill="auto"/>
                  <w:noWrap/>
                  <w:vAlign w:val="bottom"/>
                  <w:hideMark/>
                </w:tcPr>
                <w:p w14:paraId="4E348293"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03-03-2018</w:t>
                  </w:r>
                </w:p>
              </w:tc>
              <w:tc>
                <w:tcPr>
                  <w:tcW w:w="2076" w:type="dxa"/>
                  <w:shd w:val="clear" w:color="auto" w:fill="auto"/>
                  <w:noWrap/>
                  <w:vAlign w:val="center"/>
                  <w:hideMark/>
                </w:tcPr>
                <w:p w14:paraId="4F821339"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5.669</w:t>
                  </w:r>
                </w:p>
              </w:tc>
              <w:tc>
                <w:tcPr>
                  <w:tcW w:w="2410" w:type="dxa"/>
                  <w:shd w:val="clear" w:color="auto" w:fill="auto"/>
                  <w:noWrap/>
                  <w:vAlign w:val="center"/>
                  <w:hideMark/>
                </w:tcPr>
                <w:p w14:paraId="4C285908"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7.495</w:t>
                  </w:r>
                </w:p>
              </w:tc>
            </w:tr>
            <w:tr w:rsidR="003F673C" w:rsidRPr="00271C15" w14:paraId="4333C0D9" w14:textId="77777777" w:rsidTr="0046236B">
              <w:trPr>
                <w:trHeight w:val="264"/>
                <w:jc w:val="center"/>
              </w:trPr>
              <w:tc>
                <w:tcPr>
                  <w:tcW w:w="1264" w:type="dxa"/>
                  <w:shd w:val="clear" w:color="auto" w:fill="auto"/>
                  <w:noWrap/>
                  <w:vAlign w:val="bottom"/>
                  <w:hideMark/>
                </w:tcPr>
                <w:p w14:paraId="0434AE1E"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04-03-2018</w:t>
                  </w:r>
                </w:p>
              </w:tc>
              <w:tc>
                <w:tcPr>
                  <w:tcW w:w="2076" w:type="dxa"/>
                  <w:shd w:val="clear" w:color="auto" w:fill="auto"/>
                  <w:noWrap/>
                  <w:vAlign w:val="center"/>
                  <w:hideMark/>
                </w:tcPr>
                <w:p w14:paraId="740879D4"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7.316</w:t>
                  </w:r>
                </w:p>
              </w:tc>
              <w:tc>
                <w:tcPr>
                  <w:tcW w:w="2410" w:type="dxa"/>
                  <w:shd w:val="clear" w:color="auto" w:fill="auto"/>
                  <w:noWrap/>
                  <w:vAlign w:val="center"/>
                  <w:hideMark/>
                </w:tcPr>
                <w:p w14:paraId="0436BE6B"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5.439</w:t>
                  </w:r>
                </w:p>
              </w:tc>
            </w:tr>
            <w:tr w:rsidR="003F673C" w:rsidRPr="00271C15" w14:paraId="1BD6F4FB" w14:textId="77777777" w:rsidTr="0046236B">
              <w:trPr>
                <w:trHeight w:val="264"/>
                <w:jc w:val="center"/>
              </w:trPr>
              <w:tc>
                <w:tcPr>
                  <w:tcW w:w="1264" w:type="dxa"/>
                  <w:shd w:val="clear" w:color="auto" w:fill="auto"/>
                  <w:noWrap/>
                  <w:vAlign w:val="bottom"/>
                  <w:hideMark/>
                </w:tcPr>
                <w:p w14:paraId="337A2497"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lastRenderedPageBreak/>
                    <w:t>05-03-2018</w:t>
                  </w:r>
                </w:p>
              </w:tc>
              <w:tc>
                <w:tcPr>
                  <w:tcW w:w="2076" w:type="dxa"/>
                  <w:shd w:val="clear" w:color="auto" w:fill="auto"/>
                  <w:noWrap/>
                  <w:vAlign w:val="center"/>
                  <w:hideMark/>
                </w:tcPr>
                <w:p w14:paraId="6FDA93F0"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7.267</w:t>
                  </w:r>
                </w:p>
              </w:tc>
              <w:tc>
                <w:tcPr>
                  <w:tcW w:w="2410" w:type="dxa"/>
                  <w:shd w:val="clear" w:color="auto" w:fill="auto"/>
                  <w:noWrap/>
                  <w:vAlign w:val="center"/>
                  <w:hideMark/>
                </w:tcPr>
                <w:p w14:paraId="2F6A4B49"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5.857</w:t>
                  </w:r>
                </w:p>
              </w:tc>
            </w:tr>
            <w:tr w:rsidR="003F673C" w:rsidRPr="00271C15" w14:paraId="4E422271" w14:textId="77777777" w:rsidTr="0046236B">
              <w:trPr>
                <w:trHeight w:val="264"/>
                <w:jc w:val="center"/>
              </w:trPr>
              <w:tc>
                <w:tcPr>
                  <w:tcW w:w="1264" w:type="dxa"/>
                  <w:shd w:val="clear" w:color="auto" w:fill="auto"/>
                  <w:noWrap/>
                  <w:vAlign w:val="bottom"/>
                  <w:hideMark/>
                </w:tcPr>
                <w:p w14:paraId="20810346"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06-03-2018</w:t>
                  </w:r>
                </w:p>
              </w:tc>
              <w:tc>
                <w:tcPr>
                  <w:tcW w:w="2076" w:type="dxa"/>
                  <w:shd w:val="clear" w:color="auto" w:fill="auto"/>
                  <w:noWrap/>
                  <w:vAlign w:val="center"/>
                  <w:hideMark/>
                </w:tcPr>
                <w:p w14:paraId="10674FDA"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6.446</w:t>
                  </w:r>
                </w:p>
              </w:tc>
              <w:tc>
                <w:tcPr>
                  <w:tcW w:w="2410" w:type="dxa"/>
                  <w:shd w:val="clear" w:color="auto" w:fill="auto"/>
                  <w:noWrap/>
                  <w:vAlign w:val="center"/>
                  <w:hideMark/>
                </w:tcPr>
                <w:p w14:paraId="666F133E"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5.848</w:t>
                  </w:r>
                </w:p>
              </w:tc>
            </w:tr>
            <w:tr w:rsidR="003F673C" w:rsidRPr="00271C15" w14:paraId="62751E46" w14:textId="77777777" w:rsidTr="0046236B">
              <w:trPr>
                <w:trHeight w:val="264"/>
                <w:jc w:val="center"/>
              </w:trPr>
              <w:tc>
                <w:tcPr>
                  <w:tcW w:w="1264" w:type="dxa"/>
                  <w:shd w:val="clear" w:color="auto" w:fill="auto"/>
                  <w:noWrap/>
                  <w:vAlign w:val="bottom"/>
                  <w:hideMark/>
                </w:tcPr>
                <w:p w14:paraId="5A3018A0"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07-03-2018</w:t>
                  </w:r>
                </w:p>
              </w:tc>
              <w:tc>
                <w:tcPr>
                  <w:tcW w:w="2076" w:type="dxa"/>
                  <w:shd w:val="clear" w:color="auto" w:fill="auto"/>
                  <w:noWrap/>
                  <w:vAlign w:val="center"/>
                  <w:hideMark/>
                </w:tcPr>
                <w:p w14:paraId="022D8839"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6.789</w:t>
                  </w:r>
                </w:p>
              </w:tc>
              <w:tc>
                <w:tcPr>
                  <w:tcW w:w="2410" w:type="dxa"/>
                  <w:shd w:val="clear" w:color="auto" w:fill="auto"/>
                  <w:noWrap/>
                  <w:vAlign w:val="center"/>
                  <w:hideMark/>
                </w:tcPr>
                <w:p w14:paraId="27CF9ADF"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6.591</w:t>
                  </w:r>
                </w:p>
              </w:tc>
            </w:tr>
            <w:tr w:rsidR="003F673C" w:rsidRPr="00271C15" w14:paraId="59C809E4" w14:textId="77777777" w:rsidTr="0046236B">
              <w:trPr>
                <w:trHeight w:val="264"/>
                <w:jc w:val="center"/>
              </w:trPr>
              <w:tc>
                <w:tcPr>
                  <w:tcW w:w="1264" w:type="dxa"/>
                  <w:shd w:val="clear" w:color="auto" w:fill="auto"/>
                  <w:noWrap/>
                  <w:vAlign w:val="bottom"/>
                  <w:hideMark/>
                </w:tcPr>
                <w:p w14:paraId="42175C4A"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08-03-2018</w:t>
                  </w:r>
                </w:p>
              </w:tc>
              <w:tc>
                <w:tcPr>
                  <w:tcW w:w="2076" w:type="dxa"/>
                  <w:shd w:val="clear" w:color="auto" w:fill="auto"/>
                  <w:noWrap/>
                  <w:vAlign w:val="center"/>
                  <w:hideMark/>
                </w:tcPr>
                <w:p w14:paraId="153C5C33"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7.567</w:t>
                  </w:r>
                </w:p>
              </w:tc>
              <w:tc>
                <w:tcPr>
                  <w:tcW w:w="2410" w:type="dxa"/>
                  <w:shd w:val="clear" w:color="auto" w:fill="auto"/>
                  <w:noWrap/>
                  <w:vAlign w:val="center"/>
                  <w:hideMark/>
                </w:tcPr>
                <w:p w14:paraId="47A9D7C9"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7.957</w:t>
                  </w:r>
                </w:p>
              </w:tc>
            </w:tr>
            <w:tr w:rsidR="003F673C" w:rsidRPr="00271C15" w14:paraId="049A253C" w14:textId="77777777" w:rsidTr="0046236B">
              <w:trPr>
                <w:trHeight w:val="264"/>
                <w:jc w:val="center"/>
              </w:trPr>
              <w:tc>
                <w:tcPr>
                  <w:tcW w:w="1264" w:type="dxa"/>
                  <w:shd w:val="clear" w:color="auto" w:fill="auto"/>
                  <w:noWrap/>
                  <w:vAlign w:val="bottom"/>
                  <w:hideMark/>
                </w:tcPr>
                <w:p w14:paraId="6A3061CB"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09-03-2018</w:t>
                  </w:r>
                </w:p>
              </w:tc>
              <w:tc>
                <w:tcPr>
                  <w:tcW w:w="2076" w:type="dxa"/>
                  <w:shd w:val="clear" w:color="auto" w:fill="auto"/>
                  <w:noWrap/>
                  <w:vAlign w:val="center"/>
                  <w:hideMark/>
                </w:tcPr>
                <w:p w14:paraId="5D248D26"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5.508</w:t>
                  </w:r>
                </w:p>
              </w:tc>
              <w:tc>
                <w:tcPr>
                  <w:tcW w:w="2410" w:type="dxa"/>
                  <w:shd w:val="clear" w:color="auto" w:fill="auto"/>
                  <w:noWrap/>
                  <w:vAlign w:val="center"/>
                  <w:hideMark/>
                </w:tcPr>
                <w:p w14:paraId="5E47D3ED"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8.215</w:t>
                  </w:r>
                </w:p>
              </w:tc>
            </w:tr>
            <w:tr w:rsidR="003F673C" w:rsidRPr="00271C15" w14:paraId="18D97EAD" w14:textId="77777777" w:rsidTr="0046236B">
              <w:trPr>
                <w:trHeight w:val="264"/>
                <w:jc w:val="center"/>
              </w:trPr>
              <w:tc>
                <w:tcPr>
                  <w:tcW w:w="1264" w:type="dxa"/>
                  <w:shd w:val="clear" w:color="auto" w:fill="auto"/>
                  <w:noWrap/>
                  <w:vAlign w:val="bottom"/>
                  <w:hideMark/>
                </w:tcPr>
                <w:p w14:paraId="2893251F"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10-03-2018</w:t>
                  </w:r>
                </w:p>
              </w:tc>
              <w:tc>
                <w:tcPr>
                  <w:tcW w:w="2076" w:type="dxa"/>
                  <w:shd w:val="clear" w:color="auto" w:fill="auto"/>
                  <w:noWrap/>
                  <w:vAlign w:val="center"/>
                  <w:hideMark/>
                </w:tcPr>
                <w:p w14:paraId="3003E430"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6.511</w:t>
                  </w:r>
                </w:p>
              </w:tc>
              <w:tc>
                <w:tcPr>
                  <w:tcW w:w="2410" w:type="dxa"/>
                  <w:shd w:val="clear" w:color="auto" w:fill="auto"/>
                  <w:noWrap/>
                  <w:vAlign w:val="center"/>
                  <w:hideMark/>
                </w:tcPr>
                <w:p w14:paraId="2055DBAF"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10.784</w:t>
                  </w:r>
                </w:p>
              </w:tc>
            </w:tr>
            <w:tr w:rsidR="003F673C" w:rsidRPr="00271C15" w14:paraId="12E9423B" w14:textId="77777777" w:rsidTr="0046236B">
              <w:trPr>
                <w:trHeight w:val="264"/>
                <w:jc w:val="center"/>
              </w:trPr>
              <w:tc>
                <w:tcPr>
                  <w:tcW w:w="1264" w:type="dxa"/>
                  <w:shd w:val="clear" w:color="auto" w:fill="auto"/>
                  <w:noWrap/>
                  <w:vAlign w:val="bottom"/>
                  <w:hideMark/>
                </w:tcPr>
                <w:p w14:paraId="6ADD6BDE"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11-03-2018</w:t>
                  </w:r>
                </w:p>
              </w:tc>
              <w:tc>
                <w:tcPr>
                  <w:tcW w:w="2076" w:type="dxa"/>
                  <w:shd w:val="clear" w:color="auto" w:fill="auto"/>
                  <w:noWrap/>
                  <w:vAlign w:val="center"/>
                  <w:hideMark/>
                </w:tcPr>
                <w:p w14:paraId="4B800641"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6.178</w:t>
                  </w:r>
                </w:p>
              </w:tc>
              <w:tc>
                <w:tcPr>
                  <w:tcW w:w="2410" w:type="dxa"/>
                  <w:shd w:val="clear" w:color="auto" w:fill="auto"/>
                  <w:noWrap/>
                  <w:vAlign w:val="center"/>
                  <w:hideMark/>
                </w:tcPr>
                <w:p w14:paraId="097CC6F4"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6.198</w:t>
                  </w:r>
                </w:p>
              </w:tc>
            </w:tr>
            <w:tr w:rsidR="003F673C" w:rsidRPr="00271C15" w14:paraId="17B52B9A" w14:textId="77777777" w:rsidTr="0046236B">
              <w:trPr>
                <w:trHeight w:val="264"/>
                <w:jc w:val="center"/>
              </w:trPr>
              <w:tc>
                <w:tcPr>
                  <w:tcW w:w="1264" w:type="dxa"/>
                  <w:shd w:val="clear" w:color="auto" w:fill="auto"/>
                  <w:noWrap/>
                  <w:vAlign w:val="bottom"/>
                  <w:hideMark/>
                </w:tcPr>
                <w:p w14:paraId="199E7EC5"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12-03-2018</w:t>
                  </w:r>
                </w:p>
              </w:tc>
              <w:tc>
                <w:tcPr>
                  <w:tcW w:w="2076" w:type="dxa"/>
                  <w:shd w:val="clear" w:color="auto" w:fill="auto"/>
                  <w:noWrap/>
                  <w:vAlign w:val="center"/>
                  <w:hideMark/>
                </w:tcPr>
                <w:p w14:paraId="7071FAEB"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6.019</w:t>
                  </w:r>
                </w:p>
              </w:tc>
              <w:tc>
                <w:tcPr>
                  <w:tcW w:w="2410" w:type="dxa"/>
                  <w:shd w:val="clear" w:color="auto" w:fill="auto"/>
                  <w:noWrap/>
                  <w:vAlign w:val="center"/>
                  <w:hideMark/>
                </w:tcPr>
                <w:p w14:paraId="5FB401C7"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5.437</w:t>
                  </w:r>
                </w:p>
              </w:tc>
            </w:tr>
            <w:tr w:rsidR="003F673C" w:rsidRPr="00271C15" w14:paraId="20106F32" w14:textId="77777777" w:rsidTr="0046236B">
              <w:trPr>
                <w:trHeight w:val="264"/>
                <w:jc w:val="center"/>
              </w:trPr>
              <w:tc>
                <w:tcPr>
                  <w:tcW w:w="1264" w:type="dxa"/>
                  <w:shd w:val="clear" w:color="auto" w:fill="auto"/>
                  <w:noWrap/>
                  <w:vAlign w:val="bottom"/>
                  <w:hideMark/>
                </w:tcPr>
                <w:p w14:paraId="1C567389"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13-03-2018</w:t>
                  </w:r>
                </w:p>
              </w:tc>
              <w:tc>
                <w:tcPr>
                  <w:tcW w:w="2076" w:type="dxa"/>
                  <w:shd w:val="clear" w:color="auto" w:fill="auto"/>
                  <w:noWrap/>
                  <w:vAlign w:val="center"/>
                  <w:hideMark/>
                </w:tcPr>
                <w:p w14:paraId="3B9B1846"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6.353</w:t>
                  </w:r>
                </w:p>
              </w:tc>
              <w:tc>
                <w:tcPr>
                  <w:tcW w:w="2410" w:type="dxa"/>
                  <w:shd w:val="clear" w:color="auto" w:fill="auto"/>
                  <w:noWrap/>
                  <w:vAlign w:val="center"/>
                  <w:hideMark/>
                </w:tcPr>
                <w:p w14:paraId="47FF1689"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7.388</w:t>
                  </w:r>
                </w:p>
              </w:tc>
            </w:tr>
            <w:tr w:rsidR="003F673C" w:rsidRPr="00271C15" w14:paraId="28591DCF" w14:textId="77777777" w:rsidTr="0046236B">
              <w:trPr>
                <w:trHeight w:val="264"/>
                <w:jc w:val="center"/>
              </w:trPr>
              <w:tc>
                <w:tcPr>
                  <w:tcW w:w="1264" w:type="dxa"/>
                  <w:shd w:val="clear" w:color="auto" w:fill="auto"/>
                  <w:noWrap/>
                  <w:vAlign w:val="bottom"/>
                  <w:hideMark/>
                </w:tcPr>
                <w:p w14:paraId="31869A72"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14-03-2018</w:t>
                  </w:r>
                </w:p>
              </w:tc>
              <w:tc>
                <w:tcPr>
                  <w:tcW w:w="2076" w:type="dxa"/>
                  <w:shd w:val="clear" w:color="auto" w:fill="auto"/>
                  <w:noWrap/>
                  <w:vAlign w:val="center"/>
                  <w:hideMark/>
                </w:tcPr>
                <w:p w14:paraId="13DFD39F"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5.711</w:t>
                  </w:r>
                </w:p>
              </w:tc>
              <w:tc>
                <w:tcPr>
                  <w:tcW w:w="2410" w:type="dxa"/>
                  <w:shd w:val="clear" w:color="auto" w:fill="auto"/>
                  <w:noWrap/>
                  <w:vAlign w:val="center"/>
                  <w:hideMark/>
                </w:tcPr>
                <w:p w14:paraId="0CC623D3"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7.631</w:t>
                  </w:r>
                </w:p>
              </w:tc>
            </w:tr>
            <w:tr w:rsidR="003F673C" w:rsidRPr="00271C15" w14:paraId="55BC1B5A" w14:textId="77777777" w:rsidTr="0046236B">
              <w:trPr>
                <w:trHeight w:val="264"/>
                <w:jc w:val="center"/>
              </w:trPr>
              <w:tc>
                <w:tcPr>
                  <w:tcW w:w="1264" w:type="dxa"/>
                  <w:shd w:val="clear" w:color="auto" w:fill="auto"/>
                  <w:noWrap/>
                  <w:vAlign w:val="bottom"/>
                  <w:hideMark/>
                </w:tcPr>
                <w:p w14:paraId="7DD964F6"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15-03-2018</w:t>
                  </w:r>
                </w:p>
              </w:tc>
              <w:tc>
                <w:tcPr>
                  <w:tcW w:w="2076" w:type="dxa"/>
                  <w:shd w:val="clear" w:color="auto" w:fill="auto"/>
                  <w:noWrap/>
                  <w:vAlign w:val="center"/>
                  <w:hideMark/>
                </w:tcPr>
                <w:p w14:paraId="18033E9C"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6.084</w:t>
                  </w:r>
                </w:p>
              </w:tc>
              <w:tc>
                <w:tcPr>
                  <w:tcW w:w="2410" w:type="dxa"/>
                  <w:shd w:val="clear" w:color="auto" w:fill="auto"/>
                  <w:noWrap/>
                  <w:vAlign w:val="center"/>
                  <w:hideMark/>
                </w:tcPr>
                <w:p w14:paraId="4F85A948"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7.416</w:t>
                  </w:r>
                </w:p>
              </w:tc>
            </w:tr>
            <w:tr w:rsidR="003F673C" w:rsidRPr="00271C15" w14:paraId="25C45D4A" w14:textId="77777777" w:rsidTr="0046236B">
              <w:trPr>
                <w:trHeight w:val="264"/>
                <w:jc w:val="center"/>
              </w:trPr>
              <w:tc>
                <w:tcPr>
                  <w:tcW w:w="1264" w:type="dxa"/>
                  <w:shd w:val="clear" w:color="auto" w:fill="auto"/>
                  <w:noWrap/>
                  <w:vAlign w:val="bottom"/>
                  <w:hideMark/>
                </w:tcPr>
                <w:p w14:paraId="2C7230A0"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16-03-2018</w:t>
                  </w:r>
                </w:p>
              </w:tc>
              <w:tc>
                <w:tcPr>
                  <w:tcW w:w="2076" w:type="dxa"/>
                  <w:shd w:val="clear" w:color="auto" w:fill="auto"/>
                  <w:noWrap/>
                  <w:vAlign w:val="center"/>
                  <w:hideMark/>
                </w:tcPr>
                <w:p w14:paraId="33C0374D"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5.915</w:t>
                  </w:r>
                </w:p>
              </w:tc>
              <w:tc>
                <w:tcPr>
                  <w:tcW w:w="2410" w:type="dxa"/>
                  <w:shd w:val="clear" w:color="auto" w:fill="auto"/>
                  <w:noWrap/>
                  <w:vAlign w:val="center"/>
                  <w:hideMark/>
                </w:tcPr>
                <w:p w14:paraId="70166241"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7.367</w:t>
                  </w:r>
                </w:p>
              </w:tc>
            </w:tr>
            <w:tr w:rsidR="003F673C" w:rsidRPr="00271C15" w14:paraId="53784114" w14:textId="77777777" w:rsidTr="0046236B">
              <w:trPr>
                <w:trHeight w:val="264"/>
                <w:jc w:val="center"/>
              </w:trPr>
              <w:tc>
                <w:tcPr>
                  <w:tcW w:w="1264" w:type="dxa"/>
                  <w:shd w:val="clear" w:color="auto" w:fill="auto"/>
                  <w:noWrap/>
                  <w:vAlign w:val="bottom"/>
                  <w:hideMark/>
                </w:tcPr>
                <w:p w14:paraId="793B9527"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17-03-2018</w:t>
                  </w:r>
                </w:p>
              </w:tc>
              <w:tc>
                <w:tcPr>
                  <w:tcW w:w="2076" w:type="dxa"/>
                  <w:shd w:val="clear" w:color="auto" w:fill="auto"/>
                  <w:noWrap/>
                  <w:vAlign w:val="center"/>
                  <w:hideMark/>
                </w:tcPr>
                <w:p w14:paraId="7DD5FEFD"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6.928</w:t>
                  </w:r>
                </w:p>
              </w:tc>
              <w:tc>
                <w:tcPr>
                  <w:tcW w:w="2410" w:type="dxa"/>
                  <w:shd w:val="clear" w:color="auto" w:fill="auto"/>
                  <w:noWrap/>
                  <w:vAlign w:val="center"/>
                  <w:hideMark/>
                </w:tcPr>
                <w:p w14:paraId="15A419A3"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7.367</w:t>
                  </w:r>
                </w:p>
              </w:tc>
            </w:tr>
            <w:tr w:rsidR="003F673C" w:rsidRPr="00271C15" w14:paraId="39323B4A" w14:textId="77777777" w:rsidTr="0046236B">
              <w:trPr>
                <w:trHeight w:val="264"/>
                <w:jc w:val="center"/>
              </w:trPr>
              <w:tc>
                <w:tcPr>
                  <w:tcW w:w="1264" w:type="dxa"/>
                  <w:shd w:val="clear" w:color="auto" w:fill="auto"/>
                  <w:noWrap/>
                  <w:vAlign w:val="bottom"/>
                  <w:hideMark/>
                </w:tcPr>
                <w:p w14:paraId="47658551"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18-03-2018</w:t>
                  </w:r>
                </w:p>
              </w:tc>
              <w:tc>
                <w:tcPr>
                  <w:tcW w:w="2076" w:type="dxa"/>
                  <w:shd w:val="clear" w:color="auto" w:fill="auto"/>
                  <w:noWrap/>
                  <w:vAlign w:val="center"/>
                  <w:hideMark/>
                </w:tcPr>
                <w:p w14:paraId="1CB8413B"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7.740</w:t>
                  </w:r>
                </w:p>
              </w:tc>
              <w:tc>
                <w:tcPr>
                  <w:tcW w:w="2410" w:type="dxa"/>
                  <w:shd w:val="clear" w:color="auto" w:fill="auto"/>
                  <w:noWrap/>
                  <w:vAlign w:val="center"/>
                  <w:hideMark/>
                </w:tcPr>
                <w:p w14:paraId="63AB2EE0"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1.965</w:t>
                  </w:r>
                </w:p>
              </w:tc>
            </w:tr>
            <w:tr w:rsidR="003F673C" w:rsidRPr="00271C15" w14:paraId="6AA35202" w14:textId="77777777" w:rsidTr="0046236B">
              <w:trPr>
                <w:trHeight w:val="264"/>
                <w:jc w:val="center"/>
              </w:trPr>
              <w:tc>
                <w:tcPr>
                  <w:tcW w:w="1264" w:type="dxa"/>
                  <w:shd w:val="clear" w:color="auto" w:fill="auto"/>
                  <w:noWrap/>
                  <w:vAlign w:val="bottom"/>
                  <w:hideMark/>
                </w:tcPr>
                <w:p w14:paraId="57195FA5"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19-03-2018</w:t>
                  </w:r>
                </w:p>
              </w:tc>
              <w:tc>
                <w:tcPr>
                  <w:tcW w:w="2076" w:type="dxa"/>
                  <w:shd w:val="clear" w:color="auto" w:fill="auto"/>
                  <w:noWrap/>
                  <w:vAlign w:val="center"/>
                  <w:hideMark/>
                </w:tcPr>
                <w:p w14:paraId="03772E03"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7.663</w:t>
                  </w:r>
                </w:p>
              </w:tc>
              <w:tc>
                <w:tcPr>
                  <w:tcW w:w="2410" w:type="dxa"/>
                  <w:shd w:val="clear" w:color="auto" w:fill="auto"/>
                  <w:noWrap/>
                  <w:vAlign w:val="center"/>
                  <w:hideMark/>
                </w:tcPr>
                <w:p w14:paraId="0E2CE03E"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4.070</w:t>
                  </w:r>
                </w:p>
              </w:tc>
            </w:tr>
            <w:tr w:rsidR="003F673C" w:rsidRPr="00271C15" w14:paraId="05FF71AA" w14:textId="77777777" w:rsidTr="0046236B">
              <w:trPr>
                <w:trHeight w:val="264"/>
                <w:jc w:val="center"/>
              </w:trPr>
              <w:tc>
                <w:tcPr>
                  <w:tcW w:w="1264" w:type="dxa"/>
                  <w:shd w:val="clear" w:color="auto" w:fill="auto"/>
                  <w:noWrap/>
                  <w:vAlign w:val="bottom"/>
                  <w:hideMark/>
                </w:tcPr>
                <w:p w14:paraId="168E0C5E"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20-03-2018</w:t>
                  </w:r>
                </w:p>
              </w:tc>
              <w:tc>
                <w:tcPr>
                  <w:tcW w:w="2076" w:type="dxa"/>
                  <w:shd w:val="clear" w:color="auto" w:fill="auto"/>
                  <w:noWrap/>
                  <w:vAlign w:val="center"/>
                  <w:hideMark/>
                </w:tcPr>
                <w:p w14:paraId="627D2C5E"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6.540</w:t>
                  </w:r>
                </w:p>
              </w:tc>
              <w:tc>
                <w:tcPr>
                  <w:tcW w:w="2410" w:type="dxa"/>
                  <w:shd w:val="clear" w:color="auto" w:fill="auto"/>
                  <w:noWrap/>
                  <w:vAlign w:val="center"/>
                  <w:hideMark/>
                </w:tcPr>
                <w:p w14:paraId="771BF128"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8.290</w:t>
                  </w:r>
                </w:p>
              </w:tc>
            </w:tr>
            <w:tr w:rsidR="003F673C" w:rsidRPr="00271C15" w14:paraId="4D5592F9" w14:textId="77777777" w:rsidTr="0046236B">
              <w:trPr>
                <w:trHeight w:val="264"/>
                <w:jc w:val="center"/>
              </w:trPr>
              <w:tc>
                <w:tcPr>
                  <w:tcW w:w="1264" w:type="dxa"/>
                  <w:shd w:val="clear" w:color="auto" w:fill="auto"/>
                  <w:noWrap/>
                  <w:vAlign w:val="bottom"/>
                  <w:hideMark/>
                </w:tcPr>
                <w:p w14:paraId="33B82A0D"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21-03-2018</w:t>
                  </w:r>
                </w:p>
              </w:tc>
              <w:tc>
                <w:tcPr>
                  <w:tcW w:w="2076" w:type="dxa"/>
                  <w:shd w:val="clear" w:color="auto" w:fill="auto"/>
                  <w:noWrap/>
                  <w:vAlign w:val="center"/>
                  <w:hideMark/>
                </w:tcPr>
                <w:p w14:paraId="3B31FD67"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6.688</w:t>
                  </w:r>
                </w:p>
              </w:tc>
              <w:tc>
                <w:tcPr>
                  <w:tcW w:w="2410" w:type="dxa"/>
                  <w:shd w:val="clear" w:color="auto" w:fill="auto"/>
                  <w:noWrap/>
                  <w:vAlign w:val="center"/>
                  <w:hideMark/>
                </w:tcPr>
                <w:p w14:paraId="07D3399B"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8.302</w:t>
                  </w:r>
                </w:p>
              </w:tc>
            </w:tr>
            <w:tr w:rsidR="003F673C" w:rsidRPr="00271C15" w14:paraId="56CB90F0" w14:textId="77777777" w:rsidTr="0046236B">
              <w:trPr>
                <w:trHeight w:val="264"/>
                <w:jc w:val="center"/>
              </w:trPr>
              <w:tc>
                <w:tcPr>
                  <w:tcW w:w="1264" w:type="dxa"/>
                  <w:shd w:val="clear" w:color="auto" w:fill="auto"/>
                  <w:noWrap/>
                  <w:vAlign w:val="bottom"/>
                  <w:hideMark/>
                </w:tcPr>
                <w:p w14:paraId="66F445FA"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22-03-2018</w:t>
                  </w:r>
                </w:p>
              </w:tc>
              <w:tc>
                <w:tcPr>
                  <w:tcW w:w="2076" w:type="dxa"/>
                  <w:shd w:val="clear" w:color="auto" w:fill="auto"/>
                  <w:noWrap/>
                  <w:vAlign w:val="center"/>
                  <w:hideMark/>
                </w:tcPr>
                <w:p w14:paraId="442D7AC3"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6.958</w:t>
                  </w:r>
                </w:p>
              </w:tc>
              <w:tc>
                <w:tcPr>
                  <w:tcW w:w="2410" w:type="dxa"/>
                  <w:shd w:val="clear" w:color="auto" w:fill="auto"/>
                  <w:noWrap/>
                  <w:vAlign w:val="center"/>
                  <w:hideMark/>
                </w:tcPr>
                <w:p w14:paraId="1FCB56BF"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8.156</w:t>
                  </w:r>
                </w:p>
              </w:tc>
            </w:tr>
            <w:tr w:rsidR="003F673C" w:rsidRPr="00271C15" w14:paraId="2C8F557E" w14:textId="77777777" w:rsidTr="0046236B">
              <w:trPr>
                <w:trHeight w:val="264"/>
                <w:jc w:val="center"/>
              </w:trPr>
              <w:tc>
                <w:tcPr>
                  <w:tcW w:w="1264" w:type="dxa"/>
                  <w:shd w:val="clear" w:color="auto" w:fill="auto"/>
                  <w:noWrap/>
                  <w:vAlign w:val="bottom"/>
                  <w:hideMark/>
                </w:tcPr>
                <w:p w14:paraId="5A841FD4"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23-03-2018</w:t>
                  </w:r>
                </w:p>
              </w:tc>
              <w:tc>
                <w:tcPr>
                  <w:tcW w:w="2076" w:type="dxa"/>
                  <w:shd w:val="clear" w:color="auto" w:fill="auto"/>
                  <w:noWrap/>
                  <w:vAlign w:val="center"/>
                  <w:hideMark/>
                </w:tcPr>
                <w:p w14:paraId="19C5DD49"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6.359</w:t>
                  </w:r>
                </w:p>
              </w:tc>
              <w:tc>
                <w:tcPr>
                  <w:tcW w:w="2410" w:type="dxa"/>
                  <w:shd w:val="clear" w:color="auto" w:fill="auto"/>
                  <w:noWrap/>
                  <w:vAlign w:val="center"/>
                  <w:hideMark/>
                </w:tcPr>
                <w:p w14:paraId="56C7081E"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7.707</w:t>
                  </w:r>
                </w:p>
              </w:tc>
            </w:tr>
            <w:tr w:rsidR="003F673C" w:rsidRPr="00271C15" w14:paraId="7E7D3D35" w14:textId="77777777" w:rsidTr="0046236B">
              <w:trPr>
                <w:trHeight w:val="264"/>
                <w:jc w:val="center"/>
              </w:trPr>
              <w:tc>
                <w:tcPr>
                  <w:tcW w:w="1264" w:type="dxa"/>
                  <w:shd w:val="clear" w:color="auto" w:fill="auto"/>
                  <w:noWrap/>
                  <w:vAlign w:val="bottom"/>
                  <w:hideMark/>
                </w:tcPr>
                <w:p w14:paraId="11CFA083"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24-03-2018</w:t>
                  </w:r>
                </w:p>
              </w:tc>
              <w:tc>
                <w:tcPr>
                  <w:tcW w:w="2076" w:type="dxa"/>
                  <w:shd w:val="clear" w:color="auto" w:fill="auto"/>
                  <w:noWrap/>
                  <w:vAlign w:val="center"/>
                  <w:hideMark/>
                </w:tcPr>
                <w:p w14:paraId="654D7DFB"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5.114</w:t>
                  </w:r>
                </w:p>
              </w:tc>
              <w:tc>
                <w:tcPr>
                  <w:tcW w:w="2410" w:type="dxa"/>
                  <w:shd w:val="clear" w:color="auto" w:fill="auto"/>
                  <w:noWrap/>
                  <w:vAlign w:val="center"/>
                  <w:hideMark/>
                </w:tcPr>
                <w:p w14:paraId="68E6EF75"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7.179</w:t>
                  </w:r>
                </w:p>
              </w:tc>
            </w:tr>
            <w:tr w:rsidR="003F673C" w:rsidRPr="00271C15" w14:paraId="0242032E" w14:textId="77777777" w:rsidTr="0046236B">
              <w:trPr>
                <w:trHeight w:val="264"/>
                <w:jc w:val="center"/>
              </w:trPr>
              <w:tc>
                <w:tcPr>
                  <w:tcW w:w="1264" w:type="dxa"/>
                  <w:shd w:val="clear" w:color="auto" w:fill="auto"/>
                  <w:noWrap/>
                  <w:vAlign w:val="bottom"/>
                  <w:hideMark/>
                </w:tcPr>
                <w:p w14:paraId="25A21510"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25-03-2018</w:t>
                  </w:r>
                </w:p>
              </w:tc>
              <w:tc>
                <w:tcPr>
                  <w:tcW w:w="2076" w:type="dxa"/>
                  <w:shd w:val="clear" w:color="auto" w:fill="auto"/>
                  <w:noWrap/>
                  <w:vAlign w:val="center"/>
                  <w:hideMark/>
                </w:tcPr>
                <w:p w14:paraId="560ED590"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6.275</w:t>
                  </w:r>
                </w:p>
              </w:tc>
              <w:tc>
                <w:tcPr>
                  <w:tcW w:w="2410" w:type="dxa"/>
                  <w:shd w:val="clear" w:color="auto" w:fill="auto"/>
                  <w:noWrap/>
                  <w:vAlign w:val="center"/>
                  <w:hideMark/>
                </w:tcPr>
                <w:p w14:paraId="1223CB7C"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7.342</w:t>
                  </w:r>
                </w:p>
              </w:tc>
            </w:tr>
            <w:tr w:rsidR="003F673C" w:rsidRPr="00271C15" w14:paraId="500509FE" w14:textId="77777777" w:rsidTr="0046236B">
              <w:trPr>
                <w:trHeight w:val="264"/>
                <w:jc w:val="center"/>
              </w:trPr>
              <w:tc>
                <w:tcPr>
                  <w:tcW w:w="1264" w:type="dxa"/>
                  <w:shd w:val="clear" w:color="auto" w:fill="auto"/>
                  <w:noWrap/>
                  <w:vAlign w:val="bottom"/>
                  <w:hideMark/>
                </w:tcPr>
                <w:p w14:paraId="3980B8DA"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26-03-2018</w:t>
                  </w:r>
                </w:p>
              </w:tc>
              <w:tc>
                <w:tcPr>
                  <w:tcW w:w="2076" w:type="dxa"/>
                  <w:shd w:val="clear" w:color="auto" w:fill="auto"/>
                  <w:noWrap/>
                  <w:vAlign w:val="center"/>
                  <w:hideMark/>
                </w:tcPr>
                <w:p w14:paraId="1A40656E"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8.043</w:t>
                  </w:r>
                </w:p>
              </w:tc>
              <w:tc>
                <w:tcPr>
                  <w:tcW w:w="2410" w:type="dxa"/>
                  <w:shd w:val="clear" w:color="auto" w:fill="auto"/>
                  <w:noWrap/>
                  <w:vAlign w:val="center"/>
                  <w:hideMark/>
                </w:tcPr>
                <w:p w14:paraId="337FFC76"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6.713</w:t>
                  </w:r>
                </w:p>
              </w:tc>
            </w:tr>
            <w:tr w:rsidR="003F673C" w:rsidRPr="00271C15" w14:paraId="351C7B71" w14:textId="77777777" w:rsidTr="0046236B">
              <w:trPr>
                <w:trHeight w:val="264"/>
                <w:jc w:val="center"/>
              </w:trPr>
              <w:tc>
                <w:tcPr>
                  <w:tcW w:w="1264" w:type="dxa"/>
                  <w:shd w:val="clear" w:color="auto" w:fill="auto"/>
                  <w:noWrap/>
                  <w:vAlign w:val="bottom"/>
                  <w:hideMark/>
                </w:tcPr>
                <w:p w14:paraId="6C5D27EB"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27-03-2018</w:t>
                  </w:r>
                </w:p>
              </w:tc>
              <w:tc>
                <w:tcPr>
                  <w:tcW w:w="2076" w:type="dxa"/>
                  <w:shd w:val="clear" w:color="auto" w:fill="auto"/>
                  <w:noWrap/>
                  <w:vAlign w:val="center"/>
                  <w:hideMark/>
                </w:tcPr>
                <w:p w14:paraId="4CD1499F"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5.987</w:t>
                  </w:r>
                </w:p>
              </w:tc>
              <w:tc>
                <w:tcPr>
                  <w:tcW w:w="2410" w:type="dxa"/>
                  <w:shd w:val="clear" w:color="auto" w:fill="auto"/>
                  <w:noWrap/>
                  <w:vAlign w:val="center"/>
                  <w:hideMark/>
                </w:tcPr>
                <w:p w14:paraId="14023E4B"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7.905</w:t>
                  </w:r>
                </w:p>
              </w:tc>
            </w:tr>
            <w:tr w:rsidR="003F673C" w:rsidRPr="00271C15" w14:paraId="1D8AAAFB" w14:textId="77777777" w:rsidTr="0046236B">
              <w:trPr>
                <w:trHeight w:val="264"/>
                <w:jc w:val="center"/>
              </w:trPr>
              <w:tc>
                <w:tcPr>
                  <w:tcW w:w="1264" w:type="dxa"/>
                  <w:shd w:val="clear" w:color="auto" w:fill="auto"/>
                  <w:noWrap/>
                  <w:vAlign w:val="bottom"/>
                  <w:hideMark/>
                </w:tcPr>
                <w:p w14:paraId="20B880BC"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28-03-2018</w:t>
                  </w:r>
                </w:p>
              </w:tc>
              <w:tc>
                <w:tcPr>
                  <w:tcW w:w="2076" w:type="dxa"/>
                  <w:shd w:val="clear" w:color="auto" w:fill="auto"/>
                  <w:noWrap/>
                  <w:vAlign w:val="center"/>
                  <w:hideMark/>
                </w:tcPr>
                <w:p w14:paraId="612F683D"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5.096</w:t>
                  </w:r>
                </w:p>
              </w:tc>
              <w:tc>
                <w:tcPr>
                  <w:tcW w:w="2410" w:type="dxa"/>
                  <w:shd w:val="clear" w:color="auto" w:fill="auto"/>
                  <w:noWrap/>
                  <w:vAlign w:val="center"/>
                  <w:hideMark/>
                </w:tcPr>
                <w:p w14:paraId="72BED1FC"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7.893</w:t>
                  </w:r>
                </w:p>
              </w:tc>
            </w:tr>
            <w:tr w:rsidR="003F673C" w:rsidRPr="00271C15" w14:paraId="0BE9742F" w14:textId="77777777" w:rsidTr="0046236B">
              <w:trPr>
                <w:trHeight w:val="264"/>
                <w:jc w:val="center"/>
              </w:trPr>
              <w:tc>
                <w:tcPr>
                  <w:tcW w:w="1264" w:type="dxa"/>
                  <w:shd w:val="clear" w:color="auto" w:fill="auto"/>
                  <w:noWrap/>
                  <w:vAlign w:val="bottom"/>
                  <w:hideMark/>
                </w:tcPr>
                <w:p w14:paraId="6BCE3187"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29-03-2018</w:t>
                  </w:r>
                </w:p>
              </w:tc>
              <w:tc>
                <w:tcPr>
                  <w:tcW w:w="2076" w:type="dxa"/>
                  <w:shd w:val="clear" w:color="auto" w:fill="auto"/>
                  <w:noWrap/>
                  <w:vAlign w:val="center"/>
                  <w:hideMark/>
                </w:tcPr>
                <w:p w14:paraId="604EF9C8"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6.174</w:t>
                  </w:r>
                </w:p>
              </w:tc>
              <w:tc>
                <w:tcPr>
                  <w:tcW w:w="2410" w:type="dxa"/>
                  <w:shd w:val="clear" w:color="auto" w:fill="auto"/>
                  <w:noWrap/>
                  <w:vAlign w:val="center"/>
                  <w:hideMark/>
                </w:tcPr>
                <w:p w14:paraId="50D163AB"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7.710</w:t>
                  </w:r>
                </w:p>
              </w:tc>
            </w:tr>
            <w:tr w:rsidR="003F673C" w:rsidRPr="00271C15" w14:paraId="0D20AE67" w14:textId="77777777" w:rsidTr="0046236B">
              <w:trPr>
                <w:trHeight w:val="264"/>
                <w:jc w:val="center"/>
              </w:trPr>
              <w:tc>
                <w:tcPr>
                  <w:tcW w:w="1264" w:type="dxa"/>
                  <w:shd w:val="clear" w:color="auto" w:fill="auto"/>
                  <w:noWrap/>
                  <w:vAlign w:val="bottom"/>
                  <w:hideMark/>
                </w:tcPr>
                <w:p w14:paraId="161AF97B" w14:textId="77777777" w:rsidR="003F673C" w:rsidRPr="00271C15" w:rsidRDefault="003F673C" w:rsidP="003F673C">
                  <w:pPr>
                    <w:spacing w:after="0" w:line="240" w:lineRule="auto"/>
                    <w:jc w:val="center"/>
                    <w:rPr>
                      <w:rFonts w:eastAsia="Times New Roman" w:cs="Arial"/>
                      <w:bCs/>
                      <w:sz w:val="20"/>
                      <w:szCs w:val="20"/>
                      <w:lang w:eastAsia="es-CL"/>
                    </w:rPr>
                  </w:pPr>
                  <w:r w:rsidRPr="00271C15">
                    <w:rPr>
                      <w:rFonts w:eastAsia="Times New Roman" w:cs="Arial"/>
                      <w:bCs/>
                      <w:sz w:val="20"/>
                      <w:szCs w:val="20"/>
                      <w:lang w:eastAsia="es-CL"/>
                    </w:rPr>
                    <w:t>30-03-2018</w:t>
                  </w:r>
                </w:p>
              </w:tc>
              <w:tc>
                <w:tcPr>
                  <w:tcW w:w="2076" w:type="dxa"/>
                  <w:shd w:val="clear" w:color="auto" w:fill="auto"/>
                  <w:noWrap/>
                  <w:vAlign w:val="center"/>
                  <w:hideMark/>
                </w:tcPr>
                <w:p w14:paraId="23E1A553"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6.667</w:t>
                  </w:r>
                </w:p>
              </w:tc>
              <w:tc>
                <w:tcPr>
                  <w:tcW w:w="2410" w:type="dxa"/>
                  <w:shd w:val="clear" w:color="auto" w:fill="auto"/>
                  <w:noWrap/>
                  <w:vAlign w:val="center"/>
                  <w:hideMark/>
                </w:tcPr>
                <w:p w14:paraId="22901920" w14:textId="77777777" w:rsidR="003F673C" w:rsidRPr="00271C15" w:rsidRDefault="003F673C" w:rsidP="003F673C">
                  <w:pPr>
                    <w:spacing w:after="0" w:line="240" w:lineRule="auto"/>
                    <w:jc w:val="center"/>
                    <w:rPr>
                      <w:rFonts w:eastAsia="Times New Roman" w:cs="Arial"/>
                      <w:color w:val="000000"/>
                      <w:sz w:val="20"/>
                      <w:szCs w:val="20"/>
                      <w:lang w:eastAsia="es-CL"/>
                    </w:rPr>
                  </w:pPr>
                  <w:r w:rsidRPr="00271C15">
                    <w:rPr>
                      <w:rFonts w:eastAsia="Times New Roman" w:cs="Arial"/>
                      <w:color w:val="000000"/>
                      <w:sz w:val="20"/>
                      <w:szCs w:val="20"/>
                      <w:lang w:eastAsia="es-CL"/>
                    </w:rPr>
                    <w:t>6.744</w:t>
                  </w:r>
                </w:p>
              </w:tc>
            </w:tr>
          </w:tbl>
          <w:p w14:paraId="39CF6DB9" w14:textId="77777777" w:rsidR="003F673C" w:rsidRPr="00271C15" w:rsidRDefault="003F673C" w:rsidP="003F673C">
            <w:pPr>
              <w:jc w:val="both"/>
              <w:rPr>
                <w:rFonts w:cs="Arial"/>
              </w:rPr>
            </w:pPr>
          </w:p>
          <w:p w14:paraId="65B136E9" w14:textId="77777777" w:rsidR="0046236B" w:rsidRPr="00271C15" w:rsidRDefault="00124D08" w:rsidP="00BE73EE">
            <w:pPr>
              <w:ind w:left="742"/>
              <w:jc w:val="both"/>
              <w:rPr>
                <w:rFonts w:eastAsia="Times New Roman" w:cstheme="minorBidi"/>
                <w:b/>
                <w:lang w:eastAsia="es-CL"/>
              </w:rPr>
            </w:pPr>
            <w:r w:rsidRPr="00271C15">
              <w:rPr>
                <w:rFonts w:eastAsia="Times New Roman"/>
                <w:lang w:eastAsia="es-CL"/>
              </w:rPr>
              <w:t xml:space="preserve">Previo a la realización del examen de información, es necesario indicar que </w:t>
            </w:r>
            <w:r w:rsidR="0046236B" w:rsidRPr="00271C15">
              <w:rPr>
                <w:rFonts w:eastAsia="Times New Roman"/>
                <w:lang w:eastAsia="es-CL"/>
              </w:rPr>
              <w:t>el Considerando 3.1. de la RCA N°377/2006</w:t>
            </w:r>
            <w:r w:rsidRPr="00271C15">
              <w:rPr>
                <w:rFonts w:eastAsia="Times New Roman"/>
                <w:lang w:eastAsia="es-CL"/>
              </w:rPr>
              <w:t xml:space="preserve"> </w:t>
            </w:r>
            <w:r w:rsidR="0046236B" w:rsidRPr="00271C15">
              <w:rPr>
                <w:rFonts w:eastAsia="Times New Roman"/>
                <w:lang w:eastAsia="es-CL"/>
              </w:rPr>
              <w:t xml:space="preserve">menciona que </w:t>
            </w:r>
            <w:r w:rsidR="0046236B" w:rsidRPr="00271C15">
              <w:rPr>
                <w:rFonts w:eastAsia="Times New Roman"/>
                <w:i/>
                <w:lang w:eastAsia="es-CL"/>
              </w:rPr>
              <w:t xml:space="preserve">“la </w:t>
            </w:r>
            <w:r w:rsidR="0046236B" w:rsidRPr="00271C15">
              <w:rPr>
                <w:rFonts w:eastAsia="Times New Roman" w:cs="Arial"/>
                <w:i/>
                <w:color w:val="000000"/>
                <w:lang w:eastAsia="es-CL"/>
              </w:rPr>
              <w:t>PT Riles se diseñó y dimensionó para tratar la totalidad de los residuos industriales líquidos generados por la fábrica, que corresponden a 1.100 m</w:t>
            </w:r>
            <w:r w:rsidR="0046236B" w:rsidRPr="00271C15">
              <w:rPr>
                <w:rFonts w:eastAsia="Times New Roman" w:cs="Arial"/>
                <w:i/>
                <w:color w:val="000000"/>
                <w:vertAlign w:val="superscript"/>
                <w:lang w:eastAsia="es-CL"/>
              </w:rPr>
              <w:t>3</w:t>
            </w:r>
            <w:r w:rsidR="0046236B" w:rsidRPr="00271C15">
              <w:rPr>
                <w:rFonts w:eastAsia="Times New Roman" w:cs="Arial"/>
                <w:i/>
                <w:color w:val="000000"/>
                <w:lang w:eastAsia="es-CL"/>
              </w:rPr>
              <w:t>/hr. Parte importante de estas aguas serán recirculadas de vuelta al proceso, resultando una disminución en el consumo de agua y generará una descarga sobre el canal de regadío adyacente estimada entre 400 y 1.000 m</w:t>
            </w:r>
            <w:r w:rsidR="0046236B" w:rsidRPr="00271C15">
              <w:rPr>
                <w:rFonts w:eastAsia="Times New Roman" w:cs="Arial"/>
                <w:i/>
                <w:color w:val="000000"/>
                <w:vertAlign w:val="superscript"/>
                <w:lang w:eastAsia="es-CL"/>
              </w:rPr>
              <w:t>3</w:t>
            </w:r>
            <w:r w:rsidR="0046236B" w:rsidRPr="00271C15">
              <w:rPr>
                <w:rFonts w:eastAsia="Times New Roman" w:cs="Arial"/>
                <w:i/>
                <w:color w:val="000000"/>
                <w:lang w:eastAsia="es-CL"/>
              </w:rPr>
              <w:t xml:space="preserve">/hr”. </w:t>
            </w:r>
            <w:r w:rsidR="0046236B" w:rsidRPr="00271C15">
              <w:rPr>
                <w:rFonts w:eastAsia="Times New Roman"/>
                <w:lang w:eastAsia="es-CL"/>
              </w:rPr>
              <w:t>En el Considerando 3.1.4.</w:t>
            </w:r>
            <w:r w:rsidR="0046236B" w:rsidRPr="00271C15">
              <w:rPr>
                <w:rFonts w:eastAsia="Times New Roman" w:cs="Arial"/>
                <w:color w:val="000000"/>
                <w:lang w:eastAsia="es-CL"/>
              </w:rPr>
              <w:t xml:space="preserve"> se menciona </w:t>
            </w:r>
            <w:r w:rsidR="0046236B" w:rsidRPr="00271C15">
              <w:rPr>
                <w:rFonts w:eastAsia="Times New Roman" w:cs="Arial"/>
                <w:i/>
                <w:color w:val="000000"/>
                <w:lang w:eastAsia="es-CL"/>
              </w:rPr>
              <w:t>“campañas de trabajo de la fábrica de 90 días y para un flujo de descarga de 1.100 m</w:t>
            </w:r>
            <w:r w:rsidR="0046236B" w:rsidRPr="00271C15">
              <w:rPr>
                <w:rFonts w:eastAsia="Times New Roman" w:cs="Arial"/>
                <w:i/>
                <w:color w:val="000000"/>
                <w:vertAlign w:val="superscript"/>
                <w:lang w:eastAsia="es-CL"/>
              </w:rPr>
              <w:t>3</w:t>
            </w:r>
            <w:r w:rsidR="0046236B" w:rsidRPr="00271C15">
              <w:rPr>
                <w:rFonts w:eastAsia="Times New Roman" w:cs="Arial"/>
                <w:i/>
                <w:color w:val="000000"/>
                <w:lang w:eastAsia="es-CL"/>
              </w:rPr>
              <w:t>/hr (2.376.000 m</w:t>
            </w:r>
            <w:r w:rsidR="0046236B" w:rsidRPr="00271C15">
              <w:rPr>
                <w:rFonts w:eastAsia="Times New Roman" w:cs="Arial"/>
                <w:i/>
                <w:color w:val="000000"/>
                <w:vertAlign w:val="superscript"/>
                <w:lang w:eastAsia="es-CL"/>
              </w:rPr>
              <w:t>3</w:t>
            </w:r>
            <w:r w:rsidR="0046236B" w:rsidRPr="00271C15">
              <w:rPr>
                <w:rFonts w:eastAsia="Times New Roman" w:cs="Arial"/>
                <w:i/>
                <w:color w:val="000000"/>
                <w:lang w:eastAsia="es-CL"/>
              </w:rPr>
              <w:t>/año)”.</w:t>
            </w:r>
            <w:r w:rsidRPr="00271C15">
              <w:rPr>
                <w:rFonts w:eastAsia="Times New Roman" w:cs="Arial"/>
                <w:i/>
                <w:color w:val="000000"/>
                <w:lang w:eastAsia="es-CL"/>
              </w:rPr>
              <w:t xml:space="preserve"> </w:t>
            </w:r>
            <w:r w:rsidR="0046236B" w:rsidRPr="00271C15">
              <w:rPr>
                <w:rFonts w:eastAsia="Times New Roman"/>
                <w:lang w:eastAsia="es-CL"/>
              </w:rPr>
              <w:t>Finalmente, en el Considerando 3.1.5.</w:t>
            </w:r>
            <w:r w:rsidR="0046236B" w:rsidRPr="00271C15">
              <w:rPr>
                <w:rFonts w:eastAsia="Times New Roman" w:cs="Arial"/>
                <w:color w:val="000000"/>
                <w:lang w:eastAsia="es-CL"/>
              </w:rPr>
              <w:t xml:space="preserve"> se menciona que la </w:t>
            </w:r>
            <w:r w:rsidRPr="00271C15">
              <w:rPr>
                <w:rFonts w:eastAsia="Times New Roman" w:cs="Arial"/>
                <w:color w:val="000000"/>
                <w:lang w:eastAsia="es-CL"/>
              </w:rPr>
              <w:t>fábrica</w:t>
            </w:r>
            <w:r w:rsidR="0046236B" w:rsidRPr="00271C15">
              <w:rPr>
                <w:rFonts w:eastAsia="Times New Roman" w:cs="Arial"/>
                <w:color w:val="000000"/>
                <w:lang w:eastAsia="es-CL"/>
              </w:rPr>
              <w:t xml:space="preserve"> </w:t>
            </w:r>
            <w:r w:rsidR="0046236B" w:rsidRPr="00271C15">
              <w:rPr>
                <w:rFonts w:eastAsia="Times New Roman" w:cs="Arial"/>
                <w:i/>
                <w:color w:val="000000"/>
                <w:lang w:eastAsia="es-CL"/>
              </w:rPr>
              <w:t>“funciona de Lunes a Domingo las 24 horas del día aproximadamente 90 días al año (a este período se le denomina campaña), entre finales de Enero y principio de Abril”.</w:t>
            </w:r>
            <w:r w:rsidR="0046236B" w:rsidRPr="00271C15">
              <w:rPr>
                <w:rFonts w:eastAsia="Times New Roman" w:cs="Arial"/>
                <w:color w:val="000000"/>
                <w:lang w:eastAsia="es-CL"/>
              </w:rPr>
              <w:t xml:space="preserve"> </w:t>
            </w:r>
          </w:p>
          <w:p w14:paraId="5A946747" w14:textId="77777777" w:rsidR="0046236B" w:rsidRPr="00271C15" w:rsidRDefault="00124D08" w:rsidP="00BE73EE">
            <w:pPr>
              <w:spacing w:after="100"/>
              <w:ind w:left="742"/>
              <w:jc w:val="both"/>
              <w:rPr>
                <w:rFonts w:eastAsia="Times New Roman" w:cs="Arial"/>
                <w:color w:val="000000"/>
                <w:lang w:eastAsia="es-CL"/>
              </w:rPr>
            </w:pPr>
            <w:r w:rsidRPr="00271C15">
              <w:rPr>
                <w:rFonts w:eastAsia="Times New Roman" w:cs="Arial"/>
                <w:color w:val="000000"/>
                <w:lang w:eastAsia="es-CL"/>
              </w:rPr>
              <w:lastRenderedPageBreak/>
              <w:t xml:space="preserve">Basado en lo anterior y según la </w:t>
            </w:r>
            <w:r w:rsidR="0046236B" w:rsidRPr="00271C15">
              <w:rPr>
                <w:rFonts w:eastAsia="Times New Roman" w:cs="Arial"/>
                <w:color w:val="000000"/>
                <w:lang w:eastAsia="es-CL"/>
              </w:rPr>
              <w:t>información entregada por el titular</w:t>
            </w:r>
            <w:r w:rsidRPr="00271C15">
              <w:rPr>
                <w:rFonts w:eastAsia="Times New Roman" w:cs="Arial"/>
                <w:color w:val="000000"/>
                <w:lang w:eastAsia="es-CL"/>
              </w:rPr>
              <w:t>, se puede indicar que</w:t>
            </w:r>
            <w:r w:rsidR="0046236B" w:rsidRPr="00271C15">
              <w:rPr>
                <w:rFonts w:eastAsia="Times New Roman" w:cs="Arial"/>
                <w:color w:val="000000"/>
                <w:lang w:eastAsia="es-CL"/>
              </w:rPr>
              <w:t xml:space="preserve"> está acorde con el periodo de campaña mencionado en el Considerando 3.1.5. </w:t>
            </w:r>
          </w:p>
          <w:p w14:paraId="0A4AF872" w14:textId="77777777" w:rsidR="00124D08" w:rsidRPr="00271C15" w:rsidRDefault="00124D08" w:rsidP="00BE73EE">
            <w:pPr>
              <w:spacing w:after="100"/>
              <w:ind w:left="742"/>
              <w:jc w:val="both"/>
              <w:rPr>
                <w:rFonts w:eastAsia="Times New Roman"/>
                <w:lang w:eastAsia="es-CL"/>
              </w:rPr>
            </w:pPr>
            <w:r w:rsidRPr="00271C15">
              <w:rPr>
                <w:rFonts w:eastAsia="Times New Roman" w:cs="Arial"/>
                <w:color w:val="000000"/>
                <w:lang w:eastAsia="es-CL"/>
              </w:rPr>
              <w:t>Por otro lado, l</w:t>
            </w:r>
            <w:r w:rsidR="0046236B" w:rsidRPr="00271C15">
              <w:rPr>
                <w:rFonts w:eastAsia="Times New Roman" w:cs="Arial"/>
                <w:color w:val="000000"/>
                <w:lang w:eastAsia="es-CL"/>
              </w:rPr>
              <w:t>os datos entregados de caudal de entrada (m</w:t>
            </w:r>
            <w:r w:rsidR="0046236B" w:rsidRPr="00271C15">
              <w:rPr>
                <w:rFonts w:eastAsia="Times New Roman" w:cs="Arial"/>
                <w:color w:val="000000"/>
                <w:vertAlign w:val="superscript"/>
                <w:lang w:eastAsia="es-CL"/>
              </w:rPr>
              <w:t>3</w:t>
            </w:r>
            <w:r w:rsidR="0046236B" w:rsidRPr="00271C15">
              <w:rPr>
                <w:rFonts w:eastAsia="Times New Roman" w:cs="Arial"/>
                <w:color w:val="000000"/>
                <w:lang w:eastAsia="es-CL"/>
              </w:rPr>
              <w:t xml:space="preserve">/día), deben ser </w:t>
            </w:r>
            <w:r w:rsidRPr="00271C15">
              <w:rPr>
                <w:rFonts w:eastAsia="Times New Roman" w:cs="Arial"/>
                <w:color w:val="000000"/>
                <w:lang w:eastAsia="es-CL"/>
              </w:rPr>
              <w:t>analizados</w:t>
            </w:r>
            <w:r w:rsidR="0046236B" w:rsidRPr="00271C15">
              <w:rPr>
                <w:rFonts w:eastAsia="Times New Roman" w:cs="Arial"/>
                <w:color w:val="000000"/>
                <w:lang w:eastAsia="es-CL"/>
              </w:rPr>
              <w:t xml:space="preserve"> por hora, ya que según</w:t>
            </w:r>
            <w:r w:rsidR="0046236B" w:rsidRPr="00271C15">
              <w:rPr>
                <w:rFonts w:eastAsia="Times New Roman"/>
                <w:lang w:eastAsia="es-CL"/>
              </w:rPr>
              <w:t xml:space="preserve"> el Considerando 3.1.5.</w:t>
            </w:r>
            <w:r w:rsidR="0046236B" w:rsidRPr="00271C15">
              <w:rPr>
                <w:rFonts w:eastAsia="Times New Roman" w:cs="Arial"/>
                <w:color w:val="000000"/>
                <w:lang w:eastAsia="es-CL"/>
              </w:rPr>
              <w:t xml:space="preserve"> la fábrica funciona de Lunes a Domingo las 24 horas del día en el periodo de campaña. Al dividir por 24 horas cada dato diario entregado, se puede indicar que nunca se superó los 1.100 m</w:t>
            </w:r>
            <w:r w:rsidR="0046236B" w:rsidRPr="00271C15">
              <w:rPr>
                <w:rFonts w:eastAsia="Times New Roman" w:cs="Arial"/>
                <w:color w:val="000000"/>
                <w:vertAlign w:val="superscript"/>
                <w:lang w:eastAsia="es-CL"/>
              </w:rPr>
              <w:t>3</w:t>
            </w:r>
            <w:r w:rsidR="0046236B" w:rsidRPr="00271C15">
              <w:rPr>
                <w:rFonts w:eastAsia="Times New Roman" w:cs="Arial"/>
                <w:color w:val="000000"/>
                <w:lang w:eastAsia="es-CL"/>
              </w:rPr>
              <w:t xml:space="preserve">/hr, valor mencionado en los </w:t>
            </w:r>
            <w:r w:rsidR="0046236B" w:rsidRPr="00271C15">
              <w:rPr>
                <w:rFonts w:eastAsia="Times New Roman"/>
                <w:lang w:eastAsia="es-CL"/>
              </w:rPr>
              <w:t>Considerandos 3.1 y 3.1.4.</w:t>
            </w:r>
          </w:p>
          <w:p w14:paraId="7929E53C" w14:textId="77777777" w:rsidR="00F860B0" w:rsidRPr="00271C15" w:rsidRDefault="0046236B" w:rsidP="00BE73EE">
            <w:pPr>
              <w:ind w:left="742"/>
              <w:jc w:val="both"/>
              <w:rPr>
                <w:rFonts w:eastAsia="Times New Roman"/>
                <w:lang w:eastAsia="es-CL"/>
              </w:rPr>
            </w:pPr>
            <w:r w:rsidRPr="00271C15">
              <w:rPr>
                <w:rFonts w:eastAsia="Times New Roman"/>
                <w:lang w:eastAsia="es-CL"/>
              </w:rPr>
              <w:t>Finalmente, al dividir por 24 horas la información entregada de los m</w:t>
            </w:r>
            <w:r w:rsidRPr="00271C15">
              <w:rPr>
                <w:rFonts w:eastAsia="Times New Roman"/>
                <w:vertAlign w:val="superscript"/>
                <w:lang w:eastAsia="es-CL"/>
              </w:rPr>
              <w:t>3</w:t>
            </w:r>
            <w:r w:rsidRPr="00271C15">
              <w:rPr>
                <w:rFonts w:eastAsia="Times New Roman"/>
                <w:lang w:eastAsia="es-CL"/>
              </w:rPr>
              <w:t xml:space="preserve"> de agua a canal diario, nu</w:t>
            </w:r>
            <w:r w:rsidR="00345495" w:rsidRPr="00271C15">
              <w:rPr>
                <w:rFonts w:eastAsia="Times New Roman"/>
                <w:lang w:eastAsia="es-CL"/>
              </w:rPr>
              <w:t>n</w:t>
            </w:r>
            <w:r w:rsidRPr="00271C15">
              <w:rPr>
                <w:rFonts w:eastAsia="Times New Roman"/>
                <w:lang w:eastAsia="es-CL"/>
              </w:rPr>
              <w:t xml:space="preserve">ca se superó los </w:t>
            </w:r>
            <w:r w:rsidRPr="00271C15">
              <w:rPr>
                <w:rFonts w:eastAsia="Times New Roman" w:cs="Arial"/>
                <w:color w:val="000000"/>
                <w:lang w:eastAsia="es-CL"/>
              </w:rPr>
              <w:t>1.000 m</w:t>
            </w:r>
            <w:r w:rsidRPr="00271C15">
              <w:rPr>
                <w:rFonts w:eastAsia="Times New Roman" w:cs="Arial"/>
                <w:color w:val="000000"/>
                <w:vertAlign w:val="superscript"/>
                <w:lang w:eastAsia="es-CL"/>
              </w:rPr>
              <w:t>3</w:t>
            </w:r>
            <w:r w:rsidRPr="00271C15">
              <w:rPr>
                <w:rFonts w:eastAsia="Times New Roman" w:cs="Arial"/>
                <w:color w:val="000000"/>
                <w:lang w:eastAsia="es-CL"/>
              </w:rPr>
              <w:t xml:space="preserve">/hr, el cual es el valor máximo estimado de descarga sobre el canal de regadío mencionado en el </w:t>
            </w:r>
            <w:r w:rsidRPr="00271C15">
              <w:rPr>
                <w:rFonts w:eastAsia="Times New Roman"/>
                <w:lang w:eastAsia="es-CL"/>
              </w:rPr>
              <w:t xml:space="preserve">Considerando 3.1. </w:t>
            </w:r>
          </w:p>
          <w:p w14:paraId="574C14FF" w14:textId="77777777" w:rsidR="00F860B0" w:rsidRPr="00271C15" w:rsidRDefault="00F860B0" w:rsidP="00F860B0">
            <w:pPr>
              <w:pStyle w:val="Prrafodelista"/>
              <w:numPr>
                <w:ilvl w:val="0"/>
                <w:numId w:val="36"/>
              </w:numPr>
              <w:rPr>
                <w:rFonts w:eastAsia="Times New Roman"/>
                <w:lang w:eastAsia="es-CL"/>
              </w:rPr>
            </w:pPr>
            <w:r w:rsidRPr="00271C15">
              <w:t>Mediante el ORD. N°622 del 16 de marzo de 2017</w:t>
            </w:r>
            <w:r w:rsidR="00825304">
              <w:t xml:space="preserve"> (Anexo 3)</w:t>
            </w:r>
            <w:r w:rsidRPr="00271C15">
              <w:t>, la SEREMI de Salud de la Región del Maule, informó a la SMA sobre una denuncia ingresada a dicha SEREMI por descarga de RILes por parte de la empresa Sugal hacia el Canal Sandoval, con elementos que se asemejan a pulpa de tomate. Se adjuntó además mediante el ORD., acta de una inspección realizada por la mencionada SEREMI</w:t>
            </w:r>
            <w:r w:rsidR="000729BC" w:rsidRPr="00271C15">
              <w:t>,</w:t>
            </w:r>
            <w:r w:rsidRPr="00271C15">
              <w:t xml:space="preserve"> de febrero de 2017, entre otros antecedentes.</w:t>
            </w:r>
          </w:p>
          <w:p w14:paraId="1CCE718D" w14:textId="77777777" w:rsidR="00F860B0" w:rsidRPr="00271C15" w:rsidRDefault="00F860B0" w:rsidP="00F860B0">
            <w:pPr>
              <w:pStyle w:val="Prrafodelista"/>
            </w:pPr>
            <w:r w:rsidRPr="00271C15">
              <w:t xml:space="preserve">La anterior denuncia fue derivada a la SMA, la cual </w:t>
            </w:r>
            <w:r w:rsidR="000729BC" w:rsidRPr="00271C15">
              <w:t>se</w:t>
            </w:r>
            <w:r w:rsidRPr="00271C15">
              <w:t xml:space="preserve"> ingresó con el </w:t>
            </w:r>
            <w:r w:rsidR="000729BC" w:rsidRPr="00271C15">
              <w:t>número</w:t>
            </w:r>
            <w:r w:rsidRPr="00271C15">
              <w:t xml:space="preserve"> de caso 24-VII-2017, (SAFA) N°123/2018.</w:t>
            </w:r>
          </w:p>
          <w:p w14:paraId="36E6EBD1" w14:textId="77777777" w:rsidR="00F860B0" w:rsidRPr="00271C15" w:rsidRDefault="00F860B0" w:rsidP="00F860B0">
            <w:pPr>
              <w:pStyle w:val="Prrafodelista"/>
            </w:pPr>
            <w:r w:rsidRPr="00271C15">
              <w:t xml:space="preserve">En la denuncia se menciona que desde enero de 2016 la empresa Sugal comenzó a verter un elemento parecido a pulpa de tomate hacia el Canal Sandoval, lo que ha perjudicado equipamiento de riego por goteo y afectando diversas siembras agrícolas y caballares debido a agua contaminada del </w:t>
            </w:r>
            <w:r w:rsidR="000729BC" w:rsidRPr="00271C15">
              <w:t>c</w:t>
            </w:r>
            <w:r w:rsidRPr="00271C15">
              <w:t>anal.</w:t>
            </w:r>
          </w:p>
          <w:p w14:paraId="53F1703D" w14:textId="77777777" w:rsidR="00F860B0" w:rsidRPr="00271C15" w:rsidRDefault="00F860B0" w:rsidP="00F860B0">
            <w:pPr>
              <w:pStyle w:val="Prrafodelista"/>
            </w:pPr>
            <w:r w:rsidRPr="00271C15">
              <w:t>El denunciante anexó a la denuncia un set fotográfico certificado por el Notario Público, Sr. Teodoro Durán, un acta de visita a terreno evacuado por el mismo Notario y una muestra de agua contenida en un recipiente plástico tra</w:t>
            </w:r>
            <w:r w:rsidR="00322451">
              <w:t>n</w:t>
            </w:r>
            <w:r w:rsidRPr="00271C15">
              <w:t>sparente, cuya extracción fue certificada por el mismo Notario.</w:t>
            </w:r>
          </w:p>
          <w:p w14:paraId="706BC0A7" w14:textId="77777777" w:rsidR="00F860B0" w:rsidRPr="00271C15" w:rsidRDefault="00F860B0" w:rsidP="00F860B0">
            <w:pPr>
              <w:pStyle w:val="Prrafodelista"/>
              <w:rPr>
                <w:i/>
              </w:rPr>
            </w:pPr>
            <w:r w:rsidRPr="00271C15">
              <w:t>En el acta de visita a terreno elaborada por el Notario</w:t>
            </w:r>
            <w:r w:rsidR="001F1B67" w:rsidRPr="00271C15">
              <w:t>,</w:t>
            </w:r>
            <w:r w:rsidRPr="00271C15">
              <w:t xml:space="preserve"> el 21 de enero de 2017, se mencionó que </w:t>
            </w:r>
            <w:r w:rsidRPr="00271C15">
              <w:rPr>
                <w:i/>
              </w:rPr>
              <w:t xml:space="preserve">“el Canal Sandoval trae en su cauce desechos orgánicos y estos elementos son los responsables que el sistema de riego de goteo no funcione porque han obstruido los filtros. Además, se pudo apreciar que al cambiar el sistema de riego por goteo por riego botado o por surco quedaba impregnado del material, que arrastra el agua, provocando que las plantas se marchiten o pudran. Lo afirmado queda reflejado en todas las fotos que se adjuntan”. </w:t>
            </w:r>
          </w:p>
          <w:p w14:paraId="70CAC778" w14:textId="77777777" w:rsidR="00F860B0" w:rsidRPr="00271C15" w:rsidRDefault="00F860B0" w:rsidP="00F860B0">
            <w:pPr>
              <w:pStyle w:val="Prrafodelista"/>
              <w:rPr>
                <w:rFonts w:eastAsia="Times New Roman"/>
                <w:lang w:eastAsia="es-CL"/>
              </w:rPr>
            </w:pPr>
            <w:r w:rsidRPr="00271C15">
              <w:t>En base a lo anterior, la SEREMI de Salud de la Región del Maule realizó una inspección sectorial a la unidad fiscalizable el 21 de febrero de 2017, cuya acta fue derivada a la SMA mediante el ORD. N°622</w:t>
            </w:r>
            <w:r w:rsidR="006350ED" w:rsidRPr="00271C15">
              <w:t>/</w:t>
            </w:r>
            <w:r w:rsidRPr="00271C15">
              <w:t>2017. En el acta de inspección se mencionó entre otros que:</w:t>
            </w:r>
          </w:p>
          <w:p w14:paraId="2E5329BA" w14:textId="77777777" w:rsidR="003636AD" w:rsidRPr="00322451" w:rsidRDefault="00F860B0" w:rsidP="00322451">
            <w:pPr>
              <w:pStyle w:val="Prrafodelista"/>
            </w:pPr>
            <w:r w:rsidRPr="00271C15">
              <w:t xml:space="preserve">- Se verificó que el RIL tratado posterior al sistema de desinfección no evidenció presencia de residuos sólidos que sean descargados al Canal Sandoval, no </w:t>
            </w:r>
            <w:proofErr w:type="gramStart"/>
            <w:r w:rsidRPr="00271C15">
              <w:t>obstante</w:t>
            </w:r>
            <w:proofErr w:type="gramEnd"/>
            <w:r w:rsidRPr="00271C15">
              <w:t xml:space="preserve"> se indicó que no se tuvo acceso al punto de descarga.</w:t>
            </w:r>
            <w:bookmarkStart w:id="209" w:name="_Hlk519853767"/>
          </w:p>
          <w:p w14:paraId="47748409" w14:textId="77777777" w:rsidR="003636AD" w:rsidRPr="00271C15" w:rsidRDefault="003F6127" w:rsidP="003F6127">
            <w:pPr>
              <w:pStyle w:val="Prrafodelista"/>
              <w:numPr>
                <w:ilvl w:val="0"/>
                <w:numId w:val="36"/>
              </w:numPr>
            </w:pPr>
            <w:r w:rsidRPr="00271C15">
              <w:t xml:space="preserve">Por otro lado, es importante señalar que existe </w:t>
            </w:r>
            <w:r w:rsidR="003636AD" w:rsidRPr="00271C15">
              <w:t xml:space="preserve">informe técnico de fiscalización ambiental (expediente </w:t>
            </w:r>
            <w:r w:rsidR="003636AD" w:rsidRPr="00271C15">
              <w:rPr>
                <w:rFonts w:cs="Calibri"/>
              </w:rPr>
              <w:t>DFZ-2018-1951-VII-NE), realizado en julio de 2018 por la SMA,</w:t>
            </w:r>
            <w:r w:rsidRPr="00271C15">
              <w:rPr>
                <w:rFonts w:cs="Calibri"/>
              </w:rPr>
              <w:t xml:space="preserve"> en donde</w:t>
            </w:r>
            <w:r w:rsidR="003636AD" w:rsidRPr="00271C15">
              <w:rPr>
                <w:rFonts w:cs="Calibri"/>
              </w:rPr>
              <w:t xml:space="preserve"> se realizó examen de información </w:t>
            </w:r>
            <w:r w:rsidR="003636AD" w:rsidRPr="00271C15">
              <w:t>a la unidad fiscalizable</w:t>
            </w:r>
            <w:r w:rsidRPr="00271C15">
              <w:t xml:space="preserve"> </w:t>
            </w:r>
            <w:r w:rsidR="003636AD" w:rsidRPr="00271C15">
              <w:t>en el marco de actividad programada de seguimiento ambiental de Normas de Emisión referentes a la descarga de residuos líquidos (D.S. N°90/2000), para el período comprendido entre enero del año 2017 y mayo del año 2018. La materia específica objeto de la fiscalización fue analizar los resultados analíticos de la calidad de los residuos líquidos descargados por la actividad, según las Resoluci</w:t>
            </w:r>
            <w:r w:rsidRPr="00271C15">
              <w:t>ón</w:t>
            </w:r>
            <w:r w:rsidR="003636AD" w:rsidRPr="00271C15">
              <w:t xml:space="preserve"> de Monitoreo (RPM) SISS N°165 de fecha 14-01-2011 y</w:t>
            </w:r>
            <w:r w:rsidRPr="00271C15">
              <w:t xml:space="preserve"> RPM</w:t>
            </w:r>
            <w:r w:rsidR="003636AD" w:rsidRPr="00271C15">
              <w:t xml:space="preserve"> SMA N°1085 de fecha 14-09-2017.</w:t>
            </w:r>
          </w:p>
          <w:bookmarkEnd w:id="209"/>
          <w:p w14:paraId="5BFA2156" w14:textId="77777777" w:rsidR="00496D6E" w:rsidRPr="00271C15" w:rsidRDefault="00496D6E" w:rsidP="003F6127"/>
        </w:tc>
      </w:tr>
    </w:tbl>
    <w:p w14:paraId="4AD31447" w14:textId="77777777" w:rsidR="00811571" w:rsidRPr="00271C15" w:rsidRDefault="00811571" w:rsidP="00811571">
      <w:pPr>
        <w:rPr>
          <w:rFonts w:ascii="Calibri" w:eastAsia="Calibri" w:hAnsi="Calibri" w:cs="Calibri"/>
          <w:sz w:val="28"/>
          <w:szCs w:val="32"/>
        </w:rPr>
      </w:pPr>
    </w:p>
    <w:p w14:paraId="1EBDBF89" w14:textId="77777777" w:rsidR="00811571" w:rsidRPr="00271C15" w:rsidRDefault="00811571" w:rsidP="00811571">
      <w:pPr>
        <w:rPr>
          <w:rFonts w:ascii="Calibri" w:eastAsia="Calibri" w:hAnsi="Calibri" w:cs="Calibri"/>
          <w:sz w:val="28"/>
          <w:szCs w:val="32"/>
        </w:rPr>
      </w:pPr>
    </w:p>
    <w:p w14:paraId="7069B924" w14:textId="77777777" w:rsidR="000729BC" w:rsidRPr="00271C15" w:rsidRDefault="000729BC" w:rsidP="00811571">
      <w:pPr>
        <w:rPr>
          <w:rFonts w:ascii="Calibri" w:eastAsia="Calibri" w:hAnsi="Calibri" w:cs="Calibri"/>
          <w:sz w:val="28"/>
          <w:szCs w:val="32"/>
        </w:rPr>
      </w:pPr>
    </w:p>
    <w:p w14:paraId="22F09A22" w14:textId="77777777" w:rsidR="003F6127" w:rsidRPr="00271C15" w:rsidRDefault="003F6127" w:rsidP="00811571">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811571" w:rsidRPr="00271C15" w14:paraId="0DD2E37F" w14:textId="77777777" w:rsidTr="00C81DC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55CE2A" w14:textId="77777777" w:rsidR="00811571" w:rsidRPr="00271C15" w:rsidRDefault="00811571" w:rsidP="00C81DCA">
            <w:pPr>
              <w:spacing w:after="0" w:line="240" w:lineRule="auto"/>
              <w:jc w:val="center"/>
              <w:rPr>
                <w:rFonts w:ascii="Calibri" w:eastAsia="Times New Roman" w:hAnsi="Calibri" w:cs="Times New Roman"/>
                <w:b/>
                <w:bCs/>
                <w:color w:val="000000"/>
                <w:sz w:val="20"/>
                <w:szCs w:val="20"/>
                <w:lang w:eastAsia="es-CL"/>
              </w:rPr>
            </w:pPr>
            <w:r w:rsidRPr="00271C15">
              <w:rPr>
                <w:rFonts w:ascii="Calibri" w:eastAsia="Times New Roman" w:hAnsi="Calibri" w:cs="Times New Roman"/>
                <w:b/>
                <w:bCs/>
                <w:color w:val="000000"/>
                <w:sz w:val="20"/>
                <w:szCs w:val="20"/>
                <w:lang w:eastAsia="es-CL"/>
              </w:rPr>
              <w:lastRenderedPageBreak/>
              <w:t>Registros</w:t>
            </w:r>
          </w:p>
        </w:tc>
      </w:tr>
      <w:tr w:rsidR="00811571" w:rsidRPr="00271C15" w14:paraId="022BFB5F" w14:textId="77777777" w:rsidTr="00C81DCA">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E6E487D" w14:textId="77777777" w:rsidR="00811571" w:rsidRPr="00271C15" w:rsidRDefault="00353831" w:rsidP="00C81DCA">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7C156E41" wp14:editId="5D33AF9E">
                      <wp:simplePos x="0" y="0"/>
                      <wp:positionH relativeFrom="column">
                        <wp:posOffset>2931160</wp:posOffset>
                      </wp:positionH>
                      <wp:positionV relativeFrom="paragraph">
                        <wp:posOffset>599440</wp:posOffset>
                      </wp:positionV>
                      <wp:extent cx="351155" cy="334010"/>
                      <wp:effectExtent l="0" t="0" r="10795" b="27940"/>
                      <wp:wrapNone/>
                      <wp:docPr id="5" name="Elipse 5"/>
                      <wp:cNvGraphicFramePr/>
                      <a:graphic xmlns:a="http://schemas.openxmlformats.org/drawingml/2006/main">
                        <a:graphicData uri="http://schemas.microsoft.com/office/word/2010/wordprocessingShape">
                          <wps:wsp>
                            <wps:cNvSpPr/>
                            <wps:spPr>
                              <a:xfrm>
                                <a:off x="0" y="0"/>
                                <a:ext cx="351155" cy="33401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9B06D" id="Elipse 5" o:spid="_x0000_s1026" style="position:absolute;margin-left:230.8pt;margin-top:47.2pt;width:27.65pt;height: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" filled="f" strokecolor="red" strokeweight="2pt">
                      <v:stroke joinstyle="miter"/>
                    </v:oval>
                  </w:pict>
                </mc:Fallback>
              </mc:AlternateContent>
            </w:r>
            <w:r w:rsidR="00656F47" w:rsidRPr="00271C15">
              <w:rPr>
                <w:rFonts w:ascii="Calibri" w:eastAsia="Times New Roman" w:hAnsi="Calibri" w:cs="Times New Roman"/>
                <w:noProof/>
                <w:color w:val="000000"/>
                <w:sz w:val="20"/>
                <w:szCs w:val="20"/>
                <w:lang w:eastAsia="es-CL"/>
              </w:rPr>
              <w:drawing>
                <wp:inline distT="0" distB="0" distL="0" distR="0" wp14:anchorId="22E531EB" wp14:editId="4DB8BEF7">
                  <wp:extent cx="3060000" cy="1800000"/>
                  <wp:effectExtent l="0" t="0" r="762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7DFDCF2" w14:textId="77777777" w:rsidR="00811571" w:rsidRPr="00271C15" w:rsidRDefault="00353831" w:rsidP="00C81DCA">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4382E538" wp14:editId="0FA066DE">
                      <wp:simplePos x="0" y="0"/>
                      <wp:positionH relativeFrom="column">
                        <wp:posOffset>1385130</wp:posOffset>
                      </wp:positionH>
                      <wp:positionV relativeFrom="paragraph">
                        <wp:posOffset>411333</wp:posOffset>
                      </wp:positionV>
                      <wp:extent cx="1447800" cy="926124"/>
                      <wp:effectExtent l="0" t="0" r="19050" b="26670"/>
                      <wp:wrapNone/>
                      <wp:docPr id="3" name="Elipse 3"/>
                      <wp:cNvGraphicFramePr/>
                      <a:graphic xmlns:a="http://schemas.openxmlformats.org/drawingml/2006/main">
                        <a:graphicData uri="http://schemas.microsoft.com/office/word/2010/wordprocessingShape">
                          <wps:wsp>
                            <wps:cNvSpPr/>
                            <wps:spPr>
                              <a:xfrm>
                                <a:off x="0" y="0"/>
                                <a:ext cx="1447800" cy="926124"/>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B91B41" id="Elipse 3" o:spid="_x0000_s1026" style="position:absolute;margin-left:109.05pt;margin-top:32.4pt;width:114pt;height:72.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" filled="f" strokecolor="red" strokeweight="2pt">
                      <v:stroke joinstyle="miter"/>
                    </v:oval>
                  </w:pict>
                </mc:Fallback>
              </mc:AlternateContent>
            </w:r>
            <w:r w:rsidR="00656F47" w:rsidRPr="00271C15">
              <w:rPr>
                <w:rFonts w:ascii="Calibri" w:eastAsia="Times New Roman" w:hAnsi="Calibri" w:cs="Times New Roman"/>
                <w:noProof/>
                <w:color w:val="000000"/>
                <w:sz w:val="20"/>
                <w:szCs w:val="20"/>
                <w:lang w:eastAsia="es-CL"/>
              </w:rPr>
              <w:drawing>
                <wp:inline distT="0" distB="0" distL="0" distR="0" wp14:anchorId="17971E1B" wp14:editId="1B6AA1EA">
                  <wp:extent cx="3060000" cy="1800000"/>
                  <wp:effectExtent l="0" t="0" r="762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811571" w:rsidRPr="00271C15" w14:paraId="4B378714" w14:textId="77777777" w:rsidTr="00C81DC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C571B9D" w14:textId="77777777" w:rsidR="00811571" w:rsidRPr="00271C15" w:rsidRDefault="00811571" w:rsidP="00C81DCA">
            <w:pPr>
              <w:spacing w:after="0" w:line="240" w:lineRule="auto"/>
              <w:contextualSpacing/>
              <w:outlineLvl w:val="1"/>
              <w:rPr>
                <w:rFonts w:ascii="Calibri" w:eastAsia="Times New Roman" w:hAnsi="Calibri" w:cs="Calibri"/>
                <w:b/>
                <w:color w:val="000000"/>
                <w:sz w:val="18"/>
                <w:szCs w:val="20"/>
                <w:lang w:eastAsia="es-CL"/>
              </w:rPr>
            </w:pPr>
            <w:bookmarkStart w:id="210" w:name="_Toc519864845"/>
            <w:r w:rsidRPr="00271C15">
              <w:rPr>
                <w:rFonts w:ascii="Calibri" w:eastAsia="Calibri" w:hAnsi="Calibri" w:cs="Calibri"/>
                <w:b/>
                <w:sz w:val="18"/>
                <w:szCs w:val="20"/>
              </w:rPr>
              <w:t xml:space="preserve">Fotografía </w:t>
            </w:r>
            <w:r w:rsidR="0045519C" w:rsidRPr="00271C15">
              <w:rPr>
                <w:rFonts w:ascii="Calibri" w:eastAsia="Calibri" w:hAnsi="Calibri" w:cs="Calibri"/>
                <w:b/>
                <w:sz w:val="18"/>
                <w:szCs w:val="20"/>
              </w:rPr>
              <w:t>9</w:t>
            </w:r>
            <w:r w:rsidRPr="00271C15">
              <w:rPr>
                <w:rFonts w:ascii="Calibri" w:eastAsia="Calibri" w:hAnsi="Calibri" w:cs="Calibri"/>
                <w:b/>
                <w:sz w:val="18"/>
                <w:szCs w:val="20"/>
              </w:rPr>
              <w:t>.</w:t>
            </w:r>
            <w:bookmarkEnd w:id="2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CB4767" w14:textId="77777777" w:rsidR="00811571" w:rsidRPr="00271C15" w:rsidRDefault="00811571" w:rsidP="00C81DC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Fecha:</w:t>
            </w:r>
            <w:r w:rsidRPr="00271C15">
              <w:rPr>
                <w:rFonts w:ascii="Calibri" w:eastAsia="Times New Roman" w:hAnsi="Calibri" w:cs="Times New Roman"/>
                <w:color w:val="000000"/>
                <w:sz w:val="18"/>
                <w:szCs w:val="18"/>
                <w:lang w:eastAsia="es-CL"/>
              </w:rPr>
              <w:t xml:space="preserve"> 26-03-2018</w:t>
            </w:r>
          </w:p>
        </w:tc>
        <w:tc>
          <w:tcPr>
            <w:tcW w:w="1341" w:type="pct"/>
            <w:tcBorders>
              <w:top w:val="single" w:sz="4" w:space="0" w:color="auto"/>
              <w:left w:val="nil"/>
              <w:bottom w:val="single" w:sz="4" w:space="0" w:color="auto"/>
              <w:right w:val="nil"/>
            </w:tcBorders>
            <w:shd w:val="clear" w:color="auto" w:fill="auto"/>
            <w:noWrap/>
            <w:vAlign w:val="center"/>
            <w:hideMark/>
          </w:tcPr>
          <w:p w14:paraId="657F2471" w14:textId="77777777" w:rsidR="00811571" w:rsidRPr="00271C15" w:rsidRDefault="00811571" w:rsidP="00C81DCA">
            <w:pPr>
              <w:spacing w:after="0" w:line="240" w:lineRule="auto"/>
              <w:contextualSpacing/>
              <w:outlineLvl w:val="1"/>
              <w:rPr>
                <w:rFonts w:ascii="Calibri" w:eastAsia="Calibri" w:hAnsi="Calibri" w:cs="Calibri"/>
                <w:b/>
                <w:sz w:val="18"/>
                <w:szCs w:val="20"/>
              </w:rPr>
            </w:pPr>
            <w:bookmarkStart w:id="211" w:name="_Toc519864846"/>
            <w:r w:rsidRPr="00271C15">
              <w:rPr>
                <w:rFonts w:ascii="Calibri" w:eastAsia="Calibri" w:hAnsi="Calibri" w:cs="Calibri"/>
                <w:b/>
                <w:sz w:val="18"/>
                <w:szCs w:val="20"/>
              </w:rPr>
              <w:t xml:space="preserve">Fotografía </w:t>
            </w:r>
            <w:r w:rsidR="0045519C" w:rsidRPr="00271C15">
              <w:rPr>
                <w:rFonts w:ascii="Calibri" w:eastAsia="Calibri" w:hAnsi="Calibri" w:cs="Calibri"/>
                <w:b/>
                <w:sz w:val="18"/>
                <w:szCs w:val="20"/>
              </w:rPr>
              <w:t>10</w:t>
            </w:r>
            <w:r w:rsidRPr="00271C15">
              <w:rPr>
                <w:rFonts w:ascii="Calibri" w:eastAsia="Calibri" w:hAnsi="Calibri" w:cs="Calibri"/>
                <w:b/>
                <w:sz w:val="18"/>
                <w:szCs w:val="20"/>
              </w:rPr>
              <w:t>.</w:t>
            </w:r>
            <w:bookmarkEnd w:id="2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A5DDB6" w14:textId="77777777" w:rsidR="00811571" w:rsidRPr="00271C15" w:rsidRDefault="00811571" w:rsidP="00C81DC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 xml:space="preserve">Fecha: </w:t>
            </w:r>
            <w:r w:rsidRPr="00271C15">
              <w:rPr>
                <w:rFonts w:ascii="Calibri" w:eastAsia="Times New Roman" w:hAnsi="Calibri" w:cs="Times New Roman"/>
                <w:color w:val="000000"/>
                <w:sz w:val="18"/>
                <w:szCs w:val="18"/>
                <w:lang w:eastAsia="es-CL"/>
              </w:rPr>
              <w:t>26-03-2018</w:t>
            </w:r>
          </w:p>
        </w:tc>
      </w:tr>
      <w:tr w:rsidR="0051006E" w:rsidRPr="00271C15" w14:paraId="34FCEFAB" w14:textId="77777777" w:rsidTr="00C81DC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45DCB0" w14:textId="77777777" w:rsidR="0051006E" w:rsidRPr="00271C15" w:rsidRDefault="0051006E" w:rsidP="0051006E">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F301E49" w14:textId="77777777" w:rsidR="0051006E" w:rsidRPr="00271C15" w:rsidRDefault="0051006E" w:rsidP="0051006E">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Norte:</w:t>
            </w:r>
            <w:r w:rsidRPr="00271C15">
              <w:rPr>
                <w:rFonts w:ascii="Calibri" w:eastAsia="Times New Roman" w:hAnsi="Calibri" w:cs="Times New Roman"/>
                <w:color w:val="000000"/>
                <w:sz w:val="18"/>
                <w:szCs w:val="18"/>
                <w:lang w:eastAsia="es-CL"/>
              </w:rPr>
              <w:t xml:space="preserve"> 6.074.301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406A1E6" w14:textId="77777777" w:rsidR="0051006E" w:rsidRPr="00271C15" w:rsidRDefault="0051006E" w:rsidP="0051006E">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Este:</w:t>
            </w:r>
            <w:r w:rsidRPr="00271C15">
              <w:rPr>
                <w:rFonts w:ascii="Calibri" w:eastAsia="Times New Roman" w:hAnsi="Calibri" w:cs="Times New Roman"/>
                <w:color w:val="000000"/>
                <w:sz w:val="18"/>
                <w:szCs w:val="18"/>
                <w:lang w:eastAsia="es-CL"/>
              </w:rPr>
              <w:t xml:space="preserve"> 263.133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D7DC40E" w14:textId="77777777" w:rsidR="0051006E" w:rsidRPr="00271C15" w:rsidRDefault="0051006E" w:rsidP="0051006E">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CD71C35" w14:textId="77777777" w:rsidR="0051006E" w:rsidRPr="00271C15" w:rsidRDefault="0051006E" w:rsidP="0051006E">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Norte:</w:t>
            </w:r>
            <w:r w:rsidRPr="00271C15">
              <w:rPr>
                <w:rFonts w:ascii="Calibri" w:eastAsia="Times New Roman" w:hAnsi="Calibri" w:cs="Times New Roman"/>
                <w:color w:val="000000"/>
                <w:sz w:val="18"/>
                <w:szCs w:val="18"/>
                <w:lang w:eastAsia="es-CL"/>
              </w:rPr>
              <w:t xml:space="preserve"> 6.074.263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3621644" w14:textId="77777777" w:rsidR="0051006E" w:rsidRPr="00271C15" w:rsidRDefault="0051006E" w:rsidP="0051006E">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Este:</w:t>
            </w:r>
            <w:r w:rsidRPr="00271C15">
              <w:rPr>
                <w:rFonts w:ascii="Calibri" w:eastAsia="Times New Roman" w:hAnsi="Calibri" w:cs="Times New Roman"/>
                <w:color w:val="000000"/>
                <w:sz w:val="18"/>
                <w:szCs w:val="18"/>
                <w:lang w:eastAsia="es-CL"/>
              </w:rPr>
              <w:t xml:space="preserve"> 263.099</w:t>
            </w:r>
          </w:p>
        </w:tc>
      </w:tr>
      <w:tr w:rsidR="00811571" w:rsidRPr="00271C15" w14:paraId="5563FAFF" w14:textId="77777777" w:rsidTr="004F74BB">
        <w:trPr>
          <w:trHeight w:val="50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683391A" w14:textId="77777777" w:rsidR="00811571" w:rsidRPr="00271C15" w:rsidRDefault="00811571" w:rsidP="00077D77">
            <w:pPr>
              <w:spacing w:after="0" w:line="240" w:lineRule="auto"/>
              <w:jc w:val="both"/>
              <w:rPr>
                <w:rFonts w:ascii="Calibri" w:eastAsia="Times New Roman" w:hAnsi="Calibri" w:cs="Times New Roman"/>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002B073E" w:rsidRPr="00271C15">
              <w:rPr>
                <w:rFonts w:eastAsia="Times New Roman"/>
                <w:color w:val="000000"/>
                <w:sz w:val="18"/>
                <w:szCs w:val="18"/>
                <w:lang w:eastAsia="es-CL"/>
              </w:rPr>
              <w:t xml:space="preserve">sector </w:t>
            </w:r>
            <w:r w:rsidR="002B073E" w:rsidRPr="00271C15">
              <w:rPr>
                <w:sz w:val="18"/>
                <w:szCs w:val="18"/>
              </w:rPr>
              <w:t>de descarga de RILes en el Canal Sandoval no poseía acceso directo (</w:t>
            </w:r>
            <w:r w:rsidR="007B1AEA" w:rsidRPr="00271C15">
              <w:rPr>
                <w:sz w:val="18"/>
                <w:szCs w:val="18"/>
              </w:rPr>
              <w:t xml:space="preserve">existe </w:t>
            </w:r>
            <w:r w:rsidR="002B073E" w:rsidRPr="00271C15">
              <w:rPr>
                <w:sz w:val="18"/>
                <w:szCs w:val="18"/>
              </w:rPr>
              <w:t xml:space="preserve">cerco perimetral </w:t>
            </w:r>
            <w:r w:rsidR="004F74BB" w:rsidRPr="00271C15">
              <w:rPr>
                <w:sz w:val="18"/>
                <w:szCs w:val="18"/>
              </w:rPr>
              <w:t xml:space="preserve">que </w:t>
            </w:r>
            <w:r w:rsidR="002B073E" w:rsidRPr="00271C15">
              <w:rPr>
                <w:sz w:val="18"/>
                <w:szCs w:val="18"/>
              </w:rPr>
              <w:t>separa la empresa con el canal)</w:t>
            </w:r>
            <w:r w:rsidR="00077D77" w:rsidRPr="00271C15">
              <w:rPr>
                <w:sz w:val="18"/>
                <w:szCs w:val="18"/>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3328D4F" w14:textId="77777777" w:rsidR="00811571" w:rsidRPr="00271C15" w:rsidRDefault="00811571" w:rsidP="00077D77">
            <w:pPr>
              <w:spacing w:after="0" w:line="240" w:lineRule="auto"/>
              <w:jc w:val="both"/>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005A1407" w:rsidRPr="00271C15">
              <w:rPr>
                <w:sz w:val="18"/>
                <w:szCs w:val="18"/>
              </w:rPr>
              <w:t>punto de descarga de RILes tratados</w:t>
            </w:r>
            <w:r w:rsidR="00077D77" w:rsidRPr="00271C15">
              <w:rPr>
                <w:sz w:val="18"/>
                <w:szCs w:val="18"/>
              </w:rPr>
              <w:t xml:space="preserve"> (</w:t>
            </w:r>
            <w:r w:rsidR="005A1407" w:rsidRPr="00271C15">
              <w:rPr>
                <w:sz w:val="18"/>
                <w:szCs w:val="18"/>
              </w:rPr>
              <w:t>se constató vertimiento de RILes sin la presencia de materia orgánica u otros elementos</w:t>
            </w:r>
            <w:r w:rsidR="00077D77" w:rsidRPr="00271C15">
              <w:rPr>
                <w:sz w:val="18"/>
                <w:szCs w:val="18"/>
              </w:rPr>
              <w:t>)</w:t>
            </w:r>
            <w:r w:rsidR="005A1407" w:rsidRPr="00271C15">
              <w:rPr>
                <w:sz w:val="18"/>
                <w:szCs w:val="18"/>
              </w:rPr>
              <w:t>.</w:t>
            </w:r>
          </w:p>
        </w:tc>
      </w:tr>
      <w:tr w:rsidR="00811571" w:rsidRPr="00271C15" w14:paraId="04C79AB2" w14:textId="77777777" w:rsidTr="00C81DCA">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77A0E6AB" w14:textId="77777777" w:rsidR="00811571" w:rsidRPr="00271C15" w:rsidRDefault="00353831" w:rsidP="00C81DCA">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64D25902" wp14:editId="74AD9B1C">
                      <wp:simplePos x="0" y="0"/>
                      <wp:positionH relativeFrom="column">
                        <wp:posOffset>2544445</wp:posOffset>
                      </wp:positionH>
                      <wp:positionV relativeFrom="paragraph">
                        <wp:posOffset>728980</wp:posOffset>
                      </wp:positionV>
                      <wp:extent cx="287020" cy="597535"/>
                      <wp:effectExtent l="0" t="0" r="74930" b="50165"/>
                      <wp:wrapNone/>
                      <wp:docPr id="6" name="Conector recto de flecha 6"/>
                      <wp:cNvGraphicFramePr/>
                      <a:graphic xmlns:a="http://schemas.openxmlformats.org/drawingml/2006/main">
                        <a:graphicData uri="http://schemas.microsoft.com/office/word/2010/wordprocessingShape">
                          <wps:wsp>
                            <wps:cNvCnPr/>
                            <wps:spPr>
                              <a:xfrm>
                                <a:off x="0" y="0"/>
                                <a:ext cx="287020" cy="59753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C6D8D3" id="_x0000_t32" coordsize="21600,21600" o:spt="32" o:oned="t" path="m,l21600,21600e" filled="f">
                      <v:path arrowok="t" fillok="f" o:connecttype="none"/>
                      <o:lock v:ext="edit" shapetype="t"/>
                    </v:shapetype>
                    <v:shape id="Conector recto de flecha 6" o:spid="_x0000_s1026" type="#_x0000_t32" style="position:absolute;margin-left:200.35pt;margin-top:57.4pt;width:22.6pt;height:4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" strokecolor="red" strokeweight="2pt">
                      <v:stroke endarrow="block" joinstyle="miter"/>
                    </v:shape>
                  </w:pict>
                </mc:Fallback>
              </mc:AlternateContent>
            </w:r>
            <w:r w:rsidR="00656F47" w:rsidRPr="00271C15">
              <w:rPr>
                <w:rFonts w:ascii="Calibri" w:eastAsia="Times New Roman" w:hAnsi="Calibri" w:cs="Times New Roman"/>
                <w:noProof/>
                <w:color w:val="000000"/>
                <w:sz w:val="20"/>
                <w:szCs w:val="20"/>
                <w:lang w:eastAsia="es-CL"/>
              </w:rPr>
              <w:drawing>
                <wp:inline distT="0" distB="0" distL="0" distR="0" wp14:anchorId="432464E7" wp14:editId="663FC2C3">
                  <wp:extent cx="3060000" cy="1800000"/>
                  <wp:effectExtent l="0" t="0" r="762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2BE2CBF" w14:textId="77777777" w:rsidR="00811571" w:rsidRPr="00271C15" w:rsidRDefault="00656F47" w:rsidP="00C81DCA">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w:drawing>
                <wp:inline distT="0" distB="0" distL="0" distR="0" wp14:anchorId="371FB2AB" wp14:editId="56161F50">
                  <wp:extent cx="3060000" cy="1800000"/>
                  <wp:effectExtent l="0" t="0" r="762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811571" w:rsidRPr="00271C15" w14:paraId="766E6C38" w14:textId="77777777" w:rsidTr="00C81DC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8864327" w14:textId="77777777" w:rsidR="00811571" w:rsidRPr="00271C15" w:rsidRDefault="00811571" w:rsidP="00C81DCA">
            <w:pPr>
              <w:spacing w:after="0" w:line="240" w:lineRule="auto"/>
              <w:contextualSpacing/>
              <w:outlineLvl w:val="1"/>
              <w:rPr>
                <w:rFonts w:ascii="Calibri" w:eastAsia="Times New Roman" w:hAnsi="Calibri" w:cs="Calibri"/>
                <w:b/>
                <w:color w:val="000000"/>
                <w:sz w:val="18"/>
                <w:szCs w:val="20"/>
                <w:lang w:eastAsia="es-CL"/>
              </w:rPr>
            </w:pPr>
            <w:bookmarkStart w:id="212" w:name="_Toc519864847"/>
            <w:r w:rsidRPr="00271C15">
              <w:rPr>
                <w:rFonts w:ascii="Calibri" w:eastAsia="Calibri" w:hAnsi="Calibri" w:cs="Calibri"/>
                <w:b/>
                <w:sz w:val="18"/>
                <w:szCs w:val="20"/>
              </w:rPr>
              <w:t xml:space="preserve">Fotografía </w:t>
            </w:r>
            <w:r w:rsidR="0045519C" w:rsidRPr="00271C15">
              <w:rPr>
                <w:rFonts w:ascii="Calibri" w:eastAsia="Calibri" w:hAnsi="Calibri" w:cs="Calibri"/>
                <w:b/>
                <w:sz w:val="18"/>
                <w:szCs w:val="20"/>
              </w:rPr>
              <w:t>11</w:t>
            </w:r>
            <w:r w:rsidRPr="00271C15">
              <w:rPr>
                <w:rFonts w:ascii="Calibri" w:eastAsia="Calibri" w:hAnsi="Calibri" w:cs="Calibri"/>
                <w:b/>
                <w:sz w:val="18"/>
                <w:szCs w:val="20"/>
              </w:rPr>
              <w:t>.</w:t>
            </w:r>
            <w:bookmarkEnd w:id="2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CB1A9D" w14:textId="77777777" w:rsidR="00811571" w:rsidRPr="00271C15" w:rsidRDefault="00811571" w:rsidP="00C81DC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Fecha:</w:t>
            </w:r>
            <w:r w:rsidRPr="00271C15">
              <w:rPr>
                <w:rFonts w:ascii="Calibri" w:eastAsia="Times New Roman" w:hAnsi="Calibri" w:cs="Times New Roman"/>
                <w:b/>
                <w:color w:val="FF0000"/>
                <w:sz w:val="18"/>
                <w:szCs w:val="18"/>
                <w:lang w:eastAsia="es-CL"/>
              </w:rPr>
              <w:t xml:space="preserve"> </w:t>
            </w:r>
            <w:r w:rsidRPr="00271C15">
              <w:rPr>
                <w:rFonts w:ascii="Calibri" w:eastAsia="Times New Roman" w:hAnsi="Calibri" w:cs="Times New Roman"/>
                <w:color w:val="000000"/>
                <w:sz w:val="18"/>
                <w:szCs w:val="18"/>
                <w:lang w:eastAsia="es-CL"/>
              </w:rPr>
              <w:t>26-03-2018</w:t>
            </w:r>
          </w:p>
        </w:tc>
        <w:tc>
          <w:tcPr>
            <w:tcW w:w="1341" w:type="pct"/>
            <w:tcBorders>
              <w:top w:val="single" w:sz="4" w:space="0" w:color="auto"/>
              <w:left w:val="nil"/>
              <w:bottom w:val="single" w:sz="4" w:space="0" w:color="auto"/>
              <w:right w:val="nil"/>
            </w:tcBorders>
            <w:shd w:val="clear" w:color="auto" w:fill="auto"/>
            <w:noWrap/>
            <w:vAlign w:val="center"/>
            <w:hideMark/>
          </w:tcPr>
          <w:p w14:paraId="77C8E527" w14:textId="77777777" w:rsidR="00811571" w:rsidRPr="00271C15" w:rsidRDefault="00811571" w:rsidP="00C81DCA">
            <w:pPr>
              <w:spacing w:after="0" w:line="240" w:lineRule="auto"/>
              <w:contextualSpacing/>
              <w:outlineLvl w:val="1"/>
              <w:rPr>
                <w:rFonts w:ascii="Calibri" w:eastAsia="Calibri" w:hAnsi="Calibri" w:cs="Calibri"/>
                <w:b/>
                <w:sz w:val="18"/>
                <w:szCs w:val="20"/>
              </w:rPr>
            </w:pPr>
            <w:bookmarkStart w:id="213" w:name="_Toc519864848"/>
            <w:r w:rsidRPr="00271C15">
              <w:rPr>
                <w:rFonts w:ascii="Calibri" w:eastAsia="Calibri" w:hAnsi="Calibri" w:cs="Calibri"/>
                <w:b/>
                <w:sz w:val="18"/>
                <w:szCs w:val="20"/>
              </w:rPr>
              <w:t xml:space="preserve">Fotografía </w:t>
            </w:r>
            <w:r w:rsidR="0045519C" w:rsidRPr="00271C15">
              <w:rPr>
                <w:rFonts w:ascii="Calibri" w:eastAsia="Calibri" w:hAnsi="Calibri" w:cs="Calibri"/>
                <w:b/>
                <w:sz w:val="18"/>
                <w:szCs w:val="20"/>
              </w:rPr>
              <w:t>12</w:t>
            </w:r>
            <w:r w:rsidRPr="00271C15">
              <w:rPr>
                <w:rFonts w:ascii="Calibri" w:eastAsia="Calibri" w:hAnsi="Calibri" w:cs="Calibri"/>
                <w:b/>
                <w:sz w:val="18"/>
                <w:szCs w:val="20"/>
              </w:rPr>
              <w:t>.</w:t>
            </w:r>
            <w:bookmarkEnd w:id="2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0C0D7D" w14:textId="77777777" w:rsidR="00811571" w:rsidRPr="00271C15" w:rsidRDefault="00811571" w:rsidP="00C81DCA">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 xml:space="preserve">Fecha: </w:t>
            </w:r>
            <w:r w:rsidRPr="00271C15">
              <w:rPr>
                <w:rFonts w:ascii="Calibri" w:eastAsia="Times New Roman" w:hAnsi="Calibri" w:cs="Times New Roman"/>
                <w:color w:val="000000"/>
                <w:sz w:val="18"/>
                <w:szCs w:val="18"/>
                <w:lang w:eastAsia="es-CL"/>
              </w:rPr>
              <w:t>26-03-2018</w:t>
            </w:r>
          </w:p>
        </w:tc>
      </w:tr>
      <w:tr w:rsidR="0051006E" w:rsidRPr="00271C15" w14:paraId="071B8CF6" w14:textId="77777777" w:rsidTr="00C81DC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3A8B45" w14:textId="77777777" w:rsidR="0051006E" w:rsidRPr="00271C15" w:rsidRDefault="0051006E" w:rsidP="0051006E">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Coordenadas UTM DATUM WGS84 HUSO</w:t>
            </w:r>
            <w:r w:rsidRPr="00271C15">
              <w:rPr>
                <w:rFonts w:ascii="Calibri" w:eastAsia="Times New Roman" w:hAnsi="Calibri" w:cs="Times New Roman"/>
                <w:b/>
                <w:color w:val="FF0000"/>
                <w:sz w:val="18"/>
                <w:szCs w:val="18"/>
                <w:lang w:eastAsia="es-CL"/>
              </w:rPr>
              <w:t xml:space="preserve"> </w:t>
            </w:r>
            <w:r w:rsidRPr="00271C15">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1FD9156" w14:textId="77777777" w:rsidR="0051006E" w:rsidRPr="00271C15" w:rsidRDefault="0051006E" w:rsidP="0051006E">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Norte:</w:t>
            </w:r>
            <w:r w:rsidRPr="00271C15">
              <w:rPr>
                <w:rFonts w:ascii="Calibri" w:eastAsia="Times New Roman" w:hAnsi="Calibri" w:cs="Times New Roman"/>
                <w:color w:val="000000"/>
                <w:sz w:val="18"/>
                <w:szCs w:val="18"/>
                <w:lang w:eastAsia="es-CL"/>
              </w:rPr>
              <w:t xml:space="preserve"> 6.074.263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7BD5DB7" w14:textId="77777777" w:rsidR="0051006E" w:rsidRPr="00271C15" w:rsidRDefault="0051006E" w:rsidP="0051006E">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Este:</w:t>
            </w:r>
            <w:r w:rsidRPr="00271C15">
              <w:rPr>
                <w:rFonts w:ascii="Calibri" w:eastAsia="Times New Roman" w:hAnsi="Calibri" w:cs="Times New Roman"/>
                <w:color w:val="000000"/>
                <w:sz w:val="18"/>
                <w:szCs w:val="18"/>
                <w:lang w:eastAsia="es-CL"/>
              </w:rPr>
              <w:t xml:space="preserve"> 263.099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6C12EA3" w14:textId="77777777" w:rsidR="0051006E" w:rsidRPr="00271C15" w:rsidRDefault="0051006E" w:rsidP="0051006E">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C271868" w14:textId="77777777" w:rsidR="0051006E" w:rsidRPr="00271C15" w:rsidRDefault="0051006E" w:rsidP="0051006E">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Norte:</w:t>
            </w:r>
            <w:r w:rsidRPr="00271C15">
              <w:rPr>
                <w:rFonts w:ascii="Calibri" w:eastAsia="Times New Roman" w:hAnsi="Calibri" w:cs="Times New Roman"/>
                <w:color w:val="000000"/>
                <w:sz w:val="18"/>
                <w:szCs w:val="18"/>
                <w:lang w:eastAsia="es-CL"/>
              </w:rPr>
              <w:t xml:space="preserve"> 6.074.263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2E0048E" w14:textId="77777777" w:rsidR="0051006E" w:rsidRPr="00271C15" w:rsidRDefault="0051006E" w:rsidP="0051006E">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Este:</w:t>
            </w:r>
            <w:r w:rsidRPr="00271C15">
              <w:rPr>
                <w:rFonts w:ascii="Calibri" w:eastAsia="Times New Roman" w:hAnsi="Calibri" w:cs="Times New Roman"/>
                <w:color w:val="000000"/>
                <w:sz w:val="18"/>
                <w:szCs w:val="18"/>
                <w:lang w:eastAsia="es-CL"/>
              </w:rPr>
              <w:t xml:space="preserve"> 263.099</w:t>
            </w:r>
          </w:p>
        </w:tc>
      </w:tr>
      <w:tr w:rsidR="00811571" w:rsidRPr="00271C15" w14:paraId="361916FE" w14:textId="77777777" w:rsidTr="00C81DCA">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6FB76E2" w14:textId="77777777" w:rsidR="005A1407" w:rsidRPr="00271C15" w:rsidRDefault="00811571" w:rsidP="00077D77">
            <w:pPr>
              <w:spacing w:after="0" w:line="240" w:lineRule="auto"/>
              <w:jc w:val="both"/>
              <w:rPr>
                <w:rFonts w:ascii="Calibri" w:eastAsia="Times New Roman" w:hAnsi="Calibri" w:cs="Times New Roman"/>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005A1407" w:rsidRPr="00271C15">
              <w:rPr>
                <w:sz w:val="18"/>
                <w:szCs w:val="18"/>
              </w:rPr>
              <w:t>Canal Sandoval</w:t>
            </w:r>
            <w:r w:rsidR="00077D77" w:rsidRPr="00271C15">
              <w:rPr>
                <w:sz w:val="18"/>
                <w:szCs w:val="18"/>
              </w:rPr>
              <w:t xml:space="preserve"> (</w:t>
            </w:r>
            <w:r w:rsidR="005A1407" w:rsidRPr="00271C15">
              <w:rPr>
                <w:sz w:val="18"/>
                <w:szCs w:val="18"/>
              </w:rPr>
              <w:t>en dirección Oeste</w:t>
            </w:r>
            <w:r w:rsidR="00077D77" w:rsidRPr="00271C15">
              <w:rPr>
                <w:sz w:val="18"/>
                <w:szCs w:val="18"/>
              </w:rPr>
              <w:t>)</w:t>
            </w:r>
            <w:r w:rsidR="005A1407" w:rsidRPr="00271C15">
              <w:rPr>
                <w:sz w:val="18"/>
                <w:szCs w:val="18"/>
              </w:rPr>
              <w:t>.</w:t>
            </w:r>
          </w:p>
          <w:p w14:paraId="380C9AD0" w14:textId="77777777" w:rsidR="00811571" w:rsidRPr="00271C15" w:rsidRDefault="00811571" w:rsidP="00BA20FB">
            <w:pPr>
              <w:spacing w:after="0" w:line="240" w:lineRule="auto"/>
              <w:jc w:val="both"/>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69BE7D1" w14:textId="77777777" w:rsidR="00811571" w:rsidRPr="00271C15" w:rsidRDefault="00811571" w:rsidP="00077D77">
            <w:pPr>
              <w:spacing w:after="0" w:line="240" w:lineRule="auto"/>
              <w:jc w:val="both"/>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005A1407" w:rsidRPr="00271C15">
              <w:rPr>
                <w:sz w:val="18"/>
                <w:szCs w:val="18"/>
              </w:rPr>
              <w:t>se recorrió el Canal Sandoval desde el punto de descarga y hasta el límite Sur del predio de Sugal, no detectando la presencia de materia orgánica u otros.</w:t>
            </w:r>
          </w:p>
        </w:tc>
      </w:tr>
    </w:tbl>
    <w:p w14:paraId="7B93CE7C" w14:textId="77777777" w:rsidR="00DD6D34" w:rsidRPr="00271C15" w:rsidRDefault="00DD6D34" w:rsidP="00DD6D34">
      <w:pPr>
        <w:pStyle w:val="Ttulo2"/>
        <w:numPr>
          <w:ilvl w:val="0"/>
          <w:numId w:val="0"/>
        </w:numPr>
        <w:ind w:left="576" w:hanging="576"/>
      </w:pPr>
    </w:p>
    <w:p w14:paraId="70655E6F" w14:textId="77777777" w:rsidR="00B17B36" w:rsidRPr="00271C15" w:rsidRDefault="00B17B36" w:rsidP="00B17B36"/>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D6D34" w:rsidRPr="00271C15" w14:paraId="115B46E6" w14:textId="77777777" w:rsidTr="00DD6D3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E4BE09" w14:textId="77777777" w:rsidR="00DD6D34" w:rsidRPr="00271C15" w:rsidRDefault="00DD6D34" w:rsidP="00DD6D34">
            <w:pPr>
              <w:spacing w:after="0" w:line="240" w:lineRule="auto"/>
              <w:jc w:val="center"/>
              <w:rPr>
                <w:rFonts w:ascii="Calibri" w:eastAsia="Times New Roman" w:hAnsi="Calibri" w:cs="Times New Roman"/>
                <w:b/>
                <w:bCs/>
                <w:color w:val="000000"/>
                <w:sz w:val="20"/>
                <w:szCs w:val="20"/>
                <w:lang w:eastAsia="es-CL"/>
              </w:rPr>
            </w:pPr>
            <w:r w:rsidRPr="00271C15">
              <w:rPr>
                <w:rFonts w:ascii="Calibri" w:eastAsia="Times New Roman" w:hAnsi="Calibri" w:cs="Times New Roman"/>
                <w:b/>
                <w:bCs/>
                <w:color w:val="000000"/>
                <w:sz w:val="20"/>
                <w:szCs w:val="20"/>
                <w:lang w:eastAsia="es-CL"/>
              </w:rPr>
              <w:lastRenderedPageBreak/>
              <w:t>Registros</w:t>
            </w:r>
          </w:p>
        </w:tc>
      </w:tr>
      <w:tr w:rsidR="00DD6D34" w:rsidRPr="00271C15" w14:paraId="20C74880" w14:textId="77777777" w:rsidTr="00DD6D34">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5BBA11F" w14:textId="77777777" w:rsidR="00DD6D34" w:rsidRPr="00271C15" w:rsidRDefault="00656F47" w:rsidP="00DD6D34">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w:drawing>
                <wp:inline distT="0" distB="0" distL="0" distR="0" wp14:anchorId="29BC2E0F" wp14:editId="333FC1CD">
                  <wp:extent cx="3060000" cy="1800000"/>
                  <wp:effectExtent l="0" t="0" r="762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A210B9D" w14:textId="77777777" w:rsidR="00DD6D34" w:rsidRPr="00271C15" w:rsidRDefault="00353831" w:rsidP="00DD6D34">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2FFAB2D6" wp14:editId="3FAB7BA8">
                      <wp:simplePos x="0" y="0"/>
                      <wp:positionH relativeFrom="column">
                        <wp:posOffset>1804670</wp:posOffset>
                      </wp:positionH>
                      <wp:positionV relativeFrom="paragraph">
                        <wp:posOffset>906145</wp:posOffset>
                      </wp:positionV>
                      <wp:extent cx="1259840" cy="638810"/>
                      <wp:effectExtent l="38100" t="0" r="16510" b="66040"/>
                      <wp:wrapNone/>
                      <wp:docPr id="7" name="Conector recto de flecha 7"/>
                      <wp:cNvGraphicFramePr/>
                      <a:graphic xmlns:a="http://schemas.openxmlformats.org/drawingml/2006/main">
                        <a:graphicData uri="http://schemas.microsoft.com/office/word/2010/wordprocessingShape">
                          <wps:wsp>
                            <wps:cNvCnPr/>
                            <wps:spPr>
                              <a:xfrm flipH="1">
                                <a:off x="0" y="0"/>
                                <a:ext cx="1259840" cy="6388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71C84" id="Conector recto de flecha 7" o:spid="_x0000_s1026" type="#_x0000_t32" style="position:absolute;margin-left:142.1pt;margin-top:71.35pt;width:99.2pt;height:50.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" strokecolor="red" strokeweight="2pt">
                      <v:stroke endarrow="block" joinstyle="miter"/>
                    </v:shape>
                  </w:pict>
                </mc:Fallback>
              </mc:AlternateContent>
            </w:r>
            <w:r w:rsidR="00656F47" w:rsidRPr="00271C15">
              <w:rPr>
                <w:rFonts w:ascii="Calibri" w:eastAsia="Times New Roman" w:hAnsi="Calibri" w:cs="Times New Roman"/>
                <w:noProof/>
                <w:color w:val="000000"/>
                <w:sz w:val="20"/>
                <w:szCs w:val="20"/>
                <w:lang w:eastAsia="es-CL"/>
              </w:rPr>
              <w:drawing>
                <wp:inline distT="0" distB="0" distL="0" distR="0" wp14:anchorId="30B3B38C" wp14:editId="78FBE1B1">
                  <wp:extent cx="3060000" cy="1800000"/>
                  <wp:effectExtent l="0" t="0" r="762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DD6D34" w:rsidRPr="00271C15" w14:paraId="6DF6AC91" w14:textId="77777777" w:rsidTr="00DD6D3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8350E66" w14:textId="77777777" w:rsidR="00DD6D34" w:rsidRPr="00271C15" w:rsidRDefault="00DD6D34" w:rsidP="00DD6D34">
            <w:pPr>
              <w:spacing w:after="0" w:line="240" w:lineRule="auto"/>
              <w:contextualSpacing/>
              <w:outlineLvl w:val="1"/>
              <w:rPr>
                <w:rFonts w:ascii="Calibri" w:eastAsia="Times New Roman" w:hAnsi="Calibri" w:cs="Calibri"/>
                <w:b/>
                <w:color w:val="000000"/>
                <w:sz w:val="18"/>
                <w:szCs w:val="20"/>
                <w:lang w:eastAsia="es-CL"/>
              </w:rPr>
            </w:pPr>
            <w:bookmarkStart w:id="214" w:name="_Toc519864849"/>
            <w:r w:rsidRPr="00271C15">
              <w:rPr>
                <w:rFonts w:ascii="Calibri" w:eastAsia="Calibri" w:hAnsi="Calibri" w:cs="Calibri"/>
                <w:b/>
                <w:sz w:val="18"/>
                <w:szCs w:val="20"/>
              </w:rPr>
              <w:t>Fotografía 1</w:t>
            </w:r>
            <w:r w:rsidR="0045519C" w:rsidRPr="00271C15">
              <w:rPr>
                <w:rFonts w:ascii="Calibri" w:eastAsia="Calibri" w:hAnsi="Calibri" w:cs="Calibri"/>
                <w:b/>
                <w:sz w:val="18"/>
                <w:szCs w:val="20"/>
              </w:rPr>
              <w:t>3</w:t>
            </w:r>
            <w:r w:rsidRPr="00271C15">
              <w:rPr>
                <w:rFonts w:ascii="Calibri" w:eastAsia="Calibri" w:hAnsi="Calibri" w:cs="Calibri"/>
                <w:b/>
                <w:sz w:val="18"/>
                <w:szCs w:val="20"/>
              </w:rPr>
              <w:t>.</w:t>
            </w:r>
            <w:bookmarkEnd w:id="21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7625DD" w14:textId="77777777" w:rsidR="00DD6D34" w:rsidRPr="00271C15" w:rsidRDefault="00DD6D34" w:rsidP="00DD6D34">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Fecha:</w:t>
            </w:r>
            <w:r w:rsidRPr="00271C15">
              <w:rPr>
                <w:rFonts w:ascii="Calibri" w:eastAsia="Times New Roman" w:hAnsi="Calibri" w:cs="Times New Roman"/>
                <w:color w:val="000000"/>
                <w:sz w:val="18"/>
                <w:szCs w:val="18"/>
                <w:lang w:eastAsia="es-CL"/>
              </w:rPr>
              <w:t xml:space="preserve"> 26-03-2018</w:t>
            </w:r>
          </w:p>
        </w:tc>
        <w:tc>
          <w:tcPr>
            <w:tcW w:w="1341" w:type="pct"/>
            <w:tcBorders>
              <w:top w:val="single" w:sz="4" w:space="0" w:color="auto"/>
              <w:left w:val="nil"/>
              <w:bottom w:val="single" w:sz="4" w:space="0" w:color="auto"/>
              <w:right w:val="nil"/>
            </w:tcBorders>
            <w:shd w:val="clear" w:color="auto" w:fill="auto"/>
            <w:noWrap/>
            <w:vAlign w:val="center"/>
            <w:hideMark/>
          </w:tcPr>
          <w:p w14:paraId="3D975BB6" w14:textId="77777777" w:rsidR="00DD6D34" w:rsidRPr="00271C15" w:rsidRDefault="00DD6D34" w:rsidP="00DD6D34">
            <w:pPr>
              <w:spacing w:after="0" w:line="240" w:lineRule="auto"/>
              <w:contextualSpacing/>
              <w:outlineLvl w:val="1"/>
              <w:rPr>
                <w:rFonts w:ascii="Calibri" w:eastAsia="Calibri" w:hAnsi="Calibri" w:cs="Calibri"/>
                <w:b/>
                <w:sz w:val="18"/>
                <w:szCs w:val="20"/>
              </w:rPr>
            </w:pPr>
            <w:bookmarkStart w:id="215" w:name="_Toc519864850"/>
            <w:r w:rsidRPr="00271C15">
              <w:rPr>
                <w:rFonts w:ascii="Calibri" w:eastAsia="Calibri" w:hAnsi="Calibri" w:cs="Calibri"/>
                <w:b/>
                <w:sz w:val="18"/>
                <w:szCs w:val="20"/>
              </w:rPr>
              <w:t xml:space="preserve">Fotografía </w:t>
            </w:r>
            <w:r w:rsidR="0045519C" w:rsidRPr="00271C15">
              <w:rPr>
                <w:rFonts w:ascii="Calibri" w:eastAsia="Calibri" w:hAnsi="Calibri" w:cs="Calibri"/>
                <w:b/>
                <w:sz w:val="18"/>
                <w:szCs w:val="20"/>
              </w:rPr>
              <w:t>14</w:t>
            </w:r>
            <w:r w:rsidRPr="00271C15">
              <w:rPr>
                <w:rFonts w:ascii="Calibri" w:eastAsia="Calibri" w:hAnsi="Calibri" w:cs="Calibri"/>
                <w:b/>
                <w:sz w:val="18"/>
                <w:szCs w:val="20"/>
              </w:rPr>
              <w:t>.</w:t>
            </w:r>
            <w:bookmarkEnd w:id="21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A63972" w14:textId="77777777" w:rsidR="00DD6D34" w:rsidRPr="00271C15" w:rsidRDefault="00DD6D34" w:rsidP="00DD6D34">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 xml:space="preserve">Fecha: </w:t>
            </w:r>
            <w:r w:rsidRPr="00271C15">
              <w:rPr>
                <w:rFonts w:ascii="Calibri" w:eastAsia="Times New Roman" w:hAnsi="Calibri" w:cs="Times New Roman"/>
                <w:color w:val="000000"/>
                <w:sz w:val="18"/>
                <w:szCs w:val="18"/>
                <w:lang w:eastAsia="es-CL"/>
              </w:rPr>
              <w:t>26-03-2018</w:t>
            </w:r>
          </w:p>
        </w:tc>
      </w:tr>
      <w:tr w:rsidR="00DD6D34" w:rsidRPr="00271C15" w14:paraId="648AB307" w14:textId="77777777" w:rsidTr="00DD6D34">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B473515" w14:textId="77777777" w:rsidR="00DD6D34" w:rsidRPr="00271C15" w:rsidRDefault="004F74BB" w:rsidP="00077D77">
            <w:pPr>
              <w:spacing w:after="0" w:line="240" w:lineRule="auto"/>
              <w:jc w:val="both"/>
              <w:rPr>
                <w:rFonts w:ascii="Calibri" w:eastAsia="Times New Roman" w:hAnsi="Calibri" w:cs="Times New Roman"/>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Pr="00271C15">
              <w:rPr>
                <w:sz w:val="18"/>
                <w:szCs w:val="18"/>
              </w:rPr>
              <w:t>se recorrió el Canal Sandoval desde el punto de descarga y hasta el límite Sur del predio de Sugal, no detectando la presencia de materia orgánica u otros.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5CC2A96" w14:textId="77777777" w:rsidR="00DD6D34" w:rsidRPr="00271C15" w:rsidRDefault="00DD6D34" w:rsidP="00077D77">
            <w:pPr>
              <w:spacing w:after="0" w:line="240" w:lineRule="auto"/>
              <w:jc w:val="both"/>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004F74BB" w:rsidRPr="00271C15">
              <w:rPr>
                <w:sz w:val="18"/>
                <w:szCs w:val="18"/>
              </w:rPr>
              <w:t>Canal Sandoval (en dirección Oeste).</w:t>
            </w:r>
          </w:p>
        </w:tc>
      </w:tr>
      <w:tr w:rsidR="00DD6D34" w:rsidRPr="00271C15" w14:paraId="658F90EB" w14:textId="77777777" w:rsidTr="00DD6D34">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3802FB05" w14:textId="77777777" w:rsidR="00DD6D34" w:rsidRPr="00271C15" w:rsidRDefault="00656F47" w:rsidP="00DD6D34">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w:drawing>
                <wp:inline distT="0" distB="0" distL="0" distR="0" wp14:anchorId="720E295A" wp14:editId="24554AD2">
                  <wp:extent cx="3060000" cy="1800000"/>
                  <wp:effectExtent l="0" t="0" r="762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564C2BC" w14:textId="77777777" w:rsidR="00DD6D34" w:rsidRPr="00271C15" w:rsidRDefault="00656F47" w:rsidP="00DD6D34">
            <w:pPr>
              <w:spacing w:after="0" w:line="240" w:lineRule="auto"/>
              <w:jc w:val="center"/>
              <w:rPr>
                <w:rFonts w:ascii="Calibri" w:eastAsia="Times New Roman" w:hAnsi="Calibri" w:cs="Times New Roman"/>
                <w:color w:val="000000"/>
                <w:sz w:val="20"/>
                <w:szCs w:val="20"/>
                <w:lang w:eastAsia="es-CL"/>
              </w:rPr>
            </w:pPr>
            <w:r w:rsidRPr="00271C15">
              <w:rPr>
                <w:rFonts w:ascii="Calibri" w:eastAsia="Times New Roman" w:hAnsi="Calibri" w:cs="Times New Roman"/>
                <w:noProof/>
                <w:color w:val="000000"/>
                <w:sz w:val="20"/>
                <w:szCs w:val="20"/>
                <w:lang w:eastAsia="es-CL"/>
              </w:rPr>
              <w:drawing>
                <wp:inline distT="0" distB="0" distL="0" distR="0" wp14:anchorId="77242E21" wp14:editId="420AB202">
                  <wp:extent cx="3060000" cy="1800000"/>
                  <wp:effectExtent l="0" t="0" r="762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0000" cy="1800000"/>
                          </a:xfrm>
                          <a:prstGeom prst="rect">
                            <a:avLst/>
                          </a:prstGeom>
                          <a:noFill/>
                        </pic:spPr>
                      </pic:pic>
                    </a:graphicData>
                  </a:graphic>
                </wp:inline>
              </w:drawing>
            </w:r>
          </w:p>
        </w:tc>
      </w:tr>
      <w:tr w:rsidR="00DD6D34" w:rsidRPr="00271C15" w14:paraId="1993D474" w14:textId="77777777" w:rsidTr="00DD6D3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FB7736B" w14:textId="77777777" w:rsidR="00DD6D34" w:rsidRPr="00271C15" w:rsidRDefault="00DD6D34" w:rsidP="00DD6D34">
            <w:pPr>
              <w:spacing w:after="0" w:line="240" w:lineRule="auto"/>
              <w:contextualSpacing/>
              <w:outlineLvl w:val="1"/>
              <w:rPr>
                <w:rFonts w:ascii="Calibri" w:eastAsia="Times New Roman" w:hAnsi="Calibri" w:cs="Calibri"/>
                <w:b/>
                <w:color w:val="000000"/>
                <w:sz w:val="18"/>
                <w:szCs w:val="20"/>
                <w:lang w:eastAsia="es-CL"/>
              </w:rPr>
            </w:pPr>
            <w:bookmarkStart w:id="216" w:name="_Toc519864851"/>
            <w:r w:rsidRPr="00271C15">
              <w:rPr>
                <w:rFonts w:ascii="Calibri" w:eastAsia="Calibri" w:hAnsi="Calibri" w:cs="Calibri"/>
                <w:b/>
                <w:sz w:val="18"/>
                <w:szCs w:val="20"/>
              </w:rPr>
              <w:t xml:space="preserve">Fotografía </w:t>
            </w:r>
            <w:r w:rsidR="0045519C" w:rsidRPr="00271C15">
              <w:rPr>
                <w:rFonts w:ascii="Calibri" w:eastAsia="Calibri" w:hAnsi="Calibri" w:cs="Calibri"/>
                <w:b/>
                <w:sz w:val="18"/>
                <w:szCs w:val="20"/>
              </w:rPr>
              <w:t>15</w:t>
            </w:r>
            <w:r w:rsidRPr="00271C15">
              <w:rPr>
                <w:rFonts w:ascii="Calibri" w:eastAsia="Calibri" w:hAnsi="Calibri" w:cs="Calibri"/>
                <w:b/>
                <w:sz w:val="18"/>
                <w:szCs w:val="20"/>
              </w:rPr>
              <w:t>.</w:t>
            </w:r>
            <w:bookmarkEnd w:id="21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D3A6DD" w14:textId="77777777" w:rsidR="00DD6D34" w:rsidRPr="00271C15" w:rsidRDefault="00DD6D34" w:rsidP="00DD6D34">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Fecha:</w:t>
            </w:r>
            <w:r w:rsidRPr="00271C15">
              <w:rPr>
                <w:rFonts w:ascii="Calibri" w:eastAsia="Times New Roman" w:hAnsi="Calibri" w:cs="Times New Roman"/>
                <w:b/>
                <w:color w:val="FF0000"/>
                <w:sz w:val="18"/>
                <w:szCs w:val="18"/>
                <w:lang w:eastAsia="es-CL"/>
              </w:rPr>
              <w:t xml:space="preserve"> </w:t>
            </w:r>
            <w:r w:rsidRPr="00271C15">
              <w:rPr>
                <w:rFonts w:ascii="Calibri" w:eastAsia="Times New Roman" w:hAnsi="Calibri" w:cs="Times New Roman"/>
                <w:color w:val="000000"/>
                <w:sz w:val="18"/>
                <w:szCs w:val="18"/>
                <w:lang w:eastAsia="es-CL"/>
              </w:rPr>
              <w:t>26-03-2018</w:t>
            </w:r>
          </w:p>
        </w:tc>
        <w:tc>
          <w:tcPr>
            <w:tcW w:w="1341" w:type="pct"/>
            <w:tcBorders>
              <w:top w:val="single" w:sz="4" w:space="0" w:color="auto"/>
              <w:left w:val="nil"/>
              <w:bottom w:val="single" w:sz="4" w:space="0" w:color="auto"/>
              <w:right w:val="nil"/>
            </w:tcBorders>
            <w:shd w:val="clear" w:color="auto" w:fill="auto"/>
            <w:noWrap/>
            <w:vAlign w:val="center"/>
            <w:hideMark/>
          </w:tcPr>
          <w:p w14:paraId="11B541B5" w14:textId="77777777" w:rsidR="00DD6D34" w:rsidRPr="00271C15" w:rsidRDefault="00DD6D34" w:rsidP="00DD6D34">
            <w:pPr>
              <w:spacing w:after="0" w:line="240" w:lineRule="auto"/>
              <w:contextualSpacing/>
              <w:outlineLvl w:val="1"/>
              <w:rPr>
                <w:rFonts w:ascii="Calibri" w:eastAsia="Calibri" w:hAnsi="Calibri" w:cs="Calibri"/>
                <w:b/>
                <w:sz w:val="18"/>
                <w:szCs w:val="20"/>
              </w:rPr>
            </w:pPr>
            <w:bookmarkStart w:id="217" w:name="_Toc519864852"/>
            <w:r w:rsidRPr="00271C15">
              <w:rPr>
                <w:rFonts w:ascii="Calibri" w:eastAsia="Calibri" w:hAnsi="Calibri" w:cs="Calibri"/>
                <w:b/>
                <w:sz w:val="18"/>
                <w:szCs w:val="20"/>
              </w:rPr>
              <w:t xml:space="preserve">Fotografía </w:t>
            </w:r>
            <w:r w:rsidR="0045519C" w:rsidRPr="00271C15">
              <w:rPr>
                <w:rFonts w:ascii="Calibri" w:eastAsia="Calibri" w:hAnsi="Calibri" w:cs="Calibri"/>
                <w:b/>
                <w:sz w:val="18"/>
                <w:szCs w:val="20"/>
              </w:rPr>
              <w:t>16.</w:t>
            </w:r>
            <w:bookmarkEnd w:id="21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A672ED" w14:textId="77777777" w:rsidR="00DD6D34" w:rsidRPr="00271C15" w:rsidRDefault="00DD6D34" w:rsidP="00DD6D34">
            <w:pPr>
              <w:spacing w:after="0" w:line="240" w:lineRule="auto"/>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 xml:space="preserve">Fecha: </w:t>
            </w:r>
            <w:r w:rsidRPr="00271C15">
              <w:rPr>
                <w:rFonts w:ascii="Calibri" w:eastAsia="Times New Roman" w:hAnsi="Calibri" w:cs="Times New Roman"/>
                <w:color w:val="000000"/>
                <w:sz w:val="18"/>
                <w:szCs w:val="18"/>
                <w:lang w:eastAsia="es-CL"/>
              </w:rPr>
              <w:t>26-03-2018</w:t>
            </w:r>
          </w:p>
        </w:tc>
      </w:tr>
      <w:tr w:rsidR="00DD6D34" w:rsidRPr="00271C15" w14:paraId="5868C8EE" w14:textId="77777777" w:rsidTr="00DD6D34">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74A1E69" w14:textId="77777777" w:rsidR="00DD6D34" w:rsidRPr="00271C15" w:rsidRDefault="004F74BB" w:rsidP="00077D77">
            <w:pPr>
              <w:spacing w:after="0" w:line="240" w:lineRule="auto"/>
              <w:jc w:val="both"/>
              <w:rPr>
                <w:rFonts w:ascii="Calibri" w:eastAsia="Times New Roman" w:hAnsi="Calibri" w:cs="Times New Roman"/>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Pr="00271C15">
              <w:rPr>
                <w:sz w:val="18"/>
                <w:szCs w:val="18"/>
              </w:rPr>
              <w:t>se recorrió el Canal Sandoval desde el punto de descarga y hasta el límite Sur del predio de Sugal, no detectando la presencia de materia orgánica u otros.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17D8BCB" w14:textId="77777777" w:rsidR="00DD6D34" w:rsidRPr="00271C15" w:rsidRDefault="004F74BB" w:rsidP="00077D77">
            <w:pPr>
              <w:spacing w:after="0" w:line="240" w:lineRule="auto"/>
              <w:jc w:val="both"/>
              <w:rPr>
                <w:rFonts w:ascii="Calibri" w:eastAsia="Times New Roman" w:hAnsi="Calibri" w:cs="Times New Roman"/>
                <w:b/>
                <w:color w:val="000000"/>
                <w:sz w:val="18"/>
                <w:szCs w:val="18"/>
                <w:lang w:eastAsia="es-CL"/>
              </w:rPr>
            </w:pPr>
            <w:r w:rsidRPr="00271C15">
              <w:rPr>
                <w:rFonts w:ascii="Calibri" w:eastAsia="Times New Roman" w:hAnsi="Calibri" w:cs="Times New Roman"/>
                <w:b/>
                <w:color w:val="000000"/>
                <w:sz w:val="18"/>
                <w:szCs w:val="18"/>
                <w:lang w:eastAsia="es-CL"/>
              </w:rPr>
              <w:t>Descripción del medio de prueba:</w:t>
            </w:r>
            <w:r w:rsidRPr="00271C15">
              <w:rPr>
                <w:rFonts w:ascii="Calibri" w:eastAsia="Times New Roman" w:hAnsi="Calibri" w:cs="Times New Roman"/>
                <w:color w:val="000000"/>
                <w:sz w:val="18"/>
                <w:szCs w:val="18"/>
                <w:lang w:eastAsia="es-CL"/>
              </w:rPr>
              <w:t xml:space="preserve"> </w:t>
            </w:r>
            <w:r w:rsidRPr="00271C15">
              <w:rPr>
                <w:sz w:val="18"/>
                <w:szCs w:val="18"/>
              </w:rPr>
              <w:t>se recorrió el Canal Sandoval desde el punto de descarga y hasta el límite Sur del predio de Sugal, no detectando la presencia de materia orgánica u otros.</w:t>
            </w:r>
          </w:p>
        </w:tc>
      </w:tr>
    </w:tbl>
    <w:p w14:paraId="46F138AA" w14:textId="77777777" w:rsidR="0051006E" w:rsidRDefault="0051006E" w:rsidP="0051006E"/>
    <w:p w14:paraId="2F17A24F" w14:textId="77777777" w:rsidR="00CB4617" w:rsidRPr="00271C15" w:rsidRDefault="00CB4617" w:rsidP="0051006E"/>
    <w:p w14:paraId="38BA6E4B" w14:textId="77777777" w:rsidR="00776E1F" w:rsidRPr="00271C15" w:rsidRDefault="00776E1F" w:rsidP="00BA2F55">
      <w:pPr>
        <w:pStyle w:val="Ttulo2"/>
      </w:pPr>
      <w:bookmarkStart w:id="218" w:name="_Toc519864853"/>
      <w:r w:rsidRPr="00271C15">
        <w:lastRenderedPageBreak/>
        <w:t>P</w:t>
      </w:r>
      <w:r w:rsidR="00811571" w:rsidRPr="00271C15">
        <w:t>lan de contingencia.</w:t>
      </w:r>
      <w:bookmarkEnd w:id="218"/>
    </w:p>
    <w:p w14:paraId="6325F28F" w14:textId="77777777" w:rsidR="00776E1F" w:rsidRPr="00271C15" w:rsidRDefault="00776E1F" w:rsidP="00776E1F"/>
    <w:tbl>
      <w:tblPr>
        <w:tblStyle w:val="Tablaconcuadrcula"/>
        <w:tblW w:w="5001" w:type="pct"/>
        <w:tblLook w:val="04A0" w:firstRow="1" w:lastRow="0" w:firstColumn="1" w:lastColumn="0" w:noHBand="0" w:noVBand="1"/>
      </w:tblPr>
      <w:tblGrid>
        <w:gridCol w:w="13565"/>
      </w:tblGrid>
      <w:tr w:rsidR="00776E1F" w:rsidRPr="00271C15" w14:paraId="41BFC540" w14:textId="77777777" w:rsidTr="00776E1F">
        <w:trPr>
          <w:trHeight w:val="142"/>
        </w:trPr>
        <w:tc>
          <w:tcPr>
            <w:tcW w:w="5000" w:type="pct"/>
          </w:tcPr>
          <w:p w14:paraId="41D74472" w14:textId="77777777" w:rsidR="00776E1F" w:rsidRPr="00271C15" w:rsidRDefault="00776E1F" w:rsidP="00C81DCA">
            <w:pPr>
              <w:rPr>
                <w:rFonts w:eastAsia="Times New Roman"/>
                <w:b/>
                <w:bCs/>
                <w:color w:val="000000"/>
                <w:lang w:eastAsia="es-CL"/>
              </w:rPr>
            </w:pPr>
            <w:r w:rsidRPr="00271C15">
              <w:rPr>
                <w:rFonts w:eastAsia="Times New Roman"/>
                <w:b/>
                <w:bCs/>
                <w:color w:val="000000"/>
                <w:lang w:eastAsia="es-CL"/>
              </w:rPr>
              <w:t>Número de hecho constatado: 3.</w:t>
            </w:r>
          </w:p>
          <w:p w14:paraId="7A69A3D9" w14:textId="77777777" w:rsidR="00C81DCA" w:rsidRPr="00271C15" w:rsidRDefault="00C81DCA" w:rsidP="00C81DCA"/>
        </w:tc>
      </w:tr>
      <w:tr w:rsidR="00811571" w:rsidRPr="00271C15" w14:paraId="54052D38" w14:textId="77777777" w:rsidTr="00C81DCA">
        <w:trPr>
          <w:trHeight w:val="319"/>
        </w:trPr>
        <w:tc>
          <w:tcPr>
            <w:tcW w:w="5000" w:type="pct"/>
            <w:tcBorders>
              <w:bottom w:val="single" w:sz="4" w:space="0" w:color="auto"/>
            </w:tcBorders>
          </w:tcPr>
          <w:p w14:paraId="74FF072E" w14:textId="77777777" w:rsidR="00811571" w:rsidRPr="00271C15" w:rsidRDefault="00811571" w:rsidP="00C81DCA">
            <w:pPr>
              <w:rPr>
                <w:color w:val="FF0000"/>
              </w:rPr>
            </w:pPr>
            <w:r w:rsidRPr="00271C15">
              <w:rPr>
                <w:rFonts w:eastAsia="Times New Roman"/>
                <w:b/>
                <w:bCs/>
                <w:color w:val="000000"/>
                <w:lang w:eastAsia="es-CL"/>
              </w:rPr>
              <w:t>Documentación Revisada:</w:t>
            </w:r>
            <w:r w:rsidRPr="00271C15">
              <w:rPr>
                <w:rFonts w:eastAsia="Times New Roman"/>
                <w:bCs/>
                <w:color w:val="000000"/>
                <w:lang w:eastAsia="es-CL"/>
              </w:rPr>
              <w:t xml:space="preserve"> </w:t>
            </w:r>
          </w:p>
          <w:p w14:paraId="76C3753B" w14:textId="77777777" w:rsidR="00C81DCA" w:rsidRPr="00271C15" w:rsidRDefault="00C81DCA" w:rsidP="006F0BA7"/>
          <w:p w14:paraId="43754CA6" w14:textId="77777777" w:rsidR="006F0BA7" w:rsidRPr="00271C15" w:rsidRDefault="006F0BA7" w:rsidP="00C81DCA">
            <w:pPr>
              <w:pStyle w:val="Prrafodelista"/>
              <w:numPr>
                <w:ilvl w:val="0"/>
                <w:numId w:val="21"/>
              </w:numPr>
            </w:pPr>
            <w:r w:rsidRPr="00271C15">
              <w:t>Informar si han existido contingencias con la planta de RILes y posibles efectos en el canal Sandoval (desde el año 2016 a la fecha).</w:t>
            </w:r>
          </w:p>
          <w:p w14:paraId="060A4BA8" w14:textId="77777777" w:rsidR="00811571" w:rsidRPr="00271C15" w:rsidRDefault="00811571" w:rsidP="00C81DCA">
            <w:pPr>
              <w:rPr>
                <w:lang w:eastAsia="es-CL"/>
              </w:rPr>
            </w:pPr>
          </w:p>
        </w:tc>
      </w:tr>
      <w:tr w:rsidR="00811571" w:rsidRPr="00271C15" w14:paraId="03105424" w14:textId="77777777" w:rsidTr="00C81DCA">
        <w:trPr>
          <w:trHeight w:val="627"/>
        </w:trPr>
        <w:tc>
          <w:tcPr>
            <w:tcW w:w="5000" w:type="pct"/>
          </w:tcPr>
          <w:p w14:paraId="65A4983B" w14:textId="77777777" w:rsidR="00811571" w:rsidRPr="00271C15" w:rsidRDefault="00811571" w:rsidP="00C81DCA">
            <w:pPr>
              <w:rPr>
                <w:b/>
              </w:rPr>
            </w:pPr>
            <w:r w:rsidRPr="00271C15">
              <w:rPr>
                <w:b/>
              </w:rPr>
              <w:t xml:space="preserve">Exigencias: </w:t>
            </w:r>
          </w:p>
          <w:p w14:paraId="7670F5EF" w14:textId="77777777" w:rsidR="00710D56" w:rsidRPr="00271C15" w:rsidRDefault="00710D56" w:rsidP="00C81DCA"/>
          <w:p w14:paraId="6697BE3E" w14:textId="77777777" w:rsidR="002C081C" w:rsidRPr="00271C15" w:rsidRDefault="002C081C" w:rsidP="002C081C">
            <w:pPr>
              <w:jc w:val="both"/>
              <w:rPr>
                <w:rFonts w:eastAsia="Times New Roman"/>
                <w:b/>
                <w:lang w:eastAsia="es-CL"/>
              </w:rPr>
            </w:pPr>
            <w:r w:rsidRPr="00271C15">
              <w:rPr>
                <w:rFonts w:eastAsia="Times New Roman"/>
                <w:b/>
                <w:lang w:eastAsia="es-CL"/>
              </w:rPr>
              <w:t>RCA N°377/2006; Considerando 3.3.</w:t>
            </w:r>
          </w:p>
          <w:p w14:paraId="666A4A6E" w14:textId="77777777" w:rsidR="002C081C" w:rsidRPr="00271C15" w:rsidRDefault="002C081C" w:rsidP="002C081C">
            <w:pPr>
              <w:jc w:val="both"/>
              <w:rPr>
                <w:rFonts w:eastAsia="Times New Roman"/>
                <w:u w:val="single"/>
                <w:lang w:eastAsia="es-CL"/>
              </w:rPr>
            </w:pPr>
            <w:r w:rsidRPr="00271C15">
              <w:rPr>
                <w:rFonts w:eastAsia="Times New Roman"/>
                <w:u w:val="single"/>
                <w:lang w:eastAsia="es-CL"/>
              </w:rPr>
              <w:t>Plan de Contingencias</w:t>
            </w:r>
          </w:p>
          <w:p w14:paraId="16B64C1C" w14:textId="77777777" w:rsidR="00465226" w:rsidRPr="00271C15" w:rsidRDefault="002C081C" w:rsidP="00465226">
            <w:pPr>
              <w:jc w:val="both"/>
              <w:rPr>
                <w:rFonts w:eastAsia="Times New Roman"/>
                <w:lang w:eastAsia="es-CL"/>
              </w:rPr>
            </w:pPr>
            <w:r w:rsidRPr="00271C15">
              <w:rPr>
                <w:rFonts w:eastAsia="Times New Roman"/>
                <w:lang w:eastAsia="es-CL"/>
              </w:rPr>
              <w:t>Se considera la generación de olores y eventual falla mecánica o eléctrica.</w:t>
            </w:r>
          </w:p>
          <w:p w14:paraId="6A928218" w14:textId="77777777" w:rsidR="001F2485" w:rsidRPr="00271C15" w:rsidRDefault="00465226" w:rsidP="002C081C">
            <w:pPr>
              <w:spacing w:before="100" w:beforeAutospacing="1" w:after="100" w:afterAutospacing="1"/>
              <w:jc w:val="both"/>
              <w:rPr>
                <w:rFonts w:eastAsia="Times New Roman"/>
                <w:b/>
                <w:lang w:eastAsia="es-CL"/>
              </w:rPr>
            </w:pPr>
            <w:r w:rsidRPr="00271C15">
              <w:rPr>
                <w:rFonts w:eastAsia="Times New Roman"/>
                <w:b/>
                <w:lang w:eastAsia="es-CL"/>
              </w:rPr>
              <w:t>RCA N°377/2006; Considerando 3.3.1</w:t>
            </w:r>
            <w:bookmarkStart w:id="219" w:name="_GoBack"/>
            <w:bookmarkEnd w:id="219"/>
            <w:r w:rsidRPr="00271C15">
              <w:rPr>
                <w:rFonts w:eastAsia="Times New Roman"/>
                <w:b/>
                <w:lang w:eastAsia="es-CL"/>
              </w:rPr>
              <w:t xml:space="preserve">. </w:t>
            </w:r>
          </w:p>
          <w:p w14:paraId="1195CE34" w14:textId="77777777" w:rsidR="001F2485" w:rsidRPr="00271C15" w:rsidRDefault="002C081C" w:rsidP="002C081C">
            <w:pPr>
              <w:spacing w:before="100" w:beforeAutospacing="1" w:after="100" w:afterAutospacing="1"/>
              <w:jc w:val="both"/>
              <w:rPr>
                <w:rFonts w:eastAsia="Times New Roman"/>
                <w:b/>
                <w:lang w:eastAsia="es-CL"/>
              </w:rPr>
            </w:pPr>
            <w:r w:rsidRPr="00271C15">
              <w:rPr>
                <w:rFonts w:eastAsia="Times New Roman"/>
                <w:lang w:eastAsia="es-CL"/>
              </w:rPr>
              <w:t>Los malos olores normalmente están asociados a la liberación de productos reducidos, resultantes del metabolismo anaerobio. Si existe algún problema mecánico o eléctrico que impida la satisfacción de la demanda del sistema por oxígeno, las poblaciones facultativas presentes en el reactor cambiarán su metabolismo de aerobio a anaerobio y comenzarán a producir compuestos reducidos, los que podrían ser fuente de mal olor.</w:t>
            </w:r>
          </w:p>
          <w:p w14:paraId="3B14618E" w14:textId="77777777" w:rsidR="001F2485" w:rsidRPr="00271C15" w:rsidRDefault="002C081C" w:rsidP="002C081C">
            <w:pPr>
              <w:spacing w:before="100" w:beforeAutospacing="1" w:after="100" w:afterAutospacing="1"/>
              <w:jc w:val="both"/>
              <w:rPr>
                <w:rFonts w:eastAsia="Times New Roman"/>
                <w:lang w:eastAsia="es-CL"/>
              </w:rPr>
            </w:pPr>
            <w:r w:rsidRPr="00271C15">
              <w:rPr>
                <w:rFonts w:eastAsia="Times New Roman"/>
                <w:lang w:eastAsia="es-CL"/>
              </w:rPr>
              <w:t>La primera acción frente a la presencia de malos olores estará orientada hacia la identificación del problema que lo genera y hacia su solución. Los procesos de cambio hacia el metabolismo anaerobio entregan señales como cambio de color del lodo activado y reducción del valor de oxígeno disuelto en el estanque, lo que permite entrar en alerta, identificar el problema puntual y evitar la emanación de olores. Cabe considerar además, que de ocurrir estas emanaciones aumentarán en forma paulatina, lo que entrega otra ventana de tiempo para reaccionar y mitigar el olor, en el caso que no se pueda controlar su generación.</w:t>
            </w:r>
          </w:p>
          <w:p w14:paraId="17EF5510" w14:textId="77777777" w:rsidR="001F2485" w:rsidRPr="00271C15" w:rsidRDefault="002C081C" w:rsidP="00D4422A">
            <w:pPr>
              <w:spacing w:before="100" w:beforeAutospacing="1" w:after="100" w:afterAutospacing="1"/>
              <w:jc w:val="both"/>
              <w:rPr>
                <w:rFonts w:eastAsia="Times New Roman"/>
                <w:lang w:eastAsia="es-CL"/>
              </w:rPr>
            </w:pPr>
            <w:r w:rsidRPr="00271C15">
              <w:rPr>
                <w:rFonts w:eastAsia="Times New Roman"/>
                <w:lang w:eastAsia="es-CL"/>
              </w:rPr>
              <w:t>Como método de mitigación se podría evaluar la adición de cepas especialmente seleccionadas por su gran actividad en la "oxidación anaerobia" de productos con sulfuro reducido, por ejemplo, H2S y de cepas que utilicen los ácidos grasos volátiles como fuente de energía y carbono. Para que se produzca la "oxidación anaerobia" será necesario agregar también algún compuesto que se pueda reducir sin generar mal olor.  El ejemplo más típico es el nitrato, las cepas en cuestión oxidarán el compuesto de azufre reducido y reducirán el nitrato a nitrógeno atmosférico, cerrando su balance de electrones. Si el desbalance entre la oferta y la demanda de oxígeno se produce por sobrecargas no esperadas de materia orgánica, también se puede recurrir a la bio-augmentación con cepas de alta actividad. En este caso lo que se inocularía son cepas con actividades específicas mayores a las de la flora normal, las que podrán metabolizar más materia orgánica por unidad de oxígeno consumido. Las cepas a los que nos referimos están disponibles en el mercado a través de varios proveedores y son productos en polvo.</w:t>
            </w:r>
          </w:p>
          <w:p w14:paraId="539EFD6F" w14:textId="77777777" w:rsidR="00964C9C" w:rsidRPr="00271C15" w:rsidRDefault="00964C9C" w:rsidP="002C081C">
            <w:pPr>
              <w:jc w:val="both"/>
              <w:rPr>
                <w:rFonts w:eastAsia="Times New Roman"/>
                <w:b/>
                <w:lang w:eastAsia="es-CL"/>
              </w:rPr>
            </w:pPr>
          </w:p>
          <w:p w14:paraId="156D7520" w14:textId="77777777" w:rsidR="00964C9C" w:rsidRPr="00271C15" w:rsidRDefault="00964C9C" w:rsidP="002C081C">
            <w:pPr>
              <w:jc w:val="both"/>
              <w:rPr>
                <w:rFonts w:eastAsia="Times New Roman"/>
                <w:b/>
                <w:lang w:eastAsia="es-CL"/>
              </w:rPr>
            </w:pPr>
          </w:p>
          <w:p w14:paraId="23331263" w14:textId="77777777" w:rsidR="00964C9C" w:rsidRPr="00271C15" w:rsidRDefault="00964C9C" w:rsidP="002C081C">
            <w:pPr>
              <w:jc w:val="both"/>
              <w:rPr>
                <w:rFonts w:eastAsia="Times New Roman"/>
                <w:b/>
                <w:lang w:eastAsia="es-CL"/>
              </w:rPr>
            </w:pPr>
          </w:p>
          <w:p w14:paraId="7955178F" w14:textId="77777777" w:rsidR="002C081C" w:rsidRPr="00271C15" w:rsidRDefault="002C081C" w:rsidP="002C081C">
            <w:pPr>
              <w:jc w:val="both"/>
              <w:rPr>
                <w:rFonts w:eastAsia="Times New Roman"/>
                <w:b/>
                <w:lang w:eastAsia="es-CL"/>
              </w:rPr>
            </w:pPr>
            <w:r w:rsidRPr="00271C15">
              <w:rPr>
                <w:rFonts w:eastAsia="Times New Roman"/>
                <w:b/>
                <w:lang w:eastAsia="es-CL"/>
              </w:rPr>
              <w:lastRenderedPageBreak/>
              <w:t>RCA N°377/2006; Considerando 3.3.2.</w:t>
            </w:r>
          </w:p>
          <w:p w14:paraId="5075C09C" w14:textId="77777777" w:rsidR="001F2485" w:rsidRPr="00271C15" w:rsidRDefault="002C081C" w:rsidP="001F2485">
            <w:pPr>
              <w:jc w:val="both"/>
              <w:rPr>
                <w:rFonts w:eastAsia="Times New Roman"/>
                <w:color w:val="000000"/>
                <w:lang w:eastAsia="es-CL"/>
              </w:rPr>
            </w:pPr>
            <w:r w:rsidRPr="00271C15">
              <w:rPr>
                <w:rFonts w:eastAsia="Times New Roman" w:cs="Arial"/>
                <w:color w:val="000000"/>
                <w:lang w:eastAsia="es-CL"/>
              </w:rPr>
              <w:t>Para minimizar el tiempo de detención por fallas mecánicas y/o eléctricas, se mantendrá en bodega una serie de repuestos que permitan asegurar una rápida reparación y puesta en funcionamiento del equipo afectado, de manera que por este evento, las detenciones no debieran exceder un par de horas. </w:t>
            </w:r>
          </w:p>
          <w:p w14:paraId="506AFDA8" w14:textId="77777777" w:rsidR="00710D56" w:rsidRPr="00271C15" w:rsidRDefault="002C081C" w:rsidP="001F2485">
            <w:pPr>
              <w:jc w:val="both"/>
              <w:rPr>
                <w:rFonts w:eastAsia="Times New Roman"/>
                <w:color w:val="000000"/>
                <w:lang w:eastAsia="es-CL"/>
              </w:rPr>
            </w:pPr>
            <w:r w:rsidRPr="00271C15">
              <w:rPr>
                <w:rFonts w:eastAsia="Times New Roman" w:cs="Arial"/>
                <w:color w:val="000000"/>
                <w:lang w:eastAsia="es-CL"/>
              </w:rPr>
              <w:t>Referente a un corte general de energía, la fábrica se encuentra solo parcialmente respaldada por lo que también se vería afectada. Sin embargo, si no hay energía no hay proceso y por lo mismo, durante ese período la generación de riles sería nula o muy menor.</w:t>
            </w:r>
          </w:p>
          <w:p w14:paraId="3391FFD5" w14:textId="77777777" w:rsidR="001F2485" w:rsidRPr="00271C15" w:rsidRDefault="001F2485" w:rsidP="001F2485">
            <w:pPr>
              <w:jc w:val="both"/>
              <w:rPr>
                <w:rFonts w:eastAsia="Times New Roman"/>
                <w:b/>
                <w:lang w:eastAsia="es-CL"/>
              </w:rPr>
            </w:pPr>
          </w:p>
        </w:tc>
      </w:tr>
      <w:tr w:rsidR="00811571" w:rsidRPr="00271C15" w14:paraId="4188825B" w14:textId="77777777" w:rsidTr="00C81DCA">
        <w:trPr>
          <w:trHeight w:val="627"/>
        </w:trPr>
        <w:tc>
          <w:tcPr>
            <w:tcW w:w="5000" w:type="pct"/>
          </w:tcPr>
          <w:p w14:paraId="2478A0AD" w14:textId="77777777" w:rsidR="00811571" w:rsidRPr="00271C15" w:rsidRDefault="00DB7561" w:rsidP="00BB0119">
            <w:pPr>
              <w:rPr>
                <w:b/>
              </w:rPr>
            </w:pPr>
            <w:r w:rsidRPr="00271C15">
              <w:rPr>
                <w:b/>
              </w:rPr>
              <w:lastRenderedPageBreak/>
              <w:t>E</w:t>
            </w:r>
            <w:r w:rsidR="00811571" w:rsidRPr="00271C15">
              <w:rPr>
                <w:b/>
              </w:rPr>
              <w:t>xamen de información</w:t>
            </w:r>
            <w:r w:rsidRPr="00271C15">
              <w:rPr>
                <w:b/>
              </w:rPr>
              <w:t>:</w:t>
            </w:r>
          </w:p>
          <w:p w14:paraId="42B8DE26" w14:textId="77777777" w:rsidR="00811571" w:rsidRPr="00271C15" w:rsidRDefault="00811571" w:rsidP="00F5338B">
            <w:pPr>
              <w:contextualSpacing/>
              <w:jc w:val="both"/>
            </w:pPr>
          </w:p>
          <w:p w14:paraId="492F255B" w14:textId="77777777" w:rsidR="00BB0119" w:rsidRPr="00271C15" w:rsidRDefault="00BB0119" w:rsidP="003F673C">
            <w:pPr>
              <w:pStyle w:val="Prrafodelista"/>
              <w:numPr>
                <w:ilvl w:val="0"/>
                <w:numId w:val="35"/>
              </w:numPr>
            </w:pPr>
            <w:r w:rsidRPr="00271C15">
              <w:rPr>
                <w:lang w:eastAsia="es-CL"/>
              </w:rPr>
              <w:t>Sobre el requerimiento de i</w:t>
            </w:r>
            <w:r w:rsidRPr="00271C15">
              <w:t>nformar si han existido contingencias con la planta de RILes y posibles efectos en el canal Sandoval (desde el año 2016 a la fecha)</w:t>
            </w:r>
            <w:r w:rsidRPr="00271C15">
              <w:rPr>
                <w:lang w:eastAsia="es-CL"/>
              </w:rPr>
              <w:t xml:space="preserve">, </w:t>
            </w:r>
            <w:r w:rsidRPr="00271C15">
              <w:rPr>
                <w:rFonts w:cs="Arial"/>
              </w:rPr>
              <w:t xml:space="preserve">el titular informó mediante el Anexo 2 que: </w:t>
            </w:r>
            <w:r w:rsidRPr="00271C15">
              <w:rPr>
                <w:rFonts w:cs="Arial"/>
                <w:i/>
              </w:rPr>
              <w:t>“</w:t>
            </w:r>
            <w:r w:rsidRPr="00271C15">
              <w:rPr>
                <w:i/>
              </w:rPr>
              <w:t xml:space="preserve">En relación a las posibles contingencias con la planta de riles en el año 2016, no han existido”. </w:t>
            </w:r>
            <w:r w:rsidRPr="00271C15">
              <w:t xml:space="preserve">Por lo anterior se puede </w:t>
            </w:r>
            <w:r w:rsidR="00DB7561" w:rsidRPr="00271C15">
              <w:t>indicar</w:t>
            </w:r>
            <w:r w:rsidRPr="00271C15">
              <w:t xml:space="preserve"> que no se ha aplicado el plan de contingencias descrito en los Considerandos 3.3.1. y 3.3.2. de la </w:t>
            </w:r>
            <w:r w:rsidRPr="00271C15">
              <w:rPr>
                <w:rFonts w:eastAsia="Times New Roman"/>
                <w:lang w:eastAsia="es-CL"/>
              </w:rPr>
              <w:t>RCA N°377/2006, sobre generación de olores y eventuales fallas mecánicas o eléctricas.</w:t>
            </w:r>
          </w:p>
          <w:p w14:paraId="30B8EDD3" w14:textId="77777777" w:rsidR="00BB0119" w:rsidRPr="00271C15" w:rsidRDefault="00BB0119" w:rsidP="00BB0119">
            <w:pPr>
              <w:contextualSpacing/>
              <w:jc w:val="both"/>
            </w:pPr>
          </w:p>
        </w:tc>
      </w:tr>
    </w:tbl>
    <w:p w14:paraId="2CFDBA92" w14:textId="77777777" w:rsidR="00811571" w:rsidRPr="00271C15" w:rsidRDefault="00811571" w:rsidP="00811571">
      <w:pPr>
        <w:rPr>
          <w:rFonts w:ascii="Calibri" w:eastAsia="Calibri" w:hAnsi="Calibri" w:cs="Calibri"/>
          <w:sz w:val="28"/>
          <w:szCs w:val="32"/>
        </w:rPr>
      </w:pPr>
    </w:p>
    <w:p w14:paraId="1CEB40E4" w14:textId="77777777" w:rsidR="00811571" w:rsidRPr="00271C15" w:rsidRDefault="00811571" w:rsidP="00811571">
      <w:pPr>
        <w:rPr>
          <w:rFonts w:ascii="Calibri" w:eastAsia="Calibri" w:hAnsi="Calibri" w:cs="Calibri"/>
          <w:sz w:val="28"/>
          <w:szCs w:val="32"/>
        </w:rPr>
      </w:pPr>
    </w:p>
    <w:p w14:paraId="08253A1B" w14:textId="77777777" w:rsidR="00811571" w:rsidRPr="00271C15" w:rsidRDefault="00811571" w:rsidP="00811571">
      <w:pPr>
        <w:rPr>
          <w:rFonts w:ascii="Calibri" w:eastAsia="Calibri" w:hAnsi="Calibri" w:cs="Calibri"/>
          <w:sz w:val="28"/>
          <w:szCs w:val="32"/>
        </w:rPr>
      </w:pPr>
    </w:p>
    <w:p w14:paraId="1732D808" w14:textId="77777777" w:rsidR="00811571" w:rsidRPr="00271C15" w:rsidRDefault="00811571" w:rsidP="00811571">
      <w:pPr>
        <w:rPr>
          <w:rFonts w:ascii="Calibri" w:eastAsia="Calibri" w:hAnsi="Calibri" w:cs="Calibri"/>
          <w:sz w:val="28"/>
          <w:szCs w:val="32"/>
        </w:rPr>
      </w:pPr>
    </w:p>
    <w:p w14:paraId="1496638E" w14:textId="77777777" w:rsidR="00811571" w:rsidRPr="00271C15" w:rsidRDefault="00811571" w:rsidP="00811571">
      <w:pPr>
        <w:rPr>
          <w:rFonts w:ascii="Calibri" w:eastAsia="Calibri" w:hAnsi="Calibri" w:cs="Calibri"/>
          <w:sz w:val="28"/>
          <w:szCs w:val="32"/>
        </w:rPr>
      </w:pPr>
    </w:p>
    <w:p w14:paraId="6875FE59" w14:textId="77777777" w:rsidR="00811571" w:rsidRPr="00271C15" w:rsidRDefault="00811571" w:rsidP="00811571">
      <w:pPr>
        <w:rPr>
          <w:rFonts w:ascii="Calibri" w:eastAsia="Calibri" w:hAnsi="Calibri" w:cs="Calibri"/>
          <w:sz w:val="28"/>
          <w:szCs w:val="32"/>
        </w:rPr>
      </w:pPr>
    </w:p>
    <w:p w14:paraId="11AB8C47" w14:textId="77777777" w:rsidR="00811571" w:rsidRPr="00271C15" w:rsidRDefault="00811571" w:rsidP="00CB7B7F">
      <w:pPr>
        <w:pStyle w:val="Listaconnmeros"/>
        <w:numPr>
          <w:ilvl w:val="0"/>
          <w:numId w:val="0"/>
        </w:numPr>
        <w:rPr>
          <w:rFonts w:ascii="Calibri" w:eastAsia="Calibri" w:hAnsi="Calibri" w:cs="Calibri"/>
          <w:sz w:val="28"/>
          <w:szCs w:val="32"/>
        </w:rPr>
      </w:pPr>
    </w:p>
    <w:p w14:paraId="7D314180" w14:textId="77777777" w:rsidR="003F673C" w:rsidRPr="00271C15" w:rsidRDefault="003F673C" w:rsidP="00CB7B7F">
      <w:pPr>
        <w:pStyle w:val="Listaconnmeros"/>
        <w:numPr>
          <w:ilvl w:val="0"/>
          <w:numId w:val="0"/>
        </w:numPr>
      </w:pPr>
    </w:p>
    <w:p w14:paraId="65AAD72A" w14:textId="77777777" w:rsidR="00964C9C" w:rsidRPr="00271C15" w:rsidRDefault="00964C9C" w:rsidP="00CB7B7F">
      <w:pPr>
        <w:pStyle w:val="Listaconnmeros"/>
        <w:numPr>
          <w:ilvl w:val="0"/>
          <w:numId w:val="0"/>
        </w:numPr>
      </w:pPr>
    </w:p>
    <w:p w14:paraId="660D5646" w14:textId="77777777" w:rsidR="00964C9C" w:rsidRPr="00271C15" w:rsidRDefault="00964C9C" w:rsidP="00CB7B7F">
      <w:pPr>
        <w:pStyle w:val="Listaconnmeros"/>
        <w:numPr>
          <w:ilvl w:val="0"/>
          <w:numId w:val="0"/>
        </w:numPr>
      </w:pPr>
    </w:p>
    <w:p w14:paraId="28B3AA7A" w14:textId="77777777" w:rsidR="00964C9C" w:rsidRPr="00271C15" w:rsidRDefault="00964C9C" w:rsidP="00CB7B7F">
      <w:pPr>
        <w:pStyle w:val="Listaconnmeros"/>
        <w:numPr>
          <w:ilvl w:val="0"/>
          <w:numId w:val="0"/>
        </w:numPr>
      </w:pPr>
    </w:p>
    <w:p w14:paraId="0F9FC524" w14:textId="77777777" w:rsidR="00964C9C" w:rsidRPr="00271C15" w:rsidRDefault="00964C9C" w:rsidP="00CB7B7F">
      <w:pPr>
        <w:pStyle w:val="Listaconnmeros"/>
        <w:numPr>
          <w:ilvl w:val="0"/>
          <w:numId w:val="0"/>
        </w:numPr>
      </w:pPr>
    </w:p>
    <w:p w14:paraId="7F5AC01B" w14:textId="77777777" w:rsidR="00964C9C" w:rsidRPr="00271C15" w:rsidRDefault="00964C9C" w:rsidP="00CB7B7F">
      <w:pPr>
        <w:pStyle w:val="Listaconnmeros"/>
        <w:numPr>
          <w:ilvl w:val="0"/>
          <w:numId w:val="0"/>
        </w:numPr>
      </w:pPr>
    </w:p>
    <w:p w14:paraId="5788B754" w14:textId="77777777" w:rsidR="00964C9C" w:rsidRPr="00271C15" w:rsidRDefault="00964C9C" w:rsidP="00CB7B7F">
      <w:pPr>
        <w:pStyle w:val="Listaconnmeros"/>
        <w:numPr>
          <w:ilvl w:val="0"/>
          <w:numId w:val="0"/>
        </w:numPr>
      </w:pPr>
    </w:p>
    <w:p w14:paraId="32EE0488" w14:textId="77777777" w:rsidR="00964C9C" w:rsidRPr="00271C15" w:rsidRDefault="00964C9C" w:rsidP="00CB7B7F">
      <w:pPr>
        <w:pStyle w:val="Listaconnmeros"/>
        <w:numPr>
          <w:ilvl w:val="0"/>
          <w:numId w:val="0"/>
        </w:numPr>
      </w:pPr>
    </w:p>
    <w:p w14:paraId="7030A846" w14:textId="77777777" w:rsidR="00D42470" w:rsidRPr="00271C15" w:rsidRDefault="00D42470" w:rsidP="005863D4">
      <w:pPr>
        <w:pStyle w:val="Ttulo1"/>
      </w:pPr>
      <w:bookmarkStart w:id="220" w:name="_Toc519864854"/>
      <w:r w:rsidRPr="00271C15">
        <w:lastRenderedPageBreak/>
        <w:t>OTROS HECHOS</w:t>
      </w:r>
      <w:bookmarkEnd w:id="197"/>
      <w:bookmarkEnd w:id="198"/>
      <w:bookmarkEnd w:id="199"/>
      <w:bookmarkEnd w:id="200"/>
      <w:bookmarkEnd w:id="220"/>
    </w:p>
    <w:p w14:paraId="15B48197" w14:textId="77777777" w:rsidR="00D42470" w:rsidRPr="00271C15" w:rsidRDefault="00D42470" w:rsidP="00D42470">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B501CE" w:rsidRPr="00271C15" w14:paraId="42409CD8" w14:textId="77777777" w:rsidTr="0071301B">
        <w:trPr>
          <w:trHeight w:val="300"/>
          <w:jc w:val="center"/>
        </w:trPr>
        <w:tc>
          <w:tcPr>
            <w:tcW w:w="5000" w:type="pct"/>
            <w:shd w:val="clear" w:color="auto" w:fill="auto"/>
            <w:noWrap/>
            <w:vAlign w:val="center"/>
            <w:hideMark/>
          </w:tcPr>
          <w:p w14:paraId="48DC3095" w14:textId="77777777" w:rsidR="00991717" w:rsidRPr="00271C15" w:rsidRDefault="00B501CE" w:rsidP="0071301B">
            <w:pPr>
              <w:spacing w:after="0" w:line="240" w:lineRule="auto"/>
              <w:rPr>
                <w:rFonts w:ascii="Calibri" w:eastAsia="Times New Roman" w:hAnsi="Calibri" w:cs="Times New Roman"/>
                <w:bCs/>
                <w:sz w:val="20"/>
                <w:szCs w:val="20"/>
                <w:lang w:eastAsia="es-CL"/>
              </w:rPr>
            </w:pPr>
            <w:r w:rsidRPr="00271C15">
              <w:rPr>
                <w:rFonts w:ascii="Calibri" w:eastAsia="Times New Roman" w:hAnsi="Calibri" w:cs="Times New Roman"/>
                <w:b/>
                <w:bCs/>
                <w:color w:val="000000"/>
                <w:sz w:val="20"/>
                <w:szCs w:val="20"/>
                <w:lang w:eastAsia="es-CL"/>
              </w:rPr>
              <w:t xml:space="preserve">Otros Hechos N°1. </w:t>
            </w:r>
            <w:r w:rsidRPr="00271C15">
              <w:rPr>
                <w:rFonts w:ascii="Calibri" w:eastAsia="Times New Roman" w:hAnsi="Calibri" w:cs="Times New Roman"/>
                <w:bCs/>
                <w:sz w:val="20"/>
                <w:szCs w:val="20"/>
                <w:lang w:eastAsia="es-CL"/>
              </w:rPr>
              <w:t>“</w:t>
            </w:r>
            <w:r w:rsidRPr="00271C15">
              <w:rPr>
                <w:sz w:val="20"/>
                <w:szCs w:val="20"/>
              </w:rPr>
              <w:t>Información asociada a la Resolución de Calificación Ambiental aprobada</w:t>
            </w:r>
            <w:r w:rsidRPr="00271C15">
              <w:rPr>
                <w:rFonts w:ascii="Calibri" w:eastAsia="Times New Roman" w:hAnsi="Calibri" w:cs="Times New Roman"/>
                <w:bCs/>
                <w:sz w:val="20"/>
                <w:szCs w:val="20"/>
                <w:lang w:eastAsia="es-CL"/>
              </w:rPr>
              <w:t>”.</w:t>
            </w:r>
          </w:p>
        </w:tc>
      </w:tr>
      <w:tr w:rsidR="00B501CE" w:rsidRPr="00271C15" w14:paraId="3FC26801" w14:textId="77777777" w:rsidTr="0071301B">
        <w:trPr>
          <w:trHeight w:val="1686"/>
          <w:jc w:val="center"/>
        </w:trPr>
        <w:tc>
          <w:tcPr>
            <w:tcW w:w="5000" w:type="pct"/>
            <w:shd w:val="clear" w:color="auto" w:fill="auto"/>
            <w:noWrap/>
            <w:hideMark/>
          </w:tcPr>
          <w:p w14:paraId="43CDE6B5" w14:textId="77777777" w:rsidR="00991717" w:rsidRPr="00271C15" w:rsidRDefault="00B501CE" w:rsidP="0071301B">
            <w:pPr>
              <w:spacing w:after="0" w:line="240" w:lineRule="auto"/>
              <w:rPr>
                <w:rFonts w:ascii="Calibri" w:eastAsia="Times New Roman" w:hAnsi="Calibri" w:cs="Times New Roman"/>
                <w:color w:val="000000"/>
                <w:sz w:val="20"/>
                <w:szCs w:val="20"/>
                <w:lang w:eastAsia="es-CL"/>
              </w:rPr>
            </w:pPr>
            <w:r w:rsidRPr="00271C15">
              <w:rPr>
                <w:rFonts w:ascii="Calibri" w:eastAsia="Times New Roman" w:hAnsi="Calibri" w:cs="Times New Roman"/>
                <w:b/>
                <w:bCs/>
                <w:color w:val="000000"/>
                <w:sz w:val="20"/>
                <w:szCs w:val="20"/>
                <w:lang w:eastAsia="es-CL"/>
              </w:rPr>
              <w:t>Descripción</w:t>
            </w:r>
            <w:r w:rsidRPr="00271C15">
              <w:rPr>
                <w:rFonts w:ascii="Calibri" w:eastAsia="Times New Roman" w:hAnsi="Calibri" w:cs="Times New Roman"/>
                <w:color w:val="000000"/>
                <w:sz w:val="20"/>
                <w:szCs w:val="20"/>
                <w:lang w:eastAsia="es-CL"/>
              </w:rPr>
              <w:t>:</w:t>
            </w:r>
          </w:p>
          <w:p w14:paraId="4D18783B" w14:textId="77777777" w:rsidR="00B501CE" w:rsidRPr="00271C15" w:rsidRDefault="00B501CE" w:rsidP="0071301B">
            <w:pPr>
              <w:jc w:val="both"/>
              <w:rPr>
                <w:sz w:val="20"/>
                <w:szCs w:val="20"/>
              </w:rPr>
            </w:pPr>
            <w:r w:rsidRPr="00271C15">
              <w:rPr>
                <w:sz w:val="20"/>
                <w:szCs w:val="20"/>
              </w:rPr>
              <w:t xml:space="preserve">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 RCA </w:t>
            </w:r>
            <w:r w:rsidRPr="00271C15">
              <w:rPr>
                <w:rFonts w:ascii="Calibri" w:eastAsia="Calibri" w:hAnsi="Calibri" w:cs="Calibri"/>
                <w:sz w:val="20"/>
                <w:szCs w:val="20"/>
              </w:rPr>
              <w:t xml:space="preserve">N°377/2006, </w:t>
            </w:r>
            <w:r w:rsidRPr="00271C15">
              <w:rPr>
                <w:sz w:val="20"/>
                <w:szCs w:val="20"/>
              </w:rPr>
              <w:t>se encuentra actualizada por parte del titular con fecha 28</w:t>
            </w:r>
            <w:r w:rsidR="00EC45CE" w:rsidRPr="00271C15">
              <w:rPr>
                <w:sz w:val="20"/>
                <w:szCs w:val="20"/>
              </w:rPr>
              <w:t xml:space="preserve"> de febrero de </w:t>
            </w:r>
            <w:r w:rsidRPr="00271C15">
              <w:rPr>
                <w:sz w:val="20"/>
                <w:szCs w:val="20"/>
              </w:rPr>
              <w:t>2014.</w:t>
            </w:r>
          </w:p>
          <w:p w14:paraId="3EC95E67" w14:textId="77777777" w:rsidR="005F74F1" w:rsidRPr="00271C15" w:rsidRDefault="00B501CE" w:rsidP="0071301B">
            <w:pPr>
              <w:jc w:val="both"/>
              <w:rPr>
                <w:sz w:val="20"/>
                <w:szCs w:val="20"/>
              </w:rPr>
            </w:pPr>
            <w:r w:rsidRPr="00271C15">
              <w:rPr>
                <w:sz w:val="20"/>
                <w:szCs w:val="20"/>
              </w:rPr>
              <w:t xml:space="preserve">Según los registros de la SMA, los antecedentes del nombre del titular, domicilio, correo electrónico y teléfono, no corresponden a los entregados en la inspección ambiental (capítulo 2.1 del presente informe). </w:t>
            </w:r>
          </w:p>
          <w:p w14:paraId="4E376FA2" w14:textId="77777777" w:rsidR="00B501CE" w:rsidRPr="00271C15" w:rsidRDefault="00B501CE" w:rsidP="0071301B">
            <w:pPr>
              <w:jc w:val="both"/>
              <w:rPr>
                <w:sz w:val="20"/>
                <w:szCs w:val="20"/>
              </w:rPr>
            </w:pPr>
            <w:r w:rsidRPr="00271C15">
              <w:rPr>
                <w:sz w:val="20"/>
                <w:szCs w:val="20"/>
              </w:rPr>
              <w:t>Los antecedentes del representante legal, domicilio, correo electrónico y teléfono, tampoco corresponden a los entregados en la inspección ambiental.</w:t>
            </w:r>
          </w:p>
        </w:tc>
      </w:tr>
    </w:tbl>
    <w:p w14:paraId="201CB326" w14:textId="77777777" w:rsidR="006F0BA7" w:rsidRPr="00271C15" w:rsidRDefault="006F0BA7" w:rsidP="00440F8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CB7B7F" w:rsidRPr="00271C15" w14:paraId="23BDE66D" w14:textId="77777777" w:rsidTr="00256C07">
        <w:trPr>
          <w:trHeight w:val="300"/>
          <w:jc w:val="center"/>
        </w:trPr>
        <w:tc>
          <w:tcPr>
            <w:tcW w:w="5000" w:type="pct"/>
            <w:shd w:val="clear" w:color="auto" w:fill="auto"/>
            <w:noWrap/>
            <w:vAlign w:val="center"/>
            <w:hideMark/>
          </w:tcPr>
          <w:p w14:paraId="081188E8" w14:textId="77777777" w:rsidR="00991717" w:rsidRPr="00271C15" w:rsidRDefault="00CB7B7F" w:rsidP="00256C07">
            <w:pPr>
              <w:spacing w:after="0" w:line="240" w:lineRule="auto"/>
              <w:rPr>
                <w:rFonts w:ascii="Calibri" w:eastAsia="Times New Roman" w:hAnsi="Calibri" w:cs="Times New Roman"/>
                <w:bCs/>
                <w:sz w:val="20"/>
                <w:szCs w:val="20"/>
                <w:lang w:eastAsia="es-CL"/>
              </w:rPr>
            </w:pPr>
            <w:r w:rsidRPr="00271C15">
              <w:rPr>
                <w:rFonts w:ascii="Calibri" w:eastAsia="Times New Roman" w:hAnsi="Calibri" w:cs="Times New Roman"/>
                <w:b/>
                <w:bCs/>
                <w:color w:val="000000"/>
                <w:sz w:val="20"/>
                <w:szCs w:val="20"/>
                <w:lang w:eastAsia="es-CL"/>
              </w:rPr>
              <w:t xml:space="preserve">Otros Hechos N°2. </w:t>
            </w:r>
            <w:r w:rsidRPr="00271C15">
              <w:rPr>
                <w:rFonts w:ascii="Calibri" w:eastAsia="Times New Roman" w:hAnsi="Calibri" w:cs="Times New Roman"/>
                <w:bCs/>
                <w:sz w:val="20"/>
                <w:szCs w:val="20"/>
                <w:lang w:eastAsia="es-CL"/>
              </w:rPr>
              <w:t>“</w:t>
            </w:r>
            <w:r w:rsidR="00CC6CFC" w:rsidRPr="00271C15">
              <w:rPr>
                <w:rFonts w:ascii="Calibri" w:eastAsia="Times New Roman" w:hAnsi="Calibri" w:cs="Times New Roman"/>
                <w:bCs/>
                <w:sz w:val="20"/>
                <w:szCs w:val="20"/>
                <w:lang w:eastAsia="es-CL"/>
              </w:rPr>
              <w:t>C</w:t>
            </w:r>
            <w:r w:rsidR="00CC6CFC" w:rsidRPr="00271C15">
              <w:rPr>
                <w:rFonts w:ascii="Calibri" w:eastAsia="Times New Roman" w:hAnsi="Calibri" w:cs="Times New Roman"/>
                <w:color w:val="000000"/>
                <w:sz w:val="20"/>
                <w:szCs w:val="20"/>
                <w:lang w:eastAsia="es-CL"/>
              </w:rPr>
              <w:t>aracterísticas constructivas y de operación de la línea de pomasa</w:t>
            </w:r>
            <w:r w:rsidRPr="00271C15">
              <w:rPr>
                <w:rFonts w:ascii="Calibri" w:eastAsia="Times New Roman" w:hAnsi="Calibri" w:cs="Times New Roman"/>
                <w:bCs/>
                <w:sz w:val="20"/>
                <w:szCs w:val="20"/>
                <w:lang w:eastAsia="es-CL"/>
              </w:rPr>
              <w:t>”.</w:t>
            </w:r>
          </w:p>
        </w:tc>
      </w:tr>
      <w:tr w:rsidR="00CB7B7F" w:rsidRPr="00271C15" w14:paraId="76EFDCB6" w14:textId="77777777" w:rsidTr="006C0C94">
        <w:trPr>
          <w:trHeight w:val="983"/>
          <w:jc w:val="center"/>
        </w:trPr>
        <w:tc>
          <w:tcPr>
            <w:tcW w:w="5000" w:type="pct"/>
            <w:shd w:val="clear" w:color="auto" w:fill="auto"/>
            <w:noWrap/>
            <w:hideMark/>
          </w:tcPr>
          <w:p w14:paraId="473DBBA3" w14:textId="77777777" w:rsidR="00991717" w:rsidRPr="00271C15" w:rsidRDefault="00CB7B7F" w:rsidP="00256C07">
            <w:pPr>
              <w:spacing w:after="0" w:line="240" w:lineRule="auto"/>
              <w:rPr>
                <w:rFonts w:ascii="Calibri" w:eastAsia="Times New Roman" w:hAnsi="Calibri" w:cs="Times New Roman"/>
                <w:color w:val="000000"/>
                <w:sz w:val="20"/>
                <w:szCs w:val="20"/>
                <w:lang w:eastAsia="es-CL"/>
              </w:rPr>
            </w:pPr>
            <w:r w:rsidRPr="00271C15">
              <w:rPr>
                <w:rFonts w:ascii="Calibri" w:eastAsia="Times New Roman" w:hAnsi="Calibri" w:cs="Times New Roman"/>
                <w:b/>
                <w:bCs/>
                <w:color w:val="000000"/>
                <w:sz w:val="20"/>
                <w:szCs w:val="20"/>
                <w:lang w:eastAsia="es-CL"/>
              </w:rPr>
              <w:t>Descripción</w:t>
            </w:r>
            <w:r w:rsidRPr="00271C15">
              <w:rPr>
                <w:rFonts w:ascii="Calibri" w:eastAsia="Times New Roman" w:hAnsi="Calibri" w:cs="Times New Roman"/>
                <w:color w:val="000000"/>
                <w:sz w:val="20"/>
                <w:szCs w:val="20"/>
                <w:lang w:eastAsia="es-CL"/>
              </w:rPr>
              <w:t>:</w:t>
            </w:r>
          </w:p>
          <w:p w14:paraId="26544677" w14:textId="77777777" w:rsidR="00D8156D" w:rsidRPr="00271C15" w:rsidRDefault="00BD632C" w:rsidP="00D8156D">
            <w:pPr>
              <w:jc w:val="both"/>
              <w:rPr>
                <w:rFonts w:ascii="Calibri" w:eastAsia="Times New Roman" w:hAnsi="Calibri" w:cs="Times New Roman"/>
                <w:color w:val="000000"/>
                <w:sz w:val="20"/>
                <w:szCs w:val="20"/>
                <w:lang w:eastAsia="es-CL"/>
              </w:rPr>
            </w:pPr>
            <w:r w:rsidRPr="00271C15">
              <w:rPr>
                <w:rFonts w:ascii="Calibri" w:eastAsia="Times New Roman" w:hAnsi="Calibri" w:cs="Times New Roman"/>
                <w:color w:val="000000"/>
                <w:sz w:val="20"/>
                <w:szCs w:val="20"/>
                <w:lang w:eastAsia="es-CL"/>
              </w:rPr>
              <w:t>En la inspección ambiental realizada</w:t>
            </w:r>
            <w:r w:rsidR="00844782" w:rsidRPr="00271C15">
              <w:rPr>
                <w:sz w:val="20"/>
                <w:szCs w:val="20"/>
              </w:rPr>
              <w:t xml:space="preserve"> por la SMA el </w:t>
            </w:r>
            <w:r w:rsidR="00844782" w:rsidRPr="00271C15">
              <w:rPr>
                <w:rFonts w:ascii="Calibri" w:eastAsia="Calibri" w:hAnsi="Calibri" w:cs="Calibri"/>
                <w:sz w:val="20"/>
                <w:szCs w:val="20"/>
              </w:rPr>
              <w:t>26 de marzo de 2018</w:t>
            </w:r>
            <w:r w:rsidR="00285760" w:rsidRPr="00271C15">
              <w:rPr>
                <w:rFonts w:ascii="Calibri" w:eastAsia="Times New Roman" w:hAnsi="Calibri" w:cs="Times New Roman"/>
                <w:color w:val="000000"/>
                <w:sz w:val="20"/>
                <w:szCs w:val="20"/>
                <w:lang w:eastAsia="es-CL"/>
              </w:rPr>
              <w:t>,</w:t>
            </w:r>
            <w:r w:rsidRPr="00271C15">
              <w:rPr>
                <w:rFonts w:ascii="Calibri" w:eastAsia="Times New Roman" w:hAnsi="Calibri" w:cs="Times New Roman"/>
                <w:color w:val="000000"/>
                <w:sz w:val="20"/>
                <w:szCs w:val="20"/>
                <w:lang w:eastAsia="es-CL"/>
              </w:rPr>
              <w:t xml:space="preserve"> </w:t>
            </w:r>
            <w:r w:rsidR="00256C07" w:rsidRPr="00271C15">
              <w:rPr>
                <w:sz w:val="20"/>
                <w:szCs w:val="20"/>
              </w:rPr>
              <w:t xml:space="preserve">y </w:t>
            </w:r>
            <w:r w:rsidR="00286F60" w:rsidRPr="00271C15">
              <w:rPr>
                <w:sz w:val="20"/>
                <w:szCs w:val="20"/>
              </w:rPr>
              <w:t>según</w:t>
            </w:r>
            <w:r w:rsidR="00256C07" w:rsidRPr="00271C15">
              <w:rPr>
                <w:sz w:val="20"/>
                <w:szCs w:val="20"/>
              </w:rPr>
              <w:t xml:space="preserve"> información del ORD. N°622/2017 de la SEREMI de Salud de la Región del Maule (Anexo 3), </w:t>
            </w:r>
            <w:r w:rsidR="00285760" w:rsidRPr="00271C15">
              <w:rPr>
                <w:sz w:val="20"/>
                <w:szCs w:val="20"/>
              </w:rPr>
              <w:t xml:space="preserve">en la cual </w:t>
            </w:r>
            <w:r w:rsidR="00256C07" w:rsidRPr="00271C15">
              <w:rPr>
                <w:sz w:val="20"/>
                <w:szCs w:val="20"/>
              </w:rPr>
              <w:t>se informó</w:t>
            </w:r>
            <w:r w:rsidR="00285760" w:rsidRPr="00271C15">
              <w:rPr>
                <w:sz w:val="20"/>
                <w:szCs w:val="20"/>
              </w:rPr>
              <w:t xml:space="preserve"> </w:t>
            </w:r>
            <w:r w:rsidR="00256C07" w:rsidRPr="00271C15">
              <w:rPr>
                <w:sz w:val="20"/>
                <w:szCs w:val="20"/>
              </w:rPr>
              <w:t xml:space="preserve">que </w:t>
            </w:r>
            <w:r w:rsidR="00256C07" w:rsidRPr="00271C15">
              <w:rPr>
                <w:i/>
                <w:sz w:val="20"/>
                <w:szCs w:val="20"/>
              </w:rPr>
              <w:t>“la empresa cuenta con línea de productos de pomasa, la cual no cuenta con resolución de calificación ambiental ni resolución de pertinencia del Servicio de Evaluación de Impacto Ambiental”</w:t>
            </w:r>
            <w:r w:rsidR="00285760" w:rsidRPr="00271C15">
              <w:rPr>
                <w:i/>
                <w:sz w:val="20"/>
                <w:szCs w:val="20"/>
              </w:rPr>
              <w:t xml:space="preserve">, </w:t>
            </w:r>
            <w:r w:rsidRPr="00271C15">
              <w:rPr>
                <w:rFonts w:ascii="Calibri" w:eastAsia="Times New Roman" w:hAnsi="Calibri" w:cs="Times New Roman"/>
                <w:color w:val="000000"/>
                <w:sz w:val="20"/>
                <w:szCs w:val="20"/>
                <w:lang w:eastAsia="es-CL"/>
              </w:rPr>
              <w:t xml:space="preserve">se solicitó al titular la entrega de antecedentes </w:t>
            </w:r>
            <w:r w:rsidR="00CC6CFC" w:rsidRPr="00271C15">
              <w:rPr>
                <w:rFonts w:ascii="Calibri" w:eastAsia="Times New Roman" w:hAnsi="Calibri" w:cs="Times New Roman"/>
                <w:color w:val="000000"/>
                <w:sz w:val="20"/>
                <w:szCs w:val="20"/>
                <w:lang w:eastAsia="es-CL"/>
              </w:rPr>
              <w:t>sobre</w:t>
            </w:r>
            <w:r w:rsidRPr="00271C15">
              <w:rPr>
                <w:rFonts w:ascii="Calibri" w:eastAsia="Times New Roman" w:hAnsi="Calibri" w:cs="Times New Roman"/>
                <w:color w:val="000000"/>
                <w:sz w:val="20"/>
                <w:szCs w:val="20"/>
                <w:lang w:eastAsia="es-CL"/>
              </w:rPr>
              <w:t xml:space="preserve"> las características constructivas y de operación de la línea de pomasa. </w:t>
            </w:r>
          </w:p>
          <w:p w14:paraId="0A200C70" w14:textId="77777777" w:rsidR="00BD632C" w:rsidRPr="00271C15" w:rsidRDefault="00BD632C" w:rsidP="00D8156D">
            <w:pPr>
              <w:jc w:val="both"/>
              <w:rPr>
                <w:rFonts w:ascii="Calibri" w:eastAsia="Times New Roman" w:hAnsi="Calibri" w:cs="Times New Roman"/>
                <w:color w:val="000000"/>
                <w:sz w:val="20"/>
                <w:szCs w:val="20"/>
                <w:lang w:eastAsia="es-CL"/>
              </w:rPr>
            </w:pPr>
            <w:r w:rsidRPr="00271C15">
              <w:rPr>
                <w:rFonts w:ascii="Calibri" w:eastAsia="Times New Roman" w:hAnsi="Calibri" w:cs="Times New Roman"/>
                <w:color w:val="000000"/>
                <w:sz w:val="20"/>
                <w:szCs w:val="20"/>
                <w:lang w:eastAsia="es-CL"/>
              </w:rPr>
              <w:t>En respuesta a la solicitud</w:t>
            </w:r>
            <w:r w:rsidR="00CC6CFC" w:rsidRPr="00271C15">
              <w:rPr>
                <w:rFonts w:ascii="Calibri" w:eastAsia="Times New Roman" w:hAnsi="Calibri" w:cs="Times New Roman"/>
                <w:color w:val="000000"/>
                <w:sz w:val="20"/>
                <w:szCs w:val="20"/>
                <w:lang w:eastAsia="es-CL"/>
              </w:rPr>
              <w:t>,</w:t>
            </w:r>
            <w:r w:rsidRPr="00271C15">
              <w:rPr>
                <w:rFonts w:ascii="Calibri" w:eastAsia="Times New Roman" w:hAnsi="Calibri" w:cs="Times New Roman"/>
                <w:color w:val="000000"/>
                <w:sz w:val="20"/>
                <w:szCs w:val="20"/>
                <w:lang w:eastAsia="es-CL"/>
              </w:rPr>
              <w:t xml:space="preserve"> el titular mediante el Anexo 2, entregó el denominado procedimiento “Plan HACCP Sugal Chile Ltda</w:t>
            </w:r>
            <w:r w:rsidR="00CC6CFC" w:rsidRPr="00271C15">
              <w:rPr>
                <w:rFonts w:ascii="Calibri" w:eastAsia="Times New Roman" w:hAnsi="Calibri" w:cs="Times New Roman"/>
                <w:color w:val="000000"/>
                <w:sz w:val="20"/>
                <w:szCs w:val="20"/>
                <w:lang w:eastAsia="es-CL"/>
              </w:rPr>
              <w:t>.</w:t>
            </w:r>
            <w:r w:rsidRPr="00271C15">
              <w:rPr>
                <w:rFonts w:ascii="Calibri" w:eastAsia="Times New Roman" w:hAnsi="Calibri" w:cs="Times New Roman"/>
                <w:color w:val="000000"/>
                <w:sz w:val="20"/>
                <w:szCs w:val="20"/>
                <w:lang w:eastAsia="es-CL"/>
              </w:rPr>
              <w:t>, Planta Talca, Elaboración de Pasta de Tomate”</w:t>
            </w:r>
            <w:r w:rsidR="00185FD0" w:rsidRPr="00271C15">
              <w:rPr>
                <w:rFonts w:ascii="Calibri" w:eastAsia="Times New Roman" w:hAnsi="Calibri" w:cs="Times New Roman"/>
                <w:color w:val="000000"/>
                <w:sz w:val="20"/>
                <w:szCs w:val="20"/>
                <w:lang w:eastAsia="es-CL"/>
              </w:rPr>
              <w:t xml:space="preserve">, el cual </w:t>
            </w:r>
            <w:r w:rsidRPr="00271C15">
              <w:rPr>
                <w:rFonts w:ascii="Calibri" w:eastAsia="Times New Roman" w:hAnsi="Calibri" w:cs="Times New Roman"/>
                <w:color w:val="000000"/>
                <w:sz w:val="20"/>
                <w:szCs w:val="20"/>
                <w:lang w:eastAsia="es-CL"/>
              </w:rPr>
              <w:t>posee fecha de edición el 18 de febrero de 2018.</w:t>
            </w:r>
            <w:r w:rsidR="00D8156D" w:rsidRPr="00271C15">
              <w:rPr>
                <w:rFonts w:ascii="Calibri" w:eastAsia="Times New Roman" w:hAnsi="Calibri" w:cs="Times New Roman"/>
                <w:color w:val="000000"/>
                <w:sz w:val="20"/>
                <w:szCs w:val="20"/>
                <w:lang w:eastAsia="es-CL"/>
              </w:rPr>
              <w:t xml:space="preserve"> </w:t>
            </w:r>
          </w:p>
          <w:p w14:paraId="0A89E9ED" w14:textId="77777777" w:rsidR="00BD632C" w:rsidRPr="00271C15" w:rsidRDefault="00BD632C" w:rsidP="00B4483C">
            <w:pPr>
              <w:spacing w:after="0" w:line="240" w:lineRule="auto"/>
              <w:jc w:val="both"/>
              <w:rPr>
                <w:rFonts w:ascii="Calibri" w:eastAsia="Times New Roman" w:hAnsi="Calibri" w:cs="Times New Roman"/>
                <w:color w:val="000000"/>
                <w:sz w:val="20"/>
                <w:szCs w:val="20"/>
                <w:lang w:eastAsia="es-CL"/>
              </w:rPr>
            </w:pPr>
            <w:r w:rsidRPr="00271C15">
              <w:rPr>
                <w:rFonts w:ascii="Calibri" w:eastAsia="Times New Roman" w:hAnsi="Calibri" w:cs="Times New Roman"/>
                <w:color w:val="000000"/>
                <w:sz w:val="20"/>
                <w:szCs w:val="20"/>
                <w:lang w:eastAsia="es-CL"/>
              </w:rPr>
              <w:t xml:space="preserve">En el objetivo del procedimiento se describe el plan de seguridad alimentaria de </w:t>
            </w:r>
            <w:r w:rsidR="00CC6CFC" w:rsidRPr="00271C15">
              <w:rPr>
                <w:rFonts w:ascii="Calibri" w:eastAsia="Times New Roman" w:hAnsi="Calibri" w:cs="Times New Roman"/>
                <w:color w:val="000000"/>
                <w:sz w:val="20"/>
                <w:szCs w:val="20"/>
                <w:lang w:eastAsia="es-CL"/>
              </w:rPr>
              <w:t>S</w:t>
            </w:r>
            <w:r w:rsidRPr="00271C15">
              <w:rPr>
                <w:rFonts w:ascii="Calibri" w:eastAsia="Times New Roman" w:hAnsi="Calibri" w:cs="Times New Roman"/>
                <w:color w:val="000000"/>
                <w:sz w:val="20"/>
                <w:szCs w:val="20"/>
                <w:lang w:eastAsia="es-CL"/>
              </w:rPr>
              <w:t>ugal Chile Ltda</w:t>
            </w:r>
            <w:r w:rsidR="00CC6CFC" w:rsidRPr="00271C15">
              <w:rPr>
                <w:rFonts w:ascii="Calibri" w:eastAsia="Times New Roman" w:hAnsi="Calibri" w:cs="Times New Roman"/>
                <w:color w:val="000000"/>
                <w:sz w:val="20"/>
                <w:szCs w:val="20"/>
                <w:lang w:eastAsia="es-CL"/>
              </w:rPr>
              <w:t>.</w:t>
            </w:r>
            <w:r w:rsidRPr="00271C15">
              <w:rPr>
                <w:rFonts w:ascii="Calibri" w:eastAsia="Times New Roman" w:hAnsi="Calibri" w:cs="Times New Roman"/>
                <w:color w:val="000000"/>
                <w:sz w:val="20"/>
                <w:szCs w:val="20"/>
                <w:lang w:eastAsia="es-CL"/>
              </w:rPr>
              <w:t xml:space="preserve"> para la elaboración de pasta de tomate en planta Talca; el cual está basado en el “Sistema de Análisis de Peligros e Identificación y Control de Puntos Críticos” (HACCP), sus pre-requisitos y las normas ISO 22000:2005 Requerimientos sistema de gestión de la inocuidad alimentaria e ISO/TS 22002-1:2009 Programas de prerrequisitos en materia de seguridad alimentaria.</w:t>
            </w:r>
          </w:p>
          <w:p w14:paraId="67DFD647" w14:textId="77777777" w:rsidR="00D8156D" w:rsidRPr="00271C15" w:rsidRDefault="00BD632C" w:rsidP="00285760">
            <w:pPr>
              <w:spacing w:after="0" w:line="240" w:lineRule="auto"/>
              <w:jc w:val="both"/>
              <w:rPr>
                <w:rFonts w:ascii="Calibri" w:eastAsia="Times New Roman" w:hAnsi="Calibri" w:cs="Times New Roman"/>
                <w:color w:val="000000"/>
                <w:sz w:val="20"/>
                <w:szCs w:val="20"/>
                <w:lang w:eastAsia="es-CL"/>
              </w:rPr>
            </w:pPr>
            <w:r w:rsidRPr="00271C15">
              <w:rPr>
                <w:rFonts w:ascii="Calibri" w:eastAsia="Times New Roman" w:hAnsi="Calibri" w:cs="Times New Roman"/>
                <w:color w:val="000000"/>
                <w:sz w:val="20"/>
                <w:szCs w:val="20"/>
                <w:lang w:eastAsia="es-CL"/>
              </w:rPr>
              <w:t xml:space="preserve">El alcance del procedimiento </w:t>
            </w:r>
            <w:r w:rsidR="00CC6CFC" w:rsidRPr="00271C15">
              <w:rPr>
                <w:rFonts w:ascii="Calibri" w:eastAsia="Times New Roman" w:hAnsi="Calibri" w:cs="Times New Roman"/>
                <w:color w:val="000000"/>
                <w:sz w:val="20"/>
                <w:szCs w:val="20"/>
                <w:lang w:eastAsia="es-CL"/>
              </w:rPr>
              <w:t xml:space="preserve">es </w:t>
            </w:r>
            <w:r w:rsidRPr="00271C15">
              <w:rPr>
                <w:rFonts w:ascii="Calibri" w:eastAsia="Times New Roman" w:hAnsi="Calibri" w:cs="Times New Roman"/>
                <w:color w:val="000000"/>
                <w:sz w:val="20"/>
                <w:szCs w:val="20"/>
                <w:lang w:eastAsia="es-CL"/>
              </w:rPr>
              <w:t xml:space="preserve">para </w:t>
            </w:r>
            <w:r w:rsidR="00D8156D" w:rsidRPr="00271C15">
              <w:rPr>
                <w:rFonts w:ascii="Calibri" w:eastAsia="Times New Roman" w:hAnsi="Calibri" w:cs="Times New Roman"/>
                <w:color w:val="000000"/>
                <w:sz w:val="20"/>
                <w:szCs w:val="20"/>
                <w:lang w:eastAsia="es-CL"/>
              </w:rPr>
              <w:t xml:space="preserve">la </w:t>
            </w:r>
            <w:r w:rsidRPr="00271C15">
              <w:rPr>
                <w:rFonts w:ascii="Calibri" w:eastAsia="Times New Roman" w:hAnsi="Calibri" w:cs="Times New Roman"/>
                <w:color w:val="000000"/>
                <w:sz w:val="20"/>
                <w:szCs w:val="20"/>
                <w:lang w:eastAsia="es-CL"/>
              </w:rPr>
              <w:t>“</w:t>
            </w:r>
            <w:r w:rsidR="00D8156D" w:rsidRPr="00271C15">
              <w:rPr>
                <w:rFonts w:ascii="Calibri" w:eastAsia="Times New Roman" w:hAnsi="Calibri" w:cs="Times New Roman"/>
                <w:color w:val="000000"/>
                <w:sz w:val="20"/>
                <w:szCs w:val="20"/>
                <w:lang w:eastAsia="es-CL"/>
              </w:rPr>
              <w:t>e</w:t>
            </w:r>
            <w:r w:rsidRPr="00271C15">
              <w:rPr>
                <w:rFonts w:ascii="Calibri" w:eastAsia="Times New Roman" w:hAnsi="Calibri" w:cs="Times New Roman"/>
                <w:color w:val="000000"/>
                <w:sz w:val="20"/>
                <w:szCs w:val="20"/>
                <w:lang w:eastAsia="es-CL"/>
              </w:rPr>
              <w:t>laboración de pasta de tomate desde la recepción de materia prima hasta el despacho de producto terminado”</w:t>
            </w:r>
            <w:r w:rsidR="00CC6CFC" w:rsidRPr="00271C15">
              <w:rPr>
                <w:rFonts w:ascii="Calibri" w:eastAsia="Times New Roman" w:hAnsi="Calibri" w:cs="Times New Roman"/>
                <w:color w:val="000000"/>
                <w:sz w:val="20"/>
                <w:szCs w:val="20"/>
                <w:lang w:eastAsia="es-CL"/>
              </w:rPr>
              <w:t>,</w:t>
            </w:r>
            <w:r w:rsidRPr="00271C15">
              <w:rPr>
                <w:rFonts w:ascii="Calibri" w:eastAsia="Times New Roman" w:hAnsi="Calibri" w:cs="Times New Roman"/>
                <w:color w:val="000000"/>
                <w:sz w:val="20"/>
                <w:szCs w:val="20"/>
                <w:lang w:eastAsia="es-CL"/>
              </w:rPr>
              <w:t xml:space="preserve"> </w:t>
            </w:r>
            <w:r w:rsidR="00CC6CFC" w:rsidRPr="00271C15">
              <w:rPr>
                <w:rFonts w:ascii="Calibri" w:eastAsia="Times New Roman" w:hAnsi="Calibri" w:cs="Times New Roman"/>
                <w:color w:val="000000"/>
                <w:sz w:val="20"/>
                <w:szCs w:val="20"/>
                <w:lang w:eastAsia="es-CL"/>
              </w:rPr>
              <w:t>a</w:t>
            </w:r>
            <w:r w:rsidRPr="00271C15">
              <w:rPr>
                <w:rFonts w:ascii="Calibri" w:eastAsia="Times New Roman" w:hAnsi="Calibri" w:cs="Times New Roman"/>
                <w:color w:val="000000"/>
                <w:sz w:val="20"/>
                <w:szCs w:val="20"/>
                <w:lang w:eastAsia="es-CL"/>
              </w:rPr>
              <w:t xml:space="preserve">plicando los procesos de </w:t>
            </w:r>
            <w:r w:rsidR="00CC6CFC" w:rsidRPr="00271C15">
              <w:rPr>
                <w:rFonts w:ascii="Calibri" w:eastAsia="Times New Roman" w:hAnsi="Calibri" w:cs="Times New Roman"/>
                <w:color w:val="000000"/>
                <w:sz w:val="20"/>
                <w:szCs w:val="20"/>
                <w:lang w:eastAsia="es-CL"/>
              </w:rPr>
              <w:t>r</w:t>
            </w:r>
            <w:r w:rsidR="00B4483C" w:rsidRPr="00271C15">
              <w:rPr>
                <w:rFonts w:ascii="Calibri" w:eastAsia="Times New Roman" w:hAnsi="Calibri" w:cs="Times New Roman"/>
                <w:color w:val="000000"/>
                <w:sz w:val="20"/>
                <w:szCs w:val="20"/>
                <w:lang w:eastAsia="es-CL"/>
              </w:rPr>
              <w:t>ecepción</w:t>
            </w:r>
            <w:r w:rsidRPr="00271C15">
              <w:rPr>
                <w:rFonts w:ascii="Calibri" w:eastAsia="Times New Roman" w:hAnsi="Calibri" w:cs="Times New Roman"/>
                <w:color w:val="000000"/>
                <w:sz w:val="20"/>
                <w:szCs w:val="20"/>
                <w:lang w:eastAsia="es-CL"/>
              </w:rPr>
              <w:t xml:space="preserve"> de </w:t>
            </w:r>
            <w:r w:rsidR="00CC6CFC" w:rsidRPr="00271C15">
              <w:rPr>
                <w:rFonts w:ascii="Calibri" w:eastAsia="Times New Roman" w:hAnsi="Calibri" w:cs="Times New Roman"/>
                <w:color w:val="000000"/>
                <w:sz w:val="20"/>
                <w:szCs w:val="20"/>
                <w:lang w:eastAsia="es-CL"/>
              </w:rPr>
              <w:t>materias primas</w:t>
            </w:r>
            <w:r w:rsidRPr="00271C15">
              <w:rPr>
                <w:rFonts w:ascii="Calibri" w:eastAsia="Times New Roman" w:hAnsi="Calibri" w:cs="Times New Roman"/>
                <w:color w:val="000000"/>
                <w:sz w:val="20"/>
                <w:szCs w:val="20"/>
                <w:lang w:eastAsia="es-CL"/>
              </w:rPr>
              <w:t xml:space="preserve">, lavado y </w:t>
            </w:r>
            <w:r w:rsidR="00B4483C" w:rsidRPr="00271C15">
              <w:rPr>
                <w:rFonts w:ascii="Calibri" w:eastAsia="Times New Roman" w:hAnsi="Calibri" w:cs="Times New Roman"/>
                <w:color w:val="000000"/>
                <w:sz w:val="20"/>
                <w:szCs w:val="20"/>
                <w:lang w:eastAsia="es-CL"/>
              </w:rPr>
              <w:t>sanitización</w:t>
            </w:r>
            <w:r w:rsidRPr="00271C15">
              <w:rPr>
                <w:rFonts w:ascii="Calibri" w:eastAsia="Times New Roman" w:hAnsi="Calibri" w:cs="Times New Roman"/>
                <w:color w:val="000000"/>
                <w:sz w:val="20"/>
                <w:szCs w:val="20"/>
                <w:lang w:eastAsia="es-CL"/>
              </w:rPr>
              <w:t>, inactivación, tamizado, concentración, filtrado, esterilización y envasado aséptico.</w:t>
            </w:r>
          </w:p>
          <w:p w14:paraId="112C4FF1" w14:textId="77777777" w:rsidR="00CB7B7F" w:rsidRPr="00271C15" w:rsidRDefault="00BD632C" w:rsidP="00285760">
            <w:pPr>
              <w:spacing w:after="0" w:line="240" w:lineRule="auto"/>
              <w:jc w:val="both"/>
              <w:rPr>
                <w:rFonts w:ascii="Calibri" w:eastAsia="Times New Roman" w:hAnsi="Calibri" w:cs="Times New Roman"/>
                <w:color w:val="000000"/>
                <w:sz w:val="20"/>
                <w:szCs w:val="20"/>
                <w:lang w:eastAsia="es-CL"/>
              </w:rPr>
            </w:pPr>
            <w:r w:rsidRPr="00271C15">
              <w:rPr>
                <w:rFonts w:ascii="Calibri" w:eastAsia="Times New Roman" w:hAnsi="Calibri" w:cs="Times New Roman"/>
                <w:color w:val="000000"/>
                <w:sz w:val="20"/>
                <w:szCs w:val="20"/>
                <w:lang w:eastAsia="es-CL"/>
              </w:rPr>
              <w:t>En el procedimiento se da a conocer la descripción del producto y utilización esperada</w:t>
            </w:r>
            <w:r w:rsidR="00B4483C" w:rsidRPr="00271C15">
              <w:rPr>
                <w:rFonts w:ascii="Calibri" w:eastAsia="Times New Roman" w:hAnsi="Calibri" w:cs="Times New Roman"/>
                <w:color w:val="000000"/>
                <w:sz w:val="20"/>
                <w:szCs w:val="20"/>
                <w:lang w:eastAsia="es-CL"/>
              </w:rPr>
              <w:t xml:space="preserve">, </w:t>
            </w:r>
            <w:r w:rsidRPr="00271C15">
              <w:rPr>
                <w:rFonts w:ascii="Calibri" w:eastAsia="Times New Roman" w:hAnsi="Calibri" w:cs="Times New Roman"/>
                <w:color w:val="000000"/>
                <w:sz w:val="20"/>
                <w:szCs w:val="20"/>
                <w:lang w:eastAsia="es-CL"/>
              </w:rPr>
              <w:t>diagramas de flujo</w:t>
            </w:r>
            <w:r w:rsidR="00B4483C" w:rsidRPr="00271C15">
              <w:rPr>
                <w:rFonts w:ascii="Calibri" w:eastAsia="Times New Roman" w:hAnsi="Calibri" w:cs="Times New Roman"/>
                <w:color w:val="000000"/>
                <w:sz w:val="20"/>
                <w:szCs w:val="20"/>
                <w:lang w:eastAsia="es-CL"/>
              </w:rPr>
              <w:t xml:space="preserve">, </w:t>
            </w:r>
            <w:r w:rsidRPr="00271C15">
              <w:rPr>
                <w:rFonts w:ascii="Calibri" w:eastAsia="Times New Roman" w:hAnsi="Calibri" w:cs="Times New Roman"/>
                <w:color w:val="000000"/>
                <w:sz w:val="20"/>
                <w:szCs w:val="20"/>
                <w:lang w:eastAsia="es-CL"/>
              </w:rPr>
              <w:t>descripción de las etapas</w:t>
            </w:r>
            <w:r w:rsidR="00B4483C" w:rsidRPr="00271C15">
              <w:rPr>
                <w:rFonts w:ascii="Calibri" w:eastAsia="Times New Roman" w:hAnsi="Calibri" w:cs="Times New Roman"/>
                <w:color w:val="000000"/>
                <w:sz w:val="20"/>
                <w:szCs w:val="20"/>
                <w:lang w:eastAsia="es-CL"/>
              </w:rPr>
              <w:t xml:space="preserve">, </w:t>
            </w:r>
            <w:r w:rsidRPr="00271C15">
              <w:rPr>
                <w:rFonts w:ascii="Calibri" w:eastAsia="Times New Roman" w:hAnsi="Calibri" w:cs="Times New Roman"/>
                <w:color w:val="000000"/>
                <w:sz w:val="20"/>
                <w:szCs w:val="20"/>
                <w:lang w:eastAsia="es-CL"/>
              </w:rPr>
              <w:t>identificación, análisis y evaluación de peligros</w:t>
            </w:r>
            <w:r w:rsidR="00B4483C" w:rsidRPr="00271C15">
              <w:rPr>
                <w:rFonts w:ascii="Calibri" w:eastAsia="Times New Roman" w:hAnsi="Calibri" w:cs="Times New Roman"/>
                <w:color w:val="000000"/>
                <w:sz w:val="20"/>
                <w:szCs w:val="20"/>
                <w:lang w:eastAsia="es-CL"/>
              </w:rPr>
              <w:t xml:space="preserve">, </w:t>
            </w:r>
            <w:r w:rsidRPr="00271C15">
              <w:rPr>
                <w:rFonts w:ascii="Calibri" w:eastAsia="Times New Roman" w:hAnsi="Calibri" w:cs="Times New Roman"/>
                <w:color w:val="000000"/>
                <w:sz w:val="20"/>
                <w:szCs w:val="20"/>
                <w:lang w:eastAsia="es-CL"/>
              </w:rPr>
              <w:t xml:space="preserve">definición </w:t>
            </w:r>
            <w:r w:rsidR="00D8156D" w:rsidRPr="00271C15">
              <w:rPr>
                <w:rFonts w:ascii="Calibri" w:eastAsia="Times New Roman" w:hAnsi="Calibri" w:cs="Times New Roman"/>
                <w:color w:val="000000"/>
                <w:sz w:val="20"/>
                <w:szCs w:val="20"/>
                <w:lang w:eastAsia="es-CL"/>
              </w:rPr>
              <w:t>de PCC (punto de control crítico)</w:t>
            </w:r>
            <w:r w:rsidR="00B4483C" w:rsidRPr="00271C15">
              <w:rPr>
                <w:rFonts w:ascii="Calibri" w:eastAsia="Times New Roman" w:hAnsi="Calibri" w:cs="Times New Roman"/>
                <w:color w:val="000000"/>
                <w:sz w:val="20"/>
                <w:szCs w:val="20"/>
                <w:lang w:eastAsia="es-CL"/>
              </w:rPr>
              <w:t xml:space="preserve">, </w:t>
            </w:r>
            <w:r w:rsidRPr="00271C15">
              <w:rPr>
                <w:rFonts w:ascii="Calibri" w:eastAsia="Times New Roman" w:hAnsi="Calibri" w:cs="Times New Roman"/>
                <w:color w:val="000000"/>
                <w:sz w:val="20"/>
                <w:szCs w:val="20"/>
                <w:lang w:eastAsia="es-CL"/>
              </w:rPr>
              <w:t xml:space="preserve">resumen de los </w:t>
            </w:r>
            <w:r w:rsidR="00B4483C" w:rsidRPr="00271C15">
              <w:rPr>
                <w:rFonts w:ascii="Calibri" w:eastAsia="Times New Roman" w:hAnsi="Calibri" w:cs="Times New Roman"/>
                <w:color w:val="000000"/>
                <w:sz w:val="20"/>
                <w:szCs w:val="20"/>
                <w:lang w:eastAsia="es-CL"/>
              </w:rPr>
              <w:t>PCC</w:t>
            </w:r>
            <w:r w:rsidRPr="00271C15">
              <w:rPr>
                <w:rFonts w:ascii="Calibri" w:eastAsia="Times New Roman" w:hAnsi="Calibri" w:cs="Times New Roman"/>
                <w:color w:val="000000"/>
                <w:sz w:val="20"/>
                <w:szCs w:val="20"/>
                <w:lang w:eastAsia="es-CL"/>
              </w:rPr>
              <w:t xml:space="preserve"> identificados</w:t>
            </w:r>
            <w:r w:rsidR="00B4483C" w:rsidRPr="00271C15">
              <w:rPr>
                <w:rFonts w:ascii="Calibri" w:eastAsia="Times New Roman" w:hAnsi="Calibri" w:cs="Times New Roman"/>
                <w:color w:val="000000"/>
                <w:sz w:val="20"/>
                <w:szCs w:val="20"/>
                <w:lang w:eastAsia="es-CL"/>
              </w:rPr>
              <w:t xml:space="preserve">, </w:t>
            </w:r>
            <w:r w:rsidRPr="00271C15">
              <w:rPr>
                <w:rFonts w:ascii="Calibri" w:eastAsia="Times New Roman" w:hAnsi="Calibri" w:cs="Times New Roman"/>
                <w:color w:val="000000"/>
                <w:sz w:val="20"/>
                <w:szCs w:val="20"/>
                <w:lang w:eastAsia="es-CL"/>
              </w:rPr>
              <w:t xml:space="preserve">gestión de </w:t>
            </w:r>
            <w:r w:rsidR="00B4483C" w:rsidRPr="00271C15">
              <w:rPr>
                <w:rFonts w:ascii="Calibri" w:eastAsia="Times New Roman" w:hAnsi="Calibri" w:cs="Times New Roman"/>
                <w:color w:val="000000"/>
                <w:sz w:val="20"/>
                <w:szCs w:val="20"/>
                <w:lang w:eastAsia="es-CL"/>
              </w:rPr>
              <w:t>PCC</w:t>
            </w:r>
            <w:r w:rsidR="00A73F30" w:rsidRPr="00271C15">
              <w:rPr>
                <w:rFonts w:ascii="Calibri" w:eastAsia="Times New Roman" w:hAnsi="Calibri" w:cs="Times New Roman"/>
                <w:color w:val="000000"/>
                <w:sz w:val="20"/>
                <w:szCs w:val="20"/>
                <w:lang w:eastAsia="es-CL"/>
              </w:rPr>
              <w:t>,</w:t>
            </w:r>
            <w:r w:rsidR="00CC6CFC" w:rsidRPr="00271C15">
              <w:rPr>
                <w:rFonts w:ascii="Calibri" w:eastAsia="Times New Roman" w:hAnsi="Calibri" w:cs="Times New Roman"/>
                <w:color w:val="000000"/>
                <w:sz w:val="20"/>
                <w:szCs w:val="20"/>
                <w:lang w:eastAsia="es-CL"/>
              </w:rPr>
              <w:t xml:space="preserve"> </w:t>
            </w:r>
            <w:r w:rsidRPr="00271C15">
              <w:rPr>
                <w:rFonts w:ascii="Calibri" w:eastAsia="Times New Roman" w:hAnsi="Calibri" w:cs="Times New Roman"/>
                <w:color w:val="000000"/>
                <w:sz w:val="20"/>
                <w:szCs w:val="20"/>
                <w:lang w:eastAsia="es-CL"/>
              </w:rPr>
              <w:t>acciones correctivas</w:t>
            </w:r>
            <w:r w:rsidR="00B4483C" w:rsidRPr="00271C15">
              <w:rPr>
                <w:rFonts w:ascii="Calibri" w:eastAsia="Times New Roman" w:hAnsi="Calibri" w:cs="Times New Roman"/>
                <w:color w:val="000000"/>
                <w:sz w:val="20"/>
                <w:szCs w:val="20"/>
                <w:lang w:eastAsia="es-CL"/>
              </w:rPr>
              <w:t xml:space="preserve">, </w:t>
            </w:r>
            <w:r w:rsidRPr="00271C15">
              <w:rPr>
                <w:rFonts w:ascii="Calibri" w:eastAsia="Times New Roman" w:hAnsi="Calibri" w:cs="Times New Roman"/>
                <w:color w:val="000000"/>
                <w:sz w:val="20"/>
                <w:szCs w:val="20"/>
                <w:lang w:eastAsia="es-CL"/>
              </w:rPr>
              <w:t>registros de monitoreo</w:t>
            </w:r>
            <w:r w:rsidR="00B4483C" w:rsidRPr="00271C15">
              <w:rPr>
                <w:rFonts w:ascii="Calibri" w:eastAsia="Times New Roman" w:hAnsi="Calibri" w:cs="Times New Roman"/>
                <w:color w:val="000000"/>
                <w:sz w:val="20"/>
                <w:szCs w:val="20"/>
                <w:lang w:eastAsia="es-CL"/>
              </w:rPr>
              <w:t xml:space="preserve">, </w:t>
            </w:r>
            <w:r w:rsidRPr="00271C15">
              <w:rPr>
                <w:rFonts w:ascii="Calibri" w:eastAsia="Times New Roman" w:hAnsi="Calibri" w:cs="Times New Roman"/>
                <w:color w:val="000000"/>
                <w:sz w:val="20"/>
                <w:szCs w:val="20"/>
                <w:lang w:eastAsia="es-CL"/>
              </w:rPr>
              <w:t>cuadros de control</w:t>
            </w:r>
            <w:r w:rsidR="00B4483C" w:rsidRPr="00271C15">
              <w:rPr>
                <w:rFonts w:ascii="Calibri" w:eastAsia="Times New Roman" w:hAnsi="Calibri" w:cs="Times New Roman"/>
                <w:color w:val="000000"/>
                <w:sz w:val="20"/>
                <w:szCs w:val="20"/>
                <w:lang w:eastAsia="es-CL"/>
              </w:rPr>
              <w:t xml:space="preserve">, </w:t>
            </w:r>
            <w:r w:rsidRPr="00271C15">
              <w:rPr>
                <w:rFonts w:ascii="Calibri" w:eastAsia="Times New Roman" w:hAnsi="Calibri" w:cs="Times New Roman"/>
                <w:color w:val="000000"/>
                <w:sz w:val="20"/>
                <w:szCs w:val="20"/>
                <w:lang w:eastAsia="es-CL"/>
              </w:rPr>
              <w:t>verificación</w:t>
            </w:r>
            <w:r w:rsidR="00B4483C" w:rsidRPr="00271C15">
              <w:rPr>
                <w:rFonts w:ascii="Calibri" w:eastAsia="Times New Roman" w:hAnsi="Calibri" w:cs="Times New Roman"/>
                <w:color w:val="000000"/>
                <w:sz w:val="20"/>
                <w:szCs w:val="20"/>
                <w:lang w:eastAsia="es-CL"/>
              </w:rPr>
              <w:t xml:space="preserve">, validación, </w:t>
            </w:r>
            <w:r w:rsidRPr="00271C15">
              <w:rPr>
                <w:rFonts w:ascii="Calibri" w:eastAsia="Times New Roman" w:hAnsi="Calibri" w:cs="Times New Roman"/>
                <w:color w:val="000000"/>
                <w:sz w:val="20"/>
                <w:szCs w:val="20"/>
                <w:lang w:eastAsia="es-CL"/>
              </w:rPr>
              <w:t>responsabilidades</w:t>
            </w:r>
            <w:r w:rsidR="00B4483C" w:rsidRPr="00271C15">
              <w:rPr>
                <w:rFonts w:ascii="Calibri" w:eastAsia="Times New Roman" w:hAnsi="Calibri" w:cs="Times New Roman"/>
                <w:color w:val="000000"/>
                <w:sz w:val="20"/>
                <w:szCs w:val="20"/>
                <w:lang w:eastAsia="es-CL"/>
              </w:rPr>
              <w:t xml:space="preserve">, </w:t>
            </w:r>
            <w:r w:rsidRPr="00271C15">
              <w:rPr>
                <w:rFonts w:ascii="Calibri" w:eastAsia="Times New Roman" w:hAnsi="Calibri" w:cs="Times New Roman"/>
                <w:color w:val="000000"/>
                <w:sz w:val="20"/>
                <w:szCs w:val="20"/>
                <w:lang w:eastAsia="es-CL"/>
              </w:rPr>
              <w:t>registros</w:t>
            </w:r>
            <w:r w:rsidR="00B4483C" w:rsidRPr="00271C15">
              <w:rPr>
                <w:rFonts w:ascii="Calibri" w:eastAsia="Times New Roman" w:hAnsi="Calibri" w:cs="Times New Roman"/>
                <w:color w:val="000000"/>
                <w:sz w:val="20"/>
                <w:szCs w:val="20"/>
                <w:lang w:eastAsia="es-CL"/>
              </w:rPr>
              <w:t>, entre otros.</w:t>
            </w:r>
          </w:p>
          <w:p w14:paraId="6C038479" w14:textId="77777777" w:rsidR="00285760" w:rsidRPr="00271C15" w:rsidRDefault="00285760" w:rsidP="00285760">
            <w:pPr>
              <w:spacing w:after="0" w:line="240" w:lineRule="auto"/>
              <w:jc w:val="both"/>
              <w:rPr>
                <w:rFonts w:ascii="Calibri" w:eastAsia="Times New Roman" w:hAnsi="Calibri" w:cs="Times New Roman"/>
                <w:color w:val="000000"/>
                <w:sz w:val="20"/>
                <w:szCs w:val="20"/>
                <w:lang w:eastAsia="es-CL"/>
              </w:rPr>
            </w:pPr>
          </w:p>
          <w:p w14:paraId="5DFE1170" w14:textId="77777777" w:rsidR="001E63C9" w:rsidRPr="00271C15" w:rsidRDefault="00185FD0" w:rsidP="006C0C94">
            <w:pPr>
              <w:jc w:val="both"/>
              <w:rPr>
                <w:rFonts w:ascii="Calibri" w:eastAsia="Times New Roman" w:hAnsi="Calibri" w:cs="Times New Roman"/>
                <w:color w:val="000000"/>
                <w:sz w:val="20"/>
                <w:szCs w:val="20"/>
                <w:lang w:eastAsia="es-CL"/>
              </w:rPr>
            </w:pPr>
            <w:r w:rsidRPr="00271C15">
              <w:rPr>
                <w:sz w:val="20"/>
                <w:szCs w:val="20"/>
              </w:rPr>
              <w:t xml:space="preserve">Por otro lado, </w:t>
            </w:r>
            <w:r w:rsidR="005F003C" w:rsidRPr="00271C15">
              <w:rPr>
                <w:rFonts w:ascii="Calibri" w:eastAsia="Times New Roman" w:hAnsi="Calibri" w:cs="Times New Roman"/>
                <w:color w:val="000000"/>
                <w:sz w:val="20"/>
                <w:szCs w:val="20"/>
                <w:lang w:eastAsia="es-CL"/>
              </w:rPr>
              <w:t xml:space="preserve">el titular mediante el Anexo 2, entregó copia de la </w:t>
            </w:r>
            <w:r w:rsidR="005F003C" w:rsidRPr="00271C15">
              <w:rPr>
                <w:sz w:val="20"/>
                <w:szCs w:val="20"/>
              </w:rPr>
              <w:t>Resolución Exenta N°0259/2016, en la cual la SEREMI de Salud de la Región del Maule permitió a la unidad fiscalizable incorporar la elaboración de pulpa de frutas (modificación de la Resolución Exenta N°1768/2013, que concede autorización sanitaria de funcionamiento de establecimiento de fábrica pasta tomate).</w:t>
            </w:r>
          </w:p>
        </w:tc>
      </w:tr>
    </w:tbl>
    <w:p w14:paraId="6AF328F4" w14:textId="77777777" w:rsidR="00D42470" w:rsidRPr="00271C15" w:rsidRDefault="00D42470" w:rsidP="005863D4">
      <w:pPr>
        <w:pStyle w:val="Ttulo1"/>
      </w:pPr>
      <w:bookmarkStart w:id="221" w:name="_Toc352840404"/>
      <w:bookmarkStart w:id="222" w:name="_Toc352841464"/>
      <w:bookmarkStart w:id="223" w:name="_Toc447875253"/>
      <w:bookmarkStart w:id="224" w:name="_Toc449085431"/>
      <w:bookmarkStart w:id="225" w:name="_Toc519864855"/>
      <w:r w:rsidRPr="00271C15">
        <w:lastRenderedPageBreak/>
        <w:t>CONCLUSIONES</w:t>
      </w:r>
      <w:bookmarkEnd w:id="221"/>
      <w:bookmarkEnd w:id="222"/>
      <w:bookmarkEnd w:id="223"/>
      <w:bookmarkEnd w:id="224"/>
      <w:bookmarkEnd w:id="225"/>
    </w:p>
    <w:p w14:paraId="0D76F5C8" w14:textId="77777777" w:rsidR="00D8011C" w:rsidRPr="00271C15" w:rsidRDefault="00D8011C" w:rsidP="00D8011C">
      <w:pPr>
        <w:spacing w:line="240" w:lineRule="auto"/>
        <w:jc w:val="both"/>
        <w:rPr>
          <w:rFonts w:eastAsia="Calibri" w:cs="Calibri"/>
          <w:sz w:val="20"/>
          <w:szCs w:val="20"/>
        </w:rPr>
      </w:pPr>
    </w:p>
    <w:p w14:paraId="27BFA4BE" w14:textId="77777777" w:rsidR="0075064C" w:rsidRPr="00271C15" w:rsidRDefault="00D8011C" w:rsidP="0075064C">
      <w:pPr>
        <w:spacing w:line="240" w:lineRule="auto"/>
        <w:jc w:val="both"/>
        <w:rPr>
          <w:rFonts w:eastAsia="Calibri" w:cs="Times New Roman"/>
          <w:sz w:val="20"/>
          <w:szCs w:val="20"/>
          <w:lang w:eastAsia="es-ES"/>
        </w:rPr>
      </w:pPr>
      <w:r w:rsidRPr="00271C15">
        <w:rPr>
          <w:rFonts w:eastAsia="Calibri" w:cs="Calibri"/>
          <w:sz w:val="20"/>
          <w:szCs w:val="20"/>
        </w:rPr>
        <w:t>Los resultados de la actividad de fiscalización, asociados a los instrumentos de carácter ambiental indicados en el punto 3, permitieron concluir que se verificó la conformidad en las materias relevantes objeto de la fiscalización</w:t>
      </w:r>
      <w:r w:rsidR="0075064C" w:rsidRPr="00271C15">
        <w:rPr>
          <w:rFonts w:ascii="Calibri" w:eastAsia="Calibri" w:hAnsi="Calibri" w:cs="Calibri"/>
          <w:sz w:val="20"/>
          <w:szCs w:val="20"/>
        </w:rPr>
        <w:t xml:space="preserve">, </w:t>
      </w:r>
      <w:r w:rsidR="00396FB2" w:rsidRPr="00271C15">
        <w:rPr>
          <w:rFonts w:eastAsia="Calibri" w:cs="Times New Roman"/>
          <w:sz w:val="20"/>
          <w:szCs w:val="20"/>
          <w:lang w:eastAsia="es-ES"/>
        </w:rPr>
        <w:t xml:space="preserve">en específico, no se constató vertido de RILes al Canal Sandoval con presencia de elementos semejantes a pulpa de tomate, entre otros. </w:t>
      </w:r>
    </w:p>
    <w:p w14:paraId="7E1FD181" w14:textId="77777777" w:rsidR="0075064C" w:rsidRPr="00271C15" w:rsidRDefault="0075064C" w:rsidP="0075064C">
      <w:pPr>
        <w:spacing w:line="240" w:lineRule="auto"/>
        <w:jc w:val="both"/>
        <w:rPr>
          <w:rFonts w:eastAsia="Calibri" w:cs="Times New Roman"/>
          <w:sz w:val="20"/>
          <w:szCs w:val="20"/>
          <w:lang w:eastAsia="es-ES"/>
        </w:rPr>
      </w:pPr>
    </w:p>
    <w:p w14:paraId="25B542D1" w14:textId="77777777" w:rsidR="00396FB2" w:rsidRPr="00271C15" w:rsidRDefault="00396FB2" w:rsidP="0075064C">
      <w:pPr>
        <w:spacing w:line="240" w:lineRule="auto"/>
        <w:jc w:val="both"/>
        <w:rPr>
          <w:rFonts w:ascii="Calibri" w:eastAsia="Calibri" w:hAnsi="Calibri" w:cs="Calibri"/>
          <w:sz w:val="20"/>
          <w:szCs w:val="20"/>
        </w:rPr>
      </w:pPr>
      <w:r w:rsidRPr="00271C15">
        <w:rPr>
          <w:rFonts w:eastAsia="Calibri" w:cs="Times New Roman"/>
          <w:sz w:val="20"/>
          <w:szCs w:val="20"/>
          <w:lang w:eastAsia="es-ES"/>
        </w:rPr>
        <w:t xml:space="preserve">No obstante lo anterior, </w:t>
      </w:r>
      <w:r w:rsidRPr="00271C15">
        <w:rPr>
          <w:sz w:val="20"/>
          <w:szCs w:val="20"/>
        </w:rPr>
        <w:t xml:space="preserve">es importante señalar que existe </w:t>
      </w:r>
      <w:r w:rsidRPr="00271C15">
        <w:rPr>
          <w:rFonts w:ascii="Calibri" w:hAnsi="Calibri" w:cs="Times New Roman"/>
          <w:sz w:val="20"/>
          <w:szCs w:val="20"/>
          <w:lang w:val="es-ES" w:eastAsia="es-ES"/>
        </w:rPr>
        <w:t xml:space="preserve">informe técnico de fiscalización ambiental (expediente </w:t>
      </w:r>
      <w:r w:rsidRPr="00271C15">
        <w:rPr>
          <w:rFonts w:ascii="Calibri" w:hAnsi="Calibri" w:cs="Calibri"/>
          <w:sz w:val="20"/>
          <w:szCs w:val="20"/>
          <w:lang w:val="es-ES" w:eastAsia="es-ES"/>
        </w:rPr>
        <w:t>DFZ-2018-1951-VII-NE), realizado en julio de 2018 por la SMA,</w:t>
      </w:r>
      <w:r w:rsidRPr="00271C15">
        <w:rPr>
          <w:rFonts w:cs="Calibri"/>
          <w:sz w:val="20"/>
          <w:szCs w:val="20"/>
        </w:rPr>
        <w:t xml:space="preserve"> en donde</w:t>
      </w:r>
      <w:r w:rsidRPr="00271C15">
        <w:rPr>
          <w:rFonts w:ascii="Calibri" w:hAnsi="Calibri" w:cs="Calibri"/>
          <w:sz w:val="20"/>
          <w:szCs w:val="20"/>
          <w:lang w:val="es-ES" w:eastAsia="es-ES"/>
        </w:rPr>
        <w:t xml:space="preserve"> se realizó examen de información </w:t>
      </w:r>
      <w:r w:rsidRPr="00271C15">
        <w:rPr>
          <w:rFonts w:ascii="Calibri" w:hAnsi="Calibri" w:cs="Times New Roman"/>
          <w:sz w:val="20"/>
          <w:szCs w:val="20"/>
          <w:lang w:val="es-ES" w:eastAsia="es-ES"/>
        </w:rPr>
        <w:t>a la unidad fiscalizable</w:t>
      </w:r>
      <w:r w:rsidRPr="00271C15">
        <w:rPr>
          <w:sz w:val="20"/>
          <w:szCs w:val="20"/>
        </w:rPr>
        <w:t xml:space="preserve"> </w:t>
      </w:r>
      <w:r w:rsidRPr="00271C15">
        <w:rPr>
          <w:rFonts w:ascii="Calibri" w:hAnsi="Calibri" w:cs="Times New Roman"/>
          <w:sz w:val="20"/>
          <w:szCs w:val="20"/>
          <w:lang w:val="es-ES" w:eastAsia="es-ES"/>
        </w:rPr>
        <w:t>en el marco de actividad programada de seguimiento ambiental de Normas de Emisión referentes a la descarga de residuos líquidos (D.S. N°90/2000), para el período comprendido entre enero del año 2017 y mayo del año 2018</w:t>
      </w:r>
      <w:r w:rsidRPr="00271C15">
        <w:rPr>
          <w:sz w:val="20"/>
          <w:szCs w:val="20"/>
        </w:rPr>
        <w:t xml:space="preserve">. </w:t>
      </w:r>
    </w:p>
    <w:p w14:paraId="35D116A1" w14:textId="77777777" w:rsidR="00D8011C" w:rsidRPr="00271C15" w:rsidRDefault="00D8011C" w:rsidP="00D42470">
      <w:pPr>
        <w:rPr>
          <w:rFonts w:eastAsia="Calibri" w:cs="Calibri"/>
          <w:sz w:val="20"/>
          <w:szCs w:val="20"/>
        </w:rPr>
      </w:pPr>
    </w:p>
    <w:p w14:paraId="315DFC00" w14:textId="77777777" w:rsidR="00D42470" w:rsidRPr="00271C15" w:rsidRDefault="00D42470" w:rsidP="00D42470">
      <w:pPr>
        <w:rPr>
          <w:rFonts w:eastAsia="Calibri" w:cs="Calibri"/>
          <w:sz w:val="20"/>
          <w:szCs w:val="20"/>
        </w:rPr>
      </w:pPr>
    </w:p>
    <w:p w14:paraId="7D9959D9" w14:textId="77777777" w:rsidR="00D42470" w:rsidRPr="00271C15" w:rsidRDefault="00D42470" w:rsidP="00D42470">
      <w:pPr>
        <w:rPr>
          <w:rFonts w:eastAsia="Calibri" w:cs="Calibri"/>
          <w:sz w:val="20"/>
          <w:szCs w:val="20"/>
        </w:rPr>
      </w:pPr>
    </w:p>
    <w:p w14:paraId="7F18CF77" w14:textId="77777777" w:rsidR="00D42470" w:rsidRPr="00271C15" w:rsidRDefault="00D42470" w:rsidP="00D42470">
      <w:pPr>
        <w:rPr>
          <w:rFonts w:eastAsia="Calibri" w:cs="Calibri"/>
          <w:sz w:val="20"/>
          <w:szCs w:val="20"/>
        </w:rPr>
      </w:pPr>
    </w:p>
    <w:p w14:paraId="75DC0F53" w14:textId="77777777" w:rsidR="00D42470" w:rsidRPr="00271C15" w:rsidRDefault="00D42470" w:rsidP="00D42470">
      <w:pPr>
        <w:rPr>
          <w:rFonts w:eastAsia="Calibri" w:cs="Calibri"/>
          <w:sz w:val="20"/>
          <w:szCs w:val="20"/>
        </w:rPr>
      </w:pPr>
    </w:p>
    <w:p w14:paraId="1644D02D" w14:textId="77777777" w:rsidR="00D42470" w:rsidRPr="00271C15" w:rsidRDefault="00D42470" w:rsidP="00D42470">
      <w:pPr>
        <w:rPr>
          <w:rFonts w:eastAsia="Calibri" w:cs="Calibri"/>
          <w:sz w:val="20"/>
          <w:szCs w:val="20"/>
        </w:rPr>
      </w:pPr>
    </w:p>
    <w:p w14:paraId="68F30CE9" w14:textId="77777777" w:rsidR="00D42470" w:rsidRPr="00271C15" w:rsidRDefault="00D42470" w:rsidP="00D42470">
      <w:pPr>
        <w:rPr>
          <w:rFonts w:eastAsia="Calibri" w:cs="Calibri"/>
          <w:sz w:val="20"/>
          <w:szCs w:val="20"/>
        </w:rPr>
      </w:pPr>
    </w:p>
    <w:p w14:paraId="4F433A2F" w14:textId="77777777" w:rsidR="00D42470" w:rsidRPr="00271C15" w:rsidRDefault="00D42470" w:rsidP="00D42470">
      <w:pPr>
        <w:spacing w:after="0" w:line="240" w:lineRule="auto"/>
        <w:ind w:left="3409"/>
        <w:contextualSpacing/>
        <w:outlineLvl w:val="0"/>
        <w:rPr>
          <w:rFonts w:eastAsia="Calibri" w:cs="Calibri"/>
          <w:b/>
          <w:sz w:val="20"/>
          <w:szCs w:val="20"/>
        </w:rPr>
      </w:pPr>
    </w:p>
    <w:p w14:paraId="611BFA5C" w14:textId="77777777" w:rsidR="00D42470" w:rsidRPr="00271C15" w:rsidRDefault="00D42470" w:rsidP="00D42470">
      <w:pPr>
        <w:spacing w:after="0" w:line="240" w:lineRule="auto"/>
        <w:ind w:left="576"/>
        <w:contextualSpacing/>
        <w:outlineLvl w:val="0"/>
        <w:rPr>
          <w:rFonts w:ascii="Calibri" w:eastAsia="Calibri" w:hAnsi="Calibri" w:cs="Calibri"/>
          <w:b/>
          <w:sz w:val="24"/>
          <w:szCs w:val="20"/>
        </w:rPr>
      </w:pPr>
    </w:p>
    <w:p w14:paraId="09607ABC" w14:textId="77777777" w:rsidR="00D42470" w:rsidRPr="00271C15"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271C15" w:rsidSect="000A28D4">
          <w:type w:val="nextColumn"/>
          <w:pgSz w:w="15840" w:h="12240" w:orient="landscape" w:code="1"/>
          <w:pgMar w:top="1134" w:right="1134" w:bottom="1134" w:left="1134" w:header="709" w:footer="709" w:gutter="0"/>
          <w:cols w:space="708"/>
          <w:docGrid w:linePitch="360"/>
        </w:sectPr>
      </w:pPr>
    </w:p>
    <w:p w14:paraId="55513392" w14:textId="77777777" w:rsidR="00D42470" w:rsidRPr="00271C15" w:rsidRDefault="00D42470" w:rsidP="005863D4">
      <w:pPr>
        <w:pStyle w:val="Ttulo1"/>
      </w:pPr>
      <w:bookmarkStart w:id="226" w:name="_Toc449085432"/>
      <w:bookmarkStart w:id="227" w:name="_Toc519864856"/>
      <w:r w:rsidRPr="00271C15">
        <w:lastRenderedPageBreak/>
        <w:t>ANEXOS</w:t>
      </w:r>
      <w:bookmarkEnd w:id="226"/>
      <w:bookmarkEnd w:id="227"/>
    </w:p>
    <w:p w14:paraId="27344780" w14:textId="77777777" w:rsidR="00D42470" w:rsidRPr="00271C15"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271C15" w14:paraId="3D78CC34" w14:textId="77777777" w:rsidTr="00492430">
        <w:trPr>
          <w:trHeight w:val="286"/>
          <w:jc w:val="center"/>
        </w:trPr>
        <w:tc>
          <w:tcPr>
            <w:tcW w:w="567" w:type="pct"/>
            <w:shd w:val="clear" w:color="auto" w:fill="D9D9D9"/>
          </w:tcPr>
          <w:p w14:paraId="1BA7BCB7" w14:textId="77777777" w:rsidR="00D42470" w:rsidRPr="00271C15" w:rsidRDefault="00D42470" w:rsidP="00D42470">
            <w:pPr>
              <w:jc w:val="center"/>
              <w:rPr>
                <w:rFonts w:cs="Calibri"/>
                <w:b/>
                <w:lang w:val="es-CL" w:eastAsia="en-US"/>
              </w:rPr>
            </w:pPr>
            <w:r w:rsidRPr="00271C15">
              <w:rPr>
                <w:rFonts w:cs="Calibri"/>
                <w:b/>
                <w:lang w:val="es-CL" w:eastAsia="en-US"/>
              </w:rPr>
              <w:t>N° Anexo</w:t>
            </w:r>
          </w:p>
        </w:tc>
        <w:tc>
          <w:tcPr>
            <w:tcW w:w="4433" w:type="pct"/>
            <w:shd w:val="clear" w:color="auto" w:fill="D9D9D9"/>
          </w:tcPr>
          <w:p w14:paraId="0CFF6956" w14:textId="77777777" w:rsidR="00D42470" w:rsidRPr="00271C15" w:rsidRDefault="00D42470" w:rsidP="00D42470">
            <w:pPr>
              <w:jc w:val="center"/>
              <w:rPr>
                <w:rFonts w:cs="Calibri"/>
                <w:b/>
                <w:lang w:val="es-CL" w:eastAsia="en-US"/>
              </w:rPr>
            </w:pPr>
            <w:r w:rsidRPr="00271C15">
              <w:rPr>
                <w:rFonts w:cs="Calibri"/>
                <w:b/>
                <w:lang w:val="es-CL" w:eastAsia="en-US"/>
              </w:rPr>
              <w:t>Nombre Anexo</w:t>
            </w:r>
          </w:p>
        </w:tc>
      </w:tr>
      <w:tr w:rsidR="00D42470" w:rsidRPr="00271C15" w14:paraId="0A6D92CE" w14:textId="77777777" w:rsidTr="00492430">
        <w:trPr>
          <w:trHeight w:val="286"/>
          <w:jc w:val="center"/>
        </w:trPr>
        <w:tc>
          <w:tcPr>
            <w:tcW w:w="567" w:type="pct"/>
            <w:vAlign w:val="center"/>
          </w:tcPr>
          <w:p w14:paraId="5E3EB710" w14:textId="77777777" w:rsidR="00D42470" w:rsidRPr="00271C15" w:rsidRDefault="00D42470" w:rsidP="00D42470">
            <w:pPr>
              <w:jc w:val="center"/>
              <w:rPr>
                <w:rFonts w:cs="Calibri"/>
                <w:lang w:val="es-CL" w:eastAsia="en-US"/>
              </w:rPr>
            </w:pPr>
            <w:bookmarkStart w:id="228" w:name="_Hlk519607530"/>
            <w:r w:rsidRPr="00271C15">
              <w:rPr>
                <w:rFonts w:cs="Calibri"/>
                <w:lang w:val="es-CL" w:eastAsia="en-US"/>
              </w:rPr>
              <w:t>1</w:t>
            </w:r>
          </w:p>
        </w:tc>
        <w:tc>
          <w:tcPr>
            <w:tcW w:w="4433" w:type="pct"/>
            <w:vAlign w:val="center"/>
          </w:tcPr>
          <w:p w14:paraId="2701C84A" w14:textId="77777777" w:rsidR="00D42470" w:rsidRPr="00271C15" w:rsidRDefault="00492430" w:rsidP="00D42470">
            <w:pPr>
              <w:jc w:val="both"/>
              <w:rPr>
                <w:rFonts w:cs="Calibri"/>
                <w:lang w:val="es-CL" w:eastAsia="en-US"/>
              </w:rPr>
            </w:pPr>
            <w:r w:rsidRPr="00271C15">
              <w:rPr>
                <w:rFonts w:cs="Calibri"/>
                <w:lang w:val="es-CL" w:eastAsia="en-US"/>
              </w:rPr>
              <w:t>Acta de inspección</w:t>
            </w:r>
            <w:r w:rsidR="00660C84" w:rsidRPr="00271C15">
              <w:rPr>
                <w:rFonts w:cs="Calibri"/>
                <w:lang w:val="es-CL" w:eastAsia="en-US"/>
              </w:rPr>
              <w:t xml:space="preserve"> ambiental</w:t>
            </w:r>
            <w:r w:rsidRPr="00271C15">
              <w:rPr>
                <w:rFonts w:cs="Calibri"/>
                <w:lang w:val="es-CL" w:eastAsia="en-US"/>
              </w:rPr>
              <w:t>.</w:t>
            </w:r>
          </w:p>
        </w:tc>
      </w:tr>
      <w:tr w:rsidR="00D42470" w:rsidRPr="00271C15" w14:paraId="318FFF32" w14:textId="77777777" w:rsidTr="00492430">
        <w:trPr>
          <w:trHeight w:val="264"/>
          <w:jc w:val="center"/>
        </w:trPr>
        <w:tc>
          <w:tcPr>
            <w:tcW w:w="567" w:type="pct"/>
            <w:vAlign w:val="center"/>
          </w:tcPr>
          <w:p w14:paraId="28A5AD19" w14:textId="77777777" w:rsidR="00D42470" w:rsidRPr="00271C15" w:rsidRDefault="00773487" w:rsidP="00D42470">
            <w:pPr>
              <w:jc w:val="center"/>
              <w:rPr>
                <w:rFonts w:cs="Calibri"/>
                <w:lang w:val="es-CL" w:eastAsia="en-US"/>
              </w:rPr>
            </w:pPr>
            <w:r w:rsidRPr="00271C15">
              <w:rPr>
                <w:rFonts w:cs="Calibri"/>
                <w:lang w:val="es-CL" w:eastAsia="en-US"/>
              </w:rPr>
              <w:t>2</w:t>
            </w:r>
          </w:p>
        </w:tc>
        <w:tc>
          <w:tcPr>
            <w:tcW w:w="4433" w:type="pct"/>
            <w:vAlign w:val="center"/>
          </w:tcPr>
          <w:p w14:paraId="76EE5DC3" w14:textId="77777777" w:rsidR="00D42470" w:rsidRPr="00271C15" w:rsidRDefault="00773487" w:rsidP="00D42470">
            <w:pPr>
              <w:jc w:val="both"/>
              <w:rPr>
                <w:rFonts w:cs="Calibri"/>
                <w:lang w:val="es-CL" w:eastAsia="en-US"/>
              </w:rPr>
            </w:pPr>
            <w:r w:rsidRPr="00271C15">
              <w:rPr>
                <w:rFonts w:asciiTheme="minorHAnsi" w:hAnsiTheme="minorHAnsi"/>
              </w:rPr>
              <w:t xml:space="preserve">Documentos solicitados en la inspección ambiental y </w:t>
            </w:r>
            <w:r w:rsidRPr="00271C15">
              <w:rPr>
                <w:rFonts w:cs="Calibri"/>
                <w:lang w:val="es-CL" w:eastAsia="en-US"/>
              </w:rPr>
              <w:t>entregados por el titular.</w:t>
            </w:r>
          </w:p>
        </w:tc>
      </w:tr>
      <w:tr w:rsidR="00496EC5" w:rsidRPr="00271C15" w14:paraId="73995FFF" w14:textId="77777777" w:rsidTr="00492430">
        <w:trPr>
          <w:trHeight w:val="264"/>
          <w:jc w:val="center"/>
        </w:trPr>
        <w:tc>
          <w:tcPr>
            <w:tcW w:w="567" w:type="pct"/>
            <w:vAlign w:val="center"/>
          </w:tcPr>
          <w:p w14:paraId="7C3DF6A7" w14:textId="77777777" w:rsidR="00496EC5" w:rsidRPr="00271C15" w:rsidRDefault="00496EC5" w:rsidP="00D42470">
            <w:pPr>
              <w:jc w:val="center"/>
              <w:rPr>
                <w:rFonts w:cs="Calibri"/>
              </w:rPr>
            </w:pPr>
            <w:r w:rsidRPr="00271C15">
              <w:rPr>
                <w:rFonts w:cs="Calibri"/>
              </w:rPr>
              <w:t>3</w:t>
            </w:r>
          </w:p>
        </w:tc>
        <w:tc>
          <w:tcPr>
            <w:tcW w:w="4433" w:type="pct"/>
            <w:vAlign w:val="center"/>
          </w:tcPr>
          <w:p w14:paraId="702C6E89" w14:textId="77777777" w:rsidR="00496EC5" w:rsidRPr="00271C15" w:rsidRDefault="005E7708" w:rsidP="00D42470">
            <w:pPr>
              <w:jc w:val="both"/>
            </w:pPr>
            <w:r w:rsidRPr="00271C15">
              <w:t>ORD. N°622/2017. SEREMI de Salud de la Región del Maule informó a la SMA, denuncia, acta de inspección, entre otros.</w:t>
            </w:r>
          </w:p>
        </w:tc>
      </w:tr>
    </w:tbl>
    <w:bookmarkEnd w:id="228"/>
    <w:p w14:paraId="5E04BEEF" w14:textId="77777777" w:rsidR="000D2DA2" w:rsidRPr="007A7DEB" w:rsidRDefault="000D2DA2" w:rsidP="000D2DA2">
      <w:pPr>
        <w:spacing w:line="240" w:lineRule="auto"/>
        <w:rPr>
          <w:rFonts w:ascii="Calibri" w:eastAsia="Calibri" w:hAnsi="Calibri" w:cs="Calibri"/>
          <w:sz w:val="28"/>
          <w:szCs w:val="32"/>
        </w:rPr>
      </w:pPr>
      <w:r w:rsidRPr="00271C15">
        <w:rPr>
          <w:sz w:val="20"/>
          <w:szCs w:val="20"/>
        </w:rPr>
        <w:t>* Los anexos se encuentran en el expediente DFZ-2018-1168-VII-RCA-IA.</w:t>
      </w:r>
    </w:p>
    <w:p w14:paraId="771DB60E" w14:textId="77777777" w:rsidR="007A7DEB" w:rsidRPr="007A7DEB" w:rsidRDefault="007A7DEB" w:rsidP="007A7DEB">
      <w:pPr>
        <w:spacing w:line="240" w:lineRule="auto"/>
        <w:jc w:val="center"/>
        <w:rPr>
          <w:rFonts w:ascii="Calibri" w:eastAsia="Calibri" w:hAnsi="Calibri" w:cs="Calibri"/>
          <w:sz w:val="28"/>
          <w:szCs w:val="32"/>
        </w:rPr>
      </w:pPr>
    </w:p>
    <w:p w14:paraId="49DE321E"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1"/>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411EC" w14:textId="77777777" w:rsidR="00D74321" w:rsidRDefault="00D74321" w:rsidP="00E56524">
      <w:pPr>
        <w:spacing w:after="0" w:line="240" w:lineRule="auto"/>
      </w:pPr>
      <w:r>
        <w:separator/>
      </w:r>
    </w:p>
    <w:p w14:paraId="798048C6" w14:textId="77777777" w:rsidR="00D74321" w:rsidRDefault="00D74321"/>
  </w:endnote>
  <w:endnote w:type="continuationSeparator" w:id="0">
    <w:p w14:paraId="1E8595EF" w14:textId="77777777" w:rsidR="00D74321" w:rsidRDefault="00D74321" w:rsidP="00E56524">
      <w:pPr>
        <w:spacing w:after="0" w:line="240" w:lineRule="auto"/>
      </w:pPr>
      <w:r>
        <w:continuationSeparator/>
      </w:r>
    </w:p>
    <w:p w14:paraId="05D5AF1F" w14:textId="77777777" w:rsidR="00D74321" w:rsidRDefault="00D743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2ADE7C31" w14:textId="77777777" w:rsidR="007C1AD3" w:rsidRDefault="007C1AD3">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344F2A3C" w14:textId="77777777" w:rsidR="007C1AD3" w:rsidRPr="00E56524" w:rsidRDefault="007C1AD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C140FBE" w14:textId="77777777" w:rsidR="007C1AD3" w:rsidRPr="00E56524" w:rsidRDefault="007C1AD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8ACE4F6" w14:textId="77777777" w:rsidR="007C1AD3" w:rsidRDefault="007C1AD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6898B904" w14:textId="77777777" w:rsidR="007C1AD3" w:rsidRDefault="007C1AD3">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45FEC511" w14:textId="77777777" w:rsidR="007C1AD3" w:rsidRPr="00E56524" w:rsidRDefault="007C1AD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9DAE541" w14:textId="77777777" w:rsidR="007C1AD3" w:rsidRPr="00E56524" w:rsidRDefault="007C1AD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D99E4C7" w14:textId="77777777" w:rsidR="007C1AD3" w:rsidRDefault="007C1AD3">
    <w:pPr>
      <w:pStyle w:val="Piedepgina"/>
    </w:pPr>
  </w:p>
  <w:p w14:paraId="53EA6AED" w14:textId="77777777" w:rsidR="007C1AD3" w:rsidRDefault="007C1A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43E96" w14:textId="77777777" w:rsidR="00D74321" w:rsidRDefault="00D74321" w:rsidP="00E56524">
      <w:pPr>
        <w:spacing w:after="0" w:line="240" w:lineRule="auto"/>
      </w:pPr>
      <w:r>
        <w:separator/>
      </w:r>
    </w:p>
    <w:p w14:paraId="4241AAE7" w14:textId="77777777" w:rsidR="00D74321" w:rsidRDefault="00D74321"/>
  </w:footnote>
  <w:footnote w:type="continuationSeparator" w:id="0">
    <w:p w14:paraId="5C08E5D2" w14:textId="77777777" w:rsidR="00D74321" w:rsidRDefault="00D74321" w:rsidP="00E56524">
      <w:pPr>
        <w:spacing w:after="0" w:line="240" w:lineRule="auto"/>
      </w:pPr>
      <w:r>
        <w:continuationSeparator/>
      </w:r>
    </w:p>
    <w:p w14:paraId="5C6596E8" w14:textId="77777777" w:rsidR="00D74321" w:rsidRDefault="00D743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660E33"/>
    <w:multiLevelType w:val="hybridMultilevel"/>
    <w:tmpl w:val="01C2C52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E82A40A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Theme="minorHAnsi" w:hAnsiTheme="minorHAns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8571202"/>
    <w:multiLevelType w:val="hybridMultilevel"/>
    <w:tmpl w:val="FE687C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B1A25FA"/>
    <w:multiLevelType w:val="hybridMultilevel"/>
    <w:tmpl w:val="148470A0"/>
    <w:lvl w:ilvl="0" w:tplc="394C6EE0">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4E12EB6"/>
    <w:multiLevelType w:val="hybridMultilevel"/>
    <w:tmpl w:val="6518ACC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6EE4E0B"/>
    <w:multiLevelType w:val="hybridMultilevel"/>
    <w:tmpl w:val="148470A0"/>
    <w:lvl w:ilvl="0" w:tplc="394C6EE0">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22490423"/>
    <w:multiLevelType w:val="hybridMultilevel"/>
    <w:tmpl w:val="148470A0"/>
    <w:lvl w:ilvl="0" w:tplc="394C6EE0">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9AC56A8"/>
    <w:multiLevelType w:val="hybridMultilevel"/>
    <w:tmpl w:val="579E99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B2D0789"/>
    <w:multiLevelType w:val="hybridMultilevel"/>
    <w:tmpl w:val="148470A0"/>
    <w:lvl w:ilvl="0" w:tplc="394C6EE0">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B3C5E54"/>
    <w:multiLevelType w:val="hybridMultilevel"/>
    <w:tmpl w:val="4834507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00729ED"/>
    <w:multiLevelType w:val="hybridMultilevel"/>
    <w:tmpl w:val="92FC55D2"/>
    <w:lvl w:ilvl="0" w:tplc="DE34F4BC">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393F71D3"/>
    <w:multiLevelType w:val="hybridMultilevel"/>
    <w:tmpl w:val="F9CEDBA0"/>
    <w:lvl w:ilvl="0" w:tplc="340A0019">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9B759AE"/>
    <w:multiLevelType w:val="hybridMultilevel"/>
    <w:tmpl w:val="514081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DE113ED"/>
    <w:multiLevelType w:val="hybridMultilevel"/>
    <w:tmpl w:val="148470A0"/>
    <w:lvl w:ilvl="0" w:tplc="394C6EE0">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211476C"/>
    <w:multiLevelType w:val="hybridMultilevel"/>
    <w:tmpl w:val="148470A0"/>
    <w:lvl w:ilvl="0" w:tplc="394C6EE0">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54C4744"/>
    <w:multiLevelType w:val="hybridMultilevel"/>
    <w:tmpl w:val="148470A0"/>
    <w:lvl w:ilvl="0" w:tplc="394C6EE0">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B1A4970"/>
    <w:multiLevelType w:val="hybridMultilevel"/>
    <w:tmpl w:val="148470A0"/>
    <w:lvl w:ilvl="0" w:tplc="394C6EE0">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3132010"/>
    <w:multiLevelType w:val="hybridMultilevel"/>
    <w:tmpl w:val="62745F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D8A28B7"/>
    <w:multiLevelType w:val="hybridMultilevel"/>
    <w:tmpl w:val="3C4A66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56F6206"/>
    <w:multiLevelType w:val="hybridMultilevel"/>
    <w:tmpl w:val="148470A0"/>
    <w:lvl w:ilvl="0" w:tplc="394C6EE0">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5D2577F"/>
    <w:multiLevelType w:val="hybridMultilevel"/>
    <w:tmpl w:val="DC1493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22"/>
  </w:num>
  <w:num w:numId="4">
    <w:abstractNumId w:val="24"/>
  </w:num>
  <w:num w:numId="5">
    <w:abstractNumId w:val="8"/>
  </w:num>
  <w:num w:numId="6">
    <w:abstractNumId w:val="1"/>
  </w:num>
  <w:num w:numId="7">
    <w:abstractNumId w:val="23"/>
  </w:num>
  <w:num w:numId="8">
    <w:abstractNumId w:val="19"/>
  </w:num>
  <w:num w:numId="9">
    <w:abstractNumId w:val="21"/>
  </w:num>
  <w:num w:numId="10">
    <w:abstractNumId w:val="28"/>
  </w:num>
  <w:num w:numId="11">
    <w:abstractNumId w:val="31"/>
  </w:num>
  <w:num w:numId="12">
    <w:abstractNumId w:val="3"/>
  </w:num>
  <w:num w:numId="13">
    <w:abstractNumId w:val="14"/>
  </w:num>
  <w:num w:numId="14">
    <w:abstractNumId w:val="21"/>
  </w:num>
  <w:num w:numId="15">
    <w:abstractNumId w:val="21"/>
  </w:num>
  <w:num w:numId="16">
    <w:abstractNumId w:val="21"/>
  </w:num>
  <w:num w:numId="17">
    <w:abstractNumId w:val="21"/>
  </w:num>
  <w:num w:numId="18">
    <w:abstractNumId w:val="3"/>
  </w:num>
  <w:num w:numId="19">
    <w:abstractNumId w:val="16"/>
  </w:num>
  <w:num w:numId="20">
    <w:abstractNumId w:val="27"/>
  </w:num>
  <w:num w:numId="21">
    <w:abstractNumId w:val="10"/>
  </w:num>
  <w:num w:numId="22">
    <w:abstractNumId w:val="4"/>
  </w:num>
  <w:num w:numId="23">
    <w:abstractNumId w:val="12"/>
  </w:num>
  <w:num w:numId="24">
    <w:abstractNumId w:val="29"/>
  </w:num>
  <w:num w:numId="25">
    <w:abstractNumId w:val="7"/>
  </w:num>
  <w:num w:numId="26">
    <w:abstractNumId w:val="25"/>
  </w:num>
  <w:num w:numId="27">
    <w:abstractNumId w:val="5"/>
  </w:num>
  <w:num w:numId="28">
    <w:abstractNumId w:val="11"/>
  </w:num>
  <w:num w:numId="29">
    <w:abstractNumId w:val="20"/>
  </w:num>
  <w:num w:numId="30">
    <w:abstractNumId w:val="18"/>
  </w:num>
  <w:num w:numId="31">
    <w:abstractNumId w:val="17"/>
  </w:num>
  <w:num w:numId="32">
    <w:abstractNumId w:val="9"/>
  </w:num>
  <w:num w:numId="33">
    <w:abstractNumId w:val="30"/>
  </w:num>
  <w:num w:numId="34">
    <w:abstractNumId w:val="6"/>
  </w:num>
  <w:num w:numId="35">
    <w:abstractNumId w:val="26"/>
  </w:num>
  <w:num w:numId="36">
    <w:abstractNumId w:val="15"/>
  </w:num>
  <w:num w:numId="37">
    <w:abstractNumId w:val="13"/>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638"/>
    <w:rsid w:val="00002871"/>
    <w:rsid w:val="00031478"/>
    <w:rsid w:val="000549DC"/>
    <w:rsid w:val="000556C1"/>
    <w:rsid w:val="00062C8D"/>
    <w:rsid w:val="000729BC"/>
    <w:rsid w:val="0007552A"/>
    <w:rsid w:val="00077D77"/>
    <w:rsid w:val="000A28D4"/>
    <w:rsid w:val="000A5290"/>
    <w:rsid w:val="000A57FD"/>
    <w:rsid w:val="000B3AA4"/>
    <w:rsid w:val="000D13D1"/>
    <w:rsid w:val="000D2D37"/>
    <w:rsid w:val="000D2DA2"/>
    <w:rsid w:val="000E1DAD"/>
    <w:rsid w:val="000E52B7"/>
    <w:rsid w:val="001029E5"/>
    <w:rsid w:val="0010453A"/>
    <w:rsid w:val="00106DD4"/>
    <w:rsid w:val="00124D08"/>
    <w:rsid w:val="00135CBA"/>
    <w:rsid w:val="00140CA8"/>
    <w:rsid w:val="00145020"/>
    <w:rsid w:val="001520B1"/>
    <w:rsid w:val="001702C1"/>
    <w:rsid w:val="00185FD0"/>
    <w:rsid w:val="00191FC0"/>
    <w:rsid w:val="00193038"/>
    <w:rsid w:val="001947F7"/>
    <w:rsid w:val="001A6602"/>
    <w:rsid w:val="001A7FD0"/>
    <w:rsid w:val="001C1D3C"/>
    <w:rsid w:val="001C286B"/>
    <w:rsid w:val="001C2BC9"/>
    <w:rsid w:val="001D347F"/>
    <w:rsid w:val="001E3F67"/>
    <w:rsid w:val="001E63C9"/>
    <w:rsid w:val="001F1B67"/>
    <w:rsid w:val="001F2485"/>
    <w:rsid w:val="001F2D0B"/>
    <w:rsid w:val="002277EB"/>
    <w:rsid w:val="00236422"/>
    <w:rsid w:val="002405C0"/>
    <w:rsid w:val="0025219D"/>
    <w:rsid w:val="002561F7"/>
    <w:rsid w:val="00256C07"/>
    <w:rsid w:val="002613CB"/>
    <w:rsid w:val="00262969"/>
    <w:rsid w:val="00263B91"/>
    <w:rsid w:val="0026410A"/>
    <w:rsid w:val="00271C15"/>
    <w:rsid w:val="00285760"/>
    <w:rsid w:val="00286F60"/>
    <w:rsid w:val="00291AB6"/>
    <w:rsid w:val="002B073E"/>
    <w:rsid w:val="002C081C"/>
    <w:rsid w:val="002D3B77"/>
    <w:rsid w:val="002E78C9"/>
    <w:rsid w:val="00303DE0"/>
    <w:rsid w:val="00313A10"/>
    <w:rsid w:val="0031512B"/>
    <w:rsid w:val="00315563"/>
    <w:rsid w:val="003177B1"/>
    <w:rsid w:val="00322451"/>
    <w:rsid w:val="00326630"/>
    <w:rsid w:val="003437A1"/>
    <w:rsid w:val="00345495"/>
    <w:rsid w:val="00353831"/>
    <w:rsid w:val="00362C8B"/>
    <w:rsid w:val="003636AD"/>
    <w:rsid w:val="00396FB2"/>
    <w:rsid w:val="003A0A61"/>
    <w:rsid w:val="003A439C"/>
    <w:rsid w:val="003B6BB5"/>
    <w:rsid w:val="003C1349"/>
    <w:rsid w:val="003E4783"/>
    <w:rsid w:val="003F3244"/>
    <w:rsid w:val="003F6127"/>
    <w:rsid w:val="003F673C"/>
    <w:rsid w:val="00405016"/>
    <w:rsid w:val="004068E8"/>
    <w:rsid w:val="00440F86"/>
    <w:rsid w:val="004438A3"/>
    <w:rsid w:val="0044610D"/>
    <w:rsid w:val="00446798"/>
    <w:rsid w:val="0045519C"/>
    <w:rsid w:val="00457FE4"/>
    <w:rsid w:val="0046236B"/>
    <w:rsid w:val="00462D23"/>
    <w:rsid w:val="00465226"/>
    <w:rsid w:val="0046690B"/>
    <w:rsid w:val="00470B13"/>
    <w:rsid w:val="004817F0"/>
    <w:rsid w:val="00492430"/>
    <w:rsid w:val="00496D6E"/>
    <w:rsid w:val="00496EC5"/>
    <w:rsid w:val="004B4617"/>
    <w:rsid w:val="004B58F6"/>
    <w:rsid w:val="004C1FF0"/>
    <w:rsid w:val="004E09F0"/>
    <w:rsid w:val="004E7921"/>
    <w:rsid w:val="004F74BB"/>
    <w:rsid w:val="0051006E"/>
    <w:rsid w:val="005303EC"/>
    <w:rsid w:val="00540B11"/>
    <w:rsid w:val="00541E5B"/>
    <w:rsid w:val="00544F81"/>
    <w:rsid w:val="0054584D"/>
    <w:rsid w:val="00556C92"/>
    <w:rsid w:val="0056473A"/>
    <w:rsid w:val="00566D56"/>
    <w:rsid w:val="005863D4"/>
    <w:rsid w:val="005933B2"/>
    <w:rsid w:val="005A1407"/>
    <w:rsid w:val="005B6761"/>
    <w:rsid w:val="005E7708"/>
    <w:rsid w:val="005E7BC7"/>
    <w:rsid w:val="005F003C"/>
    <w:rsid w:val="005F6CD4"/>
    <w:rsid w:val="005F74F1"/>
    <w:rsid w:val="00610E5F"/>
    <w:rsid w:val="0061493F"/>
    <w:rsid w:val="00617FC8"/>
    <w:rsid w:val="006350ED"/>
    <w:rsid w:val="00641FD0"/>
    <w:rsid w:val="00656F47"/>
    <w:rsid w:val="00660C84"/>
    <w:rsid w:val="00662A73"/>
    <w:rsid w:val="006A22BD"/>
    <w:rsid w:val="006B03F9"/>
    <w:rsid w:val="006B1FC2"/>
    <w:rsid w:val="006B700D"/>
    <w:rsid w:val="006C0C94"/>
    <w:rsid w:val="006C1281"/>
    <w:rsid w:val="006C13EF"/>
    <w:rsid w:val="006E6FCD"/>
    <w:rsid w:val="006F0BA7"/>
    <w:rsid w:val="006F37BA"/>
    <w:rsid w:val="006F4870"/>
    <w:rsid w:val="006F4EA6"/>
    <w:rsid w:val="00710D56"/>
    <w:rsid w:val="0071301B"/>
    <w:rsid w:val="00715B95"/>
    <w:rsid w:val="007237E8"/>
    <w:rsid w:val="00741B71"/>
    <w:rsid w:val="00742F86"/>
    <w:rsid w:val="007464E8"/>
    <w:rsid w:val="0075064C"/>
    <w:rsid w:val="00760E12"/>
    <w:rsid w:val="0077057E"/>
    <w:rsid w:val="00773487"/>
    <w:rsid w:val="00776E1F"/>
    <w:rsid w:val="00787D59"/>
    <w:rsid w:val="00791465"/>
    <w:rsid w:val="007A4912"/>
    <w:rsid w:val="007A7DEB"/>
    <w:rsid w:val="007B1AEA"/>
    <w:rsid w:val="007C1AD3"/>
    <w:rsid w:val="007C1EB9"/>
    <w:rsid w:val="008043E3"/>
    <w:rsid w:val="00810D59"/>
    <w:rsid w:val="00811571"/>
    <w:rsid w:val="008118F3"/>
    <w:rsid w:val="00825304"/>
    <w:rsid w:val="008376AB"/>
    <w:rsid w:val="008433F0"/>
    <w:rsid w:val="00844782"/>
    <w:rsid w:val="00845EC3"/>
    <w:rsid w:val="0085246F"/>
    <w:rsid w:val="00863EE2"/>
    <w:rsid w:val="00864FA6"/>
    <w:rsid w:val="00880AAC"/>
    <w:rsid w:val="008A60A4"/>
    <w:rsid w:val="008B44D3"/>
    <w:rsid w:val="008B685E"/>
    <w:rsid w:val="008F131A"/>
    <w:rsid w:val="008F60E6"/>
    <w:rsid w:val="009076E5"/>
    <w:rsid w:val="009300EA"/>
    <w:rsid w:val="0093042A"/>
    <w:rsid w:val="00933D7F"/>
    <w:rsid w:val="009416BE"/>
    <w:rsid w:val="00945A14"/>
    <w:rsid w:val="0095256C"/>
    <w:rsid w:val="00953C35"/>
    <w:rsid w:val="00956221"/>
    <w:rsid w:val="00956F11"/>
    <w:rsid w:val="009639B1"/>
    <w:rsid w:val="00964C9C"/>
    <w:rsid w:val="00976C97"/>
    <w:rsid w:val="00980987"/>
    <w:rsid w:val="00987770"/>
    <w:rsid w:val="00987C39"/>
    <w:rsid w:val="00991717"/>
    <w:rsid w:val="00992B8C"/>
    <w:rsid w:val="009947A3"/>
    <w:rsid w:val="009A34C2"/>
    <w:rsid w:val="009A3990"/>
    <w:rsid w:val="009C0299"/>
    <w:rsid w:val="009F1382"/>
    <w:rsid w:val="009F4773"/>
    <w:rsid w:val="00A011EA"/>
    <w:rsid w:val="00A016D6"/>
    <w:rsid w:val="00A37206"/>
    <w:rsid w:val="00A425B7"/>
    <w:rsid w:val="00A6065A"/>
    <w:rsid w:val="00A73F30"/>
    <w:rsid w:val="00A815E4"/>
    <w:rsid w:val="00A84BFC"/>
    <w:rsid w:val="00A858AE"/>
    <w:rsid w:val="00A9797F"/>
    <w:rsid w:val="00AA081B"/>
    <w:rsid w:val="00AB3FE6"/>
    <w:rsid w:val="00AB4A8F"/>
    <w:rsid w:val="00AD6A8F"/>
    <w:rsid w:val="00B17B36"/>
    <w:rsid w:val="00B261DD"/>
    <w:rsid w:val="00B32B3B"/>
    <w:rsid w:val="00B36889"/>
    <w:rsid w:val="00B42D14"/>
    <w:rsid w:val="00B4483C"/>
    <w:rsid w:val="00B501CE"/>
    <w:rsid w:val="00B54A74"/>
    <w:rsid w:val="00B54A9E"/>
    <w:rsid w:val="00B5591A"/>
    <w:rsid w:val="00B75219"/>
    <w:rsid w:val="00B75D9D"/>
    <w:rsid w:val="00BA20FB"/>
    <w:rsid w:val="00BA2F55"/>
    <w:rsid w:val="00BB0119"/>
    <w:rsid w:val="00BB5681"/>
    <w:rsid w:val="00BD632C"/>
    <w:rsid w:val="00BE39BF"/>
    <w:rsid w:val="00BE73EE"/>
    <w:rsid w:val="00BF33C7"/>
    <w:rsid w:val="00C1005C"/>
    <w:rsid w:val="00C11245"/>
    <w:rsid w:val="00C16F82"/>
    <w:rsid w:val="00C51008"/>
    <w:rsid w:val="00C76A3D"/>
    <w:rsid w:val="00C7759D"/>
    <w:rsid w:val="00C80993"/>
    <w:rsid w:val="00C81DCA"/>
    <w:rsid w:val="00C96739"/>
    <w:rsid w:val="00CB2172"/>
    <w:rsid w:val="00CB22E8"/>
    <w:rsid w:val="00CB4617"/>
    <w:rsid w:val="00CB7B7F"/>
    <w:rsid w:val="00CC6225"/>
    <w:rsid w:val="00CC6CFC"/>
    <w:rsid w:val="00CE29FB"/>
    <w:rsid w:val="00CF1DD8"/>
    <w:rsid w:val="00D14AAD"/>
    <w:rsid w:val="00D200F9"/>
    <w:rsid w:val="00D22E71"/>
    <w:rsid w:val="00D27A91"/>
    <w:rsid w:val="00D41CC0"/>
    <w:rsid w:val="00D42470"/>
    <w:rsid w:val="00D4422A"/>
    <w:rsid w:val="00D74321"/>
    <w:rsid w:val="00D77C6C"/>
    <w:rsid w:val="00D8011C"/>
    <w:rsid w:val="00D8156D"/>
    <w:rsid w:val="00D870B9"/>
    <w:rsid w:val="00D97D6E"/>
    <w:rsid w:val="00DA604B"/>
    <w:rsid w:val="00DB7561"/>
    <w:rsid w:val="00DD0A8E"/>
    <w:rsid w:val="00DD6203"/>
    <w:rsid w:val="00DD6D34"/>
    <w:rsid w:val="00E22786"/>
    <w:rsid w:val="00E27AEF"/>
    <w:rsid w:val="00E330AC"/>
    <w:rsid w:val="00E42F3E"/>
    <w:rsid w:val="00E46996"/>
    <w:rsid w:val="00E53682"/>
    <w:rsid w:val="00E55815"/>
    <w:rsid w:val="00E56524"/>
    <w:rsid w:val="00E65EF9"/>
    <w:rsid w:val="00E71D23"/>
    <w:rsid w:val="00E7354B"/>
    <w:rsid w:val="00E82175"/>
    <w:rsid w:val="00E90398"/>
    <w:rsid w:val="00E93179"/>
    <w:rsid w:val="00E94A1F"/>
    <w:rsid w:val="00EA6ACC"/>
    <w:rsid w:val="00EC3FBE"/>
    <w:rsid w:val="00EC45CE"/>
    <w:rsid w:val="00EE5B44"/>
    <w:rsid w:val="00EF1051"/>
    <w:rsid w:val="00EF4563"/>
    <w:rsid w:val="00F03514"/>
    <w:rsid w:val="00F03CD4"/>
    <w:rsid w:val="00F041BA"/>
    <w:rsid w:val="00F04A6A"/>
    <w:rsid w:val="00F106D2"/>
    <w:rsid w:val="00F14D23"/>
    <w:rsid w:val="00F169C1"/>
    <w:rsid w:val="00F306D7"/>
    <w:rsid w:val="00F444C7"/>
    <w:rsid w:val="00F44A26"/>
    <w:rsid w:val="00F5338B"/>
    <w:rsid w:val="00F67953"/>
    <w:rsid w:val="00F72D4E"/>
    <w:rsid w:val="00F7456A"/>
    <w:rsid w:val="00F860B0"/>
    <w:rsid w:val="00F873B7"/>
    <w:rsid w:val="00FA0BA5"/>
    <w:rsid w:val="00FB430F"/>
    <w:rsid w:val="00FB4D78"/>
    <w:rsid w:val="00FC32F6"/>
    <w:rsid w:val="00FC5FD6"/>
    <w:rsid w:val="00FE6C76"/>
    <w:rsid w:val="00FF22B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68307"/>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10453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0453A"/>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81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YJIXCEWaWqNAJ7VBZqKtOwfl0i2kavkZMYpuTiQRBmo=</DigestValue>
    </Reference>
    <Reference Type="http://www.w3.org/2000/09/xmldsig#Object" URI="#idOfficeObject">
      <DigestMethod Algorithm="http://www.w3.org/2001/04/xmlenc#sha256"/>
      <DigestValue>M72cPDk/KhFuQ97FcJinbRB9I1cc5sqGSM/ej8vt4lU=</DigestValue>
    </Reference>
    <Reference Type="http://uri.etsi.org/01903#SignedProperties" URI="#idSignedProperties">
      <Transforms>
        <Transform Algorithm="http://www.w3.org/TR/2001/REC-xml-c14n-20010315"/>
      </Transforms>
      <DigestMethod Algorithm="http://www.w3.org/2001/04/xmlenc#sha256"/>
      <DigestValue>FmaLbQkUJQeivUyOK44UHwPDEVJxz5Re+BKD4NfNKJA=</DigestValue>
    </Reference>
    <Reference Type="http://www.w3.org/2000/09/xmldsig#Object" URI="#idValidSigLnImg">
      <DigestMethod Algorithm="http://www.w3.org/2001/04/xmlenc#sha256"/>
      <DigestValue>D14u5Te81+2dzPM5A/Elo2JRqSpUXO+ic+zDbNp+lkE=</DigestValue>
    </Reference>
    <Reference Type="http://www.w3.org/2000/09/xmldsig#Object" URI="#idInvalidSigLnImg">
      <DigestMethod Algorithm="http://www.w3.org/2001/04/xmlenc#sha256"/>
      <DigestValue>b/GKp8BqYYDJ8nvJY6w2dAMkzWbHJB3vv0534Oudth4=</DigestValue>
    </Reference>
  </SignedInfo>
  <SignatureValue>UipYUrwVBvfwwzNCmV33jb0M1qG4hZQ3RcFTz4DMZqv70oaXWaF1aJpfltjoy99vfu4Qr7Kw8JAC
tlf2m/pxMzvfqYsYaxp3XcLS532KPpcocpeh6yvFbYBJzJB9/XdRvSa8GQUrCQoHBCHZ/RguR14N
T/IhipmLUd48+/wpV0twsdTXnkFn3P2jXMnEtCtI2ILXgYidojbZCMqjiljs5w+IOuvwyxE0gBot
sbxQsqxsj9Jen8KZ92/4LuN8pR8IbwNy5VH7NIhbXENc2vJpWiASWJQKrD/HVAZUezDrPqx2rqfw
yMcdJ6J12gchugRkT4IvHDYvKNbWz2DzRlIJFw==</SignatureValue>
  <KeyInfo>
    <X509Data>
      <X509Certificate>MIIH4zCCBsugAwIBAgIIbaidst60il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wMjE0Ni0xMCMGA1UdEgQcMBqgGAYIKwYBBAHBAQKgDBYKOTk1NTE3NDAtSzANBgkqhkiG9w0BAQsFAAOCAQEAVXkgSTmrto7BQGkRbbmkF42j9PR1eX1Bpza3ngXe8z5XBDxVgFhgfIerYUcM5WVdD/AcBbZemWycFd9lAsrPYQ4n8+zV15J8vvSlvzmRuwoC5/oo5Mr84bD5ceNlLxWhqJfNKENXUlZ0K9hTFpDCflxdetqNdhnA32TlT3fPjFosN8P6UjKpNzJqzqPM6CV9rB5DS+E6J2Cg6cam3et8nsFAoD0WMIMPnXOKVUBx+l0TXA5dFRCRF/7lT4ZivVQX9q2qMMWkO+LnLIsw4mF/cs6ZCONF0IyhMZLLOHrDOHyfbibEI3qpgGRk3us8spRjlSKh07qqRF5HTEf7/Hg/N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HdcK/2kKKr88gGkwTjm46krGGdzRbUHPPGCoCT5nB7Q=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g6i5573rNFnolt8X8wYOR9qVgsLQGWb/EizUEPgmvnU=</DigestValue>
      </Reference>
      <Reference URI="/word/endnotes.xml?ContentType=application/vnd.openxmlformats-officedocument.wordprocessingml.endnotes+xml">
        <DigestMethod Algorithm="http://www.w3.org/2001/04/xmlenc#sha256"/>
        <DigestValue>atKHTBg/py5WsoMnKZMcocaHGdg9PCN0XujJOKrMZSE=</DigestValue>
      </Reference>
      <Reference URI="/word/fontTable.xml?ContentType=application/vnd.openxmlformats-officedocument.wordprocessingml.fontTable+xml">
        <DigestMethod Algorithm="http://www.w3.org/2001/04/xmlenc#sha256"/>
        <DigestValue>GQ4gq0sJ60gWFmSL1oY1P3dwf4NLgKqe42pAhJX+pbQ=</DigestValue>
      </Reference>
      <Reference URI="/word/footer1.xml?ContentType=application/vnd.openxmlformats-officedocument.wordprocessingml.footer+xml">
        <DigestMethod Algorithm="http://www.w3.org/2001/04/xmlenc#sha256"/>
        <DigestValue>4b7hZUeNX1iYlz3NiU3TtZoMUWE2IvpS2wC7BZyJCWA=</DigestValue>
      </Reference>
      <Reference URI="/word/footer2.xml?ContentType=application/vnd.openxmlformats-officedocument.wordprocessingml.footer+xml">
        <DigestMethod Algorithm="http://www.w3.org/2001/04/xmlenc#sha256"/>
        <DigestValue>CtNjOxEgoCnERCBl5WfH4AjRgym+fp13IGMMCZSFBJc=</DigestValue>
      </Reference>
      <Reference URI="/word/footnotes.xml?ContentType=application/vnd.openxmlformats-officedocument.wordprocessingml.footnotes+xml">
        <DigestMethod Algorithm="http://www.w3.org/2001/04/xmlenc#sha256"/>
        <DigestValue>L5r/ZTL0843hsmyfDk0wlHpzq2Yk4phkjTd/Klm+Ix0=</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BTEg6S8Q07OhnVCbQRLzR//1sKxpsLSJietJLvHGrMY=</DigestValue>
      </Reference>
      <Reference URI="/word/media/image11.jpeg?ContentType=image/jpeg">
        <DigestMethod Algorithm="http://www.w3.org/2001/04/xmlenc#sha256"/>
        <DigestValue>L59EhsGOQQOC/4lgNvRWTBIRGzAbrZq7sZMH2XGzsf8=</DigestValue>
      </Reference>
      <Reference URI="/word/media/image12.jpeg?ContentType=image/jpeg">
        <DigestMethod Algorithm="http://www.w3.org/2001/04/xmlenc#sha256"/>
        <DigestValue>vBV3ZUdSHOEM6+f+wsivi6iEShO8ZNmWkdzW54JtCww=</DigestValue>
      </Reference>
      <Reference URI="/word/media/image13.jpeg?ContentType=image/jpeg">
        <DigestMethod Algorithm="http://www.w3.org/2001/04/xmlenc#sha256"/>
        <DigestValue>L98q+vsM4Wyr3xKP+XBpshnBW3wI1WBRnbTup/1glk8=</DigestValue>
      </Reference>
      <Reference URI="/word/media/image14.jpeg?ContentType=image/jpeg">
        <DigestMethod Algorithm="http://www.w3.org/2001/04/xmlenc#sha256"/>
        <DigestValue>fEF3NsT6BZ/ads4zaobZL9Ov/BomVhkHMyGiFU9JE/8=</DigestValue>
      </Reference>
      <Reference URI="/word/media/image15.jpeg?ContentType=image/jpeg">
        <DigestMethod Algorithm="http://www.w3.org/2001/04/xmlenc#sha256"/>
        <DigestValue>KLQ1CUjQgOC4ot2XMCsCRqn26x/URgnFcnzSUjbYmoQ=</DigestValue>
      </Reference>
      <Reference URI="/word/media/image16.jpeg?ContentType=image/jpeg">
        <DigestMethod Algorithm="http://www.w3.org/2001/04/xmlenc#sha256"/>
        <DigestValue>6eA6s4JZlEOXOLbFCZPhVTVZt3aRR/hCyT+gbmW3cEs=</DigestValue>
      </Reference>
      <Reference URI="/word/media/image17.jpeg?ContentType=image/jpeg">
        <DigestMethod Algorithm="http://www.w3.org/2001/04/xmlenc#sha256"/>
        <DigestValue>zdDOUDvOklpXZ7frgrM6e8uI1CbioAWeoqc54KvCrLI=</DigestValue>
      </Reference>
      <Reference URI="/word/media/image18.jpeg?ContentType=image/jpeg">
        <DigestMethod Algorithm="http://www.w3.org/2001/04/xmlenc#sha256"/>
        <DigestValue>BLH4mKlLgwzpZbf61JCiG2ccf2GthVpNN7YKxH8o5pA=</DigestValue>
      </Reference>
      <Reference URI="/word/media/image19.jpeg?ContentType=image/jpeg">
        <DigestMethod Algorithm="http://www.w3.org/2001/04/xmlenc#sha256"/>
        <DigestValue>LyCtkyqjFk9KuAAZlIOVY8rxr0AxEMcG9Xpe5ImR0X4=</DigestValue>
      </Reference>
      <Reference URI="/word/media/image2.emf?ContentType=image/x-emf">
        <DigestMethod Algorithm="http://www.w3.org/2001/04/xmlenc#sha256"/>
        <DigestValue>akyjWKLRXkS+uS4CUd92ZMugEnAz8NBnavKBWAw2+io=</DigestValue>
      </Reference>
      <Reference URI="/word/media/image20.jpeg?ContentType=image/jpeg">
        <DigestMethod Algorithm="http://www.w3.org/2001/04/xmlenc#sha256"/>
        <DigestValue>7sO0rEBxRhCisKgzoBEh8GBrhmEn7HrreOkpkTsKJBA=</DigestValue>
      </Reference>
      <Reference URI="/word/media/image21.jpeg?ContentType=image/jpeg">
        <DigestMethod Algorithm="http://www.w3.org/2001/04/xmlenc#sha256"/>
        <DigestValue>A8xXuQfMPgqZJXrm9TIkRBuMRYZD3emzwAju7DBajww=</DigestValue>
      </Reference>
      <Reference URI="/word/media/image22.jpeg?ContentType=image/jpeg">
        <DigestMethod Algorithm="http://www.w3.org/2001/04/xmlenc#sha256"/>
        <DigestValue>KspEw/8gZ8bYDVVVxwDHJR+cYdz+6DhjwdhSRvVX58g=</DigestValue>
      </Reference>
      <Reference URI="/word/media/image3.emf?ContentType=image/x-emf">
        <DigestMethod Algorithm="http://www.w3.org/2001/04/xmlenc#sha256"/>
        <DigestValue>FllGN2m3uhD/5GpgYweCfiHnUfr9ogc2gvK5zfnjCF8=</DigestValue>
      </Reference>
      <Reference URI="/word/media/image4.jpeg?ContentType=image/jpeg">
        <DigestMethod Algorithm="http://www.w3.org/2001/04/xmlenc#sha256"/>
        <DigestValue>SmBwKLL1XnnKlPIzFu6eAW6J7RTzC15Ce+Zoa3Wy8rw=</DigestValue>
      </Reference>
      <Reference URI="/word/media/image5.jpeg?ContentType=image/jpeg">
        <DigestMethod Algorithm="http://www.w3.org/2001/04/xmlenc#sha256"/>
        <DigestValue>goaxF1BOa38Fx2Na2fgRzXntvISillkcjSnVw57ml/o=</DigestValue>
      </Reference>
      <Reference URI="/word/media/image6.jpeg?ContentType=image/jpeg">
        <DigestMethod Algorithm="http://www.w3.org/2001/04/xmlenc#sha256"/>
        <DigestValue>+V9PWHiZ/FFgd5XKjb9Ags3p8f3twhFWlo39J3kqdDc=</DigestValue>
      </Reference>
      <Reference URI="/word/media/image7.jpeg?ContentType=image/jpeg">
        <DigestMethod Algorithm="http://www.w3.org/2001/04/xmlenc#sha256"/>
        <DigestValue>JxElRAy7nZf54P1zeZBipgw1fK2nqC8PLQp1qRUe/dU=</DigestValue>
      </Reference>
      <Reference URI="/word/media/image8.jpeg?ContentType=image/jpeg">
        <DigestMethod Algorithm="http://www.w3.org/2001/04/xmlenc#sha256"/>
        <DigestValue>0A4n5d5u/WMZ/977n9cjZ6MPjzGFcVkBzhp/ZviODho=</DigestValue>
      </Reference>
      <Reference URI="/word/media/image9.jpeg?ContentType=image/jpeg">
        <DigestMethod Algorithm="http://www.w3.org/2001/04/xmlenc#sha256"/>
        <DigestValue>C4BzQyNG6x5/dhGI/J6q12AMSGaRCuuG0QwQGodWhlU=</DigestValue>
      </Reference>
      <Reference URI="/word/numbering.xml?ContentType=application/vnd.openxmlformats-officedocument.wordprocessingml.numbering+xml">
        <DigestMethod Algorithm="http://www.w3.org/2001/04/xmlenc#sha256"/>
        <DigestValue>gGC6SYB4qbOq9/tbPcrjY2Wzb5GuvqYrpxy63PMoX3w=</DigestValue>
      </Reference>
      <Reference URI="/word/settings.xml?ContentType=application/vnd.openxmlformats-officedocument.wordprocessingml.settings+xml">
        <DigestMethod Algorithm="http://www.w3.org/2001/04/xmlenc#sha256"/>
        <DigestValue>ou37M6+XUNvZDToWlsYKyLOmZrreHLb9ows+8aiaR68=</DigestValue>
      </Reference>
      <Reference URI="/word/styles.xml?ContentType=application/vnd.openxmlformats-officedocument.wordprocessingml.styles+xml">
        <DigestMethod Algorithm="http://www.w3.org/2001/04/xmlenc#sha256"/>
        <DigestValue>J8oIHUnbGZzjsAsn9eoNy41OcNKoWcfvuaP4PqS4I4U=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lG9BRCgpPSeekRBAG2+Fqn4oFYsJ/+Avt3ZQu5K9uCk=</DigestValue>
      </Reference>
    </Manifest>
    <SignatureProperties>
      <SignatureProperty Id="idSignatureTime" Target="#idPackageSignature">
        <mdssi:SignatureTime xmlns:mdssi="http://schemas.openxmlformats.org/package/2006/digital-signature">
          <mdssi:Format>YYYY-MM-DDThh:mm:ssTZD</mdssi:Format>
          <mdssi:Value>2018-07-26T19:00:05Z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16.0.10228/14</OfficeVersion>
          <ApplicationVersion>16.0.10228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2018-07-26T19:00:05Z</xd:SigningTime>
          <xd:SigningCertificate>
            <xd:Cert>
              <xd:CertDigest>
                <DigestMethod Algorithm="http://www.w3.org/2001/04/xmlenc#sha256"/>
                <DigestValue>ItjlpD2LFWtkcigVRGPAAUR8M4V4BIxgMy51HSMPTQE=</DigestValue>
              </xd:CertDigest>
              <xd:IssuerSerial>
                <X509IssuerName>E=e-sign@esign-la.com, CN=ESign Class 3 Firma Electronica Avanzada para Estado de Chile CA, OU=Terminos de uso en www.esign-la.com/acuerdoterceros, O=E-Sign S.A., C=CL</X509IssuerName>
                <X509SerialNumber>7901738937787648607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J4AAADFBgAASAJZdcwNWXX4GFl1WOlDAPkBQXe66UMAywIAAAAAWHXMDVl1OwJBd+52Cna46UMAAAAAALjpQwCedgp2gOlDAFDqQwAAAFh1AABYdTVHH2ToAAAA6ABYdQAAAADs6EMABGXCdgRlwnbFWEV3AAgAAAACAAAAAAAAWOlDAJdswnYAAAAAAAAAAIrqQwAHAAAAfOpDAAcAAAAAAAAAAAAAAHzqQwCQ6UMAmuzBdgAAAAAAAgAAAABDAAcAAAB86kMABwAAAEwSw3YAAAAAAAAAAHzqQwAHAAAAAAAAALzpQwBAMMF2AAAAAAACAAB86kM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5AQBAAAAQIdDAAAAAAB8hkMA4+e2WlDjlxtsIOQEPhchoSIAigEEh0MA9q6oVwBkiwLIVsoEbCDkBAAAAAAo3MsjAAAAAAEAAAAAAAAAPhchoRgAAAEo3MsjIAAAAJSRQwAAAAAAxIhDAAQAAAAAAAAISodDANiGQwAt4bZaAACu6wyHQwB5oZpXAGSLAshWygRAkEMABAAAAECHQwAAAAAABACAE7fMtutAkEMAwJFDAEiemlcBAAAAQIdDAAAAAAAEAIATAAAAAAAAAACUkUMA/////8CRQwDIVsoEcJ6aVwAAAADIVsoEFQAAACQAAAAAAAAAcIdDAFY5WnV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f7+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bFC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P//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jJD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f7+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v//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IZD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7+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f//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LND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7+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E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EMAAgRBdzLiQHfYA0F3ajYKdqxqBVsAAAAA//8AAAAArHV+WgAALKpDAAEAAAAAAAAAwFwkAICpQwBo8611AAAAAAAAQ2hhclVwcGVyVwCpQwCAAV51DVxZdd9bWXXIqUMAZAEAAAAAAAAEZcJ2BGXCdgAAAAAACAAAAAIAAAAAAADsqUMAl2zCdgAAAAAAAAAAIqtDAAkAAAAQq0MACQAAAAAAAAAAAAAAEKtDACSqQwCa7MF2AAAAAAACAAAAAEMACQAAABCrQwAJAAAATBLDdgAAAAAAAAAAEKtDAAkAAAAAAAAAUKpDAEAwwXYAAAAAAAIAABCrQw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ngAAAMUGAABIAll1zA1ZdfgYWXVY6UMA+QFBd7rpQwDLAgAAAABYdcwNWXU7AkF37nYKdrjpQwAAAAAAuOlDAJ52CnaA6UMAUOpDAAAAWHUAAFh1NUcfZOgAAADoAFh1AAAAAOzoQwAEZcJ2BGXCdsVYRXcACAAAAAIAAAAAAABY6UMAl2zCdgAAAAAAAAAAiupDAAcAAAB86kMABwAAAAAAAAAAAAAAfOpDAJDpQwCa7MF2AAAAAAACAAAAAEMABwAAAHzqQwAHAAAATBLDdgAAAAAAAAAAfOpDAAcAAAAAAAAAvOlDAEAwwXYAAAAAAAIAAHzqQ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BVWIgstAsEAAAAyFbKBMhWygR3/1VYUOOXGy4AAADlFCFVIgCKAQAAAAAEAAAA+E8lFQAAAgBAh0MAAAAAAPjJNyQAAAAAAQAAAAAAAADlFCFVAAAAAPjJNyQAAAAAAAAAAAAAAAAAAAAAAGSLAogstAsEAAAAAAAAAMhWygQAAAAA+Mk3JAEAAAAAAAAABAAAAA8AAAAAAAAAiCy0CwQAAAAAZIsCnJRDAHf/VVgAAAAABAAAAMCRQwCIsppXAAAAAECHQwAAAAAABICAEgAAAAD/////wJFDAMhWygRwnppXAAAAAMhWygQAAAAAAAAAAAAAAABwh0MAVjladW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v6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9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sUJ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9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9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MkM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v4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8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hkM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v4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8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s0M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v4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8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Q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6LCVMPN2MbOHkJpfn9rXKFqtIviPgvqTZDfVQQ34Pps=</DigestValue>
    </Reference>
    <Reference Type="http://www.w3.org/2000/09/xmldsig#Object" URI="#idOfficeObject">
      <DigestMethod Algorithm="http://www.w3.org/2001/04/xmlenc#sha256"/>
      <DigestValue>hn8aPUDcQmwNyH093QmY2RozuKRfvIcvtHBffd0vB7E=</DigestValue>
    </Reference>
    <Reference Type="http://uri.etsi.org/01903#SignedProperties" URI="#idSignedProperties">
      <Transforms>
        <Transform Algorithm="http://www.w3.org/TR/2001/REC-xml-c14n-20010315"/>
      </Transforms>
      <DigestMethod Algorithm="http://www.w3.org/2001/04/xmlenc#sha256"/>
      <DigestValue>Xdc0VOlUNaLL6tTuirhwqpUZYKyhQ2wnEMyO2tltBd4=</DigestValue>
    </Reference>
    <Reference Type="http://www.w3.org/2000/09/xmldsig#Object" URI="#idValidSigLnImg">
      <DigestMethod Algorithm="http://www.w3.org/2001/04/xmlenc#sha256"/>
      <DigestValue>wQvH9AFOzVGzZyavueBhXkzoFOrM547hnrEJ9e3zZuI=</DigestValue>
    </Reference>
    <Reference Type="http://www.w3.org/2000/09/xmldsig#Object" URI="#idInvalidSigLnImg">
      <DigestMethod Algorithm="http://www.w3.org/2001/04/xmlenc#sha256"/>
      <DigestValue>qF8BKVa61hvowE9D+6lOuRO5CcKS9lqPZbL9w5f4qqc=</DigestValue>
    </Reference>
  </SignedInfo>
  <SignatureValue>gyNddpWnCdAadlKxhTdFzmi1k6svDTaJTb8yjR8s/uzbqqOwzld5GFWwpFQWc+yAISw5VYv8a/pA
HmliKG/hCvgasGxIiJ6C7kUnOYk/Gf4gpsMuUcnF/vPKzNnwfMnB11DsfL/LFE8hOrDZ6s0at/tX
pjEjL2WXQBIBipL8F/gWEEhF7AWIDJDNJSYJLV9NYuz01RRQZ4Nm0qlKdoeUaaA2J/wdFniMiv6p
fcQ4ql2+CMfHAHzOHAgbW8mGc3uGo4mj9xZqo2rlZ8rnPKV9lGGw+I+RtiCdgUXcDgDxnRSnWMrO
p2ouesppCRRjGD1QGSyaa012PornsiQufkc8OQ==</SignatureValue>
  <KeyInfo>
    <X509Data>
      <X509Certificate>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m35HKpCKuB/ysiBwMwLck4yPB1kx6FEqhYnAmnoWdLJLwnuBk6euZLeXP/J5xh1h4j8SJXxxpxSmjANJUmxr3Mx7g1TgpABWOMKB0i6WqEn1QMPc1PGgEo/DS3+dJwaBaldpIwlSKDZYCSfUhQWiT1RRpbzQFnvB7uuEI2QA9f7naD9VII8Dnkf2BrDifrx/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yCo6PHIlyvGQiLKR1HuWbzt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B0Z7Li9y0F3dbAaJ2eWKeS1KYlOsbbmT4wIZZQC06oP06sjMjP8ykx/Tp0ATypmDZXwyaINiSdDbaZOhJ5l1KV5Rezo2tLPBezMovyyt+zt1J9RYJaBazwqtzbZKcXMjwT9R4yfZnPE9E9ueCuudarobxHPjW/SuyFywm+JqsKChc4lY1ebm5QF63fCvKP3+C7G3ZwN9pmKfkTeOZ0Qzf8gF/u0EJQnA3wNhRNc2FOYvxDs+si9h/smYmri6W/YzlfFcZRhWOjobUAQT1ayaHdyg3fQHpJmc7sz8MOSNU77EY7BjMhCLGPLYbO4LJJq+xSKRvogcjAqqfp8hpQxC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HdcK/2kKKr88gGkwTjm46krGGdzRbUHPPGCoCT5nB7Q=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g6i5573rNFnolt8X8wYOR9qVgsLQGWb/EizUEPgmvnU=</DigestValue>
      </Reference>
      <Reference URI="/word/endnotes.xml?ContentType=application/vnd.openxmlformats-officedocument.wordprocessingml.endnotes+xml">
        <DigestMethod Algorithm="http://www.w3.org/2001/04/xmlenc#sha256"/>
        <DigestValue>atKHTBg/py5WsoMnKZMcocaHGdg9PCN0XujJOKrMZSE=</DigestValue>
      </Reference>
      <Reference URI="/word/fontTable.xml?ContentType=application/vnd.openxmlformats-officedocument.wordprocessingml.fontTable+xml">
        <DigestMethod Algorithm="http://www.w3.org/2001/04/xmlenc#sha256"/>
        <DigestValue>GQ4gq0sJ60gWFmSL1oY1P3dwf4NLgKqe42pAhJX+pbQ=</DigestValue>
      </Reference>
      <Reference URI="/word/footer1.xml?ContentType=application/vnd.openxmlformats-officedocument.wordprocessingml.footer+xml">
        <DigestMethod Algorithm="http://www.w3.org/2001/04/xmlenc#sha256"/>
        <DigestValue>4b7hZUeNX1iYlz3NiU3TtZoMUWE2IvpS2wC7BZyJCWA=</DigestValue>
      </Reference>
      <Reference URI="/word/footer2.xml?ContentType=application/vnd.openxmlformats-officedocument.wordprocessingml.footer+xml">
        <DigestMethod Algorithm="http://www.w3.org/2001/04/xmlenc#sha256"/>
        <DigestValue>CtNjOxEgoCnERCBl5WfH4AjRgym+fp13IGMMCZSFBJc=</DigestValue>
      </Reference>
      <Reference URI="/word/footnotes.xml?ContentType=application/vnd.openxmlformats-officedocument.wordprocessingml.footnotes+xml">
        <DigestMethod Algorithm="http://www.w3.org/2001/04/xmlenc#sha256"/>
        <DigestValue>L5r/ZTL0843hsmyfDk0wlHpzq2Yk4phkjTd/Klm+Ix0=</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BTEg6S8Q07OhnVCbQRLzR//1sKxpsLSJietJLvHGrMY=</DigestValue>
      </Reference>
      <Reference URI="/word/media/image11.jpeg?ContentType=image/jpeg">
        <DigestMethod Algorithm="http://www.w3.org/2001/04/xmlenc#sha256"/>
        <DigestValue>L59EhsGOQQOC/4lgNvRWTBIRGzAbrZq7sZMH2XGzsf8=</DigestValue>
      </Reference>
      <Reference URI="/word/media/image12.jpeg?ContentType=image/jpeg">
        <DigestMethod Algorithm="http://www.w3.org/2001/04/xmlenc#sha256"/>
        <DigestValue>vBV3ZUdSHOEM6+f+wsivi6iEShO8ZNmWkdzW54JtCww=</DigestValue>
      </Reference>
      <Reference URI="/word/media/image13.jpeg?ContentType=image/jpeg">
        <DigestMethod Algorithm="http://www.w3.org/2001/04/xmlenc#sha256"/>
        <DigestValue>L98q+vsM4Wyr3xKP+XBpshnBW3wI1WBRnbTup/1glk8=</DigestValue>
      </Reference>
      <Reference URI="/word/media/image14.jpeg?ContentType=image/jpeg">
        <DigestMethod Algorithm="http://www.w3.org/2001/04/xmlenc#sha256"/>
        <DigestValue>fEF3NsT6BZ/ads4zaobZL9Ov/BomVhkHMyGiFU9JE/8=</DigestValue>
      </Reference>
      <Reference URI="/word/media/image15.jpeg?ContentType=image/jpeg">
        <DigestMethod Algorithm="http://www.w3.org/2001/04/xmlenc#sha256"/>
        <DigestValue>KLQ1CUjQgOC4ot2XMCsCRqn26x/URgnFcnzSUjbYmoQ=</DigestValue>
      </Reference>
      <Reference URI="/word/media/image16.jpeg?ContentType=image/jpeg">
        <DigestMethod Algorithm="http://www.w3.org/2001/04/xmlenc#sha256"/>
        <DigestValue>6eA6s4JZlEOXOLbFCZPhVTVZt3aRR/hCyT+gbmW3cEs=</DigestValue>
      </Reference>
      <Reference URI="/word/media/image17.jpeg?ContentType=image/jpeg">
        <DigestMethod Algorithm="http://www.w3.org/2001/04/xmlenc#sha256"/>
        <DigestValue>zdDOUDvOklpXZ7frgrM6e8uI1CbioAWeoqc54KvCrLI=</DigestValue>
      </Reference>
      <Reference URI="/word/media/image18.jpeg?ContentType=image/jpeg">
        <DigestMethod Algorithm="http://www.w3.org/2001/04/xmlenc#sha256"/>
        <DigestValue>BLH4mKlLgwzpZbf61JCiG2ccf2GthVpNN7YKxH8o5pA=</DigestValue>
      </Reference>
      <Reference URI="/word/media/image19.jpeg?ContentType=image/jpeg">
        <DigestMethod Algorithm="http://www.w3.org/2001/04/xmlenc#sha256"/>
        <DigestValue>LyCtkyqjFk9KuAAZlIOVY8rxr0AxEMcG9Xpe5ImR0X4=</DigestValue>
      </Reference>
      <Reference URI="/word/media/image2.emf?ContentType=image/x-emf">
        <DigestMethod Algorithm="http://www.w3.org/2001/04/xmlenc#sha256"/>
        <DigestValue>akyjWKLRXkS+uS4CUd92ZMugEnAz8NBnavKBWAw2+io=</DigestValue>
      </Reference>
      <Reference URI="/word/media/image20.jpeg?ContentType=image/jpeg">
        <DigestMethod Algorithm="http://www.w3.org/2001/04/xmlenc#sha256"/>
        <DigestValue>7sO0rEBxRhCisKgzoBEh8GBrhmEn7HrreOkpkTsKJBA=</DigestValue>
      </Reference>
      <Reference URI="/word/media/image21.jpeg?ContentType=image/jpeg">
        <DigestMethod Algorithm="http://www.w3.org/2001/04/xmlenc#sha256"/>
        <DigestValue>A8xXuQfMPgqZJXrm9TIkRBuMRYZD3emzwAju7DBajww=</DigestValue>
      </Reference>
      <Reference URI="/word/media/image22.jpeg?ContentType=image/jpeg">
        <DigestMethod Algorithm="http://www.w3.org/2001/04/xmlenc#sha256"/>
        <DigestValue>KspEw/8gZ8bYDVVVxwDHJR+cYdz+6DhjwdhSRvVX58g=</DigestValue>
      </Reference>
      <Reference URI="/word/media/image3.emf?ContentType=image/x-emf">
        <DigestMethod Algorithm="http://www.w3.org/2001/04/xmlenc#sha256"/>
        <DigestValue>FllGN2m3uhD/5GpgYweCfiHnUfr9ogc2gvK5zfnjCF8=</DigestValue>
      </Reference>
      <Reference URI="/word/media/image4.jpeg?ContentType=image/jpeg">
        <DigestMethod Algorithm="http://www.w3.org/2001/04/xmlenc#sha256"/>
        <DigestValue>SmBwKLL1XnnKlPIzFu6eAW6J7RTzC15Ce+Zoa3Wy8rw=</DigestValue>
      </Reference>
      <Reference URI="/word/media/image5.jpeg?ContentType=image/jpeg">
        <DigestMethod Algorithm="http://www.w3.org/2001/04/xmlenc#sha256"/>
        <DigestValue>goaxF1BOa38Fx2Na2fgRzXntvISillkcjSnVw57ml/o=</DigestValue>
      </Reference>
      <Reference URI="/word/media/image6.jpeg?ContentType=image/jpeg">
        <DigestMethod Algorithm="http://www.w3.org/2001/04/xmlenc#sha256"/>
        <DigestValue>+V9PWHiZ/FFgd5XKjb9Ags3p8f3twhFWlo39J3kqdDc=</DigestValue>
      </Reference>
      <Reference URI="/word/media/image7.jpeg?ContentType=image/jpeg">
        <DigestMethod Algorithm="http://www.w3.org/2001/04/xmlenc#sha256"/>
        <DigestValue>JxElRAy7nZf54P1zeZBipgw1fK2nqC8PLQp1qRUe/dU=</DigestValue>
      </Reference>
      <Reference URI="/word/media/image8.jpeg?ContentType=image/jpeg">
        <DigestMethod Algorithm="http://www.w3.org/2001/04/xmlenc#sha256"/>
        <DigestValue>0A4n5d5u/WMZ/977n9cjZ6MPjzGFcVkBzhp/ZviODho=</DigestValue>
      </Reference>
      <Reference URI="/word/media/image9.jpeg?ContentType=image/jpeg">
        <DigestMethod Algorithm="http://www.w3.org/2001/04/xmlenc#sha256"/>
        <DigestValue>C4BzQyNG6x5/dhGI/J6q12AMSGaRCuuG0QwQGodWhlU=</DigestValue>
      </Reference>
      <Reference URI="/word/numbering.xml?ContentType=application/vnd.openxmlformats-officedocument.wordprocessingml.numbering+xml">
        <DigestMethod Algorithm="http://www.w3.org/2001/04/xmlenc#sha256"/>
        <DigestValue>gGC6SYB4qbOq9/tbPcrjY2Wzb5GuvqYrpxy63PMoX3w=</DigestValue>
      </Reference>
      <Reference URI="/word/settings.xml?ContentType=application/vnd.openxmlformats-officedocument.wordprocessingml.settings+xml">
        <DigestMethod Algorithm="http://www.w3.org/2001/04/xmlenc#sha256"/>
        <DigestValue>ou37M6+XUNvZDToWlsYKyLOmZrreHLb9ows+8aiaR68=</DigestValue>
      </Reference>
      <Reference URI="/word/styles.xml?ContentType=application/vnd.openxmlformats-officedocument.wordprocessingml.styles+xml">
        <DigestMethod Algorithm="http://www.w3.org/2001/04/xmlenc#sha256"/>
        <DigestValue>J8oIHUnbGZzjsAsn9eoNy41OcNKoWcfvuaP4PqS4I4U=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lG9BRCgpPSeekRBAG2+Fqn4oFYsJ/+Avt3ZQu5K9uCk=</DigestValue>
      </Reference>
    </Manifest>
    <SignatureProperties>
      <SignatureProperty Id="idSignatureTime" Target="#idPackageSignature">
        <mdssi:SignatureTime xmlns:mdssi="http://schemas.openxmlformats.org/package/2006/digital-signature">
          <mdssi:Format>YYYY-MM-DDThh:mm:ssTZD</mdssi:Format>
          <mdssi:Value>2018-07-26T19:06:31Z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2P/gABBKRklGAAEBAQDIAMgAAP/bAEMACgcHCAcGCggICAsKCgsOGBAODQ0OHRUWERgjHyUkIh8iISYrNy8mKTQpISIwQTE0OTs+Pj4lLkRJQzxINz0+O//bAEMBCgsLDg0OHBAQHDsoIig7Ozs7Ozs7Ozs7Ozs7Ozs7Ozs7Ozs7Ozs7Ozs7Ozs7Ozs7Ozs7Ozs7Ozs7Ozs7Ozs7O//AABEIAE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0YAAAAcAAAAEAAAAEVNRisCQAAADAAAAAAAAAAOAAAAFAAAAAAAAAAQAAAAFAAAAA==</SignatureImage>
          <SignatureComments/>
          <WindowsVersion>10.0</WindowsVersion>
          <OfficeVersion>16.0.10228/14</OfficeVersion>
          <ApplicationVersion>16.0.10228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2018-07-26T19:06:31Z</xd:SigningTime>
          <xd:SigningCertificate>
            <xd:Cert>
              <xd:CertDigest>
                <DigestMethod Algorithm="http://www.w3.org/2001/04/xmlenc#sha256"/>
                <DigestValue>8HCyiPB/BlYoyBwy6pNZGRADI9Hj0O47Nv/F7nM7h1M=</DigestValue>
              </xd:CertDigest>
              <xd:IssuerSerial>
                <X509IssuerName>E=e-sign@e-sign.cl, CN=E-Sign Firma Electronica Avanzada para Estado de Chile CA, OU=Class 2 Managed PKI Individual Subscriber CA, OU=Symantec Trust Network, O=E-Sign S.A., C=CL</X509IssuerName>
                <X509SerialNumber>121716802306643399029561572749201366889</X509SerialNumber>
              </xd:IssuerSerial>
            </xd:Cert>
          </xd:SigningCertificate>
          <xd:SignaturePolicyIdentifier>
            <xd:SignaturePolicyImplied/>
          </xd:SignaturePolicyIdentifier>
        </xd:SignedSignatureProperties>
      </xd:SignedProperties>
    </xd:QualifyingProperties>
  </Object>
  <Object Id="idValidSigLnImg">AQAAAGwAAAAAAAAAAAAAABYBAAB/AAAAAAAAAAAAAACoGAAARAsAACBFTUYAAAEAtKsAAMs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TudcFbVHxjsVQAAAAAgDJNCbDuVQwobHkMAAAAAEhIulQAAAAApltk7tRq+wCEwFtUAltk7qiLYhBISLpUqItiEA5bZO4AAAAAHE+5VHjC/BcBAAAAHGf7APMlflQLAAAAKGf7AEwq7nb1c190BAAAABBo+wAQaPsAAAIAAAAA+wC8a9h07Gb7AJwS0HQQAAAAEmj7AAYAAAD5bNh0AAAAAVQG9f4GAAAArBLQdBBo+wAAAgAAEGj7AAAAAAAAAAAAAAAAAAAAAAAAAAAAAAAAAAAAAAAAAAAAAAAAACU5X1o8Z/sAgmfYdAAAAAAAAgAAEGj7AAYAAAAQaPs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QApKv//yAAigAAAAAAcAtdj4Hg//8qKx28Afj//4ALXY+B4P//KisAAAAADQACAAoAAAAAAAAAAABqAAAAZ8n2VNfH9lT/////UBx9AYILUQAAAAAAAAAAACiI+wCDtV10eg4AAAAAAAAAoykQHwAAAAAAAAAAAAAAMAoAAAAAAACsHAAAAQAAAAAAAAASET0AAAAAACn4E1JMiPsA8EVfdBIRIT0gq5YYAAAAAP////8AAAAAjJ1jGLCI+wAAAAAA/////ySL+wBtYGB0EhEhPSCrlhgKAAAA/////wAAAACMnWMYsIj7AAAAhh4SESE9T41ddC3h+VQSET3//////6wcAAAhPQEE4ASfHAAAAAASET3//////6wcAAAhPQEE4ASfHADASwF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Object Id="idInvalidSigLnImg">AQAAAGwAAAAAAAAAAAAAABYBAAB/AAAAAAAAAAAAAACoGAAARAsAACBFTUYAAAEAUK8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M2GXVQwo/ZUCQAAAAkAAAAQraV0AAAAAKxqSFUY1ncAwNCDDNSt+wCCKH5UAAAAANSGXVTNf11UAQAAANGBXVRykGTuu7d9DAEAAACFKnBUGNZ3DDyu+wAZAAAAGNZ3DPBTeAxMKu529XNfdAQAAABIrvsASK77AAACAAAAAPsAvGvYdCSt+wCcEtB0EAAAAEqu+wAJAAAA+WzYdAAAAAFUBvX+CQAAAKwS0HRIrvsAAAIAAEiu+wAAAAAAAAAAAAAAAAAAAAAAAAAAAAAAAAAKAAsArGpIVRCtpXTt8l9adK37AIJn2HQAAAAAAAIAAEiu+wAJAAAASK77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TudcFbVHxjsVQAAAAAgDJNCbDuVQwobHkMAAAAAEhIulQAAAAApltk7tRq+wCEwFtUAltk7qiLYhBISLpUqItiEA5bZO4AAAAAHE+5VHjC/BcBAAAAHGf7APMlflQLAAAAKGf7AEwq7nb1c190BAAAABBo+wAQaPsAAAIAAAAA+wC8a9h07Gb7AJwS0HQQAAAAEmj7AAYAAAD5bNh0AAAAAVQG9f4GAAAArBLQdBBo+wAAAgAAEGj7AAAAAAAAAAAAAAAAAAAAAAAAAAAAAAAAAAAAAAAAAAAAAAAAACU5X1o8Z/sAgmfYdAAAAAAAAgAAEGj7AAYAAAAQaPsA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QApKv//yAAigAAAAAAcAtdj4Hg//8qKx28Afj//4ALXY+B4P//KisAAAAAAAAAAAAAAAAAAAAAAAAAAAAAAAAAAAAAAAABAAAAAAAAAIMPYAAAAAAAafgTUgAAAADIiPsAcLRddIMPAWCIFYAeAIj7AC3h+VRcKe52uPoAVeQQIUYAAAAAAQAAADyI+wDkEEYAAQAAACn4E1JMiPsA8EVfdOQQIUaIFYAeAAAAAP////8AAAAAFKFjGLCI+wAAAAAA/////ySL+wBtYGB05BAhRogVgB4PAAAA/////wAAAAAUoWMYsIj7AAAAhh7kECFGT41ddC3h+VTkEEb//////6wcAAAhRgEE4ASfHAAAAADkEEb//////6wcAAAhRgEE4ASfHADASwF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A90E8-5A75-42BF-89B3-ADA44F111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28</Pages>
  <Words>6766</Words>
  <Characters>37216</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6</cp:revision>
  <cp:lastPrinted>2018-07-26T15:53:00Z</cp:lastPrinted>
  <dcterms:created xsi:type="dcterms:W3CDTF">2018-07-26T18:03:00Z</dcterms:created>
  <dcterms:modified xsi:type="dcterms:W3CDTF">2018-07-26T18:55:00Z</dcterms:modified>
</cp:coreProperties>
</file>