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6062E2" w:rsidRDefault="00B32B3B" w:rsidP="006062E2">
      <w:pPr>
        <w:spacing w:line="240" w:lineRule="auto"/>
        <w:jc w:val="center"/>
        <w:rPr>
          <w:sz w:val="28"/>
          <w:szCs w:val="28"/>
        </w:rPr>
      </w:pPr>
    </w:p>
    <w:p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Pr="006062E2" w:rsidRDefault="007A7DEB" w:rsidP="006062E2">
      <w:pPr>
        <w:spacing w:after="0" w:line="240" w:lineRule="auto"/>
        <w:jc w:val="center"/>
        <w:rPr>
          <w:rFonts w:eastAsia="Calibri" w:cs="Calibri"/>
          <w:b/>
          <w:sz w:val="24"/>
          <w:szCs w:val="24"/>
        </w:rPr>
      </w:pPr>
    </w:p>
    <w:p w:rsidR="007A7DEB" w:rsidRPr="006062E2" w:rsidRDefault="007A3E5D" w:rsidP="006062E2">
      <w:pPr>
        <w:spacing w:after="0" w:line="240" w:lineRule="auto"/>
        <w:jc w:val="center"/>
        <w:rPr>
          <w:rFonts w:eastAsia="Calibri" w:cs="Calibri"/>
          <w:b/>
          <w:sz w:val="24"/>
          <w:szCs w:val="24"/>
        </w:rPr>
      </w:pPr>
      <w:r>
        <w:rPr>
          <w:rFonts w:eastAsia="Calibri" w:cs="Calibri"/>
          <w:b/>
          <w:sz w:val="24"/>
          <w:szCs w:val="24"/>
        </w:rPr>
        <w:t>REQUERIMIENTO DE INGRESO AL SEIA</w:t>
      </w:r>
    </w:p>
    <w:p w:rsidR="007A7DEB" w:rsidRPr="006062E2" w:rsidRDefault="007A7DEB" w:rsidP="006062E2">
      <w:pPr>
        <w:spacing w:after="0" w:line="240" w:lineRule="auto"/>
        <w:jc w:val="center"/>
        <w:rPr>
          <w:rFonts w:eastAsia="Calibri" w:cs="Calibri"/>
          <w:b/>
          <w:sz w:val="24"/>
          <w:szCs w:val="24"/>
        </w:rPr>
      </w:pPr>
    </w:p>
    <w:p w:rsidR="007A7DEB" w:rsidRPr="0003709B" w:rsidRDefault="0003709B" w:rsidP="006062E2">
      <w:pPr>
        <w:spacing w:after="0" w:line="240" w:lineRule="auto"/>
        <w:jc w:val="center"/>
        <w:rPr>
          <w:rFonts w:eastAsia="Calibri" w:cs="Times New Roman"/>
          <w:b/>
          <w:sz w:val="24"/>
          <w:szCs w:val="24"/>
        </w:rPr>
      </w:pPr>
      <w:r w:rsidRPr="0003709B">
        <w:rPr>
          <w:rFonts w:eastAsia="Calibri" w:cs="Times New Roman"/>
          <w:b/>
          <w:sz w:val="24"/>
          <w:szCs w:val="24"/>
        </w:rPr>
        <w:t>PLANTA EXTRACCION DE ARIDOS JULIO MARTINEZ</w:t>
      </w:r>
    </w:p>
    <w:p w:rsidR="0003709B" w:rsidRPr="0003709B" w:rsidRDefault="0003709B" w:rsidP="006062E2">
      <w:pPr>
        <w:spacing w:after="0" w:line="240" w:lineRule="auto"/>
        <w:jc w:val="center"/>
        <w:rPr>
          <w:rFonts w:eastAsia="Calibri" w:cs="Calibri"/>
          <w:b/>
          <w:sz w:val="24"/>
          <w:szCs w:val="24"/>
        </w:rPr>
      </w:pPr>
    </w:p>
    <w:p w:rsidR="00E06203" w:rsidRDefault="0003709B" w:rsidP="006062E2">
      <w:pPr>
        <w:spacing w:after="0" w:line="240" w:lineRule="auto"/>
        <w:jc w:val="center"/>
        <w:rPr>
          <w:rFonts w:eastAsia="Calibri" w:cs="Times New Roman"/>
          <w:b/>
          <w:sz w:val="24"/>
          <w:szCs w:val="24"/>
        </w:rPr>
      </w:pPr>
      <w:r w:rsidRPr="0003709B">
        <w:rPr>
          <w:rFonts w:eastAsia="Calibri" w:cs="Times New Roman"/>
          <w:b/>
          <w:sz w:val="24"/>
          <w:szCs w:val="24"/>
        </w:rPr>
        <w:t>DFZ-2016-8826-XIII-SRCA-IA</w:t>
      </w:r>
    </w:p>
    <w:p w:rsidR="007A3E5D" w:rsidRPr="0003709B" w:rsidRDefault="007A3E5D" w:rsidP="006062E2">
      <w:pPr>
        <w:spacing w:after="0" w:line="240" w:lineRule="auto"/>
        <w:jc w:val="center"/>
        <w:rPr>
          <w:rFonts w:eastAsia="Calibri" w:cs="Times New Roman"/>
          <w:b/>
          <w:sz w:val="24"/>
          <w:szCs w:val="24"/>
        </w:rPr>
      </w:pPr>
    </w:p>
    <w:p w:rsidR="00E06203" w:rsidRPr="0003709B" w:rsidRDefault="008A4903" w:rsidP="006062E2">
      <w:pPr>
        <w:spacing w:after="0" w:line="240" w:lineRule="auto"/>
        <w:jc w:val="center"/>
        <w:rPr>
          <w:rFonts w:eastAsia="Calibri" w:cs="Times New Roman"/>
          <w:b/>
          <w:sz w:val="24"/>
          <w:szCs w:val="24"/>
        </w:rPr>
      </w:pPr>
      <w:r>
        <w:rPr>
          <w:rFonts w:eastAsia="Calibri" w:cs="Times New Roman"/>
          <w:b/>
          <w:sz w:val="24"/>
          <w:szCs w:val="24"/>
        </w:rPr>
        <w:t>AGOSTO</w:t>
      </w:r>
      <w:r w:rsidR="00991E5E">
        <w:rPr>
          <w:rFonts w:eastAsia="Calibri" w:cs="Times New Roman"/>
          <w:b/>
          <w:sz w:val="24"/>
          <w:szCs w:val="24"/>
        </w:rPr>
        <w:t xml:space="preserve"> </w:t>
      </w:r>
      <w:r w:rsidR="007A3E5D">
        <w:rPr>
          <w:rFonts w:eastAsia="Calibri" w:cs="Times New Roman"/>
          <w:b/>
          <w:sz w:val="24"/>
          <w:szCs w:val="24"/>
        </w:rPr>
        <w:t>201</w:t>
      </w:r>
      <w:r w:rsidR="00607140">
        <w:rPr>
          <w:rFonts w:eastAsia="Calibri" w:cs="Times New Roman"/>
          <w:b/>
          <w:sz w:val="24"/>
          <w:szCs w:val="24"/>
        </w:rPr>
        <w:t>8</w:t>
      </w:r>
    </w:p>
    <w:p w:rsidR="00104BAB" w:rsidRPr="006062E2"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rsidTr="001C2BC9">
        <w:trPr>
          <w:trHeight w:val="567"/>
          <w:jc w:val="center"/>
        </w:trPr>
        <w:tc>
          <w:tcPr>
            <w:tcW w:w="1210"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7A3E5D" w:rsidP="006062E2">
            <w:pPr>
              <w:spacing w:after="0" w:line="240" w:lineRule="auto"/>
              <w:jc w:val="center"/>
              <w:rPr>
                <w:rFonts w:eastAsia="Calibri" w:cs="Calibri"/>
                <w:b/>
                <w:sz w:val="18"/>
                <w:szCs w:val="18"/>
                <w:lang w:val="es-ES_tradnl"/>
              </w:rPr>
            </w:pPr>
            <w:r>
              <w:rPr>
                <w:rFonts w:eastAsia="Calibri" w:cs="Calibr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8A4903" w:rsidP="006062E2">
            <w:pPr>
              <w:spacing w:after="0" w:line="240" w:lineRule="auto"/>
              <w:jc w:val="center"/>
              <w:rPr>
                <w:rFonts w:eastAsia="Calibri" w:cs="Calibri"/>
                <w:sz w:val="18"/>
                <w:szCs w:val="18"/>
                <w:lang w:val="es-ES_tradnl"/>
              </w:rPr>
            </w:pPr>
            <w:r>
              <w:rPr>
                <w:rFonts w:eastAsia="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7A3E5D" w:rsidP="006062E2">
            <w:pPr>
              <w:spacing w:after="0" w:line="240" w:lineRule="auto"/>
              <w:jc w:val="center"/>
              <w:rPr>
                <w:rFonts w:eastAsia="Calibri" w:cs="Calibri"/>
                <w:b/>
                <w:sz w:val="18"/>
                <w:szCs w:val="18"/>
                <w:lang w:val="es-ES_tradnl"/>
              </w:rPr>
            </w:pPr>
            <w:r>
              <w:rPr>
                <w:rFonts w:eastAsia="Calibri" w:cs="Calibr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8A4903" w:rsidP="006062E2">
            <w:pPr>
              <w:spacing w:after="0" w:line="240" w:lineRule="auto"/>
              <w:jc w:val="center"/>
              <w:rPr>
                <w:rFonts w:eastAsia="Calibri" w:cs="Calibri"/>
                <w:sz w:val="18"/>
                <w:szCs w:val="18"/>
              </w:rPr>
            </w:pPr>
            <w:bookmarkStart w:id="4" w:name="_GoBack"/>
            <w:r>
              <w:rPr>
                <w:rFonts w:eastAsia="Calibri" w:cs="Calibri"/>
                <w:sz w:val="18"/>
                <w:szCs w:val="18"/>
              </w:rPr>
              <w:pict>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Bastías G." o:suggestedsigner2="Profesional Seccion Tecnica" o:suggestedsigneremail="jbastias@sma.gob.cl" issignatureline="t"/>
                </v:shape>
              </w:pict>
            </w:r>
            <w:bookmarkEnd w:id="4"/>
          </w:p>
        </w:tc>
      </w:tr>
    </w:tbl>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552" w:displacedByCustomXml="next"/>
    <w:bookmarkStart w:id="6" w:name="_Toc495657396" w:displacedByCustomXml="next"/>
    <w:sdt>
      <w:sdtPr>
        <w:rPr>
          <w:lang w:val="es-ES"/>
        </w:rPr>
        <w:id w:val="-818871519"/>
        <w:docPartObj>
          <w:docPartGallery w:val="Table of Contents"/>
          <w:docPartUnique/>
        </w:docPartObj>
      </w:sdtPr>
      <w:sdtEndPr>
        <w:rPr>
          <w:bCs/>
        </w:rPr>
      </w:sdtEndPr>
      <w:sdtContent>
        <w:p w:rsidR="0014214B"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6"/>
          <w:bookmarkEnd w:id="5"/>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14214B" w:rsidRDefault="002D7D66">
          <w:pPr>
            <w:pStyle w:val="TDC1"/>
            <w:tabs>
              <w:tab w:val="right" w:leader="dot" w:pos="9962"/>
            </w:tabs>
            <w:rPr>
              <w:rFonts w:eastAsiaTheme="minorEastAsia"/>
              <w:noProof/>
              <w:lang w:eastAsia="es-CL"/>
            </w:rPr>
          </w:pPr>
          <w:hyperlink w:anchor="_Toc495657396" w:history="1">
            <w:r w:rsidR="0014214B" w:rsidRPr="00625A63">
              <w:rPr>
                <w:rStyle w:val="Hipervnculo"/>
                <w:rFonts w:eastAsia="Calibri" w:cs="Calibri"/>
                <w:b/>
                <w:noProof/>
                <w:lang w:val="es-ES"/>
              </w:rPr>
              <w:t>Contenido</w:t>
            </w:r>
            <w:r w:rsidR="0014214B">
              <w:rPr>
                <w:noProof/>
                <w:webHidden/>
              </w:rPr>
              <w:tab/>
            </w:r>
            <w:r w:rsidR="0014214B">
              <w:rPr>
                <w:noProof/>
                <w:webHidden/>
              </w:rPr>
              <w:fldChar w:fldCharType="begin"/>
            </w:r>
            <w:r w:rsidR="0014214B">
              <w:rPr>
                <w:noProof/>
                <w:webHidden/>
              </w:rPr>
              <w:instrText xml:space="preserve"> PAGEREF _Toc495657396 \h </w:instrText>
            </w:r>
            <w:r w:rsidR="0014214B">
              <w:rPr>
                <w:noProof/>
                <w:webHidden/>
              </w:rPr>
            </w:r>
            <w:r w:rsidR="0014214B">
              <w:rPr>
                <w:noProof/>
                <w:webHidden/>
              </w:rPr>
              <w:fldChar w:fldCharType="separate"/>
            </w:r>
            <w:r w:rsidR="00363012">
              <w:rPr>
                <w:noProof/>
                <w:webHidden/>
              </w:rPr>
              <w:t>4</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397" w:history="1">
            <w:r w:rsidR="0014214B" w:rsidRPr="00625A63">
              <w:rPr>
                <w:rStyle w:val="Hipervnculo"/>
                <w:noProof/>
              </w:rPr>
              <w:t>1</w:t>
            </w:r>
            <w:r w:rsidR="0014214B">
              <w:rPr>
                <w:rFonts w:eastAsiaTheme="minorEastAsia"/>
                <w:noProof/>
                <w:lang w:eastAsia="es-CL"/>
              </w:rPr>
              <w:tab/>
            </w:r>
            <w:r w:rsidR="0014214B" w:rsidRPr="00625A63">
              <w:rPr>
                <w:rStyle w:val="Hipervnculo"/>
                <w:noProof/>
              </w:rPr>
              <w:t>RESUMEN</w:t>
            </w:r>
            <w:r w:rsidR="0014214B">
              <w:rPr>
                <w:noProof/>
                <w:webHidden/>
              </w:rPr>
              <w:tab/>
            </w:r>
            <w:r w:rsidR="0014214B">
              <w:rPr>
                <w:noProof/>
                <w:webHidden/>
              </w:rPr>
              <w:fldChar w:fldCharType="begin"/>
            </w:r>
            <w:r w:rsidR="0014214B">
              <w:rPr>
                <w:noProof/>
                <w:webHidden/>
              </w:rPr>
              <w:instrText xml:space="preserve"> PAGEREF _Toc495657397 \h </w:instrText>
            </w:r>
            <w:r w:rsidR="0014214B">
              <w:rPr>
                <w:noProof/>
                <w:webHidden/>
              </w:rPr>
            </w:r>
            <w:r w:rsidR="0014214B">
              <w:rPr>
                <w:noProof/>
                <w:webHidden/>
              </w:rPr>
              <w:fldChar w:fldCharType="separate"/>
            </w:r>
            <w:r w:rsidR="00363012">
              <w:rPr>
                <w:noProof/>
                <w:webHidden/>
              </w:rPr>
              <w:t>4</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398" w:history="1">
            <w:r w:rsidR="0014214B" w:rsidRPr="00625A63">
              <w:rPr>
                <w:rStyle w:val="Hipervnculo"/>
                <w:noProof/>
              </w:rPr>
              <w:t>2</w:t>
            </w:r>
            <w:r w:rsidR="0014214B">
              <w:rPr>
                <w:rFonts w:eastAsiaTheme="minorEastAsia"/>
                <w:noProof/>
                <w:lang w:eastAsia="es-CL"/>
              </w:rPr>
              <w:tab/>
            </w:r>
            <w:r w:rsidR="0014214B" w:rsidRPr="00625A63">
              <w:rPr>
                <w:rStyle w:val="Hipervnculo"/>
                <w:noProof/>
              </w:rPr>
              <w:t>IDENTIFICACIÓN DEL PROYECTO, ACTIVIDAD O FUENTE FISCALIZADA</w:t>
            </w:r>
            <w:r w:rsidR="0014214B">
              <w:rPr>
                <w:noProof/>
                <w:webHidden/>
              </w:rPr>
              <w:tab/>
            </w:r>
            <w:r w:rsidR="0014214B">
              <w:rPr>
                <w:noProof/>
                <w:webHidden/>
              </w:rPr>
              <w:fldChar w:fldCharType="begin"/>
            </w:r>
            <w:r w:rsidR="0014214B">
              <w:rPr>
                <w:noProof/>
                <w:webHidden/>
              </w:rPr>
              <w:instrText xml:space="preserve"> PAGEREF _Toc495657398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399" w:history="1">
            <w:r w:rsidR="0014214B" w:rsidRPr="00625A63">
              <w:rPr>
                <w:rStyle w:val="Hipervnculo"/>
                <w:noProof/>
              </w:rPr>
              <w:t>2.1</w:t>
            </w:r>
            <w:r w:rsidR="0014214B">
              <w:rPr>
                <w:rFonts w:eastAsiaTheme="minorEastAsia"/>
                <w:noProof/>
                <w:lang w:eastAsia="es-CL"/>
              </w:rPr>
              <w:tab/>
            </w:r>
            <w:r w:rsidR="0014214B" w:rsidRPr="00625A63">
              <w:rPr>
                <w:rStyle w:val="Hipervnculo"/>
                <w:noProof/>
              </w:rPr>
              <w:t>Antecedentes Generales</w:t>
            </w:r>
            <w:r w:rsidR="0014214B">
              <w:rPr>
                <w:noProof/>
                <w:webHidden/>
              </w:rPr>
              <w:tab/>
            </w:r>
            <w:r w:rsidR="0014214B">
              <w:rPr>
                <w:noProof/>
                <w:webHidden/>
              </w:rPr>
              <w:fldChar w:fldCharType="begin"/>
            </w:r>
            <w:r w:rsidR="0014214B">
              <w:rPr>
                <w:noProof/>
                <w:webHidden/>
              </w:rPr>
              <w:instrText xml:space="preserve"> PAGEREF _Toc495657399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400" w:history="1">
            <w:r w:rsidR="0014214B" w:rsidRPr="00625A63">
              <w:rPr>
                <w:rStyle w:val="Hipervnculo"/>
                <w:rFonts w:eastAsia="Calibri" w:cs="Calibri"/>
                <w:b/>
                <w:noProof/>
              </w:rPr>
              <w:t>2.2</w:t>
            </w:r>
            <w:r w:rsidR="0014214B">
              <w:rPr>
                <w:rFonts w:eastAsiaTheme="minorEastAsia"/>
                <w:noProof/>
                <w:lang w:eastAsia="es-CL"/>
              </w:rPr>
              <w:tab/>
            </w:r>
            <w:r w:rsidR="0014214B" w:rsidRPr="00625A63">
              <w:rPr>
                <w:rStyle w:val="Hipervnculo"/>
                <w:rFonts w:eastAsia="Calibri" w:cs="Calibri"/>
                <w:b/>
                <w:noProof/>
              </w:rPr>
              <w:t>Ubicación y Layout</w:t>
            </w:r>
            <w:r w:rsidR="0014214B">
              <w:rPr>
                <w:noProof/>
                <w:webHidden/>
              </w:rPr>
              <w:tab/>
            </w:r>
            <w:r w:rsidR="0014214B">
              <w:rPr>
                <w:noProof/>
                <w:webHidden/>
              </w:rPr>
              <w:fldChar w:fldCharType="begin"/>
            </w:r>
            <w:r w:rsidR="0014214B">
              <w:rPr>
                <w:noProof/>
                <w:webHidden/>
              </w:rPr>
              <w:instrText xml:space="preserve"> PAGEREF _Toc495657400 \h </w:instrText>
            </w:r>
            <w:r w:rsidR="0014214B">
              <w:rPr>
                <w:noProof/>
                <w:webHidden/>
              </w:rPr>
            </w:r>
            <w:r w:rsidR="0014214B">
              <w:rPr>
                <w:noProof/>
                <w:webHidden/>
              </w:rPr>
              <w:fldChar w:fldCharType="separate"/>
            </w:r>
            <w:r w:rsidR="00363012">
              <w:rPr>
                <w:noProof/>
                <w:webHidden/>
              </w:rPr>
              <w:t>4</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401" w:history="1">
            <w:r w:rsidR="0014214B" w:rsidRPr="00625A63">
              <w:rPr>
                <w:rStyle w:val="Hipervnculo"/>
                <w:noProof/>
              </w:rPr>
              <w:t>3</w:t>
            </w:r>
            <w:r w:rsidR="0014214B">
              <w:rPr>
                <w:rFonts w:eastAsiaTheme="minorEastAsia"/>
                <w:noProof/>
                <w:lang w:eastAsia="es-CL"/>
              </w:rPr>
              <w:tab/>
            </w:r>
            <w:r w:rsidR="0014214B" w:rsidRPr="00625A63">
              <w:rPr>
                <w:rStyle w:val="Hipervnculo"/>
                <w:noProof/>
              </w:rPr>
              <w:t>ANTECEDENTES DE LA ACTIVIDAD DE FISCALIZACIÓN</w:t>
            </w:r>
            <w:r w:rsidR="0014214B">
              <w:rPr>
                <w:noProof/>
                <w:webHidden/>
              </w:rPr>
              <w:tab/>
            </w:r>
            <w:r w:rsidR="0014214B">
              <w:rPr>
                <w:noProof/>
                <w:webHidden/>
              </w:rPr>
              <w:fldChar w:fldCharType="begin"/>
            </w:r>
            <w:r w:rsidR="0014214B">
              <w:rPr>
                <w:noProof/>
                <w:webHidden/>
              </w:rPr>
              <w:instrText xml:space="preserve"> PAGEREF _Toc495657401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402" w:history="1">
            <w:r w:rsidR="0014214B" w:rsidRPr="00625A63">
              <w:rPr>
                <w:rStyle w:val="Hipervnculo"/>
                <w:noProof/>
              </w:rPr>
              <w:t>3.1</w:t>
            </w:r>
            <w:r w:rsidR="0014214B">
              <w:rPr>
                <w:rFonts w:eastAsiaTheme="minorEastAsia"/>
                <w:noProof/>
                <w:lang w:eastAsia="es-CL"/>
              </w:rPr>
              <w:tab/>
            </w:r>
            <w:r w:rsidR="0014214B" w:rsidRPr="00625A63">
              <w:rPr>
                <w:rStyle w:val="Hipervnculo"/>
                <w:noProof/>
              </w:rPr>
              <w:t>Motivo de la Actividad de Fiscalización</w:t>
            </w:r>
            <w:r w:rsidR="0014214B">
              <w:rPr>
                <w:noProof/>
                <w:webHidden/>
              </w:rPr>
              <w:tab/>
            </w:r>
            <w:r w:rsidR="0014214B">
              <w:rPr>
                <w:noProof/>
                <w:webHidden/>
              </w:rPr>
              <w:fldChar w:fldCharType="begin"/>
            </w:r>
            <w:r w:rsidR="0014214B">
              <w:rPr>
                <w:noProof/>
                <w:webHidden/>
              </w:rPr>
              <w:instrText xml:space="preserve"> PAGEREF _Toc495657402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403" w:history="1">
            <w:r w:rsidR="0014214B" w:rsidRPr="00625A63">
              <w:rPr>
                <w:rStyle w:val="Hipervnculo"/>
                <w:rFonts w:eastAsia="Calibri" w:cs="Calibri"/>
                <w:b/>
                <w:noProof/>
              </w:rPr>
              <w:t>3.2</w:t>
            </w:r>
            <w:r w:rsidR="0014214B">
              <w:rPr>
                <w:rFonts w:eastAsiaTheme="minorEastAsia"/>
                <w:noProof/>
                <w:lang w:eastAsia="es-CL"/>
              </w:rPr>
              <w:tab/>
            </w:r>
            <w:r w:rsidR="0014214B" w:rsidRPr="00625A63">
              <w:rPr>
                <w:rStyle w:val="Hipervnculo"/>
                <w:rFonts w:eastAsia="Calibri" w:cs="Calibri"/>
                <w:b/>
                <w:noProof/>
              </w:rPr>
              <w:t>Materia Específica Objeto de la Fiscalización Ambiental</w:t>
            </w:r>
            <w:r w:rsidR="0014214B">
              <w:rPr>
                <w:noProof/>
                <w:webHidden/>
              </w:rPr>
              <w:tab/>
            </w:r>
            <w:r w:rsidR="0014214B">
              <w:rPr>
                <w:noProof/>
                <w:webHidden/>
              </w:rPr>
              <w:fldChar w:fldCharType="begin"/>
            </w:r>
            <w:r w:rsidR="0014214B">
              <w:rPr>
                <w:noProof/>
                <w:webHidden/>
              </w:rPr>
              <w:instrText xml:space="preserve"> PAGEREF _Toc495657403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404" w:history="1">
            <w:r w:rsidR="0014214B" w:rsidRPr="00625A63">
              <w:rPr>
                <w:rStyle w:val="Hipervnculo"/>
                <w:rFonts w:eastAsia="Calibri" w:cs="Calibri"/>
                <w:b/>
                <w:noProof/>
              </w:rPr>
              <w:t>3.3</w:t>
            </w:r>
            <w:r w:rsidR="0014214B">
              <w:rPr>
                <w:rFonts w:eastAsiaTheme="minorEastAsia"/>
                <w:noProof/>
                <w:lang w:eastAsia="es-CL"/>
              </w:rPr>
              <w:tab/>
            </w:r>
            <w:r w:rsidR="0014214B" w:rsidRPr="00625A63">
              <w:rPr>
                <w:rStyle w:val="Hipervnculo"/>
                <w:rFonts w:eastAsia="Calibri" w:cs="Calibri"/>
                <w:b/>
                <w:noProof/>
              </w:rPr>
              <w:t>Aspectos relativos a la ejecución de la Inspección Ambiental</w:t>
            </w:r>
            <w:r w:rsidR="0014214B">
              <w:rPr>
                <w:noProof/>
                <w:webHidden/>
              </w:rPr>
              <w:tab/>
            </w:r>
            <w:r w:rsidR="0014214B">
              <w:rPr>
                <w:noProof/>
                <w:webHidden/>
              </w:rPr>
              <w:fldChar w:fldCharType="begin"/>
            </w:r>
            <w:r w:rsidR="0014214B">
              <w:rPr>
                <w:noProof/>
                <w:webHidden/>
              </w:rPr>
              <w:instrText xml:space="preserve"> PAGEREF _Toc495657404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2"/>
            <w:tabs>
              <w:tab w:val="left" w:pos="1100"/>
              <w:tab w:val="right" w:leader="dot" w:pos="9962"/>
            </w:tabs>
            <w:rPr>
              <w:rFonts w:eastAsiaTheme="minorEastAsia"/>
              <w:noProof/>
              <w:lang w:eastAsia="es-CL"/>
            </w:rPr>
          </w:pPr>
          <w:hyperlink w:anchor="_Toc495657405" w:history="1">
            <w:r w:rsidR="0014214B" w:rsidRPr="00625A63">
              <w:rPr>
                <w:rStyle w:val="Hipervnculo"/>
                <w:rFonts w:eastAsia="Calibri" w:cs="Calibri"/>
                <w:b/>
                <w:noProof/>
              </w:rPr>
              <w:t>3.3.1</w:t>
            </w:r>
            <w:r w:rsidR="0014214B">
              <w:rPr>
                <w:rFonts w:eastAsiaTheme="minorEastAsia"/>
                <w:noProof/>
                <w:lang w:eastAsia="es-CL"/>
              </w:rPr>
              <w:tab/>
            </w:r>
            <w:r w:rsidR="0014214B" w:rsidRPr="00625A63">
              <w:rPr>
                <w:rStyle w:val="Hipervnculo"/>
                <w:rFonts w:eastAsia="Calibri" w:cs="Calibri"/>
                <w:b/>
                <w:noProof/>
              </w:rPr>
              <w:t>Ejecución de la inspección</w:t>
            </w:r>
            <w:r w:rsidR="0014214B">
              <w:rPr>
                <w:noProof/>
                <w:webHidden/>
              </w:rPr>
              <w:tab/>
            </w:r>
            <w:r w:rsidR="0014214B">
              <w:rPr>
                <w:noProof/>
                <w:webHidden/>
              </w:rPr>
              <w:fldChar w:fldCharType="begin"/>
            </w:r>
            <w:r w:rsidR="0014214B">
              <w:rPr>
                <w:noProof/>
                <w:webHidden/>
              </w:rPr>
              <w:instrText xml:space="preserve"> PAGEREF _Toc495657405 \h </w:instrText>
            </w:r>
            <w:r w:rsidR="0014214B">
              <w:rPr>
                <w:noProof/>
                <w:webHidden/>
              </w:rPr>
            </w:r>
            <w:r w:rsidR="0014214B">
              <w:rPr>
                <w:noProof/>
                <w:webHidden/>
              </w:rPr>
              <w:fldChar w:fldCharType="separate"/>
            </w:r>
            <w:r w:rsidR="00363012">
              <w:rPr>
                <w:noProof/>
                <w:webHidden/>
              </w:rPr>
              <w:t>5</w:t>
            </w:r>
            <w:r w:rsidR="0014214B">
              <w:rPr>
                <w:noProof/>
                <w:webHidden/>
              </w:rPr>
              <w:fldChar w:fldCharType="end"/>
            </w:r>
          </w:hyperlink>
        </w:p>
        <w:p w:rsidR="0014214B" w:rsidRDefault="002D7D66">
          <w:pPr>
            <w:pStyle w:val="TDC2"/>
            <w:tabs>
              <w:tab w:val="left" w:pos="1100"/>
              <w:tab w:val="right" w:leader="dot" w:pos="9962"/>
            </w:tabs>
            <w:rPr>
              <w:rFonts w:eastAsiaTheme="minorEastAsia"/>
              <w:noProof/>
              <w:lang w:eastAsia="es-CL"/>
            </w:rPr>
          </w:pPr>
          <w:hyperlink w:anchor="_Toc495657406" w:history="1">
            <w:r w:rsidR="0014214B" w:rsidRPr="00625A63">
              <w:rPr>
                <w:rStyle w:val="Hipervnculo"/>
                <w:rFonts w:eastAsia="Calibri" w:cs="Calibri"/>
                <w:b/>
                <w:noProof/>
              </w:rPr>
              <w:t>3.3.2</w:t>
            </w:r>
            <w:r w:rsidR="0014214B">
              <w:rPr>
                <w:rFonts w:eastAsiaTheme="minorEastAsia"/>
                <w:noProof/>
                <w:lang w:eastAsia="es-CL"/>
              </w:rPr>
              <w:tab/>
            </w:r>
            <w:r w:rsidR="0014214B" w:rsidRPr="00625A63">
              <w:rPr>
                <w:rStyle w:val="Hipervnculo"/>
                <w:rFonts w:eastAsia="Calibri" w:cs="Calibri"/>
                <w:b/>
                <w:noProof/>
              </w:rPr>
              <w:t>Esquema de recorrido</w:t>
            </w:r>
            <w:r w:rsidR="0014214B">
              <w:rPr>
                <w:noProof/>
                <w:webHidden/>
              </w:rPr>
              <w:tab/>
            </w:r>
            <w:r w:rsidR="0014214B">
              <w:rPr>
                <w:noProof/>
                <w:webHidden/>
              </w:rPr>
              <w:fldChar w:fldCharType="begin"/>
            </w:r>
            <w:r w:rsidR="0014214B">
              <w:rPr>
                <w:noProof/>
                <w:webHidden/>
              </w:rPr>
              <w:instrText xml:space="preserve"> PAGEREF _Toc495657406 \h </w:instrText>
            </w:r>
            <w:r w:rsidR="0014214B">
              <w:rPr>
                <w:noProof/>
                <w:webHidden/>
              </w:rPr>
            </w:r>
            <w:r w:rsidR="0014214B">
              <w:rPr>
                <w:noProof/>
                <w:webHidden/>
              </w:rPr>
              <w:fldChar w:fldCharType="separate"/>
            </w:r>
            <w:r w:rsidR="00363012">
              <w:rPr>
                <w:noProof/>
                <w:webHidden/>
              </w:rPr>
              <w:t>6</w:t>
            </w:r>
            <w:r w:rsidR="0014214B">
              <w:rPr>
                <w:noProof/>
                <w:webHidden/>
              </w:rPr>
              <w:fldChar w:fldCharType="end"/>
            </w:r>
          </w:hyperlink>
        </w:p>
        <w:p w:rsidR="0014214B" w:rsidRDefault="002D7D66">
          <w:pPr>
            <w:pStyle w:val="TDC2"/>
            <w:tabs>
              <w:tab w:val="left" w:pos="1100"/>
              <w:tab w:val="right" w:leader="dot" w:pos="9962"/>
            </w:tabs>
            <w:rPr>
              <w:rFonts w:eastAsiaTheme="minorEastAsia"/>
              <w:noProof/>
              <w:lang w:eastAsia="es-CL"/>
            </w:rPr>
          </w:pPr>
          <w:hyperlink w:anchor="_Toc495657407" w:history="1">
            <w:r w:rsidR="0014214B" w:rsidRPr="00625A63">
              <w:rPr>
                <w:rStyle w:val="Hipervnculo"/>
                <w:rFonts w:eastAsia="Calibri" w:cs="Calibri"/>
                <w:b/>
                <w:noProof/>
              </w:rPr>
              <w:t>3.3.3</w:t>
            </w:r>
            <w:r w:rsidR="0014214B">
              <w:rPr>
                <w:rFonts w:eastAsiaTheme="minorEastAsia"/>
                <w:noProof/>
                <w:lang w:eastAsia="es-CL"/>
              </w:rPr>
              <w:tab/>
            </w:r>
            <w:r w:rsidR="0014214B" w:rsidRPr="00625A63">
              <w:rPr>
                <w:rStyle w:val="Hipervnculo"/>
                <w:rFonts w:eastAsia="Calibri" w:cs="Calibri"/>
                <w:b/>
                <w:noProof/>
              </w:rPr>
              <w:t>Detalle del Recorrido de la Inspección</w:t>
            </w:r>
            <w:r w:rsidR="0014214B">
              <w:rPr>
                <w:noProof/>
                <w:webHidden/>
              </w:rPr>
              <w:tab/>
            </w:r>
            <w:r w:rsidR="0014214B">
              <w:rPr>
                <w:noProof/>
                <w:webHidden/>
              </w:rPr>
              <w:fldChar w:fldCharType="begin"/>
            </w:r>
            <w:r w:rsidR="0014214B">
              <w:rPr>
                <w:noProof/>
                <w:webHidden/>
              </w:rPr>
              <w:instrText xml:space="preserve"> PAGEREF _Toc495657407 \h </w:instrText>
            </w:r>
            <w:r w:rsidR="0014214B">
              <w:rPr>
                <w:noProof/>
                <w:webHidden/>
              </w:rPr>
            </w:r>
            <w:r w:rsidR="0014214B">
              <w:rPr>
                <w:noProof/>
                <w:webHidden/>
              </w:rPr>
              <w:fldChar w:fldCharType="separate"/>
            </w:r>
            <w:r w:rsidR="00363012">
              <w:rPr>
                <w:noProof/>
                <w:webHidden/>
              </w:rPr>
              <w:t>6</w:t>
            </w:r>
            <w:r w:rsidR="0014214B">
              <w:rPr>
                <w:noProof/>
                <w:webHidden/>
              </w:rPr>
              <w:fldChar w:fldCharType="end"/>
            </w:r>
          </w:hyperlink>
        </w:p>
        <w:p w:rsidR="0014214B" w:rsidRDefault="002D7D66">
          <w:pPr>
            <w:pStyle w:val="TDC2"/>
            <w:tabs>
              <w:tab w:val="left" w:pos="1100"/>
              <w:tab w:val="right" w:leader="dot" w:pos="9962"/>
            </w:tabs>
            <w:rPr>
              <w:rFonts w:eastAsiaTheme="minorEastAsia"/>
              <w:noProof/>
              <w:lang w:eastAsia="es-CL"/>
            </w:rPr>
          </w:pPr>
          <w:hyperlink w:anchor="_Toc495657408" w:history="1">
            <w:r w:rsidR="0014214B" w:rsidRPr="00625A63">
              <w:rPr>
                <w:rStyle w:val="Hipervnculo"/>
                <w:noProof/>
              </w:rPr>
              <w:t>3.3.3.1</w:t>
            </w:r>
            <w:r w:rsidR="0014214B">
              <w:rPr>
                <w:rFonts w:eastAsiaTheme="minorEastAsia"/>
                <w:noProof/>
                <w:lang w:eastAsia="es-CL"/>
              </w:rPr>
              <w:tab/>
            </w:r>
            <w:r w:rsidR="00607140">
              <w:rPr>
                <w:rFonts w:eastAsiaTheme="minorEastAsia"/>
                <w:noProof/>
                <w:lang w:eastAsia="es-CL"/>
              </w:rPr>
              <w:t>D</w:t>
            </w:r>
            <w:r w:rsidR="0014214B" w:rsidRPr="00625A63">
              <w:rPr>
                <w:rStyle w:val="Hipervnculo"/>
                <w:noProof/>
              </w:rPr>
              <w:t>ía de inspección</w:t>
            </w:r>
            <w:r w:rsidR="0014214B">
              <w:rPr>
                <w:noProof/>
                <w:webHidden/>
              </w:rPr>
              <w:tab/>
            </w:r>
            <w:r w:rsidR="0014214B">
              <w:rPr>
                <w:noProof/>
                <w:webHidden/>
              </w:rPr>
              <w:fldChar w:fldCharType="begin"/>
            </w:r>
            <w:r w:rsidR="0014214B">
              <w:rPr>
                <w:noProof/>
                <w:webHidden/>
              </w:rPr>
              <w:instrText xml:space="preserve"> PAGEREF _Toc495657408 \h </w:instrText>
            </w:r>
            <w:r w:rsidR="0014214B">
              <w:rPr>
                <w:noProof/>
                <w:webHidden/>
              </w:rPr>
            </w:r>
            <w:r w:rsidR="0014214B">
              <w:rPr>
                <w:noProof/>
                <w:webHidden/>
              </w:rPr>
              <w:fldChar w:fldCharType="separate"/>
            </w:r>
            <w:r w:rsidR="00363012">
              <w:rPr>
                <w:noProof/>
                <w:webHidden/>
              </w:rPr>
              <w:t>6</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409" w:history="1">
            <w:r w:rsidR="0014214B" w:rsidRPr="00625A63">
              <w:rPr>
                <w:rStyle w:val="Hipervnculo"/>
                <w:noProof/>
              </w:rPr>
              <w:t>4</w:t>
            </w:r>
            <w:r w:rsidR="0014214B">
              <w:rPr>
                <w:rFonts w:eastAsiaTheme="minorEastAsia"/>
                <w:noProof/>
                <w:lang w:eastAsia="es-CL"/>
              </w:rPr>
              <w:tab/>
            </w:r>
            <w:r w:rsidR="0014214B" w:rsidRPr="00625A63">
              <w:rPr>
                <w:rStyle w:val="Hipervnculo"/>
                <w:noProof/>
              </w:rPr>
              <w:t>HECHOS CONSTATADOS</w:t>
            </w:r>
            <w:r w:rsidR="0014214B">
              <w:rPr>
                <w:noProof/>
                <w:webHidden/>
              </w:rPr>
              <w:tab/>
            </w:r>
            <w:r w:rsidR="0014214B">
              <w:rPr>
                <w:noProof/>
                <w:webHidden/>
              </w:rPr>
              <w:fldChar w:fldCharType="begin"/>
            </w:r>
            <w:r w:rsidR="0014214B">
              <w:rPr>
                <w:noProof/>
                <w:webHidden/>
              </w:rPr>
              <w:instrText xml:space="preserve"> PAGEREF _Toc495657409 \h </w:instrText>
            </w:r>
            <w:r w:rsidR="0014214B">
              <w:rPr>
                <w:noProof/>
                <w:webHidden/>
              </w:rPr>
            </w:r>
            <w:r w:rsidR="0014214B">
              <w:rPr>
                <w:noProof/>
                <w:webHidden/>
              </w:rPr>
              <w:fldChar w:fldCharType="separate"/>
            </w:r>
            <w:r w:rsidR="00363012">
              <w:rPr>
                <w:noProof/>
                <w:webHidden/>
              </w:rPr>
              <w:t>7</w:t>
            </w:r>
            <w:r w:rsidR="0014214B">
              <w:rPr>
                <w:noProof/>
                <w:webHidden/>
              </w:rPr>
              <w:fldChar w:fldCharType="end"/>
            </w:r>
          </w:hyperlink>
        </w:p>
        <w:p w:rsidR="0014214B" w:rsidRDefault="002D7D66">
          <w:pPr>
            <w:pStyle w:val="TDC1"/>
            <w:tabs>
              <w:tab w:val="left" w:pos="660"/>
              <w:tab w:val="right" w:leader="dot" w:pos="9962"/>
            </w:tabs>
            <w:rPr>
              <w:rFonts w:eastAsiaTheme="minorEastAsia"/>
              <w:noProof/>
              <w:lang w:eastAsia="es-CL"/>
            </w:rPr>
          </w:pPr>
          <w:hyperlink w:anchor="_Toc495657410" w:history="1">
            <w:r w:rsidR="0014214B" w:rsidRPr="00625A63">
              <w:rPr>
                <w:rStyle w:val="Hipervnculo"/>
                <w:noProof/>
              </w:rPr>
              <w:t>4.1</w:t>
            </w:r>
            <w:r w:rsidR="0014214B">
              <w:rPr>
                <w:rFonts w:eastAsiaTheme="minorEastAsia"/>
                <w:noProof/>
                <w:lang w:eastAsia="es-CL"/>
              </w:rPr>
              <w:tab/>
            </w:r>
            <w:r w:rsidR="0014214B" w:rsidRPr="00625A63">
              <w:rPr>
                <w:rStyle w:val="Hipervnculo"/>
                <w:noProof/>
              </w:rPr>
              <w:t>Hechos constatados y Análisis de Tipología de Ingreso al SEIA</w:t>
            </w:r>
            <w:r w:rsidR="0014214B">
              <w:rPr>
                <w:noProof/>
                <w:webHidden/>
              </w:rPr>
              <w:tab/>
            </w:r>
            <w:r w:rsidR="0014214B">
              <w:rPr>
                <w:noProof/>
                <w:webHidden/>
              </w:rPr>
              <w:fldChar w:fldCharType="begin"/>
            </w:r>
            <w:r w:rsidR="0014214B">
              <w:rPr>
                <w:noProof/>
                <w:webHidden/>
              </w:rPr>
              <w:instrText xml:space="preserve"> PAGEREF _Toc495657410 \h </w:instrText>
            </w:r>
            <w:r w:rsidR="0014214B">
              <w:rPr>
                <w:noProof/>
                <w:webHidden/>
              </w:rPr>
            </w:r>
            <w:r w:rsidR="0014214B">
              <w:rPr>
                <w:noProof/>
                <w:webHidden/>
              </w:rPr>
              <w:fldChar w:fldCharType="separate"/>
            </w:r>
            <w:r w:rsidR="00363012">
              <w:rPr>
                <w:noProof/>
                <w:webHidden/>
              </w:rPr>
              <w:t>7</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418" w:history="1">
            <w:r w:rsidR="0014214B" w:rsidRPr="00625A63">
              <w:rPr>
                <w:rStyle w:val="Hipervnculo"/>
                <w:noProof/>
              </w:rPr>
              <w:t>5</w:t>
            </w:r>
            <w:r w:rsidR="0014214B">
              <w:rPr>
                <w:rFonts w:eastAsiaTheme="minorEastAsia"/>
                <w:noProof/>
                <w:lang w:eastAsia="es-CL"/>
              </w:rPr>
              <w:tab/>
            </w:r>
            <w:r w:rsidR="0014214B" w:rsidRPr="00625A63">
              <w:rPr>
                <w:rStyle w:val="Hipervnculo"/>
                <w:noProof/>
              </w:rPr>
              <w:t>CONCLUSIONES</w:t>
            </w:r>
            <w:r w:rsidR="0014214B">
              <w:rPr>
                <w:noProof/>
                <w:webHidden/>
              </w:rPr>
              <w:tab/>
            </w:r>
            <w:r w:rsidR="0014214B">
              <w:rPr>
                <w:noProof/>
                <w:webHidden/>
              </w:rPr>
              <w:fldChar w:fldCharType="begin"/>
            </w:r>
            <w:r w:rsidR="0014214B">
              <w:rPr>
                <w:noProof/>
                <w:webHidden/>
              </w:rPr>
              <w:instrText xml:space="preserve"> PAGEREF _Toc495657418 \h </w:instrText>
            </w:r>
            <w:r w:rsidR="0014214B">
              <w:rPr>
                <w:noProof/>
                <w:webHidden/>
              </w:rPr>
            </w:r>
            <w:r w:rsidR="0014214B">
              <w:rPr>
                <w:noProof/>
                <w:webHidden/>
              </w:rPr>
              <w:fldChar w:fldCharType="separate"/>
            </w:r>
            <w:r w:rsidR="00363012">
              <w:rPr>
                <w:noProof/>
                <w:webHidden/>
              </w:rPr>
              <w:t>14</w:t>
            </w:r>
            <w:r w:rsidR="0014214B">
              <w:rPr>
                <w:noProof/>
                <w:webHidden/>
              </w:rPr>
              <w:fldChar w:fldCharType="end"/>
            </w:r>
          </w:hyperlink>
        </w:p>
        <w:p w:rsidR="0014214B" w:rsidRDefault="002D7D66">
          <w:pPr>
            <w:pStyle w:val="TDC1"/>
            <w:tabs>
              <w:tab w:val="left" w:pos="440"/>
              <w:tab w:val="right" w:leader="dot" w:pos="9962"/>
            </w:tabs>
            <w:rPr>
              <w:rFonts w:eastAsiaTheme="minorEastAsia"/>
              <w:noProof/>
              <w:lang w:eastAsia="es-CL"/>
            </w:rPr>
          </w:pPr>
          <w:hyperlink w:anchor="_Toc495657419" w:history="1">
            <w:r w:rsidR="0014214B" w:rsidRPr="00625A63">
              <w:rPr>
                <w:rStyle w:val="Hipervnculo"/>
                <w:noProof/>
              </w:rPr>
              <w:t>6</w:t>
            </w:r>
            <w:r w:rsidR="0014214B">
              <w:rPr>
                <w:rFonts w:eastAsiaTheme="minorEastAsia"/>
                <w:noProof/>
                <w:lang w:eastAsia="es-CL"/>
              </w:rPr>
              <w:tab/>
            </w:r>
            <w:r w:rsidR="0014214B" w:rsidRPr="00625A63">
              <w:rPr>
                <w:rStyle w:val="Hipervnculo"/>
                <w:noProof/>
              </w:rPr>
              <w:t>ANEXOS</w:t>
            </w:r>
            <w:r w:rsidR="0014214B">
              <w:rPr>
                <w:noProof/>
                <w:webHidden/>
              </w:rPr>
              <w:tab/>
            </w:r>
            <w:r w:rsidR="0014214B">
              <w:rPr>
                <w:noProof/>
                <w:webHidden/>
              </w:rPr>
              <w:fldChar w:fldCharType="begin"/>
            </w:r>
            <w:r w:rsidR="0014214B">
              <w:rPr>
                <w:noProof/>
                <w:webHidden/>
              </w:rPr>
              <w:instrText xml:space="preserve"> PAGEREF _Toc495657419 \h </w:instrText>
            </w:r>
            <w:r w:rsidR="0014214B">
              <w:rPr>
                <w:noProof/>
                <w:webHidden/>
              </w:rPr>
            </w:r>
            <w:r w:rsidR="0014214B">
              <w:rPr>
                <w:noProof/>
                <w:webHidden/>
              </w:rPr>
              <w:fldChar w:fldCharType="separate"/>
            </w:r>
            <w:r w:rsidR="00363012">
              <w:rPr>
                <w:noProof/>
                <w:webHidden/>
              </w:rPr>
              <w:t>14</w:t>
            </w:r>
            <w:r w:rsidR="0014214B">
              <w:rPr>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5B7F64" w:rsidRPr="006062E2" w:rsidRDefault="005B7F64" w:rsidP="006062E2">
      <w:pPr>
        <w:spacing w:after="0" w:line="240" w:lineRule="auto"/>
        <w:jc w:val="center"/>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7" w:name="_Toc352840376"/>
      <w:bookmarkStart w:id="8" w:name="_Toc352841436"/>
      <w:bookmarkStart w:id="9" w:name="_Toc390777016"/>
      <w:bookmarkStart w:id="10" w:name="_Toc495657397"/>
      <w:r w:rsidRPr="006062E2">
        <w:rPr>
          <w:rFonts w:asciiTheme="minorHAnsi" w:hAnsiTheme="minorHAnsi"/>
        </w:rPr>
        <w:lastRenderedPageBreak/>
        <w:t>RESUMEN</w:t>
      </w:r>
      <w:bookmarkEnd w:id="7"/>
      <w:bookmarkEnd w:id="8"/>
      <w:bookmarkEnd w:id="9"/>
      <w:bookmarkEnd w:id="10"/>
    </w:p>
    <w:p w:rsidR="007A7DEB" w:rsidRPr="006062E2" w:rsidRDefault="007A7DEB" w:rsidP="006062E2">
      <w:pPr>
        <w:spacing w:after="0" w:line="240" w:lineRule="auto"/>
        <w:rPr>
          <w:rFonts w:eastAsia="Calibri" w:cs="Calibri"/>
          <w:b/>
          <w:sz w:val="20"/>
          <w:szCs w:val="20"/>
        </w:rPr>
      </w:pPr>
    </w:p>
    <w:p w:rsidR="00906065" w:rsidRDefault="00893318" w:rsidP="00893318">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El presente documento da c</w:t>
      </w:r>
      <w:r w:rsidR="005C7866">
        <w:rPr>
          <w:rFonts w:ascii="Calibri" w:eastAsia="Calibri" w:hAnsi="Calibri" w:cs="Calibri"/>
          <w:sz w:val="20"/>
          <w:szCs w:val="20"/>
        </w:rPr>
        <w:t>uenta de los resultados de la actividad</w:t>
      </w:r>
      <w:r w:rsidRPr="001A526B">
        <w:rPr>
          <w:rFonts w:ascii="Calibri" w:eastAsia="Calibri" w:hAnsi="Calibri" w:cs="Calibri"/>
          <w:sz w:val="20"/>
          <w:szCs w:val="20"/>
        </w:rPr>
        <w:t xml:space="preserve"> de fiscalización ambiental realizada por</w:t>
      </w:r>
      <w:r w:rsidR="00906065">
        <w:rPr>
          <w:rFonts w:ascii="Calibri" w:eastAsia="Calibri" w:hAnsi="Calibri" w:cs="Calibri"/>
          <w:sz w:val="20"/>
          <w:szCs w:val="20"/>
        </w:rPr>
        <w:t xml:space="preserve"> la Superintendencia del Medio Ambiente</w:t>
      </w:r>
      <w:r w:rsidRPr="001A526B">
        <w:rPr>
          <w:rFonts w:ascii="Calibri" w:eastAsia="Calibri" w:hAnsi="Calibri" w:cs="Calibri"/>
          <w:sz w:val="20"/>
          <w:szCs w:val="20"/>
        </w:rPr>
        <w:t xml:space="preserve">, a la </w:t>
      </w:r>
      <w:r w:rsidR="008B7FC1">
        <w:rPr>
          <w:rFonts w:ascii="Calibri" w:eastAsia="Calibri" w:hAnsi="Calibri" w:cs="Calibri"/>
          <w:sz w:val="20"/>
          <w:szCs w:val="20"/>
        </w:rPr>
        <w:t>U</w:t>
      </w:r>
      <w:r w:rsidRPr="001A526B">
        <w:rPr>
          <w:rFonts w:ascii="Calibri" w:eastAsia="Calibri" w:hAnsi="Calibri" w:cs="Calibri"/>
          <w:sz w:val="20"/>
          <w:szCs w:val="20"/>
        </w:rPr>
        <w:t xml:space="preserve">nidad </w:t>
      </w:r>
      <w:r w:rsidR="008B7FC1">
        <w:rPr>
          <w:rFonts w:ascii="Calibri" w:eastAsia="Calibri" w:hAnsi="Calibri" w:cs="Calibri"/>
          <w:sz w:val="20"/>
          <w:szCs w:val="20"/>
        </w:rPr>
        <w:t>F</w:t>
      </w:r>
      <w:r w:rsidRPr="001A526B">
        <w:rPr>
          <w:rFonts w:ascii="Calibri" w:eastAsia="Calibri" w:hAnsi="Calibri" w:cs="Calibri"/>
          <w:sz w:val="20"/>
          <w:szCs w:val="20"/>
        </w:rPr>
        <w:t>iscalizable “</w:t>
      </w:r>
      <w:r w:rsidR="00906065" w:rsidRPr="00906065">
        <w:rPr>
          <w:rFonts w:ascii="Calibri" w:eastAsia="Calibri" w:hAnsi="Calibri" w:cs="Calibri"/>
          <w:sz w:val="20"/>
          <w:szCs w:val="20"/>
        </w:rPr>
        <w:t>PLANTA EXTRACCION DE ARIDOS JULIO MARTINEZ</w:t>
      </w:r>
      <w:r w:rsidRPr="001A526B">
        <w:rPr>
          <w:rFonts w:ascii="Calibri" w:eastAsia="Calibri" w:hAnsi="Calibri" w:cs="Calibri"/>
          <w:sz w:val="20"/>
          <w:szCs w:val="20"/>
        </w:rPr>
        <w:t>”</w:t>
      </w:r>
      <w:r>
        <w:rPr>
          <w:rFonts w:ascii="Calibri" w:eastAsia="Calibri" w:hAnsi="Calibri" w:cs="Calibri"/>
          <w:sz w:val="20"/>
          <w:szCs w:val="20"/>
        </w:rPr>
        <w:t xml:space="preserve">, </w:t>
      </w:r>
      <w:r w:rsidR="00C840D7">
        <w:rPr>
          <w:rFonts w:ascii="Calibri" w:eastAsia="Calibri" w:hAnsi="Calibri" w:cs="Calibri"/>
          <w:sz w:val="20"/>
          <w:szCs w:val="20"/>
        </w:rPr>
        <w:t xml:space="preserve">del titular </w:t>
      </w:r>
      <w:r w:rsidR="00C840D7" w:rsidRPr="00AC4543">
        <w:rPr>
          <w:rFonts w:eastAsia="Calibri" w:cs="Calibri"/>
          <w:sz w:val="20"/>
          <w:szCs w:val="20"/>
          <w:lang w:eastAsia="es-ES"/>
        </w:rPr>
        <w:t>Julio Martínez Oliva e Hijos</w:t>
      </w:r>
      <w:r w:rsidR="00C840D7">
        <w:rPr>
          <w:rFonts w:ascii="Calibri" w:eastAsia="Calibri" w:hAnsi="Calibri" w:cs="Calibri"/>
          <w:sz w:val="20"/>
          <w:szCs w:val="20"/>
        </w:rPr>
        <w:t xml:space="preserve">, </w:t>
      </w:r>
      <w:r>
        <w:rPr>
          <w:rFonts w:ascii="Calibri" w:eastAsia="Calibri" w:hAnsi="Calibri" w:cs="Calibri"/>
          <w:sz w:val="20"/>
          <w:szCs w:val="20"/>
        </w:rPr>
        <w:t xml:space="preserve">localizada en </w:t>
      </w:r>
      <w:r w:rsidR="008B7FC1">
        <w:rPr>
          <w:rFonts w:ascii="Calibri" w:eastAsia="Calibri" w:hAnsi="Calibri" w:cs="Calibri"/>
          <w:sz w:val="20"/>
          <w:szCs w:val="20"/>
        </w:rPr>
        <w:t>Camino Lonqué</w:t>
      </w:r>
      <w:r w:rsidR="00906065" w:rsidRPr="00906065">
        <w:rPr>
          <w:rFonts w:ascii="Calibri" w:eastAsia="Calibri" w:hAnsi="Calibri" w:cs="Calibri"/>
          <w:sz w:val="20"/>
          <w:szCs w:val="20"/>
        </w:rPr>
        <w:t xml:space="preserve">n S/N, </w:t>
      </w:r>
      <w:r w:rsidR="008B7FC1">
        <w:rPr>
          <w:rFonts w:ascii="Calibri" w:eastAsia="Calibri" w:hAnsi="Calibri" w:cs="Calibri"/>
          <w:sz w:val="20"/>
          <w:szCs w:val="20"/>
        </w:rPr>
        <w:t>P</w:t>
      </w:r>
      <w:r w:rsidR="00906065" w:rsidRPr="00906065">
        <w:rPr>
          <w:rFonts w:ascii="Calibri" w:eastAsia="Calibri" w:hAnsi="Calibri" w:cs="Calibri"/>
          <w:sz w:val="20"/>
          <w:szCs w:val="20"/>
        </w:rPr>
        <w:t>arcela 3 (N° 9681)</w:t>
      </w:r>
      <w:r w:rsidR="008B7FC1">
        <w:rPr>
          <w:rFonts w:ascii="Calibri" w:eastAsia="Calibri" w:hAnsi="Calibri" w:cs="Calibri"/>
          <w:sz w:val="20"/>
          <w:szCs w:val="20"/>
        </w:rPr>
        <w:t>, Comuna de Maipú</w:t>
      </w:r>
      <w:r w:rsidRPr="00906065">
        <w:rPr>
          <w:rFonts w:ascii="Calibri" w:eastAsia="Calibri" w:hAnsi="Calibri" w:cs="Calibri"/>
          <w:sz w:val="20"/>
          <w:szCs w:val="20"/>
        </w:rPr>
        <w:t xml:space="preserve">. </w:t>
      </w:r>
      <w:r w:rsidR="008B7FC1" w:rsidRPr="00665699">
        <w:rPr>
          <w:rFonts w:cstheme="minorHAnsi"/>
          <w:sz w:val="20"/>
          <w:szCs w:val="20"/>
        </w:rPr>
        <w:t>La actividad de inspección ambiental realizada por la SMA, fue encomendada mediante Formulario de Solicitud de Actividades de Fiscalización Ambiental de la División de Sanción y Cumplimiento de la SMA (FSAFA) N°</w:t>
      </w:r>
      <w:r w:rsidR="00C840D7">
        <w:rPr>
          <w:rFonts w:cstheme="minorHAnsi"/>
          <w:sz w:val="20"/>
          <w:szCs w:val="20"/>
        </w:rPr>
        <w:t>77</w:t>
      </w:r>
      <w:r w:rsidR="008B7FC1" w:rsidRPr="00665699">
        <w:rPr>
          <w:rFonts w:cstheme="minorHAnsi"/>
          <w:sz w:val="20"/>
          <w:szCs w:val="20"/>
        </w:rPr>
        <w:t>-2016</w:t>
      </w:r>
      <w:r w:rsidR="00C840D7">
        <w:rPr>
          <w:rFonts w:cstheme="minorHAnsi"/>
          <w:sz w:val="20"/>
          <w:szCs w:val="20"/>
        </w:rPr>
        <w:t>, como consecuencia de</w:t>
      </w:r>
      <w:r w:rsidR="00C840D7" w:rsidRPr="003D4879">
        <w:rPr>
          <w:rFonts w:cstheme="minorHAnsi"/>
          <w:sz w:val="20"/>
          <w:szCs w:val="20"/>
        </w:rPr>
        <w:t xml:space="preserve"> </w:t>
      </w:r>
      <w:r w:rsidR="00C840D7">
        <w:rPr>
          <w:rFonts w:cstheme="minorHAnsi"/>
          <w:sz w:val="20"/>
          <w:szCs w:val="20"/>
        </w:rPr>
        <w:t xml:space="preserve">una </w:t>
      </w:r>
      <w:r w:rsidR="00C840D7" w:rsidRPr="003D4879">
        <w:rPr>
          <w:rFonts w:cstheme="minorHAnsi"/>
          <w:sz w:val="20"/>
          <w:szCs w:val="20"/>
        </w:rPr>
        <w:t xml:space="preserve">denuncia </w:t>
      </w:r>
      <w:r w:rsidR="00C840D7">
        <w:rPr>
          <w:rFonts w:cstheme="minorHAnsi"/>
          <w:sz w:val="20"/>
          <w:szCs w:val="20"/>
        </w:rPr>
        <w:t>ef</w:t>
      </w:r>
      <w:r w:rsidR="00906065" w:rsidRPr="00906065">
        <w:rPr>
          <w:rFonts w:ascii="Calibri" w:eastAsia="Calibri" w:hAnsi="Calibri" w:cs="Calibri"/>
          <w:sz w:val="20"/>
          <w:szCs w:val="20"/>
        </w:rPr>
        <w:t xml:space="preserve">ectuada por la </w:t>
      </w:r>
      <w:r w:rsidR="00514A4E">
        <w:rPr>
          <w:rFonts w:ascii="Calibri" w:eastAsia="Calibri" w:hAnsi="Calibri" w:cs="Calibri"/>
          <w:sz w:val="20"/>
          <w:szCs w:val="20"/>
        </w:rPr>
        <w:t xml:space="preserve">I. </w:t>
      </w:r>
      <w:r w:rsidR="00906065" w:rsidRPr="00906065">
        <w:rPr>
          <w:rFonts w:ascii="Calibri" w:eastAsia="Calibri" w:hAnsi="Calibri" w:cs="Calibri"/>
          <w:sz w:val="20"/>
          <w:szCs w:val="20"/>
        </w:rPr>
        <w:t xml:space="preserve">Municipalidad de Maipú, </w:t>
      </w:r>
      <w:r w:rsidR="00514A4E">
        <w:rPr>
          <w:rFonts w:ascii="Calibri" w:eastAsia="Calibri" w:hAnsi="Calibri" w:cs="Calibri"/>
          <w:sz w:val="20"/>
          <w:szCs w:val="20"/>
        </w:rPr>
        <w:t xml:space="preserve">el 01 de diciembre de 2015, </w:t>
      </w:r>
      <w:r w:rsidR="00906065" w:rsidRPr="00906065">
        <w:rPr>
          <w:rFonts w:ascii="Calibri" w:eastAsia="Calibri" w:hAnsi="Calibri" w:cs="Calibri"/>
          <w:sz w:val="20"/>
          <w:szCs w:val="20"/>
        </w:rPr>
        <w:t xml:space="preserve">quien </w:t>
      </w:r>
      <w:r w:rsidR="00514A4E">
        <w:rPr>
          <w:rFonts w:ascii="Calibri" w:eastAsia="Calibri" w:hAnsi="Calibri" w:cs="Calibri"/>
          <w:sz w:val="20"/>
          <w:szCs w:val="20"/>
        </w:rPr>
        <w:t xml:space="preserve">ejecutó </w:t>
      </w:r>
      <w:r w:rsidR="00906065" w:rsidRPr="00906065">
        <w:rPr>
          <w:rFonts w:ascii="Calibri" w:eastAsia="Calibri" w:hAnsi="Calibri" w:cs="Calibri"/>
          <w:sz w:val="20"/>
          <w:szCs w:val="20"/>
        </w:rPr>
        <w:t xml:space="preserve">tres fiscalizaciones </w:t>
      </w:r>
      <w:r w:rsidR="00C840D7">
        <w:rPr>
          <w:rFonts w:ascii="Calibri" w:eastAsia="Calibri" w:hAnsi="Calibri" w:cs="Calibri"/>
          <w:sz w:val="20"/>
          <w:szCs w:val="20"/>
        </w:rPr>
        <w:t xml:space="preserve">durante los </w:t>
      </w:r>
      <w:r w:rsidR="00906065" w:rsidRPr="00906065">
        <w:rPr>
          <w:rFonts w:ascii="Calibri" w:eastAsia="Calibri" w:hAnsi="Calibri" w:cs="Calibri"/>
          <w:sz w:val="20"/>
          <w:szCs w:val="20"/>
        </w:rPr>
        <w:t>año</w:t>
      </w:r>
      <w:r w:rsidR="00C840D7">
        <w:rPr>
          <w:rFonts w:ascii="Calibri" w:eastAsia="Calibri" w:hAnsi="Calibri" w:cs="Calibri"/>
          <w:sz w:val="20"/>
          <w:szCs w:val="20"/>
        </w:rPr>
        <w:t>s</w:t>
      </w:r>
      <w:r w:rsidR="00906065" w:rsidRPr="00906065">
        <w:rPr>
          <w:rFonts w:ascii="Calibri" w:eastAsia="Calibri" w:hAnsi="Calibri" w:cs="Calibri"/>
          <w:sz w:val="20"/>
          <w:szCs w:val="20"/>
        </w:rPr>
        <w:t xml:space="preserve"> 2012, 2014 y 2015. Dichas fiscalizaciones </w:t>
      </w:r>
      <w:r w:rsidR="00906065">
        <w:rPr>
          <w:rFonts w:ascii="Calibri" w:eastAsia="Calibri" w:hAnsi="Calibri" w:cs="Calibri"/>
          <w:sz w:val="20"/>
          <w:szCs w:val="20"/>
        </w:rPr>
        <w:t>indica</w:t>
      </w:r>
      <w:r w:rsidR="00C840D7">
        <w:rPr>
          <w:rFonts w:ascii="Calibri" w:eastAsia="Calibri" w:hAnsi="Calibri" w:cs="Calibri"/>
          <w:sz w:val="20"/>
          <w:szCs w:val="20"/>
        </w:rPr>
        <w:t>ron</w:t>
      </w:r>
      <w:r w:rsidR="00906065" w:rsidRPr="00906065">
        <w:rPr>
          <w:rFonts w:ascii="Calibri" w:eastAsia="Calibri" w:hAnsi="Calibri" w:cs="Calibri"/>
          <w:sz w:val="20"/>
          <w:szCs w:val="20"/>
        </w:rPr>
        <w:t xml:space="preserve"> que </w:t>
      </w:r>
      <w:r w:rsidR="00C840D7">
        <w:rPr>
          <w:rFonts w:ascii="Calibri" w:eastAsia="Calibri" w:hAnsi="Calibri" w:cs="Calibri"/>
          <w:sz w:val="20"/>
          <w:szCs w:val="20"/>
        </w:rPr>
        <w:t xml:space="preserve">el titular </w:t>
      </w:r>
      <w:r w:rsidR="00906065">
        <w:rPr>
          <w:rFonts w:ascii="Calibri" w:eastAsia="Calibri" w:hAnsi="Calibri" w:cs="Calibri"/>
          <w:sz w:val="20"/>
          <w:szCs w:val="20"/>
        </w:rPr>
        <w:t xml:space="preserve">estaría </w:t>
      </w:r>
      <w:r w:rsidR="00906065" w:rsidRPr="00906065">
        <w:rPr>
          <w:rFonts w:ascii="Calibri" w:eastAsia="Calibri" w:hAnsi="Calibri" w:cs="Calibri"/>
          <w:sz w:val="20"/>
          <w:szCs w:val="20"/>
        </w:rPr>
        <w:t>realiza</w:t>
      </w:r>
      <w:r w:rsidR="008B7FC1">
        <w:rPr>
          <w:rFonts w:ascii="Calibri" w:eastAsia="Calibri" w:hAnsi="Calibri" w:cs="Calibri"/>
          <w:sz w:val="20"/>
          <w:szCs w:val="20"/>
        </w:rPr>
        <w:t>ndo</w:t>
      </w:r>
      <w:r w:rsidR="00906065" w:rsidRPr="00906065">
        <w:rPr>
          <w:rFonts w:ascii="Calibri" w:eastAsia="Calibri" w:hAnsi="Calibri" w:cs="Calibri"/>
          <w:sz w:val="20"/>
          <w:szCs w:val="20"/>
        </w:rPr>
        <w:t xml:space="preserve"> actividades de extracción de árido</w:t>
      </w:r>
      <w:r w:rsidR="008B7FC1">
        <w:rPr>
          <w:rFonts w:ascii="Calibri" w:eastAsia="Calibri" w:hAnsi="Calibri" w:cs="Calibri"/>
          <w:sz w:val="20"/>
          <w:szCs w:val="20"/>
        </w:rPr>
        <w:t xml:space="preserve">s y de relleno en pozo </w:t>
      </w:r>
      <w:proofErr w:type="spellStart"/>
      <w:r w:rsidR="008B7FC1">
        <w:rPr>
          <w:rFonts w:ascii="Calibri" w:eastAsia="Calibri" w:hAnsi="Calibri" w:cs="Calibri"/>
          <w:sz w:val="20"/>
          <w:szCs w:val="20"/>
        </w:rPr>
        <w:t>lastrero</w:t>
      </w:r>
      <w:proofErr w:type="spellEnd"/>
      <w:r w:rsidR="008B7FC1">
        <w:rPr>
          <w:rFonts w:ascii="Calibri" w:eastAsia="Calibri" w:hAnsi="Calibri" w:cs="Calibri"/>
          <w:sz w:val="20"/>
          <w:szCs w:val="20"/>
        </w:rPr>
        <w:t>;</w:t>
      </w:r>
      <w:r w:rsidR="00906065" w:rsidRPr="00906065">
        <w:rPr>
          <w:rFonts w:ascii="Calibri" w:eastAsia="Calibri" w:hAnsi="Calibri" w:cs="Calibri"/>
          <w:sz w:val="20"/>
          <w:szCs w:val="20"/>
        </w:rPr>
        <w:t xml:space="preserve"> sin embargo, no </w:t>
      </w:r>
      <w:r w:rsidR="008B7FC1">
        <w:rPr>
          <w:rFonts w:ascii="Calibri" w:eastAsia="Calibri" w:hAnsi="Calibri" w:cs="Calibri"/>
          <w:sz w:val="20"/>
          <w:szCs w:val="20"/>
        </w:rPr>
        <w:t xml:space="preserve">proporciona </w:t>
      </w:r>
      <w:r w:rsidR="00906065" w:rsidRPr="00906065">
        <w:rPr>
          <w:rFonts w:ascii="Calibri" w:eastAsia="Calibri" w:hAnsi="Calibri" w:cs="Calibri"/>
          <w:sz w:val="20"/>
          <w:szCs w:val="20"/>
        </w:rPr>
        <w:t xml:space="preserve">mayores detalles respecto a la cantidad de áridos extraída. </w:t>
      </w:r>
    </w:p>
    <w:p w:rsidR="008B7FC1" w:rsidRDefault="008B7FC1" w:rsidP="00893318">
      <w:pPr>
        <w:spacing w:after="0" w:line="240" w:lineRule="auto"/>
        <w:jc w:val="both"/>
        <w:rPr>
          <w:rFonts w:ascii="Calibri" w:eastAsia="Calibri" w:hAnsi="Calibri" w:cs="Calibri"/>
          <w:sz w:val="20"/>
          <w:szCs w:val="20"/>
        </w:rPr>
      </w:pPr>
    </w:p>
    <w:p w:rsidR="00893318" w:rsidRDefault="00C840D7" w:rsidP="00C840D7">
      <w:pPr>
        <w:spacing w:line="240" w:lineRule="auto"/>
        <w:jc w:val="both"/>
        <w:rPr>
          <w:rFonts w:eastAsia="Calibri" w:cs="Calibri"/>
          <w:b/>
          <w:color w:val="FF0000"/>
          <w:sz w:val="20"/>
          <w:szCs w:val="20"/>
        </w:rPr>
      </w:pPr>
      <w:r>
        <w:rPr>
          <w:rFonts w:ascii="Calibri" w:eastAsia="Calibri" w:hAnsi="Calibri" w:cs="Calibri"/>
          <w:sz w:val="20"/>
          <w:szCs w:val="20"/>
        </w:rPr>
        <w:t xml:space="preserve">Además, entre </w:t>
      </w:r>
      <w:r w:rsidR="00906065" w:rsidRPr="00906065">
        <w:rPr>
          <w:rFonts w:ascii="Calibri" w:eastAsia="Calibri" w:hAnsi="Calibri" w:cs="Calibri"/>
          <w:sz w:val="20"/>
          <w:szCs w:val="20"/>
        </w:rPr>
        <w:t>los hechos denunciados por la Municipalidad, está el no contar con una Resolución de Calificación Ambiental que autorice dicha actividad, ni con una Autorización Sanitaria que le permita a la empresa disponer de residuos industriales sólidos no peligrosos, así como tampoco de un Plan de Recuperación de Suelo aprobado por la entidad competente. Asimismo, se denuncia que dicha actividad de extracción se ejecuta en contravención a la normativa territorial vigente, toda vez que el lugar de extracción sería parte de una zona calificada como de riesgo de derrumbes y asentamiento de suelo, que prohíbe este tipo de actividades.</w:t>
      </w:r>
      <w:r>
        <w:rPr>
          <w:rFonts w:ascii="Calibri" w:eastAsia="Calibri" w:hAnsi="Calibri" w:cs="Calibri"/>
          <w:sz w:val="20"/>
          <w:szCs w:val="20"/>
        </w:rPr>
        <w:t xml:space="preserve"> </w:t>
      </w:r>
      <w:r w:rsidRPr="00B54645">
        <w:rPr>
          <w:rFonts w:cstheme="minorHAnsi"/>
          <w:sz w:val="20"/>
          <w:szCs w:val="20"/>
        </w:rPr>
        <w:t xml:space="preserve">La actividad de inspección fue desarrollada </w:t>
      </w:r>
      <w:r>
        <w:rPr>
          <w:rFonts w:cstheme="minorHAnsi"/>
          <w:sz w:val="20"/>
          <w:szCs w:val="20"/>
        </w:rPr>
        <w:t>durante el día 30 de agosto de 2017</w:t>
      </w:r>
      <w:r w:rsidRPr="00B54645">
        <w:rPr>
          <w:rFonts w:cstheme="minorHAnsi"/>
          <w:sz w:val="20"/>
          <w:szCs w:val="20"/>
        </w:rPr>
        <w:t>.</w:t>
      </w:r>
      <w:r w:rsidR="00906065">
        <w:rPr>
          <w:rFonts w:eastAsia="Calibri" w:cs="Calibri"/>
          <w:b/>
          <w:color w:val="FF0000"/>
          <w:sz w:val="20"/>
          <w:szCs w:val="20"/>
        </w:rPr>
        <w:t xml:space="preserve"> </w:t>
      </w:r>
    </w:p>
    <w:p w:rsidR="00952364" w:rsidRDefault="00E048B8" w:rsidP="006062E2">
      <w:pPr>
        <w:spacing w:after="0" w:line="240" w:lineRule="auto"/>
        <w:jc w:val="both"/>
        <w:rPr>
          <w:rFonts w:eastAsia="Calibri" w:cs="Calibri"/>
          <w:sz w:val="20"/>
          <w:szCs w:val="20"/>
        </w:rPr>
      </w:pPr>
      <w:r>
        <w:rPr>
          <w:rFonts w:eastAsia="Calibri" w:cs="Calibri"/>
          <w:sz w:val="20"/>
          <w:szCs w:val="20"/>
        </w:rPr>
        <w:t>El proyecto f</w:t>
      </w:r>
      <w:r w:rsidRPr="00E048B8">
        <w:rPr>
          <w:rFonts w:eastAsia="Calibri" w:cs="Calibri"/>
          <w:sz w:val="20"/>
          <w:szCs w:val="20"/>
        </w:rPr>
        <w:t>iscalizado</w:t>
      </w:r>
      <w:r w:rsidR="00952364" w:rsidRPr="00E048B8">
        <w:rPr>
          <w:rFonts w:eastAsia="Calibri" w:cs="Calibri"/>
          <w:sz w:val="20"/>
          <w:szCs w:val="20"/>
        </w:rPr>
        <w:t xml:space="preserve"> consiste en</w:t>
      </w:r>
      <w:r w:rsidR="00531CFC" w:rsidRPr="00E048B8">
        <w:rPr>
          <w:rFonts w:eastAsia="Calibri" w:cs="Calibri"/>
          <w:sz w:val="20"/>
          <w:szCs w:val="20"/>
        </w:rPr>
        <w:t xml:space="preserve"> </w:t>
      </w:r>
      <w:r w:rsidRPr="00E048B8">
        <w:rPr>
          <w:rFonts w:eastAsia="Calibri" w:cs="Calibri"/>
          <w:sz w:val="20"/>
          <w:szCs w:val="20"/>
        </w:rPr>
        <w:t>la recepción de material de</w:t>
      </w:r>
      <w:r w:rsidR="008B7FC1">
        <w:rPr>
          <w:rFonts w:eastAsia="Calibri" w:cs="Calibri"/>
          <w:sz w:val="20"/>
          <w:szCs w:val="20"/>
        </w:rPr>
        <w:t>l tipo</w:t>
      </w:r>
      <w:r w:rsidRPr="00E048B8">
        <w:rPr>
          <w:rFonts w:eastAsia="Calibri" w:cs="Calibri"/>
          <w:sz w:val="20"/>
          <w:szCs w:val="20"/>
        </w:rPr>
        <w:t xml:space="preserve"> “Material Integral”, correspondiente a mezcla de tierra y áridos proveniente de excavaciones, el que es reprocesado para la extracción de áridos, los que posteriormente son comercializados.</w:t>
      </w:r>
    </w:p>
    <w:p w:rsidR="00514A4E" w:rsidRDefault="00514A4E" w:rsidP="006062E2">
      <w:pPr>
        <w:spacing w:after="0" w:line="240" w:lineRule="auto"/>
        <w:jc w:val="both"/>
        <w:rPr>
          <w:rFonts w:eastAsia="Calibri" w:cs="Calibri"/>
          <w:sz w:val="20"/>
          <w:szCs w:val="20"/>
        </w:rPr>
      </w:pPr>
    </w:p>
    <w:p w:rsidR="00514A4E" w:rsidRPr="00B54645" w:rsidRDefault="00514A4E" w:rsidP="00514A4E">
      <w:pPr>
        <w:rPr>
          <w:rFonts w:cstheme="minorHAnsi"/>
          <w:sz w:val="20"/>
          <w:szCs w:val="20"/>
        </w:rPr>
      </w:pPr>
      <w:r w:rsidRPr="0021623F">
        <w:rPr>
          <w:rFonts w:cstheme="minorHAnsi"/>
          <w:sz w:val="20"/>
          <w:szCs w:val="20"/>
        </w:rPr>
        <w:t xml:space="preserve">Las materias relevantes objeto de la fiscalización tuvieron relación </w:t>
      </w:r>
      <w:r>
        <w:rPr>
          <w:rFonts w:cstheme="minorHAnsi"/>
          <w:sz w:val="20"/>
          <w:szCs w:val="20"/>
        </w:rPr>
        <w:t>con la posible elusión al SEIA.</w:t>
      </w:r>
    </w:p>
    <w:p w:rsidR="00C0122D" w:rsidRDefault="00514A4E" w:rsidP="00C0122D">
      <w:pPr>
        <w:spacing w:after="0" w:line="240" w:lineRule="auto"/>
        <w:jc w:val="both"/>
        <w:rPr>
          <w:sz w:val="20"/>
          <w:szCs w:val="20"/>
        </w:rPr>
      </w:pPr>
      <w:r>
        <w:rPr>
          <w:rFonts w:cstheme="minorHAnsi"/>
          <w:sz w:val="20"/>
          <w:szCs w:val="20"/>
        </w:rPr>
        <w:t xml:space="preserve">Según lo constatado en terreno </w:t>
      </w:r>
      <w:r w:rsidR="00C0122D">
        <w:rPr>
          <w:rFonts w:cstheme="minorHAnsi"/>
          <w:sz w:val="20"/>
          <w:szCs w:val="20"/>
        </w:rPr>
        <w:t xml:space="preserve">y por </w:t>
      </w:r>
      <w:r w:rsidR="00C0122D" w:rsidRPr="006062E2">
        <w:rPr>
          <w:rFonts w:eastAsia="Calibri" w:cs="Calibri"/>
          <w:sz w:val="20"/>
          <w:szCs w:val="20"/>
        </w:rPr>
        <w:t xml:space="preserve">las actividades de </w:t>
      </w:r>
      <w:r w:rsidR="00C0122D">
        <w:rPr>
          <w:rFonts w:eastAsia="Calibri" w:cs="Calibri"/>
          <w:sz w:val="20"/>
          <w:szCs w:val="20"/>
        </w:rPr>
        <w:t>fiscalización ambiental desarrolladas</w:t>
      </w:r>
      <w:r w:rsidR="00C0122D" w:rsidRPr="006062E2">
        <w:rPr>
          <w:rFonts w:eastAsia="Calibri" w:cs="Calibri"/>
          <w:sz w:val="20"/>
          <w:szCs w:val="20"/>
        </w:rPr>
        <w:t xml:space="preserve">, </w:t>
      </w:r>
      <w:r w:rsidR="00C0122D">
        <w:rPr>
          <w:rFonts w:eastAsia="Calibri" w:cs="Calibri"/>
          <w:sz w:val="20"/>
          <w:szCs w:val="20"/>
        </w:rPr>
        <w:t xml:space="preserve">que consideraron </w:t>
      </w:r>
      <w:r w:rsidR="00C0122D" w:rsidRPr="00C0122D">
        <w:rPr>
          <w:rFonts w:cstheme="minorHAnsi"/>
          <w:sz w:val="20"/>
          <w:szCs w:val="20"/>
        </w:rPr>
        <w:t>el análisis de</w:t>
      </w:r>
      <w:r w:rsidR="00C0122D" w:rsidRPr="00C0122D">
        <w:rPr>
          <w:sz w:val="20"/>
          <w:szCs w:val="20"/>
        </w:rPr>
        <w:t xml:space="preserve"> fotografías extraídas del programa Google earth e imágenes con DRON en software </w:t>
      </w:r>
      <w:proofErr w:type="spellStart"/>
      <w:r w:rsidR="00C0122D" w:rsidRPr="00C0122D">
        <w:rPr>
          <w:sz w:val="20"/>
          <w:szCs w:val="20"/>
        </w:rPr>
        <w:t>Agisoft</w:t>
      </w:r>
      <w:proofErr w:type="spellEnd"/>
      <w:r w:rsidR="00C0122D" w:rsidRPr="00C0122D">
        <w:rPr>
          <w:sz w:val="20"/>
          <w:szCs w:val="20"/>
        </w:rPr>
        <w:t xml:space="preserve"> </w:t>
      </w:r>
      <w:proofErr w:type="spellStart"/>
      <w:r w:rsidR="00C0122D" w:rsidRPr="00C0122D">
        <w:rPr>
          <w:sz w:val="20"/>
          <w:szCs w:val="20"/>
        </w:rPr>
        <w:t>PhotoScan</w:t>
      </w:r>
      <w:proofErr w:type="spellEnd"/>
      <w:r w:rsidR="00C0122D" w:rsidRPr="00C0122D">
        <w:rPr>
          <w:sz w:val="20"/>
          <w:szCs w:val="20"/>
        </w:rPr>
        <w:t xml:space="preserve">, </w:t>
      </w:r>
      <w:r w:rsidR="00C0122D" w:rsidRPr="00C0122D">
        <w:rPr>
          <w:rFonts w:cstheme="minorHAnsi"/>
          <w:sz w:val="20"/>
          <w:szCs w:val="20"/>
        </w:rPr>
        <w:t xml:space="preserve">no se configura una elusión al SEIA, dado que en el lugar el titular </w:t>
      </w:r>
      <w:r w:rsidR="00C0122D" w:rsidRPr="00C0122D">
        <w:rPr>
          <w:sz w:val="20"/>
          <w:szCs w:val="20"/>
        </w:rPr>
        <w:t xml:space="preserve">reprocesa el material </w:t>
      </w:r>
      <w:proofErr w:type="spellStart"/>
      <w:r w:rsidR="00C0122D" w:rsidRPr="00C0122D">
        <w:rPr>
          <w:sz w:val="20"/>
          <w:szCs w:val="20"/>
        </w:rPr>
        <w:t>recepcionado</w:t>
      </w:r>
      <w:proofErr w:type="spellEnd"/>
      <w:r w:rsidR="00C0122D" w:rsidRPr="00C0122D">
        <w:rPr>
          <w:sz w:val="20"/>
          <w:szCs w:val="20"/>
        </w:rPr>
        <w:t xml:space="preserve"> (tierra y áridos), proveniente de terceros, </w:t>
      </w:r>
      <w:r w:rsidR="00C0122D">
        <w:rPr>
          <w:sz w:val="20"/>
          <w:szCs w:val="20"/>
        </w:rPr>
        <w:t xml:space="preserve">para su posterior venta, por lo que </w:t>
      </w:r>
      <w:r w:rsidR="00C0122D" w:rsidRPr="00C0122D">
        <w:rPr>
          <w:rFonts w:cstheme="minorHAnsi"/>
          <w:sz w:val="20"/>
          <w:szCs w:val="20"/>
        </w:rPr>
        <w:t xml:space="preserve">el proyecto no cumple con las características </w:t>
      </w:r>
      <w:r w:rsidR="00C0122D">
        <w:rPr>
          <w:rFonts w:cstheme="minorHAnsi"/>
          <w:sz w:val="20"/>
          <w:szCs w:val="20"/>
        </w:rPr>
        <w:t xml:space="preserve">para </w:t>
      </w:r>
      <w:r w:rsidR="00C0122D" w:rsidRPr="00C0122D">
        <w:rPr>
          <w:rFonts w:cstheme="minorHAnsi"/>
          <w:sz w:val="20"/>
          <w:szCs w:val="20"/>
        </w:rPr>
        <w:t xml:space="preserve">someterse al Sistema de Evaluación de Impacto Ambiental, </w:t>
      </w:r>
      <w:r w:rsidR="00C0122D">
        <w:rPr>
          <w:rFonts w:cstheme="minorHAnsi"/>
          <w:sz w:val="20"/>
          <w:szCs w:val="20"/>
        </w:rPr>
        <w:t xml:space="preserve">de acuerdo </w:t>
      </w:r>
      <w:r w:rsidR="00C0122D" w:rsidRPr="00C0122D">
        <w:rPr>
          <w:rFonts w:cstheme="minorHAnsi"/>
          <w:sz w:val="20"/>
          <w:szCs w:val="20"/>
        </w:rPr>
        <w:t>a</w:t>
      </w:r>
      <w:r w:rsidR="00C0122D" w:rsidRPr="00C0122D">
        <w:rPr>
          <w:sz w:val="20"/>
          <w:szCs w:val="20"/>
        </w:rPr>
        <w:t xml:space="preserve"> lo indicado en la letra i.5.1 del artículo 3 del </w:t>
      </w:r>
      <w:r w:rsidR="00C0122D">
        <w:rPr>
          <w:sz w:val="20"/>
          <w:szCs w:val="20"/>
        </w:rPr>
        <w:t xml:space="preserve">Decreto Supremo N°40, del Ministerio del Medio Ambiente, </w:t>
      </w:r>
      <w:r w:rsidR="00C0122D" w:rsidRPr="00C0122D">
        <w:rPr>
          <w:sz w:val="20"/>
          <w:szCs w:val="20"/>
        </w:rPr>
        <w:t>Reglamento del SEIA</w:t>
      </w:r>
      <w:r w:rsidR="00C0122D">
        <w:rPr>
          <w:sz w:val="20"/>
          <w:szCs w:val="20"/>
        </w:rPr>
        <w:t>.</w:t>
      </w:r>
    </w:p>
    <w:p w:rsidR="00607140" w:rsidRDefault="00607140" w:rsidP="00C0122D">
      <w:pPr>
        <w:spacing w:after="0" w:line="240" w:lineRule="auto"/>
        <w:jc w:val="both"/>
        <w:rPr>
          <w:sz w:val="20"/>
          <w:szCs w:val="20"/>
        </w:rPr>
      </w:pPr>
    </w:p>
    <w:p w:rsidR="00607140" w:rsidRPr="00C0122D" w:rsidRDefault="00607140" w:rsidP="00C0122D">
      <w:pPr>
        <w:spacing w:after="0" w:line="240" w:lineRule="auto"/>
        <w:jc w:val="both"/>
        <w:rPr>
          <w:rFonts w:cstheme="minorHAnsi"/>
          <w:sz w:val="20"/>
          <w:szCs w:val="20"/>
        </w:rPr>
      </w:pPr>
      <w:r>
        <w:rPr>
          <w:sz w:val="20"/>
          <w:szCs w:val="20"/>
        </w:rPr>
        <w:t xml:space="preserve">Respecto de la posible elusión al </w:t>
      </w:r>
      <w:r w:rsidRPr="00607140">
        <w:rPr>
          <w:sz w:val="20"/>
          <w:szCs w:val="20"/>
        </w:rPr>
        <w:t xml:space="preserve">Sistema de </w:t>
      </w:r>
      <w:r>
        <w:rPr>
          <w:sz w:val="20"/>
          <w:szCs w:val="20"/>
        </w:rPr>
        <w:t xml:space="preserve">Evaluación de Impacto Ambiental por la configuración de los literales k.1 y o.8 del </w:t>
      </w:r>
      <w:r w:rsidRPr="00607140">
        <w:rPr>
          <w:sz w:val="20"/>
          <w:szCs w:val="20"/>
        </w:rPr>
        <w:t xml:space="preserve">Decreto Supremo N°40, del Ministerio del Medio Ambiente, </w:t>
      </w:r>
      <w:r>
        <w:rPr>
          <w:sz w:val="20"/>
          <w:szCs w:val="20"/>
        </w:rPr>
        <w:t>se efectuó un requerimiento de información por medio de la Resolución Exenta N°1439, de 01 de diciembre de 2017, notificada personalmente el d</w:t>
      </w:r>
      <w:r w:rsidR="005C37C5">
        <w:rPr>
          <w:sz w:val="20"/>
          <w:szCs w:val="20"/>
        </w:rPr>
        <w:t xml:space="preserve">ía 11 de diciembre de 2017, </w:t>
      </w:r>
      <w:r>
        <w:rPr>
          <w:sz w:val="20"/>
          <w:szCs w:val="20"/>
        </w:rPr>
        <w:t xml:space="preserve">el cual no fue respondido. Con posterioridad, se reiteró dicho requerimiento bajo apercibimiento de sanción por medio de la Res. Exenta N°139, de 31 de enero de 2018, notificada personalmente el día </w:t>
      </w:r>
      <w:r w:rsidR="00315F62">
        <w:rPr>
          <w:sz w:val="20"/>
          <w:szCs w:val="20"/>
        </w:rPr>
        <w:t>21 de febrero de 2018</w:t>
      </w:r>
      <w:r>
        <w:rPr>
          <w:sz w:val="20"/>
          <w:szCs w:val="20"/>
        </w:rPr>
        <w:t>, del cual tampoco se obtuvo respuesta.</w:t>
      </w:r>
    </w:p>
    <w:p w:rsidR="00C0122D" w:rsidRPr="006062E2" w:rsidRDefault="00C0122D" w:rsidP="006062E2">
      <w:pPr>
        <w:spacing w:after="0" w:line="240" w:lineRule="auto"/>
        <w:jc w:val="both"/>
        <w:rPr>
          <w:rFonts w:eastAsia="Calibri" w:cs="Calibri"/>
          <w:sz w:val="20"/>
          <w:szCs w:val="20"/>
        </w:rPr>
      </w:pPr>
    </w:p>
    <w:p w:rsidR="007A7DEB" w:rsidRDefault="007A7DEB"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C0122D" w:rsidRDefault="00C0122D" w:rsidP="006062E2">
      <w:pPr>
        <w:spacing w:line="240" w:lineRule="auto"/>
        <w:rPr>
          <w:rFonts w:eastAsia="Calibri" w:cs="Calibri"/>
          <w:sz w:val="28"/>
          <w:szCs w:val="32"/>
        </w:rPr>
      </w:pPr>
    </w:p>
    <w:p w:rsidR="007A7DEB" w:rsidRPr="006062E2" w:rsidRDefault="005B7F64" w:rsidP="006062E2">
      <w:pPr>
        <w:pStyle w:val="IFA1"/>
        <w:rPr>
          <w:rFonts w:asciiTheme="minorHAnsi" w:hAnsiTheme="minorHAnsi"/>
        </w:rPr>
      </w:pPr>
      <w:bookmarkStart w:id="11" w:name="_Toc390777017"/>
      <w:bookmarkStart w:id="12" w:name="_Toc495657398"/>
      <w:r w:rsidRPr="006062E2">
        <w:rPr>
          <w:rFonts w:asciiTheme="minorHAnsi" w:hAnsiTheme="minorHAnsi"/>
        </w:rPr>
        <w:lastRenderedPageBreak/>
        <w:t>I</w:t>
      </w:r>
      <w:r w:rsidR="007A7DEB" w:rsidRPr="006062E2">
        <w:rPr>
          <w:rFonts w:asciiTheme="minorHAnsi" w:hAnsiTheme="minorHAnsi"/>
        </w:rPr>
        <w:t xml:space="preserve">DENTIFICACIÓN </w:t>
      </w:r>
      <w:bookmarkEnd w:id="11"/>
      <w:r w:rsidR="00952364" w:rsidRPr="006062E2">
        <w:rPr>
          <w:rFonts w:asciiTheme="minorHAnsi" w:hAnsiTheme="minorHAnsi"/>
        </w:rPr>
        <w:t>DEL PROYECTO, ACTIVIDAD O FUENTE FISCALIZADA</w:t>
      </w:r>
      <w:bookmarkEnd w:id="12"/>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13" w:name="_Toc495657399"/>
      <w:r w:rsidRPr="006062E2">
        <w:rPr>
          <w:rFonts w:asciiTheme="minorHAnsi" w:hAnsiTheme="minorHAnsi"/>
        </w:rPr>
        <w:t>Antecedentes Generales</w:t>
      </w:r>
      <w:bookmarkEnd w:id="13"/>
    </w:p>
    <w:p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rsidTr="001416E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D42470" w:rsidRDefault="007266EA" w:rsidP="001416E3">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7266EA" w:rsidRPr="00D42470" w:rsidRDefault="00AC4543" w:rsidP="001416E3">
            <w:pPr>
              <w:spacing w:after="0" w:line="240" w:lineRule="auto"/>
              <w:jc w:val="both"/>
              <w:rPr>
                <w:rFonts w:ascii="Calibri" w:eastAsia="Calibri" w:hAnsi="Calibri" w:cs="Calibri"/>
                <w:b/>
                <w:sz w:val="20"/>
                <w:szCs w:val="20"/>
              </w:rPr>
            </w:pPr>
            <w:r w:rsidRPr="00AC4543">
              <w:rPr>
                <w:rFonts w:ascii="Calibri" w:eastAsia="Calibri" w:hAnsi="Calibri" w:cs="Calibri"/>
                <w:sz w:val="20"/>
                <w:szCs w:val="20"/>
              </w:rPr>
              <w:t>PLANTA EXTRACCION DE ARIDOS JULIO MARTINEZ</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AC4543" w:rsidRDefault="007266EA" w:rsidP="001416E3">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7266EA" w:rsidRPr="00AC4543" w:rsidRDefault="00AC4543" w:rsidP="001416E3">
            <w:pPr>
              <w:spacing w:after="0" w:line="240" w:lineRule="auto"/>
              <w:jc w:val="both"/>
              <w:rPr>
                <w:rFonts w:ascii="Calibri" w:eastAsia="Calibri" w:hAnsi="Calibri" w:cs="Calibri"/>
                <w:sz w:val="20"/>
                <w:szCs w:val="20"/>
                <w:lang w:eastAsia="es-ES"/>
              </w:rPr>
            </w:pPr>
            <w:r>
              <w:rPr>
                <w:rFonts w:ascii="Calibri" w:eastAsia="Calibri" w:hAnsi="Calibri" w:cs="Calibri"/>
                <w:b/>
                <w:sz w:val="20"/>
                <w:szCs w:val="20"/>
                <w:lang w:eastAsia="es-ES"/>
              </w:rPr>
              <w:t xml:space="preserve"> </w:t>
            </w:r>
            <w:r w:rsidRPr="00AC4543">
              <w:rPr>
                <w:rFonts w:ascii="Calibri" w:eastAsia="Calibri" w:hAnsi="Calibri" w:cs="Calibri"/>
                <w:sz w:val="20"/>
                <w:szCs w:val="20"/>
                <w:lang w:eastAsia="es-ES"/>
              </w:rPr>
              <w:t>Operación</w:t>
            </w: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0" w:line="240" w:lineRule="auto"/>
              <w:jc w:val="both"/>
              <w:rPr>
                <w:rFonts w:eastAsia="Calibri" w:cs="Calibri"/>
                <w:b/>
                <w:sz w:val="20"/>
                <w:szCs w:val="20"/>
              </w:rPr>
            </w:pPr>
            <w:r w:rsidRPr="006062E2">
              <w:rPr>
                <w:rFonts w:eastAsia="Calibri" w:cs="Calibri"/>
                <w:b/>
                <w:sz w:val="20"/>
                <w:szCs w:val="20"/>
              </w:rPr>
              <w:t>Región:</w:t>
            </w:r>
            <w:r w:rsidRPr="006062E2">
              <w:rPr>
                <w:rFonts w:eastAsia="Calibri" w:cs="Calibri"/>
                <w:sz w:val="20"/>
                <w:szCs w:val="20"/>
              </w:rPr>
              <w:t xml:space="preserve"> </w:t>
            </w:r>
            <w:r w:rsidR="00AC4543">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5B4C80" w:rsidRPr="006062E2" w:rsidRDefault="005B4C80" w:rsidP="008B7FC1">
            <w:pPr>
              <w:spacing w:after="100" w:line="240" w:lineRule="auto"/>
              <w:ind w:left="46"/>
              <w:jc w:val="both"/>
              <w:rPr>
                <w:rFonts w:eastAsia="Calibri" w:cs="Calibri"/>
                <w:sz w:val="20"/>
                <w:szCs w:val="20"/>
              </w:rPr>
            </w:pPr>
            <w:r>
              <w:rPr>
                <w:rFonts w:eastAsia="Calibri" w:cs="Calibri"/>
                <w:sz w:val="20"/>
                <w:szCs w:val="20"/>
              </w:rPr>
              <w:t>Camino Lonqu</w:t>
            </w:r>
            <w:r w:rsidR="008B7FC1">
              <w:rPr>
                <w:rFonts w:eastAsia="Calibri" w:cs="Calibri"/>
                <w:sz w:val="20"/>
                <w:szCs w:val="20"/>
              </w:rPr>
              <w:t>é</w:t>
            </w:r>
            <w:r>
              <w:rPr>
                <w:rFonts w:eastAsia="Calibri" w:cs="Calibri"/>
                <w:sz w:val="20"/>
                <w:szCs w:val="20"/>
              </w:rPr>
              <w:t>n S/N, parcela 3 (N° 9681)</w:t>
            </w: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sidR="00AC4543">
              <w:rPr>
                <w:rFonts w:eastAsia="Calibri" w:cs="Calibri"/>
                <w:sz w:val="20"/>
                <w:szCs w:val="20"/>
              </w:rPr>
              <w:t>Santiago</w:t>
            </w:r>
          </w:p>
        </w:tc>
        <w:tc>
          <w:tcPr>
            <w:tcW w:w="2296" w:type="pct"/>
            <w:vMerge/>
            <w:tcBorders>
              <w:left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sidR="005B4C80">
              <w:rPr>
                <w:rFonts w:eastAsia="Calibri" w:cs="Calibri"/>
                <w:sz w:val="20"/>
                <w:szCs w:val="20"/>
              </w:rPr>
              <w:t>Maipú</w:t>
            </w:r>
          </w:p>
        </w:tc>
        <w:tc>
          <w:tcPr>
            <w:tcW w:w="2296" w:type="pct"/>
            <w:vMerge/>
            <w:tcBorders>
              <w:left w:val="single" w:sz="4" w:space="0" w:color="auto"/>
              <w:bottom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AC4543" w:rsidRPr="006062E2" w:rsidRDefault="00AC4543" w:rsidP="006062E2">
            <w:pPr>
              <w:spacing w:after="100" w:line="240" w:lineRule="auto"/>
              <w:jc w:val="both"/>
              <w:rPr>
                <w:rFonts w:eastAsia="Calibri" w:cs="Calibri"/>
                <w:sz w:val="20"/>
                <w:szCs w:val="20"/>
                <w:lang w:eastAsia="es-ES"/>
              </w:rPr>
            </w:pPr>
            <w:r w:rsidRPr="00AC4543">
              <w:rPr>
                <w:rFonts w:eastAsia="Calibri" w:cs="Calibri"/>
                <w:sz w:val="20"/>
                <w:szCs w:val="20"/>
                <w:lang w:eastAsia="es-ES"/>
              </w:rPr>
              <w:t>Julio Martínez Oliva e Hijos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r w:rsidR="00AC4543">
              <w:rPr>
                <w:rFonts w:eastAsia="Calibri" w:cs="Calibri"/>
                <w:sz w:val="20"/>
                <w:szCs w:val="20"/>
              </w:rPr>
              <w:t>76.217.159-1</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C65D53">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r w:rsidR="003C76B2">
              <w:rPr>
                <w:rFonts w:eastAsia="Calibri" w:cs="Calibri"/>
                <w:sz w:val="20"/>
                <w:szCs w:val="20"/>
              </w:rPr>
              <w:t>Camino Lonqu</w:t>
            </w:r>
            <w:r w:rsidR="008B7FC1">
              <w:rPr>
                <w:rFonts w:eastAsia="Calibri" w:cs="Calibri"/>
                <w:sz w:val="20"/>
                <w:szCs w:val="20"/>
              </w:rPr>
              <w:t>é</w:t>
            </w:r>
            <w:r w:rsidR="003C76B2">
              <w:rPr>
                <w:rFonts w:eastAsia="Calibri" w:cs="Calibri"/>
                <w:sz w:val="20"/>
                <w:szCs w:val="20"/>
              </w:rPr>
              <w:t xml:space="preserve">n S/N, </w:t>
            </w:r>
            <w:r w:rsidR="00C65D53">
              <w:rPr>
                <w:rFonts w:eastAsia="Calibri" w:cs="Calibri"/>
                <w:sz w:val="20"/>
                <w:szCs w:val="20"/>
              </w:rPr>
              <w:t>P</w:t>
            </w:r>
            <w:r w:rsidR="003C76B2">
              <w:rPr>
                <w:rFonts w:eastAsia="Calibri" w:cs="Calibri"/>
                <w:sz w:val="20"/>
                <w:szCs w:val="20"/>
              </w:rPr>
              <w:t>arcela 3 (N° 9681)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00AC4543">
              <w:rPr>
                <w:rFonts w:eastAsia="Calibri" w:cs="Calibri"/>
                <w:sz w:val="20"/>
                <w:szCs w:val="20"/>
              </w:rPr>
              <w:t>plantaaridosjm@gmail.com</w:t>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r w:rsidR="003C76B2">
              <w:rPr>
                <w:rFonts w:eastAsia="Calibri" w:cs="Calibri"/>
                <w:sz w:val="20"/>
                <w:szCs w:val="20"/>
              </w:rPr>
              <w:t>996896930</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r w:rsidR="003C76B2">
              <w:rPr>
                <w:rFonts w:eastAsia="Calibri" w:cs="Calibri"/>
                <w:sz w:val="20"/>
                <w:szCs w:val="20"/>
              </w:rPr>
              <w:t xml:space="preserve">Marina Martínez </w:t>
            </w:r>
            <w:r w:rsidR="005A7E1B">
              <w:rPr>
                <w:rFonts w:eastAsia="Calibri" w:cs="Calibri"/>
                <w:sz w:val="20"/>
                <w:szCs w:val="20"/>
              </w:rPr>
              <w:t>Gutiérrez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r w:rsidR="003C76B2">
              <w:rPr>
                <w:rFonts w:eastAsia="Calibri" w:cs="Calibri"/>
                <w:sz w:val="20"/>
                <w:szCs w:val="20"/>
              </w:rPr>
              <w:t>7.985.572-3</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8B7FC1">
            <w:pPr>
              <w:spacing w:after="100" w:line="240" w:lineRule="auto"/>
              <w:jc w:val="both"/>
              <w:rPr>
                <w:rFonts w:eastAsia="Calibri" w:cs="Calibri"/>
                <w:sz w:val="20"/>
                <w:szCs w:val="20"/>
                <w:lang w:val="es-ES" w:eastAsia="es-ES"/>
              </w:rPr>
            </w:pPr>
            <w:r w:rsidRPr="006062E2">
              <w:rPr>
                <w:rFonts w:eastAsia="Calibri" w:cs="Calibri"/>
                <w:b/>
                <w:sz w:val="20"/>
                <w:szCs w:val="20"/>
              </w:rPr>
              <w:t>Domicilio representante legal:</w:t>
            </w:r>
            <w:r w:rsidRPr="006062E2">
              <w:rPr>
                <w:rFonts w:eastAsia="Calibri" w:cs="Calibri"/>
                <w:sz w:val="20"/>
                <w:szCs w:val="20"/>
              </w:rPr>
              <w:t xml:space="preserve"> </w:t>
            </w:r>
            <w:r w:rsidR="009D31D7">
              <w:rPr>
                <w:rFonts w:eastAsia="Calibri" w:cs="Calibri"/>
                <w:sz w:val="20"/>
                <w:szCs w:val="20"/>
              </w:rPr>
              <w:t>Camino Lonqu</w:t>
            </w:r>
            <w:r w:rsidR="008B7FC1">
              <w:rPr>
                <w:rFonts w:eastAsia="Calibri" w:cs="Calibri"/>
                <w:sz w:val="20"/>
                <w:szCs w:val="20"/>
              </w:rPr>
              <w:t>é</w:t>
            </w:r>
            <w:r w:rsidR="009D31D7">
              <w:rPr>
                <w:rFonts w:eastAsia="Calibri" w:cs="Calibri"/>
                <w:sz w:val="20"/>
                <w:szCs w:val="20"/>
              </w:rPr>
              <w:t>n S/N, parcela 3 (N° 9681)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r w:rsidR="009D31D7">
              <w:rPr>
                <w:rFonts w:eastAsia="Calibri" w:cs="Calibri"/>
                <w:sz w:val="20"/>
                <w:szCs w:val="20"/>
              </w:rPr>
              <w:t>plantaaridosjm@gmail.com</w:t>
            </w:r>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Teléfono:</w:t>
            </w:r>
            <w:r w:rsidRPr="006062E2">
              <w:rPr>
                <w:rFonts w:eastAsia="Calibri" w:cs="Calibri"/>
                <w:sz w:val="20"/>
                <w:szCs w:val="20"/>
              </w:rPr>
              <w:t xml:space="preserve"> </w:t>
            </w:r>
            <w:r w:rsidR="003C76B2">
              <w:rPr>
                <w:rFonts w:eastAsia="Calibri" w:cs="Calibri"/>
                <w:sz w:val="20"/>
                <w:szCs w:val="20"/>
              </w:rPr>
              <w:t>996896930</w:t>
            </w:r>
          </w:p>
        </w:tc>
      </w:tr>
      <w:tr w:rsidR="007A7DEB" w:rsidRPr="006062E2"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AC4543" w:rsidP="006062E2">
            <w:pPr>
              <w:spacing w:after="100" w:line="240" w:lineRule="auto"/>
              <w:ind w:left="425" w:hanging="425"/>
              <w:jc w:val="both"/>
              <w:rPr>
                <w:rFonts w:eastAsia="Calibri" w:cs="Calibri"/>
                <w:sz w:val="20"/>
                <w:szCs w:val="20"/>
              </w:rPr>
            </w:pPr>
            <w:r>
              <w:rPr>
                <w:rFonts w:eastAsia="Calibri" w:cs="Calibri"/>
                <w:b/>
                <w:sz w:val="20"/>
                <w:szCs w:val="20"/>
              </w:rPr>
              <w:t>Fase de la actividad, proyecto o fuente</w:t>
            </w:r>
            <w:r w:rsidR="007A7DEB" w:rsidRPr="006062E2">
              <w:rPr>
                <w:rFonts w:eastAsia="Calibri" w:cs="Calibri"/>
                <w:b/>
                <w:sz w:val="20"/>
                <w:szCs w:val="20"/>
              </w:rPr>
              <w:t xml:space="preserve"> </w:t>
            </w:r>
            <w:r w:rsidR="00952364" w:rsidRPr="006062E2">
              <w:rPr>
                <w:rFonts w:eastAsia="Calibri" w:cs="Calibri"/>
                <w:b/>
                <w:sz w:val="20"/>
                <w:szCs w:val="20"/>
              </w:rPr>
              <w:t>fiscalizada</w:t>
            </w:r>
            <w:r w:rsidR="007A7DEB" w:rsidRPr="006062E2">
              <w:rPr>
                <w:rFonts w:eastAsia="Calibri" w:cs="Calibri"/>
                <w:b/>
                <w:sz w:val="20"/>
                <w:szCs w:val="20"/>
              </w:rPr>
              <w:t>:</w:t>
            </w:r>
            <w:r w:rsidR="007A7DEB" w:rsidRPr="006062E2">
              <w:rPr>
                <w:rFonts w:eastAsia="Calibri" w:cs="Calibri"/>
                <w:sz w:val="20"/>
                <w:szCs w:val="20"/>
              </w:rPr>
              <w:t xml:space="preserve"> </w:t>
            </w:r>
            <w:r w:rsidR="005A7E1B">
              <w:rPr>
                <w:rFonts w:eastAsia="Calibri" w:cs="Calibri"/>
                <w:sz w:val="20"/>
                <w:szCs w:val="20"/>
              </w:rPr>
              <w:t>Operación.</w:t>
            </w: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4" w:name="_Toc449085408"/>
      <w:bookmarkStart w:id="15" w:name="_Toc449085964"/>
    </w:p>
    <w:p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16" w:name="_Toc495657400"/>
      <w:r w:rsidRPr="006062E2">
        <w:rPr>
          <w:rFonts w:eastAsia="Calibri" w:cs="Calibri"/>
          <w:b/>
          <w:sz w:val="24"/>
          <w:szCs w:val="20"/>
        </w:rPr>
        <w:lastRenderedPageBreak/>
        <w:t>Ubicación y Layout</w:t>
      </w:r>
      <w:bookmarkEnd w:id="14"/>
      <w:bookmarkEnd w:id="15"/>
      <w:bookmarkEnd w:id="16"/>
      <w:r w:rsidR="00B17169">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18"/>
        <w:gridCol w:w="4522"/>
        <w:gridCol w:w="4522"/>
      </w:tblGrid>
      <w:tr w:rsidR="00952364" w:rsidRPr="006062E2" w:rsidTr="009D31D7">
        <w:trPr>
          <w:trHeight w:val="7859"/>
          <w:jc w:val="center"/>
        </w:trPr>
        <w:tc>
          <w:tcPr>
            <w:tcW w:w="5000" w:type="pct"/>
            <w:gridSpan w:val="3"/>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Times New Roman"/>
                <w:color w:val="FF0000"/>
                <w:sz w:val="20"/>
                <w:szCs w:val="20"/>
              </w:rPr>
            </w:pPr>
            <w:bookmarkStart w:id="17" w:name="_Toc352840382"/>
            <w:bookmarkStart w:id="18" w:name="_Toc352841442"/>
            <w:bookmarkStart w:id="19" w:name="_Toc352940732"/>
            <w:bookmarkStart w:id="20" w:name="_Toc353998108"/>
            <w:bookmarkStart w:id="21"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9F3BF5">
              <w:rPr>
                <w:rFonts w:eastAsia="Calibri" w:cs="Times New Roman"/>
                <w:sz w:val="20"/>
                <w:szCs w:val="20"/>
              </w:rPr>
              <w:t>Google Earth Pro</w:t>
            </w:r>
            <w:r w:rsidRPr="006062E2">
              <w:rPr>
                <w:rFonts w:eastAsia="Calibri" w:cs="Times New Roman"/>
                <w:sz w:val="20"/>
                <w:szCs w:val="20"/>
              </w:rPr>
              <w:t>)</w:t>
            </w:r>
            <w:bookmarkEnd w:id="17"/>
            <w:bookmarkEnd w:id="18"/>
            <w:r w:rsidRPr="006062E2">
              <w:rPr>
                <w:rFonts w:eastAsia="Calibri" w:cs="Times New Roman"/>
                <w:sz w:val="20"/>
                <w:szCs w:val="20"/>
              </w:rPr>
              <w:t>.</w:t>
            </w:r>
            <w:bookmarkEnd w:id="19"/>
            <w:bookmarkEnd w:id="20"/>
            <w:bookmarkEnd w:id="21"/>
          </w:p>
          <w:p w:rsidR="00952364" w:rsidRPr="006062E2" w:rsidRDefault="009F3BF5" w:rsidP="006062E2">
            <w:pPr>
              <w:spacing w:after="0" w:line="240" w:lineRule="auto"/>
              <w:jc w:val="center"/>
              <w:rPr>
                <w:rFonts w:eastAsia="Calibri" w:cs="Calibri"/>
                <w:b/>
                <w:noProof/>
                <w:sz w:val="24"/>
                <w:szCs w:val="20"/>
                <w:lang w:eastAsia="es-CL"/>
              </w:rPr>
            </w:pPr>
            <w:r>
              <w:rPr>
                <w:noProof/>
                <w:lang w:eastAsia="es-CL"/>
              </w:rPr>
              <w:drawing>
                <wp:inline distT="0" distB="0" distL="0" distR="0" wp14:anchorId="79FD6E04" wp14:editId="2B5DCD76">
                  <wp:extent cx="7798918" cy="499815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828877" cy="5017357"/>
                          </a:xfrm>
                          <a:prstGeom prst="rect">
                            <a:avLst/>
                          </a:prstGeom>
                        </pic:spPr>
                      </pic:pic>
                    </a:graphicData>
                  </a:graphic>
                </wp:inline>
              </w:drawing>
            </w:r>
          </w:p>
        </w:tc>
      </w:tr>
      <w:tr w:rsidR="009F3BF5" w:rsidRPr="006062E2" w:rsidTr="009F3BF5">
        <w:trPr>
          <w:trHeight w:val="229"/>
          <w:jc w:val="center"/>
        </w:trPr>
        <w:tc>
          <w:tcPr>
            <w:tcW w:w="1666" w:type="pct"/>
            <w:shd w:val="clear" w:color="auto" w:fill="FFFFFF"/>
            <w:tcMar>
              <w:top w:w="58" w:type="dxa"/>
              <w:left w:w="58" w:type="dxa"/>
              <w:bottom w:w="58" w:type="dxa"/>
              <w:right w:w="58" w:type="dxa"/>
            </w:tcMar>
            <w:hideMark/>
          </w:tcPr>
          <w:p w:rsidR="009F3BF5" w:rsidRPr="006062E2" w:rsidRDefault="009F3BF5" w:rsidP="009F3BF5">
            <w:pPr>
              <w:spacing w:after="0" w:line="240" w:lineRule="auto"/>
              <w:jc w:val="both"/>
              <w:rPr>
                <w:rFonts w:eastAsia="Calibri" w:cs="Calibri"/>
                <w:b/>
                <w:sz w:val="20"/>
                <w:szCs w:val="18"/>
              </w:rPr>
            </w:pPr>
            <w:r w:rsidRPr="006062E2">
              <w:rPr>
                <w:rFonts w:eastAsia="Calibri" w:cs="Calibri"/>
                <w:b/>
                <w:sz w:val="20"/>
                <w:szCs w:val="18"/>
              </w:rPr>
              <w:t xml:space="preserve">Coordenadas UTM </w:t>
            </w:r>
            <w:r w:rsidRPr="009F3BF5">
              <w:rPr>
                <w:rFonts w:eastAsia="Calibri" w:cs="Calibri"/>
                <w:b/>
                <w:sz w:val="20"/>
                <w:szCs w:val="18"/>
              </w:rPr>
              <w:t>DATUM WGS 84 Huso 19s</w:t>
            </w:r>
          </w:p>
        </w:tc>
        <w:tc>
          <w:tcPr>
            <w:tcW w:w="1667" w:type="pct"/>
            <w:shd w:val="clear" w:color="auto" w:fill="FFFFFF"/>
          </w:tcPr>
          <w:p w:rsidR="009F3BF5" w:rsidRPr="006062E2" w:rsidRDefault="009F3BF5" w:rsidP="006062E2">
            <w:pPr>
              <w:spacing w:after="0" w:line="240" w:lineRule="auto"/>
              <w:jc w:val="both"/>
              <w:rPr>
                <w:rFonts w:eastAsia="Calibri" w:cs="Calibri"/>
                <w:b/>
                <w:sz w:val="20"/>
                <w:szCs w:val="18"/>
              </w:rPr>
            </w:pPr>
            <w:r w:rsidRPr="006062E2">
              <w:rPr>
                <w:rFonts w:eastAsia="Calibri" w:cs="Calibri"/>
                <w:b/>
                <w:sz w:val="20"/>
                <w:szCs w:val="18"/>
              </w:rPr>
              <w:t>UTM N:</w:t>
            </w:r>
            <w:r>
              <w:rPr>
                <w:rFonts w:eastAsia="Calibri" w:cs="Calibri"/>
                <w:b/>
                <w:sz w:val="20"/>
                <w:szCs w:val="18"/>
              </w:rPr>
              <w:t>6.289.728 m</w:t>
            </w:r>
          </w:p>
        </w:tc>
        <w:tc>
          <w:tcPr>
            <w:tcW w:w="1667" w:type="pct"/>
            <w:shd w:val="clear" w:color="auto" w:fill="FFFFFF"/>
          </w:tcPr>
          <w:p w:rsidR="009F3BF5" w:rsidRPr="006062E2" w:rsidRDefault="009F3BF5" w:rsidP="006062E2">
            <w:pPr>
              <w:spacing w:after="0" w:line="240" w:lineRule="auto"/>
              <w:jc w:val="both"/>
              <w:rPr>
                <w:rFonts w:eastAsia="Calibri" w:cs="Calibri"/>
                <w:b/>
                <w:sz w:val="20"/>
                <w:szCs w:val="16"/>
              </w:rPr>
            </w:pPr>
            <w:r w:rsidRPr="006062E2">
              <w:rPr>
                <w:rFonts w:eastAsia="Calibri" w:cs="Calibri"/>
                <w:b/>
                <w:sz w:val="20"/>
                <w:szCs w:val="16"/>
              </w:rPr>
              <w:t>UTM E:</w:t>
            </w:r>
            <w:r>
              <w:rPr>
                <w:rFonts w:eastAsia="Calibri" w:cs="Calibri"/>
                <w:b/>
                <w:sz w:val="20"/>
                <w:szCs w:val="16"/>
              </w:rPr>
              <w:t>339.740 m</w:t>
            </w:r>
          </w:p>
        </w:tc>
      </w:tr>
      <w:tr w:rsidR="00952364" w:rsidRPr="006062E2" w:rsidTr="009D31D7">
        <w:trPr>
          <w:trHeight w:val="331"/>
          <w:jc w:val="center"/>
        </w:trPr>
        <w:tc>
          <w:tcPr>
            <w:tcW w:w="5000" w:type="pct"/>
            <w:gridSpan w:val="3"/>
            <w:shd w:val="clear" w:color="auto" w:fill="FFFFFF"/>
            <w:tcMar>
              <w:top w:w="58" w:type="dxa"/>
              <w:left w:w="58" w:type="dxa"/>
              <w:bottom w:w="58" w:type="dxa"/>
              <w:right w:w="58" w:type="dxa"/>
            </w:tcMar>
          </w:tcPr>
          <w:p w:rsidR="00952364" w:rsidRPr="009D31D7" w:rsidRDefault="00952364" w:rsidP="008B7FC1">
            <w:pPr>
              <w:spacing w:after="0" w:line="240" w:lineRule="auto"/>
              <w:jc w:val="both"/>
              <w:rPr>
                <w:rFonts w:eastAsia="Calibri" w:cs="Calibri"/>
                <w:sz w:val="20"/>
                <w:szCs w:val="18"/>
              </w:rPr>
            </w:pPr>
            <w:r w:rsidRPr="006062E2">
              <w:rPr>
                <w:rFonts w:eastAsia="Calibri" w:cs="Calibri"/>
                <w:b/>
                <w:sz w:val="20"/>
                <w:szCs w:val="18"/>
              </w:rPr>
              <w:t xml:space="preserve">Ruta de acceso: </w:t>
            </w:r>
            <w:r w:rsidR="009D31D7">
              <w:rPr>
                <w:rFonts w:eastAsia="Calibri" w:cs="Calibri"/>
                <w:sz w:val="20"/>
                <w:szCs w:val="20"/>
              </w:rPr>
              <w:t>Camino Lonqu</w:t>
            </w:r>
            <w:r w:rsidR="008B7FC1">
              <w:rPr>
                <w:rFonts w:eastAsia="Calibri" w:cs="Calibri"/>
                <w:sz w:val="20"/>
                <w:szCs w:val="20"/>
              </w:rPr>
              <w:t>é</w:t>
            </w:r>
            <w:r w:rsidR="009D31D7">
              <w:rPr>
                <w:rFonts w:eastAsia="Calibri" w:cs="Calibri"/>
                <w:sz w:val="20"/>
                <w:szCs w:val="20"/>
              </w:rPr>
              <w:t>n S/N, parcela 3 (N° 9681)</w:t>
            </w:r>
          </w:p>
        </w:tc>
      </w:tr>
    </w:tbl>
    <w:p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22" w:name="_Toc495657401"/>
      <w:r w:rsidRPr="006062E2">
        <w:rPr>
          <w:rFonts w:asciiTheme="minorHAnsi" w:hAnsiTheme="minorHAnsi"/>
        </w:rPr>
        <w:lastRenderedPageBreak/>
        <w:t>ANTECEDENTES D</w:t>
      </w:r>
      <w:r w:rsidR="008B6F50">
        <w:rPr>
          <w:rFonts w:asciiTheme="minorHAnsi" w:hAnsiTheme="minorHAnsi"/>
        </w:rPr>
        <w:t>E LA ACTIVIDAD DE FISCALIZACIÓN</w:t>
      </w:r>
      <w:bookmarkEnd w:id="22"/>
    </w:p>
    <w:p w:rsidR="005F485E" w:rsidRPr="006062E2" w:rsidRDefault="005F485E" w:rsidP="006062E2">
      <w:pPr>
        <w:pStyle w:val="Ttulo1"/>
        <w:numPr>
          <w:ilvl w:val="0"/>
          <w:numId w:val="0"/>
        </w:numPr>
        <w:ind w:left="576"/>
        <w:rPr>
          <w:rFonts w:asciiTheme="minorHAnsi" w:hAnsiTheme="minorHAnsi"/>
        </w:rPr>
      </w:pPr>
    </w:p>
    <w:p w:rsidR="007A7DEB" w:rsidRPr="006062E2" w:rsidRDefault="007A7DEB" w:rsidP="006062E2">
      <w:pPr>
        <w:pStyle w:val="Ttulo1"/>
        <w:rPr>
          <w:rFonts w:asciiTheme="minorHAnsi" w:hAnsiTheme="minorHAnsi"/>
        </w:rPr>
      </w:pPr>
      <w:bookmarkStart w:id="23" w:name="_Toc352840386"/>
      <w:bookmarkStart w:id="24" w:name="_Toc352841446"/>
      <w:bookmarkStart w:id="25" w:name="_Toc353998112"/>
      <w:bookmarkStart w:id="26" w:name="_Toc353998185"/>
      <w:bookmarkStart w:id="27" w:name="_Toc382383537"/>
      <w:bookmarkStart w:id="28" w:name="_Toc382472359"/>
      <w:bookmarkStart w:id="29" w:name="_Toc390184270"/>
      <w:bookmarkStart w:id="30" w:name="_Toc390360001"/>
      <w:bookmarkStart w:id="31" w:name="_Toc390777022"/>
      <w:bookmarkStart w:id="32" w:name="_Toc447875233"/>
      <w:bookmarkStart w:id="33" w:name="_Toc495657402"/>
      <w:r w:rsidRPr="006062E2">
        <w:rPr>
          <w:rFonts w:asciiTheme="minorHAnsi" w:hAnsiTheme="minorHAnsi"/>
        </w:rPr>
        <w:t>Motivo de la Actividad de Fiscalización</w:t>
      </w:r>
      <w:bookmarkEnd w:id="23"/>
      <w:bookmarkEnd w:id="24"/>
      <w:bookmarkEnd w:id="25"/>
      <w:bookmarkEnd w:id="26"/>
      <w:bookmarkEnd w:id="27"/>
      <w:bookmarkEnd w:id="28"/>
      <w:bookmarkEnd w:id="29"/>
      <w:bookmarkEnd w:id="30"/>
      <w:bookmarkEnd w:id="31"/>
      <w:bookmarkEnd w:id="32"/>
      <w:bookmarkEnd w:id="33"/>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rsidTr="00B17169">
        <w:trPr>
          <w:trHeight w:val="481"/>
        </w:trPr>
        <w:tc>
          <w:tcPr>
            <w:tcW w:w="246" w:type="pct"/>
            <w:tcBorders>
              <w:bottom w:val="single" w:sz="4" w:space="0" w:color="auto"/>
            </w:tcBorders>
            <w:vAlign w:val="center"/>
          </w:tcPr>
          <w:p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rsidR="007A7DEB" w:rsidRPr="006062E2" w:rsidRDefault="007A7DEB" w:rsidP="006062E2">
            <w:pPr>
              <w:rPr>
                <w:rFonts w:asciiTheme="minorHAnsi" w:hAnsiTheme="minorHAnsi"/>
              </w:rPr>
            </w:pPr>
          </w:p>
        </w:tc>
      </w:tr>
      <w:tr w:rsidR="007A7DEB" w:rsidRPr="006062E2" w:rsidTr="00B17169">
        <w:trPr>
          <w:trHeight w:val="350"/>
        </w:trPr>
        <w:tc>
          <w:tcPr>
            <w:tcW w:w="246" w:type="pct"/>
            <w:vMerge w:val="restart"/>
            <w:vAlign w:val="center"/>
          </w:tcPr>
          <w:p w:rsidR="007A7DEB" w:rsidRPr="00F67089" w:rsidRDefault="00120BB1" w:rsidP="006062E2">
            <w:pPr>
              <w:jc w:val="center"/>
              <w:rPr>
                <w:rFonts w:asciiTheme="minorHAnsi" w:hAnsiTheme="minorHAnsi"/>
                <w:b/>
              </w:rPr>
            </w:pPr>
            <w:r w:rsidRPr="00F67089">
              <w:rPr>
                <w:rFonts w:asciiTheme="minorHAnsi" w:hAnsiTheme="minorHAnsi"/>
                <w:b/>
              </w:rPr>
              <w:t>X</w:t>
            </w:r>
          </w:p>
        </w:tc>
        <w:tc>
          <w:tcPr>
            <w:tcW w:w="964" w:type="pct"/>
            <w:vMerge w:val="restart"/>
            <w:vAlign w:val="center"/>
          </w:tcPr>
          <w:p w:rsidR="007A7DEB" w:rsidRPr="006062E2" w:rsidRDefault="007A7DEB" w:rsidP="006062E2">
            <w:pPr>
              <w:rPr>
                <w:rFonts w:asciiTheme="minorHAnsi" w:hAnsiTheme="minorHAnsi"/>
              </w:rPr>
            </w:pPr>
            <w:r w:rsidRPr="006062E2">
              <w:rPr>
                <w:rFonts w:asciiTheme="minorHAnsi" w:hAnsiTheme="minorHAnsi"/>
              </w:rPr>
              <w:t>No programada</w:t>
            </w:r>
          </w:p>
        </w:tc>
        <w:tc>
          <w:tcPr>
            <w:tcW w:w="266" w:type="pct"/>
            <w:vAlign w:val="center"/>
          </w:tcPr>
          <w:p w:rsidR="007A7DEB" w:rsidRPr="00F67089" w:rsidRDefault="007A7DEB" w:rsidP="006062E2">
            <w:pPr>
              <w:jc w:val="center"/>
              <w:rPr>
                <w:rFonts w:asciiTheme="minorHAnsi" w:hAnsiTheme="minorHAnsi"/>
                <w:b/>
              </w:rPr>
            </w:pPr>
            <w:r w:rsidRPr="00F67089">
              <w:rPr>
                <w:rFonts w:asciiTheme="minorHAnsi" w:hAnsiTheme="minorHAnsi"/>
                <w:b/>
              </w:rPr>
              <w:t>X</w:t>
            </w: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Denuncia</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color w:val="FF0000"/>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3790" w:type="pct"/>
            <w:gridSpan w:val="2"/>
            <w:vAlign w:val="center"/>
          </w:tcPr>
          <w:p w:rsidR="00514A4E" w:rsidRDefault="007A7DEB" w:rsidP="00514A4E">
            <w:pPr>
              <w:ind w:right="80"/>
              <w:jc w:val="both"/>
              <w:rPr>
                <w:rFonts w:cs="Calibri"/>
              </w:rPr>
            </w:pPr>
            <w:r w:rsidRPr="006062E2">
              <w:rPr>
                <w:rFonts w:asciiTheme="minorHAnsi" w:hAnsiTheme="minorHAnsi"/>
              </w:rPr>
              <w:t xml:space="preserve">Motivo: </w:t>
            </w:r>
            <w:r w:rsidR="00514A4E" w:rsidRPr="003D308E">
              <w:t>La Superintendencia toma conocimiento de la</w:t>
            </w:r>
            <w:r w:rsidR="00514A4E">
              <w:t xml:space="preserve"> </w:t>
            </w:r>
            <w:r w:rsidR="00514A4E">
              <w:rPr>
                <w:rFonts w:cstheme="minorHAnsi"/>
              </w:rPr>
              <w:t>denuncia</w:t>
            </w:r>
            <w:r w:rsidR="00514A4E" w:rsidRPr="003D308E">
              <w:rPr>
                <w:rFonts w:cstheme="minorHAnsi"/>
              </w:rPr>
              <w:t xml:space="preserve"> ingresada </w:t>
            </w:r>
            <w:r w:rsidR="00514A4E">
              <w:rPr>
                <w:rFonts w:cstheme="minorHAnsi"/>
              </w:rPr>
              <w:t xml:space="preserve">por la I. Municipalidad de Maipú el 01 de diciembre de 2015 </w:t>
            </w:r>
            <w:r w:rsidR="00514A4E" w:rsidRPr="001A5BBA">
              <w:rPr>
                <w:rFonts w:cstheme="minorHAnsi"/>
              </w:rPr>
              <w:t>(Anexo 1</w:t>
            </w:r>
            <w:r w:rsidR="00514A4E">
              <w:rPr>
                <w:rFonts w:cstheme="minorHAnsi"/>
              </w:rPr>
              <w:t xml:space="preserve">), </w:t>
            </w:r>
            <w:r w:rsidR="00514A4E" w:rsidRPr="00906065">
              <w:rPr>
                <w:rFonts w:cs="Calibri"/>
              </w:rPr>
              <w:t xml:space="preserve">quien </w:t>
            </w:r>
            <w:r w:rsidR="00514A4E">
              <w:rPr>
                <w:rFonts w:cs="Calibri"/>
              </w:rPr>
              <w:t xml:space="preserve">ejecutó </w:t>
            </w:r>
            <w:r w:rsidR="00514A4E" w:rsidRPr="00906065">
              <w:rPr>
                <w:rFonts w:cs="Calibri"/>
              </w:rPr>
              <w:t xml:space="preserve">tres fiscalizaciones </w:t>
            </w:r>
            <w:r w:rsidR="00514A4E">
              <w:rPr>
                <w:rFonts w:cs="Calibri"/>
              </w:rPr>
              <w:t xml:space="preserve">durante los </w:t>
            </w:r>
            <w:r w:rsidR="00514A4E" w:rsidRPr="00906065">
              <w:rPr>
                <w:rFonts w:cs="Calibri"/>
              </w:rPr>
              <w:t>año</w:t>
            </w:r>
            <w:r w:rsidR="00514A4E">
              <w:rPr>
                <w:rFonts w:cs="Calibri"/>
              </w:rPr>
              <w:t>s</w:t>
            </w:r>
            <w:r w:rsidR="00514A4E" w:rsidRPr="00906065">
              <w:rPr>
                <w:rFonts w:cs="Calibri"/>
              </w:rPr>
              <w:t xml:space="preserve"> 2012, 2014 y 2015. Dichas fiscalizaciones </w:t>
            </w:r>
            <w:r w:rsidR="00514A4E">
              <w:rPr>
                <w:rFonts w:cs="Calibri"/>
              </w:rPr>
              <w:t>indicaron</w:t>
            </w:r>
            <w:r w:rsidR="00514A4E" w:rsidRPr="00906065">
              <w:rPr>
                <w:rFonts w:cs="Calibri"/>
              </w:rPr>
              <w:t xml:space="preserve"> que </w:t>
            </w:r>
            <w:r w:rsidR="00514A4E">
              <w:rPr>
                <w:rFonts w:cs="Calibri"/>
              </w:rPr>
              <w:t xml:space="preserve">el titular estaría </w:t>
            </w:r>
            <w:r w:rsidR="00514A4E" w:rsidRPr="00906065">
              <w:rPr>
                <w:rFonts w:cs="Calibri"/>
              </w:rPr>
              <w:t>realiza</w:t>
            </w:r>
            <w:r w:rsidR="00514A4E">
              <w:rPr>
                <w:rFonts w:cs="Calibri"/>
              </w:rPr>
              <w:t>ndo</w:t>
            </w:r>
            <w:r w:rsidR="00514A4E" w:rsidRPr="00906065">
              <w:rPr>
                <w:rFonts w:cs="Calibri"/>
              </w:rPr>
              <w:t xml:space="preserve"> actividades de extracción de árido</w:t>
            </w:r>
            <w:r w:rsidR="00514A4E">
              <w:rPr>
                <w:rFonts w:cs="Calibri"/>
              </w:rPr>
              <w:t xml:space="preserve">s y de relleno en pozo </w:t>
            </w:r>
            <w:proofErr w:type="spellStart"/>
            <w:r w:rsidR="00514A4E">
              <w:rPr>
                <w:rFonts w:cs="Calibri"/>
              </w:rPr>
              <w:t>lastrero</w:t>
            </w:r>
            <w:proofErr w:type="spellEnd"/>
            <w:r w:rsidR="00514A4E">
              <w:rPr>
                <w:rFonts w:cs="Calibri"/>
              </w:rPr>
              <w:t>;</w:t>
            </w:r>
            <w:r w:rsidR="00514A4E" w:rsidRPr="00906065">
              <w:rPr>
                <w:rFonts w:cs="Calibri"/>
              </w:rPr>
              <w:t xml:space="preserve"> sin embargo, no </w:t>
            </w:r>
            <w:r w:rsidR="00514A4E">
              <w:rPr>
                <w:rFonts w:cs="Calibri"/>
              </w:rPr>
              <w:t xml:space="preserve">proporciona </w:t>
            </w:r>
            <w:r w:rsidR="00514A4E" w:rsidRPr="00906065">
              <w:rPr>
                <w:rFonts w:cs="Calibri"/>
              </w:rPr>
              <w:t xml:space="preserve">mayores detalles respecto a la cantidad de áridos extraída. </w:t>
            </w:r>
          </w:p>
          <w:p w:rsidR="00514A4E" w:rsidRDefault="00514A4E" w:rsidP="00514A4E">
            <w:pPr>
              <w:jc w:val="both"/>
              <w:rPr>
                <w:rFonts w:cs="Calibri"/>
              </w:rPr>
            </w:pPr>
          </w:p>
          <w:p w:rsidR="00514A4E" w:rsidRDefault="00514A4E" w:rsidP="00514A4E">
            <w:pPr>
              <w:spacing w:after="160"/>
              <w:jc w:val="both"/>
              <w:rPr>
                <w:rFonts w:cs="Calibri"/>
                <w:b/>
                <w:color w:val="FF0000"/>
              </w:rPr>
            </w:pPr>
            <w:r>
              <w:rPr>
                <w:rFonts w:cs="Calibri"/>
              </w:rPr>
              <w:t xml:space="preserve">Además, entre </w:t>
            </w:r>
            <w:r w:rsidRPr="00906065">
              <w:rPr>
                <w:rFonts w:cs="Calibri"/>
              </w:rPr>
              <w:t>los hechos denunciados por la Municipalidad, está el no contar con una Resolución de Calificación Ambiental que autorice dicha actividad, ni con una Autorización Sanitaria que le permita a la empresa disponer de residuos industriales sólidos no peligrosos, así como tampoco de un Plan de Recuperación de Suelo aprobado por la entidad competente. Asimismo, se denuncia que dicha actividad de extracción se ejecuta en contravención a la normativa territorial vigente, toda vez que el lugar de extracción sería parte de una zona calificada como de riesgo de derrumbes y asentamiento de suelo, que prohíbe este tipo de actividades.</w:t>
            </w:r>
            <w:r>
              <w:rPr>
                <w:rFonts w:cs="Calibri"/>
              </w:rPr>
              <w:t xml:space="preserve"> </w:t>
            </w:r>
            <w:r w:rsidRPr="00B54645">
              <w:rPr>
                <w:rFonts w:cstheme="minorHAnsi"/>
              </w:rPr>
              <w:t xml:space="preserve">La actividad de inspección fue desarrollada </w:t>
            </w:r>
            <w:r>
              <w:rPr>
                <w:rFonts w:cstheme="minorHAnsi"/>
              </w:rPr>
              <w:t>durante el día 30 de agosto de 2017</w:t>
            </w:r>
            <w:r w:rsidRPr="00B54645">
              <w:rPr>
                <w:rFonts w:cstheme="minorHAnsi"/>
              </w:rPr>
              <w:t>.</w:t>
            </w:r>
            <w:r>
              <w:rPr>
                <w:rFonts w:cs="Calibri"/>
                <w:b/>
                <w:color w:val="FF0000"/>
              </w:rPr>
              <w:t xml:space="preserve"> </w:t>
            </w:r>
          </w:p>
          <w:p w:rsidR="00514A4E" w:rsidRDefault="00514A4E" w:rsidP="00514A4E">
            <w:pPr>
              <w:jc w:val="both"/>
              <w:rPr>
                <w:rFonts w:asciiTheme="minorHAnsi" w:hAnsiTheme="minorHAnsi"/>
              </w:rPr>
            </w:pPr>
            <w:r w:rsidRPr="001A5BBA">
              <w:t xml:space="preserve">La División de Sanción y Cumplimiento de la SMA, con fecha </w:t>
            </w:r>
            <w:r>
              <w:t xml:space="preserve">14 </w:t>
            </w:r>
            <w:r w:rsidRPr="001A5BBA">
              <w:t>de ma</w:t>
            </w:r>
            <w:r>
              <w:t>rz</w:t>
            </w:r>
            <w:r w:rsidRPr="001A5BBA">
              <w:t>o de 2016, deriva a la División de Fiscalización de la SMA, el Formulario de Solicitud de Actividad de Fiscalización Ambiental N°</w:t>
            </w:r>
            <w:r>
              <w:t>77</w:t>
            </w:r>
            <w:r w:rsidRPr="001A5BBA">
              <w:t xml:space="preserve">-2016 (Anexo </w:t>
            </w:r>
            <w:r>
              <w:t>2</w:t>
            </w:r>
            <w:r w:rsidRPr="001A5BBA">
              <w:t>), donde</w:t>
            </w:r>
            <w:r w:rsidRPr="00E2633D">
              <w:t xml:space="preserve"> se solicita la ejecución de una inspección ambiental a las instalaciones de </w:t>
            </w:r>
            <w:r>
              <w:t>Julio Martínez Oliva e Hijos</w:t>
            </w:r>
            <w:r w:rsidRPr="00E2633D">
              <w:t>.</w:t>
            </w:r>
          </w:p>
          <w:p w:rsidR="00514A4E" w:rsidRPr="006062E2" w:rsidRDefault="00514A4E" w:rsidP="00120BB1">
            <w:pPr>
              <w:rPr>
                <w:rFonts w:asciiTheme="minorHAnsi" w:hAnsiTheme="minorHAnsi"/>
              </w:rPr>
            </w:pPr>
          </w:p>
        </w:tc>
      </w:tr>
    </w:tbl>
    <w:p w:rsidR="00B9164E" w:rsidRPr="006062E2" w:rsidRDefault="00B9164E" w:rsidP="006062E2">
      <w:pPr>
        <w:spacing w:after="0" w:line="240" w:lineRule="auto"/>
        <w:ind w:left="576"/>
        <w:contextualSpacing/>
        <w:outlineLvl w:val="0"/>
        <w:rPr>
          <w:rFonts w:eastAsia="Calibri" w:cs="Calibri"/>
          <w:b/>
          <w:sz w:val="24"/>
          <w:szCs w:val="20"/>
        </w:rPr>
      </w:pPr>
      <w:bookmarkStart w:id="34" w:name="_Toc352840387"/>
      <w:bookmarkStart w:id="35" w:name="_Toc352841447"/>
      <w:bookmarkStart w:id="36" w:name="_Toc353998113"/>
      <w:bookmarkStart w:id="37" w:name="_Toc353998186"/>
      <w:bookmarkStart w:id="38" w:name="_Toc382383538"/>
      <w:bookmarkStart w:id="39" w:name="_Toc382472360"/>
      <w:bookmarkStart w:id="40" w:name="_Toc390184271"/>
      <w:bookmarkStart w:id="41" w:name="_Toc390360002"/>
      <w:bookmarkStart w:id="42" w:name="_Toc390777023"/>
      <w:bookmarkStart w:id="43" w:name="_Toc447875234"/>
      <w:bookmarkStart w:id="44" w:name="_Toc449085412"/>
      <w:bookmarkStart w:id="45"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46" w:name="_Toc495657403"/>
      <w:r w:rsidRPr="00B9164E">
        <w:rPr>
          <w:rFonts w:eastAsia="Calibri" w:cs="Calibri"/>
          <w:b/>
          <w:sz w:val="24"/>
          <w:szCs w:val="20"/>
        </w:rPr>
        <w:t>Materia Específica Objeto de la Fiscalización Ambiental</w:t>
      </w:r>
      <w:bookmarkEnd w:id="34"/>
      <w:bookmarkEnd w:id="35"/>
      <w:bookmarkEnd w:id="36"/>
      <w:bookmarkEnd w:id="37"/>
      <w:bookmarkEnd w:id="38"/>
      <w:bookmarkEnd w:id="39"/>
      <w:bookmarkEnd w:id="40"/>
      <w:bookmarkEnd w:id="41"/>
      <w:bookmarkEnd w:id="42"/>
      <w:bookmarkEnd w:id="43"/>
      <w:bookmarkEnd w:id="44"/>
      <w:bookmarkEnd w:id="45"/>
      <w:bookmarkEnd w:id="46"/>
    </w:p>
    <w:p w:rsidR="008B6F50" w:rsidRPr="00B9164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111D5E" w:rsidRDefault="0089056B" w:rsidP="006062E2">
            <w:pPr>
              <w:numPr>
                <w:ilvl w:val="0"/>
                <w:numId w:val="4"/>
              </w:numPr>
              <w:spacing w:after="0" w:line="240" w:lineRule="auto"/>
              <w:contextualSpacing/>
              <w:jc w:val="both"/>
              <w:rPr>
                <w:rFonts w:eastAsia="Times New Roman" w:cs="Calibri"/>
                <w:sz w:val="20"/>
                <w:szCs w:val="16"/>
                <w:lang w:eastAsia="es-CL"/>
              </w:rPr>
            </w:pPr>
            <w:r>
              <w:rPr>
                <w:rFonts w:eastAsia="Times New Roman" w:cs="Calibri"/>
                <w:sz w:val="20"/>
                <w:szCs w:val="16"/>
                <w:lang w:eastAsia="es-CL"/>
              </w:rPr>
              <w:t>E</w:t>
            </w:r>
            <w:r w:rsidR="00111D5E" w:rsidRPr="00111D5E">
              <w:rPr>
                <w:rFonts w:eastAsia="Times New Roman" w:cs="Calibri"/>
                <w:sz w:val="20"/>
                <w:szCs w:val="16"/>
                <w:lang w:eastAsia="es-CL"/>
              </w:rPr>
              <w:t>lusión al Sistema de Evaluación de Impacto Ambiental (SEIA)</w:t>
            </w:r>
          </w:p>
          <w:p w:rsidR="00B9164E" w:rsidRPr="00111D5E" w:rsidRDefault="00B9164E" w:rsidP="006062E2">
            <w:pPr>
              <w:spacing w:after="0" w:line="240" w:lineRule="auto"/>
              <w:jc w:val="both"/>
              <w:rPr>
                <w:rFonts w:eastAsia="Times New Roman" w:cs="Calibri"/>
                <w:sz w:val="16"/>
                <w:szCs w:val="16"/>
                <w:lang w:eastAsia="es-CL"/>
              </w:rPr>
            </w:pPr>
          </w:p>
        </w:tc>
      </w:tr>
    </w:tbl>
    <w:p w:rsidR="00B9164E" w:rsidRPr="00B9164E" w:rsidRDefault="00B9164E" w:rsidP="006062E2">
      <w:pPr>
        <w:spacing w:after="0" w:line="240" w:lineRule="auto"/>
        <w:jc w:val="both"/>
        <w:rPr>
          <w:rFonts w:eastAsia="Calibri" w:cs="Times New Roman"/>
        </w:rPr>
      </w:pPr>
    </w:p>
    <w:p w:rsidR="00B9164E" w:rsidRPr="00B9164E" w:rsidRDefault="00B9164E" w:rsidP="006062E2">
      <w:pPr>
        <w:numPr>
          <w:ilvl w:val="1"/>
          <w:numId w:val="9"/>
        </w:numPr>
        <w:spacing w:after="0" w:line="240" w:lineRule="auto"/>
        <w:contextualSpacing/>
        <w:outlineLvl w:val="0"/>
        <w:rPr>
          <w:rFonts w:eastAsia="Calibri" w:cs="Calibri"/>
          <w:b/>
          <w:sz w:val="24"/>
          <w:szCs w:val="20"/>
        </w:rPr>
      </w:pPr>
      <w:bookmarkStart w:id="47" w:name="_Toc352162452"/>
      <w:bookmarkStart w:id="48" w:name="_Toc352162789"/>
      <w:bookmarkStart w:id="49" w:name="_Toc352840388"/>
      <w:bookmarkStart w:id="50" w:name="_Toc352841448"/>
      <w:bookmarkStart w:id="51" w:name="_Toc353998114"/>
      <w:bookmarkStart w:id="52" w:name="_Toc353998187"/>
      <w:bookmarkStart w:id="53" w:name="_Toc382383539"/>
      <w:bookmarkStart w:id="54" w:name="_Toc382472361"/>
      <w:bookmarkStart w:id="55" w:name="_Toc390184272"/>
      <w:bookmarkStart w:id="56" w:name="_Toc390360003"/>
      <w:bookmarkStart w:id="57" w:name="_Toc390777024"/>
      <w:bookmarkStart w:id="58" w:name="_Toc447875235"/>
      <w:bookmarkStart w:id="59" w:name="_Toc449085413"/>
      <w:bookmarkStart w:id="60" w:name="_Toc449085969"/>
      <w:bookmarkStart w:id="61" w:name="_Toc495657404"/>
      <w:r w:rsidRPr="00B9164E">
        <w:rPr>
          <w:rFonts w:eastAsia="Calibri" w:cs="Calibri"/>
          <w:b/>
          <w:sz w:val="24"/>
          <w:szCs w:val="20"/>
        </w:rPr>
        <w:t>Aspectos relativos a la ejecución de la Inspección Ambiental</w:t>
      </w:r>
      <w:bookmarkStart w:id="62" w:name="_Toc353998115"/>
      <w:bookmarkStart w:id="63" w:name="_Toc353998188"/>
      <w:bookmarkStart w:id="64" w:name="_Toc382383540"/>
      <w:bookmarkStart w:id="65" w:name="_Toc382472362"/>
      <w:bookmarkStart w:id="66" w:name="_Toc390184273"/>
      <w:bookmarkStart w:id="67" w:name="_Toc390360004"/>
      <w:bookmarkStart w:id="68" w:name="_Toc390777025"/>
      <w:bookmarkStart w:id="69" w:name="_Toc44787523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00111D5E">
        <w:rPr>
          <w:rFonts w:eastAsia="Calibri" w:cs="Calibri"/>
          <w:b/>
          <w:sz w:val="24"/>
          <w:szCs w:val="20"/>
        </w:rPr>
        <w:t xml:space="preserve"> </w:t>
      </w:r>
    </w:p>
    <w:p w:rsidR="00B9164E" w:rsidRPr="000A2AC4" w:rsidRDefault="00B9164E" w:rsidP="000A2AC4">
      <w:pPr>
        <w:spacing w:line="240" w:lineRule="auto"/>
        <w:contextualSpacing/>
      </w:pPr>
    </w:p>
    <w:p w:rsidR="00B9164E" w:rsidRPr="000A2AC4" w:rsidRDefault="00B9164E" w:rsidP="006062E2">
      <w:pPr>
        <w:numPr>
          <w:ilvl w:val="2"/>
          <w:numId w:val="9"/>
        </w:numPr>
        <w:spacing w:after="0" w:line="240" w:lineRule="auto"/>
        <w:contextualSpacing/>
        <w:jc w:val="both"/>
        <w:outlineLvl w:val="1"/>
        <w:rPr>
          <w:rFonts w:eastAsia="Calibri" w:cs="Calibri"/>
          <w:b/>
        </w:rPr>
      </w:pPr>
      <w:bookmarkStart w:id="70" w:name="_Toc495657405"/>
      <w:bookmarkStart w:id="71" w:name="_Toc449085414"/>
      <w:bookmarkStart w:id="72" w:name="_Toc449085970"/>
      <w:r w:rsidRPr="000A2AC4">
        <w:rPr>
          <w:rFonts w:eastAsia="Calibri" w:cs="Calibri"/>
          <w:b/>
        </w:rPr>
        <w:t>Ejecución de la inspección</w:t>
      </w:r>
      <w:bookmarkEnd w:id="70"/>
      <w:r w:rsidRPr="000A2AC4">
        <w:rPr>
          <w:rFonts w:eastAsia="Calibri" w:cs="Calibri"/>
          <w:b/>
        </w:rPr>
        <w:t xml:space="preserve"> </w:t>
      </w:r>
      <w:bookmarkEnd w:id="62"/>
      <w:bookmarkEnd w:id="63"/>
      <w:bookmarkEnd w:id="64"/>
      <w:bookmarkEnd w:id="65"/>
      <w:bookmarkEnd w:id="66"/>
      <w:bookmarkEnd w:id="67"/>
      <w:bookmarkEnd w:id="68"/>
      <w:bookmarkEnd w:id="69"/>
      <w:bookmarkEnd w:id="71"/>
      <w:bookmarkEnd w:id="72"/>
    </w:p>
    <w:p w:rsidR="000A2AC4" w:rsidRPr="000A2AC4" w:rsidRDefault="000A2AC4" w:rsidP="000A2AC4">
      <w:pPr>
        <w:spacing w:after="0" w:line="240" w:lineRule="auto"/>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oposición al ingreso:</w:t>
            </w:r>
            <w:r w:rsidRPr="00B9164E">
              <w:rPr>
                <w:rFonts w:eastAsia="Calibri" w:cs="Times New Roman"/>
                <w:sz w:val="20"/>
                <w:szCs w:val="20"/>
              </w:rPr>
              <w:t xml:space="preserve"> </w:t>
            </w:r>
            <w:r w:rsidR="005A7E1B" w:rsidRPr="00F67089">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auxilio de fuerza pública: </w:t>
            </w:r>
            <w:r w:rsidR="005A7E1B" w:rsidRPr="00F67089">
              <w:rPr>
                <w:rFonts w:eastAsia="Calibri" w:cs="Times New Roman"/>
                <w:sz w:val="20"/>
                <w:szCs w:val="20"/>
              </w:rPr>
              <w:t>NO</w:t>
            </w:r>
          </w:p>
        </w:tc>
      </w:tr>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colaboración por parte de los fiscalizados:</w:t>
            </w:r>
            <w:r w:rsidRPr="00B9164E">
              <w:rPr>
                <w:rFonts w:eastAsia="Calibri" w:cs="Times New Roman"/>
                <w:b/>
                <w:color w:val="FF0000"/>
                <w:sz w:val="20"/>
                <w:szCs w:val="20"/>
              </w:rPr>
              <w:t xml:space="preserve"> </w:t>
            </w:r>
            <w:r w:rsidR="005A7E1B" w:rsidRPr="00F67089">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trato respetuoso y deferente: </w:t>
            </w:r>
            <w:r w:rsidR="005A7E1B" w:rsidRPr="00F67089">
              <w:rPr>
                <w:rFonts w:eastAsia="Calibri" w:cs="Times New Roman"/>
                <w:sz w:val="20"/>
                <w:szCs w:val="20"/>
              </w:rPr>
              <w:t>SI</w:t>
            </w:r>
          </w:p>
        </w:tc>
      </w:tr>
      <w:tr w:rsidR="00B9164E" w:rsidRPr="00B9164E"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9164E" w:rsidRDefault="00B9164E" w:rsidP="005A7E1B">
            <w:pPr>
              <w:spacing w:after="0" w:line="240" w:lineRule="auto"/>
              <w:rPr>
                <w:rFonts w:eastAsia="Calibri" w:cs="Times New Roman"/>
                <w:b/>
                <w:sz w:val="20"/>
                <w:szCs w:val="20"/>
              </w:rPr>
            </w:pPr>
            <w:r w:rsidRPr="00B9164E">
              <w:rPr>
                <w:rFonts w:eastAsia="Calibri" w:cs="Times New Roman"/>
                <w:b/>
                <w:sz w:val="20"/>
                <w:szCs w:val="20"/>
              </w:rPr>
              <w:t>Observaciones:</w:t>
            </w:r>
            <w:r w:rsidRPr="00B9164E">
              <w:rPr>
                <w:rFonts w:eastAsia="Calibri" w:cs="Times New Roman"/>
                <w:b/>
                <w:color w:val="FF0000"/>
                <w:sz w:val="20"/>
                <w:szCs w:val="20"/>
              </w:rPr>
              <w:t xml:space="preserve"> </w:t>
            </w:r>
            <w:r w:rsidR="005A7E1B" w:rsidRPr="00F67089">
              <w:rPr>
                <w:rFonts w:eastAsia="Calibri" w:cs="Times New Roman"/>
                <w:sz w:val="20"/>
                <w:szCs w:val="20"/>
              </w:rPr>
              <w:t>Sin observaciones</w:t>
            </w:r>
            <w:r w:rsidRPr="00F67089">
              <w:rPr>
                <w:rFonts w:eastAsia="Calibri" w:cs="Times New Roman"/>
                <w:sz w:val="20"/>
                <w:szCs w:val="20"/>
              </w:rPr>
              <w:t xml:space="preserve"> </w:t>
            </w:r>
          </w:p>
        </w:tc>
      </w:tr>
    </w:tbl>
    <w:p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rsidR="00B9164E" w:rsidRPr="00B9164E" w:rsidRDefault="00B9164E" w:rsidP="006062E2">
      <w:pPr>
        <w:numPr>
          <w:ilvl w:val="2"/>
          <w:numId w:val="9"/>
        </w:numPr>
        <w:spacing w:after="0" w:line="240" w:lineRule="auto"/>
        <w:contextualSpacing/>
        <w:jc w:val="both"/>
        <w:outlineLvl w:val="1"/>
        <w:rPr>
          <w:rFonts w:eastAsia="Calibri" w:cs="Calibri"/>
          <w:b/>
        </w:rPr>
      </w:pPr>
      <w:bookmarkStart w:id="73" w:name="_Toc495657406"/>
      <w:bookmarkStart w:id="74" w:name="_Toc390184274"/>
      <w:bookmarkStart w:id="75" w:name="_Toc390360005"/>
      <w:bookmarkStart w:id="76" w:name="_Toc390777026"/>
      <w:bookmarkStart w:id="77" w:name="_Toc447875237"/>
      <w:bookmarkStart w:id="78" w:name="_Toc449085415"/>
      <w:bookmarkStart w:id="79" w:name="_Toc449085971"/>
      <w:bookmarkStart w:id="80" w:name="_Toc352840390"/>
      <w:bookmarkStart w:id="81" w:name="_Toc352841450"/>
      <w:bookmarkStart w:id="82" w:name="_Toc353998117"/>
      <w:bookmarkStart w:id="83" w:name="_Toc353998190"/>
      <w:bookmarkStart w:id="84" w:name="_Toc382383541"/>
      <w:bookmarkStart w:id="85" w:name="_Toc382472363"/>
      <w:r w:rsidRPr="00B9164E">
        <w:rPr>
          <w:rFonts w:eastAsia="Calibri" w:cs="Calibri"/>
          <w:b/>
        </w:rPr>
        <w:lastRenderedPageBreak/>
        <w:t>Esquema de recorrido</w:t>
      </w:r>
      <w:bookmarkEnd w:id="73"/>
      <w:r w:rsidRPr="00B9164E">
        <w:rPr>
          <w:rFonts w:eastAsia="Calibri" w:cs="Calibri"/>
          <w:b/>
        </w:rPr>
        <w:t xml:space="preserve"> </w:t>
      </w:r>
      <w:bookmarkEnd w:id="74"/>
      <w:bookmarkEnd w:id="75"/>
      <w:bookmarkEnd w:id="76"/>
      <w:bookmarkEnd w:id="77"/>
      <w:bookmarkEnd w:id="78"/>
      <w:bookmarkEnd w:id="79"/>
    </w:p>
    <w:p w:rsidR="00B9164E" w:rsidRPr="00B9164E"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B9164E" w:rsidTr="00B17169">
        <w:tc>
          <w:tcPr>
            <w:tcW w:w="5000" w:type="pct"/>
          </w:tcPr>
          <w:p w:rsidR="00B9164E" w:rsidRPr="00B9164E" w:rsidRDefault="00300329" w:rsidP="006062E2">
            <w:pPr>
              <w:rPr>
                <w:rFonts w:asciiTheme="minorHAnsi" w:hAnsiTheme="minorHAnsi"/>
              </w:rPr>
            </w:pPr>
            <w:r>
              <w:rPr>
                <w:noProof/>
                <w:lang w:eastAsia="es-CL"/>
              </w:rPr>
              <w:drawing>
                <wp:inline distT="0" distB="0" distL="0" distR="0" wp14:anchorId="53531259" wp14:editId="00434224">
                  <wp:extent cx="6215177" cy="396706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8302" cy="3969063"/>
                          </a:xfrm>
                          <a:prstGeom prst="rect">
                            <a:avLst/>
                          </a:prstGeom>
                        </pic:spPr>
                      </pic:pic>
                    </a:graphicData>
                  </a:graphic>
                </wp:inline>
              </w:drawing>
            </w:r>
          </w:p>
          <w:p w:rsidR="00B9164E" w:rsidRPr="00B9164E" w:rsidRDefault="00B9164E" w:rsidP="006062E2">
            <w:pPr>
              <w:rPr>
                <w:rFonts w:asciiTheme="minorHAnsi" w:hAnsiTheme="minorHAnsi"/>
              </w:rPr>
            </w:pPr>
          </w:p>
        </w:tc>
      </w:tr>
    </w:tbl>
    <w:p w:rsidR="00B9164E" w:rsidRPr="00B9164E" w:rsidRDefault="00B9164E" w:rsidP="006062E2">
      <w:pPr>
        <w:spacing w:line="240" w:lineRule="auto"/>
      </w:pPr>
    </w:p>
    <w:p w:rsidR="00B9164E" w:rsidRDefault="00B9164E" w:rsidP="006062E2">
      <w:pPr>
        <w:numPr>
          <w:ilvl w:val="2"/>
          <w:numId w:val="9"/>
        </w:numPr>
        <w:spacing w:after="0" w:line="240" w:lineRule="auto"/>
        <w:contextualSpacing/>
        <w:jc w:val="both"/>
        <w:outlineLvl w:val="1"/>
        <w:rPr>
          <w:rFonts w:eastAsia="Calibri" w:cs="Calibri"/>
          <w:b/>
        </w:rPr>
      </w:pPr>
      <w:bookmarkStart w:id="86" w:name="_Toc495657407"/>
      <w:bookmarkStart w:id="87" w:name="_Toc390184275"/>
      <w:bookmarkStart w:id="88" w:name="_Toc390360006"/>
      <w:bookmarkStart w:id="89" w:name="_Toc390777027"/>
      <w:bookmarkStart w:id="90" w:name="_Toc447875238"/>
      <w:bookmarkStart w:id="91" w:name="_Toc449085416"/>
      <w:bookmarkStart w:id="92" w:name="_Toc449085972"/>
      <w:r w:rsidRPr="00B9164E">
        <w:rPr>
          <w:rFonts w:eastAsia="Calibri" w:cs="Calibri"/>
          <w:b/>
        </w:rPr>
        <w:t>Detalle del Recorrido de la Inspección</w:t>
      </w:r>
      <w:bookmarkEnd w:id="80"/>
      <w:bookmarkEnd w:id="81"/>
      <w:bookmarkEnd w:id="86"/>
      <w:r w:rsidRPr="00B9164E">
        <w:rPr>
          <w:rFonts w:eastAsia="Calibri" w:cs="Calibri"/>
          <w:b/>
        </w:rPr>
        <w:t xml:space="preserve"> </w:t>
      </w:r>
      <w:bookmarkEnd w:id="82"/>
      <w:bookmarkEnd w:id="83"/>
      <w:bookmarkEnd w:id="84"/>
      <w:bookmarkEnd w:id="85"/>
      <w:bookmarkEnd w:id="87"/>
      <w:bookmarkEnd w:id="88"/>
      <w:bookmarkEnd w:id="89"/>
      <w:bookmarkEnd w:id="90"/>
      <w:bookmarkEnd w:id="91"/>
      <w:bookmarkEnd w:id="92"/>
    </w:p>
    <w:p w:rsidR="006F46AF" w:rsidRDefault="006F46AF" w:rsidP="006F46AF">
      <w:pPr>
        <w:spacing w:after="0" w:line="240" w:lineRule="auto"/>
        <w:ind w:left="720"/>
        <w:contextualSpacing/>
        <w:jc w:val="both"/>
        <w:outlineLvl w:val="1"/>
        <w:rPr>
          <w:rFonts w:eastAsia="Calibri" w:cs="Calibri"/>
          <w:b/>
        </w:rPr>
      </w:pPr>
    </w:p>
    <w:p w:rsidR="006F46AF" w:rsidRPr="006F46AF" w:rsidRDefault="00991E5E" w:rsidP="006F46AF">
      <w:pPr>
        <w:pStyle w:val="IFA4"/>
        <w:rPr>
          <w:color w:val="FF0000"/>
        </w:rPr>
      </w:pPr>
      <w:bookmarkStart w:id="93" w:name="_Toc495657408"/>
      <w:r>
        <w:t>D</w:t>
      </w:r>
      <w:r w:rsidR="006F46AF" w:rsidRPr="006F46AF">
        <w:t>ía de inspección</w:t>
      </w:r>
      <w:bookmarkEnd w:id="93"/>
      <w:r w:rsidR="006F46AF" w:rsidRPr="006F46AF">
        <w:t xml:space="preserve"> </w:t>
      </w:r>
    </w:p>
    <w:p w:rsidR="006F46AF" w:rsidRPr="00D14AAD" w:rsidRDefault="006F46AF" w:rsidP="006F46AF">
      <w:pPr>
        <w:pStyle w:val="IFA4"/>
        <w:numPr>
          <w:ilvl w:val="0"/>
          <w:numId w:val="0"/>
        </w:numPr>
        <w:ind w:left="864"/>
        <w:rPr>
          <w:color w:val="FF0000"/>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31512B" w:rsidRDefault="006F46AF" w:rsidP="001416E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31512B" w:rsidRDefault="006F46AF" w:rsidP="001416E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F46AF" w:rsidRPr="0031512B"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F46AF" w:rsidRPr="0031512B" w:rsidRDefault="00300329" w:rsidP="001416E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31512B" w:rsidRDefault="00300329" w:rsidP="001416E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E1, Área de procesamiento de material</w:t>
            </w:r>
          </w:p>
        </w:tc>
      </w:tr>
      <w:tr w:rsidR="006F46AF" w:rsidRPr="0031512B" w:rsidTr="006F46A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31512B" w:rsidRDefault="00300329" w:rsidP="001416E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31512B" w:rsidRDefault="00300329" w:rsidP="001416E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E2, </w:t>
            </w:r>
            <w:r w:rsidR="00F67089">
              <w:rPr>
                <w:rFonts w:ascii="Calibri" w:eastAsia="Times New Roman" w:hAnsi="Calibri" w:cs="Calibri"/>
                <w:sz w:val="20"/>
                <w:szCs w:val="20"/>
                <w:lang w:val="es-ES_tradnl" w:eastAsia="es-CL"/>
              </w:rPr>
              <w:t>Montículo de acumulación de material.</w:t>
            </w:r>
          </w:p>
        </w:tc>
      </w:tr>
      <w:tr w:rsidR="006F46AF" w:rsidRPr="0031512B" w:rsidTr="006F46A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31512B" w:rsidRDefault="00300329" w:rsidP="001416E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31512B" w:rsidRDefault="00F67089" w:rsidP="001416E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E3, Oficinas administrativas de la actividad productiva</w:t>
            </w:r>
          </w:p>
        </w:tc>
      </w:tr>
    </w:tbl>
    <w:p w:rsidR="007A7DEB" w:rsidRDefault="007A7DEB" w:rsidP="006062E2">
      <w:pPr>
        <w:spacing w:after="0" w:line="240" w:lineRule="auto"/>
        <w:rPr>
          <w:rFonts w:eastAsia="Calibri" w:cs="Calibri"/>
          <w:b/>
          <w:color w:val="FF0000"/>
        </w:rPr>
      </w:pPr>
    </w:p>
    <w:p w:rsidR="006F46AF" w:rsidRPr="006062E2" w:rsidRDefault="006F46AF" w:rsidP="006062E2">
      <w:pPr>
        <w:spacing w:after="0" w:line="240" w:lineRule="auto"/>
        <w:rPr>
          <w:rFonts w:eastAsia="Calibri" w:cs="Calibri"/>
          <w:b/>
          <w:color w:val="FF0000"/>
        </w:rPr>
      </w:pPr>
    </w:p>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94" w:name="_Toc382383544"/>
      <w:bookmarkStart w:id="95" w:name="_Toc382472366"/>
      <w:bookmarkStart w:id="96" w:name="_Toc390184276"/>
      <w:bookmarkStart w:id="97" w:name="_Toc390360007"/>
      <w:bookmarkStart w:id="98" w:name="_Toc390777028"/>
      <w:bookmarkStart w:id="99" w:name="_Toc352840392"/>
      <w:bookmarkStart w:id="100" w:name="_Toc352841452"/>
    </w:p>
    <w:p w:rsidR="00BF33C7" w:rsidRPr="006062E2" w:rsidRDefault="007A7DEB" w:rsidP="006062E2">
      <w:pPr>
        <w:pStyle w:val="IFA1"/>
        <w:rPr>
          <w:rFonts w:asciiTheme="minorHAnsi" w:hAnsiTheme="minorHAnsi"/>
        </w:rPr>
      </w:pPr>
      <w:bookmarkStart w:id="101" w:name="_Toc390777030"/>
      <w:bookmarkStart w:id="102" w:name="_Toc495657409"/>
      <w:bookmarkEnd w:id="94"/>
      <w:bookmarkEnd w:id="95"/>
      <w:bookmarkEnd w:id="96"/>
      <w:bookmarkEnd w:id="97"/>
      <w:bookmarkEnd w:id="98"/>
      <w:bookmarkEnd w:id="99"/>
      <w:bookmarkEnd w:id="100"/>
      <w:r w:rsidRPr="006062E2">
        <w:rPr>
          <w:rFonts w:asciiTheme="minorHAnsi" w:hAnsiTheme="minorHAnsi"/>
        </w:rPr>
        <w:lastRenderedPageBreak/>
        <w:t>HECHOS CONSTATADOS</w:t>
      </w:r>
      <w:bookmarkStart w:id="103" w:name="_Ref352922216"/>
      <w:bookmarkStart w:id="104" w:name="_Toc353998120"/>
      <w:bookmarkStart w:id="105" w:name="_Toc353998193"/>
      <w:bookmarkStart w:id="106" w:name="_Toc382383547"/>
      <w:bookmarkStart w:id="107" w:name="_Toc382472369"/>
      <w:bookmarkStart w:id="108" w:name="_Toc390184279"/>
      <w:bookmarkStart w:id="109" w:name="_Toc390360010"/>
      <w:bookmarkStart w:id="110" w:name="_Toc390777031"/>
      <w:bookmarkEnd w:id="101"/>
      <w:bookmarkEnd w:id="102"/>
    </w:p>
    <w:p w:rsidR="00810D59" w:rsidRPr="006062E2" w:rsidRDefault="00810D59" w:rsidP="006062E2">
      <w:pPr>
        <w:pStyle w:val="Ttulo1"/>
        <w:numPr>
          <w:ilvl w:val="0"/>
          <w:numId w:val="0"/>
        </w:numPr>
        <w:ind w:left="576"/>
        <w:rPr>
          <w:rFonts w:asciiTheme="minorHAnsi" w:hAnsiTheme="minorHAnsi"/>
        </w:rPr>
      </w:pPr>
    </w:p>
    <w:p w:rsidR="007A7DEB" w:rsidRPr="006062E2" w:rsidRDefault="003E55EF" w:rsidP="006062E2">
      <w:pPr>
        <w:pStyle w:val="Ttulo1"/>
        <w:rPr>
          <w:rFonts w:asciiTheme="minorHAnsi" w:hAnsiTheme="minorHAnsi"/>
        </w:rPr>
      </w:pPr>
      <w:bookmarkStart w:id="111" w:name="_Toc495657410"/>
      <w:bookmarkEnd w:id="103"/>
      <w:bookmarkEnd w:id="104"/>
      <w:bookmarkEnd w:id="105"/>
      <w:bookmarkEnd w:id="106"/>
      <w:bookmarkEnd w:id="107"/>
      <w:bookmarkEnd w:id="108"/>
      <w:bookmarkEnd w:id="109"/>
      <w:bookmarkEnd w:id="110"/>
      <w:r>
        <w:rPr>
          <w:rFonts w:asciiTheme="minorHAnsi" w:hAnsiTheme="minorHAnsi"/>
        </w:rPr>
        <w:t xml:space="preserve">Elusión al Sistema de Evaluación de Impacto </w:t>
      </w:r>
      <w:r w:rsidR="00B9164E" w:rsidRPr="006062E2">
        <w:rPr>
          <w:rFonts w:asciiTheme="minorHAnsi" w:hAnsiTheme="minorHAnsi"/>
        </w:rPr>
        <w:t>A</w:t>
      </w:r>
      <w:bookmarkEnd w:id="111"/>
      <w:r>
        <w:rPr>
          <w:rFonts w:asciiTheme="minorHAnsi" w:hAnsiTheme="minorHAnsi"/>
        </w:rPr>
        <w:t>mbiental</w:t>
      </w:r>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 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r w:rsidR="00336F49">
              <w:rPr>
                <w:rFonts w:asciiTheme="minorHAnsi" w:hAnsiTheme="minorHAnsi"/>
                <w:b/>
              </w:rPr>
              <w:t>1</w:t>
            </w:r>
          </w:p>
        </w:tc>
      </w:tr>
      <w:tr w:rsidR="007A7DEB" w:rsidRPr="006062E2" w:rsidTr="00336F49">
        <w:trPr>
          <w:trHeight w:val="291"/>
        </w:trPr>
        <w:tc>
          <w:tcPr>
            <w:tcW w:w="5000" w:type="pct"/>
            <w:gridSpan w:val="2"/>
          </w:tcPr>
          <w:p w:rsidR="007A7DEB" w:rsidRPr="006062E2" w:rsidRDefault="007A7DEB" w:rsidP="00553A16">
            <w:pPr>
              <w:jc w:val="both"/>
              <w:rPr>
                <w:rFonts w:asciiTheme="minorHAnsi" w:hAnsiTheme="minorHAnsi"/>
                <w:lang w:eastAsia="es-CL"/>
              </w:rPr>
            </w:pPr>
            <w:bookmarkStart w:id="112" w:name="_Toc448927009"/>
            <w:bookmarkStart w:id="113" w:name="_Toc448928072"/>
            <w:r w:rsidRPr="006062E2">
              <w:rPr>
                <w:rFonts w:asciiTheme="minorHAnsi" w:eastAsia="Times New Roman" w:hAnsiTheme="minorHAnsi"/>
                <w:b/>
                <w:bCs/>
                <w:color w:val="000000"/>
                <w:lang w:eastAsia="es-CL"/>
              </w:rPr>
              <w:t>Documentación Revisada:</w:t>
            </w:r>
            <w:r w:rsidRPr="006062E2">
              <w:rPr>
                <w:rFonts w:asciiTheme="minorHAnsi" w:eastAsia="Times New Roman" w:hAnsiTheme="minorHAnsi"/>
                <w:bCs/>
                <w:color w:val="000000"/>
                <w:lang w:eastAsia="es-CL"/>
              </w:rPr>
              <w:t xml:space="preserve"> </w:t>
            </w:r>
            <w:bookmarkEnd w:id="112"/>
            <w:bookmarkEnd w:id="113"/>
            <w:r w:rsidR="003E55EF">
              <w:rPr>
                <w:rFonts w:asciiTheme="minorHAnsi" w:eastAsia="Times New Roman" w:hAnsiTheme="minorHAnsi"/>
                <w:bCs/>
                <w:color w:val="000000"/>
                <w:lang w:eastAsia="es-CL"/>
              </w:rPr>
              <w:t>no se presentaron los antecedentes solicitados en el acta de inspección ambiental de 30 de agosto de 2017</w:t>
            </w:r>
            <w:r w:rsidR="00553A16">
              <w:rPr>
                <w:rFonts w:asciiTheme="minorHAnsi" w:eastAsia="Times New Roman" w:hAnsiTheme="minorHAnsi"/>
                <w:bCs/>
                <w:color w:val="000000"/>
                <w:lang w:eastAsia="es-CL"/>
              </w:rPr>
              <w:t>, reiterados por medio de la Res. Exenta 1439, de 01/12/17 y de la Res. Exenta N°139, de 31/01/18</w:t>
            </w:r>
            <w:r w:rsidR="003E55EF">
              <w:rPr>
                <w:rFonts w:asciiTheme="minorHAnsi" w:eastAsia="Times New Roman" w:hAnsiTheme="minorHAnsi"/>
                <w:bCs/>
                <w:color w:val="000000"/>
                <w:lang w:eastAsia="es-CL"/>
              </w:rPr>
              <w:t>.</w:t>
            </w:r>
          </w:p>
        </w:tc>
      </w:tr>
      <w:tr w:rsidR="00FA5AFC" w:rsidRPr="006062E2" w:rsidTr="009706FF">
        <w:trPr>
          <w:trHeight w:val="1389"/>
        </w:trPr>
        <w:tc>
          <w:tcPr>
            <w:tcW w:w="5000" w:type="pct"/>
            <w:gridSpan w:val="2"/>
          </w:tcPr>
          <w:p w:rsidR="00963B9A" w:rsidRDefault="00963B9A" w:rsidP="00963B9A">
            <w:pPr>
              <w:rPr>
                <w:rFonts w:eastAsia="Times New Roman"/>
                <w:bCs/>
                <w:color w:val="000000"/>
                <w:lang w:eastAsia="es-CL"/>
              </w:rPr>
            </w:pPr>
            <w:r w:rsidRPr="00963B9A">
              <w:rPr>
                <w:rFonts w:eastAsia="Times New Roman"/>
                <w:b/>
                <w:bCs/>
                <w:color w:val="000000"/>
                <w:lang w:eastAsia="es-CL"/>
              </w:rPr>
              <w:t>Exigencias</w:t>
            </w:r>
            <w:r>
              <w:rPr>
                <w:rFonts w:eastAsia="Times New Roman"/>
                <w:bCs/>
                <w:color w:val="000000"/>
                <w:lang w:eastAsia="es-CL"/>
              </w:rPr>
              <w:t>:</w:t>
            </w:r>
          </w:p>
          <w:p w:rsidR="00963B9A" w:rsidRDefault="00963B9A" w:rsidP="00963B9A">
            <w:pPr>
              <w:rPr>
                <w:rFonts w:eastAsia="Times New Roman"/>
                <w:bCs/>
                <w:color w:val="000000"/>
                <w:lang w:eastAsia="es-CL"/>
              </w:rPr>
            </w:pPr>
          </w:p>
          <w:p w:rsidR="00963B9A" w:rsidRPr="00251E4B" w:rsidRDefault="00963B9A" w:rsidP="00963B9A">
            <w:pPr>
              <w:rPr>
                <w:b/>
              </w:rPr>
            </w:pPr>
            <w:r w:rsidRPr="00251E4B">
              <w:rPr>
                <w:b/>
              </w:rPr>
              <w:t>Análisis de Tipología de proyecto o modificación que requiere ingresar al SEIA, atingente al caso:</w:t>
            </w:r>
          </w:p>
          <w:p w:rsidR="00963B9A" w:rsidRDefault="00963B9A" w:rsidP="00963B9A">
            <w:pPr>
              <w:rPr>
                <w:b/>
              </w:rPr>
            </w:pPr>
          </w:p>
          <w:p w:rsidR="00963B9A" w:rsidRDefault="00963B9A" w:rsidP="00963B9A">
            <w:pPr>
              <w:rPr>
                <w:b/>
              </w:rPr>
            </w:pPr>
            <w:r w:rsidRPr="00267615">
              <w:rPr>
                <w:b/>
              </w:rPr>
              <w:t>Ley N° 19.300, Ley de Bases Generales del Medio Ambiente.</w:t>
            </w:r>
          </w:p>
          <w:p w:rsidR="00963B9A" w:rsidRPr="00267615" w:rsidRDefault="00963B9A" w:rsidP="00963B9A">
            <w:pPr>
              <w:rPr>
                <w:b/>
              </w:rPr>
            </w:pPr>
          </w:p>
          <w:p w:rsidR="00963B9A" w:rsidRPr="007E4B14" w:rsidRDefault="00963B9A" w:rsidP="00963B9A">
            <w:pPr>
              <w:rPr>
                <w:u w:val="single"/>
              </w:rPr>
            </w:pPr>
            <w:r w:rsidRPr="007E4B14">
              <w:rPr>
                <w:b/>
                <w:u w:val="single"/>
              </w:rPr>
              <w:t>Artículo 8, inciso 1</w:t>
            </w:r>
            <w:r w:rsidRPr="007E4B14">
              <w:rPr>
                <w:u w:val="single"/>
              </w:rPr>
              <w:t xml:space="preserve"> </w:t>
            </w:r>
          </w:p>
          <w:p w:rsidR="00963B9A" w:rsidRDefault="00963B9A" w:rsidP="00963B9A">
            <w:pPr>
              <w:rPr>
                <w:i/>
              </w:rPr>
            </w:pPr>
            <w:r w:rsidRPr="007E4B14">
              <w:rPr>
                <w:i/>
              </w:rPr>
              <w:t>“Los proyectos o actividades señalados en el artículo 10 sólo podrán ejecutarse o modificarse previa evaluación de su impacto ambiental, de acuerdo a lo establecido en la presente ley” […].</w:t>
            </w:r>
          </w:p>
          <w:p w:rsidR="00963B9A" w:rsidRPr="007E4B14" w:rsidRDefault="00963B9A" w:rsidP="00963B9A">
            <w:pPr>
              <w:rPr>
                <w:i/>
              </w:rPr>
            </w:pPr>
          </w:p>
          <w:p w:rsidR="00963B9A" w:rsidRPr="007E4B14" w:rsidRDefault="00963B9A" w:rsidP="00963B9A">
            <w:pPr>
              <w:rPr>
                <w:b/>
                <w:u w:val="single"/>
              </w:rPr>
            </w:pPr>
            <w:r w:rsidRPr="007E4B14">
              <w:rPr>
                <w:b/>
                <w:u w:val="single"/>
              </w:rPr>
              <w:t>Artículo</w:t>
            </w:r>
            <w:r w:rsidRPr="007E4B14">
              <w:rPr>
                <w:u w:val="single"/>
              </w:rPr>
              <w:t xml:space="preserve"> </w:t>
            </w:r>
            <w:r w:rsidRPr="007E4B14">
              <w:rPr>
                <w:b/>
                <w:u w:val="single"/>
              </w:rPr>
              <w:t>10</w:t>
            </w:r>
          </w:p>
          <w:p w:rsidR="00963B9A" w:rsidRPr="007E4B14" w:rsidRDefault="00963B9A" w:rsidP="00963B9A">
            <w:pPr>
              <w:rPr>
                <w:i/>
              </w:rPr>
            </w:pPr>
            <w:r w:rsidRPr="007E4B14">
              <w:rPr>
                <w:i/>
              </w:rPr>
              <w:t>“Los proyectos o actividades susceptibles de causar impacto ambiental, en cualquiera de sus fases, que deberán someterse al Sistema de Evaluación de Impacto Ambiental (SEIA), son los siguientes:</w:t>
            </w:r>
          </w:p>
          <w:p w:rsidR="00963B9A" w:rsidRPr="007E4B14" w:rsidRDefault="00963B9A" w:rsidP="00963B9A">
            <w:pPr>
              <w:rPr>
                <w:i/>
              </w:rPr>
            </w:pPr>
            <w:r w:rsidRPr="007E4B14">
              <w:rPr>
                <w:i/>
              </w:rPr>
              <w:t>[…].</w:t>
            </w:r>
          </w:p>
          <w:p w:rsidR="00963B9A" w:rsidRDefault="00963B9A" w:rsidP="00963B9A">
            <w:pPr>
              <w:rPr>
                <w:rFonts w:eastAsia="Times New Roman"/>
                <w:bCs/>
                <w:color w:val="000000"/>
                <w:lang w:eastAsia="es-CL"/>
              </w:rPr>
            </w:pPr>
            <w:r>
              <w:rPr>
                <w:rFonts w:eastAsia="Times New Roman"/>
                <w:bCs/>
                <w:color w:val="000000"/>
                <w:lang w:eastAsia="es-CL"/>
              </w:rPr>
              <w:t>i.- Proyectos de desarrollo minero, incluidos los de carbón, petróleo y gas, comprendiendo las prospecciones, explotaciones, plantas procesadoras y disposición de residuos y estériles, así como la extracción industrial de áridos, turba o greda.</w:t>
            </w:r>
          </w:p>
          <w:p w:rsidR="00963B9A" w:rsidRDefault="00963B9A" w:rsidP="00963B9A">
            <w:pPr>
              <w:rPr>
                <w:rFonts w:eastAsia="Times New Roman"/>
                <w:bCs/>
                <w:color w:val="000000"/>
                <w:lang w:eastAsia="es-CL"/>
              </w:rPr>
            </w:pPr>
          </w:p>
          <w:p w:rsidR="00963B9A" w:rsidRPr="00963B9A" w:rsidRDefault="00963B9A" w:rsidP="00963B9A">
            <w:pPr>
              <w:rPr>
                <w:rFonts w:eastAsia="Times New Roman"/>
                <w:b/>
                <w:bCs/>
                <w:color w:val="000000"/>
                <w:lang w:eastAsia="es-CL"/>
              </w:rPr>
            </w:pPr>
            <w:r w:rsidRPr="00963B9A">
              <w:rPr>
                <w:rFonts w:eastAsia="Times New Roman"/>
                <w:b/>
                <w:bCs/>
                <w:color w:val="000000"/>
                <w:lang w:eastAsia="es-CL"/>
              </w:rPr>
              <w:t>Artículo 3° D.S. N°40/2012, del Ministerio de Medio Ambiente, que aprobó el Reglamento del Sistema de Evaluación de Impacto Ambiental (RSEIA).</w:t>
            </w:r>
          </w:p>
          <w:p w:rsidR="00963B9A" w:rsidRPr="00D14D52" w:rsidRDefault="00963B9A" w:rsidP="00963B9A">
            <w:pPr>
              <w:rPr>
                <w:rFonts w:eastAsia="Times New Roman"/>
                <w:bCs/>
                <w:color w:val="000000"/>
                <w:lang w:eastAsia="es-CL"/>
              </w:rPr>
            </w:pPr>
            <w:r w:rsidRPr="00D14D52">
              <w:rPr>
                <w:rFonts w:eastAsia="Times New Roman"/>
                <w:bCs/>
                <w:color w:val="000000"/>
                <w:lang w:eastAsia="es-CL"/>
              </w:rPr>
              <w:t>Tipos de proyectos o actividades</w:t>
            </w:r>
            <w:r>
              <w:rPr>
                <w:rFonts w:eastAsia="Times New Roman"/>
                <w:bCs/>
                <w:color w:val="000000"/>
                <w:lang w:eastAsia="es-CL"/>
              </w:rPr>
              <w:t>.</w:t>
            </w:r>
            <w:r w:rsidRPr="00D14D52">
              <w:rPr>
                <w:rFonts w:eastAsia="Times New Roman"/>
                <w:bCs/>
                <w:color w:val="000000"/>
                <w:lang w:eastAsia="es-CL"/>
              </w:rPr>
              <w:t xml:space="preserve"> </w:t>
            </w:r>
          </w:p>
          <w:p w:rsidR="00963B9A" w:rsidRPr="00D14D52" w:rsidRDefault="00963B9A" w:rsidP="00963B9A">
            <w:pPr>
              <w:rPr>
                <w:rFonts w:eastAsia="Times New Roman"/>
                <w:bCs/>
                <w:color w:val="000000"/>
                <w:lang w:eastAsia="es-CL"/>
              </w:rPr>
            </w:pPr>
            <w:r w:rsidRPr="00D14D52">
              <w:rPr>
                <w:rFonts w:eastAsia="Times New Roman"/>
                <w:bCs/>
                <w:color w:val="000000"/>
                <w:lang w:eastAsia="es-CL"/>
              </w:rPr>
              <w:t xml:space="preserve">“Los proyectos o actividades susceptibles de causar impacto ambiental, en cualquiera de sus fases, que deberán someterse al Sistema de Evaluación de Impacto Ambiental, son los siguientes: </w:t>
            </w:r>
          </w:p>
          <w:p w:rsidR="00963B9A" w:rsidRPr="00D14D52" w:rsidRDefault="00963B9A" w:rsidP="00963B9A">
            <w:pPr>
              <w:rPr>
                <w:rFonts w:eastAsia="Times New Roman"/>
                <w:bCs/>
                <w:color w:val="000000"/>
                <w:lang w:eastAsia="es-CL"/>
              </w:rPr>
            </w:pPr>
            <w:r w:rsidRPr="00D14D52">
              <w:rPr>
                <w:rFonts w:eastAsia="Times New Roman"/>
                <w:bCs/>
                <w:color w:val="000000"/>
                <w:lang w:eastAsia="es-CL"/>
              </w:rPr>
              <w:t>[…]</w:t>
            </w:r>
            <w:r>
              <w:rPr>
                <w:rFonts w:eastAsia="Times New Roman"/>
                <w:bCs/>
                <w:color w:val="000000"/>
                <w:lang w:eastAsia="es-CL"/>
              </w:rPr>
              <w:t>.</w:t>
            </w:r>
          </w:p>
          <w:p w:rsidR="00963B9A" w:rsidRDefault="00963B9A" w:rsidP="00963B9A">
            <w:pPr>
              <w:rPr>
                <w:rFonts w:eastAsia="Times New Roman"/>
                <w:bCs/>
                <w:color w:val="000000"/>
                <w:lang w:eastAsia="es-CL"/>
              </w:rPr>
            </w:pPr>
          </w:p>
          <w:p w:rsidR="00963B9A" w:rsidRPr="007572D4" w:rsidRDefault="00963B9A" w:rsidP="00963B9A">
            <w:pPr>
              <w:rPr>
                <w:rFonts w:eastAsia="Times New Roman"/>
                <w:bCs/>
                <w:color w:val="000000"/>
                <w:lang w:eastAsia="es-CL"/>
              </w:rPr>
            </w:pPr>
            <w:r w:rsidRPr="007572D4">
              <w:rPr>
                <w:rFonts w:eastAsia="Times New Roman"/>
                <w:bCs/>
                <w:color w:val="000000"/>
                <w:lang w:eastAsia="es-CL"/>
              </w:rPr>
              <w:t>i.5. Se entenderá que los proyectos o actividades de</w:t>
            </w:r>
            <w:r>
              <w:rPr>
                <w:rFonts w:eastAsia="Times New Roman"/>
                <w:bCs/>
                <w:color w:val="000000"/>
                <w:lang w:eastAsia="es-CL"/>
              </w:rPr>
              <w:t xml:space="preserve"> </w:t>
            </w:r>
            <w:r w:rsidRPr="007572D4">
              <w:rPr>
                <w:rFonts w:eastAsia="Times New Roman"/>
                <w:bCs/>
                <w:color w:val="000000"/>
                <w:lang w:eastAsia="es-CL"/>
              </w:rPr>
              <w:t>extracción de áridos o greda son de dimensiones</w:t>
            </w:r>
            <w:r>
              <w:rPr>
                <w:rFonts w:eastAsia="Times New Roman"/>
                <w:bCs/>
                <w:color w:val="000000"/>
                <w:lang w:eastAsia="es-CL"/>
              </w:rPr>
              <w:t xml:space="preserve"> </w:t>
            </w:r>
            <w:r w:rsidRPr="007572D4">
              <w:rPr>
                <w:rFonts w:eastAsia="Times New Roman"/>
                <w:bCs/>
                <w:color w:val="000000"/>
                <w:lang w:eastAsia="es-CL"/>
              </w:rPr>
              <w:t>industriales cuando:</w:t>
            </w:r>
          </w:p>
          <w:p w:rsidR="00963B9A" w:rsidRPr="00D14D52" w:rsidRDefault="00963B9A" w:rsidP="00963B9A">
            <w:pPr>
              <w:rPr>
                <w:rFonts w:eastAsia="Times New Roman"/>
                <w:bCs/>
                <w:color w:val="000000"/>
                <w:lang w:eastAsia="es-CL"/>
              </w:rPr>
            </w:pPr>
            <w:r w:rsidRPr="00D14D52">
              <w:rPr>
                <w:rFonts w:eastAsia="Times New Roman"/>
                <w:bCs/>
                <w:color w:val="000000"/>
                <w:lang w:eastAsia="es-CL"/>
              </w:rPr>
              <w:t>[…]</w:t>
            </w:r>
            <w:r>
              <w:rPr>
                <w:rFonts w:eastAsia="Times New Roman"/>
                <w:bCs/>
                <w:color w:val="000000"/>
                <w:lang w:eastAsia="es-CL"/>
              </w:rPr>
              <w:t>.</w:t>
            </w:r>
          </w:p>
          <w:p w:rsidR="00963B9A" w:rsidRDefault="00963B9A" w:rsidP="00A6545B">
            <w:pPr>
              <w:ind w:left="708"/>
              <w:jc w:val="both"/>
              <w:rPr>
                <w:rFonts w:eastAsia="Times New Roman"/>
                <w:bCs/>
                <w:color w:val="000000"/>
                <w:lang w:eastAsia="es-CL"/>
              </w:rPr>
            </w:pPr>
            <w:r w:rsidRPr="007572D4">
              <w:rPr>
                <w:rFonts w:eastAsia="Times New Roman"/>
                <w:bCs/>
                <w:color w:val="000000"/>
                <w:lang w:eastAsia="es-CL"/>
              </w:rPr>
              <w:t>i.5.</w:t>
            </w:r>
            <w:r w:rsidR="00CF2589">
              <w:rPr>
                <w:rFonts w:eastAsia="Times New Roman"/>
                <w:bCs/>
                <w:color w:val="000000"/>
                <w:lang w:eastAsia="es-CL"/>
              </w:rPr>
              <w:t>1</w:t>
            </w:r>
            <w:r w:rsidRPr="007572D4">
              <w:rPr>
                <w:rFonts w:eastAsia="Times New Roman"/>
                <w:bCs/>
                <w:color w:val="000000"/>
                <w:lang w:eastAsia="es-CL"/>
              </w:rPr>
              <w:t xml:space="preserve"> Tratándose de extracciones en </w:t>
            </w:r>
            <w:r w:rsidR="00A6545B">
              <w:rPr>
                <w:rFonts w:eastAsia="Times New Roman"/>
                <w:bCs/>
                <w:color w:val="000000"/>
                <w:lang w:eastAsia="es-CL"/>
              </w:rPr>
              <w:t>pozos o canteras</w:t>
            </w:r>
            <w:r w:rsidRPr="007572D4">
              <w:rPr>
                <w:rFonts w:eastAsia="Times New Roman"/>
                <w:bCs/>
                <w:color w:val="000000"/>
                <w:lang w:eastAsia="es-CL"/>
              </w:rPr>
              <w:t xml:space="preserve">, </w:t>
            </w:r>
            <w:r w:rsidR="00A6545B">
              <w:rPr>
                <w:rFonts w:eastAsia="Times New Roman"/>
                <w:bCs/>
                <w:color w:val="000000"/>
                <w:lang w:eastAsia="es-CL"/>
              </w:rPr>
              <w:t xml:space="preserve">la extracción de áridos y/o greda sea igual o superior a diez </w:t>
            </w:r>
            <w:r w:rsidRPr="007572D4">
              <w:rPr>
                <w:rFonts w:eastAsia="Times New Roman"/>
                <w:bCs/>
                <w:color w:val="000000"/>
                <w:lang w:eastAsia="es-CL"/>
              </w:rPr>
              <w:t xml:space="preserve">mil metros cúbicos </w:t>
            </w:r>
            <w:r w:rsidR="00A6545B">
              <w:rPr>
                <w:rFonts w:eastAsia="Times New Roman"/>
                <w:bCs/>
                <w:color w:val="000000"/>
                <w:lang w:eastAsia="es-CL"/>
              </w:rPr>
              <w:t xml:space="preserve">mensuales </w:t>
            </w:r>
            <w:r w:rsidRPr="007572D4">
              <w:rPr>
                <w:rFonts w:eastAsia="Times New Roman"/>
                <w:bCs/>
                <w:color w:val="000000"/>
                <w:lang w:eastAsia="es-CL"/>
              </w:rPr>
              <w:t>(</w:t>
            </w:r>
            <w:r w:rsidR="00A6545B">
              <w:rPr>
                <w:rFonts w:eastAsia="Times New Roman"/>
                <w:bCs/>
                <w:color w:val="000000"/>
                <w:lang w:eastAsia="es-CL"/>
              </w:rPr>
              <w:t>1</w:t>
            </w:r>
            <w:r w:rsidRPr="007572D4">
              <w:rPr>
                <w:rFonts w:eastAsia="Times New Roman"/>
                <w:bCs/>
                <w:color w:val="000000"/>
                <w:lang w:eastAsia="es-CL"/>
              </w:rPr>
              <w:t>0.000 m³</w:t>
            </w:r>
            <w:r w:rsidR="00A6545B">
              <w:rPr>
                <w:rFonts w:eastAsia="Times New Roman"/>
                <w:bCs/>
                <w:color w:val="000000"/>
                <w:lang w:eastAsia="es-CL"/>
              </w:rPr>
              <w:t>/mes</w:t>
            </w:r>
            <w:r w:rsidRPr="007572D4">
              <w:rPr>
                <w:rFonts w:eastAsia="Times New Roman"/>
                <w:bCs/>
                <w:color w:val="000000"/>
                <w:lang w:eastAsia="es-CL"/>
              </w:rPr>
              <w:t>), o a ci</w:t>
            </w:r>
            <w:r w:rsidR="00A6545B">
              <w:rPr>
                <w:rFonts w:eastAsia="Times New Roman"/>
                <w:bCs/>
                <w:color w:val="000000"/>
                <w:lang w:eastAsia="es-CL"/>
              </w:rPr>
              <w:t>en</w:t>
            </w:r>
            <w:r w:rsidRPr="007572D4">
              <w:rPr>
                <w:rFonts w:eastAsia="Times New Roman"/>
                <w:bCs/>
                <w:color w:val="000000"/>
                <w:lang w:eastAsia="es-CL"/>
              </w:rPr>
              <w:t xml:space="preserve"> mil metros cúbicos</w:t>
            </w:r>
            <w:r>
              <w:rPr>
                <w:rFonts w:eastAsia="Times New Roman"/>
                <w:bCs/>
                <w:color w:val="000000"/>
                <w:lang w:eastAsia="es-CL"/>
              </w:rPr>
              <w:t xml:space="preserve"> </w:t>
            </w:r>
            <w:r w:rsidR="00A6545B">
              <w:rPr>
                <w:rFonts w:eastAsia="Times New Roman"/>
                <w:bCs/>
                <w:color w:val="000000"/>
                <w:lang w:eastAsia="es-CL"/>
              </w:rPr>
              <w:t>(100.000 m³) totales de material removido durante la vida útil del proyecto, o abarcar una superficie total igual o superior a cinco hectáreas (5 ha)</w:t>
            </w:r>
            <w:r w:rsidRPr="007572D4">
              <w:rPr>
                <w:rFonts w:eastAsia="Times New Roman"/>
                <w:bCs/>
                <w:color w:val="000000"/>
                <w:lang w:eastAsia="es-CL"/>
              </w:rPr>
              <w:t>;</w:t>
            </w:r>
          </w:p>
          <w:p w:rsidR="00993888" w:rsidRDefault="00993888" w:rsidP="00A6545B">
            <w:pPr>
              <w:ind w:left="708"/>
              <w:jc w:val="both"/>
              <w:rPr>
                <w:rFonts w:eastAsia="Times New Roman"/>
                <w:bCs/>
                <w:color w:val="000000"/>
                <w:lang w:eastAsia="es-CL"/>
              </w:rPr>
            </w:pPr>
          </w:p>
          <w:p w:rsidR="00993888" w:rsidRDefault="00993888" w:rsidP="00CA6EFF">
            <w:pPr>
              <w:jc w:val="both"/>
              <w:rPr>
                <w:rFonts w:eastAsia="Times New Roman"/>
                <w:bCs/>
                <w:color w:val="000000"/>
                <w:lang w:eastAsia="es-CL"/>
              </w:rPr>
            </w:pPr>
            <w:r>
              <w:rPr>
                <w:rFonts w:eastAsia="Times New Roman"/>
                <w:bCs/>
                <w:color w:val="000000"/>
                <w:lang w:eastAsia="es-CL"/>
              </w:rPr>
              <w:lastRenderedPageBreak/>
              <w:t>k. Instalaciones fabriles, tales como metalúrgicas, químicas, textiles, productoras de materiales para la construcción, de equipos y productos metálicos y curtiembres, de dimensiones industriales, Se entenderá que estos proyectos o actividades son de dimensiones industriales cuando se trate de:</w:t>
            </w:r>
          </w:p>
          <w:p w:rsidR="000935E3" w:rsidRPr="00D14D52" w:rsidRDefault="000935E3" w:rsidP="00CA6EFF">
            <w:pPr>
              <w:jc w:val="both"/>
              <w:rPr>
                <w:rFonts w:eastAsia="Times New Roman"/>
                <w:bCs/>
                <w:color w:val="000000"/>
                <w:lang w:eastAsia="es-CL"/>
              </w:rPr>
            </w:pPr>
            <w:r w:rsidRPr="00D14D52">
              <w:rPr>
                <w:rFonts w:eastAsia="Times New Roman"/>
                <w:bCs/>
                <w:color w:val="000000"/>
                <w:lang w:eastAsia="es-CL"/>
              </w:rPr>
              <w:t>[…]</w:t>
            </w:r>
            <w:r>
              <w:rPr>
                <w:rFonts w:eastAsia="Times New Roman"/>
                <w:bCs/>
                <w:color w:val="000000"/>
                <w:lang w:eastAsia="es-CL"/>
              </w:rPr>
              <w:t>.</w:t>
            </w:r>
          </w:p>
          <w:p w:rsidR="00993888" w:rsidRDefault="00993888" w:rsidP="00CA6EFF">
            <w:pPr>
              <w:jc w:val="both"/>
              <w:rPr>
                <w:rFonts w:eastAsia="Times New Roman"/>
                <w:bCs/>
                <w:color w:val="000000"/>
                <w:lang w:eastAsia="es-CL"/>
              </w:rPr>
            </w:pPr>
          </w:p>
          <w:p w:rsidR="00993888" w:rsidRDefault="00993888" w:rsidP="00A6545B">
            <w:pPr>
              <w:ind w:left="708"/>
              <w:jc w:val="both"/>
              <w:rPr>
                <w:rFonts w:eastAsia="Times New Roman"/>
                <w:bCs/>
                <w:color w:val="000000"/>
                <w:lang w:eastAsia="es-CL"/>
              </w:rPr>
            </w:pPr>
            <w:r>
              <w:rPr>
                <w:rFonts w:eastAsia="Times New Roman"/>
                <w:bCs/>
                <w:color w:val="000000"/>
                <w:lang w:eastAsia="es-CL"/>
              </w:rPr>
              <w:t>k.1.Instalaciones fabriles</w:t>
            </w:r>
            <w:r w:rsidR="009706FF">
              <w:rPr>
                <w:rFonts w:eastAsia="Times New Roman"/>
                <w:bCs/>
                <w:color w:val="000000"/>
                <w:lang w:eastAsia="es-CL"/>
              </w:rPr>
              <w:t xml:space="preserve"> </w:t>
            </w:r>
            <w:r>
              <w:rPr>
                <w:rFonts w:eastAsia="Times New Roman"/>
                <w:bCs/>
                <w:color w:val="000000"/>
                <w:lang w:eastAsia="es-CL"/>
              </w:rPr>
              <w:t xml:space="preserve">cuya potencia </w:t>
            </w:r>
            <w:r w:rsidR="009706FF">
              <w:rPr>
                <w:rFonts w:eastAsia="Times New Roman"/>
                <w:bCs/>
                <w:color w:val="000000"/>
                <w:lang w:eastAsia="es-CL"/>
              </w:rPr>
              <w:t>instalada</w:t>
            </w:r>
            <w:r>
              <w:rPr>
                <w:rFonts w:eastAsia="Times New Roman"/>
                <w:bCs/>
                <w:color w:val="000000"/>
                <w:lang w:eastAsia="es-CL"/>
              </w:rPr>
              <w:t xml:space="preserve"> sea igual o superior a dos mil kilovoltios-ampere (2000 KVA), determinada por la suma de las capacidades de los transformadores de un establecimiento industrial.</w:t>
            </w:r>
          </w:p>
          <w:p w:rsidR="00786E42" w:rsidRDefault="00786E42" w:rsidP="00A6545B">
            <w:pPr>
              <w:ind w:left="708"/>
              <w:jc w:val="both"/>
              <w:rPr>
                <w:rFonts w:eastAsia="Times New Roman"/>
                <w:bCs/>
                <w:color w:val="000000"/>
                <w:lang w:eastAsia="es-CL"/>
              </w:rPr>
            </w:pPr>
          </w:p>
          <w:p w:rsidR="00786E42" w:rsidRDefault="00786E42" w:rsidP="00CA6EFF">
            <w:pPr>
              <w:jc w:val="both"/>
              <w:rPr>
                <w:rFonts w:eastAsia="Times New Roman"/>
                <w:bCs/>
                <w:color w:val="000000"/>
                <w:lang w:eastAsia="es-CL"/>
              </w:rPr>
            </w:pPr>
            <w:r>
              <w:rPr>
                <w:rFonts w:eastAsia="Times New Roman"/>
                <w:bCs/>
                <w:color w:val="000000"/>
                <w:lang w:eastAsia="es-CL"/>
              </w:rPr>
              <w:t xml:space="preserve">o. Proyectos de saneamiento ambiental, tales como sistemas de alcantarillado y agua potable, plantas de tratamiento de agua o de residuos </w:t>
            </w:r>
            <w:r w:rsidR="000935E3">
              <w:rPr>
                <w:rFonts w:eastAsia="Times New Roman"/>
                <w:bCs/>
                <w:color w:val="000000"/>
                <w:lang w:eastAsia="es-CL"/>
              </w:rPr>
              <w:t>sólidos</w:t>
            </w:r>
            <w:r>
              <w:rPr>
                <w:rFonts w:eastAsia="Times New Roman"/>
                <w:bCs/>
                <w:color w:val="000000"/>
                <w:lang w:eastAsia="es-CL"/>
              </w:rPr>
              <w:t xml:space="preserve"> de origen </w:t>
            </w:r>
            <w:r w:rsidR="000935E3">
              <w:rPr>
                <w:rFonts w:eastAsia="Times New Roman"/>
                <w:bCs/>
                <w:color w:val="000000"/>
                <w:lang w:eastAsia="es-CL"/>
              </w:rPr>
              <w:t>domiciliario</w:t>
            </w:r>
            <w:r>
              <w:rPr>
                <w:rFonts w:eastAsia="Times New Roman"/>
                <w:bCs/>
                <w:color w:val="000000"/>
                <w:lang w:eastAsia="es-CL"/>
              </w:rPr>
              <w:t xml:space="preserve">, rellenos sanitarios, emisarios submarinos, sistemas de tratamiento y disposición de residuos industriales </w:t>
            </w:r>
            <w:r w:rsidR="000935E3">
              <w:rPr>
                <w:rFonts w:eastAsia="Times New Roman"/>
                <w:bCs/>
                <w:color w:val="000000"/>
                <w:lang w:eastAsia="es-CL"/>
              </w:rPr>
              <w:t>líquidos</w:t>
            </w:r>
            <w:r>
              <w:rPr>
                <w:rFonts w:eastAsia="Times New Roman"/>
                <w:bCs/>
                <w:color w:val="000000"/>
                <w:lang w:eastAsia="es-CL"/>
              </w:rPr>
              <w:t xml:space="preserve"> o </w:t>
            </w:r>
            <w:r w:rsidR="000935E3">
              <w:rPr>
                <w:rFonts w:eastAsia="Times New Roman"/>
                <w:bCs/>
                <w:color w:val="000000"/>
                <w:lang w:eastAsia="es-CL"/>
              </w:rPr>
              <w:t>sólidos</w:t>
            </w:r>
            <w:r>
              <w:rPr>
                <w:rFonts w:eastAsia="Times New Roman"/>
                <w:bCs/>
                <w:color w:val="000000"/>
                <w:lang w:eastAsia="es-CL"/>
              </w:rPr>
              <w:t>.</w:t>
            </w:r>
          </w:p>
          <w:p w:rsidR="000935E3" w:rsidRPr="00D14D52" w:rsidRDefault="000935E3" w:rsidP="00CA6EFF">
            <w:pPr>
              <w:jc w:val="both"/>
              <w:rPr>
                <w:rFonts w:eastAsia="Times New Roman"/>
                <w:bCs/>
                <w:color w:val="000000"/>
                <w:lang w:eastAsia="es-CL"/>
              </w:rPr>
            </w:pPr>
            <w:r w:rsidRPr="00D14D52">
              <w:rPr>
                <w:rFonts w:eastAsia="Times New Roman"/>
                <w:bCs/>
                <w:color w:val="000000"/>
                <w:lang w:eastAsia="es-CL"/>
              </w:rPr>
              <w:t>[…]</w:t>
            </w:r>
            <w:r>
              <w:rPr>
                <w:rFonts w:eastAsia="Times New Roman"/>
                <w:bCs/>
                <w:color w:val="000000"/>
                <w:lang w:eastAsia="es-CL"/>
              </w:rPr>
              <w:t>.</w:t>
            </w:r>
          </w:p>
          <w:p w:rsidR="00786E42" w:rsidRDefault="00786E42" w:rsidP="00A6545B">
            <w:pPr>
              <w:ind w:left="708"/>
              <w:jc w:val="both"/>
              <w:rPr>
                <w:rFonts w:eastAsia="Times New Roman"/>
                <w:bCs/>
                <w:color w:val="000000"/>
                <w:lang w:eastAsia="es-CL"/>
              </w:rPr>
            </w:pPr>
          </w:p>
          <w:p w:rsidR="00786E42" w:rsidRPr="007572D4" w:rsidRDefault="00786E42" w:rsidP="00A6545B">
            <w:pPr>
              <w:ind w:left="708"/>
              <w:jc w:val="both"/>
              <w:rPr>
                <w:rFonts w:eastAsia="Times New Roman"/>
                <w:bCs/>
                <w:color w:val="000000"/>
                <w:lang w:eastAsia="es-CL"/>
              </w:rPr>
            </w:pPr>
            <w:r>
              <w:rPr>
                <w:rFonts w:eastAsia="Times New Roman"/>
                <w:bCs/>
                <w:color w:val="000000"/>
                <w:lang w:eastAsia="es-CL"/>
              </w:rPr>
              <w:t xml:space="preserve">o.8. Sistemas de tratamiento, disposición y/o eliminación de residuos industriales solidos </w:t>
            </w:r>
            <w:r w:rsidR="000935E3">
              <w:rPr>
                <w:rFonts w:eastAsia="Times New Roman"/>
                <w:bCs/>
                <w:color w:val="000000"/>
                <w:lang w:eastAsia="es-CL"/>
              </w:rPr>
              <w:t>con</w:t>
            </w:r>
            <w:r>
              <w:rPr>
                <w:rFonts w:eastAsia="Times New Roman"/>
                <w:bCs/>
                <w:color w:val="000000"/>
                <w:lang w:eastAsia="es-CL"/>
              </w:rPr>
              <w:t xml:space="preserve"> una capacidad igual o mayor a treinta toneladas </w:t>
            </w:r>
            <w:r w:rsidR="000935E3">
              <w:rPr>
                <w:rFonts w:eastAsia="Times New Roman"/>
                <w:bCs/>
                <w:color w:val="000000"/>
                <w:lang w:eastAsia="es-CL"/>
              </w:rPr>
              <w:t>día</w:t>
            </w:r>
            <w:r>
              <w:rPr>
                <w:rFonts w:eastAsia="Times New Roman"/>
                <w:bCs/>
                <w:color w:val="000000"/>
                <w:lang w:eastAsia="es-CL"/>
              </w:rPr>
              <w:t xml:space="preserve"> (30 t/</w:t>
            </w:r>
            <w:r w:rsidR="000935E3">
              <w:rPr>
                <w:rFonts w:eastAsia="Times New Roman"/>
                <w:bCs/>
                <w:color w:val="000000"/>
                <w:lang w:eastAsia="es-CL"/>
              </w:rPr>
              <w:t>día</w:t>
            </w:r>
            <w:r>
              <w:rPr>
                <w:rFonts w:eastAsia="Times New Roman"/>
                <w:bCs/>
                <w:color w:val="000000"/>
                <w:lang w:eastAsia="es-CL"/>
              </w:rPr>
              <w:t xml:space="preserve">) de tratamiento o igual o superior a cincuenta </w:t>
            </w:r>
            <w:r w:rsidR="000935E3">
              <w:rPr>
                <w:rFonts w:eastAsia="Times New Roman"/>
                <w:bCs/>
                <w:color w:val="000000"/>
                <w:lang w:eastAsia="es-CL"/>
              </w:rPr>
              <w:t>toneladas</w:t>
            </w:r>
            <w:r>
              <w:rPr>
                <w:rFonts w:eastAsia="Times New Roman"/>
                <w:bCs/>
                <w:color w:val="000000"/>
                <w:lang w:eastAsia="es-CL"/>
              </w:rPr>
              <w:t xml:space="preserve"> (50 t) de </w:t>
            </w:r>
            <w:r w:rsidR="000935E3">
              <w:rPr>
                <w:rFonts w:eastAsia="Times New Roman"/>
                <w:bCs/>
                <w:color w:val="000000"/>
                <w:lang w:eastAsia="es-CL"/>
              </w:rPr>
              <w:t>disposición</w:t>
            </w:r>
            <w:r w:rsidR="00CA6EFF">
              <w:rPr>
                <w:rFonts w:eastAsia="Times New Roman"/>
                <w:bCs/>
                <w:color w:val="000000"/>
                <w:lang w:eastAsia="es-CL"/>
              </w:rPr>
              <w:t>.</w:t>
            </w:r>
          </w:p>
          <w:p w:rsidR="00D16748" w:rsidRPr="00D16748" w:rsidRDefault="00D16748" w:rsidP="00D16748">
            <w:pPr>
              <w:pStyle w:val="Prrafodelista"/>
            </w:pPr>
          </w:p>
        </w:tc>
      </w:tr>
      <w:tr w:rsidR="009706FF" w:rsidRPr="006062E2" w:rsidTr="00B17169">
        <w:trPr>
          <w:trHeight w:val="13002"/>
        </w:trPr>
        <w:tc>
          <w:tcPr>
            <w:tcW w:w="5000" w:type="pct"/>
            <w:gridSpan w:val="2"/>
          </w:tcPr>
          <w:p w:rsidR="009706FF" w:rsidRDefault="009706FF" w:rsidP="006062E2">
            <w:pPr>
              <w:rPr>
                <w:rFonts w:asciiTheme="minorHAnsi" w:hAnsiTheme="minorHAnsi"/>
                <w:b/>
              </w:rPr>
            </w:pPr>
          </w:p>
          <w:p w:rsidR="009706FF" w:rsidRDefault="009706FF" w:rsidP="006062E2">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rsidR="009706FF" w:rsidRPr="006062E2" w:rsidRDefault="009706FF" w:rsidP="006062E2">
            <w:pPr>
              <w:rPr>
                <w:rFonts w:asciiTheme="minorHAnsi" w:hAnsiTheme="minorHAnsi"/>
              </w:rPr>
            </w:pPr>
          </w:p>
          <w:p w:rsidR="009706FF" w:rsidRDefault="009706FF" w:rsidP="00336F49">
            <w:pPr>
              <w:jc w:val="both"/>
              <w:rPr>
                <w:rFonts w:asciiTheme="minorHAnsi" w:hAnsiTheme="minorHAnsi"/>
              </w:rPr>
            </w:pPr>
            <w:r>
              <w:rPr>
                <w:rFonts w:asciiTheme="minorHAnsi" w:hAnsiTheme="minorHAnsi"/>
              </w:rPr>
              <w:t xml:space="preserve">El día 30 de agosto de 2017 se inicia la visita </w:t>
            </w:r>
            <w:proofErr w:type="spellStart"/>
            <w:r>
              <w:rPr>
                <w:rFonts w:asciiTheme="minorHAnsi" w:hAnsiTheme="minorHAnsi"/>
              </w:rPr>
              <w:t>inspectiva</w:t>
            </w:r>
            <w:proofErr w:type="spellEnd"/>
            <w:r>
              <w:rPr>
                <w:rFonts w:asciiTheme="minorHAnsi" w:hAnsiTheme="minorHAnsi"/>
              </w:rPr>
              <w:t xml:space="preserve"> siendo las 10:30 </w:t>
            </w:r>
            <w:proofErr w:type="spellStart"/>
            <w:r>
              <w:rPr>
                <w:rFonts w:asciiTheme="minorHAnsi" w:hAnsiTheme="minorHAnsi"/>
              </w:rPr>
              <w:t>hrs</w:t>
            </w:r>
            <w:proofErr w:type="spellEnd"/>
            <w:r>
              <w:rPr>
                <w:rFonts w:asciiTheme="minorHAnsi" w:hAnsiTheme="minorHAnsi"/>
              </w:rPr>
              <w:t>, mediante reunión en la cual se indica que la actividad se genera por una denuncia ambiental, señalando además las acciones que se realizarán durante el recorrido y las acciones posteriores a éste (toma de registro y redacción de acta).</w:t>
            </w:r>
          </w:p>
          <w:p w:rsidR="009706FF" w:rsidRDefault="009706FF" w:rsidP="00336F49">
            <w:pPr>
              <w:jc w:val="both"/>
              <w:rPr>
                <w:rFonts w:asciiTheme="minorHAnsi" w:hAnsiTheme="minorHAnsi"/>
              </w:rPr>
            </w:pPr>
          </w:p>
          <w:p w:rsidR="009706FF" w:rsidRDefault="009706FF" w:rsidP="00336F49">
            <w:pPr>
              <w:jc w:val="both"/>
              <w:rPr>
                <w:rFonts w:asciiTheme="minorHAnsi" w:hAnsiTheme="minorHAnsi"/>
              </w:rPr>
            </w:pPr>
            <w:r>
              <w:rPr>
                <w:rFonts w:asciiTheme="minorHAnsi" w:hAnsiTheme="minorHAnsi"/>
              </w:rPr>
              <w:t>Se solicita indicar a Jonathan Martínez, Encargado de la Planta en el momento de la fiscalización, el inicio de las actividades de la planta, señalando que fueron alrededor de 4 años atrás y que se estaría recibiendo “material integral” a una tasa mensual de 400 m3, material que corresponde a una mezcla de tierra y áridos, la que proviene de la excavación de proyectos de terceros. Indica además que posee patente municipal para la venta de material procesado, la que actualmente se encuentra en trámite de renovación.</w:t>
            </w:r>
          </w:p>
          <w:p w:rsidR="009706FF" w:rsidRDefault="009706FF" w:rsidP="00336F49">
            <w:pPr>
              <w:jc w:val="both"/>
              <w:rPr>
                <w:rFonts w:asciiTheme="minorHAnsi" w:hAnsiTheme="minorHAnsi"/>
              </w:rPr>
            </w:pPr>
          </w:p>
          <w:p w:rsidR="009706FF" w:rsidRDefault="009706FF" w:rsidP="00336F49">
            <w:pPr>
              <w:jc w:val="both"/>
              <w:rPr>
                <w:rFonts w:asciiTheme="minorHAnsi" w:hAnsiTheme="minorHAnsi"/>
              </w:rPr>
            </w:pPr>
            <w:r>
              <w:rPr>
                <w:rFonts w:asciiTheme="minorHAnsi" w:hAnsiTheme="minorHAnsi"/>
              </w:rPr>
              <w:t>Durante el recorrido por las instalaciones se pudo observar una pila de acumulación de material, de gran tamaño, que corresponde a mezcla de tierra y material pétreo y en uno de los sectores se observa maquinaria consistente en Buzón, Cinta Transportadora, Harnero y Chancadora (Maquinaria de procesamiento de áridos); en el momento de la inspección no se observa material procesado.</w:t>
            </w:r>
          </w:p>
          <w:p w:rsidR="009706FF" w:rsidRDefault="009706FF" w:rsidP="00336F49">
            <w:pPr>
              <w:jc w:val="both"/>
              <w:rPr>
                <w:rFonts w:asciiTheme="minorHAnsi" w:hAnsiTheme="minorHAnsi"/>
              </w:rPr>
            </w:pPr>
          </w:p>
          <w:p w:rsidR="009706FF" w:rsidRDefault="009706FF" w:rsidP="00336F49">
            <w:pPr>
              <w:jc w:val="both"/>
              <w:rPr>
                <w:rFonts w:asciiTheme="minorHAnsi" w:hAnsiTheme="minorHAnsi"/>
              </w:rPr>
            </w:pPr>
            <w:r>
              <w:rPr>
                <w:rFonts w:asciiTheme="minorHAnsi" w:hAnsiTheme="minorHAnsi"/>
              </w:rPr>
              <w:t>Posteriormente se realiza vuelo de DRON, capturando fotografías aéreas de toda el área de la instalación.</w:t>
            </w:r>
          </w:p>
          <w:p w:rsidR="009706FF" w:rsidRDefault="009706FF" w:rsidP="00336F49">
            <w:pPr>
              <w:jc w:val="both"/>
              <w:rPr>
                <w:rFonts w:asciiTheme="minorHAnsi" w:hAnsiTheme="minorHAnsi"/>
              </w:rPr>
            </w:pPr>
          </w:p>
          <w:p w:rsidR="009706FF" w:rsidRDefault="009706FF" w:rsidP="00336F49">
            <w:pPr>
              <w:jc w:val="both"/>
              <w:rPr>
                <w:rFonts w:asciiTheme="minorHAnsi" w:hAnsiTheme="minorHAnsi"/>
              </w:rPr>
            </w:pPr>
            <w:r>
              <w:rPr>
                <w:rFonts w:asciiTheme="minorHAnsi" w:hAnsiTheme="minorHAnsi"/>
              </w:rPr>
              <w:t>En el acta se solicita la entrega de los siguiente documentos, dentro del plazo de 10 días hábiles:</w:t>
            </w:r>
          </w:p>
          <w:p w:rsidR="009706FF" w:rsidRDefault="009706FF" w:rsidP="00336F49">
            <w:pPr>
              <w:jc w:val="both"/>
              <w:rPr>
                <w:rFonts w:asciiTheme="minorHAnsi" w:hAnsiTheme="minorHAnsi"/>
              </w:rPr>
            </w:pPr>
          </w:p>
          <w:p w:rsidR="009706FF" w:rsidRDefault="009706FF" w:rsidP="00D16748">
            <w:pPr>
              <w:pStyle w:val="Prrafodelista"/>
              <w:numPr>
                <w:ilvl w:val="0"/>
                <w:numId w:val="14"/>
              </w:numPr>
            </w:pPr>
            <w:r>
              <w:t xml:space="preserve">Registro o estimación de material </w:t>
            </w:r>
            <w:proofErr w:type="spellStart"/>
            <w:r>
              <w:t>recepcionado</w:t>
            </w:r>
            <w:proofErr w:type="spellEnd"/>
            <w:r>
              <w:t xml:space="preserve"> de 2013 a la fecha.</w:t>
            </w:r>
          </w:p>
          <w:p w:rsidR="009706FF" w:rsidRDefault="009706FF" w:rsidP="00D16748">
            <w:pPr>
              <w:pStyle w:val="Prrafodelista"/>
              <w:numPr>
                <w:ilvl w:val="0"/>
                <w:numId w:val="14"/>
              </w:numPr>
            </w:pPr>
            <w:r>
              <w:t>Registro de material procesado vendido desde 2013 a la fecha actual.</w:t>
            </w:r>
          </w:p>
          <w:p w:rsidR="009706FF" w:rsidRDefault="009706FF" w:rsidP="00D16748">
            <w:pPr>
              <w:pStyle w:val="Prrafodelista"/>
              <w:numPr>
                <w:ilvl w:val="0"/>
                <w:numId w:val="14"/>
              </w:numPr>
            </w:pPr>
            <w:r>
              <w:t>Autorizaciones sectoriales que habilitan para realizar la actividad (Autorización sanitaria, permiso SAG y/o el que dispongan).</w:t>
            </w:r>
          </w:p>
          <w:p w:rsidR="009706FF" w:rsidRDefault="009706FF" w:rsidP="00D16748">
            <w:pPr>
              <w:pStyle w:val="Prrafodelista"/>
              <w:numPr>
                <w:ilvl w:val="0"/>
                <w:numId w:val="14"/>
              </w:numPr>
            </w:pPr>
            <w:r>
              <w:t>Copia de patente Municipal.</w:t>
            </w:r>
          </w:p>
          <w:p w:rsidR="009706FF" w:rsidRPr="00963B9A" w:rsidRDefault="009706FF" w:rsidP="00D16748">
            <w:pPr>
              <w:pStyle w:val="Prrafodelista"/>
              <w:rPr>
                <w:rFonts w:eastAsia="Times New Roman"/>
                <w:b/>
                <w:bCs/>
                <w:color w:val="000000"/>
                <w:lang w:eastAsia="es-CL"/>
              </w:rPr>
            </w:pPr>
          </w:p>
        </w:tc>
      </w:tr>
      <w:tr w:rsidR="007A7DEB" w:rsidRPr="006062E2" w:rsidTr="00B17169">
        <w:trPr>
          <w:trHeight w:val="627"/>
        </w:trPr>
        <w:tc>
          <w:tcPr>
            <w:tcW w:w="5000" w:type="pct"/>
            <w:gridSpan w:val="2"/>
          </w:tcPr>
          <w:p w:rsidR="007A7DEB" w:rsidRPr="006062E2" w:rsidRDefault="009706FF" w:rsidP="006062E2">
            <w:pPr>
              <w:rPr>
                <w:rFonts w:asciiTheme="minorHAnsi" w:hAnsiTheme="minorHAnsi"/>
              </w:rPr>
            </w:pPr>
            <w:r>
              <w:rPr>
                <w:rFonts w:asciiTheme="minorHAnsi" w:hAnsiTheme="minorHAnsi"/>
                <w:b/>
              </w:rPr>
              <w:lastRenderedPageBreak/>
              <w:t>Resultado</w:t>
            </w:r>
            <w:r w:rsidR="007A7DEB" w:rsidRPr="006062E2">
              <w:rPr>
                <w:rFonts w:asciiTheme="minorHAnsi" w:hAnsiTheme="minorHAnsi"/>
                <w:b/>
              </w:rPr>
              <w:t xml:space="preserve"> examen de Información: </w:t>
            </w:r>
          </w:p>
          <w:p w:rsidR="007A7DEB" w:rsidRPr="006062E2" w:rsidRDefault="007A7DEB" w:rsidP="006062E2">
            <w:pPr>
              <w:rPr>
                <w:rFonts w:asciiTheme="minorHAnsi" w:hAnsiTheme="minorHAnsi"/>
              </w:rPr>
            </w:pPr>
          </w:p>
          <w:p w:rsidR="007A7DEB" w:rsidRDefault="00BD2619" w:rsidP="00F2747F">
            <w:pPr>
              <w:numPr>
                <w:ilvl w:val="0"/>
                <w:numId w:val="13"/>
              </w:numPr>
              <w:contextualSpacing/>
              <w:jc w:val="both"/>
              <w:rPr>
                <w:rFonts w:asciiTheme="minorHAnsi" w:hAnsiTheme="minorHAnsi"/>
              </w:rPr>
            </w:pPr>
            <w:r>
              <w:rPr>
                <w:rFonts w:asciiTheme="minorHAnsi" w:hAnsiTheme="minorHAnsi"/>
              </w:rPr>
              <w:t>R</w:t>
            </w:r>
            <w:r w:rsidR="00540565">
              <w:rPr>
                <w:rFonts w:asciiTheme="minorHAnsi" w:hAnsiTheme="minorHAnsi"/>
              </w:rPr>
              <w:t>e</w:t>
            </w:r>
            <w:r>
              <w:rPr>
                <w:rFonts w:asciiTheme="minorHAnsi" w:hAnsiTheme="minorHAnsi"/>
              </w:rPr>
              <w:t>spe</w:t>
            </w:r>
            <w:r w:rsidR="00540565">
              <w:rPr>
                <w:rFonts w:asciiTheme="minorHAnsi" w:hAnsiTheme="minorHAnsi"/>
              </w:rPr>
              <w:t xml:space="preserve">cto </w:t>
            </w:r>
            <w:r w:rsidR="00F2747F">
              <w:rPr>
                <w:rFonts w:asciiTheme="minorHAnsi" w:hAnsiTheme="minorHAnsi"/>
              </w:rPr>
              <w:t>de la información solicitada, se puede indicar que a la fecha</w:t>
            </w:r>
            <w:r w:rsidR="00CF2589">
              <w:rPr>
                <w:rFonts w:asciiTheme="minorHAnsi" w:hAnsiTheme="minorHAnsi"/>
              </w:rPr>
              <w:t xml:space="preserve"> de </w:t>
            </w:r>
            <w:r>
              <w:rPr>
                <w:rFonts w:asciiTheme="minorHAnsi" w:hAnsiTheme="minorHAnsi"/>
              </w:rPr>
              <w:t>elabora</w:t>
            </w:r>
            <w:r w:rsidR="00CF2589">
              <w:rPr>
                <w:rFonts w:asciiTheme="minorHAnsi" w:hAnsiTheme="minorHAnsi"/>
              </w:rPr>
              <w:t xml:space="preserve">ción del presente informe, </w:t>
            </w:r>
            <w:r w:rsidR="00F2747F">
              <w:rPr>
                <w:rFonts w:asciiTheme="minorHAnsi" w:hAnsiTheme="minorHAnsi"/>
              </w:rPr>
              <w:t xml:space="preserve">el titular no ha remitido los documentos </w:t>
            </w:r>
            <w:r w:rsidR="00CF2589">
              <w:rPr>
                <w:rFonts w:asciiTheme="minorHAnsi" w:hAnsiTheme="minorHAnsi"/>
              </w:rPr>
              <w:t>solicita</w:t>
            </w:r>
            <w:r w:rsidR="00F2747F">
              <w:rPr>
                <w:rFonts w:asciiTheme="minorHAnsi" w:hAnsiTheme="minorHAnsi"/>
              </w:rPr>
              <w:t xml:space="preserve">dos en </w:t>
            </w:r>
            <w:r w:rsidR="00CF2589">
              <w:rPr>
                <w:rFonts w:asciiTheme="minorHAnsi" w:hAnsiTheme="minorHAnsi"/>
              </w:rPr>
              <w:t xml:space="preserve">la </w:t>
            </w:r>
            <w:r>
              <w:rPr>
                <w:rFonts w:asciiTheme="minorHAnsi" w:hAnsiTheme="minorHAnsi"/>
              </w:rPr>
              <w:t xml:space="preserve">actividad de fiscalización, información que con posterioridad fue solicitada por medio de la Res. Exenta N°1439, de 01/12/17 (Anexo 4), notificada personalmente el 11/12/17 (Anexo 5) y reiterada bajo apercibimiento de sanción a través de la Res. Exenta 139, de 31/01/18 (Anexo 6), notificada personalmente el día </w:t>
            </w:r>
            <w:r w:rsidR="00315F62">
              <w:rPr>
                <w:rFonts w:asciiTheme="minorHAnsi" w:hAnsiTheme="minorHAnsi"/>
              </w:rPr>
              <w:t>21 d</w:t>
            </w:r>
            <w:r w:rsidR="00CA6EFF">
              <w:rPr>
                <w:rFonts w:asciiTheme="minorHAnsi" w:hAnsiTheme="minorHAnsi"/>
              </w:rPr>
              <w:t xml:space="preserve">e </w:t>
            </w:r>
            <w:r w:rsidR="00315F62">
              <w:rPr>
                <w:rFonts w:asciiTheme="minorHAnsi" w:hAnsiTheme="minorHAnsi"/>
              </w:rPr>
              <w:t>febrero de 2018</w:t>
            </w:r>
            <w:r>
              <w:rPr>
                <w:rFonts w:asciiTheme="minorHAnsi" w:hAnsiTheme="minorHAnsi"/>
              </w:rPr>
              <w:t xml:space="preserve"> (Anexo 7), y de lo cual no se obtuvo respuesta.</w:t>
            </w:r>
          </w:p>
          <w:p w:rsidR="00F2747F" w:rsidRPr="006062E2" w:rsidRDefault="00F2747F" w:rsidP="00EC66FC">
            <w:pPr>
              <w:ind w:left="360"/>
              <w:contextualSpacing/>
              <w:jc w:val="both"/>
              <w:rPr>
                <w:rFonts w:asciiTheme="minorHAnsi" w:hAnsiTheme="minorHAnsi"/>
              </w:rPr>
            </w:pPr>
          </w:p>
        </w:tc>
      </w:tr>
      <w:tr w:rsidR="000A2AC4" w:rsidRPr="006062E2" w:rsidTr="00B17169">
        <w:trPr>
          <w:trHeight w:val="627"/>
        </w:trPr>
        <w:tc>
          <w:tcPr>
            <w:tcW w:w="5000" w:type="pct"/>
            <w:gridSpan w:val="2"/>
          </w:tcPr>
          <w:p w:rsidR="000A2AC4" w:rsidRDefault="000A2AC4" w:rsidP="003263F6">
            <w:pPr>
              <w:rPr>
                <w:b/>
              </w:rPr>
            </w:pPr>
            <w:r w:rsidRPr="000A2AC4">
              <w:rPr>
                <w:b/>
              </w:rPr>
              <w:t xml:space="preserve">Análisis de Tipología de Proyecto o Modificación </w:t>
            </w:r>
          </w:p>
          <w:p w:rsidR="003E457D" w:rsidRDefault="003E457D" w:rsidP="00CF2589">
            <w:pPr>
              <w:jc w:val="both"/>
              <w:rPr>
                <w:rFonts w:asciiTheme="minorHAnsi" w:hAnsiTheme="minorHAnsi"/>
              </w:rPr>
            </w:pPr>
          </w:p>
          <w:p w:rsidR="00FF29D1" w:rsidRDefault="003263F6" w:rsidP="00CF2589">
            <w:pPr>
              <w:jc w:val="both"/>
              <w:rPr>
                <w:rFonts w:asciiTheme="minorHAnsi" w:hAnsiTheme="minorHAnsi"/>
              </w:rPr>
            </w:pPr>
            <w:r>
              <w:rPr>
                <w:rFonts w:asciiTheme="minorHAnsi" w:hAnsiTheme="minorHAnsi"/>
              </w:rPr>
              <w:t>Respecto de “</w:t>
            </w:r>
            <w:r w:rsidRPr="00FF29D1">
              <w:rPr>
                <w:rFonts w:asciiTheme="minorHAnsi" w:hAnsiTheme="minorHAnsi"/>
                <w:b/>
              </w:rPr>
              <w:t xml:space="preserve">constatar en terreno si la empresa Julio Martínez Oliva e Hijos, realiza actividades de extracción de áridos desde un pozo </w:t>
            </w:r>
            <w:proofErr w:type="spellStart"/>
            <w:r w:rsidRPr="00FF29D1">
              <w:rPr>
                <w:rFonts w:asciiTheme="minorHAnsi" w:hAnsiTheme="minorHAnsi"/>
                <w:b/>
              </w:rPr>
              <w:t>lastrero</w:t>
            </w:r>
            <w:proofErr w:type="spellEnd"/>
            <w:r>
              <w:rPr>
                <w:rFonts w:asciiTheme="minorHAnsi" w:hAnsiTheme="minorHAnsi"/>
              </w:rPr>
              <w:t xml:space="preserve">”, se debe indicar que según lo constatado, el titular reprocesa el material </w:t>
            </w:r>
            <w:proofErr w:type="spellStart"/>
            <w:r>
              <w:rPr>
                <w:rFonts w:asciiTheme="minorHAnsi" w:hAnsiTheme="minorHAnsi"/>
              </w:rPr>
              <w:t>recepcionado</w:t>
            </w:r>
            <w:proofErr w:type="spellEnd"/>
            <w:r>
              <w:rPr>
                <w:rFonts w:asciiTheme="minorHAnsi" w:hAnsiTheme="minorHAnsi"/>
              </w:rPr>
              <w:t xml:space="preserve"> en el área del proyecto, extrayendo el material pétreo que contiene, el cual p</w:t>
            </w:r>
            <w:r w:rsidR="00EC66FC">
              <w:rPr>
                <w:rFonts w:asciiTheme="minorHAnsi" w:hAnsiTheme="minorHAnsi"/>
              </w:rPr>
              <w:t>roviene, según lo indicado por</w:t>
            </w:r>
            <w:r w:rsidR="00CF2589">
              <w:rPr>
                <w:rFonts w:asciiTheme="minorHAnsi" w:hAnsiTheme="minorHAnsi"/>
              </w:rPr>
              <w:t xml:space="preserve"> Jonathan Martínez,</w:t>
            </w:r>
            <w:r>
              <w:rPr>
                <w:rFonts w:asciiTheme="minorHAnsi" w:hAnsiTheme="minorHAnsi"/>
              </w:rPr>
              <w:t xml:space="preserve"> de proyectos de movimientos de tierra (construcción de metro, fundación de proyectos habitacionales, etc.), </w:t>
            </w:r>
            <w:r w:rsidR="00CF2589">
              <w:rPr>
                <w:rFonts w:asciiTheme="minorHAnsi" w:hAnsiTheme="minorHAnsi"/>
              </w:rPr>
              <w:t>por lo que</w:t>
            </w:r>
            <w:r>
              <w:rPr>
                <w:rFonts w:asciiTheme="minorHAnsi" w:hAnsiTheme="minorHAnsi"/>
              </w:rPr>
              <w:t xml:space="preserve"> </w:t>
            </w:r>
            <w:r w:rsidRPr="0014214B">
              <w:rPr>
                <w:rFonts w:asciiTheme="minorHAnsi" w:hAnsiTheme="minorHAnsi"/>
                <w:u w:val="single"/>
              </w:rPr>
              <w:t xml:space="preserve">no </w:t>
            </w:r>
            <w:r w:rsidR="00CF2589">
              <w:rPr>
                <w:rFonts w:asciiTheme="minorHAnsi" w:hAnsiTheme="minorHAnsi"/>
                <w:u w:val="single"/>
              </w:rPr>
              <w:t>se configuraría</w:t>
            </w:r>
            <w:r w:rsidRPr="0014214B">
              <w:rPr>
                <w:rFonts w:asciiTheme="minorHAnsi" w:hAnsiTheme="minorHAnsi"/>
                <w:u w:val="single"/>
              </w:rPr>
              <w:t xml:space="preserve"> lo indicado en</w:t>
            </w:r>
            <w:r w:rsidR="00CF2589">
              <w:rPr>
                <w:rFonts w:asciiTheme="minorHAnsi" w:hAnsiTheme="minorHAnsi"/>
                <w:u w:val="single"/>
              </w:rPr>
              <w:t xml:space="preserve"> </w:t>
            </w:r>
            <w:r w:rsidRPr="0014214B">
              <w:rPr>
                <w:rFonts w:asciiTheme="minorHAnsi" w:hAnsiTheme="minorHAnsi"/>
                <w:u w:val="single"/>
              </w:rPr>
              <w:t>la letra i.5</w:t>
            </w:r>
            <w:r w:rsidR="00CF2589">
              <w:rPr>
                <w:rFonts w:asciiTheme="minorHAnsi" w:hAnsiTheme="minorHAnsi"/>
                <w:u w:val="single"/>
              </w:rPr>
              <w:t>.1</w:t>
            </w:r>
            <w:r w:rsidRPr="0014214B">
              <w:rPr>
                <w:rFonts w:asciiTheme="minorHAnsi" w:hAnsiTheme="minorHAnsi"/>
                <w:u w:val="single"/>
              </w:rPr>
              <w:t xml:space="preserve"> del artículo 3</w:t>
            </w:r>
            <w:r w:rsidR="000F1731">
              <w:rPr>
                <w:rFonts w:asciiTheme="minorHAnsi" w:hAnsiTheme="minorHAnsi"/>
                <w:u w:val="single"/>
              </w:rPr>
              <w:t>°</w:t>
            </w:r>
            <w:r w:rsidRPr="0014214B">
              <w:rPr>
                <w:rFonts w:asciiTheme="minorHAnsi" w:hAnsiTheme="minorHAnsi"/>
                <w:u w:val="single"/>
              </w:rPr>
              <w:t xml:space="preserve"> del Reglamento del SEIA</w:t>
            </w:r>
            <w:r w:rsidRPr="003263F6">
              <w:rPr>
                <w:rFonts w:asciiTheme="minorHAnsi" w:hAnsiTheme="minorHAnsi"/>
              </w:rPr>
              <w:t>.</w:t>
            </w:r>
            <w:r w:rsidR="00FF29D1">
              <w:rPr>
                <w:rFonts w:asciiTheme="minorHAnsi" w:hAnsiTheme="minorHAnsi"/>
              </w:rPr>
              <w:t xml:space="preserve"> </w:t>
            </w:r>
          </w:p>
          <w:p w:rsidR="00EC66FC" w:rsidRDefault="00EC66FC" w:rsidP="003263F6">
            <w:pPr>
              <w:rPr>
                <w:rFonts w:asciiTheme="minorHAnsi" w:hAnsiTheme="minorHAnsi"/>
              </w:rPr>
            </w:pPr>
          </w:p>
          <w:p w:rsidR="0014214B" w:rsidRDefault="00CF2589" w:rsidP="00CF2589">
            <w:pPr>
              <w:jc w:val="both"/>
            </w:pPr>
            <w:r>
              <w:t>E</w:t>
            </w:r>
            <w:r w:rsidR="0014214B" w:rsidRPr="00CF2589">
              <w:t xml:space="preserve">l proceso productivo de la actividad económica correspondería a reprocesamiento de material y posterior venta, </w:t>
            </w:r>
            <w:r>
              <w:t xml:space="preserve">lo que se </w:t>
            </w:r>
            <w:r w:rsidR="0014214B" w:rsidRPr="00CF2589">
              <w:t xml:space="preserve">puede corroborar con la secuencia de fotografías temporal, extraídas del programa Google earth (Fotografías 4, 5, 6 y 7), de la situación del proyecto en los años 2002, 2008, 2010 y 2015, las que mostrarían el paulatino </w:t>
            </w:r>
            <w:proofErr w:type="spellStart"/>
            <w:r w:rsidR="0014214B" w:rsidRPr="00CF2589">
              <w:t>rellenamiento</w:t>
            </w:r>
            <w:proofErr w:type="spellEnd"/>
            <w:r w:rsidR="0014214B" w:rsidRPr="00CF2589">
              <w:t xml:space="preserve"> de</w:t>
            </w:r>
            <w:r w:rsidRPr="00CF2589">
              <w:t>l</w:t>
            </w:r>
            <w:r w:rsidR="0014214B" w:rsidRPr="00CF2589">
              <w:t xml:space="preserve"> pozo de extracción, hasta la situación actual evidenciada en Fotografía 2, la que muestra un plano tridimensional, generado por la captura de imágenes con DRON en software </w:t>
            </w:r>
            <w:proofErr w:type="spellStart"/>
            <w:r w:rsidR="0014214B" w:rsidRPr="00CF2589">
              <w:t>Agisoft</w:t>
            </w:r>
            <w:proofErr w:type="spellEnd"/>
            <w:r w:rsidR="0014214B" w:rsidRPr="00CF2589">
              <w:t xml:space="preserve"> </w:t>
            </w:r>
            <w:proofErr w:type="spellStart"/>
            <w:r w:rsidR="0014214B" w:rsidRPr="00CF2589">
              <w:t>PhotoScan</w:t>
            </w:r>
            <w:proofErr w:type="spellEnd"/>
            <w:r w:rsidR="0014214B" w:rsidRPr="00CF2589">
              <w:t>.</w:t>
            </w:r>
          </w:p>
          <w:p w:rsidR="003E457D" w:rsidRDefault="003E457D" w:rsidP="00CF2589">
            <w:pPr>
              <w:jc w:val="both"/>
            </w:pPr>
          </w:p>
          <w:p w:rsidR="003E457D" w:rsidRDefault="003E457D" w:rsidP="00CF2589">
            <w:pPr>
              <w:jc w:val="both"/>
            </w:pPr>
            <w:r>
              <w:t xml:space="preserve">Respecto de evaluar la posible elución al sistema de evaluación de impacto ambiental por los numerales k.1. y o.8. del </w:t>
            </w:r>
            <w:r w:rsidRPr="003E457D">
              <w:t>Artículo 3° D.S. N°40/2012, del Ministerio de Medio Ambiente, que aprobó el Reglamento del Sistema de Evaluaci</w:t>
            </w:r>
            <w:r>
              <w:t xml:space="preserve">ón de Impacto Ambiental (RSEIA), </w:t>
            </w:r>
            <w:r w:rsidRPr="00387534">
              <w:rPr>
                <w:u w:val="single"/>
              </w:rPr>
              <w:t>el titular a la fecha, no ha presentado los documentos solicitados</w:t>
            </w:r>
            <w:r>
              <w:t xml:space="preserve"> en </w:t>
            </w:r>
            <w:r w:rsidR="00CA6EFF">
              <w:t xml:space="preserve">el </w:t>
            </w:r>
            <w:r>
              <w:t xml:space="preserve">acta de </w:t>
            </w:r>
            <w:r w:rsidR="00AD23F4">
              <w:t>fiscalización</w:t>
            </w:r>
            <w:r>
              <w:t xml:space="preserve"> y </w:t>
            </w:r>
            <w:r w:rsidR="00AD23F4">
              <w:t>reiterados</w:t>
            </w:r>
            <w:r>
              <w:t xml:space="preserve"> </w:t>
            </w:r>
            <w:r w:rsidR="00CA6EFF">
              <w:t>a través del Requerimiento de Información contenido en la R</w:t>
            </w:r>
            <w:r w:rsidR="00AD23F4">
              <w:t>esoluci</w:t>
            </w:r>
            <w:r w:rsidR="00CA6EFF">
              <w:t>ón</w:t>
            </w:r>
            <w:r w:rsidR="00AD23F4">
              <w:t xml:space="preserve"> </w:t>
            </w:r>
            <w:r w:rsidR="00CA6EFF">
              <w:t>E</w:t>
            </w:r>
            <w:r w:rsidR="00AD23F4">
              <w:t>xenta</w:t>
            </w:r>
            <w:r w:rsidR="00CA6EFF">
              <w:t xml:space="preserve"> </w:t>
            </w:r>
            <w:r w:rsidR="00AD23F4">
              <w:rPr>
                <w:rFonts w:asciiTheme="minorHAnsi" w:hAnsiTheme="minorHAnsi"/>
              </w:rPr>
              <w:t xml:space="preserve">N°1439, de 01/12/17 y </w:t>
            </w:r>
            <w:r w:rsidR="00CA6EFF">
              <w:rPr>
                <w:rFonts w:asciiTheme="minorHAnsi" w:hAnsiTheme="minorHAnsi"/>
              </w:rPr>
              <w:t xml:space="preserve">en el Requerimiento de Información, bajo Apercibimiento de Sanción contenido en la </w:t>
            </w:r>
            <w:r w:rsidR="00AD23F4">
              <w:rPr>
                <w:rFonts w:asciiTheme="minorHAnsi" w:hAnsiTheme="minorHAnsi"/>
              </w:rPr>
              <w:t>Res. Exenta 139, de 31/01/18</w:t>
            </w:r>
            <w:r w:rsidR="00387534">
              <w:rPr>
                <w:rFonts w:asciiTheme="minorHAnsi" w:hAnsiTheme="minorHAnsi"/>
              </w:rPr>
              <w:t>.</w:t>
            </w:r>
          </w:p>
          <w:p w:rsidR="009706FF" w:rsidRDefault="009706FF" w:rsidP="00CF2589">
            <w:pPr>
              <w:jc w:val="both"/>
            </w:pPr>
          </w:p>
          <w:p w:rsidR="009706FF" w:rsidRPr="00CF2589" w:rsidRDefault="009706FF" w:rsidP="00CF2589">
            <w:pPr>
              <w:jc w:val="both"/>
            </w:pPr>
          </w:p>
        </w:tc>
      </w:tr>
    </w:tbl>
    <w:p w:rsidR="009706FF" w:rsidRDefault="009706FF"/>
    <w:p w:rsidR="009706FF" w:rsidRDefault="009706FF">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A7DEB" w:rsidRPr="006062E2" w:rsidTr="00B171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A7DEB" w:rsidP="006062E2">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7A7DEB" w:rsidRPr="006062E2" w:rsidTr="00B1716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7A7DEB" w:rsidRPr="006062E2" w:rsidRDefault="00344880" w:rsidP="006062E2">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1235A4CC" wp14:editId="2EFFD311">
                  <wp:extent cx="8046794" cy="514990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061899" cy="5159568"/>
                          </a:xfrm>
                          <a:prstGeom prst="rect">
                            <a:avLst/>
                          </a:prstGeom>
                        </pic:spPr>
                      </pic:pic>
                    </a:graphicData>
                  </a:graphic>
                </wp:inline>
              </w:drawing>
            </w:r>
          </w:p>
        </w:tc>
      </w:tr>
      <w:tr w:rsidR="007A7DEB" w:rsidRPr="006062E2" w:rsidTr="00B17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A7DEB" w:rsidRPr="006062E2" w:rsidRDefault="007A7DEB" w:rsidP="006062E2">
            <w:pPr>
              <w:spacing w:after="0" w:line="240" w:lineRule="auto"/>
              <w:contextualSpacing/>
              <w:outlineLvl w:val="1"/>
              <w:rPr>
                <w:rFonts w:eastAsia="Times New Roman" w:cs="Calibri"/>
                <w:b/>
                <w:color w:val="000000"/>
                <w:sz w:val="18"/>
                <w:szCs w:val="20"/>
                <w:lang w:eastAsia="es-CL"/>
              </w:rPr>
            </w:pPr>
            <w:bookmarkStart w:id="114" w:name="_Toc353998121"/>
            <w:bookmarkStart w:id="115" w:name="_Toc353998194"/>
            <w:bookmarkStart w:id="116" w:name="_Toc382383548"/>
            <w:bookmarkStart w:id="117" w:name="_Toc382472370"/>
            <w:bookmarkStart w:id="118" w:name="_Toc390184280"/>
            <w:bookmarkStart w:id="119" w:name="_Toc390360011"/>
            <w:bookmarkStart w:id="120" w:name="_Toc390777032"/>
            <w:bookmarkStart w:id="121" w:name="_Toc447875243"/>
            <w:bookmarkStart w:id="122" w:name="_Toc448926733"/>
            <w:bookmarkStart w:id="123" w:name="_Toc448926922"/>
            <w:bookmarkStart w:id="124" w:name="_Toc448927010"/>
            <w:bookmarkStart w:id="125" w:name="_Toc448928073"/>
            <w:bookmarkStart w:id="126" w:name="_Toc448938172"/>
            <w:bookmarkStart w:id="127" w:name="_Toc449106568"/>
            <w:bookmarkStart w:id="128" w:name="_Toc495657411"/>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1</w:t>
            </w:r>
            <w:r w:rsidRPr="006062E2">
              <w:rPr>
                <w:rFonts w:eastAsia="Calibri" w:cs="Calibri"/>
                <w:b/>
                <w:sz w:val="18"/>
                <w:szCs w:val="20"/>
              </w:rPr>
              <w:fldChar w:fldCharType="end"/>
            </w:r>
            <w:r w:rsidRPr="006062E2">
              <w:rPr>
                <w:rFonts w:eastAsia="Calibri" w:cs="Calibri"/>
                <w:b/>
                <w:sz w:val="18"/>
                <w:szCs w:val="20"/>
              </w:rPr>
              <w:t>.</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A7DEB" w:rsidRPr="006062E2" w:rsidRDefault="007A7DEB" w:rsidP="003448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344880" w:rsidRPr="00F67089">
              <w:rPr>
                <w:rFonts w:eastAsia="Times New Roman" w:cs="Times New Roman"/>
                <w:sz w:val="18"/>
                <w:szCs w:val="18"/>
                <w:lang w:eastAsia="es-CL"/>
              </w:rPr>
              <w:t>30-08-2017</w:t>
            </w:r>
          </w:p>
        </w:tc>
      </w:tr>
      <w:tr w:rsidR="007A7DEB" w:rsidRPr="006062E2" w:rsidTr="00B1716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7A7DEB" w:rsidRPr="006062E2" w:rsidRDefault="007A7DEB" w:rsidP="00CF2589">
            <w:pPr>
              <w:spacing w:after="0" w:line="240" w:lineRule="auto"/>
              <w:jc w:val="both"/>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344880">
              <w:rPr>
                <w:rFonts w:eastAsia="Times New Roman" w:cs="Times New Roman"/>
                <w:color w:val="000000"/>
                <w:sz w:val="18"/>
                <w:szCs w:val="18"/>
                <w:lang w:eastAsia="es-CL"/>
              </w:rPr>
              <w:t>Imagen del proyecto a la fecha de la realización de la fiscalización, mosaico generado a partir de las imágenes capturadas por DRON y montada en plataforma Google Earth.</w:t>
            </w:r>
          </w:p>
        </w:tc>
      </w:tr>
      <w:tr w:rsidR="007A7DEB" w:rsidRPr="006062E2" w:rsidTr="0034488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A7DEB" w:rsidRPr="006062E2" w:rsidRDefault="007A7DEB" w:rsidP="006062E2">
            <w:pPr>
              <w:spacing w:after="0" w:line="240" w:lineRule="auto"/>
              <w:rPr>
                <w:rFonts w:eastAsia="Times New Roman" w:cs="Times New Roman"/>
                <w:color w:val="000000"/>
                <w:lang w:eastAsia="es-CL"/>
              </w:rPr>
            </w:pPr>
          </w:p>
        </w:tc>
      </w:tr>
    </w:tbl>
    <w:p w:rsidR="00FA5AFC" w:rsidRPr="00344880" w:rsidRDefault="00FA5AFC" w:rsidP="006062E2">
      <w:pPr>
        <w:spacing w:line="240" w:lineRule="auto"/>
        <w:rPr>
          <w:rFonts w:eastAsia="Calibri" w:cs="Calibri"/>
          <w:sz w:val="16"/>
          <w:szCs w:val="16"/>
        </w:rPr>
      </w:pPr>
    </w:p>
    <w:tbl>
      <w:tblPr>
        <w:tblW w:w="5000" w:type="pct"/>
        <w:jc w:val="center"/>
        <w:tblCellMar>
          <w:left w:w="70" w:type="dxa"/>
          <w:right w:w="70" w:type="dxa"/>
        </w:tblCellMar>
        <w:tblLook w:val="04A0" w:firstRow="1" w:lastRow="0" w:firstColumn="1" w:lastColumn="0" w:noHBand="0" w:noVBand="1"/>
      </w:tblPr>
      <w:tblGrid>
        <w:gridCol w:w="3441"/>
        <w:gridCol w:w="3205"/>
        <w:gridCol w:w="3222"/>
        <w:gridCol w:w="3694"/>
      </w:tblGrid>
      <w:tr w:rsidR="007A7DEB" w:rsidRPr="006062E2" w:rsidTr="00B1716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344880" w:rsidP="00344880">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430252" w:rsidRPr="006062E2" w:rsidTr="00F67089">
        <w:trPr>
          <w:trHeight w:val="6079"/>
          <w:jc w:val="center"/>
        </w:trPr>
        <w:tc>
          <w:tcPr>
            <w:tcW w:w="2456" w:type="pct"/>
            <w:gridSpan w:val="2"/>
            <w:tcBorders>
              <w:top w:val="nil"/>
              <w:left w:val="single" w:sz="4" w:space="0" w:color="auto"/>
              <w:right w:val="single" w:sz="4" w:space="0" w:color="auto"/>
            </w:tcBorders>
            <w:shd w:val="clear" w:color="auto" w:fill="auto"/>
            <w:noWrap/>
            <w:vAlign w:val="center"/>
            <w:hideMark/>
          </w:tcPr>
          <w:p w:rsidR="007A7DEB" w:rsidRPr="006062E2" w:rsidRDefault="00430252" w:rsidP="006062E2">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3DDC8EC3" wp14:editId="741426A6">
                  <wp:extent cx="4132314" cy="2190572"/>
                  <wp:effectExtent l="0" t="0" r="1905"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478" r="2722"/>
                          <a:stretch/>
                        </pic:blipFill>
                        <pic:spPr bwMode="auto">
                          <a:xfrm>
                            <a:off x="0" y="0"/>
                            <a:ext cx="4160093" cy="2205298"/>
                          </a:xfrm>
                          <a:prstGeom prst="rect">
                            <a:avLst/>
                          </a:prstGeom>
                          <a:ln>
                            <a:noFill/>
                          </a:ln>
                          <a:extLst>
                            <a:ext uri="{53640926-AAD7-44D8-BBD7-CCE9431645EC}">
                              <a14:shadowObscured xmlns:a14="http://schemas.microsoft.com/office/drawing/2010/main"/>
                            </a:ext>
                          </a:extLst>
                        </pic:spPr>
                      </pic:pic>
                    </a:graphicData>
                  </a:graphic>
                </wp:inline>
              </w:drawing>
            </w:r>
          </w:p>
        </w:tc>
        <w:tc>
          <w:tcPr>
            <w:tcW w:w="2544" w:type="pct"/>
            <w:gridSpan w:val="2"/>
            <w:tcBorders>
              <w:top w:val="nil"/>
              <w:left w:val="single" w:sz="4" w:space="0" w:color="auto"/>
              <w:right w:val="single" w:sz="4" w:space="0" w:color="auto"/>
            </w:tcBorders>
            <w:shd w:val="clear" w:color="auto" w:fill="auto"/>
            <w:noWrap/>
            <w:vAlign w:val="center"/>
            <w:hideMark/>
          </w:tcPr>
          <w:p w:rsidR="007A7DEB" w:rsidRPr="006062E2" w:rsidRDefault="00430252" w:rsidP="006062E2">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6873693D" wp14:editId="7C2F8904">
                  <wp:extent cx="4302252" cy="2606330"/>
                  <wp:effectExtent l="0" t="0" r="3175"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5784" cy="2614528"/>
                          </a:xfrm>
                          <a:prstGeom prst="rect">
                            <a:avLst/>
                          </a:prstGeom>
                        </pic:spPr>
                      </pic:pic>
                    </a:graphicData>
                  </a:graphic>
                </wp:inline>
              </w:drawing>
            </w:r>
          </w:p>
        </w:tc>
      </w:tr>
      <w:tr w:rsidR="00430252" w:rsidRPr="006062E2" w:rsidTr="00F67089">
        <w:trPr>
          <w:trHeight w:val="300"/>
          <w:jc w:val="center"/>
        </w:trPr>
        <w:tc>
          <w:tcPr>
            <w:tcW w:w="1272" w:type="pct"/>
            <w:tcBorders>
              <w:top w:val="single" w:sz="4" w:space="0" w:color="auto"/>
              <w:left w:val="single" w:sz="4" w:space="0" w:color="auto"/>
              <w:bottom w:val="single" w:sz="4" w:space="0" w:color="auto"/>
              <w:right w:val="nil"/>
            </w:tcBorders>
            <w:shd w:val="clear" w:color="auto" w:fill="auto"/>
            <w:noWrap/>
            <w:vAlign w:val="center"/>
            <w:hideMark/>
          </w:tcPr>
          <w:p w:rsidR="007A7DEB" w:rsidRPr="006062E2" w:rsidRDefault="00300329" w:rsidP="006062E2">
            <w:pPr>
              <w:spacing w:after="0" w:line="240" w:lineRule="auto"/>
              <w:contextualSpacing/>
              <w:outlineLvl w:val="1"/>
              <w:rPr>
                <w:rFonts w:eastAsia="Times New Roman" w:cs="Calibri"/>
                <w:b/>
                <w:color w:val="000000"/>
                <w:sz w:val="18"/>
                <w:szCs w:val="18"/>
                <w:lang w:eastAsia="es-CL"/>
              </w:rPr>
            </w:pPr>
            <w:bookmarkStart w:id="129" w:name="_Toc495657412"/>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2</w:t>
            </w:r>
            <w:r w:rsidRPr="006062E2">
              <w:rPr>
                <w:rFonts w:eastAsia="Calibri" w:cs="Calibri"/>
                <w:b/>
                <w:sz w:val="18"/>
                <w:szCs w:val="20"/>
              </w:rPr>
              <w:fldChar w:fldCharType="end"/>
            </w:r>
            <w:r w:rsidRPr="006062E2">
              <w:rPr>
                <w:rFonts w:eastAsia="Calibri" w:cs="Calibri"/>
                <w:b/>
                <w:sz w:val="18"/>
                <w:szCs w:val="18"/>
              </w:rPr>
              <w:t>.</w:t>
            </w:r>
            <w:bookmarkEnd w:id="129"/>
          </w:p>
        </w:tc>
        <w:tc>
          <w:tcPr>
            <w:tcW w:w="11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A7DEB" w:rsidP="009C164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9C164A" w:rsidRPr="009C164A">
              <w:rPr>
                <w:rFonts w:eastAsia="Times New Roman" w:cs="Times New Roman"/>
                <w:sz w:val="18"/>
                <w:szCs w:val="18"/>
                <w:lang w:eastAsia="es-CL"/>
              </w:rPr>
              <w:t>10-10-2017</w:t>
            </w:r>
            <w:r w:rsidRPr="009C164A" w:rsidDel="00CA3F62">
              <w:rPr>
                <w:rFonts w:eastAsia="Times New Roman" w:cs="Times New Roman"/>
                <w:sz w:val="18"/>
                <w:szCs w:val="18"/>
                <w:lang w:eastAsia="es-CL"/>
              </w:rPr>
              <w:t xml:space="preserve"> </w:t>
            </w:r>
          </w:p>
        </w:tc>
        <w:tc>
          <w:tcPr>
            <w:tcW w:w="1185" w:type="pct"/>
            <w:tcBorders>
              <w:top w:val="single" w:sz="4" w:space="0" w:color="auto"/>
              <w:left w:val="nil"/>
              <w:bottom w:val="single" w:sz="4" w:space="0" w:color="auto"/>
              <w:right w:val="nil"/>
            </w:tcBorders>
            <w:shd w:val="clear" w:color="auto" w:fill="auto"/>
            <w:noWrap/>
            <w:vAlign w:val="center"/>
            <w:hideMark/>
          </w:tcPr>
          <w:p w:rsidR="007A7DEB" w:rsidRPr="006062E2" w:rsidRDefault="007A7DEB" w:rsidP="006062E2">
            <w:pPr>
              <w:spacing w:after="0" w:line="240" w:lineRule="auto"/>
              <w:contextualSpacing/>
              <w:outlineLvl w:val="1"/>
              <w:rPr>
                <w:rFonts w:eastAsia="Calibri" w:cs="Calibri"/>
                <w:b/>
                <w:sz w:val="18"/>
                <w:szCs w:val="18"/>
              </w:rPr>
            </w:pPr>
            <w:bookmarkStart w:id="130" w:name="_Toc353998124"/>
            <w:bookmarkStart w:id="131" w:name="_Toc353998197"/>
            <w:bookmarkStart w:id="132" w:name="_Toc382383550"/>
            <w:bookmarkStart w:id="133" w:name="_Toc382472372"/>
            <w:bookmarkStart w:id="134" w:name="_Toc390184282"/>
            <w:bookmarkStart w:id="135" w:name="_Toc390360013"/>
            <w:bookmarkStart w:id="136" w:name="_Toc390777034"/>
            <w:bookmarkStart w:id="137" w:name="_Toc447875245"/>
            <w:bookmarkStart w:id="138" w:name="_Toc448926735"/>
            <w:bookmarkStart w:id="139" w:name="_Toc448926924"/>
            <w:bookmarkStart w:id="140" w:name="_Toc448927012"/>
            <w:bookmarkStart w:id="141" w:name="_Toc448928075"/>
            <w:bookmarkStart w:id="142" w:name="_Toc448938174"/>
            <w:bookmarkStart w:id="143" w:name="_Toc449106570"/>
            <w:bookmarkStart w:id="144" w:name="_Toc495657413"/>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3</w:t>
            </w:r>
            <w:r w:rsidRPr="006062E2">
              <w:rPr>
                <w:rFonts w:eastAsia="Calibri" w:cs="Calibri"/>
                <w:b/>
                <w:sz w:val="18"/>
                <w:szCs w:val="20"/>
              </w:rPr>
              <w:fldChar w:fldCharType="end"/>
            </w:r>
            <w:r w:rsidRPr="006062E2">
              <w:rPr>
                <w:rFonts w:eastAsia="Calibri" w:cs="Calibri"/>
                <w:b/>
                <w:sz w:val="18"/>
                <w:szCs w:val="18"/>
              </w:rPr>
              <w:t>.</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9C164A" w:rsidRPr="009C164A">
              <w:rPr>
                <w:rFonts w:eastAsia="Times New Roman" w:cs="Times New Roman"/>
                <w:sz w:val="18"/>
                <w:szCs w:val="18"/>
                <w:lang w:eastAsia="es-CL"/>
              </w:rPr>
              <w:t>10-10-2017</w:t>
            </w:r>
          </w:p>
        </w:tc>
      </w:tr>
      <w:tr w:rsidR="00430252" w:rsidRPr="006062E2" w:rsidTr="00F67089">
        <w:trPr>
          <w:trHeight w:val="330"/>
          <w:jc w:val="center"/>
        </w:trPr>
        <w:tc>
          <w:tcPr>
            <w:tcW w:w="245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9C164A" w:rsidP="006062E2">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Modelo 3D, de proyecto generado a partir de imágenes capturadas con DRON</w:t>
            </w:r>
            <w:r w:rsidR="00CA6EFF">
              <w:rPr>
                <w:rFonts w:eastAsia="Times New Roman" w:cs="Times New Roman"/>
                <w:color w:val="000000"/>
                <w:sz w:val="18"/>
                <w:szCs w:val="18"/>
                <w:lang w:eastAsia="es-CL"/>
              </w:rPr>
              <w:t>.</w:t>
            </w:r>
          </w:p>
        </w:tc>
        <w:tc>
          <w:tcPr>
            <w:tcW w:w="254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9C164A" w:rsidP="006062E2">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Maquinaria en zona productiva de actividad económica</w:t>
            </w:r>
            <w:r w:rsidR="00CA6EFF">
              <w:rPr>
                <w:rFonts w:eastAsia="Times New Roman" w:cs="Times New Roman"/>
                <w:color w:val="000000"/>
                <w:sz w:val="18"/>
                <w:szCs w:val="18"/>
                <w:lang w:eastAsia="es-CL"/>
              </w:rPr>
              <w:t>.</w:t>
            </w:r>
          </w:p>
        </w:tc>
      </w:tr>
      <w:tr w:rsidR="00430252" w:rsidRPr="006062E2" w:rsidTr="00F67089">
        <w:trPr>
          <w:trHeight w:val="450"/>
          <w:jc w:val="center"/>
        </w:trPr>
        <w:tc>
          <w:tcPr>
            <w:tcW w:w="2456" w:type="pct"/>
            <w:gridSpan w:val="2"/>
            <w:vMerge/>
            <w:tcBorders>
              <w:top w:val="single" w:sz="4" w:space="0" w:color="auto"/>
              <w:left w:val="single" w:sz="4" w:space="0" w:color="auto"/>
              <w:bottom w:val="single" w:sz="4" w:space="0" w:color="000000"/>
              <w:right w:val="single" w:sz="4" w:space="0" w:color="000000"/>
            </w:tcBorders>
            <w:vAlign w:val="center"/>
            <w:hideMark/>
          </w:tcPr>
          <w:p w:rsidR="007A7DEB" w:rsidRPr="006062E2" w:rsidRDefault="007A7DEB" w:rsidP="006062E2">
            <w:pPr>
              <w:spacing w:after="0" w:line="240" w:lineRule="auto"/>
              <w:rPr>
                <w:rFonts w:eastAsia="Times New Roman" w:cs="Times New Roman"/>
                <w:color w:val="000000"/>
                <w:sz w:val="20"/>
                <w:szCs w:val="20"/>
                <w:lang w:eastAsia="es-CL"/>
              </w:rPr>
            </w:pPr>
          </w:p>
        </w:tc>
        <w:tc>
          <w:tcPr>
            <w:tcW w:w="2544" w:type="pct"/>
            <w:gridSpan w:val="2"/>
            <w:vMerge/>
            <w:tcBorders>
              <w:top w:val="single" w:sz="4" w:space="0" w:color="auto"/>
              <w:left w:val="single" w:sz="4" w:space="0" w:color="auto"/>
              <w:bottom w:val="single" w:sz="4" w:space="0" w:color="000000"/>
              <w:right w:val="single" w:sz="4" w:space="0" w:color="000000"/>
            </w:tcBorders>
            <w:vAlign w:val="center"/>
            <w:hideMark/>
          </w:tcPr>
          <w:p w:rsidR="007A7DEB" w:rsidRPr="006062E2" w:rsidRDefault="007A7DEB" w:rsidP="006062E2">
            <w:pPr>
              <w:spacing w:after="0" w:line="240" w:lineRule="auto"/>
              <w:rPr>
                <w:rFonts w:eastAsia="Times New Roman" w:cs="Times New Roman"/>
                <w:color w:val="000000"/>
                <w:sz w:val="20"/>
                <w:szCs w:val="20"/>
                <w:lang w:eastAsia="es-CL"/>
              </w:rPr>
            </w:pPr>
          </w:p>
        </w:tc>
      </w:tr>
    </w:tbl>
    <w:p w:rsidR="00AA1ED2" w:rsidRDefault="00AA1ED2" w:rsidP="006062E2">
      <w:pPr>
        <w:spacing w:line="240" w:lineRule="auto"/>
        <w:rPr>
          <w:rFonts w:eastAsia="Calibri" w:cs="Calibri"/>
          <w:sz w:val="28"/>
          <w:szCs w:val="32"/>
        </w:rPr>
      </w:pPr>
    </w:p>
    <w:p w:rsidR="00AA1ED2" w:rsidRDefault="00AA1ED2">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EC66FC" w:rsidRPr="006062E2" w:rsidTr="00CF25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66FC" w:rsidRPr="006062E2" w:rsidRDefault="00EC66FC" w:rsidP="00CF2589">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2C008C" w:rsidRPr="006062E2" w:rsidTr="00CF258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EC66FC" w:rsidRPr="006062E2" w:rsidRDefault="00EC66FC" w:rsidP="00CF2589">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7B81A74A" wp14:editId="2E044A85">
                  <wp:extent cx="4104742" cy="2417116"/>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52965" cy="2445513"/>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EC66FC" w:rsidRPr="006062E2" w:rsidRDefault="00EC66FC" w:rsidP="00CF2589">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0974CAB8" wp14:editId="0455A5B1">
                  <wp:extent cx="4075481" cy="2399885"/>
                  <wp:effectExtent l="0" t="0" r="127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3088" cy="2410253"/>
                          </a:xfrm>
                          <a:prstGeom prst="rect">
                            <a:avLst/>
                          </a:prstGeom>
                        </pic:spPr>
                      </pic:pic>
                    </a:graphicData>
                  </a:graphic>
                </wp:inline>
              </w:drawing>
            </w:r>
          </w:p>
        </w:tc>
      </w:tr>
      <w:tr w:rsidR="002C008C" w:rsidRPr="006062E2" w:rsidTr="00CF258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C66FC" w:rsidRPr="006062E2" w:rsidRDefault="00EC66FC" w:rsidP="00CF2589">
            <w:pPr>
              <w:spacing w:after="0" w:line="240" w:lineRule="auto"/>
              <w:contextualSpacing/>
              <w:outlineLvl w:val="1"/>
              <w:rPr>
                <w:rFonts w:eastAsia="Times New Roman" w:cs="Calibri"/>
                <w:b/>
                <w:color w:val="000000"/>
                <w:sz w:val="18"/>
                <w:szCs w:val="20"/>
                <w:lang w:eastAsia="es-CL"/>
              </w:rPr>
            </w:pPr>
            <w:bookmarkStart w:id="145" w:name="_Toc353998127"/>
            <w:bookmarkStart w:id="146" w:name="_Toc353998200"/>
            <w:bookmarkStart w:id="147" w:name="_Toc382383551"/>
            <w:bookmarkStart w:id="148" w:name="_Toc382472373"/>
            <w:bookmarkStart w:id="149" w:name="_Toc390184283"/>
            <w:bookmarkStart w:id="150" w:name="_Toc390360014"/>
            <w:bookmarkStart w:id="151" w:name="_Toc390777035"/>
            <w:bookmarkStart w:id="152" w:name="_Toc447875246"/>
            <w:bookmarkStart w:id="153" w:name="_Toc448926736"/>
            <w:bookmarkStart w:id="154" w:name="_Toc448926925"/>
            <w:bookmarkStart w:id="155" w:name="_Toc448927013"/>
            <w:bookmarkStart w:id="156" w:name="_Toc448928076"/>
            <w:bookmarkStart w:id="157" w:name="_Toc448938175"/>
            <w:bookmarkStart w:id="158" w:name="_Toc449106571"/>
            <w:bookmarkStart w:id="159" w:name="_Toc495657414"/>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4</w:t>
            </w:r>
            <w:r w:rsidRPr="006062E2">
              <w:rPr>
                <w:rFonts w:eastAsia="Calibri" w:cs="Calibri"/>
                <w:b/>
                <w:sz w:val="18"/>
                <w:szCs w:val="20"/>
              </w:rPr>
              <w:fldChar w:fldCharType="end"/>
            </w:r>
            <w:r w:rsidRPr="006062E2">
              <w:rPr>
                <w:rFonts w:eastAsia="Calibri" w:cs="Calibri"/>
                <w:b/>
                <w:sz w:val="18"/>
                <w:szCs w:val="20"/>
              </w:rPr>
              <w:t>.</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66FC" w:rsidRPr="006062E2" w:rsidRDefault="00EC66FC" w:rsidP="002C008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2C008C" w:rsidRPr="002C008C">
              <w:rPr>
                <w:rFonts w:eastAsia="Times New Roman" w:cs="Times New Roman"/>
                <w:sz w:val="18"/>
                <w:szCs w:val="18"/>
                <w:lang w:eastAsia="es-CL"/>
              </w:rPr>
              <w:t>25-04-2002</w:t>
            </w:r>
          </w:p>
        </w:tc>
        <w:tc>
          <w:tcPr>
            <w:tcW w:w="1341" w:type="pct"/>
            <w:tcBorders>
              <w:top w:val="single" w:sz="4" w:space="0" w:color="auto"/>
              <w:left w:val="nil"/>
              <w:bottom w:val="single" w:sz="4" w:space="0" w:color="auto"/>
              <w:right w:val="nil"/>
            </w:tcBorders>
            <w:shd w:val="clear" w:color="auto" w:fill="auto"/>
            <w:noWrap/>
            <w:vAlign w:val="center"/>
            <w:hideMark/>
          </w:tcPr>
          <w:p w:rsidR="00EC66FC" w:rsidRPr="006062E2" w:rsidRDefault="00EC66FC" w:rsidP="00CF2589">
            <w:pPr>
              <w:spacing w:after="0" w:line="240" w:lineRule="auto"/>
              <w:contextualSpacing/>
              <w:outlineLvl w:val="1"/>
              <w:rPr>
                <w:rFonts w:eastAsia="Calibri" w:cs="Calibri"/>
                <w:b/>
                <w:sz w:val="18"/>
                <w:szCs w:val="20"/>
              </w:rPr>
            </w:pPr>
            <w:bookmarkStart w:id="160" w:name="_Toc353998128"/>
            <w:bookmarkStart w:id="161" w:name="_Toc353998201"/>
            <w:bookmarkStart w:id="162" w:name="_Toc382383552"/>
            <w:bookmarkStart w:id="163" w:name="_Toc382472374"/>
            <w:bookmarkStart w:id="164" w:name="_Toc390184284"/>
            <w:bookmarkStart w:id="165" w:name="_Toc390360015"/>
            <w:bookmarkStart w:id="166" w:name="_Toc390777036"/>
            <w:bookmarkStart w:id="167" w:name="_Toc447875247"/>
            <w:bookmarkStart w:id="168" w:name="_Toc448926737"/>
            <w:bookmarkStart w:id="169" w:name="_Toc448926926"/>
            <w:bookmarkStart w:id="170" w:name="_Toc448927014"/>
            <w:bookmarkStart w:id="171" w:name="_Toc448928077"/>
            <w:bookmarkStart w:id="172" w:name="_Toc448938176"/>
            <w:bookmarkStart w:id="173" w:name="_Toc449106572"/>
            <w:bookmarkStart w:id="174" w:name="_Toc495657415"/>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5</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r w:rsidRPr="006062E2">
              <w:rPr>
                <w:rFonts w:eastAsia="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66FC" w:rsidRPr="006062E2" w:rsidRDefault="00EC66FC" w:rsidP="00CF2589">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2C008C">
              <w:rPr>
                <w:rFonts w:eastAsia="Times New Roman" w:cs="Times New Roman"/>
                <w:sz w:val="18"/>
                <w:szCs w:val="18"/>
                <w:lang w:eastAsia="es-CL"/>
              </w:rPr>
              <w:t>30-03-2008</w:t>
            </w:r>
          </w:p>
        </w:tc>
      </w:tr>
      <w:tr w:rsidR="002C008C" w:rsidRPr="006062E2" w:rsidTr="002C008C">
        <w:trPr>
          <w:trHeight w:val="23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C66FC" w:rsidRPr="002C008C" w:rsidRDefault="00EC66FC" w:rsidP="00CF2589">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008C">
              <w:rPr>
                <w:rFonts w:eastAsia="Times New Roman" w:cs="Times New Roman"/>
                <w:color w:val="000000"/>
                <w:sz w:val="18"/>
                <w:szCs w:val="18"/>
                <w:lang w:eastAsia="es-CL"/>
              </w:rPr>
              <w:t>Situación del área de extracción año 2002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C66FC" w:rsidRPr="006062E2" w:rsidRDefault="00EC66FC" w:rsidP="00CF2589">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008C">
              <w:rPr>
                <w:rFonts w:eastAsia="Times New Roman" w:cs="Times New Roman"/>
                <w:color w:val="000000"/>
                <w:sz w:val="18"/>
                <w:szCs w:val="18"/>
                <w:lang w:eastAsia="es-CL"/>
              </w:rPr>
              <w:t>Situación del área de extracción año 2008</w:t>
            </w:r>
          </w:p>
        </w:tc>
      </w:tr>
      <w:tr w:rsidR="002C008C" w:rsidRPr="006062E2" w:rsidTr="00CF2589">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EC66FC" w:rsidRPr="006062E2" w:rsidRDefault="002C008C" w:rsidP="00CF2589">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3C918908" wp14:editId="12D86F23">
                  <wp:extent cx="4119372" cy="242664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40436" cy="2439051"/>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EC66FC" w:rsidRPr="006062E2" w:rsidRDefault="002C008C" w:rsidP="00CF2589">
            <w:pPr>
              <w:spacing w:after="0" w:line="240" w:lineRule="auto"/>
              <w:jc w:val="center"/>
              <w:rPr>
                <w:rFonts w:eastAsia="Times New Roman" w:cs="Times New Roman"/>
                <w:color w:val="000000"/>
                <w:sz w:val="20"/>
                <w:szCs w:val="20"/>
                <w:lang w:eastAsia="es-CL"/>
              </w:rPr>
            </w:pPr>
            <w:r>
              <w:rPr>
                <w:noProof/>
                <w:lang w:eastAsia="es-CL"/>
              </w:rPr>
              <w:drawing>
                <wp:inline distT="0" distB="0" distL="0" distR="0" wp14:anchorId="0E054A76" wp14:editId="1CB13070">
                  <wp:extent cx="4090111" cy="2421158"/>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05017" cy="2429982"/>
                          </a:xfrm>
                          <a:prstGeom prst="rect">
                            <a:avLst/>
                          </a:prstGeom>
                        </pic:spPr>
                      </pic:pic>
                    </a:graphicData>
                  </a:graphic>
                </wp:inline>
              </w:drawing>
            </w:r>
          </w:p>
        </w:tc>
      </w:tr>
      <w:tr w:rsidR="002C008C" w:rsidRPr="006062E2" w:rsidTr="00CF258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C66FC" w:rsidRPr="006062E2" w:rsidRDefault="00EC66FC" w:rsidP="00CF2589">
            <w:pPr>
              <w:spacing w:after="0" w:line="240" w:lineRule="auto"/>
              <w:contextualSpacing/>
              <w:outlineLvl w:val="1"/>
              <w:rPr>
                <w:rFonts w:eastAsia="Times New Roman" w:cs="Calibri"/>
                <w:b/>
                <w:color w:val="000000"/>
                <w:sz w:val="18"/>
                <w:szCs w:val="20"/>
                <w:lang w:eastAsia="es-CL"/>
              </w:rPr>
            </w:pPr>
            <w:bookmarkStart w:id="175" w:name="_Toc353998129"/>
            <w:bookmarkStart w:id="176" w:name="_Toc353998202"/>
            <w:bookmarkStart w:id="177" w:name="_Toc382383553"/>
            <w:bookmarkStart w:id="178" w:name="_Toc382472375"/>
            <w:bookmarkStart w:id="179" w:name="_Toc390184285"/>
            <w:bookmarkStart w:id="180" w:name="_Toc390360016"/>
            <w:bookmarkStart w:id="181" w:name="_Toc390777037"/>
            <w:bookmarkStart w:id="182" w:name="_Toc447875248"/>
            <w:bookmarkStart w:id="183" w:name="_Toc448926738"/>
            <w:bookmarkStart w:id="184" w:name="_Toc448926927"/>
            <w:bookmarkStart w:id="185" w:name="_Toc448927015"/>
            <w:bookmarkStart w:id="186" w:name="_Toc448928078"/>
            <w:bookmarkStart w:id="187" w:name="_Toc448938177"/>
            <w:bookmarkStart w:id="188" w:name="_Toc449106573"/>
            <w:bookmarkStart w:id="189" w:name="_Toc495657416"/>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6</w:t>
            </w:r>
            <w:r w:rsidRPr="006062E2">
              <w:rPr>
                <w:rFonts w:eastAsia="Calibri" w:cs="Calibri"/>
                <w:b/>
                <w:sz w:val="18"/>
                <w:szCs w:val="20"/>
              </w:rPr>
              <w:fldChar w:fldCharType="end"/>
            </w:r>
            <w:r w:rsidRPr="006062E2">
              <w:rPr>
                <w:rFonts w:eastAsia="Calibri" w:cs="Calibri"/>
                <w:b/>
                <w:sz w:val="18"/>
                <w:szCs w:val="20"/>
              </w:rPr>
              <w:t>.</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66FC" w:rsidRPr="006062E2" w:rsidRDefault="00EC66FC" w:rsidP="002C008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b/>
                <w:color w:val="FF0000"/>
                <w:sz w:val="18"/>
                <w:szCs w:val="18"/>
                <w:lang w:eastAsia="es-CL"/>
              </w:rPr>
              <w:t xml:space="preserve"> </w:t>
            </w:r>
            <w:r w:rsidR="002C008C">
              <w:rPr>
                <w:rFonts w:eastAsia="Times New Roman" w:cs="Times New Roman"/>
                <w:sz w:val="18"/>
                <w:szCs w:val="18"/>
                <w:lang w:eastAsia="es-CL"/>
              </w:rPr>
              <w:t>20-03-2010</w:t>
            </w:r>
          </w:p>
        </w:tc>
        <w:tc>
          <w:tcPr>
            <w:tcW w:w="1341" w:type="pct"/>
            <w:tcBorders>
              <w:top w:val="single" w:sz="4" w:space="0" w:color="auto"/>
              <w:left w:val="nil"/>
              <w:bottom w:val="single" w:sz="4" w:space="0" w:color="auto"/>
              <w:right w:val="nil"/>
            </w:tcBorders>
            <w:shd w:val="clear" w:color="auto" w:fill="auto"/>
            <w:noWrap/>
            <w:vAlign w:val="center"/>
            <w:hideMark/>
          </w:tcPr>
          <w:p w:rsidR="00EC66FC" w:rsidRPr="006062E2" w:rsidRDefault="00EC66FC" w:rsidP="00CF2589">
            <w:pPr>
              <w:spacing w:after="0" w:line="240" w:lineRule="auto"/>
              <w:contextualSpacing/>
              <w:outlineLvl w:val="1"/>
              <w:rPr>
                <w:rFonts w:eastAsia="Calibri" w:cs="Calibri"/>
                <w:b/>
                <w:sz w:val="18"/>
                <w:szCs w:val="20"/>
              </w:rPr>
            </w:pPr>
            <w:bookmarkStart w:id="190" w:name="_Toc353998130"/>
            <w:bookmarkStart w:id="191" w:name="_Toc353998203"/>
            <w:bookmarkStart w:id="192" w:name="_Toc382383554"/>
            <w:bookmarkStart w:id="193" w:name="_Toc382472376"/>
            <w:bookmarkStart w:id="194" w:name="_Toc390184286"/>
            <w:bookmarkStart w:id="195" w:name="_Toc390360017"/>
            <w:bookmarkStart w:id="196" w:name="_Toc390777038"/>
            <w:bookmarkStart w:id="197" w:name="_Toc447875249"/>
            <w:bookmarkStart w:id="198" w:name="_Toc448926739"/>
            <w:bookmarkStart w:id="199" w:name="_Toc448926928"/>
            <w:bookmarkStart w:id="200" w:name="_Toc448927016"/>
            <w:bookmarkStart w:id="201" w:name="_Toc448928079"/>
            <w:bookmarkStart w:id="202" w:name="_Toc448938178"/>
            <w:bookmarkStart w:id="203" w:name="_Toc449106574"/>
            <w:bookmarkStart w:id="204" w:name="_Toc495657417"/>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14214B">
              <w:rPr>
                <w:rFonts w:eastAsia="Calibri" w:cs="Calibri"/>
                <w:b/>
                <w:noProof/>
                <w:sz w:val="18"/>
                <w:szCs w:val="20"/>
              </w:rPr>
              <w:t>7</w:t>
            </w:r>
            <w:r w:rsidRPr="006062E2">
              <w:rPr>
                <w:rFonts w:eastAsia="Calibri" w:cs="Calibri"/>
                <w:b/>
                <w:sz w:val="18"/>
                <w:szCs w:val="20"/>
              </w:rPr>
              <w:fldChar w:fldCharType="end"/>
            </w:r>
            <w:r w:rsidRPr="006062E2">
              <w:rPr>
                <w:rFonts w:eastAsia="Calibri" w:cs="Calibri"/>
                <w:b/>
                <w:sz w:val="18"/>
                <w:szCs w:val="20"/>
              </w:rPr>
              <w:t>.</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66FC" w:rsidRPr="006062E2" w:rsidRDefault="00EC66FC" w:rsidP="002C008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2C008C">
              <w:rPr>
                <w:rFonts w:eastAsia="Times New Roman" w:cs="Times New Roman"/>
                <w:sz w:val="18"/>
                <w:szCs w:val="18"/>
                <w:lang w:eastAsia="es-CL"/>
              </w:rPr>
              <w:t>12-03-2015</w:t>
            </w:r>
          </w:p>
        </w:tc>
      </w:tr>
      <w:tr w:rsidR="002C008C" w:rsidRPr="006062E2" w:rsidTr="002C008C">
        <w:trPr>
          <w:trHeight w:val="2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C66FC" w:rsidRPr="006062E2" w:rsidRDefault="00EC66FC" w:rsidP="00CF2589">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008C">
              <w:rPr>
                <w:rFonts w:eastAsia="Times New Roman" w:cs="Times New Roman"/>
                <w:color w:val="000000"/>
                <w:sz w:val="18"/>
                <w:szCs w:val="18"/>
                <w:lang w:eastAsia="es-CL"/>
              </w:rPr>
              <w:t>Situación del área de extracción año 2010</w:t>
            </w:r>
            <w:r w:rsidR="00CA6EFF">
              <w:rPr>
                <w:rFonts w:eastAsia="Times New Roman" w:cs="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C66FC" w:rsidRPr="002C008C" w:rsidRDefault="00EC66FC" w:rsidP="002C008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008C">
              <w:rPr>
                <w:rFonts w:eastAsia="Times New Roman" w:cs="Times New Roman"/>
                <w:b/>
                <w:color w:val="000000"/>
                <w:sz w:val="18"/>
                <w:szCs w:val="18"/>
                <w:lang w:eastAsia="es-CL"/>
              </w:rPr>
              <w:t xml:space="preserve"> </w:t>
            </w:r>
            <w:r w:rsidR="002C008C">
              <w:rPr>
                <w:rFonts w:eastAsia="Times New Roman" w:cs="Times New Roman"/>
                <w:color w:val="000000"/>
                <w:sz w:val="18"/>
                <w:szCs w:val="18"/>
                <w:lang w:eastAsia="es-CL"/>
              </w:rPr>
              <w:t>Situación del área de extracción año 2015</w:t>
            </w:r>
            <w:r w:rsidR="00CA6EFF">
              <w:rPr>
                <w:rFonts w:eastAsia="Times New Roman" w:cs="Times New Roman"/>
                <w:color w:val="000000"/>
                <w:sz w:val="18"/>
                <w:szCs w:val="18"/>
                <w:lang w:eastAsia="es-CL"/>
              </w:rPr>
              <w:t>.</w:t>
            </w:r>
          </w:p>
        </w:tc>
      </w:tr>
    </w:tbl>
    <w:p w:rsidR="007A7DEB" w:rsidRPr="006062E2" w:rsidRDefault="007A7DEB" w:rsidP="006062E2">
      <w:pPr>
        <w:spacing w:line="240" w:lineRule="auto"/>
        <w:rPr>
          <w:rFonts w:eastAsia="Calibri" w:cs="Calibri"/>
          <w:sz w:val="28"/>
          <w:szCs w:val="32"/>
        </w:rPr>
      </w:pPr>
    </w:p>
    <w:p w:rsidR="00BD2619" w:rsidRPr="00BD2619" w:rsidRDefault="00BD2619" w:rsidP="00BD2619">
      <w:pPr>
        <w:pStyle w:val="IFA1"/>
        <w:numPr>
          <w:ilvl w:val="0"/>
          <w:numId w:val="0"/>
        </w:numPr>
        <w:ind w:left="432"/>
        <w:rPr>
          <w:rFonts w:asciiTheme="minorHAnsi" w:hAnsiTheme="minorHAnsi"/>
        </w:rPr>
        <w:sectPr w:rsidR="00BD2619" w:rsidRPr="00BD2619" w:rsidSect="000A28D4">
          <w:type w:val="nextColumn"/>
          <w:pgSz w:w="15840" w:h="12240" w:orient="landscape" w:code="1"/>
          <w:pgMar w:top="1134" w:right="1134" w:bottom="1134" w:left="1134" w:header="709" w:footer="709" w:gutter="0"/>
          <w:cols w:space="708"/>
          <w:docGrid w:linePitch="360"/>
        </w:sectPr>
      </w:pPr>
      <w:bookmarkStart w:id="205" w:name="_Toc352840404"/>
      <w:bookmarkStart w:id="206" w:name="_Toc352841464"/>
      <w:bookmarkStart w:id="207" w:name="_Toc447875253"/>
    </w:p>
    <w:p w:rsidR="007A7DEB" w:rsidRPr="006062E2" w:rsidRDefault="007A7DEB" w:rsidP="006062E2">
      <w:pPr>
        <w:pStyle w:val="IFA1"/>
        <w:rPr>
          <w:rFonts w:asciiTheme="minorHAnsi" w:hAnsiTheme="minorHAnsi"/>
        </w:rPr>
      </w:pPr>
      <w:bookmarkStart w:id="208" w:name="_Toc495657418"/>
      <w:r w:rsidRPr="006062E2">
        <w:rPr>
          <w:rFonts w:asciiTheme="minorHAnsi" w:hAnsiTheme="minorHAnsi"/>
        </w:rPr>
        <w:lastRenderedPageBreak/>
        <w:t>CONCLUSIONES</w:t>
      </w:r>
      <w:bookmarkEnd w:id="205"/>
      <w:bookmarkEnd w:id="206"/>
      <w:bookmarkEnd w:id="207"/>
      <w:bookmarkEnd w:id="208"/>
    </w:p>
    <w:p w:rsidR="00FA5AFC" w:rsidRPr="006062E2" w:rsidRDefault="00FA5AFC" w:rsidP="006062E2">
      <w:pPr>
        <w:pStyle w:val="Ttulo1"/>
        <w:numPr>
          <w:ilvl w:val="0"/>
          <w:numId w:val="0"/>
        </w:numPr>
        <w:ind w:left="576" w:hanging="576"/>
        <w:jc w:val="both"/>
        <w:rPr>
          <w:rFonts w:asciiTheme="minorHAnsi" w:hAnsiTheme="minorHAnsi"/>
        </w:rPr>
      </w:pPr>
    </w:p>
    <w:p w:rsidR="003E55EF" w:rsidRPr="005C326B" w:rsidRDefault="0089056B" w:rsidP="003E55EF">
      <w:pPr>
        <w:spacing w:line="240" w:lineRule="auto"/>
        <w:jc w:val="both"/>
        <w:rPr>
          <w:rFonts w:cstheme="minorHAnsi"/>
          <w:sz w:val="20"/>
          <w:szCs w:val="20"/>
        </w:rPr>
      </w:pPr>
      <w:r w:rsidRPr="005C326B">
        <w:rPr>
          <w:rFonts w:cstheme="minorHAnsi"/>
          <w:sz w:val="20"/>
          <w:szCs w:val="20"/>
        </w:rPr>
        <w:t>Según lo constatado en terreno y el análisis de</w:t>
      </w:r>
      <w:r w:rsidRPr="005C326B">
        <w:rPr>
          <w:sz w:val="20"/>
          <w:szCs w:val="20"/>
        </w:rPr>
        <w:t xml:space="preserve"> fotografías extraídas del programa Google earth e imágenes con DRON</w:t>
      </w:r>
      <w:r w:rsidR="00315F62">
        <w:rPr>
          <w:sz w:val="20"/>
          <w:szCs w:val="20"/>
        </w:rPr>
        <w:t xml:space="preserve"> DJI INSPIRE 1</w:t>
      </w:r>
      <w:r w:rsidRPr="005C326B">
        <w:rPr>
          <w:sz w:val="20"/>
          <w:szCs w:val="20"/>
        </w:rPr>
        <w:t xml:space="preserve"> en software </w:t>
      </w:r>
      <w:proofErr w:type="spellStart"/>
      <w:r w:rsidRPr="005C326B">
        <w:rPr>
          <w:sz w:val="20"/>
          <w:szCs w:val="20"/>
        </w:rPr>
        <w:t>Agisoft</w:t>
      </w:r>
      <w:proofErr w:type="spellEnd"/>
      <w:r w:rsidRPr="005C326B">
        <w:rPr>
          <w:sz w:val="20"/>
          <w:szCs w:val="20"/>
        </w:rPr>
        <w:t xml:space="preserve"> </w:t>
      </w:r>
      <w:proofErr w:type="spellStart"/>
      <w:r w:rsidRPr="005C326B">
        <w:rPr>
          <w:sz w:val="20"/>
          <w:szCs w:val="20"/>
        </w:rPr>
        <w:t>PhotoScan</w:t>
      </w:r>
      <w:proofErr w:type="spellEnd"/>
      <w:r w:rsidRPr="005C326B">
        <w:rPr>
          <w:sz w:val="20"/>
          <w:szCs w:val="20"/>
        </w:rPr>
        <w:t xml:space="preserve">, </w:t>
      </w:r>
      <w:r w:rsidRPr="005C326B">
        <w:rPr>
          <w:rFonts w:cstheme="minorHAnsi"/>
          <w:sz w:val="20"/>
          <w:szCs w:val="20"/>
        </w:rPr>
        <w:t xml:space="preserve">no se configura una elusión al SEIA, dado que en el lugar el titular </w:t>
      </w:r>
      <w:r w:rsidRPr="005C326B">
        <w:rPr>
          <w:sz w:val="20"/>
          <w:szCs w:val="20"/>
        </w:rPr>
        <w:t xml:space="preserve">reprocesa el material </w:t>
      </w:r>
      <w:proofErr w:type="spellStart"/>
      <w:r w:rsidRPr="005C326B">
        <w:rPr>
          <w:sz w:val="20"/>
          <w:szCs w:val="20"/>
        </w:rPr>
        <w:t>recepcionado</w:t>
      </w:r>
      <w:proofErr w:type="spellEnd"/>
      <w:r w:rsidRPr="005C326B">
        <w:rPr>
          <w:sz w:val="20"/>
          <w:szCs w:val="20"/>
        </w:rPr>
        <w:t xml:space="preserve"> (tierra y áridos), proveniente de terceros, para su posterior venta. </w:t>
      </w:r>
    </w:p>
    <w:p w:rsidR="0089056B" w:rsidRDefault="0089056B" w:rsidP="0089056B">
      <w:pPr>
        <w:spacing w:line="240" w:lineRule="auto"/>
        <w:jc w:val="both"/>
        <w:rPr>
          <w:sz w:val="20"/>
          <w:szCs w:val="20"/>
          <w:u w:val="single"/>
        </w:rPr>
      </w:pPr>
      <w:r w:rsidRPr="005C326B">
        <w:rPr>
          <w:rFonts w:cstheme="minorHAnsi"/>
          <w:sz w:val="20"/>
          <w:szCs w:val="20"/>
        </w:rPr>
        <w:t>En relación a los antecedentes y hechos analizados, el proyecto no cumple con las características de un proyecto que corresponda someterse al Sistema de Evaluación de Impacto Ambiental, pues</w:t>
      </w:r>
      <w:r w:rsidRPr="005C326B">
        <w:rPr>
          <w:sz w:val="20"/>
          <w:szCs w:val="20"/>
        </w:rPr>
        <w:t xml:space="preserve"> </w:t>
      </w:r>
      <w:r w:rsidRPr="005C326B">
        <w:rPr>
          <w:sz w:val="20"/>
          <w:szCs w:val="20"/>
          <w:u w:val="single"/>
        </w:rPr>
        <w:t xml:space="preserve">no se configuraría lo indicado en la letra i.5.1 del artículo 3 del </w:t>
      </w:r>
      <w:r w:rsidR="005C326B">
        <w:rPr>
          <w:sz w:val="20"/>
          <w:szCs w:val="20"/>
          <w:u w:val="single"/>
        </w:rPr>
        <w:t xml:space="preserve">Decreto Supremo N°40, del Ministerio del Medio Ambiente, </w:t>
      </w:r>
      <w:r w:rsidRPr="005C326B">
        <w:rPr>
          <w:sz w:val="20"/>
          <w:szCs w:val="20"/>
          <w:u w:val="single"/>
        </w:rPr>
        <w:t>Reglamento del SEIA</w:t>
      </w:r>
      <w:r w:rsidR="005C326B">
        <w:rPr>
          <w:sz w:val="20"/>
          <w:szCs w:val="20"/>
          <w:u w:val="single"/>
        </w:rPr>
        <w:t>.</w:t>
      </w:r>
    </w:p>
    <w:p w:rsidR="00BD2619" w:rsidRPr="00BD2619" w:rsidRDefault="00BD2619" w:rsidP="00BD2619">
      <w:pPr>
        <w:jc w:val="both"/>
        <w:rPr>
          <w:rFonts w:cstheme="minorHAnsi"/>
          <w:sz w:val="20"/>
          <w:szCs w:val="20"/>
        </w:rPr>
      </w:pPr>
      <w:r w:rsidRPr="00BD2619">
        <w:rPr>
          <w:rFonts w:cstheme="minorHAnsi"/>
          <w:sz w:val="20"/>
          <w:szCs w:val="20"/>
        </w:rPr>
        <w:t xml:space="preserve">Respecto de la posible elusión al Sistema de Evaluación de Impacto Ambiental por la configuración de los literales k.1 y o.8 del </w:t>
      </w:r>
      <w:r w:rsidR="000F1731">
        <w:rPr>
          <w:rFonts w:cstheme="minorHAnsi"/>
          <w:sz w:val="20"/>
          <w:szCs w:val="20"/>
        </w:rPr>
        <w:t xml:space="preserve">artículo 3° del </w:t>
      </w:r>
      <w:r w:rsidRPr="00BD2619">
        <w:rPr>
          <w:rFonts w:cstheme="minorHAnsi"/>
          <w:sz w:val="20"/>
          <w:szCs w:val="20"/>
        </w:rPr>
        <w:t xml:space="preserve">Decreto Supremo N°40, del Ministerio del Medio Ambiente, se efectuó un requerimiento de información por medio de la Resolución Exenta N°1439, de 01 de diciembre de 2017, notificada personalmente el día 11 de diciembre de 2017, el cual no fue respondido. Con posterioridad, se reiteró dicho requerimiento bajo apercibimiento de sanción por medio de la Res. Exenta N°139, de 31 de enero de 2018, notificada personalmente el día </w:t>
      </w:r>
      <w:r w:rsidR="00315F62">
        <w:rPr>
          <w:rFonts w:cstheme="minorHAnsi"/>
          <w:sz w:val="20"/>
          <w:szCs w:val="20"/>
        </w:rPr>
        <w:t>21 de febrero de 2018</w:t>
      </w:r>
      <w:r w:rsidRPr="00BD2619">
        <w:rPr>
          <w:rFonts w:cstheme="minorHAnsi"/>
          <w:sz w:val="20"/>
          <w:szCs w:val="20"/>
        </w:rPr>
        <w:t>, del cual tampoco se obtuvo respuesta.</w:t>
      </w:r>
    </w:p>
    <w:p w:rsidR="00BD2619" w:rsidRDefault="00BD2619" w:rsidP="003E55EF">
      <w:pPr>
        <w:spacing w:line="240" w:lineRule="auto"/>
        <w:jc w:val="both"/>
        <w:rPr>
          <w:rFonts w:cstheme="minorHAnsi"/>
          <w:sz w:val="20"/>
          <w:szCs w:val="20"/>
        </w:rPr>
      </w:pPr>
    </w:p>
    <w:p w:rsidR="007A7DEB" w:rsidRPr="006062E2" w:rsidRDefault="007A7DEB" w:rsidP="006062E2">
      <w:pPr>
        <w:pStyle w:val="IFA1"/>
        <w:rPr>
          <w:rFonts w:asciiTheme="minorHAnsi" w:hAnsiTheme="minorHAnsi"/>
        </w:rPr>
      </w:pPr>
      <w:bookmarkStart w:id="209" w:name="_Toc352840405"/>
      <w:bookmarkStart w:id="210" w:name="_Toc352841465"/>
      <w:bookmarkStart w:id="211" w:name="_Toc447875255"/>
      <w:bookmarkStart w:id="212" w:name="_Toc495657419"/>
      <w:r w:rsidRPr="006062E2">
        <w:rPr>
          <w:rFonts w:asciiTheme="minorHAnsi" w:hAnsiTheme="minorHAnsi"/>
        </w:rPr>
        <w:t>ANEXOS</w:t>
      </w:r>
      <w:bookmarkEnd w:id="209"/>
      <w:bookmarkEnd w:id="210"/>
      <w:bookmarkEnd w:id="211"/>
      <w:bookmarkEnd w:id="212"/>
    </w:p>
    <w:p w:rsidR="007A7DEB" w:rsidRPr="006062E2" w:rsidRDefault="007A7DEB" w:rsidP="006062E2">
      <w:pPr>
        <w:spacing w:after="0" w:line="240" w:lineRule="auto"/>
        <w:jc w:val="both"/>
        <w:rPr>
          <w:rFonts w:eastAsia="Calibri" w:cs="Times New Roman"/>
          <w:sz w:val="20"/>
          <w:szCs w:val="20"/>
        </w:rPr>
      </w:pPr>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rsidTr="00B17169">
        <w:trPr>
          <w:trHeight w:val="286"/>
          <w:jc w:val="center"/>
        </w:trPr>
        <w:tc>
          <w:tcPr>
            <w:tcW w:w="1038"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3E55EF" w:rsidP="006062E2">
            <w:pPr>
              <w:jc w:val="both"/>
              <w:rPr>
                <w:rFonts w:asciiTheme="minorHAnsi" w:hAnsiTheme="minorHAnsi" w:cs="Calibri"/>
                <w:lang w:val="es-CL" w:eastAsia="en-US"/>
              </w:rPr>
            </w:pPr>
            <w:r>
              <w:rPr>
                <w:rFonts w:asciiTheme="minorHAnsi" w:hAnsiTheme="minorHAnsi" w:cs="Calibri"/>
                <w:lang w:val="es-CL" w:eastAsia="en-US"/>
              </w:rPr>
              <w:t>Denuncia de la I. Municipalidad de Maipú</w:t>
            </w:r>
          </w:p>
        </w:tc>
      </w:tr>
      <w:tr w:rsidR="007A7DEB" w:rsidRPr="006062E2" w:rsidTr="00B17169">
        <w:trPr>
          <w:trHeight w:val="264"/>
          <w:jc w:val="center"/>
        </w:trPr>
        <w:tc>
          <w:tcPr>
            <w:tcW w:w="1038" w:type="pct"/>
            <w:vAlign w:val="center"/>
          </w:tcPr>
          <w:p w:rsidR="007A7DEB" w:rsidRPr="006062E2" w:rsidRDefault="003E55EF"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6062E2" w:rsidRDefault="003E55EF" w:rsidP="003E55EF">
            <w:pPr>
              <w:jc w:val="both"/>
              <w:rPr>
                <w:rFonts w:asciiTheme="minorHAnsi" w:hAnsiTheme="minorHAnsi" w:cs="Calibri"/>
                <w:lang w:val="es-CL" w:eastAsia="en-US"/>
              </w:rPr>
            </w:pPr>
            <w:r w:rsidRPr="001A5BBA">
              <w:t>Formulario de Solicitud de Actividad de Fiscalización Ambiental N°</w:t>
            </w:r>
            <w:r>
              <w:t>77</w:t>
            </w:r>
            <w:r w:rsidRPr="001A5BBA">
              <w:t>-2016</w:t>
            </w:r>
            <w:r>
              <w:t>.</w:t>
            </w:r>
          </w:p>
        </w:tc>
      </w:tr>
      <w:tr w:rsidR="007A7DEB" w:rsidRPr="006062E2" w:rsidTr="00B17169">
        <w:trPr>
          <w:trHeight w:val="286"/>
          <w:jc w:val="center"/>
        </w:trPr>
        <w:tc>
          <w:tcPr>
            <w:tcW w:w="1038" w:type="pct"/>
            <w:vAlign w:val="center"/>
          </w:tcPr>
          <w:p w:rsidR="007A7DEB" w:rsidRPr="006062E2" w:rsidRDefault="003E55EF"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7A7DEB" w:rsidRPr="006062E2" w:rsidRDefault="003E55EF" w:rsidP="006062E2">
            <w:pPr>
              <w:jc w:val="both"/>
              <w:rPr>
                <w:rFonts w:asciiTheme="minorHAnsi" w:hAnsiTheme="minorHAnsi" w:cs="Calibri"/>
                <w:lang w:val="es-CL" w:eastAsia="en-US"/>
              </w:rPr>
            </w:pPr>
            <w:r>
              <w:rPr>
                <w:rFonts w:asciiTheme="minorHAnsi" w:hAnsiTheme="minorHAnsi" w:cs="Calibri"/>
                <w:lang w:val="es-CL" w:eastAsia="en-US"/>
              </w:rPr>
              <w:t>Acta de Fiscalización de la Superintendencia del Medio Ambiente</w:t>
            </w:r>
          </w:p>
        </w:tc>
      </w:tr>
      <w:tr w:rsidR="00BD2619" w:rsidRPr="006062E2" w:rsidTr="00B17169">
        <w:trPr>
          <w:trHeight w:val="286"/>
          <w:jc w:val="center"/>
        </w:trPr>
        <w:tc>
          <w:tcPr>
            <w:tcW w:w="1038" w:type="pct"/>
            <w:vAlign w:val="center"/>
          </w:tcPr>
          <w:p w:rsidR="00BD2619" w:rsidRDefault="00BD2619" w:rsidP="006062E2">
            <w:pPr>
              <w:jc w:val="center"/>
              <w:rPr>
                <w:rFonts w:cs="Calibri"/>
              </w:rPr>
            </w:pPr>
            <w:r>
              <w:rPr>
                <w:rFonts w:cs="Calibri"/>
              </w:rPr>
              <w:t>4</w:t>
            </w:r>
          </w:p>
        </w:tc>
        <w:tc>
          <w:tcPr>
            <w:tcW w:w="3962" w:type="pct"/>
            <w:vAlign w:val="center"/>
          </w:tcPr>
          <w:p w:rsidR="00BD2619" w:rsidRDefault="00BD2619" w:rsidP="00BD2619">
            <w:pPr>
              <w:jc w:val="both"/>
              <w:rPr>
                <w:rFonts w:cs="Calibri"/>
              </w:rPr>
            </w:pPr>
            <w:r>
              <w:rPr>
                <w:rFonts w:cs="Calibri"/>
              </w:rPr>
              <w:t xml:space="preserve">Res. Exenta </w:t>
            </w:r>
            <w:r w:rsidRPr="00BD2619">
              <w:rPr>
                <w:rFonts w:cs="Calibri"/>
              </w:rPr>
              <w:t>N°1439, de 01/12/17</w:t>
            </w:r>
            <w:r>
              <w:rPr>
                <w:rFonts w:cs="Calibri"/>
              </w:rPr>
              <w:t>, requerimiento de información</w:t>
            </w:r>
          </w:p>
        </w:tc>
      </w:tr>
      <w:tr w:rsidR="00BD2619" w:rsidRPr="006062E2" w:rsidTr="00B17169">
        <w:trPr>
          <w:trHeight w:val="286"/>
          <w:jc w:val="center"/>
        </w:trPr>
        <w:tc>
          <w:tcPr>
            <w:tcW w:w="1038" w:type="pct"/>
            <w:vAlign w:val="center"/>
          </w:tcPr>
          <w:p w:rsidR="00BD2619" w:rsidRDefault="00BD2619" w:rsidP="006062E2">
            <w:pPr>
              <w:jc w:val="center"/>
              <w:rPr>
                <w:rFonts w:cs="Calibri"/>
              </w:rPr>
            </w:pPr>
            <w:r>
              <w:rPr>
                <w:rFonts w:cs="Calibri"/>
              </w:rPr>
              <w:t>5</w:t>
            </w:r>
          </w:p>
        </w:tc>
        <w:tc>
          <w:tcPr>
            <w:tcW w:w="3962" w:type="pct"/>
            <w:vAlign w:val="center"/>
          </w:tcPr>
          <w:p w:rsidR="00BD2619" w:rsidRDefault="00BD2619" w:rsidP="00BD2619">
            <w:pPr>
              <w:jc w:val="both"/>
              <w:rPr>
                <w:rFonts w:cs="Calibri"/>
              </w:rPr>
            </w:pPr>
            <w:r>
              <w:rPr>
                <w:rFonts w:cs="Calibri"/>
              </w:rPr>
              <w:t>Constancia de notificación personal de 11/12/17</w:t>
            </w:r>
          </w:p>
        </w:tc>
      </w:tr>
      <w:tr w:rsidR="00BD2619" w:rsidRPr="006062E2" w:rsidTr="00B17169">
        <w:trPr>
          <w:trHeight w:val="286"/>
          <w:jc w:val="center"/>
        </w:trPr>
        <w:tc>
          <w:tcPr>
            <w:tcW w:w="1038" w:type="pct"/>
            <w:vAlign w:val="center"/>
          </w:tcPr>
          <w:p w:rsidR="00BD2619" w:rsidRDefault="00BD2619" w:rsidP="006062E2">
            <w:pPr>
              <w:jc w:val="center"/>
              <w:rPr>
                <w:rFonts w:cs="Calibri"/>
              </w:rPr>
            </w:pPr>
            <w:r>
              <w:rPr>
                <w:rFonts w:cs="Calibri"/>
              </w:rPr>
              <w:t>6</w:t>
            </w:r>
          </w:p>
        </w:tc>
        <w:tc>
          <w:tcPr>
            <w:tcW w:w="3962" w:type="pct"/>
            <w:vAlign w:val="center"/>
          </w:tcPr>
          <w:p w:rsidR="00BD2619" w:rsidRDefault="004D7686" w:rsidP="00BD2619">
            <w:pPr>
              <w:jc w:val="both"/>
              <w:rPr>
                <w:rFonts w:cs="Calibri"/>
              </w:rPr>
            </w:pPr>
            <w:r>
              <w:rPr>
                <w:rFonts w:cs="Calibri"/>
              </w:rPr>
              <w:t>Res. Exenta N°139, de 31/01/18, requerimiento bajo apercibimiento de sanción</w:t>
            </w:r>
          </w:p>
        </w:tc>
      </w:tr>
      <w:tr w:rsidR="00BD2619" w:rsidRPr="006062E2" w:rsidTr="00B17169">
        <w:trPr>
          <w:trHeight w:val="286"/>
          <w:jc w:val="center"/>
        </w:trPr>
        <w:tc>
          <w:tcPr>
            <w:tcW w:w="1038" w:type="pct"/>
            <w:vAlign w:val="center"/>
          </w:tcPr>
          <w:p w:rsidR="00BD2619" w:rsidRDefault="00BD2619" w:rsidP="006062E2">
            <w:pPr>
              <w:jc w:val="center"/>
              <w:rPr>
                <w:rFonts w:cs="Calibri"/>
              </w:rPr>
            </w:pPr>
            <w:r>
              <w:rPr>
                <w:rFonts w:cs="Calibri"/>
              </w:rPr>
              <w:t>7</w:t>
            </w:r>
          </w:p>
        </w:tc>
        <w:tc>
          <w:tcPr>
            <w:tcW w:w="3962" w:type="pct"/>
            <w:vAlign w:val="center"/>
          </w:tcPr>
          <w:p w:rsidR="00BD2619" w:rsidRDefault="004D7686" w:rsidP="00315F62">
            <w:pPr>
              <w:jc w:val="both"/>
              <w:rPr>
                <w:rFonts w:cs="Calibri"/>
              </w:rPr>
            </w:pPr>
            <w:r w:rsidRPr="004D7686">
              <w:rPr>
                <w:rFonts w:cs="Calibri"/>
              </w:rPr>
              <w:t xml:space="preserve">Constancia de notificación personal de </w:t>
            </w:r>
            <w:r w:rsidR="00315F62">
              <w:rPr>
                <w:rFonts w:cs="Calibri"/>
              </w:rPr>
              <w:t>21 de febrero de 2018</w:t>
            </w:r>
          </w:p>
        </w:tc>
      </w:tr>
    </w:tbl>
    <w:p w:rsidR="007A7DEB" w:rsidRPr="006062E2" w:rsidRDefault="007A7DEB" w:rsidP="006062E2">
      <w:pPr>
        <w:spacing w:line="240" w:lineRule="auto"/>
        <w:jc w:val="center"/>
        <w:rPr>
          <w:rFonts w:eastAsia="Calibri" w:cs="Calibri"/>
          <w:sz w:val="28"/>
          <w:szCs w:val="32"/>
        </w:rPr>
      </w:pPr>
    </w:p>
    <w:p w:rsidR="00791465" w:rsidRPr="006062E2" w:rsidRDefault="00791465" w:rsidP="006062E2">
      <w:pPr>
        <w:spacing w:line="240" w:lineRule="auto"/>
        <w:jc w:val="center"/>
        <w:rPr>
          <w:rFonts w:eastAsia="Calibri" w:cs="Calibri"/>
          <w:sz w:val="28"/>
          <w:szCs w:val="32"/>
        </w:rPr>
      </w:pPr>
    </w:p>
    <w:sectPr w:rsidR="00791465" w:rsidRPr="006062E2" w:rsidSect="000A28D4">
      <w:footerReference w:type="default" r:id="rId2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7D66" w:rsidRDefault="002D7D66" w:rsidP="00E56524">
      <w:pPr>
        <w:spacing w:after="0" w:line="240" w:lineRule="auto"/>
      </w:pPr>
      <w:r>
        <w:separator/>
      </w:r>
    </w:p>
  </w:endnote>
  <w:endnote w:type="continuationSeparator" w:id="0">
    <w:p w:rsidR="002D7D66" w:rsidRDefault="002D7D66"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CF2589" w:rsidRDefault="00CF2589">
        <w:pPr>
          <w:pStyle w:val="Piedepgina"/>
          <w:jc w:val="right"/>
        </w:pPr>
        <w:r>
          <w:fldChar w:fldCharType="begin"/>
        </w:r>
        <w:r>
          <w:instrText>PAGE   \* MERGEFORMAT</w:instrText>
        </w:r>
        <w:r>
          <w:fldChar w:fldCharType="separate"/>
        </w:r>
        <w:r w:rsidR="008A4903" w:rsidRPr="008A4903">
          <w:rPr>
            <w:noProof/>
            <w:lang w:val="es-ES"/>
          </w:rPr>
          <w:t>13</w:t>
        </w:r>
        <w:r>
          <w:fldChar w:fldCharType="end"/>
        </w:r>
      </w:p>
    </w:sdtContent>
  </w:sdt>
  <w:p w:rsidR="00CF2589" w:rsidRPr="00E56524" w:rsidRDefault="00CF25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CF2589" w:rsidRPr="00E56524" w:rsidRDefault="00CF25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CF2589" w:rsidRDefault="00CF258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CF2589" w:rsidRDefault="00CF2589">
        <w:pPr>
          <w:pStyle w:val="Piedepgina"/>
          <w:jc w:val="right"/>
        </w:pPr>
        <w:r>
          <w:fldChar w:fldCharType="begin"/>
        </w:r>
        <w:r>
          <w:instrText>PAGE   \* MERGEFORMAT</w:instrText>
        </w:r>
        <w:r>
          <w:fldChar w:fldCharType="separate"/>
        </w:r>
        <w:r w:rsidR="008A4903" w:rsidRPr="008A4903">
          <w:rPr>
            <w:noProof/>
            <w:lang w:val="es-ES"/>
          </w:rPr>
          <w:t>14</w:t>
        </w:r>
        <w:r>
          <w:fldChar w:fldCharType="end"/>
        </w:r>
      </w:p>
    </w:sdtContent>
  </w:sdt>
  <w:p w:rsidR="00CF2589" w:rsidRPr="00E56524" w:rsidRDefault="00CF25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CF2589" w:rsidRPr="00E56524" w:rsidRDefault="00CF25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CF2589" w:rsidRDefault="00CF258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7D66" w:rsidRDefault="002D7D66" w:rsidP="00E56524">
      <w:pPr>
        <w:spacing w:after="0" w:line="240" w:lineRule="auto"/>
      </w:pPr>
      <w:r>
        <w:separator/>
      </w:r>
    </w:p>
  </w:footnote>
  <w:footnote w:type="continuationSeparator" w:id="0">
    <w:p w:rsidR="002D7D66" w:rsidRDefault="002D7D66"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D9B0A2D"/>
    <w:multiLevelType w:val="hybridMultilevel"/>
    <w:tmpl w:val="EAA8EFC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0"/>
  </w:num>
  <w:num w:numId="11">
    <w:abstractNumId w:val="11"/>
  </w:num>
  <w:num w:numId="12">
    <w:abstractNumId w:val="2"/>
  </w:num>
  <w:num w:numId="13">
    <w:abstractNumId w:val="4"/>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31478"/>
    <w:rsid w:val="0003709B"/>
    <w:rsid w:val="00082494"/>
    <w:rsid w:val="000935E3"/>
    <w:rsid w:val="000A28D4"/>
    <w:rsid w:val="000A2AC4"/>
    <w:rsid w:val="000B2199"/>
    <w:rsid w:val="000F1731"/>
    <w:rsid w:val="000F43E0"/>
    <w:rsid w:val="001029E5"/>
    <w:rsid w:val="00104BAB"/>
    <w:rsid w:val="00111D5E"/>
    <w:rsid w:val="00120BB1"/>
    <w:rsid w:val="001338E9"/>
    <w:rsid w:val="001416E3"/>
    <w:rsid w:val="0014214B"/>
    <w:rsid w:val="00145020"/>
    <w:rsid w:val="001520B1"/>
    <w:rsid w:val="00191FC0"/>
    <w:rsid w:val="001C286B"/>
    <w:rsid w:val="001C2BC9"/>
    <w:rsid w:val="001D18EF"/>
    <w:rsid w:val="00213A54"/>
    <w:rsid w:val="00262969"/>
    <w:rsid w:val="002A750A"/>
    <w:rsid w:val="002C008C"/>
    <w:rsid w:val="002D7D66"/>
    <w:rsid w:val="002E78C9"/>
    <w:rsid w:val="00300329"/>
    <w:rsid w:val="00315F62"/>
    <w:rsid w:val="003263F6"/>
    <w:rsid w:val="00327D12"/>
    <w:rsid w:val="00336F49"/>
    <w:rsid w:val="003437A1"/>
    <w:rsid w:val="00344880"/>
    <w:rsid w:val="00363012"/>
    <w:rsid w:val="00387534"/>
    <w:rsid w:val="003C76B2"/>
    <w:rsid w:val="003D014D"/>
    <w:rsid w:val="003E457D"/>
    <w:rsid w:val="003E55EF"/>
    <w:rsid w:val="0042667C"/>
    <w:rsid w:val="00430252"/>
    <w:rsid w:val="004443D8"/>
    <w:rsid w:val="0044610D"/>
    <w:rsid w:val="004B58F6"/>
    <w:rsid w:val="004D7686"/>
    <w:rsid w:val="00514A4E"/>
    <w:rsid w:val="00517857"/>
    <w:rsid w:val="00531CFC"/>
    <w:rsid w:val="00540565"/>
    <w:rsid w:val="00553A16"/>
    <w:rsid w:val="005777B4"/>
    <w:rsid w:val="005A7E1B"/>
    <w:rsid w:val="005B4C80"/>
    <w:rsid w:val="005B7F64"/>
    <w:rsid w:val="005C326B"/>
    <w:rsid w:val="005C37C5"/>
    <w:rsid w:val="005C7866"/>
    <w:rsid w:val="005F485E"/>
    <w:rsid w:val="006062E2"/>
    <w:rsid w:val="00607140"/>
    <w:rsid w:val="00631522"/>
    <w:rsid w:val="006F46AF"/>
    <w:rsid w:val="006F4EA6"/>
    <w:rsid w:val="00701DB2"/>
    <w:rsid w:val="007266EA"/>
    <w:rsid w:val="00742F86"/>
    <w:rsid w:val="00786E42"/>
    <w:rsid w:val="00791465"/>
    <w:rsid w:val="007A3E5D"/>
    <w:rsid w:val="007A4F62"/>
    <w:rsid w:val="007A5B4F"/>
    <w:rsid w:val="007A7DEB"/>
    <w:rsid w:val="007F32FA"/>
    <w:rsid w:val="008043E3"/>
    <w:rsid w:val="00810D59"/>
    <w:rsid w:val="00821A9D"/>
    <w:rsid w:val="00865D23"/>
    <w:rsid w:val="00882D49"/>
    <w:rsid w:val="0089056B"/>
    <w:rsid w:val="00893318"/>
    <w:rsid w:val="008A4903"/>
    <w:rsid w:val="008B6F50"/>
    <w:rsid w:val="008B7FC1"/>
    <w:rsid w:val="008D1FE3"/>
    <w:rsid w:val="008E4195"/>
    <w:rsid w:val="008F09D1"/>
    <w:rsid w:val="00906065"/>
    <w:rsid w:val="009076E5"/>
    <w:rsid w:val="00916FAD"/>
    <w:rsid w:val="0093042A"/>
    <w:rsid w:val="0093079B"/>
    <w:rsid w:val="00933D7F"/>
    <w:rsid w:val="00952364"/>
    <w:rsid w:val="0095256C"/>
    <w:rsid w:val="00955B2B"/>
    <w:rsid w:val="00963B9A"/>
    <w:rsid w:val="009706FF"/>
    <w:rsid w:val="00991E5E"/>
    <w:rsid w:val="00993888"/>
    <w:rsid w:val="009A3990"/>
    <w:rsid w:val="009C164A"/>
    <w:rsid w:val="009D31D7"/>
    <w:rsid w:val="009E4FD9"/>
    <w:rsid w:val="009F3BF5"/>
    <w:rsid w:val="00A25CE8"/>
    <w:rsid w:val="00A37206"/>
    <w:rsid w:val="00A425B7"/>
    <w:rsid w:val="00A6065A"/>
    <w:rsid w:val="00A6545B"/>
    <w:rsid w:val="00A9797F"/>
    <w:rsid w:val="00AA081B"/>
    <w:rsid w:val="00AA1ED2"/>
    <w:rsid w:val="00AB4E30"/>
    <w:rsid w:val="00AC4543"/>
    <w:rsid w:val="00AC5C4F"/>
    <w:rsid w:val="00AD23F4"/>
    <w:rsid w:val="00AD6A8F"/>
    <w:rsid w:val="00B17169"/>
    <w:rsid w:val="00B32B3B"/>
    <w:rsid w:val="00B411D6"/>
    <w:rsid w:val="00B54A74"/>
    <w:rsid w:val="00B54A9E"/>
    <w:rsid w:val="00B5591A"/>
    <w:rsid w:val="00B56C9A"/>
    <w:rsid w:val="00B616D4"/>
    <w:rsid w:val="00B75D9D"/>
    <w:rsid w:val="00B9164E"/>
    <w:rsid w:val="00BB7E4A"/>
    <w:rsid w:val="00BD2619"/>
    <w:rsid w:val="00BF33C7"/>
    <w:rsid w:val="00C0122D"/>
    <w:rsid w:val="00C03811"/>
    <w:rsid w:val="00C11245"/>
    <w:rsid w:val="00C65D53"/>
    <w:rsid w:val="00C840D7"/>
    <w:rsid w:val="00C85B60"/>
    <w:rsid w:val="00CA4DBC"/>
    <w:rsid w:val="00CA6EFF"/>
    <w:rsid w:val="00CB087D"/>
    <w:rsid w:val="00CF2589"/>
    <w:rsid w:val="00D04C14"/>
    <w:rsid w:val="00D16748"/>
    <w:rsid w:val="00D200F9"/>
    <w:rsid w:val="00D41CC0"/>
    <w:rsid w:val="00D61C8B"/>
    <w:rsid w:val="00D86C5B"/>
    <w:rsid w:val="00D870B9"/>
    <w:rsid w:val="00D91E76"/>
    <w:rsid w:val="00DA2818"/>
    <w:rsid w:val="00DA5BBE"/>
    <w:rsid w:val="00DB200B"/>
    <w:rsid w:val="00DD0A8E"/>
    <w:rsid w:val="00E048B8"/>
    <w:rsid w:val="00E06203"/>
    <w:rsid w:val="00E3185F"/>
    <w:rsid w:val="00E56524"/>
    <w:rsid w:val="00E71D23"/>
    <w:rsid w:val="00E93179"/>
    <w:rsid w:val="00E93294"/>
    <w:rsid w:val="00EC66FC"/>
    <w:rsid w:val="00EC6D06"/>
    <w:rsid w:val="00F2747F"/>
    <w:rsid w:val="00F31BD4"/>
    <w:rsid w:val="00F444C7"/>
    <w:rsid w:val="00F5085A"/>
    <w:rsid w:val="00F67089"/>
    <w:rsid w:val="00F72959"/>
    <w:rsid w:val="00F81C45"/>
    <w:rsid w:val="00FA5AFC"/>
    <w:rsid w:val="00FC5FD6"/>
    <w:rsid w:val="00FE2591"/>
    <w:rsid w:val="00FF29D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PjCDvDPZeHml9IdpoSLfs+4MtUvtoWfg4XLUiuzrhMw=</DigestValue>
    </Reference>
    <Reference Type="http://www.w3.org/2000/09/xmldsig#Object" URI="#idOfficeObject">
      <DigestMethod Algorithm="http://www.w3.org/2001/04/xmlenc#sha256"/>
      <DigestValue>2LdtJ+YgM+WsUnndT4sLUA9dxfHrvqsrnkJbKSwDfFM=</DigestValue>
    </Reference>
    <Reference Type="http://uri.etsi.org/01903#SignedProperties" URI="#idSignedProperties">
      <Transforms>
        <Transform Algorithm="http://www.w3.org/TR/2001/REC-xml-c14n-20010315"/>
      </Transforms>
      <DigestMethod Algorithm="http://www.w3.org/2001/04/xmlenc#sha256"/>
      <DigestValue>7BVNd9A0amPzVC34OdOpdWPhaA9KpGv/4CeNOoU5N2I=</DigestValue>
    </Reference>
    <Reference Type="http://www.w3.org/2000/09/xmldsig#Object" URI="#idValidSigLnImg">
      <DigestMethod Algorithm="http://www.w3.org/2001/04/xmlenc#sha256"/>
      <DigestValue>SLjY/omjlbRUMgkzttwN9rVQPgQ7liV+iJw2a5/M3Js=</DigestValue>
    </Reference>
    <Reference Type="http://www.w3.org/2000/09/xmldsig#Object" URI="#idInvalidSigLnImg">
      <DigestMethod Algorithm="http://www.w3.org/2001/04/xmlenc#sha256"/>
      <DigestValue>YZWwoVhKm+cOuMV+u1CrLVxXbGFomC6GHXVcHsisG5Y=</DigestValue>
    </Reference>
  </SignedInfo>
  <SignatureValue>kZE2mfVwCLUZcRjzOrGmZMA6kJvdQl8DDyRDvVYsBzFEwBIsdZx7kQbNhVY3ajmACzvaif8jk2sS
YEECBevNKrhTFeEonsKniTAx754/vPKTHoHesrBjT/BXop5w+ocJNOlShq7/sF006/FscTGTn+kG
Wv3vnI4TU8zeDz5Ob1LGpZeee8IrP5JlFLnL1+SrcmNTaXM2JIJxC+MA41vatEPT6vf7HJJiDKuP
D1Z/hNknS3XaAHb7j4HX/vDe5Exn3Js65o7HKTW9DPtCCfOW6MQtuy+6GQdEj3w/2/b5wh5Zws9v
GLvAZ08GzkQn8iSSxDDBHI9GWZw9Yb/u9Zi8+g==</SignatureValue>
  <KeyInfo>
    <X509Data>
      <X509Certificate>MIIH9jCCBt6gAwIBAgIINLAbB9LLKD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I1MjExNzUtNTAjBgNVHRIEHDAaoBgGCCsGAQQBwQECoAwWCjk5NTUxNzQwLUswDQYJKoZIhvcNAQELBQADggEBADmLGdyTDpui/UMfokJGyvS/I/WfiW6QiX3NibpwBjQmJGiAsT6uRyvOPyYI6dP6zkfK9YRUx8XG2OBo+SQ3kKUxIkl1+YHyVj/+6w68BNHja3hfv5fcgrDeljAHUk1xj8WBQVF9xyCHDDBzWAnQKzAJDXEmpmx3fEiCD37QRms3m2WD+iAPFkxko1Wc/w0wi+oPZGnTWsrgLuQrWzLrJk5b1ukfHXZMueQio0w1zDtiQRUP14dH3P7DVzMCig2+rGlkUoyejYez70L1u9Wtk85g/g+zYePkxjAzTaxRhxUVRA/x1XEVWVaGrAitRrFi5uzPUbz1ou2g55/RGhmpwY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Transform>
          <Transform Algorithm="http://www.w3.org/TR/2001/REC-xml-c14n-20010315"/>
        </Transforms>
        <DigestMethod Algorithm="http://www.w3.org/2001/04/xmlenc#sha256"/>
        <DigestValue>bqFJ/8qrJcQKXYiqxNtBLJJE9fTo2fw5dj8jgi4FHAE=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CM2ABRuNcXO23EkQE1pbC448EdxTjin8JHdLy2xivlA=</DigestValue>
      </Reference>
      <Reference URI="/word/endnotes.xml?ContentType=application/vnd.openxmlformats-officedocument.wordprocessingml.endnotes+xml">
        <DigestMethod Algorithm="http://www.w3.org/2001/04/xmlenc#sha256"/>
        <DigestValue>uLZdQXszKLRWwlq5lX6HBhaTajhbzh8Ch2VcXnCEtso=</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GiEhZyGM4PH/enyNI4RdLtUhWSOWIlb2QudRjKXDltk=</DigestValue>
      </Reference>
      <Reference URI="/word/footer2.xml?ContentType=application/vnd.openxmlformats-officedocument.wordprocessingml.footer+xml">
        <DigestMethod Algorithm="http://www.w3.org/2001/04/xmlenc#sha256"/>
        <DigestValue>ClJt75cY5K3xwsxP7c2GlmI4wbq0Dk2C04SF9vS0Wb4=</DigestValue>
      </Reference>
      <Reference URI="/word/footnotes.xml?ContentType=application/vnd.openxmlformats-officedocument.wordprocessingml.footnotes+xml">
        <DigestMethod Algorithm="http://www.w3.org/2001/04/xmlenc#sha256"/>
        <DigestValue>5OC5TXMKZPhBJxagNDu50eLgJVKRoRLJs+/hODxCjOw=</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UfJBiMlBQhZ6xHP1agkc/U3toHYUSTUSfy6DMOZEMpo=</DigestValue>
      </Reference>
      <Reference URI="/word/media/image11.png?ContentType=image/png">
        <DigestMethod Algorithm="http://www.w3.org/2001/04/xmlenc#sha256"/>
        <DigestValue>sMgU0Xld0bperSA8x4zmrTEUFcYRyevrJCfRmFzvbcc=</DigestValue>
      </Reference>
      <Reference URI="/word/media/image12.png?ContentType=image/png">
        <DigestMethod Algorithm="http://www.w3.org/2001/04/xmlenc#sha256"/>
        <DigestValue>O/VyfdH8QhpAG4x99VAgqBmcqwiHQ9efZdbqML6DC7I=</DigestValue>
      </Reference>
      <Reference URI="/word/media/image2.emf?ContentType=image/x-emf">
        <DigestMethod Algorithm="http://www.w3.org/2001/04/xmlenc#sha256"/>
        <DigestValue>2NvJ1qAXBwgNwzEdrn/rP7D+P9bdmeNAmLPeCYc58Jw=</DigestValue>
      </Reference>
      <Reference URI="/word/media/image3.emf?ContentType=image/x-emf">
        <DigestMethod Algorithm="http://www.w3.org/2001/04/xmlenc#sha256"/>
        <DigestValue>FUKvj7uwt/ZaPM1MGKqDJ4dgqWGfyOs9R0omJLrxPek=</DigestValue>
      </Reference>
      <Reference URI="/word/media/image4.png?ContentType=image/png">
        <DigestMethod Algorithm="http://www.w3.org/2001/04/xmlenc#sha256"/>
        <DigestValue>l8294CnrNOnOzDSLMP/fWexXC+NBB0L3+u+NZ+CIl7Y=</DigestValue>
      </Reference>
      <Reference URI="/word/media/image5.png?ContentType=image/png">
        <DigestMethod Algorithm="http://www.w3.org/2001/04/xmlenc#sha256"/>
        <DigestValue>K2cuWsS6c3Rp4bfiC71prYAKJiApw0C8U0S38MEnKuA=</DigestValue>
      </Reference>
      <Reference URI="/word/media/image6.png?ContentType=image/png">
        <DigestMethod Algorithm="http://www.w3.org/2001/04/xmlenc#sha256"/>
        <DigestValue>OBvI3BrIKudboSIuelrm4vrFP5rfGMsW7qNIPIl/XTo=</DigestValue>
      </Reference>
      <Reference URI="/word/media/image7.png?ContentType=image/png">
        <DigestMethod Algorithm="http://www.w3.org/2001/04/xmlenc#sha256"/>
        <DigestValue>Dh7ZEQnbQDEdfJlyvX+PI47TwIzSjBYLBAu4Z/zEBtw=</DigestValue>
      </Reference>
      <Reference URI="/word/media/image8.png?ContentType=image/png">
        <DigestMethod Algorithm="http://www.w3.org/2001/04/xmlenc#sha256"/>
        <DigestValue>Yx6PK2umKGuU3+gbp1L0nrD2N5S+OZ6/hGr/CxH+X/Y=</DigestValue>
      </Reference>
      <Reference URI="/word/media/image9.png?ContentType=image/png">
        <DigestMethod Algorithm="http://www.w3.org/2001/04/xmlenc#sha256"/>
        <DigestValue>yFK0PkeglzLz+8BhpZ/LxgjHdFZAkxIXOKljxoxMS3Q=</DigestValue>
      </Reference>
      <Reference URI="/word/numbering.xml?ContentType=application/vnd.openxmlformats-officedocument.wordprocessingml.numbering+xml">
        <DigestMethod Algorithm="http://www.w3.org/2001/04/xmlenc#sha256"/>
        <DigestValue>1F4OfluBgh/t+GyoOBwvh8DxzAMcHY1B8wXWuoxNnjA=</DigestValue>
      </Reference>
      <Reference URI="/word/settings.xml?ContentType=application/vnd.openxmlformats-officedocument.wordprocessingml.settings+xml">
        <DigestMethod Algorithm="http://www.w3.org/2001/04/xmlenc#sha256"/>
        <DigestValue>/z+Tnv+vKRWboSFGkqzNVTbYLiPRSuagNLrW/p0ttvA=</DigestValue>
      </Reference>
      <Reference URI="/word/styles.xml?ContentType=application/vnd.openxmlformats-officedocument.wordprocessingml.styles+xml">
        <DigestMethod Algorithm="http://www.w3.org/2001/04/xmlenc#sha256"/>
        <DigestValue>HKbx3XgPZb1QcUuMChPwwO3UQpnuwz1KDEO1hzk1VTA=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2018-08-03T14:40:13Z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H/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x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f8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x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f8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H/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x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f8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H/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x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f8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H/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x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f8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H/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x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f8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H/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x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f8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H/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x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f8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H/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x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f8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H/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x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f8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H/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x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f9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2018-08-03T14:40:13Z</xd:SigningTime>
          <xd:SigningCertificate>
            <xd:Cert>
              <xd:CertDigest>
                <DigestMethod Algorithm="http://www.w3.org/2001/04/xmlenc#sha256"/>
                <DigestValue>G1G1qRVOAE7N8wDKFEeoiZ7KbB8rtFnJSuhl04FAZSQ=</DigestValue>
              </xd:CertDigest>
              <xd:IssuerSerial>
                <X509IssuerName>E=e-sign@esign-la.com, CN=ESign Class 3 Firma Electronica Avanzada para Estado de Chile CA, OU=Terminos de uso en www.esign-la.com/acuerdoterceros, O=E-Sign S.A., C=CL</X509IssuerName>
                <X509SerialNumber>3796564206288578611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KIwAApREAACBFTUYAAAEAOF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5ANczi3cGNIt3SM85AEDCqQxZzSFjQMKpDAAAAAACAAAAAAAAAAEAAAB80B1jOMKpDAEAAADQ2B1jXM85AMTFIWNAwqkMfNAdY4TCqQxozzkAFoofYzjCqQyAzzkA9WseY4TCqQwAAAAABGXcdgRl3HaYzzkAAAgAAAACAAAAAAAAvM85AJds3HYAAAAAAAAAAPLQOQAHAAAA5NA5AAcAAAAAAAAAAAAAAOTQOQD0zzkAmuzbdgAAAAAAAgAAAAA5AAcAAADk0DkABwAAAEwS3XYAAAAAAAAAAOTQOQAHAAAAAAAAACDQOQBAMNt2AAAAAAACAADk0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t34nq2dwAAAADoJuEMiFlCAAEAAACwbjMIAAAAAFgXtQwDAAAAiFlCAIgUtQwAAAAAWBe1DMWtqmkDAAAAzK2qaQEAAACoW5AGCGziadVAp2nIWjkAgAGEdQ1cf3XfW391yFo5AGQBAAAEZdx2BGXcdqgzxgwACAAAAAIAAAAAAADoWjkAl2zcdgAAAAAAAAAAHFw5AAYAAAAQXDkABgAAAAAAAAAAAAAAEFw5ACBbOQCa7Nt2AAAAAAACAAAAADkABgAAABBcOQAGAAAATBLddgAAAAAAAAAAEFw5AAYAAAAAAAAATFs5AEAw23YAAAAAAAIAABBcO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AAAAAAAAAAAAAAAAAAAAAAAAAAAAAAAAAAAAAAAAAAAAAAAAAAAAAAAAAAAAAAzRgAAAAAhVvQIClb0CBKSLlp2LwJCBilswxsIewM4xUhoSIAigEcbzkA8G45ACgRtQwgDQCEtHE5ABlJuWkgDQCEAAAAANi8CQiw/pAGoHA5AACZ4mluIewMAAAAAACZ4mkgDQAAbCHsDAEAAAAAAAAABwAAAGwh7AwAAAAAAAAAACRvOQBOdappIAAAAP////8AAAAAAAAAABUAAAAAAAAAcAAAAAEAAAABAAAAJAAAACQAAAAQAAAAAAAAAAAACQiw/pAGAR0BAAAAAAAoDgoB5G85AORvOQBwQrlpAAAAAAAAAADYWj0ZAAAAAAEAAAAAAAAApG85AFY5gH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x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</Object>
  <Object Id="idInvalidSigLnImg">AQAAAGwAAAAAAAAAAAAAAP8AAAB/AAAAAAAAAAAAAABKIwAApREAACBFTUYAAAEA1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gF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Ld+a5tnecrgpreFIKa///AAAAAOh2floAAGiYOQARAAAAAAAAANDcRAC8lzkAaPPpdgAAAAAAAENoYXJVcHBlclcAlkIA8JdCAIA2CQiAn0IAFJg5AIABhHUNXH9131t/dRSYOQBkAQAABGXcdgRl3HagIJAGAAgAAAACAAAAAAAANJg5AJds3HYAAAAAAAAAAG6ZOQAJAAAAXJk5AAkAAAAAAAAAAAAAAFyZOQBsmDkAmuzbdgAAAAAAAgAAAAA5AAkAAABcmTkACQAAAEwS3XYAAAAAAAAAAFyZOQAJAAAAAAAAAJiYOQBAMNt2AAAAAAACAABcmT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5ANczi3cGNIt3SM85AEDCqQxZzSFjQMKpDAAAAAACAAAAAAAAAAEAAAB80B1jOMKpDAEAAADQ2B1jXM85AMTFIWNAwqkMfNAdY4TCqQxozzkAFoofYzjCqQyAzzkA9WseY4TCqQwAAAAABGXcdgRl3HaYzzkAAAgAAAACAAAAAAAAvM85AJds3HYAAAAAAAAAAPLQOQAHAAAA5NA5AAcAAAAAAAAAAAAAAOTQOQD0zzkAmuzbdgAAAAAAAgAAAAA5AAcAAADk0DkABwAAAEwS3XYAAAAAAAAAAOTQOQAHAAAAAAAAACDQOQBAMNt2AAAAAAACAADk0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t34nq2dwAAAADoJuEMiFlCAAEAAACwbjMIAAAAAFgXtQwDAAAAiFlCAIgUtQwAAAAAWBe1DMWtqmkDAAAAzK2qaQEAAACoW5AGCGziadVAp2nIWjkAgAGEdQ1cf3XfW391yFo5AGQBAAAEZdx2BGXcdqgzxgwACAAAAAIAAAAAAADoWjkAl2zcdgAAAAAAAAAAHFw5AAYAAAAQXDkABgAAAAAAAAAAAAAAEFw5ACBbOQCa7Nt2AAAAAAACAAAAADkABgAAABBcOQAGAAAATBLddgAAAAAAAAAAEFw5AAYAAAAAAAAATFs5AEAw23YAAAAAAAIAABBcO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AAAAAAAAAAAAAAAAAAAAAAAAAAAAAAAAAAAAAAAAAAAAAAAAAAAAAAAAAAAAAACQgIM6YlA6N/dRDY/mnGHAHxAAAAABilswyIcDkAYhwhrSIAigHb3P5pSG85AAAAAADYvAkIiHA5ACSIgBKQbzkAa9z+aVMAZQBnAG8AZQAgAFUASQAAAAAAh9z+aWBwOQDhAAAACG85AIChumlAnaMM4QAAAAEAAAAmM6YlAAA5ACOhumkEAAAABQAAAAAAAAAAAAAAAAAAACYzpiUUcTkAt9v+acjpKQgEAAAA2LwJCAAAAADb2/5pAAAAAAAAZQBnAG8AZQAgAFUASQAAAAop5G85AORvOQDhAAAAgG85AAAAAAAIM6YlAAAAAAEAAAAAAAAApG85AFY5gH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DUI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UAI/zr2ZppqduYxp1NpGTQDasV4SNJsKSVTH9swzZQg=</DigestValue>
    </Reference>
    <Reference Type="http://www.w3.org/2000/09/xmldsig#Object" URI="#idOfficeObject">
      <DigestMethod Algorithm="http://www.w3.org/2001/04/xmlenc#sha256"/>
      <DigestValue>pvO4Ls2P3gJHSAzJ2hu3AbH/SL1soJswU+Cpfwodk7Y=</DigestValue>
    </Reference>
    <Reference Type="http://uri.etsi.org/01903#SignedProperties" URI="#idSignedProperties">
      <Transforms>
        <Transform Algorithm="http://www.w3.org/TR/2001/REC-xml-c14n-20010315"/>
      </Transforms>
      <DigestMethod Algorithm="http://www.w3.org/2001/04/xmlenc#sha256"/>
      <DigestValue>H4lK8IfJ7zHPJ5SxstJ6HInPWqO2OMn0UqjUq3FHXBs=</DigestValue>
    </Reference>
    <Reference Type="http://www.w3.org/2000/09/xmldsig#Object" URI="#idValidSigLnImg">
      <DigestMethod Algorithm="http://www.w3.org/2001/04/xmlenc#sha256"/>
      <DigestValue>E/UnzUdOjcdJelBrO/XzaU92L8eDyC2HhumIgNmzulo=</DigestValue>
    </Reference>
    <Reference Type="http://www.w3.org/2000/09/xmldsig#Object" URI="#idInvalidSigLnImg">
      <DigestMethod Algorithm="http://www.w3.org/2001/04/xmlenc#sha256"/>
      <DigestValue>mCKQHEgmA7eGurYFyxtmqW5oEI8NhSat+g8zvle4rd8=</DigestValue>
    </Reference>
  </SignedInfo>
  <SignatureValue>ozCqln9NsKI2eRLZyIPFIts9ycEXzG2MAdQZsAyNq1tZNzJYVPNTvZ+IVQ1Ro2qhiVG6Z7OQ6v7c
Xc8ABnpaVn93tZ+9kG1E35a+Ivxpt7SbGL5VCK0jEmlJgBZkCORikFHNyvhyJhIZOXYctMfrRzKT
DNSOLrIOWgVJ6pp0v6bleQdiLlbKijfI1ZzAX+rb0l2rPh73oGn0mvF8/Bkm5UBi7KCE1+gDesx/
TItTxwYn9QUk5jlY9rP0RfSLBv0Z81mlqHpVEJW1sS+dwFnOGAVVXZ3qGENUEVqDteN3vQSUtNl4
24EUqGzp8OVEpH3GoJWb0OCUhYXOGm77I+g+hA==</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bqFJ/8qrJcQKXYiqxNtBLJJE9fTo2fw5dj8jgi4FHAE=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CM2ABRuNcXO23EkQE1pbC448EdxTjin8JHdLy2xivlA=</DigestValue>
      </Reference>
      <Reference URI="/word/endnotes.xml?ContentType=application/vnd.openxmlformats-officedocument.wordprocessingml.endnotes+xml">
        <DigestMethod Algorithm="http://www.w3.org/2001/04/xmlenc#sha256"/>
        <DigestValue>uLZdQXszKLRWwlq5lX6HBhaTajhbzh8Ch2VcXnCEtso=</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GiEhZyGM4PH/enyNI4RdLtUhWSOWIlb2QudRjKXDltk=</DigestValue>
      </Reference>
      <Reference URI="/word/footer2.xml?ContentType=application/vnd.openxmlformats-officedocument.wordprocessingml.footer+xml">
        <DigestMethod Algorithm="http://www.w3.org/2001/04/xmlenc#sha256"/>
        <DigestValue>ClJt75cY5K3xwsxP7c2GlmI4wbq0Dk2C04SF9vS0Wb4=</DigestValue>
      </Reference>
      <Reference URI="/word/footnotes.xml?ContentType=application/vnd.openxmlformats-officedocument.wordprocessingml.footnotes+xml">
        <DigestMethod Algorithm="http://www.w3.org/2001/04/xmlenc#sha256"/>
        <DigestValue>5OC5TXMKZPhBJxagNDu50eLgJVKRoRLJs+/hODxCjOw=</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UfJBiMlBQhZ6xHP1agkc/U3toHYUSTUSfy6DMOZEMpo=</DigestValue>
      </Reference>
      <Reference URI="/word/media/image11.png?ContentType=image/png">
        <DigestMethod Algorithm="http://www.w3.org/2001/04/xmlenc#sha256"/>
        <DigestValue>sMgU0Xld0bperSA8x4zmrTEUFcYRyevrJCfRmFzvbcc=</DigestValue>
      </Reference>
      <Reference URI="/word/media/image12.png?ContentType=image/png">
        <DigestMethod Algorithm="http://www.w3.org/2001/04/xmlenc#sha256"/>
        <DigestValue>O/VyfdH8QhpAG4x99VAgqBmcqwiHQ9efZdbqML6DC7I=</DigestValue>
      </Reference>
      <Reference URI="/word/media/image2.emf?ContentType=image/x-emf">
        <DigestMethod Algorithm="http://www.w3.org/2001/04/xmlenc#sha256"/>
        <DigestValue>2NvJ1qAXBwgNwzEdrn/rP7D+P9bdmeNAmLPeCYc58Jw=</DigestValue>
      </Reference>
      <Reference URI="/word/media/image3.emf?ContentType=image/x-emf">
        <DigestMethod Algorithm="http://www.w3.org/2001/04/xmlenc#sha256"/>
        <DigestValue>FUKvj7uwt/ZaPM1MGKqDJ4dgqWGfyOs9R0omJLrxPek=</DigestValue>
      </Reference>
      <Reference URI="/word/media/image4.png?ContentType=image/png">
        <DigestMethod Algorithm="http://www.w3.org/2001/04/xmlenc#sha256"/>
        <DigestValue>l8294CnrNOnOzDSLMP/fWexXC+NBB0L3+u+NZ+CIl7Y=</DigestValue>
      </Reference>
      <Reference URI="/word/media/image5.png?ContentType=image/png">
        <DigestMethod Algorithm="http://www.w3.org/2001/04/xmlenc#sha256"/>
        <DigestValue>K2cuWsS6c3Rp4bfiC71prYAKJiApw0C8U0S38MEnKuA=</DigestValue>
      </Reference>
      <Reference URI="/word/media/image6.png?ContentType=image/png">
        <DigestMethod Algorithm="http://www.w3.org/2001/04/xmlenc#sha256"/>
        <DigestValue>OBvI3BrIKudboSIuelrm4vrFP5rfGMsW7qNIPIl/XTo=</DigestValue>
      </Reference>
      <Reference URI="/word/media/image7.png?ContentType=image/png">
        <DigestMethod Algorithm="http://www.w3.org/2001/04/xmlenc#sha256"/>
        <DigestValue>Dh7ZEQnbQDEdfJlyvX+PI47TwIzSjBYLBAu4Z/zEBtw=</DigestValue>
      </Reference>
      <Reference URI="/word/media/image8.png?ContentType=image/png">
        <DigestMethod Algorithm="http://www.w3.org/2001/04/xmlenc#sha256"/>
        <DigestValue>Yx6PK2umKGuU3+gbp1L0nrD2N5S+OZ6/hGr/CxH+X/Y=</DigestValue>
      </Reference>
      <Reference URI="/word/media/image9.png?ContentType=image/png">
        <DigestMethod Algorithm="http://www.w3.org/2001/04/xmlenc#sha256"/>
        <DigestValue>yFK0PkeglzLz+8BhpZ/LxgjHdFZAkxIXOKljxoxMS3Q=</DigestValue>
      </Reference>
      <Reference URI="/word/numbering.xml?ContentType=application/vnd.openxmlformats-officedocument.wordprocessingml.numbering+xml">
        <DigestMethod Algorithm="http://www.w3.org/2001/04/xmlenc#sha256"/>
        <DigestValue>1F4OfluBgh/t+GyoOBwvh8DxzAMcHY1B8wXWuoxNnjA=</DigestValue>
      </Reference>
      <Reference URI="/word/settings.xml?ContentType=application/vnd.openxmlformats-officedocument.wordprocessingml.settings+xml">
        <DigestMethod Algorithm="http://www.w3.org/2001/04/xmlenc#sha256"/>
        <DigestValue>/z+Tnv+vKRWboSFGkqzNVTbYLiPRSuagNLrW/p0ttvA=</DigestValue>
      </Reference>
      <Reference URI="/word/styles.xml?ContentType=application/vnd.openxmlformats-officedocument.wordprocessingml.styles+xml">
        <DigestMethod Algorithm="http://www.w3.org/2001/04/xmlenc#sha256"/>
        <DigestValue>HKbx3XgPZb1QcUuMChPwwO3UQpnuwz1KDEO1hzk1VTA=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2018-08-07T19:34:19Z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16.0.10325/14</OfficeVersion>
          <ApplicationVersion>16.0.10325</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2018-08-07T19:34:19Z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AAAACMBgAASAIId8wNCHf4GAh3EOwzAPkBy3dy7DMAywIAAAAAB3fMDQh3OwLLd375fHZw7DMAAAAAAHDsMwCO/nx2OOwzAAjtMwAAAAd3AAAHd2zWkl/oAAAA6AAHdwAAAACk6zMABGUWdwRlFnfFWM93AAgAAAACAAAAAAAAEOwzAJdsFncAAAAAAAAAAELtMwAHAAAANO0zAAcAAAAAAAAAAAAAADTtMwBI7DMAmuwVdwAAAAAAAgAAAAAzAAcAAAA07TMABwAAAEwSF3cAAAAAAAAAADTtMwAHAAAAAAAAAHTsMwBAMBV3AAAAAAACAAA07T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cCeDBrBLtnPgEAAAAAbPSWYAAAAACAiTMAQIUzACwcO2DYiwEU+BcvCTSqnmBs9JZg1IsBFAAAAAACAAAAAAAAAFgAAADMhTMAUIUzACheCHcAAEEADVwId99bCHd4hTMAZAEAAAAAAAAEZRZ3BGUWdwIAAAAACAAAAAIAAAAAAACchTMAl2wWdwAAAAAAAAAAzIYzAAYAAADAhjMABgAAAAAAAAAAAAAAwIYzANSFMwCa7BV3AAAAAAACAAAAADMABgAAAMCGMwAGAAAATBIXdwAAAAAAAAAAwIYzAAYAAAAAAAAAAIYzAEAwFXcAAAAAAAIAAMCGM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mxH8ijMALsVPYNhOJgkEAAAAaHNkAugL1RH+x09gaxshLiIAigG8iTMAbXWmXmhzZAIAAAAAgHm8EQAAAAABAAAAAAAAAGsbIS6TdaZegHm8ERgAAAFU4D4JAAAAAAAAAAAAiQAAfIszAAQAAAAAAAAAaHNkAthOJgkEAAAAAAAAANhfgQSfZaZemE+bEQEAAAAAAAAABAAAACgAAAAAAAAABACAE6gQART4kjMAeJQzAFF0pl4BAAAA+IkzAAAAAAAEAIATAAAAAAAAAABMlDMA/////3iUMwDYX4EEeXSmXgAAAADYX4EEFQAAABiKMwBzaZx1KIozAFY5C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AIEy3cy4sp32APLd8q5fHZMDjFhAAAAAP//AAAAAF53floAAPSsMwBwBD1gAAAAALBUQQBIrDMAaPNfdwAAAAAAAENoYXJVcHBlclcArDMAgAENdw1cCHffWwh3kKwzAGQBAAAAAAAABGUWdwRlFncAAAAAAAgAAAACAAAAAAAAtKwzAJdsFncAAAAAAAAAAOqtMwAJAAAA2K0zAAkAAAAAAAAAAAAAANitMwDsrDMAmuwVdwAAAAAAAgAAAAAzAAkAAADYrTMACQAAAEwSF3cAAAAAAAAAANitMwAJAAAAAAAAABitMwBAMBV3AAAAAAACAADYrT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AAAACMBgAASAIId8wNCHf4GAh3EOwzAPkBy3dy7DMAywIAAAAAB3fMDQh3OwLLd375fHZw7DMAAAAAAHDsMwCO/nx2OOwzAAjtMwAAAAd3AAAHd2zWkl/oAAAA6AAHdwAAAACk6zMABGUWdwRlFnfFWM93AAgAAAACAAAAAAAAEOwzAJdsFncAAAAAAAAAAELtMwAHAAAANO0zAAcAAAAAAAAAAAAAADTtMwBI7DMAmuwVdwAAAAAAAgAAAAAzAAcAAAA07TMABwAAAEwSF3cAAAAAAAAAADTtMwAHAAAAAAAAAHTsMwBAMBV3AAAAAAACAAA07T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cCeDBrBLtnPgEAAAAAbPSWYAAAAACAiTMAQIUzACwcO2DYiwEU+BcvCTSqnmBs9JZg1IsBFAAAAAACAAAAAAAAAFgAAADMhTMAUIUzACheCHcAAEEADVwId99bCHd4hTMAZAEAAAAAAAAEZRZ3BGUWdwIAAAAACAAAAAIAAAAAAACchTMAl2wWdwAAAAAAAAAAzIYzAAYAAADAhjMABgAAAAAAAAAAAAAAwIYzANSFMwCa7BV3AAAAAAACAAAAADMABgAAAMCGMwAGAAAATBIXdwAAAAAAAAAAwIYzAAYAAAAAAAAAAIYzAEAwFXcAAAAAAAIAAMCGM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DYX4EE2F+BBP7HT2ADFbFeaIXIEegL1REuAAAAwRghfSIAigEAAAAABAAAAOBiFwkAAAAAaIXIEQAAAAABAAAAAAAAAMEYIX0AAAAAaIXIEQAAAAAAAAAAAAAAAAAAAABoc2QC2E4mCQQAAAAAAAAA2F+BBAAAAABohcgRAAAAAAAAAAAEAAAADwAAAAAAAAAOAAAAbhUBPA4AAAAOAAAAaHNkAlSXMwD+x09gAAAAAAQAAAB4lDMA2I+mXgAAAAD4iTMAAAAAAASAgBIAAAAA/////3iUMwDYX4EEeXSmXgAAAADYX4EEAAAAAAAAAAAAAAAAKIozAFY5C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CB21C-06F8-43BB-9BD3-8582FBAA6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15</Pages>
  <Words>2932</Words>
  <Characters>16127</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Bastías Gajardo</cp:lastModifiedBy>
  <cp:revision>6</cp:revision>
  <dcterms:created xsi:type="dcterms:W3CDTF">2018-07-04T16:52:00Z</dcterms:created>
  <dcterms:modified xsi:type="dcterms:W3CDTF">2018-08-03T14:30:00Z</dcterms:modified>
</cp:coreProperties>
</file>