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DF5D6" w14:textId="77777777" w:rsidR="00D870B9" w:rsidRPr="001029E5" w:rsidRDefault="00B32B3B" w:rsidP="00373994">
      <w:pPr>
        <w:spacing w:line="240" w:lineRule="auto"/>
        <w:jc w:val="center"/>
        <w:rPr>
          <w:sz w:val="28"/>
          <w:szCs w:val="28"/>
        </w:rPr>
      </w:pPr>
      <w:r>
        <w:rPr>
          <w:noProof/>
          <w:lang w:eastAsia="es-CL"/>
        </w:rPr>
        <w:drawing>
          <wp:inline distT="0" distB="0" distL="0" distR="0" wp14:anchorId="08D27979" wp14:editId="0D8AC438">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487CE8AF" w14:textId="77777777" w:rsidR="001A526B" w:rsidRDefault="001A526B" w:rsidP="00373994">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1A526B">
        <w:rPr>
          <w:rFonts w:ascii="Calibri" w:eastAsia="Calibri" w:hAnsi="Calibri" w:cs="Times New Roman"/>
          <w:b/>
          <w:sz w:val="24"/>
          <w:szCs w:val="24"/>
        </w:rPr>
        <w:t>INFORME TÉCNICO DE FISCALIZACIÓN AMBIENTAL</w:t>
      </w:r>
      <w:bookmarkEnd w:id="0"/>
      <w:bookmarkEnd w:id="1"/>
      <w:bookmarkEnd w:id="2"/>
      <w:bookmarkEnd w:id="3"/>
    </w:p>
    <w:p w14:paraId="7AF76886" w14:textId="77777777" w:rsidR="001A526B" w:rsidRPr="001A526B" w:rsidRDefault="001A526B" w:rsidP="00373994">
      <w:pPr>
        <w:spacing w:after="0" w:line="240" w:lineRule="auto"/>
        <w:jc w:val="center"/>
        <w:rPr>
          <w:rFonts w:ascii="Calibri" w:eastAsia="Calibri" w:hAnsi="Calibri" w:cs="Times New Roman"/>
          <w:b/>
          <w:sz w:val="24"/>
          <w:szCs w:val="24"/>
        </w:rPr>
      </w:pPr>
    </w:p>
    <w:p w14:paraId="28C0F80B" w14:textId="0A05B5AB" w:rsidR="001A526B" w:rsidRDefault="001A526B" w:rsidP="00373994">
      <w:pPr>
        <w:spacing w:after="0" w:line="240" w:lineRule="auto"/>
        <w:jc w:val="center"/>
        <w:rPr>
          <w:rFonts w:ascii="Calibri" w:eastAsia="Calibri" w:hAnsi="Calibri" w:cs="Times New Roman"/>
          <w:b/>
          <w:sz w:val="24"/>
          <w:szCs w:val="24"/>
        </w:rPr>
      </w:pPr>
    </w:p>
    <w:p w14:paraId="18171EB7" w14:textId="77777777" w:rsidR="000F6350" w:rsidRPr="001A526B" w:rsidRDefault="000F6350" w:rsidP="00373994">
      <w:pPr>
        <w:spacing w:after="0" w:line="240" w:lineRule="auto"/>
        <w:jc w:val="center"/>
        <w:rPr>
          <w:rFonts w:ascii="Calibri" w:eastAsia="Calibri" w:hAnsi="Calibri" w:cs="Calibri"/>
          <w:b/>
          <w:sz w:val="24"/>
          <w:szCs w:val="24"/>
        </w:rPr>
      </w:pPr>
    </w:p>
    <w:p w14:paraId="7E305B05" w14:textId="42BCB3B1" w:rsidR="000C056F" w:rsidRDefault="00AA56F9" w:rsidP="00373994">
      <w:pPr>
        <w:spacing w:after="0" w:line="240" w:lineRule="auto"/>
        <w:jc w:val="center"/>
        <w:rPr>
          <w:rFonts w:ascii="Calibri" w:eastAsia="Calibri" w:hAnsi="Calibri" w:cs="Times New Roman"/>
          <w:b/>
          <w:sz w:val="24"/>
          <w:szCs w:val="24"/>
          <w:lang w:val="it-IT"/>
        </w:rPr>
      </w:pPr>
      <w:r>
        <w:rPr>
          <w:rFonts w:ascii="Calibri" w:eastAsia="Calibri" w:hAnsi="Calibri" w:cs="Times New Roman"/>
          <w:b/>
          <w:sz w:val="24"/>
          <w:szCs w:val="24"/>
          <w:lang w:val="it-IT"/>
        </w:rPr>
        <w:t>OBRAS DE DEMOLICIÓN CALLE RICARDO LYON 806-812</w:t>
      </w:r>
    </w:p>
    <w:p w14:paraId="78AB0F86" w14:textId="604E6A4D" w:rsidR="00E4341B" w:rsidRDefault="00AA56F9" w:rsidP="00373994">
      <w:pPr>
        <w:spacing w:after="0" w:line="240" w:lineRule="auto"/>
        <w:jc w:val="center"/>
        <w:rPr>
          <w:rFonts w:ascii="Calibri" w:eastAsia="Calibri" w:hAnsi="Calibri" w:cs="Times New Roman"/>
          <w:b/>
          <w:sz w:val="24"/>
          <w:szCs w:val="24"/>
          <w:lang w:val="it-IT"/>
        </w:rPr>
      </w:pPr>
      <w:r>
        <w:rPr>
          <w:rFonts w:ascii="Calibri" w:eastAsia="Calibri" w:hAnsi="Calibri" w:cs="Times New Roman"/>
          <w:b/>
          <w:sz w:val="24"/>
          <w:szCs w:val="24"/>
          <w:lang w:val="it-IT"/>
        </w:rPr>
        <w:t>FLESAN S.A.</w:t>
      </w:r>
    </w:p>
    <w:p w14:paraId="52459CA7" w14:textId="77777777" w:rsidR="00196ABD" w:rsidRPr="00750C79" w:rsidRDefault="00196ABD" w:rsidP="00373994">
      <w:pPr>
        <w:spacing w:after="0" w:line="240" w:lineRule="auto"/>
        <w:jc w:val="center"/>
        <w:rPr>
          <w:rFonts w:ascii="Calibri" w:eastAsia="Calibri" w:hAnsi="Calibri" w:cs="Calibri"/>
          <w:b/>
          <w:sz w:val="24"/>
          <w:szCs w:val="24"/>
          <w:lang w:val="it-IT"/>
        </w:rPr>
      </w:pPr>
    </w:p>
    <w:p w14:paraId="675BC636" w14:textId="433F9583" w:rsidR="001A526B" w:rsidRPr="00A67C3C" w:rsidRDefault="001A526B" w:rsidP="00373994">
      <w:pPr>
        <w:spacing w:after="0" w:line="240" w:lineRule="auto"/>
        <w:jc w:val="center"/>
        <w:rPr>
          <w:rFonts w:ascii="Calibri" w:eastAsia="Calibri" w:hAnsi="Calibri" w:cs="Times New Roman"/>
          <w:b/>
          <w:lang w:val="it-IT"/>
        </w:rPr>
      </w:pPr>
      <w:bookmarkStart w:id="4" w:name="_Toc350847217"/>
      <w:bookmarkStart w:id="5" w:name="_Toc350928661"/>
      <w:bookmarkStart w:id="6" w:name="_Toc350937998"/>
      <w:bookmarkStart w:id="7" w:name="_Toc351623560"/>
      <w:r w:rsidRPr="00DB7C8E">
        <w:rPr>
          <w:rFonts w:ascii="Calibri" w:eastAsia="Calibri" w:hAnsi="Calibri" w:cs="Times New Roman"/>
          <w:b/>
          <w:sz w:val="24"/>
          <w:szCs w:val="24"/>
          <w:lang w:val="it-IT"/>
        </w:rPr>
        <w:t>DFZ-</w:t>
      </w:r>
      <w:bookmarkEnd w:id="4"/>
      <w:bookmarkEnd w:id="5"/>
      <w:bookmarkEnd w:id="6"/>
      <w:bookmarkEnd w:id="7"/>
      <w:r w:rsidR="009959BE" w:rsidRPr="00DB7C8E">
        <w:rPr>
          <w:rFonts w:ascii="Calibri" w:eastAsia="Calibri" w:hAnsi="Calibri" w:cs="Times New Roman"/>
          <w:b/>
          <w:sz w:val="24"/>
          <w:szCs w:val="24"/>
          <w:lang w:val="it-IT"/>
        </w:rPr>
        <w:t>201</w:t>
      </w:r>
      <w:r w:rsidR="00750C79" w:rsidRPr="00DB7C8E">
        <w:rPr>
          <w:rFonts w:ascii="Calibri" w:eastAsia="Calibri" w:hAnsi="Calibri" w:cs="Times New Roman"/>
          <w:b/>
          <w:sz w:val="24"/>
          <w:szCs w:val="24"/>
          <w:lang w:val="it-IT"/>
        </w:rPr>
        <w:t>8</w:t>
      </w:r>
      <w:r w:rsidR="00FF5A19" w:rsidRPr="00DB7C8E">
        <w:rPr>
          <w:rFonts w:ascii="Calibri" w:eastAsia="Calibri" w:hAnsi="Calibri" w:cs="Times New Roman"/>
          <w:b/>
          <w:sz w:val="24"/>
          <w:szCs w:val="24"/>
          <w:lang w:val="it-IT"/>
        </w:rPr>
        <w:t>-</w:t>
      </w:r>
      <w:r w:rsidR="00DB7C8E" w:rsidRPr="00DB7C8E">
        <w:rPr>
          <w:rFonts w:ascii="Calibri" w:eastAsia="Calibri" w:hAnsi="Calibri" w:cs="Times New Roman"/>
          <w:b/>
          <w:sz w:val="24"/>
          <w:szCs w:val="24"/>
          <w:lang w:val="it-IT"/>
        </w:rPr>
        <w:t>1051</w:t>
      </w:r>
      <w:r w:rsidR="00FF5A19" w:rsidRPr="00DB7C8E">
        <w:rPr>
          <w:rFonts w:ascii="Calibri" w:eastAsia="Calibri" w:hAnsi="Calibri" w:cs="Times New Roman"/>
          <w:b/>
          <w:sz w:val="24"/>
          <w:szCs w:val="24"/>
          <w:lang w:val="it-IT"/>
        </w:rPr>
        <w:t>-</w:t>
      </w:r>
      <w:r w:rsidR="00F107B9" w:rsidRPr="00DB7C8E">
        <w:rPr>
          <w:rFonts w:ascii="Calibri" w:eastAsia="Calibri" w:hAnsi="Calibri" w:cs="Times New Roman"/>
          <w:b/>
          <w:sz w:val="24"/>
          <w:szCs w:val="24"/>
          <w:lang w:val="it-IT"/>
        </w:rPr>
        <w:t>XIII-NE-IA</w:t>
      </w:r>
      <w:r w:rsidR="00FF5A19" w:rsidRPr="00A67C3C">
        <w:rPr>
          <w:rFonts w:ascii="Calibri" w:eastAsia="Calibri" w:hAnsi="Calibri" w:cs="Times New Roman"/>
          <w:b/>
          <w:lang w:val="it-IT"/>
        </w:rPr>
        <w:t xml:space="preserve"> </w:t>
      </w:r>
    </w:p>
    <w:p w14:paraId="46CFF2B6" w14:textId="77777777" w:rsidR="001A526B" w:rsidRPr="00A67C3C" w:rsidRDefault="001A526B" w:rsidP="00373994">
      <w:pPr>
        <w:spacing w:after="0" w:line="240" w:lineRule="auto"/>
        <w:jc w:val="center"/>
        <w:rPr>
          <w:rFonts w:ascii="Calibri" w:eastAsia="Calibri" w:hAnsi="Calibri" w:cs="Times New Roman"/>
          <w:b/>
          <w:lang w:val="it-IT"/>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1A526B" w:rsidRPr="001A526B" w14:paraId="5B8A060C" w14:textId="77777777" w:rsidTr="001A526B">
        <w:trPr>
          <w:trHeight w:val="567"/>
          <w:jc w:val="center"/>
        </w:trPr>
        <w:tc>
          <w:tcPr>
            <w:tcW w:w="1210" w:type="dxa"/>
            <w:shd w:val="clear" w:color="auto" w:fill="D9D9D9"/>
            <w:vAlign w:val="center"/>
          </w:tcPr>
          <w:p w14:paraId="329F1BF1" w14:textId="77777777" w:rsidR="001A526B" w:rsidRPr="00A67C3C" w:rsidRDefault="001A526B" w:rsidP="00373994">
            <w:pPr>
              <w:spacing w:after="0" w:line="240" w:lineRule="auto"/>
              <w:jc w:val="center"/>
              <w:rPr>
                <w:rFonts w:ascii="Calibri" w:eastAsia="Calibri" w:hAnsi="Calibri" w:cs="Calibri"/>
                <w:b/>
                <w:sz w:val="18"/>
                <w:szCs w:val="18"/>
                <w:highlight w:val="yellow"/>
                <w:lang w:val="it-IT"/>
              </w:rPr>
            </w:pPr>
          </w:p>
        </w:tc>
        <w:tc>
          <w:tcPr>
            <w:tcW w:w="2116" w:type="dxa"/>
            <w:shd w:val="clear" w:color="auto" w:fill="D9D9D9"/>
            <w:vAlign w:val="center"/>
          </w:tcPr>
          <w:p w14:paraId="1CFFAEA4" w14:textId="77777777"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Nombre</w:t>
            </w:r>
          </w:p>
        </w:tc>
        <w:tc>
          <w:tcPr>
            <w:tcW w:w="2662" w:type="dxa"/>
            <w:shd w:val="clear" w:color="auto" w:fill="D9D9D9"/>
            <w:vAlign w:val="center"/>
          </w:tcPr>
          <w:p w14:paraId="17DB8500" w14:textId="77777777"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Firma</w:t>
            </w:r>
          </w:p>
        </w:tc>
      </w:tr>
      <w:tr w:rsidR="001A526B" w:rsidRPr="001A526B" w14:paraId="2B40B70D" w14:textId="77777777"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5916EB46" w14:textId="77777777" w:rsidR="001A526B" w:rsidRPr="001A526B" w:rsidRDefault="001A526B" w:rsidP="00373994">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5F4CD25D" w14:textId="0F3A47AE" w:rsidR="001A526B" w:rsidRPr="001A526B" w:rsidRDefault="00F107B9" w:rsidP="00373994">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Claudia Pastore</w:t>
            </w:r>
          </w:p>
        </w:tc>
        <w:tc>
          <w:tcPr>
            <w:tcW w:w="2662" w:type="dxa"/>
            <w:tcBorders>
              <w:top w:val="single" w:sz="4" w:space="0" w:color="auto"/>
              <w:left w:val="single" w:sz="4" w:space="0" w:color="auto"/>
              <w:bottom w:val="single" w:sz="4" w:space="0" w:color="auto"/>
              <w:right w:val="single" w:sz="4" w:space="0" w:color="auto"/>
            </w:tcBorders>
            <w:vAlign w:val="center"/>
          </w:tcPr>
          <w:p w14:paraId="212F363E" w14:textId="77777777" w:rsidR="001A526B" w:rsidRPr="001A526B" w:rsidRDefault="0023678E" w:rsidP="00373994">
            <w:pPr>
              <w:spacing w:after="0" w:line="240" w:lineRule="auto"/>
              <w:jc w:val="center"/>
              <w:rPr>
                <w:rFonts w:ascii="Calibri" w:eastAsia="Calibri" w:hAnsi="Calibri" w:cs="Calibri"/>
                <w:sz w:val="18"/>
                <w:szCs w:val="18"/>
                <w:lang w:val="es-ES_tradnl"/>
              </w:rPr>
            </w:pPr>
            <w:bookmarkStart w:id="8" w:name="_GoBack"/>
            <w:r>
              <w:rPr>
                <w:rFonts w:ascii="Calibri" w:eastAsia="Calibri" w:hAnsi="Calibri" w:cs="Calibri"/>
                <w:sz w:val="16"/>
                <w:szCs w:val="16"/>
              </w:rPr>
              <w:pict w14:anchorId="1F964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5pt;height:57.75pt">
                  <v:imagedata r:id="rId9" o:title=""/>
                  <o:lock v:ext="edit" ungrouping="t" rotation="t" aspectratio="f" cropping="t" verticies="t" text="t" grouping="t"/>
                  <o:signatureline v:ext="edit" id="{4617164B-0E03-45F4-87AA-F1F547CC8B2B}" provid="{00000000-0000-0000-0000-000000000000}" o:suggestedsigner="Claudia Pastore H." o:suggestedsigner2="Encargada Sección Operativa" o:suggestedsigneremail="Jefe1@sma.gob.cl" issignatureline="t"/>
                </v:shape>
              </w:pict>
            </w:r>
            <w:bookmarkEnd w:id="8"/>
          </w:p>
        </w:tc>
      </w:tr>
      <w:tr w:rsidR="001A526B" w:rsidRPr="001A526B" w14:paraId="4D197341" w14:textId="77777777"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577D8E03" w14:textId="77777777" w:rsidR="001A526B" w:rsidRPr="001A526B" w:rsidRDefault="001A526B" w:rsidP="00373994">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06BDDC6A" w14:textId="3927EE5B" w:rsidR="001A526B" w:rsidRPr="001A526B" w:rsidRDefault="00F107B9" w:rsidP="00373994">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Matías Tapia</w:t>
            </w:r>
          </w:p>
        </w:tc>
        <w:tc>
          <w:tcPr>
            <w:tcW w:w="2662" w:type="dxa"/>
            <w:tcBorders>
              <w:top w:val="single" w:sz="4" w:space="0" w:color="auto"/>
              <w:left w:val="single" w:sz="4" w:space="0" w:color="auto"/>
              <w:bottom w:val="single" w:sz="4" w:space="0" w:color="auto"/>
              <w:right w:val="single" w:sz="4" w:space="0" w:color="auto"/>
            </w:tcBorders>
            <w:vAlign w:val="center"/>
          </w:tcPr>
          <w:p w14:paraId="3CBD8162" w14:textId="77777777" w:rsidR="001A526B" w:rsidRPr="001A526B" w:rsidRDefault="0023678E" w:rsidP="00373994">
            <w:pPr>
              <w:spacing w:after="0" w:line="240" w:lineRule="auto"/>
              <w:jc w:val="center"/>
              <w:rPr>
                <w:rFonts w:ascii="Calibri" w:eastAsia="Calibri" w:hAnsi="Calibri" w:cs="Calibri"/>
                <w:sz w:val="18"/>
                <w:szCs w:val="18"/>
              </w:rPr>
            </w:pPr>
            <w:r>
              <w:rPr>
                <w:rFonts w:ascii="Calibri" w:eastAsia="Calibri" w:hAnsi="Calibri" w:cs="Calibri"/>
                <w:sz w:val="18"/>
                <w:szCs w:val="18"/>
              </w:rPr>
              <w:pict w14:anchorId="03C8E6F1">
                <v:shape id="_x0000_i1027" type="#_x0000_t75" alt="Línea de firma de Microsoft Office..." style="width:115.5pt;height:57.75pt" wrapcoords="-84 0 -84 21262 21600 21262 21600 0 -84 0" o:allowoverlap="f">
                  <v:imagedata r:id="rId10" o:title=""/>
                  <o:lock v:ext="edit" ungrouping="t" rotation="t" aspectratio="f" cropping="t" verticies="t" text="t" grouping="t"/>
                  <o:signatureline v:ext="edit" id="{0F1A3D1F-F7BD-4B17-A2DC-1439CE1878DD}" provid="{00000000-0000-0000-0000-000000000000}" o:suggestedsigner="Matías Tapia" o:suggestedsigner2="Fiscalizador DFZ" o:suggestedsigneremail="Fiscalizador 1 @sma.gob.cl" issignatureline="t"/>
                </v:shape>
              </w:pict>
            </w:r>
          </w:p>
        </w:tc>
      </w:tr>
    </w:tbl>
    <w:p w14:paraId="6467589B" w14:textId="28FBCFF4" w:rsidR="001A526B" w:rsidRDefault="001A526B" w:rsidP="00373994">
      <w:pPr>
        <w:spacing w:after="0" w:line="240" w:lineRule="auto"/>
        <w:jc w:val="center"/>
        <w:rPr>
          <w:rFonts w:ascii="Calibri" w:eastAsia="Calibri" w:hAnsi="Calibri" w:cs="Times New Roman"/>
          <w:b/>
          <w:szCs w:val="28"/>
        </w:rPr>
      </w:pPr>
    </w:p>
    <w:p w14:paraId="5F659071" w14:textId="22DFE6D6" w:rsidR="000F6350" w:rsidRPr="001A526B" w:rsidRDefault="000F6350" w:rsidP="00373994">
      <w:pPr>
        <w:spacing w:after="0" w:line="240" w:lineRule="auto"/>
        <w:jc w:val="center"/>
        <w:rPr>
          <w:rFonts w:ascii="Calibri" w:eastAsia="Calibri" w:hAnsi="Calibri" w:cs="Times New Roman"/>
          <w:b/>
          <w:szCs w:val="28"/>
        </w:rPr>
      </w:pPr>
      <w:r>
        <w:rPr>
          <w:rFonts w:ascii="Calibri" w:eastAsia="Calibri" w:hAnsi="Calibri" w:cs="Times New Roman"/>
          <w:b/>
          <w:szCs w:val="28"/>
        </w:rPr>
        <w:t>14 de agosto de 2018</w:t>
      </w:r>
    </w:p>
    <w:p w14:paraId="6BBF23E6" w14:textId="77777777" w:rsidR="001A526B" w:rsidRPr="001A526B" w:rsidRDefault="001A526B" w:rsidP="00373994">
      <w:pPr>
        <w:spacing w:after="0" w:line="240" w:lineRule="auto"/>
        <w:jc w:val="center"/>
        <w:rPr>
          <w:rFonts w:ascii="Calibri" w:eastAsia="Calibri" w:hAnsi="Calibri" w:cs="Calibri"/>
          <w:b/>
          <w:sz w:val="28"/>
          <w:szCs w:val="32"/>
        </w:rPr>
        <w:sectPr w:rsidR="001A526B" w:rsidRPr="001A526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p w14:paraId="2ED77EBE" w14:textId="77777777" w:rsidR="001A526B" w:rsidRDefault="001A526B" w:rsidP="00373994">
      <w:pPr>
        <w:pStyle w:val="IFA1"/>
      </w:pPr>
      <w:bookmarkStart w:id="9" w:name="_Toc390777017"/>
      <w:bookmarkStart w:id="10" w:name="_Toc497728571"/>
      <w:r w:rsidRPr="001A526B">
        <w:lastRenderedPageBreak/>
        <w:t xml:space="preserve">IDENTIFICACIÓN </w:t>
      </w:r>
      <w:bookmarkEnd w:id="9"/>
      <w:r w:rsidRPr="001A526B">
        <w:t>DE LA UNIDAD FISCALIZABLE</w:t>
      </w:r>
      <w:bookmarkEnd w:id="10"/>
    </w:p>
    <w:p w14:paraId="1C261DF6" w14:textId="77777777" w:rsidR="001A526B" w:rsidRPr="001A526B" w:rsidRDefault="001A526B" w:rsidP="00ED21AD">
      <w:pPr>
        <w:pStyle w:val="Ttulo1"/>
        <w:numPr>
          <w:ilvl w:val="0"/>
          <w:numId w:val="0"/>
        </w:numPr>
        <w:ind w:left="567" w:hanging="567"/>
      </w:pPr>
    </w:p>
    <w:p w14:paraId="7D581F29" w14:textId="77777777" w:rsidR="001A526B" w:rsidRDefault="001A526B" w:rsidP="00373994">
      <w:pPr>
        <w:pStyle w:val="Ttulo1"/>
      </w:pPr>
      <w:bookmarkStart w:id="11" w:name="_Toc497728572"/>
      <w:r w:rsidRPr="00373994">
        <w:t>Antecedentes Generales</w:t>
      </w:r>
      <w:bookmarkEnd w:id="11"/>
    </w:p>
    <w:p w14:paraId="38B05BF6" w14:textId="77777777" w:rsidR="00ED21AD" w:rsidRPr="00ED21AD" w:rsidRDefault="00ED21AD" w:rsidP="00ED21AD">
      <w:pPr>
        <w:pStyle w:val="Listaconnmeros"/>
        <w:numPr>
          <w:ilvl w:val="0"/>
          <w:numId w:val="0"/>
        </w:numPr>
        <w:ind w:left="360" w:hanging="360"/>
      </w:pPr>
    </w:p>
    <w:tbl>
      <w:tblPr>
        <w:tblStyle w:val="Tablaconcuadrcula"/>
        <w:tblW w:w="5000" w:type="pct"/>
        <w:tblLook w:val="04A0" w:firstRow="1" w:lastRow="0" w:firstColumn="1" w:lastColumn="0" w:noHBand="0" w:noVBand="1"/>
      </w:tblPr>
      <w:tblGrid>
        <w:gridCol w:w="3314"/>
        <w:gridCol w:w="5436"/>
        <w:gridCol w:w="4812"/>
      </w:tblGrid>
      <w:tr w:rsidR="009959BE" w14:paraId="619B07C0" w14:textId="77777777" w:rsidTr="009959BE">
        <w:trPr>
          <w:trHeight w:val="283"/>
        </w:trPr>
        <w:tc>
          <w:tcPr>
            <w:tcW w:w="1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D03681"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Fecha de inspección</w:t>
            </w:r>
          </w:p>
        </w:tc>
        <w:tc>
          <w:tcPr>
            <w:tcW w:w="20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C7E187"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 xml:space="preserve">Proyecto </w:t>
            </w:r>
          </w:p>
        </w:tc>
        <w:tc>
          <w:tcPr>
            <w:tcW w:w="1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24032F"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Titular</w:t>
            </w:r>
          </w:p>
        </w:tc>
      </w:tr>
      <w:tr w:rsidR="00570E14" w14:paraId="24BC0B0A" w14:textId="77777777" w:rsidTr="00B73D35">
        <w:trPr>
          <w:trHeight w:val="283"/>
        </w:trPr>
        <w:tc>
          <w:tcPr>
            <w:tcW w:w="1222" w:type="pct"/>
            <w:tcBorders>
              <w:top w:val="single" w:sz="4" w:space="0" w:color="auto"/>
              <w:left w:val="single" w:sz="4" w:space="0" w:color="auto"/>
              <w:bottom w:val="single" w:sz="4" w:space="0" w:color="auto"/>
              <w:right w:val="single" w:sz="4" w:space="0" w:color="auto"/>
            </w:tcBorders>
            <w:vAlign w:val="center"/>
          </w:tcPr>
          <w:p w14:paraId="13853D40" w14:textId="6E3D3CA8" w:rsidR="00570E14" w:rsidRDefault="00A64773" w:rsidP="00570E14">
            <w:pPr>
              <w:spacing w:line="276" w:lineRule="auto"/>
              <w:jc w:val="center"/>
              <w:rPr>
                <w:rFonts w:asciiTheme="minorHAnsi" w:hAnsiTheme="minorHAnsi" w:cstheme="minorHAnsi"/>
              </w:rPr>
            </w:pPr>
            <w:r>
              <w:rPr>
                <w:rFonts w:asciiTheme="minorHAnsi" w:hAnsiTheme="minorHAnsi" w:cstheme="minorHAnsi"/>
              </w:rPr>
              <w:t>14</w:t>
            </w:r>
            <w:r w:rsidR="005B7C1E">
              <w:rPr>
                <w:rFonts w:asciiTheme="minorHAnsi" w:hAnsiTheme="minorHAnsi" w:cstheme="minorHAnsi"/>
              </w:rPr>
              <w:t>-</w:t>
            </w:r>
            <w:r>
              <w:rPr>
                <w:rFonts w:asciiTheme="minorHAnsi" w:hAnsiTheme="minorHAnsi" w:cstheme="minorHAnsi"/>
              </w:rPr>
              <w:t>12</w:t>
            </w:r>
            <w:r w:rsidR="005B7C1E">
              <w:rPr>
                <w:rFonts w:asciiTheme="minorHAnsi" w:hAnsiTheme="minorHAnsi" w:cstheme="minorHAnsi"/>
              </w:rPr>
              <w:t>-2017</w:t>
            </w:r>
          </w:p>
        </w:tc>
        <w:tc>
          <w:tcPr>
            <w:tcW w:w="2004" w:type="pct"/>
            <w:tcBorders>
              <w:top w:val="single" w:sz="4" w:space="0" w:color="auto"/>
              <w:left w:val="single" w:sz="4" w:space="0" w:color="auto"/>
              <w:bottom w:val="single" w:sz="4" w:space="0" w:color="auto"/>
              <w:right w:val="single" w:sz="4" w:space="0" w:color="auto"/>
            </w:tcBorders>
            <w:vAlign w:val="center"/>
          </w:tcPr>
          <w:p w14:paraId="798B7452" w14:textId="12B4AADD" w:rsidR="00570E14" w:rsidRDefault="00AA56F9" w:rsidP="00570E14">
            <w:pPr>
              <w:spacing w:line="276" w:lineRule="auto"/>
              <w:jc w:val="center"/>
              <w:rPr>
                <w:rFonts w:asciiTheme="minorHAnsi" w:hAnsiTheme="minorHAnsi" w:cstheme="minorHAnsi"/>
              </w:rPr>
            </w:pPr>
            <w:r>
              <w:rPr>
                <w:rFonts w:asciiTheme="minorHAnsi" w:hAnsiTheme="minorHAnsi" w:cstheme="minorHAnsi"/>
              </w:rPr>
              <w:t>Obras de demolición calle Ricardo Lyon 806-812</w:t>
            </w:r>
          </w:p>
        </w:tc>
        <w:tc>
          <w:tcPr>
            <w:tcW w:w="1774" w:type="pct"/>
            <w:tcBorders>
              <w:top w:val="single" w:sz="4" w:space="0" w:color="auto"/>
              <w:left w:val="single" w:sz="4" w:space="0" w:color="auto"/>
              <w:bottom w:val="single" w:sz="4" w:space="0" w:color="auto"/>
              <w:right w:val="single" w:sz="4" w:space="0" w:color="auto"/>
            </w:tcBorders>
            <w:vAlign w:val="center"/>
          </w:tcPr>
          <w:p w14:paraId="75FA7734" w14:textId="698A420C" w:rsidR="00570E14" w:rsidRDefault="00AA56F9" w:rsidP="00570E14">
            <w:pPr>
              <w:spacing w:line="276" w:lineRule="auto"/>
              <w:jc w:val="center"/>
              <w:rPr>
                <w:rFonts w:asciiTheme="minorHAnsi" w:hAnsiTheme="minorHAnsi" w:cstheme="minorHAnsi"/>
              </w:rPr>
            </w:pPr>
            <w:proofErr w:type="spellStart"/>
            <w:r>
              <w:rPr>
                <w:rFonts w:asciiTheme="minorHAnsi" w:hAnsiTheme="minorHAnsi" w:cstheme="minorHAnsi"/>
              </w:rPr>
              <w:t>Flesan</w:t>
            </w:r>
            <w:proofErr w:type="spellEnd"/>
            <w:r>
              <w:rPr>
                <w:rFonts w:asciiTheme="minorHAnsi" w:hAnsiTheme="minorHAnsi" w:cstheme="minorHAnsi"/>
              </w:rPr>
              <w:t xml:space="preserve"> S.A.</w:t>
            </w:r>
          </w:p>
        </w:tc>
      </w:tr>
      <w:tr w:rsidR="009959BE" w14:paraId="60573157" w14:textId="77777777" w:rsidTr="009959BE">
        <w:trPr>
          <w:trHeight w:val="283"/>
        </w:trPr>
        <w:tc>
          <w:tcPr>
            <w:tcW w:w="32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004FEE"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Tipo de establecimiento</w:t>
            </w:r>
          </w:p>
        </w:tc>
        <w:tc>
          <w:tcPr>
            <w:tcW w:w="1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073A5F"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R.U.T.</w:t>
            </w:r>
          </w:p>
        </w:tc>
      </w:tr>
      <w:tr w:rsidR="00570E14" w14:paraId="43A15795" w14:textId="77777777" w:rsidTr="00B73D35">
        <w:trPr>
          <w:trHeight w:val="283"/>
        </w:trPr>
        <w:tc>
          <w:tcPr>
            <w:tcW w:w="3226" w:type="pct"/>
            <w:gridSpan w:val="2"/>
            <w:tcBorders>
              <w:top w:val="single" w:sz="4" w:space="0" w:color="auto"/>
              <w:left w:val="single" w:sz="4" w:space="0" w:color="auto"/>
              <w:bottom w:val="single" w:sz="4" w:space="0" w:color="auto"/>
              <w:right w:val="single" w:sz="4" w:space="0" w:color="auto"/>
            </w:tcBorders>
            <w:vAlign w:val="center"/>
          </w:tcPr>
          <w:p w14:paraId="0C0CC6ED" w14:textId="313E475A" w:rsidR="00570E14" w:rsidRDefault="00196ABD" w:rsidP="00570E14">
            <w:pPr>
              <w:spacing w:line="276" w:lineRule="auto"/>
              <w:jc w:val="center"/>
              <w:rPr>
                <w:rFonts w:asciiTheme="minorHAnsi" w:hAnsiTheme="minorHAnsi" w:cstheme="minorHAnsi"/>
              </w:rPr>
            </w:pPr>
            <w:r>
              <w:rPr>
                <w:rFonts w:asciiTheme="minorHAnsi" w:hAnsiTheme="minorHAnsi" w:cstheme="minorHAnsi"/>
              </w:rPr>
              <w:t>Obra de Construcción</w:t>
            </w:r>
          </w:p>
        </w:tc>
        <w:tc>
          <w:tcPr>
            <w:tcW w:w="1774" w:type="pct"/>
            <w:tcBorders>
              <w:top w:val="single" w:sz="4" w:space="0" w:color="auto"/>
              <w:left w:val="single" w:sz="4" w:space="0" w:color="auto"/>
              <w:bottom w:val="single" w:sz="4" w:space="0" w:color="auto"/>
              <w:right w:val="single" w:sz="4" w:space="0" w:color="auto"/>
            </w:tcBorders>
            <w:vAlign w:val="center"/>
          </w:tcPr>
          <w:p w14:paraId="61383049" w14:textId="5653AFE2" w:rsidR="00570E14" w:rsidRDefault="00AA56F9" w:rsidP="00570E14">
            <w:pPr>
              <w:spacing w:line="276" w:lineRule="auto"/>
              <w:jc w:val="center"/>
              <w:rPr>
                <w:rFonts w:asciiTheme="minorHAnsi" w:hAnsiTheme="minorHAnsi" w:cstheme="minorHAnsi"/>
              </w:rPr>
            </w:pPr>
            <w:r>
              <w:rPr>
                <w:rFonts w:asciiTheme="minorHAnsi" w:hAnsiTheme="minorHAnsi" w:cstheme="minorHAnsi"/>
              </w:rPr>
              <w:t>76.259.040-9</w:t>
            </w:r>
          </w:p>
        </w:tc>
      </w:tr>
      <w:tr w:rsidR="009959BE" w14:paraId="0E016E7B" w14:textId="77777777" w:rsidTr="009959BE">
        <w:trPr>
          <w:trHeight w:val="283"/>
        </w:trPr>
        <w:tc>
          <w:tcPr>
            <w:tcW w:w="32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A9BAA9"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Motivo de la actividad de fiscalización</w:t>
            </w:r>
          </w:p>
        </w:tc>
        <w:tc>
          <w:tcPr>
            <w:tcW w:w="1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6A9C77"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N° identificador de denuncia</w:t>
            </w:r>
          </w:p>
        </w:tc>
      </w:tr>
      <w:tr w:rsidR="00570E14" w14:paraId="69653777" w14:textId="77777777" w:rsidTr="00B73D35">
        <w:trPr>
          <w:trHeight w:val="283"/>
        </w:trPr>
        <w:tc>
          <w:tcPr>
            <w:tcW w:w="3226" w:type="pct"/>
            <w:gridSpan w:val="2"/>
            <w:tcBorders>
              <w:top w:val="single" w:sz="4" w:space="0" w:color="auto"/>
              <w:left w:val="single" w:sz="4" w:space="0" w:color="auto"/>
              <w:bottom w:val="single" w:sz="4" w:space="0" w:color="auto"/>
              <w:right w:val="single" w:sz="4" w:space="0" w:color="auto"/>
            </w:tcBorders>
          </w:tcPr>
          <w:p w14:paraId="67F811B7" w14:textId="5C43BD54" w:rsidR="00570E14" w:rsidRDefault="00570E14" w:rsidP="00570E14">
            <w:pPr>
              <w:spacing w:line="276" w:lineRule="auto"/>
              <w:jc w:val="center"/>
              <w:rPr>
                <w:rFonts w:asciiTheme="minorHAnsi" w:hAnsiTheme="minorHAnsi" w:cstheme="minorHAnsi"/>
              </w:rPr>
            </w:pPr>
            <w:r>
              <w:rPr>
                <w:rFonts w:asciiTheme="minorHAnsi" w:hAnsiTheme="minorHAnsi" w:cstheme="minorHAnsi"/>
              </w:rPr>
              <w:t>Denuncia</w:t>
            </w:r>
          </w:p>
        </w:tc>
        <w:tc>
          <w:tcPr>
            <w:tcW w:w="1774" w:type="pct"/>
            <w:tcBorders>
              <w:top w:val="single" w:sz="4" w:space="0" w:color="auto"/>
              <w:left w:val="single" w:sz="4" w:space="0" w:color="auto"/>
              <w:bottom w:val="single" w:sz="4" w:space="0" w:color="auto"/>
              <w:right w:val="single" w:sz="4" w:space="0" w:color="auto"/>
            </w:tcBorders>
          </w:tcPr>
          <w:p w14:paraId="32CC79B1" w14:textId="0B51D031" w:rsidR="00570E14" w:rsidRDefault="00AA56F9" w:rsidP="00570E14">
            <w:pPr>
              <w:spacing w:line="276" w:lineRule="auto"/>
              <w:jc w:val="center"/>
              <w:rPr>
                <w:rFonts w:asciiTheme="minorHAnsi" w:hAnsiTheme="minorHAnsi" w:cstheme="minorHAnsi"/>
              </w:rPr>
            </w:pPr>
            <w:r>
              <w:rPr>
                <w:rFonts w:asciiTheme="minorHAnsi" w:hAnsiTheme="minorHAnsi" w:cstheme="minorHAnsi"/>
              </w:rPr>
              <w:t>3</w:t>
            </w:r>
            <w:r w:rsidR="00196ABD">
              <w:rPr>
                <w:rFonts w:asciiTheme="minorHAnsi" w:hAnsiTheme="minorHAnsi" w:cstheme="minorHAnsi"/>
              </w:rPr>
              <w:t>-RM-2018</w:t>
            </w:r>
          </w:p>
        </w:tc>
      </w:tr>
    </w:tbl>
    <w:p w14:paraId="5B125D0B" w14:textId="77777777" w:rsidR="009959BE" w:rsidRDefault="009959BE" w:rsidP="009959BE">
      <w:pPr>
        <w:pStyle w:val="IFA1"/>
        <w:numPr>
          <w:ilvl w:val="0"/>
          <w:numId w:val="0"/>
        </w:numPr>
        <w:ind w:left="432"/>
      </w:pPr>
    </w:p>
    <w:p w14:paraId="5E00B107" w14:textId="11CD76B2" w:rsidR="009959BE" w:rsidRDefault="009959BE" w:rsidP="009959BE">
      <w:pPr>
        <w:pStyle w:val="IFA1"/>
      </w:pPr>
      <w:bookmarkStart w:id="12" w:name="_Toc497728573"/>
      <w:r>
        <w:t>INSPECCIÓN AMBIENTAL</w:t>
      </w:r>
      <w:bookmarkEnd w:id="12"/>
    </w:p>
    <w:tbl>
      <w:tblPr>
        <w:tblStyle w:val="Tablaconcuadrcula"/>
        <w:tblW w:w="5000" w:type="pct"/>
        <w:tblLook w:val="04A0" w:firstRow="1" w:lastRow="0" w:firstColumn="1" w:lastColumn="0" w:noHBand="0" w:noVBand="1"/>
      </w:tblPr>
      <w:tblGrid>
        <w:gridCol w:w="1595"/>
        <w:gridCol w:w="3705"/>
        <w:gridCol w:w="6371"/>
        <w:gridCol w:w="1891"/>
      </w:tblGrid>
      <w:tr w:rsidR="009959BE" w14:paraId="0EEBCDDA" w14:textId="77777777" w:rsidTr="009959BE">
        <w:trPr>
          <w:trHeight w:val="283"/>
          <w:tblHeader/>
        </w:trPr>
        <w:tc>
          <w:tcPr>
            <w:tcW w:w="5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9453E6" w14:textId="77777777" w:rsidR="009959BE" w:rsidRDefault="009959BE">
            <w:pPr>
              <w:jc w:val="center"/>
              <w:rPr>
                <w:rFonts w:asciiTheme="minorHAnsi" w:hAnsiTheme="minorHAnsi"/>
                <w:b/>
              </w:rPr>
            </w:pPr>
            <w:r>
              <w:rPr>
                <w:rFonts w:asciiTheme="minorHAnsi" w:hAnsiTheme="minorHAnsi"/>
                <w:b/>
              </w:rPr>
              <w:t>Norma asociada</w:t>
            </w:r>
          </w:p>
        </w:tc>
        <w:tc>
          <w:tcPr>
            <w:tcW w:w="1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639025" w14:textId="77777777" w:rsidR="009959BE" w:rsidRDefault="009959BE">
            <w:pPr>
              <w:jc w:val="center"/>
              <w:rPr>
                <w:rFonts w:asciiTheme="minorHAnsi" w:hAnsiTheme="minorHAnsi"/>
                <w:b/>
              </w:rPr>
            </w:pPr>
            <w:r>
              <w:rPr>
                <w:rFonts w:asciiTheme="minorHAnsi" w:hAnsiTheme="minorHAnsi"/>
                <w:b/>
              </w:rPr>
              <w:t>Obligación</w:t>
            </w:r>
          </w:p>
        </w:tc>
        <w:tc>
          <w:tcPr>
            <w:tcW w:w="23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9DC35E" w14:textId="77777777" w:rsidR="009959BE" w:rsidRDefault="009959BE">
            <w:pPr>
              <w:jc w:val="center"/>
              <w:rPr>
                <w:rFonts w:asciiTheme="minorHAnsi" w:hAnsiTheme="minorHAnsi"/>
                <w:b/>
              </w:rPr>
            </w:pPr>
            <w:r>
              <w:rPr>
                <w:rFonts w:asciiTheme="minorHAnsi" w:hAnsiTheme="minorHAnsi"/>
                <w:b/>
              </w:rPr>
              <w:t>Observaciones</w:t>
            </w:r>
          </w:p>
        </w:tc>
        <w:tc>
          <w:tcPr>
            <w:tcW w:w="6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5CC483" w14:textId="77777777" w:rsidR="009959BE" w:rsidRDefault="009959BE">
            <w:pPr>
              <w:jc w:val="center"/>
              <w:rPr>
                <w:rFonts w:asciiTheme="minorHAnsi" w:hAnsiTheme="minorHAnsi"/>
                <w:b/>
              </w:rPr>
            </w:pPr>
            <w:r>
              <w:rPr>
                <w:rFonts w:asciiTheme="minorHAnsi" w:hAnsiTheme="minorHAnsi"/>
                <w:b/>
              </w:rPr>
              <w:t>Conclusiones</w:t>
            </w:r>
          </w:p>
        </w:tc>
      </w:tr>
      <w:tr w:rsidR="009959BE" w14:paraId="460D46AC" w14:textId="77777777" w:rsidTr="00A40F82">
        <w:trPr>
          <w:trHeight w:val="5219"/>
        </w:trPr>
        <w:tc>
          <w:tcPr>
            <w:tcW w:w="588" w:type="pct"/>
            <w:tcBorders>
              <w:top w:val="single" w:sz="4" w:space="0" w:color="auto"/>
              <w:left w:val="single" w:sz="4" w:space="0" w:color="auto"/>
              <w:bottom w:val="single" w:sz="4" w:space="0" w:color="auto"/>
              <w:right w:val="single" w:sz="4" w:space="0" w:color="auto"/>
            </w:tcBorders>
            <w:vAlign w:val="center"/>
            <w:hideMark/>
          </w:tcPr>
          <w:p w14:paraId="0744EC35" w14:textId="77777777" w:rsidR="009959BE" w:rsidRDefault="009959BE">
            <w:pPr>
              <w:jc w:val="both"/>
              <w:rPr>
                <w:rFonts w:asciiTheme="minorHAnsi" w:hAnsiTheme="minorHAnsi"/>
              </w:rPr>
            </w:pPr>
            <w:r>
              <w:rPr>
                <w:rFonts w:asciiTheme="minorHAnsi" w:hAnsiTheme="minorHAnsi"/>
              </w:rPr>
              <w:t>Decreto Supremo N° 38 de 2011 del Ministerio del Medio Ambiente, que establece Norma de Emisión de Ruidos Generados por Fuentes que Indica.</w:t>
            </w:r>
          </w:p>
        </w:tc>
        <w:tc>
          <w:tcPr>
            <w:tcW w:w="1366" w:type="pct"/>
            <w:tcBorders>
              <w:top w:val="single" w:sz="4" w:space="0" w:color="auto"/>
              <w:left w:val="single" w:sz="4" w:space="0" w:color="auto"/>
              <w:bottom w:val="single" w:sz="4" w:space="0" w:color="auto"/>
              <w:right w:val="single" w:sz="4" w:space="0" w:color="auto"/>
            </w:tcBorders>
            <w:vAlign w:val="center"/>
          </w:tcPr>
          <w:p w14:paraId="7A264FB8" w14:textId="77777777" w:rsidR="009959BE" w:rsidRDefault="009959BE" w:rsidP="0006594D">
            <w:pPr>
              <w:jc w:val="both"/>
              <w:rPr>
                <w:rFonts w:asciiTheme="minorHAnsi" w:hAnsiTheme="minorHAnsi"/>
              </w:rPr>
            </w:pPr>
            <w:r>
              <w:rPr>
                <w:rFonts w:asciiTheme="minorHAnsi" w:hAnsiTheme="minorHAnsi"/>
                <w:b/>
              </w:rPr>
              <w:t>Artículo 7°</w:t>
            </w:r>
            <w:r>
              <w:rPr>
                <w:rFonts w:asciiTheme="minorHAnsi" w:hAnsiTheme="minorHAnsi"/>
              </w:rPr>
              <w:t xml:space="preserve"> .-  Los niveles de presión sonora corregidos que se obtengan de la emisión de una fuente emisora de ruido, medidos en el lugar donde se encuentre el receptor, no podrán exceder los valores de la Tabla N° 1</w:t>
            </w:r>
          </w:p>
          <w:p w14:paraId="2ACD34F7" w14:textId="77777777" w:rsidR="009959BE" w:rsidRDefault="009959BE">
            <w:pPr>
              <w:rPr>
                <w:rFonts w:asciiTheme="minorHAnsi" w:hAnsiTheme="minorHAnsi"/>
              </w:rPr>
            </w:pPr>
          </w:p>
          <w:p w14:paraId="1D75A998" w14:textId="77777777" w:rsidR="009959BE" w:rsidRDefault="009959BE">
            <w:pPr>
              <w:rPr>
                <w:rFonts w:asciiTheme="minorHAnsi" w:hAnsiTheme="minorHAnsi"/>
              </w:rPr>
            </w:pPr>
            <w:r>
              <w:rPr>
                <w:rFonts w:asciiTheme="minorHAnsi" w:hAnsiTheme="minorHAnsi"/>
              </w:rPr>
              <w:t>(extracto Tabla N° 1 D.S. N°38/11MMA)</w:t>
            </w:r>
          </w:p>
          <w:tbl>
            <w:tblPr>
              <w:tblStyle w:val="Tablaconcuadrcula"/>
              <w:tblW w:w="0" w:type="auto"/>
              <w:tblLook w:val="04A0" w:firstRow="1" w:lastRow="0" w:firstColumn="1" w:lastColumn="0" w:noHBand="0" w:noVBand="1"/>
            </w:tblPr>
            <w:tblGrid>
              <w:gridCol w:w="1083"/>
              <w:gridCol w:w="1198"/>
              <w:gridCol w:w="1198"/>
            </w:tblGrid>
            <w:tr w:rsidR="009959BE" w14:paraId="708BDED0" w14:textId="77777777">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F7F918" w14:textId="77777777" w:rsidR="009959BE" w:rsidRDefault="009959BE">
                  <w:pPr>
                    <w:jc w:val="center"/>
                    <w:rPr>
                      <w:rFonts w:asciiTheme="minorHAnsi" w:hAnsiTheme="minorHAnsi"/>
                      <w:b/>
                      <w:sz w:val="18"/>
                    </w:rPr>
                  </w:pPr>
                  <w:r>
                    <w:rPr>
                      <w:rFonts w:asciiTheme="minorHAnsi" w:hAnsiTheme="minorHAnsi"/>
                      <w:b/>
                      <w:sz w:val="18"/>
                    </w:rPr>
                    <w:t>Zona</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1BF57E" w14:textId="77777777" w:rsidR="009959BE" w:rsidRDefault="009959BE">
                  <w:pPr>
                    <w:jc w:val="center"/>
                    <w:rPr>
                      <w:rFonts w:asciiTheme="minorHAnsi" w:hAnsiTheme="minorHAnsi"/>
                      <w:b/>
                      <w:sz w:val="18"/>
                    </w:rPr>
                  </w:pPr>
                  <w:r>
                    <w:rPr>
                      <w:rFonts w:asciiTheme="minorHAnsi" w:hAnsiTheme="minorHAnsi"/>
                      <w:b/>
                      <w:sz w:val="18"/>
                    </w:rPr>
                    <w:t>De 7 a 21 horas [dBA]</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A5D291" w14:textId="77777777" w:rsidR="009959BE" w:rsidRDefault="009959BE">
                  <w:pPr>
                    <w:jc w:val="center"/>
                    <w:rPr>
                      <w:rFonts w:asciiTheme="minorHAnsi" w:hAnsiTheme="minorHAnsi"/>
                      <w:b/>
                      <w:sz w:val="18"/>
                    </w:rPr>
                  </w:pPr>
                  <w:r>
                    <w:rPr>
                      <w:rFonts w:asciiTheme="minorHAnsi" w:hAnsiTheme="minorHAnsi"/>
                      <w:b/>
                      <w:sz w:val="18"/>
                    </w:rPr>
                    <w:t>De 21 a 7 horas [dBA]</w:t>
                  </w:r>
                </w:p>
              </w:tc>
            </w:tr>
            <w:tr w:rsidR="009959BE" w14:paraId="560F71F0" w14:textId="77777777">
              <w:tc>
                <w:tcPr>
                  <w:tcW w:w="1163" w:type="dxa"/>
                  <w:tcBorders>
                    <w:top w:val="single" w:sz="4" w:space="0" w:color="auto"/>
                    <w:left w:val="single" w:sz="4" w:space="0" w:color="auto"/>
                    <w:bottom w:val="single" w:sz="4" w:space="0" w:color="auto"/>
                    <w:right w:val="single" w:sz="4" w:space="0" w:color="auto"/>
                  </w:tcBorders>
                  <w:hideMark/>
                </w:tcPr>
                <w:p w14:paraId="40EFBF1C" w14:textId="77777777" w:rsidR="009959BE" w:rsidRDefault="009959BE">
                  <w:pPr>
                    <w:jc w:val="center"/>
                    <w:rPr>
                      <w:rFonts w:asciiTheme="minorHAnsi" w:hAnsiTheme="minorHAnsi"/>
                      <w:sz w:val="18"/>
                    </w:rPr>
                  </w:pPr>
                  <w:r>
                    <w:rPr>
                      <w:rFonts w:asciiTheme="minorHAnsi" w:hAnsiTheme="minorHAnsi"/>
                      <w:sz w:val="18"/>
                    </w:rPr>
                    <w:t>Zona I</w:t>
                  </w:r>
                </w:p>
              </w:tc>
              <w:tc>
                <w:tcPr>
                  <w:tcW w:w="1290" w:type="dxa"/>
                  <w:tcBorders>
                    <w:top w:val="single" w:sz="4" w:space="0" w:color="auto"/>
                    <w:left w:val="single" w:sz="4" w:space="0" w:color="auto"/>
                    <w:bottom w:val="single" w:sz="4" w:space="0" w:color="auto"/>
                    <w:right w:val="single" w:sz="4" w:space="0" w:color="auto"/>
                  </w:tcBorders>
                  <w:hideMark/>
                </w:tcPr>
                <w:p w14:paraId="48835E14" w14:textId="77777777" w:rsidR="009959BE" w:rsidRDefault="009959BE">
                  <w:pPr>
                    <w:jc w:val="center"/>
                    <w:rPr>
                      <w:rFonts w:asciiTheme="minorHAnsi" w:hAnsiTheme="minorHAnsi"/>
                      <w:sz w:val="18"/>
                    </w:rPr>
                  </w:pPr>
                  <w:r>
                    <w:rPr>
                      <w:rFonts w:asciiTheme="minorHAnsi" w:hAnsiTheme="minorHAnsi"/>
                      <w:sz w:val="18"/>
                    </w:rPr>
                    <w:t>55</w:t>
                  </w:r>
                </w:p>
              </w:tc>
              <w:tc>
                <w:tcPr>
                  <w:tcW w:w="1290" w:type="dxa"/>
                  <w:tcBorders>
                    <w:top w:val="single" w:sz="4" w:space="0" w:color="auto"/>
                    <w:left w:val="single" w:sz="4" w:space="0" w:color="auto"/>
                    <w:bottom w:val="single" w:sz="4" w:space="0" w:color="auto"/>
                    <w:right w:val="single" w:sz="4" w:space="0" w:color="auto"/>
                  </w:tcBorders>
                  <w:hideMark/>
                </w:tcPr>
                <w:p w14:paraId="72BCF4FD" w14:textId="77777777" w:rsidR="009959BE" w:rsidRDefault="009959BE">
                  <w:pPr>
                    <w:jc w:val="center"/>
                    <w:rPr>
                      <w:rFonts w:asciiTheme="minorHAnsi" w:hAnsiTheme="minorHAnsi"/>
                      <w:sz w:val="18"/>
                    </w:rPr>
                  </w:pPr>
                  <w:r>
                    <w:rPr>
                      <w:rFonts w:asciiTheme="minorHAnsi" w:hAnsiTheme="minorHAnsi"/>
                      <w:sz w:val="18"/>
                    </w:rPr>
                    <w:t>45</w:t>
                  </w:r>
                </w:p>
              </w:tc>
            </w:tr>
            <w:tr w:rsidR="009959BE" w14:paraId="7664FCD5" w14:textId="77777777">
              <w:tc>
                <w:tcPr>
                  <w:tcW w:w="1163" w:type="dxa"/>
                  <w:tcBorders>
                    <w:top w:val="single" w:sz="4" w:space="0" w:color="auto"/>
                    <w:left w:val="single" w:sz="4" w:space="0" w:color="auto"/>
                    <w:bottom w:val="single" w:sz="4" w:space="0" w:color="auto"/>
                    <w:right w:val="single" w:sz="4" w:space="0" w:color="auto"/>
                  </w:tcBorders>
                  <w:hideMark/>
                </w:tcPr>
                <w:p w14:paraId="2992F0E9" w14:textId="77777777" w:rsidR="009959BE" w:rsidRDefault="009959BE">
                  <w:pPr>
                    <w:jc w:val="center"/>
                    <w:rPr>
                      <w:rFonts w:asciiTheme="minorHAnsi" w:hAnsiTheme="minorHAnsi"/>
                      <w:sz w:val="18"/>
                    </w:rPr>
                  </w:pPr>
                  <w:r>
                    <w:rPr>
                      <w:rFonts w:asciiTheme="minorHAnsi" w:hAnsiTheme="minorHAnsi"/>
                      <w:sz w:val="18"/>
                    </w:rPr>
                    <w:t>Zona II</w:t>
                  </w:r>
                </w:p>
              </w:tc>
              <w:tc>
                <w:tcPr>
                  <w:tcW w:w="1290" w:type="dxa"/>
                  <w:tcBorders>
                    <w:top w:val="single" w:sz="4" w:space="0" w:color="auto"/>
                    <w:left w:val="single" w:sz="4" w:space="0" w:color="auto"/>
                    <w:bottom w:val="single" w:sz="4" w:space="0" w:color="auto"/>
                    <w:right w:val="single" w:sz="4" w:space="0" w:color="auto"/>
                  </w:tcBorders>
                  <w:hideMark/>
                </w:tcPr>
                <w:p w14:paraId="0530E3A1" w14:textId="77777777" w:rsidR="009959BE" w:rsidRDefault="009959BE">
                  <w:pPr>
                    <w:jc w:val="center"/>
                    <w:rPr>
                      <w:rFonts w:asciiTheme="minorHAnsi" w:hAnsiTheme="minorHAnsi"/>
                      <w:sz w:val="18"/>
                    </w:rPr>
                  </w:pPr>
                  <w:r>
                    <w:rPr>
                      <w:rFonts w:asciiTheme="minorHAnsi" w:hAnsiTheme="minorHAnsi"/>
                      <w:sz w:val="18"/>
                    </w:rPr>
                    <w:t>60</w:t>
                  </w:r>
                </w:p>
              </w:tc>
              <w:tc>
                <w:tcPr>
                  <w:tcW w:w="1290" w:type="dxa"/>
                  <w:tcBorders>
                    <w:top w:val="single" w:sz="4" w:space="0" w:color="auto"/>
                    <w:left w:val="single" w:sz="4" w:space="0" w:color="auto"/>
                    <w:bottom w:val="single" w:sz="4" w:space="0" w:color="auto"/>
                    <w:right w:val="single" w:sz="4" w:space="0" w:color="auto"/>
                  </w:tcBorders>
                  <w:hideMark/>
                </w:tcPr>
                <w:p w14:paraId="3F9947D1" w14:textId="77777777" w:rsidR="009959BE" w:rsidRDefault="009959BE">
                  <w:pPr>
                    <w:jc w:val="center"/>
                    <w:rPr>
                      <w:rFonts w:asciiTheme="minorHAnsi" w:hAnsiTheme="minorHAnsi"/>
                      <w:sz w:val="18"/>
                    </w:rPr>
                  </w:pPr>
                  <w:r>
                    <w:rPr>
                      <w:rFonts w:asciiTheme="minorHAnsi" w:hAnsiTheme="minorHAnsi"/>
                      <w:sz w:val="18"/>
                    </w:rPr>
                    <w:t>45</w:t>
                  </w:r>
                </w:p>
              </w:tc>
            </w:tr>
            <w:tr w:rsidR="009959BE" w14:paraId="09B52F7F" w14:textId="77777777">
              <w:tc>
                <w:tcPr>
                  <w:tcW w:w="1163" w:type="dxa"/>
                  <w:tcBorders>
                    <w:top w:val="single" w:sz="4" w:space="0" w:color="auto"/>
                    <w:left w:val="single" w:sz="4" w:space="0" w:color="auto"/>
                    <w:bottom w:val="single" w:sz="4" w:space="0" w:color="auto"/>
                    <w:right w:val="single" w:sz="4" w:space="0" w:color="auto"/>
                  </w:tcBorders>
                  <w:hideMark/>
                </w:tcPr>
                <w:p w14:paraId="1B446467" w14:textId="77777777" w:rsidR="009959BE" w:rsidRDefault="009959BE">
                  <w:pPr>
                    <w:jc w:val="center"/>
                    <w:rPr>
                      <w:rFonts w:asciiTheme="minorHAnsi" w:hAnsiTheme="minorHAnsi"/>
                      <w:sz w:val="18"/>
                    </w:rPr>
                  </w:pPr>
                  <w:r>
                    <w:rPr>
                      <w:rFonts w:asciiTheme="minorHAnsi" w:hAnsiTheme="minorHAnsi"/>
                      <w:sz w:val="18"/>
                    </w:rPr>
                    <w:t>Zona III</w:t>
                  </w:r>
                </w:p>
              </w:tc>
              <w:tc>
                <w:tcPr>
                  <w:tcW w:w="1290" w:type="dxa"/>
                  <w:tcBorders>
                    <w:top w:val="single" w:sz="4" w:space="0" w:color="auto"/>
                    <w:left w:val="single" w:sz="4" w:space="0" w:color="auto"/>
                    <w:bottom w:val="single" w:sz="4" w:space="0" w:color="auto"/>
                    <w:right w:val="single" w:sz="4" w:space="0" w:color="auto"/>
                  </w:tcBorders>
                  <w:hideMark/>
                </w:tcPr>
                <w:p w14:paraId="29CC81FC" w14:textId="77777777" w:rsidR="009959BE" w:rsidRDefault="009959BE">
                  <w:pPr>
                    <w:jc w:val="center"/>
                    <w:rPr>
                      <w:rFonts w:asciiTheme="minorHAnsi" w:hAnsiTheme="minorHAnsi"/>
                      <w:sz w:val="18"/>
                    </w:rPr>
                  </w:pPr>
                  <w:r>
                    <w:rPr>
                      <w:rFonts w:asciiTheme="minorHAnsi" w:hAnsiTheme="minorHAnsi"/>
                      <w:sz w:val="18"/>
                    </w:rPr>
                    <w:t>65</w:t>
                  </w:r>
                </w:p>
              </w:tc>
              <w:tc>
                <w:tcPr>
                  <w:tcW w:w="1290" w:type="dxa"/>
                  <w:tcBorders>
                    <w:top w:val="single" w:sz="4" w:space="0" w:color="auto"/>
                    <w:left w:val="single" w:sz="4" w:space="0" w:color="auto"/>
                    <w:bottom w:val="single" w:sz="4" w:space="0" w:color="auto"/>
                    <w:right w:val="single" w:sz="4" w:space="0" w:color="auto"/>
                  </w:tcBorders>
                  <w:hideMark/>
                </w:tcPr>
                <w:p w14:paraId="25A36DBA" w14:textId="77777777" w:rsidR="009959BE" w:rsidRDefault="009959BE">
                  <w:pPr>
                    <w:jc w:val="center"/>
                    <w:rPr>
                      <w:rFonts w:asciiTheme="minorHAnsi" w:hAnsiTheme="minorHAnsi"/>
                      <w:sz w:val="18"/>
                    </w:rPr>
                  </w:pPr>
                  <w:r>
                    <w:rPr>
                      <w:rFonts w:asciiTheme="minorHAnsi" w:hAnsiTheme="minorHAnsi"/>
                      <w:sz w:val="18"/>
                    </w:rPr>
                    <w:t>50</w:t>
                  </w:r>
                </w:p>
              </w:tc>
            </w:tr>
            <w:tr w:rsidR="009959BE" w14:paraId="4A5CCB78" w14:textId="77777777">
              <w:tc>
                <w:tcPr>
                  <w:tcW w:w="1163" w:type="dxa"/>
                  <w:tcBorders>
                    <w:top w:val="single" w:sz="4" w:space="0" w:color="auto"/>
                    <w:left w:val="single" w:sz="4" w:space="0" w:color="auto"/>
                    <w:bottom w:val="single" w:sz="4" w:space="0" w:color="auto"/>
                    <w:right w:val="single" w:sz="4" w:space="0" w:color="auto"/>
                  </w:tcBorders>
                  <w:hideMark/>
                </w:tcPr>
                <w:p w14:paraId="06EBD416" w14:textId="77777777" w:rsidR="009959BE" w:rsidRDefault="009959BE">
                  <w:pPr>
                    <w:jc w:val="center"/>
                    <w:rPr>
                      <w:rFonts w:asciiTheme="minorHAnsi" w:hAnsiTheme="minorHAnsi"/>
                      <w:sz w:val="18"/>
                    </w:rPr>
                  </w:pPr>
                  <w:r>
                    <w:rPr>
                      <w:rFonts w:asciiTheme="minorHAnsi" w:hAnsiTheme="minorHAnsi"/>
                      <w:sz w:val="18"/>
                    </w:rPr>
                    <w:t>Zona IV</w:t>
                  </w:r>
                </w:p>
              </w:tc>
              <w:tc>
                <w:tcPr>
                  <w:tcW w:w="1290" w:type="dxa"/>
                  <w:tcBorders>
                    <w:top w:val="single" w:sz="4" w:space="0" w:color="auto"/>
                    <w:left w:val="single" w:sz="4" w:space="0" w:color="auto"/>
                    <w:bottom w:val="single" w:sz="4" w:space="0" w:color="auto"/>
                    <w:right w:val="single" w:sz="4" w:space="0" w:color="auto"/>
                  </w:tcBorders>
                  <w:hideMark/>
                </w:tcPr>
                <w:p w14:paraId="20340545" w14:textId="77777777" w:rsidR="009959BE" w:rsidRDefault="009959BE">
                  <w:pPr>
                    <w:jc w:val="center"/>
                    <w:rPr>
                      <w:rFonts w:asciiTheme="minorHAnsi" w:hAnsiTheme="minorHAnsi"/>
                      <w:sz w:val="18"/>
                    </w:rPr>
                  </w:pPr>
                  <w:r>
                    <w:rPr>
                      <w:rFonts w:asciiTheme="minorHAnsi" w:hAnsiTheme="minorHAnsi"/>
                      <w:sz w:val="18"/>
                    </w:rPr>
                    <w:t>70</w:t>
                  </w:r>
                </w:p>
              </w:tc>
              <w:tc>
                <w:tcPr>
                  <w:tcW w:w="1290" w:type="dxa"/>
                  <w:tcBorders>
                    <w:top w:val="single" w:sz="4" w:space="0" w:color="auto"/>
                    <w:left w:val="single" w:sz="4" w:space="0" w:color="auto"/>
                    <w:bottom w:val="single" w:sz="4" w:space="0" w:color="auto"/>
                    <w:right w:val="single" w:sz="4" w:space="0" w:color="auto"/>
                  </w:tcBorders>
                  <w:hideMark/>
                </w:tcPr>
                <w:p w14:paraId="06BAE12A" w14:textId="77777777" w:rsidR="009959BE" w:rsidRDefault="009959BE">
                  <w:pPr>
                    <w:jc w:val="center"/>
                    <w:rPr>
                      <w:rFonts w:asciiTheme="minorHAnsi" w:hAnsiTheme="minorHAnsi"/>
                      <w:sz w:val="18"/>
                    </w:rPr>
                  </w:pPr>
                  <w:r>
                    <w:rPr>
                      <w:rFonts w:asciiTheme="minorHAnsi" w:hAnsiTheme="minorHAnsi"/>
                      <w:sz w:val="18"/>
                    </w:rPr>
                    <w:t>70</w:t>
                  </w:r>
                </w:p>
              </w:tc>
            </w:tr>
            <w:tr w:rsidR="009959BE" w14:paraId="08BEB47C" w14:textId="77777777">
              <w:tc>
                <w:tcPr>
                  <w:tcW w:w="1163" w:type="dxa"/>
                  <w:tcBorders>
                    <w:top w:val="single" w:sz="4" w:space="0" w:color="auto"/>
                    <w:left w:val="single" w:sz="4" w:space="0" w:color="auto"/>
                    <w:bottom w:val="single" w:sz="4" w:space="0" w:color="auto"/>
                    <w:right w:val="single" w:sz="4" w:space="0" w:color="auto"/>
                  </w:tcBorders>
                  <w:hideMark/>
                </w:tcPr>
                <w:p w14:paraId="64F691CF" w14:textId="77777777" w:rsidR="009959BE" w:rsidRDefault="009959BE">
                  <w:pPr>
                    <w:jc w:val="center"/>
                    <w:rPr>
                      <w:rFonts w:asciiTheme="minorHAnsi" w:hAnsiTheme="minorHAnsi"/>
                      <w:sz w:val="18"/>
                    </w:rPr>
                  </w:pPr>
                  <w:r>
                    <w:rPr>
                      <w:rFonts w:asciiTheme="minorHAnsi" w:hAnsiTheme="minorHAnsi"/>
                      <w:sz w:val="18"/>
                    </w:rPr>
                    <w:t>Zona Rural</w:t>
                  </w:r>
                </w:p>
              </w:tc>
              <w:tc>
                <w:tcPr>
                  <w:tcW w:w="2580" w:type="dxa"/>
                  <w:gridSpan w:val="2"/>
                  <w:tcBorders>
                    <w:top w:val="single" w:sz="4" w:space="0" w:color="auto"/>
                    <w:left w:val="single" w:sz="4" w:space="0" w:color="auto"/>
                    <w:bottom w:val="single" w:sz="4" w:space="0" w:color="auto"/>
                    <w:right w:val="single" w:sz="4" w:space="0" w:color="auto"/>
                  </w:tcBorders>
                  <w:hideMark/>
                </w:tcPr>
                <w:p w14:paraId="62449C85" w14:textId="77777777" w:rsidR="009959BE" w:rsidRDefault="009959BE">
                  <w:pPr>
                    <w:rPr>
                      <w:rFonts w:asciiTheme="minorHAnsi" w:hAnsiTheme="minorHAnsi"/>
                      <w:sz w:val="18"/>
                    </w:rPr>
                  </w:pPr>
                  <w:r>
                    <w:rPr>
                      <w:rFonts w:asciiTheme="minorHAnsi" w:hAnsiTheme="minorHAnsi"/>
                      <w:sz w:val="18"/>
                    </w:rPr>
                    <w:t>Menor valor entre:</w:t>
                  </w:r>
                </w:p>
                <w:p w14:paraId="7D3590D9" w14:textId="77777777" w:rsidR="009959BE" w:rsidRDefault="009959BE" w:rsidP="009959BE">
                  <w:pPr>
                    <w:pStyle w:val="Prrafodelista"/>
                    <w:numPr>
                      <w:ilvl w:val="0"/>
                      <w:numId w:val="19"/>
                    </w:numPr>
                    <w:ind w:left="317" w:hanging="175"/>
                    <w:rPr>
                      <w:rFonts w:asciiTheme="minorHAnsi" w:hAnsiTheme="minorHAnsi"/>
                      <w:sz w:val="16"/>
                    </w:rPr>
                  </w:pPr>
                  <w:r>
                    <w:rPr>
                      <w:rFonts w:asciiTheme="minorHAnsi" w:hAnsiTheme="minorHAnsi"/>
                      <w:sz w:val="16"/>
                    </w:rPr>
                    <w:t>Ruido de fondo + 10dBA</w:t>
                  </w:r>
                </w:p>
                <w:p w14:paraId="0B02E2AD" w14:textId="77777777" w:rsidR="009959BE" w:rsidRDefault="009959BE" w:rsidP="009959BE">
                  <w:pPr>
                    <w:pStyle w:val="Prrafodelista"/>
                    <w:numPr>
                      <w:ilvl w:val="0"/>
                      <w:numId w:val="19"/>
                    </w:numPr>
                    <w:ind w:left="317" w:hanging="175"/>
                    <w:rPr>
                      <w:rFonts w:asciiTheme="minorHAnsi" w:hAnsiTheme="minorHAnsi"/>
                      <w:sz w:val="18"/>
                    </w:rPr>
                  </w:pPr>
                  <w:r>
                    <w:rPr>
                      <w:rFonts w:asciiTheme="minorHAnsi" w:hAnsiTheme="minorHAnsi"/>
                      <w:sz w:val="16"/>
                    </w:rPr>
                    <w:t>Límite para zona III</w:t>
                  </w:r>
                </w:p>
              </w:tc>
            </w:tr>
          </w:tbl>
          <w:p w14:paraId="171E9DEA" w14:textId="77777777" w:rsidR="009959BE" w:rsidRDefault="009959BE">
            <w:pPr>
              <w:jc w:val="both"/>
              <w:rPr>
                <w:rFonts w:asciiTheme="minorHAnsi" w:hAnsiTheme="minorHAnsi"/>
              </w:rPr>
            </w:pPr>
          </w:p>
        </w:tc>
        <w:tc>
          <w:tcPr>
            <w:tcW w:w="2349" w:type="pct"/>
            <w:tcBorders>
              <w:top w:val="single" w:sz="4" w:space="0" w:color="auto"/>
              <w:left w:val="single" w:sz="4" w:space="0" w:color="auto"/>
              <w:bottom w:val="single" w:sz="4" w:space="0" w:color="auto"/>
              <w:right w:val="single" w:sz="4" w:space="0" w:color="auto"/>
            </w:tcBorders>
            <w:vAlign w:val="center"/>
          </w:tcPr>
          <w:p w14:paraId="1313BA58" w14:textId="7044A357" w:rsidR="00196ABD" w:rsidRDefault="00196ABD" w:rsidP="00E7757D">
            <w:pPr>
              <w:jc w:val="both"/>
              <w:rPr>
                <w:rFonts w:asciiTheme="minorHAnsi" w:hAnsiTheme="minorHAnsi"/>
              </w:rPr>
            </w:pPr>
            <w:r>
              <w:rPr>
                <w:rFonts w:asciiTheme="minorHAnsi" w:hAnsiTheme="minorHAnsi"/>
              </w:rPr>
              <w:t>Se realizó exitosamente una (01) medición de nivel de presión sonora en periodo diurno (</w:t>
            </w:r>
            <w:r w:rsidR="00AA56F9">
              <w:rPr>
                <w:rFonts w:asciiTheme="minorHAnsi" w:hAnsiTheme="minorHAnsi"/>
              </w:rPr>
              <w:t>14</w:t>
            </w:r>
            <w:r>
              <w:rPr>
                <w:rFonts w:asciiTheme="minorHAnsi" w:hAnsiTheme="minorHAnsi"/>
              </w:rPr>
              <w:t>-1</w:t>
            </w:r>
            <w:r w:rsidR="00AA56F9">
              <w:rPr>
                <w:rFonts w:asciiTheme="minorHAnsi" w:hAnsiTheme="minorHAnsi"/>
              </w:rPr>
              <w:t>2</w:t>
            </w:r>
            <w:r>
              <w:rPr>
                <w:rFonts w:asciiTheme="minorHAnsi" w:hAnsiTheme="minorHAnsi"/>
              </w:rPr>
              <w:t>-2017) de acuerdo con el procedimiento indicado en la Norma de Emisión (D.S. N°38/2011 MMA), desde</w:t>
            </w:r>
            <w:r w:rsidR="00AA56F9">
              <w:rPr>
                <w:rFonts w:asciiTheme="minorHAnsi" w:hAnsiTheme="minorHAnsi"/>
              </w:rPr>
              <w:t xml:space="preserve"> patio de edificio,</w:t>
            </w:r>
            <w:r>
              <w:rPr>
                <w:rFonts w:asciiTheme="minorHAnsi" w:hAnsiTheme="minorHAnsi"/>
              </w:rPr>
              <w:t xml:space="preserve"> ubicado en </w:t>
            </w:r>
            <w:r w:rsidR="00AA56F9">
              <w:rPr>
                <w:rFonts w:asciiTheme="minorHAnsi" w:hAnsiTheme="minorHAnsi"/>
              </w:rPr>
              <w:t>Ricardo Lyon</w:t>
            </w:r>
            <w:r>
              <w:rPr>
                <w:rFonts w:asciiTheme="minorHAnsi" w:hAnsiTheme="minorHAnsi"/>
              </w:rPr>
              <w:t xml:space="preserve"> N°</w:t>
            </w:r>
            <w:r w:rsidR="00AA56F9">
              <w:rPr>
                <w:rFonts w:asciiTheme="minorHAnsi" w:hAnsiTheme="minorHAnsi"/>
              </w:rPr>
              <w:t>880, depto. 1204</w:t>
            </w:r>
            <w:r>
              <w:rPr>
                <w:rFonts w:asciiTheme="minorHAnsi" w:hAnsiTheme="minorHAnsi"/>
              </w:rPr>
              <w:t>, Providencia (Receptor N°1), en condición de medición externa.</w:t>
            </w:r>
          </w:p>
          <w:p w14:paraId="35AFCB1E" w14:textId="77777777" w:rsidR="00196ABD" w:rsidRDefault="00196ABD" w:rsidP="00E7757D">
            <w:pPr>
              <w:jc w:val="both"/>
              <w:rPr>
                <w:rFonts w:asciiTheme="minorHAnsi" w:hAnsiTheme="minorHAnsi"/>
              </w:rPr>
            </w:pPr>
          </w:p>
          <w:p w14:paraId="2DFD858C" w14:textId="275B42D7" w:rsidR="00196ABD" w:rsidRDefault="00196ABD" w:rsidP="00E7757D">
            <w:pPr>
              <w:jc w:val="both"/>
              <w:rPr>
                <w:rFonts w:asciiTheme="minorHAnsi" w:hAnsiTheme="minorHAnsi"/>
              </w:rPr>
            </w:pPr>
            <w:r>
              <w:rPr>
                <w:rFonts w:asciiTheme="minorHAnsi" w:hAnsiTheme="minorHAnsi"/>
              </w:rPr>
              <w:t xml:space="preserve">Una vez obtenido el Nivel de Presión Sonora Corregido, correspondiente a NPC (diurno) de </w:t>
            </w:r>
            <w:r w:rsidR="00AA56F9">
              <w:rPr>
                <w:rFonts w:asciiTheme="minorHAnsi" w:hAnsiTheme="minorHAnsi"/>
              </w:rPr>
              <w:t>7</w:t>
            </w:r>
            <w:r>
              <w:rPr>
                <w:rFonts w:asciiTheme="minorHAnsi" w:hAnsiTheme="minorHAnsi"/>
              </w:rPr>
              <w:t xml:space="preserve">9 </w:t>
            </w:r>
            <w:proofErr w:type="spellStart"/>
            <w:r>
              <w:rPr>
                <w:rFonts w:asciiTheme="minorHAnsi" w:hAnsiTheme="minorHAnsi"/>
              </w:rPr>
              <w:t>dBA</w:t>
            </w:r>
            <w:proofErr w:type="spellEnd"/>
            <w:r>
              <w:rPr>
                <w:rFonts w:asciiTheme="minorHAnsi" w:hAnsiTheme="minorHAnsi"/>
              </w:rPr>
              <w:t>, de acuerdo con fichas de evaluación de ruido de la actividad, se realizó la evaluación de los niveles medidos. Para esto, se homologó la zona donde se ubica el receptor, concluyéndose que esta, correspondiente a Zona UR Uso Residencial, del Pla</w:t>
            </w:r>
            <w:r w:rsidR="00AA56F9">
              <w:rPr>
                <w:rFonts w:asciiTheme="minorHAnsi" w:hAnsiTheme="minorHAnsi"/>
              </w:rPr>
              <w:t>n</w:t>
            </w:r>
            <w:r>
              <w:rPr>
                <w:rFonts w:asciiTheme="minorHAnsi" w:hAnsiTheme="minorHAnsi"/>
              </w:rPr>
              <w:t xml:space="preserve"> Regulador Comunal de Providencia, es homologable a Zona II del D.S. N°38/11 MMA.</w:t>
            </w:r>
          </w:p>
          <w:p w14:paraId="37EC1EA6" w14:textId="77777777" w:rsidR="00196ABD" w:rsidRDefault="00196ABD" w:rsidP="00E7757D">
            <w:pPr>
              <w:jc w:val="both"/>
              <w:rPr>
                <w:rFonts w:asciiTheme="minorHAnsi" w:hAnsiTheme="minorHAnsi"/>
              </w:rPr>
            </w:pPr>
          </w:p>
          <w:p w14:paraId="6EA5FE2C" w14:textId="731FEF52" w:rsidR="00F4740D" w:rsidRDefault="00411F19" w:rsidP="009D634D">
            <w:pPr>
              <w:jc w:val="both"/>
              <w:rPr>
                <w:rFonts w:asciiTheme="minorHAnsi" w:hAnsiTheme="minorHAnsi"/>
              </w:rPr>
            </w:pPr>
            <w:r>
              <w:rPr>
                <w:rFonts w:asciiTheme="minorHAnsi" w:hAnsiTheme="minorHAnsi"/>
              </w:rPr>
              <w:t xml:space="preserve">Con base a los límites que se deben cumplir para esta zona (60 </w:t>
            </w:r>
            <w:proofErr w:type="spellStart"/>
            <w:r>
              <w:rPr>
                <w:rFonts w:asciiTheme="minorHAnsi" w:hAnsiTheme="minorHAnsi"/>
              </w:rPr>
              <w:t>dBA</w:t>
            </w:r>
            <w:proofErr w:type="spellEnd"/>
            <w:r>
              <w:rPr>
                <w:rFonts w:asciiTheme="minorHAnsi" w:hAnsiTheme="minorHAnsi"/>
              </w:rPr>
              <w:t xml:space="preserve">) y el NPC obtenido a partir de las mediciones realizada en fecha anteriormente señalada, se indica que existe superación en el receptor N°1, presentándose una excedencia de </w:t>
            </w:r>
            <w:r w:rsidR="00AA56F9">
              <w:rPr>
                <w:rFonts w:asciiTheme="minorHAnsi" w:hAnsiTheme="minorHAnsi"/>
              </w:rPr>
              <w:t>1</w:t>
            </w:r>
            <w:r>
              <w:rPr>
                <w:rFonts w:asciiTheme="minorHAnsi" w:hAnsiTheme="minorHAnsi"/>
              </w:rPr>
              <w:t xml:space="preserve">9 </w:t>
            </w:r>
            <w:proofErr w:type="spellStart"/>
            <w:r>
              <w:rPr>
                <w:rFonts w:asciiTheme="minorHAnsi" w:hAnsiTheme="minorHAnsi"/>
              </w:rPr>
              <w:t>dBA</w:t>
            </w:r>
            <w:proofErr w:type="spellEnd"/>
            <w:r>
              <w:rPr>
                <w:rFonts w:asciiTheme="minorHAnsi" w:hAnsiTheme="minorHAnsi"/>
              </w:rPr>
              <w:t>.</w:t>
            </w:r>
          </w:p>
        </w:tc>
        <w:tc>
          <w:tcPr>
            <w:tcW w:w="697" w:type="pct"/>
            <w:tcBorders>
              <w:top w:val="single" w:sz="4" w:space="0" w:color="auto"/>
              <w:left w:val="single" w:sz="4" w:space="0" w:color="auto"/>
              <w:bottom w:val="single" w:sz="4" w:space="0" w:color="auto"/>
              <w:right w:val="single" w:sz="4" w:space="0" w:color="auto"/>
            </w:tcBorders>
            <w:vAlign w:val="center"/>
            <w:hideMark/>
          </w:tcPr>
          <w:p w14:paraId="7114CD1A" w14:textId="3E25E234" w:rsidR="009959BE" w:rsidRPr="007E3974" w:rsidRDefault="000E28C7">
            <w:pPr>
              <w:jc w:val="both"/>
              <w:rPr>
                <w:rFonts w:asciiTheme="minorHAnsi" w:hAnsiTheme="minorHAnsi"/>
              </w:rPr>
            </w:pPr>
            <w:r w:rsidRPr="004F6E3F">
              <w:rPr>
                <w:rFonts w:asciiTheme="minorHAnsi" w:hAnsiTheme="minorHAnsi"/>
              </w:rPr>
              <w:t>Existe superación del límite establecid</w:t>
            </w:r>
            <w:r>
              <w:rPr>
                <w:rFonts w:asciiTheme="minorHAnsi" w:hAnsiTheme="minorHAnsi"/>
              </w:rPr>
              <w:t>o por la normativa para Zona I</w:t>
            </w:r>
            <w:r w:rsidR="00D80E41">
              <w:rPr>
                <w:rFonts w:asciiTheme="minorHAnsi" w:hAnsiTheme="minorHAnsi"/>
              </w:rPr>
              <w:t>I</w:t>
            </w:r>
            <w:r>
              <w:rPr>
                <w:rFonts w:asciiTheme="minorHAnsi" w:hAnsiTheme="minorHAnsi"/>
              </w:rPr>
              <w:t xml:space="preserve"> en periodo </w:t>
            </w:r>
            <w:r w:rsidR="00411F19">
              <w:rPr>
                <w:rFonts w:asciiTheme="minorHAnsi" w:hAnsiTheme="minorHAnsi"/>
              </w:rPr>
              <w:t>diurno</w:t>
            </w:r>
            <w:r w:rsidRPr="004F6E3F">
              <w:rPr>
                <w:rFonts w:asciiTheme="minorHAnsi" w:hAnsiTheme="minorHAnsi"/>
              </w:rPr>
              <w:t xml:space="preserve">, </w:t>
            </w:r>
            <w:r w:rsidR="00D80E41">
              <w:rPr>
                <w:rFonts w:asciiTheme="minorHAnsi" w:hAnsiTheme="minorHAnsi"/>
              </w:rPr>
              <w:t xml:space="preserve">generándose una excedencia de </w:t>
            </w:r>
            <w:r w:rsidR="00B8458A">
              <w:rPr>
                <w:rFonts w:asciiTheme="minorHAnsi" w:hAnsiTheme="minorHAnsi"/>
              </w:rPr>
              <w:t>1</w:t>
            </w:r>
            <w:r w:rsidR="00411F19">
              <w:rPr>
                <w:rFonts w:asciiTheme="minorHAnsi" w:hAnsiTheme="minorHAnsi"/>
              </w:rPr>
              <w:t>9</w:t>
            </w:r>
            <w:r w:rsidRPr="004F6E3F">
              <w:rPr>
                <w:rFonts w:asciiTheme="minorHAnsi" w:hAnsiTheme="minorHAnsi"/>
              </w:rPr>
              <w:t xml:space="preserve"> </w:t>
            </w:r>
            <w:proofErr w:type="spellStart"/>
            <w:r w:rsidRPr="004F6E3F">
              <w:rPr>
                <w:rFonts w:asciiTheme="minorHAnsi" w:hAnsiTheme="minorHAnsi"/>
              </w:rPr>
              <w:t>dBA</w:t>
            </w:r>
            <w:proofErr w:type="spellEnd"/>
            <w:r w:rsidRPr="004F6E3F">
              <w:rPr>
                <w:rFonts w:asciiTheme="minorHAnsi" w:hAnsiTheme="minorHAnsi"/>
              </w:rPr>
              <w:t xml:space="preserve"> en la ubicación del receptor N°1, po</w:t>
            </w:r>
            <w:r>
              <w:rPr>
                <w:rFonts w:asciiTheme="minorHAnsi" w:hAnsiTheme="minorHAnsi"/>
              </w:rPr>
              <w:t>r parte de</w:t>
            </w:r>
            <w:r w:rsidR="006A47EC">
              <w:rPr>
                <w:rFonts w:asciiTheme="minorHAnsi" w:hAnsiTheme="minorHAnsi"/>
              </w:rPr>
              <w:t xml:space="preserve"> la </w:t>
            </w:r>
            <w:r w:rsidR="00411F19">
              <w:rPr>
                <w:rFonts w:asciiTheme="minorHAnsi" w:hAnsiTheme="minorHAnsi"/>
              </w:rPr>
              <w:t xml:space="preserve">obra de </w:t>
            </w:r>
            <w:r w:rsidR="00B8458A">
              <w:rPr>
                <w:rFonts w:asciiTheme="minorHAnsi" w:hAnsiTheme="minorHAnsi"/>
              </w:rPr>
              <w:t>demolición</w:t>
            </w:r>
            <w:r>
              <w:rPr>
                <w:rFonts w:asciiTheme="minorHAnsi" w:hAnsiTheme="minorHAnsi"/>
              </w:rPr>
              <w:t xml:space="preserve"> </w:t>
            </w:r>
            <w:r w:rsidRPr="004F6E3F">
              <w:rPr>
                <w:rFonts w:asciiTheme="minorHAnsi" w:hAnsiTheme="minorHAnsi"/>
              </w:rPr>
              <w:t>que conforma la fuente de ruido identificada.</w:t>
            </w:r>
          </w:p>
        </w:tc>
      </w:tr>
    </w:tbl>
    <w:p w14:paraId="039C4213" w14:textId="77777777" w:rsidR="00037B0E" w:rsidRDefault="00037B0E" w:rsidP="009959BE">
      <w:pPr>
        <w:spacing w:line="240" w:lineRule="auto"/>
        <w:contextualSpacing/>
        <w:jc w:val="both"/>
        <w:rPr>
          <w:sz w:val="20"/>
          <w:szCs w:val="20"/>
        </w:rPr>
        <w:sectPr w:rsidR="00037B0E" w:rsidSect="009959BE">
          <w:type w:val="nextColumn"/>
          <w:pgSz w:w="15840" w:h="12240" w:orient="landscape" w:code="1"/>
          <w:pgMar w:top="1134" w:right="1134" w:bottom="1134" w:left="1134" w:header="709" w:footer="709" w:gutter="0"/>
          <w:cols w:space="708"/>
          <w:docGrid w:linePitch="360"/>
        </w:sectPr>
      </w:pPr>
    </w:p>
    <w:p w14:paraId="79F0EB8B" w14:textId="77777777" w:rsidR="00037B0E" w:rsidRPr="001A526B" w:rsidRDefault="00037B0E" w:rsidP="00037B0E">
      <w:pPr>
        <w:pStyle w:val="IFA1"/>
      </w:pPr>
      <w:bookmarkStart w:id="13" w:name="_Toc352840405"/>
      <w:bookmarkStart w:id="14" w:name="_Toc352841465"/>
      <w:bookmarkStart w:id="15" w:name="_Toc447875255"/>
      <w:bookmarkStart w:id="16" w:name="_Toc449519286"/>
      <w:r w:rsidRPr="001A526B">
        <w:lastRenderedPageBreak/>
        <w:t>ANEXOS</w:t>
      </w:r>
      <w:bookmarkEnd w:id="13"/>
      <w:bookmarkEnd w:id="14"/>
      <w:bookmarkEnd w:id="15"/>
      <w:bookmarkEnd w:id="16"/>
    </w:p>
    <w:p w14:paraId="1D404D1C" w14:textId="77777777" w:rsidR="00037B0E" w:rsidRDefault="00037B0E" w:rsidP="009959BE">
      <w:pPr>
        <w:spacing w:line="240" w:lineRule="auto"/>
        <w:contextualSpacing/>
        <w:jc w:val="both"/>
        <w:rPr>
          <w:sz w:val="20"/>
          <w:szCs w:val="20"/>
        </w:rPr>
      </w:pPr>
    </w:p>
    <w:tbl>
      <w:tblPr>
        <w:tblStyle w:val="Tablaconcuadrcula2"/>
        <w:tblW w:w="5000" w:type="pct"/>
        <w:jc w:val="center"/>
        <w:tblLook w:val="04A0" w:firstRow="1" w:lastRow="0" w:firstColumn="1" w:lastColumn="0" w:noHBand="0" w:noVBand="1"/>
      </w:tblPr>
      <w:tblGrid>
        <w:gridCol w:w="2068"/>
        <w:gridCol w:w="7894"/>
      </w:tblGrid>
      <w:tr w:rsidR="00037B0E" w:rsidRPr="001A526B" w14:paraId="2B610F99" w14:textId="77777777" w:rsidTr="004A39CB">
        <w:trPr>
          <w:trHeight w:val="286"/>
          <w:jc w:val="center"/>
        </w:trPr>
        <w:tc>
          <w:tcPr>
            <w:tcW w:w="1038" w:type="pct"/>
            <w:shd w:val="clear" w:color="auto" w:fill="D9D9D9"/>
          </w:tcPr>
          <w:p w14:paraId="7C63257F" w14:textId="77777777" w:rsidR="00037B0E" w:rsidRPr="001A526B" w:rsidRDefault="00037B0E" w:rsidP="004A39CB">
            <w:pPr>
              <w:jc w:val="center"/>
              <w:rPr>
                <w:rFonts w:cs="Calibri"/>
                <w:b/>
                <w:lang w:val="es-CL" w:eastAsia="en-US"/>
              </w:rPr>
            </w:pPr>
            <w:r w:rsidRPr="001A526B">
              <w:rPr>
                <w:rFonts w:cs="Calibri"/>
                <w:b/>
                <w:lang w:val="es-CL" w:eastAsia="en-US"/>
              </w:rPr>
              <w:t>N° Anexo</w:t>
            </w:r>
          </w:p>
        </w:tc>
        <w:tc>
          <w:tcPr>
            <w:tcW w:w="3962" w:type="pct"/>
            <w:shd w:val="clear" w:color="auto" w:fill="D9D9D9"/>
          </w:tcPr>
          <w:p w14:paraId="02A26749" w14:textId="77777777" w:rsidR="00037B0E" w:rsidRPr="001A526B" w:rsidRDefault="00037B0E" w:rsidP="004A39CB">
            <w:pPr>
              <w:jc w:val="center"/>
              <w:rPr>
                <w:rFonts w:cs="Calibri"/>
                <w:b/>
                <w:lang w:val="es-CL" w:eastAsia="en-US"/>
              </w:rPr>
            </w:pPr>
            <w:r w:rsidRPr="001A526B">
              <w:rPr>
                <w:rFonts w:cs="Calibri"/>
                <w:b/>
                <w:lang w:val="es-CL" w:eastAsia="en-US"/>
              </w:rPr>
              <w:t>Nombre Anexo</w:t>
            </w:r>
          </w:p>
        </w:tc>
      </w:tr>
      <w:tr w:rsidR="00B72E22" w:rsidRPr="001A526B" w14:paraId="69CA830C" w14:textId="77777777" w:rsidTr="004A39CB">
        <w:trPr>
          <w:trHeight w:val="286"/>
          <w:jc w:val="center"/>
        </w:trPr>
        <w:tc>
          <w:tcPr>
            <w:tcW w:w="1038" w:type="pct"/>
            <w:vAlign w:val="center"/>
          </w:tcPr>
          <w:p w14:paraId="751BDB60" w14:textId="1EE16BEF" w:rsidR="00B72E22" w:rsidRDefault="00DB7C8E" w:rsidP="004A39CB">
            <w:pPr>
              <w:jc w:val="center"/>
              <w:rPr>
                <w:rFonts w:cs="Calibri"/>
              </w:rPr>
            </w:pPr>
            <w:r>
              <w:rPr>
                <w:rFonts w:cs="Calibri"/>
              </w:rPr>
              <w:t>1</w:t>
            </w:r>
          </w:p>
        </w:tc>
        <w:tc>
          <w:tcPr>
            <w:tcW w:w="3962" w:type="pct"/>
            <w:vAlign w:val="center"/>
          </w:tcPr>
          <w:p w14:paraId="48BBDAED" w14:textId="7B89B609" w:rsidR="00B72E22" w:rsidRPr="00C500AE" w:rsidRDefault="00B72E22" w:rsidP="00017BD2">
            <w:pPr>
              <w:jc w:val="both"/>
              <w:rPr>
                <w:rFonts w:cs="Calibri"/>
              </w:rPr>
            </w:pPr>
            <w:r>
              <w:rPr>
                <w:rFonts w:cs="Calibri"/>
              </w:rPr>
              <w:t>Fichas de Reporte Técnico</w:t>
            </w:r>
          </w:p>
        </w:tc>
      </w:tr>
      <w:tr w:rsidR="00266935" w:rsidRPr="001A526B" w14:paraId="43E8D773" w14:textId="77777777" w:rsidTr="004A39CB">
        <w:trPr>
          <w:trHeight w:val="286"/>
          <w:jc w:val="center"/>
        </w:trPr>
        <w:tc>
          <w:tcPr>
            <w:tcW w:w="1038" w:type="pct"/>
            <w:vAlign w:val="center"/>
          </w:tcPr>
          <w:p w14:paraId="5E19D6A9" w14:textId="48F66027" w:rsidR="00266935" w:rsidRDefault="00DB7C8E" w:rsidP="004A39CB">
            <w:pPr>
              <w:jc w:val="center"/>
              <w:rPr>
                <w:rFonts w:cs="Calibri"/>
              </w:rPr>
            </w:pPr>
            <w:r>
              <w:rPr>
                <w:rFonts w:cs="Calibri"/>
              </w:rPr>
              <w:t>2</w:t>
            </w:r>
          </w:p>
        </w:tc>
        <w:tc>
          <w:tcPr>
            <w:tcW w:w="3962" w:type="pct"/>
            <w:vAlign w:val="center"/>
          </w:tcPr>
          <w:p w14:paraId="204CF893" w14:textId="538F19C1" w:rsidR="00266935" w:rsidRDefault="00266935" w:rsidP="00017BD2">
            <w:pPr>
              <w:jc w:val="both"/>
              <w:rPr>
                <w:rFonts w:cs="Calibri"/>
              </w:rPr>
            </w:pPr>
            <w:r>
              <w:rPr>
                <w:rFonts w:cs="Calibri"/>
              </w:rPr>
              <w:t>Certificado de Calibración Sonómetro</w:t>
            </w:r>
          </w:p>
        </w:tc>
      </w:tr>
      <w:tr w:rsidR="00266935" w:rsidRPr="001A526B" w14:paraId="4C724C6D" w14:textId="77777777" w:rsidTr="004A39CB">
        <w:trPr>
          <w:trHeight w:val="286"/>
          <w:jc w:val="center"/>
        </w:trPr>
        <w:tc>
          <w:tcPr>
            <w:tcW w:w="1038" w:type="pct"/>
            <w:vAlign w:val="center"/>
          </w:tcPr>
          <w:p w14:paraId="6368B266" w14:textId="2ED39814" w:rsidR="00266935" w:rsidRDefault="00DB7C8E" w:rsidP="004A39CB">
            <w:pPr>
              <w:jc w:val="center"/>
              <w:rPr>
                <w:rFonts w:cs="Calibri"/>
              </w:rPr>
            </w:pPr>
            <w:r>
              <w:rPr>
                <w:rFonts w:cs="Calibri"/>
              </w:rPr>
              <w:t>3</w:t>
            </w:r>
          </w:p>
        </w:tc>
        <w:tc>
          <w:tcPr>
            <w:tcW w:w="3962" w:type="pct"/>
            <w:vAlign w:val="center"/>
          </w:tcPr>
          <w:p w14:paraId="4290EA1E" w14:textId="5782F18D" w:rsidR="00266935" w:rsidRDefault="00266935" w:rsidP="00017BD2">
            <w:pPr>
              <w:jc w:val="both"/>
              <w:rPr>
                <w:rFonts w:cs="Calibri"/>
              </w:rPr>
            </w:pPr>
            <w:r>
              <w:rPr>
                <w:rFonts w:cs="Calibri"/>
              </w:rPr>
              <w:t>Certificado de Calibración Calibrador</w:t>
            </w:r>
          </w:p>
        </w:tc>
      </w:tr>
    </w:tbl>
    <w:p w14:paraId="489A0114" w14:textId="77777777" w:rsidR="00037B0E" w:rsidRPr="00ED21AD" w:rsidRDefault="00037B0E" w:rsidP="00037B0E">
      <w:pPr>
        <w:spacing w:line="240" w:lineRule="auto"/>
        <w:contextualSpacing/>
        <w:jc w:val="both"/>
        <w:rPr>
          <w:sz w:val="20"/>
          <w:szCs w:val="20"/>
        </w:rPr>
      </w:pPr>
    </w:p>
    <w:sectPr w:rsidR="00037B0E" w:rsidRPr="00ED21AD" w:rsidSect="00037B0E">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2DB76" w14:textId="77777777" w:rsidR="00196ABD" w:rsidRDefault="00196ABD" w:rsidP="00E56524">
      <w:pPr>
        <w:spacing w:after="0" w:line="240" w:lineRule="auto"/>
      </w:pPr>
      <w:r>
        <w:separator/>
      </w:r>
    </w:p>
  </w:endnote>
  <w:endnote w:type="continuationSeparator" w:id="0">
    <w:p w14:paraId="182BDC5A" w14:textId="77777777" w:rsidR="00196ABD" w:rsidRDefault="00196ABD" w:rsidP="00E5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222564"/>
      <w:docPartObj>
        <w:docPartGallery w:val="Page Numbers (Bottom of Page)"/>
        <w:docPartUnique/>
      </w:docPartObj>
    </w:sdtPr>
    <w:sdtEndPr/>
    <w:sdtContent>
      <w:p w14:paraId="17DEC235" w14:textId="2809C0E7" w:rsidR="00196ABD" w:rsidRDefault="00196ABD">
        <w:pPr>
          <w:pStyle w:val="Piedepgina"/>
          <w:jc w:val="right"/>
        </w:pPr>
        <w:r>
          <w:fldChar w:fldCharType="begin"/>
        </w:r>
        <w:r>
          <w:instrText>PAGE   \* MERGEFORMAT</w:instrText>
        </w:r>
        <w:r>
          <w:fldChar w:fldCharType="separate"/>
        </w:r>
        <w:r w:rsidR="0023678E" w:rsidRPr="0023678E">
          <w:rPr>
            <w:noProof/>
            <w:lang w:val="es-ES"/>
          </w:rPr>
          <w:t>3</w:t>
        </w:r>
        <w:r>
          <w:fldChar w:fldCharType="end"/>
        </w:r>
      </w:p>
    </w:sdtContent>
  </w:sdt>
  <w:p w14:paraId="57CD37AE" w14:textId="77777777" w:rsidR="00196ABD" w:rsidRPr="00E56524" w:rsidRDefault="00196ABD"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76DDF289" w14:textId="77777777" w:rsidR="00196ABD" w:rsidRPr="00E56524" w:rsidRDefault="00196ABD"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3BAE7A4A" w14:textId="77777777" w:rsidR="00196ABD" w:rsidRDefault="00196AB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239218"/>
      <w:docPartObj>
        <w:docPartGallery w:val="Page Numbers (Bottom of Page)"/>
        <w:docPartUnique/>
      </w:docPartObj>
    </w:sdtPr>
    <w:sdtEndPr/>
    <w:sdtContent>
      <w:p w14:paraId="324587FC" w14:textId="33B6FFEC" w:rsidR="00196ABD" w:rsidRDefault="00196ABD">
        <w:pPr>
          <w:pStyle w:val="Piedepgina"/>
          <w:jc w:val="right"/>
        </w:pPr>
        <w:r>
          <w:fldChar w:fldCharType="begin"/>
        </w:r>
        <w:r>
          <w:instrText>PAGE   \* MERGEFORMAT</w:instrText>
        </w:r>
        <w:r>
          <w:fldChar w:fldCharType="separate"/>
        </w:r>
        <w:r w:rsidR="0023678E" w:rsidRPr="0023678E">
          <w:rPr>
            <w:noProof/>
            <w:lang w:val="es-ES"/>
          </w:rPr>
          <w:t>1</w:t>
        </w:r>
        <w:r>
          <w:fldChar w:fldCharType="end"/>
        </w:r>
      </w:p>
    </w:sdtContent>
  </w:sdt>
  <w:p w14:paraId="307E97C1" w14:textId="77777777" w:rsidR="00196ABD" w:rsidRPr="00E56524" w:rsidRDefault="00196ABD" w:rsidP="00ED76CA">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03908C5A" w14:textId="77777777" w:rsidR="00196ABD" w:rsidRPr="00E56524" w:rsidRDefault="00196ABD" w:rsidP="00ED76CA">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5B6505E0" w14:textId="77777777" w:rsidR="00196ABD" w:rsidRDefault="00196ABD" w:rsidP="00ED76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05629" w14:textId="77777777" w:rsidR="00196ABD" w:rsidRDefault="00196ABD" w:rsidP="00E56524">
      <w:pPr>
        <w:spacing w:after="0" w:line="240" w:lineRule="auto"/>
      </w:pPr>
      <w:r>
        <w:separator/>
      </w:r>
    </w:p>
  </w:footnote>
  <w:footnote w:type="continuationSeparator" w:id="0">
    <w:p w14:paraId="3C44940F" w14:textId="77777777" w:rsidR="00196ABD" w:rsidRDefault="00196ABD" w:rsidP="00E56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nsid w:val="1AF27087"/>
    <w:multiLevelType w:val="hybridMultilevel"/>
    <w:tmpl w:val="B102500A"/>
    <w:lvl w:ilvl="0" w:tplc="1766F05C">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8A2148E"/>
    <w:multiLevelType w:val="hybridMultilevel"/>
    <w:tmpl w:val="12D4C2B0"/>
    <w:lvl w:ilvl="0" w:tplc="EE582C4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45800951"/>
    <w:multiLevelType w:val="multilevel"/>
    <w:tmpl w:val="52643BC2"/>
    <w:lvl w:ilvl="0">
      <w:start w:val="1"/>
      <w:numFmt w:val="decimal"/>
      <w:pStyle w:val="IFA1"/>
      <w:lvlText w:val="%1"/>
      <w:lvlJc w:val="left"/>
      <w:pPr>
        <w:ind w:left="716" w:hanging="432"/>
      </w:pPr>
    </w:lvl>
    <w:lvl w:ilvl="1">
      <w:start w:val="1"/>
      <w:numFmt w:val="decimal"/>
      <w:pStyle w:val="Ttulo1"/>
      <w:lvlText w:val="%1.%2"/>
      <w:lvlJc w:val="left"/>
      <w:pPr>
        <w:ind w:left="576" w:hanging="576"/>
      </w:pPr>
    </w:lvl>
    <w:lvl w:ilvl="2">
      <w:start w:val="1"/>
      <w:numFmt w:val="decimal"/>
      <w:pStyle w:val="Ttulo2"/>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3877F8C"/>
    <w:multiLevelType w:val="hybridMultilevel"/>
    <w:tmpl w:val="5364B96A"/>
    <w:lvl w:ilvl="0" w:tplc="93F6C836">
      <w:start w:val="5"/>
      <w:numFmt w:val="bullet"/>
      <w:lvlText w:val="-"/>
      <w:lvlJc w:val="left"/>
      <w:pPr>
        <w:ind w:left="720" w:hanging="360"/>
      </w:pPr>
      <w:rPr>
        <w:rFonts w:ascii="Calibri" w:eastAsia="Calibri" w:hAnsi="Calibri" w:cstheme="minorHAnsi"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BF7292C"/>
    <w:multiLevelType w:val="hybridMultilevel"/>
    <w:tmpl w:val="1D2437E6"/>
    <w:lvl w:ilvl="0" w:tplc="5C94FC1A">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7C830F44"/>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F7B6143"/>
    <w:multiLevelType w:val="hybridMultilevel"/>
    <w:tmpl w:val="7DBE4586"/>
    <w:lvl w:ilvl="0" w:tplc="8E586C94">
      <w:start w:val="1"/>
      <w:numFmt w:val="decimal"/>
      <w:pStyle w:val="Puesto"/>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1"/>
  </w:num>
  <w:num w:numId="2">
    <w:abstractNumId w:val="0"/>
  </w:num>
  <w:num w:numId="3">
    <w:abstractNumId w:val="8"/>
  </w:num>
  <w:num w:numId="4">
    <w:abstractNumId w:val="10"/>
  </w:num>
  <w:num w:numId="5">
    <w:abstractNumId w:val="3"/>
  </w:num>
  <w:num w:numId="6">
    <w:abstractNumId w:val="1"/>
  </w:num>
  <w:num w:numId="7">
    <w:abstractNumId w:val="9"/>
  </w:num>
  <w:num w:numId="8">
    <w:abstractNumId w:val="6"/>
  </w:num>
  <w:num w:numId="9">
    <w:abstractNumId w:val="7"/>
  </w:num>
  <w:num w:numId="10">
    <w:abstractNumId w:val="13"/>
  </w:num>
  <w:num w:numId="11">
    <w:abstractNumId w:val="14"/>
  </w:num>
  <w:num w:numId="12">
    <w:abstractNumId w:val="2"/>
  </w:num>
  <w:num w:numId="13">
    <w:abstractNumId w:val="11"/>
  </w:num>
  <w:num w:numId="14">
    <w:abstractNumId w:val="15"/>
  </w:num>
  <w:num w:numId="15">
    <w:abstractNumId w:val="12"/>
  </w:num>
  <w:num w:numId="16">
    <w:abstractNumId w:val="4"/>
  </w:num>
  <w:num w:numId="17">
    <w:abstractNumId w:val="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3B"/>
    <w:rsid w:val="00015535"/>
    <w:rsid w:val="00017BD2"/>
    <w:rsid w:val="00031478"/>
    <w:rsid w:val="00037B0E"/>
    <w:rsid w:val="0006594D"/>
    <w:rsid w:val="000752B1"/>
    <w:rsid w:val="0009093C"/>
    <w:rsid w:val="00091466"/>
    <w:rsid w:val="000A28D4"/>
    <w:rsid w:val="000B14EA"/>
    <w:rsid w:val="000C056F"/>
    <w:rsid w:val="000D1791"/>
    <w:rsid w:val="000D1C1A"/>
    <w:rsid w:val="000E28C7"/>
    <w:rsid w:val="000F6350"/>
    <w:rsid w:val="001013CA"/>
    <w:rsid w:val="001029E5"/>
    <w:rsid w:val="00126F49"/>
    <w:rsid w:val="00130115"/>
    <w:rsid w:val="00137E0B"/>
    <w:rsid w:val="001415E2"/>
    <w:rsid w:val="001435BD"/>
    <w:rsid w:val="00145020"/>
    <w:rsid w:val="001520B1"/>
    <w:rsid w:val="0016144C"/>
    <w:rsid w:val="001640C1"/>
    <w:rsid w:val="001902F7"/>
    <w:rsid w:val="00191FC0"/>
    <w:rsid w:val="00196ABD"/>
    <w:rsid w:val="001A526B"/>
    <w:rsid w:val="001C286B"/>
    <w:rsid w:val="001E0F44"/>
    <w:rsid w:val="001E4117"/>
    <w:rsid w:val="001F43E2"/>
    <w:rsid w:val="00217CB7"/>
    <w:rsid w:val="0023678E"/>
    <w:rsid w:val="0023731E"/>
    <w:rsid w:val="00245BFA"/>
    <w:rsid w:val="00254E3A"/>
    <w:rsid w:val="00262413"/>
    <w:rsid w:val="00262969"/>
    <w:rsid w:val="00264336"/>
    <w:rsid w:val="00266935"/>
    <w:rsid w:val="0027194F"/>
    <w:rsid w:val="00292298"/>
    <w:rsid w:val="002A15C2"/>
    <w:rsid w:val="002A2F83"/>
    <w:rsid w:val="002B7AE9"/>
    <w:rsid w:val="002E78C9"/>
    <w:rsid w:val="002F7AD0"/>
    <w:rsid w:val="00302F26"/>
    <w:rsid w:val="00311CE1"/>
    <w:rsid w:val="003144EA"/>
    <w:rsid w:val="003159A1"/>
    <w:rsid w:val="00327397"/>
    <w:rsid w:val="003360C8"/>
    <w:rsid w:val="003437A1"/>
    <w:rsid w:val="00352581"/>
    <w:rsid w:val="003669F0"/>
    <w:rsid w:val="00371070"/>
    <w:rsid w:val="00373994"/>
    <w:rsid w:val="00375DBC"/>
    <w:rsid w:val="00381586"/>
    <w:rsid w:val="00382596"/>
    <w:rsid w:val="00382709"/>
    <w:rsid w:val="00386AC6"/>
    <w:rsid w:val="00390BA5"/>
    <w:rsid w:val="003B5F82"/>
    <w:rsid w:val="003C3B9E"/>
    <w:rsid w:val="003D2BFA"/>
    <w:rsid w:val="003F0B7D"/>
    <w:rsid w:val="004003A3"/>
    <w:rsid w:val="00405685"/>
    <w:rsid w:val="00411F19"/>
    <w:rsid w:val="004218E4"/>
    <w:rsid w:val="00426711"/>
    <w:rsid w:val="00440FF8"/>
    <w:rsid w:val="00444432"/>
    <w:rsid w:val="0044610D"/>
    <w:rsid w:val="00461631"/>
    <w:rsid w:val="00464800"/>
    <w:rsid w:val="00473A00"/>
    <w:rsid w:val="00475C09"/>
    <w:rsid w:val="00490A52"/>
    <w:rsid w:val="004A1CC6"/>
    <w:rsid w:val="004A39CB"/>
    <w:rsid w:val="004B58F6"/>
    <w:rsid w:val="004D7B2A"/>
    <w:rsid w:val="004F0F22"/>
    <w:rsid w:val="00510C7C"/>
    <w:rsid w:val="00523036"/>
    <w:rsid w:val="005322E8"/>
    <w:rsid w:val="005344C0"/>
    <w:rsid w:val="005379BE"/>
    <w:rsid w:val="00541FD9"/>
    <w:rsid w:val="00547234"/>
    <w:rsid w:val="00547BB8"/>
    <w:rsid w:val="00551C77"/>
    <w:rsid w:val="00556D0F"/>
    <w:rsid w:val="00570E14"/>
    <w:rsid w:val="0057401F"/>
    <w:rsid w:val="005A1863"/>
    <w:rsid w:val="005A5272"/>
    <w:rsid w:val="005B7C1E"/>
    <w:rsid w:val="005D19E1"/>
    <w:rsid w:val="005F15F8"/>
    <w:rsid w:val="00627798"/>
    <w:rsid w:val="00651679"/>
    <w:rsid w:val="00652670"/>
    <w:rsid w:val="00662D8F"/>
    <w:rsid w:val="006704AA"/>
    <w:rsid w:val="00685EC6"/>
    <w:rsid w:val="00695ED6"/>
    <w:rsid w:val="006A1DCE"/>
    <w:rsid w:val="006A47EC"/>
    <w:rsid w:val="006C0F6A"/>
    <w:rsid w:val="006F4EA6"/>
    <w:rsid w:val="00703544"/>
    <w:rsid w:val="0071014D"/>
    <w:rsid w:val="007121F5"/>
    <w:rsid w:val="00713B9F"/>
    <w:rsid w:val="007153AC"/>
    <w:rsid w:val="00731D1D"/>
    <w:rsid w:val="00742F86"/>
    <w:rsid w:val="00750C79"/>
    <w:rsid w:val="00756229"/>
    <w:rsid w:val="00791465"/>
    <w:rsid w:val="007C0A68"/>
    <w:rsid w:val="007C31A6"/>
    <w:rsid w:val="007E3974"/>
    <w:rsid w:val="007E4DBB"/>
    <w:rsid w:val="007F29DE"/>
    <w:rsid w:val="008014F1"/>
    <w:rsid w:val="00803930"/>
    <w:rsid w:val="008043E3"/>
    <w:rsid w:val="008128E2"/>
    <w:rsid w:val="00816FA4"/>
    <w:rsid w:val="00817F2A"/>
    <w:rsid w:val="00822447"/>
    <w:rsid w:val="00826DCC"/>
    <w:rsid w:val="00836002"/>
    <w:rsid w:val="00850A49"/>
    <w:rsid w:val="00884A50"/>
    <w:rsid w:val="0089029A"/>
    <w:rsid w:val="00894BC6"/>
    <w:rsid w:val="008D0966"/>
    <w:rsid w:val="009076E5"/>
    <w:rsid w:val="00911147"/>
    <w:rsid w:val="0091355D"/>
    <w:rsid w:val="00917D0A"/>
    <w:rsid w:val="00922B72"/>
    <w:rsid w:val="0093042A"/>
    <w:rsid w:val="009329EA"/>
    <w:rsid w:val="00933D7F"/>
    <w:rsid w:val="00934B70"/>
    <w:rsid w:val="00950F69"/>
    <w:rsid w:val="0095256C"/>
    <w:rsid w:val="00960014"/>
    <w:rsid w:val="0096338E"/>
    <w:rsid w:val="00976CCC"/>
    <w:rsid w:val="009959BE"/>
    <w:rsid w:val="009A3990"/>
    <w:rsid w:val="009B3708"/>
    <w:rsid w:val="009C417E"/>
    <w:rsid w:val="009D634D"/>
    <w:rsid w:val="009D7FE2"/>
    <w:rsid w:val="009F47D4"/>
    <w:rsid w:val="00A045B7"/>
    <w:rsid w:val="00A10E95"/>
    <w:rsid w:val="00A13677"/>
    <w:rsid w:val="00A25543"/>
    <w:rsid w:val="00A36D41"/>
    <w:rsid w:val="00A37206"/>
    <w:rsid w:val="00A40F82"/>
    <w:rsid w:val="00A425B7"/>
    <w:rsid w:val="00A57798"/>
    <w:rsid w:val="00A6065A"/>
    <w:rsid w:val="00A62905"/>
    <w:rsid w:val="00A64773"/>
    <w:rsid w:val="00A67C3C"/>
    <w:rsid w:val="00A7104D"/>
    <w:rsid w:val="00A8203A"/>
    <w:rsid w:val="00A8443F"/>
    <w:rsid w:val="00A91845"/>
    <w:rsid w:val="00A950F6"/>
    <w:rsid w:val="00A96E03"/>
    <w:rsid w:val="00AA081B"/>
    <w:rsid w:val="00AA40BF"/>
    <w:rsid w:val="00AA56F9"/>
    <w:rsid w:val="00AC3423"/>
    <w:rsid w:val="00AD5159"/>
    <w:rsid w:val="00AD5727"/>
    <w:rsid w:val="00AD6A8F"/>
    <w:rsid w:val="00AD7AB3"/>
    <w:rsid w:val="00B031E7"/>
    <w:rsid w:val="00B053A1"/>
    <w:rsid w:val="00B153D4"/>
    <w:rsid w:val="00B218D2"/>
    <w:rsid w:val="00B32B3B"/>
    <w:rsid w:val="00B54A74"/>
    <w:rsid w:val="00B54A9E"/>
    <w:rsid w:val="00B5591A"/>
    <w:rsid w:val="00B72E22"/>
    <w:rsid w:val="00B73D35"/>
    <w:rsid w:val="00B75D9D"/>
    <w:rsid w:val="00B8458A"/>
    <w:rsid w:val="00B97824"/>
    <w:rsid w:val="00BA18F3"/>
    <w:rsid w:val="00BA4F7F"/>
    <w:rsid w:val="00BC14C4"/>
    <w:rsid w:val="00BC491B"/>
    <w:rsid w:val="00BE6D40"/>
    <w:rsid w:val="00C04851"/>
    <w:rsid w:val="00C11245"/>
    <w:rsid w:val="00C26752"/>
    <w:rsid w:val="00C42E42"/>
    <w:rsid w:val="00C47F7B"/>
    <w:rsid w:val="00C500AE"/>
    <w:rsid w:val="00C51BCE"/>
    <w:rsid w:val="00C55567"/>
    <w:rsid w:val="00C64DA3"/>
    <w:rsid w:val="00C765B1"/>
    <w:rsid w:val="00C90AA6"/>
    <w:rsid w:val="00C90D76"/>
    <w:rsid w:val="00C9264B"/>
    <w:rsid w:val="00CA69BB"/>
    <w:rsid w:val="00CB07DC"/>
    <w:rsid w:val="00CB0C8C"/>
    <w:rsid w:val="00CC09A8"/>
    <w:rsid w:val="00CC5CB4"/>
    <w:rsid w:val="00CE3600"/>
    <w:rsid w:val="00CE4BED"/>
    <w:rsid w:val="00CE6FDD"/>
    <w:rsid w:val="00D15C75"/>
    <w:rsid w:val="00D200F9"/>
    <w:rsid w:val="00D22E9A"/>
    <w:rsid w:val="00D26A44"/>
    <w:rsid w:val="00D33C05"/>
    <w:rsid w:val="00D608A9"/>
    <w:rsid w:val="00D6152C"/>
    <w:rsid w:val="00D7172E"/>
    <w:rsid w:val="00D746D5"/>
    <w:rsid w:val="00D74F4E"/>
    <w:rsid w:val="00D80E41"/>
    <w:rsid w:val="00D870B9"/>
    <w:rsid w:val="00DA4757"/>
    <w:rsid w:val="00DA6C2A"/>
    <w:rsid w:val="00DB7C8E"/>
    <w:rsid w:val="00DD0A8E"/>
    <w:rsid w:val="00DD57A8"/>
    <w:rsid w:val="00DD7157"/>
    <w:rsid w:val="00DF0823"/>
    <w:rsid w:val="00E04777"/>
    <w:rsid w:val="00E113DC"/>
    <w:rsid w:val="00E33C1D"/>
    <w:rsid w:val="00E4341B"/>
    <w:rsid w:val="00E47438"/>
    <w:rsid w:val="00E56524"/>
    <w:rsid w:val="00E57CBD"/>
    <w:rsid w:val="00E71D23"/>
    <w:rsid w:val="00E74848"/>
    <w:rsid w:val="00E771D8"/>
    <w:rsid w:val="00E7757D"/>
    <w:rsid w:val="00E860E3"/>
    <w:rsid w:val="00E9235C"/>
    <w:rsid w:val="00E93179"/>
    <w:rsid w:val="00EA7291"/>
    <w:rsid w:val="00EB2AD4"/>
    <w:rsid w:val="00EB4F22"/>
    <w:rsid w:val="00EC5CA9"/>
    <w:rsid w:val="00ED21AD"/>
    <w:rsid w:val="00ED740B"/>
    <w:rsid w:val="00ED76CA"/>
    <w:rsid w:val="00EF079C"/>
    <w:rsid w:val="00F01E63"/>
    <w:rsid w:val="00F107B9"/>
    <w:rsid w:val="00F15068"/>
    <w:rsid w:val="00F4351B"/>
    <w:rsid w:val="00F443F8"/>
    <w:rsid w:val="00F444C7"/>
    <w:rsid w:val="00F4740D"/>
    <w:rsid w:val="00F834D8"/>
    <w:rsid w:val="00F91889"/>
    <w:rsid w:val="00FA02A6"/>
    <w:rsid w:val="00FC48A1"/>
    <w:rsid w:val="00FC5FD6"/>
    <w:rsid w:val="00FF5A19"/>
    <w:rsid w:val="00FF5E80"/>
    <w:rsid w:val="00FF7DE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472479F"/>
  <w15:docId w15:val="{8D95B3B5-E576-4315-A883-32F62970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IFA2"/>
    <w:basedOn w:val="IFA1"/>
    <w:next w:val="Listaconnmeros"/>
    <w:link w:val="Ttulo1Car"/>
    <w:uiPriority w:val="9"/>
    <w:qFormat/>
    <w:rsid w:val="00373994"/>
    <w:pPr>
      <w:numPr>
        <w:ilvl w:val="1"/>
      </w:numPr>
      <w:ind w:left="567" w:hanging="567"/>
    </w:pPr>
  </w:style>
  <w:style w:type="paragraph" w:styleId="Ttulo2">
    <w:name w:val="heading 2"/>
    <w:aliases w:val="IFA3"/>
    <w:basedOn w:val="Ttulo1"/>
    <w:next w:val="Normal"/>
    <w:link w:val="Ttulo2Car"/>
    <w:uiPriority w:val="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
    <w:semiHidden/>
    <w:unhideWhenUsed/>
    <w:qFormat/>
    <w:rsid w:val="0093042A"/>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71D2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373994"/>
    <w:rPr>
      <w:rFonts w:ascii="Calibri" w:eastAsia="Calibri" w:hAnsi="Calibri" w:cs="Calibri"/>
      <w:b/>
      <w:sz w:val="24"/>
      <w:szCs w:val="20"/>
    </w:rPr>
  </w:style>
  <w:style w:type="paragraph" w:styleId="Ttulode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E71D23"/>
    <w:pPr>
      <w:numPr>
        <w:numId w:val="9"/>
      </w:numPr>
      <w:spacing w:after="0" w:line="240" w:lineRule="auto"/>
      <w:ind w:left="432"/>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5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styleId="Asuntodelcomentario">
    <w:name w:val="annotation subject"/>
    <w:basedOn w:val="Textocomentario"/>
    <w:next w:val="Textocomentario"/>
    <w:link w:val="AsuntodelcomentarioCar"/>
    <w:uiPriority w:val="99"/>
    <w:semiHidden/>
    <w:unhideWhenUsed/>
    <w:rsid w:val="0027194F"/>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27194F"/>
    <w:rPr>
      <w:rFonts w:eastAsia="Calibri" w:cs="Times New Roman"/>
      <w:b/>
      <w:bCs/>
      <w:sz w:val="20"/>
      <w:szCs w:val="20"/>
    </w:rPr>
  </w:style>
  <w:style w:type="paragraph" w:styleId="Puesto">
    <w:name w:val="Title"/>
    <w:basedOn w:val="Prrafodelista"/>
    <w:next w:val="Normal"/>
    <w:link w:val="PuestoCar"/>
    <w:uiPriority w:val="10"/>
    <w:qFormat/>
    <w:rsid w:val="009959BE"/>
    <w:pPr>
      <w:numPr>
        <w:numId w:val="18"/>
      </w:numPr>
      <w:spacing w:line="276" w:lineRule="auto"/>
    </w:pPr>
    <w:rPr>
      <w:rFonts w:cstheme="minorHAnsi"/>
      <w:b/>
    </w:rPr>
  </w:style>
  <w:style w:type="character" w:customStyle="1" w:styleId="PuestoCar">
    <w:name w:val="Puesto Car"/>
    <w:basedOn w:val="Fuentedeprrafopredeter"/>
    <w:link w:val="Puesto"/>
    <w:uiPriority w:val="10"/>
    <w:rsid w:val="009959BE"/>
    <w:rPr>
      <w:rFonts w:eastAsia="Calibr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75323">
      <w:bodyDiv w:val="1"/>
      <w:marLeft w:val="0"/>
      <w:marRight w:val="0"/>
      <w:marTop w:val="0"/>
      <w:marBottom w:val="0"/>
      <w:divBdr>
        <w:top w:val="none" w:sz="0" w:space="0" w:color="auto"/>
        <w:left w:val="none" w:sz="0" w:space="0" w:color="auto"/>
        <w:bottom w:val="none" w:sz="0" w:space="0" w:color="auto"/>
        <w:right w:val="none" w:sz="0" w:space="0" w:color="auto"/>
      </w:divBdr>
    </w:div>
    <w:div w:id="747338347">
      <w:bodyDiv w:val="1"/>
      <w:marLeft w:val="0"/>
      <w:marRight w:val="0"/>
      <w:marTop w:val="0"/>
      <w:marBottom w:val="0"/>
      <w:divBdr>
        <w:top w:val="none" w:sz="0" w:space="0" w:color="auto"/>
        <w:left w:val="none" w:sz="0" w:space="0" w:color="auto"/>
        <w:bottom w:val="none" w:sz="0" w:space="0" w:color="auto"/>
        <w:right w:val="none" w:sz="0" w:space="0" w:color="auto"/>
      </w:divBdr>
    </w:div>
    <w:div w:id="187526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qsw4xAR4d9wX0aX9p7oPZWmZwxjcYekCJfGLrVa4WvE=</DigestValue>
    </Reference>
    <Reference Type="http://www.w3.org/2000/09/xmldsig#Object" URI="#idOfficeObject">
      <DigestMethod Algorithm="http://www.w3.org/2001/04/xmlenc#sha256"/>
      <DigestValue>uqC+a+ELCjQwCLieT7n24suVm+59j2vfGuz63PHvK1k=</DigestValue>
    </Reference>
    <Reference Type="http://uri.etsi.org/01903#SignedProperties" URI="#idSignedProperties">
      <Transforms>
        <Transform Algorithm="http://www.w3.org/TR/2001/REC-xml-c14n-20010315"/>
      </Transforms>
      <DigestMethod Algorithm="http://www.w3.org/2001/04/xmlenc#sha256"/>
      <DigestValue>IMG1Nn429788ZbthaZxJlirxH93dihAsGJjw98ZsPRg=</DigestValue>
    </Reference>
    <Reference Type="http://www.w3.org/2000/09/xmldsig#Object" URI="#idValidSigLnImg">
      <DigestMethod Algorithm="http://www.w3.org/2001/04/xmlenc#sha256"/>
      <DigestValue>8O6rFogPNtLPLH+uHOKRYfRHHaPSl4etb5rAHh8ZqYY=</DigestValue>
    </Reference>
    <Reference Type="http://www.w3.org/2000/09/xmldsig#Object" URI="#idInvalidSigLnImg">
      <DigestMethod Algorithm="http://www.w3.org/2001/04/xmlenc#sha256"/>
      <DigestValue>J7H3neG/Onl/85oD+o251KeSbX/dTuGJN8Tkl18qhNc=</DigestValue>
    </Reference>
  </SignedInfo>
  <SignatureValue>DcFio4lBSTEN7nLooZrf+5I8Wux4VHyOi+wz4eLUvyG0IjPnhgmd6Pj9oy0ejO4lC9UjzT9dPJtI
dxS4Kv6eSMv+hPWKamBVaiyxN5NWOzbNFL6YyU0LkGUZfe23f8Ju1oYMe6niPuhxBuJ+DzAKV8Au
Lufz8wa4uJEQ+Dt0xQ85YB4K3yK6durAbKrIfgQV9ShQjcZM7ziqWrGZDH3+/RqieFOM/kSOFch7
diUaKWX5HfdRV3uiuErTBVj95nCuC5gXMGRDqFY8iagJDrNvDmONGkc/T2JKa6C1u12yRAIS9WSO
bZCmyOBifExb+ubINz0kLK1dVxGahDuJLX/Zqg==</SignatureValue>
  <KeyInfo>
    <X509Data>
      <X509Certificate>MIIHJTCCBg2gAwIBAgIQCoecaWZDBOpmykFOvUSy8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TEwMzAwMDAwMFoXDTE4MTEwMz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mCGSAGG+EUBBgkEAwEB/zAdBgNVHSUEFjAUBggrBgEFBQcDAgYIKwYBBQUHAwQwIwYDVR0SBBwwGqAYBggrBgEEAcEBAqAMFgo5OTU1MTc0MC1LMA0GCSqGSIb3DQEBCwUAA4IBAQANJLSVi5UW0X0nPwa+qL7LG/JrnjfBO6UfNpLzG8E8oDpcAQMr1DFNZgDTB8tECB73b4y0UjAK9YN8DbmON5dGbS8XQmnLXhAWHVdVmgMdZnvTHisaY6TkwE8qegrb6bBDrOUSX7ZQ7gjkev2JJV1H7xYNcIGWg4Qzj8ZjTJvJ3H1YD3NM2o1qQKd4UMVnF5b47HXIM0U1INbKqxkBnMwJnHdGJ6RzTEhQCJTNlFtKTeBwEJJkIsSInaZEmca47KOJbZJWZSj0KrlCPSxgeJnyOf3OYBvDfjCcW4oTqwUF4/bzcDZI0uSjKUL+MfRRzZRk+bTl+TfF/iO75wQGaXNn</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1/04/xmlenc#sha256"/>
        <DigestValue>3ScujooXO0IEPXTIt0Vc4imI4mZKzEM/1jG5jxiaC9c=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KgF4xEYZhRrQhkZtNXUIkdXqV1BcmqFfgX1x5sSgqVE=</DigestValue>
      </Reference>
      <Reference URI="/word/endnotes.xml?ContentType=application/vnd.openxmlformats-officedocument.wordprocessingml.endnotes+xml">
        <DigestMethod Algorithm="http://www.w3.org/2001/04/xmlenc#sha256"/>
        <DigestValue>7rsx+6wFn6f8xrZ1eYo3sU+brMvDyPKIcIetk0xYcu8=</DigestValue>
      </Reference>
      <Reference URI="/word/fontTable.xml?ContentType=application/vnd.openxmlformats-officedocument.wordprocessingml.fontTable+xml">
        <DigestMethod Algorithm="http://www.w3.org/2001/04/xmlenc#sha256"/>
        <DigestValue>gQKjRJcFaIBWFZsx6SE/3xZWDsXUIIOfF/NptFn36l8=</DigestValue>
      </Reference>
      <Reference URI="/word/footer1.xml?ContentType=application/vnd.openxmlformats-officedocument.wordprocessingml.footer+xml">
        <DigestMethod Algorithm="http://www.w3.org/2001/04/xmlenc#sha256"/>
        <DigestValue>uofWb4Tt8r88P/YReCANqYEDhNxKh33USu0r1Jh/ZKg=</DigestValue>
      </Reference>
      <Reference URI="/word/footer2.xml?ContentType=application/vnd.openxmlformats-officedocument.wordprocessingml.footer+xml">
        <DigestMethod Algorithm="http://www.w3.org/2001/04/xmlenc#sha256"/>
        <DigestValue>BZ7tNG0eTZckbjFO768QgJ7hrRACHjRZiH5HHvxjhZI=</DigestValue>
      </Reference>
      <Reference URI="/word/footnotes.xml?ContentType=application/vnd.openxmlformats-officedocument.wordprocessingml.footnotes+xml">
        <DigestMethod Algorithm="http://www.w3.org/2001/04/xmlenc#sha256"/>
        <DigestValue>h5OPUnC0ALIXqFniqWp6cw1JHmAYPXDvwAhiGShiptk=</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Li7vgcC/zwlLdNl0LZ+m5WuV8F/mJCisiPz1q74Xsdw=</DigestValue>
      </Reference>
      <Reference URI="/word/media/image3.emf?ContentType=image/x-emf">
        <DigestMethod Algorithm="http://www.w3.org/2001/04/xmlenc#sha256"/>
        <DigestValue>yqleKLCOo4FT0YapBVGQS9/M5ePXTVM8sYlhop9A+vU=</DigestValue>
      </Reference>
      <Reference URI="/word/numbering.xml?ContentType=application/vnd.openxmlformats-officedocument.wordprocessingml.numbering+xml">
        <DigestMethod Algorithm="http://www.w3.org/2001/04/xmlenc#sha256"/>
        <DigestValue>PGV5w6z43fG1w56DGOKDxP5kOhlAVwdZpNREOJv17bs=</DigestValue>
      </Reference>
      <Reference URI="/word/settings.xml?ContentType=application/vnd.openxmlformats-officedocument.wordprocessingml.settings+xml">
        <DigestMethod Algorithm="http://www.w3.org/2001/04/xmlenc#sha256"/>
        <DigestValue>B89gq704uo0FsAVDpkCD+kaf64UjtzW+yOeqFDYXfps=</DigestValue>
      </Reference>
      <Reference URI="/word/styles.xml?ContentType=application/vnd.openxmlformats-officedocument.wordprocessingml.styles+xml">
        <DigestMethod Algorithm="http://www.w3.org/2001/04/xmlenc#sha256"/>
        <DigestValue>Aiw4C0uC/vPpCh8e8nocMSZCel7eDSGu7yw08G6KgyQ=</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8qN610dkvdIiaRE880JMPiJTzwQjIpYcHTE0dcdO8fM=</DigestValue>
      </Reference>
    </Manifest>
    <SignatureProperties>
      <SignatureProperty Id="idSignatureTime" Target="#idPackageSignature">
        <mdssi:SignatureTime xmlns:mdssi="http://schemas.openxmlformats.org/package/2006/digital-signature">
          <mdssi:Format>YYYY-MM-DDThh:mm:ssTZD</mdssi:Format>
          <mdssi:Value>2018-08-17T17:45:14Z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2018-08-17T17:45:14Z</xd:SigningTime>
          <xd:SigningCertificate>
            <xd:Cert>
              <xd:CertDigest>
                <DigestMethod Algorithm="http://www.w3.org/2001/04/xmlenc#sha256"/>
                <DigestValue>leX6JlnvuKZEyzmH6hy7pquwPS/k6gcqBWM8zC7pd+o=</DigestValue>
              </xd:CertDigest>
              <xd:IssuerSerial>
                <X509IssuerName>E=e-sign@e-sign.cl, CN=E-Sign Firma Electronica Avanzada para Estado de Chile CA, OU=Class 2 Managed PKI Individual Subscriber CA, OU=Symantec Trust Network, O=E-Sign S.A., C=CL</X509IssuerName>
                <X509SerialNumber>13996412440255086362333496935415329521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LMA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GoLYJyBAwAAAACMD40GYJyBA4w6UQCVuCltjDpRAIw6UQCcnSltAAAAAPm3KW2MBGNtuDxVbbg8VW2AQlVtAgAAAAAAAABYAAAAAAAAAKA6UQApXkF3AACYAA5cQXfgW0F3yDpRAGQBAACNYtB1jWLQdcj2TwsACAAAAAIAAAAAAADoOlEAImrQdQAAAAAAAAAAHDxRAAYAAAAQPFEABgAAAAAAAAAAAAAAEDxRACA7UQDu6s91AAAAAAACAAAAAFEABgAAABA8UQAGAAAATBLRdQAAAAAAAAAAEDxRAAYAAAAAAAAATDtRAJUuz3UAAAAAAAIAABA8UQ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BAAaD4///yAQAAAAAAAPyr7QOA+P//CABYfvv2//8AAAAAAAAAAOCr7QOA+P////8AAAAA6gAGAAAAj85nY9vOZ2Pi4DltYH/iB2AcdgOUmncLgiAhLCIAigEwblEABG5RAGieagsgDQCEyHBRALHhOW0gDQCEAAAAAGB/4gd4T4IDtG9RANCxYm2WmncLAAAAANCxYm0gDQAAlJp3CwEAAAAAAAAABwAAAJSadwsAAAAAAAAAADhuUQBkzittIAAAAP////8AAAAAAAAAABUAAAAAAAAAcAAAAAEAAAABAAAAJAAAACQAAAAQAAAAAAAAAAAA4gd4T4IDAR4BAAAAAAAMGQq8+G5RAPhuUQB6sTltAAAAAAAAAAAonLclAAAAAAEAAAAAAAAAuG5RAC8wQnd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</Object>
  <Object Id="idInvalidSigLnImg">AQAAAGwAAAAAAAAAAAAAAP8AAAB/AAAAAAAAAAAAAABDIwAApBEAACBFTUYAAAEAyMM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Ckd/VayHJYiIVuKCyFbv//AAAAAIF1floAAHiXUQAMAAAAAAAAAJD5mgDMllEAUPOCdQAAAAAAAENoYXJVcHBlclcAlJgAEJaYAPhRnQagnZgAJJdRAIABRncOXEF34FtBdySXUQBkAQAAjWLQdY1i0HXoiYAGAAgAAAACAAAAAAAARJdRACJq0HUAAAAAAAAAAH6YUQAJAAAAbJhRAAkAAAAAAAAAAAAAAGyYUQB8l1EA7urPdQAAAAAAAgAAAABRAAkAAABsmFEACQAAAEwS0XUAAAAAAAAAAGyYUQAJAAAAAAAAAKiXUQCVLs91AAAAAAACAABsmFE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EABoPj///IBAAAAAAAA/KvtA4D4//8IAFh++/b//wAAAAAAAAAA4KvtA4D4/////wAAAABRAP48pHcwQlEA9XGod6UfOgX+////jOOjd/Lgo3d0LEsLgKCbALgqSwvoOlEAImrQdQAAAAAAAAAAHDxRAAYAAAAQPFEABgAAAAAAAAAAAAAAzCpLC8A2gAbMKksLAAAAAMA2gAY4O1EAjWLQdY1i0HUAAAAAAAgAAAACAAAAAAAAQDtRACJq0HUAAAAAAAAAAHY8UQAHAAAAaDxRAAcAAAAAAAAAAAAAAGg8UQB4O1EA7urPdQAAAAAAAgAAAABRAAcAAABoPFEABwAAAEwS0XUAAAAAAAAAAGg8UQAHAAAAAAAAAKQ7UQCVLs91AAAAAAACAABoPF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GoLYJyBAwAAAACMD40GYJyBA4w6UQCVuCltjDpRAIw6UQCcnSltAAAAAPm3KW2MBGNtuDxVbbg8VW2AQlVtAgAAAAAAAABYAAAAAAAAAKA6UQApXkF3AACYAA5cQXfgW0F3yDpRAGQBAACNYtB1jWLQdcj2TwsACAAAAAIAAAAAAADoOlEAImrQdQAAAAAAAAAAHDxRAAYAAAAQPFEABgAAAAAAAAAAAAAAEDxRACA7UQDu6s91AAAAAAACAAAAAFEABgAAABA8UQAGAAAATBLRdQAAAAAAAAAAEDxRAAYAAAAAAAAATDtRAJUuz3UAAAAAAAIAABA8UQ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BAAaD4///yAQAAAAAAAPyr7QOA+P//CABYfvv2//8AAAAAAAAAAOCr7QOA+P////8AAAAA4gfQ2AEm/p1Bd2+Jim39FwHIAAAAAGAcdgOcb1EAMQ8h4yIAigFJjIptXG5RAAAAAABgf+IHnG9RACSIgBKkblEA2YuKbVMAZQBnAG8AZQAgAFUASQAAAAAA9YuKbXRvUQDhAAAAHG5RAEvkOm1IS/UH4QAAAAEAAADu2AEmAABRAOrjOm0EAAAABQAAAAAAAAAAAAAAAAAAAO7YASYocFEAJYuKbdj06gcEAAAAYH/iBwAAAABJi4ptAAAAAAAAZQBnAG8AZQAgAFUASQAAAAp6+G5RAPhuUQDhAAAAlG5RAAAAAADQ2AEmAAAAAAEAAAAAAAAAuG5RAC8wQnd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D3622-0C58-4928-BB63-B754932C6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3</Pages>
  <Words>399</Words>
  <Characters>2197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Angélica Andrea Medina Rodríguez</dc:creator>
  <cp:lastModifiedBy>Claudia Pastore Herrera</cp:lastModifiedBy>
  <cp:revision>59</cp:revision>
  <dcterms:created xsi:type="dcterms:W3CDTF">2018-01-09T19:11:00Z</dcterms:created>
  <dcterms:modified xsi:type="dcterms:W3CDTF">2018-08-17T17:44:00Z</dcterms:modified>
</cp:coreProperties>
</file>