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373994">
      <w:pPr>
        <w:spacing w:line="240" w:lineRule="auto"/>
        <w:jc w:val="center"/>
        <w:rPr>
          <w:sz w:val="28"/>
          <w:szCs w:val="28"/>
        </w:rPr>
      </w:pPr>
      <w:r>
        <w:rPr>
          <w:noProof/>
          <w:lang w:eastAsia="es-CL"/>
        </w:rPr>
        <w:drawing>
          <wp:inline distT="0" distB="0" distL="0" distR="0" wp14:anchorId="4678E6DA" wp14:editId="273D1A6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Default="001A526B" w:rsidP="00373994">
      <w:pPr>
        <w:spacing w:after="0" w:line="240" w:lineRule="auto"/>
        <w:jc w:val="center"/>
        <w:rPr>
          <w:rFonts w:ascii="Calibri" w:eastAsia="Calibri" w:hAnsi="Calibri" w:cs="Times New Roman"/>
          <w:b/>
          <w:sz w:val="24"/>
          <w:szCs w:val="24"/>
        </w:rPr>
      </w:pPr>
    </w:p>
    <w:p w:rsidR="004B0F12" w:rsidRDefault="005C75E7" w:rsidP="00373994">
      <w:pPr>
        <w:spacing w:after="0" w:line="240" w:lineRule="auto"/>
        <w:jc w:val="center"/>
        <w:rPr>
          <w:rFonts w:ascii="Calibri" w:eastAsia="Calibri" w:hAnsi="Calibri" w:cs="Times New Roman"/>
          <w:b/>
          <w:sz w:val="24"/>
          <w:szCs w:val="24"/>
        </w:rPr>
      </w:pPr>
      <w:r w:rsidRPr="00B662A6">
        <w:rPr>
          <w:rFonts w:ascii="Calibri" w:eastAsia="Calibri" w:hAnsi="Calibri" w:cs="Times New Roman"/>
          <w:b/>
          <w:sz w:val="24"/>
          <w:szCs w:val="24"/>
        </w:rPr>
        <w:t>TERMINAL</w:t>
      </w:r>
      <w:r w:rsidR="00DE6975">
        <w:rPr>
          <w:rFonts w:ascii="Calibri" w:eastAsia="Calibri" w:hAnsi="Calibri" w:cs="Times New Roman"/>
          <w:b/>
          <w:sz w:val="24"/>
          <w:szCs w:val="24"/>
        </w:rPr>
        <w:t xml:space="preserve"> MARÍTIMO</w:t>
      </w:r>
      <w:r w:rsidRPr="00B662A6">
        <w:rPr>
          <w:rFonts w:ascii="Calibri" w:eastAsia="Calibri" w:hAnsi="Calibri" w:cs="Times New Roman"/>
          <w:b/>
          <w:sz w:val="24"/>
          <w:szCs w:val="24"/>
        </w:rPr>
        <w:t xml:space="preserve"> GNL </w:t>
      </w:r>
    </w:p>
    <w:p w:rsidR="001A526B" w:rsidRPr="00B662A6" w:rsidRDefault="005C75E7" w:rsidP="00373994">
      <w:pPr>
        <w:spacing w:after="0" w:line="240" w:lineRule="auto"/>
        <w:jc w:val="center"/>
        <w:rPr>
          <w:rFonts w:ascii="Calibri" w:eastAsia="Calibri" w:hAnsi="Calibri" w:cs="Times New Roman"/>
          <w:b/>
          <w:sz w:val="24"/>
          <w:szCs w:val="24"/>
        </w:rPr>
      </w:pPr>
      <w:r w:rsidRPr="00B662A6">
        <w:rPr>
          <w:rFonts w:ascii="Calibri" w:eastAsia="Calibri" w:hAnsi="Calibri" w:cs="Times New Roman"/>
          <w:b/>
          <w:sz w:val="24"/>
          <w:szCs w:val="24"/>
        </w:rPr>
        <w:t>QUINTERO</w:t>
      </w:r>
    </w:p>
    <w:p w:rsidR="001A526B" w:rsidRDefault="001A526B" w:rsidP="00373994">
      <w:pPr>
        <w:spacing w:after="0" w:line="240" w:lineRule="auto"/>
        <w:jc w:val="center"/>
        <w:rPr>
          <w:rFonts w:ascii="Calibri" w:eastAsia="Calibri" w:hAnsi="Calibri" w:cs="Calibri"/>
          <w:b/>
          <w:sz w:val="24"/>
          <w:szCs w:val="24"/>
        </w:rPr>
      </w:pPr>
    </w:p>
    <w:p w:rsidR="003B31C5" w:rsidRPr="00B662A6" w:rsidRDefault="003B31C5" w:rsidP="00373994">
      <w:pPr>
        <w:spacing w:after="0" w:line="240" w:lineRule="auto"/>
        <w:jc w:val="center"/>
        <w:rPr>
          <w:rFonts w:ascii="Calibri" w:eastAsia="Calibri" w:hAnsi="Calibri" w:cs="Calibri"/>
          <w:b/>
          <w:sz w:val="24"/>
          <w:szCs w:val="24"/>
        </w:rPr>
      </w:pPr>
    </w:p>
    <w:p w:rsidR="001A526B"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B662A6">
        <w:rPr>
          <w:rFonts w:ascii="Calibri" w:eastAsia="Calibri" w:hAnsi="Calibri" w:cs="Times New Roman"/>
          <w:b/>
          <w:sz w:val="24"/>
          <w:szCs w:val="24"/>
        </w:rPr>
        <w:t>DFZ-</w:t>
      </w:r>
      <w:bookmarkEnd w:id="4"/>
      <w:bookmarkEnd w:id="5"/>
      <w:bookmarkEnd w:id="6"/>
      <w:bookmarkEnd w:id="7"/>
      <w:r w:rsidR="00B662A6" w:rsidRPr="00B662A6">
        <w:rPr>
          <w:rFonts w:ascii="Calibri" w:eastAsia="Calibri" w:hAnsi="Calibri" w:cs="Times New Roman"/>
          <w:b/>
          <w:sz w:val="24"/>
          <w:szCs w:val="24"/>
        </w:rPr>
        <w:t>2018</w:t>
      </w:r>
      <w:r w:rsidR="00FF5A19" w:rsidRPr="00B662A6">
        <w:rPr>
          <w:rFonts w:ascii="Calibri" w:eastAsia="Calibri" w:hAnsi="Calibri" w:cs="Times New Roman"/>
          <w:b/>
          <w:sz w:val="24"/>
          <w:szCs w:val="24"/>
        </w:rPr>
        <w:t>-</w:t>
      </w:r>
      <w:r w:rsidR="00B662A6" w:rsidRPr="00B662A6">
        <w:rPr>
          <w:rFonts w:ascii="Calibri" w:eastAsia="Calibri" w:hAnsi="Calibri" w:cs="Times New Roman"/>
          <w:b/>
          <w:sz w:val="24"/>
          <w:szCs w:val="24"/>
        </w:rPr>
        <w:t>2310</w:t>
      </w:r>
      <w:r w:rsidR="00FF5A19" w:rsidRPr="00B662A6">
        <w:rPr>
          <w:rFonts w:ascii="Calibri" w:eastAsia="Calibri" w:hAnsi="Calibri" w:cs="Times New Roman"/>
          <w:b/>
          <w:sz w:val="24"/>
          <w:szCs w:val="24"/>
        </w:rPr>
        <w:t>-</w:t>
      </w:r>
      <w:r w:rsidR="00B662A6" w:rsidRPr="00B662A6">
        <w:rPr>
          <w:rFonts w:ascii="Calibri" w:eastAsia="Calibri" w:hAnsi="Calibri" w:cs="Times New Roman"/>
          <w:b/>
          <w:sz w:val="24"/>
          <w:szCs w:val="24"/>
        </w:rPr>
        <w:t>V-RCA</w:t>
      </w:r>
      <w:r w:rsidR="00FF5A19" w:rsidRPr="00B662A6">
        <w:rPr>
          <w:rFonts w:ascii="Calibri" w:eastAsia="Calibri" w:hAnsi="Calibri" w:cs="Times New Roman"/>
          <w:b/>
        </w:rPr>
        <w:t xml:space="preserve"> </w:t>
      </w:r>
    </w:p>
    <w:p w:rsidR="00842BE4" w:rsidRPr="00B662A6" w:rsidRDefault="00842BE4" w:rsidP="00373994">
      <w:pPr>
        <w:spacing w:after="0" w:line="240" w:lineRule="auto"/>
        <w:jc w:val="center"/>
        <w:rPr>
          <w:rFonts w:ascii="Calibri" w:eastAsia="Calibri" w:hAnsi="Calibri" w:cs="Times New Roman"/>
          <w:b/>
        </w:rPr>
      </w:pPr>
    </w:p>
    <w:p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63309"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Rubén Verdugo C</w:t>
            </w:r>
            <w:r w:rsidR="00B662A6">
              <w:rPr>
                <w:rFonts w:ascii="Calibri" w:eastAsia="Calibri" w:hAnsi="Calibri" w:cs="Calibr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F5456B"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E29C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Rubén Verdugo C." o:suggestedsigner2="Jefe de División de Fiscalización" o:suggestedsigneremail="Jefe1@sma.gob.cl" issignatureline="t"/>
                </v:shape>
              </w:pict>
            </w:r>
          </w:p>
        </w:tc>
      </w:tr>
      <w:tr w:rsidR="00E63309"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E63309" w:rsidRPr="001A526B" w:rsidRDefault="00E63309" w:rsidP="00E63309">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Revisa</w:t>
            </w:r>
            <w:r w:rsidRPr="001A526B">
              <w:rPr>
                <w:rFonts w:ascii="Calibri" w:eastAsia="Calibri" w:hAnsi="Calibri" w:cs="Calibri"/>
                <w:sz w:val="18"/>
                <w:szCs w:val="18"/>
                <w:lang w:val="es-ES_tradnl"/>
              </w:rPr>
              <w:t>do</w:t>
            </w:r>
          </w:p>
        </w:tc>
        <w:tc>
          <w:tcPr>
            <w:tcW w:w="2116" w:type="dxa"/>
            <w:tcBorders>
              <w:top w:val="single" w:sz="4" w:space="0" w:color="auto"/>
              <w:left w:val="single" w:sz="4" w:space="0" w:color="auto"/>
              <w:bottom w:val="single" w:sz="4" w:space="0" w:color="auto"/>
              <w:right w:val="single" w:sz="4" w:space="0" w:color="auto"/>
            </w:tcBorders>
            <w:vAlign w:val="center"/>
          </w:tcPr>
          <w:p w:rsidR="00E63309" w:rsidRDefault="00E63309" w:rsidP="00E63309">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E63309" w:rsidRDefault="00F5456B" w:rsidP="00E63309">
            <w:pPr>
              <w:spacing w:after="0" w:line="240" w:lineRule="auto"/>
              <w:jc w:val="center"/>
              <w:rPr>
                <w:rFonts w:ascii="Calibri" w:eastAsia="Calibri" w:hAnsi="Calibri" w:cs="Calibri"/>
                <w:sz w:val="18"/>
                <w:szCs w:val="18"/>
              </w:rPr>
            </w:pPr>
            <w:r>
              <w:rPr>
                <w:rFonts w:ascii="Calibri" w:eastAsia="Calibri" w:hAnsi="Calibri" w:cs="Calibri"/>
                <w:sz w:val="16"/>
                <w:szCs w:val="16"/>
              </w:rPr>
              <w:pict w14:anchorId="67277BD8">
                <v:shape id="_x0000_i1026" type="#_x0000_t75" alt="Línea de firma de Microsoft Office..." style="width:114pt;height:56.25pt">
                  <v:imagedata r:id="rId10" o:title=""/>
                  <o:lock v:ext="edit" ungrouping="t" rotation="t" aspectratio="f" cropping="t" verticies="t" text="t" grouping="t"/>
                  <o:signatureline v:ext="edit" id="{A2053050-9F93-4075-8BFD-AEF3798ABCF2}" provid="{00000000-0000-0000-0000-000000000000}" o:suggestedsigner="Claudia Pastore H." o:suggestedsigner2="División de Fiscalización" o:suggestedsigneremail="Jefe1@sma.gob.cl" issignatureline="t"/>
                </v:shape>
              </w:pict>
            </w:r>
          </w:p>
        </w:tc>
      </w:tr>
      <w:tr w:rsidR="00E63309"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E63309" w:rsidRPr="001A526B" w:rsidRDefault="00E63309" w:rsidP="00E63309">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E63309" w:rsidRPr="001A526B" w:rsidRDefault="00E63309" w:rsidP="00E63309">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 R.</w:t>
            </w:r>
          </w:p>
        </w:tc>
        <w:tc>
          <w:tcPr>
            <w:tcW w:w="2662" w:type="dxa"/>
            <w:tcBorders>
              <w:top w:val="single" w:sz="4" w:space="0" w:color="auto"/>
              <w:left w:val="single" w:sz="4" w:space="0" w:color="auto"/>
              <w:bottom w:val="single" w:sz="4" w:space="0" w:color="auto"/>
              <w:right w:val="single" w:sz="4" w:space="0" w:color="auto"/>
            </w:tcBorders>
            <w:vAlign w:val="center"/>
          </w:tcPr>
          <w:p w:rsidR="00E63309" w:rsidRPr="001A526B" w:rsidRDefault="00584E3B" w:rsidP="00E63309">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381AD39">
                <v:shape id="_x0000_i1027" type="#_x0000_t75" alt="Línea de firma de Microsoft Office..." style="width:114pt;height:56.2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tías Tapia R." o:suggestedsigner2="Fiscalizador DFZ" o:suggestedsigneremail="Fiscalizador 1 @sma.gob.cl"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8" w:name="_Toc525717480" w:displacedByCustomXml="next"/>
    <w:bookmarkStart w:id="9" w:name="_Toc449519266" w:displacedByCustomXml="next"/>
    <w:bookmarkStart w:id="10" w:name="_Toc524354811" w:displacedByCustomXml="next"/>
    <w:bookmarkStart w:id="11" w:name="_Toc525726863" w:displacedByCustomXml="next"/>
    <w:sdt>
      <w:sdtPr>
        <w:rPr>
          <w:rFonts w:ascii="Calibri" w:eastAsia="Calibri" w:hAnsi="Calibri" w:cs="Calibri"/>
          <w:noProof/>
          <w:lang w:val="es-ES"/>
        </w:rPr>
        <w:id w:val="-818871519"/>
        <w:docPartObj>
          <w:docPartGallery w:val="Table of Contents"/>
          <w:docPartUnique/>
        </w:docPartObj>
      </w:sdt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1"/>
          <w:bookmarkEnd w:id="10"/>
          <w:bookmarkEnd w:id="9"/>
          <w:bookmarkEnd w:id="8"/>
        </w:p>
        <w:p w:rsidR="00AC2239" w:rsidRDefault="001A526B" w:rsidP="00AC2239">
          <w:pPr>
            <w:pStyle w:val="TDC1"/>
            <w:rPr>
              <w:rFonts w:eastAsiaTheme="minorEastAsia"/>
              <w:lang w:eastAsia="es-CL"/>
            </w:rPr>
          </w:pPr>
          <w:r w:rsidRPr="0009093C">
            <w:fldChar w:fldCharType="begin"/>
          </w:r>
          <w:r w:rsidRPr="0009093C">
            <w:instrText xml:space="preserve"> TOC \o "1-3" \h \z \u </w:instrText>
          </w:r>
          <w:r w:rsidRPr="0009093C">
            <w:fldChar w:fldCharType="separate"/>
          </w:r>
        </w:p>
        <w:p w:rsidR="00AC2239" w:rsidRPr="00AC2239" w:rsidRDefault="00584E3B" w:rsidP="00AC2239">
          <w:pPr>
            <w:pStyle w:val="TDC1"/>
            <w:rPr>
              <w:rFonts w:eastAsiaTheme="minorEastAsia"/>
              <w:lang w:eastAsia="es-CL"/>
            </w:rPr>
          </w:pPr>
          <w:hyperlink w:anchor="_Toc525726864" w:history="1">
            <w:r w:rsidR="00AC2239" w:rsidRPr="00AC2239">
              <w:rPr>
                <w:rStyle w:val="Hipervnculo"/>
              </w:rPr>
              <w:t>1</w:t>
            </w:r>
            <w:r w:rsidR="00AC2239" w:rsidRPr="00AC2239">
              <w:rPr>
                <w:rFonts w:eastAsiaTheme="minorEastAsia"/>
                <w:lang w:eastAsia="es-CL"/>
              </w:rPr>
              <w:tab/>
            </w:r>
            <w:r w:rsidR="00AC2239" w:rsidRPr="00AC2239">
              <w:rPr>
                <w:rStyle w:val="Hipervnculo"/>
              </w:rPr>
              <w:t>RESUMEN</w:t>
            </w:r>
            <w:r w:rsidR="00AC2239" w:rsidRPr="00AC2239">
              <w:rPr>
                <w:webHidden/>
              </w:rPr>
              <w:tab/>
            </w:r>
            <w:r w:rsidR="00AC2239" w:rsidRPr="00AC2239">
              <w:rPr>
                <w:webHidden/>
              </w:rPr>
              <w:fldChar w:fldCharType="begin"/>
            </w:r>
            <w:r w:rsidR="00AC2239" w:rsidRPr="00AC2239">
              <w:rPr>
                <w:webHidden/>
              </w:rPr>
              <w:instrText xml:space="preserve"> PAGEREF _Toc525726864 \h </w:instrText>
            </w:r>
            <w:r w:rsidR="00AC2239" w:rsidRPr="00AC2239">
              <w:rPr>
                <w:webHidden/>
              </w:rPr>
            </w:r>
            <w:r w:rsidR="00AC2239" w:rsidRPr="00AC2239">
              <w:rPr>
                <w:webHidden/>
              </w:rPr>
              <w:fldChar w:fldCharType="separate"/>
            </w:r>
            <w:r w:rsidR="00AC2239" w:rsidRPr="00AC2239">
              <w:rPr>
                <w:webHidden/>
              </w:rPr>
              <w:t>3</w:t>
            </w:r>
            <w:r w:rsidR="00AC2239" w:rsidRPr="00AC2239">
              <w:rPr>
                <w:webHidden/>
              </w:rPr>
              <w:fldChar w:fldCharType="end"/>
            </w:r>
          </w:hyperlink>
        </w:p>
        <w:p w:rsidR="00AC2239" w:rsidRDefault="00584E3B" w:rsidP="00AC2239">
          <w:pPr>
            <w:pStyle w:val="TDC1"/>
            <w:rPr>
              <w:rFonts w:eastAsiaTheme="minorEastAsia"/>
              <w:lang w:eastAsia="es-CL"/>
            </w:rPr>
          </w:pPr>
          <w:hyperlink w:anchor="_Toc525726865" w:history="1">
            <w:r w:rsidR="00AC2239" w:rsidRPr="00A218D0">
              <w:rPr>
                <w:rStyle w:val="Hipervnculo"/>
              </w:rPr>
              <w:t>2</w:t>
            </w:r>
            <w:r w:rsidR="00AC2239">
              <w:rPr>
                <w:rFonts w:eastAsiaTheme="minorEastAsia"/>
                <w:lang w:eastAsia="es-CL"/>
              </w:rPr>
              <w:tab/>
            </w:r>
            <w:r w:rsidR="00AC2239" w:rsidRPr="00A218D0">
              <w:rPr>
                <w:rStyle w:val="Hipervnculo"/>
              </w:rPr>
              <w:t>IDENTIFICACIÓN DE LA UNIDAD FISCALIZABLE</w:t>
            </w:r>
            <w:r w:rsidR="00AC2239">
              <w:rPr>
                <w:webHidden/>
              </w:rPr>
              <w:tab/>
            </w:r>
            <w:r w:rsidR="00AC2239">
              <w:rPr>
                <w:webHidden/>
              </w:rPr>
              <w:fldChar w:fldCharType="begin"/>
            </w:r>
            <w:r w:rsidR="00AC2239">
              <w:rPr>
                <w:webHidden/>
              </w:rPr>
              <w:instrText xml:space="preserve"> PAGEREF _Toc525726865 \h </w:instrText>
            </w:r>
            <w:r w:rsidR="00AC2239">
              <w:rPr>
                <w:webHidden/>
              </w:rPr>
            </w:r>
            <w:r w:rsidR="00AC2239">
              <w:rPr>
                <w:webHidden/>
              </w:rPr>
              <w:fldChar w:fldCharType="separate"/>
            </w:r>
            <w:r w:rsidR="00AC2239">
              <w:rPr>
                <w:webHidden/>
              </w:rPr>
              <w:t>4</w:t>
            </w:r>
            <w:r w:rsidR="00AC2239">
              <w:rPr>
                <w:webHidden/>
              </w:rPr>
              <w:fldChar w:fldCharType="end"/>
            </w:r>
          </w:hyperlink>
        </w:p>
        <w:p w:rsidR="00AC2239" w:rsidRDefault="00584E3B" w:rsidP="00AC2239">
          <w:pPr>
            <w:pStyle w:val="TDC1"/>
            <w:rPr>
              <w:rFonts w:eastAsiaTheme="minorEastAsia"/>
              <w:lang w:eastAsia="es-CL"/>
            </w:rPr>
          </w:pPr>
          <w:hyperlink w:anchor="_Toc525726866" w:history="1">
            <w:r w:rsidR="00AC2239" w:rsidRPr="00A218D0">
              <w:rPr>
                <w:rStyle w:val="Hipervnculo"/>
              </w:rPr>
              <w:t>2.1</w:t>
            </w:r>
            <w:r w:rsidR="00AC2239">
              <w:rPr>
                <w:rFonts w:eastAsiaTheme="minorEastAsia"/>
                <w:lang w:eastAsia="es-CL"/>
              </w:rPr>
              <w:tab/>
            </w:r>
            <w:r w:rsidR="00AC2239" w:rsidRPr="00A218D0">
              <w:rPr>
                <w:rStyle w:val="Hipervnculo"/>
              </w:rPr>
              <w:t>Antecedentes Generales</w:t>
            </w:r>
            <w:r w:rsidR="00AC2239">
              <w:rPr>
                <w:webHidden/>
              </w:rPr>
              <w:tab/>
            </w:r>
            <w:r w:rsidR="00AC2239">
              <w:rPr>
                <w:webHidden/>
              </w:rPr>
              <w:fldChar w:fldCharType="begin"/>
            </w:r>
            <w:r w:rsidR="00AC2239">
              <w:rPr>
                <w:webHidden/>
              </w:rPr>
              <w:instrText xml:space="preserve"> PAGEREF _Toc525726866 \h </w:instrText>
            </w:r>
            <w:r w:rsidR="00AC2239">
              <w:rPr>
                <w:webHidden/>
              </w:rPr>
            </w:r>
            <w:r w:rsidR="00AC2239">
              <w:rPr>
                <w:webHidden/>
              </w:rPr>
              <w:fldChar w:fldCharType="separate"/>
            </w:r>
            <w:r w:rsidR="00AC2239">
              <w:rPr>
                <w:webHidden/>
              </w:rPr>
              <w:t>4</w:t>
            </w:r>
            <w:r w:rsidR="00AC2239">
              <w:rPr>
                <w:webHidden/>
              </w:rPr>
              <w:fldChar w:fldCharType="end"/>
            </w:r>
          </w:hyperlink>
        </w:p>
        <w:p w:rsidR="00AC2239" w:rsidRDefault="00584E3B" w:rsidP="00AC2239">
          <w:pPr>
            <w:pStyle w:val="TDC1"/>
            <w:rPr>
              <w:rFonts w:eastAsiaTheme="minorEastAsia"/>
              <w:lang w:eastAsia="es-CL"/>
            </w:rPr>
          </w:pPr>
          <w:hyperlink w:anchor="_Toc525726867" w:history="1">
            <w:r w:rsidR="00AC2239" w:rsidRPr="00A218D0">
              <w:rPr>
                <w:rStyle w:val="Hipervnculo"/>
              </w:rPr>
              <w:t>2.2</w:t>
            </w:r>
            <w:r w:rsidR="00AC2239">
              <w:rPr>
                <w:rFonts w:eastAsiaTheme="minorEastAsia"/>
                <w:lang w:eastAsia="es-CL"/>
              </w:rPr>
              <w:tab/>
            </w:r>
            <w:r w:rsidR="00AC2239" w:rsidRPr="00A218D0">
              <w:rPr>
                <w:rStyle w:val="Hipervnculo"/>
              </w:rPr>
              <w:t>Ubicación</w:t>
            </w:r>
            <w:r w:rsidR="00AC2239">
              <w:rPr>
                <w:webHidden/>
              </w:rPr>
              <w:tab/>
            </w:r>
            <w:r w:rsidR="00AC2239">
              <w:rPr>
                <w:webHidden/>
              </w:rPr>
              <w:fldChar w:fldCharType="begin"/>
            </w:r>
            <w:r w:rsidR="00AC2239">
              <w:rPr>
                <w:webHidden/>
              </w:rPr>
              <w:instrText xml:space="preserve"> PAGEREF _Toc525726867 \h </w:instrText>
            </w:r>
            <w:r w:rsidR="00AC2239">
              <w:rPr>
                <w:webHidden/>
              </w:rPr>
            </w:r>
            <w:r w:rsidR="00AC2239">
              <w:rPr>
                <w:webHidden/>
              </w:rPr>
              <w:fldChar w:fldCharType="separate"/>
            </w:r>
            <w:r w:rsidR="00AC2239">
              <w:rPr>
                <w:webHidden/>
              </w:rPr>
              <w:t>5</w:t>
            </w:r>
            <w:r w:rsidR="00AC2239">
              <w:rPr>
                <w:webHidden/>
              </w:rPr>
              <w:fldChar w:fldCharType="end"/>
            </w:r>
          </w:hyperlink>
        </w:p>
        <w:p w:rsidR="00AC2239" w:rsidRDefault="00584E3B" w:rsidP="00AC2239">
          <w:pPr>
            <w:pStyle w:val="TDC1"/>
            <w:rPr>
              <w:rFonts w:eastAsiaTheme="minorEastAsia"/>
              <w:lang w:eastAsia="es-CL"/>
            </w:rPr>
          </w:pPr>
          <w:hyperlink w:anchor="_Toc525726868" w:history="1">
            <w:r w:rsidR="00AC2239" w:rsidRPr="00A218D0">
              <w:rPr>
                <w:rStyle w:val="Hipervnculo"/>
              </w:rPr>
              <w:t>3</w:t>
            </w:r>
            <w:r w:rsidR="00AC2239">
              <w:rPr>
                <w:rFonts w:eastAsiaTheme="minorEastAsia"/>
                <w:lang w:eastAsia="es-CL"/>
              </w:rPr>
              <w:tab/>
            </w:r>
            <w:r w:rsidR="00AC2239" w:rsidRPr="00A218D0">
              <w:rPr>
                <w:rStyle w:val="Hipervnculo"/>
              </w:rPr>
              <w:t>INSTRUMENTOS DE CARÁCTER AMBIENTAL FISCALIZADOS</w:t>
            </w:r>
            <w:r w:rsidR="00AC2239">
              <w:rPr>
                <w:webHidden/>
              </w:rPr>
              <w:tab/>
            </w:r>
            <w:r w:rsidR="00AC2239">
              <w:rPr>
                <w:webHidden/>
              </w:rPr>
              <w:fldChar w:fldCharType="begin"/>
            </w:r>
            <w:r w:rsidR="00AC2239">
              <w:rPr>
                <w:webHidden/>
              </w:rPr>
              <w:instrText xml:space="preserve"> PAGEREF _Toc525726868 \h </w:instrText>
            </w:r>
            <w:r w:rsidR="00AC2239">
              <w:rPr>
                <w:webHidden/>
              </w:rPr>
            </w:r>
            <w:r w:rsidR="00AC2239">
              <w:rPr>
                <w:webHidden/>
              </w:rPr>
              <w:fldChar w:fldCharType="separate"/>
            </w:r>
            <w:r w:rsidR="00AC2239">
              <w:rPr>
                <w:webHidden/>
              </w:rPr>
              <w:t>6</w:t>
            </w:r>
            <w:r w:rsidR="00AC2239">
              <w:rPr>
                <w:webHidden/>
              </w:rPr>
              <w:fldChar w:fldCharType="end"/>
            </w:r>
          </w:hyperlink>
        </w:p>
        <w:p w:rsidR="00AC2239" w:rsidRDefault="00584E3B" w:rsidP="00AC2239">
          <w:pPr>
            <w:pStyle w:val="TDC1"/>
            <w:rPr>
              <w:rFonts w:eastAsiaTheme="minorEastAsia"/>
              <w:lang w:eastAsia="es-CL"/>
            </w:rPr>
          </w:pPr>
          <w:hyperlink w:anchor="_Toc525726869" w:history="1">
            <w:r w:rsidR="00AC2239" w:rsidRPr="00A218D0">
              <w:rPr>
                <w:rStyle w:val="Hipervnculo"/>
              </w:rPr>
              <w:t>4</w:t>
            </w:r>
            <w:r w:rsidR="00AC2239">
              <w:rPr>
                <w:rFonts w:eastAsiaTheme="minorEastAsia"/>
                <w:lang w:eastAsia="es-CL"/>
              </w:rPr>
              <w:tab/>
            </w:r>
            <w:r w:rsidR="00AC2239" w:rsidRPr="00A218D0">
              <w:rPr>
                <w:rStyle w:val="Hipervnculo"/>
              </w:rPr>
              <w:t>ANTECEDENTES DE LA ACTIVIDAD DE FISCALIZACIÓN</w:t>
            </w:r>
            <w:r w:rsidR="00AC2239">
              <w:rPr>
                <w:webHidden/>
              </w:rPr>
              <w:tab/>
            </w:r>
            <w:r w:rsidR="00AC2239">
              <w:rPr>
                <w:webHidden/>
              </w:rPr>
              <w:fldChar w:fldCharType="begin"/>
            </w:r>
            <w:r w:rsidR="00AC2239">
              <w:rPr>
                <w:webHidden/>
              </w:rPr>
              <w:instrText xml:space="preserve"> PAGEREF _Toc525726869 \h </w:instrText>
            </w:r>
            <w:r w:rsidR="00AC2239">
              <w:rPr>
                <w:webHidden/>
              </w:rPr>
            </w:r>
            <w:r w:rsidR="00AC2239">
              <w:rPr>
                <w:webHidden/>
              </w:rPr>
              <w:fldChar w:fldCharType="separate"/>
            </w:r>
            <w:r w:rsidR="00AC2239">
              <w:rPr>
                <w:webHidden/>
              </w:rPr>
              <w:t>7</w:t>
            </w:r>
            <w:r w:rsidR="00AC2239">
              <w:rPr>
                <w:webHidden/>
              </w:rPr>
              <w:fldChar w:fldCharType="end"/>
            </w:r>
          </w:hyperlink>
        </w:p>
        <w:p w:rsidR="00AC2239" w:rsidRDefault="00584E3B" w:rsidP="00AC2239">
          <w:pPr>
            <w:pStyle w:val="TDC1"/>
            <w:rPr>
              <w:rFonts w:eastAsiaTheme="minorEastAsia"/>
              <w:lang w:eastAsia="es-CL"/>
            </w:rPr>
          </w:pPr>
          <w:hyperlink w:anchor="_Toc525726870" w:history="1">
            <w:r w:rsidR="00AC2239" w:rsidRPr="00A218D0">
              <w:rPr>
                <w:rStyle w:val="Hipervnculo"/>
              </w:rPr>
              <w:t>4.1</w:t>
            </w:r>
            <w:r w:rsidR="00AC2239">
              <w:rPr>
                <w:rFonts w:eastAsiaTheme="minorEastAsia"/>
                <w:lang w:eastAsia="es-CL"/>
              </w:rPr>
              <w:tab/>
            </w:r>
            <w:r w:rsidR="00AC2239" w:rsidRPr="00A218D0">
              <w:rPr>
                <w:rStyle w:val="Hipervnculo"/>
              </w:rPr>
              <w:t>Aspectos relativos a la ejecución de la Inspección Ambiental</w:t>
            </w:r>
            <w:r w:rsidR="00AC2239">
              <w:rPr>
                <w:webHidden/>
              </w:rPr>
              <w:tab/>
            </w:r>
            <w:r w:rsidR="00AC2239">
              <w:rPr>
                <w:webHidden/>
              </w:rPr>
              <w:fldChar w:fldCharType="begin"/>
            </w:r>
            <w:r w:rsidR="00AC2239">
              <w:rPr>
                <w:webHidden/>
              </w:rPr>
              <w:instrText xml:space="preserve"> PAGEREF _Toc525726870 \h </w:instrText>
            </w:r>
            <w:r w:rsidR="00AC2239">
              <w:rPr>
                <w:webHidden/>
              </w:rPr>
            </w:r>
            <w:r w:rsidR="00AC2239">
              <w:rPr>
                <w:webHidden/>
              </w:rPr>
              <w:fldChar w:fldCharType="separate"/>
            </w:r>
            <w:r w:rsidR="00AC2239">
              <w:rPr>
                <w:webHidden/>
              </w:rPr>
              <w:t>7</w:t>
            </w:r>
            <w:r w:rsidR="00AC2239">
              <w:rPr>
                <w:webHidden/>
              </w:rPr>
              <w:fldChar w:fldCharType="end"/>
            </w:r>
          </w:hyperlink>
        </w:p>
        <w:p w:rsidR="00AC2239" w:rsidRDefault="00584E3B">
          <w:pPr>
            <w:pStyle w:val="TDC2"/>
            <w:tabs>
              <w:tab w:val="left" w:pos="1100"/>
              <w:tab w:val="right" w:leader="dot" w:pos="9962"/>
            </w:tabs>
            <w:rPr>
              <w:rFonts w:eastAsiaTheme="minorEastAsia"/>
              <w:noProof/>
              <w:lang w:eastAsia="es-CL"/>
            </w:rPr>
          </w:pPr>
          <w:hyperlink w:anchor="_Toc525726871" w:history="1">
            <w:r w:rsidR="00AC2239" w:rsidRPr="00A218D0">
              <w:rPr>
                <w:rStyle w:val="Hipervnculo"/>
                <w:noProof/>
              </w:rPr>
              <w:t>4.1.1</w:t>
            </w:r>
            <w:r w:rsidR="00AC2239">
              <w:rPr>
                <w:rFonts w:eastAsiaTheme="minorEastAsia"/>
                <w:noProof/>
                <w:lang w:eastAsia="es-CL"/>
              </w:rPr>
              <w:tab/>
            </w:r>
            <w:r w:rsidR="00AC2239" w:rsidRPr="00A218D0">
              <w:rPr>
                <w:rStyle w:val="Hipervnculo"/>
                <w:noProof/>
              </w:rPr>
              <w:t>Ejecución de la inspección</w:t>
            </w:r>
            <w:r w:rsidR="00AC2239">
              <w:rPr>
                <w:noProof/>
                <w:webHidden/>
              </w:rPr>
              <w:tab/>
            </w:r>
            <w:r w:rsidR="00AC2239">
              <w:rPr>
                <w:noProof/>
                <w:webHidden/>
              </w:rPr>
              <w:fldChar w:fldCharType="begin"/>
            </w:r>
            <w:r w:rsidR="00AC2239">
              <w:rPr>
                <w:noProof/>
                <w:webHidden/>
              </w:rPr>
              <w:instrText xml:space="preserve"> PAGEREF _Toc525726871 \h </w:instrText>
            </w:r>
            <w:r w:rsidR="00AC2239">
              <w:rPr>
                <w:noProof/>
                <w:webHidden/>
              </w:rPr>
            </w:r>
            <w:r w:rsidR="00AC2239">
              <w:rPr>
                <w:noProof/>
                <w:webHidden/>
              </w:rPr>
              <w:fldChar w:fldCharType="separate"/>
            </w:r>
            <w:r w:rsidR="00AC2239">
              <w:rPr>
                <w:noProof/>
                <w:webHidden/>
              </w:rPr>
              <w:t>7</w:t>
            </w:r>
            <w:r w:rsidR="00AC2239">
              <w:rPr>
                <w:noProof/>
                <w:webHidden/>
              </w:rPr>
              <w:fldChar w:fldCharType="end"/>
            </w:r>
          </w:hyperlink>
        </w:p>
        <w:p w:rsidR="00AC2239" w:rsidRDefault="00584E3B">
          <w:pPr>
            <w:pStyle w:val="TDC2"/>
            <w:tabs>
              <w:tab w:val="left" w:pos="1100"/>
              <w:tab w:val="right" w:leader="dot" w:pos="9962"/>
            </w:tabs>
            <w:rPr>
              <w:rFonts w:eastAsiaTheme="minorEastAsia"/>
              <w:noProof/>
              <w:lang w:eastAsia="es-CL"/>
            </w:rPr>
          </w:pPr>
          <w:hyperlink w:anchor="_Toc525726872" w:history="1">
            <w:r w:rsidR="00AC2239" w:rsidRPr="00A218D0">
              <w:rPr>
                <w:rStyle w:val="Hipervnculo"/>
                <w:noProof/>
              </w:rPr>
              <w:t>4.1.2</w:t>
            </w:r>
            <w:r w:rsidR="00AC2239">
              <w:rPr>
                <w:rFonts w:eastAsiaTheme="minorEastAsia"/>
                <w:noProof/>
                <w:lang w:eastAsia="es-CL"/>
              </w:rPr>
              <w:tab/>
            </w:r>
            <w:r w:rsidR="00AC2239" w:rsidRPr="00A218D0">
              <w:rPr>
                <w:rStyle w:val="Hipervnculo"/>
                <w:noProof/>
              </w:rPr>
              <w:t>Esquema de recorrido</w:t>
            </w:r>
            <w:r w:rsidR="00AC2239">
              <w:rPr>
                <w:noProof/>
                <w:webHidden/>
              </w:rPr>
              <w:tab/>
            </w:r>
            <w:r w:rsidR="00AC2239">
              <w:rPr>
                <w:noProof/>
                <w:webHidden/>
              </w:rPr>
              <w:fldChar w:fldCharType="begin"/>
            </w:r>
            <w:r w:rsidR="00AC2239">
              <w:rPr>
                <w:noProof/>
                <w:webHidden/>
              </w:rPr>
              <w:instrText xml:space="preserve"> PAGEREF _Toc525726872 \h </w:instrText>
            </w:r>
            <w:r w:rsidR="00AC2239">
              <w:rPr>
                <w:noProof/>
                <w:webHidden/>
              </w:rPr>
            </w:r>
            <w:r w:rsidR="00AC2239">
              <w:rPr>
                <w:noProof/>
                <w:webHidden/>
              </w:rPr>
              <w:fldChar w:fldCharType="separate"/>
            </w:r>
            <w:r w:rsidR="00AC2239">
              <w:rPr>
                <w:noProof/>
                <w:webHidden/>
              </w:rPr>
              <w:t>8</w:t>
            </w:r>
            <w:r w:rsidR="00AC2239">
              <w:rPr>
                <w:noProof/>
                <w:webHidden/>
              </w:rPr>
              <w:fldChar w:fldCharType="end"/>
            </w:r>
          </w:hyperlink>
        </w:p>
        <w:p w:rsidR="00AC2239" w:rsidRDefault="00584E3B">
          <w:pPr>
            <w:pStyle w:val="TDC2"/>
            <w:tabs>
              <w:tab w:val="left" w:pos="1100"/>
              <w:tab w:val="right" w:leader="dot" w:pos="9962"/>
            </w:tabs>
            <w:rPr>
              <w:rFonts w:eastAsiaTheme="minorEastAsia"/>
              <w:noProof/>
              <w:lang w:eastAsia="es-CL"/>
            </w:rPr>
          </w:pPr>
          <w:hyperlink w:anchor="_Toc525726873" w:history="1">
            <w:r w:rsidR="00AC2239" w:rsidRPr="00A218D0">
              <w:rPr>
                <w:rStyle w:val="Hipervnculo"/>
                <w:noProof/>
              </w:rPr>
              <w:t>4.1.3</w:t>
            </w:r>
            <w:r w:rsidR="00AC2239">
              <w:rPr>
                <w:rFonts w:eastAsiaTheme="minorEastAsia"/>
                <w:noProof/>
                <w:lang w:eastAsia="es-CL"/>
              </w:rPr>
              <w:tab/>
            </w:r>
            <w:r w:rsidR="00AC2239" w:rsidRPr="00A218D0">
              <w:rPr>
                <w:rStyle w:val="Hipervnculo"/>
                <w:noProof/>
              </w:rPr>
              <w:t>Detalle del Recorrido de la Inspección</w:t>
            </w:r>
            <w:r w:rsidR="00AC2239">
              <w:rPr>
                <w:noProof/>
                <w:webHidden/>
              </w:rPr>
              <w:tab/>
            </w:r>
            <w:r w:rsidR="00AC2239">
              <w:rPr>
                <w:noProof/>
                <w:webHidden/>
              </w:rPr>
              <w:fldChar w:fldCharType="begin"/>
            </w:r>
            <w:r w:rsidR="00AC2239">
              <w:rPr>
                <w:noProof/>
                <w:webHidden/>
              </w:rPr>
              <w:instrText xml:space="preserve"> PAGEREF _Toc525726873 \h </w:instrText>
            </w:r>
            <w:r w:rsidR="00AC2239">
              <w:rPr>
                <w:noProof/>
                <w:webHidden/>
              </w:rPr>
            </w:r>
            <w:r w:rsidR="00AC2239">
              <w:rPr>
                <w:noProof/>
                <w:webHidden/>
              </w:rPr>
              <w:fldChar w:fldCharType="separate"/>
            </w:r>
            <w:r w:rsidR="00AC2239">
              <w:rPr>
                <w:noProof/>
                <w:webHidden/>
              </w:rPr>
              <w:t>10</w:t>
            </w:r>
            <w:r w:rsidR="00AC2239">
              <w:rPr>
                <w:noProof/>
                <w:webHidden/>
              </w:rPr>
              <w:fldChar w:fldCharType="end"/>
            </w:r>
          </w:hyperlink>
        </w:p>
        <w:p w:rsidR="00AC2239" w:rsidRDefault="00584E3B" w:rsidP="00AC2239">
          <w:pPr>
            <w:pStyle w:val="TDC1"/>
            <w:rPr>
              <w:rFonts w:eastAsiaTheme="minorEastAsia"/>
              <w:lang w:eastAsia="es-CL"/>
            </w:rPr>
          </w:pPr>
          <w:hyperlink w:anchor="_Toc525726874" w:history="1">
            <w:r w:rsidR="00AC2239" w:rsidRPr="00A218D0">
              <w:rPr>
                <w:rStyle w:val="Hipervnculo"/>
              </w:rPr>
              <w:t>5</w:t>
            </w:r>
            <w:r w:rsidR="00AC2239">
              <w:rPr>
                <w:rFonts w:eastAsiaTheme="minorEastAsia"/>
                <w:lang w:eastAsia="es-CL"/>
              </w:rPr>
              <w:tab/>
            </w:r>
            <w:r w:rsidR="00AC2239" w:rsidRPr="00A218D0">
              <w:rPr>
                <w:rStyle w:val="Hipervnculo"/>
              </w:rPr>
              <w:t>REVISIÓN DOCUMENTAL</w:t>
            </w:r>
            <w:r w:rsidR="00AC2239">
              <w:rPr>
                <w:webHidden/>
              </w:rPr>
              <w:tab/>
            </w:r>
            <w:r w:rsidR="00AC2239">
              <w:rPr>
                <w:webHidden/>
              </w:rPr>
              <w:fldChar w:fldCharType="begin"/>
            </w:r>
            <w:r w:rsidR="00AC2239">
              <w:rPr>
                <w:webHidden/>
              </w:rPr>
              <w:instrText xml:space="preserve"> PAGEREF _Toc525726874 \h </w:instrText>
            </w:r>
            <w:r w:rsidR="00AC2239">
              <w:rPr>
                <w:webHidden/>
              </w:rPr>
            </w:r>
            <w:r w:rsidR="00AC2239">
              <w:rPr>
                <w:webHidden/>
              </w:rPr>
              <w:fldChar w:fldCharType="separate"/>
            </w:r>
            <w:r w:rsidR="00AC2239">
              <w:rPr>
                <w:webHidden/>
              </w:rPr>
              <w:t>12</w:t>
            </w:r>
            <w:r w:rsidR="00AC2239">
              <w:rPr>
                <w:webHidden/>
              </w:rPr>
              <w:fldChar w:fldCharType="end"/>
            </w:r>
          </w:hyperlink>
        </w:p>
        <w:p w:rsidR="00AC2239" w:rsidRDefault="00584E3B" w:rsidP="00AC2239">
          <w:pPr>
            <w:pStyle w:val="TDC1"/>
            <w:rPr>
              <w:rFonts w:eastAsiaTheme="minorEastAsia"/>
              <w:lang w:eastAsia="es-CL"/>
            </w:rPr>
          </w:pPr>
          <w:hyperlink w:anchor="_Toc525726875" w:history="1">
            <w:r w:rsidR="00AC2239" w:rsidRPr="00A218D0">
              <w:rPr>
                <w:rStyle w:val="Hipervnculo"/>
              </w:rPr>
              <w:t>5.1</w:t>
            </w:r>
            <w:r w:rsidR="00AC2239">
              <w:rPr>
                <w:rFonts w:eastAsiaTheme="minorEastAsia"/>
                <w:lang w:eastAsia="es-CL"/>
              </w:rPr>
              <w:tab/>
            </w:r>
            <w:r w:rsidR="00AC2239" w:rsidRPr="00A218D0">
              <w:rPr>
                <w:rStyle w:val="Hipervnculo"/>
              </w:rPr>
              <w:t>Documentos Revisados</w:t>
            </w:r>
            <w:r w:rsidR="00AC2239">
              <w:rPr>
                <w:webHidden/>
              </w:rPr>
              <w:tab/>
            </w:r>
            <w:r w:rsidR="00AC2239">
              <w:rPr>
                <w:webHidden/>
              </w:rPr>
              <w:fldChar w:fldCharType="begin"/>
            </w:r>
            <w:r w:rsidR="00AC2239">
              <w:rPr>
                <w:webHidden/>
              </w:rPr>
              <w:instrText xml:space="preserve"> PAGEREF _Toc525726875 \h </w:instrText>
            </w:r>
            <w:r w:rsidR="00AC2239">
              <w:rPr>
                <w:webHidden/>
              </w:rPr>
            </w:r>
            <w:r w:rsidR="00AC2239">
              <w:rPr>
                <w:webHidden/>
              </w:rPr>
              <w:fldChar w:fldCharType="separate"/>
            </w:r>
            <w:r w:rsidR="00AC2239">
              <w:rPr>
                <w:webHidden/>
              </w:rPr>
              <w:t>12</w:t>
            </w:r>
            <w:r w:rsidR="00AC2239">
              <w:rPr>
                <w:webHidden/>
              </w:rPr>
              <w:fldChar w:fldCharType="end"/>
            </w:r>
          </w:hyperlink>
        </w:p>
        <w:p w:rsidR="00AC2239" w:rsidRDefault="00584E3B" w:rsidP="00AC2239">
          <w:pPr>
            <w:pStyle w:val="TDC1"/>
            <w:rPr>
              <w:rFonts w:eastAsiaTheme="minorEastAsia"/>
              <w:lang w:eastAsia="es-CL"/>
            </w:rPr>
          </w:pPr>
          <w:hyperlink w:anchor="_Toc525726876" w:history="1">
            <w:r w:rsidR="00AC2239" w:rsidRPr="00A218D0">
              <w:rPr>
                <w:rStyle w:val="Hipervnculo"/>
              </w:rPr>
              <w:t>6</w:t>
            </w:r>
            <w:r w:rsidR="00AC2239">
              <w:rPr>
                <w:rFonts w:eastAsiaTheme="minorEastAsia"/>
                <w:lang w:eastAsia="es-CL"/>
              </w:rPr>
              <w:tab/>
            </w:r>
            <w:r w:rsidR="00AC2239" w:rsidRPr="00A218D0">
              <w:rPr>
                <w:rStyle w:val="Hipervnculo"/>
              </w:rPr>
              <w:t>HECHOS CONSTATADOS</w:t>
            </w:r>
            <w:r w:rsidR="00AC2239">
              <w:rPr>
                <w:webHidden/>
              </w:rPr>
              <w:tab/>
            </w:r>
            <w:r w:rsidR="00AC2239">
              <w:rPr>
                <w:webHidden/>
              </w:rPr>
              <w:fldChar w:fldCharType="begin"/>
            </w:r>
            <w:r w:rsidR="00AC2239">
              <w:rPr>
                <w:webHidden/>
              </w:rPr>
              <w:instrText xml:space="preserve"> PAGEREF _Toc525726876 \h </w:instrText>
            </w:r>
            <w:r w:rsidR="00AC2239">
              <w:rPr>
                <w:webHidden/>
              </w:rPr>
            </w:r>
            <w:r w:rsidR="00AC2239">
              <w:rPr>
                <w:webHidden/>
              </w:rPr>
              <w:fldChar w:fldCharType="separate"/>
            </w:r>
            <w:r w:rsidR="00AC2239">
              <w:rPr>
                <w:webHidden/>
              </w:rPr>
              <w:t>12</w:t>
            </w:r>
            <w:r w:rsidR="00AC2239">
              <w:rPr>
                <w:webHidden/>
              </w:rPr>
              <w:fldChar w:fldCharType="end"/>
            </w:r>
          </w:hyperlink>
        </w:p>
        <w:p w:rsidR="00AC2239" w:rsidRDefault="00584E3B" w:rsidP="00AC2239">
          <w:pPr>
            <w:pStyle w:val="TDC1"/>
            <w:rPr>
              <w:rFonts w:eastAsiaTheme="minorEastAsia"/>
              <w:lang w:eastAsia="es-CL"/>
            </w:rPr>
          </w:pPr>
          <w:hyperlink w:anchor="_Toc525726877" w:history="1">
            <w:r w:rsidR="00AC2239" w:rsidRPr="00A218D0">
              <w:rPr>
                <w:rStyle w:val="Hipervnculo"/>
              </w:rPr>
              <w:t>6.1</w:t>
            </w:r>
            <w:r w:rsidR="00AC2239">
              <w:rPr>
                <w:rFonts w:eastAsiaTheme="minorEastAsia"/>
                <w:lang w:eastAsia="es-CL"/>
              </w:rPr>
              <w:tab/>
            </w:r>
            <w:r w:rsidR="00AC2239" w:rsidRPr="00A218D0">
              <w:rPr>
                <w:rStyle w:val="Hipervnculo"/>
              </w:rPr>
              <w:t>PERCEPCIÓN DE OLORES</w:t>
            </w:r>
            <w:r w:rsidR="00AC2239">
              <w:rPr>
                <w:webHidden/>
              </w:rPr>
              <w:tab/>
            </w:r>
            <w:r w:rsidR="00AC2239">
              <w:rPr>
                <w:webHidden/>
              </w:rPr>
              <w:fldChar w:fldCharType="begin"/>
            </w:r>
            <w:r w:rsidR="00AC2239">
              <w:rPr>
                <w:webHidden/>
              </w:rPr>
              <w:instrText xml:space="preserve"> PAGEREF _Toc525726877 \h </w:instrText>
            </w:r>
            <w:r w:rsidR="00AC2239">
              <w:rPr>
                <w:webHidden/>
              </w:rPr>
            </w:r>
            <w:r w:rsidR="00AC2239">
              <w:rPr>
                <w:webHidden/>
              </w:rPr>
              <w:fldChar w:fldCharType="separate"/>
            </w:r>
            <w:r w:rsidR="00AC2239">
              <w:rPr>
                <w:webHidden/>
              </w:rPr>
              <w:t>12</w:t>
            </w:r>
            <w:r w:rsidR="00AC2239">
              <w:rPr>
                <w:webHidden/>
              </w:rPr>
              <w:fldChar w:fldCharType="end"/>
            </w:r>
          </w:hyperlink>
        </w:p>
        <w:p w:rsidR="00AC2239" w:rsidRDefault="00584E3B" w:rsidP="00AC2239">
          <w:pPr>
            <w:pStyle w:val="TDC1"/>
            <w:rPr>
              <w:rFonts w:eastAsiaTheme="minorEastAsia"/>
              <w:lang w:eastAsia="es-CL"/>
            </w:rPr>
          </w:pPr>
          <w:hyperlink w:anchor="_Toc525726894" w:history="1">
            <w:r w:rsidR="00AC2239" w:rsidRPr="00A218D0">
              <w:rPr>
                <w:rStyle w:val="Hipervnculo"/>
              </w:rPr>
              <w:t>6.2</w:t>
            </w:r>
            <w:r w:rsidR="00AC2239">
              <w:rPr>
                <w:rFonts w:eastAsiaTheme="minorEastAsia"/>
                <w:lang w:eastAsia="es-CL"/>
              </w:rPr>
              <w:tab/>
            </w:r>
            <w:r w:rsidR="00AC2239" w:rsidRPr="00A218D0">
              <w:rPr>
                <w:rStyle w:val="Hipervnculo"/>
              </w:rPr>
              <w:t>OPERACIÓN ESTACIÓN DE MONITOREO DE CALIDAD DEL AIRE</w:t>
            </w:r>
            <w:r w:rsidR="00AC2239">
              <w:rPr>
                <w:webHidden/>
              </w:rPr>
              <w:tab/>
            </w:r>
            <w:r w:rsidR="00AC2239">
              <w:rPr>
                <w:webHidden/>
              </w:rPr>
              <w:fldChar w:fldCharType="begin"/>
            </w:r>
            <w:r w:rsidR="00AC2239">
              <w:rPr>
                <w:webHidden/>
              </w:rPr>
              <w:instrText xml:space="preserve"> PAGEREF _Toc525726894 \h </w:instrText>
            </w:r>
            <w:r w:rsidR="00AC2239">
              <w:rPr>
                <w:webHidden/>
              </w:rPr>
            </w:r>
            <w:r w:rsidR="00AC2239">
              <w:rPr>
                <w:webHidden/>
              </w:rPr>
              <w:fldChar w:fldCharType="separate"/>
            </w:r>
            <w:r w:rsidR="00AC2239">
              <w:rPr>
                <w:webHidden/>
              </w:rPr>
              <w:t>23</w:t>
            </w:r>
            <w:r w:rsidR="00AC2239">
              <w:rPr>
                <w:webHidden/>
              </w:rPr>
              <w:fldChar w:fldCharType="end"/>
            </w:r>
          </w:hyperlink>
        </w:p>
        <w:p w:rsidR="00AC2239" w:rsidRDefault="00584E3B" w:rsidP="00AC2239">
          <w:pPr>
            <w:pStyle w:val="TDC1"/>
            <w:rPr>
              <w:rFonts w:eastAsiaTheme="minorEastAsia"/>
              <w:lang w:eastAsia="es-CL"/>
            </w:rPr>
          </w:pPr>
          <w:hyperlink w:anchor="_Toc525726895" w:history="1">
            <w:r w:rsidR="00AC2239" w:rsidRPr="00A218D0">
              <w:rPr>
                <w:rStyle w:val="Hipervnculo"/>
              </w:rPr>
              <w:t>7</w:t>
            </w:r>
            <w:r w:rsidR="00AC2239">
              <w:rPr>
                <w:rFonts w:eastAsiaTheme="minorEastAsia"/>
                <w:lang w:eastAsia="es-CL"/>
              </w:rPr>
              <w:tab/>
            </w:r>
            <w:r w:rsidR="00AC2239" w:rsidRPr="00A218D0">
              <w:rPr>
                <w:rStyle w:val="Hipervnculo"/>
              </w:rPr>
              <w:t>CONCLUSIONES</w:t>
            </w:r>
            <w:r w:rsidR="00AC2239">
              <w:rPr>
                <w:webHidden/>
              </w:rPr>
              <w:tab/>
            </w:r>
            <w:r w:rsidR="00AC2239">
              <w:rPr>
                <w:webHidden/>
              </w:rPr>
              <w:fldChar w:fldCharType="begin"/>
            </w:r>
            <w:r w:rsidR="00AC2239">
              <w:rPr>
                <w:webHidden/>
              </w:rPr>
              <w:instrText xml:space="preserve"> PAGEREF _Toc525726895 \h </w:instrText>
            </w:r>
            <w:r w:rsidR="00AC2239">
              <w:rPr>
                <w:webHidden/>
              </w:rPr>
            </w:r>
            <w:r w:rsidR="00AC2239">
              <w:rPr>
                <w:webHidden/>
              </w:rPr>
              <w:fldChar w:fldCharType="separate"/>
            </w:r>
            <w:r w:rsidR="00AC2239">
              <w:rPr>
                <w:webHidden/>
              </w:rPr>
              <w:t>26</w:t>
            </w:r>
            <w:r w:rsidR="00AC2239">
              <w:rPr>
                <w:webHidden/>
              </w:rPr>
              <w:fldChar w:fldCharType="end"/>
            </w:r>
          </w:hyperlink>
        </w:p>
        <w:p w:rsidR="00AC2239" w:rsidRDefault="00584E3B" w:rsidP="00AC2239">
          <w:pPr>
            <w:pStyle w:val="TDC1"/>
            <w:rPr>
              <w:rFonts w:eastAsiaTheme="minorEastAsia"/>
              <w:lang w:eastAsia="es-CL"/>
            </w:rPr>
          </w:pPr>
          <w:hyperlink w:anchor="_Toc525726896" w:history="1">
            <w:r w:rsidR="00AC2239" w:rsidRPr="00A218D0">
              <w:rPr>
                <w:rStyle w:val="Hipervnculo"/>
              </w:rPr>
              <w:t>8</w:t>
            </w:r>
            <w:r w:rsidR="00AC2239">
              <w:rPr>
                <w:rFonts w:eastAsiaTheme="minorEastAsia"/>
                <w:lang w:eastAsia="es-CL"/>
              </w:rPr>
              <w:tab/>
            </w:r>
            <w:r w:rsidR="00AC2239" w:rsidRPr="00A218D0">
              <w:rPr>
                <w:rStyle w:val="Hipervnculo"/>
              </w:rPr>
              <w:t>ANEXOS</w:t>
            </w:r>
            <w:r w:rsidR="00AC2239">
              <w:rPr>
                <w:webHidden/>
              </w:rPr>
              <w:tab/>
            </w:r>
            <w:r w:rsidR="00AC2239">
              <w:rPr>
                <w:webHidden/>
              </w:rPr>
              <w:fldChar w:fldCharType="begin"/>
            </w:r>
            <w:r w:rsidR="00AC2239">
              <w:rPr>
                <w:webHidden/>
              </w:rPr>
              <w:instrText xml:space="preserve"> PAGEREF _Toc525726896 \h </w:instrText>
            </w:r>
            <w:r w:rsidR="00AC2239">
              <w:rPr>
                <w:webHidden/>
              </w:rPr>
            </w:r>
            <w:r w:rsidR="00AC2239">
              <w:rPr>
                <w:webHidden/>
              </w:rPr>
              <w:fldChar w:fldCharType="separate"/>
            </w:r>
            <w:r w:rsidR="00AC2239">
              <w:rPr>
                <w:webHidden/>
              </w:rPr>
              <w:t>28</w:t>
            </w:r>
            <w:r w:rsidR="00AC2239">
              <w:rPr>
                <w:webHidden/>
              </w:rPr>
              <w:fldChar w:fldCharType="end"/>
            </w:r>
          </w:hyperlink>
        </w:p>
        <w:p w:rsidR="00FC0E0F" w:rsidRPr="006420FA" w:rsidRDefault="001A526B" w:rsidP="00AC2239">
          <w:pPr>
            <w:pStyle w:val="TDC1"/>
            <w:rPr>
              <w:rFonts w:eastAsiaTheme="minorEastAsia"/>
              <w:lang w:eastAsia="es-CL"/>
            </w:rPr>
          </w:pPr>
          <w:r w:rsidRPr="0009093C">
            <w:rPr>
              <w:lang w:val="es-ES"/>
            </w:rPr>
            <w:fldChar w:fldCharType="end"/>
          </w:r>
        </w:p>
      </w:sdtContent>
    </w:sdt>
    <w:p w:rsidR="00FC0E0F" w:rsidRDefault="00FC0E0F">
      <w:pPr>
        <w:rPr>
          <w:bCs/>
          <w:lang w:val="es-ES"/>
        </w:rPr>
      </w:pPr>
      <w:r>
        <w:rPr>
          <w:bCs/>
          <w:lang w:val="es-ES"/>
        </w:rPr>
        <w:br w:type="page"/>
      </w: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2" w:name="_Toc352840376"/>
      <w:bookmarkStart w:id="13" w:name="_Toc352841436"/>
      <w:bookmarkStart w:id="14" w:name="_Toc390777016"/>
      <w:bookmarkStart w:id="15" w:name="_Toc525726864"/>
      <w:r w:rsidRPr="001A526B">
        <w:rPr>
          <w:rFonts w:ascii="Calibri" w:eastAsia="Calibri" w:hAnsi="Calibri" w:cs="Calibri"/>
          <w:b/>
          <w:sz w:val="24"/>
          <w:szCs w:val="20"/>
        </w:rPr>
        <w:lastRenderedPageBreak/>
        <w:t>RESUMEN</w:t>
      </w:r>
      <w:bookmarkEnd w:id="12"/>
      <w:bookmarkEnd w:id="13"/>
      <w:bookmarkEnd w:id="14"/>
      <w:bookmarkEnd w:id="15"/>
    </w:p>
    <w:p w:rsidR="001A526B" w:rsidRDefault="001A526B" w:rsidP="00373994">
      <w:pPr>
        <w:spacing w:after="0" w:line="240" w:lineRule="auto"/>
        <w:contextualSpacing/>
        <w:outlineLvl w:val="0"/>
        <w:rPr>
          <w:rFonts w:ascii="Calibri" w:eastAsia="Calibri" w:hAnsi="Calibri" w:cs="Calibri"/>
          <w:b/>
          <w:sz w:val="24"/>
          <w:szCs w:val="20"/>
        </w:rPr>
      </w:pPr>
    </w:p>
    <w:p w:rsidR="001A526B" w:rsidRPr="00411637" w:rsidRDefault="00B662A6" w:rsidP="00373994">
      <w:pPr>
        <w:spacing w:after="0" w:line="240" w:lineRule="auto"/>
        <w:jc w:val="both"/>
        <w:rPr>
          <w:rFonts w:cstheme="minorHAnsi"/>
          <w:sz w:val="20"/>
          <w:szCs w:val="20"/>
        </w:rPr>
      </w:pPr>
      <w:r>
        <w:rPr>
          <w:rFonts w:ascii="Calibri" w:eastAsia="Calibri" w:hAnsi="Calibri" w:cs="Calibri"/>
          <w:sz w:val="20"/>
          <w:szCs w:val="20"/>
        </w:rPr>
        <w:t>E</w:t>
      </w:r>
      <w:r w:rsidR="001A526B" w:rsidRPr="001A526B">
        <w:rPr>
          <w:rFonts w:ascii="Calibri" w:eastAsia="Calibri" w:hAnsi="Calibri" w:cs="Calibri"/>
          <w:sz w:val="20"/>
          <w:szCs w:val="20"/>
        </w:rPr>
        <w:t>l presente documento da cuenta de los resultados de la</w:t>
      </w:r>
      <w:r>
        <w:rPr>
          <w:rFonts w:ascii="Calibri" w:eastAsia="Calibri" w:hAnsi="Calibri" w:cs="Calibri"/>
          <w:sz w:val="20"/>
          <w:szCs w:val="20"/>
        </w:rPr>
        <w:t>s</w:t>
      </w:r>
      <w:r w:rsidR="001A526B" w:rsidRPr="001A526B">
        <w:rPr>
          <w:rFonts w:ascii="Calibri" w:eastAsia="Calibri" w:hAnsi="Calibri" w:cs="Calibri"/>
          <w:sz w:val="20"/>
          <w:szCs w:val="20"/>
        </w:rPr>
        <w:t xml:space="preserve"> actividad</w:t>
      </w:r>
      <w:r>
        <w:rPr>
          <w:rFonts w:ascii="Calibri" w:eastAsia="Calibri" w:hAnsi="Calibri" w:cs="Calibri"/>
          <w:sz w:val="20"/>
          <w:szCs w:val="20"/>
        </w:rPr>
        <w:t>es</w:t>
      </w:r>
      <w:r w:rsidR="001A526B" w:rsidRPr="001A526B">
        <w:rPr>
          <w:rFonts w:ascii="Calibri" w:eastAsia="Calibri" w:hAnsi="Calibri" w:cs="Calibri"/>
          <w:sz w:val="20"/>
          <w:szCs w:val="20"/>
        </w:rPr>
        <w:t xml:space="preserve"> de fiscalización ambiental realizada por </w:t>
      </w:r>
      <w:r>
        <w:rPr>
          <w:rFonts w:ascii="Calibri" w:eastAsia="Calibri" w:hAnsi="Calibri" w:cs="Calibri"/>
          <w:sz w:val="20"/>
          <w:szCs w:val="20"/>
        </w:rPr>
        <w:t>la Superintendencia del Medio Ambiente</w:t>
      </w:r>
      <w:r w:rsidR="004B223F">
        <w:rPr>
          <w:rFonts w:ascii="Calibri" w:eastAsia="Calibri" w:hAnsi="Calibri" w:cs="Calibri"/>
          <w:sz w:val="20"/>
          <w:szCs w:val="20"/>
        </w:rPr>
        <w:t>,</w:t>
      </w:r>
      <w:r w:rsidR="001A526B" w:rsidRPr="001A526B">
        <w:rPr>
          <w:rFonts w:ascii="Calibri" w:eastAsia="Calibri" w:hAnsi="Calibri" w:cs="Calibri"/>
          <w:sz w:val="20"/>
          <w:szCs w:val="20"/>
        </w:rPr>
        <w:t xml:space="preserve"> a la unidad fiscalizable “</w:t>
      </w:r>
      <w:r w:rsidR="00411637">
        <w:rPr>
          <w:rFonts w:ascii="Calibri" w:eastAsia="Calibri" w:hAnsi="Calibri" w:cs="Calibri"/>
          <w:sz w:val="20"/>
          <w:szCs w:val="20"/>
        </w:rPr>
        <w:t>Terminal GNL Quintero</w:t>
      </w:r>
      <w:r w:rsidR="001A526B" w:rsidRPr="001A526B">
        <w:rPr>
          <w:rFonts w:ascii="Calibri" w:eastAsia="Calibri" w:hAnsi="Calibri" w:cs="Calibri"/>
          <w:sz w:val="20"/>
          <w:szCs w:val="20"/>
        </w:rPr>
        <w:t>”</w:t>
      </w:r>
      <w:r w:rsidR="00CE3600">
        <w:rPr>
          <w:rFonts w:ascii="Calibri" w:eastAsia="Calibri" w:hAnsi="Calibri" w:cs="Calibri"/>
          <w:sz w:val="20"/>
          <w:szCs w:val="20"/>
        </w:rPr>
        <w:t>, localizada en</w:t>
      </w:r>
      <w:r w:rsidR="00411637">
        <w:rPr>
          <w:rFonts w:ascii="Calibri" w:eastAsia="Calibri" w:hAnsi="Calibri" w:cs="Calibri"/>
          <w:sz w:val="20"/>
          <w:szCs w:val="20"/>
        </w:rPr>
        <w:t xml:space="preserve"> Camino Costero N°901, Quintero, Valparaíso</w:t>
      </w:r>
      <w:r w:rsidR="001A526B" w:rsidRPr="001A526B">
        <w:rPr>
          <w:rFonts w:ascii="Calibri" w:eastAsia="Calibri" w:hAnsi="Calibri" w:cs="Calibri"/>
          <w:sz w:val="20"/>
          <w:szCs w:val="20"/>
        </w:rPr>
        <w:t xml:space="preserve">. La actividad de </w:t>
      </w:r>
      <w:r w:rsidR="001A526B" w:rsidRPr="00411637">
        <w:rPr>
          <w:rFonts w:ascii="Calibri" w:eastAsia="Calibri" w:hAnsi="Calibri" w:cs="Calibri"/>
          <w:sz w:val="20"/>
          <w:szCs w:val="20"/>
        </w:rPr>
        <w:t xml:space="preserve">inspección fue desarrollada durante </w:t>
      </w:r>
      <w:r w:rsidR="00411637" w:rsidRPr="00411637">
        <w:rPr>
          <w:rFonts w:ascii="Calibri" w:eastAsia="Calibri" w:hAnsi="Calibri" w:cs="Calibri"/>
          <w:sz w:val="20"/>
          <w:szCs w:val="20"/>
        </w:rPr>
        <w:t>el</w:t>
      </w:r>
      <w:r w:rsidR="001A526B" w:rsidRPr="00411637">
        <w:rPr>
          <w:rFonts w:ascii="Calibri" w:eastAsia="Calibri" w:hAnsi="Calibri" w:cs="Calibri"/>
          <w:sz w:val="20"/>
          <w:szCs w:val="20"/>
        </w:rPr>
        <w:t xml:space="preserve"> día </w:t>
      </w:r>
      <w:r w:rsidR="00411637" w:rsidRPr="00411637">
        <w:rPr>
          <w:rFonts w:ascii="Calibri" w:eastAsia="Calibri" w:hAnsi="Calibri" w:cs="Calibri"/>
          <w:sz w:val="20"/>
          <w:szCs w:val="20"/>
        </w:rPr>
        <w:t>27 de agosto de 2018</w:t>
      </w:r>
      <w:r w:rsidR="001A526B" w:rsidRPr="00411637">
        <w:rPr>
          <w:rFonts w:ascii="Calibri" w:eastAsia="Calibri" w:hAnsi="Calibri" w:cs="Calibri"/>
          <w:sz w:val="20"/>
          <w:szCs w:val="20"/>
        </w:rPr>
        <w:t xml:space="preserve"> </w:t>
      </w:r>
      <w:r w:rsidR="001A526B" w:rsidRPr="00411637">
        <w:rPr>
          <w:rFonts w:cstheme="minorHAnsi"/>
          <w:sz w:val="20"/>
          <w:szCs w:val="20"/>
        </w:rPr>
        <w:t xml:space="preserve">(Ver anexo </w:t>
      </w:r>
      <w:r w:rsidR="00411637" w:rsidRPr="00411637">
        <w:rPr>
          <w:rFonts w:cstheme="minorHAnsi"/>
          <w:sz w:val="20"/>
          <w:szCs w:val="20"/>
        </w:rPr>
        <w:t>1</w:t>
      </w:r>
      <w:r w:rsidR="001A526B" w:rsidRPr="00411637">
        <w:rPr>
          <w:rFonts w:cstheme="minorHAnsi"/>
          <w:sz w:val="20"/>
          <w:szCs w:val="20"/>
        </w:rPr>
        <w:t xml:space="preserve"> [donde se incluyen </w:t>
      </w:r>
      <w:r w:rsidR="00411637" w:rsidRPr="00411637">
        <w:rPr>
          <w:rFonts w:cstheme="minorHAnsi"/>
          <w:sz w:val="20"/>
          <w:szCs w:val="20"/>
        </w:rPr>
        <w:t>el</w:t>
      </w:r>
      <w:r w:rsidR="001A526B" w:rsidRPr="00411637">
        <w:rPr>
          <w:rFonts w:cstheme="minorHAnsi"/>
          <w:sz w:val="20"/>
          <w:szCs w:val="20"/>
        </w:rPr>
        <w:t xml:space="preserve"> acta de inspección ambiental]).</w:t>
      </w:r>
    </w:p>
    <w:p w:rsidR="001A526B" w:rsidRPr="001A526B" w:rsidRDefault="001A526B" w:rsidP="00373994">
      <w:pPr>
        <w:spacing w:after="0" w:line="240" w:lineRule="auto"/>
        <w:jc w:val="both"/>
        <w:rPr>
          <w:rFonts w:ascii="Calibri" w:eastAsia="Calibri" w:hAnsi="Calibri" w:cs="Calibri"/>
          <w:sz w:val="20"/>
          <w:szCs w:val="20"/>
        </w:rPr>
      </w:pPr>
    </w:p>
    <w:p w:rsidR="001A526B" w:rsidRPr="001A526B" w:rsidRDefault="001A526B" w:rsidP="00373994">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sidR="00217CB7">
        <w:rPr>
          <w:rFonts w:ascii="Calibri" w:eastAsia="Calibri" w:hAnsi="Calibri" w:cs="Calibri"/>
          <w:sz w:val="20"/>
          <w:szCs w:val="20"/>
        </w:rPr>
        <w:t>fiscalización</w:t>
      </w:r>
      <w:r w:rsidR="00AC3423">
        <w:rPr>
          <w:rFonts w:ascii="Calibri" w:eastAsia="Calibri" w:hAnsi="Calibri" w:cs="Calibri"/>
          <w:sz w:val="20"/>
          <w:szCs w:val="20"/>
        </w:rPr>
        <w:t xml:space="preserve"> ambiental correspondió a</w:t>
      </w:r>
      <w:r w:rsidR="00B662A6">
        <w:rPr>
          <w:rFonts w:ascii="Calibri" w:eastAsia="Calibri" w:hAnsi="Calibri" w:cs="Calibri"/>
          <w:sz w:val="20"/>
          <w:szCs w:val="20"/>
        </w:rPr>
        <w:t xml:space="preserve">ctividad no programada, realizada por oficio, en el marco de la contingencia por evento ocurrido en la bahía de Quintero, en </w:t>
      </w:r>
      <w:r w:rsidR="00B662A6" w:rsidRPr="00C87DA3">
        <w:rPr>
          <w:rFonts w:ascii="Calibri" w:eastAsia="Calibri" w:hAnsi="Calibri" w:cs="Calibri"/>
          <w:sz w:val="20"/>
          <w:szCs w:val="20"/>
        </w:rPr>
        <w:t>las fechas 21 y 2</w:t>
      </w:r>
      <w:r w:rsidR="00C87DA3">
        <w:rPr>
          <w:rFonts w:ascii="Calibri" w:eastAsia="Calibri" w:hAnsi="Calibri" w:cs="Calibri"/>
          <w:sz w:val="20"/>
          <w:szCs w:val="20"/>
        </w:rPr>
        <w:t>3</w:t>
      </w:r>
      <w:r w:rsidR="00B662A6" w:rsidRPr="00C87DA3">
        <w:rPr>
          <w:rFonts w:ascii="Calibri" w:eastAsia="Calibri" w:hAnsi="Calibri" w:cs="Calibri"/>
          <w:sz w:val="20"/>
          <w:szCs w:val="20"/>
        </w:rPr>
        <w:t xml:space="preserve"> de agosto de 2018.</w:t>
      </w:r>
      <w:r w:rsidR="00AC3423">
        <w:rPr>
          <w:rFonts w:ascii="Calibri" w:eastAsia="Calibri" w:hAnsi="Calibri" w:cs="Calibri"/>
          <w:sz w:val="20"/>
          <w:szCs w:val="20"/>
        </w:rPr>
        <w:t xml:space="preserve"> </w:t>
      </w:r>
    </w:p>
    <w:p w:rsidR="001A526B" w:rsidRPr="005E1A60" w:rsidRDefault="00AC3423" w:rsidP="00373994">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proyecto que compone</w:t>
      </w:r>
      <w:r w:rsidR="00B662A6">
        <w:rPr>
          <w:rFonts w:ascii="Calibri" w:eastAsia="Calibri" w:hAnsi="Calibri" w:cs="Calibri"/>
          <w:sz w:val="20"/>
          <w:szCs w:val="20"/>
        </w:rPr>
        <w:t xml:space="preserve"> </w:t>
      </w:r>
      <w:r w:rsidR="001A526B" w:rsidRPr="001A526B">
        <w:rPr>
          <w:rFonts w:ascii="Calibri" w:eastAsia="Calibri" w:hAnsi="Calibri" w:cs="Calibri"/>
          <w:sz w:val="20"/>
          <w:szCs w:val="20"/>
        </w:rPr>
        <w:t xml:space="preserve">la unidad fiscalizable y que </w:t>
      </w:r>
      <w:r w:rsidRPr="001A526B">
        <w:rPr>
          <w:rFonts w:ascii="Calibri" w:eastAsia="Calibri" w:hAnsi="Calibri" w:cs="Calibri"/>
          <w:sz w:val="20"/>
          <w:szCs w:val="20"/>
        </w:rPr>
        <w:t>fue</w:t>
      </w:r>
      <w:r>
        <w:rPr>
          <w:rFonts w:ascii="Calibri" w:eastAsia="Calibri" w:hAnsi="Calibri" w:cs="Calibri"/>
          <w:sz w:val="20"/>
          <w:szCs w:val="20"/>
        </w:rPr>
        <w:t xml:space="preserve"> </w:t>
      </w:r>
      <w:r w:rsidR="001A526B" w:rsidRPr="001A526B">
        <w:rPr>
          <w:rFonts w:ascii="Calibri" w:eastAsia="Calibri" w:hAnsi="Calibri" w:cs="Calibri"/>
          <w:sz w:val="20"/>
          <w:szCs w:val="20"/>
        </w:rPr>
        <w:t xml:space="preserve">fiscalizado durante el desarrollo de la actividad, consiste en </w:t>
      </w:r>
      <w:r w:rsidR="003D69CD">
        <w:rPr>
          <w:rFonts w:ascii="Calibri" w:eastAsia="Calibri" w:hAnsi="Calibri" w:cs="Calibri"/>
          <w:sz w:val="20"/>
          <w:szCs w:val="20"/>
        </w:rPr>
        <w:t>un terminal de recepción, descarga, almacenamiento y regasificación de gas natural licuado (GNL)</w:t>
      </w:r>
      <w:r w:rsidR="00F405DE">
        <w:rPr>
          <w:rFonts w:ascii="Calibri" w:eastAsia="Calibri" w:hAnsi="Calibri" w:cs="Calibri"/>
          <w:sz w:val="20"/>
          <w:szCs w:val="20"/>
        </w:rPr>
        <w:t>, transportado por barco</w:t>
      </w:r>
      <w:r w:rsidR="005E1A60">
        <w:rPr>
          <w:rFonts w:ascii="Calibri" w:eastAsia="Calibri" w:hAnsi="Calibri" w:cs="Calibri"/>
          <w:sz w:val="20"/>
          <w:szCs w:val="20"/>
        </w:rPr>
        <w:t>.</w:t>
      </w:r>
      <w:r w:rsidR="001A526B" w:rsidRPr="001A526B">
        <w:rPr>
          <w:rFonts w:ascii="Calibri" w:eastAsia="Calibri" w:hAnsi="Calibri" w:cs="Calibri"/>
          <w:sz w:val="20"/>
          <w:szCs w:val="20"/>
        </w:rPr>
        <w:t xml:space="preserve"> </w:t>
      </w:r>
      <w:r w:rsidR="00F405DE">
        <w:rPr>
          <w:rFonts w:ascii="Calibri" w:eastAsia="Calibri" w:hAnsi="Calibri" w:cs="Calibri"/>
          <w:sz w:val="20"/>
          <w:szCs w:val="20"/>
        </w:rPr>
        <w:t>La entrega del gas natural (vaporizado) se realiza mediante un gasoducto de aproximadamente 2.000 metros de longitud.</w:t>
      </w:r>
    </w:p>
    <w:p w:rsidR="001A526B" w:rsidRPr="001A526B" w:rsidRDefault="001A526B" w:rsidP="00373994">
      <w:pPr>
        <w:spacing w:after="0" w:line="240" w:lineRule="auto"/>
        <w:jc w:val="both"/>
        <w:rPr>
          <w:rFonts w:ascii="Calibri" w:eastAsia="Calibri" w:hAnsi="Calibri" w:cs="Calibri"/>
          <w:sz w:val="20"/>
          <w:szCs w:val="20"/>
        </w:rPr>
      </w:pPr>
    </w:p>
    <w:p w:rsidR="001A526B" w:rsidRPr="001A5E42" w:rsidRDefault="001A526B" w:rsidP="00373994">
      <w:pPr>
        <w:spacing w:after="0" w:line="240" w:lineRule="auto"/>
        <w:jc w:val="both"/>
        <w:rPr>
          <w:rFonts w:ascii="Calibri" w:eastAsia="Calibri" w:hAnsi="Calibri" w:cs="Calibri"/>
          <w:sz w:val="20"/>
          <w:szCs w:val="20"/>
        </w:rPr>
      </w:pPr>
      <w:r w:rsidRPr="001A5E42">
        <w:rPr>
          <w:rFonts w:ascii="Calibri" w:eastAsia="Calibri" w:hAnsi="Calibri" w:cs="Calibri"/>
          <w:sz w:val="20"/>
          <w:szCs w:val="20"/>
        </w:rPr>
        <w:t xml:space="preserve">Las materias relevantes objeto de la fiscalización incluyeron </w:t>
      </w:r>
      <w:r w:rsidR="003077ED">
        <w:rPr>
          <w:rFonts w:ascii="Calibri" w:eastAsia="Calibri" w:hAnsi="Calibri" w:cs="Calibri"/>
          <w:sz w:val="20"/>
          <w:szCs w:val="20"/>
        </w:rPr>
        <w:t>la percepción de olores en la planta y la operación de la estación de monitoreo de calidad del aire</w:t>
      </w:r>
      <w:r w:rsidR="005E1A60" w:rsidRPr="001A5E42">
        <w:rPr>
          <w:rFonts w:ascii="Calibri" w:eastAsia="Calibri" w:hAnsi="Calibri" w:cs="Calibri"/>
          <w:sz w:val="20"/>
          <w:szCs w:val="20"/>
        </w:rPr>
        <w:t>.</w:t>
      </w:r>
    </w:p>
    <w:p w:rsidR="003077ED" w:rsidRPr="0084444E" w:rsidRDefault="003077ED" w:rsidP="0084444E">
      <w:pPr>
        <w:spacing w:before="100" w:beforeAutospacing="1" w:after="100" w:afterAutospacing="1"/>
        <w:jc w:val="both"/>
        <w:rPr>
          <w:rFonts w:ascii="Calibri" w:eastAsia="Calibri" w:hAnsi="Calibri" w:cs="Calibri"/>
          <w:sz w:val="20"/>
          <w:szCs w:val="20"/>
        </w:rPr>
      </w:pPr>
      <w:r w:rsidRPr="0084444E">
        <w:rPr>
          <w:rFonts w:ascii="Calibri" w:eastAsia="Calibri" w:hAnsi="Calibri" w:cs="Calibri"/>
          <w:sz w:val="20"/>
          <w:szCs w:val="20"/>
        </w:rPr>
        <w:t>De acuerdo a las distintas actividades de fiscalización no se constatan condiciones que pudiesen haber tenido incidencia en los episodios de público conocimiento ocurridos en Quintero durante el mes de agosto y septiembre de 2018, ni producto de su operación existieron efectos significativos para la salud de las personas.</w:t>
      </w:r>
    </w:p>
    <w:p w:rsidR="00E46DF6" w:rsidRDefault="00EA3630" w:rsidP="00EA3630">
      <w:pPr>
        <w:pStyle w:val="Prrafodelista"/>
        <w:ind w:left="0"/>
        <w:rPr>
          <w:rFonts w:eastAsiaTheme="minorHAnsi" w:cstheme="minorHAnsi"/>
          <w:color w:val="000000" w:themeColor="text1"/>
          <w:sz w:val="20"/>
          <w:szCs w:val="20"/>
        </w:rPr>
      </w:pPr>
      <w:r w:rsidRPr="00EA3630">
        <w:rPr>
          <w:rFonts w:eastAsiaTheme="minorHAnsi" w:cstheme="minorHAnsi"/>
          <w:color w:val="000000" w:themeColor="text1"/>
          <w:sz w:val="20"/>
          <w:szCs w:val="20"/>
        </w:rPr>
        <w:t>S</w:t>
      </w:r>
      <w:r w:rsidR="003077ED">
        <w:rPr>
          <w:rFonts w:eastAsiaTheme="minorHAnsi" w:cstheme="minorHAnsi"/>
          <w:color w:val="000000" w:themeColor="text1"/>
          <w:sz w:val="20"/>
          <w:szCs w:val="20"/>
        </w:rPr>
        <w:t>in perjuicio de lo anterior,</w:t>
      </w:r>
      <w:r w:rsidR="00E46DF6">
        <w:rPr>
          <w:rFonts w:eastAsiaTheme="minorHAnsi" w:cstheme="minorHAnsi"/>
          <w:color w:val="000000" w:themeColor="text1"/>
          <w:sz w:val="20"/>
          <w:szCs w:val="20"/>
        </w:rPr>
        <w:t xml:space="preserve"> revisados los datos emitidos por la estación de calidad del aire </w:t>
      </w:r>
      <w:r w:rsidR="00E46DF6" w:rsidRPr="00EA3630">
        <w:rPr>
          <w:rFonts w:eastAsiaTheme="minorHAnsi" w:cstheme="minorHAnsi"/>
          <w:color w:val="000000" w:themeColor="text1"/>
          <w:sz w:val="20"/>
          <w:szCs w:val="20"/>
        </w:rPr>
        <w:t>comprometidos en RCA N°323/2005</w:t>
      </w:r>
      <w:r w:rsidR="00E46DF6">
        <w:rPr>
          <w:rFonts w:eastAsiaTheme="minorHAnsi" w:cstheme="minorHAnsi"/>
          <w:color w:val="000000" w:themeColor="text1"/>
          <w:sz w:val="20"/>
          <w:szCs w:val="20"/>
        </w:rPr>
        <w:t xml:space="preserve">, se </w:t>
      </w:r>
      <w:r w:rsidR="00E46DF6" w:rsidRPr="00E46DF6">
        <w:rPr>
          <w:rFonts w:eastAsiaTheme="minorHAnsi" w:cstheme="minorHAnsi"/>
          <w:color w:val="000000" w:themeColor="text1"/>
          <w:sz w:val="20"/>
          <w:szCs w:val="20"/>
        </w:rPr>
        <w:t xml:space="preserve">evidencia </w:t>
      </w:r>
      <w:proofErr w:type="gramStart"/>
      <w:r w:rsidR="00E46DF6" w:rsidRPr="00E46DF6">
        <w:rPr>
          <w:rFonts w:eastAsiaTheme="minorHAnsi" w:cstheme="minorHAnsi"/>
          <w:color w:val="000000" w:themeColor="text1"/>
          <w:sz w:val="20"/>
          <w:szCs w:val="20"/>
        </w:rPr>
        <w:t>que</w:t>
      </w:r>
      <w:proofErr w:type="gramEnd"/>
      <w:r w:rsidR="00E46DF6" w:rsidRPr="00E46DF6">
        <w:rPr>
          <w:rFonts w:eastAsiaTheme="minorHAnsi" w:cstheme="minorHAnsi"/>
          <w:color w:val="000000" w:themeColor="text1"/>
          <w:sz w:val="20"/>
          <w:szCs w:val="20"/>
        </w:rPr>
        <w:t xml:space="preserve"> </w:t>
      </w:r>
      <w:r w:rsidR="00E46DF6">
        <w:rPr>
          <w:rFonts w:eastAsiaTheme="minorHAnsi" w:cstheme="minorHAnsi"/>
          <w:color w:val="000000" w:themeColor="text1"/>
          <w:sz w:val="20"/>
          <w:szCs w:val="20"/>
        </w:rPr>
        <w:t xml:space="preserve">durante 3 semanas, entre el </w:t>
      </w:r>
      <w:r w:rsidR="00E46DF6" w:rsidRPr="00E46DF6">
        <w:rPr>
          <w:rFonts w:eastAsiaTheme="minorHAnsi" w:cstheme="minorHAnsi"/>
          <w:color w:val="000000" w:themeColor="text1"/>
          <w:sz w:val="20"/>
          <w:szCs w:val="20"/>
        </w:rPr>
        <w:t xml:space="preserve">1 </w:t>
      </w:r>
      <w:r w:rsidR="00E46DF6">
        <w:rPr>
          <w:rFonts w:eastAsiaTheme="minorHAnsi" w:cstheme="minorHAnsi"/>
          <w:color w:val="000000" w:themeColor="text1"/>
          <w:sz w:val="20"/>
          <w:szCs w:val="20"/>
        </w:rPr>
        <w:t>a</w:t>
      </w:r>
      <w:r w:rsidR="00E46DF6" w:rsidRPr="00E46DF6">
        <w:rPr>
          <w:rFonts w:eastAsiaTheme="minorHAnsi" w:cstheme="minorHAnsi"/>
          <w:color w:val="000000" w:themeColor="text1"/>
          <w:sz w:val="20"/>
          <w:szCs w:val="20"/>
        </w:rPr>
        <w:t>l 22 de agosto de 2018</w:t>
      </w:r>
      <w:r w:rsidR="00E46DF6">
        <w:rPr>
          <w:rFonts w:eastAsiaTheme="minorHAnsi" w:cstheme="minorHAnsi"/>
          <w:color w:val="000000" w:themeColor="text1"/>
          <w:sz w:val="20"/>
          <w:szCs w:val="20"/>
        </w:rPr>
        <w:t xml:space="preserve">, </w:t>
      </w:r>
      <w:r w:rsidR="00E46DF6" w:rsidRPr="00E46DF6">
        <w:rPr>
          <w:rFonts w:eastAsiaTheme="minorHAnsi" w:cstheme="minorHAnsi"/>
          <w:color w:val="000000" w:themeColor="text1"/>
          <w:sz w:val="20"/>
          <w:szCs w:val="20"/>
        </w:rPr>
        <w:t xml:space="preserve">los equipos de medición </w:t>
      </w:r>
      <w:r w:rsidR="00E46DF6">
        <w:rPr>
          <w:rFonts w:eastAsiaTheme="minorHAnsi" w:cstheme="minorHAnsi"/>
          <w:color w:val="000000" w:themeColor="text1"/>
          <w:sz w:val="20"/>
          <w:szCs w:val="20"/>
        </w:rPr>
        <w:t xml:space="preserve">de hidrocarburos </w:t>
      </w:r>
      <w:r w:rsidR="00E46DF6" w:rsidRPr="00E46DF6">
        <w:rPr>
          <w:rFonts w:eastAsiaTheme="minorHAnsi" w:cstheme="minorHAnsi"/>
          <w:color w:val="000000" w:themeColor="text1"/>
          <w:sz w:val="20"/>
          <w:szCs w:val="20"/>
        </w:rPr>
        <w:t xml:space="preserve">se encontraban con desperfectos, </w:t>
      </w:r>
      <w:r w:rsidR="00E46DF6">
        <w:rPr>
          <w:rFonts w:eastAsiaTheme="minorHAnsi" w:cstheme="minorHAnsi"/>
          <w:color w:val="000000" w:themeColor="text1"/>
          <w:sz w:val="20"/>
          <w:szCs w:val="20"/>
        </w:rPr>
        <w:t xml:space="preserve">periodo durante el </w:t>
      </w:r>
      <w:r w:rsidR="00E46DF6" w:rsidRPr="00E46DF6">
        <w:rPr>
          <w:rFonts w:eastAsiaTheme="minorHAnsi" w:cstheme="minorHAnsi"/>
          <w:color w:val="000000" w:themeColor="text1"/>
          <w:sz w:val="20"/>
          <w:szCs w:val="20"/>
        </w:rPr>
        <w:t>cual no se tomaron acciones</w:t>
      </w:r>
      <w:r w:rsidR="00E46DF6">
        <w:rPr>
          <w:rFonts w:eastAsiaTheme="minorHAnsi" w:cstheme="minorHAnsi"/>
          <w:color w:val="000000" w:themeColor="text1"/>
          <w:sz w:val="20"/>
          <w:szCs w:val="20"/>
        </w:rPr>
        <w:t xml:space="preserve"> correctivas y por consecuencia no se obtuvo mediciones de hidroca</w:t>
      </w:r>
      <w:r w:rsidR="00E64B19">
        <w:rPr>
          <w:rFonts w:eastAsiaTheme="minorHAnsi" w:cstheme="minorHAnsi"/>
          <w:color w:val="000000" w:themeColor="text1"/>
          <w:sz w:val="20"/>
          <w:szCs w:val="20"/>
        </w:rPr>
        <w:t>r</w:t>
      </w:r>
      <w:r w:rsidR="00E46DF6">
        <w:rPr>
          <w:rFonts w:eastAsiaTheme="minorHAnsi" w:cstheme="minorHAnsi"/>
          <w:color w:val="000000" w:themeColor="text1"/>
          <w:sz w:val="20"/>
          <w:szCs w:val="20"/>
        </w:rPr>
        <w:t>buros para dicho periodo.</w:t>
      </w:r>
    </w:p>
    <w:p w:rsidR="00E64B19" w:rsidRDefault="00E64B19" w:rsidP="00EA3630">
      <w:pPr>
        <w:pStyle w:val="Prrafodelista"/>
        <w:ind w:left="0"/>
        <w:rPr>
          <w:rFonts w:eastAsiaTheme="minorHAnsi" w:cstheme="minorHAnsi"/>
          <w:color w:val="000000" w:themeColor="text1"/>
          <w:sz w:val="20"/>
          <w:szCs w:val="20"/>
        </w:rPr>
      </w:pPr>
    </w:p>
    <w:p w:rsidR="00E64B19" w:rsidRDefault="00E64B19" w:rsidP="00E64B19">
      <w:pPr>
        <w:pStyle w:val="Listaconnmeros"/>
        <w:numPr>
          <w:ilvl w:val="0"/>
          <w:numId w:val="0"/>
        </w:numPr>
        <w:jc w:val="both"/>
        <w:rPr>
          <w:rFonts w:ascii="Calibri" w:eastAsia="Calibri" w:hAnsi="Calibri" w:cs="Times New Roman"/>
          <w:color w:val="000000" w:themeColor="text1"/>
          <w:sz w:val="20"/>
          <w:szCs w:val="20"/>
          <w:lang w:val="es-ES" w:eastAsia="es-ES"/>
        </w:rPr>
      </w:pPr>
      <w:proofErr w:type="gramStart"/>
      <w:r w:rsidRPr="00D6069B">
        <w:rPr>
          <w:rFonts w:ascii="Calibri" w:eastAsia="Calibri" w:hAnsi="Calibri" w:cs="Times New Roman"/>
          <w:color w:val="000000" w:themeColor="text1"/>
          <w:sz w:val="20"/>
          <w:szCs w:val="20"/>
          <w:lang w:val="es-ES" w:eastAsia="es-ES"/>
        </w:rPr>
        <w:t>Dicha</w:t>
      </w:r>
      <w:r>
        <w:rPr>
          <w:rFonts w:ascii="Calibri" w:eastAsia="Calibri" w:hAnsi="Calibri" w:cs="Times New Roman"/>
          <w:color w:val="000000" w:themeColor="text1"/>
          <w:sz w:val="20"/>
          <w:szCs w:val="20"/>
          <w:lang w:val="es-ES" w:eastAsia="es-ES"/>
        </w:rPr>
        <w:t>s</w:t>
      </w:r>
      <w:r w:rsidRPr="00D6069B">
        <w:rPr>
          <w:rFonts w:ascii="Calibri" w:eastAsia="Calibri" w:hAnsi="Calibri" w:cs="Times New Roman"/>
          <w:color w:val="000000" w:themeColor="text1"/>
          <w:sz w:val="20"/>
          <w:szCs w:val="20"/>
          <w:lang w:val="es-ES" w:eastAsia="es-ES"/>
        </w:rPr>
        <w:t xml:space="preserve"> situaci</w:t>
      </w:r>
      <w:r>
        <w:rPr>
          <w:rFonts w:ascii="Calibri" w:eastAsia="Calibri" w:hAnsi="Calibri" w:cs="Times New Roman"/>
          <w:color w:val="000000" w:themeColor="text1"/>
          <w:sz w:val="20"/>
          <w:szCs w:val="20"/>
          <w:lang w:val="es-ES" w:eastAsia="es-ES"/>
        </w:rPr>
        <w:t>ón</w:t>
      </w:r>
      <w:proofErr w:type="gramEnd"/>
      <w:r w:rsidRPr="00D6069B">
        <w:rPr>
          <w:rFonts w:ascii="Calibri" w:eastAsia="Calibri" w:hAnsi="Calibri" w:cs="Times New Roman"/>
          <w:color w:val="000000" w:themeColor="text1"/>
          <w:sz w:val="20"/>
          <w:szCs w:val="20"/>
          <w:lang w:val="es-ES" w:eastAsia="es-ES"/>
        </w:rPr>
        <w:t xml:space="preserve"> cobra relevancia en el contexto de la contingencia que se presentó durante el mes de agosto, específicamente los días 21 y 23, dado que no se contó con los registros del monitoreo continuo de hidrocarburos totales,</w:t>
      </w:r>
      <w:r>
        <w:rPr>
          <w:rFonts w:ascii="Calibri" w:eastAsia="Calibri" w:hAnsi="Calibri" w:cs="Times New Roman"/>
          <w:color w:val="000000" w:themeColor="text1"/>
          <w:sz w:val="20"/>
          <w:szCs w:val="20"/>
          <w:lang w:val="es-ES" w:eastAsia="es-ES"/>
        </w:rPr>
        <w:t xml:space="preserve"> en la estación de monitoreo comprometida</w:t>
      </w:r>
      <w:r w:rsidRPr="00D6069B">
        <w:rPr>
          <w:rFonts w:ascii="Calibri" w:eastAsia="Calibri" w:hAnsi="Calibri" w:cs="Times New Roman"/>
          <w:color w:val="000000" w:themeColor="text1"/>
          <w:sz w:val="20"/>
          <w:szCs w:val="20"/>
          <w:lang w:val="es-ES" w:eastAsia="es-ES"/>
        </w:rPr>
        <w:t xml:space="preserve"> en la RCA N°323/2005.</w:t>
      </w:r>
    </w:p>
    <w:p w:rsidR="00E64B19" w:rsidRDefault="00E64B19" w:rsidP="00E64B19">
      <w:pPr>
        <w:pStyle w:val="Listaconnmeros"/>
        <w:numPr>
          <w:ilvl w:val="0"/>
          <w:numId w:val="0"/>
        </w:numPr>
        <w:jc w:val="both"/>
        <w:rPr>
          <w:rFonts w:ascii="Calibri" w:eastAsia="Calibri" w:hAnsi="Calibri" w:cs="Times New Roman"/>
          <w:color w:val="000000" w:themeColor="text1"/>
          <w:sz w:val="20"/>
          <w:szCs w:val="20"/>
          <w:lang w:val="es-ES" w:eastAsia="es-ES"/>
        </w:rPr>
      </w:pPr>
    </w:p>
    <w:p w:rsidR="00E64B19" w:rsidRPr="00D6069B" w:rsidRDefault="00E64B19" w:rsidP="00E64B19">
      <w:pPr>
        <w:pStyle w:val="Listaconnmeros"/>
        <w:numPr>
          <w:ilvl w:val="0"/>
          <w:numId w:val="0"/>
        </w:numPr>
        <w:jc w:val="both"/>
        <w:rPr>
          <w:rFonts w:ascii="Calibri" w:eastAsia="Calibri" w:hAnsi="Calibri" w:cs="Times New Roman"/>
          <w:color w:val="000000" w:themeColor="text1"/>
          <w:sz w:val="20"/>
          <w:szCs w:val="20"/>
          <w:lang w:val="es-ES" w:eastAsia="es-ES"/>
        </w:rPr>
      </w:pPr>
      <w:r w:rsidRPr="00E64B19">
        <w:rPr>
          <w:rFonts w:ascii="Calibri" w:eastAsia="Calibri" w:hAnsi="Calibri" w:cs="Times New Roman"/>
          <w:color w:val="000000" w:themeColor="text1"/>
          <w:sz w:val="20"/>
          <w:szCs w:val="20"/>
          <w:lang w:val="es-ES" w:eastAsia="es-ES"/>
        </w:rPr>
        <w:t xml:space="preserve">Sin perjuicio de lo anterior, la estación de calidad del aire en cuestión, fue concebida como parte del seguimiento de las operaciones de Terminal GNL Quintero, lo </w:t>
      </w:r>
      <w:proofErr w:type="gramStart"/>
      <w:r w:rsidRPr="00E64B19">
        <w:rPr>
          <w:rFonts w:ascii="Calibri" w:eastAsia="Calibri" w:hAnsi="Calibri" w:cs="Times New Roman"/>
          <w:color w:val="000000" w:themeColor="text1"/>
          <w:sz w:val="20"/>
          <w:szCs w:val="20"/>
          <w:lang w:val="es-ES" w:eastAsia="es-ES"/>
        </w:rPr>
        <w:t>que</w:t>
      </w:r>
      <w:proofErr w:type="gramEnd"/>
      <w:r w:rsidRPr="00E64B19">
        <w:rPr>
          <w:rFonts w:ascii="Calibri" w:eastAsia="Calibri" w:hAnsi="Calibri" w:cs="Times New Roman"/>
          <w:color w:val="000000" w:themeColor="text1"/>
          <w:sz w:val="20"/>
          <w:szCs w:val="20"/>
          <w:lang w:val="es-ES" w:eastAsia="es-ES"/>
        </w:rPr>
        <w:t xml:space="preserve"> sin embargo, no descarta que, en la actualidad, pueda ser influida por emisiones provenientes de otros procesos existentes en la zona de Quintero.</w:t>
      </w:r>
    </w:p>
    <w:p w:rsidR="00E64B19" w:rsidRPr="00E64B19" w:rsidRDefault="00E64B19" w:rsidP="00EA3630">
      <w:pPr>
        <w:pStyle w:val="Prrafodelista"/>
        <w:ind w:left="0"/>
        <w:rPr>
          <w:rFonts w:eastAsiaTheme="minorHAnsi" w:cstheme="minorHAnsi"/>
          <w:color w:val="000000" w:themeColor="text1"/>
          <w:sz w:val="20"/>
          <w:szCs w:val="20"/>
          <w:lang w:val="es-ES"/>
        </w:rPr>
      </w:pPr>
    </w:p>
    <w:p w:rsidR="00EA3630" w:rsidRPr="00EA3630" w:rsidRDefault="00EA3630" w:rsidP="00EA3630">
      <w:pPr>
        <w:pStyle w:val="Prrafodelista"/>
        <w:ind w:left="0"/>
        <w:rPr>
          <w:rFonts w:eastAsiaTheme="minorHAnsi" w:cstheme="minorHAnsi"/>
          <w:color w:val="000000" w:themeColor="text1"/>
          <w:sz w:val="20"/>
          <w:szCs w:val="20"/>
        </w:rPr>
      </w:pPr>
    </w:p>
    <w:p w:rsidR="003876AB" w:rsidRDefault="003876AB" w:rsidP="00EB474E">
      <w:pPr>
        <w:spacing w:after="0" w:line="240" w:lineRule="auto"/>
        <w:jc w:val="both"/>
        <w:rPr>
          <w:rFonts w:ascii="Calibri" w:eastAsia="Calibri" w:hAnsi="Calibri" w:cs="Calibri"/>
          <w:sz w:val="20"/>
          <w:szCs w:val="20"/>
        </w:rPr>
      </w:pPr>
      <w:r>
        <w:rPr>
          <w:rFonts w:ascii="Calibri" w:eastAsia="Calibri" w:hAnsi="Calibri" w:cs="Calibri"/>
          <w:sz w:val="20"/>
          <w:szCs w:val="20"/>
        </w:rPr>
        <w:br w:type="page"/>
      </w:r>
    </w:p>
    <w:p w:rsidR="001A526B" w:rsidRDefault="001A526B" w:rsidP="00373994">
      <w:pPr>
        <w:pStyle w:val="IFA1"/>
      </w:pPr>
      <w:bookmarkStart w:id="16" w:name="_Toc390777017"/>
      <w:bookmarkStart w:id="17" w:name="_Toc525726865"/>
      <w:r w:rsidRPr="001A526B">
        <w:lastRenderedPageBreak/>
        <w:t xml:space="preserve">IDENTIFICACIÓN </w:t>
      </w:r>
      <w:bookmarkEnd w:id="16"/>
      <w:r w:rsidRPr="001A526B">
        <w:t>DE LA UNIDAD FISCALIZABLE</w:t>
      </w:r>
      <w:bookmarkEnd w:id="17"/>
    </w:p>
    <w:p w:rsidR="001A526B" w:rsidRPr="001A526B" w:rsidRDefault="001A526B" w:rsidP="00ED21AD">
      <w:pPr>
        <w:pStyle w:val="Ttulo1"/>
        <w:numPr>
          <w:ilvl w:val="0"/>
          <w:numId w:val="0"/>
        </w:numPr>
        <w:ind w:left="567" w:hanging="567"/>
      </w:pPr>
    </w:p>
    <w:p w:rsidR="001A526B" w:rsidRDefault="001A526B" w:rsidP="00373994">
      <w:pPr>
        <w:pStyle w:val="Ttulo1"/>
      </w:pPr>
      <w:bookmarkStart w:id="18" w:name="_Toc525726866"/>
      <w:r w:rsidRPr="00373994">
        <w:t>Antecedentes Generales</w:t>
      </w:r>
      <w:bookmarkEnd w:id="18"/>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r w:rsidR="003876AB">
              <w:rPr>
                <w:rFonts w:ascii="Calibri" w:eastAsia="Calibri" w:hAnsi="Calibri" w:cs="Calibri"/>
                <w:sz w:val="20"/>
                <w:szCs w:val="20"/>
              </w:rPr>
              <w:t>Terminal GNL Quintero</w:t>
            </w:r>
          </w:p>
          <w:p w:rsidR="001A526B" w:rsidRPr="001A526B" w:rsidRDefault="001A526B" w:rsidP="00373994">
            <w:pPr>
              <w:spacing w:after="0" w:line="240" w:lineRule="auto"/>
              <w:jc w:val="both"/>
              <w:rPr>
                <w:rFonts w:ascii="Calibri" w:eastAsia="Calibri" w:hAnsi="Calibri" w:cs="Calibri"/>
                <w:b/>
                <w:sz w:val="20"/>
                <w:szCs w:val="20"/>
              </w:rPr>
            </w:pPr>
          </w:p>
          <w:p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3876AB">
              <w:rPr>
                <w:rFonts w:ascii="Calibri" w:eastAsia="Calibri" w:hAnsi="Calibri" w:cs="Calibri"/>
                <w:sz w:val="20"/>
                <w:szCs w:val="20"/>
              </w:rPr>
              <w:t>Valparaíso</w:t>
            </w:r>
          </w:p>
        </w:tc>
        <w:tc>
          <w:tcPr>
            <w:tcW w:w="2296" w:type="pct"/>
            <w:vMerge w:val="restart"/>
            <w:tcBorders>
              <w:top w:val="single" w:sz="4" w:space="0" w:color="auto"/>
              <w:left w:val="single" w:sz="4" w:space="0" w:color="auto"/>
              <w:right w:val="single" w:sz="4" w:space="0" w:color="auto"/>
            </w:tcBorders>
            <w:shd w:val="clear" w:color="auto" w:fill="FFFFFF"/>
            <w:hideMark/>
          </w:tcPr>
          <w:p w:rsidR="0019599D"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1A526B" w:rsidRPr="001A526B" w:rsidRDefault="0019599D" w:rsidP="003E00B3">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Camino Costero N°901, Quintero</w:t>
            </w:r>
            <w:r w:rsidR="003E00B3">
              <w:rPr>
                <w:rFonts w:ascii="Calibri" w:eastAsia="Calibri" w:hAnsi="Calibri" w:cs="Calibri"/>
                <w:sz w:val="20"/>
                <w:szCs w:val="20"/>
              </w:rPr>
              <w:t>. Coordenadas WGS 84, Huso 19 sur, Norte: 6.370.813 m y Este: 266.331 m.</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3876AB">
              <w:rPr>
                <w:rFonts w:ascii="Calibri" w:eastAsia="Calibri" w:hAnsi="Calibri" w:cs="Calibri"/>
                <w:sz w:val="20"/>
                <w:szCs w:val="20"/>
              </w:rPr>
              <w:t>Valparaíso</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3876AB">
              <w:rPr>
                <w:rFonts w:ascii="Calibri" w:eastAsia="Calibri" w:hAnsi="Calibri" w:cs="Calibri"/>
                <w:sz w:val="20"/>
                <w:szCs w:val="20"/>
              </w:rPr>
              <w:t>Quintero</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r w:rsidR="003876AB">
              <w:rPr>
                <w:rFonts w:ascii="Calibri" w:eastAsia="Calibri" w:hAnsi="Calibri" w:cs="Calibri"/>
                <w:sz w:val="20"/>
                <w:szCs w:val="20"/>
              </w:rPr>
              <w:t>GNL Quintero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3876AB">
              <w:rPr>
                <w:rFonts w:ascii="Calibri" w:eastAsia="Calibri" w:hAnsi="Calibri" w:cs="Calibri"/>
                <w:sz w:val="20"/>
                <w:szCs w:val="20"/>
              </w:rPr>
              <w:t>76.788.080-4</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3876AB">
              <w:rPr>
                <w:rFonts w:ascii="Calibri" w:eastAsia="Calibri" w:hAnsi="Calibri" w:cs="Calibri"/>
                <w:sz w:val="20"/>
                <w:szCs w:val="20"/>
              </w:rPr>
              <w:t>Camino Costero N°901, Quintero</w:t>
            </w:r>
            <w:r w:rsidR="00C232F0">
              <w:rPr>
                <w:rFonts w:ascii="Calibri" w:eastAsia="Calibri" w:hAnsi="Calibri" w:cs="Calibri"/>
                <w:sz w:val="20"/>
                <w:szCs w:val="20"/>
              </w:rPr>
              <w:t>, Región de Valparaíso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3876AB">
              <w:rPr>
                <w:rFonts w:ascii="Calibri" w:eastAsia="Calibri" w:hAnsi="Calibri" w:cs="Calibri"/>
                <w:sz w:val="20"/>
                <w:szCs w:val="20"/>
              </w:rPr>
              <w:t>alfonso.salinas@gnlquintero.com</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3876AB">
              <w:rPr>
                <w:rFonts w:ascii="Calibri" w:eastAsia="Calibri" w:hAnsi="Calibri" w:cs="Calibri"/>
                <w:sz w:val="20"/>
                <w:szCs w:val="20"/>
              </w:rPr>
              <w:t>32 252440</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r w:rsidR="003876AB">
              <w:rPr>
                <w:rFonts w:ascii="Calibri" w:eastAsia="Calibri" w:hAnsi="Calibri" w:cs="Calibri"/>
                <w:sz w:val="20"/>
                <w:szCs w:val="20"/>
              </w:rPr>
              <w:t xml:space="preserve">Antonio Bacigalupo </w:t>
            </w:r>
            <w:proofErr w:type="spellStart"/>
            <w:r w:rsidR="003876AB">
              <w:rPr>
                <w:rFonts w:ascii="Calibri" w:eastAsia="Calibri" w:hAnsi="Calibri" w:cs="Calibri"/>
                <w:sz w:val="20"/>
                <w:szCs w:val="20"/>
              </w:rPr>
              <w:t>Gittins</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3876AB">
              <w:rPr>
                <w:rFonts w:ascii="Calibri" w:eastAsia="Calibri" w:hAnsi="Calibri" w:cs="Calibri"/>
                <w:sz w:val="20"/>
                <w:szCs w:val="20"/>
              </w:rPr>
              <w:t>14.459.337-5</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r w:rsidR="003876AB">
              <w:rPr>
                <w:rFonts w:ascii="Calibri" w:eastAsia="Calibri" w:hAnsi="Calibri" w:cs="Calibri"/>
                <w:sz w:val="20"/>
                <w:szCs w:val="20"/>
              </w:rPr>
              <w:t>Camino Costero N°901, Quintero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876AB">
            <w:pPr>
              <w:spacing w:after="100" w:line="240" w:lineRule="auto"/>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3876AB">
              <w:rPr>
                <w:rFonts w:ascii="Calibri" w:eastAsia="Calibri" w:hAnsi="Calibri" w:cs="Calibri"/>
                <w:sz w:val="20"/>
                <w:szCs w:val="20"/>
              </w:rPr>
              <w:t>antonio.bacigalupo@gnlquintero.com</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3876AB">
              <w:rPr>
                <w:rFonts w:ascii="Calibri" w:eastAsia="Calibri" w:hAnsi="Calibri" w:cs="Calibri"/>
                <w:sz w:val="20"/>
                <w:szCs w:val="20"/>
              </w:rPr>
              <w:t>32 252440</w:t>
            </w:r>
          </w:p>
        </w:tc>
      </w:tr>
    </w:tbl>
    <w:p w:rsidR="001A526B" w:rsidRPr="00ED21AD" w:rsidRDefault="001A526B" w:rsidP="00ED21AD">
      <w:pPr>
        <w:spacing w:line="240" w:lineRule="auto"/>
        <w:jc w:val="both"/>
        <w:rPr>
          <w:rFonts w:ascii="Calibri" w:eastAsia="Calibri" w:hAnsi="Calibri" w:cs="Calibri"/>
          <w:sz w:val="20"/>
          <w:szCs w:val="20"/>
        </w:rPr>
      </w:pPr>
    </w:p>
    <w:p w:rsidR="00202EBF" w:rsidRPr="00202EBF" w:rsidRDefault="00202EBF" w:rsidP="00202EBF">
      <w:pPr>
        <w:pStyle w:val="IFA1"/>
        <w:numPr>
          <w:ilvl w:val="0"/>
          <w:numId w:val="0"/>
        </w:numPr>
        <w:ind w:left="432" w:hanging="432"/>
        <w:sectPr w:rsidR="00202EBF" w:rsidRPr="00202EBF"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rsidR="00202EBF" w:rsidRDefault="00202EBF" w:rsidP="00202EBF">
      <w:pPr>
        <w:pStyle w:val="Ttulo1"/>
      </w:pPr>
      <w:bookmarkStart w:id="28" w:name="_Toc525726867"/>
      <w:bookmarkStart w:id="29" w:name="_Toc390777020"/>
      <w:bookmarkEnd w:id="19"/>
      <w:bookmarkEnd w:id="20"/>
      <w:bookmarkEnd w:id="21"/>
      <w:bookmarkEnd w:id="22"/>
      <w:bookmarkEnd w:id="23"/>
      <w:bookmarkEnd w:id="24"/>
      <w:bookmarkEnd w:id="25"/>
      <w:bookmarkEnd w:id="26"/>
      <w:bookmarkEnd w:id="27"/>
      <w:r>
        <w:lastRenderedPageBreak/>
        <w:t>Ubicación</w:t>
      </w:r>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202EBF" w:rsidTr="00202EBF">
        <w:trPr>
          <w:trHeight w:val="646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02EBF" w:rsidRDefault="00202EBF">
            <w:pPr>
              <w:spacing w:after="0" w:line="240" w:lineRule="auto"/>
              <w:jc w:val="both"/>
              <w:rPr>
                <w:rFonts w:ascii="Calibri" w:eastAsia="Calibri" w:hAnsi="Calibri" w:cs="Times New Roman"/>
                <w:color w:val="FF0000"/>
                <w:sz w:val="20"/>
                <w:szCs w:val="20"/>
              </w:rPr>
            </w:pPr>
            <w:bookmarkStart w:id="30" w:name="_Toc352840382"/>
            <w:bookmarkStart w:id="31" w:name="_Toc352841442"/>
            <w:bookmarkStart w:id="32" w:name="_Toc352940732"/>
            <w:bookmarkStart w:id="33" w:name="_Toc353998108"/>
            <w:bookmarkStart w:id="34" w:name="_Toc353998181"/>
            <w:r>
              <w:rPr>
                <w:rFonts w:ascii="Calibri" w:eastAsia="Calibri" w:hAnsi="Calibri" w:cs="Times New Roman"/>
                <w:b/>
              </w:rPr>
              <w:t xml:space="preserve">Figura 1. Mapa de ubicación local </w:t>
            </w:r>
            <w:r w:rsidR="00570B51" w:rsidRPr="00570B51">
              <w:rPr>
                <w:rFonts w:ascii="Calibri" w:eastAsia="Calibri" w:hAnsi="Calibri" w:cs="Times New Roman"/>
              </w:rPr>
              <w:t>(</w:t>
            </w:r>
            <w:r w:rsidRPr="00570B51">
              <w:rPr>
                <w:rFonts w:ascii="Calibri" w:eastAsia="Calibri" w:hAnsi="Calibri" w:cs="Times New Roman"/>
                <w:sz w:val="20"/>
                <w:szCs w:val="20"/>
              </w:rPr>
              <w:t xml:space="preserve">Fuente: </w:t>
            </w:r>
            <w:bookmarkEnd w:id="30"/>
            <w:bookmarkEnd w:id="31"/>
            <w:bookmarkEnd w:id="32"/>
            <w:bookmarkEnd w:id="33"/>
            <w:bookmarkEnd w:id="34"/>
            <w:r w:rsidR="00570B51" w:rsidRPr="00570B51">
              <w:rPr>
                <w:rFonts w:ascii="Calibri" w:eastAsia="Calibri" w:hAnsi="Calibri" w:cs="Times New Roman"/>
                <w:sz w:val="20"/>
                <w:szCs w:val="20"/>
              </w:rPr>
              <w:t xml:space="preserve">Google </w:t>
            </w:r>
            <w:proofErr w:type="spellStart"/>
            <w:r w:rsidR="00570B51" w:rsidRPr="00570B51">
              <w:rPr>
                <w:rFonts w:ascii="Calibri" w:eastAsia="Calibri" w:hAnsi="Calibri" w:cs="Times New Roman"/>
                <w:sz w:val="20"/>
                <w:szCs w:val="20"/>
              </w:rPr>
              <w:t>Earth</w:t>
            </w:r>
            <w:proofErr w:type="spellEnd"/>
            <w:r w:rsidR="00570B51" w:rsidRPr="00570B51">
              <w:rPr>
                <w:rFonts w:ascii="Calibri" w:eastAsia="Calibri" w:hAnsi="Calibri" w:cs="Times New Roman"/>
                <w:sz w:val="20"/>
                <w:szCs w:val="20"/>
              </w:rPr>
              <w:t>)</w:t>
            </w:r>
          </w:p>
          <w:p w:rsidR="00202EBF" w:rsidRDefault="00F6307F">
            <w:pPr>
              <w:spacing w:after="0" w:line="240" w:lineRule="auto"/>
              <w:jc w:val="center"/>
              <w:rPr>
                <w:rFonts w:ascii="Calibri" w:eastAsia="Calibri" w:hAnsi="Calibri" w:cs="Calibri"/>
                <w:b/>
                <w:noProof/>
                <w:sz w:val="24"/>
                <w:szCs w:val="20"/>
                <w:lang w:eastAsia="es-CL"/>
              </w:rPr>
            </w:pPr>
            <w:r w:rsidRPr="007352B8">
              <w:rPr>
                <w:rFonts w:ascii="Calibri" w:eastAsia="Calibri" w:hAnsi="Calibri" w:cs="Calibri"/>
                <w:b/>
                <w:noProof/>
                <w:sz w:val="20"/>
                <w:szCs w:val="18"/>
                <w:lang w:eastAsia="es-CL"/>
              </w:rPr>
              <mc:AlternateContent>
                <mc:Choice Requires="wps">
                  <w:drawing>
                    <wp:anchor distT="45720" distB="45720" distL="114300" distR="114300" simplePos="0" relativeHeight="251667456" behindDoc="0" locked="0" layoutInCell="1" allowOverlap="1" wp14:anchorId="30DF56B9" wp14:editId="030ECA15">
                      <wp:simplePos x="0" y="0"/>
                      <wp:positionH relativeFrom="column">
                        <wp:posOffset>2898247</wp:posOffset>
                      </wp:positionH>
                      <wp:positionV relativeFrom="paragraph">
                        <wp:posOffset>3142615</wp:posOffset>
                      </wp:positionV>
                      <wp:extent cx="1013791" cy="416864"/>
                      <wp:effectExtent l="0" t="0" r="0" b="254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791" cy="416864"/>
                              </a:xfrm>
                              <a:prstGeom prst="rect">
                                <a:avLst/>
                              </a:prstGeom>
                              <a:noFill/>
                              <a:ln>
                                <a:noFill/>
                                <a:headEnd/>
                                <a:tailEnd/>
                              </a:ln>
                            </wps:spPr>
                            <wps:style>
                              <a:lnRef idx="2">
                                <a:schemeClr val="accent3"/>
                              </a:lnRef>
                              <a:fillRef idx="1">
                                <a:schemeClr val="lt1"/>
                              </a:fillRef>
                              <a:effectRef idx="0">
                                <a:schemeClr val="accent3"/>
                              </a:effectRef>
                              <a:fontRef idx="minor">
                                <a:schemeClr val="dk1"/>
                              </a:fontRef>
                            </wps:style>
                            <wps:txbx>
                              <w:txbxContent>
                                <w:p w:rsidR="00E63309" w:rsidRPr="00F6307F" w:rsidRDefault="00E63309" w:rsidP="00F6307F">
                                  <w:pPr>
                                    <w:rPr>
                                      <w:b/>
                                      <w:color w:val="FFFFFF" w:themeColor="background1"/>
                                      <w:sz w:val="28"/>
                                    </w:rPr>
                                  </w:pPr>
                                  <w:r w:rsidRPr="00F6307F">
                                    <w:rPr>
                                      <w:b/>
                                      <w:color w:val="FFFFFF" w:themeColor="background1"/>
                                      <w:sz w:val="28"/>
                                    </w:rPr>
                                    <w:t>LONCURA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F56B9" id="_x0000_t202" coordsize="21600,21600" o:spt="202" path="m,l,21600r21600,l21600,xe">
                      <v:stroke joinstyle="miter"/>
                      <v:path gradientshapeok="t" o:connecttype="rect"/>
                    </v:shapetype>
                    <v:shape id="Cuadro de texto 2" o:spid="_x0000_s1026" type="#_x0000_t202" style="position:absolute;left:0;text-align:left;margin-left:228.2pt;margin-top:247.45pt;width:79.85pt;height:32.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" filled="f" stroked="f" strokeweight="1pt">
                      <v:textbox>
                        <w:txbxContent>
                          <w:p w:rsidR="00E63309" w:rsidRPr="00F6307F" w:rsidRDefault="00E63309" w:rsidP="00F6307F">
                            <w:pPr>
                              <w:rPr>
                                <w:b/>
                                <w:color w:val="FFFFFF" w:themeColor="background1"/>
                                <w:sz w:val="28"/>
                              </w:rPr>
                            </w:pPr>
                            <w:r w:rsidRPr="00F6307F">
                              <w:rPr>
                                <w:b/>
                                <w:color w:val="FFFFFF" w:themeColor="background1"/>
                                <w:sz w:val="28"/>
                              </w:rPr>
                              <w:t>LONCURA</w:t>
                            </w:r>
                          </w:p>
                        </w:txbxContent>
                      </v:textbox>
                    </v:shape>
                  </w:pict>
                </mc:Fallback>
              </mc:AlternateContent>
            </w:r>
            <w:r w:rsidRPr="007352B8">
              <w:rPr>
                <w:rFonts w:ascii="Calibri" w:eastAsia="Calibri" w:hAnsi="Calibri" w:cs="Calibri"/>
                <w:b/>
                <w:noProof/>
                <w:sz w:val="20"/>
                <w:szCs w:val="18"/>
                <w:lang w:eastAsia="es-CL"/>
              </w:rPr>
              <mc:AlternateContent>
                <mc:Choice Requires="wps">
                  <w:drawing>
                    <wp:anchor distT="45720" distB="45720" distL="114300" distR="114300" simplePos="0" relativeHeight="251661312" behindDoc="0" locked="0" layoutInCell="1" allowOverlap="1" wp14:anchorId="696B370E" wp14:editId="512C1377">
                      <wp:simplePos x="0" y="0"/>
                      <wp:positionH relativeFrom="column">
                        <wp:posOffset>2885440</wp:posOffset>
                      </wp:positionH>
                      <wp:positionV relativeFrom="paragraph">
                        <wp:posOffset>3150528</wp:posOffset>
                      </wp:positionV>
                      <wp:extent cx="1013460" cy="416560"/>
                      <wp:effectExtent l="0" t="0" r="0" b="254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416560"/>
                              </a:xfrm>
                              <a:prstGeom prst="rect">
                                <a:avLst/>
                              </a:prstGeom>
                              <a:noFill/>
                              <a:ln>
                                <a:noFill/>
                                <a:headEnd/>
                                <a:tailEnd/>
                              </a:ln>
                            </wps:spPr>
                            <wps:style>
                              <a:lnRef idx="2">
                                <a:schemeClr val="accent3"/>
                              </a:lnRef>
                              <a:fillRef idx="1">
                                <a:schemeClr val="lt1"/>
                              </a:fillRef>
                              <a:effectRef idx="0">
                                <a:schemeClr val="accent3"/>
                              </a:effectRef>
                              <a:fontRef idx="minor">
                                <a:schemeClr val="dk1"/>
                              </a:fontRef>
                            </wps:style>
                            <wps:txbx>
                              <w:txbxContent>
                                <w:p w:rsidR="00E63309" w:rsidRPr="00F6307F" w:rsidRDefault="00E63309">
                                  <w:pPr>
                                    <w:rPr>
                                      <w:b/>
                                      <w:sz w:val="28"/>
                                    </w:rPr>
                                  </w:pPr>
                                  <w:r w:rsidRPr="00F6307F">
                                    <w:rPr>
                                      <w:b/>
                                      <w:sz w:val="28"/>
                                    </w:rPr>
                                    <w:t>LONCURA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B370E" id="_x0000_s1027" type="#_x0000_t202" style="position:absolute;left:0;text-align:left;margin-left:227.2pt;margin-top:248.05pt;width:79.8pt;height:32.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" filled="f" stroked="f" strokeweight="1pt">
                      <v:textbox>
                        <w:txbxContent>
                          <w:p w:rsidR="00E63309" w:rsidRPr="00F6307F" w:rsidRDefault="00E63309">
                            <w:pPr>
                              <w:rPr>
                                <w:b/>
                                <w:sz w:val="28"/>
                              </w:rPr>
                            </w:pPr>
                            <w:r w:rsidRPr="00F6307F">
                              <w:rPr>
                                <w:b/>
                                <w:sz w:val="28"/>
                              </w:rPr>
                              <w:t>LONCURA</w:t>
                            </w:r>
                          </w:p>
                        </w:txbxContent>
                      </v:textbox>
                    </v:shape>
                  </w:pict>
                </mc:Fallback>
              </mc:AlternateContent>
            </w:r>
            <w:r w:rsidR="00202EBF">
              <w:rPr>
                <w:rFonts w:ascii="Calibri" w:eastAsia="Calibri" w:hAnsi="Calibri" w:cs="Times New Roman"/>
                <w:noProof/>
                <w:lang w:eastAsia="es-CL"/>
              </w:rPr>
              <mc:AlternateContent>
                <mc:Choice Requires="wps">
                  <w:drawing>
                    <wp:anchor distT="0" distB="0" distL="114300" distR="114300" simplePos="0" relativeHeight="251659264" behindDoc="0" locked="0" layoutInCell="1" allowOverlap="1" wp14:anchorId="22F3A4FB" wp14:editId="780D0879">
                      <wp:simplePos x="0" y="0"/>
                      <wp:positionH relativeFrom="column">
                        <wp:posOffset>2341693</wp:posOffset>
                      </wp:positionH>
                      <wp:positionV relativeFrom="paragraph">
                        <wp:posOffset>287319</wp:posOffset>
                      </wp:positionV>
                      <wp:extent cx="3653118" cy="3128682"/>
                      <wp:effectExtent l="19050" t="19050" r="43180" b="33655"/>
                      <wp:wrapNone/>
                      <wp:docPr id="10" name="Forma libre: forma 10"/>
                      <wp:cNvGraphicFramePr/>
                      <a:graphic xmlns:a="http://schemas.openxmlformats.org/drawingml/2006/main">
                        <a:graphicData uri="http://schemas.microsoft.com/office/word/2010/wordprocessingShape">
                          <wps:wsp>
                            <wps:cNvSpPr/>
                            <wps:spPr>
                              <a:xfrm>
                                <a:off x="0" y="0"/>
                                <a:ext cx="3653118" cy="3128682"/>
                              </a:xfrm>
                              <a:custGeom>
                                <a:avLst/>
                                <a:gdLst>
                                  <a:gd name="connsiteX0" fmla="*/ 0 w 3653118"/>
                                  <a:gd name="connsiteY0" fmla="*/ 89647 h 3128682"/>
                                  <a:gd name="connsiteX1" fmla="*/ 2151530 w 3653118"/>
                                  <a:gd name="connsiteY1" fmla="*/ 1595717 h 3128682"/>
                                  <a:gd name="connsiteX2" fmla="*/ 2097741 w 3653118"/>
                                  <a:gd name="connsiteY2" fmla="*/ 1653988 h 3128682"/>
                                  <a:gd name="connsiteX3" fmla="*/ 3420036 w 3653118"/>
                                  <a:gd name="connsiteY3" fmla="*/ 3128682 h 3128682"/>
                                  <a:gd name="connsiteX4" fmla="*/ 3653118 w 3653118"/>
                                  <a:gd name="connsiteY4" fmla="*/ 2774576 h 3128682"/>
                                  <a:gd name="connsiteX5" fmla="*/ 3482788 w 3653118"/>
                                  <a:gd name="connsiteY5" fmla="*/ 2362200 h 3128682"/>
                                  <a:gd name="connsiteX6" fmla="*/ 2483224 w 3653118"/>
                                  <a:gd name="connsiteY6" fmla="*/ 1183341 h 3128682"/>
                                  <a:gd name="connsiteX7" fmla="*/ 2173941 w 3653118"/>
                                  <a:gd name="connsiteY7" fmla="*/ 1568823 h 3128682"/>
                                  <a:gd name="connsiteX8" fmla="*/ 443753 w 3653118"/>
                                  <a:gd name="connsiteY8" fmla="*/ 340659 h 3128682"/>
                                  <a:gd name="connsiteX9" fmla="*/ 466165 w 3653118"/>
                                  <a:gd name="connsiteY9" fmla="*/ 304800 h 3128682"/>
                                  <a:gd name="connsiteX10" fmla="*/ 35859 w 3653118"/>
                                  <a:gd name="connsiteY10" fmla="*/ 0 h 3128682"/>
                                  <a:gd name="connsiteX11" fmla="*/ 0 w 3653118"/>
                                  <a:gd name="connsiteY11" fmla="*/ 89647 h 3128682"/>
                                  <a:gd name="connsiteX0" fmla="*/ 0 w 3653118"/>
                                  <a:gd name="connsiteY0" fmla="*/ 89647 h 3128682"/>
                                  <a:gd name="connsiteX1" fmla="*/ 2151530 w 3653118"/>
                                  <a:gd name="connsiteY1" fmla="*/ 1595717 h 3128682"/>
                                  <a:gd name="connsiteX2" fmla="*/ 2097741 w 3653118"/>
                                  <a:gd name="connsiteY2" fmla="*/ 1653988 h 3128682"/>
                                  <a:gd name="connsiteX3" fmla="*/ 3420036 w 3653118"/>
                                  <a:gd name="connsiteY3" fmla="*/ 3128682 h 3128682"/>
                                  <a:gd name="connsiteX4" fmla="*/ 3653118 w 3653118"/>
                                  <a:gd name="connsiteY4" fmla="*/ 2774576 h 3128682"/>
                                  <a:gd name="connsiteX5" fmla="*/ 3482788 w 3653118"/>
                                  <a:gd name="connsiteY5" fmla="*/ 2362200 h 3128682"/>
                                  <a:gd name="connsiteX6" fmla="*/ 2483224 w 3653118"/>
                                  <a:gd name="connsiteY6" fmla="*/ 1183341 h 3128682"/>
                                  <a:gd name="connsiteX7" fmla="*/ 2173941 w 3653118"/>
                                  <a:gd name="connsiteY7" fmla="*/ 1568823 h 3128682"/>
                                  <a:gd name="connsiteX8" fmla="*/ 443753 w 3653118"/>
                                  <a:gd name="connsiteY8" fmla="*/ 340659 h 3128682"/>
                                  <a:gd name="connsiteX9" fmla="*/ 466165 w 3653118"/>
                                  <a:gd name="connsiteY9" fmla="*/ 304800 h 3128682"/>
                                  <a:gd name="connsiteX10" fmla="*/ 53791 w 3653118"/>
                                  <a:gd name="connsiteY10" fmla="*/ 0 h 3128682"/>
                                  <a:gd name="connsiteX11" fmla="*/ 0 w 3653118"/>
                                  <a:gd name="connsiteY11" fmla="*/ 89647 h 3128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53118" h="3128682">
                                    <a:moveTo>
                                      <a:pt x="0" y="89647"/>
                                    </a:moveTo>
                                    <a:lnTo>
                                      <a:pt x="2151530" y="1595717"/>
                                    </a:lnTo>
                                    <a:lnTo>
                                      <a:pt x="2097741" y="1653988"/>
                                    </a:lnTo>
                                    <a:lnTo>
                                      <a:pt x="3420036" y="3128682"/>
                                    </a:lnTo>
                                    <a:lnTo>
                                      <a:pt x="3653118" y="2774576"/>
                                    </a:lnTo>
                                    <a:lnTo>
                                      <a:pt x="3482788" y="2362200"/>
                                    </a:lnTo>
                                    <a:lnTo>
                                      <a:pt x="2483224" y="1183341"/>
                                    </a:lnTo>
                                    <a:lnTo>
                                      <a:pt x="2173941" y="1568823"/>
                                    </a:lnTo>
                                    <a:lnTo>
                                      <a:pt x="443753" y="340659"/>
                                    </a:lnTo>
                                    <a:lnTo>
                                      <a:pt x="466165" y="304800"/>
                                    </a:lnTo>
                                    <a:lnTo>
                                      <a:pt x="53791" y="0"/>
                                    </a:lnTo>
                                    <a:lnTo>
                                      <a:pt x="0" y="89647"/>
                                    </a:lnTo>
                                    <a:close/>
                                  </a:path>
                                </a:pathLst>
                              </a:custGeom>
                              <a:solidFill>
                                <a:schemeClr val="accent1">
                                  <a:lumMod val="40000"/>
                                  <a:lumOff val="60000"/>
                                  <a:alpha val="44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B470FD" id="Forma libre: forma 10" o:spid="_x0000_s1026" style="position:absolute;margin-left:184.4pt;margin-top:22.6pt;width:287.65pt;height:246.3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653118,312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" path="m,89647l2151530,1595717r-53789,58271l3420036,3128682r233082,-354106l3482788,2362200,2483224,1183341r-309283,385482l443753,340659r22412,-35859l53791,,,89647xe" fillcolor="#bdd6ee [1300]" strokecolor="#1f4d78 [1604]" strokeweight="1.5pt">
                      <v:fill opacity="28784f"/>
                      <v:stroke joinstyle="miter"/>
                      <v:path arrowok="t" o:connecttype="custom" o:connectlocs="0,89647;2151530,1595717;2097741,1653988;3420036,3128682;3653118,2774576;3482788,2362200;2483224,1183341;2173941,1568823;443753,340659;466165,304800;53791,0;0,89647" o:connectangles="0,0,0,0,0,0,0,0,0,0,0,0"/>
                    </v:shape>
                  </w:pict>
                </mc:Fallback>
              </mc:AlternateContent>
            </w:r>
            <w:r w:rsidR="00202EBF">
              <w:rPr>
                <w:rFonts w:ascii="Calibri" w:eastAsia="Calibri" w:hAnsi="Calibri" w:cs="Times New Roman"/>
                <w:noProof/>
                <w:lang w:eastAsia="es-CL"/>
              </w:rPr>
              <w:drawing>
                <wp:inline distT="0" distB="0" distL="0" distR="0" wp14:anchorId="270AFB40" wp14:editId="6B55924D">
                  <wp:extent cx="6562725" cy="3923132"/>
                  <wp:effectExtent l="0" t="0" r="0" b="1270"/>
                  <wp:docPr id="7" name="Imagen 7" descr="C:\Users\matias.tapia\Desktop\G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tias.tapia\Desktop\GN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2725" cy="3923132"/>
                          </a:xfrm>
                          <a:prstGeom prst="rect">
                            <a:avLst/>
                          </a:prstGeom>
                          <a:noFill/>
                          <a:ln>
                            <a:noFill/>
                          </a:ln>
                        </pic:spPr>
                      </pic:pic>
                    </a:graphicData>
                  </a:graphic>
                </wp:inline>
              </w:drawing>
            </w:r>
          </w:p>
        </w:tc>
      </w:tr>
      <w:tr w:rsidR="00202EBF" w:rsidTr="00202EBF">
        <w:trPr>
          <w:trHeight w:val="229"/>
          <w:jc w:val="center"/>
        </w:trPr>
        <w:tc>
          <w:tcPr>
            <w:tcW w:w="179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02EBF" w:rsidRDefault="00202EBF">
            <w:pPr>
              <w:spacing w:after="0" w:line="240" w:lineRule="auto"/>
              <w:jc w:val="both"/>
              <w:rPr>
                <w:rFonts w:ascii="Calibri" w:eastAsia="Calibri" w:hAnsi="Calibri" w:cs="Calibri"/>
                <w:b/>
                <w:sz w:val="20"/>
                <w:szCs w:val="18"/>
              </w:rPr>
            </w:pPr>
            <w:r>
              <w:rPr>
                <w:rFonts w:ascii="Calibri" w:eastAsia="Calibri" w:hAnsi="Calibri" w:cs="Calibri"/>
                <w:b/>
                <w:sz w:val="20"/>
                <w:szCs w:val="18"/>
              </w:rPr>
              <w:t xml:space="preserve">Coordenadas UTM de </w:t>
            </w:r>
            <w:r w:rsidRPr="00512CEF">
              <w:rPr>
                <w:rFonts w:ascii="Calibri" w:eastAsia="Calibri" w:hAnsi="Calibri" w:cs="Calibri"/>
                <w:b/>
                <w:sz w:val="20"/>
                <w:szCs w:val="18"/>
              </w:rPr>
              <w:t>referencia: DATUM WGS 84</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rsidR="00202EBF" w:rsidRDefault="00202EBF">
            <w:pPr>
              <w:spacing w:after="0" w:line="240" w:lineRule="auto"/>
              <w:jc w:val="both"/>
              <w:rPr>
                <w:rFonts w:ascii="Calibri" w:eastAsia="Calibri" w:hAnsi="Calibri" w:cs="Calibri"/>
                <w:b/>
                <w:sz w:val="20"/>
                <w:szCs w:val="18"/>
              </w:rPr>
            </w:pPr>
            <w:r>
              <w:rPr>
                <w:rFonts w:ascii="Calibri" w:eastAsia="Calibri" w:hAnsi="Calibri" w:cs="Calibri"/>
                <w:b/>
                <w:sz w:val="20"/>
                <w:szCs w:val="18"/>
              </w:rPr>
              <w:t>Huso:</w:t>
            </w:r>
            <w:r w:rsidR="00651730" w:rsidRPr="00651730">
              <w:rPr>
                <w:rFonts w:ascii="Calibri" w:eastAsia="Calibri" w:hAnsi="Calibri" w:cs="Calibri"/>
                <w:sz w:val="20"/>
                <w:szCs w:val="18"/>
              </w:rPr>
              <w:t xml:space="preserve"> 19 sur</w:t>
            </w:r>
          </w:p>
        </w:tc>
        <w:tc>
          <w:tcPr>
            <w:tcW w:w="1146" w:type="pct"/>
            <w:tcBorders>
              <w:top w:val="single" w:sz="4" w:space="0" w:color="auto"/>
              <w:left w:val="single" w:sz="4" w:space="0" w:color="auto"/>
              <w:bottom w:val="single" w:sz="4" w:space="0" w:color="auto"/>
              <w:right w:val="single" w:sz="4" w:space="0" w:color="auto"/>
            </w:tcBorders>
            <w:shd w:val="clear" w:color="auto" w:fill="FFFFFF"/>
            <w:hideMark/>
          </w:tcPr>
          <w:p w:rsidR="00202EBF" w:rsidRDefault="00202EBF">
            <w:pPr>
              <w:spacing w:after="0" w:line="240" w:lineRule="auto"/>
              <w:jc w:val="both"/>
              <w:rPr>
                <w:rFonts w:ascii="Calibri" w:eastAsia="Calibri" w:hAnsi="Calibri" w:cs="Calibri"/>
                <w:b/>
                <w:sz w:val="20"/>
                <w:szCs w:val="18"/>
              </w:rPr>
            </w:pPr>
            <w:r>
              <w:rPr>
                <w:rFonts w:ascii="Calibri" w:eastAsia="Calibri" w:hAnsi="Calibri" w:cs="Calibri"/>
                <w:b/>
                <w:sz w:val="20"/>
                <w:szCs w:val="18"/>
              </w:rPr>
              <w:t>UTM N:</w:t>
            </w:r>
            <w:r w:rsidR="00651730" w:rsidRPr="00651730">
              <w:t xml:space="preserve"> </w:t>
            </w:r>
            <w:r w:rsidR="00651730" w:rsidRPr="00651730">
              <w:rPr>
                <w:rFonts w:ascii="Calibri" w:eastAsia="Calibri" w:hAnsi="Calibri" w:cs="Calibri"/>
                <w:sz w:val="20"/>
                <w:szCs w:val="18"/>
              </w:rPr>
              <w:t>6</w:t>
            </w:r>
            <w:r w:rsidR="00FC0E0F">
              <w:rPr>
                <w:rFonts w:ascii="Calibri" w:eastAsia="Calibri" w:hAnsi="Calibri" w:cs="Calibri"/>
                <w:sz w:val="20"/>
                <w:szCs w:val="18"/>
              </w:rPr>
              <w:t>.</w:t>
            </w:r>
            <w:r w:rsidR="00651730" w:rsidRPr="00651730">
              <w:rPr>
                <w:rFonts w:ascii="Calibri" w:eastAsia="Calibri" w:hAnsi="Calibri" w:cs="Calibri"/>
                <w:sz w:val="20"/>
                <w:szCs w:val="18"/>
              </w:rPr>
              <w:t>371</w:t>
            </w:r>
            <w:r w:rsidR="00FC0E0F">
              <w:rPr>
                <w:rFonts w:ascii="Calibri" w:eastAsia="Calibri" w:hAnsi="Calibri" w:cs="Calibri"/>
                <w:sz w:val="20"/>
                <w:szCs w:val="18"/>
              </w:rPr>
              <w:t>.</w:t>
            </w:r>
            <w:r w:rsidR="00651730" w:rsidRPr="00651730">
              <w:rPr>
                <w:rFonts w:ascii="Calibri" w:eastAsia="Calibri" w:hAnsi="Calibri" w:cs="Calibri"/>
                <w:sz w:val="20"/>
                <w:szCs w:val="18"/>
              </w:rPr>
              <w:t>072</w:t>
            </w:r>
            <w:r w:rsidR="00651730">
              <w:rPr>
                <w:rFonts w:ascii="Calibri" w:eastAsia="Calibri" w:hAnsi="Calibri" w:cs="Calibri"/>
                <w:sz w:val="20"/>
                <w:szCs w:val="18"/>
              </w:rPr>
              <w:t xml:space="preserve"> m S</w:t>
            </w:r>
          </w:p>
        </w:tc>
        <w:tc>
          <w:tcPr>
            <w:tcW w:w="1128" w:type="pct"/>
            <w:tcBorders>
              <w:top w:val="single" w:sz="4" w:space="0" w:color="auto"/>
              <w:left w:val="single" w:sz="4" w:space="0" w:color="auto"/>
              <w:bottom w:val="single" w:sz="4" w:space="0" w:color="auto"/>
              <w:right w:val="single" w:sz="4" w:space="0" w:color="auto"/>
            </w:tcBorders>
            <w:shd w:val="clear" w:color="auto" w:fill="FFFFFF"/>
            <w:hideMark/>
          </w:tcPr>
          <w:p w:rsidR="00202EBF" w:rsidRDefault="00202EBF">
            <w:pPr>
              <w:spacing w:after="0" w:line="240" w:lineRule="auto"/>
              <w:jc w:val="both"/>
              <w:rPr>
                <w:rFonts w:ascii="Calibri" w:eastAsia="Calibri" w:hAnsi="Calibri" w:cs="Calibri"/>
                <w:b/>
                <w:sz w:val="20"/>
                <w:szCs w:val="16"/>
              </w:rPr>
            </w:pPr>
            <w:r>
              <w:rPr>
                <w:rFonts w:ascii="Calibri" w:eastAsia="Calibri" w:hAnsi="Calibri" w:cs="Calibri"/>
                <w:b/>
                <w:sz w:val="20"/>
                <w:szCs w:val="16"/>
              </w:rPr>
              <w:t>UTM E:</w:t>
            </w:r>
            <w:r w:rsidR="00651730" w:rsidRPr="00651730">
              <w:t xml:space="preserve"> </w:t>
            </w:r>
            <w:r w:rsidR="00651730" w:rsidRPr="00651730">
              <w:rPr>
                <w:rFonts w:ascii="Calibri" w:eastAsia="Calibri" w:hAnsi="Calibri" w:cs="Calibri"/>
                <w:sz w:val="20"/>
                <w:szCs w:val="16"/>
              </w:rPr>
              <w:t>266</w:t>
            </w:r>
            <w:r w:rsidR="00FC0E0F">
              <w:rPr>
                <w:rFonts w:ascii="Calibri" w:eastAsia="Calibri" w:hAnsi="Calibri" w:cs="Calibri"/>
                <w:sz w:val="20"/>
                <w:szCs w:val="16"/>
              </w:rPr>
              <w:t>.</w:t>
            </w:r>
            <w:r w:rsidR="00651730" w:rsidRPr="00651730">
              <w:rPr>
                <w:rFonts w:ascii="Calibri" w:eastAsia="Calibri" w:hAnsi="Calibri" w:cs="Calibri"/>
                <w:sz w:val="20"/>
                <w:szCs w:val="16"/>
              </w:rPr>
              <w:t>538</w:t>
            </w:r>
            <w:r w:rsidR="00651730">
              <w:rPr>
                <w:rFonts w:ascii="Calibri" w:eastAsia="Calibri" w:hAnsi="Calibri" w:cs="Calibri"/>
                <w:sz w:val="20"/>
                <w:szCs w:val="16"/>
              </w:rPr>
              <w:t xml:space="preserve"> m E</w:t>
            </w:r>
          </w:p>
        </w:tc>
      </w:tr>
      <w:tr w:rsidR="00202EBF" w:rsidTr="00202EBF">
        <w:trPr>
          <w:trHeight w:val="72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02EBF" w:rsidRDefault="00202EBF">
            <w:pPr>
              <w:spacing w:after="0" w:line="240" w:lineRule="auto"/>
              <w:jc w:val="both"/>
              <w:rPr>
                <w:rFonts w:ascii="Calibri" w:eastAsia="Calibri" w:hAnsi="Calibri" w:cs="Calibri"/>
                <w:sz w:val="20"/>
                <w:szCs w:val="18"/>
              </w:rPr>
            </w:pPr>
            <w:r>
              <w:rPr>
                <w:rFonts w:ascii="Calibri" w:eastAsia="Calibri" w:hAnsi="Calibri" w:cs="Calibri"/>
                <w:b/>
                <w:sz w:val="20"/>
                <w:szCs w:val="18"/>
              </w:rPr>
              <w:t xml:space="preserve">Ruta de acceso: </w:t>
            </w:r>
            <w:r w:rsidR="00512CEF" w:rsidRPr="00512CEF">
              <w:rPr>
                <w:rFonts w:ascii="Calibri" w:eastAsia="Calibri" w:hAnsi="Calibri" w:cs="Calibri"/>
                <w:sz w:val="20"/>
                <w:szCs w:val="18"/>
              </w:rPr>
              <w:t>Entrada</w:t>
            </w:r>
            <w:r w:rsidR="00512CEF">
              <w:rPr>
                <w:rFonts w:ascii="Calibri" w:eastAsia="Calibri" w:hAnsi="Calibri" w:cs="Calibri"/>
                <w:sz w:val="20"/>
                <w:szCs w:val="18"/>
              </w:rPr>
              <w:t xml:space="preserve"> desde ruta F-30-E,</w:t>
            </w:r>
            <w:r w:rsidR="0037069E">
              <w:rPr>
                <w:rFonts w:ascii="Calibri" w:eastAsia="Calibri" w:hAnsi="Calibri" w:cs="Calibri"/>
                <w:sz w:val="20"/>
                <w:szCs w:val="18"/>
              </w:rPr>
              <w:t xml:space="preserve"> tomar</w:t>
            </w:r>
            <w:r w:rsidR="00512CEF">
              <w:rPr>
                <w:rFonts w:ascii="Calibri" w:eastAsia="Calibri" w:hAnsi="Calibri" w:cs="Calibri"/>
                <w:sz w:val="20"/>
                <w:szCs w:val="18"/>
              </w:rPr>
              <w:t xml:space="preserve"> ruta F-188</w:t>
            </w:r>
            <w:r w:rsidR="0037069E">
              <w:rPr>
                <w:rFonts w:ascii="Calibri" w:eastAsia="Calibri" w:hAnsi="Calibri" w:cs="Calibri"/>
                <w:sz w:val="20"/>
                <w:szCs w:val="18"/>
              </w:rPr>
              <w:t xml:space="preserve"> (dirección a playa El Bato), y girar por ruta F-212</w:t>
            </w:r>
            <w:r w:rsidR="005B49CA">
              <w:rPr>
                <w:rFonts w:ascii="Calibri" w:eastAsia="Calibri" w:hAnsi="Calibri" w:cs="Calibri"/>
                <w:sz w:val="20"/>
                <w:szCs w:val="18"/>
              </w:rPr>
              <w:t xml:space="preserve"> hacia el sur</w:t>
            </w:r>
            <w:r w:rsidR="007C7F3E">
              <w:rPr>
                <w:rFonts w:ascii="Calibri" w:eastAsia="Calibri" w:hAnsi="Calibri" w:cs="Calibri"/>
                <w:sz w:val="20"/>
                <w:szCs w:val="18"/>
              </w:rPr>
              <w:t xml:space="preserve"> (dirección </w:t>
            </w:r>
            <w:proofErr w:type="spellStart"/>
            <w:r w:rsidR="007C7F3E">
              <w:rPr>
                <w:rFonts w:ascii="Calibri" w:eastAsia="Calibri" w:hAnsi="Calibri" w:cs="Calibri"/>
                <w:sz w:val="20"/>
                <w:szCs w:val="18"/>
              </w:rPr>
              <w:t>Loncura</w:t>
            </w:r>
            <w:proofErr w:type="spellEnd"/>
            <w:r w:rsidR="007C7F3E">
              <w:rPr>
                <w:rFonts w:ascii="Calibri" w:eastAsia="Calibri" w:hAnsi="Calibri" w:cs="Calibri"/>
                <w:sz w:val="20"/>
                <w:szCs w:val="18"/>
              </w:rPr>
              <w:t>)</w:t>
            </w:r>
            <w:r w:rsidR="0037069E">
              <w:rPr>
                <w:rFonts w:ascii="Calibri" w:eastAsia="Calibri" w:hAnsi="Calibri" w:cs="Calibri"/>
                <w:sz w:val="20"/>
                <w:szCs w:val="18"/>
              </w:rPr>
              <w:t xml:space="preserve"> hasta primer portón.</w:t>
            </w:r>
          </w:p>
          <w:p w:rsidR="00202EBF" w:rsidRDefault="00202EBF">
            <w:pPr>
              <w:spacing w:after="0" w:line="240" w:lineRule="auto"/>
              <w:jc w:val="both"/>
              <w:rPr>
                <w:rFonts w:ascii="Calibri" w:eastAsia="Calibri" w:hAnsi="Calibri" w:cs="Calibri"/>
                <w:b/>
                <w:color w:val="FF0000"/>
                <w:sz w:val="20"/>
                <w:szCs w:val="18"/>
              </w:rPr>
            </w:pPr>
          </w:p>
        </w:tc>
      </w:tr>
    </w:tbl>
    <w:p w:rsidR="00202EBF" w:rsidRDefault="00202EBF" w:rsidP="00202EBF">
      <w:pPr>
        <w:pStyle w:val="Listaconnmeros"/>
        <w:numPr>
          <w:ilvl w:val="0"/>
          <w:numId w:val="0"/>
        </w:numPr>
        <w:ind w:left="360" w:hanging="360"/>
      </w:pPr>
    </w:p>
    <w:p w:rsidR="00202EBF" w:rsidRDefault="00202EBF">
      <w:r>
        <w:br w:type="page"/>
      </w:r>
    </w:p>
    <w:p w:rsidR="001A526B" w:rsidRDefault="001A526B" w:rsidP="00373994">
      <w:pPr>
        <w:pStyle w:val="IFA1"/>
      </w:pPr>
      <w:bookmarkStart w:id="35" w:name="_Toc525726868"/>
      <w:r w:rsidRPr="001A526B">
        <w:lastRenderedPageBreak/>
        <w:t>INSTRUMENTOS DE CARÁCTER AMBIENTAL FISCALIZADOS</w:t>
      </w:r>
      <w:bookmarkEnd w:id="29"/>
      <w:bookmarkEnd w:id="35"/>
    </w:p>
    <w:p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172"/>
        <w:gridCol w:w="1106"/>
        <w:gridCol w:w="745"/>
        <w:gridCol w:w="1024"/>
        <w:gridCol w:w="6386"/>
        <w:gridCol w:w="1228"/>
        <w:gridCol w:w="1560"/>
      </w:tblGrid>
      <w:tr w:rsidR="00CE3600" w:rsidRPr="0057401F" w:rsidTr="00C47F7B">
        <w:trPr>
          <w:trHeight w:val="498"/>
        </w:trPr>
        <w:tc>
          <w:tcPr>
            <w:tcW w:w="5000" w:type="pct"/>
            <w:gridSpan w:val="8"/>
            <w:shd w:val="clear" w:color="000000" w:fill="D9D9D9"/>
            <w:noWrap/>
          </w:tcPr>
          <w:p w:rsidR="00CE3600" w:rsidRPr="0057401F" w:rsidRDefault="00CE3600" w:rsidP="0019599D">
            <w:pPr>
              <w:spacing w:after="0" w:line="0" w:lineRule="atLeast"/>
              <w:rPr>
                <w:rFonts w:ascii="Calibri" w:eastAsia="Times New Roman" w:hAnsi="Calibri" w:cs="Calibri"/>
                <w:b/>
                <w:bCs/>
                <w:color w:val="000000"/>
                <w:sz w:val="20"/>
                <w:szCs w:val="20"/>
                <w:lang w:eastAsia="es-CL"/>
              </w:rPr>
            </w:pPr>
            <w:bookmarkStart w:id="36" w:name="_Toc352840392"/>
            <w:bookmarkStart w:id="37"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210883" w:rsidRPr="0057401F" w:rsidTr="00BD51E5">
        <w:trPr>
          <w:trHeight w:val="498"/>
        </w:trPr>
        <w:tc>
          <w:tcPr>
            <w:tcW w:w="143" w:type="pct"/>
            <w:shd w:val="clear" w:color="auto" w:fill="auto"/>
            <w:vAlign w:val="center"/>
            <w:hideMark/>
          </w:tcPr>
          <w:p w:rsidR="00CE3600" w:rsidRPr="0057401F" w:rsidRDefault="00CE3600" w:rsidP="0019599D">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p>
        </w:tc>
        <w:tc>
          <w:tcPr>
            <w:tcW w:w="423" w:type="pct"/>
            <w:shd w:val="clear" w:color="auto" w:fill="auto"/>
            <w:vAlign w:val="center"/>
            <w:hideMark/>
          </w:tcPr>
          <w:p w:rsidR="00CE3600" w:rsidRPr="0057401F" w:rsidRDefault="00CE3600" w:rsidP="0019599D">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399" w:type="pct"/>
            <w:shd w:val="clear" w:color="auto" w:fill="auto"/>
            <w:vAlign w:val="center"/>
            <w:hideMark/>
          </w:tcPr>
          <w:p w:rsidR="00CE3600" w:rsidRPr="0057401F" w:rsidRDefault="00CE3600" w:rsidP="0019599D">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r w:rsidRPr="0057401F">
              <w:rPr>
                <w:rFonts w:ascii="Calibri" w:eastAsia="Times New Roman" w:hAnsi="Calibri" w:cs="Calibri"/>
                <w:b/>
                <w:bCs/>
                <w:sz w:val="20"/>
                <w:szCs w:val="20"/>
                <w:lang w:eastAsia="es-CL"/>
              </w:rPr>
              <w:t>/</w:t>
            </w:r>
          </w:p>
          <w:p w:rsidR="00CE3600" w:rsidRPr="0057401F" w:rsidRDefault="00CE3600" w:rsidP="0019599D">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298" w:type="pct"/>
            <w:vAlign w:val="center"/>
          </w:tcPr>
          <w:p w:rsidR="00CE3600" w:rsidRPr="0057401F" w:rsidRDefault="00CE3600" w:rsidP="0019599D">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370" w:type="pct"/>
            <w:shd w:val="clear" w:color="auto" w:fill="auto"/>
            <w:vAlign w:val="center"/>
            <w:hideMark/>
          </w:tcPr>
          <w:p w:rsidR="00CE3600" w:rsidRPr="0057401F" w:rsidRDefault="00CE3600" w:rsidP="0019599D">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299" w:type="pct"/>
            <w:shd w:val="clear" w:color="auto" w:fill="auto"/>
            <w:vAlign w:val="center"/>
            <w:hideMark/>
          </w:tcPr>
          <w:p w:rsidR="00CE3600" w:rsidRPr="0057401F" w:rsidRDefault="00CE3600" w:rsidP="0019599D">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c>
          <w:tcPr>
            <w:tcW w:w="473" w:type="pct"/>
          </w:tcPr>
          <w:p w:rsidR="00CE3600" w:rsidRPr="0057401F" w:rsidRDefault="00CE3600" w:rsidP="0019599D">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Etapa en que se encuentra</w:t>
            </w:r>
          </w:p>
        </w:tc>
        <w:tc>
          <w:tcPr>
            <w:tcW w:w="595" w:type="pct"/>
            <w:shd w:val="clear" w:color="auto" w:fill="auto"/>
            <w:vAlign w:val="center"/>
            <w:hideMark/>
          </w:tcPr>
          <w:p w:rsidR="00CE3600" w:rsidRPr="0057401F" w:rsidRDefault="00CE3600" w:rsidP="0019599D">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Comentarios</w:t>
            </w:r>
          </w:p>
        </w:tc>
      </w:tr>
      <w:tr w:rsidR="00BD51E5" w:rsidRPr="0057401F" w:rsidTr="00A04362">
        <w:trPr>
          <w:trHeight w:val="498"/>
        </w:trPr>
        <w:tc>
          <w:tcPr>
            <w:tcW w:w="143" w:type="pct"/>
            <w:shd w:val="clear" w:color="auto" w:fill="auto"/>
            <w:vAlign w:val="center"/>
          </w:tcPr>
          <w:p w:rsidR="00BD51E5" w:rsidRPr="00A04362" w:rsidRDefault="00BD51E5" w:rsidP="00BD51E5">
            <w:pPr>
              <w:spacing w:after="0" w:line="0" w:lineRule="atLeast"/>
              <w:jc w:val="center"/>
              <w:rPr>
                <w:rFonts w:ascii="Calibri" w:eastAsia="Times New Roman" w:hAnsi="Calibri" w:cs="Calibri"/>
                <w:bCs/>
                <w:sz w:val="20"/>
                <w:szCs w:val="20"/>
                <w:lang w:eastAsia="es-CL"/>
              </w:rPr>
            </w:pPr>
            <w:r w:rsidRPr="00A04362">
              <w:rPr>
                <w:rFonts w:ascii="Calibri" w:eastAsia="Times New Roman" w:hAnsi="Calibri" w:cs="Calibri"/>
                <w:bCs/>
                <w:sz w:val="20"/>
                <w:szCs w:val="20"/>
                <w:lang w:eastAsia="es-CL"/>
              </w:rPr>
              <w:t>1</w:t>
            </w:r>
          </w:p>
        </w:tc>
        <w:tc>
          <w:tcPr>
            <w:tcW w:w="423" w:type="pct"/>
            <w:shd w:val="clear" w:color="auto" w:fill="auto"/>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sidRPr="003E00B3">
              <w:rPr>
                <w:rFonts w:ascii="Calibri" w:eastAsia="Calibri" w:hAnsi="Calibri" w:cs="Times New Roman"/>
                <w:color w:val="000000"/>
                <w:sz w:val="20"/>
                <w:szCs w:val="20"/>
              </w:rPr>
              <w:t>RCA</w:t>
            </w:r>
          </w:p>
        </w:tc>
        <w:tc>
          <w:tcPr>
            <w:tcW w:w="399" w:type="pct"/>
            <w:shd w:val="clear" w:color="auto" w:fill="auto"/>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323</w:t>
            </w:r>
          </w:p>
        </w:tc>
        <w:tc>
          <w:tcPr>
            <w:tcW w:w="298" w:type="pct"/>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2005</w:t>
            </w:r>
          </w:p>
        </w:tc>
        <w:tc>
          <w:tcPr>
            <w:tcW w:w="370" w:type="pct"/>
            <w:shd w:val="clear" w:color="auto" w:fill="auto"/>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COREMA</w:t>
            </w:r>
          </w:p>
        </w:tc>
        <w:tc>
          <w:tcPr>
            <w:tcW w:w="2299" w:type="pct"/>
            <w:shd w:val="clear" w:color="auto" w:fill="auto"/>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Terminal de gas natural licuado (GNL) en Quintero</w:t>
            </w:r>
          </w:p>
        </w:tc>
        <w:tc>
          <w:tcPr>
            <w:tcW w:w="473" w:type="pct"/>
            <w:vAlign w:val="center"/>
          </w:tcPr>
          <w:p w:rsidR="00BD51E5" w:rsidRPr="00A04362" w:rsidRDefault="00A04362" w:rsidP="00A04362">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Operación</w:t>
            </w:r>
          </w:p>
        </w:tc>
        <w:tc>
          <w:tcPr>
            <w:tcW w:w="595" w:type="pct"/>
            <w:shd w:val="clear" w:color="auto" w:fill="auto"/>
            <w:vAlign w:val="center"/>
          </w:tcPr>
          <w:p w:rsidR="00BD51E5" w:rsidRPr="00A04362" w:rsidRDefault="00E328A1"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noProof/>
                <w:color w:val="000000"/>
                <w:sz w:val="20"/>
                <w:szCs w:val="20"/>
                <w:lang w:eastAsia="es-CL"/>
              </w:rPr>
              <mc:AlternateContent>
                <mc:Choice Requires="wps">
                  <w:drawing>
                    <wp:anchor distT="0" distB="0" distL="114300" distR="114300" simplePos="0" relativeHeight="251710464" behindDoc="0" locked="0" layoutInCell="1" allowOverlap="1" wp14:anchorId="4CDA7BD3" wp14:editId="74CD1E33">
                      <wp:simplePos x="0" y="0"/>
                      <wp:positionH relativeFrom="column">
                        <wp:posOffset>145415</wp:posOffset>
                      </wp:positionH>
                      <wp:positionV relativeFrom="paragraph">
                        <wp:posOffset>75565</wp:posOffset>
                      </wp:positionV>
                      <wp:extent cx="590550" cy="2762250"/>
                      <wp:effectExtent l="0" t="0" r="19050" b="19050"/>
                      <wp:wrapNone/>
                      <wp:docPr id="225" name="Conector recto 225"/>
                      <wp:cNvGraphicFramePr/>
                      <a:graphic xmlns:a="http://schemas.openxmlformats.org/drawingml/2006/main">
                        <a:graphicData uri="http://schemas.microsoft.com/office/word/2010/wordprocessingShape">
                          <wps:wsp>
                            <wps:cNvCnPr/>
                            <wps:spPr>
                              <a:xfrm flipH="1">
                                <a:off x="0" y="0"/>
                                <a:ext cx="590550" cy="276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A94ACA" id="Conector recto 225"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11.45pt,5.95pt" to="57.9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" strokecolor="black [3213]" strokeweight=".5pt">
                      <v:stroke joinstyle="miter"/>
                    </v:line>
                  </w:pict>
                </mc:Fallback>
              </mc:AlternateContent>
            </w:r>
          </w:p>
        </w:tc>
      </w:tr>
      <w:tr w:rsidR="00BD51E5" w:rsidRPr="0057401F" w:rsidTr="00BD51E5">
        <w:trPr>
          <w:trHeight w:val="498"/>
        </w:trPr>
        <w:tc>
          <w:tcPr>
            <w:tcW w:w="143" w:type="pct"/>
            <w:shd w:val="clear" w:color="auto" w:fill="auto"/>
            <w:noWrap/>
            <w:vAlign w:val="center"/>
          </w:tcPr>
          <w:p w:rsidR="00BD51E5" w:rsidRPr="0057401F"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w:t>
            </w:r>
          </w:p>
        </w:tc>
        <w:tc>
          <w:tcPr>
            <w:tcW w:w="423" w:type="pct"/>
            <w:shd w:val="clear" w:color="auto" w:fill="auto"/>
            <w:noWrap/>
            <w:vAlign w:val="center"/>
          </w:tcPr>
          <w:p w:rsidR="00BD51E5" w:rsidRPr="0057401F"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RCA</w:t>
            </w:r>
          </w:p>
        </w:tc>
        <w:tc>
          <w:tcPr>
            <w:tcW w:w="399" w:type="pct"/>
            <w:shd w:val="clear" w:color="auto" w:fill="auto"/>
            <w:noWrap/>
            <w:vAlign w:val="center"/>
          </w:tcPr>
          <w:p w:rsidR="00BD51E5" w:rsidRPr="0057401F"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141</w:t>
            </w:r>
          </w:p>
        </w:tc>
        <w:tc>
          <w:tcPr>
            <w:tcW w:w="298" w:type="pct"/>
            <w:vAlign w:val="center"/>
          </w:tcPr>
          <w:p w:rsidR="00BD51E5" w:rsidRPr="0057401F"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2007</w:t>
            </w:r>
          </w:p>
        </w:tc>
        <w:tc>
          <w:tcPr>
            <w:tcW w:w="370" w:type="pct"/>
            <w:shd w:val="clear" w:color="auto" w:fill="auto"/>
            <w:noWrap/>
            <w:vAlign w:val="center"/>
          </w:tcPr>
          <w:p w:rsidR="00BD51E5" w:rsidRPr="0057401F"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COREMA</w:t>
            </w:r>
          </w:p>
        </w:tc>
        <w:tc>
          <w:tcPr>
            <w:tcW w:w="2299" w:type="pct"/>
            <w:shd w:val="clear" w:color="auto" w:fill="auto"/>
            <w:noWrap/>
            <w:vAlign w:val="center"/>
          </w:tcPr>
          <w:p w:rsidR="00BD51E5" w:rsidRPr="0057401F"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Modificación del muelle del terminal marítimo de gas natural licuado</w:t>
            </w:r>
          </w:p>
        </w:tc>
        <w:tc>
          <w:tcPr>
            <w:tcW w:w="473" w:type="pct"/>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Operación</w:t>
            </w:r>
          </w:p>
        </w:tc>
        <w:tc>
          <w:tcPr>
            <w:tcW w:w="595"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p>
        </w:tc>
      </w:tr>
      <w:tr w:rsidR="00BD51E5" w:rsidRPr="0057401F" w:rsidTr="00BD51E5">
        <w:trPr>
          <w:trHeight w:val="498"/>
        </w:trPr>
        <w:tc>
          <w:tcPr>
            <w:tcW w:w="143" w:type="pct"/>
            <w:shd w:val="clear" w:color="auto" w:fill="auto"/>
            <w:noWrap/>
            <w:vAlign w:val="center"/>
          </w:tcPr>
          <w:p w:rsidR="00BD51E5" w:rsidRPr="0057401F" w:rsidRDefault="00BD51E5" w:rsidP="00BD51E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w:t>
            </w:r>
          </w:p>
        </w:tc>
        <w:tc>
          <w:tcPr>
            <w:tcW w:w="423" w:type="pct"/>
            <w:shd w:val="clear" w:color="auto" w:fill="auto"/>
            <w:noWrap/>
            <w:vAlign w:val="center"/>
            <w:hideMark/>
          </w:tcPr>
          <w:p w:rsidR="00BD51E5" w:rsidRPr="003E00B3" w:rsidRDefault="00BD51E5" w:rsidP="00BD51E5">
            <w:pPr>
              <w:spacing w:after="0" w:line="0" w:lineRule="atLeast"/>
              <w:jc w:val="center"/>
              <w:rPr>
                <w:rFonts w:ascii="Calibri" w:eastAsia="Calibri" w:hAnsi="Calibri" w:cs="Times New Roman"/>
                <w:color w:val="000000"/>
                <w:sz w:val="20"/>
                <w:szCs w:val="20"/>
              </w:rPr>
            </w:pPr>
            <w:r w:rsidRPr="003E00B3">
              <w:rPr>
                <w:rFonts w:ascii="Calibri" w:eastAsia="Calibri" w:hAnsi="Calibri" w:cs="Times New Roman"/>
                <w:color w:val="000000"/>
                <w:sz w:val="20"/>
                <w:szCs w:val="20"/>
              </w:rPr>
              <w:t>RCA</w:t>
            </w:r>
          </w:p>
        </w:tc>
        <w:tc>
          <w:tcPr>
            <w:tcW w:w="399"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343</w:t>
            </w:r>
          </w:p>
        </w:tc>
        <w:tc>
          <w:tcPr>
            <w:tcW w:w="298" w:type="pct"/>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2008</w:t>
            </w:r>
          </w:p>
        </w:tc>
        <w:tc>
          <w:tcPr>
            <w:tcW w:w="370"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COREMA</w:t>
            </w:r>
          </w:p>
        </w:tc>
        <w:tc>
          <w:tcPr>
            <w:tcW w:w="2299"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 xml:space="preserve">Línea de transmisión subterránea de 110 kV entre GNL Quintero y AES </w:t>
            </w:r>
            <w:proofErr w:type="spellStart"/>
            <w:r>
              <w:rPr>
                <w:rFonts w:ascii="Calibri" w:eastAsia="Calibri" w:hAnsi="Calibri" w:cs="Times New Roman"/>
                <w:color w:val="000000"/>
                <w:sz w:val="20"/>
                <w:szCs w:val="20"/>
              </w:rPr>
              <w:t>Gener</w:t>
            </w:r>
            <w:proofErr w:type="spellEnd"/>
          </w:p>
        </w:tc>
        <w:tc>
          <w:tcPr>
            <w:tcW w:w="473" w:type="pct"/>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Operación</w:t>
            </w:r>
          </w:p>
        </w:tc>
        <w:tc>
          <w:tcPr>
            <w:tcW w:w="595"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p>
        </w:tc>
      </w:tr>
      <w:tr w:rsidR="00BD51E5" w:rsidRPr="0057401F" w:rsidTr="00BD51E5">
        <w:trPr>
          <w:trHeight w:val="498"/>
        </w:trPr>
        <w:tc>
          <w:tcPr>
            <w:tcW w:w="143" w:type="pct"/>
            <w:shd w:val="clear" w:color="auto" w:fill="auto"/>
            <w:noWrap/>
            <w:vAlign w:val="center"/>
          </w:tcPr>
          <w:p w:rsidR="00BD51E5" w:rsidRPr="0057401F" w:rsidRDefault="00BD51E5" w:rsidP="00BD51E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4</w:t>
            </w:r>
          </w:p>
        </w:tc>
        <w:tc>
          <w:tcPr>
            <w:tcW w:w="423"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sidRPr="003E00B3">
              <w:rPr>
                <w:rFonts w:ascii="Calibri" w:eastAsia="Calibri" w:hAnsi="Calibri" w:cs="Times New Roman"/>
                <w:color w:val="000000"/>
                <w:sz w:val="20"/>
                <w:szCs w:val="20"/>
              </w:rPr>
              <w:t>RCA</w:t>
            </w:r>
          </w:p>
        </w:tc>
        <w:tc>
          <w:tcPr>
            <w:tcW w:w="399"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1291</w:t>
            </w:r>
          </w:p>
        </w:tc>
        <w:tc>
          <w:tcPr>
            <w:tcW w:w="298" w:type="pct"/>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2009</w:t>
            </w:r>
          </w:p>
        </w:tc>
        <w:tc>
          <w:tcPr>
            <w:tcW w:w="370"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COREMA</w:t>
            </w:r>
          </w:p>
        </w:tc>
        <w:tc>
          <w:tcPr>
            <w:tcW w:w="2299"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Patio de carga de camiones con GNL</w:t>
            </w:r>
          </w:p>
        </w:tc>
        <w:tc>
          <w:tcPr>
            <w:tcW w:w="473" w:type="pct"/>
            <w:vAlign w:val="center"/>
          </w:tcPr>
          <w:p w:rsidR="00BD51E5" w:rsidRPr="003E00B3" w:rsidRDefault="00A04362"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Operación</w:t>
            </w:r>
          </w:p>
        </w:tc>
        <w:tc>
          <w:tcPr>
            <w:tcW w:w="595"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p>
        </w:tc>
      </w:tr>
      <w:tr w:rsidR="00BD51E5" w:rsidRPr="0057401F" w:rsidTr="00BD51E5">
        <w:trPr>
          <w:trHeight w:val="498"/>
        </w:trPr>
        <w:tc>
          <w:tcPr>
            <w:tcW w:w="143" w:type="pct"/>
            <w:shd w:val="clear" w:color="auto" w:fill="auto"/>
            <w:noWrap/>
            <w:vAlign w:val="center"/>
          </w:tcPr>
          <w:p w:rsidR="00BD51E5" w:rsidRPr="0057401F" w:rsidRDefault="00BD51E5" w:rsidP="00BD51E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5</w:t>
            </w:r>
          </w:p>
        </w:tc>
        <w:tc>
          <w:tcPr>
            <w:tcW w:w="423"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sidRPr="003E00B3">
              <w:rPr>
                <w:rFonts w:ascii="Calibri" w:eastAsia="Calibri" w:hAnsi="Calibri" w:cs="Times New Roman"/>
                <w:color w:val="000000"/>
                <w:sz w:val="20"/>
                <w:szCs w:val="20"/>
              </w:rPr>
              <w:t>RCA</w:t>
            </w:r>
          </w:p>
        </w:tc>
        <w:tc>
          <w:tcPr>
            <w:tcW w:w="399"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45</w:t>
            </w:r>
          </w:p>
        </w:tc>
        <w:tc>
          <w:tcPr>
            <w:tcW w:w="298" w:type="pct"/>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2010</w:t>
            </w:r>
          </w:p>
        </w:tc>
        <w:tc>
          <w:tcPr>
            <w:tcW w:w="370"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COREMA</w:t>
            </w:r>
          </w:p>
        </w:tc>
        <w:tc>
          <w:tcPr>
            <w:tcW w:w="2299"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Modificación patio de carga de camiones con GNL</w:t>
            </w:r>
          </w:p>
        </w:tc>
        <w:tc>
          <w:tcPr>
            <w:tcW w:w="473" w:type="pct"/>
            <w:vAlign w:val="center"/>
          </w:tcPr>
          <w:p w:rsidR="00BD51E5" w:rsidRPr="003E00B3" w:rsidRDefault="00A04362"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Operación</w:t>
            </w:r>
          </w:p>
        </w:tc>
        <w:tc>
          <w:tcPr>
            <w:tcW w:w="595"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p>
        </w:tc>
      </w:tr>
      <w:tr w:rsidR="00BD51E5" w:rsidRPr="0057401F" w:rsidTr="00BD51E5">
        <w:trPr>
          <w:trHeight w:val="498"/>
        </w:trPr>
        <w:tc>
          <w:tcPr>
            <w:tcW w:w="143" w:type="pct"/>
            <w:shd w:val="clear" w:color="auto" w:fill="auto"/>
            <w:noWrap/>
            <w:vAlign w:val="center"/>
          </w:tcPr>
          <w:p w:rsidR="00BD51E5" w:rsidRPr="0057401F" w:rsidRDefault="00BD51E5" w:rsidP="00BD51E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6</w:t>
            </w:r>
          </w:p>
        </w:tc>
        <w:tc>
          <w:tcPr>
            <w:tcW w:w="423"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sidRPr="003E00B3">
              <w:rPr>
                <w:rFonts w:ascii="Calibri" w:eastAsia="Calibri" w:hAnsi="Calibri" w:cs="Times New Roman"/>
                <w:color w:val="000000"/>
                <w:sz w:val="20"/>
                <w:szCs w:val="20"/>
              </w:rPr>
              <w:t>RCA</w:t>
            </w:r>
          </w:p>
        </w:tc>
        <w:tc>
          <w:tcPr>
            <w:tcW w:w="399"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80</w:t>
            </w:r>
          </w:p>
        </w:tc>
        <w:tc>
          <w:tcPr>
            <w:tcW w:w="298" w:type="pct"/>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370"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SEA</w:t>
            </w:r>
          </w:p>
        </w:tc>
        <w:tc>
          <w:tcPr>
            <w:tcW w:w="2299"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Generación eléctrica de respaldo para terminal GNL Quintero</w:t>
            </w:r>
          </w:p>
        </w:tc>
        <w:tc>
          <w:tcPr>
            <w:tcW w:w="473" w:type="pct"/>
            <w:vAlign w:val="center"/>
          </w:tcPr>
          <w:p w:rsidR="00BD51E5" w:rsidRPr="003E00B3" w:rsidRDefault="00A04362"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Operación</w:t>
            </w:r>
          </w:p>
        </w:tc>
        <w:tc>
          <w:tcPr>
            <w:tcW w:w="595"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p>
        </w:tc>
      </w:tr>
      <w:tr w:rsidR="00BD51E5" w:rsidRPr="0057401F" w:rsidTr="00BD51E5">
        <w:trPr>
          <w:trHeight w:val="498"/>
        </w:trPr>
        <w:tc>
          <w:tcPr>
            <w:tcW w:w="143" w:type="pct"/>
            <w:shd w:val="clear" w:color="auto" w:fill="auto"/>
            <w:noWrap/>
            <w:vAlign w:val="center"/>
          </w:tcPr>
          <w:p w:rsidR="00BD51E5" w:rsidRPr="0057401F" w:rsidRDefault="00BD51E5" w:rsidP="00BD51E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7</w:t>
            </w:r>
          </w:p>
        </w:tc>
        <w:tc>
          <w:tcPr>
            <w:tcW w:w="423" w:type="pct"/>
            <w:shd w:val="clear" w:color="auto" w:fill="auto"/>
            <w:noWrap/>
            <w:vAlign w:val="center"/>
          </w:tcPr>
          <w:p w:rsidR="00BD51E5" w:rsidRDefault="00BD51E5" w:rsidP="00BD51E5">
            <w:pPr>
              <w:spacing w:after="0" w:line="0" w:lineRule="atLeast"/>
              <w:jc w:val="center"/>
              <w:rPr>
                <w:rFonts w:ascii="Calibri" w:eastAsia="Times New Roman" w:hAnsi="Calibri" w:cs="Calibri"/>
                <w:color w:val="000000"/>
                <w:sz w:val="20"/>
                <w:szCs w:val="20"/>
                <w:lang w:eastAsia="es-CL"/>
              </w:rPr>
            </w:pPr>
            <w:r w:rsidRPr="003E00B3">
              <w:rPr>
                <w:rFonts w:ascii="Calibri" w:eastAsia="Calibri" w:hAnsi="Calibri" w:cs="Times New Roman"/>
                <w:color w:val="000000"/>
                <w:sz w:val="20"/>
                <w:szCs w:val="20"/>
              </w:rPr>
              <w:t>RCA</w:t>
            </w:r>
          </w:p>
        </w:tc>
        <w:tc>
          <w:tcPr>
            <w:tcW w:w="399" w:type="pct"/>
            <w:shd w:val="clear" w:color="auto" w:fill="auto"/>
            <w:noWrap/>
            <w:vAlign w:val="center"/>
          </w:tcPr>
          <w:p w:rsidR="00BD51E5" w:rsidRPr="0057401F" w:rsidRDefault="00BD51E5" w:rsidP="00BD51E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28</w:t>
            </w:r>
          </w:p>
        </w:tc>
        <w:tc>
          <w:tcPr>
            <w:tcW w:w="298" w:type="pct"/>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sidRPr="003E00B3">
              <w:rPr>
                <w:rFonts w:ascii="Calibri" w:eastAsia="Calibri" w:hAnsi="Calibri" w:cs="Times New Roman"/>
                <w:color w:val="000000"/>
                <w:sz w:val="20"/>
                <w:szCs w:val="20"/>
              </w:rPr>
              <w:t>2013</w:t>
            </w:r>
          </w:p>
        </w:tc>
        <w:tc>
          <w:tcPr>
            <w:tcW w:w="370" w:type="pct"/>
            <w:shd w:val="clear" w:color="auto" w:fill="auto"/>
            <w:noWrap/>
            <w:vAlign w:val="center"/>
          </w:tcPr>
          <w:p w:rsidR="00BD51E5" w:rsidRPr="0057401F" w:rsidRDefault="00BD51E5" w:rsidP="00BD51E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SEA</w:t>
            </w:r>
          </w:p>
        </w:tc>
        <w:tc>
          <w:tcPr>
            <w:tcW w:w="2299" w:type="pct"/>
            <w:shd w:val="clear" w:color="auto" w:fill="auto"/>
            <w:noWrap/>
            <w:vAlign w:val="center"/>
          </w:tcPr>
          <w:p w:rsidR="00BD51E5" w:rsidRPr="0057401F" w:rsidRDefault="00BD51E5" w:rsidP="00BD51E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Modificación de la descarga de CLR fuera de ZPL en Terminal GNL Quintero</w:t>
            </w:r>
          </w:p>
        </w:tc>
        <w:tc>
          <w:tcPr>
            <w:tcW w:w="473" w:type="pct"/>
            <w:vAlign w:val="center"/>
          </w:tcPr>
          <w:p w:rsidR="00BD51E5" w:rsidRPr="003E00B3" w:rsidRDefault="00A04362"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Operación</w:t>
            </w:r>
          </w:p>
        </w:tc>
        <w:tc>
          <w:tcPr>
            <w:tcW w:w="595" w:type="pct"/>
            <w:shd w:val="clear" w:color="auto" w:fill="auto"/>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p>
        </w:tc>
      </w:tr>
      <w:tr w:rsidR="00BD51E5" w:rsidRPr="0057401F" w:rsidTr="00BD51E5">
        <w:trPr>
          <w:trHeight w:val="498"/>
        </w:trPr>
        <w:tc>
          <w:tcPr>
            <w:tcW w:w="143" w:type="pct"/>
            <w:shd w:val="clear" w:color="auto" w:fill="auto"/>
            <w:noWrap/>
            <w:vAlign w:val="center"/>
          </w:tcPr>
          <w:p w:rsidR="00BD51E5" w:rsidRDefault="00BD51E5" w:rsidP="00BD51E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8</w:t>
            </w:r>
          </w:p>
        </w:tc>
        <w:tc>
          <w:tcPr>
            <w:tcW w:w="423" w:type="pct"/>
            <w:shd w:val="clear" w:color="auto" w:fill="auto"/>
            <w:noWrap/>
            <w:vAlign w:val="center"/>
          </w:tcPr>
          <w:p w:rsidR="00BD51E5" w:rsidRDefault="00BD51E5" w:rsidP="00BD51E5">
            <w:pPr>
              <w:spacing w:after="0" w:line="0" w:lineRule="atLeast"/>
              <w:jc w:val="center"/>
              <w:rPr>
                <w:rFonts w:ascii="Calibri" w:eastAsia="Times New Roman" w:hAnsi="Calibri" w:cs="Calibri"/>
                <w:color w:val="000000"/>
                <w:sz w:val="20"/>
                <w:szCs w:val="20"/>
                <w:lang w:eastAsia="es-CL"/>
              </w:rPr>
            </w:pPr>
            <w:r w:rsidRPr="003E00B3">
              <w:rPr>
                <w:rFonts w:ascii="Calibri" w:eastAsia="Calibri" w:hAnsi="Calibri" w:cs="Times New Roman"/>
                <w:color w:val="000000"/>
                <w:sz w:val="20"/>
                <w:szCs w:val="20"/>
              </w:rPr>
              <w:t>RCA</w:t>
            </w:r>
          </w:p>
        </w:tc>
        <w:tc>
          <w:tcPr>
            <w:tcW w:w="399" w:type="pct"/>
            <w:shd w:val="clear" w:color="auto" w:fill="auto"/>
            <w:noWrap/>
            <w:vAlign w:val="center"/>
          </w:tcPr>
          <w:p w:rsidR="00BD51E5" w:rsidRPr="0057401F" w:rsidRDefault="00BD51E5" w:rsidP="00BD51E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174</w:t>
            </w:r>
          </w:p>
        </w:tc>
        <w:tc>
          <w:tcPr>
            <w:tcW w:w="298" w:type="pct"/>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sidRPr="003E00B3">
              <w:rPr>
                <w:rFonts w:ascii="Calibri" w:eastAsia="Calibri" w:hAnsi="Calibri" w:cs="Times New Roman"/>
                <w:color w:val="000000"/>
                <w:sz w:val="20"/>
                <w:szCs w:val="20"/>
              </w:rPr>
              <w:t>2014</w:t>
            </w:r>
          </w:p>
        </w:tc>
        <w:tc>
          <w:tcPr>
            <w:tcW w:w="370" w:type="pct"/>
            <w:shd w:val="clear" w:color="auto" w:fill="auto"/>
            <w:noWrap/>
            <w:vAlign w:val="center"/>
          </w:tcPr>
          <w:p w:rsidR="00BD51E5" w:rsidRPr="0057401F" w:rsidRDefault="00BD51E5" w:rsidP="00BD51E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SEA</w:t>
            </w:r>
          </w:p>
        </w:tc>
        <w:tc>
          <w:tcPr>
            <w:tcW w:w="2299" w:type="pct"/>
            <w:shd w:val="clear" w:color="auto" w:fill="auto"/>
            <w:noWrap/>
            <w:vAlign w:val="center"/>
          </w:tcPr>
          <w:p w:rsidR="00BD51E5" w:rsidRPr="0057401F" w:rsidRDefault="00BD51E5" w:rsidP="00BD51E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Plan de extracción en agua subterránea de hidrocarburos en fase libre</w:t>
            </w:r>
          </w:p>
        </w:tc>
        <w:tc>
          <w:tcPr>
            <w:tcW w:w="473" w:type="pct"/>
            <w:vAlign w:val="center"/>
          </w:tcPr>
          <w:p w:rsidR="00BD51E5" w:rsidRPr="00A04362" w:rsidRDefault="00A04362"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Operación</w:t>
            </w:r>
          </w:p>
        </w:tc>
        <w:tc>
          <w:tcPr>
            <w:tcW w:w="595" w:type="pct"/>
            <w:shd w:val="clear" w:color="auto" w:fill="auto"/>
            <w:noWrap/>
            <w:vAlign w:val="center"/>
          </w:tcPr>
          <w:p w:rsidR="00BD51E5" w:rsidRPr="00A04362" w:rsidRDefault="00BD51E5" w:rsidP="00BD51E5">
            <w:pPr>
              <w:spacing w:after="0" w:line="0" w:lineRule="atLeast"/>
              <w:jc w:val="center"/>
              <w:rPr>
                <w:rFonts w:ascii="Calibri" w:eastAsia="Calibri" w:hAnsi="Calibri" w:cs="Times New Roman"/>
                <w:color w:val="000000"/>
                <w:sz w:val="20"/>
                <w:szCs w:val="20"/>
              </w:rPr>
            </w:pPr>
          </w:p>
        </w:tc>
      </w:tr>
      <w:tr w:rsidR="00BD51E5" w:rsidRPr="0057401F" w:rsidTr="00BD51E5">
        <w:trPr>
          <w:trHeight w:val="498"/>
        </w:trPr>
        <w:tc>
          <w:tcPr>
            <w:tcW w:w="143" w:type="pct"/>
            <w:shd w:val="clear" w:color="auto" w:fill="auto"/>
            <w:noWrap/>
            <w:vAlign w:val="center"/>
          </w:tcPr>
          <w:p w:rsidR="00BD51E5" w:rsidRDefault="00BD51E5" w:rsidP="00BD51E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9</w:t>
            </w:r>
          </w:p>
        </w:tc>
        <w:tc>
          <w:tcPr>
            <w:tcW w:w="423" w:type="pct"/>
            <w:shd w:val="clear" w:color="auto" w:fill="auto"/>
            <w:noWrap/>
            <w:vAlign w:val="center"/>
          </w:tcPr>
          <w:p w:rsidR="00BD51E5" w:rsidRDefault="00BD51E5" w:rsidP="00BD51E5">
            <w:pPr>
              <w:spacing w:after="0" w:line="0" w:lineRule="atLeast"/>
              <w:jc w:val="center"/>
              <w:rPr>
                <w:rFonts w:ascii="Calibri" w:eastAsia="Times New Roman" w:hAnsi="Calibri" w:cs="Calibri"/>
                <w:color w:val="000000"/>
                <w:sz w:val="20"/>
                <w:szCs w:val="20"/>
                <w:lang w:eastAsia="es-CL"/>
              </w:rPr>
            </w:pPr>
            <w:r w:rsidRPr="003E00B3">
              <w:rPr>
                <w:rFonts w:ascii="Calibri" w:eastAsia="Calibri" w:hAnsi="Calibri" w:cs="Times New Roman"/>
                <w:color w:val="000000"/>
                <w:sz w:val="20"/>
                <w:szCs w:val="20"/>
              </w:rPr>
              <w:t>RCA</w:t>
            </w:r>
          </w:p>
        </w:tc>
        <w:tc>
          <w:tcPr>
            <w:tcW w:w="399" w:type="pct"/>
            <w:shd w:val="clear" w:color="auto" w:fill="auto"/>
            <w:noWrap/>
            <w:vAlign w:val="center"/>
          </w:tcPr>
          <w:p w:rsidR="00BD51E5" w:rsidRDefault="00BD51E5" w:rsidP="00BD51E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140</w:t>
            </w:r>
          </w:p>
        </w:tc>
        <w:tc>
          <w:tcPr>
            <w:tcW w:w="298" w:type="pct"/>
            <w:noWrap/>
            <w:vAlign w:val="center"/>
          </w:tcPr>
          <w:p w:rsidR="00BD51E5" w:rsidRPr="003E00B3" w:rsidRDefault="00BD51E5" w:rsidP="00BD51E5">
            <w:pPr>
              <w:spacing w:after="0" w:line="0" w:lineRule="atLeast"/>
              <w:jc w:val="center"/>
              <w:rPr>
                <w:rFonts w:ascii="Calibri" w:eastAsia="Calibri" w:hAnsi="Calibri" w:cs="Times New Roman"/>
                <w:color w:val="000000"/>
                <w:sz w:val="20"/>
                <w:szCs w:val="20"/>
              </w:rPr>
            </w:pPr>
            <w:r w:rsidRPr="003E00B3">
              <w:rPr>
                <w:rFonts w:ascii="Calibri" w:eastAsia="Calibri" w:hAnsi="Calibri" w:cs="Times New Roman"/>
                <w:color w:val="000000"/>
                <w:sz w:val="20"/>
                <w:szCs w:val="20"/>
              </w:rPr>
              <w:t>2016</w:t>
            </w:r>
          </w:p>
        </w:tc>
        <w:tc>
          <w:tcPr>
            <w:tcW w:w="370" w:type="pct"/>
            <w:shd w:val="clear" w:color="auto" w:fill="auto"/>
            <w:noWrap/>
            <w:vAlign w:val="center"/>
          </w:tcPr>
          <w:p w:rsidR="00BD51E5" w:rsidRPr="0057401F" w:rsidRDefault="00BD51E5" w:rsidP="00BD51E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SEA</w:t>
            </w:r>
          </w:p>
        </w:tc>
        <w:tc>
          <w:tcPr>
            <w:tcW w:w="2299" w:type="pct"/>
            <w:shd w:val="clear" w:color="auto" w:fill="auto"/>
            <w:noWrap/>
            <w:vAlign w:val="center"/>
          </w:tcPr>
          <w:p w:rsidR="00BD51E5" w:rsidRPr="0057401F" w:rsidRDefault="00BD51E5" w:rsidP="00BD51E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Aumento de capacidad fase 2 del Terminal GNLQ</w:t>
            </w:r>
          </w:p>
        </w:tc>
        <w:tc>
          <w:tcPr>
            <w:tcW w:w="473" w:type="pct"/>
            <w:vAlign w:val="center"/>
          </w:tcPr>
          <w:p w:rsidR="00BD51E5" w:rsidRPr="00A04362" w:rsidRDefault="00A04362" w:rsidP="00BD51E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No iniciada la fase de construcción</w:t>
            </w:r>
          </w:p>
        </w:tc>
        <w:tc>
          <w:tcPr>
            <w:tcW w:w="595" w:type="pct"/>
            <w:shd w:val="clear" w:color="auto" w:fill="auto"/>
            <w:noWrap/>
            <w:vAlign w:val="center"/>
          </w:tcPr>
          <w:p w:rsidR="00BD51E5" w:rsidRPr="00A04362" w:rsidRDefault="00BD51E5" w:rsidP="00BD51E5">
            <w:pPr>
              <w:spacing w:after="0" w:line="0" w:lineRule="atLeast"/>
              <w:jc w:val="center"/>
              <w:rPr>
                <w:rFonts w:ascii="Calibri" w:eastAsia="Calibri" w:hAnsi="Calibri" w:cs="Times New Roman"/>
                <w:color w:val="000000"/>
                <w:sz w:val="20"/>
                <w:szCs w:val="20"/>
              </w:rPr>
            </w:pPr>
          </w:p>
        </w:tc>
      </w:tr>
    </w:tbl>
    <w:p w:rsidR="008A1C8B" w:rsidRDefault="008A1C8B" w:rsidP="008A1C8B">
      <w:pPr>
        <w:pStyle w:val="IFA1"/>
        <w:numPr>
          <w:ilvl w:val="0"/>
          <w:numId w:val="0"/>
        </w:numPr>
        <w:ind w:left="432" w:hanging="432"/>
      </w:pPr>
    </w:p>
    <w:p w:rsidR="003E146B" w:rsidRDefault="008A1C8B" w:rsidP="003E146B">
      <w:pPr>
        <w:pStyle w:val="IFA1"/>
      </w:pPr>
      <w:r>
        <w:br w:type="page"/>
      </w:r>
      <w:bookmarkStart w:id="38" w:name="_Toc449106084"/>
      <w:bookmarkStart w:id="39" w:name="_Toc449085410"/>
      <w:bookmarkStart w:id="40" w:name="_Toc447875232"/>
      <w:bookmarkStart w:id="41" w:name="_Toc352841445"/>
      <w:bookmarkStart w:id="42" w:name="_Toc352840385"/>
      <w:bookmarkStart w:id="43" w:name="_Toc525726869"/>
      <w:r w:rsidR="003E146B">
        <w:lastRenderedPageBreak/>
        <w:t>ANTECEDENTES DE LA ACTIVIDAD DE FISCALIZACIÓN</w:t>
      </w:r>
      <w:bookmarkEnd w:id="38"/>
      <w:bookmarkEnd w:id="39"/>
      <w:bookmarkEnd w:id="40"/>
      <w:bookmarkEnd w:id="41"/>
      <w:bookmarkEnd w:id="42"/>
      <w:bookmarkEnd w:id="43"/>
    </w:p>
    <w:p w:rsidR="003E146B" w:rsidRDefault="003E146B" w:rsidP="003E146B">
      <w:pPr>
        <w:pStyle w:val="Ttulo1"/>
        <w:numPr>
          <w:ilvl w:val="0"/>
          <w:numId w:val="0"/>
        </w:numPr>
        <w:ind w:left="567"/>
      </w:pPr>
    </w:p>
    <w:p w:rsidR="003E146B" w:rsidRDefault="003E146B" w:rsidP="003E146B">
      <w:pPr>
        <w:pStyle w:val="Ttulo1"/>
      </w:pPr>
      <w:bookmarkStart w:id="44" w:name="_Toc449106087"/>
      <w:bookmarkStart w:id="45" w:name="_Toc449085413"/>
      <w:bookmarkStart w:id="46" w:name="_Toc447875235"/>
      <w:bookmarkStart w:id="47" w:name="_Toc390777024"/>
      <w:bookmarkStart w:id="48" w:name="_Toc390360003"/>
      <w:bookmarkStart w:id="49" w:name="_Toc390184272"/>
      <w:bookmarkStart w:id="50" w:name="_Toc382472361"/>
      <w:bookmarkStart w:id="51" w:name="_Toc382383539"/>
      <w:bookmarkStart w:id="52" w:name="_Toc353998187"/>
      <w:bookmarkStart w:id="53" w:name="_Toc353998114"/>
      <w:bookmarkStart w:id="54" w:name="_Toc352841448"/>
      <w:bookmarkStart w:id="55" w:name="_Toc352840388"/>
      <w:bookmarkStart w:id="56" w:name="_Toc352162789"/>
      <w:bookmarkStart w:id="57" w:name="_Toc352162452"/>
      <w:bookmarkStart w:id="58" w:name="_Toc525726870"/>
      <w:r>
        <w:t>Aspectos relativos a la ejecución de la Inspección Ambiental</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3E146B" w:rsidRPr="003E146B" w:rsidRDefault="003E146B" w:rsidP="003E146B">
      <w:pPr>
        <w:pStyle w:val="Listaconnmeros"/>
        <w:numPr>
          <w:ilvl w:val="0"/>
          <w:numId w:val="0"/>
        </w:numPr>
        <w:ind w:left="360"/>
      </w:pPr>
    </w:p>
    <w:p w:rsidR="003E146B" w:rsidRDefault="003E146B" w:rsidP="003E146B">
      <w:pPr>
        <w:pStyle w:val="Ttulo2"/>
      </w:pPr>
      <w:bookmarkStart w:id="59" w:name="_Toc525726871"/>
      <w:r>
        <w:t>Ejecución de la inspección</w:t>
      </w:r>
      <w:bookmarkEnd w:id="59"/>
    </w:p>
    <w:p w:rsidR="003E146B" w:rsidRDefault="003E146B" w:rsidP="003E146B">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3E146B" w:rsidTr="003E146B">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3E146B" w:rsidRPr="00A313F5" w:rsidRDefault="003E146B">
            <w:pPr>
              <w:spacing w:after="0" w:line="0" w:lineRule="atLeast"/>
              <w:rPr>
                <w:rFonts w:ascii="Calibri" w:eastAsia="Calibri" w:hAnsi="Calibri" w:cs="Times New Roman"/>
                <w:b/>
                <w:sz w:val="20"/>
                <w:szCs w:val="20"/>
              </w:rPr>
            </w:pPr>
            <w:r w:rsidRPr="00A313F5">
              <w:rPr>
                <w:rFonts w:ascii="Calibri" w:eastAsia="Calibri" w:hAnsi="Calibri" w:cs="Times New Roman"/>
                <w:b/>
                <w:sz w:val="20"/>
                <w:szCs w:val="20"/>
              </w:rPr>
              <w:t>Existió oposición al ingreso:</w:t>
            </w:r>
            <w:r w:rsidRPr="00A313F5">
              <w:rPr>
                <w:rFonts w:ascii="Calibri" w:eastAsia="Calibri" w:hAnsi="Calibri" w:cs="Times New Roman"/>
                <w:sz w:val="20"/>
                <w:szCs w:val="20"/>
              </w:rPr>
              <w:t xml:space="preserve"> </w:t>
            </w:r>
            <w:r w:rsidR="00A313F5" w:rsidRPr="00A313F5">
              <w:rPr>
                <w:rFonts w:ascii="Calibri" w:eastAsia="Calibri" w:hAnsi="Calibri" w:cs="Times New Roman"/>
                <w:sz w:val="20"/>
                <w:szCs w:val="20"/>
              </w:rPr>
              <w:t>N</w:t>
            </w:r>
            <w:r w:rsidR="00A313F5">
              <w:rPr>
                <w:rFonts w:ascii="Calibri" w:eastAsia="Calibri" w:hAnsi="Calibri" w:cs="Times New Roman"/>
                <w:sz w:val="20"/>
                <w:szCs w:val="20"/>
              </w:rPr>
              <w:t>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E146B" w:rsidRPr="00A313F5" w:rsidRDefault="003E146B">
            <w:pPr>
              <w:spacing w:after="0" w:line="0" w:lineRule="atLeast"/>
              <w:rPr>
                <w:rFonts w:ascii="Calibri" w:eastAsia="Calibri" w:hAnsi="Calibri" w:cs="Times New Roman"/>
                <w:b/>
                <w:sz w:val="20"/>
                <w:szCs w:val="20"/>
              </w:rPr>
            </w:pPr>
            <w:r w:rsidRPr="00A313F5">
              <w:rPr>
                <w:rFonts w:ascii="Calibri" w:eastAsia="Calibri" w:hAnsi="Calibri" w:cs="Times New Roman"/>
                <w:b/>
                <w:sz w:val="20"/>
                <w:szCs w:val="20"/>
              </w:rPr>
              <w:t xml:space="preserve">Existió auxilio de fuerza pública: </w:t>
            </w:r>
            <w:r w:rsidRPr="00A313F5">
              <w:rPr>
                <w:rFonts w:ascii="Calibri" w:eastAsia="Calibri" w:hAnsi="Calibri" w:cs="Times New Roman"/>
                <w:sz w:val="20"/>
                <w:szCs w:val="20"/>
              </w:rPr>
              <w:t>NO</w:t>
            </w:r>
          </w:p>
        </w:tc>
      </w:tr>
      <w:tr w:rsidR="003E146B" w:rsidTr="003E146B">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3E146B" w:rsidRPr="00A313F5" w:rsidRDefault="003E146B">
            <w:pPr>
              <w:spacing w:after="0" w:line="0" w:lineRule="atLeast"/>
              <w:rPr>
                <w:rFonts w:ascii="Calibri" w:eastAsia="Calibri" w:hAnsi="Calibri" w:cs="Times New Roman"/>
                <w:b/>
                <w:sz w:val="20"/>
                <w:szCs w:val="20"/>
              </w:rPr>
            </w:pPr>
            <w:r w:rsidRPr="00A313F5">
              <w:rPr>
                <w:rFonts w:ascii="Calibri" w:eastAsia="Calibri" w:hAnsi="Calibri" w:cs="Times New Roman"/>
                <w:b/>
                <w:sz w:val="20"/>
                <w:szCs w:val="20"/>
              </w:rPr>
              <w:t xml:space="preserve">Existió colaboración por parte de los fiscalizados: </w:t>
            </w:r>
            <w:r w:rsidRPr="00A313F5">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E146B" w:rsidRPr="00A313F5" w:rsidRDefault="003E146B">
            <w:pPr>
              <w:spacing w:after="0" w:line="0" w:lineRule="atLeast"/>
              <w:rPr>
                <w:rFonts w:ascii="Calibri" w:eastAsia="Calibri" w:hAnsi="Calibri" w:cs="Times New Roman"/>
                <w:b/>
                <w:sz w:val="20"/>
                <w:szCs w:val="20"/>
              </w:rPr>
            </w:pPr>
            <w:r w:rsidRPr="00A313F5">
              <w:rPr>
                <w:rFonts w:ascii="Calibri" w:eastAsia="Calibri" w:hAnsi="Calibri" w:cs="Times New Roman"/>
                <w:b/>
                <w:sz w:val="20"/>
                <w:szCs w:val="20"/>
              </w:rPr>
              <w:t xml:space="preserve">Existió trato respetuoso y deferente: </w:t>
            </w:r>
            <w:r w:rsidRPr="00A313F5">
              <w:rPr>
                <w:rFonts w:ascii="Calibri" w:eastAsia="Calibri" w:hAnsi="Calibri" w:cs="Times New Roman"/>
                <w:sz w:val="20"/>
                <w:szCs w:val="20"/>
              </w:rPr>
              <w:t>SI</w:t>
            </w:r>
          </w:p>
        </w:tc>
      </w:tr>
      <w:tr w:rsidR="003E146B" w:rsidTr="003E146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3E146B" w:rsidRPr="00A313F5" w:rsidRDefault="003E146B">
            <w:pPr>
              <w:spacing w:after="0" w:line="0" w:lineRule="atLeast"/>
              <w:rPr>
                <w:rFonts w:ascii="Calibri" w:eastAsia="Calibri" w:hAnsi="Calibri" w:cs="Times New Roman"/>
                <w:b/>
                <w:sz w:val="20"/>
                <w:szCs w:val="20"/>
              </w:rPr>
            </w:pPr>
            <w:r w:rsidRPr="00A313F5">
              <w:rPr>
                <w:rFonts w:ascii="Calibri" w:eastAsia="Calibri" w:hAnsi="Calibri" w:cs="Times New Roman"/>
                <w:b/>
                <w:sz w:val="20"/>
                <w:szCs w:val="20"/>
              </w:rPr>
              <w:t xml:space="preserve">Observaciones: </w:t>
            </w:r>
            <w:r w:rsidR="00A313F5">
              <w:rPr>
                <w:rFonts w:ascii="Calibri" w:eastAsia="Calibri" w:hAnsi="Calibri" w:cs="Times New Roman"/>
                <w:sz w:val="20"/>
                <w:szCs w:val="20"/>
              </w:rPr>
              <w:t>La unidad fiscalizable al momento de la inspección se encontraba operando normalmente. Las condiciones meteorológicas al momento de la inspección indican cielo nublado.</w:t>
            </w:r>
          </w:p>
        </w:tc>
      </w:tr>
    </w:tbl>
    <w:p w:rsidR="003E146B" w:rsidRDefault="003E146B" w:rsidP="003E146B">
      <w:pPr>
        <w:pStyle w:val="Listaconnmeros"/>
        <w:numPr>
          <w:ilvl w:val="0"/>
          <w:numId w:val="0"/>
        </w:numPr>
        <w:ind w:left="360" w:hanging="360"/>
      </w:pPr>
    </w:p>
    <w:p w:rsidR="003E146B" w:rsidRDefault="003E146B">
      <w:r>
        <w:br w:type="page"/>
      </w:r>
    </w:p>
    <w:p w:rsidR="003E146B" w:rsidRDefault="003E146B" w:rsidP="003E146B">
      <w:pPr>
        <w:pStyle w:val="Ttulo2"/>
      </w:pPr>
      <w:bookmarkStart w:id="60" w:name="_Toc525726872"/>
      <w:r>
        <w:lastRenderedPageBreak/>
        <w:t>Esquema de recorrido</w:t>
      </w:r>
      <w:bookmarkEnd w:id="60"/>
    </w:p>
    <w:p w:rsidR="003E146B" w:rsidRDefault="003E146B" w:rsidP="003E146B">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13562"/>
      </w:tblGrid>
      <w:tr w:rsidR="003E146B" w:rsidTr="003E146B">
        <w:tc>
          <w:tcPr>
            <w:tcW w:w="5000" w:type="pct"/>
            <w:tcBorders>
              <w:top w:val="single" w:sz="4" w:space="0" w:color="auto"/>
              <w:left w:val="single" w:sz="4" w:space="0" w:color="auto"/>
              <w:bottom w:val="single" w:sz="4" w:space="0" w:color="auto"/>
              <w:right w:val="single" w:sz="4" w:space="0" w:color="auto"/>
            </w:tcBorders>
          </w:tcPr>
          <w:p w:rsidR="003E146B" w:rsidRDefault="003E146B"/>
          <w:p w:rsidR="003E146B" w:rsidRDefault="008920B8" w:rsidP="00A313F5">
            <w:r w:rsidRPr="00FB7266">
              <w:rPr>
                <w:noProof/>
                <w:lang w:eastAsia="es-CL"/>
              </w:rPr>
              <mc:AlternateContent>
                <mc:Choice Requires="wps">
                  <w:drawing>
                    <wp:anchor distT="45720" distB="45720" distL="114300" distR="114300" simplePos="0" relativeHeight="251714560" behindDoc="0" locked="0" layoutInCell="1" allowOverlap="1" wp14:anchorId="7C0C6E7A" wp14:editId="03F74A84">
                      <wp:simplePos x="0" y="0"/>
                      <wp:positionH relativeFrom="column">
                        <wp:posOffset>6941299</wp:posOffset>
                      </wp:positionH>
                      <wp:positionV relativeFrom="paragraph">
                        <wp:posOffset>1994189</wp:posOffset>
                      </wp:positionV>
                      <wp:extent cx="346075" cy="290137"/>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6075" cy="290137"/>
                              </a:xfrm>
                              <a:prstGeom prst="rect">
                                <a:avLst/>
                              </a:prstGeom>
                              <a:noFill/>
                              <a:ln w="9525">
                                <a:noFill/>
                                <a:miter lim="800000"/>
                                <a:headEnd/>
                                <a:tailEnd/>
                              </a:ln>
                            </wps:spPr>
                            <wps:txbx>
                              <w:txbxContent>
                                <w:p w:rsidR="00E63309" w:rsidRPr="00FB7266" w:rsidRDefault="00E63309" w:rsidP="00600E01">
                                  <w:pPr>
                                    <w:rPr>
                                      <w:b/>
                                      <w:color w:val="000000" w:themeColor="text1"/>
                                      <w:sz w:val="24"/>
                                    </w:rPr>
                                  </w:pPr>
                                  <w:r>
                                    <w:rPr>
                                      <w:b/>
                                      <w:color w:val="000000" w:themeColor="text1"/>
                                      <w:sz w:val="24"/>
                                    </w:rPr>
                                    <w:t xml:space="preserve">  8</w:t>
                                  </w:r>
                                </w:p>
                                <w:p w:rsidR="00E63309" w:rsidRDefault="00E63309" w:rsidP="00600E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C6E7A" id="_x0000_s1028" type="#_x0000_t202" style="position:absolute;margin-left:546.55pt;margin-top:157pt;width:27.25pt;height:22.85pt;flip:x;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" filled="f" stroked="f">
                      <v:textbox>
                        <w:txbxContent>
                          <w:p w:rsidR="00E63309" w:rsidRPr="00FB7266" w:rsidRDefault="00E63309" w:rsidP="00600E01">
                            <w:pPr>
                              <w:rPr>
                                <w:b/>
                                <w:color w:val="000000" w:themeColor="text1"/>
                                <w:sz w:val="24"/>
                              </w:rPr>
                            </w:pPr>
                            <w:r>
                              <w:rPr>
                                <w:b/>
                                <w:color w:val="000000" w:themeColor="text1"/>
                                <w:sz w:val="24"/>
                              </w:rPr>
                              <w:t xml:space="preserve">  8</w:t>
                            </w:r>
                          </w:p>
                          <w:p w:rsidR="00E63309" w:rsidRDefault="00E63309" w:rsidP="00600E01"/>
                        </w:txbxContent>
                      </v:textbox>
                    </v:shape>
                  </w:pict>
                </mc:Fallback>
              </mc:AlternateContent>
            </w:r>
            <w:r w:rsidR="002D4D41" w:rsidRPr="00FB7266">
              <w:rPr>
                <w:noProof/>
                <w:lang w:eastAsia="es-CL"/>
              </w:rPr>
              <mc:AlternateContent>
                <mc:Choice Requires="wps">
                  <w:drawing>
                    <wp:anchor distT="45720" distB="45720" distL="114300" distR="114300" simplePos="0" relativeHeight="251706368" behindDoc="0" locked="0" layoutInCell="1" allowOverlap="1" wp14:anchorId="40F257BC" wp14:editId="2C1CA077">
                      <wp:simplePos x="0" y="0"/>
                      <wp:positionH relativeFrom="column">
                        <wp:posOffset>7000463</wp:posOffset>
                      </wp:positionH>
                      <wp:positionV relativeFrom="paragraph">
                        <wp:posOffset>2325434</wp:posOffset>
                      </wp:positionV>
                      <wp:extent cx="305882" cy="301451"/>
                      <wp:effectExtent l="0" t="0" r="0" b="3810"/>
                      <wp:wrapNone/>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5882" cy="301451"/>
                              </a:xfrm>
                              <a:prstGeom prst="rect">
                                <a:avLst/>
                              </a:prstGeom>
                              <a:noFill/>
                              <a:ln w="9525">
                                <a:noFill/>
                                <a:miter lim="800000"/>
                                <a:headEnd/>
                                <a:tailEnd/>
                              </a:ln>
                            </wps:spPr>
                            <wps:txbx>
                              <w:txbxContent>
                                <w:p w:rsidR="00E63309" w:rsidRPr="00FB7266" w:rsidRDefault="00E63309" w:rsidP="00600E01">
                                  <w:pPr>
                                    <w:rPr>
                                      <w:b/>
                                      <w:color w:val="000000" w:themeColor="text1"/>
                                      <w:sz w:val="24"/>
                                    </w:rPr>
                                  </w:pPr>
                                  <w:r>
                                    <w:rPr>
                                      <w:b/>
                                      <w:color w:val="000000" w:themeColor="text1"/>
                                      <w:sz w:val="24"/>
                                    </w:rPr>
                                    <w:t xml:space="preserve"> 7</w:t>
                                  </w:r>
                                </w:p>
                                <w:p w:rsidR="00E63309" w:rsidRDefault="00E63309" w:rsidP="00600E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257BC" id="_x0000_s1029" type="#_x0000_t202" style="position:absolute;margin-left:551.2pt;margin-top:183.1pt;width:24.1pt;height:23.75pt;flip:x;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" filled="f" stroked="f">
                      <v:textbox>
                        <w:txbxContent>
                          <w:p w:rsidR="00E63309" w:rsidRPr="00FB7266" w:rsidRDefault="00E63309" w:rsidP="00600E01">
                            <w:pPr>
                              <w:rPr>
                                <w:b/>
                                <w:color w:val="000000" w:themeColor="text1"/>
                                <w:sz w:val="24"/>
                              </w:rPr>
                            </w:pPr>
                            <w:r>
                              <w:rPr>
                                <w:b/>
                                <w:color w:val="000000" w:themeColor="text1"/>
                                <w:sz w:val="24"/>
                              </w:rPr>
                              <w:t xml:space="preserve"> 7</w:t>
                            </w:r>
                          </w:p>
                          <w:p w:rsidR="00E63309" w:rsidRDefault="00E63309" w:rsidP="00600E01"/>
                        </w:txbxContent>
                      </v:textbox>
                    </v:shape>
                  </w:pict>
                </mc:Fallback>
              </mc:AlternateContent>
            </w:r>
            <w:r w:rsidR="002D4D41">
              <w:rPr>
                <w:noProof/>
                <w:lang w:eastAsia="es-CL"/>
              </w:rPr>
              <mc:AlternateContent>
                <mc:Choice Requires="wps">
                  <w:drawing>
                    <wp:anchor distT="0" distB="0" distL="114300" distR="114300" simplePos="0" relativeHeight="251712512" behindDoc="0" locked="0" layoutInCell="1" allowOverlap="1" wp14:anchorId="6144AE8D" wp14:editId="22E92F57">
                      <wp:simplePos x="0" y="0"/>
                      <wp:positionH relativeFrom="column">
                        <wp:posOffset>7019681</wp:posOffset>
                      </wp:positionH>
                      <wp:positionV relativeFrom="paragraph">
                        <wp:posOffset>2023110</wp:posOffset>
                      </wp:positionV>
                      <wp:extent cx="247650" cy="247650"/>
                      <wp:effectExtent l="0" t="0" r="19050" b="19050"/>
                      <wp:wrapNone/>
                      <wp:docPr id="4" name="Elipse 4"/>
                      <wp:cNvGraphicFramePr/>
                      <a:graphic xmlns:a="http://schemas.openxmlformats.org/drawingml/2006/main">
                        <a:graphicData uri="http://schemas.microsoft.com/office/word/2010/wordprocessingShape">
                          <wps:wsp>
                            <wps:cNvSpPr/>
                            <wps:spPr>
                              <a:xfrm>
                                <a:off x="0" y="0"/>
                                <a:ext cx="247650" cy="247650"/>
                              </a:xfrm>
                              <a:prstGeom prst="ellipse">
                                <a:avLst/>
                              </a:prstGeom>
                              <a:solidFill>
                                <a:schemeClr val="accent4">
                                  <a:alpha val="75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02FF57" id="Elipse 4" o:spid="_x0000_s1026" style="position:absolute;margin-left:552.75pt;margin-top:159.3pt;width:19.5pt;height:19.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" fillcolor="#ffc000 [3207]" strokecolor="#7f5f00 [1607]" strokeweight="1pt">
                      <v:fill opacity="49087f"/>
                      <v:stroke joinstyle="miter"/>
                    </v:oval>
                  </w:pict>
                </mc:Fallback>
              </mc:AlternateContent>
            </w:r>
            <w:r w:rsidR="002D4D41">
              <w:rPr>
                <w:noProof/>
                <w:lang w:eastAsia="es-CL"/>
              </w:rPr>
              <mc:AlternateContent>
                <mc:Choice Requires="wps">
                  <w:drawing>
                    <wp:anchor distT="0" distB="0" distL="114300" distR="114300" simplePos="0" relativeHeight="251692032" behindDoc="0" locked="0" layoutInCell="1" allowOverlap="1" wp14:anchorId="66C9E775" wp14:editId="6AC15EF3">
                      <wp:simplePos x="0" y="0"/>
                      <wp:positionH relativeFrom="column">
                        <wp:posOffset>7046832</wp:posOffset>
                      </wp:positionH>
                      <wp:positionV relativeFrom="paragraph">
                        <wp:posOffset>2343261</wp:posOffset>
                      </wp:positionV>
                      <wp:extent cx="247650" cy="247650"/>
                      <wp:effectExtent l="0" t="0" r="19050" b="19050"/>
                      <wp:wrapNone/>
                      <wp:docPr id="29" name="Elipse 29"/>
                      <wp:cNvGraphicFramePr/>
                      <a:graphic xmlns:a="http://schemas.openxmlformats.org/drawingml/2006/main">
                        <a:graphicData uri="http://schemas.microsoft.com/office/word/2010/wordprocessingShape">
                          <wps:wsp>
                            <wps:cNvSpPr/>
                            <wps:spPr>
                              <a:xfrm>
                                <a:off x="0" y="0"/>
                                <a:ext cx="247650" cy="247650"/>
                              </a:xfrm>
                              <a:prstGeom prst="ellipse">
                                <a:avLst/>
                              </a:prstGeom>
                              <a:solidFill>
                                <a:schemeClr val="accent4">
                                  <a:alpha val="75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3F1F04" id="Elipse 29" o:spid="_x0000_s1026" style="position:absolute;margin-left:554.85pt;margin-top:184.5pt;width:19.5pt;height:1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" fillcolor="#ffc000 [3207]" strokecolor="#7f5f00 [1607]" strokeweight="1pt">
                      <v:fill opacity="49087f"/>
                      <v:stroke joinstyle="miter"/>
                    </v:oval>
                  </w:pict>
                </mc:Fallback>
              </mc:AlternateContent>
            </w:r>
            <w:r w:rsidR="00991FB3" w:rsidRPr="00FB7266">
              <w:rPr>
                <w:noProof/>
                <w:lang w:eastAsia="es-CL"/>
              </w:rPr>
              <mc:AlternateContent>
                <mc:Choice Requires="wps">
                  <w:drawing>
                    <wp:anchor distT="45720" distB="45720" distL="114300" distR="114300" simplePos="0" relativeHeight="251682816" behindDoc="0" locked="0" layoutInCell="1" allowOverlap="1" wp14:anchorId="17647C40" wp14:editId="04FF7347">
                      <wp:simplePos x="0" y="0"/>
                      <wp:positionH relativeFrom="column">
                        <wp:posOffset>1410970</wp:posOffset>
                      </wp:positionH>
                      <wp:positionV relativeFrom="paragraph">
                        <wp:posOffset>1719580</wp:posOffset>
                      </wp:positionV>
                      <wp:extent cx="486896" cy="330883"/>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6896" cy="330883"/>
                              </a:xfrm>
                              <a:prstGeom prst="rect">
                                <a:avLst/>
                              </a:prstGeom>
                              <a:noFill/>
                              <a:ln w="9525">
                                <a:noFill/>
                                <a:miter lim="800000"/>
                                <a:headEnd/>
                                <a:tailEnd/>
                              </a:ln>
                            </wps:spPr>
                            <wps:txbx>
                              <w:txbxContent>
                                <w:p w:rsidR="00E63309" w:rsidRPr="003B31C5" w:rsidRDefault="00E63309">
                                  <w:pPr>
                                    <w:rPr>
                                      <w:b/>
                                      <w:color w:val="000000" w:themeColor="text1"/>
                                      <w:sz w:val="24"/>
                                    </w:rPr>
                                  </w:pPr>
                                  <w:r>
                                    <w:rPr>
                                      <w:b/>
                                      <w:color w:val="000000" w:themeColor="text1"/>
                                      <w:sz w:val="24"/>
                                    </w:rPr>
                                    <w:t xml:space="preserve">   </w:t>
                                  </w:r>
                                  <w:r w:rsidRPr="003B31C5">
                                    <w:rPr>
                                      <w:b/>
                                      <w:color w:val="000000" w:themeColor="text1"/>
                                      <w:sz w:val="24"/>
                                    </w:rPr>
                                    <w:t>1</w:t>
                                  </w:r>
                                </w:p>
                                <w:p w:rsidR="00E63309" w:rsidRPr="003B31C5" w:rsidRDefault="00E63309">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47C40" id="_x0000_s1030" type="#_x0000_t202" style="position:absolute;margin-left:111.1pt;margin-top:135.4pt;width:38.35pt;height:26.05pt;flip:x;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" filled="f" stroked="f">
                      <v:textbox>
                        <w:txbxContent>
                          <w:p w:rsidR="00E63309" w:rsidRPr="003B31C5" w:rsidRDefault="00E63309">
                            <w:pPr>
                              <w:rPr>
                                <w:b/>
                                <w:color w:val="000000" w:themeColor="text1"/>
                                <w:sz w:val="24"/>
                              </w:rPr>
                            </w:pPr>
                            <w:r>
                              <w:rPr>
                                <w:b/>
                                <w:color w:val="000000" w:themeColor="text1"/>
                                <w:sz w:val="24"/>
                              </w:rPr>
                              <w:t xml:space="preserve">   </w:t>
                            </w:r>
                            <w:r w:rsidRPr="003B31C5">
                              <w:rPr>
                                <w:b/>
                                <w:color w:val="000000" w:themeColor="text1"/>
                                <w:sz w:val="24"/>
                              </w:rPr>
                              <w:t>1</w:t>
                            </w:r>
                          </w:p>
                          <w:p w:rsidR="00E63309" w:rsidRPr="003B31C5" w:rsidRDefault="00E63309">
                            <w:pPr>
                              <w:rPr>
                                <w:color w:val="000000" w:themeColor="text1"/>
                              </w:rPr>
                            </w:pPr>
                          </w:p>
                        </w:txbxContent>
                      </v:textbox>
                    </v:shape>
                  </w:pict>
                </mc:Fallback>
              </mc:AlternateContent>
            </w:r>
            <w:r w:rsidR="003B31C5" w:rsidRPr="00FB7266">
              <w:rPr>
                <w:noProof/>
                <w:lang w:eastAsia="es-CL"/>
              </w:rPr>
              <mc:AlternateContent>
                <mc:Choice Requires="wps">
                  <w:drawing>
                    <wp:anchor distT="45720" distB="45720" distL="114300" distR="114300" simplePos="0" relativeHeight="251708416" behindDoc="0" locked="0" layoutInCell="1" allowOverlap="1" wp14:anchorId="56F61DF8" wp14:editId="3AE88F42">
                      <wp:simplePos x="0" y="0"/>
                      <wp:positionH relativeFrom="column">
                        <wp:posOffset>7145384</wp:posOffset>
                      </wp:positionH>
                      <wp:positionV relativeFrom="paragraph">
                        <wp:posOffset>2982704</wp:posOffset>
                      </wp:positionV>
                      <wp:extent cx="412144" cy="330883"/>
                      <wp:effectExtent l="0" t="0" r="0" b="0"/>
                      <wp:wrapNone/>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2144" cy="330883"/>
                              </a:xfrm>
                              <a:prstGeom prst="rect">
                                <a:avLst/>
                              </a:prstGeom>
                              <a:noFill/>
                              <a:ln w="9525">
                                <a:noFill/>
                                <a:miter lim="800000"/>
                                <a:headEnd/>
                                <a:tailEnd/>
                              </a:ln>
                            </wps:spPr>
                            <wps:txbx>
                              <w:txbxContent>
                                <w:p w:rsidR="00E63309" w:rsidRPr="00FB7266" w:rsidRDefault="00E63309" w:rsidP="00600E01">
                                  <w:pPr>
                                    <w:rPr>
                                      <w:b/>
                                      <w:color w:val="000000" w:themeColor="text1"/>
                                      <w:sz w:val="24"/>
                                    </w:rPr>
                                  </w:pPr>
                                  <w:r>
                                    <w:rPr>
                                      <w:b/>
                                      <w:color w:val="000000" w:themeColor="text1"/>
                                      <w:sz w:val="24"/>
                                    </w:rPr>
                                    <w:t xml:space="preserve">  6</w:t>
                                  </w:r>
                                </w:p>
                                <w:p w:rsidR="00E63309" w:rsidRDefault="00E63309" w:rsidP="00600E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61DF8" id="_x0000_s1031" type="#_x0000_t202" style="position:absolute;margin-left:562.65pt;margin-top:234.85pt;width:32.45pt;height:26.05pt;flip:x;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" filled="f" stroked="f">
                      <v:textbox>
                        <w:txbxContent>
                          <w:p w:rsidR="00E63309" w:rsidRPr="00FB7266" w:rsidRDefault="00E63309" w:rsidP="00600E01">
                            <w:pPr>
                              <w:rPr>
                                <w:b/>
                                <w:color w:val="000000" w:themeColor="text1"/>
                                <w:sz w:val="24"/>
                              </w:rPr>
                            </w:pPr>
                            <w:r>
                              <w:rPr>
                                <w:b/>
                                <w:color w:val="000000" w:themeColor="text1"/>
                                <w:sz w:val="24"/>
                              </w:rPr>
                              <w:t xml:space="preserve">  6</w:t>
                            </w:r>
                          </w:p>
                          <w:p w:rsidR="00E63309" w:rsidRDefault="00E63309" w:rsidP="00600E01"/>
                        </w:txbxContent>
                      </v:textbox>
                    </v:shape>
                  </w:pict>
                </mc:Fallback>
              </mc:AlternateContent>
            </w:r>
            <w:r w:rsidR="003B31C5" w:rsidRPr="00FB7266">
              <w:rPr>
                <w:noProof/>
                <w:lang w:eastAsia="es-CL"/>
              </w:rPr>
              <mc:AlternateContent>
                <mc:Choice Requires="wps">
                  <w:drawing>
                    <wp:anchor distT="45720" distB="45720" distL="114300" distR="114300" simplePos="0" relativeHeight="251704320" behindDoc="0" locked="0" layoutInCell="1" allowOverlap="1" wp14:anchorId="06CC9A7E" wp14:editId="724F7A22">
                      <wp:simplePos x="0" y="0"/>
                      <wp:positionH relativeFrom="column">
                        <wp:posOffset>4303392</wp:posOffset>
                      </wp:positionH>
                      <wp:positionV relativeFrom="paragraph">
                        <wp:posOffset>2520189</wp:posOffset>
                      </wp:positionV>
                      <wp:extent cx="326781" cy="330883"/>
                      <wp:effectExtent l="0" t="0" r="0" b="0"/>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6781" cy="330883"/>
                              </a:xfrm>
                              <a:prstGeom prst="rect">
                                <a:avLst/>
                              </a:prstGeom>
                              <a:noFill/>
                              <a:ln w="9525">
                                <a:noFill/>
                                <a:miter lim="800000"/>
                                <a:headEnd/>
                                <a:tailEnd/>
                              </a:ln>
                            </wps:spPr>
                            <wps:txbx>
                              <w:txbxContent>
                                <w:p w:rsidR="00E63309" w:rsidRPr="00FB7266" w:rsidRDefault="00E63309" w:rsidP="00600E01">
                                  <w:pPr>
                                    <w:rPr>
                                      <w:b/>
                                      <w:color w:val="000000" w:themeColor="text1"/>
                                      <w:sz w:val="24"/>
                                    </w:rPr>
                                  </w:pPr>
                                  <w:r>
                                    <w:rPr>
                                      <w:b/>
                                      <w:color w:val="000000" w:themeColor="text1"/>
                                      <w:sz w:val="24"/>
                                    </w:rPr>
                                    <w:t>5</w:t>
                                  </w:r>
                                </w:p>
                                <w:p w:rsidR="00E63309" w:rsidRDefault="00E63309" w:rsidP="00600E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C9A7E" id="_x0000_s1032" type="#_x0000_t202" style="position:absolute;margin-left:338.85pt;margin-top:198.45pt;width:25.75pt;height:26.05pt;flip:x;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" filled="f" stroked="f">
                      <v:textbox>
                        <w:txbxContent>
                          <w:p w:rsidR="00E63309" w:rsidRPr="00FB7266" w:rsidRDefault="00E63309" w:rsidP="00600E01">
                            <w:pPr>
                              <w:rPr>
                                <w:b/>
                                <w:color w:val="000000" w:themeColor="text1"/>
                                <w:sz w:val="24"/>
                              </w:rPr>
                            </w:pPr>
                            <w:r>
                              <w:rPr>
                                <w:b/>
                                <w:color w:val="000000" w:themeColor="text1"/>
                                <w:sz w:val="24"/>
                              </w:rPr>
                              <w:t>5</w:t>
                            </w:r>
                          </w:p>
                          <w:p w:rsidR="00E63309" w:rsidRDefault="00E63309" w:rsidP="00600E01"/>
                        </w:txbxContent>
                      </v:textbox>
                    </v:shape>
                  </w:pict>
                </mc:Fallback>
              </mc:AlternateContent>
            </w:r>
            <w:r w:rsidR="003B31C5" w:rsidRPr="00FB7266">
              <w:rPr>
                <w:noProof/>
                <w:lang w:eastAsia="es-CL"/>
              </w:rPr>
              <mc:AlternateContent>
                <mc:Choice Requires="wps">
                  <w:drawing>
                    <wp:anchor distT="45720" distB="45720" distL="114300" distR="114300" simplePos="0" relativeHeight="251702272" behindDoc="0" locked="0" layoutInCell="1" allowOverlap="1" wp14:anchorId="6E0D6A8D" wp14:editId="13BD9B56">
                      <wp:simplePos x="0" y="0"/>
                      <wp:positionH relativeFrom="column">
                        <wp:posOffset>2625725</wp:posOffset>
                      </wp:positionH>
                      <wp:positionV relativeFrom="paragraph">
                        <wp:posOffset>2707640</wp:posOffset>
                      </wp:positionV>
                      <wp:extent cx="559236" cy="330835"/>
                      <wp:effectExtent l="0" t="0" r="0" b="0"/>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9236" cy="330835"/>
                              </a:xfrm>
                              <a:prstGeom prst="rect">
                                <a:avLst/>
                              </a:prstGeom>
                              <a:noFill/>
                              <a:ln w="9525">
                                <a:noFill/>
                                <a:miter lim="800000"/>
                                <a:headEnd/>
                                <a:tailEnd/>
                              </a:ln>
                            </wps:spPr>
                            <wps:txbx>
                              <w:txbxContent>
                                <w:p w:rsidR="00E63309" w:rsidRPr="00FB7266" w:rsidRDefault="00E63309" w:rsidP="00600E01">
                                  <w:pPr>
                                    <w:rPr>
                                      <w:b/>
                                      <w:color w:val="000000" w:themeColor="text1"/>
                                      <w:sz w:val="24"/>
                                    </w:rPr>
                                  </w:pPr>
                                  <w:r>
                                    <w:rPr>
                                      <w:b/>
                                      <w:color w:val="000000" w:themeColor="text1"/>
                                      <w:sz w:val="24"/>
                                    </w:rPr>
                                    <w:t xml:space="preserve">  4</w:t>
                                  </w:r>
                                </w:p>
                                <w:p w:rsidR="00E63309" w:rsidRDefault="00E63309" w:rsidP="00600E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D6A8D" id="_x0000_s1033" type="#_x0000_t202" style="position:absolute;margin-left:206.75pt;margin-top:213.2pt;width:44.05pt;height:26.05pt;flip:x;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" filled="f" stroked="f">
                      <v:textbox>
                        <w:txbxContent>
                          <w:p w:rsidR="00E63309" w:rsidRPr="00FB7266" w:rsidRDefault="00E63309" w:rsidP="00600E01">
                            <w:pPr>
                              <w:rPr>
                                <w:b/>
                                <w:color w:val="000000" w:themeColor="text1"/>
                                <w:sz w:val="24"/>
                              </w:rPr>
                            </w:pPr>
                            <w:r>
                              <w:rPr>
                                <w:b/>
                                <w:color w:val="000000" w:themeColor="text1"/>
                                <w:sz w:val="24"/>
                              </w:rPr>
                              <w:t xml:space="preserve">  4</w:t>
                            </w:r>
                          </w:p>
                          <w:p w:rsidR="00E63309" w:rsidRDefault="00E63309" w:rsidP="00600E01"/>
                        </w:txbxContent>
                      </v:textbox>
                    </v:shape>
                  </w:pict>
                </mc:Fallback>
              </mc:AlternateContent>
            </w:r>
            <w:r w:rsidR="003B31C5" w:rsidRPr="00FB7266">
              <w:rPr>
                <w:noProof/>
                <w:lang w:eastAsia="es-CL"/>
              </w:rPr>
              <mc:AlternateContent>
                <mc:Choice Requires="wps">
                  <w:drawing>
                    <wp:anchor distT="45720" distB="45720" distL="114300" distR="114300" simplePos="0" relativeHeight="251698176" behindDoc="0" locked="0" layoutInCell="1" allowOverlap="1" wp14:anchorId="6BFCEC4F" wp14:editId="61028A22">
                      <wp:simplePos x="0" y="0"/>
                      <wp:positionH relativeFrom="column">
                        <wp:posOffset>1161415</wp:posOffset>
                      </wp:positionH>
                      <wp:positionV relativeFrom="paragraph">
                        <wp:posOffset>3132834</wp:posOffset>
                      </wp:positionV>
                      <wp:extent cx="326781" cy="330883"/>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6781" cy="330883"/>
                              </a:xfrm>
                              <a:prstGeom prst="rect">
                                <a:avLst/>
                              </a:prstGeom>
                              <a:noFill/>
                              <a:ln w="9525">
                                <a:noFill/>
                                <a:miter lim="800000"/>
                                <a:headEnd/>
                                <a:tailEnd/>
                              </a:ln>
                            </wps:spPr>
                            <wps:txbx>
                              <w:txbxContent>
                                <w:p w:rsidR="00E63309" w:rsidRPr="00FB7266" w:rsidRDefault="00E63309" w:rsidP="00FB7266">
                                  <w:pPr>
                                    <w:rPr>
                                      <w:b/>
                                      <w:color w:val="000000" w:themeColor="text1"/>
                                      <w:sz w:val="24"/>
                                    </w:rPr>
                                  </w:pPr>
                                  <w:r>
                                    <w:rPr>
                                      <w:b/>
                                      <w:color w:val="000000" w:themeColor="text1"/>
                                      <w:sz w:val="24"/>
                                    </w:rPr>
                                    <w:t>2</w:t>
                                  </w:r>
                                </w:p>
                                <w:p w:rsidR="00E63309" w:rsidRDefault="00E63309" w:rsidP="00FB72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CEC4F" id="_x0000_s1034" type="#_x0000_t202" style="position:absolute;margin-left:91.45pt;margin-top:246.7pt;width:25.75pt;height:26.05pt;flip:x;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" filled="f" stroked="f">
                      <v:textbox>
                        <w:txbxContent>
                          <w:p w:rsidR="00E63309" w:rsidRPr="00FB7266" w:rsidRDefault="00E63309" w:rsidP="00FB7266">
                            <w:pPr>
                              <w:rPr>
                                <w:b/>
                                <w:color w:val="000000" w:themeColor="text1"/>
                                <w:sz w:val="24"/>
                              </w:rPr>
                            </w:pPr>
                            <w:r>
                              <w:rPr>
                                <w:b/>
                                <w:color w:val="000000" w:themeColor="text1"/>
                                <w:sz w:val="24"/>
                              </w:rPr>
                              <w:t>2</w:t>
                            </w:r>
                          </w:p>
                          <w:p w:rsidR="00E63309" w:rsidRDefault="00E63309" w:rsidP="00FB7266"/>
                        </w:txbxContent>
                      </v:textbox>
                    </v:shape>
                  </w:pict>
                </mc:Fallback>
              </mc:AlternateContent>
            </w:r>
            <w:r w:rsidR="003B31C5" w:rsidRPr="00FB7266">
              <w:rPr>
                <w:noProof/>
                <w:lang w:eastAsia="es-CL"/>
              </w:rPr>
              <mc:AlternateContent>
                <mc:Choice Requires="wps">
                  <w:drawing>
                    <wp:anchor distT="45720" distB="45720" distL="114300" distR="114300" simplePos="0" relativeHeight="251700224" behindDoc="0" locked="0" layoutInCell="1" allowOverlap="1" wp14:anchorId="397A28DF" wp14:editId="1E7EC9C8">
                      <wp:simplePos x="0" y="0"/>
                      <wp:positionH relativeFrom="column">
                        <wp:posOffset>1493709</wp:posOffset>
                      </wp:positionH>
                      <wp:positionV relativeFrom="paragraph">
                        <wp:posOffset>2707005</wp:posOffset>
                      </wp:positionV>
                      <wp:extent cx="559786" cy="330883"/>
                      <wp:effectExtent l="0" t="0" r="0" b="0"/>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9786" cy="330883"/>
                              </a:xfrm>
                              <a:prstGeom prst="rect">
                                <a:avLst/>
                              </a:prstGeom>
                              <a:noFill/>
                              <a:ln w="9525">
                                <a:noFill/>
                                <a:miter lim="800000"/>
                                <a:headEnd/>
                                <a:tailEnd/>
                              </a:ln>
                            </wps:spPr>
                            <wps:txbx>
                              <w:txbxContent>
                                <w:p w:rsidR="00E63309" w:rsidRPr="00FB7266" w:rsidRDefault="00E63309" w:rsidP="00600E01">
                                  <w:pPr>
                                    <w:rPr>
                                      <w:b/>
                                      <w:color w:val="000000" w:themeColor="text1"/>
                                      <w:sz w:val="24"/>
                                    </w:rPr>
                                  </w:pPr>
                                  <w:r>
                                    <w:rPr>
                                      <w:b/>
                                      <w:color w:val="000000" w:themeColor="text1"/>
                                      <w:sz w:val="24"/>
                                    </w:rPr>
                                    <w:t xml:space="preserve">   3</w:t>
                                  </w:r>
                                </w:p>
                                <w:p w:rsidR="00E63309" w:rsidRDefault="00E63309" w:rsidP="00600E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A28DF" id="_x0000_s1035" type="#_x0000_t202" style="position:absolute;margin-left:117.6pt;margin-top:213.15pt;width:44.1pt;height:26.05pt;flip:x;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" filled="f" stroked="f">
                      <v:textbox>
                        <w:txbxContent>
                          <w:p w:rsidR="00E63309" w:rsidRPr="00FB7266" w:rsidRDefault="00E63309" w:rsidP="00600E01">
                            <w:pPr>
                              <w:rPr>
                                <w:b/>
                                <w:color w:val="000000" w:themeColor="text1"/>
                                <w:sz w:val="24"/>
                              </w:rPr>
                            </w:pPr>
                            <w:r>
                              <w:rPr>
                                <w:b/>
                                <w:color w:val="000000" w:themeColor="text1"/>
                                <w:sz w:val="24"/>
                              </w:rPr>
                              <w:t xml:space="preserve">   3</w:t>
                            </w:r>
                          </w:p>
                          <w:p w:rsidR="00E63309" w:rsidRDefault="00E63309" w:rsidP="00600E01"/>
                        </w:txbxContent>
                      </v:textbox>
                    </v:shape>
                  </w:pict>
                </mc:Fallback>
              </mc:AlternateContent>
            </w:r>
            <w:r w:rsidR="00FB7266">
              <w:rPr>
                <w:noProof/>
                <w:lang w:eastAsia="es-CL"/>
              </w:rPr>
              <mc:AlternateContent>
                <mc:Choice Requires="wps">
                  <w:drawing>
                    <wp:anchor distT="0" distB="0" distL="114300" distR="114300" simplePos="0" relativeHeight="251694080" behindDoc="0" locked="0" layoutInCell="1" allowOverlap="1" wp14:anchorId="010FBE2C" wp14:editId="53FF6085">
                      <wp:simplePos x="0" y="0"/>
                      <wp:positionH relativeFrom="column">
                        <wp:posOffset>1604352</wp:posOffset>
                      </wp:positionH>
                      <wp:positionV relativeFrom="paragraph">
                        <wp:posOffset>2734945</wp:posOffset>
                      </wp:positionV>
                      <wp:extent cx="247650" cy="247650"/>
                      <wp:effectExtent l="0" t="0" r="19050" b="19050"/>
                      <wp:wrapNone/>
                      <wp:docPr id="30" name="Elipse 30"/>
                      <wp:cNvGraphicFramePr/>
                      <a:graphic xmlns:a="http://schemas.openxmlformats.org/drawingml/2006/main">
                        <a:graphicData uri="http://schemas.microsoft.com/office/word/2010/wordprocessingShape">
                          <wps:wsp>
                            <wps:cNvSpPr/>
                            <wps:spPr>
                              <a:xfrm>
                                <a:off x="0" y="0"/>
                                <a:ext cx="247650" cy="247650"/>
                              </a:xfrm>
                              <a:prstGeom prst="ellipse">
                                <a:avLst/>
                              </a:prstGeom>
                              <a:solidFill>
                                <a:schemeClr val="accent4">
                                  <a:alpha val="75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D2AB3E" id="Elipse 30" o:spid="_x0000_s1026" style="position:absolute;margin-left:126.35pt;margin-top:215.35pt;width:19.5pt;height:1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" fillcolor="#ffc000 [3207]" strokecolor="#7f5f00 [1607]" strokeweight="1pt">
                      <v:fill opacity="49087f"/>
                      <v:stroke joinstyle="miter"/>
                    </v:oval>
                  </w:pict>
                </mc:Fallback>
              </mc:AlternateContent>
            </w:r>
            <w:r w:rsidR="00FB7266">
              <w:rPr>
                <w:noProof/>
                <w:lang w:eastAsia="es-CL"/>
              </w:rPr>
              <mc:AlternateContent>
                <mc:Choice Requires="wps">
                  <w:drawing>
                    <wp:anchor distT="0" distB="0" distL="114300" distR="114300" simplePos="0" relativeHeight="251689984" behindDoc="0" locked="0" layoutInCell="1" allowOverlap="1" wp14:anchorId="0726B38D" wp14:editId="72C2D002">
                      <wp:simplePos x="0" y="0"/>
                      <wp:positionH relativeFrom="column">
                        <wp:posOffset>7220825</wp:posOffset>
                      </wp:positionH>
                      <wp:positionV relativeFrom="paragraph">
                        <wp:posOffset>3010008</wp:posOffset>
                      </wp:positionV>
                      <wp:extent cx="247650" cy="247650"/>
                      <wp:effectExtent l="0" t="0" r="19050" b="19050"/>
                      <wp:wrapNone/>
                      <wp:docPr id="28" name="Elipse 28"/>
                      <wp:cNvGraphicFramePr/>
                      <a:graphic xmlns:a="http://schemas.openxmlformats.org/drawingml/2006/main">
                        <a:graphicData uri="http://schemas.microsoft.com/office/word/2010/wordprocessingShape">
                          <wps:wsp>
                            <wps:cNvSpPr/>
                            <wps:spPr>
                              <a:xfrm>
                                <a:off x="0" y="0"/>
                                <a:ext cx="247650" cy="247650"/>
                              </a:xfrm>
                              <a:prstGeom prst="ellipse">
                                <a:avLst/>
                              </a:prstGeom>
                              <a:solidFill>
                                <a:schemeClr val="accent4">
                                  <a:alpha val="75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4C58B7" id="Elipse 28" o:spid="_x0000_s1026" style="position:absolute;margin-left:568.55pt;margin-top:237pt;width:19.5pt;height:1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" fillcolor="#ffc000 [3207]" strokecolor="#7f5f00 [1607]" strokeweight="1pt">
                      <v:fill opacity="49087f"/>
                      <v:stroke joinstyle="miter"/>
                    </v:oval>
                  </w:pict>
                </mc:Fallback>
              </mc:AlternateContent>
            </w:r>
            <w:r w:rsidR="00FB7266">
              <w:rPr>
                <w:noProof/>
                <w:lang w:eastAsia="es-CL"/>
              </w:rPr>
              <mc:AlternateContent>
                <mc:Choice Requires="wps">
                  <w:drawing>
                    <wp:anchor distT="0" distB="0" distL="114300" distR="114300" simplePos="0" relativeHeight="251680768" behindDoc="0" locked="0" layoutInCell="1" allowOverlap="1" wp14:anchorId="36B2C7E0" wp14:editId="03AAACA1">
                      <wp:simplePos x="0" y="0"/>
                      <wp:positionH relativeFrom="column">
                        <wp:posOffset>1518548</wp:posOffset>
                      </wp:positionH>
                      <wp:positionV relativeFrom="paragraph">
                        <wp:posOffset>1733610</wp:posOffset>
                      </wp:positionV>
                      <wp:extent cx="247650" cy="247650"/>
                      <wp:effectExtent l="0" t="0" r="19050" b="19050"/>
                      <wp:wrapNone/>
                      <wp:docPr id="20" name="Elipse 20"/>
                      <wp:cNvGraphicFramePr/>
                      <a:graphic xmlns:a="http://schemas.openxmlformats.org/drawingml/2006/main">
                        <a:graphicData uri="http://schemas.microsoft.com/office/word/2010/wordprocessingShape">
                          <wps:wsp>
                            <wps:cNvSpPr/>
                            <wps:spPr>
                              <a:xfrm>
                                <a:off x="0" y="0"/>
                                <a:ext cx="247650" cy="247650"/>
                              </a:xfrm>
                              <a:prstGeom prst="ellipse">
                                <a:avLst/>
                              </a:prstGeom>
                              <a:solidFill>
                                <a:schemeClr val="accent4">
                                  <a:alpha val="75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8A113E" id="Elipse 20" o:spid="_x0000_s1026" style="position:absolute;margin-left:119.55pt;margin-top:136.5pt;width:19.5pt;height:1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" fillcolor="#ffc000 [3207]" strokecolor="#7f5f00 [1607]" strokeweight="1pt">
                      <v:fill opacity="49087f"/>
                      <v:stroke joinstyle="miter"/>
                    </v:oval>
                  </w:pict>
                </mc:Fallback>
              </mc:AlternateContent>
            </w:r>
            <w:r w:rsidR="00FB7266">
              <w:rPr>
                <w:noProof/>
                <w:lang w:eastAsia="es-CL"/>
              </w:rPr>
              <mc:AlternateContent>
                <mc:Choice Requires="wps">
                  <w:drawing>
                    <wp:anchor distT="0" distB="0" distL="114300" distR="114300" simplePos="0" relativeHeight="251687936" behindDoc="0" locked="0" layoutInCell="1" allowOverlap="1" wp14:anchorId="45AD3E35" wp14:editId="2238470E">
                      <wp:simplePos x="0" y="0"/>
                      <wp:positionH relativeFrom="column">
                        <wp:posOffset>4306342</wp:posOffset>
                      </wp:positionH>
                      <wp:positionV relativeFrom="paragraph">
                        <wp:posOffset>2541294</wp:posOffset>
                      </wp:positionV>
                      <wp:extent cx="247650" cy="247650"/>
                      <wp:effectExtent l="0" t="0" r="19050" b="19050"/>
                      <wp:wrapNone/>
                      <wp:docPr id="24" name="Elipse 24"/>
                      <wp:cNvGraphicFramePr/>
                      <a:graphic xmlns:a="http://schemas.openxmlformats.org/drawingml/2006/main">
                        <a:graphicData uri="http://schemas.microsoft.com/office/word/2010/wordprocessingShape">
                          <wps:wsp>
                            <wps:cNvSpPr/>
                            <wps:spPr>
                              <a:xfrm>
                                <a:off x="0" y="0"/>
                                <a:ext cx="247650" cy="247650"/>
                              </a:xfrm>
                              <a:prstGeom prst="ellipse">
                                <a:avLst/>
                              </a:prstGeom>
                              <a:solidFill>
                                <a:schemeClr val="accent4">
                                  <a:alpha val="75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819D63" id="Elipse 24" o:spid="_x0000_s1026" style="position:absolute;margin-left:339.1pt;margin-top:200.1pt;width:19.5pt;height:1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" fillcolor="#ffc000 [3207]" strokecolor="#7f5f00 [1607]" strokeweight="1pt">
                      <v:fill opacity="49087f"/>
                      <v:stroke joinstyle="miter"/>
                    </v:oval>
                  </w:pict>
                </mc:Fallback>
              </mc:AlternateContent>
            </w:r>
            <w:r w:rsidR="00FB7266">
              <w:rPr>
                <w:noProof/>
                <w:lang w:eastAsia="es-CL"/>
              </w:rPr>
              <mc:AlternateContent>
                <mc:Choice Requires="wps">
                  <w:drawing>
                    <wp:anchor distT="0" distB="0" distL="114300" distR="114300" simplePos="0" relativeHeight="251686912" behindDoc="0" locked="0" layoutInCell="1" allowOverlap="1" wp14:anchorId="640AA8B8" wp14:editId="07F7835F">
                      <wp:simplePos x="0" y="0"/>
                      <wp:positionH relativeFrom="column">
                        <wp:posOffset>2712972</wp:posOffset>
                      </wp:positionH>
                      <wp:positionV relativeFrom="paragraph">
                        <wp:posOffset>2735424</wp:posOffset>
                      </wp:positionV>
                      <wp:extent cx="247650" cy="247650"/>
                      <wp:effectExtent l="0" t="0" r="19050" b="19050"/>
                      <wp:wrapNone/>
                      <wp:docPr id="23" name="Elipse 23"/>
                      <wp:cNvGraphicFramePr/>
                      <a:graphic xmlns:a="http://schemas.openxmlformats.org/drawingml/2006/main">
                        <a:graphicData uri="http://schemas.microsoft.com/office/word/2010/wordprocessingShape">
                          <wps:wsp>
                            <wps:cNvSpPr/>
                            <wps:spPr>
                              <a:xfrm>
                                <a:off x="0" y="0"/>
                                <a:ext cx="247650" cy="247650"/>
                              </a:xfrm>
                              <a:prstGeom prst="ellipse">
                                <a:avLst/>
                              </a:prstGeom>
                              <a:solidFill>
                                <a:schemeClr val="accent4">
                                  <a:alpha val="75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C863E2" id="Elipse 23" o:spid="_x0000_s1026" style="position:absolute;margin-left:213.6pt;margin-top:215.4pt;width:19.5pt;height:1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" fillcolor="#ffc000 [3207]" strokecolor="#7f5f00 [1607]" strokeweight="1pt">
                      <v:fill opacity="49087f"/>
                      <v:stroke joinstyle="miter"/>
                    </v:oval>
                  </w:pict>
                </mc:Fallback>
              </mc:AlternateContent>
            </w:r>
            <w:r w:rsidR="00FB7266">
              <w:rPr>
                <w:noProof/>
                <w:lang w:eastAsia="es-CL"/>
              </w:rPr>
              <mc:AlternateContent>
                <mc:Choice Requires="wps">
                  <w:drawing>
                    <wp:anchor distT="0" distB="0" distL="114300" distR="114300" simplePos="0" relativeHeight="251684864" behindDoc="0" locked="0" layoutInCell="1" allowOverlap="1" wp14:anchorId="3D7795E6" wp14:editId="2FBE6FD9">
                      <wp:simplePos x="0" y="0"/>
                      <wp:positionH relativeFrom="column">
                        <wp:posOffset>1167334</wp:posOffset>
                      </wp:positionH>
                      <wp:positionV relativeFrom="paragraph">
                        <wp:posOffset>3160119</wp:posOffset>
                      </wp:positionV>
                      <wp:extent cx="247650" cy="247650"/>
                      <wp:effectExtent l="0" t="0" r="19050" b="19050"/>
                      <wp:wrapNone/>
                      <wp:docPr id="22" name="Elipse 22"/>
                      <wp:cNvGraphicFramePr/>
                      <a:graphic xmlns:a="http://schemas.openxmlformats.org/drawingml/2006/main">
                        <a:graphicData uri="http://schemas.microsoft.com/office/word/2010/wordprocessingShape">
                          <wps:wsp>
                            <wps:cNvSpPr/>
                            <wps:spPr>
                              <a:xfrm>
                                <a:off x="0" y="0"/>
                                <a:ext cx="247650" cy="247650"/>
                              </a:xfrm>
                              <a:prstGeom prst="ellipse">
                                <a:avLst/>
                              </a:prstGeom>
                              <a:solidFill>
                                <a:schemeClr val="accent4">
                                  <a:alpha val="75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9F4515" id="Elipse 22" o:spid="_x0000_s1026" style="position:absolute;margin-left:91.9pt;margin-top:248.85pt;width:19.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" fillcolor="#ffc000 [3207]" strokecolor="#7f5f00 [1607]" strokeweight="1pt">
                      <v:fill opacity="49087f"/>
                      <v:stroke joinstyle="miter"/>
                    </v:oval>
                  </w:pict>
                </mc:Fallback>
              </mc:AlternateContent>
            </w:r>
            <w:r w:rsidR="00A313F5">
              <w:rPr>
                <w:noProof/>
                <w:lang w:eastAsia="es-CL"/>
              </w:rPr>
              <w:drawing>
                <wp:inline distT="0" distB="0" distL="0" distR="0" wp14:anchorId="37D5A2C3" wp14:editId="19D1DEE5">
                  <wp:extent cx="8429625" cy="5039146"/>
                  <wp:effectExtent l="0" t="0" r="0" b="9525"/>
                  <wp:docPr id="3" name="Imagen 3" descr="C:\Users\matias.tapia\Desktop\GN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ias.tapia\Desktop\GNL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1220" cy="5064011"/>
                          </a:xfrm>
                          <a:prstGeom prst="rect">
                            <a:avLst/>
                          </a:prstGeom>
                          <a:noFill/>
                          <a:ln>
                            <a:noFill/>
                          </a:ln>
                        </pic:spPr>
                      </pic:pic>
                    </a:graphicData>
                  </a:graphic>
                </wp:inline>
              </w:drawing>
            </w:r>
          </w:p>
          <w:p w:rsidR="008920B8" w:rsidRDefault="008920B8" w:rsidP="00A313F5"/>
          <w:p w:rsidR="008920B8" w:rsidRDefault="008920B8" w:rsidP="00A313F5"/>
          <w:p w:rsidR="008920B8" w:rsidRDefault="008920B8" w:rsidP="00A313F5"/>
          <w:p w:rsidR="008920B8" w:rsidRDefault="008920B8" w:rsidP="00A313F5"/>
          <w:p w:rsidR="008920B8" w:rsidRDefault="001A5E42" w:rsidP="00A313F5">
            <w:r w:rsidRPr="007352B8">
              <w:rPr>
                <w:rFonts w:cs="Calibri"/>
                <w:b/>
                <w:noProof/>
                <w:szCs w:val="18"/>
                <w:lang w:eastAsia="es-CL"/>
              </w:rPr>
              <mc:AlternateContent>
                <mc:Choice Requires="wps">
                  <w:drawing>
                    <wp:anchor distT="45720" distB="45720" distL="114300" distR="114300" simplePos="0" relativeHeight="251722752" behindDoc="0" locked="0" layoutInCell="1" allowOverlap="1" wp14:anchorId="2360B8AE" wp14:editId="5099BB9C">
                      <wp:simplePos x="0" y="0"/>
                      <wp:positionH relativeFrom="column">
                        <wp:posOffset>3322640</wp:posOffset>
                      </wp:positionH>
                      <wp:positionV relativeFrom="paragraph">
                        <wp:posOffset>2531990</wp:posOffset>
                      </wp:positionV>
                      <wp:extent cx="1013791" cy="416864"/>
                      <wp:effectExtent l="0" t="0" r="0" b="254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791" cy="416864"/>
                              </a:xfrm>
                              <a:prstGeom prst="rect">
                                <a:avLst/>
                              </a:prstGeom>
                              <a:noFill/>
                              <a:ln>
                                <a:noFill/>
                                <a:headEnd/>
                                <a:tailEnd/>
                              </a:ln>
                            </wps:spPr>
                            <wps:style>
                              <a:lnRef idx="2">
                                <a:schemeClr val="accent3"/>
                              </a:lnRef>
                              <a:fillRef idx="1">
                                <a:schemeClr val="lt1"/>
                              </a:fillRef>
                              <a:effectRef idx="0">
                                <a:schemeClr val="accent3"/>
                              </a:effectRef>
                              <a:fontRef idx="minor">
                                <a:schemeClr val="dk1"/>
                              </a:fontRef>
                            </wps:style>
                            <wps:txbx>
                              <w:txbxContent>
                                <w:p w:rsidR="00E63309" w:rsidRPr="00F6307F" w:rsidRDefault="00E63309" w:rsidP="001A5E42">
                                  <w:pPr>
                                    <w:rPr>
                                      <w:b/>
                                      <w:color w:val="FFFFFF" w:themeColor="background1"/>
                                      <w:sz w:val="28"/>
                                    </w:rPr>
                                  </w:pPr>
                                  <w:r>
                                    <w:rPr>
                                      <w:b/>
                                      <w:color w:val="FFFFFF" w:themeColor="background1"/>
                                      <w:sz w:val="28"/>
                                    </w:rPr>
                                    <w:t>QUINTERO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0B8AE" id="_x0000_s1036" type="#_x0000_t202" style="position:absolute;margin-left:261.65pt;margin-top:199.35pt;width:79.85pt;height:32.8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" filled="f" stroked="f" strokeweight="1pt">
                      <v:textbox>
                        <w:txbxContent>
                          <w:p w:rsidR="00E63309" w:rsidRPr="00F6307F" w:rsidRDefault="00E63309" w:rsidP="001A5E42">
                            <w:pPr>
                              <w:rPr>
                                <w:b/>
                                <w:color w:val="FFFFFF" w:themeColor="background1"/>
                                <w:sz w:val="28"/>
                              </w:rPr>
                            </w:pPr>
                            <w:r>
                              <w:rPr>
                                <w:b/>
                                <w:color w:val="FFFFFF" w:themeColor="background1"/>
                                <w:sz w:val="28"/>
                              </w:rPr>
                              <w:t>QUINTERO</w:t>
                            </w:r>
                          </w:p>
                        </w:txbxContent>
                      </v:textbox>
                    </v:shape>
                  </w:pict>
                </mc:Fallback>
              </mc:AlternateContent>
            </w:r>
            <w:r w:rsidRPr="007352B8">
              <w:rPr>
                <w:rFonts w:cs="Calibri"/>
                <w:b/>
                <w:noProof/>
                <w:szCs w:val="18"/>
                <w:lang w:eastAsia="es-CL"/>
              </w:rPr>
              <mc:AlternateContent>
                <mc:Choice Requires="wps">
                  <w:drawing>
                    <wp:anchor distT="45720" distB="45720" distL="114300" distR="114300" simplePos="0" relativeHeight="251720704" behindDoc="0" locked="0" layoutInCell="1" allowOverlap="1" wp14:anchorId="34BF25B1" wp14:editId="2415BEDC">
                      <wp:simplePos x="0" y="0"/>
                      <wp:positionH relativeFrom="column">
                        <wp:posOffset>3312160</wp:posOffset>
                      </wp:positionH>
                      <wp:positionV relativeFrom="paragraph">
                        <wp:posOffset>2539365</wp:posOffset>
                      </wp:positionV>
                      <wp:extent cx="1013791" cy="416864"/>
                      <wp:effectExtent l="0" t="0" r="0" b="254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791" cy="416864"/>
                              </a:xfrm>
                              <a:prstGeom prst="rect">
                                <a:avLst/>
                              </a:prstGeom>
                              <a:noFill/>
                              <a:ln>
                                <a:noFill/>
                                <a:headEnd/>
                                <a:tailEnd/>
                              </a:ln>
                            </wps:spPr>
                            <wps:style>
                              <a:lnRef idx="2">
                                <a:schemeClr val="accent3"/>
                              </a:lnRef>
                              <a:fillRef idx="1">
                                <a:schemeClr val="lt1"/>
                              </a:fillRef>
                              <a:effectRef idx="0">
                                <a:schemeClr val="accent3"/>
                              </a:effectRef>
                              <a:fontRef idx="minor">
                                <a:schemeClr val="dk1"/>
                              </a:fontRef>
                            </wps:style>
                            <wps:txbx>
                              <w:txbxContent>
                                <w:p w:rsidR="00E63309" w:rsidRPr="001A5E42" w:rsidRDefault="00E63309" w:rsidP="001A5E42">
                                  <w:pPr>
                                    <w:rPr>
                                      <w:b/>
                                      <w:sz w:val="28"/>
                                    </w:rPr>
                                  </w:pPr>
                                  <w:r w:rsidRPr="001A5E42">
                                    <w:rPr>
                                      <w:b/>
                                      <w:sz w:val="28"/>
                                    </w:rPr>
                                    <w:t>QUINTERO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F25B1" id="_x0000_s1037" type="#_x0000_t202" style="position:absolute;margin-left:260.8pt;margin-top:199.95pt;width:79.85pt;height:32.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" filled="f" stroked="f" strokeweight="1pt">
                      <v:textbox>
                        <w:txbxContent>
                          <w:p w:rsidR="00E63309" w:rsidRPr="001A5E42" w:rsidRDefault="00E63309" w:rsidP="001A5E42">
                            <w:pPr>
                              <w:rPr>
                                <w:b/>
                                <w:sz w:val="28"/>
                              </w:rPr>
                            </w:pPr>
                            <w:r w:rsidRPr="001A5E42">
                              <w:rPr>
                                <w:b/>
                                <w:sz w:val="28"/>
                              </w:rPr>
                              <w:t>QUINTERO</w:t>
                            </w:r>
                          </w:p>
                        </w:txbxContent>
                      </v:textbox>
                    </v:shape>
                  </w:pict>
                </mc:Fallback>
              </mc:AlternateContent>
            </w:r>
            <w:r w:rsidR="004342BB" w:rsidRPr="00FB7266">
              <w:rPr>
                <w:noProof/>
                <w:lang w:eastAsia="es-CL"/>
              </w:rPr>
              <mc:AlternateContent>
                <mc:Choice Requires="wps">
                  <w:drawing>
                    <wp:anchor distT="45720" distB="45720" distL="114300" distR="114300" simplePos="0" relativeHeight="251718656" behindDoc="0" locked="0" layoutInCell="1" allowOverlap="1" wp14:anchorId="7147C34E" wp14:editId="691C68D1">
                      <wp:simplePos x="0" y="0"/>
                      <wp:positionH relativeFrom="column">
                        <wp:posOffset>3959909</wp:posOffset>
                      </wp:positionH>
                      <wp:positionV relativeFrom="paragraph">
                        <wp:posOffset>1513789</wp:posOffset>
                      </wp:positionV>
                      <wp:extent cx="360626" cy="271753"/>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0626" cy="271753"/>
                              </a:xfrm>
                              <a:prstGeom prst="rect">
                                <a:avLst/>
                              </a:prstGeom>
                              <a:noFill/>
                              <a:ln w="9525">
                                <a:noFill/>
                                <a:miter lim="800000"/>
                                <a:headEnd/>
                                <a:tailEnd/>
                              </a:ln>
                            </wps:spPr>
                            <wps:txbx>
                              <w:txbxContent>
                                <w:p w:rsidR="00E63309" w:rsidRPr="00FB7266" w:rsidRDefault="00E63309" w:rsidP="004342BB">
                                  <w:pPr>
                                    <w:rPr>
                                      <w:b/>
                                      <w:color w:val="000000" w:themeColor="text1"/>
                                      <w:sz w:val="24"/>
                                    </w:rPr>
                                  </w:pPr>
                                  <w:r>
                                    <w:rPr>
                                      <w:b/>
                                      <w:color w:val="000000" w:themeColor="text1"/>
                                      <w:sz w:val="24"/>
                                    </w:rPr>
                                    <w:t xml:space="preserve"> 9</w:t>
                                  </w:r>
                                </w:p>
                                <w:p w:rsidR="00E63309" w:rsidRDefault="00E63309" w:rsidP="004342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7C34E" id="_x0000_s1038" type="#_x0000_t202" style="position:absolute;margin-left:311.8pt;margin-top:119.2pt;width:28.4pt;height:21.4pt;flip:x;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" filled="f" stroked="f">
                      <v:textbox>
                        <w:txbxContent>
                          <w:p w:rsidR="00E63309" w:rsidRPr="00FB7266" w:rsidRDefault="00E63309" w:rsidP="004342BB">
                            <w:pPr>
                              <w:rPr>
                                <w:b/>
                                <w:color w:val="000000" w:themeColor="text1"/>
                                <w:sz w:val="24"/>
                              </w:rPr>
                            </w:pPr>
                            <w:r>
                              <w:rPr>
                                <w:b/>
                                <w:color w:val="000000" w:themeColor="text1"/>
                                <w:sz w:val="24"/>
                              </w:rPr>
                              <w:t xml:space="preserve"> 9</w:t>
                            </w:r>
                          </w:p>
                          <w:p w:rsidR="00E63309" w:rsidRDefault="00E63309" w:rsidP="004342BB"/>
                        </w:txbxContent>
                      </v:textbox>
                    </v:shape>
                  </w:pict>
                </mc:Fallback>
              </mc:AlternateContent>
            </w:r>
            <w:r w:rsidR="008920B8">
              <w:rPr>
                <w:noProof/>
                <w:lang w:eastAsia="es-CL"/>
              </w:rPr>
              <mc:AlternateContent>
                <mc:Choice Requires="wps">
                  <w:drawing>
                    <wp:anchor distT="0" distB="0" distL="114300" distR="114300" simplePos="0" relativeHeight="251716608" behindDoc="0" locked="0" layoutInCell="1" allowOverlap="1" wp14:anchorId="01EDFFE8" wp14:editId="227F22ED">
                      <wp:simplePos x="0" y="0"/>
                      <wp:positionH relativeFrom="column">
                        <wp:posOffset>4008557</wp:posOffset>
                      </wp:positionH>
                      <wp:positionV relativeFrom="paragraph">
                        <wp:posOffset>1538093</wp:posOffset>
                      </wp:positionV>
                      <wp:extent cx="247650" cy="247650"/>
                      <wp:effectExtent l="0" t="0" r="19050" b="19050"/>
                      <wp:wrapNone/>
                      <wp:docPr id="16" name="Elipse 16"/>
                      <wp:cNvGraphicFramePr/>
                      <a:graphic xmlns:a="http://schemas.openxmlformats.org/drawingml/2006/main">
                        <a:graphicData uri="http://schemas.microsoft.com/office/word/2010/wordprocessingShape">
                          <wps:wsp>
                            <wps:cNvSpPr/>
                            <wps:spPr>
                              <a:xfrm>
                                <a:off x="0" y="0"/>
                                <a:ext cx="247650" cy="247650"/>
                              </a:xfrm>
                              <a:prstGeom prst="ellipse">
                                <a:avLst/>
                              </a:prstGeom>
                              <a:solidFill>
                                <a:schemeClr val="accent4">
                                  <a:alpha val="75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ECA08B" id="Elipse 16" o:spid="_x0000_s1026" style="position:absolute;margin-left:315.65pt;margin-top:121.1pt;width:19.5pt;height:19.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" fillcolor="#ffc000 [3207]" strokecolor="#7f5f00 [1607]" strokeweight="1pt">
                      <v:fill opacity="49087f"/>
                      <v:stroke joinstyle="miter"/>
                    </v:oval>
                  </w:pict>
                </mc:Fallback>
              </mc:AlternateContent>
            </w:r>
            <w:r w:rsidR="008920B8">
              <w:rPr>
                <w:noProof/>
                <w:lang w:eastAsia="es-CL"/>
              </w:rPr>
              <w:drawing>
                <wp:inline distT="0" distB="0" distL="0" distR="0" wp14:anchorId="026BA80F" wp14:editId="771AF647">
                  <wp:extent cx="8431053" cy="5040000"/>
                  <wp:effectExtent l="0" t="0" r="8255" b="8255"/>
                  <wp:docPr id="9" name="Imagen 9" descr="C:\Users\matias.tapia\Documents\Actividades\2018\9. SEPTIEMBRE Terminal GNL\GN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ias.tapia\Documents\Actividades\2018\9. SEPTIEMBRE Terminal GNL\GNL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31053" cy="5040000"/>
                          </a:xfrm>
                          <a:prstGeom prst="rect">
                            <a:avLst/>
                          </a:prstGeom>
                          <a:noFill/>
                          <a:ln>
                            <a:noFill/>
                          </a:ln>
                        </pic:spPr>
                      </pic:pic>
                    </a:graphicData>
                  </a:graphic>
                </wp:inline>
              </w:drawing>
            </w:r>
          </w:p>
          <w:p w:rsidR="00A313F5" w:rsidRDefault="00A313F5" w:rsidP="00A313F5"/>
        </w:tc>
      </w:tr>
    </w:tbl>
    <w:p w:rsidR="00243695" w:rsidRDefault="00243695">
      <w:r>
        <w:lastRenderedPageBreak/>
        <w:br w:type="page"/>
      </w:r>
    </w:p>
    <w:p w:rsidR="003E146B" w:rsidRDefault="003E146B" w:rsidP="00ED486C">
      <w:pPr>
        <w:pStyle w:val="Ttulo2"/>
      </w:pPr>
      <w:bookmarkStart w:id="61" w:name="_Toc449106090"/>
      <w:bookmarkStart w:id="62" w:name="_Toc449085416"/>
      <w:bookmarkStart w:id="63" w:name="_Toc447875238"/>
      <w:bookmarkStart w:id="64" w:name="_Toc390777027"/>
      <w:bookmarkStart w:id="65" w:name="_Toc390360006"/>
      <w:bookmarkStart w:id="66" w:name="_Toc390184275"/>
      <w:bookmarkStart w:id="67" w:name="_Toc525726873"/>
      <w:r>
        <w:lastRenderedPageBreak/>
        <w:t>Detalle del Recorrido de la Inspección</w:t>
      </w:r>
      <w:bookmarkEnd w:id="61"/>
      <w:bookmarkEnd w:id="62"/>
      <w:bookmarkEnd w:id="63"/>
      <w:bookmarkEnd w:id="64"/>
      <w:bookmarkEnd w:id="65"/>
      <w:bookmarkEnd w:id="66"/>
      <w:bookmarkEnd w:id="67"/>
    </w:p>
    <w:p w:rsidR="00243695" w:rsidRPr="00243695" w:rsidRDefault="00243695" w:rsidP="00243695"/>
    <w:p w:rsidR="003E146B" w:rsidRPr="003E146B" w:rsidRDefault="003E146B" w:rsidP="003E146B">
      <w:pPr>
        <w:rPr>
          <w:b/>
          <w:i/>
          <w:iCs/>
        </w:rPr>
      </w:pPr>
      <w:r w:rsidRPr="003E146B">
        <w:rPr>
          <w:rStyle w:val="nfasis"/>
          <w:b/>
          <w:i w:val="0"/>
        </w:rPr>
        <w:t>Primer día de inspección (</w:t>
      </w:r>
      <w:r>
        <w:rPr>
          <w:rStyle w:val="nfasis"/>
          <w:b/>
          <w:i w:val="0"/>
        </w:rPr>
        <w:t>27</w:t>
      </w:r>
      <w:r w:rsidRPr="003E146B">
        <w:rPr>
          <w:rStyle w:val="nfasis"/>
          <w:b/>
          <w:i w:val="0"/>
        </w:rPr>
        <w:t>/</w:t>
      </w:r>
      <w:r>
        <w:rPr>
          <w:rStyle w:val="nfasis"/>
          <w:b/>
          <w:i w:val="0"/>
        </w:rPr>
        <w:t>08</w:t>
      </w:r>
      <w:r w:rsidRPr="003E146B">
        <w:rPr>
          <w:rStyle w:val="nfasis"/>
          <w:b/>
          <w:i w:val="0"/>
        </w:rPr>
        <w:t>/</w:t>
      </w:r>
      <w:r>
        <w:rPr>
          <w:rStyle w:val="nfasis"/>
          <w:b/>
          <w:i w:val="0"/>
        </w:rPr>
        <w:t>2018</w:t>
      </w:r>
      <w:r w:rsidRPr="003E146B">
        <w:rPr>
          <w:rStyle w:val="nfasis"/>
          <w:b/>
          <w:i w:val="0"/>
        </w:rPr>
        <w:t>)</w:t>
      </w:r>
    </w:p>
    <w:tbl>
      <w:tblPr>
        <w:tblW w:w="5000" w:type="pct"/>
        <w:jc w:val="center"/>
        <w:tblCellMar>
          <w:left w:w="70" w:type="dxa"/>
          <w:right w:w="70" w:type="dxa"/>
        </w:tblCellMar>
        <w:tblLook w:val="04A0" w:firstRow="1" w:lastRow="0" w:firstColumn="1" w:lastColumn="0" w:noHBand="0" w:noVBand="1"/>
      </w:tblPr>
      <w:tblGrid>
        <w:gridCol w:w="2506"/>
        <w:gridCol w:w="11056"/>
      </w:tblGrid>
      <w:tr w:rsidR="003E146B" w:rsidTr="003E146B">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E146B" w:rsidRDefault="003E146B">
            <w:pPr>
              <w:spacing w:after="0" w:line="240" w:lineRule="auto"/>
              <w:jc w:val="center"/>
              <w:rPr>
                <w:rFonts w:ascii="Calibri" w:eastAsia="Calibri" w:hAnsi="Calibri" w:cs="Calibri"/>
                <w:b/>
                <w:sz w:val="20"/>
                <w:szCs w:val="20"/>
                <w:lang w:val="es-ES_tradnl"/>
              </w:rPr>
            </w:pPr>
            <w:proofErr w:type="spellStart"/>
            <w:r>
              <w:rPr>
                <w:rFonts w:ascii="Calibri" w:eastAsia="Calibri" w:hAnsi="Calibri" w:cs="Calibri"/>
                <w:b/>
                <w:sz w:val="20"/>
                <w:szCs w:val="20"/>
                <w:lang w:val="es-ES_tradnl"/>
              </w:rPr>
              <w:t>N°</w:t>
            </w:r>
            <w:proofErr w:type="spellEnd"/>
            <w:r>
              <w:rPr>
                <w:rFonts w:ascii="Calibri" w:eastAsia="Calibri" w:hAnsi="Calibri" w:cs="Calibri"/>
                <w:b/>
                <w:sz w:val="20"/>
                <w:szCs w:val="20"/>
                <w:lang w:val="es-ES_tradnl"/>
              </w:rPr>
              <w:t xml:space="preserve">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E146B" w:rsidRDefault="003E146B">
            <w:pPr>
              <w:spacing w:after="0" w:line="240" w:lineRule="auto"/>
              <w:ind w:left="57" w:right="57"/>
              <w:jc w:val="center"/>
              <w:rPr>
                <w:rFonts w:ascii="Calibri" w:eastAsia="Calibri" w:hAnsi="Calibri" w:cs="Calibri"/>
                <w:b/>
                <w:sz w:val="20"/>
                <w:szCs w:val="20"/>
              </w:rPr>
            </w:pPr>
            <w:r>
              <w:rPr>
                <w:rFonts w:ascii="Calibri" w:eastAsia="Calibri" w:hAnsi="Calibri" w:cs="Calibri"/>
                <w:b/>
                <w:sz w:val="20"/>
                <w:szCs w:val="20"/>
              </w:rPr>
              <w:t xml:space="preserve">Nombre/ Descripción de estación  </w:t>
            </w:r>
          </w:p>
        </w:tc>
      </w:tr>
      <w:tr w:rsidR="003E146B" w:rsidTr="003E146B">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3E146B" w:rsidRPr="003E146B" w:rsidRDefault="003E146B" w:rsidP="003E146B">
            <w:pPr>
              <w:spacing w:after="0" w:line="240" w:lineRule="auto"/>
              <w:jc w:val="center"/>
              <w:rPr>
                <w:rFonts w:ascii="Calibri" w:eastAsia="Times New Roman" w:hAnsi="Calibri" w:cs="Calibri"/>
                <w:sz w:val="20"/>
                <w:szCs w:val="20"/>
                <w:lang w:val="es-ES_tradnl" w:eastAsia="es-CL"/>
              </w:rPr>
            </w:pPr>
            <w:r w:rsidRPr="003E146B">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3E146B" w:rsidRDefault="003E146B" w:rsidP="003E146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Oficinas</w:t>
            </w:r>
          </w:p>
        </w:tc>
      </w:tr>
      <w:tr w:rsidR="003E146B" w:rsidTr="003E146B">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3E146B" w:rsidRDefault="003E146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3E146B" w:rsidRDefault="003E146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Muelle</w:t>
            </w:r>
          </w:p>
        </w:tc>
      </w:tr>
      <w:tr w:rsidR="003E146B" w:rsidTr="003E146B">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3E146B" w:rsidRDefault="003E146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3E146B" w:rsidRDefault="003E146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Sea </w:t>
            </w:r>
            <w:proofErr w:type="spellStart"/>
            <w:r>
              <w:rPr>
                <w:rFonts w:ascii="Calibri" w:eastAsia="Times New Roman" w:hAnsi="Calibri" w:cs="Calibri"/>
                <w:sz w:val="20"/>
                <w:szCs w:val="20"/>
                <w:lang w:val="es-ES_tradnl" w:eastAsia="es-CL"/>
              </w:rPr>
              <w:t>Water</w:t>
            </w:r>
            <w:proofErr w:type="spellEnd"/>
            <w:r>
              <w:rPr>
                <w:rFonts w:ascii="Calibri" w:eastAsia="Times New Roman" w:hAnsi="Calibri" w:cs="Calibri"/>
                <w:sz w:val="20"/>
                <w:szCs w:val="20"/>
                <w:lang w:val="es-ES_tradnl" w:eastAsia="es-CL"/>
              </w:rPr>
              <w:t>/ Tomas de Agua</w:t>
            </w:r>
          </w:p>
        </w:tc>
      </w:tr>
      <w:tr w:rsidR="003E146B" w:rsidTr="003E146B">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3E146B" w:rsidRDefault="003E146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rsidR="003E146B" w:rsidRDefault="003E146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Área de Procesos - Vaporizadores</w:t>
            </w:r>
          </w:p>
        </w:tc>
      </w:tr>
      <w:tr w:rsidR="003E146B" w:rsidTr="003E146B">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3E146B" w:rsidRDefault="003E146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rsidR="003E146B" w:rsidRDefault="003E146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Zona de almacenamientos</w:t>
            </w:r>
          </w:p>
        </w:tc>
      </w:tr>
      <w:tr w:rsidR="003E146B" w:rsidTr="003E146B">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3E146B" w:rsidRDefault="003E146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6</w:t>
            </w:r>
          </w:p>
        </w:tc>
        <w:tc>
          <w:tcPr>
            <w:tcW w:w="4076" w:type="pct"/>
            <w:tcBorders>
              <w:top w:val="single" w:sz="4" w:space="0" w:color="auto"/>
              <w:left w:val="single" w:sz="4" w:space="0" w:color="auto"/>
              <w:bottom w:val="single" w:sz="4" w:space="0" w:color="auto"/>
              <w:right w:val="single" w:sz="8" w:space="0" w:color="auto"/>
            </w:tcBorders>
            <w:vAlign w:val="center"/>
          </w:tcPr>
          <w:p w:rsidR="003E146B" w:rsidRDefault="003E146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Antorcha</w:t>
            </w:r>
          </w:p>
        </w:tc>
      </w:tr>
      <w:tr w:rsidR="003E146B" w:rsidTr="003E146B">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3E146B" w:rsidRDefault="003E146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7</w:t>
            </w:r>
          </w:p>
        </w:tc>
        <w:tc>
          <w:tcPr>
            <w:tcW w:w="4076" w:type="pct"/>
            <w:tcBorders>
              <w:top w:val="single" w:sz="4" w:space="0" w:color="auto"/>
              <w:left w:val="single" w:sz="4" w:space="0" w:color="auto"/>
              <w:bottom w:val="single" w:sz="4" w:space="0" w:color="auto"/>
              <w:right w:val="single" w:sz="8" w:space="0" w:color="auto"/>
            </w:tcBorders>
            <w:vAlign w:val="center"/>
          </w:tcPr>
          <w:p w:rsidR="003E146B" w:rsidRDefault="003E146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Patio de carga de camiones</w:t>
            </w:r>
          </w:p>
        </w:tc>
      </w:tr>
    </w:tbl>
    <w:p w:rsidR="00A00A97" w:rsidRDefault="00A00A97" w:rsidP="00A00A97">
      <w:pPr>
        <w:rPr>
          <w:rStyle w:val="nfasis"/>
          <w:b/>
          <w:i w:val="0"/>
        </w:rPr>
      </w:pPr>
    </w:p>
    <w:p w:rsidR="00A00A97" w:rsidRPr="003E146B" w:rsidRDefault="00803ABA" w:rsidP="00A00A97">
      <w:pPr>
        <w:rPr>
          <w:b/>
          <w:i/>
          <w:iCs/>
        </w:rPr>
      </w:pPr>
      <w:r>
        <w:rPr>
          <w:rStyle w:val="nfasis"/>
          <w:b/>
          <w:i w:val="0"/>
        </w:rPr>
        <w:t>Segundo</w:t>
      </w:r>
      <w:r w:rsidR="00A00A97" w:rsidRPr="003E146B">
        <w:rPr>
          <w:rStyle w:val="nfasis"/>
          <w:b/>
          <w:i w:val="0"/>
        </w:rPr>
        <w:t xml:space="preserve"> día de inspección (</w:t>
      </w:r>
      <w:r w:rsidR="00A00A97">
        <w:rPr>
          <w:rStyle w:val="nfasis"/>
          <w:b/>
          <w:i w:val="0"/>
        </w:rPr>
        <w:t>2</w:t>
      </w:r>
      <w:r>
        <w:rPr>
          <w:rStyle w:val="nfasis"/>
          <w:b/>
          <w:i w:val="0"/>
        </w:rPr>
        <w:t>8</w:t>
      </w:r>
      <w:r w:rsidR="00A00A97" w:rsidRPr="003E146B">
        <w:rPr>
          <w:rStyle w:val="nfasis"/>
          <w:b/>
          <w:i w:val="0"/>
        </w:rPr>
        <w:t>/</w:t>
      </w:r>
      <w:r w:rsidR="00A00A97">
        <w:rPr>
          <w:rStyle w:val="nfasis"/>
          <w:b/>
          <w:i w:val="0"/>
        </w:rPr>
        <w:t>08</w:t>
      </w:r>
      <w:r w:rsidR="00A00A97" w:rsidRPr="003E146B">
        <w:rPr>
          <w:rStyle w:val="nfasis"/>
          <w:b/>
          <w:i w:val="0"/>
        </w:rPr>
        <w:t>/</w:t>
      </w:r>
      <w:r w:rsidR="00A00A97">
        <w:rPr>
          <w:rStyle w:val="nfasis"/>
          <w:b/>
          <w:i w:val="0"/>
        </w:rPr>
        <w:t>2018</w:t>
      </w:r>
      <w:r w:rsidR="00A00A97" w:rsidRPr="003E146B">
        <w:rPr>
          <w:rStyle w:val="nfasis"/>
          <w:b/>
          <w:i w:val="0"/>
        </w:rPr>
        <w:t>)</w:t>
      </w:r>
    </w:p>
    <w:tbl>
      <w:tblPr>
        <w:tblW w:w="5000" w:type="pct"/>
        <w:jc w:val="center"/>
        <w:tblCellMar>
          <w:left w:w="70" w:type="dxa"/>
          <w:right w:w="70" w:type="dxa"/>
        </w:tblCellMar>
        <w:tblLook w:val="04A0" w:firstRow="1" w:lastRow="0" w:firstColumn="1" w:lastColumn="0" w:noHBand="0" w:noVBand="1"/>
      </w:tblPr>
      <w:tblGrid>
        <w:gridCol w:w="2506"/>
        <w:gridCol w:w="11056"/>
      </w:tblGrid>
      <w:tr w:rsidR="00A00A97" w:rsidTr="00944DEC">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00A97" w:rsidRDefault="00A00A97" w:rsidP="00944DEC">
            <w:pPr>
              <w:spacing w:after="0" w:line="240" w:lineRule="auto"/>
              <w:jc w:val="center"/>
              <w:rPr>
                <w:rFonts w:ascii="Calibri" w:eastAsia="Calibri" w:hAnsi="Calibri" w:cs="Calibri"/>
                <w:b/>
                <w:sz w:val="20"/>
                <w:szCs w:val="20"/>
                <w:lang w:val="es-ES_tradnl"/>
              </w:rPr>
            </w:pPr>
            <w:proofErr w:type="spellStart"/>
            <w:r>
              <w:rPr>
                <w:rFonts w:ascii="Calibri" w:eastAsia="Calibri" w:hAnsi="Calibri" w:cs="Calibri"/>
                <w:b/>
                <w:sz w:val="20"/>
                <w:szCs w:val="20"/>
                <w:lang w:val="es-ES_tradnl"/>
              </w:rPr>
              <w:t>N°</w:t>
            </w:r>
            <w:proofErr w:type="spellEnd"/>
            <w:r>
              <w:rPr>
                <w:rFonts w:ascii="Calibri" w:eastAsia="Calibri" w:hAnsi="Calibri" w:cs="Calibri"/>
                <w:b/>
                <w:sz w:val="20"/>
                <w:szCs w:val="20"/>
                <w:lang w:val="es-ES_tradnl"/>
              </w:rPr>
              <w:t xml:space="preserve">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00A97" w:rsidRDefault="00A00A97" w:rsidP="00944DEC">
            <w:pPr>
              <w:spacing w:after="0" w:line="240" w:lineRule="auto"/>
              <w:ind w:left="57" w:right="57"/>
              <w:jc w:val="center"/>
              <w:rPr>
                <w:rFonts w:ascii="Calibri" w:eastAsia="Calibri" w:hAnsi="Calibri" w:cs="Calibri"/>
                <w:b/>
                <w:sz w:val="20"/>
                <w:szCs w:val="20"/>
              </w:rPr>
            </w:pPr>
            <w:r>
              <w:rPr>
                <w:rFonts w:ascii="Calibri" w:eastAsia="Calibri" w:hAnsi="Calibri" w:cs="Calibri"/>
                <w:b/>
                <w:sz w:val="20"/>
                <w:szCs w:val="20"/>
              </w:rPr>
              <w:t xml:space="preserve">Nombre/ Descripción de estación  </w:t>
            </w:r>
          </w:p>
        </w:tc>
      </w:tr>
      <w:tr w:rsidR="00A00A97" w:rsidTr="00944DEC">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A00A97" w:rsidRPr="00803ABA" w:rsidRDefault="00CD0A8C" w:rsidP="00944DEC">
            <w:pPr>
              <w:spacing w:after="0" w:line="240" w:lineRule="auto"/>
              <w:jc w:val="center"/>
              <w:rPr>
                <w:rFonts w:ascii="Calibri" w:eastAsia="Times New Roman" w:hAnsi="Calibri" w:cs="Calibri"/>
                <w:sz w:val="20"/>
                <w:szCs w:val="20"/>
                <w:lang w:val="es-ES_tradnl" w:eastAsia="es-CL"/>
              </w:rPr>
            </w:pPr>
            <w:r w:rsidRPr="004342BB">
              <w:rPr>
                <w:rFonts w:ascii="Calibri" w:eastAsia="Times New Roman" w:hAnsi="Calibri" w:cs="Calibri"/>
                <w:sz w:val="20"/>
                <w:szCs w:val="20"/>
                <w:lang w:val="es-ES_tradnl" w:eastAsia="es-CL"/>
              </w:rPr>
              <w:t>9</w:t>
            </w:r>
          </w:p>
        </w:tc>
        <w:tc>
          <w:tcPr>
            <w:tcW w:w="4076" w:type="pct"/>
            <w:tcBorders>
              <w:top w:val="single" w:sz="4" w:space="0" w:color="auto"/>
              <w:left w:val="single" w:sz="4" w:space="0" w:color="auto"/>
              <w:bottom w:val="single" w:sz="4" w:space="0" w:color="auto"/>
              <w:right w:val="single" w:sz="8" w:space="0" w:color="auto"/>
            </w:tcBorders>
            <w:vAlign w:val="center"/>
          </w:tcPr>
          <w:p w:rsidR="00A00A97" w:rsidRPr="00803ABA" w:rsidRDefault="00803ABA" w:rsidP="00944DEC">
            <w:pPr>
              <w:spacing w:after="0" w:line="240" w:lineRule="auto"/>
              <w:rPr>
                <w:rFonts w:ascii="Calibri" w:eastAsia="Times New Roman" w:hAnsi="Calibri" w:cs="Calibri"/>
                <w:sz w:val="20"/>
                <w:szCs w:val="20"/>
                <w:lang w:val="es-ES_tradnl" w:eastAsia="es-CL"/>
              </w:rPr>
            </w:pPr>
            <w:r w:rsidRPr="00803ABA">
              <w:rPr>
                <w:rFonts w:ascii="Calibri" w:eastAsia="Times New Roman" w:hAnsi="Calibri" w:cs="Calibri"/>
                <w:sz w:val="20"/>
                <w:szCs w:val="20"/>
                <w:lang w:val="es-ES_tradnl" w:eastAsia="es-CL"/>
              </w:rPr>
              <w:t>Estación de monitoreo de aire Quintero Centro</w:t>
            </w:r>
          </w:p>
        </w:tc>
      </w:tr>
    </w:tbl>
    <w:p w:rsidR="003E146B" w:rsidRDefault="003E146B" w:rsidP="003E146B">
      <w:pPr>
        <w:pStyle w:val="Listaconnmeros"/>
        <w:numPr>
          <w:ilvl w:val="0"/>
          <w:numId w:val="0"/>
        </w:numPr>
        <w:ind w:left="360" w:hanging="360"/>
      </w:pPr>
    </w:p>
    <w:p w:rsidR="00803ABA" w:rsidRPr="003E146B" w:rsidRDefault="00803ABA" w:rsidP="00803ABA">
      <w:pPr>
        <w:rPr>
          <w:b/>
          <w:i/>
          <w:iCs/>
        </w:rPr>
      </w:pPr>
      <w:r>
        <w:rPr>
          <w:rStyle w:val="nfasis"/>
          <w:b/>
          <w:i w:val="0"/>
        </w:rPr>
        <w:t>Tercer</w:t>
      </w:r>
      <w:r w:rsidRPr="003E146B">
        <w:rPr>
          <w:rStyle w:val="nfasis"/>
          <w:b/>
          <w:i w:val="0"/>
        </w:rPr>
        <w:t xml:space="preserve"> día de inspección (</w:t>
      </w:r>
      <w:r>
        <w:rPr>
          <w:rStyle w:val="nfasis"/>
          <w:b/>
          <w:i w:val="0"/>
        </w:rPr>
        <w:t>11</w:t>
      </w:r>
      <w:r w:rsidRPr="003E146B">
        <w:rPr>
          <w:rStyle w:val="nfasis"/>
          <w:b/>
          <w:i w:val="0"/>
        </w:rPr>
        <w:t>/</w:t>
      </w:r>
      <w:r>
        <w:rPr>
          <w:rStyle w:val="nfasis"/>
          <w:b/>
          <w:i w:val="0"/>
        </w:rPr>
        <w:t>09</w:t>
      </w:r>
      <w:r w:rsidRPr="003E146B">
        <w:rPr>
          <w:rStyle w:val="nfasis"/>
          <w:b/>
          <w:i w:val="0"/>
        </w:rPr>
        <w:t>/</w:t>
      </w:r>
      <w:r>
        <w:rPr>
          <w:rStyle w:val="nfasis"/>
          <w:b/>
          <w:i w:val="0"/>
        </w:rPr>
        <w:t>2018</w:t>
      </w:r>
      <w:r w:rsidRPr="003E146B">
        <w:rPr>
          <w:rStyle w:val="nfasis"/>
          <w:b/>
          <w:i w:val="0"/>
        </w:rPr>
        <w:t>)</w:t>
      </w:r>
    </w:p>
    <w:tbl>
      <w:tblPr>
        <w:tblW w:w="5000" w:type="pct"/>
        <w:jc w:val="center"/>
        <w:tblCellMar>
          <w:left w:w="70" w:type="dxa"/>
          <w:right w:w="70" w:type="dxa"/>
        </w:tblCellMar>
        <w:tblLook w:val="04A0" w:firstRow="1" w:lastRow="0" w:firstColumn="1" w:lastColumn="0" w:noHBand="0" w:noVBand="1"/>
      </w:tblPr>
      <w:tblGrid>
        <w:gridCol w:w="2506"/>
        <w:gridCol w:w="11056"/>
      </w:tblGrid>
      <w:tr w:rsidR="00803ABA" w:rsidTr="00944DEC">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03ABA" w:rsidRDefault="00803ABA" w:rsidP="00944DEC">
            <w:pPr>
              <w:spacing w:after="0" w:line="240" w:lineRule="auto"/>
              <w:jc w:val="center"/>
              <w:rPr>
                <w:rFonts w:ascii="Calibri" w:eastAsia="Calibri" w:hAnsi="Calibri" w:cs="Calibri"/>
                <w:b/>
                <w:sz w:val="20"/>
                <w:szCs w:val="20"/>
                <w:lang w:val="es-ES_tradnl"/>
              </w:rPr>
            </w:pPr>
            <w:proofErr w:type="spellStart"/>
            <w:r>
              <w:rPr>
                <w:rFonts w:ascii="Calibri" w:eastAsia="Calibri" w:hAnsi="Calibri" w:cs="Calibri"/>
                <w:b/>
                <w:sz w:val="20"/>
                <w:szCs w:val="20"/>
                <w:lang w:val="es-ES_tradnl"/>
              </w:rPr>
              <w:t>N°</w:t>
            </w:r>
            <w:proofErr w:type="spellEnd"/>
            <w:r>
              <w:rPr>
                <w:rFonts w:ascii="Calibri" w:eastAsia="Calibri" w:hAnsi="Calibri" w:cs="Calibri"/>
                <w:b/>
                <w:sz w:val="20"/>
                <w:szCs w:val="20"/>
                <w:lang w:val="es-ES_tradnl"/>
              </w:rPr>
              <w:t xml:space="preserve">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03ABA" w:rsidRDefault="00803ABA" w:rsidP="00944DEC">
            <w:pPr>
              <w:spacing w:after="0" w:line="240" w:lineRule="auto"/>
              <w:ind w:left="57" w:right="57"/>
              <w:jc w:val="center"/>
              <w:rPr>
                <w:rFonts w:ascii="Calibri" w:eastAsia="Calibri" w:hAnsi="Calibri" w:cs="Calibri"/>
                <w:b/>
                <w:sz w:val="20"/>
                <w:szCs w:val="20"/>
              </w:rPr>
            </w:pPr>
            <w:r>
              <w:rPr>
                <w:rFonts w:ascii="Calibri" w:eastAsia="Calibri" w:hAnsi="Calibri" w:cs="Calibri"/>
                <w:b/>
                <w:sz w:val="20"/>
                <w:szCs w:val="20"/>
              </w:rPr>
              <w:t xml:space="preserve">Nombre/ Descripción de estación  </w:t>
            </w:r>
          </w:p>
        </w:tc>
      </w:tr>
      <w:tr w:rsidR="00803ABA" w:rsidTr="00944DEC">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803ABA" w:rsidRPr="008C0424" w:rsidRDefault="00803ABA" w:rsidP="00944DEC">
            <w:pPr>
              <w:spacing w:after="0" w:line="240" w:lineRule="auto"/>
              <w:jc w:val="center"/>
              <w:rPr>
                <w:rFonts w:ascii="Calibri" w:eastAsia="Times New Roman" w:hAnsi="Calibri" w:cs="Calibri"/>
                <w:sz w:val="20"/>
                <w:szCs w:val="20"/>
                <w:lang w:val="es-ES_tradnl" w:eastAsia="es-CL"/>
              </w:rPr>
            </w:pPr>
            <w:r w:rsidRPr="008C0424">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803ABA" w:rsidRPr="008C0424" w:rsidRDefault="00803ABA" w:rsidP="00944DEC">
            <w:pPr>
              <w:spacing w:after="0" w:line="240" w:lineRule="auto"/>
              <w:rPr>
                <w:rFonts w:ascii="Calibri" w:eastAsia="Times New Roman" w:hAnsi="Calibri" w:cs="Calibri"/>
                <w:sz w:val="20"/>
                <w:szCs w:val="20"/>
                <w:lang w:val="es-ES_tradnl" w:eastAsia="es-CL"/>
              </w:rPr>
            </w:pPr>
            <w:r w:rsidRPr="008C0424">
              <w:rPr>
                <w:rFonts w:ascii="Calibri" w:eastAsia="Times New Roman" w:hAnsi="Calibri" w:cs="Calibri"/>
                <w:sz w:val="20"/>
                <w:szCs w:val="20"/>
                <w:lang w:val="es-ES_tradnl" w:eastAsia="es-CL"/>
              </w:rPr>
              <w:t>Oficinas</w:t>
            </w:r>
          </w:p>
        </w:tc>
      </w:tr>
      <w:tr w:rsidR="00803ABA" w:rsidTr="00944DEC">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03ABA" w:rsidRPr="008C0424" w:rsidRDefault="00803ABA" w:rsidP="00944DEC">
            <w:pPr>
              <w:spacing w:after="0" w:line="240" w:lineRule="auto"/>
              <w:jc w:val="center"/>
              <w:rPr>
                <w:rFonts w:ascii="Calibri" w:eastAsia="Times New Roman" w:hAnsi="Calibri" w:cs="Calibri"/>
                <w:sz w:val="20"/>
                <w:szCs w:val="20"/>
                <w:lang w:val="es-ES_tradnl" w:eastAsia="es-CL"/>
              </w:rPr>
            </w:pPr>
            <w:r w:rsidRPr="008C0424">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803ABA" w:rsidRPr="008C0424" w:rsidRDefault="00803ABA" w:rsidP="00944DEC">
            <w:pPr>
              <w:spacing w:after="0" w:line="240" w:lineRule="auto"/>
              <w:rPr>
                <w:rFonts w:ascii="Calibri" w:eastAsia="Times New Roman" w:hAnsi="Calibri" w:cs="Calibri"/>
                <w:sz w:val="20"/>
                <w:szCs w:val="20"/>
                <w:lang w:val="es-ES_tradnl" w:eastAsia="es-CL"/>
              </w:rPr>
            </w:pPr>
            <w:r w:rsidRPr="008C0424">
              <w:rPr>
                <w:rFonts w:ascii="Calibri" w:eastAsia="Times New Roman" w:hAnsi="Calibri" w:cs="Calibri"/>
                <w:sz w:val="20"/>
                <w:szCs w:val="20"/>
                <w:lang w:val="es-ES_tradnl" w:eastAsia="es-CL"/>
              </w:rPr>
              <w:t>Muelle</w:t>
            </w:r>
          </w:p>
        </w:tc>
      </w:tr>
      <w:tr w:rsidR="00803ABA" w:rsidTr="00944DEC">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03ABA" w:rsidRPr="008C0424" w:rsidRDefault="00803ABA" w:rsidP="00944DEC">
            <w:pPr>
              <w:spacing w:after="0" w:line="240" w:lineRule="auto"/>
              <w:jc w:val="center"/>
              <w:rPr>
                <w:rFonts w:ascii="Calibri" w:eastAsia="Times New Roman" w:hAnsi="Calibri" w:cs="Calibri"/>
                <w:sz w:val="20"/>
                <w:szCs w:val="20"/>
                <w:lang w:val="es-ES_tradnl" w:eastAsia="es-CL"/>
              </w:rPr>
            </w:pPr>
            <w:r w:rsidRPr="008C0424">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rsidR="00803ABA" w:rsidRPr="008C0424" w:rsidRDefault="00803ABA" w:rsidP="00944DEC">
            <w:pPr>
              <w:spacing w:after="0" w:line="240" w:lineRule="auto"/>
              <w:rPr>
                <w:rFonts w:ascii="Calibri" w:eastAsia="Times New Roman" w:hAnsi="Calibri" w:cs="Calibri"/>
                <w:sz w:val="20"/>
                <w:szCs w:val="20"/>
                <w:lang w:val="es-ES_tradnl" w:eastAsia="es-CL"/>
              </w:rPr>
            </w:pPr>
            <w:r w:rsidRPr="008C0424">
              <w:rPr>
                <w:rFonts w:ascii="Calibri" w:eastAsia="Times New Roman" w:hAnsi="Calibri" w:cs="Calibri"/>
                <w:sz w:val="20"/>
                <w:szCs w:val="20"/>
                <w:lang w:val="es-ES_tradnl" w:eastAsia="es-CL"/>
              </w:rPr>
              <w:t>Área de Procesos - Vaporizadores</w:t>
            </w:r>
          </w:p>
        </w:tc>
      </w:tr>
      <w:tr w:rsidR="00803ABA" w:rsidTr="00944DEC">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03ABA" w:rsidRPr="008C0424" w:rsidRDefault="00803ABA" w:rsidP="00944DEC">
            <w:pPr>
              <w:spacing w:after="0" w:line="240" w:lineRule="auto"/>
              <w:jc w:val="center"/>
              <w:rPr>
                <w:rFonts w:ascii="Calibri" w:eastAsia="Times New Roman" w:hAnsi="Calibri" w:cs="Calibri"/>
                <w:sz w:val="20"/>
                <w:szCs w:val="20"/>
                <w:lang w:val="es-ES_tradnl" w:eastAsia="es-CL"/>
              </w:rPr>
            </w:pPr>
            <w:r w:rsidRPr="008C0424">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rsidR="00803ABA" w:rsidRPr="008C0424" w:rsidRDefault="00803ABA" w:rsidP="00944DEC">
            <w:pPr>
              <w:spacing w:after="0" w:line="240" w:lineRule="auto"/>
              <w:rPr>
                <w:rFonts w:ascii="Calibri" w:eastAsia="Times New Roman" w:hAnsi="Calibri" w:cs="Calibri"/>
                <w:sz w:val="20"/>
                <w:szCs w:val="20"/>
                <w:lang w:val="es-ES_tradnl" w:eastAsia="es-CL"/>
              </w:rPr>
            </w:pPr>
            <w:r w:rsidRPr="008C0424">
              <w:rPr>
                <w:rFonts w:ascii="Calibri" w:eastAsia="Times New Roman" w:hAnsi="Calibri" w:cs="Calibri"/>
                <w:sz w:val="20"/>
                <w:szCs w:val="20"/>
                <w:lang w:val="es-ES_tradnl" w:eastAsia="es-CL"/>
              </w:rPr>
              <w:t>Zona de almacenamientos</w:t>
            </w:r>
          </w:p>
        </w:tc>
      </w:tr>
      <w:tr w:rsidR="00803ABA" w:rsidTr="00944DEC">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03ABA" w:rsidRPr="008C0424" w:rsidRDefault="00803ABA" w:rsidP="00944DEC">
            <w:pPr>
              <w:spacing w:after="0" w:line="240" w:lineRule="auto"/>
              <w:jc w:val="center"/>
              <w:rPr>
                <w:rFonts w:ascii="Calibri" w:eastAsia="Times New Roman" w:hAnsi="Calibri" w:cs="Calibri"/>
                <w:sz w:val="20"/>
                <w:szCs w:val="20"/>
                <w:lang w:val="es-ES_tradnl" w:eastAsia="es-CL"/>
              </w:rPr>
            </w:pPr>
            <w:r w:rsidRPr="008C0424">
              <w:rPr>
                <w:rFonts w:ascii="Calibri" w:eastAsia="Times New Roman" w:hAnsi="Calibri" w:cs="Calibri"/>
                <w:sz w:val="20"/>
                <w:szCs w:val="20"/>
                <w:lang w:val="es-ES_tradnl" w:eastAsia="es-CL"/>
              </w:rPr>
              <w:t>6</w:t>
            </w:r>
          </w:p>
        </w:tc>
        <w:tc>
          <w:tcPr>
            <w:tcW w:w="4076" w:type="pct"/>
            <w:tcBorders>
              <w:top w:val="single" w:sz="4" w:space="0" w:color="auto"/>
              <w:left w:val="single" w:sz="4" w:space="0" w:color="auto"/>
              <w:bottom w:val="single" w:sz="4" w:space="0" w:color="auto"/>
              <w:right w:val="single" w:sz="8" w:space="0" w:color="auto"/>
            </w:tcBorders>
            <w:vAlign w:val="center"/>
          </w:tcPr>
          <w:p w:rsidR="00803ABA" w:rsidRPr="008C0424" w:rsidRDefault="00803ABA" w:rsidP="00944DEC">
            <w:pPr>
              <w:spacing w:after="0" w:line="240" w:lineRule="auto"/>
              <w:rPr>
                <w:rFonts w:ascii="Calibri" w:eastAsia="Times New Roman" w:hAnsi="Calibri" w:cs="Calibri"/>
                <w:sz w:val="20"/>
                <w:szCs w:val="20"/>
                <w:lang w:val="es-ES_tradnl" w:eastAsia="es-CL"/>
              </w:rPr>
            </w:pPr>
            <w:r w:rsidRPr="008C0424">
              <w:rPr>
                <w:rFonts w:ascii="Calibri" w:eastAsia="Times New Roman" w:hAnsi="Calibri" w:cs="Calibri"/>
                <w:sz w:val="20"/>
                <w:szCs w:val="20"/>
                <w:lang w:val="es-ES_tradnl" w:eastAsia="es-CL"/>
              </w:rPr>
              <w:t>Antorcha</w:t>
            </w:r>
          </w:p>
        </w:tc>
      </w:tr>
      <w:tr w:rsidR="00803ABA" w:rsidTr="00944DEC">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03ABA" w:rsidRPr="008C0424" w:rsidRDefault="00803ABA" w:rsidP="00944DEC">
            <w:pPr>
              <w:spacing w:after="0" w:line="240" w:lineRule="auto"/>
              <w:jc w:val="center"/>
              <w:rPr>
                <w:rFonts w:ascii="Calibri" w:eastAsia="Times New Roman" w:hAnsi="Calibri" w:cs="Calibri"/>
                <w:sz w:val="20"/>
                <w:szCs w:val="20"/>
                <w:lang w:val="es-ES_tradnl" w:eastAsia="es-CL"/>
              </w:rPr>
            </w:pPr>
            <w:r w:rsidRPr="008C0424">
              <w:rPr>
                <w:rFonts w:ascii="Calibri" w:eastAsia="Times New Roman" w:hAnsi="Calibri" w:cs="Calibri"/>
                <w:sz w:val="20"/>
                <w:szCs w:val="20"/>
                <w:lang w:val="es-ES_tradnl" w:eastAsia="es-CL"/>
              </w:rPr>
              <w:t>7</w:t>
            </w:r>
          </w:p>
        </w:tc>
        <w:tc>
          <w:tcPr>
            <w:tcW w:w="4076" w:type="pct"/>
            <w:tcBorders>
              <w:top w:val="single" w:sz="4" w:space="0" w:color="auto"/>
              <w:left w:val="single" w:sz="4" w:space="0" w:color="auto"/>
              <w:bottom w:val="single" w:sz="4" w:space="0" w:color="auto"/>
              <w:right w:val="single" w:sz="8" w:space="0" w:color="auto"/>
            </w:tcBorders>
            <w:vAlign w:val="center"/>
          </w:tcPr>
          <w:p w:rsidR="00803ABA" w:rsidRPr="008C0424" w:rsidRDefault="00803ABA" w:rsidP="00944DEC">
            <w:pPr>
              <w:spacing w:after="0" w:line="240" w:lineRule="auto"/>
              <w:rPr>
                <w:rFonts w:ascii="Calibri" w:eastAsia="Times New Roman" w:hAnsi="Calibri" w:cs="Calibri"/>
                <w:sz w:val="20"/>
                <w:szCs w:val="20"/>
                <w:lang w:val="es-ES_tradnl" w:eastAsia="es-CL"/>
              </w:rPr>
            </w:pPr>
            <w:r w:rsidRPr="008C0424">
              <w:rPr>
                <w:rFonts w:ascii="Calibri" w:eastAsia="Times New Roman" w:hAnsi="Calibri" w:cs="Calibri"/>
                <w:sz w:val="20"/>
                <w:szCs w:val="20"/>
                <w:lang w:val="es-ES_tradnl" w:eastAsia="es-CL"/>
              </w:rPr>
              <w:t>Patio de carga de camiones</w:t>
            </w:r>
          </w:p>
        </w:tc>
      </w:tr>
      <w:tr w:rsidR="00CD0A8C" w:rsidTr="00944DEC">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CD0A8C" w:rsidRPr="008C0424" w:rsidRDefault="00CD0A8C" w:rsidP="00944DEC">
            <w:pPr>
              <w:spacing w:after="0" w:line="240" w:lineRule="auto"/>
              <w:jc w:val="center"/>
              <w:rPr>
                <w:rFonts w:ascii="Calibri" w:eastAsia="Times New Roman" w:hAnsi="Calibri" w:cs="Calibri"/>
                <w:sz w:val="20"/>
                <w:szCs w:val="20"/>
                <w:lang w:val="es-ES_tradnl" w:eastAsia="es-CL"/>
              </w:rPr>
            </w:pPr>
            <w:r w:rsidRPr="008C0424">
              <w:rPr>
                <w:rFonts w:ascii="Calibri" w:eastAsia="Times New Roman" w:hAnsi="Calibri" w:cs="Calibri"/>
                <w:sz w:val="20"/>
                <w:szCs w:val="20"/>
                <w:lang w:val="es-ES_tradnl" w:eastAsia="es-CL"/>
              </w:rPr>
              <w:t>8</w:t>
            </w:r>
          </w:p>
        </w:tc>
        <w:tc>
          <w:tcPr>
            <w:tcW w:w="4076" w:type="pct"/>
            <w:tcBorders>
              <w:top w:val="single" w:sz="4" w:space="0" w:color="auto"/>
              <w:left w:val="single" w:sz="4" w:space="0" w:color="auto"/>
              <w:bottom w:val="single" w:sz="4" w:space="0" w:color="auto"/>
              <w:right w:val="single" w:sz="8" w:space="0" w:color="auto"/>
            </w:tcBorders>
            <w:vAlign w:val="center"/>
          </w:tcPr>
          <w:p w:rsidR="00CD0A8C" w:rsidRPr="008C0424" w:rsidRDefault="00CD0A8C" w:rsidP="00944DEC">
            <w:pPr>
              <w:spacing w:after="0" w:line="240" w:lineRule="auto"/>
              <w:rPr>
                <w:rFonts w:ascii="Calibri" w:eastAsia="Times New Roman" w:hAnsi="Calibri" w:cs="Calibri"/>
                <w:sz w:val="20"/>
                <w:szCs w:val="20"/>
                <w:lang w:val="es-ES_tradnl" w:eastAsia="es-CL"/>
              </w:rPr>
            </w:pPr>
            <w:r w:rsidRPr="008C0424">
              <w:rPr>
                <w:rFonts w:ascii="Calibri" w:eastAsia="Times New Roman" w:hAnsi="Calibri" w:cs="Calibri"/>
                <w:sz w:val="20"/>
                <w:szCs w:val="20"/>
                <w:lang w:val="es-ES_tradnl" w:eastAsia="es-CL"/>
              </w:rPr>
              <w:t>Sala de control</w:t>
            </w:r>
          </w:p>
        </w:tc>
      </w:tr>
    </w:tbl>
    <w:p w:rsidR="00803ABA" w:rsidRDefault="00803ABA" w:rsidP="003E146B">
      <w:pPr>
        <w:pStyle w:val="Listaconnmeros"/>
        <w:numPr>
          <w:ilvl w:val="0"/>
          <w:numId w:val="0"/>
        </w:numPr>
        <w:ind w:left="360" w:hanging="360"/>
      </w:pPr>
    </w:p>
    <w:p w:rsidR="00DB3B4A" w:rsidRDefault="00DB3B4A" w:rsidP="003E146B">
      <w:pPr>
        <w:pStyle w:val="Listaconnmeros"/>
        <w:numPr>
          <w:ilvl w:val="0"/>
          <w:numId w:val="0"/>
        </w:numPr>
        <w:ind w:left="360" w:hanging="360"/>
      </w:pPr>
    </w:p>
    <w:p w:rsidR="00803ABA" w:rsidRPr="003E146B" w:rsidRDefault="00803ABA" w:rsidP="00803ABA">
      <w:pPr>
        <w:rPr>
          <w:b/>
          <w:i/>
          <w:iCs/>
        </w:rPr>
      </w:pPr>
      <w:r>
        <w:rPr>
          <w:rStyle w:val="nfasis"/>
          <w:b/>
          <w:i w:val="0"/>
        </w:rPr>
        <w:lastRenderedPageBreak/>
        <w:t>Cuarto</w:t>
      </w:r>
      <w:r w:rsidRPr="003E146B">
        <w:rPr>
          <w:rStyle w:val="nfasis"/>
          <w:b/>
          <w:i w:val="0"/>
        </w:rPr>
        <w:t xml:space="preserve"> día de inspección (</w:t>
      </w:r>
      <w:r>
        <w:rPr>
          <w:rStyle w:val="nfasis"/>
          <w:b/>
          <w:i w:val="0"/>
        </w:rPr>
        <w:t>11</w:t>
      </w:r>
      <w:r w:rsidRPr="003E146B">
        <w:rPr>
          <w:rStyle w:val="nfasis"/>
          <w:b/>
          <w:i w:val="0"/>
        </w:rPr>
        <w:t>/</w:t>
      </w:r>
      <w:r>
        <w:rPr>
          <w:rStyle w:val="nfasis"/>
          <w:b/>
          <w:i w:val="0"/>
        </w:rPr>
        <w:t>09</w:t>
      </w:r>
      <w:r w:rsidRPr="003E146B">
        <w:rPr>
          <w:rStyle w:val="nfasis"/>
          <w:b/>
          <w:i w:val="0"/>
        </w:rPr>
        <w:t>/</w:t>
      </w:r>
      <w:r>
        <w:rPr>
          <w:rStyle w:val="nfasis"/>
          <w:b/>
          <w:i w:val="0"/>
        </w:rPr>
        <w:t>2018</w:t>
      </w:r>
      <w:r w:rsidRPr="003E146B">
        <w:rPr>
          <w:rStyle w:val="nfasis"/>
          <w:b/>
          <w:i w:val="0"/>
        </w:rPr>
        <w:t>)</w:t>
      </w:r>
    </w:p>
    <w:tbl>
      <w:tblPr>
        <w:tblW w:w="5000" w:type="pct"/>
        <w:jc w:val="center"/>
        <w:tblCellMar>
          <w:left w:w="70" w:type="dxa"/>
          <w:right w:w="70" w:type="dxa"/>
        </w:tblCellMar>
        <w:tblLook w:val="04A0" w:firstRow="1" w:lastRow="0" w:firstColumn="1" w:lastColumn="0" w:noHBand="0" w:noVBand="1"/>
      </w:tblPr>
      <w:tblGrid>
        <w:gridCol w:w="2506"/>
        <w:gridCol w:w="11056"/>
      </w:tblGrid>
      <w:tr w:rsidR="00803ABA" w:rsidTr="00944DEC">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03ABA" w:rsidRDefault="00803ABA" w:rsidP="00944DEC">
            <w:pPr>
              <w:spacing w:after="0" w:line="240" w:lineRule="auto"/>
              <w:jc w:val="center"/>
              <w:rPr>
                <w:rFonts w:ascii="Calibri" w:eastAsia="Calibri" w:hAnsi="Calibri" w:cs="Calibri"/>
                <w:b/>
                <w:sz w:val="20"/>
                <w:szCs w:val="20"/>
                <w:lang w:val="es-ES_tradnl"/>
              </w:rPr>
            </w:pPr>
            <w:proofErr w:type="spellStart"/>
            <w:r>
              <w:rPr>
                <w:rFonts w:ascii="Calibri" w:eastAsia="Calibri" w:hAnsi="Calibri" w:cs="Calibri"/>
                <w:b/>
                <w:sz w:val="20"/>
                <w:szCs w:val="20"/>
                <w:lang w:val="es-ES_tradnl"/>
              </w:rPr>
              <w:t>N°</w:t>
            </w:r>
            <w:proofErr w:type="spellEnd"/>
            <w:r>
              <w:rPr>
                <w:rFonts w:ascii="Calibri" w:eastAsia="Calibri" w:hAnsi="Calibri" w:cs="Calibri"/>
                <w:b/>
                <w:sz w:val="20"/>
                <w:szCs w:val="20"/>
                <w:lang w:val="es-ES_tradnl"/>
              </w:rPr>
              <w:t xml:space="preserve">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03ABA" w:rsidRDefault="00803ABA" w:rsidP="00944DEC">
            <w:pPr>
              <w:spacing w:after="0" w:line="240" w:lineRule="auto"/>
              <w:ind w:left="57" w:right="57"/>
              <w:jc w:val="center"/>
              <w:rPr>
                <w:rFonts w:ascii="Calibri" w:eastAsia="Calibri" w:hAnsi="Calibri" w:cs="Calibri"/>
                <w:b/>
                <w:sz w:val="20"/>
                <w:szCs w:val="20"/>
              </w:rPr>
            </w:pPr>
            <w:r>
              <w:rPr>
                <w:rFonts w:ascii="Calibri" w:eastAsia="Calibri" w:hAnsi="Calibri" w:cs="Calibri"/>
                <w:b/>
                <w:sz w:val="20"/>
                <w:szCs w:val="20"/>
              </w:rPr>
              <w:t xml:space="preserve">Nombre/ Descripción de estación  </w:t>
            </w:r>
          </w:p>
        </w:tc>
      </w:tr>
      <w:tr w:rsidR="00803ABA" w:rsidTr="00944DEC">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803ABA" w:rsidRPr="00C94146" w:rsidRDefault="00803ABA" w:rsidP="00944DEC">
            <w:pPr>
              <w:spacing w:after="0" w:line="240" w:lineRule="auto"/>
              <w:jc w:val="center"/>
              <w:rPr>
                <w:rFonts w:ascii="Calibri" w:eastAsia="Times New Roman" w:hAnsi="Calibri" w:cs="Calibri"/>
                <w:sz w:val="20"/>
                <w:szCs w:val="20"/>
                <w:lang w:val="es-ES_tradnl" w:eastAsia="es-CL"/>
              </w:rPr>
            </w:pPr>
            <w:r w:rsidRPr="00C94146">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803ABA" w:rsidRPr="00C94146" w:rsidRDefault="00803ABA" w:rsidP="00944DEC">
            <w:pPr>
              <w:spacing w:after="0" w:line="240" w:lineRule="auto"/>
              <w:rPr>
                <w:rFonts w:ascii="Calibri" w:eastAsia="Times New Roman" w:hAnsi="Calibri" w:cs="Calibri"/>
                <w:sz w:val="20"/>
                <w:szCs w:val="20"/>
                <w:lang w:val="es-ES_tradnl" w:eastAsia="es-CL"/>
              </w:rPr>
            </w:pPr>
            <w:r w:rsidRPr="00C94146">
              <w:rPr>
                <w:rFonts w:ascii="Calibri" w:eastAsia="Times New Roman" w:hAnsi="Calibri" w:cs="Calibri"/>
                <w:sz w:val="20"/>
                <w:szCs w:val="20"/>
                <w:lang w:val="es-ES_tradnl" w:eastAsia="es-CL"/>
              </w:rPr>
              <w:t>Oficinas</w:t>
            </w:r>
          </w:p>
        </w:tc>
      </w:tr>
      <w:tr w:rsidR="00803ABA" w:rsidTr="00944DEC">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03ABA" w:rsidRPr="00C94146" w:rsidRDefault="00803ABA" w:rsidP="00944DEC">
            <w:pPr>
              <w:spacing w:after="0" w:line="240" w:lineRule="auto"/>
              <w:jc w:val="center"/>
              <w:rPr>
                <w:rFonts w:ascii="Calibri" w:eastAsia="Times New Roman" w:hAnsi="Calibri" w:cs="Calibri"/>
                <w:sz w:val="20"/>
                <w:szCs w:val="20"/>
                <w:lang w:val="es-ES_tradnl" w:eastAsia="es-CL"/>
              </w:rPr>
            </w:pPr>
            <w:r w:rsidRPr="00C94146">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803ABA" w:rsidRPr="00C94146" w:rsidRDefault="00803ABA" w:rsidP="00944DEC">
            <w:pPr>
              <w:spacing w:after="0" w:line="240" w:lineRule="auto"/>
              <w:rPr>
                <w:rFonts w:ascii="Calibri" w:eastAsia="Times New Roman" w:hAnsi="Calibri" w:cs="Calibri"/>
                <w:sz w:val="20"/>
                <w:szCs w:val="20"/>
                <w:lang w:val="es-ES_tradnl" w:eastAsia="es-CL"/>
              </w:rPr>
            </w:pPr>
            <w:r w:rsidRPr="00C94146">
              <w:rPr>
                <w:rFonts w:ascii="Calibri" w:eastAsia="Times New Roman" w:hAnsi="Calibri" w:cs="Calibri"/>
                <w:sz w:val="20"/>
                <w:szCs w:val="20"/>
                <w:lang w:val="es-ES_tradnl" w:eastAsia="es-CL"/>
              </w:rPr>
              <w:t>Muelle</w:t>
            </w:r>
          </w:p>
        </w:tc>
      </w:tr>
      <w:tr w:rsidR="00803ABA" w:rsidTr="00944DEC">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03ABA" w:rsidRPr="00C94146" w:rsidRDefault="00803ABA" w:rsidP="00944DEC">
            <w:pPr>
              <w:spacing w:after="0" w:line="240" w:lineRule="auto"/>
              <w:jc w:val="center"/>
              <w:rPr>
                <w:rFonts w:ascii="Calibri" w:eastAsia="Times New Roman" w:hAnsi="Calibri" w:cs="Calibri"/>
                <w:sz w:val="20"/>
                <w:szCs w:val="20"/>
                <w:lang w:val="es-ES_tradnl" w:eastAsia="es-CL"/>
              </w:rPr>
            </w:pPr>
            <w:r w:rsidRPr="00C94146">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rsidR="00803ABA" w:rsidRPr="00C94146" w:rsidRDefault="00803ABA" w:rsidP="00944DEC">
            <w:pPr>
              <w:spacing w:after="0" w:line="240" w:lineRule="auto"/>
              <w:rPr>
                <w:rFonts w:ascii="Calibri" w:eastAsia="Times New Roman" w:hAnsi="Calibri" w:cs="Calibri"/>
                <w:sz w:val="20"/>
                <w:szCs w:val="20"/>
                <w:lang w:val="es-ES_tradnl" w:eastAsia="es-CL"/>
              </w:rPr>
            </w:pPr>
            <w:r w:rsidRPr="00C94146">
              <w:rPr>
                <w:rFonts w:ascii="Calibri" w:eastAsia="Times New Roman" w:hAnsi="Calibri" w:cs="Calibri"/>
                <w:sz w:val="20"/>
                <w:szCs w:val="20"/>
                <w:lang w:val="es-ES_tradnl" w:eastAsia="es-CL"/>
              </w:rPr>
              <w:t>Área de Procesos - Vaporizadores</w:t>
            </w:r>
          </w:p>
        </w:tc>
      </w:tr>
      <w:tr w:rsidR="00803ABA" w:rsidTr="00944DEC">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03ABA" w:rsidRPr="00C94146" w:rsidRDefault="00803ABA" w:rsidP="00944DEC">
            <w:pPr>
              <w:spacing w:after="0" w:line="240" w:lineRule="auto"/>
              <w:jc w:val="center"/>
              <w:rPr>
                <w:rFonts w:ascii="Calibri" w:eastAsia="Times New Roman" w:hAnsi="Calibri" w:cs="Calibri"/>
                <w:sz w:val="20"/>
                <w:szCs w:val="20"/>
                <w:lang w:val="es-ES_tradnl" w:eastAsia="es-CL"/>
              </w:rPr>
            </w:pPr>
            <w:r w:rsidRPr="00C94146">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rsidR="00803ABA" w:rsidRPr="00C94146" w:rsidRDefault="00803ABA" w:rsidP="00944DEC">
            <w:pPr>
              <w:spacing w:after="0" w:line="240" w:lineRule="auto"/>
              <w:rPr>
                <w:rFonts w:ascii="Calibri" w:eastAsia="Times New Roman" w:hAnsi="Calibri" w:cs="Calibri"/>
                <w:sz w:val="20"/>
                <w:szCs w:val="20"/>
                <w:lang w:val="es-ES_tradnl" w:eastAsia="es-CL"/>
              </w:rPr>
            </w:pPr>
            <w:r w:rsidRPr="00C94146">
              <w:rPr>
                <w:rFonts w:ascii="Calibri" w:eastAsia="Times New Roman" w:hAnsi="Calibri" w:cs="Calibri"/>
                <w:sz w:val="20"/>
                <w:szCs w:val="20"/>
                <w:lang w:val="es-ES_tradnl" w:eastAsia="es-CL"/>
              </w:rPr>
              <w:t>Zona de almacenamientos</w:t>
            </w:r>
          </w:p>
        </w:tc>
      </w:tr>
      <w:tr w:rsidR="00803ABA" w:rsidTr="00944DEC">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03ABA" w:rsidRPr="00C94146" w:rsidRDefault="00803ABA" w:rsidP="00944DEC">
            <w:pPr>
              <w:spacing w:after="0" w:line="240" w:lineRule="auto"/>
              <w:jc w:val="center"/>
              <w:rPr>
                <w:rFonts w:ascii="Calibri" w:eastAsia="Times New Roman" w:hAnsi="Calibri" w:cs="Calibri"/>
                <w:sz w:val="20"/>
                <w:szCs w:val="20"/>
                <w:lang w:val="es-ES_tradnl" w:eastAsia="es-CL"/>
              </w:rPr>
            </w:pPr>
            <w:r w:rsidRPr="00C94146">
              <w:rPr>
                <w:rFonts w:ascii="Calibri" w:eastAsia="Times New Roman" w:hAnsi="Calibri" w:cs="Calibri"/>
                <w:sz w:val="20"/>
                <w:szCs w:val="20"/>
                <w:lang w:val="es-ES_tradnl" w:eastAsia="es-CL"/>
              </w:rPr>
              <w:t>7</w:t>
            </w:r>
          </w:p>
        </w:tc>
        <w:tc>
          <w:tcPr>
            <w:tcW w:w="4076" w:type="pct"/>
            <w:tcBorders>
              <w:top w:val="single" w:sz="4" w:space="0" w:color="auto"/>
              <w:left w:val="single" w:sz="4" w:space="0" w:color="auto"/>
              <w:bottom w:val="single" w:sz="4" w:space="0" w:color="auto"/>
              <w:right w:val="single" w:sz="8" w:space="0" w:color="auto"/>
            </w:tcBorders>
            <w:vAlign w:val="center"/>
          </w:tcPr>
          <w:p w:rsidR="00803ABA" w:rsidRPr="00C94146" w:rsidRDefault="00803ABA" w:rsidP="00944DEC">
            <w:pPr>
              <w:spacing w:after="0" w:line="240" w:lineRule="auto"/>
              <w:rPr>
                <w:rFonts w:ascii="Calibri" w:eastAsia="Times New Roman" w:hAnsi="Calibri" w:cs="Calibri"/>
                <w:sz w:val="20"/>
                <w:szCs w:val="20"/>
                <w:lang w:val="es-ES_tradnl" w:eastAsia="es-CL"/>
              </w:rPr>
            </w:pPr>
            <w:r w:rsidRPr="00C94146">
              <w:rPr>
                <w:rFonts w:ascii="Calibri" w:eastAsia="Times New Roman" w:hAnsi="Calibri" w:cs="Calibri"/>
                <w:sz w:val="20"/>
                <w:szCs w:val="20"/>
                <w:lang w:val="es-ES_tradnl" w:eastAsia="es-CL"/>
              </w:rPr>
              <w:t>Patio de carga de camiones</w:t>
            </w:r>
          </w:p>
        </w:tc>
      </w:tr>
    </w:tbl>
    <w:p w:rsidR="00803ABA" w:rsidRDefault="00803ABA" w:rsidP="003E146B">
      <w:pPr>
        <w:pStyle w:val="Listaconnmeros"/>
        <w:numPr>
          <w:ilvl w:val="0"/>
          <w:numId w:val="0"/>
        </w:numPr>
        <w:ind w:left="360" w:hanging="360"/>
      </w:pPr>
    </w:p>
    <w:p w:rsidR="00DB3B4A" w:rsidRPr="003E146B" w:rsidRDefault="00DB3B4A" w:rsidP="00DB3B4A">
      <w:pPr>
        <w:rPr>
          <w:b/>
          <w:i/>
          <w:iCs/>
        </w:rPr>
      </w:pPr>
      <w:r>
        <w:rPr>
          <w:rStyle w:val="nfasis"/>
          <w:b/>
          <w:i w:val="0"/>
        </w:rPr>
        <w:t xml:space="preserve">Quinto </w:t>
      </w:r>
      <w:r w:rsidRPr="003E146B">
        <w:rPr>
          <w:rStyle w:val="nfasis"/>
          <w:b/>
          <w:i w:val="0"/>
        </w:rPr>
        <w:t xml:space="preserve">día de </w:t>
      </w:r>
      <w:r w:rsidRPr="009B02DC">
        <w:rPr>
          <w:rStyle w:val="nfasis"/>
          <w:b/>
          <w:i w:val="0"/>
        </w:rPr>
        <w:t>inspección (</w:t>
      </w:r>
      <w:r w:rsidR="009B02DC" w:rsidRPr="009B02DC">
        <w:rPr>
          <w:rStyle w:val="nfasis"/>
          <w:b/>
          <w:i w:val="0"/>
        </w:rPr>
        <w:t>20</w:t>
      </w:r>
      <w:r w:rsidRPr="009B02DC">
        <w:rPr>
          <w:rStyle w:val="nfasis"/>
          <w:b/>
          <w:i w:val="0"/>
        </w:rPr>
        <w:t>/09/2018)</w:t>
      </w:r>
    </w:p>
    <w:tbl>
      <w:tblPr>
        <w:tblW w:w="5000" w:type="pct"/>
        <w:jc w:val="center"/>
        <w:tblCellMar>
          <w:left w:w="70" w:type="dxa"/>
          <w:right w:w="70" w:type="dxa"/>
        </w:tblCellMar>
        <w:tblLook w:val="04A0" w:firstRow="1" w:lastRow="0" w:firstColumn="1" w:lastColumn="0" w:noHBand="0" w:noVBand="1"/>
      </w:tblPr>
      <w:tblGrid>
        <w:gridCol w:w="2506"/>
        <w:gridCol w:w="11056"/>
      </w:tblGrid>
      <w:tr w:rsidR="00DB3B4A" w:rsidTr="003077ED">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DB3B4A" w:rsidRDefault="00DB3B4A" w:rsidP="003077ED">
            <w:pPr>
              <w:spacing w:after="0" w:line="240" w:lineRule="auto"/>
              <w:jc w:val="center"/>
              <w:rPr>
                <w:rFonts w:ascii="Calibri" w:eastAsia="Calibri" w:hAnsi="Calibri" w:cs="Calibri"/>
                <w:b/>
                <w:sz w:val="20"/>
                <w:szCs w:val="20"/>
                <w:lang w:val="es-ES_tradnl"/>
              </w:rPr>
            </w:pPr>
            <w:proofErr w:type="spellStart"/>
            <w:r>
              <w:rPr>
                <w:rFonts w:ascii="Calibri" w:eastAsia="Calibri" w:hAnsi="Calibri" w:cs="Calibri"/>
                <w:b/>
                <w:sz w:val="20"/>
                <w:szCs w:val="20"/>
                <w:lang w:val="es-ES_tradnl"/>
              </w:rPr>
              <w:t>N°</w:t>
            </w:r>
            <w:proofErr w:type="spellEnd"/>
            <w:r>
              <w:rPr>
                <w:rFonts w:ascii="Calibri" w:eastAsia="Calibri" w:hAnsi="Calibri" w:cs="Calibri"/>
                <w:b/>
                <w:sz w:val="20"/>
                <w:szCs w:val="20"/>
                <w:lang w:val="es-ES_tradnl"/>
              </w:rPr>
              <w:t xml:space="preserve">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DB3B4A" w:rsidRDefault="00DB3B4A" w:rsidP="003077ED">
            <w:pPr>
              <w:spacing w:after="0" w:line="240" w:lineRule="auto"/>
              <w:ind w:left="57" w:right="57"/>
              <w:jc w:val="center"/>
              <w:rPr>
                <w:rFonts w:ascii="Calibri" w:eastAsia="Calibri" w:hAnsi="Calibri" w:cs="Calibri"/>
                <w:b/>
                <w:sz w:val="20"/>
                <w:szCs w:val="20"/>
              </w:rPr>
            </w:pPr>
            <w:r>
              <w:rPr>
                <w:rFonts w:ascii="Calibri" w:eastAsia="Calibri" w:hAnsi="Calibri" w:cs="Calibri"/>
                <w:b/>
                <w:sz w:val="20"/>
                <w:szCs w:val="20"/>
              </w:rPr>
              <w:t xml:space="preserve">Nombre/ Descripción de estación  </w:t>
            </w:r>
          </w:p>
        </w:tc>
      </w:tr>
      <w:tr w:rsidR="00DB3B4A" w:rsidRPr="00803ABA" w:rsidTr="003077ED">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DB3B4A" w:rsidRPr="00803ABA" w:rsidRDefault="00DB3B4A" w:rsidP="003077ED">
            <w:pPr>
              <w:spacing w:after="0" w:line="240" w:lineRule="auto"/>
              <w:jc w:val="center"/>
              <w:rPr>
                <w:rFonts w:ascii="Calibri" w:eastAsia="Times New Roman" w:hAnsi="Calibri" w:cs="Calibri"/>
                <w:sz w:val="20"/>
                <w:szCs w:val="20"/>
                <w:lang w:val="es-ES_tradnl" w:eastAsia="es-CL"/>
              </w:rPr>
            </w:pPr>
            <w:r w:rsidRPr="004342BB">
              <w:rPr>
                <w:rFonts w:ascii="Calibri" w:eastAsia="Times New Roman" w:hAnsi="Calibri" w:cs="Calibri"/>
                <w:sz w:val="20"/>
                <w:szCs w:val="20"/>
                <w:lang w:val="es-ES_tradnl" w:eastAsia="es-CL"/>
              </w:rPr>
              <w:t>9</w:t>
            </w:r>
          </w:p>
        </w:tc>
        <w:tc>
          <w:tcPr>
            <w:tcW w:w="4076" w:type="pct"/>
            <w:tcBorders>
              <w:top w:val="single" w:sz="4" w:space="0" w:color="auto"/>
              <w:left w:val="single" w:sz="4" w:space="0" w:color="auto"/>
              <w:bottom w:val="single" w:sz="4" w:space="0" w:color="auto"/>
              <w:right w:val="single" w:sz="8" w:space="0" w:color="auto"/>
            </w:tcBorders>
            <w:vAlign w:val="center"/>
          </w:tcPr>
          <w:p w:rsidR="00DB3B4A" w:rsidRPr="00803ABA" w:rsidRDefault="00DB3B4A" w:rsidP="003077ED">
            <w:pPr>
              <w:spacing w:after="0" w:line="240" w:lineRule="auto"/>
              <w:rPr>
                <w:rFonts w:ascii="Calibri" w:eastAsia="Times New Roman" w:hAnsi="Calibri" w:cs="Calibri"/>
                <w:sz w:val="20"/>
                <w:szCs w:val="20"/>
                <w:lang w:val="es-ES_tradnl" w:eastAsia="es-CL"/>
              </w:rPr>
            </w:pPr>
            <w:r w:rsidRPr="00803ABA">
              <w:rPr>
                <w:rFonts w:ascii="Calibri" w:eastAsia="Times New Roman" w:hAnsi="Calibri" w:cs="Calibri"/>
                <w:sz w:val="20"/>
                <w:szCs w:val="20"/>
                <w:lang w:val="es-ES_tradnl" w:eastAsia="es-CL"/>
              </w:rPr>
              <w:t>Estación de monitoreo de aire Quintero Centro</w:t>
            </w:r>
          </w:p>
        </w:tc>
      </w:tr>
    </w:tbl>
    <w:p w:rsidR="003E146B" w:rsidRPr="003E146B" w:rsidRDefault="003E146B" w:rsidP="00F24BC5">
      <w:pPr>
        <w:pStyle w:val="Ttulo1"/>
        <w:numPr>
          <w:ilvl w:val="0"/>
          <w:numId w:val="0"/>
        </w:numPr>
        <w:ind w:left="567"/>
      </w:pPr>
      <w:r w:rsidRPr="003E146B">
        <w:rPr>
          <w:u w:val="single"/>
        </w:rPr>
        <w:br w:type="page"/>
      </w:r>
    </w:p>
    <w:p w:rsidR="001A526B" w:rsidRDefault="005262FB" w:rsidP="00373994">
      <w:pPr>
        <w:pStyle w:val="IFA1"/>
      </w:pPr>
      <w:bookmarkStart w:id="68" w:name="_Toc525726874"/>
      <w:r>
        <w:lastRenderedPageBreak/>
        <w:t>REVISIÓN DOCUMENTAL</w:t>
      </w:r>
      <w:bookmarkEnd w:id="68"/>
    </w:p>
    <w:p w:rsidR="00A25543" w:rsidRPr="00A25543" w:rsidRDefault="00A25543" w:rsidP="00373994">
      <w:pPr>
        <w:pStyle w:val="Ttulo1"/>
        <w:numPr>
          <w:ilvl w:val="0"/>
          <w:numId w:val="0"/>
        </w:numPr>
        <w:ind w:left="576"/>
      </w:pPr>
    </w:p>
    <w:p w:rsidR="001A526B" w:rsidRDefault="001A526B" w:rsidP="00373994">
      <w:pPr>
        <w:pStyle w:val="Ttulo1"/>
      </w:pPr>
      <w:bookmarkStart w:id="69" w:name="_Toc382383545"/>
      <w:bookmarkStart w:id="70" w:name="_Toc382472367"/>
      <w:bookmarkStart w:id="71" w:name="_Toc390184277"/>
      <w:bookmarkStart w:id="72" w:name="_Toc390360008"/>
      <w:bookmarkStart w:id="73" w:name="_Toc390777029"/>
      <w:bookmarkStart w:id="74" w:name="_Toc525726875"/>
      <w:r w:rsidRPr="001A526B">
        <w:t>Documentos Revisados</w:t>
      </w:r>
      <w:bookmarkEnd w:id="69"/>
      <w:bookmarkEnd w:id="70"/>
      <w:bookmarkEnd w:id="71"/>
      <w:bookmarkEnd w:id="72"/>
      <w:bookmarkEnd w:id="73"/>
      <w:bookmarkEnd w:id="74"/>
    </w:p>
    <w:p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rsidTr="00991FB3">
        <w:trPr>
          <w:trHeight w:val="1221"/>
        </w:trPr>
        <w:tc>
          <w:tcPr>
            <w:tcW w:w="213" w:type="pct"/>
            <w:shd w:val="clear" w:color="auto" w:fill="D9D9D9"/>
            <w:vAlign w:val="center"/>
          </w:tcPr>
          <w:bookmarkEnd w:id="36"/>
          <w:bookmarkEnd w:id="37"/>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rsidR="00CE3600" w:rsidRPr="00CE3600" w:rsidRDefault="00C55567" w:rsidP="0072677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Observaciones </w:t>
            </w:r>
          </w:p>
        </w:tc>
      </w:tr>
      <w:tr w:rsidR="00CE3600" w:rsidRPr="00CE3600" w:rsidTr="00991FB3">
        <w:trPr>
          <w:trHeight w:val="409"/>
        </w:trPr>
        <w:tc>
          <w:tcPr>
            <w:tcW w:w="213" w:type="pct"/>
          </w:tcPr>
          <w:p w:rsidR="00CE3600" w:rsidRPr="00CE3600" w:rsidRDefault="00C87DA3"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rsidR="00CE3600" w:rsidRPr="00CE3600" w:rsidRDefault="00C87DA3"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GNLQ-SOS-AMB-18-134</w:t>
            </w:r>
          </w:p>
        </w:tc>
        <w:tc>
          <w:tcPr>
            <w:tcW w:w="2012" w:type="pct"/>
            <w:vAlign w:val="center"/>
          </w:tcPr>
          <w:p w:rsidR="00CE3600" w:rsidRPr="00CE3600" w:rsidRDefault="00C87DA3"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Documentación entregada </w:t>
            </w:r>
            <w:r w:rsidR="00C91CE8">
              <w:rPr>
                <w:rFonts w:ascii="Calibri" w:eastAsia="Calibri" w:hAnsi="Calibri" w:cs="Times New Roman"/>
                <w:sz w:val="20"/>
                <w:szCs w:val="20"/>
                <w:lang w:val="es-ES"/>
              </w:rPr>
              <w:t xml:space="preserve">por el titular </w:t>
            </w:r>
            <w:r>
              <w:rPr>
                <w:rFonts w:ascii="Calibri" w:eastAsia="Calibri" w:hAnsi="Calibri" w:cs="Times New Roman"/>
                <w:sz w:val="20"/>
                <w:szCs w:val="20"/>
                <w:lang w:val="es-ES"/>
              </w:rPr>
              <w:t>como complemento a declaración de fecha 31 de agosto de 2018</w:t>
            </w:r>
          </w:p>
        </w:tc>
        <w:tc>
          <w:tcPr>
            <w:tcW w:w="582" w:type="pct"/>
            <w:vAlign w:val="center"/>
          </w:tcPr>
          <w:p w:rsidR="00CE3600" w:rsidRPr="00CE3600" w:rsidRDefault="00361253"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noProof/>
                <w:sz w:val="20"/>
                <w:szCs w:val="20"/>
                <w:lang w:eastAsia="es-CL"/>
              </w:rPr>
              <mc:AlternateContent>
                <mc:Choice Requires="wps">
                  <w:drawing>
                    <wp:anchor distT="0" distB="0" distL="114300" distR="114300" simplePos="0" relativeHeight="251709440" behindDoc="0" locked="0" layoutInCell="1" allowOverlap="1" wp14:anchorId="6066EFCA" wp14:editId="6809FBCF">
                      <wp:simplePos x="0" y="0"/>
                      <wp:positionH relativeFrom="column">
                        <wp:posOffset>156210</wp:posOffset>
                      </wp:positionH>
                      <wp:positionV relativeFrom="paragraph">
                        <wp:posOffset>100965</wp:posOffset>
                      </wp:positionV>
                      <wp:extent cx="2800350" cy="419100"/>
                      <wp:effectExtent l="0" t="0" r="19050" b="19050"/>
                      <wp:wrapNone/>
                      <wp:docPr id="197" name="Conector recto 197"/>
                      <wp:cNvGraphicFramePr/>
                      <a:graphic xmlns:a="http://schemas.openxmlformats.org/drawingml/2006/main">
                        <a:graphicData uri="http://schemas.microsoft.com/office/word/2010/wordprocessingShape">
                          <wps:wsp>
                            <wps:cNvCnPr/>
                            <wps:spPr>
                              <a:xfrm flipV="1">
                                <a:off x="0" y="0"/>
                                <a:ext cx="280035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7C3F3F" id="Conector recto 197"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7.95pt" to="232.8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" strokecolor="black [3200]" strokeweight=".5pt">
                      <v:stroke joinstyle="miter"/>
                    </v:line>
                  </w:pict>
                </mc:Fallback>
              </mc:AlternateContent>
            </w:r>
          </w:p>
        </w:tc>
        <w:tc>
          <w:tcPr>
            <w:tcW w:w="1292" w:type="pct"/>
          </w:tcPr>
          <w:p w:rsidR="00CE3600" w:rsidRPr="00CE3600" w:rsidRDefault="00CE3600" w:rsidP="00CE3600">
            <w:pPr>
              <w:spacing w:after="0" w:line="240" w:lineRule="auto"/>
              <w:jc w:val="center"/>
              <w:rPr>
                <w:rFonts w:ascii="Calibri" w:eastAsia="Calibri" w:hAnsi="Calibri" w:cs="Times New Roman"/>
                <w:sz w:val="20"/>
                <w:szCs w:val="20"/>
                <w:lang w:val="es-ES" w:eastAsia="es-ES"/>
              </w:rPr>
            </w:pPr>
          </w:p>
        </w:tc>
      </w:tr>
      <w:tr w:rsidR="00BA1AC3" w:rsidRPr="00CE3600" w:rsidTr="00991FB3">
        <w:trPr>
          <w:trHeight w:val="409"/>
        </w:trPr>
        <w:tc>
          <w:tcPr>
            <w:tcW w:w="213" w:type="pct"/>
          </w:tcPr>
          <w:p w:rsidR="00BA1AC3" w:rsidRDefault="00272023"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rsidR="00BA1AC3" w:rsidRDefault="00BA1AC3" w:rsidP="00CE3600">
            <w:pPr>
              <w:spacing w:after="0" w:line="240" w:lineRule="auto"/>
              <w:jc w:val="center"/>
              <w:rPr>
                <w:rFonts w:ascii="Calibri" w:eastAsia="Calibri" w:hAnsi="Calibri" w:cs="Times New Roman"/>
                <w:sz w:val="20"/>
                <w:szCs w:val="20"/>
                <w:lang w:val="es-ES"/>
              </w:rPr>
            </w:pPr>
            <w:r w:rsidRPr="00272023">
              <w:rPr>
                <w:rFonts w:ascii="Calibri" w:eastAsia="Calibri" w:hAnsi="Calibri" w:cs="Times New Roman"/>
                <w:sz w:val="20"/>
                <w:szCs w:val="20"/>
                <w:lang w:val="es-ES"/>
              </w:rPr>
              <w:t>Ca</w:t>
            </w:r>
            <w:r w:rsidR="00272023">
              <w:rPr>
                <w:rFonts w:ascii="Calibri" w:eastAsia="Calibri" w:hAnsi="Calibri" w:cs="Times New Roman"/>
                <w:sz w:val="20"/>
                <w:szCs w:val="20"/>
                <w:lang w:val="es-ES"/>
              </w:rPr>
              <w:t>rta GNLQ-SOS-AMB-18-153</w:t>
            </w:r>
          </w:p>
        </w:tc>
        <w:tc>
          <w:tcPr>
            <w:tcW w:w="2012" w:type="pct"/>
            <w:vAlign w:val="center"/>
          </w:tcPr>
          <w:p w:rsidR="00BA1AC3" w:rsidRDefault="00C91CE8"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acta de inspección ambiental del día 28 de agosto de 2018</w:t>
            </w:r>
          </w:p>
        </w:tc>
        <w:tc>
          <w:tcPr>
            <w:tcW w:w="582" w:type="pct"/>
            <w:vAlign w:val="center"/>
          </w:tcPr>
          <w:p w:rsidR="00BA1AC3" w:rsidRDefault="00BA1AC3" w:rsidP="00CE3600">
            <w:pPr>
              <w:spacing w:after="0" w:line="240" w:lineRule="auto"/>
              <w:jc w:val="center"/>
              <w:rPr>
                <w:rFonts w:ascii="Calibri" w:eastAsia="Calibri" w:hAnsi="Calibri" w:cs="Times New Roman"/>
                <w:noProof/>
                <w:sz w:val="20"/>
                <w:szCs w:val="20"/>
                <w:lang w:val="es-ES" w:eastAsia="es-ES"/>
              </w:rPr>
            </w:pPr>
          </w:p>
        </w:tc>
        <w:tc>
          <w:tcPr>
            <w:tcW w:w="1292" w:type="pct"/>
          </w:tcPr>
          <w:p w:rsidR="00BA1AC3" w:rsidRPr="00CE3600" w:rsidRDefault="00BA1AC3" w:rsidP="00CE3600">
            <w:pPr>
              <w:spacing w:after="0" w:line="240" w:lineRule="auto"/>
              <w:jc w:val="center"/>
              <w:rPr>
                <w:rFonts w:ascii="Calibri" w:eastAsia="Calibri" w:hAnsi="Calibri" w:cs="Times New Roman"/>
                <w:sz w:val="20"/>
                <w:szCs w:val="20"/>
                <w:lang w:val="es-ES" w:eastAsia="es-ES"/>
              </w:rPr>
            </w:pPr>
          </w:p>
        </w:tc>
      </w:tr>
    </w:tbl>
    <w:p w:rsidR="00CE3600" w:rsidRPr="001A526B" w:rsidRDefault="00CE3600" w:rsidP="00373994">
      <w:pPr>
        <w:spacing w:line="240" w:lineRule="auto"/>
        <w:rPr>
          <w:rFonts w:ascii="Calibri" w:eastAsia="Calibri" w:hAnsi="Calibri" w:cs="Calibri"/>
          <w:sz w:val="28"/>
          <w:szCs w:val="32"/>
        </w:rPr>
      </w:pPr>
    </w:p>
    <w:p w:rsidR="001A526B" w:rsidRDefault="005262FB" w:rsidP="00373994">
      <w:pPr>
        <w:pStyle w:val="IFA1"/>
      </w:pPr>
      <w:bookmarkStart w:id="75" w:name="_Toc525726876"/>
      <w:bookmarkStart w:id="76" w:name="_Ref352922216"/>
      <w:bookmarkStart w:id="77" w:name="_Toc353998120"/>
      <w:bookmarkStart w:id="78" w:name="_Toc353998193"/>
      <w:bookmarkStart w:id="79" w:name="_Toc382383547"/>
      <w:bookmarkStart w:id="80" w:name="_Toc382472369"/>
      <w:bookmarkStart w:id="81" w:name="_Toc390184279"/>
      <w:bookmarkStart w:id="82" w:name="_Toc390360010"/>
      <w:bookmarkStart w:id="83" w:name="_Toc390777031"/>
      <w:r>
        <w:t>HECHOS CONSTATADOS</w:t>
      </w:r>
      <w:bookmarkEnd w:id="75"/>
    </w:p>
    <w:p w:rsidR="00BA1AC3" w:rsidRPr="00BA1AC3" w:rsidRDefault="00BA1AC3" w:rsidP="00BA1AC3">
      <w:pPr>
        <w:pStyle w:val="Ttulo1"/>
        <w:numPr>
          <w:ilvl w:val="0"/>
          <w:numId w:val="0"/>
        </w:numPr>
        <w:ind w:left="567"/>
      </w:pPr>
    </w:p>
    <w:p w:rsidR="00FD652A" w:rsidRDefault="00015D3E" w:rsidP="00594C67">
      <w:pPr>
        <w:pStyle w:val="Ttulo1"/>
        <w:ind w:left="708" w:hanging="708"/>
      </w:pPr>
      <w:bookmarkStart w:id="84" w:name="_Toc525726877"/>
      <w:r>
        <w:t>PERCEPCIÓN DE OLORES</w:t>
      </w:r>
      <w:bookmarkEnd w:id="84"/>
      <w:r w:rsidR="0090076D">
        <w:t xml:space="preserve"> EN LA PLANTA</w:t>
      </w:r>
    </w:p>
    <w:p w:rsidR="00FD652A" w:rsidRDefault="00FD652A" w:rsidP="00FD652A">
      <w:pPr>
        <w:pStyle w:val="Listaconnmeros"/>
        <w:numPr>
          <w:ilvl w:val="0"/>
          <w:numId w:val="0"/>
        </w:numPr>
        <w:ind w:left="360" w:hanging="360"/>
      </w:pPr>
    </w:p>
    <w:tbl>
      <w:tblPr>
        <w:tblStyle w:val="Tablaconcuadrcula"/>
        <w:tblW w:w="0" w:type="auto"/>
        <w:tblInd w:w="-5" w:type="dxa"/>
        <w:tblLook w:val="04A0" w:firstRow="1" w:lastRow="0" w:firstColumn="1" w:lastColumn="0" w:noHBand="0" w:noVBand="1"/>
      </w:tblPr>
      <w:tblGrid>
        <w:gridCol w:w="13567"/>
      </w:tblGrid>
      <w:tr w:rsidR="00FD652A" w:rsidTr="00FD652A">
        <w:tc>
          <w:tcPr>
            <w:tcW w:w="13567" w:type="dxa"/>
            <w:shd w:val="clear" w:color="auto" w:fill="DBDBDB" w:themeFill="accent3" w:themeFillTint="66"/>
          </w:tcPr>
          <w:p w:rsidR="00FD652A" w:rsidRPr="00FD652A" w:rsidRDefault="00FD652A" w:rsidP="00FD652A">
            <w:pPr>
              <w:pStyle w:val="Listaconnmeros"/>
              <w:numPr>
                <w:ilvl w:val="0"/>
                <w:numId w:val="0"/>
              </w:numPr>
              <w:rPr>
                <w:b/>
              </w:rPr>
            </w:pPr>
            <w:proofErr w:type="spellStart"/>
            <w:r w:rsidRPr="00FD652A">
              <w:rPr>
                <w:b/>
              </w:rPr>
              <w:t>N°</w:t>
            </w:r>
            <w:proofErr w:type="spellEnd"/>
            <w:r w:rsidRPr="00FD652A">
              <w:rPr>
                <w:b/>
              </w:rPr>
              <w:t xml:space="preserve"> de hecho constatado</w:t>
            </w:r>
            <w:r>
              <w:rPr>
                <w:b/>
              </w:rPr>
              <w:t>: 1</w:t>
            </w:r>
          </w:p>
        </w:tc>
      </w:tr>
      <w:tr w:rsidR="00FD652A" w:rsidTr="00FD652A">
        <w:tc>
          <w:tcPr>
            <w:tcW w:w="13567" w:type="dxa"/>
          </w:tcPr>
          <w:p w:rsidR="000C228F" w:rsidRDefault="000C228F" w:rsidP="000C228F">
            <w:pPr>
              <w:widowControl w:val="0"/>
              <w:overflowPunct w:val="0"/>
              <w:autoSpaceDE w:val="0"/>
              <w:autoSpaceDN w:val="0"/>
              <w:adjustRightInd w:val="0"/>
              <w:spacing w:after="120"/>
              <w:rPr>
                <w:rFonts w:cstheme="minorHAnsi"/>
                <w:b/>
                <w:u w:val="single"/>
              </w:rPr>
            </w:pPr>
            <w:r w:rsidRPr="006B6C72">
              <w:rPr>
                <w:rFonts w:cstheme="minorHAnsi"/>
                <w:b/>
                <w:u w:val="single"/>
              </w:rPr>
              <w:t>Actividad de Inspección Ambiental</w:t>
            </w:r>
          </w:p>
          <w:p w:rsidR="00DE2575" w:rsidRPr="00D55B73" w:rsidRDefault="00DE2575" w:rsidP="000C228F">
            <w:pPr>
              <w:widowControl w:val="0"/>
              <w:overflowPunct w:val="0"/>
              <w:autoSpaceDE w:val="0"/>
              <w:autoSpaceDN w:val="0"/>
              <w:adjustRightInd w:val="0"/>
              <w:spacing w:after="120"/>
              <w:rPr>
                <w:rFonts w:cstheme="minorHAnsi"/>
                <w:b/>
              </w:rPr>
            </w:pPr>
            <w:r w:rsidRPr="00D55B73">
              <w:rPr>
                <w:rFonts w:cstheme="minorHAnsi"/>
                <w:b/>
              </w:rPr>
              <w:t>27 de agosto de 2018</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t xml:space="preserve">Con fecha 27 de agosto de 2018, personal de la SMA visitó las instalaciones de Terminal GNL Quintero, con el fin de realizar una inspección ambiental </w:t>
            </w:r>
            <w:r w:rsidR="00DC7F98">
              <w:rPr>
                <w:rFonts w:cstheme="minorHAnsi"/>
              </w:rPr>
              <w:t xml:space="preserve">a la planta </w:t>
            </w:r>
            <w:r>
              <w:rPr>
                <w:rFonts w:cstheme="minorHAnsi"/>
              </w:rPr>
              <w:t>con motivo de la contingencia ambiental que afectó a la comuna de Quintero en las fechas 21 y 23 de agosto de 2018.</w:t>
            </w:r>
          </w:p>
          <w:p w:rsidR="00472ED3" w:rsidRDefault="000C228F" w:rsidP="000C228F">
            <w:pPr>
              <w:widowControl w:val="0"/>
              <w:overflowPunct w:val="0"/>
              <w:autoSpaceDE w:val="0"/>
              <w:autoSpaceDN w:val="0"/>
              <w:adjustRightInd w:val="0"/>
              <w:spacing w:after="120"/>
              <w:jc w:val="both"/>
              <w:rPr>
                <w:rFonts w:cstheme="minorHAnsi"/>
              </w:rPr>
            </w:pPr>
            <w:r>
              <w:rPr>
                <w:rFonts w:cstheme="minorHAnsi"/>
              </w:rPr>
              <w:t>En reunión de inicio, el titular indicó que la planta se encontraba operando normalmente, a la espera de la materia prima que llegaría el 28 de agosto. Señaló también que, al momento de la visita, no se estaban realizando mantenciones en la planta. Ante la consulta sobre registros de situaciones reportadas por el personal de la empresa, respecto a olores y/o algunas dificultades respiratorias que hayan tenido el último tiempo, se indicó que todo lo reportado por lo</w:t>
            </w:r>
            <w:r w:rsidR="003A6561">
              <w:rPr>
                <w:rFonts w:cstheme="minorHAnsi"/>
              </w:rPr>
              <w:t>s</w:t>
            </w:r>
            <w:r>
              <w:rPr>
                <w:rFonts w:cstheme="minorHAnsi"/>
              </w:rPr>
              <w:t xml:space="preserve"> trabajadores a la supervisión queda consignado en bitácoras, las cuales se solicitaron.</w:t>
            </w:r>
            <w:r w:rsidR="00472ED3">
              <w:rPr>
                <w:rFonts w:cstheme="minorHAnsi"/>
              </w:rPr>
              <w:t xml:space="preserve"> </w:t>
            </w:r>
          </w:p>
          <w:p w:rsidR="004C3F85" w:rsidRDefault="004C3F85" w:rsidP="000C228F">
            <w:pPr>
              <w:widowControl w:val="0"/>
              <w:overflowPunct w:val="0"/>
              <w:autoSpaceDE w:val="0"/>
              <w:autoSpaceDN w:val="0"/>
              <w:adjustRightInd w:val="0"/>
              <w:spacing w:after="120"/>
              <w:jc w:val="both"/>
              <w:rPr>
                <w:rFonts w:cstheme="minorHAnsi"/>
              </w:rPr>
            </w:pPr>
            <w:r>
              <w:rPr>
                <w:rFonts w:cstheme="minorHAnsi"/>
              </w:rPr>
              <w:t>Posteriormente, se realizó el recorrido a las instalaciones de la planta GNL Quintero, según lo siguiente:</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t>a) Muelle</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t xml:space="preserve">Se comenzó la actividad de inspección en el sector muelle, </w:t>
            </w:r>
            <w:r w:rsidR="004C3F85">
              <w:rPr>
                <w:rFonts w:cstheme="minorHAnsi"/>
              </w:rPr>
              <w:t>recorriéndose</w:t>
            </w:r>
            <w:r>
              <w:rPr>
                <w:rFonts w:cstheme="minorHAnsi"/>
              </w:rPr>
              <w:t xml:space="preserve"> toda su extensión (1.850 m desde la línea de playa) tanto de ida como de vuelta, sin percibir olores.</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lastRenderedPageBreak/>
              <w:t xml:space="preserve">En el sector cabeza de muelle se </w:t>
            </w:r>
            <w:r w:rsidR="004C3F85">
              <w:rPr>
                <w:rFonts w:cstheme="minorHAnsi"/>
              </w:rPr>
              <w:t>examinó</w:t>
            </w:r>
            <w:r>
              <w:rPr>
                <w:rFonts w:cstheme="minorHAnsi"/>
              </w:rPr>
              <w:t xml:space="preserve"> la plataforma, tomándose registro de los brazos que se conectan al barco cuando se realiza la descarga (ver Fotografía 1).</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t xml:space="preserve">b) Sea </w:t>
            </w:r>
            <w:proofErr w:type="spellStart"/>
            <w:r>
              <w:rPr>
                <w:rFonts w:cstheme="minorHAnsi"/>
              </w:rPr>
              <w:t>Water</w:t>
            </w:r>
            <w:proofErr w:type="spellEnd"/>
            <w:r>
              <w:rPr>
                <w:rFonts w:cstheme="minorHAnsi"/>
              </w:rPr>
              <w:t xml:space="preserve"> – Toma de agua</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t>Se recorrió el sistema de piscinas donde se ubica la toma de agua de mar</w:t>
            </w:r>
            <w:r w:rsidRPr="00D47B03">
              <w:rPr>
                <w:rFonts w:cstheme="minorHAnsi"/>
              </w:rPr>
              <w:t>. En este sector, se constató la utilización y almacenamiento de sustancias químicas como hipoclorito de sodio y ácido</w:t>
            </w:r>
            <w:r w:rsidRPr="004105A4">
              <w:rPr>
                <w:rFonts w:cstheme="minorHAnsi"/>
              </w:rPr>
              <w:t xml:space="preserve"> clorhídrico, que</w:t>
            </w:r>
            <w:r>
              <w:rPr>
                <w:rFonts w:cstheme="minorHAnsi"/>
              </w:rPr>
              <w:t xml:space="preserve"> permite el acondicionamiento del agua de mar que se utilizará en el proceso. No se percibieron olores en esta zona.</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t>c) Área proceso - Vaporizadores</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t>En este punto, se constató la existencia de espuma, generada por la turbulencia del agua marina dentro de los vaporizadores de panel abierto. Se observó, además, que los vaporizadores estaban dotados de cubiertas de material plástico que bloquean la espuma que emerge de la canaleta que la transporta. Sólo se percibió el olor del agua de mar en esta área.</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t>d) Zona de almacenamiento</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t>Se recorrió la zona donde se ubican los tres estanques de almacenamiento de gas natural licuado, correspondientes a los estanques TK101 y TK201 de 160.000 m</w:t>
            </w:r>
            <w:r w:rsidRPr="004E0E9C">
              <w:rPr>
                <w:rFonts w:cstheme="minorHAnsi"/>
                <w:vertAlign w:val="superscript"/>
              </w:rPr>
              <w:t>3</w:t>
            </w:r>
            <w:r>
              <w:rPr>
                <w:rFonts w:cstheme="minorHAnsi"/>
              </w:rPr>
              <w:t>, y TK301 de 10.000 m</w:t>
            </w:r>
            <w:r w:rsidRPr="004E0E9C">
              <w:rPr>
                <w:rFonts w:cstheme="minorHAnsi"/>
                <w:vertAlign w:val="superscript"/>
              </w:rPr>
              <w:t>3</w:t>
            </w:r>
            <w:r>
              <w:rPr>
                <w:rFonts w:cstheme="minorHAnsi"/>
              </w:rPr>
              <w:t>. No se percibieron olores durante el recorrido por esta zona.</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t>e) Antorcha</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t>Se visitó la antorcha, la cual corresponde a un dispositivo de emergencia que se utiliza para la liberación del gas en caso de emergencia. Al momento de la visita, esta se encontraba operativa con sus sensores activos. Debido a que la operación era normal y controlada, no se observó la presencia de llama, la cual sólo se visualiza cuando existe alguna anormalidad en el proceso.</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t>f) Patio de carga de camiones</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t>Se constató en este punto la existencia de 4 islas de carga de GNL, que al momento de la inspección se encontraban todas operativas, abasteciendo a 4 camiones. Se indicó que el GNL se carga al camión tal como es almacenado, esto es, sin la adición de ningún tipo de odorante. Se observó adicionalmente, que cada isla está dotada por dispositivos para la detección de metano, de frío, y de llamas y humo. No se percibió ningún olor durante el recorrido de este sector.</w:t>
            </w:r>
          </w:p>
          <w:p w:rsidR="00D55B73" w:rsidRPr="00D55B73" w:rsidRDefault="00D55B73" w:rsidP="000C228F">
            <w:pPr>
              <w:widowControl w:val="0"/>
              <w:overflowPunct w:val="0"/>
              <w:autoSpaceDE w:val="0"/>
              <w:autoSpaceDN w:val="0"/>
              <w:adjustRightInd w:val="0"/>
              <w:spacing w:after="120"/>
              <w:jc w:val="both"/>
              <w:rPr>
                <w:rFonts w:cstheme="minorHAnsi"/>
                <w:b/>
              </w:rPr>
            </w:pPr>
            <w:r w:rsidRPr="00D55B73">
              <w:rPr>
                <w:rFonts w:cstheme="minorHAnsi"/>
                <w:b/>
              </w:rPr>
              <w:t>11 de septiembre de 2018</w:t>
            </w:r>
          </w:p>
          <w:p w:rsidR="006F0C57" w:rsidRDefault="006F0C57" w:rsidP="000C228F">
            <w:pPr>
              <w:widowControl w:val="0"/>
              <w:overflowPunct w:val="0"/>
              <w:autoSpaceDE w:val="0"/>
              <w:autoSpaceDN w:val="0"/>
              <w:adjustRightInd w:val="0"/>
              <w:spacing w:after="120"/>
              <w:jc w:val="both"/>
              <w:rPr>
                <w:rFonts w:cstheme="minorHAnsi"/>
              </w:rPr>
            </w:pPr>
            <w:r>
              <w:rPr>
                <w:rFonts w:cstheme="minorHAnsi"/>
              </w:rPr>
              <w:t xml:space="preserve">Con fecha 11 </w:t>
            </w:r>
            <w:r w:rsidR="003E5877">
              <w:rPr>
                <w:rFonts w:cstheme="minorHAnsi"/>
              </w:rPr>
              <w:t>d</w:t>
            </w:r>
            <w:r>
              <w:rPr>
                <w:rFonts w:cstheme="minorHAnsi"/>
              </w:rPr>
              <w:t xml:space="preserve">e septiembre de 2018, personal de la SMA visitó las instalaciones de GNL Quintero, con el fin de realizar una inspección ambiental </w:t>
            </w:r>
            <w:r w:rsidR="00DC7F98">
              <w:rPr>
                <w:rFonts w:cstheme="minorHAnsi"/>
              </w:rPr>
              <w:t xml:space="preserve">a la planta </w:t>
            </w:r>
            <w:r>
              <w:rPr>
                <w:rFonts w:cstheme="minorHAnsi"/>
              </w:rPr>
              <w:t>con motivo de la contingencia ambiental que afecta la comuna de Quintero.</w:t>
            </w:r>
          </w:p>
          <w:p w:rsidR="005E04F1" w:rsidRDefault="005E04F1" w:rsidP="000C228F">
            <w:pPr>
              <w:widowControl w:val="0"/>
              <w:overflowPunct w:val="0"/>
              <w:autoSpaceDE w:val="0"/>
              <w:autoSpaceDN w:val="0"/>
              <w:adjustRightInd w:val="0"/>
              <w:spacing w:after="120"/>
              <w:jc w:val="both"/>
              <w:rPr>
                <w:rFonts w:cstheme="minorHAnsi"/>
              </w:rPr>
            </w:pPr>
            <w:r>
              <w:rPr>
                <w:rFonts w:cstheme="minorHAnsi"/>
              </w:rPr>
              <w:t>En la reunión de inicio</w:t>
            </w:r>
            <w:r w:rsidR="00AA69A1">
              <w:rPr>
                <w:rFonts w:cstheme="minorHAnsi"/>
              </w:rPr>
              <w:t>, el titular</w:t>
            </w:r>
            <w:r>
              <w:rPr>
                <w:rFonts w:cstheme="minorHAnsi"/>
              </w:rPr>
              <w:t xml:space="preserve"> señaló que la planta se encontraba operando normalmente, a la espera del probable próximo arribo de buque con materia prima (GNL), el cual </w:t>
            </w:r>
            <w:r w:rsidR="002C6DF1">
              <w:rPr>
                <w:rFonts w:cstheme="minorHAnsi"/>
              </w:rPr>
              <w:t xml:space="preserve">llegaría </w:t>
            </w:r>
            <w:r>
              <w:rPr>
                <w:rFonts w:cstheme="minorHAnsi"/>
              </w:rPr>
              <w:t>con fecha 15 de septiembre.</w:t>
            </w:r>
            <w:r w:rsidR="002C6DF1">
              <w:rPr>
                <w:rFonts w:cstheme="minorHAnsi"/>
              </w:rPr>
              <w:t xml:space="preserve"> Se indicó</w:t>
            </w:r>
            <w:r w:rsidR="00853E52">
              <w:rPr>
                <w:rFonts w:cstheme="minorHAnsi"/>
              </w:rPr>
              <w:t>,</w:t>
            </w:r>
            <w:r w:rsidR="002C6DF1">
              <w:rPr>
                <w:rFonts w:cstheme="minorHAnsi"/>
              </w:rPr>
              <w:t xml:space="preserve"> también</w:t>
            </w:r>
            <w:r w:rsidR="00853E52">
              <w:rPr>
                <w:rFonts w:cstheme="minorHAnsi"/>
              </w:rPr>
              <w:t>,</w:t>
            </w:r>
            <w:r w:rsidR="002C6DF1">
              <w:rPr>
                <w:rFonts w:cstheme="minorHAnsi"/>
              </w:rPr>
              <w:t xml:space="preserve"> que al momento de la visita no se estaban realizando actividades de mantención correctivas en la planta, salvo lo preventivo programado.</w:t>
            </w:r>
          </w:p>
          <w:p w:rsidR="005E04F1" w:rsidRDefault="009674D0" w:rsidP="000C228F">
            <w:pPr>
              <w:widowControl w:val="0"/>
              <w:overflowPunct w:val="0"/>
              <w:autoSpaceDE w:val="0"/>
              <w:autoSpaceDN w:val="0"/>
              <w:adjustRightInd w:val="0"/>
              <w:spacing w:after="120"/>
              <w:jc w:val="both"/>
              <w:rPr>
                <w:rFonts w:cstheme="minorHAnsi"/>
              </w:rPr>
            </w:pPr>
            <w:r>
              <w:rPr>
                <w:rFonts w:cstheme="minorHAnsi"/>
              </w:rPr>
              <w:t>Posteriormente, s</w:t>
            </w:r>
            <w:r w:rsidR="00904C13">
              <w:rPr>
                <w:rFonts w:cstheme="minorHAnsi"/>
              </w:rPr>
              <w:t>e realizó</w:t>
            </w:r>
            <w:r w:rsidR="00E23613">
              <w:rPr>
                <w:rFonts w:cstheme="minorHAnsi"/>
              </w:rPr>
              <w:t xml:space="preserve"> </w:t>
            </w:r>
            <w:r w:rsidR="00904C13">
              <w:rPr>
                <w:rFonts w:cstheme="minorHAnsi"/>
              </w:rPr>
              <w:t>el recorrido a la planta</w:t>
            </w:r>
            <w:r w:rsidR="005E04F1">
              <w:rPr>
                <w:rFonts w:cstheme="minorHAnsi"/>
              </w:rPr>
              <w:t xml:space="preserve">, </w:t>
            </w:r>
            <w:r w:rsidR="00385791">
              <w:rPr>
                <w:rFonts w:cstheme="minorHAnsi"/>
              </w:rPr>
              <w:t>visitando</w:t>
            </w:r>
            <w:r w:rsidR="005E04F1">
              <w:rPr>
                <w:rFonts w:cstheme="minorHAnsi"/>
              </w:rPr>
              <w:t xml:space="preserve"> los sectores de muelle, área de proceso – vaporizadores, zona de almacenamiento y patio de cargas de camiones, sin percibir</w:t>
            </w:r>
            <w:r w:rsidR="008504C7">
              <w:rPr>
                <w:rFonts w:cstheme="minorHAnsi"/>
              </w:rPr>
              <w:t>se</w:t>
            </w:r>
            <w:r w:rsidR="005E04F1">
              <w:rPr>
                <w:rFonts w:cstheme="minorHAnsi"/>
              </w:rPr>
              <w:t xml:space="preserve"> olores </w:t>
            </w:r>
            <w:r w:rsidR="008504C7">
              <w:rPr>
                <w:rFonts w:cstheme="minorHAnsi"/>
              </w:rPr>
              <w:t xml:space="preserve">ni reportándose anomalías </w:t>
            </w:r>
            <w:r w:rsidR="005E04F1">
              <w:rPr>
                <w:rFonts w:cstheme="minorHAnsi"/>
              </w:rPr>
              <w:t>en estas áreas.</w:t>
            </w:r>
          </w:p>
          <w:p w:rsidR="00D4125A" w:rsidRDefault="00C063C1" w:rsidP="00AA69A1">
            <w:pPr>
              <w:widowControl w:val="0"/>
              <w:overflowPunct w:val="0"/>
              <w:autoSpaceDE w:val="0"/>
              <w:autoSpaceDN w:val="0"/>
              <w:adjustRightInd w:val="0"/>
              <w:spacing w:after="120"/>
              <w:jc w:val="both"/>
              <w:rPr>
                <w:rFonts w:cstheme="minorHAnsi"/>
              </w:rPr>
            </w:pPr>
            <w:r w:rsidRPr="00C063C1">
              <w:rPr>
                <w:rFonts w:cstheme="minorHAnsi"/>
              </w:rPr>
              <w:t>Al finalizar el recorrido, se visitó la sala de control para verificar las condiciones operacionales de la planta</w:t>
            </w:r>
            <w:r>
              <w:rPr>
                <w:rFonts w:cstheme="minorHAnsi"/>
              </w:rPr>
              <w:t>, en</w:t>
            </w:r>
            <w:r w:rsidR="00D4125A">
              <w:rPr>
                <w:rFonts w:cstheme="minorHAnsi"/>
              </w:rPr>
              <w:t xml:space="preserve"> lo</w:t>
            </w:r>
            <w:r>
              <w:rPr>
                <w:rFonts w:cstheme="minorHAnsi"/>
              </w:rPr>
              <w:t xml:space="preserve"> particular</w:t>
            </w:r>
            <w:r w:rsidR="00D4125A">
              <w:rPr>
                <w:rFonts w:cstheme="minorHAnsi"/>
              </w:rPr>
              <w:t>,</w:t>
            </w:r>
            <w:r>
              <w:rPr>
                <w:rFonts w:cstheme="minorHAnsi"/>
              </w:rPr>
              <w:t xml:space="preserve"> los parámetros de control del sistema de antorcha.</w:t>
            </w:r>
            <w:r w:rsidR="00D4125A">
              <w:rPr>
                <w:rFonts w:cstheme="minorHAnsi"/>
              </w:rPr>
              <w:t xml:space="preserve"> </w:t>
            </w:r>
            <w:r w:rsidR="00AA69A1">
              <w:rPr>
                <w:rFonts w:cstheme="minorHAnsi"/>
              </w:rPr>
              <w:t>Según informó el Sr. Ignacio Sepúlveda, Operador de Sala de Control Senior, la antorcha cuenta con un sistema de encendido por piloto y, como respaldo, uno a base de pellets</w:t>
            </w:r>
            <w:r w:rsidR="00FF59D4">
              <w:rPr>
                <w:rFonts w:cstheme="minorHAnsi"/>
              </w:rPr>
              <w:t>.</w:t>
            </w:r>
            <w:r w:rsidR="00111800">
              <w:rPr>
                <w:rFonts w:cstheme="minorHAnsi"/>
              </w:rPr>
              <w:t xml:space="preserve"> Dicho sistema puede ser activado de forma manual desde la sala de control</w:t>
            </w:r>
            <w:r w:rsidR="00AA69A1">
              <w:rPr>
                <w:rFonts w:cstheme="minorHAnsi"/>
              </w:rPr>
              <w:t>.</w:t>
            </w:r>
            <w:r w:rsidR="003D44F6">
              <w:rPr>
                <w:rFonts w:cstheme="minorHAnsi"/>
              </w:rPr>
              <w:t xml:space="preserve"> Por otra parte, en cuanto al</w:t>
            </w:r>
            <w:r w:rsidR="00AA69A1">
              <w:rPr>
                <w:rFonts w:cstheme="minorHAnsi"/>
              </w:rPr>
              <w:t xml:space="preserve"> sistema de control de presión interna de los estanques</w:t>
            </w:r>
            <w:r w:rsidR="003D44F6">
              <w:rPr>
                <w:rFonts w:cstheme="minorHAnsi"/>
              </w:rPr>
              <w:t>, se indicó que este</w:t>
            </w:r>
            <w:r w:rsidR="00AA69A1">
              <w:rPr>
                <w:rFonts w:cstheme="minorHAnsi"/>
              </w:rPr>
              <w:t xml:space="preserve"> tiene un set </w:t>
            </w:r>
            <w:proofErr w:type="spellStart"/>
            <w:r w:rsidR="00AA69A1">
              <w:rPr>
                <w:rFonts w:cstheme="minorHAnsi"/>
              </w:rPr>
              <w:t>point</w:t>
            </w:r>
            <w:proofErr w:type="spellEnd"/>
            <w:r w:rsidR="00AA69A1">
              <w:rPr>
                <w:rFonts w:cstheme="minorHAnsi"/>
              </w:rPr>
              <w:t xml:space="preserve"> de 260 </w:t>
            </w:r>
            <w:proofErr w:type="spellStart"/>
            <w:r w:rsidR="00AA69A1">
              <w:rPr>
                <w:rFonts w:cstheme="minorHAnsi"/>
              </w:rPr>
              <w:t>mbarg</w:t>
            </w:r>
            <w:proofErr w:type="spellEnd"/>
            <w:r w:rsidR="00AA69A1">
              <w:rPr>
                <w:rFonts w:cstheme="minorHAnsi"/>
              </w:rPr>
              <w:t xml:space="preserve">, existiendo alarma a los 240 </w:t>
            </w:r>
            <w:proofErr w:type="spellStart"/>
            <w:r w:rsidR="00AA69A1">
              <w:rPr>
                <w:rFonts w:cstheme="minorHAnsi"/>
              </w:rPr>
              <w:t>mbarg</w:t>
            </w:r>
            <w:proofErr w:type="spellEnd"/>
            <w:r w:rsidR="00AA69A1">
              <w:rPr>
                <w:rFonts w:cstheme="minorHAnsi"/>
              </w:rPr>
              <w:t xml:space="preserve">. Sin perjuicio de lo anterior, el Sr. Sepúlveda indicó que, como </w:t>
            </w:r>
            <w:r w:rsidR="00AA69A1">
              <w:rPr>
                <w:rFonts w:cstheme="minorHAnsi"/>
              </w:rPr>
              <w:lastRenderedPageBreak/>
              <w:t xml:space="preserve">mecanismo preventivo, se chequea constantemente a 215 </w:t>
            </w:r>
            <w:proofErr w:type="spellStart"/>
            <w:r w:rsidR="00AA69A1">
              <w:rPr>
                <w:rFonts w:cstheme="minorHAnsi"/>
              </w:rPr>
              <w:t>mbarg</w:t>
            </w:r>
            <w:proofErr w:type="spellEnd"/>
            <w:r w:rsidR="00AA69A1">
              <w:rPr>
                <w:rFonts w:cstheme="minorHAnsi"/>
              </w:rPr>
              <w:t>, con activación de compresores.</w:t>
            </w:r>
            <w:r w:rsidR="00C115A0">
              <w:rPr>
                <w:rFonts w:cstheme="minorHAnsi"/>
              </w:rPr>
              <w:t xml:space="preserve"> Además, se recalcó que siempre se considera la presión interna más alta para actuar y tomar decisiones en esta materia.</w:t>
            </w:r>
          </w:p>
          <w:p w:rsidR="003E5877" w:rsidRDefault="003E5877" w:rsidP="000C228F">
            <w:pPr>
              <w:widowControl w:val="0"/>
              <w:overflowPunct w:val="0"/>
              <w:autoSpaceDE w:val="0"/>
              <w:autoSpaceDN w:val="0"/>
              <w:adjustRightInd w:val="0"/>
              <w:spacing w:after="120"/>
              <w:jc w:val="both"/>
              <w:rPr>
                <w:rFonts w:cstheme="minorHAnsi"/>
                <w:b/>
              </w:rPr>
            </w:pPr>
            <w:r>
              <w:rPr>
                <w:rFonts w:cstheme="minorHAnsi"/>
                <w:b/>
              </w:rPr>
              <w:t>15 de septiembre de 2018</w:t>
            </w:r>
          </w:p>
          <w:p w:rsidR="003E5877" w:rsidRPr="00576F7C" w:rsidRDefault="003E5877" w:rsidP="003E5877">
            <w:pPr>
              <w:widowControl w:val="0"/>
              <w:overflowPunct w:val="0"/>
              <w:autoSpaceDE w:val="0"/>
              <w:autoSpaceDN w:val="0"/>
              <w:adjustRightInd w:val="0"/>
              <w:spacing w:after="120"/>
              <w:jc w:val="both"/>
              <w:rPr>
                <w:rFonts w:cstheme="minorHAnsi"/>
              </w:rPr>
            </w:pPr>
            <w:r w:rsidRPr="00576F7C">
              <w:rPr>
                <w:rFonts w:cstheme="minorHAnsi"/>
              </w:rPr>
              <w:t xml:space="preserve">Con fecha 15 de septiembre de 2018, personal de la SMA visitó las instalaciones de GNL Quintero, con el fin de realizar una inspección ambiental </w:t>
            </w:r>
            <w:r w:rsidR="00DC7F98">
              <w:rPr>
                <w:rFonts w:cstheme="minorHAnsi"/>
              </w:rPr>
              <w:t xml:space="preserve">a la planta </w:t>
            </w:r>
            <w:r w:rsidRPr="00576F7C">
              <w:rPr>
                <w:rFonts w:cstheme="minorHAnsi"/>
              </w:rPr>
              <w:t>con motivo de la contingencia ambiental que afecta la comuna de Quintero.</w:t>
            </w:r>
          </w:p>
          <w:p w:rsidR="008920B8" w:rsidRDefault="003E5877" w:rsidP="000C228F">
            <w:pPr>
              <w:widowControl w:val="0"/>
              <w:overflowPunct w:val="0"/>
              <w:autoSpaceDE w:val="0"/>
              <w:autoSpaceDN w:val="0"/>
              <w:adjustRightInd w:val="0"/>
              <w:spacing w:after="120"/>
              <w:jc w:val="both"/>
              <w:rPr>
                <w:rFonts w:cstheme="minorHAnsi"/>
              </w:rPr>
            </w:pPr>
            <w:r w:rsidRPr="00576F7C">
              <w:rPr>
                <w:rFonts w:cstheme="minorHAnsi"/>
              </w:rPr>
              <w:t>En reunión de inici</w:t>
            </w:r>
            <w:r w:rsidR="008920B8">
              <w:rPr>
                <w:rFonts w:cstheme="minorHAnsi"/>
              </w:rPr>
              <w:t>o</w:t>
            </w:r>
            <w:r w:rsidRPr="00576F7C">
              <w:rPr>
                <w:rFonts w:cstheme="minorHAnsi"/>
              </w:rPr>
              <w:t xml:space="preserve">, el titular señaló que al momento de la visita la operación </w:t>
            </w:r>
            <w:r w:rsidR="008920B8">
              <w:rPr>
                <w:rFonts w:cstheme="minorHAnsi"/>
              </w:rPr>
              <w:t xml:space="preserve">de la planta </w:t>
            </w:r>
            <w:r w:rsidRPr="00576F7C">
              <w:rPr>
                <w:rFonts w:cstheme="minorHAnsi"/>
              </w:rPr>
              <w:t>se desarrolla</w:t>
            </w:r>
            <w:r w:rsidR="00944DEC">
              <w:rPr>
                <w:rFonts w:cstheme="minorHAnsi"/>
              </w:rPr>
              <w:t>ba</w:t>
            </w:r>
            <w:r w:rsidRPr="00576F7C">
              <w:rPr>
                <w:rFonts w:cstheme="minorHAnsi"/>
              </w:rPr>
              <w:t xml:space="preserve"> con normalidad, realizando despacho de 400.000 m</w:t>
            </w:r>
            <w:r w:rsidRPr="00576F7C">
              <w:rPr>
                <w:rFonts w:cstheme="minorHAnsi"/>
                <w:vertAlign w:val="superscript"/>
              </w:rPr>
              <w:t>3</w:t>
            </w:r>
            <w:r w:rsidRPr="00576F7C">
              <w:rPr>
                <w:rFonts w:cstheme="minorHAnsi"/>
              </w:rPr>
              <w:t xml:space="preserve"> de producto a través de gasoducto </w:t>
            </w:r>
            <w:proofErr w:type="spellStart"/>
            <w:r w:rsidRPr="00576F7C">
              <w:rPr>
                <w:rFonts w:cstheme="minorHAnsi"/>
              </w:rPr>
              <w:t>Electrogas</w:t>
            </w:r>
            <w:proofErr w:type="spellEnd"/>
            <w:r w:rsidR="00576F7C" w:rsidRPr="00576F7C">
              <w:rPr>
                <w:rFonts w:cstheme="minorHAnsi"/>
              </w:rPr>
              <w:t xml:space="preserve">, impulsado desde los estanques 101 y </w:t>
            </w:r>
            <w:r w:rsidR="00576F7C" w:rsidRPr="008920B8">
              <w:rPr>
                <w:rFonts w:cstheme="minorHAnsi"/>
              </w:rPr>
              <w:t>201</w:t>
            </w:r>
            <w:r w:rsidRPr="008920B8">
              <w:rPr>
                <w:rFonts w:cstheme="minorHAnsi"/>
              </w:rPr>
              <w:t>. A su vez, la planta se encontraba operando con 2 vaporizadores en condición de normalidad.</w:t>
            </w:r>
          </w:p>
          <w:p w:rsidR="00A679B2" w:rsidRDefault="00A679B2" w:rsidP="000C228F">
            <w:pPr>
              <w:widowControl w:val="0"/>
              <w:overflowPunct w:val="0"/>
              <w:autoSpaceDE w:val="0"/>
              <w:autoSpaceDN w:val="0"/>
              <w:adjustRightInd w:val="0"/>
              <w:spacing w:after="120"/>
              <w:jc w:val="both"/>
              <w:rPr>
                <w:rFonts w:cstheme="minorHAnsi"/>
              </w:rPr>
            </w:pPr>
            <w:r>
              <w:rPr>
                <w:rFonts w:cstheme="minorHAnsi"/>
              </w:rPr>
              <w:t>Por otra parte, en el sector muelle se encontraba atracado un buque, el cual se estaba preparando para la descarga de GNL, operación que comenzó aproximadamente a las 09:00 horas con el enfriamiento de los brazos de descarga ubicados en el cabezo de muelle y con la preparación de los equipos. Se estimó que una vez concluidas las operaciones previas y de preparación la descarga ocurría a las 14:30 horas aproximadamente. El producto descargado sería almacenado en los estanques 101 y 201.</w:t>
            </w:r>
          </w:p>
          <w:p w:rsidR="00A679B2" w:rsidRDefault="00A679B2" w:rsidP="000C228F">
            <w:pPr>
              <w:widowControl w:val="0"/>
              <w:overflowPunct w:val="0"/>
              <w:autoSpaceDE w:val="0"/>
              <w:autoSpaceDN w:val="0"/>
              <w:adjustRightInd w:val="0"/>
              <w:spacing w:after="120"/>
              <w:jc w:val="both"/>
              <w:rPr>
                <w:rFonts w:cstheme="minorHAnsi"/>
              </w:rPr>
            </w:pPr>
            <w:r>
              <w:rPr>
                <w:rFonts w:cstheme="minorHAnsi"/>
              </w:rPr>
              <w:t>Con respecto al patio de camiones, por programación se contempló la carga de 37 camiones cisternas a la fecha de la inspección ambiental.</w:t>
            </w:r>
          </w:p>
          <w:p w:rsidR="00A679B2" w:rsidRDefault="00A679B2" w:rsidP="000C228F">
            <w:pPr>
              <w:widowControl w:val="0"/>
              <w:overflowPunct w:val="0"/>
              <w:autoSpaceDE w:val="0"/>
              <w:autoSpaceDN w:val="0"/>
              <w:adjustRightInd w:val="0"/>
              <w:spacing w:after="120"/>
              <w:jc w:val="both"/>
              <w:rPr>
                <w:rFonts w:cstheme="minorHAnsi"/>
              </w:rPr>
            </w:pPr>
            <w:r>
              <w:rPr>
                <w:rFonts w:cstheme="minorHAnsi"/>
              </w:rPr>
              <w:t>Todo lo anterior fue verificado en terreno en conjunto con el Sr. Víctor Ramos, Supervisor de Turno, constatándose que las operaciones se desarrollaban tal como fue señalado en reunión de inicio.</w:t>
            </w:r>
          </w:p>
          <w:p w:rsidR="003E5877" w:rsidRPr="00A679B2" w:rsidRDefault="00A679B2" w:rsidP="000C228F">
            <w:pPr>
              <w:widowControl w:val="0"/>
              <w:overflowPunct w:val="0"/>
              <w:autoSpaceDE w:val="0"/>
              <w:autoSpaceDN w:val="0"/>
              <w:adjustRightInd w:val="0"/>
              <w:spacing w:after="120"/>
              <w:jc w:val="both"/>
              <w:rPr>
                <w:rFonts w:cstheme="minorHAnsi"/>
              </w:rPr>
            </w:pPr>
            <w:r w:rsidRPr="00A679B2">
              <w:rPr>
                <w:rFonts w:cstheme="minorHAnsi"/>
              </w:rPr>
              <w:t>Posteriormente, se visitó la</w:t>
            </w:r>
            <w:r w:rsidR="003E5877" w:rsidRPr="00A679B2">
              <w:rPr>
                <w:rFonts w:cstheme="minorHAnsi"/>
              </w:rPr>
              <w:t xml:space="preserve"> sala de control,</w:t>
            </w:r>
            <w:r w:rsidRPr="00A679B2">
              <w:rPr>
                <w:rFonts w:cstheme="minorHAnsi"/>
              </w:rPr>
              <w:t xml:space="preserve"> donde</w:t>
            </w:r>
            <w:r w:rsidR="003E5877" w:rsidRPr="00A679B2">
              <w:rPr>
                <w:rFonts w:cstheme="minorHAnsi"/>
              </w:rPr>
              <w:t xml:space="preserve"> se constató por monitores que la operación</w:t>
            </w:r>
            <w:r w:rsidRPr="00A679B2">
              <w:rPr>
                <w:rFonts w:cstheme="minorHAnsi"/>
              </w:rPr>
              <w:t xml:space="preserve"> de la planta</w:t>
            </w:r>
            <w:r w:rsidR="003E5877" w:rsidRPr="00A679B2">
              <w:rPr>
                <w:rFonts w:cstheme="minorHAnsi"/>
              </w:rPr>
              <w:t xml:space="preserve"> se desarrollaba con normalidad.</w:t>
            </w:r>
          </w:p>
          <w:p w:rsidR="003E5877" w:rsidRPr="003E5877" w:rsidRDefault="003E5877" w:rsidP="000C228F">
            <w:pPr>
              <w:widowControl w:val="0"/>
              <w:overflowPunct w:val="0"/>
              <w:autoSpaceDE w:val="0"/>
              <w:autoSpaceDN w:val="0"/>
              <w:adjustRightInd w:val="0"/>
              <w:spacing w:after="120"/>
              <w:jc w:val="both"/>
              <w:rPr>
                <w:rFonts w:cstheme="minorHAnsi"/>
              </w:rPr>
            </w:pPr>
            <w:r w:rsidRPr="00A679B2">
              <w:rPr>
                <w:rFonts w:cstheme="minorHAnsi"/>
              </w:rPr>
              <w:t>No se percibieron olores durante todo el recorrido.</w:t>
            </w:r>
          </w:p>
          <w:p w:rsidR="000C228F" w:rsidRDefault="000C228F" w:rsidP="000C228F">
            <w:pPr>
              <w:widowControl w:val="0"/>
              <w:overflowPunct w:val="0"/>
              <w:autoSpaceDE w:val="0"/>
              <w:autoSpaceDN w:val="0"/>
              <w:adjustRightInd w:val="0"/>
              <w:spacing w:after="120"/>
              <w:jc w:val="both"/>
              <w:rPr>
                <w:rFonts w:cstheme="minorHAnsi"/>
                <w:b/>
                <w:u w:val="single"/>
              </w:rPr>
            </w:pPr>
            <w:r w:rsidRPr="00A23894">
              <w:rPr>
                <w:rFonts w:cstheme="minorHAnsi"/>
                <w:b/>
                <w:u w:val="single"/>
              </w:rPr>
              <w:t xml:space="preserve">Examen de </w:t>
            </w:r>
            <w:r>
              <w:rPr>
                <w:rFonts w:cstheme="minorHAnsi"/>
                <w:b/>
                <w:u w:val="single"/>
              </w:rPr>
              <w:t>información</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t xml:space="preserve">Se revisaron las bitácoras entregadas por el titular por medio de </w:t>
            </w:r>
            <w:r>
              <w:t>Carta GNLQ-SOS-AMB-18-134</w:t>
            </w:r>
            <w:r>
              <w:rPr>
                <w:rFonts w:cstheme="minorHAnsi"/>
              </w:rPr>
              <w:t>, las cuales dan cuenta de las actividades realizadas dentro de la Unidad Fiscalizable entre las fechas 17 y 27 de agosto de 2018, con énfasis en los días 21 y 23 de agosto.</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t xml:space="preserve">El día 21 de agosto, se indica que en el sector muelle </w:t>
            </w:r>
            <w:r w:rsidRPr="00F601BD">
              <w:rPr>
                <w:rFonts w:cstheme="minorHAnsi"/>
                <w:i/>
              </w:rPr>
              <w:t>“Por error de alineamiento, XZV de brazos cerrados, cae bomba de nave por alta presión. Se normaliza alineamiento y se continua con la descarga (18:06)”</w:t>
            </w:r>
            <w:r>
              <w:rPr>
                <w:rFonts w:cstheme="minorHAnsi"/>
              </w:rPr>
              <w:t>. De acuerdo a lo informado, no se reportó fuga de material por parte de los trabajadores del muelle.</w:t>
            </w:r>
          </w:p>
          <w:p w:rsidR="000C228F" w:rsidRDefault="000C228F" w:rsidP="000C228F">
            <w:pPr>
              <w:widowControl w:val="0"/>
              <w:overflowPunct w:val="0"/>
              <w:autoSpaceDE w:val="0"/>
              <w:autoSpaceDN w:val="0"/>
              <w:adjustRightInd w:val="0"/>
              <w:spacing w:after="120"/>
              <w:jc w:val="both"/>
              <w:rPr>
                <w:rFonts w:cstheme="minorHAnsi"/>
              </w:rPr>
            </w:pPr>
            <w:r>
              <w:rPr>
                <w:rFonts w:cstheme="minorHAnsi"/>
              </w:rPr>
              <w:t>Por otra parte, el día 23 de agosto se desatacan dos eventos. El primero, se reportó en el área de proceso lo siguiente:</w:t>
            </w:r>
            <w:r w:rsidRPr="00F601BD">
              <w:rPr>
                <w:rFonts w:cstheme="minorHAnsi"/>
                <w:i/>
              </w:rPr>
              <w:t xml:space="preserve"> “Se recibe información en canal de emergencia por personal de ASLIM con fuertes dolores de cabeza. Personal de HSSE se dirige al lugar y se detienen los trabajos</w:t>
            </w:r>
            <w:r>
              <w:rPr>
                <w:rFonts w:cstheme="minorHAnsi"/>
                <w:i/>
              </w:rPr>
              <w:t xml:space="preserve">”. </w:t>
            </w:r>
            <w:r>
              <w:rPr>
                <w:rFonts w:cstheme="minorHAnsi"/>
              </w:rPr>
              <w:t xml:space="preserve">Ello puede implicar que los trabajadores fueron expuestos a la emisión de algún contaminante, lo que, sin embargo, no derivó en una emergencia médica según consta en registro proporcionado por la empresa. </w:t>
            </w:r>
          </w:p>
          <w:p w:rsidR="000C228F" w:rsidRPr="000C228F" w:rsidRDefault="000C228F" w:rsidP="00EA529B">
            <w:pPr>
              <w:pStyle w:val="Listaconnmeros"/>
              <w:numPr>
                <w:ilvl w:val="0"/>
                <w:numId w:val="0"/>
              </w:numPr>
              <w:jc w:val="both"/>
              <w:rPr>
                <w:b/>
              </w:rPr>
            </w:pPr>
            <w:r>
              <w:rPr>
                <w:rFonts w:cstheme="minorHAnsi"/>
              </w:rPr>
              <w:t xml:space="preserve">El mismo día 23 de agosto, también en el área de proceso, se indicó que existió </w:t>
            </w:r>
            <w:r w:rsidRPr="00F601BD">
              <w:rPr>
                <w:rFonts w:cstheme="minorHAnsi"/>
                <w:i/>
              </w:rPr>
              <w:t>“Alarma de fuego confirmado en FZ38 (Workshop). Se revisa en terreno y se confirma presencia de fuego en sector de taller de instrumentación”</w:t>
            </w:r>
            <w:r>
              <w:rPr>
                <w:rFonts w:cstheme="minorHAnsi"/>
                <w:i/>
              </w:rPr>
              <w:t>.</w:t>
            </w:r>
            <w:r>
              <w:rPr>
                <w:rFonts w:cstheme="minorHAnsi"/>
              </w:rPr>
              <w:t xml:space="preserve"> En cuanto a este segundo incidente, el titular remitió el registro Flash Safety (ver </w:t>
            </w:r>
            <w:r w:rsidRPr="007C09A7">
              <w:rPr>
                <w:rFonts w:cstheme="minorHAnsi"/>
              </w:rPr>
              <w:t>Anexo 2) adjunto</w:t>
            </w:r>
            <w:r>
              <w:rPr>
                <w:rFonts w:cstheme="minorHAnsi"/>
              </w:rPr>
              <w:t xml:space="preserve"> a Carta GNLQ-SOS-AMB-18-134, el cual explica que, en revisión a los detectores personales de gas que se encontraban defectuosos, se decidió cargar la batería de estos con un cargador externo y en forma simultánea, lo que provocó un sobrecalentamiento que derivó en un amago de incendio, el que fue apagado con el extintor del área.</w:t>
            </w:r>
          </w:p>
        </w:tc>
      </w:tr>
      <w:bookmarkEnd w:id="76"/>
      <w:bookmarkEnd w:id="77"/>
      <w:bookmarkEnd w:id="78"/>
      <w:bookmarkEnd w:id="79"/>
      <w:bookmarkEnd w:id="80"/>
      <w:bookmarkEnd w:id="81"/>
      <w:bookmarkEnd w:id="82"/>
      <w:bookmarkEnd w:id="83"/>
    </w:tbl>
    <w:p w:rsidR="006B4FA1" w:rsidRDefault="006B4FA1"/>
    <w:p w:rsidR="008A1C8B" w:rsidRDefault="008A1C8B">
      <w:r>
        <w:br w:type="page"/>
      </w:r>
    </w:p>
    <w:p w:rsidR="001A526B" w:rsidRPr="001A526B" w:rsidRDefault="001A526B"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16"/>
        <w:gridCol w:w="1637"/>
        <w:gridCol w:w="1641"/>
        <w:gridCol w:w="3155"/>
        <w:gridCol w:w="1858"/>
        <w:gridCol w:w="1755"/>
      </w:tblGrid>
      <w:tr w:rsidR="001A526B" w:rsidRPr="001A526B"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1A526B" w:rsidRPr="001A526B" w:rsidTr="00363961">
        <w:trPr>
          <w:trHeight w:val="6079"/>
          <w:jc w:val="center"/>
        </w:trPr>
        <w:tc>
          <w:tcPr>
            <w:tcW w:w="2505" w:type="pct"/>
            <w:gridSpan w:val="3"/>
            <w:tcBorders>
              <w:top w:val="nil"/>
              <w:left w:val="single" w:sz="4" w:space="0" w:color="auto"/>
              <w:right w:val="single" w:sz="4" w:space="0" w:color="auto"/>
            </w:tcBorders>
            <w:shd w:val="clear" w:color="auto" w:fill="auto"/>
            <w:noWrap/>
            <w:vAlign w:val="center"/>
            <w:hideMark/>
          </w:tcPr>
          <w:p w:rsidR="001A526B" w:rsidRPr="001A526B" w:rsidRDefault="00CA5EF1"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20E35D3" wp14:editId="5633C2A2">
                  <wp:extent cx="4115487" cy="3085200"/>
                  <wp:effectExtent l="19050" t="19050" r="18415" b="20320"/>
                  <wp:docPr id="11" name="Imagen 11" descr="\\higuera\MZC\Valparaiso\QUINTERO - PUCHUNCAVI\Actas GNLQuintero\Registro Fotográfico 27 de agosto de 2018\DSCN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guera\MZC\Valparaiso\QUINTERO - PUCHUNCAVI\Actas GNLQuintero\Registro Fotográfico 27 de agosto de 2018\DSCN089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329" t="9574" r="17135" b="25889"/>
                          <a:stretch/>
                        </pic:blipFill>
                        <pic:spPr bwMode="auto">
                          <a:xfrm>
                            <a:off x="0" y="0"/>
                            <a:ext cx="4115487" cy="3085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495" w:type="pct"/>
            <w:gridSpan w:val="3"/>
            <w:tcBorders>
              <w:top w:val="nil"/>
              <w:left w:val="single" w:sz="4" w:space="0" w:color="auto"/>
              <w:right w:val="single" w:sz="4" w:space="0" w:color="auto"/>
            </w:tcBorders>
            <w:shd w:val="clear" w:color="auto" w:fill="auto"/>
            <w:noWrap/>
            <w:vAlign w:val="center"/>
            <w:hideMark/>
          </w:tcPr>
          <w:p w:rsidR="001A526B" w:rsidRPr="001A526B" w:rsidRDefault="00980A15"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ABE98AC" wp14:editId="1CF3AD78">
                  <wp:extent cx="4115487" cy="3085200"/>
                  <wp:effectExtent l="19050" t="19050" r="18415" b="20320"/>
                  <wp:docPr id="6" name="Imagen 6" descr="C:\Users\matias.tapia\Downloads\GNL\DSCN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ias.tapia\Downloads\GNL\DSCN08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5487" cy="3085200"/>
                          </a:xfrm>
                          <a:prstGeom prst="rect">
                            <a:avLst/>
                          </a:prstGeom>
                          <a:noFill/>
                          <a:ln w="3175">
                            <a:solidFill>
                              <a:schemeClr val="tx1"/>
                            </a:solidFill>
                          </a:ln>
                        </pic:spPr>
                      </pic:pic>
                    </a:graphicData>
                  </a:graphic>
                </wp:inline>
              </w:drawing>
            </w:r>
          </w:p>
        </w:tc>
      </w:tr>
      <w:tr w:rsidR="00814745" w:rsidRPr="001A526B" w:rsidTr="00363961">
        <w:trPr>
          <w:trHeight w:val="300"/>
          <w:jc w:val="center"/>
        </w:trPr>
        <w:tc>
          <w:tcPr>
            <w:tcW w:w="1296" w:type="pct"/>
            <w:tcBorders>
              <w:top w:val="single" w:sz="4" w:space="0" w:color="auto"/>
              <w:left w:val="single" w:sz="4" w:space="0" w:color="auto"/>
              <w:bottom w:val="single" w:sz="4" w:space="0" w:color="auto"/>
              <w:right w:val="nil"/>
            </w:tcBorders>
            <w:shd w:val="clear" w:color="auto" w:fill="auto"/>
            <w:noWrap/>
            <w:vAlign w:val="center"/>
            <w:hideMark/>
          </w:tcPr>
          <w:p w:rsidR="001A526B" w:rsidRPr="001A526B" w:rsidRDefault="008049EF" w:rsidP="00373994">
            <w:pPr>
              <w:spacing w:after="0" w:line="240" w:lineRule="auto"/>
              <w:contextualSpacing/>
              <w:outlineLvl w:val="1"/>
              <w:rPr>
                <w:rFonts w:ascii="Calibri" w:eastAsia="Times New Roman" w:hAnsi="Calibri" w:cs="Calibri"/>
                <w:b/>
                <w:color w:val="000000"/>
                <w:sz w:val="18"/>
                <w:szCs w:val="18"/>
                <w:lang w:eastAsia="es-CL"/>
              </w:rPr>
            </w:pPr>
            <w:bookmarkStart w:id="85" w:name="_Toc524354782"/>
            <w:bookmarkStart w:id="86" w:name="_Toc524354825"/>
            <w:bookmarkStart w:id="87" w:name="_Toc525717495"/>
            <w:bookmarkStart w:id="88" w:name="_Toc525726878"/>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029E1">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85"/>
            <w:bookmarkEnd w:id="86"/>
            <w:bookmarkEnd w:id="87"/>
            <w:bookmarkEnd w:id="88"/>
          </w:p>
        </w:tc>
        <w:tc>
          <w:tcPr>
            <w:tcW w:w="12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026861">
              <w:rPr>
                <w:rFonts w:ascii="Calibri" w:eastAsia="Times New Roman" w:hAnsi="Calibri" w:cs="Times New Roman"/>
                <w:color w:val="000000"/>
                <w:sz w:val="18"/>
                <w:szCs w:val="18"/>
                <w:lang w:eastAsia="es-CL"/>
              </w:rPr>
              <w:t>27-08-2018</w:t>
            </w:r>
          </w:p>
        </w:tc>
        <w:tc>
          <w:tcPr>
            <w:tcW w:w="1163" w:type="pct"/>
            <w:tcBorders>
              <w:top w:val="single" w:sz="4" w:space="0" w:color="auto"/>
              <w:left w:val="nil"/>
              <w:bottom w:val="single" w:sz="4" w:space="0" w:color="auto"/>
              <w:right w:val="nil"/>
            </w:tcBorders>
            <w:shd w:val="clear" w:color="auto" w:fill="auto"/>
            <w:noWrap/>
            <w:vAlign w:val="center"/>
            <w:hideMark/>
          </w:tcPr>
          <w:p w:rsidR="001A526B" w:rsidRPr="001A526B" w:rsidRDefault="001A526B" w:rsidP="00373994">
            <w:pPr>
              <w:spacing w:after="0" w:line="240" w:lineRule="auto"/>
              <w:contextualSpacing/>
              <w:outlineLvl w:val="1"/>
              <w:rPr>
                <w:rFonts w:ascii="Calibri" w:eastAsia="Calibri" w:hAnsi="Calibri" w:cs="Calibri"/>
                <w:b/>
                <w:sz w:val="18"/>
                <w:szCs w:val="18"/>
              </w:rPr>
            </w:pPr>
            <w:bookmarkStart w:id="89" w:name="_Toc353998124"/>
            <w:bookmarkStart w:id="90" w:name="_Toc353998197"/>
            <w:bookmarkStart w:id="91" w:name="_Toc382383550"/>
            <w:bookmarkStart w:id="92" w:name="_Toc382472372"/>
            <w:bookmarkStart w:id="93" w:name="_Toc390184282"/>
            <w:bookmarkStart w:id="94" w:name="_Toc390360013"/>
            <w:bookmarkStart w:id="95" w:name="_Toc390777034"/>
            <w:bookmarkStart w:id="96" w:name="_Toc447875245"/>
            <w:bookmarkStart w:id="97" w:name="_Toc448926735"/>
            <w:bookmarkStart w:id="98" w:name="_Toc448926924"/>
            <w:bookmarkStart w:id="99" w:name="_Toc448927012"/>
            <w:bookmarkStart w:id="100" w:name="_Toc448928075"/>
            <w:bookmarkStart w:id="101" w:name="_Toc449106304"/>
            <w:bookmarkStart w:id="102" w:name="_Toc449519277"/>
            <w:bookmarkStart w:id="103" w:name="_Toc524354783"/>
            <w:bookmarkStart w:id="104" w:name="_Toc524354826"/>
            <w:bookmarkStart w:id="105" w:name="_Toc525717496"/>
            <w:bookmarkStart w:id="106" w:name="_Toc525726879"/>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2</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tc>
        <w:tc>
          <w:tcPr>
            <w:tcW w:w="133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026861">
              <w:rPr>
                <w:rFonts w:ascii="Calibri" w:eastAsia="Times New Roman" w:hAnsi="Calibri" w:cs="Times New Roman"/>
                <w:color w:val="000000"/>
                <w:sz w:val="18"/>
                <w:szCs w:val="18"/>
                <w:lang w:eastAsia="es-CL"/>
              </w:rPr>
              <w:t>27-08-2018</w:t>
            </w:r>
          </w:p>
        </w:tc>
      </w:tr>
      <w:tr w:rsidR="00980A15" w:rsidRPr="001A526B" w:rsidTr="00363961">
        <w:trPr>
          <w:trHeight w:val="300"/>
          <w:jc w:val="center"/>
        </w:trPr>
        <w:tc>
          <w:tcPr>
            <w:tcW w:w="12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50751F" w:rsidRPr="0050751F">
              <w:rPr>
                <w:rFonts w:ascii="Calibri" w:eastAsia="Times New Roman" w:hAnsi="Calibri" w:cs="Times New Roman"/>
                <w:b/>
                <w:sz w:val="18"/>
                <w:szCs w:val="18"/>
                <w:lang w:eastAsia="es-CL"/>
              </w:rPr>
              <w:t>19s</w:t>
            </w:r>
          </w:p>
        </w:tc>
        <w:tc>
          <w:tcPr>
            <w:tcW w:w="604" w:type="pct"/>
            <w:tcBorders>
              <w:top w:val="single" w:sz="4" w:space="0" w:color="auto"/>
              <w:left w:val="nil"/>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50751F">
              <w:rPr>
                <w:rFonts w:ascii="Calibri" w:eastAsia="Times New Roman" w:hAnsi="Calibri" w:cs="Times New Roman"/>
                <w:color w:val="000000"/>
                <w:sz w:val="18"/>
                <w:szCs w:val="18"/>
                <w:lang w:eastAsia="es-CL"/>
              </w:rPr>
              <w:t>6.371.7</w:t>
            </w:r>
            <w:r w:rsidR="00CB2AD5">
              <w:rPr>
                <w:rFonts w:ascii="Calibri" w:eastAsia="Times New Roman" w:hAnsi="Calibri" w:cs="Times New Roman"/>
                <w:color w:val="000000"/>
                <w:sz w:val="18"/>
                <w:szCs w:val="18"/>
                <w:lang w:eastAsia="es-CL"/>
              </w:rPr>
              <w:t>4</w:t>
            </w:r>
            <w:r w:rsidR="0050751F">
              <w:rPr>
                <w:rFonts w:ascii="Calibri" w:eastAsia="Times New Roman" w:hAnsi="Calibri" w:cs="Times New Roman"/>
                <w:color w:val="000000"/>
                <w:sz w:val="18"/>
                <w:szCs w:val="18"/>
                <w:lang w:eastAsia="es-CL"/>
              </w:rPr>
              <w:t>3 m</w:t>
            </w:r>
          </w:p>
        </w:tc>
        <w:tc>
          <w:tcPr>
            <w:tcW w:w="604" w:type="pct"/>
            <w:tcBorders>
              <w:top w:val="single" w:sz="4" w:space="0" w:color="auto"/>
              <w:left w:val="nil"/>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50751F">
              <w:rPr>
                <w:rFonts w:ascii="Calibri" w:eastAsia="Times New Roman" w:hAnsi="Calibri" w:cs="Times New Roman"/>
                <w:color w:val="000000"/>
                <w:sz w:val="18"/>
                <w:szCs w:val="18"/>
                <w:lang w:eastAsia="es-CL"/>
              </w:rPr>
              <w:t>265.0</w:t>
            </w:r>
            <w:r w:rsidR="00CB2AD5">
              <w:rPr>
                <w:rFonts w:ascii="Calibri" w:eastAsia="Times New Roman" w:hAnsi="Calibri" w:cs="Times New Roman"/>
                <w:color w:val="000000"/>
                <w:sz w:val="18"/>
                <w:szCs w:val="18"/>
                <w:lang w:eastAsia="es-CL"/>
              </w:rPr>
              <w:t>08</w:t>
            </w:r>
            <w:r w:rsidR="0050751F">
              <w:rPr>
                <w:rFonts w:ascii="Calibri" w:eastAsia="Times New Roman" w:hAnsi="Calibri" w:cs="Times New Roman"/>
                <w:color w:val="000000"/>
                <w:sz w:val="18"/>
                <w:szCs w:val="18"/>
                <w:lang w:eastAsia="es-CL"/>
              </w:rPr>
              <w:t xml:space="preserve"> m</w:t>
            </w:r>
          </w:p>
        </w:tc>
        <w:tc>
          <w:tcPr>
            <w:tcW w:w="1163" w:type="pct"/>
            <w:tcBorders>
              <w:top w:val="single" w:sz="4" w:space="0" w:color="auto"/>
              <w:left w:val="nil"/>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w:t>
            </w:r>
            <w:r w:rsidRPr="00363961">
              <w:rPr>
                <w:rFonts w:ascii="Calibri" w:eastAsia="Times New Roman" w:hAnsi="Calibri" w:cs="Times New Roman"/>
                <w:b/>
                <w:sz w:val="18"/>
                <w:szCs w:val="18"/>
                <w:lang w:eastAsia="es-CL"/>
              </w:rPr>
              <w:t xml:space="preserve">HUSO </w:t>
            </w:r>
            <w:r w:rsidR="00363961" w:rsidRPr="00363961">
              <w:rPr>
                <w:rFonts w:ascii="Calibri" w:eastAsia="Times New Roman" w:hAnsi="Calibri" w:cs="Times New Roman"/>
                <w:b/>
                <w:sz w:val="18"/>
                <w:szCs w:val="18"/>
                <w:lang w:eastAsia="es-CL"/>
              </w:rPr>
              <w:t>19s</w:t>
            </w:r>
          </w:p>
        </w:tc>
        <w:tc>
          <w:tcPr>
            <w:tcW w:w="685" w:type="pct"/>
            <w:tcBorders>
              <w:top w:val="single" w:sz="4" w:space="0" w:color="auto"/>
              <w:left w:val="nil"/>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CB2AD5">
              <w:rPr>
                <w:rFonts w:ascii="Calibri" w:eastAsia="Times New Roman" w:hAnsi="Calibri" w:cs="Times New Roman"/>
                <w:color w:val="000000"/>
                <w:sz w:val="18"/>
                <w:szCs w:val="18"/>
                <w:lang w:eastAsia="es-CL"/>
              </w:rPr>
              <w:t>6.371.732 m</w:t>
            </w:r>
          </w:p>
        </w:tc>
        <w:tc>
          <w:tcPr>
            <w:tcW w:w="647" w:type="pct"/>
            <w:tcBorders>
              <w:top w:val="single" w:sz="4" w:space="0" w:color="auto"/>
              <w:left w:val="nil"/>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CB2AD5">
              <w:rPr>
                <w:rFonts w:ascii="Calibri" w:eastAsia="Times New Roman" w:hAnsi="Calibri" w:cs="Times New Roman"/>
                <w:color w:val="000000"/>
                <w:sz w:val="18"/>
                <w:szCs w:val="18"/>
                <w:lang w:eastAsia="es-CL"/>
              </w:rPr>
              <w:t>265.028 m</w:t>
            </w:r>
          </w:p>
        </w:tc>
      </w:tr>
      <w:tr w:rsidR="001A526B" w:rsidRPr="001A526B" w:rsidTr="00363961">
        <w:trPr>
          <w:trHeight w:val="450"/>
          <w:jc w:val="center"/>
        </w:trPr>
        <w:tc>
          <w:tcPr>
            <w:tcW w:w="250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50751F">
              <w:rPr>
                <w:rFonts w:ascii="Calibri" w:eastAsia="Times New Roman" w:hAnsi="Calibri" w:cs="Times New Roman"/>
                <w:color w:val="000000"/>
                <w:sz w:val="18"/>
                <w:szCs w:val="18"/>
                <w:lang w:eastAsia="es-CL"/>
              </w:rPr>
              <w:t>Sector Cabeza de Muelle</w:t>
            </w:r>
            <w:r w:rsidR="00CB2AD5">
              <w:rPr>
                <w:rFonts w:ascii="Calibri" w:eastAsia="Times New Roman" w:hAnsi="Calibri" w:cs="Times New Roman"/>
                <w:color w:val="000000"/>
                <w:sz w:val="18"/>
                <w:szCs w:val="18"/>
                <w:lang w:eastAsia="es-CL"/>
              </w:rPr>
              <w:t>.</w:t>
            </w:r>
          </w:p>
          <w:p w:rsidR="001A526B" w:rsidRPr="001A526B" w:rsidRDefault="001A526B" w:rsidP="00373994">
            <w:pPr>
              <w:spacing w:after="0" w:line="240" w:lineRule="auto"/>
              <w:rPr>
                <w:rFonts w:ascii="Calibri" w:eastAsia="Times New Roman" w:hAnsi="Calibri" w:cs="Times New Roman"/>
                <w:color w:val="000000"/>
                <w:sz w:val="18"/>
                <w:szCs w:val="18"/>
                <w:lang w:eastAsia="es-CL"/>
              </w:rPr>
            </w:pPr>
          </w:p>
        </w:tc>
        <w:tc>
          <w:tcPr>
            <w:tcW w:w="249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CB2AD5">
              <w:rPr>
                <w:rFonts w:ascii="Calibri" w:eastAsia="Times New Roman" w:hAnsi="Calibri" w:cs="Times New Roman"/>
                <w:color w:val="000000"/>
                <w:sz w:val="18"/>
                <w:szCs w:val="18"/>
                <w:lang w:eastAsia="es-CL"/>
              </w:rPr>
              <w:t xml:space="preserve">Camino desde cabeza de muelle hasta </w:t>
            </w:r>
            <w:r w:rsidR="00DA5DB9">
              <w:rPr>
                <w:rFonts w:ascii="Calibri" w:eastAsia="Times New Roman" w:hAnsi="Calibri" w:cs="Times New Roman"/>
                <w:color w:val="000000"/>
                <w:sz w:val="18"/>
                <w:szCs w:val="18"/>
                <w:lang w:eastAsia="es-CL"/>
              </w:rPr>
              <w:t>orilla playa.</w:t>
            </w:r>
          </w:p>
          <w:p w:rsidR="001A526B" w:rsidRPr="001A526B" w:rsidRDefault="001A526B" w:rsidP="00373994">
            <w:pPr>
              <w:spacing w:after="0" w:line="240" w:lineRule="auto"/>
              <w:rPr>
                <w:rFonts w:ascii="Calibri" w:eastAsia="Times New Roman" w:hAnsi="Calibri" w:cs="Times New Roman"/>
                <w:color w:val="000000"/>
                <w:sz w:val="18"/>
                <w:szCs w:val="18"/>
                <w:lang w:eastAsia="es-CL"/>
              </w:rPr>
            </w:pPr>
          </w:p>
        </w:tc>
      </w:tr>
      <w:tr w:rsidR="001A526B" w:rsidRPr="001A526B" w:rsidTr="00363961">
        <w:trPr>
          <w:trHeight w:val="450"/>
          <w:jc w:val="center"/>
        </w:trPr>
        <w:tc>
          <w:tcPr>
            <w:tcW w:w="2505" w:type="pct"/>
            <w:gridSpan w:val="3"/>
            <w:vMerge/>
            <w:tcBorders>
              <w:top w:val="single" w:sz="4" w:space="0" w:color="auto"/>
              <w:left w:val="single" w:sz="4" w:space="0" w:color="auto"/>
              <w:bottom w:val="single" w:sz="4" w:space="0" w:color="000000"/>
              <w:right w:val="single" w:sz="4" w:space="0" w:color="000000"/>
            </w:tcBorders>
            <w:vAlign w:val="center"/>
            <w:hideMark/>
          </w:tcPr>
          <w:p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c>
          <w:tcPr>
            <w:tcW w:w="2495" w:type="pct"/>
            <w:gridSpan w:val="3"/>
            <w:vMerge/>
            <w:tcBorders>
              <w:top w:val="single" w:sz="4" w:space="0" w:color="auto"/>
              <w:left w:val="single" w:sz="4" w:space="0" w:color="auto"/>
              <w:bottom w:val="single" w:sz="4" w:space="0" w:color="000000"/>
              <w:right w:val="single" w:sz="4" w:space="0" w:color="000000"/>
            </w:tcBorders>
            <w:vAlign w:val="center"/>
            <w:hideMark/>
          </w:tcPr>
          <w:p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r>
    </w:tbl>
    <w:p w:rsidR="008049EF" w:rsidRDefault="008049EF" w:rsidP="00373994">
      <w:pPr>
        <w:spacing w:line="240" w:lineRule="auto"/>
        <w:rPr>
          <w:rFonts w:ascii="Calibri" w:eastAsia="Calibri" w:hAnsi="Calibri" w:cs="Calibri"/>
          <w:sz w:val="28"/>
          <w:szCs w:val="32"/>
        </w:rPr>
      </w:pPr>
    </w:p>
    <w:p w:rsidR="008049EF" w:rsidRDefault="008049EF">
      <w:pPr>
        <w:rPr>
          <w:rFonts w:ascii="Calibri" w:eastAsia="Calibri" w:hAnsi="Calibri" w:cs="Calibri"/>
          <w:sz w:val="28"/>
          <w:szCs w:val="32"/>
        </w:rPr>
      </w:pPr>
      <w:r>
        <w:rPr>
          <w:rFonts w:ascii="Calibri" w:eastAsia="Calibri" w:hAnsi="Calibri" w:cs="Calibri"/>
          <w:sz w:val="28"/>
          <w:szCs w:val="32"/>
        </w:rPr>
        <w:br w:type="page"/>
      </w:r>
    </w:p>
    <w:p w:rsidR="00026861" w:rsidRPr="001A526B" w:rsidRDefault="00026861" w:rsidP="00026861">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16"/>
        <w:gridCol w:w="1639"/>
        <w:gridCol w:w="1639"/>
        <w:gridCol w:w="3155"/>
        <w:gridCol w:w="1859"/>
        <w:gridCol w:w="1754"/>
      </w:tblGrid>
      <w:tr w:rsidR="00026861" w:rsidRPr="001A526B" w:rsidTr="00226DF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6861" w:rsidRPr="001A526B" w:rsidRDefault="00026861" w:rsidP="00226DF5">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026861" w:rsidRPr="001A526B" w:rsidTr="00226DF5">
        <w:trPr>
          <w:trHeight w:val="6079"/>
          <w:jc w:val="center"/>
        </w:trPr>
        <w:tc>
          <w:tcPr>
            <w:tcW w:w="2500" w:type="pct"/>
            <w:gridSpan w:val="3"/>
            <w:tcBorders>
              <w:top w:val="nil"/>
              <w:left w:val="single" w:sz="4" w:space="0" w:color="auto"/>
              <w:right w:val="single" w:sz="4" w:space="0" w:color="auto"/>
            </w:tcBorders>
            <w:shd w:val="clear" w:color="auto" w:fill="auto"/>
            <w:noWrap/>
            <w:vAlign w:val="center"/>
            <w:hideMark/>
          </w:tcPr>
          <w:p w:rsidR="00026861" w:rsidRPr="001A526B" w:rsidRDefault="00CA5EF1" w:rsidP="00226DF5">
            <w:pPr>
              <w:spacing w:after="0" w:line="240" w:lineRule="auto"/>
              <w:jc w:val="center"/>
              <w:rPr>
                <w:rFonts w:ascii="Calibri" w:eastAsia="Times New Roman" w:hAnsi="Calibri" w:cs="Times New Roman"/>
                <w:color w:val="000000"/>
                <w:sz w:val="20"/>
                <w:szCs w:val="20"/>
                <w:lang w:eastAsia="es-CL"/>
              </w:rPr>
            </w:pPr>
            <w:r>
              <w:rPr>
                <w:rFonts w:ascii="Calibri" w:eastAsia="Calibri" w:hAnsi="Calibri" w:cs="Calibri"/>
                <w:noProof/>
                <w:sz w:val="28"/>
                <w:szCs w:val="32"/>
                <w:lang w:eastAsia="es-CL"/>
              </w:rPr>
              <w:drawing>
                <wp:inline distT="0" distB="0" distL="0" distR="0" wp14:anchorId="4B5283CC" wp14:editId="37971395">
                  <wp:extent cx="4115487" cy="3085200"/>
                  <wp:effectExtent l="19050" t="19050" r="18415" b="20320"/>
                  <wp:docPr id="223" name="Imagen 223" descr="\\higuera\MZC\Valparaiso\QUINTERO - PUCHUNCAVI\Actas GNLQuintero\Registro Fotográfico 27 de agosto de 2018\DSCN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iguera\MZC\Valparaiso\QUINTERO - PUCHUNCAVI\Actas GNLQuintero\Registro Fotográfico 27 de agosto de 2018\DSCN08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5487" cy="30852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026861" w:rsidRPr="001A526B" w:rsidRDefault="00DB1AAD" w:rsidP="00226DF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9D7193D" wp14:editId="0BF01866">
                  <wp:extent cx="4115487" cy="3085200"/>
                  <wp:effectExtent l="19050" t="19050" r="18415" b="20320"/>
                  <wp:docPr id="12" name="Imagen 12" descr="\\higuera\MZC\Valparaiso\QUINTERO - PUCHUNCAVI\Actas GNLQuintero\Registro Fotográfico 27 de agosto de 2018\DSCN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uera\MZC\Valparaiso\QUINTERO - PUCHUNCAVI\Actas GNLQuintero\Registro Fotográfico 27 de agosto de 2018\DSCN089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5487" cy="3085200"/>
                          </a:xfrm>
                          <a:prstGeom prst="rect">
                            <a:avLst/>
                          </a:prstGeom>
                          <a:noFill/>
                          <a:ln>
                            <a:solidFill>
                              <a:schemeClr val="tx1"/>
                            </a:solidFill>
                          </a:ln>
                        </pic:spPr>
                      </pic:pic>
                    </a:graphicData>
                  </a:graphic>
                </wp:inline>
              </w:drawing>
            </w:r>
          </w:p>
        </w:tc>
      </w:tr>
      <w:tr w:rsidR="00026861" w:rsidRPr="001A526B" w:rsidTr="00226DF5">
        <w:trPr>
          <w:trHeight w:val="300"/>
          <w:jc w:val="center"/>
        </w:trPr>
        <w:tc>
          <w:tcPr>
            <w:tcW w:w="1288" w:type="pct"/>
            <w:tcBorders>
              <w:top w:val="single" w:sz="4" w:space="0" w:color="auto"/>
              <w:left w:val="single" w:sz="4" w:space="0" w:color="auto"/>
              <w:bottom w:val="single" w:sz="4" w:space="0" w:color="auto"/>
              <w:right w:val="nil"/>
            </w:tcBorders>
            <w:shd w:val="clear" w:color="auto" w:fill="auto"/>
            <w:noWrap/>
            <w:vAlign w:val="center"/>
            <w:hideMark/>
          </w:tcPr>
          <w:p w:rsidR="00026861" w:rsidRPr="001A526B" w:rsidRDefault="00026861" w:rsidP="00226DF5">
            <w:pPr>
              <w:spacing w:after="0" w:line="240" w:lineRule="auto"/>
              <w:contextualSpacing/>
              <w:outlineLvl w:val="1"/>
              <w:rPr>
                <w:rFonts w:ascii="Calibri" w:eastAsia="Times New Roman" w:hAnsi="Calibri" w:cs="Calibri"/>
                <w:b/>
                <w:color w:val="000000"/>
                <w:sz w:val="18"/>
                <w:szCs w:val="18"/>
                <w:lang w:eastAsia="es-CL"/>
              </w:rPr>
            </w:pPr>
            <w:bookmarkStart w:id="107" w:name="_Toc524354784"/>
            <w:bookmarkStart w:id="108" w:name="_Toc524354827"/>
            <w:bookmarkStart w:id="109" w:name="_Toc525717497"/>
            <w:bookmarkStart w:id="110" w:name="_Toc525726880"/>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029E1">
              <w:rPr>
                <w:rFonts w:ascii="Calibri" w:eastAsia="Calibri" w:hAnsi="Calibri" w:cs="Calibri"/>
                <w:b/>
                <w:noProof/>
                <w:sz w:val="18"/>
                <w:szCs w:val="20"/>
              </w:rPr>
              <w:t>3</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107"/>
            <w:bookmarkEnd w:id="108"/>
            <w:bookmarkEnd w:id="109"/>
            <w:bookmarkEnd w:id="110"/>
          </w:p>
        </w:tc>
        <w:tc>
          <w:tcPr>
            <w:tcW w:w="12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6861" w:rsidRPr="001A526B" w:rsidRDefault="00026861"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4F0962">
              <w:rPr>
                <w:rFonts w:ascii="Calibri" w:eastAsia="Times New Roman" w:hAnsi="Calibri" w:cs="Times New Roman"/>
                <w:color w:val="000000"/>
                <w:sz w:val="18"/>
                <w:szCs w:val="18"/>
                <w:lang w:eastAsia="es-CL"/>
              </w:rPr>
              <w:t>27-08-2018</w:t>
            </w:r>
          </w:p>
        </w:tc>
        <w:tc>
          <w:tcPr>
            <w:tcW w:w="1165" w:type="pct"/>
            <w:tcBorders>
              <w:top w:val="single" w:sz="4" w:space="0" w:color="auto"/>
              <w:left w:val="nil"/>
              <w:bottom w:val="single" w:sz="4" w:space="0" w:color="auto"/>
              <w:right w:val="nil"/>
            </w:tcBorders>
            <w:shd w:val="clear" w:color="auto" w:fill="auto"/>
            <w:noWrap/>
            <w:vAlign w:val="center"/>
            <w:hideMark/>
          </w:tcPr>
          <w:p w:rsidR="00026861" w:rsidRPr="001A526B" w:rsidRDefault="00026861" w:rsidP="00226DF5">
            <w:pPr>
              <w:spacing w:after="0" w:line="240" w:lineRule="auto"/>
              <w:contextualSpacing/>
              <w:outlineLvl w:val="1"/>
              <w:rPr>
                <w:rFonts w:ascii="Calibri" w:eastAsia="Calibri" w:hAnsi="Calibri" w:cs="Calibri"/>
                <w:b/>
                <w:sz w:val="18"/>
                <w:szCs w:val="18"/>
              </w:rPr>
            </w:pPr>
            <w:bookmarkStart w:id="111" w:name="_Toc524354785"/>
            <w:bookmarkStart w:id="112" w:name="_Toc524354828"/>
            <w:bookmarkStart w:id="113" w:name="_Toc525717498"/>
            <w:bookmarkStart w:id="114" w:name="_Toc525726881"/>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029E1">
              <w:rPr>
                <w:rFonts w:ascii="Calibri" w:eastAsia="Calibri" w:hAnsi="Calibri" w:cs="Calibri"/>
                <w:b/>
                <w:noProof/>
                <w:sz w:val="18"/>
                <w:szCs w:val="20"/>
              </w:rPr>
              <w:t>4</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111"/>
            <w:bookmarkEnd w:id="112"/>
            <w:bookmarkEnd w:id="113"/>
            <w:bookmarkEnd w:id="114"/>
          </w:p>
        </w:tc>
        <w:tc>
          <w:tcPr>
            <w:tcW w:w="13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6861" w:rsidRPr="001A526B" w:rsidRDefault="00026861"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4F0962" w:rsidRPr="004F0962">
              <w:rPr>
                <w:rFonts w:ascii="Calibri" w:eastAsia="Times New Roman" w:hAnsi="Calibri" w:cs="Times New Roman"/>
                <w:sz w:val="18"/>
                <w:szCs w:val="18"/>
                <w:lang w:eastAsia="es-CL"/>
              </w:rPr>
              <w:t>27-08-2018</w:t>
            </w:r>
          </w:p>
        </w:tc>
      </w:tr>
      <w:tr w:rsidR="00026861" w:rsidRPr="001A526B" w:rsidTr="00226DF5">
        <w:trPr>
          <w:trHeight w:val="300"/>
          <w:jc w:val="center"/>
        </w:trPr>
        <w:tc>
          <w:tcPr>
            <w:tcW w:w="12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6861" w:rsidRPr="001A526B" w:rsidRDefault="00026861"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363961">
              <w:rPr>
                <w:rFonts w:ascii="Calibri" w:eastAsia="Times New Roman" w:hAnsi="Calibri" w:cs="Times New Roman"/>
                <w:b/>
                <w:color w:val="000000"/>
                <w:sz w:val="18"/>
                <w:szCs w:val="18"/>
                <w:lang w:eastAsia="es-CL"/>
              </w:rPr>
              <w:t>19s</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rsidR="00026861" w:rsidRPr="001A526B" w:rsidRDefault="00026861"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363961">
              <w:rPr>
                <w:rFonts w:ascii="Calibri" w:eastAsia="Times New Roman" w:hAnsi="Calibri" w:cs="Times New Roman"/>
                <w:color w:val="000000"/>
                <w:sz w:val="18"/>
                <w:szCs w:val="18"/>
                <w:lang w:eastAsia="es-CL"/>
              </w:rPr>
              <w:t>6.371.7</w:t>
            </w:r>
            <w:r w:rsidR="004C621E">
              <w:rPr>
                <w:rFonts w:ascii="Calibri" w:eastAsia="Times New Roman" w:hAnsi="Calibri" w:cs="Times New Roman"/>
                <w:color w:val="000000"/>
                <w:sz w:val="18"/>
                <w:szCs w:val="18"/>
                <w:lang w:eastAsia="es-CL"/>
              </w:rPr>
              <w:t>99</w:t>
            </w:r>
            <w:r w:rsidR="00363961">
              <w:rPr>
                <w:rFonts w:ascii="Calibri" w:eastAsia="Times New Roman" w:hAnsi="Calibri" w:cs="Times New Roman"/>
                <w:color w:val="000000"/>
                <w:sz w:val="18"/>
                <w:szCs w:val="18"/>
                <w:lang w:eastAsia="es-CL"/>
              </w:rPr>
              <w:t xml:space="preserve"> m</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rsidR="00026861" w:rsidRPr="001A526B" w:rsidRDefault="00026861"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363961">
              <w:rPr>
                <w:rFonts w:ascii="Calibri" w:eastAsia="Times New Roman" w:hAnsi="Calibri" w:cs="Times New Roman"/>
                <w:color w:val="000000"/>
                <w:sz w:val="18"/>
                <w:szCs w:val="18"/>
                <w:lang w:eastAsia="es-CL"/>
              </w:rPr>
              <w:t>264.9</w:t>
            </w:r>
            <w:r w:rsidR="004C621E">
              <w:rPr>
                <w:rFonts w:ascii="Calibri" w:eastAsia="Times New Roman" w:hAnsi="Calibri" w:cs="Times New Roman"/>
                <w:color w:val="000000"/>
                <w:sz w:val="18"/>
                <w:szCs w:val="18"/>
                <w:lang w:eastAsia="es-CL"/>
              </w:rPr>
              <w:t>60</w:t>
            </w:r>
            <w:r w:rsidR="00363961">
              <w:rPr>
                <w:rFonts w:ascii="Calibri" w:eastAsia="Times New Roman" w:hAnsi="Calibri" w:cs="Times New Roman"/>
                <w:color w:val="000000"/>
                <w:sz w:val="18"/>
                <w:szCs w:val="18"/>
                <w:lang w:eastAsia="es-CL"/>
              </w:rPr>
              <w:t xml:space="preserve"> m</w:t>
            </w:r>
          </w:p>
        </w:tc>
        <w:tc>
          <w:tcPr>
            <w:tcW w:w="1165" w:type="pct"/>
            <w:tcBorders>
              <w:top w:val="single" w:sz="4" w:space="0" w:color="auto"/>
              <w:left w:val="nil"/>
              <w:bottom w:val="single" w:sz="4" w:space="0" w:color="auto"/>
              <w:right w:val="single" w:sz="4" w:space="0" w:color="000000"/>
            </w:tcBorders>
            <w:shd w:val="clear" w:color="auto" w:fill="auto"/>
            <w:noWrap/>
            <w:vAlign w:val="center"/>
            <w:hideMark/>
          </w:tcPr>
          <w:p w:rsidR="00026861" w:rsidRPr="001A526B" w:rsidRDefault="00026861"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sidR="004C621E">
              <w:rPr>
                <w:rFonts w:ascii="Calibri" w:eastAsia="Times New Roman" w:hAnsi="Calibri" w:cs="Times New Roman"/>
                <w:b/>
                <w:color w:val="000000"/>
                <w:sz w:val="18"/>
                <w:szCs w:val="18"/>
                <w:lang w:eastAsia="es-CL"/>
              </w:rPr>
              <w:t>19s</w:t>
            </w:r>
          </w:p>
        </w:tc>
        <w:tc>
          <w:tcPr>
            <w:tcW w:w="687" w:type="pct"/>
            <w:tcBorders>
              <w:top w:val="single" w:sz="4" w:space="0" w:color="auto"/>
              <w:left w:val="nil"/>
              <w:bottom w:val="single" w:sz="4" w:space="0" w:color="auto"/>
              <w:right w:val="single" w:sz="4" w:space="0" w:color="000000"/>
            </w:tcBorders>
            <w:shd w:val="clear" w:color="auto" w:fill="auto"/>
            <w:noWrap/>
            <w:vAlign w:val="center"/>
            <w:hideMark/>
          </w:tcPr>
          <w:p w:rsidR="00026861" w:rsidRPr="001A526B" w:rsidRDefault="00026861"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4C621E">
              <w:rPr>
                <w:rFonts w:ascii="Calibri" w:eastAsia="Times New Roman" w:hAnsi="Calibri" w:cs="Times New Roman"/>
                <w:color w:val="000000"/>
                <w:sz w:val="18"/>
                <w:szCs w:val="18"/>
                <w:lang w:eastAsia="es-CL"/>
              </w:rPr>
              <w:t>6.371.784 m</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rsidR="00026861" w:rsidRPr="001A526B" w:rsidRDefault="00026861"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4C621E">
              <w:rPr>
                <w:rFonts w:ascii="Calibri" w:eastAsia="Times New Roman" w:hAnsi="Calibri" w:cs="Times New Roman"/>
                <w:color w:val="000000"/>
                <w:sz w:val="18"/>
                <w:szCs w:val="18"/>
                <w:lang w:eastAsia="es-CL"/>
              </w:rPr>
              <w:t>264.956</w:t>
            </w:r>
          </w:p>
        </w:tc>
      </w:tr>
      <w:tr w:rsidR="00026861" w:rsidRPr="001A526B" w:rsidTr="00226DF5">
        <w:trPr>
          <w:trHeight w:val="450"/>
          <w:jc w:val="center"/>
        </w:trPr>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026861" w:rsidRPr="00DD5B23" w:rsidRDefault="00026861"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363961">
              <w:rPr>
                <w:rFonts w:ascii="Calibri" w:eastAsia="Times New Roman" w:hAnsi="Calibri" w:cs="Times New Roman"/>
                <w:color w:val="000000"/>
                <w:sz w:val="18"/>
                <w:szCs w:val="18"/>
                <w:lang w:eastAsia="es-CL"/>
              </w:rPr>
              <w:t>Sector Cabeza de muelle</w:t>
            </w:r>
            <w:r w:rsidR="00DD5B23">
              <w:rPr>
                <w:rFonts w:ascii="Calibri" w:eastAsia="Times New Roman" w:hAnsi="Calibri" w:cs="Times New Roman"/>
                <w:color w:val="000000"/>
                <w:sz w:val="18"/>
                <w:szCs w:val="18"/>
                <w:lang w:eastAsia="es-CL"/>
              </w:rPr>
              <w:t>.</w:t>
            </w: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026861" w:rsidRPr="001A526B" w:rsidRDefault="00026861"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4C621E">
              <w:rPr>
                <w:rFonts w:ascii="Calibri" w:eastAsia="Times New Roman" w:hAnsi="Calibri" w:cs="Times New Roman"/>
                <w:color w:val="000000"/>
                <w:sz w:val="18"/>
                <w:szCs w:val="18"/>
                <w:lang w:eastAsia="es-CL"/>
              </w:rPr>
              <w:t>Sector Cabeza de muelle.</w:t>
            </w:r>
          </w:p>
          <w:p w:rsidR="00026861" w:rsidRPr="001A526B" w:rsidRDefault="00026861" w:rsidP="00226DF5">
            <w:pPr>
              <w:spacing w:after="0" w:line="240" w:lineRule="auto"/>
              <w:rPr>
                <w:rFonts w:ascii="Calibri" w:eastAsia="Times New Roman" w:hAnsi="Calibri" w:cs="Times New Roman"/>
                <w:color w:val="000000"/>
                <w:sz w:val="18"/>
                <w:szCs w:val="18"/>
                <w:lang w:eastAsia="es-CL"/>
              </w:rPr>
            </w:pPr>
          </w:p>
        </w:tc>
      </w:tr>
      <w:tr w:rsidR="00026861" w:rsidRPr="001A526B" w:rsidTr="00226DF5">
        <w:trPr>
          <w:trHeight w:val="450"/>
          <w:jc w:val="center"/>
        </w:trPr>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rsidR="00026861" w:rsidRPr="001A526B" w:rsidRDefault="00026861" w:rsidP="00226DF5">
            <w:pPr>
              <w:spacing w:after="0" w:line="240" w:lineRule="auto"/>
              <w:rPr>
                <w:rFonts w:ascii="Calibri" w:eastAsia="Times New Roman" w:hAnsi="Calibri" w:cs="Times New Roman"/>
                <w:color w:val="000000"/>
                <w:sz w:val="20"/>
                <w:szCs w:val="20"/>
                <w:lang w:eastAsia="es-CL"/>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rsidR="00026861" w:rsidRPr="001A526B" w:rsidRDefault="00026861" w:rsidP="00226DF5">
            <w:pPr>
              <w:spacing w:after="0" w:line="240" w:lineRule="auto"/>
              <w:rPr>
                <w:rFonts w:ascii="Calibri" w:eastAsia="Times New Roman" w:hAnsi="Calibri" w:cs="Times New Roman"/>
                <w:color w:val="000000"/>
                <w:sz w:val="20"/>
                <w:szCs w:val="20"/>
                <w:lang w:eastAsia="es-CL"/>
              </w:rPr>
            </w:pPr>
          </w:p>
        </w:tc>
      </w:tr>
    </w:tbl>
    <w:p w:rsidR="00026861" w:rsidRDefault="00026861" w:rsidP="00026861">
      <w:pPr>
        <w:spacing w:line="240" w:lineRule="auto"/>
        <w:rPr>
          <w:rFonts w:ascii="Calibri" w:eastAsia="Calibri" w:hAnsi="Calibri" w:cs="Calibri"/>
          <w:sz w:val="28"/>
          <w:szCs w:val="32"/>
        </w:rPr>
      </w:pPr>
    </w:p>
    <w:p w:rsidR="00026861" w:rsidRDefault="00026861" w:rsidP="00026861">
      <w:pPr>
        <w:rPr>
          <w:rFonts w:ascii="Calibri" w:eastAsia="Calibri" w:hAnsi="Calibri" w:cs="Calibri"/>
          <w:sz w:val="28"/>
          <w:szCs w:val="32"/>
        </w:rPr>
      </w:pPr>
      <w:r>
        <w:rPr>
          <w:rFonts w:ascii="Calibri" w:eastAsia="Calibri" w:hAnsi="Calibri" w:cs="Calibri"/>
          <w:sz w:val="28"/>
          <w:szCs w:val="32"/>
        </w:rPr>
        <w:br w:type="page"/>
      </w:r>
    </w:p>
    <w:p w:rsidR="00DC184F" w:rsidRPr="001A526B" w:rsidRDefault="00DC184F" w:rsidP="00DC184F">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16"/>
        <w:gridCol w:w="1639"/>
        <w:gridCol w:w="1639"/>
        <w:gridCol w:w="3155"/>
        <w:gridCol w:w="1859"/>
        <w:gridCol w:w="1754"/>
      </w:tblGrid>
      <w:tr w:rsidR="00DC184F" w:rsidRPr="001A526B" w:rsidTr="00226DF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184F" w:rsidRPr="001A526B" w:rsidRDefault="00DC184F" w:rsidP="00226DF5">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DC184F" w:rsidRPr="001A526B" w:rsidTr="00226DF5">
        <w:trPr>
          <w:trHeight w:val="6079"/>
          <w:jc w:val="center"/>
        </w:trPr>
        <w:tc>
          <w:tcPr>
            <w:tcW w:w="2500" w:type="pct"/>
            <w:gridSpan w:val="3"/>
            <w:tcBorders>
              <w:top w:val="nil"/>
              <w:left w:val="single" w:sz="4" w:space="0" w:color="auto"/>
              <w:right w:val="single" w:sz="4" w:space="0" w:color="auto"/>
            </w:tcBorders>
            <w:shd w:val="clear" w:color="auto" w:fill="auto"/>
            <w:noWrap/>
            <w:vAlign w:val="center"/>
            <w:hideMark/>
          </w:tcPr>
          <w:p w:rsidR="00DC184F" w:rsidRPr="001A526B" w:rsidRDefault="00FC0E0F" w:rsidP="00226DF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4E4AF5D" wp14:editId="24284001">
                  <wp:extent cx="4115487" cy="3085200"/>
                  <wp:effectExtent l="19050" t="19050" r="18415" b="20320"/>
                  <wp:docPr id="224" name="Imagen 224" descr="\\higuera\MZC\Valparaiso\QUINTERO - PUCHUNCAVI\Actas GNLQuintero\Registro Fotográfico 27 de agosto de 2018\DSCN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guera\MZC\Valparaiso\QUINTERO - PUCHUNCAVI\Actas GNLQuintero\Registro Fotográfico 27 de agosto de 2018\DSCN09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5487" cy="30852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C184F" w:rsidRPr="001A526B" w:rsidRDefault="00DC184F" w:rsidP="00226DF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72C2933" wp14:editId="34356444">
                  <wp:extent cx="4115487" cy="3085200"/>
                  <wp:effectExtent l="19050" t="19050" r="18415" b="20320"/>
                  <wp:docPr id="26" name="Imagen 26" descr="\\higuera\MZC\Valparaiso\QUINTERO - PUCHUNCAVI\Actas GNLQuintero\Registro Fotográfico 27 de agosto de 2018\DSCN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guera\MZC\Valparaiso\QUINTERO - PUCHUNCAVI\Actas GNLQuintero\Registro Fotográfico 27 de agosto de 2018\DSCN09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5487" cy="3085200"/>
                          </a:xfrm>
                          <a:prstGeom prst="rect">
                            <a:avLst/>
                          </a:prstGeom>
                          <a:noFill/>
                          <a:ln>
                            <a:solidFill>
                              <a:schemeClr val="tx1"/>
                            </a:solidFill>
                          </a:ln>
                        </pic:spPr>
                      </pic:pic>
                    </a:graphicData>
                  </a:graphic>
                </wp:inline>
              </w:drawing>
            </w:r>
          </w:p>
        </w:tc>
      </w:tr>
      <w:tr w:rsidR="00DC184F" w:rsidRPr="001A526B" w:rsidTr="00226DF5">
        <w:trPr>
          <w:trHeight w:val="300"/>
          <w:jc w:val="center"/>
        </w:trPr>
        <w:tc>
          <w:tcPr>
            <w:tcW w:w="1288" w:type="pct"/>
            <w:tcBorders>
              <w:top w:val="single" w:sz="4" w:space="0" w:color="auto"/>
              <w:left w:val="single" w:sz="4" w:space="0" w:color="auto"/>
              <w:bottom w:val="single" w:sz="4" w:space="0" w:color="auto"/>
              <w:right w:val="nil"/>
            </w:tcBorders>
            <w:shd w:val="clear" w:color="auto" w:fill="auto"/>
            <w:noWrap/>
            <w:vAlign w:val="center"/>
            <w:hideMark/>
          </w:tcPr>
          <w:p w:rsidR="00DC184F" w:rsidRPr="001A526B" w:rsidRDefault="00DC184F" w:rsidP="00226DF5">
            <w:pPr>
              <w:spacing w:after="0" w:line="240" w:lineRule="auto"/>
              <w:contextualSpacing/>
              <w:outlineLvl w:val="1"/>
              <w:rPr>
                <w:rFonts w:ascii="Calibri" w:eastAsia="Times New Roman" w:hAnsi="Calibri" w:cs="Calibri"/>
                <w:b/>
                <w:color w:val="000000"/>
                <w:sz w:val="18"/>
                <w:szCs w:val="18"/>
                <w:lang w:eastAsia="es-CL"/>
              </w:rPr>
            </w:pPr>
            <w:bookmarkStart w:id="115" w:name="_Toc524354786"/>
            <w:bookmarkStart w:id="116" w:name="_Toc524354829"/>
            <w:bookmarkStart w:id="117" w:name="_Toc525717499"/>
            <w:bookmarkStart w:id="118" w:name="_Toc525726882"/>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029E1">
              <w:rPr>
                <w:rFonts w:ascii="Calibri" w:eastAsia="Calibri" w:hAnsi="Calibri" w:cs="Calibri"/>
                <w:b/>
                <w:noProof/>
                <w:sz w:val="18"/>
                <w:szCs w:val="20"/>
              </w:rPr>
              <w:t>5</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115"/>
            <w:bookmarkEnd w:id="116"/>
            <w:bookmarkEnd w:id="117"/>
            <w:bookmarkEnd w:id="118"/>
          </w:p>
        </w:tc>
        <w:tc>
          <w:tcPr>
            <w:tcW w:w="12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184F" w:rsidRPr="001A526B" w:rsidRDefault="00DC184F"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27-08-2018</w:t>
            </w:r>
          </w:p>
        </w:tc>
        <w:tc>
          <w:tcPr>
            <w:tcW w:w="1165" w:type="pct"/>
            <w:tcBorders>
              <w:top w:val="single" w:sz="4" w:space="0" w:color="auto"/>
              <w:left w:val="nil"/>
              <w:bottom w:val="single" w:sz="4" w:space="0" w:color="auto"/>
              <w:right w:val="nil"/>
            </w:tcBorders>
            <w:shd w:val="clear" w:color="auto" w:fill="auto"/>
            <w:noWrap/>
            <w:vAlign w:val="center"/>
            <w:hideMark/>
          </w:tcPr>
          <w:p w:rsidR="00DC184F" w:rsidRPr="001A526B" w:rsidRDefault="00DC184F" w:rsidP="00226DF5">
            <w:pPr>
              <w:spacing w:after="0" w:line="240" w:lineRule="auto"/>
              <w:contextualSpacing/>
              <w:outlineLvl w:val="1"/>
              <w:rPr>
                <w:rFonts w:ascii="Calibri" w:eastAsia="Calibri" w:hAnsi="Calibri" w:cs="Calibri"/>
                <w:b/>
                <w:sz w:val="18"/>
                <w:szCs w:val="18"/>
              </w:rPr>
            </w:pPr>
            <w:bookmarkStart w:id="119" w:name="_Toc524354787"/>
            <w:bookmarkStart w:id="120" w:name="_Toc524354830"/>
            <w:bookmarkStart w:id="121" w:name="_Toc525717500"/>
            <w:bookmarkStart w:id="122" w:name="_Toc525726883"/>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029E1">
              <w:rPr>
                <w:rFonts w:ascii="Calibri" w:eastAsia="Calibri" w:hAnsi="Calibri" w:cs="Calibri"/>
                <w:b/>
                <w:noProof/>
                <w:sz w:val="18"/>
                <w:szCs w:val="20"/>
              </w:rPr>
              <w:t>6</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119"/>
            <w:bookmarkEnd w:id="120"/>
            <w:bookmarkEnd w:id="121"/>
            <w:bookmarkEnd w:id="122"/>
          </w:p>
        </w:tc>
        <w:tc>
          <w:tcPr>
            <w:tcW w:w="13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184F" w:rsidRPr="001A526B" w:rsidRDefault="00DC184F"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Pr="004F0962">
              <w:rPr>
                <w:rFonts w:ascii="Calibri" w:eastAsia="Times New Roman" w:hAnsi="Calibri" w:cs="Times New Roman"/>
                <w:sz w:val="18"/>
                <w:szCs w:val="18"/>
                <w:lang w:eastAsia="es-CL"/>
              </w:rPr>
              <w:t>27-08-2018</w:t>
            </w:r>
          </w:p>
        </w:tc>
      </w:tr>
      <w:tr w:rsidR="00DC184F" w:rsidRPr="001A526B" w:rsidTr="00226DF5">
        <w:trPr>
          <w:trHeight w:val="300"/>
          <w:jc w:val="center"/>
        </w:trPr>
        <w:tc>
          <w:tcPr>
            <w:tcW w:w="12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184F" w:rsidRPr="001A526B" w:rsidRDefault="00DC184F"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A4212C" w:rsidRPr="00A4212C">
              <w:rPr>
                <w:rFonts w:ascii="Calibri" w:eastAsia="Times New Roman" w:hAnsi="Calibri" w:cs="Times New Roman"/>
                <w:b/>
                <w:sz w:val="18"/>
                <w:szCs w:val="18"/>
                <w:lang w:eastAsia="es-CL"/>
              </w:rPr>
              <w:t>19s</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rsidR="00DC184F" w:rsidRPr="001A526B" w:rsidRDefault="00DC184F"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A4212C">
              <w:rPr>
                <w:rFonts w:ascii="Calibri" w:eastAsia="Times New Roman" w:hAnsi="Calibri" w:cs="Times New Roman"/>
                <w:color w:val="000000"/>
                <w:sz w:val="18"/>
                <w:szCs w:val="18"/>
                <w:lang w:eastAsia="es-CL"/>
              </w:rPr>
              <w:t>6.370.845 m</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rsidR="00DC184F" w:rsidRPr="001A526B" w:rsidRDefault="00DC184F"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A4212C">
              <w:rPr>
                <w:rFonts w:ascii="Calibri" w:eastAsia="Times New Roman" w:hAnsi="Calibri" w:cs="Times New Roman"/>
                <w:color w:val="000000"/>
                <w:sz w:val="18"/>
                <w:szCs w:val="18"/>
                <w:lang w:eastAsia="es-CL"/>
              </w:rPr>
              <w:t>266.404</w:t>
            </w:r>
            <w:r w:rsidR="00CB0997">
              <w:rPr>
                <w:rFonts w:ascii="Calibri" w:eastAsia="Times New Roman" w:hAnsi="Calibri" w:cs="Times New Roman"/>
                <w:color w:val="000000"/>
                <w:sz w:val="18"/>
                <w:szCs w:val="18"/>
                <w:lang w:eastAsia="es-CL"/>
              </w:rPr>
              <w:t xml:space="preserve"> m</w:t>
            </w:r>
          </w:p>
        </w:tc>
        <w:tc>
          <w:tcPr>
            <w:tcW w:w="1165" w:type="pct"/>
            <w:tcBorders>
              <w:top w:val="single" w:sz="4" w:space="0" w:color="auto"/>
              <w:left w:val="nil"/>
              <w:bottom w:val="single" w:sz="4" w:space="0" w:color="auto"/>
              <w:right w:val="single" w:sz="4" w:space="0" w:color="000000"/>
            </w:tcBorders>
            <w:shd w:val="clear" w:color="auto" w:fill="auto"/>
            <w:noWrap/>
            <w:vAlign w:val="center"/>
            <w:hideMark/>
          </w:tcPr>
          <w:p w:rsidR="00DC184F" w:rsidRPr="001A526B" w:rsidRDefault="00DC184F"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sidR="00FC0E0F" w:rsidRPr="00FC0E0F">
              <w:rPr>
                <w:rFonts w:ascii="Calibri" w:eastAsia="Times New Roman" w:hAnsi="Calibri" w:cs="Times New Roman"/>
                <w:b/>
                <w:sz w:val="18"/>
                <w:szCs w:val="18"/>
                <w:lang w:eastAsia="es-CL"/>
              </w:rPr>
              <w:t>19s</w:t>
            </w:r>
          </w:p>
        </w:tc>
        <w:tc>
          <w:tcPr>
            <w:tcW w:w="687" w:type="pct"/>
            <w:tcBorders>
              <w:top w:val="single" w:sz="4" w:space="0" w:color="auto"/>
              <w:left w:val="nil"/>
              <w:bottom w:val="single" w:sz="4" w:space="0" w:color="auto"/>
              <w:right w:val="single" w:sz="4" w:space="0" w:color="000000"/>
            </w:tcBorders>
            <w:shd w:val="clear" w:color="auto" w:fill="auto"/>
            <w:noWrap/>
            <w:vAlign w:val="center"/>
            <w:hideMark/>
          </w:tcPr>
          <w:p w:rsidR="00DC184F" w:rsidRPr="001A526B" w:rsidRDefault="00DC184F"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FC0E0F">
              <w:rPr>
                <w:rFonts w:ascii="Calibri" w:eastAsia="Times New Roman" w:hAnsi="Calibri" w:cs="Times New Roman"/>
                <w:color w:val="000000"/>
                <w:sz w:val="18"/>
                <w:szCs w:val="18"/>
                <w:lang w:eastAsia="es-CL"/>
              </w:rPr>
              <w:t>6.370.845 m</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rsidR="00DC184F" w:rsidRPr="001A526B" w:rsidRDefault="00DC184F"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FC0E0F">
              <w:rPr>
                <w:rFonts w:ascii="Calibri" w:eastAsia="Times New Roman" w:hAnsi="Calibri" w:cs="Times New Roman"/>
                <w:color w:val="000000"/>
                <w:sz w:val="18"/>
                <w:szCs w:val="18"/>
                <w:lang w:eastAsia="es-CL"/>
              </w:rPr>
              <w:t>266.404 m</w:t>
            </w:r>
          </w:p>
        </w:tc>
      </w:tr>
      <w:tr w:rsidR="00DC184F" w:rsidRPr="001A526B" w:rsidTr="00226DF5">
        <w:trPr>
          <w:trHeight w:val="450"/>
          <w:jc w:val="center"/>
        </w:trPr>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DC184F" w:rsidRPr="001A526B" w:rsidRDefault="00DC184F"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FC0E0F">
              <w:rPr>
                <w:rFonts w:ascii="Calibri" w:eastAsia="Times New Roman" w:hAnsi="Calibri" w:cs="Times New Roman"/>
                <w:color w:val="000000"/>
                <w:sz w:val="18"/>
                <w:szCs w:val="18"/>
                <w:lang w:eastAsia="es-CL"/>
              </w:rPr>
              <w:t>Sector toma de agua</w:t>
            </w:r>
            <w:r w:rsidR="004A637E">
              <w:rPr>
                <w:rFonts w:ascii="Calibri" w:eastAsia="Times New Roman" w:hAnsi="Calibri" w:cs="Times New Roman"/>
                <w:color w:val="000000"/>
                <w:sz w:val="18"/>
                <w:szCs w:val="18"/>
                <w:lang w:eastAsia="es-CL"/>
              </w:rPr>
              <w:t>.</w:t>
            </w:r>
          </w:p>
          <w:p w:rsidR="00DC184F" w:rsidRPr="001A526B" w:rsidRDefault="00DC184F" w:rsidP="00226DF5">
            <w:pPr>
              <w:spacing w:after="0" w:line="240" w:lineRule="auto"/>
              <w:rPr>
                <w:rFonts w:ascii="Calibri" w:eastAsia="Times New Roman" w:hAnsi="Calibri" w:cs="Times New Roman"/>
                <w:color w:val="000000"/>
                <w:sz w:val="18"/>
                <w:szCs w:val="18"/>
                <w:lang w:eastAsia="es-CL"/>
              </w:rPr>
            </w:pP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DC184F" w:rsidRPr="001A526B" w:rsidRDefault="00DC184F"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4A637E">
              <w:rPr>
                <w:rFonts w:ascii="Calibri" w:eastAsia="Times New Roman" w:hAnsi="Calibri" w:cs="Times New Roman"/>
                <w:color w:val="000000"/>
                <w:sz w:val="18"/>
                <w:szCs w:val="18"/>
                <w:lang w:eastAsia="es-CL"/>
              </w:rPr>
              <w:t>Sector toma de agua.</w:t>
            </w:r>
          </w:p>
          <w:p w:rsidR="00DC184F" w:rsidRPr="001A526B" w:rsidRDefault="00DC184F" w:rsidP="00226DF5">
            <w:pPr>
              <w:spacing w:after="0" w:line="240" w:lineRule="auto"/>
              <w:rPr>
                <w:rFonts w:ascii="Calibri" w:eastAsia="Times New Roman" w:hAnsi="Calibri" w:cs="Times New Roman"/>
                <w:color w:val="000000"/>
                <w:sz w:val="18"/>
                <w:szCs w:val="18"/>
                <w:lang w:eastAsia="es-CL"/>
              </w:rPr>
            </w:pPr>
          </w:p>
        </w:tc>
      </w:tr>
      <w:tr w:rsidR="00DC184F" w:rsidRPr="001A526B" w:rsidTr="00226DF5">
        <w:trPr>
          <w:trHeight w:val="450"/>
          <w:jc w:val="center"/>
        </w:trPr>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rsidR="00DC184F" w:rsidRPr="001A526B" w:rsidRDefault="00DC184F" w:rsidP="00226DF5">
            <w:pPr>
              <w:spacing w:after="0" w:line="240" w:lineRule="auto"/>
              <w:rPr>
                <w:rFonts w:ascii="Calibri" w:eastAsia="Times New Roman" w:hAnsi="Calibri" w:cs="Times New Roman"/>
                <w:color w:val="000000"/>
                <w:sz w:val="20"/>
                <w:szCs w:val="20"/>
                <w:lang w:eastAsia="es-CL"/>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rsidR="00DC184F" w:rsidRPr="001A526B" w:rsidRDefault="00DC184F" w:rsidP="00226DF5">
            <w:pPr>
              <w:spacing w:after="0" w:line="240" w:lineRule="auto"/>
              <w:rPr>
                <w:rFonts w:ascii="Calibri" w:eastAsia="Times New Roman" w:hAnsi="Calibri" w:cs="Times New Roman"/>
                <w:color w:val="000000"/>
                <w:sz w:val="20"/>
                <w:szCs w:val="20"/>
                <w:lang w:eastAsia="es-CL"/>
              </w:rPr>
            </w:pPr>
          </w:p>
        </w:tc>
      </w:tr>
    </w:tbl>
    <w:p w:rsidR="00DC184F" w:rsidRDefault="00DC184F" w:rsidP="00DC184F">
      <w:pPr>
        <w:spacing w:line="240" w:lineRule="auto"/>
        <w:rPr>
          <w:rFonts w:ascii="Calibri" w:eastAsia="Calibri" w:hAnsi="Calibri" w:cs="Calibri"/>
          <w:sz w:val="28"/>
          <w:szCs w:val="32"/>
        </w:rPr>
      </w:pPr>
    </w:p>
    <w:p w:rsidR="00DC184F" w:rsidRDefault="00DC184F" w:rsidP="00DC184F">
      <w:pPr>
        <w:rPr>
          <w:rFonts w:ascii="Calibri" w:eastAsia="Calibri" w:hAnsi="Calibri" w:cs="Calibri"/>
          <w:sz w:val="28"/>
          <w:szCs w:val="32"/>
        </w:rPr>
      </w:pPr>
      <w:r>
        <w:rPr>
          <w:rFonts w:ascii="Calibri" w:eastAsia="Calibri" w:hAnsi="Calibri" w:cs="Calibri"/>
          <w:sz w:val="28"/>
          <w:szCs w:val="32"/>
        </w:rPr>
        <w:br w:type="page"/>
      </w:r>
    </w:p>
    <w:p w:rsidR="00226DF5" w:rsidRPr="001A526B" w:rsidRDefault="00226DF5" w:rsidP="00226DF5">
      <w:pPr>
        <w:spacing w:line="240" w:lineRule="auto"/>
        <w:rPr>
          <w:rFonts w:ascii="Calibri" w:eastAsia="Calibri" w:hAnsi="Calibri" w:cs="Calibri"/>
          <w:sz w:val="28"/>
          <w:szCs w:val="32"/>
        </w:rPr>
      </w:pPr>
    </w:p>
    <w:tbl>
      <w:tblPr>
        <w:tblW w:w="4963" w:type="pct"/>
        <w:jc w:val="center"/>
        <w:tblCellMar>
          <w:left w:w="70" w:type="dxa"/>
          <w:right w:w="70" w:type="dxa"/>
        </w:tblCellMar>
        <w:tblLook w:val="04A0" w:firstRow="1" w:lastRow="0" w:firstColumn="1" w:lastColumn="0" w:noHBand="0" w:noVBand="1"/>
      </w:tblPr>
      <w:tblGrid>
        <w:gridCol w:w="3516"/>
        <w:gridCol w:w="1633"/>
        <w:gridCol w:w="1633"/>
        <w:gridCol w:w="3161"/>
        <w:gridCol w:w="1861"/>
        <w:gridCol w:w="1658"/>
      </w:tblGrid>
      <w:tr w:rsidR="00226DF5" w:rsidRPr="001A526B" w:rsidTr="00D279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6DF5" w:rsidRPr="001A526B" w:rsidRDefault="00226DF5" w:rsidP="00226DF5">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226DF5" w:rsidRPr="001A526B" w:rsidTr="00D279ED">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rsidR="00226DF5" w:rsidRPr="001A526B" w:rsidRDefault="00F836D8" w:rsidP="00226DF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F545D44" wp14:editId="628AEE5D">
                  <wp:extent cx="4115487" cy="3085200"/>
                  <wp:effectExtent l="19050" t="19050" r="18415" b="20320"/>
                  <wp:docPr id="205" name="Imagen 205" descr="\\higuera\MZC\Valparaiso\QUINTERO - PUCHUNCAVI\Actas GNLQuintero\Registro Fotográfico 27 de agosto de 2018\DSCN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uera\MZC\Valparaiso\QUINTERO - PUCHUNCAVI\Actas GNLQuintero\Registro Fotográfico 27 de agosto de 2018\DSCN09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5487" cy="3085200"/>
                          </a:xfrm>
                          <a:prstGeom prst="rect">
                            <a:avLst/>
                          </a:prstGeom>
                          <a:noFill/>
                          <a:ln>
                            <a:solidFill>
                              <a:schemeClr val="tx1"/>
                            </a:solidFill>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rsidR="00F836D8" w:rsidRPr="001A526B" w:rsidRDefault="00F836D8" w:rsidP="00F836D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6E75EF3" wp14:editId="753238BC">
                  <wp:extent cx="4115487" cy="3085200"/>
                  <wp:effectExtent l="19050" t="19050" r="18415" b="20320"/>
                  <wp:docPr id="206" name="Imagen 206" descr="\\higuera\MZC\Valparaiso\QUINTERO - PUCHUNCAVI\Actas GNLQuintero\Registro Fotográfico 27 de agosto de 2018\DSCN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guera\MZC\Valparaiso\QUINTERO - PUCHUNCAVI\Actas GNLQuintero\Registro Fotográfico 27 de agosto de 2018\DSCN09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5487" cy="3085200"/>
                          </a:xfrm>
                          <a:prstGeom prst="rect">
                            <a:avLst/>
                          </a:prstGeom>
                          <a:noFill/>
                          <a:ln>
                            <a:solidFill>
                              <a:schemeClr val="tx1"/>
                            </a:solidFill>
                          </a:ln>
                        </pic:spPr>
                      </pic:pic>
                    </a:graphicData>
                  </a:graphic>
                </wp:inline>
              </w:drawing>
            </w:r>
          </w:p>
        </w:tc>
      </w:tr>
      <w:tr w:rsidR="00226DF5" w:rsidRPr="001A526B" w:rsidTr="00D279ED">
        <w:trPr>
          <w:trHeight w:val="300"/>
          <w:jc w:val="center"/>
        </w:trPr>
        <w:tc>
          <w:tcPr>
            <w:tcW w:w="1306" w:type="pct"/>
            <w:tcBorders>
              <w:top w:val="single" w:sz="4" w:space="0" w:color="auto"/>
              <w:left w:val="single" w:sz="4" w:space="0" w:color="auto"/>
              <w:bottom w:val="single" w:sz="4" w:space="0" w:color="auto"/>
              <w:right w:val="nil"/>
            </w:tcBorders>
            <w:shd w:val="clear" w:color="auto" w:fill="auto"/>
            <w:noWrap/>
            <w:vAlign w:val="center"/>
            <w:hideMark/>
          </w:tcPr>
          <w:p w:rsidR="00226DF5" w:rsidRPr="001A526B" w:rsidRDefault="00226DF5" w:rsidP="00226DF5">
            <w:pPr>
              <w:spacing w:after="0" w:line="240" w:lineRule="auto"/>
              <w:contextualSpacing/>
              <w:outlineLvl w:val="1"/>
              <w:rPr>
                <w:rFonts w:ascii="Calibri" w:eastAsia="Times New Roman" w:hAnsi="Calibri" w:cs="Calibri"/>
                <w:b/>
                <w:color w:val="000000"/>
                <w:sz w:val="18"/>
                <w:szCs w:val="18"/>
                <w:lang w:eastAsia="es-CL"/>
              </w:rPr>
            </w:pPr>
            <w:bookmarkStart w:id="123" w:name="_Toc524354788"/>
            <w:bookmarkStart w:id="124" w:name="_Toc524354831"/>
            <w:bookmarkStart w:id="125" w:name="_Toc525717501"/>
            <w:bookmarkStart w:id="126" w:name="_Toc525726884"/>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029E1">
              <w:rPr>
                <w:rFonts w:ascii="Calibri" w:eastAsia="Calibri" w:hAnsi="Calibri" w:cs="Calibri"/>
                <w:b/>
                <w:noProof/>
                <w:sz w:val="18"/>
                <w:szCs w:val="20"/>
              </w:rPr>
              <w:t>7</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123"/>
            <w:bookmarkEnd w:id="124"/>
            <w:bookmarkEnd w:id="125"/>
            <w:bookmarkEnd w:id="126"/>
          </w:p>
        </w:tc>
        <w:tc>
          <w:tcPr>
            <w:tcW w:w="121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6DF5" w:rsidRPr="001A526B" w:rsidRDefault="00226DF5"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27-08-2018</w:t>
            </w:r>
          </w:p>
        </w:tc>
        <w:tc>
          <w:tcPr>
            <w:tcW w:w="1172" w:type="pct"/>
            <w:tcBorders>
              <w:top w:val="single" w:sz="4" w:space="0" w:color="auto"/>
              <w:left w:val="nil"/>
              <w:bottom w:val="single" w:sz="4" w:space="0" w:color="auto"/>
              <w:right w:val="nil"/>
            </w:tcBorders>
            <w:shd w:val="clear" w:color="auto" w:fill="auto"/>
            <w:noWrap/>
            <w:vAlign w:val="center"/>
            <w:hideMark/>
          </w:tcPr>
          <w:p w:rsidR="00226DF5" w:rsidRPr="001A526B" w:rsidRDefault="00226DF5" w:rsidP="00226DF5">
            <w:pPr>
              <w:spacing w:after="0" w:line="240" w:lineRule="auto"/>
              <w:contextualSpacing/>
              <w:outlineLvl w:val="1"/>
              <w:rPr>
                <w:rFonts w:ascii="Calibri" w:eastAsia="Calibri" w:hAnsi="Calibri" w:cs="Calibri"/>
                <w:b/>
                <w:sz w:val="18"/>
                <w:szCs w:val="18"/>
              </w:rPr>
            </w:pPr>
            <w:bookmarkStart w:id="127" w:name="_Toc524354789"/>
            <w:bookmarkStart w:id="128" w:name="_Toc524354832"/>
            <w:bookmarkStart w:id="129" w:name="_Toc525717502"/>
            <w:bookmarkStart w:id="130" w:name="_Toc525726885"/>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029E1">
              <w:rPr>
                <w:rFonts w:ascii="Calibri" w:eastAsia="Calibri" w:hAnsi="Calibri" w:cs="Calibri"/>
                <w:b/>
                <w:noProof/>
                <w:sz w:val="18"/>
                <w:szCs w:val="20"/>
              </w:rPr>
              <w:t>8</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127"/>
            <w:bookmarkEnd w:id="128"/>
            <w:bookmarkEnd w:id="129"/>
            <w:bookmarkEnd w:id="130"/>
          </w:p>
        </w:tc>
        <w:tc>
          <w:tcPr>
            <w:tcW w:w="13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6DF5" w:rsidRPr="001A526B" w:rsidRDefault="00226DF5"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Pr="004F0962">
              <w:rPr>
                <w:rFonts w:ascii="Calibri" w:eastAsia="Times New Roman" w:hAnsi="Calibri" w:cs="Times New Roman"/>
                <w:sz w:val="18"/>
                <w:szCs w:val="18"/>
                <w:lang w:eastAsia="es-CL"/>
              </w:rPr>
              <w:t>27-08-2018</w:t>
            </w:r>
          </w:p>
        </w:tc>
      </w:tr>
      <w:tr w:rsidR="00226DF5" w:rsidRPr="001A526B" w:rsidTr="00D279ED">
        <w:trPr>
          <w:trHeight w:val="300"/>
          <w:jc w:val="center"/>
        </w:trPr>
        <w:tc>
          <w:tcPr>
            <w:tcW w:w="130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6DF5" w:rsidRPr="001A526B" w:rsidRDefault="00226DF5"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490163">
              <w:rPr>
                <w:rFonts w:ascii="Calibri" w:eastAsia="Times New Roman" w:hAnsi="Calibri" w:cs="Times New Roman"/>
                <w:b/>
                <w:color w:val="000000"/>
                <w:sz w:val="18"/>
                <w:szCs w:val="18"/>
                <w:lang w:eastAsia="es-CL"/>
              </w:rPr>
              <w:t>19s</w:t>
            </w:r>
          </w:p>
        </w:tc>
        <w:tc>
          <w:tcPr>
            <w:tcW w:w="609" w:type="pct"/>
            <w:tcBorders>
              <w:top w:val="single" w:sz="4" w:space="0" w:color="auto"/>
              <w:left w:val="nil"/>
              <w:bottom w:val="single" w:sz="4" w:space="0" w:color="auto"/>
              <w:right w:val="single" w:sz="4" w:space="0" w:color="000000"/>
            </w:tcBorders>
            <w:shd w:val="clear" w:color="auto" w:fill="auto"/>
            <w:noWrap/>
            <w:vAlign w:val="center"/>
            <w:hideMark/>
          </w:tcPr>
          <w:p w:rsidR="00226DF5" w:rsidRPr="001A526B" w:rsidRDefault="00226DF5"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490163">
              <w:rPr>
                <w:rFonts w:ascii="Calibri" w:eastAsia="Times New Roman" w:hAnsi="Calibri" w:cs="Times New Roman"/>
                <w:color w:val="000000"/>
                <w:sz w:val="18"/>
                <w:szCs w:val="18"/>
                <w:lang w:eastAsia="es-CL"/>
              </w:rPr>
              <w:t>6.370.852 m</w:t>
            </w:r>
          </w:p>
        </w:tc>
        <w:tc>
          <w:tcPr>
            <w:tcW w:w="609" w:type="pct"/>
            <w:tcBorders>
              <w:top w:val="single" w:sz="4" w:space="0" w:color="auto"/>
              <w:left w:val="nil"/>
              <w:bottom w:val="single" w:sz="4" w:space="0" w:color="auto"/>
              <w:right w:val="single" w:sz="4" w:space="0" w:color="000000"/>
            </w:tcBorders>
            <w:shd w:val="clear" w:color="auto" w:fill="auto"/>
            <w:noWrap/>
            <w:vAlign w:val="center"/>
            <w:hideMark/>
          </w:tcPr>
          <w:p w:rsidR="00226DF5" w:rsidRPr="001A526B" w:rsidRDefault="00226DF5"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490163">
              <w:rPr>
                <w:rFonts w:ascii="Calibri" w:eastAsia="Times New Roman" w:hAnsi="Calibri" w:cs="Times New Roman"/>
                <w:color w:val="000000"/>
                <w:sz w:val="18"/>
                <w:szCs w:val="18"/>
                <w:lang w:eastAsia="es-CL"/>
              </w:rPr>
              <w:t>266.414</w:t>
            </w:r>
          </w:p>
        </w:tc>
        <w:tc>
          <w:tcPr>
            <w:tcW w:w="1172" w:type="pct"/>
            <w:tcBorders>
              <w:top w:val="single" w:sz="4" w:space="0" w:color="auto"/>
              <w:left w:val="nil"/>
              <w:bottom w:val="single" w:sz="4" w:space="0" w:color="auto"/>
              <w:right w:val="single" w:sz="4" w:space="0" w:color="000000"/>
            </w:tcBorders>
            <w:shd w:val="clear" w:color="auto" w:fill="auto"/>
            <w:noWrap/>
            <w:vAlign w:val="center"/>
            <w:hideMark/>
          </w:tcPr>
          <w:p w:rsidR="00226DF5" w:rsidRPr="001A526B" w:rsidRDefault="00226DF5"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sidR="004F607F" w:rsidRPr="004F607F">
              <w:rPr>
                <w:rFonts w:ascii="Calibri" w:eastAsia="Times New Roman" w:hAnsi="Calibri" w:cs="Times New Roman"/>
                <w:b/>
                <w:sz w:val="18"/>
                <w:szCs w:val="18"/>
                <w:lang w:eastAsia="es-CL"/>
              </w:rPr>
              <w:t>19s</w:t>
            </w:r>
          </w:p>
        </w:tc>
        <w:tc>
          <w:tcPr>
            <w:tcW w:w="690" w:type="pct"/>
            <w:tcBorders>
              <w:top w:val="single" w:sz="4" w:space="0" w:color="auto"/>
              <w:left w:val="nil"/>
              <w:bottom w:val="single" w:sz="4" w:space="0" w:color="auto"/>
              <w:right w:val="single" w:sz="4" w:space="0" w:color="000000"/>
            </w:tcBorders>
            <w:shd w:val="clear" w:color="auto" w:fill="auto"/>
            <w:noWrap/>
            <w:vAlign w:val="center"/>
            <w:hideMark/>
          </w:tcPr>
          <w:p w:rsidR="00226DF5" w:rsidRPr="001A526B" w:rsidRDefault="00226DF5"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4F607F">
              <w:rPr>
                <w:rFonts w:ascii="Calibri" w:eastAsia="Times New Roman" w:hAnsi="Calibri" w:cs="Times New Roman"/>
                <w:color w:val="000000"/>
                <w:sz w:val="18"/>
                <w:szCs w:val="18"/>
                <w:lang w:eastAsia="es-CL"/>
              </w:rPr>
              <w:t>6.370.652 m</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26DF5" w:rsidRPr="001A526B" w:rsidRDefault="00226DF5"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4F607F">
              <w:rPr>
                <w:rFonts w:ascii="Calibri" w:eastAsia="Times New Roman" w:hAnsi="Calibri" w:cs="Times New Roman"/>
                <w:color w:val="000000"/>
                <w:sz w:val="18"/>
                <w:szCs w:val="18"/>
                <w:lang w:eastAsia="es-CL"/>
              </w:rPr>
              <w:t>266.573 m</w:t>
            </w:r>
          </w:p>
        </w:tc>
      </w:tr>
      <w:tr w:rsidR="00226DF5" w:rsidRPr="001A526B" w:rsidTr="00D279ED">
        <w:trPr>
          <w:trHeight w:val="45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26DF5" w:rsidRPr="001A526B" w:rsidRDefault="00226DF5"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D279ED">
              <w:rPr>
                <w:rFonts w:ascii="Calibri" w:eastAsia="Times New Roman" w:hAnsi="Calibri" w:cs="Times New Roman"/>
                <w:color w:val="000000"/>
                <w:sz w:val="18"/>
                <w:szCs w:val="18"/>
                <w:lang w:eastAsia="es-CL"/>
              </w:rPr>
              <w:t>Filtro rotatorio de s</w:t>
            </w:r>
            <w:r w:rsidR="00490163">
              <w:rPr>
                <w:rFonts w:ascii="Calibri" w:eastAsia="Times New Roman" w:hAnsi="Calibri" w:cs="Times New Roman"/>
                <w:color w:val="000000"/>
                <w:sz w:val="18"/>
                <w:szCs w:val="18"/>
                <w:lang w:eastAsia="es-CL"/>
              </w:rPr>
              <w:t>ector toma de agua</w:t>
            </w:r>
          </w:p>
          <w:p w:rsidR="00226DF5" w:rsidRPr="001A526B" w:rsidRDefault="00226DF5" w:rsidP="00226DF5">
            <w:pPr>
              <w:spacing w:after="0" w:line="240" w:lineRule="auto"/>
              <w:rPr>
                <w:rFonts w:ascii="Calibri" w:eastAsia="Times New Roman" w:hAnsi="Calibri" w:cs="Times New Roman"/>
                <w:color w:val="000000"/>
                <w:sz w:val="18"/>
                <w:szCs w:val="18"/>
                <w:lang w:eastAsia="es-CL"/>
              </w:rPr>
            </w:pP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26DF5" w:rsidRPr="001A526B" w:rsidRDefault="00226DF5" w:rsidP="00226DF5">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4F607F">
              <w:rPr>
                <w:rFonts w:ascii="Calibri" w:eastAsia="Times New Roman" w:hAnsi="Calibri" w:cs="Times New Roman"/>
                <w:color w:val="000000"/>
                <w:sz w:val="18"/>
                <w:szCs w:val="18"/>
                <w:lang w:eastAsia="es-CL"/>
              </w:rPr>
              <w:t>Sector vaporizadores.</w:t>
            </w:r>
          </w:p>
          <w:p w:rsidR="00226DF5" w:rsidRPr="001A526B" w:rsidRDefault="00226DF5" w:rsidP="00226DF5">
            <w:pPr>
              <w:spacing w:after="0" w:line="240" w:lineRule="auto"/>
              <w:rPr>
                <w:rFonts w:ascii="Calibri" w:eastAsia="Times New Roman" w:hAnsi="Calibri" w:cs="Times New Roman"/>
                <w:color w:val="000000"/>
                <w:sz w:val="18"/>
                <w:szCs w:val="18"/>
                <w:lang w:eastAsia="es-CL"/>
              </w:rPr>
            </w:pPr>
          </w:p>
        </w:tc>
      </w:tr>
      <w:tr w:rsidR="00226DF5" w:rsidRPr="001A526B" w:rsidTr="00D279ED">
        <w:trPr>
          <w:trHeight w:val="450"/>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rsidR="00226DF5" w:rsidRPr="001A526B" w:rsidRDefault="00226DF5" w:rsidP="00226DF5">
            <w:pPr>
              <w:spacing w:after="0" w:line="240" w:lineRule="auto"/>
              <w:rPr>
                <w:rFonts w:ascii="Calibri" w:eastAsia="Times New Roman" w:hAnsi="Calibri" w:cs="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rsidR="00226DF5" w:rsidRPr="001A526B" w:rsidRDefault="00226DF5" w:rsidP="00226DF5">
            <w:pPr>
              <w:spacing w:after="0" w:line="240" w:lineRule="auto"/>
              <w:rPr>
                <w:rFonts w:ascii="Calibri" w:eastAsia="Times New Roman" w:hAnsi="Calibri" w:cs="Times New Roman"/>
                <w:color w:val="000000"/>
                <w:sz w:val="20"/>
                <w:szCs w:val="20"/>
                <w:lang w:eastAsia="es-CL"/>
              </w:rPr>
            </w:pPr>
          </w:p>
        </w:tc>
      </w:tr>
    </w:tbl>
    <w:p w:rsidR="00226DF5" w:rsidRDefault="00226DF5" w:rsidP="00226DF5">
      <w:pPr>
        <w:spacing w:line="240" w:lineRule="auto"/>
        <w:rPr>
          <w:rFonts w:ascii="Calibri" w:eastAsia="Calibri" w:hAnsi="Calibri" w:cs="Calibri"/>
          <w:sz w:val="28"/>
          <w:szCs w:val="32"/>
        </w:rPr>
      </w:pPr>
    </w:p>
    <w:p w:rsidR="00226DF5" w:rsidRDefault="00226DF5" w:rsidP="00226DF5">
      <w:pPr>
        <w:rPr>
          <w:rFonts w:ascii="Calibri" w:eastAsia="Calibri" w:hAnsi="Calibri" w:cs="Calibri"/>
          <w:sz w:val="28"/>
          <w:szCs w:val="32"/>
        </w:rPr>
      </w:pPr>
      <w:r>
        <w:rPr>
          <w:rFonts w:ascii="Calibri" w:eastAsia="Calibri" w:hAnsi="Calibri" w:cs="Calibri"/>
          <w:sz w:val="28"/>
          <w:szCs w:val="32"/>
        </w:rPr>
        <w:br w:type="page"/>
      </w:r>
    </w:p>
    <w:p w:rsidR="009213A2" w:rsidRPr="001A526B" w:rsidRDefault="009213A2" w:rsidP="009213A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16"/>
        <w:gridCol w:w="1639"/>
        <w:gridCol w:w="1639"/>
        <w:gridCol w:w="3155"/>
        <w:gridCol w:w="1859"/>
        <w:gridCol w:w="1754"/>
      </w:tblGrid>
      <w:tr w:rsidR="009213A2" w:rsidRPr="001A526B" w:rsidTr="006B6C7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13A2" w:rsidRPr="001A526B" w:rsidRDefault="009213A2" w:rsidP="006B6C7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9213A2" w:rsidRPr="001A526B" w:rsidTr="006B6C72">
        <w:trPr>
          <w:trHeight w:val="6079"/>
          <w:jc w:val="center"/>
        </w:trPr>
        <w:tc>
          <w:tcPr>
            <w:tcW w:w="2500" w:type="pct"/>
            <w:gridSpan w:val="3"/>
            <w:tcBorders>
              <w:top w:val="nil"/>
              <w:left w:val="single" w:sz="4" w:space="0" w:color="auto"/>
              <w:right w:val="single" w:sz="4" w:space="0" w:color="auto"/>
            </w:tcBorders>
            <w:shd w:val="clear" w:color="auto" w:fill="auto"/>
            <w:noWrap/>
            <w:vAlign w:val="center"/>
            <w:hideMark/>
          </w:tcPr>
          <w:p w:rsidR="009213A2" w:rsidRPr="001A526B" w:rsidRDefault="000029DC" w:rsidP="006B6C7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2B787CC" wp14:editId="75E16E8E">
                  <wp:extent cx="4115487" cy="3085200"/>
                  <wp:effectExtent l="19050" t="19050" r="18415" b="20320"/>
                  <wp:docPr id="208" name="Imagen 208" descr="\\higuera\MZC\Valparaiso\QUINTERO - PUCHUNCAVI\Actas GNLQuintero\Registro Fotográfico 27 de agosto de 2018\DSCN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guera\MZC\Valparaiso\QUINTERO - PUCHUNCAVI\Actas GNLQuintero\Registro Fotográfico 27 de agosto de 2018\DSCN09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5487" cy="30852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9213A2" w:rsidRPr="001A526B" w:rsidRDefault="000029DC" w:rsidP="006B6C7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45B286F" wp14:editId="182B0511">
                  <wp:extent cx="4115487" cy="3085200"/>
                  <wp:effectExtent l="19050" t="19050" r="18415" b="20320"/>
                  <wp:docPr id="209" name="Imagen 209" descr="\\higuera\MZC\Valparaiso\QUINTERO - PUCHUNCAVI\Actas GNLQuintero\Registro Fotográfico 27 de agosto de 2018\DSCN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guera\MZC\Valparaiso\QUINTERO - PUCHUNCAVI\Actas GNLQuintero\Registro Fotográfico 27 de agosto de 2018\DSCN09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5487" cy="3085200"/>
                          </a:xfrm>
                          <a:prstGeom prst="rect">
                            <a:avLst/>
                          </a:prstGeom>
                          <a:noFill/>
                          <a:ln>
                            <a:solidFill>
                              <a:schemeClr val="tx1"/>
                            </a:solidFill>
                          </a:ln>
                        </pic:spPr>
                      </pic:pic>
                    </a:graphicData>
                  </a:graphic>
                </wp:inline>
              </w:drawing>
            </w:r>
          </w:p>
        </w:tc>
      </w:tr>
      <w:tr w:rsidR="009213A2" w:rsidRPr="001A526B" w:rsidTr="006B6C72">
        <w:trPr>
          <w:trHeight w:val="300"/>
          <w:jc w:val="center"/>
        </w:trPr>
        <w:tc>
          <w:tcPr>
            <w:tcW w:w="1288" w:type="pct"/>
            <w:tcBorders>
              <w:top w:val="single" w:sz="4" w:space="0" w:color="auto"/>
              <w:left w:val="single" w:sz="4" w:space="0" w:color="auto"/>
              <w:bottom w:val="single" w:sz="4" w:space="0" w:color="auto"/>
              <w:right w:val="nil"/>
            </w:tcBorders>
            <w:shd w:val="clear" w:color="auto" w:fill="auto"/>
            <w:noWrap/>
            <w:vAlign w:val="center"/>
            <w:hideMark/>
          </w:tcPr>
          <w:p w:rsidR="009213A2" w:rsidRPr="001A526B" w:rsidRDefault="009213A2" w:rsidP="006B6C72">
            <w:pPr>
              <w:spacing w:after="0" w:line="240" w:lineRule="auto"/>
              <w:contextualSpacing/>
              <w:outlineLvl w:val="1"/>
              <w:rPr>
                <w:rFonts w:ascii="Calibri" w:eastAsia="Times New Roman" w:hAnsi="Calibri" w:cs="Calibri"/>
                <w:b/>
                <w:color w:val="000000"/>
                <w:sz w:val="18"/>
                <w:szCs w:val="18"/>
                <w:lang w:eastAsia="es-CL"/>
              </w:rPr>
            </w:pPr>
            <w:bookmarkStart w:id="131" w:name="_Toc524354790"/>
            <w:bookmarkStart w:id="132" w:name="_Toc524354833"/>
            <w:bookmarkStart w:id="133" w:name="_Toc525717503"/>
            <w:bookmarkStart w:id="134" w:name="_Toc525726886"/>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029E1">
              <w:rPr>
                <w:rFonts w:ascii="Calibri" w:eastAsia="Calibri" w:hAnsi="Calibri" w:cs="Calibri"/>
                <w:b/>
                <w:noProof/>
                <w:sz w:val="18"/>
                <w:szCs w:val="20"/>
              </w:rPr>
              <w:t>9</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131"/>
            <w:bookmarkEnd w:id="132"/>
            <w:bookmarkEnd w:id="133"/>
            <w:bookmarkEnd w:id="134"/>
          </w:p>
        </w:tc>
        <w:tc>
          <w:tcPr>
            <w:tcW w:w="12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13A2" w:rsidRPr="001A526B" w:rsidRDefault="009213A2"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27-08-2018</w:t>
            </w:r>
          </w:p>
        </w:tc>
        <w:tc>
          <w:tcPr>
            <w:tcW w:w="1165" w:type="pct"/>
            <w:tcBorders>
              <w:top w:val="single" w:sz="4" w:space="0" w:color="auto"/>
              <w:left w:val="nil"/>
              <w:bottom w:val="single" w:sz="4" w:space="0" w:color="auto"/>
              <w:right w:val="nil"/>
            </w:tcBorders>
            <w:shd w:val="clear" w:color="auto" w:fill="auto"/>
            <w:noWrap/>
            <w:vAlign w:val="center"/>
            <w:hideMark/>
          </w:tcPr>
          <w:p w:rsidR="009213A2" w:rsidRPr="001A526B" w:rsidRDefault="009213A2" w:rsidP="006B6C72">
            <w:pPr>
              <w:spacing w:after="0" w:line="240" w:lineRule="auto"/>
              <w:contextualSpacing/>
              <w:outlineLvl w:val="1"/>
              <w:rPr>
                <w:rFonts w:ascii="Calibri" w:eastAsia="Calibri" w:hAnsi="Calibri" w:cs="Calibri"/>
                <w:b/>
                <w:sz w:val="18"/>
                <w:szCs w:val="18"/>
              </w:rPr>
            </w:pPr>
            <w:bookmarkStart w:id="135" w:name="_Toc524354791"/>
            <w:bookmarkStart w:id="136" w:name="_Toc524354834"/>
            <w:bookmarkStart w:id="137" w:name="_Toc525717504"/>
            <w:bookmarkStart w:id="138" w:name="_Toc525726887"/>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029E1">
              <w:rPr>
                <w:rFonts w:ascii="Calibri" w:eastAsia="Calibri" w:hAnsi="Calibri" w:cs="Calibri"/>
                <w:b/>
                <w:noProof/>
                <w:sz w:val="18"/>
                <w:szCs w:val="20"/>
              </w:rPr>
              <w:t>10</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135"/>
            <w:bookmarkEnd w:id="136"/>
            <w:bookmarkEnd w:id="137"/>
            <w:bookmarkEnd w:id="138"/>
          </w:p>
        </w:tc>
        <w:tc>
          <w:tcPr>
            <w:tcW w:w="13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13A2" w:rsidRPr="001A526B" w:rsidRDefault="009213A2"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Pr="004F0962">
              <w:rPr>
                <w:rFonts w:ascii="Calibri" w:eastAsia="Times New Roman" w:hAnsi="Calibri" w:cs="Times New Roman"/>
                <w:sz w:val="18"/>
                <w:szCs w:val="18"/>
                <w:lang w:eastAsia="es-CL"/>
              </w:rPr>
              <w:t>27-08-2018</w:t>
            </w:r>
          </w:p>
        </w:tc>
      </w:tr>
      <w:tr w:rsidR="009213A2" w:rsidRPr="001A526B" w:rsidTr="006B6C72">
        <w:trPr>
          <w:trHeight w:val="300"/>
          <w:jc w:val="center"/>
        </w:trPr>
        <w:tc>
          <w:tcPr>
            <w:tcW w:w="12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13A2" w:rsidRPr="001A526B" w:rsidRDefault="009213A2"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5D36F8">
              <w:rPr>
                <w:rFonts w:ascii="Calibri" w:eastAsia="Times New Roman" w:hAnsi="Calibri" w:cs="Times New Roman"/>
                <w:b/>
                <w:color w:val="000000"/>
                <w:sz w:val="18"/>
                <w:szCs w:val="18"/>
                <w:lang w:eastAsia="es-CL"/>
              </w:rPr>
              <w:t>19s</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rsidR="009213A2" w:rsidRPr="001A526B" w:rsidRDefault="009213A2"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5D36F8">
              <w:rPr>
                <w:rFonts w:ascii="Calibri" w:eastAsia="Times New Roman" w:hAnsi="Calibri" w:cs="Times New Roman"/>
                <w:color w:val="000000"/>
                <w:sz w:val="18"/>
                <w:szCs w:val="18"/>
                <w:lang w:eastAsia="es-CL"/>
              </w:rPr>
              <w:t>6.370.652 m</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rsidR="009213A2" w:rsidRPr="001A526B" w:rsidRDefault="009213A2"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5D36F8">
              <w:rPr>
                <w:rFonts w:ascii="Calibri" w:eastAsia="Times New Roman" w:hAnsi="Calibri" w:cs="Times New Roman"/>
                <w:color w:val="000000"/>
                <w:sz w:val="18"/>
                <w:szCs w:val="18"/>
                <w:lang w:eastAsia="es-CL"/>
              </w:rPr>
              <w:t>266.573 m</w:t>
            </w:r>
          </w:p>
        </w:tc>
        <w:tc>
          <w:tcPr>
            <w:tcW w:w="1165" w:type="pct"/>
            <w:tcBorders>
              <w:top w:val="single" w:sz="4" w:space="0" w:color="auto"/>
              <w:left w:val="nil"/>
              <w:bottom w:val="single" w:sz="4" w:space="0" w:color="auto"/>
              <w:right w:val="single" w:sz="4" w:space="0" w:color="000000"/>
            </w:tcBorders>
            <w:shd w:val="clear" w:color="auto" w:fill="auto"/>
            <w:noWrap/>
            <w:vAlign w:val="center"/>
            <w:hideMark/>
          </w:tcPr>
          <w:p w:rsidR="009213A2" w:rsidRPr="001A526B" w:rsidRDefault="009213A2"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sidR="005D36F8" w:rsidRPr="005D36F8">
              <w:rPr>
                <w:rFonts w:ascii="Calibri" w:eastAsia="Times New Roman" w:hAnsi="Calibri" w:cs="Times New Roman"/>
                <w:b/>
                <w:sz w:val="18"/>
                <w:szCs w:val="18"/>
                <w:lang w:eastAsia="es-CL"/>
              </w:rPr>
              <w:t>19s</w:t>
            </w:r>
          </w:p>
        </w:tc>
        <w:tc>
          <w:tcPr>
            <w:tcW w:w="687" w:type="pct"/>
            <w:tcBorders>
              <w:top w:val="single" w:sz="4" w:space="0" w:color="auto"/>
              <w:left w:val="nil"/>
              <w:bottom w:val="single" w:sz="4" w:space="0" w:color="auto"/>
              <w:right w:val="single" w:sz="4" w:space="0" w:color="000000"/>
            </w:tcBorders>
            <w:shd w:val="clear" w:color="auto" w:fill="auto"/>
            <w:noWrap/>
            <w:vAlign w:val="center"/>
            <w:hideMark/>
          </w:tcPr>
          <w:p w:rsidR="009213A2" w:rsidRPr="001A526B" w:rsidRDefault="009213A2"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5D36F8">
              <w:rPr>
                <w:rFonts w:ascii="Calibri" w:eastAsia="Times New Roman" w:hAnsi="Calibri" w:cs="Times New Roman"/>
                <w:color w:val="000000"/>
                <w:sz w:val="18"/>
                <w:szCs w:val="18"/>
                <w:lang w:eastAsia="es-CL"/>
              </w:rPr>
              <w:t>6.370.652 m</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rsidR="009213A2" w:rsidRPr="001A526B" w:rsidRDefault="009213A2"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5D36F8">
              <w:rPr>
                <w:rFonts w:ascii="Calibri" w:eastAsia="Times New Roman" w:hAnsi="Calibri" w:cs="Times New Roman"/>
                <w:color w:val="000000"/>
                <w:sz w:val="18"/>
                <w:szCs w:val="18"/>
                <w:lang w:eastAsia="es-CL"/>
              </w:rPr>
              <w:t>266.573 m</w:t>
            </w:r>
          </w:p>
        </w:tc>
      </w:tr>
      <w:tr w:rsidR="009213A2" w:rsidRPr="001A526B" w:rsidTr="006B6C72">
        <w:trPr>
          <w:trHeight w:val="450"/>
          <w:jc w:val="center"/>
        </w:trPr>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9213A2" w:rsidRPr="001A526B" w:rsidRDefault="009213A2"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447B90">
              <w:rPr>
                <w:rFonts w:ascii="Calibri" w:eastAsia="Times New Roman" w:hAnsi="Calibri" w:cs="Times New Roman"/>
                <w:color w:val="000000"/>
                <w:sz w:val="18"/>
                <w:szCs w:val="18"/>
                <w:lang w:eastAsia="es-CL"/>
              </w:rPr>
              <w:t>Espuma de agua de mar, en sector vaporizadores.</w:t>
            </w:r>
          </w:p>
          <w:p w:rsidR="009213A2" w:rsidRPr="001A526B" w:rsidRDefault="009213A2" w:rsidP="006B6C72">
            <w:pPr>
              <w:spacing w:after="0" w:line="240" w:lineRule="auto"/>
              <w:rPr>
                <w:rFonts w:ascii="Calibri" w:eastAsia="Times New Roman" w:hAnsi="Calibri" w:cs="Times New Roman"/>
                <w:color w:val="000000"/>
                <w:sz w:val="18"/>
                <w:szCs w:val="18"/>
                <w:lang w:eastAsia="es-CL"/>
              </w:rPr>
            </w:pP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9213A2" w:rsidRPr="001A526B" w:rsidRDefault="009213A2"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447B90">
              <w:rPr>
                <w:rFonts w:ascii="Calibri" w:eastAsia="Times New Roman" w:hAnsi="Calibri" w:cs="Times New Roman"/>
                <w:color w:val="000000"/>
                <w:sz w:val="18"/>
                <w:szCs w:val="18"/>
                <w:lang w:eastAsia="es-CL"/>
              </w:rPr>
              <w:t>Espuma de agua de mar, en sector vaporizadores.</w:t>
            </w:r>
          </w:p>
          <w:p w:rsidR="009213A2" w:rsidRPr="001A526B" w:rsidRDefault="009213A2" w:rsidP="006B6C72">
            <w:pPr>
              <w:spacing w:after="0" w:line="240" w:lineRule="auto"/>
              <w:rPr>
                <w:rFonts w:ascii="Calibri" w:eastAsia="Times New Roman" w:hAnsi="Calibri" w:cs="Times New Roman"/>
                <w:color w:val="000000"/>
                <w:sz w:val="18"/>
                <w:szCs w:val="18"/>
                <w:lang w:eastAsia="es-CL"/>
              </w:rPr>
            </w:pPr>
          </w:p>
        </w:tc>
      </w:tr>
      <w:tr w:rsidR="009213A2" w:rsidRPr="001A526B" w:rsidTr="006B6C72">
        <w:trPr>
          <w:trHeight w:val="450"/>
          <w:jc w:val="center"/>
        </w:trPr>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rsidR="009213A2" w:rsidRPr="001A526B" w:rsidRDefault="009213A2" w:rsidP="006B6C72">
            <w:pPr>
              <w:spacing w:after="0" w:line="240" w:lineRule="auto"/>
              <w:rPr>
                <w:rFonts w:ascii="Calibri" w:eastAsia="Times New Roman" w:hAnsi="Calibri" w:cs="Times New Roman"/>
                <w:color w:val="000000"/>
                <w:sz w:val="20"/>
                <w:szCs w:val="20"/>
                <w:lang w:eastAsia="es-CL"/>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rsidR="009213A2" w:rsidRPr="001A526B" w:rsidRDefault="009213A2" w:rsidP="006B6C72">
            <w:pPr>
              <w:spacing w:after="0" w:line="240" w:lineRule="auto"/>
              <w:rPr>
                <w:rFonts w:ascii="Calibri" w:eastAsia="Times New Roman" w:hAnsi="Calibri" w:cs="Times New Roman"/>
                <w:color w:val="000000"/>
                <w:sz w:val="20"/>
                <w:szCs w:val="20"/>
                <w:lang w:eastAsia="es-CL"/>
              </w:rPr>
            </w:pPr>
          </w:p>
        </w:tc>
      </w:tr>
    </w:tbl>
    <w:p w:rsidR="009213A2" w:rsidRDefault="009213A2" w:rsidP="009213A2">
      <w:pPr>
        <w:spacing w:line="240" w:lineRule="auto"/>
        <w:rPr>
          <w:rFonts w:ascii="Calibri" w:eastAsia="Calibri" w:hAnsi="Calibri" w:cs="Calibri"/>
          <w:sz w:val="28"/>
          <w:szCs w:val="32"/>
        </w:rPr>
      </w:pPr>
    </w:p>
    <w:p w:rsidR="009213A2" w:rsidRDefault="009213A2" w:rsidP="009213A2">
      <w:pPr>
        <w:rPr>
          <w:rFonts w:ascii="Calibri" w:eastAsia="Calibri" w:hAnsi="Calibri" w:cs="Calibri"/>
          <w:sz w:val="28"/>
          <w:szCs w:val="32"/>
        </w:rPr>
      </w:pPr>
      <w:r>
        <w:rPr>
          <w:rFonts w:ascii="Calibri" w:eastAsia="Calibri" w:hAnsi="Calibri" w:cs="Calibri"/>
          <w:sz w:val="28"/>
          <w:szCs w:val="32"/>
        </w:rPr>
        <w:br w:type="page"/>
      </w:r>
    </w:p>
    <w:p w:rsidR="00230937" w:rsidRPr="001A526B" w:rsidRDefault="00230937" w:rsidP="00230937">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16"/>
        <w:gridCol w:w="1639"/>
        <w:gridCol w:w="1639"/>
        <w:gridCol w:w="3155"/>
        <w:gridCol w:w="1859"/>
        <w:gridCol w:w="1754"/>
      </w:tblGrid>
      <w:tr w:rsidR="00230937" w:rsidRPr="001A526B" w:rsidTr="006B6C7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0937" w:rsidRPr="001A526B" w:rsidRDefault="00230937" w:rsidP="006B6C7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230937" w:rsidRPr="001A526B" w:rsidTr="006B6C72">
        <w:trPr>
          <w:trHeight w:val="6079"/>
          <w:jc w:val="center"/>
        </w:trPr>
        <w:tc>
          <w:tcPr>
            <w:tcW w:w="2500" w:type="pct"/>
            <w:gridSpan w:val="3"/>
            <w:tcBorders>
              <w:top w:val="nil"/>
              <w:left w:val="single" w:sz="4" w:space="0" w:color="auto"/>
              <w:right w:val="single" w:sz="4" w:space="0" w:color="auto"/>
            </w:tcBorders>
            <w:shd w:val="clear" w:color="auto" w:fill="auto"/>
            <w:noWrap/>
            <w:vAlign w:val="center"/>
            <w:hideMark/>
          </w:tcPr>
          <w:p w:rsidR="00230937" w:rsidRPr="001A526B" w:rsidRDefault="00230937" w:rsidP="006B6C7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56E0F61" wp14:editId="2A50CA8A">
                  <wp:extent cx="4115487" cy="3085200"/>
                  <wp:effectExtent l="19050" t="19050" r="18415" b="20320"/>
                  <wp:docPr id="213" name="Imagen 213" descr="\\higuera\MZC\Valparaiso\QUINTERO - PUCHUNCAVI\Actas GNLQuintero\Registro Fotográfico 27 de agosto de 2018\DSCN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guera\MZC\Valparaiso\QUINTERO - PUCHUNCAVI\Actas GNLQuintero\Registro Fotográfico 27 de agosto de 2018\DSCN09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5487" cy="30852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30937" w:rsidRPr="001A526B" w:rsidRDefault="00230937" w:rsidP="006B6C7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876E2DA" wp14:editId="03E9B36B">
                  <wp:extent cx="4115487" cy="3085200"/>
                  <wp:effectExtent l="19050" t="19050" r="18415" b="20320"/>
                  <wp:docPr id="212" name="Imagen 212" descr="\\higuera\MZC\Valparaiso\QUINTERO - PUCHUNCAVI\Actas GNLQuintero\Registro Fotográfico 27 de agosto de 2018\DSCN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guera\MZC\Valparaiso\QUINTERO - PUCHUNCAVI\Actas GNLQuintero\Registro Fotográfico 27 de agosto de 2018\DSCN09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5487" cy="3085200"/>
                          </a:xfrm>
                          <a:prstGeom prst="rect">
                            <a:avLst/>
                          </a:prstGeom>
                          <a:noFill/>
                          <a:ln>
                            <a:solidFill>
                              <a:schemeClr val="tx1"/>
                            </a:solidFill>
                          </a:ln>
                        </pic:spPr>
                      </pic:pic>
                    </a:graphicData>
                  </a:graphic>
                </wp:inline>
              </w:drawing>
            </w:r>
          </w:p>
        </w:tc>
      </w:tr>
      <w:tr w:rsidR="00230937" w:rsidRPr="001A526B" w:rsidTr="006B6C72">
        <w:trPr>
          <w:trHeight w:val="300"/>
          <w:jc w:val="center"/>
        </w:trPr>
        <w:tc>
          <w:tcPr>
            <w:tcW w:w="1288" w:type="pct"/>
            <w:tcBorders>
              <w:top w:val="single" w:sz="4" w:space="0" w:color="auto"/>
              <w:left w:val="single" w:sz="4" w:space="0" w:color="auto"/>
              <w:bottom w:val="single" w:sz="4" w:space="0" w:color="auto"/>
              <w:right w:val="nil"/>
            </w:tcBorders>
            <w:shd w:val="clear" w:color="auto" w:fill="auto"/>
            <w:noWrap/>
            <w:vAlign w:val="center"/>
            <w:hideMark/>
          </w:tcPr>
          <w:p w:rsidR="00230937" w:rsidRPr="001A526B" w:rsidRDefault="00230937" w:rsidP="006B6C72">
            <w:pPr>
              <w:spacing w:after="0" w:line="240" w:lineRule="auto"/>
              <w:contextualSpacing/>
              <w:outlineLvl w:val="1"/>
              <w:rPr>
                <w:rFonts w:ascii="Calibri" w:eastAsia="Times New Roman" w:hAnsi="Calibri" w:cs="Calibri"/>
                <w:b/>
                <w:color w:val="000000"/>
                <w:sz w:val="18"/>
                <w:szCs w:val="18"/>
                <w:lang w:eastAsia="es-CL"/>
              </w:rPr>
            </w:pPr>
            <w:bookmarkStart w:id="139" w:name="_Toc524354792"/>
            <w:bookmarkStart w:id="140" w:name="_Toc524354835"/>
            <w:bookmarkStart w:id="141" w:name="_Toc525717505"/>
            <w:bookmarkStart w:id="142" w:name="_Toc525726888"/>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029E1">
              <w:rPr>
                <w:rFonts w:ascii="Calibri" w:eastAsia="Calibri" w:hAnsi="Calibri" w:cs="Calibri"/>
                <w:b/>
                <w:noProof/>
                <w:sz w:val="18"/>
                <w:szCs w:val="20"/>
              </w:rPr>
              <w:t>11</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139"/>
            <w:bookmarkEnd w:id="140"/>
            <w:bookmarkEnd w:id="141"/>
            <w:bookmarkEnd w:id="142"/>
          </w:p>
        </w:tc>
        <w:tc>
          <w:tcPr>
            <w:tcW w:w="12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0937" w:rsidRPr="001A526B" w:rsidRDefault="00230937"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27-08-2018</w:t>
            </w:r>
          </w:p>
        </w:tc>
        <w:tc>
          <w:tcPr>
            <w:tcW w:w="1165" w:type="pct"/>
            <w:tcBorders>
              <w:top w:val="single" w:sz="4" w:space="0" w:color="auto"/>
              <w:left w:val="nil"/>
              <w:bottom w:val="single" w:sz="4" w:space="0" w:color="auto"/>
              <w:right w:val="nil"/>
            </w:tcBorders>
            <w:shd w:val="clear" w:color="auto" w:fill="auto"/>
            <w:noWrap/>
            <w:vAlign w:val="center"/>
            <w:hideMark/>
          </w:tcPr>
          <w:p w:rsidR="00230937" w:rsidRPr="001A526B" w:rsidRDefault="00230937" w:rsidP="006B6C72">
            <w:pPr>
              <w:spacing w:after="0" w:line="240" w:lineRule="auto"/>
              <w:contextualSpacing/>
              <w:outlineLvl w:val="1"/>
              <w:rPr>
                <w:rFonts w:ascii="Calibri" w:eastAsia="Calibri" w:hAnsi="Calibri" w:cs="Calibri"/>
                <w:b/>
                <w:sz w:val="18"/>
                <w:szCs w:val="18"/>
              </w:rPr>
            </w:pPr>
            <w:bookmarkStart w:id="143" w:name="_Toc524354793"/>
            <w:bookmarkStart w:id="144" w:name="_Toc524354836"/>
            <w:bookmarkStart w:id="145" w:name="_Toc525717506"/>
            <w:bookmarkStart w:id="146" w:name="_Toc525726889"/>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C029E1">
              <w:rPr>
                <w:rFonts w:ascii="Calibri" w:eastAsia="Calibri" w:hAnsi="Calibri" w:cs="Calibri"/>
                <w:b/>
                <w:noProof/>
                <w:sz w:val="18"/>
                <w:szCs w:val="20"/>
              </w:rPr>
              <w:t>12</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143"/>
            <w:bookmarkEnd w:id="144"/>
            <w:bookmarkEnd w:id="145"/>
            <w:bookmarkEnd w:id="146"/>
          </w:p>
        </w:tc>
        <w:tc>
          <w:tcPr>
            <w:tcW w:w="13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0937" w:rsidRPr="001A526B" w:rsidRDefault="00230937"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Pr="004F0962">
              <w:rPr>
                <w:rFonts w:ascii="Calibri" w:eastAsia="Times New Roman" w:hAnsi="Calibri" w:cs="Times New Roman"/>
                <w:sz w:val="18"/>
                <w:szCs w:val="18"/>
                <w:lang w:eastAsia="es-CL"/>
              </w:rPr>
              <w:t>27-08-2018</w:t>
            </w:r>
          </w:p>
        </w:tc>
      </w:tr>
      <w:tr w:rsidR="00230937" w:rsidRPr="001A526B" w:rsidTr="006B6C72">
        <w:trPr>
          <w:trHeight w:val="300"/>
          <w:jc w:val="center"/>
        </w:trPr>
        <w:tc>
          <w:tcPr>
            <w:tcW w:w="12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0937" w:rsidRPr="001A526B" w:rsidRDefault="00230937"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CD5855" w:rsidRPr="00CD5855">
              <w:rPr>
                <w:rFonts w:ascii="Calibri" w:eastAsia="Times New Roman" w:hAnsi="Calibri" w:cs="Times New Roman"/>
                <w:b/>
                <w:sz w:val="18"/>
                <w:szCs w:val="18"/>
                <w:lang w:eastAsia="es-CL"/>
              </w:rPr>
              <w:t>19s</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rsidR="00230937" w:rsidRPr="001A526B" w:rsidRDefault="00230937"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855293">
              <w:rPr>
                <w:rFonts w:ascii="Calibri" w:eastAsia="Times New Roman" w:hAnsi="Calibri" w:cs="Times New Roman"/>
                <w:color w:val="000000"/>
                <w:sz w:val="18"/>
                <w:szCs w:val="18"/>
                <w:lang w:eastAsia="es-CL"/>
              </w:rPr>
              <w:t>6.370.105 m</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rsidR="00230937" w:rsidRPr="001A526B" w:rsidRDefault="00230937"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855293">
              <w:rPr>
                <w:rFonts w:ascii="Calibri" w:eastAsia="Times New Roman" w:hAnsi="Calibri" w:cs="Times New Roman"/>
                <w:color w:val="000000"/>
                <w:sz w:val="18"/>
                <w:szCs w:val="18"/>
                <w:lang w:eastAsia="es-CL"/>
              </w:rPr>
              <w:t>266.998 m</w:t>
            </w:r>
          </w:p>
        </w:tc>
        <w:tc>
          <w:tcPr>
            <w:tcW w:w="1165" w:type="pct"/>
            <w:tcBorders>
              <w:top w:val="single" w:sz="4" w:space="0" w:color="auto"/>
              <w:left w:val="nil"/>
              <w:bottom w:val="single" w:sz="4" w:space="0" w:color="auto"/>
              <w:right w:val="single" w:sz="4" w:space="0" w:color="000000"/>
            </w:tcBorders>
            <w:shd w:val="clear" w:color="auto" w:fill="auto"/>
            <w:noWrap/>
            <w:vAlign w:val="center"/>
            <w:hideMark/>
          </w:tcPr>
          <w:p w:rsidR="00230937" w:rsidRPr="001A526B" w:rsidRDefault="00230937"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sidR="00CD5855">
              <w:rPr>
                <w:rFonts w:ascii="Calibri" w:eastAsia="Times New Roman" w:hAnsi="Calibri" w:cs="Times New Roman"/>
                <w:b/>
                <w:sz w:val="18"/>
                <w:szCs w:val="18"/>
                <w:lang w:eastAsia="es-CL"/>
              </w:rPr>
              <w:t>19s</w:t>
            </w:r>
          </w:p>
        </w:tc>
        <w:tc>
          <w:tcPr>
            <w:tcW w:w="687" w:type="pct"/>
            <w:tcBorders>
              <w:top w:val="single" w:sz="4" w:space="0" w:color="auto"/>
              <w:left w:val="nil"/>
              <w:bottom w:val="single" w:sz="4" w:space="0" w:color="auto"/>
              <w:right w:val="single" w:sz="4" w:space="0" w:color="000000"/>
            </w:tcBorders>
            <w:shd w:val="clear" w:color="auto" w:fill="auto"/>
            <w:noWrap/>
            <w:vAlign w:val="center"/>
            <w:hideMark/>
          </w:tcPr>
          <w:p w:rsidR="00230937" w:rsidRPr="001A526B" w:rsidRDefault="00230937"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855293">
              <w:rPr>
                <w:rFonts w:ascii="Calibri" w:eastAsia="Times New Roman" w:hAnsi="Calibri" w:cs="Times New Roman"/>
                <w:color w:val="000000"/>
                <w:sz w:val="18"/>
                <w:szCs w:val="18"/>
                <w:lang w:eastAsia="es-CL"/>
              </w:rPr>
              <w:t>6.370.</w:t>
            </w:r>
            <w:r w:rsidR="00A0777A">
              <w:rPr>
                <w:rFonts w:ascii="Calibri" w:eastAsia="Times New Roman" w:hAnsi="Calibri" w:cs="Times New Roman"/>
                <w:color w:val="000000"/>
                <w:sz w:val="18"/>
                <w:szCs w:val="18"/>
                <w:lang w:eastAsia="es-CL"/>
              </w:rPr>
              <w:t>175</w:t>
            </w:r>
            <w:r w:rsidR="00855293">
              <w:rPr>
                <w:rFonts w:ascii="Calibri" w:eastAsia="Times New Roman" w:hAnsi="Calibri" w:cs="Times New Roman"/>
                <w:color w:val="000000"/>
                <w:sz w:val="18"/>
                <w:szCs w:val="18"/>
                <w:lang w:eastAsia="es-CL"/>
              </w:rPr>
              <w:t xml:space="preserve"> m</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rsidR="00230937" w:rsidRPr="001A526B" w:rsidRDefault="00230937"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855293">
              <w:rPr>
                <w:rFonts w:ascii="Calibri" w:eastAsia="Times New Roman" w:hAnsi="Calibri" w:cs="Times New Roman"/>
                <w:color w:val="000000"/>
                <w:sz w:val="18"/>
                <w:szCs w:val="18"/>
                <w:lang w:eastAsia="es-CL"/>
              </w:rPr>
              <w:t>26</w:t>
            </w:r>
            <w:r w:rsidR="00A0777A">
              <w:rPr>
                <w:rFonts w:ascii="Calibri" w:eastAsia="Times New Roman" w:hAnsi="Calibri" w:cs="Times New Roman"/>
                <w:color w:val="000000"/>
                <w:sz w:val="18"/>
                <w:szCs w:val="18"/>
                <w:lang w:eastAsia="es-CL"/>
              </w:rPr>
              <w:t>7.054</w:t>
            </w:r>
            <w:r w:rsidR="00855293">
              <w:rPr>
                <w:rFonts w:ascii="Calibri" w:eastAsia="Times New Roman" w:hAnsi="Calibri" w:cs="Times New Roman"/>
                <w:color w:val="000000"/>
                <w:sz w:val="18"/>
                <w:szCs w:val="18"/>
                <w:lang w:eastAsia="es-CL"/>
              </w:rPr>
              <w:t xml:space="preserve"> m</w:t>
            </w:r>
          </w:p>
        </w:tc>
      </w:tr>
      <w:tr w:rsidR="00230937" w:rsidRPr="001A526B" w:rsidTr="006B6C72">
        <w:trPr>
          <w:trHeight w:val="450"/>
          <w:jc w:val="center"/>
        </w:trPr>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30937" w:rsidRPr="001A526B" w:rsidRDefault="00230937"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CD5855">
              <w:rPr>
                <w:rFonts w:ascii="Calibri" w:eastAsia="Times New Roman" w:hAnsi="Calibri" w:cs="Times New Roman"/>
                <w:color w:val="000000"/>
                <w:sz w:val="18"/>
                <w:szCs w:val="18"/>
                <w:lang w:eastAsia="es-CL"/>
              </w:rPr>
              <w:t>Zona de almacenamiento</w:t>
            </w:r>
            <w:r w:rsidR="00A0777A">
              <w:rPr>
                <w:rFonts w:ascii="Calibri" w:eastAsia="Times New Roman" w:hAnsi="Calibri" w:cs="Times New Roman"/>
                <w:color w:val="000000"/>
                <w:sz w:val="18"/>
                <w:szCs w:val="18"/>
                <w:lang w:eastAsia="es-CL"/>
              </w:rPr>
              <w:t>, estanque TK101</w:t>
            </w:r>
          </w:p>
          <w:p w:rsidR="00230937" w:rsidRPr="001A526B" w:rsidRDefault="00230937" w:rsidP="006B6C72">
            <w:pPr>
              <w:spacing w:after="0" w:line="240" w:lineRule="auto"/>
              <w:rPr>
                <w:rFonts w:ascii="Calibri" w:eastAsia="Times New Roman" w:hAnsi="Calibri" w:cs="Times New Roman"/>
                <w:color w:val="000000"/>
                <w:sz w:val="18"/>
                <w:szCs w:val="18"/>
                <w:lang w:eastAsia="es-CL"/>
              </w:rPr>
            </w:pP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30937" w:rsidRPr="001A526B" w:rsidRDefault="00230937"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1F3E89">
              <w:rPr>
                <w:rFonts w:ascii="Calibri" w:eastAsia="Times New Roman" w:hAnsi="Calibri" w:cs="Times New Roman"/>
                <w:color w:val="000000"/>
                <w:sz w:val="18"/>
                <w:szCs w:val="18"/>
                <w:lang w:eastAsia="es-CL"/>
              </w:rPr>
              <w:t>Zona de almacenamiento, e</w:t>
            </w:r>
            <w:r w:rsidR="00A0777A">
              <w:rPr>
                <w:rFonts w:ascii="Calibri" w:eastAsia="Times New Roman" w:hAnsi="Calibri" w:cs="Times New Roman"/>
                <w:color w:val="000000"/>
                <w:sz w:val="18"/>
                <w:szCs w:val="18"/>
                <w:lang w:eastAsia="es-CL"/>
              </w:rPr>
              <w:t>stanque TK101.</w:t>
            </w:r>
          </w:p>
          <w:p w:rsidR="00230937" w:rsidRPr="001A526B" w:rsidRDefault="00230937" w:rsidP="006B6C72">
            <w:pPr>
              <w:spacing w:after="0" w:line="240" w:lineRule="auto"/>
              <w:rPr>
                <w:rFonts w:ascii="Calibri" w:eastAsia="Times New Roman" w:hAnsi="Calibri" w:cs="Times New Roman"/>
                <w:color w:val="000000"/>
                <w:sz w:val="18"/>
                <w:szCs w:val="18"/>
                <w:lang w:eastAsia="es-CL"/>
              </w:rPr>
            </w:pPr>
          </w:p>
        </w:tc>
      </w:tr>
      <w:tr w:rsidR="00230937" w:rsidRPr="001A526B" w:rsidTr="006B6C72">
        <w:trPr>
          <w:trHeight w:val="450"/>
          <w:jc w:val="center"/>
        </w:trPr>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rsidR="00230937" w:rsidRPr="001A526B" w:rsidRDefault="00230937" w:rsidP="006B6C72">
            <w:pPr>
              <w:spacing w:after="0" w:line="240" w:lineRule="auto"/>
              <w:rPr>
                <w:rFonts w:ascii="Calibri" w:eastAsia="Times New Roman" w:hAnsi="Calibri" w:cs="Times New Roman"/>
                <w:color w:val="000000"/>
                <w:sz w:val="20"/>
                <w:szCs w:val="20"/>
                <w:lang w:eastAsia="es-CL"/>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rsidR="00230937" w:rsidRPr="001A526B" w:rsidRDefault="00230937" w:rsidP="006B6C72">
            <w:pPr>
              <w:spacing w:after="0" w:line="240" w:lineRule="auto"/>
              <w:rPr>
                <w:rFonts w:ascii="Calibri" w:eastAsia="Times New Roman" w:hAnsi="Calibri" w:cs="Times New Roman"/>
                <w:color w:val="000000"/>
                <w:sz w:val="20"/>
                <w:szCs w:val="20"/>
                <w:lang w:eastAsia="es-CL"/>
              </w:rPr>
            </w:pPr>
          </w:p>
        </w:tc>
      </w:tr>
    </w:tbl>
    <w:p w:rsidR="00230937" w:rsidRDefault="00230937" w:rsidP="00230937">
      <w:pPr>
        <w:spacing w:line="240" w:lineRule="auto"/>
        <w:rPr>
          <w:rFonts w:ascii="Calibri" w:eastAsia="Calibri" w:hAnsi="Calibri" w:cs="Calibri"/>
          <w:sz w:val="28"/>
          <w:szCs w:val="32"/>
        </w:rPr>
      </w:pPr>
    </w:p>
    <w:p w:rsidR="00230937" w:rsidRDefault="00230937" w:rsidP="00230937">
      <w:pPr>
        <w:rPr>
          <w:rFonts w:ascii="Calibri" w:eastAsia="Calibri" w:hAnsi="Calibri" w:cs="Calibri"/>
          <w:sz w:val="28"/>
          <w:szCs w:val="32"/>
        </w:rPr>
      </w:pPr>
      <w:r>
        <w:rPr>
          <w:rFonts w:ascii="Calibri" w:eastAsia="Calibri" w:hAnsi="Calibri" w:cs="Calibri"/>
          <w:sz w:val="28"/>
          <w:szCs w:val="32"/>
        </w:rPr>
        <w:br w:type="page"/>
      </w:r>
    </w:p>
    <w:p w:rsidR="00C029E1" w:rsidRPr="001A526B" w:rsidRDefault="00C029E1" w:rsidP="00C029E1">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16"/>
        <w:gridCol w:w="1639"/>
        <w:gridCol w:w="1639"/>
        <w:gridCol w:w="3155"/>
        <w:gridCol w:w="1859"/>
        <w:gridCol w:w="1754"/>
      </w:tblGrid>
      <w:tr w:rsidR="00C029E1" w:rsidRPr="001A526B" w:rsidTr="006B6C7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C029E1" w:rsidRPr="001A526B" w:rsidTr="006B6C72">
        <w:trPr>
          <w:trHeight w:val="6079"/>
          <w:jc w:val="center"/>
        </w:trPr>
        <w:tc>
          <w:tcPr>
            <w:tcW w:w="2500" w:type="pct"/>
            <w:gridSpan w:val="3"/>
            <w:tcBorders>
              <w:top w:val="nil"/>
              <w:left w:val="single" w:sz="4" w:space="0" w:color="auto"/>
              <w:right w:val="single" w:sz="4" w:space="0" w:color="auto"/>
            </w:tcBorders>
            <w:shd w:val="clear" w:color="auto" w:fill="auto"/>
            <w:noWrap/>
            <w:vAlign w:val="center"/>
            <w:hideMark/>
          </w:tcPr>
          <w:p w:rsidR="00C029E1" w:rsidRPr="001A526B" w:rsidRDefault="00C029E1" w:rsidP="006B6C7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794CAD7" wp14:editId="62367212">
                  <wp:extent cx="4115487" cy="3085200"/>
                  <wp:effectExtent l="19050" t="19050" r="18415" b="20320"/>
                  <wp:docPr id="216" name="Imagen 216" descr="\\higuera\MZC\Valparaiso\QUINTERO - PUCHUNCAVI\Actas GNLQuintero\Registro Fotográfico 27 de agosto de 2018\DSCN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guera\MZC\Valparaiso\QUINTERO - PUCHUNCAVI\Actas GNLQuintero\Registro Fotográfico 27 de agosto de 2018\DSCN09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5487" cy="30852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C029E1" w:rsidRPr="001A526B" w:rsidRDefault="00C029E1" w:rsidP="006B6C7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DC2FFD1" wp14:editId="1CDCE89E">
                  <wp:extent cx="4115487" cy="3085200"/>
                  <wp:effectExtent l="19050" t="19050" r="18415" b="20320"/>
                  <wp:docPr id="218" name="Imagen 218" descr="\\higuera\MZC\Valparaiso\QUINTERO - PUCHUNCAVI\Actas GNLQuintero\Registro Fotográfico 27 de agosto de 2018\DSCN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uera\MZC\Valparaiso\QUINTERO - PUCHUNCAVI\Actas GNLQuintero\Registro Fotográfico 27 de agosto de 2018\DSCN09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5487" cy="3085200"/>
                          </a:xfrm>
                          <a:prstGeom prst="rect">
                            <a:avLst/>
                          </a:prstGeom>
                          <a:noFill/>
                          <a:ln>
                            <a:solidFill>
                              <a:schemeClr val="tx1"/>
                            </a:solidFill>
                          </a:ln>
                        </pic:spPr>
                      </pic:pic>
                    </a:graphicData>
                  </a:graphic>
                </wp:inline>
              </w:drawing>
            </w:r>
          </w:p>
        </w:tc>
      </w:tr>
      <w:tr w:rsidR="00C029E1" w:rsidRPr="001A526B" w:rsidTr="006B6C72">
        <w:trPr>
          <w:trHeight w:val="300"/>
          <w:jc w:val="center"/>
        </w:trPr>
        <w:tc>
          <w:tcPr>
            <w:tcW w:w="1288" w:type="pct"/>
            <w:tcBorders>
              <w:top w:val="single" w:sz="4" w:space="0" w:color="auto"/>
              <w:left w:val="single" w:sz="4" w:space="0" w:color="auto"/>
              <w:bottom w:val="single" w:sz="4" w:space="0" w:color="auto"/>
              <w:right w:val="nil"/>
            </w:tcBorders>
            <w:shd w:val="clear" w:color="auto" w:fill="auto"/>
            <w:noWrap/>
            <w:vAlign w:val="center"/>
            <w:hideMark/>
          </w:tcPr>
          <w:p w:rsidR="00C029E1" w:rsidRPr="001A526B" w:rsidRDefault="00C029E1" w:rsidP="006B6C72">
            <w:pPr>
              <w:spacing w:after="0" w:line="240" w:lineRule="auto"/>
              <w:contextualSpacing/>
              <w:outlineLvl w:val="1"/>
              <w:rPr>
                <w:rFonts w:ascii="Calibri" w:eastAsia="Times New Roman" w:hAnsi="Calibri" w:cs="Calibri"/>
                <w:b/>
                <w:color w:val="000000"/>
                <w:sz w:val="18"/>
                <w:szCs w:val="18"/>
                <w:lang w:eastAsia="es-CL"/>
              </w:rPr>
            </w:pPr>
            <w:bookmarkStart w:id="147" w:name="_Toc524354794"/>
            <w:bookmarkStart w:id="148" w:name="_Toc524354837"/>
            <w:bookmarkStart w:id="149" w:name="_Toc525717507"/>
            <w:bookmarkStart w:id="150" w:name="_Toc525726890"/>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Pr>
                <w:rFonts w:ascii="Calibri" w:eastAsia="Calibri" w:hAnsi="Calibri" w:cs="Calibri"/>
                <w:b/>
                <w:noProof/>
                <w:sz w:val="18"/>
                <w:szCs w:val="20"/>
              </w:rPr>
              <w:t>13</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147"/>
            <w:bookmarkEnd w:id="148"/>
            <w:bookmarkEnd w:id="149"/>
            <w:bookmarkEnd w:id="150"/>
          </w:p>
        </w:tc>
        <w:tc>
          <w:tcPr>
            <w:tcW w:w="12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27-08-2018</w:t>
            </w:r>
          </w:p>
        </w:tc>
        <w:tc>
          <w:tcPr>
            <w:tcW w:w="1165" w:type="pct"/>
            <w:tcBorders>
              <w:top w:val="single" w:sz="4" w:space="0" w:color="auto"/>
              <w:left w:val="nil"/>
              <w:bottom w:val="single" w:sz="4" w:space="0" w:color="auto"/>
              <w:right w:val="nil"/>
            </w:tcBorders>
            <w:shd w:val="clear" w:color="auto" w:fill="auto"/>
            <w:noWrap/>
            <w:vAlign w:val="center"/>
            <w:hideMark/>
          </w:tcPr>
          <w:p w:rsidR="00C029E1" w:rsidRPr="001A526B" w:rsidRDefault="00C029E1" w:rsidP="006B6C72">
            <w:pPr>
              <w:spacing w:after="0" w:line="240" w:lineRule="auto"/>
              <w:contextualSpacing/>
              <w:outlineLvl w:val="1"/>
              <w:rPr>
                <w:rFonts w:ascii="Calibri" w:eastAsia="Calibri" w:hAnsi="Calibri" w:cs="Calibri"/>
                <w:b/>
                <w:sz w:val="18"/>
                <w:szCs w:val="18"/>
              </w:rPr>
            </w:pPr>
            <w:bookmarkStart w:id="151" w:name="_Toc524354795"/>
            <w:bookmarkStart w:id="152" w:name="_Toc524354838"/>
            <w:bookmarkStart w:id="153" w:name="_Toc525717508"/>
            <w:bookmarkStart w:id="154" w:name="_Toc525726891"/>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3D3655">
              <w:rPr>
                <w:rFonts w:ascii="Calibri" w:eastAsia="Calibri" w:hAnsi="Calibri" w:cs="Calibri"/>
                <w:b/>
                <w:noProof/>
                <w:sz w:val="18"/>
                <w:szCs w:val="20"/>
              </w:rPr>
              <w:t>14</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151"/>
            <w:bookmarkEnd w:id="152"/>
            <w:bookmarkEnd w:id="153"/>
            <w:bookmarkEnd w:id="154"/>
          </w:p>
        </w:tc>
        <w:tc>
          <w:tcPr>
            <w:tcW w:w="13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Pr="004F0962">
              <w:rPr>
                <w:rFonts w:ascii="Calibri" w:eastAsia="Times New Roman" w:hAnsi="Calibri" w:cs="Times New Roman"/>
                <w:sz w:val="18"/>
                <w:szCs w:val="18"/>
                <w:lang w:eastAsia="es-CL"/>
              </w:rPr>
              <w:t>27-08-2018</w:t>
            </w:r>
          </w:p>
        </w:tc>
      </w:tr>
      <w:tr w:rsidR="00C029E1" w:rsidRPr="001A526B" w:rsidTr="006B6C72">
        <w:trPr>
          <w:trHeight w:val="300"/>
          <w:jc w:val="center"/>
        </w:trPr>
        <w:tc>
          <w:tcPr>
            <w:tcW w:w="12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FD3C16">
              <w:rPr>
                <w:rFonts w:ascii="Calibri" w:eastAsia="Times New Roman" w:hAnsi="Calibri" w:cs="Times New Roman"/>
                <w:b/>
                <w:color w:val="000000"/>
                <w:sz w:val="18"/>
                <w:szCs w:val="18"/>
                <w:lang w:eastAsia="es-CL"/>
              </w:rPr>
              <w:t>19s</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F635A7">
              <w:rPr>
                <w:rFonts w:ascii="Calibri" w:eastAsia="Times New Roman" w:hAnsi="Calibri" w:cs="Times New Roman"/>
                <w:color w:val="000000"/>
                <w:sz w:val="18"/>
                <w:szCs w:val="18"/>
                <w:lang w:eastAsia="es-CL"/>
              </w:rPr>
              <w:t>6.369.997</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F635A7">
              <w:rPr>
                <w:rFonts w:ascii="Calibri" w:eastAsia="Times New Roman" w:hAnsi="Calibri" w:cs="Times New Roman"/>
                <w:color w:val="000000"/>
                <w:sz w:val="18"/>
                <w:szCs w:val="18"/>
                <w:lang w:eastAsia="es-CL"/>
              </w:rPr>
              <w:t>267.092 m</w:t>
            </w:r>
          </w:p>
        </w:tc>
        <w:tc>
          <w:tcPr>
            <w:tcW w:w="1165" w:type="pct"/>
            <w:tcBorders>
              <w:top w:val="single" w:sz="4" w:space="0" w:color="auto"/>
              <w:left w:val="nil"/>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sidR="00A60CE9" w:rsidRPr="00A60CE9">
              <w:rPr>
                <w:rFonts w:ascii="Calibri" w:eastAsia="Times New Roman" w:hAnsi="Calibri" w:cs="Times New Roman"/>
                <w:b/>
                <w:sz w:val="18"/>
                <w:szCs w:val="18"/>
                <w:lang w:eastAsia="es-CL"/>
              </w:rPr>
              <w:t>19s</w:t>
            </w:r>
          </w:p>
        </w:tc>
        <w:tc>
          <w:tcPr>
            <w:tcW w:w="687" w:type="pct"/>
            <w:tcBorders>
              <w:top w:val="single" w:sz="4" w:space="0" w:color="auto"/>
              <w:left w:val="nil"/>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A60CE9">
              <w:rPr>
                <w:rFonts w:ascii="Calibri" w:eastAsia="Times New Roman" w:hAnsi="Calibri" w:cs="Times New Roman"/>
                <w:color w:val="000000"/>
                <w:sz w:val="18"/>
                <w:szCs w:val="18"/>
                <w:lang w:eastAsia="es-CL"/>
              </w:rPr>
              <w:t>6.370.</w:t>
            </w:r>
            <w:r w:rsidR="00DC6C1E">
              <w:rPr>
                <w:rFonts w:ascii="Calibri" w:eastAsia="Times New Roman" w:hAnsi="Calibri" w:cs="Times New Roman"/>
                <w:color w:val="000000"/>
                <w:sz w:val="18"/>
                <w:szCs w:val="18"/>
                <w:lang w:eastAsia="es-CL"/>
              </w:rPr>
              <w:t>130</w:t>
            </w:r>
            <w:r w:rsidR="00A60CE9">
              <w:rPr>
                <w:rFonts w:ascii="Calibri" w:eastAsia="Times New Roman" w:hAnsi="Calibri" w:cs="Times New Roman"/>
                <w:color w:val="000000"/>
                <w:sz w:val="18"/>
                <w:szCs w:val="18"/>
                <w:lang w:eastAsia="es-CL"/>
              </w:rPr>
              <w:t xml:space="preserve"> m</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A60CE9">
              <w:rPr>
                <w:rFonts w:ascii="Calibri" w:eastAsia="Times New Roman" w:hAnsi="Calibri" w:cs="Times New Roman"/>
                <w:color w:val="000000"/>
                <w:sz w:val="18"/>
                <w:szCs w:val="18"/>
                <w:lang w:eastAsia="es-CL"/>
              </w:rPr>
              <w:t>267.</w:t>
            </w:r>
            <w:r w:rsidR="00DC6C1E">
              <w:rPr>
                <w:rFonts w:ascii="Calibri" w:eastAsia="Times New Roman" w:hAnsi="Calibri" w:cs="Times New Roman"/>
                <w:color w:val="000000"/>
                <w:sz w:val="18"/>
                <w:szCs w:val="18"/>
                <w:lang w:eastAsia="es-CL"/>
              </w:rPr>
              <w:t>283</w:t>
            </w:r>
            <w:r w:rsidR="00A60CE9">
              <w:rPr>
                <w:rFonts w:ascii="Calibri" w:eastAsia="Times New Roman" w:hAnsi="Calibri" w:cs="Times New Roman"/>
                <w:color w:val="000000"/>
                <w:sz w:val="18"/>
                <w:szCs w:val="18"/>
                <w:lang w:eastAsia="es-CL"/>
              </w:rPr>
              <w:t xml:space="preserve"> m</w:t>
            </w:r>
          </w:p>
        </w:tc>
      </w:tr>
      <w:tr w:rsidR="00C029E1" w:rsidRPr="001A526B" w:rsidTr="006B6C72">
        <w:trPr>
          <w:trHeight w:val="450"/>
          <w:jc w:val="center"/>
        </w:trPr>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029E1" w:rsidRPr="001A526B" w:rsidRDefault="00C029E1" w:rsidP="00AB38EC">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F635A7">
              <w:rPr>
                <w:rFonts w:ascii="Calibri" w:eastAsia="Times New Roman" w:hAnsi="Calibri" w:cs="Times New Roman"/>
                <w:color w:val="000000"/>
                <w:sz w:val="18"/>
                <w:szCs w:val="18"/>
                <w:lang w:eastAsia="es-CL"/>
              </w:rPr>
              <w:t>Antorcha.</w:t>
            </w:r>
          </w:p>
          <w:p w:rsidR="00C029E1" w:rsidRPr="001A526B" w:rsidRDefault="00C029E1" w:rsidP="006B6C72">
            <w:pPr>
              <w:spacing w:after="0" w:line="240" w:lineRule="auto"/>
              <w:rPr>
                <w:rFonts w:ascii="Calibri" w:eastAsia="Times New Roman" w:hAnsi="Calibri" w:cs="Times New Roman"/>
                <w:color w:val="000000"/>
                <w:sz w:val="18"/>
                <w:szCs w:val="18"/>
                <w:lang w:eastAsia="es-CL"/>
              </w:rPr>
            </w:pP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029E1" w:rsidRPr="001A526B" w:rsidRDefault="00C029E1" w:rsidP="00AB38EC">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00E07282">
              <w:rPr>
                <w:rFonts w:ascii="Calibri" w:eastAsia="Times New Roman" w:hAnsi="Calibri" w:cs="Times New Roman"/>
                <w:color w:val="000000"/>
                <w:sz w:val="18"/>
                <w:szCs w:val="18"/>
                <w:lang w:eastAsia="es-CL"/>
              </w:rPr>
              <w:t xml:space="preserve"> Patio de carga, con las 4 islas ocupadas con camiones</w:t>
            </w:r>
            <w:r w:rsidR="00AB38EC">
              <w:rPr>
                <w:rFonts w:ascii="Calibri" w:eastAsia="Times New Roman" w:hAnsi="Calibri" w:cs="Times New Roman"/>
                <w:color w:val="000000"/>
                <w:sz w:val="18"/>
                <w:szCs w:val="18"/>
                <w:lang w:eastAsia="es-CL"/>
              </w:rPr>
              <w:t xml:space="preserve"> </w:t>
            </w:r>
            <w:r w:rsidR="00E07282">
              <w:rPr>
                <w:rFonts w:ascii="Calibri" w:eastAsia="Times New Roman" w:hAnsi="Calibri" w:cs="Times New Roman"/>
                <w:color w:val="000000"/>
                <w:sz w:val="18"/>
                <w:szCs w:val="18"/>
                <w:lang w:eastAsia="es-CL"/>
              </w:rPr>
              <w:t>abasteciéndose de GNL.</w:t>
            </w:r>
          </w:p>
          <w:p w:rsidR="00C029E1" w:rsidRPr="001A526B" w:rsidRDefault="00C029E1" w:rsidP="006B6C72">
            <w:pPr>
              <w:spacing w:after="0" w:line="240" w:lineRule="auto"/>
              <w:rPr>
                <w:rFonts w:ascii="Calibri" w:eastAsia="Times New Roman" w:hAnsi="Calibri" w:cs="Times New Roman"/>
                <w:color w:val="000000"/>
                <w:sz w:val="18"/>
                <w:szCs w:val="18"/>
                <w:lang w:eastAsia="es-CL"/>
              </w:rPr>
            </w:pPr>
          </w:p>
        </w:tc>
      </w:tr>
      <w:tr w:rsidR="00C029E1" w:rsidRPr="001A526B" w:rsidTr="006B6C72">
        <w:trPr>
          <w:trHeight w:val="450"/>
          <w:jc w:val="center"/>
        </w:trPr>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rsidR="00C029E1" w:rsidRPr="001A526B" w:rsidRDefault="00C029E1" w:rsidP="006B6C72">
            <w:pPr>
              <w:spacing w:after="0" w:line="240" w:lineRule="auto"/>
              <w:rPr>
                <w:rFonts w:ascii="Calibri" w:eastAsia="Times New Roman" w:hAnsi="Calibri" w:cs="Times New Roman"/>
                <w:color w:val="000000"/>
                <w:sz w:val="20"/>
                <w:szCs w:val="20"/>
                <w:lang w:eastAsia="es-CL"/>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rsidR="00C029E1" w:rsidRPr="001A526B" w:rsidRDefault="00C029E1" w:rsidP="006B6C72">
            <w:pPr>
              <w:spacing w:after="0" w:line="240" w:lineRule="auto"/>
              <w:rPr>
                <w:rFonts w:ascii="Calibri" w:eastAsia="Times New Roman" w:hAnsi="Calibri" w:cs="Times New Roman"/>
                <w:color w:val="000000"/>
                <w:sz w:val="20"/>
                <w:szCs w:val="20"/>
                <w:lang w:eastAsia="es-CL"/>
              </w:rPr>
            </w:pPr>
          </w:p>
        </w:tc>
      </w:tr>
    </w:tbl>
    <w:p w:rsidR="00C029E1" w:rsidRDefault="00C029E1" w:rsidP="00C029E1">
      <w:pPr>
        <w:spacing w:line="240" w:lineRule="auto"/>
        <w:rPr>
          <w:rFonts w:ascii="Calibri" w:eastAsia="Calibri" w:hAnsi="Calibri" w:cs="Calibri"/>
          <w:sz w:val="28"/>
          <w:szCs w:val="32"/>
        </w:rPr>
      </w:pPr>
    </w:p>
    <w:p w:rsidR="00C029E1" w:rsidRDefault="00C029E1" w:rsidP="00C029E1">
      <w:pPr>
        <w:rPr>
          <w:rFonts w:ascii="Calibri" w:eastAsia="Calibri" w:hAnsi="Calibri" w:cs="Calibri"/>
          <w:sz w:val="28"/>
          <w:szCs w:val="32"/>
        </w:rPr>
      </w:pPr>
      <w:r>
        <w:rPr>
          <w:rFonts w:ascii="Calibri" w:eastAsia="Calibri" w:hAnsi="Calibri" w:cs="Calibri"/>
          <w:sz w:val="28"/>
          <w:szCs w:val="32"/>
        </w:rPr>
        <w:br w:type="page"/>
      </w:r>
    </w:p>
    <w:p w:rsidR="00C029E1" w:rsidRPr="001A526B" w:rsidRDefault="00C029E1" w:rsidP="00C029E1">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16"/>
        <w:gridCol w:w="1639"/>
        <w:gridCol w:w="1639"/>
        <w:gridCol w:w="3155"/>
        <w:gridCol w:w="1859"/>
        <w:gridCol w:w="1754"/>
      </w:tblGrid>
      <w:tr w:rsidR="00C029E1" w:rsidRPr="001A526B" w:rsidTr="006B6C7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C029E1" w:rsidRPr="001A526B" w:rsidTr="006B6C72">
        <w:trPr>
          <w:trHeight w:val="6079"/>
          <w:jc w:val="center"/>
        </w:trPr>
        <w:tc>
          <w:tcPr>
            <w:tcW w:w="2500" w:type="pct"/>
            <w:gridSpan w:val="3"/>
            <w:tcBorders>
              <w:top w:val="nil"/>
              <w:left w:val="single" w:sz="4" w:space="0" w:color="auto"/>
              <w:right w:val="single" w:sz="4" w:space="0" w:color="auto"/>
            </w:tcBorders>
            <w:shd w:val="clear" w:color="auto" w:fill="auto"/>
            <w:noWrap/>
            <w:vAlign w:val="center"/>
            <w:hideMark/>
          </w:tcPr>
          <w:p w:rsidR="00C029E1" w:rsidRPr="001A526B" w:rsidRDefault="00C029E1" w:rsidP="006B6C7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1D4BA41" wp14:editId="38FA4D0B">
                  <wp:extent cx="4115487" cy="3085200"/>
                  <wp:effectExtent l="19050" t="19050" r="18415" b="20320"/>
                  <wp:docPr id="221" name="Imagen 221" descr="\\higuera\MZC\Valparaiso\QUINTERO - PUCHUNCAVI\Actas GNLQuintero\Registro Fotográfico 27 de agosto de 2018\DSCN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guera\MZC\Valparaiso\QUINTERO - PUCHUNCAVI\Actas GNLQuintero\Registro Fotográfico 27 de agosto de 2018\DSCN09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5487" cy="30852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C029E1" w:rsidRPr="001A526B" w:rsidRDefault="00C029E1" w:rsidP="006B6C7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56A7B61" wp14:editId="110C3705">
                  <wp:extent cx="4115487" cy="3085200"/>
                  <wp:effectExtent l="19050" t="19050" r="18415" b="20320"/>
                  <wp:docPr id="222" name="Imagen 222" descr="\\higuera\MZC\Valparaiso\QUINTERO - PUCHUNCAVI\Actas GNLQuintero\Registro Fotográfico 27 de agosto de 2018\DSCN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guera\MZC\Valparaiso\QUINTERO - PUCHUNCAVI\Actas GNLQuintero\Registro Fotográfico 27 de agosto de 2018\DSCN092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15487" cy="3085200"/>
                          </a:xfrm>
                          <a:prstGeom prst="rect">
                            <a:avLst/>
                          </a:prstGeom>
                          <a:noFill/>
                          <a:ln>
                            <a:solidFill>
                              <a:schemeClr val="tx1"/>
                            </a:solidFill>
                          </a:ln>
                        </pic:spPr>
                      </pic:pic>
                    </a:graphicData>
                  </a:graphic>
                </wp:inline>
              </w:drawing>
            </w:r>
          </w:p>
        </w:tc>
      </w:tr>
      <w:tr w:rsidR="00C029E1" w:rsidRPr="001A526B" w:rsidTr="006B6C72">
        <w:trPr>
          <w:trHeight w:val="300"/>
          <w:jc w:val="center"/>
        </w:trPr>
        <w:tc>
          <w:tcPr>
            <w:tcW w:w="1288" w:type="pct"/>
            <w:tcBorders>
              <w:top w:val="single" w:sz="4" w:space="0" w:color="auto"/>
              <w:left w:val="single" w:sz="4" w:space="0" w:color="auto"/>
              <w:bottom w:val="single" w:sz="4" w:space="0" w:color="auto"/>
              <w:right w:val="nil"/>
            </w:tcBorders>
            <w:shd w:val="clear" w:color="auto" w:fill="auto"/>
            <w:noWrap/>
            <w:vAlign w:val="center"/>
            <w:hideMark/>
          </w:tcPr>
          <w:p w:rsidR="00C029E1" w:rsidRPr="001A526B" w:rsidRDefault="00C029E1" w:rsidP="006B6C72">
            <w:pPr>
              <w:spacing w:after="0" w:line="240" w:lineRule="auto"/>
              <w:contextualSpacing/>
              <w:outlineLvl w:val="1"/>
              <w:rPr>
                <w:rFonts w:ascii="Calibri" w:eastAsia="Times New Roman" w:hAnsi="Calibri" w:cs="Calibri"/>
                <w:b/>
                <w:color w:val="000000"/>
                <w:sz w:val="18"/>
                <w:szCs w:val="18"/>
                <w:lang w:eastAsia="es-CL"/>
              </w:rPr>
            </w:pPr>
            <w:bookmarkStart w:id="155" w:name="_Toc524354796"/>
            <w:bookmarkStart w:id="156" w:name="_Toc524354839"/>
            <w:bookmarkStart w:id="157" w:name="_Toc525717509"/>
            <w:bookmarkStart w:id="158" w:name="_Toc525726892"/>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3D3655">
              <w:rPr>
                <w:rFonts w:ascii="Calibri" w:eastAsia="Calibri" w:hAnsi="Calibri" w:cs="Calibri"/>
                <w:b/>
                <w:noProof/>
                <w:sz w:val="18"/>
                <w:szCs w:val="20"/>
              </w:rPr>
              <w:t>15</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155"/>
            <w:bookmarkEnd w:id="156"/>
            <w:bookmarkEnd w:id="157"/>
            <w:bookmarkEnd w:id="158"/>
          </w:p>
        </w:tc>
        <w:tc>
          <w:tcPr>
            <w:tcW w:w="12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27-08-2018</w:t>
            </w:r>
          </w:p>
        </w:tc>
        <w:tc>
          <w:tcPr>
            <w:tcW w:w="1165" w:type="pct"/>
            <w:tcBorders>
              <w:top w:val="single" w:sz="4" w:space="0" w:color="auto"/>
              <w:left w:val="nil"/>
              <w:bottom w:val="single" w:sz="4" w:space="0" w:color="auto"/>
              <w:right w:val="nil"/>
            </w:tcBorders>
            <w:shd w:val="clear" w:color="auto" w:fill="auto"/>
            <w:noWrap/>
            <w:vAlign w:val="center"/>
            <w:hideMark/>
          </w:tcPr>
          <w:p w:rsidR="00C029E1" w:rsidRPr="001A526B" w:rsidRDefault="00C029E1" w:rsidP="006B6C72">
            <w:pPr>
              <w:spacing w:after="0" w:line="240" w:lineRule="auto"/>
              <w:contextualSpacing/>
              <w:outlineLvl w:val="1"/>
              <w:rPr>
                <w:rFonts w:ascii="Calibri" w:eastAsia="Calibri" w:hAnsi="Calibri" w:cs="Calibri"/>
                <w:b/>
                <w:sz w:val="18"/>
                <w:szCs w:val="18"/>
              </w:rPr>
            </w:pPr>
            <w:bookmarkStart w:id="159" w:name="_Toc524354797"/>
            <w:bookmarkStart w:id="160" w:name="_Toc524354840"/>
            <w:bookmarkStart w:id="161" w:name="_Toc525717510"/>
            <w:bookmarkStart w:id="162" w:name="_Toc525726893"/>
            <w:r w:rsidRPr="001A526B">
              <w:rPr>
                <w:rFonts w:ascii="Calibri" w:eastAsia="Calibri" w:hAnsi="Calibri" w:cs="Calibri"/>
                <w:b/>
                <w:sz w:val="18"/>
                <w:szCs w:val="20"/>
              </w:rPr>
              <w:t xml:space="preserve">Fotografía </w:t>
            </w:r>
            <w:r w:rsidR="003D3655">
              <w:rPr>
                <w:rFonts w:ascii="Calibri" w:eastAsia="Calibri" w:hAnsi="Calibri" w:cs="Calibri"/>
                <w:b/>
                <w:sz w:val="18"/>
                <w:szCs w:val="20"/>
              </w:rPr>
              <w:t xml:space="preserve">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3D3655">
              <w:rPr>
                <w:rFonts w:ascii="Calibri" w:eastAsia="Calibri" w:hAnsi="Calibri" w:cs="Calibri"/>
                <w:b/>
                <w:noProof/>
                <w:sz w:val="18"/>
                <w:szCs w:val="20"/>
              </w:rPr>
              <w:t>16</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159"/>
            <w:bookmarkEnd w:id="160"/>
            <w:bookmarkEnd w:id="161"/>
            <w:bookmarkEnd w:id="162"/>
          </w:p>
        </w:tc>
        <w:tc>
          <w:tcPr>
            <w:tcW w:w="13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Pr="004F0962">
              <w:rPr>
                <w:rFonts w:ascii="Calibri" w:eastAsia="Times New Roman" w:hAnsi="Calibri" w:cs="Times New Roman"/>
                <w:sz w:val="18"/>
                <w:szCs w:val="18"/>
                <w:lang w:eastAsia="es-CL"/>
              </w:rPr>
              <w:t>27-08-2018</w:t>
            </w:r>
          </w:p>
        </w:tc>
      </w:tr>
      <w:tr w:rsidR="00C029E1" w:rsidRPr="001A526B" w:rsidTr="006B6C72">
        <w:trPr>
          <w:trHeight w:val="300"/>
          <w:jc w:val="center"/>
        </w:trPr>
        <w:tc>
          <w:tcPr>
            <w:tcW w:w="12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AB38EC" w:rsidRPr="00AB38EC">
              <w:rPr>
                <w:rFonts w:ascii="Calibri" w:eastAsia="Times New Roman" w:hAnsi="Calibri" w:cs="Times New Roman"/>
                <w:b/>
                <w:sz w:val="18"/>
                <w:szCs w:val="18"/>
                <w:lang w:eastAsia="es-CL"/>
              </w:rPr>
              <w:t>19s</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AB38EC">
              <w:rPr>
                <w:rFonts w:ascii="Calibri" w:eastAsia="Times New Roman" w:hAnsi="Calibri" w:cs="Times New Roman"/>
                <w:color w:val="000000"/>
                <w:sz w:val="18"/>
                <w:szCs w:val="18"/>
                <w:lang w:eastAsia="es-CL"/>
              </w:rPr>
              <w:t>6.370.062 m</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AB38EC">
              <w:rPr>
                <w:rFonts w:ascii="Calibri" w:eastAsia="Times New Roman" w:hAnsi="Calibri" w:cs="Times New Roman"/>
                <w:color w:val="000000"/>
                <w:sz w:val="18"/>
                <w:szCs w:val="18"/>
                <w:lang w:eastAsia="es-CL"/>
              </w:rPr>
              <w:t>267.283 m</w:t>
            </w:r>
          </w:p>
        </w:tc>
        <w:tc>
          <w:tcPr>
            <w:tcW w:w="1165" w:type="pct"/>
            <w:tcBorders>
              <w:top w:val="single" w:sz="4" w:space="0" w:color="auto"/>
              <w:left w:val="nil"/>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sidR="000A4BCB">
              <w:rPr>
                <w:rFonts w:ascii="Calibri" w:eastAsia="Times New Roman" w:hAnsi="Calibri" w:cs="Times New Roman"/>
                <w:b/>
                <w:color w:val="000000"/>
                <w:sz w:val="18"/>
                <w:szCs w:val="18"/>
                <w:lang w:eastAsia="es-CL"/>
              </w:rPr>
              <w:t>19s</w:t>
            </w:r>
          </w:p>
        </w:tc>
        <w:tc>
          <w:tcPr>
            <w:tcW w:w="687" w:type="pct"/>
            <w:tcBorders>
              <w:top w:val="single" w:sz="4" w:space="0" w:color="auto"/>
              <w:left w:val="nil"/>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0A4BCB">
              <w:rPr>
                <w:rFonts w:ascii="Calibri" w:eastAsia="Times New Roman" w:hAnsi="Calibri" w:cs="Times New Roman"/>
                <w:color w:val="000000"/>
                <w:sz w:val="18"/>
                <w:szCs w:val="18"/>
                <w:lang w:eastAsia="es-CL"/>
              </w:rPr>
              <w:t>6.370.062 m</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0A4BCB">
              <w:rPr>
                <w:rFonts w:ascii="Calibri" w:eastAsia="Times New Roman" w:hAnsi="Calibri" w:cs="Times New Roman"/>
                <w:color w:val="000000"/>
                <w:sz w:val="18"/>
                <w:szCs w:val="18"/>
                <w:lang w:eastAsia="es-CL"/>
              </w:rPr>
              <w:t>267</w:t>
            </w:r>
            <w:r w:rsidR="00543BD1">
              <w:rPr>
                <w:rFonts w:ascii="Calibri" w:eastAsia="Times New Roman" w:hAnsi="Calibri" w:cs="Times New Roman"/>
                <w:color w:val="000000"/>
                <w:sz w:val="18"/>
                <w:szCs w:val="18"/>
                <w:lang w:eastAsia="es-CL"/>
              </w:rPr>
              <w:t>.283 m</w:t>
            </w:r>
          </w:p>
        </w:tc>
      </w:tr>
      <w:tr w:rsidR="00C029E1" w:rsidRPr="001A526B" w:rsidTr="006B6C72">
        <w:trPr>
          <w:trHeight w:val="450"/>
          <w:jc w:val="center"/>
        </w:trPr>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0A4BCB">
              <w:rPr>
                <w:rFonts w:ascii="Calibri" w:eastAsia="Times New Roman" w:hAnsi="Calibri" w:cs="Times New Roman"/>
                <w:color w:val="000000"/>
                <w:sz w:val="18"/>
                <w:szCs w:val="18"/>
                <w:lang w:eastAsia="es-CL"/>
              </w:rPr>
              <w:t>Camión en proceso de carga.</w:t>
            </w:r>
          </w:p>
          <w:p w:rsidR="00C029E1" w:rsidRPr="001A526B" w:rsidRDefault="00C029E1" w:rsidP="006B6C72">
            <w:pPr>
              <w:spacing w:after="0" w:line="240" w:lineRule="auto"/>
              <w:rPr>
                <w:rFonts w:ascii="Calibri" w:eastAsia="Times New Roman" w:hAnsi="Calibri" w:cs="Times New Roman"/>
                <w:color w:val="000000"/>
                <w:sz w:val="18"/>
                <w:szCs w:val="18"/>
                <w:lang w:eastAsia="es-CL"/>
              </w:rPr>
            </w:pP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029E1" w:rsidRPr="001A526B" w:rsidRDefault="00C029E1" w:rsidP="006B6C7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1026F6">
              <w:rPr>
                <w:rFonts w:ascii="Calibri" w:eastAsia="Times New Roman" w:hAnsi="Calibri" w:cs="Times New Roman"/>
                <w:color w:val="000000"/>
                <w:sz w:val="18"/>
                <w:szCs w:val="18"/>
                <w:lang w:eastAsia="es-CL"/>
              </w:rPr>
              <w:t>Tubería enganchada a camión, en proceso de carga.</w:t>
            </w:r>
          </w:p>
          <w:p w:rsidR="00C029E1" w:rsidRPr="001A526B" w:rsidRDefault="00C029E1" w:rsidP="006B6C72">
            <w:pPr>
              <w:spacing w:after="0" w:line="240" w:lineRule="auto"/>
              <w:rPr>
                <w:rFonts w:ascii="Calibri" w:eastAsia="Times New Roman" w:hAnsi="Calibri" w:cs="Times New Roman"/>
                <w:color w:val="000000"/>
                <w:sz w:val="18"/>
                <w:szCs w:val="18"/>
                <w:lang w:eastAsia="es-CL"/>
              </w:rPr>
            </w:pPr>
          </w:p>
        </w:tc>
      </w:tr>
      <w:tr w:rsidR="00C029E1" w:rsidRPr="001A526B" w:rsidTr="006B6C72">
        <w:trPr>
          <w:trHeight w:val="450"/>
          <w:jc w:val="center"/>
        </w:trPr>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rsidR="00C029E1" w:rsidRPr="001A526B" w:rsidRDefault="00C029E1" w:rsidP="006B6C72">
            <w:pPr>
              <w:spacing w:after="0" w:line="240" w:lineRule="auto"/>
              <w:rPr>
                <w:rFonts w:ascii="Calibri" w:eastAsia="Times New Roman" w:hAnsi="Calibri" w:cs="Times New Roman"/>
                <w:color w:val="000000"/>
                <w:sz w:val="20"/>
                <w:szCs w:val="20"/>
                <w:lang w:eastAsia="es-CL"/>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rsidR="00C029E1" w:rsidRPr="001A526B" w:rsidRDefault="00C029E1" w:rsidP="006B6C72">
            <w:pPr>
              <w:spacing w:after="0" w:line="240" w:lineRule="auto"/>
              <w:rPr>
                <w:rFonts w:ascii="Calibri" w:eastAsia="Times New Roman" w:hAnsi="Calibri" w:cs="Times New Roman"/>
                <w:color w:val="000000"/>
                <w:sz w:val="20"/>
                <w:szCs w:val="20"/>
                <w:lang w:eastAsia="es-CL"/>
              </w:rPr>
            </w:pPr>
          </w:p>
        </w:tc>
      </w:tr>
    </w:tbl>
    <w:p w:rsidR="00C029E1" w:rsidRDefault="00C029E1" w:rsidP="00C029E1">
      <w:pPr>
        <w:spacing w:line="240" w:lineRule="auto"/>
        <w:rPr>
          <w:rFonts w:ascii="Calibri" w:eastAsia="Calibri" w:hAnsi="Calibri" w:cs="Calibri"/>
          <w:sz w:val="28"/>
          <w:szCs w:val="32"/>
        </w:rPr>
      </w:pPr>
    </w:p>
    <w:p w:rsidR="004C7946" w:rsidRDefault="004C7946">
      <w:bookmarkStart w:id="163" w:name="_Toc352840404"/>
      <w:bookmarkStart w:id="164" w:name="_Toc352841464"/>
      <w:bookmarkStart w:id="165" w:name="_Toc447875253"/>
      <w:r>
        <w:br w:type="page"/>
      </w:r>
    </w:p>
    <w:p w:rsidR="004C7946" w:rsidRDefault="00015D3E" w:rsidP="004C7946">
      <w:pPr>
        <w:pStyle w:val="Ttulo1"/>
      </w:pPr>
      <w:bookmarkStart w:id="166" w:name="_Toc525726894"/>
      <w:r>
        <w:lastRenderedPageBreak/>
        <w:t>OPERACIÓN ESTACIÓN DE MONITOREO DE CALIDAD DEL AIRE</w:t>
      </w:r>
      <w:bookmarkEnd w:id="166"/>
    </w:p>
    <w:p w:rsidR="00015D3E" w:rsidRPr="00015D3E" w:rsidRDefault="00015D3E" w:rsidP="00015D3E">
      <w:pPr>
        <w:pStyle w:val="Listaconnmeros"/>
        <w:numPr>
          <w:ilvl w:val="0"/>
          <w:numId w:val="0"/>
        </w:numPr>
        <w:ind w:left="360"/>
      </w:pPr>
    </w:p>
    <w:tbl>
      <w:tblPr>
        <w:tblStyle w:val="Tablaconcuadrcula"/>
        <w:tblW w:w="0" w:type="auto"/>
        <w:tblInd w:w="-5" w:type="dxa"/>
        <w:tblLook w:val="04A0" w:firstRow="1" w:lastRow="0" w:firstColumn="1" w:lastColumn="0" w:noHBand="0" w:noVBand="1"/>
      </w:tblPr>
      <w:tblGrid>
        <w:gridCol w:w="13567"/>
      </w:tblGrid>
      <w:tr w:rsidR="004C7946" w:rsidTr="00944DEC">
        <w:tc>
          <w:tcPr>
            <w:tcW w:w="13567" w:type="dxa"/>
            <w:shd w:val="clear" w:color="auto" w:fill="DBDBDB" w:themeFill="accent3" w:themeFillTint="66"/>
          </w:tcPr>
          <w:p w:rsidR="004C7946" w:rsidRPr="00FD652A" w:rsidRDefault="004C7946" w:rsidP="00944DEC">
            <w:pPr>
              <w:pStyle w:val="Listaconnmeros"/>
              <w:numPr>
                <w:ilvl w:val="0"/>
                <w:numId w:val="0"/>
              </w:numPr>
              <w:rPr>
                <w:b/>
              </w:rPr>
            </w:pPr>
            <w:proofErr w:type="spellStart"/>
            <w:r w:rsidRPr="00FD652A">
              <w:rPr>
                <w:b/>
              </w:rPr>
              <w:t>N°</w:t>
            </w:r>
            <w:proofErr w:type="spellEnd"/>
            <w:r w:rsidRPr="00FD652A">
              <w:rPr>
                <w:b/>
              </w:rPr>
              <w:t xml:space="preserve"> de hecho constatado</w:t>
            </w:r>
            <w:r>
              <w:rPr>
                <w:b/>
              </w:rPr>
              <w:t>: 2</w:t>
            </w:r>
          </w:p>
        </w:tc>
      </w:tr>
      <w:tr w:rsidR="004C7946" w:rsidTr="00944DEC">
        <w:tc>
          <w:tcPr>
            <w:tcW w:w="13567" w:type="dxa"/>
          </w:tcPr>
          <w:p w:rsidR="004C7946" w:rsidRDefault="004C7946" w:rsidP="00944DEC">
            <w:pPr>
              <w:pStyle w:val="Listaconnmeros"/>
              <w:numPr>
                <w:ilvl w:val="0"/>
                <w:numId w:val="0"/>
              </w:numPr>
              <w:rPr>
                <w:rFonts w:cstheme="minorHAnsi"/>
                <w:b/>
              </w:rPr>
            </w:pPr>
            <w:r>
              <w:rPr>
                <w:rFonts w:cstheme="minorHAnsi"/>
                <w:b/>
              </w:rPr>
              <w:t>Exigencia asociada:</w:t>
            </w:r>
          </w:p>
          <w:p w:rsidR="004C7946" w:rsidRDefault="004C7946" w:rsidP="00944DEC">
            <w:pPr>
              <w:pStyle w:val="Listaconnmeros"/>
              <w:numPr>
                <w:ilvl w:val="0"/>
                <w:numId w:val="0"/>
              </w:numPr>
              <w:rPr>
                <w:rFonts w:cstheme="minorHAnsi"/>
                <w:b/>
              </w:rPr>
            </w:pPr>
          </w:p>
          <w:p w:rsidR="004C7946" w:rsidRDefault="004C7946" w:rsidP="00944DEC">
            <w:pPr>
              <w:widowControl w:val="0"/>
              <w:overflowPunct w:val="0"/>
              <w:autoSpaceDE w:val="0"/>
              <w:autoSpaceDN w:val="0"/>
              <w:adjustRightInd w:val="0"/>
              <w:spacing w:after="120"/>
              <w:rPr>
                <w:rFonts w:cstheme="minorHAnsi"/>
              </w:rPr>
            </w:pPr>
            <w:r w:rsidRPr="00BA1AC3">
              <w:rPr>
                <w:rFonts w:cstheme="minorHAnsi"/>
                <w:b/>
              </w:rPr>
              <w:t xml:space="preserve">Considerando 7.1 a) </w:t>
            </w:r>
            <w:r>
              <w:rPr>
                <w:rFonts w:cstheme="minorHAnsi"/>
                <w:b/>
              </w:rPr>
              <w:t xml:space="preserve">de </w:t>
            </w:r>
            <w:r w:rsidRPr="00BA1AC3">
              <w:rPr>
                <w:rFonts w:cstheme="minorHAnsi"/>
                <w:b/>
              </w:rPr>
              <w:t>RCA N°323/</w:t>
            </w:r>
            <w:proofErr w:type="gramStart"/>
            <w:r w:rsidRPr="00BA1AC3">
              <w:rPr>
                <w:rFonts w:cstheme="minorHAnsi"/>
                <w:b/>
              </w:rPr>
              <w:t>2005 .</w:t>
            </w:r>
            <w:proofErr w:type="gramEnd"/>
            <w:r w:rsidRPr="00BA1AC3">
              <w:rPr>
                <w:rFonts w:cstheme="minorHAnsi"/>
                <w:b/>
              </w:rPr>
              <w:t>-</w:t>
            </w:r>
            <w:r>
              <w:rPr>
                <w:rFonts w:cstheme="minorHAnsi"/>
                <w:b/>
              </w:rPr>
              <w:t xml:space="preserve"> </w:t>
            </w:r>
            <w:r>
              <w:rPr>
                <w:rFonts w:cstheme="minorHAnsi"/>
              </w:rPr>
              <w:t>Monitoreo del aire</w:t>
            </w:r>
          </w:p>
          <w:p w:rsidR="004C7946" w:rsidRDefault="004C7946" w:rsidP="00944DEC">
            <w:pPr>
              <w:widowControl w:val="0"/>
              <w:overflowPunct w:val="0"/>
              <w:autoSpaceDE w:val="0"/>
              <w:autoSpaceDN w:val="0"/>
              <w:adjustRightInd w:val="0"/>
              <w:spacing w:after="120"/>
              <w:rPr>
                <w:rFonts w:cstheme="minorHAnsi"/>
              </w:rPr>
            </w:pPr>
            <w:r>
              <w:rPr>
                <w:rFonts w:cstheme="minorHAnsi"/>
              </w:rPr>
              <w:t>Para los efectos del seguimiento de los parámetros de calidad del aire, el Titular propone monitorear, en forma continua, los siguientes parámetros:</w:t>
            </w:r>
          </w:p>
          <w:p w:rsidR="001137E7" w:rsidRPr="001137E7" w:rsidRDefault="001137E7" w:rsidP="001137E7">
            <w:pPr>
              <w:widowControl w:val="0"/>
              <w:overflowPunct w:val="0"/>
              <w:autoSpaceDE w:val="0"/>
              <w:autoSpaceDN w:val="0"/>
              <w:adjustRightInd w:val="0"/>
              <w:spacing w:after="120"/>
              <w:jc w:val="center"/>
              <w:rPr>
                <w:rFonts w:cstheme="minorHAnsi"/>
                <w:b/>
              </w:rPr>
            </w:pPr>
            <w:r>
              <w:rPr>
                <w:rFonts w:cstheme="minorHAnsi"/>
                <w:b/>
              </w:rPr>
              <w:t>Etapa de construcción</w:t>
            </w:r>
          </w:p>
          <w:tbl>
            <w:tblPr>
              <w:tblStyle w:val="Tablaconcuadrcula"/>
              <w:tblW w:w="0" w:type="auto"/>
              <w:jc w:val="center"/>
              <w:tblLook w:val="04A0" w:firstRow="1" w:lastRow="0" w:firstColumn="1" w:lastColumn="0" w:noHBand="0" w:noVBand="1"/>
            </w:tblPr>
            <w:tblGrid>
              <w:gridCol w:w="3945"/>
              <w:gridCol w:w="2292"/>
            </w:tblGrid>
            <w:tr w:rsidR="001137E7" w:rsidTr="00A333F0">
              <w:trPr>
                <w:trHeight w:val="283"/>
                <w:jc w:val="center"/>
              </w:trPr>
              <w:tc>
                <w:tcPr>
                  <w:tcW w:w="3945" w:type="dxa"/>
                  <w:shd w:val="clear" w:color="auto" w:fill="DBDBDB" w:themeFill="accent3" w:themeFillTint="66"/>
                </w:tcPr>
                <w:p w:rsidR="001137E7" w:rsidRPr="00A333F0" w:rsidRDefault="001137E7" w:rsidP="00A333F0">
                  <w:pPr>
                    <w:widowControl w:val="0"/>
                    <w:overflowPunct w:val="0"/>
                    <w:autoSpaceDE w:val="0"/>
                    <w:autoSpaceDN w:val="0"/>
                    <w:adjustRightInd w:val="0"/>
                    <w:rPr>
                      <w:rFonts w:cstheme="minorHAnsi"/>
                      <w:b/>
                    </w:rPr>
                  </w:pPr>
                  <w:r w:rsidRPr="00A333F0">
                    <w:rPr>
                      <w:rFonts w:cstheme="minorHAnsi"/>
                      <w:b/>
                    </w:rPr>
                    <w:t>Monitoreo de Calidad del Aire</w:t>
                  </w:r>
                </w:p>
              </w:tc>
              <w:tc>
                <w:tcPr>
                  <w:tcW w:w="2292" w:type="dxa"/>
                  <w:shd w:val="clear" w:color="auto" w:fill="DBDBDB" w:themeFill="accent3" w:themeFillTint="66"/>
                </w:tcPr>
                <w:p w:rsidR="001137E7" w:rsidRPr="00A333F0" w:rsidRDefault="001137E7" w:rsidP="00A333F0">
                  <w:pPr>
                    <w:widowControl w:val="0"/>
                    <w:overflowPunct w:val="0"/>
                    <w:autoSpaceDE w:val="0"/>
                    <w:autoSpaceDN w:val="0"/>
                    <w:adjustRightInd w:val="0"/>
                    <w:rPr>
                      <w:rFonts w:cstheme="minorHAnsi"/>
                      <w:b/>
                    </w:rPr>
                  </w:pPr>
                  <w:r w:rsidRPr="00A333F0">
                    <w:rPr>
                      <w:rFonts w:cstheme="minorHAnsi"/>
                      <w:b/>
                    </w:rPr>
                    <w:t xml:space="preserve">Estación </w:t>
                  </w:r>
                  <w:proofErr w:type="spellStart"/>
                  <w:r w:rsidRPr="00A333F0">
                    <w:rPr>
                      <w:rFonts w:cstheme="minorHAnsi"/>
                      <w:b/>
                    </w:rPr>
                    <w:t>Loncura</w:t>
                  </w:r>
                  <w:proofErr w:type="spellEnd"/>
                </w:p>
              </w:tc>
            </w:tr>
            <w:tr w:rsidR="001137E7" w:rsidTr="00A333F0">
              <w:trPr>
                <w:trHeight w:val="283"/>
                <w:jc w:val="center"/>
              </w:trPr>
              <w:tc>
                <w:tcPr>
                  <w:tcW w:w="3945" w:type="dxa"/>
                </w:tcPr>
                <w:p w:rsidR="001137E7" w:rsidRDefault="001137E7" w:rsidP="00A333F0">
                  <w:pPr>
                    <w:widowControl w:val="0"/>
                    <w:overflowPunct w:val="0"/>
                    <w:autoSpaceDE w:val="0"/>
                    <w:autoSpaceDN w:val="0"/>
                    <w:adjustRightInd w:val="0"/>
                    <w:rPr>
                      <w:rFonts w:cstheme="minorHAnsi"/>
                    </w:rPr>
                  </w:pPr>
                  <w:r>
                    <w:rPr>
                      <w:rFonts w:cstheme="minorHAnsi"/>
                    </w:rPr>
                    <w:t>Anhídrido sulfuroso, SO</w:t>
                  </w:r>
                  <w:r w:rsidRPr="00A333F0">
                    <w:rPr>
                      <w:rFonts w:cstheme="minorHAnsi"/>
                      <w:vertAlign w:val="subscript"/>
                    </w:rPr>
                    <w:t>2</w:t>
                  </w:r>
                </w:p>
              </w:tc>
              <w:tc>
                <w:tcPr>
                  <w:tcW w:w="2292" w:type="dxa"/>
                </w:tcPr>
                <w:p w:rsidR="001137E7" w:rsidRDefault="00A333F0" w:rsidP="00A333F0">
                  <w:pPr>
                    <w:widowControl w:val="0"/>
                    <w:overflowPunct w:val="0"/>
                    <w:autoSpaceDE w:val="0"/>
                    <w:autoSpaceDN w:val="0"/>
                    <w:adjustRightInd w:val="0"/>
                    <w:jc w:val="center"/>
                    <w:rPr>
                      <w:rFonts w:cstheme="minorHAnsi"/>
                    </w:rPr>
                  </w:pPr>
                  <w:r>
                    <w:rPr>
                      <w:rFonts w:cstheme="minorHAnsi"/>
                    </w:rPr>
                    <w:t>X</w:t>
                  </w:r>
                </w:p>
              </w:tc>
            </w:tr>
            <w:tr w:rsidR="001137E7" w:rsidTr="00A333F0">
              <w:trPr>
                <w:trHeight w:val="283"/>
                <w:jc w:val="center"/>
              </w:trPr>
              <w:tc>
                <w:tcPr>
                  <w:tcW w:w="3945" w:type="dxa"/>
                </w:tcPr>
                <w:p w:rsidR="001137E7" w:rsidRDefault="001137E7" w:rsidP="00A333F0">
                  <w:pPr>
                    <w:widowControl w:val="0"/>
                    <w:overflowPunct w:val="0"/>
                    <w:autoSpaceDE w:val="0"/>
                    <w:autoSpaceDN w:val="0"/>
                    <w:adjustRightInd w:val="0"/>
                    <w:rPr>
                      <w:rFonts w:cstheme="minorHAnsi"/>
                    </w:rPr>
                  </w:pPr>
                  <w:r>
                    <w:rPr>
                      <w:rFonts w:cstheme="minorHAnsi"/>
                    </w:rPr>
                    <w:t xml:space="preserve">Óxidos de nitrógeno, </w:t>
                  </w:r>
                  <w:proofErr w:type="spellStart"/>
                  <w:r>
                    <w:rPr>
                      <w:rFonts w:cstheme="minorHAnsi"/>
                    </w:rPr>
                    <w:t>NO</w:t>
                  </w:r>
                  <w:r w:rsidRPr="00A333F0">
                    <w:rPr>
                      <w:rFonts w:cstheme="minorHAnsi"/>
                      <w:vertAlign w:val="subscript"/>
                    </w:rPr>
                    <w:t>x</w:t>
                  </w:r>
                  <w:proofErr w:type="spellEnd"/>
                </w:p>
              </w:tc>
              <w:tc>
                <w:tcPr>
                  <w:tcW w:w="2292" w:type="dxa"/>
                </w:tcPr>
                <w:p w:rsidR="001137E7" w:rsidRDefault="00A333F0" w:rsidP="00A333F0">
                  <w:pPr>
                    <w:widowControl w:val="0"/>
                    <w:overflowPunct w:val="0"/>
                    <w:autoSpaceDE w:val="0"/>
                    <w:autoSpaceDN w:val="0"/>
                    <w:adjustRightInd w:val="0"/>
                    <w:jc w:val="center"/>
                    <w:rPr>
                      <w:rFonts w:cstheme="minorHAnsi"/>
                    </w:rPr>
                  </w:pPr>
                  <w:r>
                    <w:rPr>
                      <w:rFonts w:cstheme="minorHAnsi"/>
                    </w:rPr>
                    <w:t>X</w:t>
                  </w:r>
                </w:p>
              </w:tc>
            </w:tr>
            <w:tr w:rsidR="001137E7" w:rsidTr="00A333F0">
              <w:trPr>
                <w:trHeight w:val="283"/>
                <w:jc w:val="center"/>
              </w:trPr>
              <w:tc>
                <w:tcPr>
                  <w:tcW w:w="3945" w:type="dxa"/>
                </w:tcPr>
                <w:p w:rsidR="001137E7" w:rsidRDefault="001137E7" w:rsidP="00A333F0">
                  <w:pPr>
                    <w:widowControl w:val="0"/>
                    <w:overflowPunct w:val="0"/>
                    <w:autoSpaceDE w:val="0"/>
                    <w:autoSpaceDN w:val="0"/>
                    <w:adjustRightInd w:val="0"/>
                    <w:rPr>
                      <w:rFonts w:cstheme="minorHAnsi"/>
                    </w:rPr>
                  </w:pPr>
                  <w:r>
                    <w:rPr>
                      <w:rFonts w:cstheme="minorHAnsi"/>
                    </w:rPr>
                    <w:t>Monóxido de carbono, CO</w:t>
                  </w:r>
                </w:p>
              </w:tc>
              <w:tc>
                <w:tcPr>
                  <w:tcW w:w="2292" w:type="dxa"/>
                </w:tcPr>
                <w:p w:rsidR="001137E7" w:rsidRDefault="00A333F0" w:rsidP="00A333F0">
                  <w:pPr>
                    <w:widowControl w:val="0"/>
                    <w:overflowPunct w:val="0"/>
                    <w:autoSpaceDE w:val="0"/>
                    <w:autoSpaceDN w:val="0"/>
                    <w:adjustRightInd w:val="0"/>
                    <w:jc w:val="center"/>
                    <w:rPr>
                      <w:rFonts w:cstheme="minorHAnsi"/>
                    </w:rPr>
                  </w:pPr>
                  <w:r>
                    <w:rPr>
                      <w:rFonts w:cstheme="minorHAnsi"/>
                    </w:rPr>
                    <w:t>X</w:t>
                  </w:r>
                </w:p>
              </w:tc>
            </w:tr>
            <w:tr w:rsidR="001137E7" w:rsidTr="00A333F0">
              <w:trPr>
                <w:trHeight w:val="283"/>
                <w:jc w:val="center"/>
              </w:trPr>
              <w:tc>
                <w:tcPr>
                  <w:tcW w:w="3945" w:type="dxa"/>
                </w:tcPr>
                <w:p w:rsidR="001137E7" w:rsidRDefault="001137E7" w:rsidP="00A333F0">
                  <w:pPr>
                    <w:widowControl w:val="0"/>
                    <w:overflowPunct w:val="0"/>
                    <w:autoSpaceDE w:val="0"/>
                    <w:autoSpaceDN w:val="0"/>
                    <w:adjustRightInd w:val="0"/>
                    <w:rPr>
                      <w:rFonts w:cstheme="minorHAnsi"/>
                    </w:rPr>
                  </w:pPr>
                  <w:r>
                    <w:rPr>
                      <w:rFonts w:cstheme="minorHAnsi"/>
                    </w:rPr>
                    <w:t>Hidrocarburos totales</w:t>
                  </w:r>
                </w:p>
              </w:tc>
              <w:tc>
                <w:tcPr>
                  <w:tcW w:w="2292" w:type="dxa"/>
                </w:tcPr>
                <w:p w:rsidR="001137E7" w:rsidRDefault="00A333F0" w:rsidP="00A333F0">
                  <w:pPr>
                    <w:widowControl w:val="0"/>
                    <w:overflowPunct w:val="0"/>
                    <w:autoSpaceDE w:val="0"/>
                    <w:autoSpaceDN w:val="0"/>
                    <w:adjustRightInd w:val="0"/>
                    <w:jc w:val="center"/>
                    <w:rPr>
                      <w:rFonts w:cstheme="minorHAnsi"/>
                    </w:rPr>
                  </w:pPr>
                  <w:r>
                    <w:rPr>
                      <w:rFonts w:cstheme="minorHAnsi"/>
                    </w:rPr>
                    <w:t>X</w:t>
                  </w:r>
                </w:p>
              </w:tc>
            </w:tr>
            <w:tr w:rsidR="001137E7" w:rsidTr="00A333F0">
              <w:trPr>
                <w:trHeight w:val="283"/>
                <w:jc w:val="center"/>
              </w:trPr>
              <w:tc>
                <w:tcPr>
                  <w:tcW w:w="3945" w:type="dxa"/>
                </w:tcPr>
                <w:p w:rsidR="001137E7" w:rsidRDefault="001137E7" w:rsidP="00A333F0">
                  <w:pPr>
                    <w:widowControl w:val="0"/>
                    <w:overflowPunct w:val="0"/>
                    <w:autoSpaceDE w:val="0"/>
                    <w:autoSpaceDN w:val="0"/>
                    <w:adjustRightInd w:val="0"/>
                    <w:rPr>
                      <w:rFonts w:cstheme="minorHAnsi"/>
                    </w:rPr>
                  </w:pPr>
                  <w:r>
                    <w:rPr>
                      <w:rFonts w:cstheme="minorHAnsi"/>
                    </w:rPr>
                    <w:t>Hidrocarburos no metánicos</w:t>
                  </w:r>
                </w:p>
              </w:tc>
              <w:tc>
                <w:tcPr>
                  <w:tcW w:w="2292" w:type="dxa"/>
                </w:tcPr>
                <w:p w:rsidR="001137E7" w:rsidRDefault="00A333F0" w:rsidP="00A333F0">
                  <w:pPr>
                    <w:widowControl w:val="0"/>
                    <w:overflowPunct w:val="0"/>
                    <w:autoSpaceDE w:val="0"/>
                    <w:autoSpaceDN w:val="0"/>
                    <w:adjustRightInd w:val="0"/>
                    <w:jc w:val="center"/>
                    <w:rPr>
                      <w:rFonts w:cstheme="minorHAnsi"/>
                    </w:rPr>
                  </w:pPr>
                  <w:r>
                    <w:rPr>
                      <w:rFonts w:cstheme="minorHAnsi"/>
                    </w:rPr>
                    <w:t>X</w:t>
                  </w:r>
                </w:p>
              </w:tc>
            </w:tr>
            <w:tr w:rsidR="001137E7" w:rsidTr="00A333F0">
              <w:trPr>
                <w:trHeight w:val="283"/>
                <w:jc w:val="center"/>
              </w:trPr>
              <w:tc>
                <w:tcPr>
                  <w:tcW w:w="3945" w:type="dxa"/>
                </w:tcPr>
                <w:p w:rsidR="001137E7" w:rsidRDefault="001137E7" w:rsidP="00A333F0">
                  <w:pPr>
                    <w:widowControl w:val="0"/>
                    <w:overflowPunct w:val="0"/>
                    <w:autoSpaceDE w:val="0"/>
                    <w:autoSpaceDN w:val="0"/>
                    <w:adjustRightInd w:val="0"/>
                    <w:rPr>
                      <w:rFonts w:cstheme="minorHAnsi"/>
                    </w:rPr>
                  </w:pPr>
                  <w:r>
                    <w:rPr>
                      <w:rFonts w:cstheme="minorHAnsi"/>
                    </w:rPr>
                    <w:t>Ozonos</w:t>
                  </w:r>
                </w:p>
              </w:tc>
              <w:tc>
                <w:tcPr>
                  <w:tcW w:w="2292" w:type="dxa"/>
                </w:tcPr>
                <w:p w:rsidR="001137E7" w:rsidRDefault="00A333F0" w:rsidP="00A333F0">
                  <w:pPr>
                    <w:widowControl w:val="0"/>
                    <w:overflowPunct w:val="0"/>
                    <w:autoSpaceDE w:val="0"/>
                    <w:autoSpaceDN w:val="0"/>
                    <w:adjustRightInd w:val="0"/>
                    <w:jc w:val="center"/>
                    <w:rPr>
                      <w:rFonts w:cstheme="minorHAnsi"/>
                    </w:rPr>
                  </w:pPr>
                  <w:r>
                    <w:rPr>
                      <w:rFonts w:cstheme="minorHAnsi"/>
                    </w:rPr>
                    <w:t>X</w:t>
                  </w:r>
                </w:p>
              </w:tc>
            </w:tr>
            <w:tr w:rsidR="001137E7" w:rsidTr="00A333F0">
              <w:trPr>
                <w:trHeight w:val="283"/>
                <w:jc w:val="center"/>
              </w:trPr>
              <w:tc>
                <w:tcPr>
                  <w:tcW w:w="3945" w:type="dxa"/>
                </w:tcPr>
                <w:p w:rsidR="001137E7" w:rsidRDefault="001137E7" w:rsidP="00A333F0">
                  <w:pPr>
                    <w:widowControl w:val="0"/>
                    <w:overflowPunct w:val="0"/>
                    <w:autoSpaceDE w:val="0"/>
                    <w:autoSpaceDN w:val="0"/>
                    <w:adjustRightInd w:val="0"/>
                    <w:rPr>
                      <w:rFonts w:cstheme="minorHAnsi"/>
                    </w:rPr>
                  </w:pPr>
                  <w:r>
                    <w:rPr>
                      <w:rFonts w:cstheme="minorHAnsi"/>
                    </w:rPr>
                    <w:t>Material particulado PM-10</w:t>
                  </w:r>
                  <w:r w:rsidR="00064DC6">
                    <w:rPr>
                      <w:rFonts w:cstheme="minorHAnsi"/>
                    </w:rPr>
                    <w:t xml:space="preserve"> </w:t>
                  </w:r>
                  <w:r w:rsidR="00A333F0" w:rsidRPr="00A333F0">
                    <w:rPr>
                      <w:rFonts w:cstheme="minorHAnsi"/>
                      <w:vertAlign w:val="superscript"/>
                    </w:rPr>
                    <w:t>(1)</w:t>
                  </w:r>
                </w:p>
              </w:tc>
              <w:tc>
                <w:tcPr>
                  <w:tcW w:w="2292" w:type="dxa"/>
                </w:tcPr>
                <w:p w:rsidR="001137E7" w:rsidRDefault="00A333F0" w:rsidP="00A333F0">
                  <w:pPr>
                    <w:widowControl w:val="0"/>
                    <w:overflowPunct w:val="0"/>
                    <w:autoSpaceDE w:val="0"/>
                    <w:autoSpaceDN w:val="0"/>
                    <w:adjustRightInd w:val="0"/>
                    <w:jc w:val="center"/>
                    <w:rPr>
                      <w:rFonts w:cstheme="minorHAnsi"/>
                    </w:rPr>
                  </w:pPr>
                  <w:r>
                    <w:rPr>
                      <w:rFonts w:cstheme="minorHAnsi"/>
                    </w:rPr>
                    <w:t>X</w:t>
                  </w:r>
                </w:p>
              </w:tc>
            </w:tr>
            <w:tr w:rsidR="001137E7" w:rsidTr="00A333F0">
              <w:trPr>
                <w:trHeight w:val="283"/>
                <w:jc w:val="center"/>
              </w:trPr>
              <w:tc>
                <w:tcPr>
                  <w:tcW w:w="3945" w:type="dxa"/>
                </w:tcPr>
                <w:p w:rsidR="001137E7" w:rsidRDefault="001137E7" w:rsidP="00A333F0">
                  <w:pPr>
                    <w:widowControl w:val="0"/>
                    <w:overflowPunct w:val="0"/>
                    <w:autoSpaceDE w:val="0"/>
                    <w:autoSpaceDN w:val="0"/>
                    <w:adjustRightInd w:val="0"/>
                    <w:rPr>
                      <w:rFonts w:cstheme="minorHAnsi"/>
                    </w:rPr>
                  </w:pPr>
                  <w:r>
                    <w:rPr>
                      <w:rFonts w:cstheme="minorHAnsi"/>
                    </w:rPr>
                    <w:t>Análisis químico del Material particulado</w:t>
                  </w:r>
                  <w:r w:rsidR="00064DC6">
                    <w:rPr>
                      <w:rFonts w:cstheme="minorHAnsi"/>
                    </w:rPr>
                    <w:t xml:space="preserve"> </w:t>
                  </w:r>
                  <w:r w:rsidR="00A333F0" w:rsidRPr="00A333F0">
                    <w:rPr>
                      <w:rFonts w:cstheme="minorHAnsi"/>
                      <w:vertAlign w:val="superscript"/>
                    </w:rPr>
                    <w:t>(2)</w:t>
                  </w:r>
                </w:p>
              </w:tc>
              <w:tc>
                <w:tcPr>
                  <w:tcW w:w="2292" w:type="dxa"/>
                </w:tcPr>
                <w:p w:rsidR="001137E7" w:rsidRDefault="00A333F0" w:rsidP="00A333F0">
                  <w:pPr>
                    <w:widowControl w:val="0"/>
                    <w:overflowPunct w:val="0"/>
                    <w:autoSpaceDE w:val="0"/>
                    <w:autoSpaceDN w:val="0"/>
                    <w:adjustRightInd w:val="0"/>
                    <w:jc w:val="center"/>
                    <w:rPr>
                      <w:rFonts w:cstheme="minorHAnsi"/>
                    </w:rPr>
                  </w:pPr>
                  <w:r>
                    <w:rPr>
                      <w:rFonts w:cstheme="minorHAnsi"/>
                    </w:rPr>
                    <w:t>X</w:t>
                  </w:r>
                </w:p>
              </w:tc>
            </w:tr>
          </w:tbl>
          <w:p w:rsidR="00CC49CC" w:rsidRDefault="001137E7" w:rsidP="00A333F0">
            <w:pPr>
              <w:widowControl w:val="0"/>
              <w:overflowPunct w:val="0"/>
              <w:autoSpaceDE w:val="0"/>
              <w:autoSpaceDN w:val="0"/>
              <w:adjustRightInd w:val="0"/>
              <w:ind w:left="1455" w:firstLine="2126"/>
              <w:rPr>
                <w:rFonts w:cstheme="minorHAnsi"/>
              </w:rPr>
            </w:pPr>
            <w:r>
              <w:rPr>
                <w:rFonts w:cstheme="minorHAnsi"/>
              </w:rPr>
              <w:t>(1)</w:t>
            </w:r>
            <w:r w:rsidR="00A333F0">
              <w:rPr>
                <w:rFonts w:cstheme="minorHAnsi"/>
              </w:rPr>
              <w:t xml:space="preserve"> Gravimétrico cada 3 días, 10 muestras mensuales</w:t>
            </w:r>
          </w:p>
          <w:p w:rsidR="004C7946" w:rsidRPr="00064DC6" w:rsidRDefault="00A333F0" w:rsidP="00064DC6">
            <w:pPr>
              <w:widowControl w:val="0"/>
              <w:overflowPunct w:val="0"/>
              <w:autoSpaceDE w:val="0"/>
              <w:autoSpaceDN w:val="0"/>
              <w:adjustRightInd w:val="0"/>
              <w:spacing w:after="120"/>
              <w:ind w:left="1455" w:firstLine="2126"/>
              <w:rPr>
                <w:rFonts w:cstheme="minorHAnsi"/>
              </w:rPr>
            </w:pPr>
            <w:r>
              <w:rPr>
                <w:rFonts w:cstheme="minorHAnsi"/>
              </w:rPr>
              <w:t>(2) Informe trimestral</w:t>
            </w:r>
          </w:p>
          <w:p w:rsidR="00064DC6" w:rsidRDefault="00064DC6" w:rsidP="00064DC6">
            <w:pPr>
              <w:widowControl w:val="0"/>
              <w:overflowPunct w:val="0"/>
              <w:autoSpaceDE w:val="0"/>
              <w:autoSpaceDN w:val="0"/>
              <w:adjustRightInd w:val="0"/>
              <w:spacing w:after="120"/>
              <w:jc w:val="both"/>
              <w:rPr>
                <w:rFonts w:cstheme="minorHAnsi"/>
              </w:rPr>
            </w:pPr>
            <w:r>
              <w:rPr>
                <w:rFonts w:cstheme="minorHAnsi"/>
              </w:rPr>
              <w:t>Se instalará una estación automática de medición la que deberá cumplir con los requisitos establecidos en la legislación vigente. Se debe indicar que el punto de localización de la Estación monitora, se definirá en conjunto con la Autoridad Sanitaria, SAG y CONAMA</w:t>
            </w:r>
            <w:r w:rsidR="003B7CA8">
              <w:rPr>
                <w:rFonts w:cstheme="minorHAnsi"/>
              </w:rPr>
              <w:t xml:space="preserve"> </w:t>
            </w:r>
            <w:r>
              <w:rPr>
                <w:rFonts w:cstheme="minorHAnsi"/>
              </w:rPr>
              <w:t>previo el inicio de la etapa de construcción del proyecto. El Titular deberá proponer 3 lugares posibles de localización de dicha estación a la COREMA V región.</w:t>
            </w:r>
          </w:p>
          <w:p w:rsidR="00064DC6" w:rsidRPr="00064DC6" w:rsidRDefault="00064DC6" w:rsidP="00064DC6">
            <w:pPr>
              <w:widowControl w:val="0"/>
              <w:overflowPunct w:val="0"/>
              <w:autoSpaceDE w:val="0"/>
              <w:autoSpaceDN w:val="0"/>
              <w:adjustRightInd w:val="0"/>
              <w:spacing w:after="120"/>
              <w:jc w:val="both"/>
              <w:rPr>
                <w:rFonts w:cstheme="minorHAnsi"/>
              </w:rPr>
            </w:pPr>
            <w:r>
              <w:rPr>
                <w:rFonts w:cstheme="minorHAnsi"/>
              </w:rPr>
              <w:t>El monitoreo se mantendrá durante la etapa de construcción de manera continua por 2 años. Se entregarán informes mensuales a la Autoridad Sanitaria y COREMA V Región.</w:t>
            </w:r>
          </w:p>
          <w:p w:rsidR="004C7946" w:rsidRDefault="004C7946" w:rsidP="009C7FB7">
            <w:pPr>
              <w:widowControl w:val="0"/>
              <w:overflowPunct w:val="0"/>
              <w:autoSpaceDE w:val="0"/>
              <w:autoSpaceDN w:val="0"/>
              <w:adjustRightInd w:val="0"/>
              <w:spacing w:after="120"/>
              <w:jc w:val="both"/>
              <w:rPr>
                <w:rFonts w:cstheme="minorHAnsi"/>
              </w:rPr>
            </w:pPr>
            <w:r>
              <w:rPr>
                <w:rFonts w:cstheme="minorHAnsi"/>
                <w:b/>
              </w:rPr>
              <w:t xml:space="preserve">Considerando 7.2 </w:t>
            </w:r>
            <w:r w:rsidR="00064DC6">
              <w:rPr>
                <w:rFonts w:cstheme="minorHAnsi"/>
                <w:b/>
              </w:rPr>
              <w:t xml:space="preserve">a) </w:t>
            </w:r>
            <w:r>
              <w:rPr>
                <w:rFonts w:cstheme="minorHAnsi"/>
                <w:b/>
              </w:rPr>
              <w:t>de RCA N°323/</w:t>
            </w:r>
            <w:proofErr w:type="gramStart"/>
            <w:r>
              <w:rPr>
                <w:rFonts w:cstheme="minorHAnsi"/>
                <w:b/>
              </w:rPr>
              <w:t>2005</w:t>
            </w:r>
            <w:r w:rsidR="009C7FB7">
              <w:rPr>
                <w:rFonts w:cstheme="minorHAnsi"/>
                <w:b/>
              </w:rPr>
              <w:t xml:space="preserve"> .</w:t>
            </w:r>
            <w:proofErr w:type="gramEnd"/>
            <w:r w:rsidR="009C7FB7">
              <w:rPr>
                <w:rFonts w:cstheme="minorHAnsi"/>
                <w:b/>
              </w:rPr>
              <w:t xml:space="preserve">- </w:t>
            </w:r>
            <w:r w:rsidR="00064DC6">
              <w:rPr>
                <w:rFonts w:cstheme="minorHAnsi"/>
              </w:rPr>
              <w:t>Para los efectos del seguimiento de los parámetros de calidad del aire, se mantendrá durante dos años el Plan de monitoreo implementado durante la etapa de construcción. Después de este período, se analizará, en conjunto con la Autoridad Sanitaria, SAG y CONAMA, la conveniencia de mantener o modificar este Plan. Se remitirán informes mensuales a la Autoridad Sanitaria.</w:t>
            </w:r>
          </w:p>
          <w:p w:rsidR="00BC2729" w:rsidRPr="003B7CA8" w:rsidRDefault="00BC2729" w:rsidP="00BC2729">
            <w:pPr>
              <w:widowControl w:val="0"/>
              <w:overflowPunct w:val="0"/>
              <w:autoSpaceDE w:val="0"/>
              <w:autoSpaceDN w:val="0"/>
              <w:adjustRightInd w:val="0"/>
              <w:jc w:val="both"/>
              <w:rPr>
                <w:rFonts w:cstheme="minorHAnsi"/>
              </w:rPr>
            </w:pPr>
          </w:p>
          <w:p w:rsidR="004C7946" w:rsidRPr="00231A97" w:rsidRDefault="004C7946" w:rsidP="00944DEC">
            <w:pPr>
              <w:pStyle w:val="Listaconnmeros"/>
              <w:numPr>
                <w:ilvl w:val="0"/>
                <w:numId w:val="0"/>
              </w:numPr>
              <w:rPr>
                <w:rFonts w:cstheme="minorHAnsi"/>
              </w:rPr>
            </w:pPr>
            <w:r>
              <w:rPr>
                <w:rFonts w:cstheme="minorHAnsi"/>
                <w:b/>
              </w:rPr>
              <w:t xml:space="preserve">Considerando 8.1.1 </w:t>
            </w:r>
            <w:r w:rsidR="00BE351F">
              <w:rPr>
                <w:rFonts w:cstheme="minorHAnsi"/>
                <w:b/>
              </w:rPr>
              <w:t xml:space="preserve">y 8.2.1 </w:t>
            </w:r>
            <w:r>
              <w:rPr>
                <w:rFonts w:cstheme="minorHAnsi"/>
                <w:b/>
              </w:rPr>
              <w:t>de RCA N°140/</w:t>
            </w:r>
            <w:proofErr w:type="gramStart"/>
            <w:r>
              <w:rPr>
                <w:rFonts w:cstheme="minorHAnsi"/>
                <w:b/>
              </w:rPr>
              <w:t>2016</w:t>
            </w:r>
            <w:r w:rsidR="009C7FB7">
              <w:rPr>
                <w:rFonts w:cstheme="minorHAnsi"/>
                <w:b/>
              </w:rPr>
              <w:t xml:space="preserve"> .</w:t>
            </w:r>
            <w:proofErr w:type="gramEnd"/>
            <w:r w:rsidR="009C7FB7">
              <w:rPr>
                <w:rFonts w:cstheme="minorHAnsi"/>
                <w:b/>
              </w:rPr>
              <w:t>-</w:t>
            </w:r>
            <w:r w:rsidR="00231A97">
              <w:rPr>
                <w:rFonts w:cstheme="minorHAnsi"/>
                <w:b/>
              </w:rPr>
              <w:t xml:space="preserve"> </w:t>
            </w:r>
            <w:r w:rsidR="00231A97">
              <w:rPr>
                <w:rFonts w:cstheme="minorHAnsi"/>
              </w:rPr>
              <w:t>Variable ambiental: Calidad del Aire.</w:t>
            </w:r>
          </w:p>
          <w:p w:rsidR="009C7FB7" w:rsidRDefault="009C7FB7" w:rsidP="00944DEC">
            <w:pPr>
              <w:pStyle w:val="Listaconnmeros"/>
              <w:numPr>
                <w:ilvl w:val="0"/>
                <w:numId w:val="0"/>
              </w:numPr>
            </w:pPr>
          </w:p>
          <w:p w:rsidR="007C4192" w:rsidRPr="009C7FB7" w:rsidRDefault="009C7FB7" w:rsidP="009C7FB7">
            <w:pPr>
              <w:pStyle w:val="Listaconnmeros"/>
              <w:numPr>
                <w:ilvl w:val="0"/>
                <w:numId w:val="0"/>
              </w:numPr>
              <w:jc w:val="both"/>
              <w:rPr>
                <w:b/>
              </w:rPr>
            </w:pPr>
            <w:r>
              <w:rPr>
                <w:b/>
              </w:rPr>
              <w:t xml:space="preserve">- </w:t>
            </w:r>
            <w:r w:rsidRPr="009C7FB7">
              <w:rPr>
                <w:b/>
              </w:rPr>
              <w:t>Ubicación de los puntos/zonas de medición y control</w:t>
            </w:r>
            <w:r>
              <w:rPr>
                <w:b/>
              </w:rPr>
              <w:t xml:space="preserve">: </w:t>
            </w:r>
            <w:r w:rsidR="007C4192">
              <w:t xml:space="preserve">Se mantendrá el monitoreo que actualmente se lleva a cabo en las estaciones de monitoreo de calidad del aire, denominadas “Centro Quintero” y “Valle Alegre”. A </w:t>
            </w:r>
            <w:proofErr w:type="gramStart"/>
            <w:r w:rsidR="007C4192">
              <w:t>continuación</w:t>
            </w:r>
            <w:proofErr w:type="gramEnd"/>
            <w:r w:rsidR="007C4192">
              <w:t xml:space="preserve"> se detalla la ubicación de las estaciones de monitoreo:</w:t>
            </w:r>
          </w:p>
          <w:p w:rsidR="007C4192" w:rsidRDefault="007C4192" w:rsidP="00944DEC">
            <w:pPr>
              <w:pStyle w:val="Listaconnmeros"/>
              <w:numPr>
                <w:ilvl w:val="0"/>
                <w:numId w:val="0"/>
              </w:numPr>
            </w:pPr>
          </w:p>
          <w:tbl>
            <w:tblPr>
              <w:tblStyle w:val="Tablaconcuadrcula"/>
              <w:tblW w:w="0" w:type="auto"/>
              <w:jc w:val="center"/>
              <w:tblLook w:val="04A0" w:firstRow="1" w:lastRow="0" w:firstColumn="1" w:lastColumn="0" w:noHBand="0" w:noVBand="1"/>
            </w:tblPr>
            <w:tblGrid>
              <w:gridCol w:w="2552"/>
              <w:gridCol w:w="1984"/>
              <w:gridCol w:w="1985"/>
              <w:gridCol w:w="1843"/>
            </w:tblGrid>
            <w:tr w:rsidR="007C4192" w:rsidTr="005404F2">
              <w:trPr>
                <w:jc w:val="center"/>
              </w:trPr>
              <w:tc>
                <w:tcPr>
                  <w:tcW w:w="2552" w:type="dxa"/>
                  <w:vMerge w:val="restart"/>
                  <w:shd w:val="clear" w:color="auto" w:fill="DBDBDB" w:themeFill="accent3" w:themeFillTint="66"/>
                  <w:vAlign w:val="center"/>
                </w:tcPr>
                <w:p w:rsidR="007C4192" w:rsidRPr="007C4192" w:rsidRDefault="007C4192" w:rsidP="007C4192">
                  <w:pPr>
                    <w:pStyle w:val="Listaconnmeros"/>
                    <w:numPr>
                      <w:ilvl w:val="0"/>
                      <w:numId w:val="0"/>
                    </w:numPr>
                    <w:jc w:val="center"/>
                    <w:rPr>
                      <w:b/>
                    </w:rPr>
                  </w:pPr>
                  <w:r w:rsidRPr="007C4192">
                    <w:rPr>
                      <w:b/>
                    </w:rPr>
                    <w:t>Estación</w:t>
                  </w:r>
                </w:p>
              </w:tc>
              <w:tc>
                <w:tcPr>
                  <w:tcW w:w="5812" w:type="dxa"/>
                  <w:gridSpan w:val="3"/>
                  <w:shd w:val="clear" w:color="auto" w:fill="DBDBDB" w:themeFill="accent3" w:themeFillTint="66"/>
                </w:tcPr>
                <w:p w:rsidR="007C4192" w:rsidRPr="007C4192" w:rsidRDefault="007C4192" w:rsidP="007C4192">
                  <w:pPr>
                    <w:pStyle w:val="Listaconnmeros"/>
                    <w:numPr>
                      <w:ilvl w:val="0"/>
                      <w:numId w:val="0"/>
                    </w:numPr>
                    <w:jc w:val="center"/>
                    <w:rPr>
                      <w:b/>
                    </w:rPr>
                  </w:pPr>
                  <w:r w:rsidRPr="007C4192">
                    <w:rPr>
                      <w:b/>
                    </w:rPr>
                    <w:t>Coordenadas UTM (m) Datum WGS84 Huso 19</w:t>
                  </w:r>
                </w:p>
              </w:tc>
            </w:tr>
            <w:tr w:rsidR="007C4192" w:rsidTr="005404F2">
              <w:trPr>
                <w:jc w:val="center"/>
              </w:trPr>
              <w:tc>
                <w:tcPr>
                  <w:tcW w:w="2552" w:type="dxa"/>
                  <w:vMerge/>
                  <w:shd w:val="clear" w:color="auto" w:fill="DBDBDB" w:themeFill="accent3" w:themeFillTint="66"/>
                </w:tcPr>
                <w:p w:rsidR="007C4192" w:rsidRPr="007C4192" w:rsidRDefault="007C4192" w:rsidP="00944DEC">
                  <w:pPr>
                    <w:pStyle w:val="Listaconnmeros"/>
                    <w:numPr>
                      <w:ilvl w:val="0"/>
                      <w:numId w:val="0"/>
                    </w:numPr>
                    <w:rPr>
                      <w:b/>
                    </w:rPr>
                  </w:pPr>
                </w:p>
              </w:tc>
              <w:tc>
                <w:tcPr>
                  <w:tcW w:w="1984" w:type="dxa"/>
                  <w:shd w:val="clear" w:color="auto" w:fill="DBDBDB" w:themeFill="accent3" w:themeFillTint="66"/>
                </w:tcPr>
                <w:p w:rsidR="007C4192" w:rsidRPr="007C4192" w:rsidRDefault="007C4192" w:rsidP="007C4192">
                  <w:pPr>
                    <w:pStyle w:val="Listaconnmeros"/>
                    <w:numPr>
                      <w:ilvl w:val="0"/>
                      <w:numId w:val="0"/>
                    </w:numPr>
                    <w:jc w:val="center"/>
                    <w:rPr>
                      <w:b/>
                    </w:rPr>
                  </w:pPr>
                  <w:r w:rsidRPr="007C4192">
                    <w:rPr>
                      <w:b/>
                    </w:rPr>
                    <w:t>Norte (m)</w:t>
                  </w:r>
                </w:p>
              </w:tc>
              <w:tc>
                <w:tcPr>
                  <w:tcW w:w="1985" w:type="dxa"/>
                  <w:shd w:val="clear" w:color="auto" w:fill="DBDBDB" w:themeFill="accent3" w:themeFillTint="66"/>
                </w:tcPr>
                <w:p w:rsidR="007C4192" w:rsidRPr="007C4192" w:rsidRDefault="007C4192" w:rsidP="007C4192">
                  <w:pPr>
                    <w:pStyle w:val="Listaconnmeros"/>
                    <w:numPr>
                      <w:ilvl w:val="0"/>
                      <w:numId w:val="0"/>
                    </w:numPr>
                    <w:jc w:val="center"/>
                    <w:rPr>
                      <w:b/>
                    </w:rPr>
                  </w:pPr>
                  <w:r w:rsidRPr="007C4192">
                    <w:rPr>
                      <w:b/>
                    </w:rPr>
                    <w:t>Este (m)</w:t>
                  </w:r>
                </w:p>
              </w:tc>
              <w:tc>
                <w:tcPr>
                  <w:tcW w:w="1843" w:type="dxa"/>
                  <w:shd w:val="clear" w:color="auto" w:fill="DBDBDB" w:themeFill="accent3" w:themeFillTint="66"/>
                </w:tcPr>
                <w:p w:rsidR="007C4192" w:rsidRPr="007C4192" w:rsidRDefault="007C4192" w:rsidP="007C4192">
                  <w:pPr>
                    <w:pStyle w:val="Listaconnmeros"/>
                    <w:numPr>
                      <w:ilvl w:val="0"/>
                      <w:numId w:val="0"/>
                    </w:numPr>
                    <w:jc w:val="center"/>
                    <w:rPr>
                      <w:b/>
                    </w:rPr>
                  </w:pPr>
                  <w:r w:rsidRPr="007C4192">
                    <w:rPr>
                      <w:b/>
                    </w:rPr>
                    <w:t>Altitud (msnm)</w:t>
                  </w:r>
                </w:p>
              </w:tc>
            </w:tr>
            <w:tr w:rsidR="007C4192" w:rsidTr="007C4192">
              <w:trPr>
                <w:jc w:val="center"/>
              </w:trPr>
              <w:tc>
                <w:tcPr>
                  <w:tcW w:w="2552" w:type="dxa"/>
                </w:tcPr>
                <w:p w:rsidR="007C4192" w:rsidRDefault="007C4192" w:rsidP="00944DEC">
                  <w:pPr>
                    <w:pStyle w:val="Listaconnmeros"/>
                    <w:numPr>
                      <w:ilvl w:val="0"/>
                      <w:numId w:val="0"/>
                    </w:numPr>
                  </w:pPr>
                  <w:r>
                    <w:t>Centro Quintero (GNL)</w:t>
                  </w:r>
                </w:p>
              </w:tc>
              <w:tc>
                <w:tcPr>
                  <w:tcW w:w="1984" w:type="dxa"/>
                </w:tcPr>
                <w:p w:rsidR="007C4192" w:rsidRDefault="007C4192" w:rsidP="007C4192">
                  <w:pPr>
                    <w:pStyle w:val="Listaconnmeros"/>
                    <w:numPr>
                      <w:ilvl w:val="0"/>
                      <w:numId w:val="0"/>
                    </w:numPr>
                    <w:jc w:val="center"/>
                  </w:pPr>
                  <w:r>
                    <w:t>6.369.409</w:t>
                  </w:r>
                </w:p>
              </w:tc>
              <w:tc>
                <w:tcPr>
                  <w:tcW w:w="1985" w:type="dxa"/>
                </w:tcPr>
                <w:p w:rsidR="007C4192" w:rsidRDefault="007C4192" w:rsidP="007C4192">
                  <w:pPr>
                    <w:pStyle w:val="Listaconnmeros"/>
                    <w:numPr>
                      <w:ilvl w:val="0"/>
                      <w:numId w:val="0"/>
                    </w:numPr>
                    <w:jc w:val="center"/>
                  </w:pPr>
                  <w:r>
                    <w:t>262.847</w:t>
                  </w:r>
                </w:p>
              </w:tc>
              <w:tc>
                <w:tcPr>
                  <w:tcW w:w="1843" w:type="dxa"/>
                </w:tcPr>
                <w:p w:rsidR="007C4192" w:rsidRDefault="007C4192" w:rsidP="007C4192">
                  <w:pPr>
                    <w:pStyle w:val="Listaconnmeros"/>
                    <w:numPr>
                      <w:ilvl w:val="0"/>
                      <w:numId w:val="0"/>
                    </w:numPr>
                    <w:jc w:val="center"/>
                  </w:pPr>
                  <w:r>
                    <w:t>38</w:t>
                  </w:r>
                </w:p>
              </w:tc>
            </w:tr>
            <w:tr w:rsidR="007C4192" w:rsidTr="007C4192">
              <w:trPr>
                <w:jc w:val="center"/>
              </w:trPr>
              <w:tc>
                <w:tcPr>
                  <w:tcW w:w="2552" w:type="dxa"/>
                </w:tcPr>
                <w:p w:rsidR="007C4192" w:rsidRDefault="007C4192" w:rsidP="00944DEC">
                  <w:pPr>
                    <w:pStyle w:val="Listaconnmeros"/>
                    <w:numPr>
                      <w:ilvl w:val="0"/>
                      <w:numId w:val="0"/>
                    </w:numPr>
                  </w:pPr>
                  <w:r>
                    <w:t>Valle Alegre (VA)</w:t>
                  </w:r>
                </w:p>
              </w:tc>
              <w:tc>
                <w:tcPr>
                  <w:tcW w:w="1984" w:type="dxa"/>
                </w:tcPr>
                <w:p w:rsidR="007C4192" w:rsidRDefault="007C4192" w:rsidP="007C4192">
                  <w:pPr>
                    <w:pStyle w:val="Listaconnmeros"/>
                    <w:numPr>
                      <w:ilvl w:val="0"/>
                      <w:numId w:val="0"/>
                    </w:numPr>
                    <w:jc w:val="center"/>
                  </w:pPr>
                  <w:r>
                    <w:t>6.367.388</w:t>
                  </w:r>
                </w:p>
              </w:tc>
              <w:tc>
                <w:tcPr>
                  <w:tcW w:w="1985" w:type="dxa"/>
                </w:tcPr>
                <w:p w:rsidR="007C4192" w:rsidRDefault="007C4192" w:rsidP="007C4192">
                  <w:pPr>
                    <w:pStyle w:val="Listaconnmeros"/>
                    <w:numPr>
                      <w:ilvl w:val="0"/>
                      <w:numId w:val="0"/>
                    </w:numPr>
                    <w:jc w:val="center"/>
                  </w:pPr>
                  <w:r>
                    <w:t>271.836</w:t>
                  </w:r>
                </w:p>
              </w:tc>
              <w:tc>
                <w:tcPr>
                  <w:tcW w:w="1843" w:type="dxa"/>
                </w:tcPr>
                <w:p w:rsidR="007C4192" w:rsidRDefault="007C4192" w:rsidP="007C4192">
                  <w:pPr>
                    <w:pStyle w:val="Listaconnmeros"/>
                    <w:numPr>
                      <w:ilvl w:val="0"/>
                      <w:numId w:val="0"/>
                    </w:numPr>
                    <w:jc w:val="center"/>
                  </w:pPr>
                  <w:r>
                    <w:t>21</w:t>
                  </w:r>
                </w:p>
              </w:tc>
            </w:tr>
          </w:tbl>
          <w:p w:rsidR="007C4192" w:rsidRDefault="007C4192" w:rsidP="009C7FB7">
            <w:pPr>
              <w:pStyle w:val="Listaconnmeros"/>
              <w:numPr>
                <w:ilvl w:val="0"/>
                <w:numId w:val="0"/>
              </w:numPr>
            </w:pPr>
          </w:p>
          <w:p w:rsidR="009C7FB7" w:rsidRDefault="009C7FB7" w:rsidP="009C7FB7">
            <w:pPr>
              <w:pStyle w:val="Listaconnmeros"/>
              <w:numPr>
                <w:ilvl w:val="0"/>
                <w:numId w:val="0"/>
              </w:numPr>
              <w:jc w:val="both"/>
            </w:pPr>
            <w:r>
              <w:rPr>
                <w:b/>
              </w:rPr>
              <w:t xml:space="preserve">- </w:t>
            </w:r>
            <w:r w:rsidRPr="00351551">
              <w:rPr>
                <w:b/>
              </w:rPr>
              <w:t>Parámetros a monitorear</w:t>
            </w:r>
            <w:r w:rsidR="00506D76">
              <w:rPr>
                <w:b/>
              </w:rPr>
              <w:t>:</w:t>
            </w:r>
            <w:r>
              <w:t xml:space="preserve"> En la estación “Centro Quintero”: MP10, MP2,5, NO</w:t>
            </w:r>
            <w:r w:rsidRPr="009C7FB7">
              <w:rPr>
                <w:vertAlign w:val="subscript"/>
              </w:rPr>
              <w:t>2</w:t>
            </w:r>
            <w:r>
              <w:t>, SO</w:t>
            </w:r>
            <w:r w:rsidRPr="009C7FB7">
              <w:rPr>
                <w:vertAlign w:val="subscript"/>
              </w:rPr>
              <w:t>2</w:t>
            </w:r>
            <w:r>
              <w:t>, CO, O</w:t>
            </w:r>
            <w:r w:rsidRPr="009C7FB7">
              <w:rPr>
                <w:vertAlign w:val="subscript"/>
              </w:rPr>
              <w:t>3</w:t>
            </w:r>
            <w:r>
              <w:t>, hidrocarburos totales, hidrocarburos no metánicos y análisis químico del material particulado.</w:t>
            </w:r>
            <w:r>
              <w:rPr>
                <w:b/>
              </w:rPr>
              <w:t xml:space="preserve"> </w:t>
            </w:r>
            <w:r>
              <w:t>En la estación “Valle Alegre”: MP10, SO</w:t>
            </w:r>
            <w:r w:rsidRPr="009C7FB7">
              <w:rPr>
                <w:vertAlign w:val="subscript"/>
              </w:rPr>
              <w:t>2</w:t>
            </w:r>
            <w:r>
              <w:t>, O</w:t>
            </w:r>
            <w:r w:rsidRPr="009C7FB7">
              <w:rPr>
                <w:vertAlign w:val="subscript"/>
              </w:rPr>
              <w:t>3</w:t>
            </w:r>
            <w:r>
              <w:t>, NO y NO</w:t>
            </w:r>
            <w:r w:rsidRPr="009C7FB7">
              <w:rPr>
                <w:vertAlign w:val="subscript"/>
              </w:rPr>
              <w:t>2</w:t>
            </w:r>
            <w:r>
              <w:t>.</w:t>
            </w:r>
          </w:p>
          <w:p w:rsidR="00506D76" w:rsidRDefault="00506D76" w:rsidP="009C7FB7">
            <w:pPr>
              <w:pStyle w:val="Listaconnmeros"/>
              <w:numPr>
                <w:ilvl w:val="0"/>
                <w:numId w:val="0"/>
              </w:numPr>
              <w:jc w:val="both"/>
            </w:pPr>
            <w:r>
              <w:rPr>
                <w:b/>
              </w:rPr>
              <w:t xml:space="preserve">- Duración y frecuencia de la medición: </w:t>
            </w:r>
            <w:r>
              <w:t>Mensual, durante toda la etapa de construcción</w:t>
            </w:r>
            <w:r w:rsidR="00837998">
              <w:t xml:space="preserve"> y operación.</w:t>
            </w:r>
          </w:p>
          <w:p w:rsidR="004C7946" w:rsidRDefault="004C7946" w:rsidP="00B44C59">
            <w:pPr>
              <w:pStyle w:val="Listaconnmeros"/>
              <w:numPr>
                <w:ilvl w:val="0"/>
                <w:numId w:val="0"/>
              </w:numPr>
              <w:jc w:val="both"/>
            </w:pPr>
          </w:p>
        </w:tc>
      </w:tr>
      <w:tr w:rsidR="004C7946" w:rsidTr="00944DEC">
        <w:tc>
          <w:tcPr>
            <w:tcW w:w="13567" w:type="dxa"/>
          </w:tcPr>
          <w:p w:rsidR="00F5456B" w:rsidRDefault="00F5456B" w:rsidP="00F5456B">
            <w:pPr>
              <w:widowControl w:val="0"/>
              <w:overflowPunct w:val="0"/>
              <w:autoSpaceDE w:val="0"/>
              <w:autoSpaceDN w:val="0"/>
              <w:adjustRightInd w:val="0"/>
              <w:jc w:val="both"/>
              <w:rPr>
                <w:rFonts w:cstheme="minorHAnsi"/>
              </w:rPr>
            </w:pPr>
            <w:r>
              <w:rPr>
                <w:rFonts w:cstheme="minorHAnsi"/>
              </w:rPr>
              <w:lastRenderedPageBreak/>
              <w:t>Previo al análisis, es importante señalar que la responsabilidad de la mantención de la estación de monitoreo por parte del titular, así como los parámetros a medir (SO</w:t>
            </w:r>
            <w:r>
              <w:rPr>
                <w:rFonts w:cstheme="minorHAnsi"/>
                <w:vertAlign w:val="subscript"/>
              </w:rPr>
              <w:t>2</w:t>
            </w:r>
            <w:r>
              <w:rPr>
                <w:rFonts w:cstheme="minorHAnsi"/>
              </w:rPr>
              <w:t>, NO</w:t>
            </w:r>
            <w:r>
              <w:rPr>
                <w:rFonts w:cstheme="minorHAnsi"/>
                <w:vertAlign w:val="subscript"/>
              </w:rPr>
              <w:t>2</w:t>
            </w:r>
            <w:r>
              <w:rPr>
                <w:rFonts w:cstheme="minorHAnsi"/>
              </w:rPr>
              <w:t>, CO, O</w:t>
            </w:r>
            <w:r>
              <w:rPr>
                <w:rFonts w:cstheme="minorHAnsi"/>
                <w:vertAlign w:val="subscript"/>
              </w:rPr>
              <w:t>3</w:t>
            </w:r>
            <w:r>
              <w:rPr>
                <w:rFonts w:cstheme="minorHAnsi"/>
              </w:rPr>
              <w:t>, HC, HCM), nombre, entre otros, quedó establecida en Resolución N°1303 del 20 de junio de 2008 de la SEREMI de Salud de Valparaíso. Dicha resolución fue posteriormente derogada por Resolución N°2877 del 19 de diciembre de 2012, la cual establece nuevamente que la empresa GNL Quintero S.A. deberá preocuparse de la mantención integral de la Estación, y redefine el nombre de esta como Estación de “GNL Quintero” a “Centro-Quint</w:t>
            </w:r>
            <w:bookmarkStart w:id="167" w:name="_GoBack"/>
            <w:bookmarkEnd w:id="167"/>
            <w:r>
              <w:rPr>
                <w:rFonts w:cstheme="minorHAnsi"/>
              </w:rPr>
              <w:t>ero”.</w:t>
            </w:r>
          </w:p>
          <w:p w:rsidR="00F5456B" w:rsidRDefault="00F5456B" w:rsidP="00F5456B">
            <w:pPr>
              <w:widowControl w:val="0"/>
              <w:overflowPunct w:val="0"/>
              <w:autoSpaceDE w:val="0"/>
              <w:autoSpaceDN w:val="0"/>
              <w:adjustRightInd w:val="0"/>
              <w:jc w:val="both"/>
              <w:rPr>
                <w:rFonts w:cstheme="minorHAnsi"/>
              </w:rPr>
            </w:pPr>
          </w:p>
          <w:p w:rsidR="00F5456B" w:rsidRDefault="00F5456B" w:rsidP="00F5456B">
            <w:pPr>
              <w:widowControl w:val="0"/>
              <w:overflowPunct w:val="0"/>
              <w:autoSpaceDE w:val="0"/>
              <w:autoSpaceDN w:val="0"/>
              <w:adjustRightInd w:val="0"/>
              <w:jc w:val="both"/>
              <w:rPr>
                <w:rFonts w:cstheme="minorBidi"/>
              </w:rPr>
            </w:pPr>
            <w:r>
              <w:rPr>
                <w:rFonts w:cstheme="minorHAnsi"/>
              </w:rPr>
              <w:t xml:space="preserve">Por otra parte, se indica que, </w:t>
            </w:r>
            <w:r>
              <w:t>si bien la RCA N°140/2016 aún no comienza la etapa de construcción, dicha resolución resume las estaciones de monitoreo controladas por el titular, las cuales se basan en compromisos previos.</w:t>
            </w:r>
          </w:p>
          <w:p w:rsidR="00901B9F" w:rsidRPr="00506D76" w:rsidRDefault="00901B9F" w:rsidP="00BC0220">
            <w:pPr>
              <w:widowControl w:val="0"/>
              <w:overflowPunct w:val="0"/>
              <w:autoSpaceDE w:val="0"/>
              <w:autoSpaceDN w:val="0"/>
              <w:adjustRightInd w:val="0"/>
              <w:jc w:val="both"/>
            </w:pPr>
          </w:p>
          <w:p w:rsidR="00DE2575" w:rsidRDefault="00DE2575" w:rsidP="00DE2575">
            <w:pPr>
              <w:widowControl w:val="0"/>
              <w:overflowPunct w:val="0"/>
              <w:autoSpaceDE w:val="0"/>
              <w:autoSpaceDN w:val="0"/>
              <w:adjustRightInd w:val="0"/>
              <w:spacing w:after="120"/>
              <w:rPr>
                <w:rFonts w:cstheme="minorHAnsi"/>
                <w:b/>
                <w:u w:val="single"/>
              </w:rPr>
            </w:pPr>
            <w:r w:rsidRPr="006B6C72">
              <w:rPr>
                <w:rFonts w:cstheme="minorHAnsi"/>
                <w:b/>
                <w:u w:val="single"/>
              </w:rPr>
              <w:t>Actividad de Inspección Ambiental</w:t>
            </w:r>
          </w:p>
          <w:p w:rsidR="004C7946" w:rsidRPr="00D030D8" w:rsidRDefault="00DE2575" w:rsidP="00944DEC">
            <w:pPr>
              <w:pStyle w:val="Listaconnmeros"/>
              <w:numPr>
                <w:ilvl w:val="0"/>
                <w:numId w:val="0"/>
              </w:numPr>
              <w:rPr>
                <w:b/>
              </w:rPr>
            </w:pPr>
            <w:r w:rsidRPr="00D030D8">
              <w:rPr>
                <w:b/>
              </w:rPr>
              <w:t>28 de agosto de 2018</w:t>
            </w:r>
          </w:p>
          <w:p w:rsidR="004C7946" w:rsidRDefault="004C7946" w:rsidP="00944DEC">
            <w:pPr>
              <w:pStyle w:val="Listaconnmeros"/>
              <w:numPr>
                <w:ilvl w:val="0"/>
                <w:numId w:val="0"/>
              </w:numPr>
              <w:rPr>
                <w:b/>
              </w:rPr>
            </w:pPr>
          </w:p>
          <w:p w:rsidR="00B279BF" w:rsidRDefault="00B279BF" w:rsidP="008920B8">
            <w:pPr>
              <w:pStyle w:val="Listaconnmeros"/>
              <w:numPr>
                <w:ilvl w:val="0"/>
                <w:numId w:val="0"/>
              </w:numPr>
              <w:jc w:val="both"/>
            </w:pPr>
            <w:r>
              <w:t>Con fecha 28 de agosto de 2018, personal de la SMA visitó la estación de calidad del aire Estación Quintero Centro</w:t>
            </w:r>
            <w:r w:rsidR="00785D82">
              <w:t xml:space="preserve">, con el objetivo de fiscalizar la operatividad de </w:t>
            </w:r>
            <w:r w:rsidR="0090076D">
              <w:t>é</w:t>
            </w:r>
            <w:r w:rsidR="00785D82">
              <w:t>sta. Lo anterior, con motivo de la contingencia ambiental que afecta la comuna de Quintero.</w:t>
            </w:r>
          </w:p>
          <w:p w:rsidR="00FD6F63" w:rsidRPr="007F7E7A" w:rsidRDefault="00FD6F63" w:rsidP="00944DEC">
            <w:pPr>
              <w:pStyle w:val="Listaconnmeros"/>
              <w:numPr>
                <w:ilvl w:val="0"/>
                <w:numId w:val="0"/>
              </w:numPr>
            </w:pPr>
          </w:p>
          <w:p w:rsidR="00FD6F63" w:rsidRPr="007F7E7A" w:rsidRDefault="00FD6F63" w:rsidP="008920B8">
            <w:pPr>
              <w:pStyle w:val="Listaconnmeros"/>
              <w:numPr>
                <w:ilvl w:val="0"/>
                <w:numId w:val="0"/>
              </w:numPr>
              <w:jc w:val="both"/>
            </w:pPr>
            <w:r w:rsidRPr="00FD6F63">
              <w:t>Durante</w:t>
            </w:r>
            <w:r>
              <w:t xml:space="preserve"> la inspección, se tomó registro de los equipos que estaban operando en la estación, </w:t>
            </w:r>
            <w:r w:rsidR="00785D82">
              <w:t xml:space="preserve">los cuales se presentan en la </w:t>
            </w:r>
            <w:r w:rsidR="00785D82" w:rsidRPr="007F7E7A">
              <w:t xml:space="preserve">siguiente </w:t>
            </w:r>
            <w:r w:rsidR="007F7E7A" w:rsidRPr="007F7E7A">
              <w:fldChar w:fldCharType="begin"/>
            </w:r>
            <w:r w:rsidR="007F7E7A" w:rsidRPr="007F7E7A">
              <w:instrText xml:space="preserve"> REF _Ref525658553 \h  \* MERGEFORMAT </w:instrText>
            </w:r>
            <w:r w:rsidR="007F7E7A" w:rsidRPr="007F7E7A">
              <w:fldChar w:fldCharType="separate"/>
            </w:r>
            <w:r w:rsidR="007F7E7A" w:rsidRPr="007F7E7A">
              <w:t>Tabla 1</w:t>
            </w:r>
            <w:r w:rsidR="007F7E7A" w:rsidRPr="007F7E7A">
              <w:fldChar w:fldCharType="end"/>
            </w:r>
            <w:r w:rsidR="00785D82" w:rsidRPr="007F7E7A">
              <w:t>:</w:t>
            </w:r>
          </w:p>
          <w:p w:rsidR="00FD6F63" w:rsidRDefault="00FD6F63" w:rsidP="00944DEC">
            <w:pPr>
              <w:pStyle w:val="Listaconnmeros"/>
              <w:numPr>
                <w:ilvl w:val="0"/>
                <w:numId w:val="0"/>
              </w:numPr>
            </w:pPr>
          </w:p>
          <w:tbl>
            <w:tblPr>
              <w:tblStyle w:val="Tablaconcuadrcula"/>
              <w:tblW w:w="0" w:type="auto"/>
              <w:jc w:val="center"/>
              <w:tblLook w:val="04A0" w:firstRow="1" w:lastRow="0" w:firstColumn="1" w:lastColumn="0" w:noHBand="0" w:noVBand="1"/>
            </w:tblPr>
            <w:tblGrid>
              <w:gridCol w:w="3590"/>
              <w:gridCol w:w="1559"/>
              <w:gridCol w:w="1418"/>
              <w:gridCol w:w="1701"/>
            </w:tblGrid>
            <w:tr w:rsidR="00FD6F63" w:rsidTr="00C607E3">
              <w:trPr>
                <w:jc w:val="center"/>
              </w:trPr>
              <w:tc>
                <w:tcPr>
                  <w:tcW w:w="3590" w:type="dxa"/>
                  <w:shd w:val="clear" w:color="auto" w:fill="DBDBDB" w:themeFill="accent3" w:themeFillTint="66"/>
                </w:tcPr>
                <w:p w:rsidR="00FD6F63" w:rsidRDefault="00FD6F63" w:rsidP="00944DEC">
                  <w:pPr>
                    <w:pStyle w:val="Listaconnmeros"/>
                    <w:numPr>
                      <w:ilvl w:val="0"/>
                      <w:numId w:val="0"/>
                    </w:numPr>
                  </w:pPr>
                  <w:r>
                    <w:t>Parámetro de medición</w:t>
                  </w:r>
                </w:p>
              </w:tc>
              <w:tc>
                <w:tcPr>
                  <w:tcW w:w="1559" w:type="dxa"/>
                  <w:shd w:val="clear" w:color="auto" w:fill="DBDBDB" w:themeFill="accent3" w:themeFillTint="66"/>
                </w:tcPr>
                <w:p w:rsidR="00FD6F63" w:rsidRDefault="00FD6F63" w:rsidP="00944DEC">
                  <w:pPr>
                    <w:pStyle w:val="Listaconnmeros"/>
                    <w:numPr>
                      <w:ilvl w:val="0"/>
                      <w:numId w:val="0"/>
                    </w:numPr>
                  </w:pPr>
                  <w:r>
                    <w:t>Marca</w:t>
                  </w:r>
                </w:p>
              </w:tc>
              <w:tc>
                <w:tcPr>
                  <w:tcW w:w="1418" w:type="dxa"/>
                  <w:shd w:val="clear" w:color="auto" w:fill="DBDBDB" w:themeFill="accent3" w:themeFillTint="66"/>
                </w:tcPr>
                <w:p w:rsidR="00FD6F63" w:rsidRDefault="00FD6F63" w:rsidP="00944DEC">
                  <w:pPr>
                    <w:pStyle w:val="Listaconnmeros"/>
                    <w:numPr>
                      <w:ilvl w:val="0"/>
                      <w:numId w:val="0"/>
                    </w:numPr>
                  </w:pPr>
                  <w:r>
                    <w:t>Modelo</w:t>
                  </w:r>
                </w:p>
              </w:tc>
              <w:tc>
                <w:tcPr>
                  <w:tcW w:w="1701" w:type="dxa"/>
                  <w:shd w:val="clear" w:color="auto" w:fill="DBDBDB" w:themeFill="accent3" w:themeFillTint="66"/>
                </w:tcPr>
                <w:p w:rsidR="00FD6F63" w:rsidRDefault="00FD6F63" w:rsidP="00944DEC">
                  <w:pPr>
                    <w:pStyle w:val="Listaconnmeros"/>
                    <w:numPr>
                      <w:ilvl w:val="0"/>
                      <w:numId w:val="0"/>
                    </w:numPr>
                  </w:pPr>
                  <w:r>
                    <w:t>Número de serie</w:t>
                  </w:r>
                </w:p>
              </w:tc>
            </w:tr>
            <w:tr w:rsidR="00FD6F63" w:rsidTr="00C607E3">
              <w:trPr>
                <w:jc w:val="center"/>
              </w:trPr>
              <w:tc>
                <w:tcPr>
                  <w:tcW w:w="3590" w:type="dxa"/>
                </w:tcPr>
                <w:p w:rsidR="00FD6F63" w:rsidRDefault="00FD6F63" w:rsidP="00944DEC">
                  <w:pPr>
                    <w:pStyle w:val="Listaconnmeros"/>
                    <w:numPr>
                      <w:ilvl w:val="0"/>
                      <w:numId w:val="0"/>
                    </w:numPr>
                  </w:pPr>
                  <w:r>
                    <w:t>SO</w:t>
                  </w:r>
                  <w:r w:rsidRPr="005006B1">
                    <w:rPr>
                      <w:vertAlign w:val="subscript"/>
                    </w:rPr>
                    <w:t>2</w:t>
                  </w:r>
                </w:p>
              </w:tc>
              <w:tc>
                <w:tcPr>
                  <w:tcW w:w="1559" w:type="dxa"/>
                </w:tcPr>
                <w:p w:rsidR="00FD6F63" w:rsidRDefault="00FD6F63" w:rsidP="00944DEC">
                  <w:pPr>
                    <w:pStyle w:val="Listaconnmeros"/>
                    <w:numPr>
                      <w:ilvl w:val="0"/>
                      <w:numId w:val="0"/>
                    </w:numPr>
                  </w:pPr>
                  <w:proofErr w:type="spellStart"/>
                  <w:r>
                    <w:t>Teledyne</w:t>
                  </w:r>
                  <w:proofErr w:type="spellEnd"/>
                </w:p>
              </w:tc>
              <w:tc>
                <w:tcPr>
                  <w:tcW w:w="1418" w:type="dxa"/>
                </w:tcPr>
                <w:p w:rsidR="00FD6F63" w:rsidRDefault="00FD6F63" w:rsidP="00944DEC">
                  <w:pPr>
                    <w:pStyle w:val="Listaconnmeros"/>
                    <w:numPr>
                      <w:ilvl w:val="0"/>
                      <w:numId w:val="0"/>
                    </w:numPr>
                  </w:pPr>
                  <w:r>
                    <w:t>T100</w:t>
                  </w:r>
                </w:p>
              </w:tc>
              <w:tc>
                <w:tcPr>
                  <w:tcW w:w="1701" w:type="dxa"/>
                </w:tcPr>
                <w:p w:rsidR="00FD6F63" w:rsidRDefault="00FD6F63" w:rsidP="00944DEC">
                  <w:pPr>
                    <w:pStyle w:val="Listaconnmeros"/>
                    <w:numPr>
                      <w:ilvl w:val="0"/>
                      <w:numId w:val="0"/>
                    </w:numPr>
                  </w:pPr>
                  <w:r>
                    <w:t>296</w:t>
                  </w:r>
                </w:p>
              </w:tc>
            </w:tr>
            <w:tr w:rsidR="00FD6F63" w:rsidTr="00C607E3">
              <w:trPr>
                <w:jc w:val="center"/>
              </w:trPr>
              <w:tc>
                <w:tcPr>
                  <w:tcW w:w="3590" w:type="dxa"/>
                </w:tcPr>
                <w:p w:rsidR="00FD6F63" w:rsidRDefault="00FD6F63" w:rsidP="00944DEC">
                  <w:pPr>
                    <w:pStyle w:val="Listaconnmeros"/>
                    <w:numPr>
                      <w:ilvl w:val="0"/>
                      <w:numId w:val="0"/>
                    </w:numPr>
                  </w:pPr>
                  <w:r>
                    <w:t>NO, NO</w:t>
                  </w:r>
                  <w:r w:rsidRPr="005006B1">
                    <w:rPr>
                      <w:vertAlign w:val="subscript"/>
                    </w:rPr>
                    <w:t>X</w:t>
                  </w:r>
                  <w:r>
                    <w:t>, NO</w:t>
                  </w:r>
                  <w:r w:rsidRPr="005006B1">
                    <w:rPr>
                      <w:vertAlign w:val="subscript"/>
                    </w:rPr>
                    <w:t>2</w:t>
                  </w:r>
                </w:p>
              </w:tc>
              <w:tc>
                <w:tcPr>
                  <w:tcW w:w="1559" w:type="dxa"/>
                </w:tcPr>
                <w:p w:rsidR="00FD6F63" w:rsidRDefault="00FD6F63" w:rsidP="00944DEC">
                  <w:pPr>
                    <w:pStyle w:val="Listaconnmeros"/>
                    <w:numPr>
                      <w:ilvl w:val="0"/>
                      <w:numId w:val="0"/>
                    </w:numPr>
                  </w:pPr>
                  <w:proofErr w:type="spellStart"/>
                  <w:r>
                    <w:t>Teledyne</w:t>
                  </w:r>
                  <w:proofErr w:type="spellEnd"/>
                </w:p>
              </w:tc>
              <w:tc>
                <w:tcPr>
                  <w:tcW w:w="1418" w:type="dxa"/>
                </w:tcPr>
                <w:p w:rsidR="00FD6F63" w:rsidRDefault="00FD6F63" w:rsidP="00944DEC">
                  <w:pPr>
                    <w:pStyle w:val="Listaconnmeros"/>
                    <w:numPr>
                      <w:ilvl w:val="0"/>
                      <w:numId w:val="0"/>
                    </w:numPr>
                  </w:pPr>
                  <w:r>
                    <w:t>T200</w:t>
                  </w:r>
                </w:p>
              </w:tc>
              <w:tc>
                <w:tcPr>
                  <w:tcW w:w="1701" w:type="dxa"/>
                </w:tcPr>
                <w:p w:rsidR="00FD6F63" w:rsidRDefault="00FD6F63" w:rsidP="00944DEC">
                  <w:pPr>
                    <w:pStyle w:val="Listaconnmeros"/>
                    <w:numPr>
                      <w:ilvl w:val="0"/>
                      <w:numId w:val="0"/>
                    </w:numPr>
                  </w:pPr>
                  <w:r>
                    <w:t>365</w:t>
                  </w:r>
                </w:p>
              </w:tc>
            </w:tr>
            <w:tr w:rsidR="00FD6F63" w:rsidTr="00C607E3">
              <w:trPr>
                <w:jc w:val="center"/>
              </w:trPr>
              <w:tc>
                <w:tcPr>
                  <w:tcW w:w="3590" w:type="dxa"/>
                </w:tcPr>
                <w:p w:rsidR="00FD6F63" w:rsidRDefault="00FD6F63" w:rsidP="00944DEC">
                  <w:pPr>
                    <w:pStyle w:val="Listaconnmeros"/>
                    <w:numPr>
                      <w:ilvl w:val="0"/>
                      <w:numId w:val="0"/>
                    </w:numPr>
                  </w:pPr>
                  <w:r>
                    <w:t>CO</w:t>
                  </w:r>
                </w:p>
              </w:tc>
              <w:tc>
                <w:tcPr>
                  <w:tcW w:w="1559" w:type="dxa"/>
                </w:tcPr>
                <w:p w:rsidR="00FD6F63" w:rsidRDefault="00FD6F63" w:rsidP="00944DEC">
                  <w:pPr>
                    <w:pStyle w:val="Listaconnmeros"/>
                    <w:numPr>
                      <w:ilvl w:val="0"/>
                      <w:numId w:val="0"/>
                    </w:numPr>
                  </w:pPr>
                  <w:proofErr w:type="spellStart"/>
                  <w:r>
                    <w:t>Teledyne</w:t>
                  </w:r>
                  <w:proofErr w:type="spellEnd"/>
                </w:p>
              </w:tc>
              <w:tc>
                <w:tcPr>
                  <w:tcW w:w="1418" w:type="dxa"/>
                </w:tcPr>
                <w:p w:rsidR="00FD6F63" w:rsidRDefault="00FD6F63" w:rsidP="00944DEC">
                  <w:pPr>
                    <w:pStyle w:val="Listaconnmeros"/>
                    <w:numPr>
                      <w:ilvl w:val="0"/>
                      <w:numId w:val="0"/>
                    </w:numPr>
                  </w:pPr>
                  <w:r>
                    <w:t>T300</w:t>
                  </w:r>
                </w:p>
              </w:tc>
              <w:tc>
                <w:tcPr>
                  <w:tcW w:w="1701" w:type="dxa"/>
                </w:tcPr>
                <w:p w:rsidR="00FD6F63" w:rsidRDefault="00FD6F63" w:rsidP="00944DEC">
                  <w:pPr>
                    <w:pStyle w:val="Listaconnmeros"/>
                    <w:numPr>
                      <w:ilvl w:val="0"/>
                      <w:numId w:val="0"/>
                    </w:numPr>
                  </w:pPr>
                  <w:r>
                    <w:t>572</w:t>
                  </w:r>
                </w:p>
              </w:tc>
            </w:tr>
            <w:tr w:rsidR="00FD6F63" w:rsidTr="00C607E3">
              <w:trPr>
                <w:jc w:val="center"/>
              </w:trPr>
              <w:tc>
                <w:tcPr>
                  <w:tcW w:w="3590" w:type="dxa"/>
                </w:tcPr>
                <w:p w:rsidR="00FD6F63" w:rsidRDefault="00FD6F63" w:rsidP="00944DEC">
                  <w:pPr>
                    <w:pStyle w:val="Listaconnmeros"/>
                    <w:numPr>
                      <w:ilvl w:val="0"/>
                      <w:numId w:val="0"/>
                    </w:numPr>
                  </w:pPr>
                  <w:r>
                    <w:t>0</w:t>
                  </w:r>
                  <w:r w:rsidRPr="005006B1">
                    <w:rPr>
                      <w:vertAlign w:val="subscript"/>
                    </w:rPr>
                    <w:t>3</w:t>
                  </w:r>
                </w:p>
              </w:tc>
              <w:tc>
                <w:tcPr>
                  <w:tcW w:w="1559" w:type="dxa"/>
                </w:tcPr>
                <w:p w:rsidR="00FD6F63" w:rsidRDefault="00FD6F63" w:rsidP="00944DEC">
                  <w:pPr>
                    <w:pStyle w:val="Listaconnmeros"/>
                    <w:numPr>
                      <w:ilvl w:val="0"/>
                      <w:numId w:val="0"/>
                    </w:numPr>
                  </w:pPr>
                  <w:proofErr w:type="spellStart"/>
                  <w:r>
                    <w:t>Teledyne</w:t>
                  </w:r>
                  <w:proofErr w:type="spellEnd"/>
                </w:p>
              </w:tc>
              <w:tc>
                <w:tcPr>
                  <w:tcW w:w="1418" w:type="dxa"/>
                </w:tcPr>
                <w:p w:rsidR="00FD6F63" w:rsidRDefault="00FD6F63" w:rsidP="00944DEC">
                  <w:pPr>
                    <w:pStyle w:val="Listaconnmeros"/>
                    <w:numPr>
                      <w:ilvl w:val="0"/>
                      <w:numId w:val="0"/>
                    </w:numPr>
                  </w:pPr>
                  <w:r>
                    <w:t>T400</w:t>
                  </w:r>
                </w:p>
              </w:tc>
              <w:tc>
                <w:tcPr>
                  <w:tcW w:w="1701" w:type="dxa"/>
                </w:tcPr>
                <w:p w:rsidR="00FD6F63" w:rsidRDefault="00FD6F63" w:rsidP="00944DEC">
                  <w:pPr>
                    <w:pStyle w:val="Listaconnmeros"/>
                    <w:numPr>
                      <w:ilvl w:val="0"/>
                      <w:numId w:val="0"/>
                    </w:numPr>
                  </w:pPr>
                  <w:r>
                    <w:t>2613</w:t>
                  </w:r>
                </w:p>
              </w:tc>
            </w:tr>
            <w:tr w:rsidR="00FD6F63" w:rsidTr="00C607E3">
              <w:trPr>
                <w:jc w:val="center"/>
              </w:trPr>
              <w:tc>
                <w:tcPr>
                  <w:tcW w:w="3590" w:type="dxa"/>
                </w:tcPr>
                <w:p w:rsidR="00FD6F63" w:rsidRPr="00633513" w:rsidRDefault="00C607E3" w:rsidP="00944DEC">
                  <w:pPr>
                    <w:pStyle w:val="Listaconnmeros"/>
                    <w:numPr>
                      <w:ilvl w:val="0"/>
                      <w:numId w:val="0"/>
                    </w:numPr>
                    <w:rPr>
                      <w:vertAlign w:val="superscript"/>
                    </w:rPr>
                  </w:pPr>
                  <w:r>
                    <w:t>Hidrocarburos</w:t>
                  </w:r>
                  <w:r w:rsidR="00FD6F63">
                    <w:t xml:space="preserve"> (CH</w:t>
                  </w:r>
                  <w:r w:rsidR="00FD6F63" w:rsidRPr="005006B1">
                    <w:rPr>
                      <w:vertAlign w:val="subscript"/>
                    </w:rPr>
                    <w:t>4</w:t>
                  </w:r>
                  <w:r w:rsidR="00FD6F63">
                    <w:t>+NMHC)</w:t>
                  </w:r>
                </w:p>
              </w:tc>
              <w:tc>
                <w:tcPr>
                  <w:tcW w:w="1559" w:type="dxa"/>
                </w:tcPr>
                <w:p w:rsidR="00FD6F63" w:rsidRDefault="00FD6F63" w:rsidP="00944DEC">
                  <w:pPr>
                    <w:pStyle w:val="Listaconnmeros"/>
                    <w:numPr>
                      <w:ilvl w:val="0"/>
                      <w:numId w:val="0"/>
                    </w:numPr>
                  </w:pPr>
                  <w:proofErr w:type="spellStart"/>
                  <w:r>
                    <w:t>Synspec</w:t>
                  </w:r>
                  <w:proofErr w:type="spellEnd"/>
                </w:p>
              </w:tc>
              <w:tc>
                <w:tcPr>
                  <w:tcW w:w="1418" w:type="dxa"/>
                </w:tcPr>
                <w:p w:rsidR="00FD6F63" w:rsidRDefault="00FD6F63" w:rsidP="00944DEC">
                  <w:pPr>
                    <w:pStyle w:val="Listaconnmeros"/>
                    <w:numPr>
                      <w:ilvl w:val="0"/>
                      <w:numId w:val="0"/>
                    </w:numPr>
                  </w:pPr>
                  <w:r>
                    <w:t>Alpha 115</w:t>
                  </w:r>
                </w:p>
              </w:tc>
              <w:tc>
                <w:tcPr>
                  <w:tcW w:w="1701" w:type="dxa"/>
                </w:tcPr>
                <w:p w:rsidR="00FD6F63" w:rsidRDefault="00FD6F63" w:rsidP="00944DEC">
                  <w:pPr>
                    <w:pStyle w:val="Listaconnmeros"/>
                    <w:numPr>
                      <w:ilvl w:val="0"/>
                      <w:numId w:val="0"/>
                    </w:numPr>
                  </w:pPr>
                  <w:r>
                    <w:t>50059</w:t>
                  </w:r>
                </w:p>
              </w:tc>
            </w:tr>
            <w:tr w:rsidR="00FD6F63" w:rsidTr="00C607E3">
              <w:trPr>
                <w:jc w:val="center"/>
              </w:trPr>
              <w:tc>
                <w:tcPr>
                  <w:tcW w:w="3590" w:type="dxa"/>
                </w:tcPr>
                <w:p w:rsidR="00FD6F63" w:rsidRDefault="00FD6F63" w:rsidP="00944DEC">
                  <w:pPr>
                    <w:pStyle w:val="Listaconnmeros"/>
                    <w:numPr>
                      <w:ilvl w:val="0"/>
                      <w:numId w:val="0"/>
                    </w:numPr>
                  </w:pPr>
                  <w:r>
                    <w:t>MP10</w:t>
                  </w:r>
                </w:p>
              </w:tc>
              <w:tc>
                <w:tcPr>
                  <w:tcW w:w="1559" w:type="dxa"/>
                </w:tcPr>
                <w:p w:rsidR="00FD6F63" w:rsidRDefault="00FD6F63" w:rsidP="00944DEC">
                  <w:pPr>
                    <w:pStyle w:val="Listaconnmeros"/>
                    <w:numPr>
                      <w:ilvl w:val="0"/>
                      <w:numId w:val="0"/>
                    </w:numPr>
                  </w:pPr>
                  <w:r>
                    <w:t>TISH</w:t>
                  </w:r>
                </w:p>
              </w:tc>
              <w:tc>
                <w:tcPr>
                  <w:tcW w:w="1418" w:type="dxa"/>
                </w:tcPr>
                <w:p w:rsidR="00FD6F63" w:rsidRDefault="00FD6F63" w:rsidP="00944DEC">
                  <w:pPr>
                    <w:pStyle w:val="Listaconnmeros"/>
                    <w:numPr>
                      <w:ilvl w:val="0"/>
                      <w:numId w:val="0"/>
                    </w:numPr>
                  </w:pPr>
                  <w:r>
                    <w:t>-</w:t>
                  </w:r>
                </w:p>
              </w:tc>
              <w:tc>
                <w:tcPr>
                  <w:tcW w:w="1701" w:type="dxa"/>
                </w:tcPr>
                <w:p w:rsidR="00FD6F63" w:rsidRDefault="00FD6F63" w:rsidP="00944DEC">
                  <w:pPr>
                    <w:pStyle w:val="Listaconnmeros"/>
                    <w:numPr>
                      <w:ilvl w:val="0"/>
                      <w:numId w:val="0"/>
                    </w:numPr>
                  </w:pPr>
                  <w:r>
                    <w:t>2928</w:t>
                  </w:r>
                </w:p>
              </w:tc>
            </w:tr>
            <w:tr w:rsidR="00FD6F63" w:rsidTr="00C607E3">
              <w:trPr>
                <w:jc w:val="center"/>
              </w:trPr>
              <w:tc>
                <w:tcPr>
                  <w:tcW w:w="3590" w:type="dxa"/>
                </w:tcPr>
                <w:p w:rsidR="00FD6F63" w:rsidRDefault="00FD6F63" w:rsidP="00944DEC">
                  <w:pPr>
                    <w:pStyle w:val="Listaconnmeros"/>
                    <w:numPr>
                      <w:ilvl w:val="0"/>
                      <w:numId w:val="0"/>
                    </w:numPr>
                  </w:pPr>
                  <w:r>
                    <w:t>MP2,5</w:t>
                  </w:r>
                </w:p>
              </w:tc>
              <w:tc>
                <w:tcPr>
                  <w:tcW w:w="1559" w:type="dxa"/>
                </w:tcPr>
                <w:p w:rsidR="00FD6F63" w:rsidRDefault="00FD6F63" w:rsidP="00944DEC">
                  <w:pPr>
                    <w:pStyle w:val="Listaconnmeros"/>
                    <w:numPr>
                      <w:ilvl w:val="0"/>
                      <w:numId w:val="0"/>
                    </w:numPr>
                  </w:pPr>
                  <w:r>
                    <w:t>BGI</w:t>
                  </w:r>
                </w:p>
              </w:tc>
              <w:tc>
                <w:tcPr>
                  <w:tcW w:w="1418" w:type="dxa"/>
                </w:tcPr>
                <w:p w:rsidR="00FD6F63" w:rsidRDefault="00FD6F63" w:rsidP="00944DEC">
                  <w:pPr>
                    <w:pStyle w:val="Listaconnmeros"/>
                    <w:numPr>
                      <w:ilvl w:val="0"/>
                      <w:numId w:val="0"/>
                    </w:numPr>
                  </w:pPr>
                  <w:r>
                    <w:t>PQ200</w:t>
                  </w:r>
                </w:p>
              </w:tc>
              <w:tc>
                <w:tcPr>
                  <w:tcW w:w="1701" w:type="dxa"/>
                </w:tcPr>
                <w:p w:rsidR="00FD6F63" w:rsidRDefault="00FD6F63" w:rsidP="00785D82">
                  <w:pPr>
                    <w:pStyle w:val="Listaconnmeros"/>
                    <w:keepNext/>
                    <w:numPr>
                      <w:ilvl w:val="0"/>
                      <w:numId w:val="0"/>
                    </w:numPr>
                  </w:pPr>
                  <w:r>
                    <w:t>037r</w:t>
                  </w:r>
                </w:p>
              </w:tc>
            </w:tr>
          </w:tbl>
          <w:p w:rsidR="00633513" w:rsidRPr="00785D82" w:rsidRDefault="00785D82" w:rsidP="00785D82">
            <w:pPr>
              <w:pStyle w:val="Descripcin"/>
              <w:jc w:val="center"/>
              <w:rPr>
                <w:i w:val="0"/>
                <w:iCs w:val="0"/>
                <w:color w:val="auto"/>
                <w:sz w:val="20"/>
                <w:szCs w:val="20"/>
              </w:rPr>
            </w:pPr>
            <w:bookmarkStart w:id="168" w:name="_Ref525658553"/>
            <w:r w:rsidRPr="00785D82">
              <w:rPr>
                <w:i w:val="0"/>
                <w:iCs w:val="0"/>
                <w:color w:val="auto"/>
                <w:sz w:val="20"/>
                <w:szCs w:val="20"/>
              </w:rPr>
              <w:t xml:space="preserve">Tabla </w:t>
            </w:r>
            <w:r w:rsidR="00994ABE">
              <w:rPr>
                <w:i w:val="0"/>
                <w:iCs w:val="0"/>
                <w:color w:val="auto"/>
                <w:sz w:val="20"/>
                <w:szCs w:val="20"/>
              </w:rPr>
              <w:fldChar w:fldCharType="begin"/>
            </w:r>
            <w:r w:rsidR="00994ABE">
              <w:rPr>
                <w:i w:val="0"/>
                <w:iCs w:val="0"/>
                <w:color w:val="auto"/>
                <w:sz w:val="20"/>
                <w:szCs w:val="20"/>
              </w:rPr>
              <w:instrText xml:space="preserve"> SEQ Tabla \* ARABIC </w:instrText>
            </w:r>
            <w:r w:rsidR="00994ABE">
              <w:rPr>
                <w:i w:val="0"/>
                <w:iCs w:val="0"/>
                <w:color w:val="auto"/>
                <w:sz w:val="20"/>
                <w:szCs w:val="20"/>
              </w:rPr>
              <w:fldChar w:fldCharType="separate"/>
            </w:r>
            <w:r w:rsidR="001055D7">
              <w:rPr>
                <w:i w:val="0"/>
                <w:iCs w:val="0"/>
                <w:noProof/>
                <w:color w:val="auto"/>
                <w:sz w:val="20"/>
                <w:szCs w:val="20"/>
              </w:rPr>
              <w:t>1</w:t>
            </w:r>
            <w:r w:rsidR="00994ABE">
              <w:rPr>
                <w:i w:val="0"/>
                <w:iCs w:val="0"/>
                <w:color w:val="auto"/>
                <w:sz w:val="20"/>
                <w:szCs w:val="20"/>
              </w:rPr>
              <w:fldChar w:fldCharType="end"/>
            </w:r>
            <w:bookmarkEnd w:id="168"/>
            <w:r>
              <w:rPr>
                <w:i w:val="0"/>
                <w:iCs w:val="0"/>
                <w:color w:val="auto"/>
                <w:sz w:val="20"/>
                <w:szCs w:val="20"/>
              </w:rPr>
              <w:t>: Equipos de medición presentes en estación de monitoreo Quintero Centro.</w:t>
            </w:r>
          </w:p>
          <w:p w:rsidR="00DE2575" w:rsidRPr="00FD6F63" w:rsidRDefault="00CF0C96" w:rsidP="00FD6F63">
            <w:pPr>
              <w:pStyle w:val="Listaconnmeros"/>
              <w:numPr>
                <w:ilvl w:val="0"/>
                <w:numId w:val="0"/>
              </w:numPr>
              <w:jc w:val="both"/>
            </w:pPr>
            <w:r>
              <w:lastRenderedPageBreak/>
              <w:t xml:space="preserve">En base a la revisión de los documentos </w:t>
            </w:r>
            <w:r w:rsidR="00FD6F63">
              <w:t>asociados a la operación de la estación – esto es, bitácora, calibraciones, registro de parámetros internos y certificado de patrones –, se constató lo siguiente:</w:t>
            </w:r>
          </w:p>
          <w:p w:rsidR="00FD6F63" w:rsidRDefault="00FD6F63" w:rsidP="00944DEC">
            <w:pPr>
              <w:pStyle w:val="Listaconnmeros"/>
              <w:numPr>
                <w:ilvl w:val="0"/>
                <w:numId w:val="0"/>
              </w:numPr>
              <w:rPr>
                <w:highlight w:val="yellow"/>
              </w:rPr>
            </w:pPr>
          </w:p>
          <w:p w:rsidR="00FD6F63" w:rsidRDefault="00FD6F63" w:rsidP="00633513">
            <w:pPr>
              <w:pStyle w:val="Listaconnmeros"/>
              <w:numPr>
                <w:ilvl w:val="0"/>
                <w:numId w:val="29"/>
              </w:numPr>
              <w:jc w:val="both"/>
            </w:pPr>
            <w:r>
              <w:t xml:space="preserve">El día 17 de agosto de 2018, el equipo </w:t>
            </w:r>
            <w:proofErr w:type="spellStart"/>
            <w:r>
              <w:t>Thermo</w:t>
            </w:r>
            <w:proofErr w:type="spellEnd"/>
            <w:r>
              <w:t xml:space="preserve"> modelo 55C, el cual medía </w:t>
            </w:r>
            <w:r w:rsidRPr="00633513">
              <w:t>H</w:t>
            </w:r>
            <w:r w:rsidR="00633513">
              <w:t>idrocarburos totales</w:t>
            </w:r>
            <w:r w:rsidR="00F4286F" w:rsidRPr="00633513">
              <w:t xml:space="preserve"> </w:t>
            </w:r>
            <w:r w:rsidR="00633513" w:rsidRPr="00633513">
              <w:t>(CH4</w:t>
            </w:r>
            <w:r w:rsidR="00633513">
              <w:t>+NMHC)</w:t>
            </w:r>
            <w:r w:rsidR="00F4286F">
              <w:t xml:space="preserve"> en la estación</w:t>
            </w:r>
            <w:r w:rsidR="009C4E62">
              <w:t>,</w:t>
            </w:r>
            <w:r w:rsidR="00F4286F">
              <w:t xml:space="preserve"> presentó fallas</w:t>
            </w:r>
            <w:r w:rsidR="00BF1F13">
              <w:t xml:space="preserve"> de inestabilidad </w:t>
            </w:r>
            <w:r w:rsidR="00F4286F">
              <w:t xml:space="preserve">en sus mediciones, por lo que el día 21 de agosto fue retirado de la estación, instalándose ese mismo día el equipo </w:t>
            </w:r>
            <w:proofErr w:type="spellStart"/>
            <w:r w:rsidR="00F4286F">
              <w:t>Synspec</w:t>
            </w:r>
            <w:proofErr w:type="spellEnd"/>
            <w:r w:rsidR="00F4286F">
              <w:t xml:space="preserve"> Alpha 115 N/S 50059, el cual fue calibrado el día siguiente, 22 de agosto de 2018, a las 13:11 horas.</w:t>
            </w:r>
          </w:p>
          <w:p w:rsidR="00E6749E" w:rsidRDefault="00E6749E" w:rsidP="00633513">
            <w:pPr>
              <w:pStyle w:val="Listaconnmeros"/>
              <w:numPr>
                <w:ilvl w:val="0"/>
                <w:numId w:val="29"/>
              </w:numPr>
              <w:jc w:val="both"/>
            </w:pPr>
            <w:r>
              <w:t xml:space="preserve">El equipo </w:t>
            </w:r>
            <w:proofErr w:type="spellStart"/>
            <w:r>
              <w:t>Synspec</w:t>
            </w:r>
            <w:proofErr w:type="spellEnd"/>
            <w:r>
              <w:t xml:space="preserve"> Alpha 115 N/S 50059 antes mencionado, se encontraba configurado con un</w:t>
            </w:r>
            <w:r w:rsidR="004A3818">
              <w:t>a</w:t>
            </w:r>
            <w:r>
              <w:t xml:space="preserve"> hora no correspondiente a la GMT -4, según preceptúa el Artículo 2° del </w:t>
            </w:r>
            <w:r w:rsidR="004A3818">
              <w:t>D.S. N°61/2008 del MINSAL. Adicionalmente, el día 22 de agosto de 2018, según registro de su última calibración (correspondiente a la primera calibración en la estación) el equipo presentaba un desfase de +7 horas, constatándose un desfase el día de la inspección por los fiscalizadores mediante inspección visual y registros fotográficos.</w:t>
            </w:r>
          </w:p>
          <w:p w:rsidR="00FD6F63" w:rsidRDefault="00FD6F63" w:rsidP="00633513">
            <w:pPr>
              <w:pStyle w:val="Listaconnmeros"/>
              <w:numPr>
                <w:ilvl w:val="0"/>
                <w:numId w:val="29"/>
              </w:numPr>
              <w:jc w:val="both"/>
            </w:pPr>
            <w:r w:rsidRPr="00FD6F63">
              <w:t xml:space="preserve">El día 19 de agosto de 2018, el equipo de </w:t>
            </w:r>
            <w:r w:rsidR="00380A6E">
              <w:t>O</w:t>
            </w:r>
            <w:r w:rsidRPr="007C27A1">
              <w:rPr>
                <w:vertAlign w:val="subscript"/>
              </w:rPr>
              <w:t>3</w:t>
            </w:r>
            <w:r w:rsidRPr="00FD6F63">
              <w:t xml:space="preserve"> (N/S 2613) presentó fallas</w:t>
            </w:r>
            <w:r>
              <w:t>, por lo que se retiró de la estación para mantención, retomándose las mediciones el día 21 de agosto de 2018.</w:t>
            </w:r>
          </w:p>
          <w:p w:rsidR="00F4286F" w:rsidRDefault="00F4286F" w:rsidP="00F4286F">
            <w:pPr>
              <w:pStyle w:val="Listaconnmeros"/>
              <w:numPr>
                <w:ilvl w:val="0"/>
                <w:numId w:val="0"/>
              </w:numPr>
              <w:ind w:left="360" w:hanging="360"/>
            </w:pPr>
          </w:p>
          <w:p w:rsidR="00971C1A" w:rsidRDefault="00971C1A" w:rsidP="005006B1">
            <w:pPr>
              <w:pStyle w:val="Listaconnmeros"/>
              <w:numPr>
                <w:ilvl w:val="0"/>
                <w:numId w:val="0"/>
              </w:numPr>
              <w:jc w:val="both"/>
            </w:pPr>
            <w:r>
              <w:t xml:space="preserve">Por otra parte, se observó durante la inspección que el </w:t>
            </w:r>
            <w:proofErr w:type="spellStart"/>
            <w:r>
              <w:t>datalogger</w:t>
            </w:r>
            <w:proofErr w:type="spellEnd"/>
            <w:r>
              <w:t xml:space="preserve"> presentaba diferencias en las mediciones visualizadas por el equipo de SO</w:t>
            </w:r>
            <w:r w:rsidRPr="00971C1A">
              <w:rPr>
                <w:vertAlign w:val="subscript"/>
              </w:rPr>
              <w:t>2</w:t>
            </w:r>
            <w:r>
              <w:t xml:space="preserve"> </w:t>
            </w:r>
            <w:proofErr w:type="spellStart"/>
            <w:r>
              <w:t>Teledyne</w:t>
            </w:r>
            <w:proofErr w:type="spellEnd"/>
            <w:r>
              <w:t xml:space="preserve"> T100 N/S 296 – Valor </w:t>
            </w:r>
            <w:proofErr w:type="spellStart"/>
            <w:r>
              <w:t>datalogger</w:t>
            </w:r>
            <w:proofErr w:type="spellEnd"/>
            <w:r>
              <w:t xml:space="preserve">: 6,46 </w:t>
            </w:r>
            <w:proofErr w:type="spellStart"/>
            <w:r>
              <w:t>ppb</w:t>
            </w:r>
            <w:proofErr w:type="spellEnd"/>
            <w:r>
              <w:t xml:space="preserve">; valor equipo: 0,9 </w:t>
            </w:r>
            <w:proofErr w:type="spellStart"/>
            <w:r>
              <w:t>ppb</w:t>
            </w:r>
            <w:proofErr w:type="spellEnd"/>
            <w:r>
              <w:t>. Por ende, se indica que los valores obtenidos en el equipo estaban siendo sobreestimados.</w:t>
            </w:r>
          </w:p>
          <w:p w:rsidR="00FD6F63" w:rsidRDefault="00FD6F63" w:rsidP="004223F6">
            <w:pPr>
              <w:pStyle w:val="Listaconnmeros"/>
              <w:numPr>
                <w:ilvl w:val="0"/>
                <w:numId w:val="0"/>
              </w:numPr>
              <w:jc w:val="both"/>
            </w:pPr>
          </w:p>
          <w:p w:rsidR="004223F6" w:rsidRPr="004223F6" w:rsidRDefault="004223F6" w:rsidP="004223F6">
            <w:pPr>
              <w:pStyle w:val="Listaconnmeros"/>
              <w:numPr>
                <w:ilvl w:val="0"/>
                <w:numId w:val="0"/>
              </w:numPr>
              <w:jc w:val="both"/>
            </w:pPr>
            <w:r w:rsidRPr="004223F6">
              <w:t xml:space="preserve">Se debe señalar que los datos almacenados en la memoria interna de los equipos no son respaldados y solo se mantiene un respaldo de los datos almacenados en el </w:t>
            </w:r>
            <w:proofErr w:type="spellStart"/>
            <w:r w:rsidRPr="004223F6">
              <w:t>datalogger</w:t>
            </w:r>
            <w:proofErr w:type="spellEnd"/>
            <w:r w:rsidRPr="004223F6">
              <w:t xml:space="preserve"> que tiene una resolución de 1 minuto. Cabe señalar que, los equipos de gases se encuentran configurados para almacenar información de 1 minuto, a excepción del equipo de Hidrocarburos Totales que en su memoria interna almacena cada 3 minutos. Se presume que esta diferencia en la resolución temporal de almacenamiento podría estar siendo estimada por el </w:t>
            </w:r>
            <w:proofErr w:type="spellStart"/>
            <w:r w:rsidRPr="004223F6">
              <w:t>Datalogger</w:t>
            </w:r>
            <w:proofErr w:type="spellEnd"/>
            <w:r w:rsidRPr="004223F6">
              <w:t xml:space="preserve"> y no corresponder a lo realmente medido por el equipo.</w:t>
            </w:r>
          </w:p>
          <w:p w:rsidR="00857F35" w:rsidRDefault="00857F35" w:rsidP="00880D7A">
            <w:pPr>
              <w:pStyle w:val="Listaconnmeros"/>
              <w:numPr>
                <w:ilvl w:val="0"/>
                <w:numId w:val="0"/>
              </w:numPr>
              <w:jc w:val="both"/>
            </w:pPr>
          </w:p>
          <w:p w:rsidR="00857F35" w:rsidRDefault="00D030D8" w:rsidP="00880D7A">
            <w:pPr>
              <w:pStyle w:val="Listaconnmeros"/>
              <w:numPr>
                <w:ilvl w:val="0"/>
                <w:numId w:val="0"/>
              </w:numPr>
              <w:jc w:val="both"/>
              <w:rPr>
                <w:b/>
              </w:rPr>
            </w:pPr>
            <w:r w:rsidRPr="00D030D8">
              <w:rPr>
                <w:b/>
              </w:rPr>
              <w:t>04 de septiembre de 2018</w:t>
            </w:r>
          </w:p>
          <w:p w:rsidR="00D030D8" w:rsidRDefault="00D030D8" w:rsidP="00880D7A">
            <w:pPr>
              <w:pStyle w:val="Listaconnmeros"/>
              <w:numPr>
                <w:ilvl w:val="0"/>
                <w:numId w:val="0"/>
              </w:numPr>
              <w:jc w:val="both"/>
              <w:rPr>
                <w:b/>
              </w:rPr>
            </w:pPr>
          </w:p>
          <w:p w:rsidR="002B57F5" w:rsidRDefault="002B57F5" w:rsidP="00880D7A">
            <w:pPr>
              <w:pStyle w:val="Listaconnmeros"/>
              <w:numPr>
                <w:ilvl w:val="0"/>
                <w:numId w:val="0"/>
              </w:numPr>
              <w:jc w:val="both"/>
            </w:pPr>
            <w:r>
              <w:t xml:space="preserve">Con fecha 04 de septiembre de 2018, se visitó la estación de monitoreo Quintero Centro, </w:t>
            </w:r>
            <w:r w:rsidR="00CC392F" w:rsidRPr="00CC392F">
              <w:t>con el objetivo de rescatar los datos de los equipos, correspondiente a la información comprendida entre los días 28 de agosto al 04 de septiembre de 2018</w:t>
            </w:r>
            <w:r w:rsidRPr="00CC392F">
              <w:t>. Esto, en el marco de la contingencia</w:t>
            </w:r>
            <w:r>
              <w:t xml:space="preserve"> que afecta la comuna de Quintero.</w:t>
            </w:r>
            <w:r w:rsidR="00CC392F">
              <w:t xml:space="preserve"> Dichos datos se utilizaron a modo de complementar la primera inspección y </w:t>
            </w:r>
            <w:r w:rsidR="00154583">
              <w:t xml:space="preserve">verificar las mediciones obtenidas a la </w:t>
            </w:r>
            <w:r w:rsidR="00CC392F">
              <w:t>fecha.</w:t>
            </w:r>
          </w:p>
          <w:p w:rsidR="002C3D61" w:rsidRDefault="002C3D61" w:rsidP="00880D7A">
            <w:pPr>
              <w:pStyle w:val="Listaconnmeros"/>
              <w:numPr>
                <w:ilvl w:val="0"/>
                <w:numId w:val="0"/>
              </w:numPr>
              <w:jc w:val="both"/>
            </w:pPr>
          </w:p>
          <w:p w:rsidR="0057608F" w:rsidRPr="005006B1" w:rsidRDefault="0057608F" w:rsidP="00880D7A">
            <w:pPr>
              <w:pStyle w:val="Listaconnmeros"/>
              <w:numPr>
                <w:ilvl w:val="0"/>
                <w:numId w:val="0"/>
              </w:numPr>
              <w:jc w:val="both"/>
              <w:rPr>
                <w:b/>
              </w:rPr>
            </w:pPr>
            <w:r w:rsidRPr="009B02DC">
              <w:rPr>
                <w:b/>
              </w:rPr>
              <w:t>20 de septiembre de 2018</w:t>
            </w:r>
          </w:p>
          <w:p w:rsidR="0057608F" w:rsidRDefault="0057608F" w:rsidP="00880D7A">
            <w:pPr>
              <w:pStyle w:val="Listaconnmeros"/>
              <w:numPr>
                <w:ilvl w:val="0"/>
                <w:numId w:val="0"/>
              </w:numPr>
              <w:jc w:val="both"/>
              <w:rPr>
                <w:highlight w:val="yellow"/>
              </w:rPr>
            </w:pPr>
          </w:p>
          <w:p w:rsidR="00FD6F63" w:rsidRDefault="00FC1CE4" w:rsidP="00AF6FD1">
            <w:pPr>
              <w:pStyle w:val="Listaconnmeros"/>
              <w:numPr>
                <w:ilvl w:val="0"/>
                <w:numId w:val="0"/>
              </w:numPr>
              <w:jc w:val="both"/>
            </w:pPr>
            <w:r>
              <w:t>Con fecha 20 de septiembre de 2018, se visitó la estación de monitoreo Quintero Centro, con el objetivo de fiscalizar la operatividad de ésta</w:t>
            </w:r>
            <w:r w:rsidR="00716192">
              <w:t>, en lo particular, las condiciones e información asociadas a las mediciones de gases de dióxido de azufre e hidrocarburos</w:t>
            </w:r>
            <w:r>
              <w:t>. Lo anterior, con motivo de la contingencia ambiental que afecta la comuna de Quintero.</w:t>
            </w:r>
          </w:p>
          <w:p w:rsidR="00AF6FD1" w:rsidRDefault="00AF6FD1" w:rsidP="00944DEC">
            <w:pPr>
              <w:pStyle w:val="Listaconnmeros"/>
              <w:numPr>
                <w:ilvl w:val="0"/>
                <w:numId w:val="0"/>
              </w:numPr>
              <w:rPr>
                <w:highlight w:val="yellow"/>
              </w:rPr>
            </w:pPr>
          </w:p>
          <w:p w:rsidR="00716192" w:rsidRDefault="00107A91" w:rsidP="00944DEC">
            <w:pPr>
              <w:pStyle w:val="Listaconnmeros"/>
              <w:numPr>
                <w:ilvl w:val="0"/>
                <w:numId w:val="0"/>
              </w:numPr>
            </w:pPr>
            <w:r>
              <w:t>De la revisión a</w:t>
            </w:r>
            <w:r w:rsidR="00067C40">
              <w:t xml:space="preserve"> los equipos presentes en la estación de monitoreo, así como a la documentación presente en esta, s</w:t>
            </w:r>
            <w:r>
              <w:t>e extrae la siguiente información:</w:t>
            </w:r>
          </w:p>
          <w:p w:rsidR="00716192" w:rsidRDefault="00716192" w:rsidP="00944DEC">
            <w:pPr>
              <w:pStyle w:val="Listaconnmeros"/>
              <w:numPr>
                <w:ilvl w:val="0"/>
                <w:numId w:val="0"/>
              </w:numPr>
            </w:pPr>
          </w:p>
          <w:p w:rsidR="00716192" w:rsidRPr="005006B1" w:rsidRDefault="00716192" w:rsidP="00716192">
            <w:pPr>
              <w:rPr>
                <w:color w:val="000000" w:themeColor="text1"/>
                <w:u w:val="single"/>
              </w:rPr>
            </w:pPr>
            <w:r w:rsidRPr="005006B1">
              <w:rPr>
                <w:color w:val="000000" w:themeColor="text1"/>
                <w:u w:val="single"/>
              </w:rPr>
              <w:t>Respecto Dióxido de azufre</w:t>
            </w:r>
          </w:p>
          <w:p w:rsidR="00716192" w:rsidRDefault="00716192" w:rsidP="00716192">
            <w:pPr>
              <w:rPr>
                <w:color w:val="000000" w:themeColor="text1"/>
                <w:u w:val="single"/>
              </w:rPr>
            </w:pPr>
          </w:p>
          <w:p w:rsidR="00716192" w:rsidRDefault="00716192" w:rsidP="00716192">
            <w:pPr>
              <w:pStyle w:val="Prrafodelista"/>
              <w:numPr>
                <w:ilvl w:val="0"/>
                <w:numId w:val="31"/>
              </w:numPr>
              <w:spacing w:after="160" w:line="256" w:lineRule="auto"/>
              <w:rPr>
                <w:color w:val="000000" w:themeColor="text1"/>
              </w:rPr>
            </w:pPr>
            <w:r>
              <w:rPr>
                <w:color w:val="000000" w:themeColor="text1"/>
              </w:rPr>
              <w:lastRenderedPageBreak/>
              <w:t xml:space="preserve">El instrumento utilizado corresponde a un analizador marca </w:t>
            </w:r>
            <w:proofErr w:type="spellStart"/>
            <w:r>
              <w:rPr>
                <w:color w:val="000000" w:themeColor="text1"/>
              </w:rPr>
              <w:t>Teledyne</w:t>
            </w:r>
            <w:proofErr w:type="spellEnd"/>
            <w:r>
              <w:rPr>
                <w:color w:val="000000" w:themeColor="text1"/>
              </w:rPr>
              <w:t>, modelo T100, número de serie 296</w:t>
            </w:r>
            <w:r w:rsidR="00107A91">
              <w:rPr>
                <w:color w:val="000000" w:themeColor="text1"/>
              </w:rPr>
              <w:t xml:space="preserve">, </w:t>
            </w:r>
            <w:r>
              <w:rPr>
                <w:color w:val="000000" w:themeColor="text1"/>
              </w:rPr>
              <w:t xml:space="preserve">configurado en un rango de 0-5000 </w:t>
            </w:r>
            <w:proofErr w:type="spellStart"/>
            <w:r>
              <w:rPr>
                <w:color w:val="000000" w:themeColor="text1"/>
              </w:rPr>
              <w:t>ppb</w:t>
            </w:r>
            <w:proofErr w:type="spellEnd"/>
            <w:r>
              <w:rPr>
                <w:color w:val="000000" w:themeColor="text1"/>
              </w:rPr>
              <w:t xml:space="preserve"> y hora GMT-4.</w:t>
            </w:r>
          </w:p>
          <w:p w:rsidR="00716192" w:rsidRDefault="00716192" w:rsidP="00716192">
            <w:pPr>
              <w:pStyle w:val="Prrafodelista"/>
              <w:numPr>
                <w:ilvl w:val="0"/>
                <w:numId w:val="31"/>
              </w:numPr>
              <w:spacing w:after="160" w:line="256" w:lineRule="auto"/>
              <w:rPr>
                <w:color w:val="000000" w:themeColor="text1"/>
              </w:rPr>
            </w:pPr>
            <w:r>
              <w:rPr>
                <w:color w:val="000000" w:themeColor="text1"/>
              </w:rPr>
              <w:t xml:space="preserve">Según registro “Ficha de mantención y reparación de equipo” (código R2-P-ENV-I-001), la última intervención realizada al analizador fue con fecha 22-08-2018, en la que se realizó cambio de filtro de teflón. </w:t>
            </w:r>
          </w:p>
          <w:p w:rsidR="00716192" w:rsidRDefault="00716192" w:rsidP="00716192">
            <w:pPr>
              <w:pStyle w:val="Prrafodelista"/>
              <w:numPr>
                <w:ilvl w:val="0"/>
                <w:numId w:val="31"/>
              </w:numPr>
              <w:spacing w:after="160" w:line="256" w:lineRule="auto"/>
              <w:rPr>
                <w:color w:val="000000" w:themeColor="text1"/>
              </w:rPr>
            </w:pPr>
            <w:r>
              <w:rPr>
                <w:color w:val="000000" w:themeColor="text1"/>
              </w:rPr>
              <w:t xml:space="preserve">Durante el mes de septiembre se realizaron verificaciones cero y </w:t>
            </w:r>
            <w:proofErr w:type="spellStart"/>
            <w:r>
              <w:rPr>
                <w:color w:val="000000" w:themeColor="text1"/>
              </w:rPr>
              <w:t>span</w:t>
            </w:r>
            <w:proofErr w:type="spellEnd"/>
            <w:r>
              <w:rPr>
                <w:color w:val="000000" w:themeColor="text1"/>
              </w:rPr>
              <w:t xml:space="preserve"> con fecha 06-09-2018 y 13-09-2018.</w:t>
            </w:r>
          </w:p>
          <w:p w:rsidR="00716192" w:rsidRDefault="00716192" w:rsidP="00716192">
            <w:pPr>
              <w:pStyle w:val="Prrafodelista"/>
              <w:numPr>
                <w:ilvl w:val="0"/>
                <w:numId w:val="31"/>
              </w:numPr>
              <w:spacing w:after="160" w:line="256" w:lineRule="auto"/>
              <w:rPr>
                <w:color w:val="000000" w:themeColor="text1"/>
              </w:rPr>
            </w:pPr>
            <w:r>
              <w:rPr>
                <w:color w:val="000000" w:themeColor="text1"/>
              </w:rPr>
              <w:t xml:space="preserve">La última actividad de control realizada al analizador correspondió a una calibración multipunto, según documento “Registro de calibración cero, </w:t>
            </w:r>
            <w:proofErr w:type="spellStart"/>
            <w:r>
              <w:rPr>
                <w:color w:val="000000" w:themeColor="text1"/>
              </w:rPr>
              <w:t>span</w:t>
            </w:r>
            <w:proofErr w:type="spellEnd"/>
            <w:r>
              <w:rPr>
                <w:color w:val="000000" w:themeColor="text1"/>
              </w:rPr>
              <w:t xml:space="preserve">, multipunto y linealidad” (código ENV-L4-SAM(CL)-CA-13-01I), y fue realizada con fecha 14-09-2018. Para la actividad de calibración fue utilizado equipo </w:t>
            </w:r>
            <w:proofErr w:type="spellStart"/>
            <w:r>
              <w:rPr>
                <w:color w:val="000000" w:themeColor="text1"/>
              </w:rPr>
              <w:t>dilutor</w:t>
            </w:r>
            <w:proofErr w:type="spellEnd"/>
            <w:r>
              <w:rPr>
                <w:color w:val="000000" w:themeColor="text1"/>
              </w:rPr>
              <w:t xml:space="preserve"> marca </w:t>
            </w:r>
            <w:proofErr w:type="spellStart"/>
            <w:r>
              <w:rPr>
                <w:color w:val="000000" w:themeColor="text1"/>
              </w:rPr>
              <w:t>Environics</w:t>
            </w:r>
            <w:proofErr w:type="spellEnd"/>
            <w:r>
              <w:rPr>
                <w:color w:val="000000" w:themeColor="text1"/>
              </w:rPr>
              <w:t>, modelo 6100, número de serie 6768, con su última mantención realizada con fecha 20-12-2017, equipo generador de aire cero</w:t>
            </w:r>
            <w:r w:rsidR="002B2761">
              <w:rPr>
                <w:color w:val="000000" w:themeColor="text1"/>
              </w:rPr>
              <w:t xml:space="preserve">, </w:t>
            </w:r>
            <w:r>
              <w:rPr>
                <w:color w:val="000000" w:themeColor="text1"/>
              </w:rPr>
              <w:t xml:space="preserve">marca </w:t>
            </w:r>
            <w:proofErr w:type="spellStart"/>
            <w:r>
              <w:rPr>
                <w:color w:val="000000" w:themeColor="text1"/>
              </w:rPr>
              <w:t>Environics</w:t>
            </w:r>
            <w:proofErr w:type="spellEnd"/>
            <w:r>
              <w:rPr>
                <w:color w:val="000000" w:themeColor="text1"/>
              </w:rPr>
              <w:t xml:space="preserve">, modelo 7000, número de serie 5986, con su última mantención realizada con fecha 19-03-2018 y gas EPA </w:t>
            </w:r>
            <w:proofErr w:type="spellStart"/>
            <w:r>
              <w:rPr>
                <w:color w:val="000000" w:themeColor="text1"/>
              </w:rPr>
              <w:t>Protocol</w:t>
            </w:r>
            <w:proofErr w:type="spellEnd"/>
            <w:r>
              <w:rPr>
                <w:color w:val="000000" w:themeColor="text1"/>
              </w:rPr>
              <w:t xml:space="preserve"> (cilindro CC701126), concentración de SO2 de 70,37 ppm, con vigencia al 17-10-2025.</w:t>
            </w:r>
          </w:p>
          <w:p w:rsidR="00716192" w:rsidRPr="005006B1" w:rsidRDefault="00716192" w:rsidP="00716192">
            <w:pPr>
              <w:rPr>
                <w:color w:val="000000" w:themeColor="text1"/>
                <w:u w:val="single"/>
              </w:rPr>
            </w:pPr>
            <w:r w:rsidRPr="005006B1">
              <w:rPr>
                <w:color w:val="000000" w:themeColor="text1"/>
                <w:u w:val="single"/>
              </w:rPr>
              <w:t>Respecto Hidrocarburos</w:t>
            </w:r>
          </w:p>
          <w:p w:rsidR="00716192" w:rsidRDefault="00716192" w:rsidP="00716192">
            <w:pPr>
              <w:rPr>
                <w:color w:val="000000" w:themeColor="text1"/>
                <w:u w:val="single"/>
              </w:rPr>
            </w:pPr>
          </w:p>
          <w:p w:rsidR="00716192" w:rsidRDefault="00716192" w:rsidP="00716192">
            <w:pPr>
              <w:pStyle w:val="Prrafodelista"/>
              <w:numPr>
                <w:ilvl w:val="0"/>
                <w:numId w:val="31"/>
              </w:numPr>
              <w:spacing w:after="160" w:line="256" w:lineRule="auto"/>
              <w:rPr>
                <w:color w:val="000000" w:themeColor="text1"/>
              </w:rPr>
            </w:pPr>
            <w:r>
              <w:rPr>
                <w:color w:val="000000" w:themeColor="text1"/>
              </w:rPr>
              <w:t xml:space="preserve">El instrumento utilizado corresponde a un analizador marca </w:t>
            </w:r>
            <w:proofErr w:type="spellStart"/>
            <w:r>
              <w:rPr>
                <w:color w:val="000000" w:themeColor="text1"/>
              </w:rPr>
              <w:t>Synspec</w:t>
            </w:r>
            <w:proofErr w:type="spellEnd"/>
            <w:r>
              <w:rPr>
                <w:color w:val="000000" w:themeColor="text1"/>
              </w:rPr>
              <w:t>, modelo Alpha 115, número de serie 50059. El instrumento está configurado en un rango de 0-40 ppm y hora GMT-4.</w:t>
            </w:r>
          </w:p>
          <w:p w:rsidR="00716192" w:rsidRDefault="00716192" w:rsidP="00716192">
            <w:pPr>
              <w:pStyle w:val="Prrafodelista"/>
              <w:numPr>
                <w:ilvl w:val="0"/>
                <w:numId w:val="31"/>
              </w:numPr>
              <w:spacing w:after="160" w:line="256" w:lineRule="auto"/>
              <w:rPr>
                <w:color w:val="000000" w:themeColor="text1"/>
              </w:rPr>
            </w:pPr>
            <w:r>
              <w:rPr>
                <w:color w:val="000000" w:themeColor="text1"/>
              </w:rPr>
              <w:t xml:space="preserve">La última calibración multipunto realizada al analizador, según documento “Registro de calibración cero, </w:t>
            </w:r>
            <w:proofErr w:type="spellStart"/>
            <w:r>
              <w:rPr>
                <w:color w:val="000000" w:themeColor="text1"/>
              </w:rPr>
              <w:t>span</w:t>
            </w:r>
            <w:proofErr w:type="spellEnd"/>
            <w:r>
              <w:rPr>
                <w:color w:val="000000" w:themeColor="text1"/>
              </w:rPr>
              <w:t xml:space="preserve">, multipunto y linealidad” (código ENV-L4-SAM(CL)-CA-13-01I), fue realizada con fecha 22-08-2018. </w:t>
            </w:r>
          </w:p>
          <w:p w:rsidR="00716192" w:rsidRDefault="00716192" w:rsidP="00716192">
            <w:pPr>
              <w:pStyle w:val="Prrafodelista"/>
              <w:numPr>
                <w:ilvl w:val="0"/>
                <w:numId w:val="31"/>
              </w:numPr>
              <w:spacing w:after="160" w:line="256" w:lineRule="auto"/>
              <w:rPr>
                <w:color w:val="000000" w:themeColor="text1"/>
              </w:rPr>
            </w:pPr>
            <w:r>
              <w:rPr>
                <w:color w:val="000000" w:themeColor="text1"/>
              </w:rPr>
              <w:t xml:space="preserve">La última actividad de control realizada al analizador correspondió a una verificación cero y </w:t>
            </w:r>
            <w:proofErr w:type="spellStart"/>
            <w:r>
              <w:rPr>
                <w:color w:val="000000" w:themeColor="text1"/>
              </w:rPr>
              <w:t>span</w:t>
            </w:r>
            <w:proofErr w:type="spellEnd"/>
            <w:r>
              <w:rPr>
                <w:color w:val="000000" w:themeColor="text1"/>
              </w:rPr>
              <w:t xml:space="preserve"> realizada con fecha 14-09-2018. Para la actividad de verificación fue utilizado equipo </w:t>
            </w:r>
            <w:proofErr w:type="spellStart"/>
            <w:r>
              <w:rPr>
                <w:color w:val="000000" w:themeColor="text1"/>
              </w:rPr>
              <w:t>dilutor</w:t>
            </w:r>
            <w:proofErr w:type="spellEnd"/>
            <w:r>
              <w:rPr>
                <w:color w:val="000000" w:themeColor="text1"/>
              </w:rPr>
              <w:t xml:space="preserve"> marca </w:t>
            </w:r>
            <w:proofErr w:type="spellStart"/>
            <w:r>
              <w:rPr>
                <w:color w:val="000000" w:themeColor="text1"/>
              </w:rPr>
              <w:t>Environics</w:t>
            </w:r>
            <w:proofErr w:type="spellEnd"/>
            <w:r>
              <w:rPr>
                <w:color w:val="000000" w:themeColor="text1"/>
              </w:rPr>
              <w:t>, modelo 6100, número de serie 6768, con su última mantención realizada con fecha 20-12-2017, equipo generador de aire cero</w:t>
            </w:r>
            <w:r w:rsidR="008163B4">
              <w:rPr>
                <w:color w:val="000000" w:themeColor="text1"/>
              </w:rPr>
              <w:t>,</w:t>
            </w:r>
            <w:r>
              <w:rPr>
                <w:color w:val="000000" w:themeColor="text1"/>
              </w:rPr>
              <w:t xml:space="preserve"> marca </w:t>
            </w:r>
            <w:proofErr w:type="spellStart"/>
            <w:r>
              <w:rPr>
                <w:color w:val="000000" w:themeColor="text1"/>
              </w:rPr>
              <w:t>Environics</w:t>
            </w:r>
            <w:proofErr w:type="spellEnd"/>
            <w:r>
              <w:rPr>
                <w:color w:val="000000" w:themeColor="text1"/>
              </w:rPr>
              <w:t xml:space="preserve">, modelo 7000, número de serie 5986, con su última mantención realizada con fecha 19-03-2018 y gas EPA </w:t>
            </w:r>
            <w:proofErr w:type="spellStart"/>
            <w:r>
              <w:rPr>
                <w:color w:val="000000" w:themeColor="text1"/>
              </w:rPr>
              <w:t>Protocol</w:t>
            </w:r>
            <w:proofErr w:type="spellEnd"/>
            <w:r>
              <w:rPr>
                <w:color w:val="000000" w:themeColor="text1"/>
              </w:rPr>
              <w:t xml:space="preserve"> (cilindro CC507072), concentración de Metano 71,61 ppm y Propano 73,08 ppm, con vigencia al 12-09-2025.</w:t>
            </w:r>
          </w:p>
          <w:p w:rsidR="00716192" w:rsidRDefault="00716192" w:rsidP="00716192">
            <w:pPr>
              <w:pStyle w:val="Prrafodelista"/>
              <w:numPr>
                <w:ilvl w:val="0"/>
                <w:numId w:val="31"/>
              </w:numPr>
              <w:spacing w:after="160" w:line="256" w:lineRule="auto"/>
              <w:rPr>
                <w:color w:val="000000" w:themeColor="text1"/>
              </w:rPr>
            </w:pPr>
            <w:r>
              <w:rPr>
                <w:color w:val="000000" w:themeColor="text1"/>
              </w:rPr>
              <w:t xml:space="preserve">Durante el mes de septiembre también se realizó otra verificación cero y </w:t>
            </w:r>
            <w:proofErr w:type="spellStart"/>
            <w:r>
              <w:rPr>
                <w:color w:val="000000" w:themeColor="text1"/>
              </w:rPr>
              <w:t>span</w:t>
            </w:r>
            <w:proofErr w:type="spellEnd"/>
            <w:r>
              <w:rPr>
                <w:color w:val="000000" w:themeColor="text1"/>
              </w:rPr>
              <w:t xml:space="preserve"> con fecha 06-09-2018.</w:t>
            </w:r>
          </w:p>
          <w:p w:rsidR="00716192" w:rsidRDefault="00716192" w:rsidP="00944DEC">
            <w:pPr>
              <w:pStyle w:val="Listaconnmeros"/>
              <w:numPr>
                <w:ilvl w:val="0"/>
                <w:numId w:val="0"/>
              </w:numPr>
              <w:rPr>
                <w:highlight w:val="yellow"/>
              </w:rPr>
            </w:pPr>
          </w:p>
          <w:p w:rsidR="00716192" w:rsidRPr="005D719F" w:rsidRDefault="00AA6667" w:rsidP="00944DEC">
            <w:pPr>
              <w:pStyle w:val="Listaconnmeros"/>
              <w:numPr>
                <w:ilvl w:val="0"/>
                <w:numId w:val="0"/>
              </w:numPr>
            </w:pPr>
            <w:r w:rsidRPr="005D719F">
              <w:t xml:space="preserve">Según lo indicado por el operador, el criterio </w:t>
            </w:r>
            <w:r w:rsidR="006A6908">
              <w:t xml:space="preserve">interno </w:t>
            </w:r>
            <w:r w:rsidRPr="005D719F">
              <w:t>de aceptabilidad utilizado</w:t>
            </w:r>
            <w:r w:rsidR="004E75B8">
              <w:t xml:space="preserve"> para</w:t>
            </w:r>
            <w:r w:rsidRPr="005D719F">
              <w:t xml:space="preserve"> la verificación y calibración de gases es de 3%</w:t>
            </w:r>
            <w:r w:rsidR="008475A0">
              <w:t>, el que se utiliza para realizar el ajuste del equipo.</w:t>
            </w:r>
          </w:p>
          <w:p w:rsidR="00AA6667" w:rsidRDefault="00AA6667" w:rsidP="00944DEC">
            <w:pPr>
              <w:pStyle w:val="Listaconnmeros"/>
              <w:numPr>
                <w:ilvl w:val="0"/>
                <w:numId w:val="0"/>
              </w:numPr>
              <w:rPr>
                <w:highlight w:val="yellow"/>
              </w:rPr>
            </w:pPr>
          </w:p>
          <w:p w:rsidR="00AA6667" w:rsidRDefault="00AA6667" w:rsidP="00AA6667">
            <w:pPr>
              <w:jc w:val="both"/>
              <w:rPr>
                <w:color w:val="000000" w:themeColor="text1"/>
              </w:rPr>
            </w:pPr>
            <w:r>
              <w:rPr>
                <w:color w:val="000000" w:themeColor="text1"/>
              </w:rPr>
              <w:t>El registro “Inventario general de equipos, instrumentos y componentes” (código R1-P-ENV-I-001) de la estación, no presenta fecha de actualización. El instrumento utilizado para la medición de hidrocarburos (</w:t>
            </w:r>
            <w:proofErr w:type="spellStart"/>
            <w:r>
              <w:rPr>
                <w:color w:val="000000" w:themeColor="text1"/>
              </w:rPr>
              <w:t>Synspec</w:t>
            </w:r>
            <w:proofErr w:type="spellEnd"/>
            <w:r>
              <w:rPr>
                <w:color w:val="000000" w:themeColor="text1"/>
              </w:rPr>
              <w:t>, modelo Alpha 115, número de serie 50059) no se encuentra registrado en el documento de inventario.</w:t>
            </w:r>
          </w:p>
          <w:p w:rsidR="00AA6667" w:rsidRDefault="00AA6667" w:rsidP="00AA6667">
            <w:pPr>
              <w:pStyle w:val="Listaconnmeros"/>
              <w:numPr>
                <w:ilvl w:val="0"/>
                <w:numId w:val="0"/>
              </w:numPr>
              <w:rPr>
                <w:color w:val="000000" w:themeColor="text1"/>
              </w:rPr>
            </w:pPr>
          </w:p>
          <w:p w:rsidR="00AA6667" w:rsidRDefault="00AA6667" w:rsidP="005A0E86">
            <w:pPr>
              <w:pStyle w:val="Listaconnmeros"/>
              <w:numPr>
                <w:ilvl w:val="0"/>
                <w:numId w:val="0"/>
              </w:numPr>
              <w:jc w:val="both"/>
              <w:rPr>
                <w:color w:val="000000" w:themeColor="text1"/>
              </w:rPr>
            </w:pPr>
            <w:r>
              <w:rPr>
                <w:color w:val="000000" w:themeColor="text1"/>
              </w:rPr>
              <w:t xml:space="preserve">No fue posible realizar el rescate de los datos desde el </w:t>
            </w:r>
            <w:proofErr w:type="spellStart"/>
            <w:r>
              <w:rPr>
                <w:color w:val="000000" w:themeColor="text1"/>
              </w:rPr>
              <w:t>datalogger</w:t>
            </w:r>
            <w:proofErr w:type="spellEnd"/>
            <w:r>
              <w:rPr>
                <w:color w:val="000000" w:themeColor="text1"/>
              </w:rPr>
              <w:t>, debido a que el operador no contaba en el momento de la inspección con los elementos necesarios para realizar la descarga de información.</w:t>
            </w:r>
          </w:p>
          <w:p w:rsidR="00716192" w:rsidRDefault="00716192" w:rsidP="00944DEC">
            <w:pPr>
              <w:pStyle w:val="Listaconnmeros"/>
              <w:numPr>
                <w:ilvl w:val="0"/>
                <w:numId w:val="0"/>
              </w:numPr>
              <w:rPr>
                <w:highlight w:val="yellow"/>
              </w:rPr>
            </w:pPr>
          </w:p>
          <w:p w:rsidR="00DE2575" w:rsidRPr="00DE2575" w:rsidRDefault="00DE2575" w:rsidP="00944DEC">
            <w:pPr>
              <w:pStyle w:val="Listaconnmeros"/>
              <w:numPr>
                <w:ilvl w:val="0"/>
                <w:numId w:val="0"/>
              </w:numPr>
              <w:rPr>
                <w:b/>
                <w:u w:val="single"/>
              </w:rPr>
            </w:pPr>
            <w:r w:rsidRPr="00DE2575">
              <w:rPr>
                <w:b/>
                <w:u w:val="single"/>
              </w:rPr>
              <w:t>Examen de información</w:t>
            </w:r>
          </w:p>
          <w:p w:rsidR="00DE2575" w:rsidRDefault="00DE2575" w:rsidP="00944DEC">
            <w:pPr>
              <w:pStyle w:val="Listaconnmeros"/>
              <w:numPr>
                <w:ilvl w:val="0"/>
                <w:numId w:val="0"/>
              </w:numPr>
            </w:pPr>
          </w:p>
          <w:p w:rsidR="00BB03DC" w:rsidRDefault="00C25F11" w:rsidP="00576F7C">
            <w:pPr>
              <w:pStyle w:val="Listaconnmeros"/>
              <w:numPr>
                <w:ilvl w:val="0"/>
                <w:numId w:val="0"/>
              </w:numPr>
              <w:jc w:val="both"/>
            </w:pPr>
            <w:r>
              <w:t xml:space="preserve">En base a la información requerida al titular a través de acta de inspección ambiental de fecha 28 de agosto de 2018, la cual fue remitida a través de </w:t>
            </w:r>
            <w:r w:rsidRPr="00272023">
              <w:t>Ca</w:t>
            </w:r>
            <w:r>
              <w:t>rta GNLQ-SOS-AMB-18-153, se elaboró un reporte de calidad del aire</w:t>
            </w:r>
            <w:r w:rsidR="00950683">
              <w:t xml:space="preserve"> (ver An</w:t>
            </w:r>
            <w:r w:rsidR="00950683" w:rsidRPr="00606420">
              <w:t>exo</w:t>
            </w:r>
            <w:r w:rsidR="00606420" w:rsidRPr="00606420">
              <w:t xml:space="preserve"> 4</w:t>
            </w:r>
            <w:r w:rsidR="00950683" w:rsidRPr="00606420">
              <w:t>)</w:t>
            </w:r>
            <w:r w:rsidRPr="00606420">
              <w:t xml:space="preserve">. </w:t>
            </w:r>
            <w:r w:rsidR="00BB03DC" w:rsidRPr="00606420">
              <w:t>En</w:t>
            </w:r>
            <w:r w:rsidR="00BB03DC">
              <w:t xml:space="preserve"> este, se constató la siguiente información:</w:t>
            </w:r>
          </w:p>
          <w:p w:rsidR="002D0542" w:rsidRDefault="002D0542" w:rsidP="002D0542">
            <w:pPr>
              <w:pStyle w:val="Listaconnmeros"/>
              <w:numPr>
                <w:ilvl w:val="0"/>
                <w:numId w:val="0"/>
              </w:numPr>
              <w:jc w:val="both"/>
            </w:pPr>
          </w:p>
          <w:p w:rsidR="00B95939" w:rsidRDefault="00BB03DC" w:rsidP="00576F7C">
            <w:pPr>
              <w:pStyle w:val="Listaconnmeros"/>
              <w:numPr>
                <w:ilvl w:val="0"/>
                <w:numId w:val="0"/>
              </w:numPr>
              <w:jc w:val="both"/>
            </w:pPr>
            <w:r>
              <w:lastRenderedPageBreak/>
              <w:t>a) D</w:t>
            </w:r>
            <w:r w:rsidR="00C25F11">
              <w:t>esde el 1 de agosto de 2018 hasta el 2</w:t>
            </w:r>
            <w:r w:rsidR="00633513">
              <w:t>1</w:t>
            </w:r>
            <w:r w:rsidR="00C25F11">
              <w:t xml:space="preserve"> del mismo mes</w:t>
            </w:r>
            <w:r w:rsidR="00633513">
              <w:t xml:space="preserve"> el equipo</w:t>
            </w:r>
            <w:r w:rsidR="00C25F11">
              <w:t xml:space="preserve"> </w:t>
            </w:r>
            <w:r w:rsidR="00633513">
              <w:t>de medición de hidrocarburos totales</w:t>
            </w:r>
            <w:r w:rsidR="00EA14B2">
              <w:t xml:space="preserve"> de la estación de monitoreo</w:t>
            </w:r>
            <w:r w:rsidR="00633513">
              <w:t xml:space="preserve"> </w:t>
            </w:r>
            <w:r w:rsidR="00C25F11">
              <w:t xml:space="preserve">presentó problemas de estabilidad en </w:t>
            </w:r>
            <w:r w:rsidR="001B42E1">
              <w:t>sus</w:t>
            </w:r>
            <w:r w:rsidR="00C25F11">
              <w:t xml:space="preserve"> mediciones, según se presenta en </w:t>
            </w:r>
            <w:r w:rsidR="00353115">
              <w:t>los</w:t>
            </w:r>
            <w:r w:rsidR="00C25F11">
              <w:t xml:space="preserve"> siguiente</w:t>
            </w:r>
            <w:r w:rsidR="00353115">
              <w:t>s</w:t>
            </w:r>
            <w:r w:rsidR="004223F6">
              <w:t xml:space="preserve"> </w:t>
            </w:r>
            <w:r w:rsidR="004223F6">
              <w:fldChar w:fldCharType="begin"/>
            </w:r>
            <w:r w:rsidR="004223F6">
              <w:instrText xml:space="preserve"> REF _Ref525824089 \h  \* MERGEFORMAT </w:instrText>
            </w:r>
            <w:r w:rsidR="004223F6">
              <w:fldChar w:fldCharType="separate"/>
            </w:r>
            <w:r w:rsidR="004223F6" w:rsidRPr="004223F6">
              <w:t>Gráfico 1</w:t>
            </w:r>
            <w:r w:rsidR="004223F6">
              <w:fldChar w:fldCharType="end"/>
            </w:r>
            <w:r w:rsidR="00353115">
              <w:t>:</w:t>
            </w:r>
          </w:p>
          <w:p w:rsidR="004223F6" w:rsidRDefault="004223F6" w:rsidP="00576F7C">
            <w:pPr>
              <w:pStyle w:val="Listaconnmeros"/>
              <w:numPr>
                <w:ilvl w:val="0"/>
                <w:numId w:val="0"/>
              </w:numPr>
              <w:jc w:val="both"/>
            </w:pPr>
          </w:p>
          <w:p w:rsidR="004223F6" w:rsidRDefault="00353115" w:rsidP="004223F6">
            <w:pPr>
              <w:pStyle w:val="Listaconnmeros"/>
              <w:keepNext/>
              <w:numPr>
                <w:ilvl w:val="0"/>
                <w:numId w:val="0"/>
              </w:numPr>
              <w:jc w:val="center"/>
            </w:pPr>
            <w:r>
              <w:rPr>
                <w:noProof/>
                <w:lang w:eastAsia="es-CL"/>
              </w:rPr>
              <w:drawing>
                <wp:inline distT="0" distB="0" distL="0" distR="0" wp14:anchorId="27E9F0D7" wp14:editId="6BE58608">
                  <wp:extent cx="6667500" cy="2590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7500" cy="2590800"/>
                          </a:xfrm>
                          <a:prstGeom prst="rect">
                            <a:avLst/>
                          </a:prstGeom>
                          <a:noFill/>
                          <a:ln>
                            <a:noFill/>
                          </a:ln>
                        </pic:spPr>
                      </pic:pic>
                    </a:graphicData>
                  </a:graphic>
                </wp:inline>
              </w:drawing>
            </w:r>
          </w:p>
          <w:p w:rsidR="00B95939" w:rsidRPr="00353115" w:rsidRDefault="004223F6" w:rsidP="00353115">
            <w:pPr>
              <w:pStyle w:val="Descripcin"/>
              <w:jc w:val="center"/>
              <w:rPr>
                <w:i w:val="0"/>
                <w:iCs w:val="0"/>
                <w:color w:val="auto"/>
                <w:sz w:val="20"/>
                <w:szCs w:val="20"/>
              </w:rPr>
            </w:pPr>
            <w:bookmarkStart w:id="169" w:name="_Ref525824089"/>
            <w:r w:rsidRPr="004223F6">
              <w:rPr>
                <w:i w:val="0"/>
                <w:iCs w:val="0"/>
                <w:color w:val="auto"/>
                <w:sz w:val="20"/>
                <w:szCs w:val="20"/>
              </w:rPr>
              <w:t xml:space="preserve">Gráfico </w:t>
            </w:r>
            <w:r w:rsidRPr="004223F6">
              <w:rPr>
                <w:i w:val="0"/>
                <w:iCs w:val="0"/>
                <w:color w:val="auto"/>
                <w:sz w:val="20"/>
                <w:szCs w:val="20"/>
              </w:rPr>
              <w:fldChar w:fldCharType="begin"/>
            </w:r>
            <w:r w:rsidRPr="004223F6">
              <w:rPr>
                <w:i w:val="0"/>
                <w:iCs w:val="0"/>
                <w:color w:val="auto"/>
                <w:sz w:val="20"/>
                <w:szCs w:val="20"/>
              </w:rPr>
              <w:instrText xml:space="preserve"> SEQ Gráfico \* ARABIC </w:instrText>
            </w:r>
            <w:r w:rsidRPr="004223F6">
              <w:rPr>
                <w:i w:val="0"/>
                <w:iCs w:val="0"/>
                <w:color w:val="auto"/>
                <w:sz w:val="20"/>
                <w:szCs w:val="20"/>
              </w:rPr>
              <w:fldChar w:fldCharType="separate"/>
            </w:r>
            <w:r w:rsidRPr="004223F6">
              <w:rPr>
                <w:i w:val="0"/>
                <w:iCs w:val="0"/>
                <w:color w:val="auto"/>
                <w:sz w:val="20"/>
                <w:szCs w:val="20"/>
              </w:rPr>
              <w:t>1</w:t>
            </w:r>
            <w:r w:rsidRPr="004223F6">
              <w:rPr>
                <w:i w:val="0"/>
                <w:iCs w:val="0"/>
                <w:color w:val="auto"/>
                <w:sz w:val="20"/>
                <w:szCs w:val="20"/>
              </w:rPr>
              <w:fldChar w:fldCharType="end"/>
            </w:r>
            <w:bookmarkEnd w:id="169"/>
            <w:r w:rsidRPr="004223F6">
              <w:rPr>
                <w:i w:val="0"/>
                <w:iCs w:val="0"/>
                <w:color w:val="auto"/>
                <w:sz w:val="20"/>
                <w:szCs w:val="20"/>
              </w:rPr>
              <w:t xml:space="preserve">: Gráfico de Concentraciones Horarias de </w:t>
            </w:r>
            <w:r w:rsidR="00353115">
              <w:rPr>
                <w:i w:val="0"/>
                <w:iCs w:val="0"/>
                <w:color w:val="auto"/>
                <w:sz w:val="20"/>
                <w:szCs w:val="20"/>
              </w:rPr>
              <w:t>Hidrocarburos Totales</w:t>
            </w:r>
          </w:p>
          <w:p w:rsidR="00E97A5D" w:rsidRDefault="00C05E6C" w:rsidP="00576F7C">
            <w:pPr>
              <w:pStyle w:val="Listaconnmeros"/>
              <w:numPr>
                <w:ilvl w:val="0"/>
                <w:numId w:val="0"/>
              </w:numPr>
              <w:jc w:val="both"/>
            </w:pPr>
            <w:r>
              <w:t xml:space="preserve">b) </w:t>
            </w:r>
            <w:r w:rsidR="00EB474E">
              <w:t>Por otra parte, según se advierte en este mismo</w:t>
            </w:r>
            <w:r w:rsidR="004744F8">
              <w:t xml:space="preserve"> </w:t>
            </w:r>
            <w:r w:rsidR="004744F8">
              <w:fldChar w:fldCharType="begin"/>
            </w:r>
            <w:r w:rsidR="004744F8">
              <w:instrText xml:space="preserve"> REF _Ref525824089 \h  \* MERGEFORMAT </w:instrText>
            </w:r>
            <w:r w:rsidR="004744F8">
              <w:fldChar w:fldCharType="separate"/>
            </w:r>
            <w:r w:rsidR="004744F8" w:rsidRPr="004223F6">
              <w:t>Gráfico 1</w:t>
            </w:r>
            <w:r w:rsidR="004744F8">
              <w:fldChar w:fldCharType="end"/>
            </w:r>
            <w:r w:rsidR="00EB474E">
              <w:t xml:space="preserve">, existe un </w:t>
            </w:r>
            <w:r w:rsidR="00C623C9">
              <w:t xml:space="preserve">desplazamiento </w:t>
            </w:r>
            <w:r w:rsidR="00EB474E">
              <w:t xml:space="preserve">del cero del equipo en al menos 0,2 ppm, lo cual fue comentado por parte del </w:t>
            </w:r>
            <w:r w:rsidR="00EB474E" w:rsidRPr="00355698">
              <w:t>fiscalizador al operador el día</w:t>
            </w:r>
            <w:r w:rsidR="00C14BED">
              <w:t xml:space="preserve"> de la inspección del</w:t>
            </w:r>
            <w:r w:rsidR="00EB474E" w:rsidRPr="00355698">
              <w:t xml:space="preserve"> 4 de septiembre</w:t>
            </w:r>
            <w:r w:rsidR="009B505F" w:rsidRPr="00355698">
              <w:t xml:space="preserve"> para su corrección</w:t>
            </w:r>
            <w:r w:rsidR="00EB474E" w:rsidRPr="00355698">
              <w:t>.</w:t>
            </w:r>
            <w:r w:rsidR="00F5101B">
              <w:t xml:space="preserve"> </w:t>
            </w:r>
          </w:p>
          <w:p w:rsidR="002D0542" w:rsidRPr="00B3255B" w:rsidRDefault="002D0542" w:rsidP="00576F7C">
            <w:pPr>
              <w:pStyle w:val="Listaconnmeros"/>
              <w:numPr>
                <w:ilvl w:val="0"/>
                <w:numId w:val="0"/>
              </w:numPr>
              <w:jc w:val="both"/>
            </w:pPr>
          </w:p>
          <w:p w:rsidR="00A55061" w:rsidRPr="00B3255B" w:rsidRDefault="00A55061" w:rsidP="00576F7C">
            <w:pPr>
              <w:pStyle w:val="Listaconnmeros"/>
              <w:numPr>
                <w:ilvl w:val="0"/>
                <w:numId w:val="0"/>
              </w:numPr>
              <w:jc w:val="both"/>
            </w:pPr>
            <w:r w:rsidRPr="00B3255B">
              <w:t>c) Dicha situación presentada, cobra relevancia en el contexto de la contingencia que se presentó durante el mes de agosto, específicamente los días 21 y 23, dado que no se contó con los registros del monitoreo continuo de hidrocarburos totales, comprometidos en la RCA N°323/2005.</w:t>
            </w:r>
            <w:r w:rsidR="000F13D1">
              <w:t xml:space="preserve"> Sin perjuicio de lo anterior, la estación de calidad del aire en cuestión, fue concebida como parte del seguimiento de las operaciones de Terminal GNL Quintero, lo </w:t>
            </w:r>
            <w:proofErr w:type="gramStart"/>
            <w:r w:rsidR="000F13D1">
              <w:t>que</w:t>
            </w:r>
            <w:proofErr w:type="gramEnd"/>
            <w:r w:rsidR="000F13D1">
              <w:t xml:space="preserve"> sin embargo, no descarta que, en la actualidad, pueda ser influida por emisiones provenientes de otros procesos existentes en la zona de Quintero.</w:t>
            </w:r>
          </w:p>
          <w:p w:rsidR="00A55061" w:rsidRDefault="00A55061" w:rsidP="00576F7C">
            <w:pPr>
              <w:pStyle w:val="Listaconnmeros"/>
              <w:numPr>
                <w:ilvl w:val="0"/>
                <w:numId w:val="0"/>
              </w:numPr>
              <w:jc w:val="both"/>
            </w:pPr>
          </w:p>
          <w:p w:rsidR="00C14BED" w:rsidRDefault="00A55061" w:rsidP="00576F7C">
            <w:pPr>
              <w:pStyle w:val="Listaconnmeros"/>
              <w:numPr>
                <w:ilvl w:val="0"/>
                <w:numId w:val="0"/>
              </w:numPr>
              <w:jc w:val="both"/>
              <w:rPr>
                <w:highlight w:val="yellow"/>
              </w:rPr>
            </w:pPr>
            <w:r>
              <w:t>d</w:t>
            </w:r>
            <w:r w:rsidR="00C82498">
              <w:t xml:space="preserve">) </w:t>
            </w:r>
            <w:r w:rsidR="00C82498" w:rsidRPr="00C82498">
              <w:t xml:space="preserve">Con el fin de verificar que los datos entregados por el equipo de medición fueran los mismos reportados por el </w:t>
            </w:r>
            <w:proofErr w:type="spellStart"/>
            <w:r w:rsidR="00C82498" w:rsidRPr="00C82498">
              <w:t>datalogger</w:t>
            </w:r>
            <w:proofErr w:type="spellEnd"/>
            <w:r w:rsidR="00C82498" w:rsidRPr="00C82498">
              <w:t xml:space="preserve">, se realizó una comparación de dichos datos, in situ, utilizando el software </w:t>
            </w:r>
            <w:proofErr w:type="spellStart"/>
            <w:r w:rsidR="00C82498" w:rsidRPr="00C82498">
              <w:t>Loggernet</w:t>
            </w:r>
            <w:proofErr w:type="spellEnd"/>
            <w:r w:rsidR="00C82498" w:rsidRPr="00C82498">
              <w:t>.</w:t>
            </w:r>
            <w:r w:rsidR="00C82498">
              <w:t xml:space="preserve"> Los resultados de dicho procedimiento se presentan a continuación en </w:t>
            </w:r>
            <w:r w:rsidR="001C474E">
              <w:fldChar w:fldCharType="begin"/>
            </w:r>
            <w:r w:rsidR="001C474E">
              <w:instrText xml:space="preserve"> REF _Ref525809273 \h  \* MERGEFORMAT </w:instrText>
            </w:r>
            <w:r w:rsidR="001C474E">
              <w:fldChar w:fldCharType="separate"/>
            </w:r>
            <w:r w:rsidR="001C474E" w:rsidRPr="001C474E">
              <w:t>Tabla 2</w:t>
            </w:r>
            <w:r w:rsidR="001C474E">
              <w:fldChar w:fldCharType="end"/>
            </w:r>
            <w:r w:rsidR="001C474E">
              <w:t xml:space="preserve">, </w:t>
            </w:r>
            <w:r w:rsidR="001C474E">
              <w:fldChar w:fldCharType="begin"/>
            </w:r>
            <w:r w:rsidR="001C474E">
              <w:instrText xml:space="preserve"> REF _Ref525809274 \h  \* MERGEFORMAT </w:instrText>
            </w:r>
            <w:r w:rsidR="001C474E">
              <w:fldChar w:fldCharType="separate"/>
            </w:r>
            <w:r w:rsidR="001C474E" w:rsidRPr="001C474E">
              <w:t>Tabla 3</w:t>
            </w:r>
            <w:r w:rsidR="001C474E">
              <w:fldChar w:fldCharType="end"/>
            </w:r>
            <w:r w:rsidR="001C474E">
              <w:t xml:space="preserve">, </w:t>
            </w:r>
            <w:r w:rsidR="001C474E">
              <w:fldChar w:fldCharType="begin"/>
            </w:r>
            <w:r w:rsidR="001C474E">
              <w:instrText xml:space="preserve"> REF _Ref525809276 \h  \* MERGEFORMAT </w:instrText>
            </w:r>
            <w:r w:rsidR="001C474E">
              <w:fldChar w:fldCharType="separate"/>
            </w:r>
            <w:r w:rsidR="001C474E" w:rsidRPr="001C474E">
              <w:t>Tabla 4</w:t>
            </w:r>
            <w:r w:rsidR="001C474E">
              <w:fldChar w:fldCharType="end"/>
            </w:r>
            <w:r w:rsidR="001C474E">
              <w:t xml:space="preserve">, </w:t>
            </w:r>
            <w:r w:rsidR="001C474E">
              <w:fldChar w:fldCharType="begin"/>
            </w:r>
            <w:r w:rsidR="001C474E">
              <w:instrText xml:space="preserve"> REF _Ref525809277 \h  \* MERGEFORMAT </w:instrText>
            </w:r>
            <w:r w:rsidR="001C474E">
              <w:fldChar w:fldCharType="separate"/>
            </w:r>
            <w:r w:rsidR="001C474E" w:rsidRPr="001C474E">
              <w:t>Tabla 5</w:t>
            </w:r>
            <w:r w:rsidR="001C474E">
              <w:fldChar w:fldCharType="end"/>
            </w:r>
            <w:r w:rsidR="001C474E">
              <w:t xml:space="preserve"> y </w:t>
            </w:r>
            <w:r w:rsidR="001C474E">
              <w:fldChar w:fldCharType="begin"/>
            </w:r>
            <w:r w:rsidR="001C474E">
              <w:instrText xml:space="preserve"> REF _Ref525809279 \h  \* MERGEFORMAT </w:instrText>
            </w:r>
            <w:r w:rsidR="001C474E">
              <w:fldChar w:fldCharType="separate"/>
            </w:r>
            <w:r w:rsidR="001C474E" w:rsidRPr="001C474E">
              <w:t>Tabla 6</w:t>
            </w:r>
            <w:r w:rsidR="001C474E">
              <w:fldChar w:fldCharType="end"/>
            </w:r>
            <w:r w:rsidR="001C474E">
              <w:t>:</w:t>
            </w:r>
          </w:p>
          <w:p w:rsidR="00C82498" w:rsidRDefault="00C82498" w:rsidP="00576F7C">
            <w:pPr>
              <w:pStyle w:val="Listaconnmeros"/>
              <w:numPr>
                <w:ilvl w:val="0"/>
                <w:numId w:val="0"/>
              </w:numPr>
              <w:jc w:val="both"/>
            </w:pPr>
          </w:p>
          <w:p w:rsidR="008D186C" w:rsidRDefault="008D186C" w:rsidP="008D186C">
            <w:pPr>
              <w:pStyle w:val="Listaconnmeros"/>
              <w:numPr>
                <w:ilvl w:val="0"/>
                <w:numId w:val="0"/>
              </w:numPr>
              <w:jc w:val="both"/>
            </w:pPr>
            <w:r>
              <w:t xml:space="preserve">d.1) En cuanto a las mediciones de hidrocarburos, se puede observar una diferencia considerable en las concentraciones de las dos variables registradas, entre el presentado por el equipo de medición y el </w:t>
            </w:r>
            <w:proofErr w:type="spellStart"/>
            <w:r>
              <w:t>datalogger</w:t>
            </w:r>
            <w:proofErr w:type="spellEnd"/>
            <w:r>
              <w:t xml:space="preserve">. Esto es, diferencia de 96,5 </w:t>
            </w:r>
            <w:proofErr w:type="spellStart"/>
            <w:r>
              <w:t>ppb</w:t>
            </w:r>
            <w:proofErr w:type="spellEnd"/>
            <w:r>
              <w:t xml:space="preserve"> para el metano, y de 272 </w:t>
            </w:r>
            <w:proofErr w:type="spellStart"/>
            <w:r>
              <w:t>ppb</w:t>
            </w:r>
            <w:proofErr w:type="spellEnd"/>
            <w:r>
              <w:t xml:space="preserve"> para los NMHC. Adicionalmente, se indica que las magnitudes en las que se presentan los datos son diferentes entre el equipo de medición (</w:t>
            </w:r>
            <w:proofErr w:type="spellStart"/>
            <w:r>
              <w:t>ppb</w:t>
            </w:r>
            <w:proofErr w:type="spellEnd"/>
            <w:r>
              <w:t xml:space="preserve">) y el </w:t>
            </w:r>
            <w:proofErr w:type="spellStart"/>
            <w:r>
              <w:t>datalogger</w:t>
            </w:r>
            <w:proofErr w:type="spellEnd"/>
            <w:r>
              <w:t xml:space="preserve"> (ppm), siendo que estás deben ser presentadas prevaleciendo la unidad del equipo.</w:t>
            </w:r>
          </w:p>
          <w:p w:rsidR="008D186C" w:rsidRPr="004F7F21" w:rsidRDefault="008D186C" w:rsidP="008D186C"/>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115"/>
              <w:gridCol w:w="1116"/>
              <w:gridCol w:w="1115"/>
              <w:gridCol w:w="1116"/>
              <w:gridCol w:w="1021"/>
              <w:gridCol w:w="1134"/>
            </w:tblGrid>
            <w:tr w:rsidR="008D186C" w:rsidTr="00B44354">
              <w:trPr>
                <w:trHeight w:val="298"/>
                <w:jc w:val="center"/>
              </w:trPr>
              <w:tc>
                <w:tcPr>
                  <w:tcW w:w="1883" w:type="dxa"/>
                  <w:vMerge w:val="restart"/>
                  <w:shd w:val="clear" w:color="auto" w:fill="DBDBDB" w:themeFill="accent3" w:themeFillTint="66"/>
                  <w:noWrap/>
                  <w:vAlign w:val="center"/>
                  <w:hideMark/>
                </w:tcPr>
                <w:p w:rsidR="008D186C" w:rsidRPr="005006B1" w:rsidRDefault="008D186C" w:rsidP="008D186C">
                  <w:pPr>
                    <w:widowControl w:val="0"/>
                    <w:overflowPunct w:val="0"/>
                    <w:autoSpaceDE w:val="0"/>
                    <w:autoSpaceDN w:val="0"/>
                    <w:adjustRightInd w:val="0"/>
                    <w:spacing w:after="0" w:line="240" w:lineRule="auto"/>
                    <w:rPr>
                      <w:rFonts w:ascii="Calibri" w:hAnsi="Calibri" w:cstheme="minorHAnsi"/>
                      <w:sz w:val="20"/>
                      <w:szCs w:val="20"/>
                    </w:rPr>
                  </w:pPr>
                  <w:r w:rsidRPr="005006B1">
                    <w:rPr>
                      <w:rFonts w:ascii="Calibri" w:hAnsi="Calibri" w:cstheme="minorHAnsi"/>
                      <w:sz w:val="20"/>
                      <w:szCs w:val="20"/>
                    </w:rPr>
                    <w:lastRenderedPageBreak/>
                    <w:t>Estación</w:t>
                  </w:r>
                </w:p>
              </w:tc>
              <w:tc>
                <w:tcPr>
                  <w:tcW w:w="2231" w:type="dxa"/>
                  <w:gridSpan w:val="2"/>
                  <w:shd w:val="clear" w:color="auto" w:fill="DBDBDB" w:themeFill="accent3" w:themeFillTint="66"/>
                  <w:noWrap/>
                  <w:vAlign w:val="center"/>
                  <w:hideMark/>
                </w:tcPr>
                <w:p w:rsidR="008D186C" w:rsidRPr="005006B1" w:rsidRDefault="008D186C" w:rsidP="008D186C">
                  <w:pPr>
                    <w:widowControl w:val="0"/>
                    <w:overflowPunct w:val="0"/>
                    <w:autoSpaceDE w:val="0"/>
                    <w:autoSpaceDN w:val="0"/>
                    <w:adjustRightInd w:val="0"/>
                    <w:spacing w:after="0" w:line="240" w:lineRule="auto"/>
                    <w:jc w:val="center"/>
                    <w:rPr>
                      <w:rFonts w:ascii="Calibri" w:hAnsi="Calibri" w:cstheme="minorHAnsi"/>
                      <w:sz w:val="20"/>
                      <w:szCs w:val="20"/>
                      <w:lang w:val="es-ES"/>
                    </w:rPr>
                  </w:pPr>
                  <w:r w:rsidRPr="005006B1">
                    <w:rPr>
                      <w:rFonts w:ascii="Calibri" w:hAnsi="Calibri" w:cstheme="minorHAnsi"/>
                      <w:sz w:val="20"/>
                      <w:szCs w:val="20"/>
                      <w:lang w:val="es-ES"/>
                    </w:rPr>
                    <w:t>HCT</w:t>
                  </w:r>
                </w:p>
              </w:tc>
              <w:tc>
                <w:tcPr>
                  <w:tcW w:w="2231" w:type="dxa"/>
                  <w:gridSpan w:val="2"/>
                  <w:shd w:val="clear" w:color="auto" w:fill="DBDBDB" w:themeFill="accent3" w:themeFillTint="66"/>
                  <w:noWrap/>
                  <w:vAlign w:val="center"/>
                  <w:hideMark/>
                </w:tcPr>
                <w:p w:rsidR="008D186C" w:rsidRPr="005006B1" w:rsidRDefault="008D186C" w:rsidP="008D186C">
                  <w:pPr>
                    <w:widowControl w:val="0"/>
                    <w:overflowPunct w:val="0"/>
                    <w:autoSpaceDE w:val="0"/>
                    <w:autoSpaceDN w:val="0"/>
                    <w:adjustRightInd w:val="0"/>
                    <w:spacing w:after="0" w:line="240" w:lineRule="auto"/>
                    <w:jc w:val="center"/>
                    <w:rPr>
                      <w:rFonts w:ascii="Calibri" w:hAnsi="Calibri" w:cstheme="minorHAnsi"/>
                      <w:sz w:val="20"/>
                      <w:szCs w:val="20"/>
                      <w:lang w:val="es-ES"/>
                    </w:rPr>
                  </w:pPr>
                  <w:r w:rsidRPr="005006B1">
                    <w:rPr>
                      <w:rFonts w:ascii="Calibri" w:hAnsi="Calibri" w:cstheme="minorHAnsi"/>
                      <w:sz w:val="20"/>
                      <w:szCs w:val="20"/>
                      <w:lang w:val="es-ES"/>
                    </w:rPr>
                    <w:t>CH</w:t>
                  </w:r>
                  <w:r w:rsidRPr="005006B1">
                    <w:rPr>
                      <w:rFonts w:ascii="Calibri" w:hAnsi="Calibri" w:cstheme="minorHAnsi"/>
                      <w:sz w:val="20"/>
                      <w:szCs w:val="20"/>
                      <w:vertAlign w:val="subscript"/>
                      <w:lang w:val="es-ES"/>
                    </w:rPr>
                    <w:t>4</w:t>
                  </w:r>
                </w:p>
              </w:tc>
              <w:tc>
                <w:tcPr>
                  <w:tcW w:w="2155" w:type="dxa"/>
                  <w:gridSpan w:val="2"/>
                  <w:shd w:val="clear" w:color="auto" w:fill="DBDBDB" w:themeFill="accent3" w:themeFillTint="66"/>
                  <w:noWrap/>
                  <w:vAlign w:val="center"/>
                  <w:hideMark/>
                </w:tcPr>
                <w:p w:rsidR="008D186C" w:rsidRPr="005006B1" w:rsidRDefault="008D186C" w:rsidP="008D186C">
                  <w:pPr>
                    <w:widowControl w:val="0"/>
                    <w:overflowPunct w:val="0"/>
                    <w:autoSpaceDE w:val="0"/>
                    <w:autoSpaceDN w:val="0"/>
                    <w:adjustRightInd w:val="0"/>
                    <w:spacing w:after="0" w:line="240" w:lineRule="auto"/>
                    <w:jc w:val="center"/>
                    <w:rPr>
                      <w:rFonts w:ascii="Calibri" w:hAnsi="Calibri" w:cstheme="minorHAnsi"/>
                      <w:sz w:val="20"/>
                      <w:szCs w:val="20"/>
                      <w:lang w:val="es-ES"/>
                    </w:rPr>
                  </w:pPr>
                  <w:r w:rsidRPr="005006B1">
                    <w:rPr>
                      <w:rFonts w:ascii="Calibri" w:hAnsi="Calibri" w:cstheme="minorHAnsi"/>
                      <w:sz w:val="20"/>
                      <w:szCs w:val="20"/>
                      <w:lang w:val="es-ES"/>
                    </w:rPr>
                    <w:t>NMHC</w:t>
                  </w:r>
                </w:p>
              </w:tc>
            </w:tr>
            <w:tr w:rsidR="008D186C" w:rsidTr="00B44354">
              <w:trPr>
                <w:trHeight w:val="372"/>
                <w:jc w:val="center"/>
              </w:trPr>
              <w:tc>
                <w:tcPr>
                  <w:tcW w:w="0" w:type="auto"/>
                  <w:vMerge/>
                  <w:shd w:val="clear" w:color="auto" w:fill="DBDBDB" w:themeFill="accent3" w:themeFillTint="66"/>
                  <w:vAlign w:val="center"/>
                  <w:hideMark/>
                </w:tcPr>
                <w:p w:rsidR="008D186C" w:rsidRPr="005006B1" w:rsidRDefault="008D186C" w:rsidP="008D186C">
                  <w:pPr>
                    <w:widowControl w:val="0"/>
                    <w:overflowPunct w:val="0"/>
                    <w:autoSpaceDE w:val="0"/>
                    <w:autoSpaceDN w:val="0"/>
                    <w:adjustRightInd w:val="0"/>
                    <w:spacing w:after="0" w:line="240" w:lineRule="auto"/>
                    <w:rPr>
                      <w:rFonts w:ascii="Calibri" w:hAnsi="Calibri" w:cstheme="minorHAnsi"/>
                      <w:sz w:val="20"/>
                      <w:szCs w:val="20"/>
                      <w:lang w:eastAsia="es-ES"/>
                    </w:rPr>
                  </w:pPr>
                </w:p>
              </w:tc>
              <w:tc>
                <w:tcPr>
                  <w:tcW w:w="1115" w:type="dxa"/>
                  <w:shd w:val="clear" w:color="auto" w:fill="DBDBDB" w:themeFill="accent3" w:themeFillTint="66"/>
                  <w:vAlign w:val="center"/>
                  <w:hideMark/>
                </w:tcPr>
                <w:p w:rsidR="008D186C" w:rsidRPr="005006B1" w:rsidRDefault="008D186C" w:rsidP="008D186C">
                  <w:pPr>
                    <w:widowControl w:val="0"/>
                    <w:overflowPunct w:val="0"/>
                    <w:autoSpaceDE w:val="0"/>
                    <w:autoSpaceDN w:val="0"/>
                    <w:adjustRightInd w:val="0"/>
                    <w:spacing w:after="0" w:line="240" w:lineRule="auto"/>
                    <w:rPr>
                      <w:rFonts w:ascii="Calibri" w:hAnsi="Calibri" w:cstheme="minorHAnsi"/>
                      <w:sz w:val="20"/>
                      <w:szCs w:val="20"/>
                      <w:lang w:val="es-ES"/>
                    </w:rPr>
                  </w:pPr>
                  <w:r w:rsidRPr="0048020D">
                    <w:rPr>
                      <w:rFonts w:ascii="Calibri" w:hAnsi="Calibri" w:cstheme="minorHAnsi"/>
                      <w:sz w:val="20"/>
                      <w:szCs w:val="20"/>
                      <w:lang w:val="es-ES"/>
                    </w:rPr>
                    <w:t>Equipo</w:t>
                  </w:r>
                </w:p>
              </w:tc>
              <w:tc>
                <w:tcPr>
                  <w:tcW w:w="1116" w:type="dxa"/>
                  <w:shd w:val="clear" w:color="auto" w:fill="DBDBDB" w:themeFill="accent3" w:themeFillTint="66"/>
                  <w:vAlign w:val="center"/>
                  <w:hideMark/>
                </w:tcPr>
                <w:p w:rsidR="008D186C" w:rsidRPr="005006B1" w:rsidRDefault="008D186C" w:rsidP="008D186C">
                  <w:pPr>
                    <w:widowControl w:val="0"/>
                    <w:overflowPunct w:val="0"/>
                    <w:autoSpaceDE w:val="0"/>
                    <w:autoSpaceDN w:val="0"/>
                    <w:adjustRightInd w:val="0"/>
                    <w:spacing w:after="0" w:line="240" w:lineRule="auto"/>
                    <w:rPr>
                      <w:rFonts w:ascii="Calibri" w:hAnsi="Calibri" w:cstheme="minorHAnsi"/>
                      <w:sz w:val="20"/>
                      <w:szCs w:val="20"/>
                      <w:lang w:val="es-ES"/>
                    </w:rPr>
                  </w:pPr>
                  <w:proofErr w:type="spellStart"/>
                  <w:r w:rsidRPr="005006B1">
                    <w:rPr>
                      <w:rFonts w:ascii="Calibri" w:hAnsi="Calibri" w:cstheme="minorHAnsi"/>
                      <w:sz w:val="20"/>
                      <w:szCs w:val="20"/>
                      <w:lang w:val="es-ES"/>
                    </w:rPr>
                    <w:t>Datalogger</w:t>
                  </w:r>
                  <w:proofErr w:type="spellEnd"/>
                </w:p>
              </w:tc>
              <w:tc>
                <w:tcPr>
                  <w:tcW w:w="1115" w:type="dxa"/>
                  <w:shd w:val="clear" w:color="auto" w:fill="DBDBDB" w:themeFill="accent3" w:themeFillTint="66"/>
                  <w:vAlign w:val="center"/>
                  <w:hideMark/>
                </w:tcPr>
                <w:p w:rsidR="008D186C" w:rsidRPr="005006B1" w:rsidRDefault="008D186C" w:rsidP="008D186C">
                  <w:pPr>
                    <w:widowControl w:val="0"/>
                    <w:overflowPunct w:val="0"/>
                    <w:autoSpaceDE w:val="0"/>
                    <w:autoSpaceDN w:val="0"/>
                    <w:adjustRightInd w:val="0"/>
                    <w:spacing w:after="0" w:line="240" w:lineRule="auto"/>
                    <w:rPr>
                      <w:rFonts w:ascii="Calibri" w:hAnsi="Calibri" w:cstheme="minorHAnsi"/>
                      <w:sz w:val="20"/>
                      <w:szCs w:val="20"/>
                      <w:lang w:val="es-ES"/>
                    </w:rPr>
                  </w:pPr>
                  <w:r w:rsidRPr="005006B1">
                    <w:rPr>
                      <w:rFonts w:ascii="Calibri" w:hAnsi="Calibri" w:cstheme="minorHAnsi"/>
                      <w:sz w:val="20"/>
                      <w:szCs w:val="20"/>
                      <w:lang w:val="es-ES"/>
                    </w:rPr>
                    <w:t>Equipo</w:t>
                  </w:r>
                </w:p>
              </w:tc>
              <w:tc>
                <w:tcPr>
                  <w:tcW w:w="1116" w:type="dxa"/>
                  <w:shd w:val="clear" w:color="auto" w:fill="DBDBDB" w:themeFill="accent3" w:themeFillTint="66"/>
                  <w:vAlign w:val="center"/>
                  <w:hideMark/>
                </w:tcPr>
                <w:p w:rsidR="008D186C" w:rsidRPr="005006B1" w:rsidRDefault="008D186C" w:rsidP="008D186C">
                  <w:pPr>
                    <w:widowControl w:val="0"/>
                    <w:overflowPunct w:val="0"/>
                    <w:autoSpaceDE w:val="0"/>
                    <w:autoSpaceDN w:val="0"/>
                    <w:adjustRightInd w:val="0"/>
                    <w:spacing w:after="0" w:line="240" w:lineRule="auto"/>
                    <w:rPr>
                      <w:rFonts w:ascii="Calibri" w:hAnsi="Calibri" w:cstheme="minorHAnsi"/>
                      <w:sz w:val="20"/>
                      <w:szCs w:val="20"/>
                      <w:lang w:val="es-ES"/>
                    </w:rPr>
                  </w:pPr>
                  <w:proofErr w:type="spellStart"/>
                  <w:r w:rsidRPr="005006B1">
                    <w:rPr>
                      <w:rFonts w:ascii="Calibri" w:hAnsi="Calibri" w:cstheme="minorHAnsi"/>
                      <w:sz w:val="20"/>
                      <w:szCs w:val="20"/>
                      <w:lang w:val="es-ES"/>
                    </w:rPr>
                    <w:t>Datalogger</w:t>
                  </w:r>
                  <w:proofErr w:type="spellEnd"/>
                </w:p>
              </w:tc>
              <w:tc>
                <w:tcPr>
                  <w:tcW w:w="1021" w:type="dxa"/>
                  <w:shd w:val="clear" w:color="auto" w:fill="DBDBDB" w:themeFill="accent3" w:themeFillTint="66"/>
                  <w:vAlign w:val="center"/>
                  <w:hideMark/>
                </w:tcPr>
                <w:p w:rsidR="008D186C" w:rsidRPr="005006B1" w:rsidRDefault="008D186C" w:rsidP="008D186C">
                  <w:pPr>
                    <w:widowControl w:val="0"/>
                    <w:overflowPunct w:val="0"/>
                    <w:autoSpaceDE w:val="0"/>
                    <w:autoSpaceDN w:val="0"/>
                    <w:adjustRightInd w:val="0"/>
                    <w:spacing w:after="0" w:line="240" w:lineRule="auto"/>
                    <w:rPr>
                      <w:rFonts w:ascii="Calibri" w:hAnsi="Calibri" w:cstheme="minorHAnsi"/>
                      <w:sz w:val="20"/>
                      <w:szCs w:val="20"/>
                      <w:lang w:val="es-ES"/>
                    </w:rPr>
                  </w:pPr>
                  <w:r w:rsidRPr="005006B1">
                    <w:rPr>
                      <w:rFonts w:ascii="Calibri" w:hAnsi="Calibri" w:cstheme="minorHAnsi"/>
                      <w:sz w:val="20"/>
                      <w:szCs w:val="20"/>
                      <w:lang w:val="es-ES"/>
                    </w:rPr>
                    <w:t>Equipo</w:t>
                  </w:r>
                </w:p>
              </w:tc>
              <w:tc>
                <w:tcPr>
                  <w:tcW w:w="1134" w:type="dxa"/>
                  <w:shd w:val="clear" w:color="auto" w:fill="DBDBDB" w:themeFill="accent3" w:themeFillTint="66"/>
                  <w:vAlign w:val="center"/>
                  <w:hideMark/>
                </w:tcPr>
                <w:p w:rsidR="008D186C" w:rsidRPr="005006B1" w:rsidRDefault="008D186C" w:rsidP="008D186C">
                  <w:pPr>
                    <w:widowControl w:val="0"/>
                    <w:overflowPunct w:val="0"/>
                    <w:autoSpaceDE w:val="0"/>
                    <w:autoSpaceDN w:val="0"/>
                    <w:adjustRightInd w:val="0"/>
                    <w:spacing w:after="0" w:line="240" w:lineRule="auto"/>
                    <w:rPr>
                      <w:rFonts w:ascii="Calibri" w:hAnsi="Calibri" w:cstheme="minorHAnsi"/>
                      <w:sz w:val="20"/>
                      <w:szCs w:val="20"/>
                      <w:lang w:val="es-ES"/>
                    </w:rPr>
                  </w:pPr>
                  <w:proofErr w:type="spellStart"/>
                  <w:r w:rsidRPr="005006B1">
                    <w:rPr>
                      <w:rFonts w:ascii="Calibri" w:hAnsi="Calibri" w:cstheme="minorHAnsi"/>
                      <w:sz w:val="20"/>
                      <w:szCs w:val="20"/>
                      <w:lang w:val="es-ES"/>
                    </w:rPr>
                    <w:t>Datalogger</w:t>
                  </w:r>
                  <w:proofErr w:type="spellEnd"/>
                </w:p>
              </w:tc>
            </w:tr>
            <w:tr w:rsidR="008D186C" w:rsidTr="00B44354">
              <w:trPr>
                <w:trHeight w:val="70"/>
                <w:jc w:val="center"/>
              </w:trPr>
              <w:tc>
                <w:tcPr>
                  <w:tcW w:w="1883" w:type="dxa"/>
                  <w:noWrap/>
                  <w:hideMark/>
                </w:tcPr>
                <w:p w:rsidR="008D186C" w:rsidRPr="005006B1" w:rsidRDefault="008D186C" w:rsidP="008D186C">
                  <w:pPr>
                    <w:widowControl w:val="0"/>
                    <w:overflowPunct w:val="0"/>
                    <w:autoSpaceDE w:val="0"/>
                    <w:autoSpaceDN w:val="0"/>
                    <w:adjustRightInd w:val="0"/>
                    <w:spacing w:after="0" w:line="240" w:lineRule="auto"/>
                    <w:rPr>
                      <w:rFonts w:ascii="Calibri" w:hAnsi="Calibri" w:cstheme="minorHAnsi"/>
                      <w:sz w:val="20"/>
                      <w:szCs w:val="20"/>
                      <w:lang w:val="es-ES"/>
                    </w:rPr>
                  </w:pPr>
                  <w:r w:rsidRPr="005006B1">
                    <w:rPr>
                      <w:rFonts w:ascii="Calibri" w:hAnsi="Calibri" w:cstheme="minorHAnsi"/>
                      <w:sz w:val="20"/>
                      <w:szCs w:val="20"/>
                      <w:lang w:val="es-ES"/>
                    </w:rPr>
                    <w:t>Quintero Centro</w:t>
                  </w:r>
                </w:p>
              </w:tc>
              <w:tc>
                <w:tcPr>
                  <w:tcW w:w="1115" w:type="dxa"/>
                  <w:noWrap/>
                  <w:hideMark/>
                </w:tcPr>
                <w:p w:rsidR="008D186C" w:rsidRPr="005006B1" w:rsidRDefault="008D186C" w:rsidP="008D186C">
                  <w:pPr>
                    <w:widowControl w:val="0"/>
                    <w:overflowPunct w:val="0"/>
                    <w:autoSpaceDE w:val="0"/>
                    <w:autoSpaceDN w:val="0"/>
                    <w:adjustRightInd w:val="0"/>
                    <w:spacing w:after="0" w:line="240" w:lineRule="auto"/>
                    <w:rPr>
                      <w:rFonts w:ascii="Calibri" w:hAnsi="Calibri" w:cstheme="minorHAnsi"/>
                      <w:sz w:val="20"/>
                      <w:szCs w:val="20"/>
                      <w:lang w:val="es-ES"/>
                    </w:rPr>
                  </w:pPr>
                </w:p>
              </w:tc>
              <w:tc>
                <w:tcPr>
                  <w:tcW w:w="1116" w:type="dxa"/>
                  <w:noWrap/>
                  <w:hideMark/>
                </w:tcPr>
                <w:p w:rsidR="008D186C" w:rsidRPr="005006B1" w:rsidRDefault="008D186C" w:rsidP="008D186C">
                  <w:pPr>
                    <w:widowControl w:val="0"/>
                    <w:overflowPunct w:val="0"/>
                    <w:autoSpaceDE w:val="0"/>
                    <w:autoSpaceDN w:val="0"/>
                    <w:adjustRightInd w:val="0"/>
                    <w:spacing w:after="0" w:line="240" w:lineRule="auto"/>
                    <w:rPr>
                      <w:rFonts w:ascii="Calibri" w:hAnsi="Calibri" w:cstheme="minorHAnsi"/>
                      <w:sz w:val="20"/>
                      <w:szCs w:val="20"/>
                      <w:lang w:val="es-ES" w:eastAsia="es-ES"/>
                    </w:rPr>
                  </w:pPr>
                  <w:r w:rsidRPr="005006B1">
                    <w:rPr>
                      <w:rFonts w:ascii="Calibri" w:hAnsi="Calibri" w:cstheme="minorHAnsi"/>
                      <w:sz w:val="20"/>
                      <w:szCs w:val="20"/>
                      <w:lang w:val="es-ES"/>
                    </w:rPr>
                    <w:t xml:space="preserve">2,35 ppm (2350 </w:t>
                  </w:r>
                  <w:proofErr w:type="spellStart"/>
                  <w:r w:rsidRPr="005006B1">
                    <w:rPr>
                      <w:rFonts w:ascii="Calibri" w:hAnsi="Calibri" w:cstheme="minorHAnsi"/>
                      <w:sz w:val="20"/>
                      <w:szCs w:val="20"/>
                      <w:lang w:val="es-ES"/>
                    </w:rPr>
                    <w:t>ppb</w:t>
                  </w:r>
                  <w:proofErr w:type="spellEnd"/>
                  <w:r w:rsidRPr="005006B1">
                    <w:rPr>
                      <w:rFonts w:ascii="Calibri" w:hAnsi="Calibri" w:cstheme="minorHAnsi"/>
                      <w:sz w:val="20"/>
                      <w:szCs w:val="20"/>
                      <w:lang w:val="es-ES"/>
                    </w:rPr>
                    <w:t>)</w:t>
                  </w:r>
                </w:p>
              </w:tc>
              <w:tc>
                <w:tcPr>
                  <w:tcW w:w="1115" w:type="dxa"/>
                  <w:noWrap/>
                  <w:hideMark/>
                </w:tcPr>
                <w:p w:rsidR="008D186C" w:rsidRPr="005006B1" w:rsidRDefault="008D186C" w:rsidP="008D186C">
                  <w:pPr>
                    <w:widowControl w:val="0"/>
                    <w:overflowPunct w:val="0"/>
                    <w:autoSpaceDE w:val="0"/>
                    <w:autoSpaceDN w:val="0"/>
                    <w:adjustRightInd w:val="0"/>
                    <w:spacing w:after="0" w:line="240" w:lineRule="auto"/>
                    <w:rPr>
                      <w:rFonts w:ascii="Calibri" w:hAnsi="Calibri" w:cstheme="minorHAnsi"/>
                      <w:sz w:val="20"/>
                      <w:szCs w:val="20"/>
                      <w:lang w:val="es-ES"/>
                    </w:rPr>
                  </w:pPr>
                  <w:r w:rsidRPr="005006B1">
                    <w:rPr>
                      <w:rFonts w:ascii="Calibri" w:hAnsi="Calibri" w:cstheme="minorHAnsi"/>
                      <w:sz w:val="20"/>
                      <w:szCs w:val="20"/>
                      <w:lang w:val="es-ES"/>
                    </w:rPr>
                    <w:t xml:space="preserve">2013,5 </w:t>
                  </w:r>
                  <w:proofErr w:type="spellStart"/>
                  <w:r w:rsidRPr="005006B1">
                    <w:rPr>
                      <w:rFonts w:ascii="Calibri" w:hAnsi="Calibri" w:cstheme="minorHAnsi"/>
                      <w:sz w:val="20"/>
                      <w:szCs w:val="20"/>
                      <w:lang w:val="es-ES"/>
                    </w:rPr>
                    <w:t>ppb</w:t>
                  </w:r>
                  <w:proofErr w:type="spellEnd"/>
                </w:p>
              </w:tc>
              <w:tc>
                <w:tcPr>
                  <w:tcW w:w="1116" w:type="dxa"/>
                  <w:noWrap/>
                  <w:hideMark/>
                </w:tcPr>
                <w:p w:rsidR="008D186C" w:rsidRPr="005006B1" w:rsidRDefault="008D186C" w:rsidP="008D186C">
                  <w:pPr>
                    <w:widowControl w:val="0"/>
                    <w:overflowPunct w:val="0"/>
                    <w:autoSpaceDE w:val="0"/>
                    <w:autoSpaceDN w:val="0"/>
                    <w:adjustRightInd w:val="0"/>
                    <w:spacing w:after="0" w:line="240" w:lineRule="auto"/>
                    <w:rPr>
                      <w:rFonts w:ascii="Calibri" w:hAnsi="Calibri" w:cstheme="minorHAnsi"/>
                      <w:sz w:val="20"/>
                      <w:szCs w:val="20"/>
                      <w:lang w:val="es-ES"/>
                    </w:rPr>
                  </w:pPr>
                  <w:r w:rsidRPr="005006B1">
                    <w:rPr>
                      <w:rFonts w:ascii="Calibri" w:hAnsi="Calibri" w:cstheme="minorHAnsi"/>
                      <w:sz w:val="20"/>
                      <w:szCs w:val="20"/>
                      <w:lang w:val="es-ES"/>
                    </w:rPr>
                    <w:t xml:space="preserve">2,11 ppm (2110 </w:t>
                  </w:r>
                  <w:proofErr w:type="spellStart"/>
                  <w:r w:rsidRPr="005006B1">
                    <w:rPr>
                      <w:rFonts w:ascii="Calibri" w:hAnsi="Calibri" w:cstheme="minorHAnsi"/>
                      <w:sz w:val="20"/>
                      <w:szCs w:val="20"/>
                      <w:lang w:val="es-ES"/>
                    </w:rPr>
                    <w:t>ppb</w:t>
                  </w:r>
                  <w:proofErr w:type="spellEnd"/>
                  <w:r w:rsidRPr="005006B1">
                    <w:rPr>
                      <w:rFonts w:ascii="Calibri" w:hAnsi="Calibri" w:cstheme="minorHAnsi"/>
                      <w:sz w:val="20"/>
                      <w:szCs w:val="20"/>
                      <w:lang w:val="es-ES"/>
                    </w:rPr>
                    <w:t>)</w:t>
                  </w:r>
                </w:p>
              </w:tc>
              <w:tc>
                <w:tcPr>
                  <w:tcW w:w="1021" w:type="dxa"/>
                  <w:noWrap/>
                  <w:hideMark/>
                </w:tcPr>
                <w:p w:rsidR="008D186C" w:rsidRPr="005006B1" w:rsidRDefault="008D186C" w:rsidP="008D186C">
                  <w:pPr>
                    <w:widowControl w:val="0"/>
                    <w:overflowPunct w:val="0"/>
                    <w:autoSpaceDE w:val="0"/>
                    <w:autoSpaceDN w:val="0"/>
                    <w:adjustRightInd w:val="0"/>
                    <w:spacing w:after="0" w:line="240" w:lineRule="auto"/>
                    <w:rPr>
                      <w:rFonts w:ascii="Calibri" w:hAnsi="Calibri" w:cstheme="minorHAnsi"/>
                      <w:sz w:val="20"/>
                      <w:szCs w:val="20"/>
                      <w:lang w:val="es-ES"/>
                    </w:rPr>
                  </w:pPr>
                  <w:r w:rsidRPr="005006B1">
                    <w:rPr>
                      <w:rFonts w:ascii="Calibri" w:hAnsi="Calibri" w:cstheme="minorHAnsi"/>
                      <w:sz w:val="20"/>
                      <w:szCs w:val="20"/>
                      <w:lang w:val="es-ES"/>
                    </w:rPr>
                    <w:t xml:space="preserve">(-32 </w:t>
                  </w:r>
                  <w:proofErr w:type="spellStart"/>
                  <w:r w:rsidRPr="005006B1">
                    <w:rPr>
                      <w:rFonts w:ascii="Calibri" w:hAnsi="Calibri" w:cstheme="minorHAnsi"/>
                      <w:sz w:val="20"/>
                      <w:szCs w:val="20"/>
                      <w:lang w:val="es-ES"/>
                    </w:rPr>
                    <w:t>ppb</w:t>
                  </w:r>
                  <w:proofErr w:type="spellEnd"/>
                  <w:r w:rsidRPr="005006B1">
                    <w:rPr>
                      <w:rFonts w:ascii="Calibri" w:hAnsi="Calibri" w:cstheme="minorHAnsi"/>
                      <w:sz w:val="20"/>
                      <w:szCs w:val="20"/>
                      <w:lang w:val="es-ES"/>
                    </w:rPr>
                    <w:t>)</w:t>
                  </w:r>
                </w:p>
              </w:tc>
              <w:tc>
                <w:tcPr>
                  <w:tcW w:w="1134" w:type="dxa"/>
                  <w:noWrap/>
                  <w:hideMark/>
                </w:tcPr>
                <w:p w:rsidR="008D186C" w:rsidRPr="005006B1" w:rsidRDefault="008D186C" w:rsidP="008D186C">
                  <w:pPr>
                    <w:keepNext/>
                    <w:widowControl w:val="0"/>
                    <w:overflowPunct w:val="0"/>
                    <w:autoSpaceDE w:val="0"/>
                    <w:autoSpaceDN w:val="0"/>
                    <w:adjustRightInd w:val="0"/>
                    <w:spacing w:after="0" w:line="240" w:lineRule="auto"/>
                    <w:rPr>
                      <w:rFonts w:ascii="Calibri" w:hAnsi="Calibri" w:cstheme="minorHAnsi"/>
                      <w:sz w:val="20"/>
                      <w:szCs w:val="20"/>
                      <w:lang w:val="es-ES"/>
                    </w:rPr>
                  </w:pPr>
                  <w:r w:rsidRPr="005006B1">
                    <w:rPr>
                      <w:rFonts w:ascii="Calibri" w:hAnsi="Calibri" w:cstheme="minorHAnsi"/>
                      <w:sz w:val="20"/>
                      <w:szCs w:val="20"/>
                      <w:lang w:val="es-ES"/>
                    </w:rPr>
                    <w:t>0,24 ppm (2</w:t>
                  </w:r>
                  <w:r>
                    <w:rPr>
                      <w:rFonts w:ascii="Calibri" w:hAnsi="Calibri" w:cstheme="minorHAnsi"/>
                      <w:sz w:val="20"/>
                      <w:szCs w:val="20"/>
                      <w:lang w:val="es-ES"/>
                    </w:rPr>
                    <w:t>40</w:t>
                  </w:r>
                  <w:r w:rsidRPr="005006B1">
                    <w:rPr>
                      <w:rFonts w:ascii="Calibri" w:hAnsi="Calibri" w:cstheme="minorHAnsi"/>
                      <w:sz w:val="20"/>
                      <w:szCs w:val="20"/>
                      <w:lang w:val="es-ES"/>
                    </w:rPr>
                    <w:t xml:space="preserve"> </w:t>
                  </w:r>
                  <w:proofErr w:type="spellStart"/>
                  <w:r w:rsidRPr="005006B1">
                    <w:rPr>
                      <w:rFonts w:ascii="Calibri" w:hAnsi="Calibri" w:cstheme="minorHAnsi"/>
                      <w:sz w:val="20"/>
                      <w:szCs w:val="20"/>
                      <w:lang w:val="es-ES"/>
                    </w:rPr>
                    <w:t>ppb</w:t>
                  </w:r>
                  <w:proofErr w:type="spellEnd"/>
                  <w:r w:rsidRPr="005006B1">
                    <w:rPr>
                      <w:rFonts w:ascii="Calibri" w:hAnsi="Calibri" w:cstheme="minorHAnsi"/>
                      <w:sz w:val="20"/>
                      <w:szCs w:val="20"/>
                      <w:lang w:val="es-ES"/>
                    </w:rPr>
                    <w:t>)</w:t>
                  </w:r>
                </w:p>
              </w:tc>
            </w:tr>
          </w:tbl>
          <w:p w:rsidR="008D186C" w:rsidRPr="004D2A5C" w:rsidRDefault="008D186C" w:rsidP="008D186C">
            <w:pPr>
              <w:pStyle w:val="Descripcin"/>
              <w:jc w:val="center"/>
              <w:rPr>
                <w:i w:val="0"/>
                <w:iCs w:val="0"/>
                <w:color w:val="auto"/>
                <w:sz w:val="20"/>
                <w:szCs w:val="20"/>
              </w:rPr>
            </w:pPr>
            <w:r w:rsidRPr="00994ABE">
              <w:rPr>
                <w:i w:val="0"/>
                <w:iCs w:val="0"/>
                <w:color w:val="auto"/>
                <w:sz w:val="20"/>
                <w:szCs w:val="20"/>
              </w:rPr>
              <w:t xml:space="preserve">Tabla </w:t>
            </w:r>
            <w:r w:rsidRPr="00994ABE">
              <w:rPr>
                <w:i w:val="0"/>
                <w:iCs w:val="0"/>
                <w:color w:val="auto"/>
                <w:sz w:val="20"/>
                <w:szCs w:val="20"/>
              </w:rPr>
              <w:fldChar w:fldCharType="begin"/>
            </w:r>
            <w:r w:rsidRPr="00994ABE">
              <w:rPr>
                <w:i w:val="0"/>
                <w:iCs w:val="0"/>
                <w:color w:val="auto"/>
                <w:sz w:val="20"/>
                <w:szCs w:val="20"/>
              </w:rPr>
              <w:instrText xml:space="preserve"> SEQ Tabla \* ARABIC </w:instrText>
            </w:r>
            <w:r w:rsidRPr="00994ABE">
              <w:rPr>
                <w:i w:val="0"/>
                <w:iCs w:val="0"/>
                <w:color w:val="auto"/>
                <w:sz w:val="20"/>
                <w:szCs w:val="20"/>
              </w:rPr>
              <w:fldChar w:fldCharType="separate"/>
            </w:r>
            <w:r>
              <w:rPr>
                <w:i w:val="0"/>
                <w:iCs w:val="0"/>
                <w:noProof/>
                <w:color w:val="auto"/>
                <w:sz w:val="20"/>
                <w:szCs w:val="20"/>
              </w:rPr>
              <w:t>2</w:t>
            </w:r>
            <w:r w:rsidRPr="00994ABE">
              <w:rPr>
                <w:i w:val="0"/>
                <w:iCs w:val="0"/>
                <w:color w:val="auto"/>
                <w:sz w:val="20"/>
                <w:szCs w:val="20"/>
              </w:rPr>
              <w:fldChar w:fldCharType="end"/>
            </w:r>
            <w:r>
              <w:rPr>
                <w:i w:val="0"/>
                <w:iCs w:val="0"/>
                <w:color w:val="auto"/>
                <w:sz w:val="20"/>
                <w:szCs w:val="20"/>
              </w:rPr>
              <w:t xml:space="preserve">: Contraste de datos de hidrocarburos entre equipo de medición y </w:t>
            </w:r>
            <w:proofErr w:type="spellStart"/>
            <w:r>
              <w:rPr>
                <w:i w:val="0"/>
                <w:iCs w:val="0"/>
                <w:color w:val="auto"/>
                <w:sz w:val="20"/>
                <w:szCs w:val="20"/>
              </w:rPr>
              <w:t>datalogger</w:t>
            </w:r>
            <w:proofErr w:type="spellEnd"/>
            <w:r>
              <w:rPr>
                <w:i w:val="0"/>
                <w:iCs w:val="0"/>
                <w:color w:val="auto"/>
                <w:sz w:val="20"/>
                <w:szCs w:val="20"/>
              </w:rPr>
              <w:t>.</w:t>
            </w:r>
          </w:p>
          <w:p w:rsidR="008D186C" w:rsidRDefault="008D186C" w:rsidP="00576F7C">
            <w:pPr>
              <w:pStyle w:val="Listaconnmeros"/>
              <w:numPr>
                <w:ilvl w:val="0"/>
                <w:numId w:val="0"/>
              </w:numPr>
              <w:jc w:val="both"/>
            </w:pPr>
            <w:r>
              <w:t xml:space="preserve">Esta condición, sumado a lo presentado en los puntos anteriores a), </w:t>
            </w:r>
            <w:proofErr w:type="gramStart"/>
            <w:r>
              <w:t>b)  y</w:t>
            </w:r>
            <w:proofErr w:type="gramEnd"/>
            <w:r>
              <w:t xml:space="preserve"> c), no permite tener datos confiables para la evaluación de los h</w:t>
            </w:r>
            <w:r w:rsidR="00B3255B">
              <w:t>idrocarburos totales a la fecha, asociado a dicha estación.</w:t>
            </w:r>
          </w:p>
          <w:p w:rsidR="008D186C" w:rsidRDefault="008D186C" w:rsidP="00576F7C">
            <w:pPr>
              <w:pStyle w:val="Listaconnmeros"/>
              <w:numPr>
                <w:ilvl w:val="0"/>
                <w:numId w:val="0"/>
              </w:numPr>
              <w:jc w:val="both"/>
            </w:pPr>
          </w:p>
          <w:p w:rsidR="004C6BC0" w:rsidRPr="00302340" w:rsidRDefault="008D186C" w:rsidP="00576F7C">
            <w:pPr>
              <w:pStyle w:val="Listaconnmeros"/>
              <w:numPr>
                <w:ilvl w:val="0"/>
                <w:numId w:val="0"/>
              </w:numPr>
              <w:jc w:val="both"/>
            </w:pPr>
            <w:r>
              <w:t xml:space="preserve">d.2) </w:t>
            </w:r>
            <w:r w:rsidR="00302340">
              <w:t>Del contraste de las mediciones de</w:t>
            </w:r>
            <w:r w:rsidR="004C6BC0">
              <w:t xml:space="preserve"> </w:t>
            </w:r>
            <w:r w:rsidR="00302340">
              <w:t>SO</w:t>
            </w:r>
            <w:r w:rsidR="00302340" w:rsidRPr="00302340">
              <w:rPr>
                <w:vertAlign w:val="subscript"/>
              </w:rPr>
              <w:t>2</w:t>
            </w:r>
            <w:r w:rsidR="00302340">
              <w:t xml:space="preserve">, se observan una diferencia de 5,29 </w:t>
            </w:r>
            <w:proofErr w:type="spellStart"/>
            <w:r w:rsidR="00302340">
              <w:t>ppb</w:t>
            </w:r>
            <w:proofErr w:type="spellEnd"/>
            <w:r w:rsidR="00302340">
              <w:t>.</w:t>
            </w:r>
          </w:p>
          <w:p w:rsidR="00C82498" w:rsidRDefault="00C82498" w:rsidP="00576F7C">
            <w:pPr>
              <w:pStyle w:val="Listaconnmeros"/>
              <w:numPr>
                <w:ilvl w:val="0"/>
                <w:numId w:val="0"/>
              </w:numPr>
              <w:jc w:val="both"/>
            </w:pP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95"/>
              <w:gridCol w:w="1202"/>
            </w:tblGrid>
            <w:tr w:rsidR="00C82498" w:rsidRPr="004840C4" w:rsidTr="00C82498">
              <w:trPr>
                <w:trHeight w:val="222"/>
                <w:jc w:val="center"/>
              </w:trPr>
              <w:tc>
                <w:tcPr>
                  <w:tcW w:w="2193" w:type="dxa"/>
                  <w:vMerge w:val="restart"/>
                  <w:shd w:val="clear" w:color="auto" w:fill="DBDBDB" w:themeFill="accent3" w:themeFillTint="66"/>
                  <w:noWrap/>
                  <w:vAlign w:val="center"/>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Estación</w:t>
                  </w:r>
                </w:p>
              </w:tc>
              <w:tc>
                <w:tcPr>
                  <w:tcW w:w="2197" w:type="dxa"/>
                  <w:gridSpan w:val="2"/>
                  <w:shd w:val="clear" w:color="auto" w:fill="DBDBDB" w:themeFill="accent3" w:themeFillTint="66"/>
                  <w:noWrap/>
                  <w:vAlign w:val="center"/>
                  <w:hideMark/>
                </w:tcPr>
                <w:p w:rsidR="00C82498" w:rsidRPr="00C82498" w:rsidRDefault="00C82498" w:rsidP="00C82498">
                  <w:pPr>
                    <w:widowControl w:val="0"/>
                    <w:overflowPunct w:val="0"/>
                    <w:autoSpaceDE w:val="0"/>
                    <w:autoSpaceDN w:val="0"/>
                    <w:adjustRightInd w:val="0"/>
                    <w:spacing w:after="0" w:line="240" w:lineRule="auto"/>
                    <w:jc w:val="center"/>
                    <w:rPr>
                      <w:rFonts w:ascii="Calibri" w:hAnsi="Calibri" w:cstheme="minorHAnsi"/>
                      <w:sz w:val="20"/>
                      <w:szCs w:val="20"/>
                    </w:rPr>
                  </w:pPr>
                  <w:r w:rsidRPr="00C82498">
                    <w:rPr>
                      <w:rFonts w:ascii="Calibri" w:hAnsi="Calibri" w:cstheme="minorHAnsi"/>
                      <w:sz w:val="20"/>
                      <w:szCs w:val="20"/>
                    </w:rPr>
                    <w:t>SO</w:t>
                  </w:r>
                  <w:r w:rsidRPr="00302340">
                    <w:rPr>
                      <w:rFonts w:ascii="Calibri" w:hAnsi="Calibri" w:cstheme="minorHAnsi"/>
                      <w:sz w:val="20"/>
                      <w:szCs w:val="20"/>
                      <w:vertAlign w:val="subscript"/>
                    </w:rPr>
                    <w:t>2</w:t>
                  </w:r>
                </w:p>
              </w:tc>
            </w:tr>
            <w:tr w:rsidR="00C82498" w:rsidRPr="004840C4" w:rsidTr="00C82498">
              <w:trPr>
                <w:trHeight w:val="278"/>
                <w:jc w:val="center"/>
              </w:trPr>
              <w:tc>
                <w:tcPr>
                  <w:tcW w:w="2193" w:type="dxa"/>
                  <w:vMerge/>
                  <w:shd w:val="clear" w:color="auto" w:fill="DBDBDB" w:themeFill="accent3" w:themeFillTint="66"/>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p>
              </w:tc>
              <w:tc>
                <w:tcPr>
                  <w:tcW w:w="995" w:type="dxa"/>
                  <w:shd w:val="clear" w:color="auto" w:fill="DBDBDB" w:themeFill="accent3" w:themeFillTint="66"/>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Equipo</w:t>
                  </w:r>
                </w:p>
              </w:tc>
              <w:tc>
                <w:tcPr>
                  <w:tcW w:w="1202" w:type="dxa"/>
                  <w:shd w:val="clear" w:color="auto" w:fill="DBDBDB" w:themeFill="accent3" w:themeFillTint="66"/>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proofErr w:type="spellStart"/>
                  <w:r w:rsidRPr="00C82498">
                    <w:rPr>
                      <w:rFonts w:ascii="Calibri" w:hAnsi="Calibri" w:cstheme="minorHAnsi"/>
                      <w:sz w:val="20"/>
                      <w:szCs w:val="20"/>
                    </w:rPr>
                    <w:t>Datalogger</w:t>
                  </w:r>
                  <w:proofErr w:type="spellEnd"/>
                </w:p>
              </w:tc>
            </w:tr>
            <w:tr w:rsidR="00C82498" w:rsidRPr="004840C4" w:rsidTr="00C82498">
              <w:trPr>
                <w:trHeight w:val="185"/>
                <w:jc w:val="center"/>
              </w:trPr>
              <w:tc>
                <w:tcPr>
                  <w:tcW w:w="2193" w:type="dxa"/>
                  <w:shd w:val="clear" w:color="auto" w:fill="auto"/>
                  <w:noWrap/>
                  <w:vAlign w:val="center"/>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Quintero Centro</w:t>
                  </w:r>
                </w:p>
              </w:tc>
              <w:tc>
                <w:tcPr>
                  <w:tcW w:w="995" w:type="dxa"/>
                  <w:shd w:val="clear" w:color="auto" w:fill="auto"/>
                  <w:noWrap/>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 xml:space="preserve">0,9 </w:t>
                  </w:r>
                  <w:proofErr w:type="spellStart"/>
                  <w:r w:rsidRPr="00C82498">
                    <w:rPr>
                      <w:rFonts w:ascii="Calibri" w:hAnsi="Calibri" w:cstheme="minorHAnsi"/>
                      <w:sz w:val="20"/>
                      <w:szCs w:val="20"/>
                    </w:rPr>
                    <w:t>ppb</w:t>
                  </w:r>
                  <w:proofErr w:type="spellEnd"/>
                </w:p>
              </w:tc>
              <w:tc>
                <w:tcPr>
                  <w:tcW w:w="1202" w:type="dxa"/>
                  <w:shd w:val="clear" w:color="auto" w:fill="auto"/>
                  <w:noWrap/>
                  <w:hideMark/>
                </w:tcPr>
                <w:p w:rsidR="00C82498" w:rsidRPr="00C82498" w:rsidRDefault="00C82498" w:rsidP="00302340">
                  <w:pPr>
                    <w:keepNext/>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 xml:space="preserve">6,19 </w:t>
                  </w:r>
                  <w:proofErr w:type="spellStart"/>
                  <w:r w:rsidRPr="00C82498">
                    <w:rPr>
                      <w:rFonts w:ascii="Calibri" w:hAnsi="Calibri" w:cstheme="minorHAnsi"/>
                      <w:sz w:val="20"/>
                      <w:szCs w:val="20"/>
                    </w:rPr>
                    <w:t>ppb</w:t>
                  </w:r>
                  <w:proofErr w:type="spellEnd"/>
                </w:p>
              </w:tc>
            </w:tr>
          </w:tbl>
          <w:p w:rsidR="00C82498" w:rsidRDefault="00302340" w:rsidP="00302340">
            <w:pPr>
              <w:pStyle w:val="Descripcin"/>
              <w:jc w:val="center"/>
              <w:rPr>
                <w:i w:val="0"/>
                <w:iCs w:val="0"/>
                <w:color w:val="auto"/>
                <w:sz w:val="20"/>
                <w:szCs w:val="20"/>
              </w:rPr>
            </w:pPr>
            <w:bookmarkStart w:id="170" w:name="_Ref525809273"/>
            <w:r w:rsidRPr="00302340">
              <w:rPr>
                <w:i w:val="0"/>
                <w:iCs w:val="0"/>
                <w:color w:val="auto"/>
                <w:sz w:val="20"/>
                <w:szCs w:val="20"/>
              </w:rPr>
              <w:t xml:space="preserve">Tabla </w:t>
            </w:r>
            <w:r w:rsidRPr="00302340">
              <w:rPr>
                <w:i w:val="0"/>
                <w:iCs w:val="0"/>
                <w:color w:val="auto"/>
                <w:sz w:val="20"/>
                <w:szCs w:val="20"/>
              </w:rPr>
              <w:fldChar w:fldCharType="begin"/>
            </w:r>
            <w:r w:rsidRPr="00302340">
              <w:rPr>
                <w:i w:val="0"/>
                <w:iCs w:val="0"/>
                <w:color w:val="auto"/>
                <w:sz w:val="20"/>
                <w:szCs w:val="20"/>
              </w:rPr>
              <w:instrText xml:space="preserve"> SEQ Tabla \* ARABIC </w:instrText>
            </w:r>
            <w:r w:rsidRPr="00302340">
              <w:rPr>
                <w:i w:val="0"/>
                <w:iCs w:val="0"/>
                <w:color w:val="auto"/>
                <w:sz w:val="20"/>
                <w:szCs w:val="20"/>
              </w:rPr>
              <w:fldChar w:fldCharType="separate"/>
            </w:r>
            <w:r w:rsidR="001055D7">
              <w:rPr>
                <w:i w:val="0"/>
                <w:iCs w:val="0"/>
                <w:noProof/>
                <w:color w:val="auto"/>
                <w:sz w:val="20"/>
                <w:szCs w:val="20"/>
              </w:rPr>
              <w:t>2</w:t>
            </w:r>
            <w:r w:rsidRPr="00302340">
              <w:rPr>
                <w:i w:val="0"/>
                <w:iCs w:val="0"/>
                <w:color w:val="auto"/>
                <w:sz w:val="20"/>
                <w:szCs w:val="20"/>
              </w:rPr>
              <w:fldChar w:fldCharType="end"/>
            </w:r>
            <w:bookmarkEnd w:id="170"/>
            <w:r>
              <w:rPr>
                <w:i w:val="0"/>
                <w:iCs w:val="0"/>
                <w:color w:val="auto"/>
                <w:sz w:val="20"/>
                <w:szCs w:val="20"/>
              </w:rPr>
              <w:t xml:space="preserve">: Contraste de datos de </w:t>
            </w:r>
            <w:r w:rsidR="00943272">
              <w:rPr>
                <w:i w:val="0"/>
                <w:iCs w:val="0"/>
                <w:color w:val="auto"/>
                <w:sz w:val="20"/>
                <w:szCs w:val="20"/>
              </w:rPr>
              <w:t>a</w:t>
            </w:r>
            <w:r w:rsidR="00943272" w:rsidRPr="00943272">
              <w:rPr>
                <w:i w:val="0"/>
                <w:iCs w:val="0"/>
                <w:color w:val="auto"/>
                <w:sz w:val="20"/>
                <w:szCs w:val="20"/>
              </w:rPr>
              <w:t>nhídrido sulfuroso</w:t>
            </w:r>
            <w:r w:rsidR="00943272">
              <w:rPr>
                <w:i w:val="0"/>
                <w:iCs w:val="0"/>
                <w:color w:val="auto"/>
                <w:sz w:val="20"/>
                <w:szCs w:val="20"/>
              </w:rPr>
              <w:t xml:space="preserve"> </w:t>
            </w:r>
            <w:r>
              <w:rPr>
                <w:i w:val="0"/>
                <w:iCs w:val="0"/>
                <w:color w:val="auto"/>
                <w:sz w:val="20"/>
                <w:szCs w:val="20"/>
              </w:rPr>
              <w:t xml:space="preserve">entre equipo de medición y </w:t>
            </w:r>
            <w:proofErr w:type="spellStart"/>
            <w:r>
              <w:rPr>
                <w:i w:val="0"/>
                <w:iCs w:val="0"/>
                <w:color w:val="auto"/>
                <w:sz w:val="20"/>
                <w:szCs w:val="20"/>
              </w:rPr>
              <w:t>datalogger</w:t>
            </w:r>
            <w:proofErr w:type="spellEnd"/>
            <w:r>
              <w:rPr>
                <w:i w:val="0"/>
                <w:iCs w:val="0"/>
                <w:color w:val="auto"/>
                <w:sz w:val="20"/>
                <w:szCs w:val="20"/>
              </w:rPr>
              <w:t>.</w:t>
            </w:r>
          </w:p>
          <w:p w:rsidR="00302340" w:rsidRDefault="00A55061" w:rsidP="00302340">
            <w:pPr>
              <w:jc w:val="both"/>
            </w:pPr>
            <w:r>
              <w:t>d</w:t>
            </w:r>
            <w:r w:rsidR="00302340">
              <w:t>.</w:t>
            </w:r>
            <w:r w:rsidR="008D186C">
              <w:t>3)</w:t>
            </w:r>
            <w:r w:rsidR="00302340">
              <w:t xml:space="preserve"> De la comparación entre los datos de CO, se observa que no existe una diferencia significativa entre lo medido por el equipo y por el </w:t>
            </w:r>
            <w:proofErr w:type="spellStart"/>
            <w:r w:rsidR="00302340">
              <w:t>datalogger</w:t>
            </w:r>
            <w:proofErr w:type="spellEnd"/>
            <w:r w:rsidR="00302340">
              <w:t>, siendo esta igual a 0,</w:t>
            </w:r>
            <w:r w:rsidR="00380A6E">
              <w:t>0</w:t>
            </w:r>
            <w:r w:rsidR="00302340">
              <w:t>3 ppm.</w:t>
            </w:r>
          </w:p>
          <w:p w:rsidR="00302340" w:rsidRPr="00302340" w:rsidRDefault="00302340" w:rsidP="00302340"/>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95"/>
              <w:gridCol w:w="1202"/>
            </w:tblGrid>
            <w:tr w:rsidR="00C82498" w:rsidRPr="00C82498" w:rsidTr="00380A6E">
              <w:trPr>
                <w:trHeight w:val="222"/>
                <w:jc w:val="center"/>
              </w:trPr>
              <w:tc>
                <w:tcPr>
                  <w:tcW w:w="2193" w:type="dxa"/>
                  <w:vMerge w:val="restart"/>
                  <w:shd w:val="clear" w:color="auto" w:fill="DBDBDB" w:themeFill="accent3" w:themeFillTint="66"/>
                  <w:noWrap/>
                  <w:vAlign w:val="center"/>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Estación</w:t>
                  </w:r>
                </w:p>
              </w:tc>
              <w:tc>
                <w:tcPr>
                  <w:tcW w:w="2197" w:type="dxa"/>
                  <w:gridSpan w:val="2"/>
                  <w:shd w:val="clear" w:color="auto" w:fill="DBDBDB" w:themeFill="accent3" w:themeFillTint="66"/>
                  <w:noWrap/>
                  <w:vAlign w:val="center"/>
                  <w:hideMark/>
                </w:tcPr>
                <w:p w:rsidR="00C82498" w:rsidRPr="00C82498" w:rsidRDefault="00C82498" w:rsidP="00C82498">
                  <w:pPr>
                    <w:widowControl w:val="0"/>
                    <w:overflowPunct w:val="0"/>
                    <w:autoSpaceDE w:val="0"/>
                    <w:autoSpaceDN w:val="0"/>
                    <w:adjustRightInd w:val="0"/>
                    <w:spacing w:after="0" w:line="240" w:lineRule="auto"/>
                    <w:jc w:val="center"/>
                    <w:rPr>
                      <w:rFonts w:ascii="Calibri" w:hAnsi="Calibri" w:cstheme="minorHAnsi"/>
                      <w:sz w:val="20"/>
                      <w:szCs w:val="20"/>
                    </w:rPr>
                  </w:pPr>
                  <w:r w:rsidRPr="00C82498">
                    <w:rPr>
                      <w:rFonts w:ascii="Calibri" w:hAnsi="Calibri" w:cstheme="minorHAnsi"/>
                      <w:sz w:val="20"/>
                      <w:szCs w:val="20"/>
                    </w:rPr>
                    <w:t>CO</w:t>
                  </w:r>
                </w:p>
              </w:tc>
            </w:tr>
            <w:tr w:rsidR="00C82498" w:rsidRPr="00C82498" w:rsidTr="00380A6E">
              <w:trPr>
                <w:trHeight w:val="278"/>
                <w:jc w:val="center"/>
              </w:trPr>
              <w:tc>
                <w:tcPr>
                  <w:tcW w:w="2193" w:type="dxa"/>
                  <w:vMerge/>
                  <w:shd w:val="clear" w:color="auto" w:fill="DBDBDB" w:themeFill="accent3" w:themeFillTint="66"/>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p>
              </w:tc>
              <w:tc>
                <w:tcPr>
                  <w:tcW w:w="995" w:type="dxa"/>
                  <w:shd w:val="clear" w:color="auto" w:fill="DBDBDB" w:themeFill="accent3" w:themeFillTint="66"/>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Equipo</w:t>
                  </w:r>
                </w:p>
              </w:tc>
              <w:tc>
                <w:tcPr>
                  <w:tcW w:w="1202" w:type="dxa"/>
                  <w:shd w:val="clear" w:color="auto" w:fill="DBDBDB" w:themeFill="accent3" w:themeFillTint="66"/>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proofErr w:type="spellStart"/>
                  <w:r w:rsidRPr="00C82498">
                    <w:rPr>
                      <w:rFonts w:ascii="Calibri" w:hAnsi="Calibri" w:cstheme="minorHAnsi"/>
                      <w:sz w:val="20"/>
                      <w:szCs w:val="20"/>
                    </w:rPr>
                    <w:t>Datalogger</w:t>
                  </w:r>
                  <w:proofErr w:type="spellEnd"/>
                </w:p>
              </w:tc>
            </w:tr>
            <w:tr w:rsidR="00C82498" w:rsidRPr="00C82498" w:rsidTr="00380A6E">
              <w:trPr>
                <w:trHeight w:val="185"/>
                <w:jc w:val="center"/>
              </w:trPr>
              <w:tc>
                <w:tcPr>
                  <w:tcW w:w="2193" w:type="dxa"/>
                  <w:shd w:val="clear" w:color="auto" w:fill="auto"/>
                  <w:noWrap/>
                  <w:vAlign w:val="center"/>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Quintero Centro</w:t>
                  </w:r>
                </w:p>
              </w:tc>
              <w:tc>
                <w:tcPr>
                  <w:tcW w:w="995" w:type="dxa"/>
                  <w:shd w:val="clear" w:color="auto" w:fill="auto"/>
                  <w:noWrap/>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0,33 ppm</w:t>
                  </w:r>
                </w:p>
              </w:tc>
              <w:tc>
                <w:tcPr>
                  <w:tcW w:w="1202" w:type="dxa"/>
                  <w:shd w:val="clear" w:color="auto" w:fill="auto"/>
                  <w:noWrap/>
                  <w:hideMark/>
                </w:tcPr>
                <w:p w:rsidR="00C82498" w:rsidRPr="00C82498" w:rsidRDefault="00C82498" w:rsidP="00302340">
                  <w:pPr>
                    <w:keepNext/>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0,36 ppm</w:t>
                  </w:r>
                </w:p>
              </w:tc>
            </w:tr>
          </w:tbl>
          <w:p w:rsidR="00C82498" w:rsidRDefault="00302340" w:rsidP="00302340">
            <w:pPr>
              <w:pStyle w:val="Descripcin"/>
              <w:jc w:val="center"/>
              <w:rPr>
                <w:i w:val="0"/>
                <w:iCs w:val="0"/>
                <w:color w:val="auto"/>
                <w:sz w:val="20"/>
                <w:szCs w:val="20"/>
              </w:rPr>
            </w:pPr>
            <w:bookmarkStart w:id="171" w:name="_Ref525809274"/>
            <w:r w:rsidRPr="00302340">
              <w:rPr>
                <w:i w:val="0"/>
                <w:iCs w:val="0"/>
                <w:color w:val="auto"/>
                <w:sz w:val="20"/>
                <w:szCs w:val="20"/>
              </w:rPr>
              <w:t xml:space="preserve">Tabla </w:t>
            </w:r>
            <w:r w:rsidRPr="00302340">
              <w:rPr>
                <w:i w:val="0"/>
                <w:iCs w:val="0"/>
                <w:color w:val="auto"/>
                <w:sz w:val="20"/>
                <w:szCs w:val="20"/>
              </w:rPr>
              <w:fldChar w:fldCharType="begin"/>
            </w:r>
            <w:r w:rsidRPr="00302340">
              <w:rPr>
                <w:i w:val="0"/>
                <w:iCs w:val="0"/>
                <w:color w:val="auto"/>
                <w:sz w:val="20"/>
                <w:szCs w:val="20"/>
              </w:rPr>
              <w:instrText xml:space="preserve"> SEQ Tabla \* ARABIC </w:instrText>
            </w:r>
            <w:r w:rsidRPr="00302340">
              <w:rPr>
                <w:i w:val="0"/>
                <w:iCs w:val="0"/>
                <w:color w:val="auto"/>
                <w:sz w:val="20"/>
                <w:szCs w:val="20"/>
              </w:rPr>
              <w:fldChar w:fldCharType="separate"/>
            </w:r>
            <w:r w:rsidR="001055D7">
              <w:rPr>
                <w:i w:val="0"/>
                <w:iCs w:val="0"/>
                <w:noProof/>
                <w:color w:val="auto"/>
                <w:sz w:val="20"/>
                <w:szCs w:val="20"/>
              </w:rPr>
              <w:t>3</w:t>
            </w:r>
            <w:r w:rsidRPr="00302340">
              <w:rPr>
                <w:i w:val="0"/>
                <w:iCs w:val="0"/>
                <w:color w:val="auto"/>
                <w:sz w:val="20"/>
                <w:szCs w:val="20"/>
              </w:rPr>
              <w:fldChar w:fldCharType="end"/>
            </w:r>
            <w:bookmarkEnd w:id="171"/>
            <w:r>
              <w:rPr>
                <w:i w:val="0"/>
                <w:iCs w:val="0"/>
                <w:color w:val="auto"/>
                <w:sz w:val="20"/>
                <w:szCs w:val="20"/>
              </w:rPr>
              <w:t xml:space="preserve">: Contraste de </w:t>
            </w:r>
            <w:r w:rsidRPr="00302340">
              <w:rPr>
                <w:i w:val="0"/>
                <w:iCs w:val="0"/>
                <w:color w:val="auto"/>
                <w:sz w:val="20"/>
                <w:szCs w:val="20"/>
              </w:rPr>
              <w:t>datos de monóxido de carbono entre</w:t>
            </w:r>
            <w:r>
              <w:rPr>
                <w:i w:val="0"/>
                <w:iCs w:val="0"/>
                <w:color w:val="auto"/>
                <w:sz w:val="20"/>
                <w:szCs w:val="20"/>
              </w:rPr>
              <w:t xml:space="preserve"> equipo de medición y </w:t>
            </w:r>
            <w:proofErr w:type="spellStart"/>
            <w:r>
              <w:rPr>
                <w:i w:val="0"/>
                <w:iCs w:val="0"/>
                <w:color w:val="auto"/>
                <w:sz w:val="20"/>
                <w:szCs w:val="20"/>
              </w:rPr>
              <w:t>datalogger</w:t>
            </w:r>
            <w:proofErr w:type="spellEnd"/>
            <w:r>
              <w:rPr>
                <w:i w:val="0"/>
                <w:iCs w:val="0"/>
                <w:color w:val="auto"/>
                <w:sz w:val="20"/>
                <w:szCs w:val="20"/>
              </w:rPr>
              <w:t>.</w:t>
            </w:r>
          </w:p>
          <w:p w:rsidR="00302340" w:rsidRDefault="00A55061" w:rsidP="00302340">
            <w:r>
              <w:t>d</w:t>
            </w:r>
            <w:r w:rsidR="004F7F21">
              <w:t>.</w:t>
            </w:r>
            <w:r w:rsidR="008D186C">
              <w:t>4</w:t>
            </w:r>
            <w:r w:rsidR="004F7F21">
              <w:t xml:space="preserve">) De igual </w:t>
            </w:r>
            <w:r w:rsidR="004F7F21" w:rsidRPr="007B17FB">
              <w:t>manera, la diferencia</w:t>
            </w:r>
            <w:r w:rsidR="007B17FB">
              <w:t xml:space="preserve"> en los óxidos de nitrógeno no es significativa, siendo esta </w:t>
            </w:r>
            <w:r w:rsidR="00916932" w:rsidRPr="007B17FB">
              <w:t xml:space="preserve">de </w:t>
            </w:r>
            <w:r w:rsidR="007B17FB" w:rsidRPr="007B17FB">
              <w:t xml:space="preserve">2,23 </w:t>
            </w:r>
            <w:proofErr w:type="spellStart"/>
            <w:r w:rsidR="007B17FB" w:rsidRPr="007B17FB">
              <w:t>ppb</w:t>
            </w:r>
            <w:proofErr w:type="spellEnd"/>
            <w:r w:rsidR="007B17FB">
              <w:t xml:space="preserve"> para el NO, y de 0,24 para el NO</w:t>
            </w:r>
            <w:r w:rsidR="007B17FB" w:rsidRPr="007B17FB">
              <w:rPr>
                <w:vertAlign w:val="subscript"/>
              </w:rPr>
              <w:t>X</w:t>
            </w:r>
            <w:r w:rsidR="007B17FB">
              <w:t>.</w:t>
            </w:r>
          </w:p>
          <w:p w:rsidR="00302340" w:rsidRPr="00302340" w:rsidRDefault="00302340" w:rsidP="00302340"/>
          <w:tbl>
            <w:tblPr>
              <w:tblW w:w="6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992"/>
              <w:gridCol w:w="1134"/>
              <w:gridCol w:w="992"/>
              <w:gridCol w:w="1276"/>
            </w:tblGrid>
            <w:tr w:rsidR="00C82498" w:rsidRPr="006F6BE6" w:rsidTr="00C82498">
              <w:trPr>
                <w:trHeight w:val="186"/>
                <w:jc w:val="center"/>
              </w:trPr>
              <w:tc>
                <w:tcPr>
                  <w:tcW w:w="1825" w:type="dxa"/>
                  <w:vMerge w:val="restart"/>
                  <w:shd w:val="clear" w:color="auto" w:fill="DBDBDB" w:themeFill="accent3" w:themeFillTint="66"/>
                  <w:noWrap/>
                  <w:vAlign w:val="center"/>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Estación</w:t>
                  </w:r>
                </w:p>
              </w:tc>
              <w:tc>
                <w:tcPr>
                  <w:tcW w:w="2126" w:type="dxa"/>
                  <w:gridSpan w:val="2"/>
                  <w:shd w:val="clear" w:color="auto" w:fill="DBDBDB" w:themeFill="accent3" w:themeFillTint="66"/>
                  <w:noWrap/>
                  <w:vAlign w:val="center"/>
                  <w:hideMark/>
                </w:tcPr>
                <w:p w:rsidR="00C82498" w:rsidRPr="00C82498" w:rsidRDefault="00C82498" w:rsidP="00C82498">
                  <w:pPr>
                    <w:widowControl w:val="0"/>
                    <w:overflowPunct w:val="0"/>
                    <w:autoSpaceDE w:val="0"/>
                    <w:autoSpaceDN w:val="0"/>
                    <w:adjustRightInd w:val="0"/>
                    <w:spacing w:after="0" w:line="240" w:lineRule="auto"/>
                    <w:jc w:val="center"/>
                    <w:rPr>
                      <w:rFonts w:ascii="Calibri" w:hAnsi="Calibri" w:cstheme="minorHAnsi"/>
                      <w:sz w:val="20"/>
                      <w:szCs w:val="20"/>
                    </w:rPr>
                  </w:pPr>
                  <w:r w:rsidRPr="00C82498">
                    <w:rPr>
                      <w:rFonts w:ascii="Calibri" w:hAnsi="Calibri" w:cstheme="minorHAnsi"/>
                      <w:sz w:val="20"/>
                      <w:szCs w:val="20"/>
                    </w:rPr>
                    <w:t>NO</w:t>
                  </w:r>
                </w:p>
              </w:tc>
              <w:tc>
                <w:tcPr>
                  <w:tcW w:w="2268" w:type="dxa"/>
                  <w:gridSpan w:val="2"/>
                  <w:shd w:val="clear" w:color="auto" w:fill="DBDBDB" w:themeFill="accent3" w:themeFillTint="66"/>
                  <w:noWrap/>
                  <w:vAlign w:val="center"/>
                  <w:hideMark/>
                </w:tcPr>
                <w:p w:rsidR="00C82498" w:rsidRPr="00C82498" w:rsidRDefault="00C82498" w:rsidP="00C82498">
                  <w:pPr>
                    <w:widowControl w:val="0"/>
                    <w:overflowPunct w:val="0"/>
                    <w:autoSpaceDE w:val="0"/>
                    <w:autoSpaceDN w:val="0"/>
                    <w:adjustRightInd w:val="0"/>
                    <w:spacing w:after="0" w:line="240" w:lineRule="auto"/>
                    <w:jc w:val="center"/>
                    <w:rPr>
                      <w:rFonts w:ascii="Calibri" w:hAnsi="Calibri" w:cstheme="minorHAnsi"/>
                      <w:sz w:val="20"/>
                      <w:szCs w:val="20"/>
                    </w:rPr>
                  </w:pPr>
                  <w:r w:rsidRPr="00C82498">
                    <w:rPr>
                      <w:rFonts w:ascii="Calibri" w:hAnsi="Calibri" w:cstheme="minorHAnsi"/>
                      <w:sz w:val="20"/>
                      <w:szCs w:val="20"/>
                    </w:rPr>
                    <w:t>NO</w:t>
                  </w:r>
                  <w:r w:rsidR="00302340">
                    <w:rPr>
                      <w:rFonts w:ascii="Calibri" w:hAnsi="Calibri" w:cstheme="minorHAnsi"/>
                      <w:sz w:val="20"/>
                      <w:szCs w:val="20"/>
                      <w:vertAlign w:val="subscript"/>
                    </w:rPr>
                    <w:t>X</w:t>
                  </w:r>
                </w:p>
              </w:tc>
            </w:tr>
            <w:tr w:rsidR="00C82498" w:rsidRPr="006F6BE6" w:rsidTr="00C82498">
              <w:trPr>
                <w:trHeight w:val="358"/>
                <w:jc w:val="center"/>
              </w:trPr>
              <w:tc>
                <w:tcPr>
                  <w:tcW w:w="1825" w:type="dxa"/>
                  <w:vMerge/>
                  <w:shd w:val="clear" w:color="auto" w:fill="DBDBDB" w:themeFill="accent3" w:themeFillTint="66"/>
                  <w:vAlign w:val="center"/>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p>
              </w:tc>
              <w:tc>
                <w:tcPr>
                  <w:tcW w:w="992" w:type="dxa"/>
                  <w:shd w:val="clear" w:color="auto" w:fill="DBDBDB" w:themeFill="accent3" w:themeFillTint="66"/>
                  <w:vAlign w:val="center"/>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Equipo</w:t>
                  </w:r>
                </w:p>
              </w:tc>
              <w:tc>
                <w:tcPr>
                  <w:tcW w:w="1134" w:type="dxa"/>
                  <w:shd w:val="clear" w:color="auto" w:fill="DBDBDB" w:themeFill="accent3" w:themeFillTint="66"/>
                  <w:vAlign w:val="center"/>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proofErr w:type="spellStart"/>
                  <w:r w:rsidRPr="00C82498">
                    <w:rPr>
                      <w:rFonts w:ascii="Calibri" w:hAnsi="Calibri" w:cstheme="minorHAnsi"/>
                      <w:sz w:val="20"/>
                      <w:szCs w:val="20"/>
                    </w:rPr>
                    <w:t>Datalogger</w:t>
                  </w:r>
                  <w:proofErr w:type="spellEnd"/>
                </w:p>
              </w:tc>
              <w:tc>
                <w:tcPr>
                  <w:tcW w:w="992" w:type="dxa"/>
                  <w:shd w:val="clear" w:color="auto" w:fill="DBDBDB" w:themeFill="accent3" w:themeFillTint="66"/>
                  <w:vAlign w:val="center"/>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Equipo</w:t>
                  </w:r>
                </w:p>
              </w:tc>
              <w:tc>
                <w:tcPr>
                  <w:tcW w:w="1276" w:type="dxa"/>
                  <w:shd w:val="clear" w:color="auto" w:fill="DBDBDB" w:themeFill="accent3" w:themeFillTint="66"/>
                  <w:vAlign w:val="center"/>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proofErr w:type="spellStart"/>
                  <w:r w:rsidRPr="00C82498">
                    <w:rPr>
                      <w:rFonts w:ascii="Calibri" w:hAnsi="Calibri" w:cstheme="minorHAnsi"/>
                      <w:sz w:val="20"/>
                      <w:szCs w:val="20"/>
                    </w:rPr>
                    <w:t>Datalogger</w:t>
                  </w:r>
                  <w:proofErr w:type="spellEnd"/>
                </w:p>
              </w:tc>
            </w:tr>
            <w:tr w:rsidR="00C82498" w:rsidRPr="006F6BE6" w:rsidTr="00C82498">
              <w:trPr>
                <w:trHeight w:val="300"/>
                <w:jc w:val="center"/>
              </w:trPr>
              <w:tc>
                <w:tcPr>
                  <w:tcW w:w="1825" w:type="dxa"/>
                  <w:shd w:val="clear" w:color="auto" w:fill="auto"/>
                  <w:noWrap/>
                  <w:vAlign w:val="center"/>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Quintero Centro</w:t>
                  </w:r>
                </w:p>
              </w:tc>
              <w:tc>
                <w:tcPr>
                  <w:tcW w:w="992" w:type="dxa"/>
                  <w:shd w:val="clear" w:color="auto" w:fill="auto"/>
                  <w:noWrap/>
                  <w:vAlign w:val="center"/>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 xml:space="preserve">3,1 </w:t>
                  </w:r>
                  <w:proofErr w:type="spellStart"/>
                  <w:r w:rsidRPr="00C82498">
                    <w:rPr>
                      <w:rFonts w:ascii="Calibri" w:hAnsi="Calibri" w:cstheme="minorHAnsi"/>
                      <w:sz w:val="20"/>
                      <w:szCs w:val="20"/>
                    </w:rPr>
                    <w:t>ppb</w:t>
                  </w:r>
                  <w:proofErr w:type="spellEnd"/>
                </w:p>
              </w:tc>
              <w:tc>
                <w:tcPr>
                  <w:tcW w:w="1134" w:type="dxa"/>
                  <w:shd w:val="clear" w:color="auto" w:fill="auto"/>
                  <w:noWrap/>
                  <w:vAlign w:val="center"/>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 xml:space="preserve">5,33 </w:t>
                  </w:r>
                  <w:proofErr w:type="spellStart"/>
                  <w:r w:rsidRPr="00C82498">
                    <w:rPr>
                      <w:rFonts w:ascii="Calibri" w:hAnsi="Calibri" w:cstheme="minorHAnsi"/>
                      <w:sz w:val="20"/>
                      <w:szCs w:val="20"/>
                    </w:rPr>
                    <w:t>ppb</w:t>
                  </w:r>
                  <w:proofErr w:type="spellEnd"/>
                </w:p>
              </w:tc>
              <w:tc>
                <w:tcPr>
                  <w:tcW w:w="992" w:type="dxa"/>
                  <w:shd w:val="clear" w:color="auto" w:fill="auto"/>
                  <w:noWrap/>
                  <w:vAlign w:val="center"/>
                  <w:hideMark/>
                </w:tcPr>
                <w:p w:rsidR="00C82498" w:rsidRPr="00C82498"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 xml:space="preserve">6,2 </w:t>
                  </w:r>
                  <w:proofErr w:type="spellStart"/>
                  <w:r w:rsidRPr="00C82498">
                    <w:rPr>
                      <w:rFonts w:ascii="Calibri" w:hAnsi="Calibri" w:cstheme="minorHAnsi"/>
                      <w:sz w:val="20"/>
                      <w:szCs w:val="20"/>
                    </w:rPr>
                    <w:t>ppb</w:t>
                  </w:r>
                  <w:proofErr w:type="spellEnd"/>
                </w:p>
              </w:tc>
              <w:tc>
                <w:tcPr>
                  <w:tcW w:w="1276" w:type="dxa"/>
                  <w:shd w:val="clear" w:color="auto" w:fill="auto"/>
                  <w:noWrap/>
                  <w:vAlign w:val="center"/>
                  <w:hideMark/>
                </w:tcPr>
                <w:p w:rsidR="00C82498" w:rsidRPr="00C82498" w:rsidRDefault="00C82498" w:rsidP="00302340">
                  <w:pPr>
                    <w:keepNext/>
                    <w:widowControl w:val="0"/>
                    <w:overflowPunct w:val="0"/>
                    <w:autoSpaceDE w:val="0"/>
                    <w:autoSpaceDN w:val="0"/>
                    <w:adjustRightInd w:val="0"/>
                    <w:spacing w:after="0" w:line="240" w:lineRule="auto"/>
                    <w:rPr>
                      <w:rFonts w:ascii="Calibri" w:hAnsi="Calibri" w:cstheme="minorHAnsi"/>
                      <w:sz w:val="20"/>
                      <w:szCs w:val="20"/>
                    </w:rPr>
                  </w:pPr>
                  <w:r w:rsidRPr="00C82498">
                    <w:rPr>
                      <w:rFonts w:ascii="Calibri" w:hAnsi="Calibri" w:cstheme="minorHAnsi"/>
                      <w:sz w:val="20"/>
                      <w:szCs w:val="20"/>
                    </w:rPr>
                    <w:t xml:space="preserve">6,44 </w:t>
                  </w:r>
                  <w:proofErr w:type="spellStart"/>
                  <w:r w:rsidRPr="00C82498">
                    <w:rPr>
                      <w:rFonts w:ascii="Calibri" w:hAnsi="Calibri" w:cstheme="minorHAnsi"/>
                      <w:sz w:val="20"/>
                      <w:szCs w:val="20"/>
                    </w:rPr>
                    <w:t>ppb</w:t>
                  </w:r>
                  <w:proofErr w:type="spellEnd"/>
                </w:p>
              </w:tc>
            </w:tr>
          </w:tbl>
          <w:p w:rsidR="00C82498" w:rsidRDefault="00302340" w:rsidP="00302340">
            <w:pPr>
              <w:pStyle w:val="Descripcin"/>
              <w:jc w:val="center"/>
              <w:rPr>
                <w:i w:val="0"/>
                <w:iCs w:val="0"/>
                <w:color w:val="auto"/>
                <w:sz w:val="20"/>
                <w:szCs w:val="20"/>
              </w:rPr>
            </w:pPr>
            <w:bookmarkStart w:id="172" w:name="_Ref525809276"/>
            <w:r w:rsidRPr="00302340">
              <w:rPr>
                <w:i w:val="0"/>
                <w:iCs w:val="0"/>
                <w:color w:val="auto"/>
                <w:sz w:val="20"/>
                <w:szCs w:val="20"/>
              </w:rPr>
              <w:t xml:space="preserve">Tabla </w:t>
            </w:r>
            <w:r w:rsidRPr="00302340">
              <w:rPr>
                <w:i w:val="0"/>
                <w:iCs w:val="0"/>
                <w:color w:val="auto"/>
                <w:sz w:val="20"/>
                <w:szCs w:val="20"/>
              </w:rPr>
              <w:fldChar w:fldCharType="begin"/>
            </w:r>
            <w:r w:rsidRPr="00302340">
              <w:rPr>
                <w:i w:val="0"/>
                <w:iCs w:val="0"/>
                <w:color w:val="auto"/>
                <w:sz w:val="20"/>
                <w:szCs w:val="20"/>
              </w:rPr>
              <w:instrText xml:space="preserve"> SEQ Tabla \* ARABIC </w:instrText>
            </w:r>
            <w:r w:rsidRPr="00302340">
              <w:rPr>
                <w:i w:val="0"/>
                <w:iCs w:val="0"/>
                <w:color w:val="auto"/>
                <w:sz w:val="20"/>
                <w:szCs w:val="20"/>
              </w:rPr>
              <w:fldChar w:fldCharType="separate"/>
            </w:r>
            <w:r w:rsidR="001055D7">
              <w:rPr>
                <w:i w:val="0"/>
                <w:iCs w:val="0"/>
                <w:noProof/>
                <w:color w:val="auto"/>
                <w:sz w:val="20"/>
                <w:szCs w:val="20"/>
              </w:rPr>
              <w:t>4</w:t>
            </w:r>
            <w:r w:rsidRPr="00302340">
              <w:rPr>
                <w:i w:val="0"/>
                <w:iCs w:val="0"/>
                <w:color w:val="auto"/>
                <w:sz w:val="20"/>
                <w:szCs w:val="20"/>
              </w:rPr>
              <w:fldChar w:fldCharType="end"/>
            </w:r>
            <w:bookmarkEnd w:id="172"/>
            <w:r>
              <w:rPr>
                <w:i w:val="0"/>
                <w:iCs w:val="0"/>
                <w:color w:val="auto"/>
                <w:sz w:val="20"/>
                <w:szCs w:val="20"/>
              </w:rPr>
              <w:t xml:space="preserve">: Contraste de </w:t>
            </w:r>
            <w:r w:rsidRPr="0048020D">
              <w:rPr>
                <w:i w:val="0"/>
                <w:iCs w:val="0"/>
                <w:color w:val="auto"/>
                <w:sz w:val="20"/>
                <w:szCs w:val="20"/>
              </w:rPr>
              <w:t xml:space="preserve">datos de </w:t>
            </w:r>
            <w:r w:rsidR="0048020D" w:rsidRPr="0048020D">
              <w:rPr>
                <w:i w:val="0"/>
                <w:iCs w:val="0"/>
                <w:color w:val="auto"/>
                <w:sz w:val="20"/>
                <w:szCs w:val="20"/>
              </w:rPr>
              <w:t>óxidos de nitrógeno</w:t>
            </w:r>
            <w:r w:rsidRPr="0048020D">
              <w:rPr>
                <w:i w:val="0"/>
                <w:iCs w:val="0"/>
                <w:color w:val="auto"/>
                <w:sz w:val="20"/>
                <w:szCs w:val="20"/>
              </w:rPr>
              <w:t xml:space="preserve"> entre</w:t>
            </w:r>
            <w:r>
              <w:rPr>
                <w:i w:val="0"/>
                <w:iCs w:val="0"/>
                <w:color w:val="auto"/>
                <w:sz w:val="20"/>
                <w:szCs w:val="20"/>
              </w:rPr>
              <w:t xml:space="preserve"> equipo de medición y </w:t>
            </w:r>
            <w:proofErr w:type="spellStart"/>
            <w:r>
              <w:rPr>
                <w:i w:val="0"/>
                <w:iCs w:val="0"/>
                <w:color w:val="auto"/>
                <w:sz w:val="20"/>
                <w:szCs w:val="20"/>
              </w:rPr>
              <w:t>datalogger</w:t>
            </w:r>
            <w:proofErr w:type="spellEnd"/>
            <w:r>
              <w:rPr>
                <w:i w:val="0"/>
                <w:iCs w:val="0"/>
                <w:color w:val="auto"/>
                <w:sz w:val="20"/>
                <w:szCs w:val="20"/>
              </w:rPr>
              <w:t>.</w:t>
            </w:r>
          </w:p>
          <w:p w:rsidR="00D310E7" w:rsidRDefault="00A55061" w:rsidP="008F04B6">
            <w:pPr>
              <w:jc w:val="both"/>
            </w:pPr>
            <w:r>
              <w:t>d</w:t>
            </w:r>
            <w:r w:rsidR="00D310E7">
              <w:t>.5) Asimismo</w:t>
            </w:r>
            <w:r w:rsidR="004D2A5C">
              <w:t>, se observó una diferencia importante entre los datos</w:t>
            </w:r>
            <w:r w:rsidR="008F04B6">
              <w:t xml:space="preserve"> captados por el equipo de ozono y el </w:t>
            </w:r>
            <w:proofErr w:type="spellStart"/>
            <w:r w:rsidR="008F04B6">
              <w:t>datalogger</w:t>
            </w:r>
            <w:proofErr w:type="spellEnd"/>
            <w:r w:rsidR="008F04B6">
              <w:t>, correspondiendo esta diferencia a 7</w:t>
            </w:r>
            <w:r w:rsidR="004E1489">
              <w:t>,83</w:t>
            </w:r>
            <w:r w:rsidR="008F04B6">
              <w:t xml:space="preserve"> </w:t>
            </w:r>
            <w:proofErr w:type="spellStart"/>
            <w:r w:rsidR="008F04B6">
              <w:t>ppb</w:t>
            </w:r>
            <w:proofErr w:type="spellEnd"/>
            <w:r w:rsidR="008F04B6">
              <w:t>.</w:t>
            </w:r>
          </w:p>
          <w:p w:rsidR="004D2A5C" w:rsidRPr="00D310E7" w:rsidRDefault="004D2A5C" w:rsidP="00D310E7"/>
          <w:tbl>
            <w:tblPr>
              <w:tblW w:w="4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954"/>
              <w:gridCol w:w="1174"/>
            </w:tblGrid>
            <w:tr w:rsidR="00C82498" w:rsidTr="00380A6E">
              <w:trPr>
                <w:trHeight w:val="260"/>
                <w:jc w:val="center"/>
              </w:trPr>
              <w:tc>
                <w:tcPr>
                  <w:tcW w:w="1981" w:type="dxa"/>
                  <w:vMerge w:val="restart"/>
                  <w:shd w:val="clear" w:color="auto" w:fill="DBDBDB" w:themeFill="accent3" w:themeFillTint="66"/>
                  <w:noWrap/>
                  <w:vAlign w:val="center"/>
                  <w:hideMark/>
                </w:tcPr>
                <w:p w:rsidR="00C82498" w:rsidRPr="005006B1"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5006B1">
                    <w:rPr>
                      <w:rFonts w:ascii="Calibri" w:hAnsi="Calibri" w:cstheme="minorHAnsi"/>
                      <w:sz w:val="20"/>
                      <w:szCs w:val="20"/>
                    </w:rPr>
                    <w:t>Estación</w:t>
                  </w:r>
                </w:p>
              </w:tc>
              <w:tc>
                <w:tcPr>
                  <w:tcW w:w="2128" w:type="dxa"/>
                  <w:gridSpan w:val="2"/>
                  <w:shd w:val="clear" w:color="auto" w:fill="DBDBDB" w:themeFill="accent3" w:themeFillTint="66"/>
                  <w:noWrap/>
                  <w:hideMark/>
                </w:tcPr>
                <w:p w:rsidR="00C82498" w:rsidRPr="005006B1" w:rsidRDefault="00C82498" w:rsidP="00C82498">
                  <w:pPr>
                    <w:widowControl w:val="0"/>
                    <w:overflowPunct w:val="0"/>
                    <w:autoSpaceDE w:val="0"/>
                    <w:autoSpaceDN w:val="0"/>
                    <w:adjustRightInd w:val="0"/>
                    <w:spacing w:after="0" w:line="240" w:lineRule="auto"/>
                    <w:jc w:val="center"/>
                    <w:rPr>
                      <w:rFonts w:ascii="Calibri" w:hAnsi="Calibri" w:cstheme="minorHAnsi"/>
                      <w:sz w:val="20"/>
                      <w:szCs w:val="20"/>
                    </w:rPr>
                  </w:pPr>
                  <w:r w:rsidRPr="005006B1">
                    <w:rPr>
                      <w:rFonts w:ascii="Calibri" w:hAnsi="Calibri" w:cstheme="minorHAnsi"/>
                      <w:sz w:val="20"/>
                      <w:szCs w:val="20"/>
                    </w:rPr>
                    <w:t>O</w:t>
                  </w:r>
                  <w:r w:rsidRPr="005006B1">
                    <w:rPr>
                      <w:rFonts w:ascii="Calibri" w:hAnsi="Calibri" w:cstheme="minorHAnsi"/>
                      <w:sz w:val="20"/>
                      <w:szCs w:val="20"/>
                      <w:vertAlign w:val="subscript"/>
                    </w:rPr>
                    <w:t>3</w:t>
                  </w:r>
                </w:p>
              </w:tc>
            </w:tr>
            <w:tr w:rsidR="00C82498" w:rsidTr="00380A6E">
              <w:trPr>
                <w:trHeight w:val="325"/>
                <w:jc w:val="center"/>
              </w:trPr>
              <w:tc>
                <w:tcPr>
                  <w:tcW w:w="0" w:type="auto"/>
                  <w:vMerge/>
                  <w:shd w:val="clear" w:color="auto" w:fill="DBDBDB" w:themeFill="accent3" w:themeFillTint="66"/>
                  <w:vAlign w:val="center"/>
                  <w:hideMark/>
                </w:tcPr>
                <w:p w:rsidR="00C82498" w:rsidRPr="005006B1" w:rsidRDefault="00C82498" w:rsidP="00C82498">
                  <w:pPr>
                    <w:widowControl w:val="0"/>
                    <w:overflowPunct w:val="0"/>
                    <w:autoSpaceDE w:val="0"/>
                    <w:autoSpaceDN w:val="0"/>
                    <w:adjustRightInd w:val="0"/>
                    <w:spacing w:after="0" w:line="240" w:lineRule="auto"/>
                    <w:rPr>
                      <w:rFonts w:ascii="Calibri" w:hAnsi="Calibri" w:cstheme="minorHAnsi"/>
                      <w:sz w:val="20"/>
                      <w:szCs w:val="20"/>
                    </w:rPr>
                  </w:pPr>
                </w:p>
              </w:tc>
              <w:tc>
                <w:tcPr>
                  <w:tcW w:w="954" w:type="dxa"/>
                  <w:shd w:val="clear" w:color="auto" w:fill="DBDBDB" w:themeFill="accent3" w:themeFillTint="66"/>
                  <w:hideMark/>
                </w:tcPr>
                <w:p w:rsidR="00C82498" w:rsidRPr="005006B1"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5006B1">
                    <w:rPr>
                      <w:rFonts w:ascii="Calibri" w:hAnsi="Calibri" w:cstheme="minorHAnsi"/>
                      <w:sz w:val="20"/>
                      <w:szCs w:val="20"/>
                    </w:rPr>
                    <w:t>Equipo</w:t>
                  </w:r>
                </w:p>
              </w:tc>
              <w:tc>
                <w:tcPr>
                  <w:tcW w:w="1174" w:type="dxa"/>
                  <w:shd w:val="clear" w:color="auto" w:fill="DBDBDB" w:themeFill="accent3" w:themeFillTint="66"/>
                  <w:hideMark/>
                </w:tcPr>
                <w:p w:rsidR="00C82498" w:rsidRPr="005006B1" w:rsidRDefault="00C82498" w:rsidP="00C82498">
                  <w:pPr>
                    <w:widowControl w:val="0"/>
                    <w:overflowPunct w:val="0"/>
                    <w:autoSpaceDE w:val="0"/>
                    <w:autoSpaceDN w:val="0"/>
                    <w:adjustRightInd w:val="0"/>
                    <w:spacing w:after="0" w:line="240" w:lineRule="auto"/>
                    <w:rPr>
                      <w:rFonts w:ascii="Calibri" w:hAnsi="Calibri" w:cstheme="minorHAnsi"/>
                      <w:sz w:val="20"/>
                      <w:szCs w:val="20"/>
                    </w:rPr>
                  </w:pPr>
                  <w:proofErr w:type="spellStart"/>
                  <w:r w:rsidRPr="005006B1">
                    <w:rPr>
                      <w:rFonts w:ascii="Calibri" w:hAnsi="Calibri" w:cstheme="minorHAnsi"/>
                      <w:sz w:val="20"/>
                      <w:szCs w:val="20"/>
                    </w:rPr>
                    <w:t>Datalogger</w:t>
                  </w:r>
                  <w:proofErr w:type="spellEnd"/>
                </w:p>
              </w:tc>
            </w:tr>
            <w:tr w:rsidR="00C82498" w:rsidTr="00380A6E">
              <w:trPr>
                <w:trHeight w:val="217"/>
                <w:jc w:val="center"/>
              </w:trPr>
              <w:tc>
                <w:tcPr>
                  <w:tcW w:w="1981" w:type="dxa"/>
                  <w:noWrap/>
                  <w:hideMark/>
                </w:tcPr>
                <w:p w:rsidR="00C82498" w:rsidRPr="005006B1"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5006B1">
                    <w:rPr>
                      <w:rFonts w:ascii="Calibri" w:hAnsi="Calibri" w:cstheme="minorHAnsi"/>
                      <w:sz w:val="20"/>
                      <w:szCs w:val="20"/>
                    </w:rPr>
                    <w:t>Quintero Centro</w:t>
                  </w:r>
                </w:p>
              </w:tc>
              <w:tc>
                <w:tcPr>
                  <w:tcW w:w="954" w:type="dxa"/>
                  <w:noWrap/>
                  <w:hideMark/>
                </w:tcPr>
                <w:p w:rsidR="00C82498" w:rsidRPr="005006B1" w:rsidRDefault="00C82498" w:rsidP="00C82498">
                  <w:pPr>
                    <w:widowControl w:val="0"/>
                    <w:overflowPunct w:val="0"/>
                    <w:autoSpaceDE w:val="0"/>
                    <w:autoSpaceDN w:val="0"/>
                    <w:adjustRightInd w:val="0"/>
                    <w:spacing w:after="0" w:line="240" w:lineRule="auto"/>
                    <w:rPr>
                      <w:rFonts w:ascii="Calibri" w:hAnsi="Calibri" w:cstheme="minorHAnsi"/>
                      <w:sz w:val="20"/>
                      <w:szCs w:val="20"/>
                    </w:rPr>
                  </w:pPr>
                  <w:r w:rsidRPr="005006B1">
                    <w:rPr>
                      <w:rFonts w:ascii="Calibri" w:hAnsi="Calibri" w:cstheme="minorHAnsi"/>
                      <w:sz w:val="20"/>
                      <w:szCs w:val="20"/>
                    </w:rPr>
                    <w:t xml:space="preserve">25,1 </w:t>
                  </w:r>
                  <w:proofErr w:type="spellStart"/>
                  <w:r w:rsidRPr="005006B1">
                    <w:rPr>
                      <w:rFonts w:ascii="Calibri" w:hAnsi="Calibri" w:cstheme="minorHAnsi"/>
                      <w:sz w:val="20"/>
                      <w:szCs w:val="20"/>
                    </w:rPr>
                    <w:t>ppb</w:t>
                  </w:r>
                  <w:proofErr w:type="spellEnd"/>
                </w:p>
              </w:tc>
              <w:tc>
                <w:tcPr>
                  <w:tcW w:w="1174" w:type="dxa"/>
                  <w:noWrap/>
                  <w:hideMark/>
                </w:tcPr>
                <w:p w:rsidR="00C82498" w:rsidRPr="005006B1" w:rsidRDefault="00C82498" w:rsidP="00C82498">
                  <w:pPr>
                    <w:keepNext/>
                    <w:widowControl w:val="0"/>
                    <w:overflowPunct w:val="0"/>
                    <w:autoSpaceDE w:val="0"/>
                    <w:autoSpaceDN w:val="0"/>
                    <w:adjustRightInd w:val="0"/>
                    <w:spacing w:after="0" w:line="240" w:lineRule="auto"/>
                    <w:rPr>
                      <w:rFonts w:ascii="Calibri" w:hAnsi="Calibri" w:cstheme="minorHAnsi"/>
                      <w:sz w:val="20"/>
                      <w:szCs w:val="20"/>
                    </w:rPr>
                  </w:pPr>
                  <w:r w:rsidRPr="005006B1">
                    <w:rPr>
                      <w:rFonts w:ascii="Calibri" w:hAnsi="Calibri" w:cstheme="minorHAnsi"/>
                      <w:sz w:val="20"/>
                      <w:szCs w:val="20"/>
                    </w:rPr>
                    <w:t xml:space="preserve">17,27 </w:t>
                  </w:r>
                  <w:proofErr w:type="spellStart"/>
                  <w:r w:rsidRPr="005006B1">
                    <w:rPr>
                      <w:rFonts w:ascii="Calibri" w:hAnsi="Calibri" w:cstheme="minorHAnsi"/>
                      <w:sz w:val="20"/>
                      <w:szCs w:val="20"/>
                    </w:rPr>
                    <w:t>ppb</w:t>
                  </w:r>
                  <w:proofErr w:type="spellEnd"/>
                </w:p>
              </w:tc>
            </w:tr>
          </w:tbl>
          <w:p w:rsidR="000930D9" w:rsidRPr="008F04B6" w:rsidRDefault="00C82498" w:rsidP="008F04B6">
            <w:pPr>
              <w:pStyle w:val="Descripcin"/>
              <w:jc w:val="center"/>
              <w:rPr>
                <w:i w:val="0"/>
                <w:iCs w:val="0"/>
                <w:color w:val="auto"/>
                <w:sz w:val="20"/>
                <w:szCs w:val="20"/>
              </w:rPr>
            </w:pPr>
            <w:bookmarkStart w:id="173" w:name="_Ref525809279"/>
            <w:r w:rsidRPr="00994ABE">
              <w:rPr>
                <w:i w:val="0"/>
                <w:iCs w:val="0"/>
                <w:color w:val="auto"/>
                <w:sz w:val="20"/>
                <w:szCs w:val="20"/>
              </w:rPr>
              <w:lastRenderedPageBreak/>
              <w:t xml:space="preserve">Tabla </w:t>
            </w:r>
            <w:r w:rsidRPr="00994ABE">
              <w:rPr>
                <w:i w:val="0"/>
                <w:iCs w:val="0"/>
                <w:color w:val="auto"/>
                <w:sz w:val="20"/>
                <w:szCs w:val="20"/>
              </w:rPr>
              <w:fldChar w:fldCharType="begin"/>
            </w:r>
            <w:r w:rsidRPr="00994ABE">
              <w:rPr>
                <w:i w:val="0"/>
                <w:iCs w:val="0"/>
                <w:color w:val="auto"/>
                <w:sz w:val="20"/>
                <w:szCs w:val="20"/>
              </w:rPr>
              <w:instrText xml:space="preserve"> SEQ Tabla \* ARABIC </w:instrText>
            </w:r>
            <w:r w:rsidRPr="00994ABE">
              <w:rPr>
                <w:i w:val="0"/>
                <w:iCs w:val="0"/>
                <w:color w:val="auto"/>
                <w:sz w:val="20"/>
                <w:szCs w:val="20"/>
              </w:rPr>
              <w:fldChar w:fldCharType="separate"/>
            </w:r>
            <w:r w:rsidR="001055D7">
              <w:rPr>
                <w:i w:val="0"/>
                <w:iCs w:val="0"/>
                <w:noProof/>
                <w:color w:val="auto"/>
                <w:sz w:val="20"/>
                <w:szCs w:val="20"/>
              </w:rPr>
              <w:t>6</w:t>
            </w:r>
            <w:r w:rsidRPr="00994ABE">
              <w:rPr>
                <w:i w:val="0"/>
                <w:iCs w:val="0"/>
                <w:color w:val="auto"/>
                <w:sz w:val="20"/>
                <w:szCs w:val="20"/>
              </w:rPr>
              <w:fldChar w:fldCharType="end"/>
            </w:r>
            <w:bookmarkEnd w:id="173"/>
            <w:r>
              <w:rPr>
                <w:i w:val="0"/>
                <w:iCs w:val="0"/>
                <w:color w:val="auto"/>
                <w:sz w:val="20"/>
                <w:szCs w:val="20"/>
              </w:rPr>
              <w:t xml:space="preserve">: Contraste de datos de ozono entre equipo de medición y </w:t>
            </w:r>
            <w:proofErr w:type="spellStart"/>
            <w:r>
              <w:rPr>
                <w:i w:val="0"/>
                <w:iCs w:val="0"/>
                <w:color w:val="auto"/>
                <w:sz w:val="20"/>
                <w:szCs w:val="20"/>
              </w:rPr>
              <w:t>datalogger</w:t>
            </w:r>
            <w:proofErr w:type="spellEnd"/>
            <w:r>
              <w:rPr>
                <w:i w:val="0"/>
                <w:iCs w:val="0"/>
                <w:color w:val="auto"/>
                <w:sz w:val="20"/>
                <w:szCs w:val="20"/>
              </w:rPr>
              <w:t>.</w:t>
            </w:r>
          </w:p>
        </w:tc>
      </w:tr>
    </w:tbl>
    <w:p w:rsidR="002321BD" w:rsidRDefault="002321BD">
      <w:r>
        <w:lastRenderedPageBreak/>
        <w:br w:type="page"/>
      </w:r>
    </w:p>
    <w:p w:rsidR="002321BD" w:rsidRDefault="002321BD" w:rsidP="002321BD">
      <w:pPr>
        <w:pStyle w:val="IFA1"/>
      </w:pPr>
      <w:bookmarkStart w:id="174" w:name="_Toc524354841"/>
      <w:bookmarkStart w:id="175" w:name="_Toc525726895"/>
      <w:r w:rsidRPr="001A526B">
        <w:lastRenderedPageBreak/>
        <w:t>CONCLUSIONES</w:t>
      </w:r>
      <w:bookmarkEnd w:id="174"/>
      <w:bookmarkEnd w:id="175"/>
    </w:p>
    <w:p w:rsidR="00A91460" w:rsidRPr="00A91460" w:rsidRDefault="00A91460" w:rsidP="002321BD">
      <w:pPr>
        <w:spacing w:after="0" w:line="240" w:lineRule="auto"/>
        <w:jc w:val="both"/>
        <w:rPr>
          <w:rFonts w:eastAsia="Calibri" w:cs="Calibri"/>
          <w:sz w:val="20"/>
          <w:szCs w:val="20"/>
        </w:rPr>
      </w:pPr>
    </w:p>
    <w:p w:rsidR="002321BD" w:rsidRDefault="002321BD" w:rsidP="002321BD">
      <w:pPr>
        <w:spacing w:after="0" w:line="240" w:lineRule="auto"/>
        <w:jc w:val="both"/>
        <w:rPr>
          <w:rFonts w:eastAsia="Calibri" w:cs="Calibri"/>
          <w:sz w:val="20"/>
          <w:szCs w:val="20"/>
        </w:rPr>
      </w:pPr>
      <w:r w:rsidRPr="00A91460">
        <w:rPr>
          <w:rFonts w:eastAsia="Calibri" w:cs="Calibri"/>
          <w:sz w:val="20"/>
          <w:szCs w:val="20"/>
        </w:rPr>
        <w:t>Los resultados de las actividades de fiscalización, asociados los Instrumentos de Carácter Ambiental indicados</w:t>
      </w:r>
      <w:r w:rsidR="00A91460">
        <w:rPr>
          <w:rFonts w:eastAsia="Calibri" w:cs="Calibri"/>
          <w:sz w:val="20"/>
          <w:szCs w:val="20"/>
        </w:rPr>
        <w:t>,</w:t>
      </w:r>
      <w:r w:rsidRPr="00A91460">
        <w:rPr>
          <w:rFonts w:eastAsia="Calibri" w:cs="Calibri"/>
          <w:sz w:val="20"/>
          <w:szCs w:val="20"/>
        </w:rPr>
        <w:t xml:space="preserve"> permitieron identificar ciertos hallazgos que se describen a continuación:</w:t>
      </w:r>
    </w:p>
    <w:p w:rsidR="006F4C78" w:rsidRDefault="006F4C78" w:rsidP="002321BD">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2321BD" w:rsidTr="002321BD">
        <w:trPr>
          <w:trHeight w:val="395"/>
          <w:tblHeader/>
          <w:jc w:val="center"/>
        </w:trPr>
        <w:tc>
          <w:tcPr>
            <w:tcW w:w="42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321BD" w:rsidRDefault="002321BD">
            <w:pPr>
              <w:jc w:val="center"/>
              <w:rPr>
                <w:rFonts w:asciiTheme="minorHAnsi" w:hAnsiTheme="minorHAnsi" w:cs="Calibri"/>
                <w:b/>
                <w:lang w:eastAsia="en-US"/>
              </w:rPr>
            </w:pPr>
            <w:proofErr w:type="spellStart"/>
            <w:r>
              <w:rPr>
                <w:rFonts w:asciiTheme="minorHAnsi" w:hAnsiTheme="minorHAnsi" w:cs="Calibri"/>
                <w:b/>
                <w:lang w:eastAsia="en-US"/>
              </w:rPr>
              <w:t>N°</w:t>
            </w:r>
            <w:proofErr w:type="spellEnd"/>
            <w:r>
              <w:rPr>
                <w:rFonts w:asciiTheme="minorHAnsi" w:hAnsiTheme="minorHAnsi" w:cs="Calibri"/>
                <w:b/>
                <w:lang w:eastAsia="en-US"/>
              </w:rPr>
              <w:t xml:space="preserve"> Hecho constatado</w:t>
            </w:r>
          </w:p>
        </w:tc>
        <w:tc>
          <w:tcPr>
            <w:tcW w:w="121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321BD" w:rsidRDefault="002321BD">
            <w:pPr>
              <w:jc w:val="center"/>
              <w:rPr>
                <w:rFonts w:asciiTheme="minorHAnsi" w:hAnsiTheme="minorHAnsi" w:cs="Calibri"/>
                <w:b/>
                <w:color w:val="A6A6A6"/>
                <w:lang w:eastAsia="en-US"/>
              </w:rPr>
            </w:pPr>
            <w:r>
              <w:rPr>
                <w:rFonts w:asciiTheme="minorHAnsi" w:hAnsiTheme="minorHAnsi" w:cs="Calibri"/>
                <w:b/>
                <w:lang w:eastAsia="en-US"/>
              </w:rPr>
              <w:t>Materia específica objeto de la fiscalización ambiental.</w:t>
            </w:r>
          </w:p>
        </w:tc>
        <w:tc>
          <w:tcPr>
            <w:tcW w:w="159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321BD" w:rsidRDefault="002321BD">
            <w:pPr>
              <w:jc w:val="center"/>
              <w:rPr>
                <w:rFonts w:asciiTheme="minorHAnsi" w:hAnsiTheme="minorHAnsi" w:cs="Calibri"/>
                <w:b/>
                <w:lang w:eastAsia="en-US"/>
              </w:rPr>
            </w:pPr>
            <w:r>
              <w:rPr>
                <w:rFonts w:asciiTheme="minorHAnsi" w:hAnsiTheme="minorHAnsi" w:cs="Calibri"/>
                <w:b/>
                <w:lang w:eastAsia="en-US"/>
              </w:rPr>
              <w:t>Exigencia asociada</w:t>
            </w:r>
          </w:p>
        </w:tc>
        <w:tc>
          <w:tcPr>
            <w:tcW w:w="177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321BD" w:rsidRDefault="002321BD">
            <w:pPr>
              <w:jc w:val="center"/>
              <w:rPr>
                <w:rFonts w:asciiTheme="minorHAnsi" w:hAnsiTheme="minorHAnsi" w:cs="Calibri"/>
                <w:b/>
                <w:lang w:eastAsia="en-US"/>
              </w:rPr>
            </w:pPr>
            <w:r>
              <w:rPr>
                <w:rFonts w:asciiTheme="minorHAnsi" w:hAnsiTheme="minorHAnsi" w:cs="Calibri"/>
                <w:b/>
                <w:lang w:eastAsia="en-US"/>
              </w:rPr>
              <w:t>Hallazgo</w:t>
            </w:r>
          </w:p>
        </w:tc>
      </w:tr>
      <w:tr w:rsidR="002321BD" w:rsidTr="002321BD">
        <w:trPr>
          <w:jc w:val="center"/>
        </w:trPr>
        <w:tc>
          <w:tcPr>
            <w:tcW w:w="423" w:type="pct"/>
            <w:tcBorders>
              <w:top w:val="single" w:sz="4" w:space="0" w:color="auto"/>
              <w:left w:val="single" w:sz="4" w:space="0" w:color="auto"/>
              <w:bottom w:val="single" w:sz="4" w:space="0" w:color="auto"/>
              <w:right w:val="single" w:sz="4" w:space="0" w:color="auto"/>
            </w:tcBorders>
            <w:vAlign w:val="center"/>
          </w:tcPr>
          <w:p w:rsidR="002321BD" w:rsidRDefault="006F4C78">
            <w:pPr>
              <w:widowControl w:val="0"/>
              <w:overflowPunct w:val="0"/>
              <w:autoSpaceDE w:val="0"/>
              <w:autoSpaceDN w:val="0"/>
              <w:adjustRightInd w:val="0"/>
              <w:spacing w:after="120" w:line="283" w:lineRule="auto"/>
              <w:jc w:val="center"/>
              <w:rPr>
                <w:rFonts w:asciiTheme="minorHAnsi" w:hAnsiTheme="minorHAnsi" w:cs="Calibri"/>
                <w:iCs/>
                <w:lang w:eastAsia="en-US"/>
              </w:rPr>
            </w:pPr>
            <w:r>
              <w:rPr>
                <w:rFonts w:asciiTheme="minorHAnsi" w:hAnsiTheme="minorHAnsi" w:cs="Calibri"/>
                <w:iCs/>
                <w:lang w:eastAsia="en-US"/>
              </w:rPr>
              <w:t>2</w:t>
            </w:r>
          </w:p>
        </w:tc>
        <w:tc>
          <w:tcPr>
            <w:tcW w:w="1215" w:type="pct"/>
            <w:tcBorders>
              <w:top w:val="single" w:sz="4" w:space="0" w:color="auto"/>
              <w:left w:val="single" w:sz="4" w:space="0" w:color="auto"/>
              <w:bottom w:val="single" w:sz="4" w:space="0" w:color="auto"/>
              <w:right w:val="single" w:sz="4" w:space="0" w:color="auto"/>
            </w:tcBorders>
            <w:vAlign w:val="center"/>
          </w:tcPr>
          <w:p w:rsidR="002321BD" w:rsidRDefault="006F4C78">
            <w:pPr>
              <w:widowControl w:val="0"/>
              <w:overflowPunct w:val="0"/>
              <w:autoSpaceDE w:val="0"/>
              <w:autoSpaceDN w:val="0"/>
              <w:adjustRightInd w:val="0"/>
              <w:spacing w:after="120" w:line="283" w:lineRule="auto"/>
              <w:jc w:val="center"/>
              <w:rPr>
                <w:rFonts w:asciiTheme="minorHAnsi" w:hAnsiTheme="minorHAnsi" w:cs="Calibri"/>
                <w:iCs/>
                <w:lang w:eastAsia="en-US"/>
              </w:rPr>
            </w:pPr>
            <w:r>
              <w:rPr>
                <w:rFonts w:asciiTheme="minorHAnsi" w:hAnsiTheme="minorHAnsi" w:cs="Calibri"/>
                <w:iCs/>
                <w:lang w:eastAsia="en-US"/>
              </w:rPr>
              <w:t>Operación estación de monitoreo de calidad de aire</w:t>
            </w:r>
          </w:p>
        </w:tc>
        <w:tc>
          <w:tcPr>
            <w:tcW w:w="1591" w:type="pct"/>
            <w:tcBorders>
              <w:top w:val="single" w:sz="4" w:space="0" w:color="auto"/>
              <w:left w:val="single" w:sz="4" w:space="0" w:color="auto"/>
              <w:bottom w:val="single" w:sz="4" w:space="0" w:color="auto"/>
              <w:right w:val="single" w:sz="4" w:space="0" w:color="auto"/>
            </w:tcBorders>
            <w:vAlign w:val="center"/>
          </w:tcPr>
          <w:p w:rsidR="006F4C78" w:rsidRDefault="006F4C78" w:rsidP="006F4C78">
            <w:pPr>
              <w:widowControl w:val="0"/>
              <w:overflowPunct w:val="0"/>
              <w:autoSpaceDE w:val="0"/>
              <w:autoSpaceDN w:val="0"/>
              <w:adjustRightInd w:val="0"/>
              <w:spacing w:after="120"/>
              <w:rPr>
                <w:rFonts w:cstheme="minorHAnsi"/>
              </w:rPr>
            </w:pPr>
            <w:r w:rsidRPr="00BA1AC3">
              <w:rPr>
                <w:rFonts w:cstheme="minorHAnsi"/>
                <w:b/>
              </w:rPr>
              <w:t xml:space="preserve">Considerando 7.1 a) </w:t>
            </w:r>
            <w:r>
              <w:rPr>
                <w:rFonts w:cstheme="minorHAnsi"/>
                <w:b/>
              </w:rPr>
              <w:t xml:space="preserve">de </w:t>
            </w:r>
            <w:r w:rsidRPr="00BA1AC3">
              <w:rPr>
                <w:rFonts w:cstheme="minorHAnsi"/>
                <w:b/>
              </w:rPr>
              <w:t>RCA N°323/</w:t>
            </w:r>
            <w:proofErr w:type="gramStart"/>
            <w:r w:rsidRPr="00BA1AC3">
              <w:rPr>
                <w:rFonts w:cstheme="minorHAnsi"/>
                <w:b/>
              </w:rPr>
              <w:t>2005 .</w:t>
            </w:r>
            <w:proofErr w:type="gramEnd"/>
            <w:r w:rsidRPr="00BA1AC3">
              <w:rPr>
                <w:rFonts w:cstheme="minorHAnsi"/>
                <w:b/>
              </w:rPr>
              <w:t>-</w:t>
            </w:r>
            <w:r>
              <w:rPr>
                <w:rFonts w:cstheme="minorHAnsi"/>
                <w:b/>
              </w:rPr>
              <w:t xml:space="preserve"> </w:t>
            </w:r>
            <w:r>
              <w:rPr>
                <w:rFonts w:cstheme="minorHAnsi"/>
              </w:rPr>
              <w:t>Monitoreo del aire</w:t>
            </w:r>
          </w:p>
          <w:p w:rsidR="006F4C78" w:rsidRDefault="006F4C78" w:rsidP="0061717F">
            <w:pPr>
              <w:widowControl w:val="0"/>
              <w:overflowPunct w:val="0"/>
              <w:autoSpaceDE w:val="0"/>
              <w:autoSpaceDN w:val="0"/>
              <w:adjustRightInd w:val="0"/>
              <w:spacing w:after="120"/>
              <w:jc w:val="both"/>
              <w:rPr>
                <w:rFonts w:cstheme="minorHAnsi"/>
              </w:rPr>
            </w:pPr>
            <w:r>
              <w:rPr>
                <w:rFonts w:cstheme="minorHAnsi"/>
              </w:rPr>
              <w:t>Para los efectos del seguimiento de los parámetros de calidad del aire, el Titular propone monitorear, en forma continua, los siguientes parámetros:</w:t>
            </w:r>
          </w:p>
          <w:p w:rsidR="006F4C78" w:rsidRPr="001137E7" w:rsidRDefault="006F4C78" w:rsidP="006F4C78">
            <w:pPr>
              <w:widowControl w:val="0"/>
              <w:overflowPunct w:val="0"/>
              <w:autoSpaceDE w:val="0"/>
              <w:autoSpaceDN w:val="0"/>
              <w:adjustRightInd w:val="0"/>
              <w:spacing w:after="120"/>
              <w:jc w:val="center"/>
              <w:rPr>
                <w:rFonts w:cstheme="minorHAnsi"/>
                <w:b/>
              </w:rPr>
            </w:pPr>
            <w:r>
              <w:rPr>
                <w:rFonts w:cstheme="minorHAnsi"/>
                <w:b/>
              </w:rPr>
              <w:t>Etapa de construcción</w:t>
            </w:r>
          </w:p>
          <w:tbl>
            <w:tblPr>
              <w:tblStyle w:val="Tablaconcuadrcula"/>
              <w:tblW w:w="0" w:type="auto"/>
              <w:jc w:val="center"/>
              <w:tblLook w:val="04A0" w:firstRow="1" w:lastRow="0" w:firstColumn="1" w:lastColumn="0" w:noHBand="0" w:noVBand="1"/>
            </w:tblPr>
            <w:tblGrid>
              <w:gridCol w:w="2549"/>
              <w:gridCol w:w="1540"/>
            </w:tblGrid>
            <w:tr w:rsidR="006F4C78" w:rsidTr="003077ED">
              <w:trPr>
                <w:trHeight w:val="283"/>
                <w:jc w:val="center"/>
              </w:trPr>
              <w:tc>
                <w:tcPr>
                  <w:tcW w:w="3945" w:type="dxa"/>
                  <w:shd w:val="clear" w:color="auto" w:fill="DBDBDB" w:themeFill="accent3" w:themeFillTint="66"/>
                </w:tcPr>
                <w:p w:rsidR="006F4C78" w:rsidRPr="00A333F0" w:rsidRDefault="006F4C78" w:rsidP="006F4C78">
                  <w:pPr>
                    <w:widowControl w:val="0"/>
                    <w:overflowPunct w:val="0"/>
                    <w:autoSpaceDE w:val="0"/>
                    <w:autoSpaceDN w:val="0"/>
                    <w:adjustRightInd w:val="0"/>
                    <w:rPr>
                      <w:rFonts w:cstheme="minorHAnsi"/>
                      <w:b/>
                    </w:rPr>
                  </w:pPr>
                  <w:r w:rsidRPr="00A333F0">
                    <w:rPr>
                      <w:rFonts w:cstheme="minorHAnsi"/>
                      <w:b/>
                    </w:rPr>
                    <w:t>Monitoreo de Calidad del Aire</w:t>
                  </w:r>
                </w:p>
              </w:tc>
              <w:tc>
                <w:tcPr>
                  <w:tcW w:w="2292" w:type="dxa"/>
                  <w:shd w:val="clear" w:color="auto" w:fill="DBDBDB" w:themeFill="accent3" w:themeFillTint="66"/>
                </w:tcPr>
                <w:p w:rsidR="006F4C78" w:rsidRPr="00A333F0" w:rsidRDefault="006F4C78" w:rsidP="006F4C78">
                  <w:pPr>
                    <w:widowControl w:val="0"/>
                    <w:overflowPunct w:val="0"/>
                    <w:autoSpaceDE w:val="0"/>
                    <w:autoSpaceDN w:val="0"/>
                    <w:adjustRightInd w:val="0"/>
                    <w:rPr>
                      <w:rFonts w:cstheme="minorHAnsi"/>
                      <w:b/>
                    </w:rPr>
                  </w:pPr>
                  <w:r w:rsidRPr="00A333F0">
                    <w:rPr>
                      <w:rFonts w:cstheme="minorHAnsi"/>
                      <w:b/>
                    </w:rPr>
                    <w:t xml:space="preserve">Estación </w:t>
                  </w:r>
                  <w:proofErr w:type="spellStart"/>
                  <w:r w:rsidRPr="00A333F0">
                    <w:rPr>
                      <w:rFonts w:cstheme="minorHAnsi"/>
                      <w:b/>
                    </w:rPr>
                    <w:t>Loncura</w:t>
                  </w:r>
                  <w:proofErr w:type="spellEnd"/>
                </w:p>
              </w:tc>
            </w:tr>
            <w:tr w:rsidR="006F4C78" w:rsidTr="003077ED">
              <w:trPr>
                <w:trHeight w:val="283"/>
                <w:jc w:val="center"/>
              </w:trPr>
              <w:tc>
                <w:tcPr>
                  <w:tcW w:w="3945" w:type="dxa"/>
                </w:tcPr>
                <w:p w:rsidR="006F4C78" w:rsidRDefault="006F4C78" w:rsidP="006F4C78">
                  <w:pPr>
                    <w:widowControl w:val="0"/>
                    <w:overflowPunct w:val="0"/>
                    <w:autoSpaceDE w:val="0"/>
                    <w:autoSpaceDN w:val="0"/>
                    <w:adjustRightInd w:val="0"/>
                    <w:rPr>
                      <w:rFonts w:cstheme="minorHAnsi"/>
                    </w:rPr>
                  </w:pPr>
                  <w:r>
                    <w:rPr>
                      <w:rFonts w:cstheme="minorHAnsi"/>
                    </w:rPr>
                    <w:t>Anhídrido sulfuroso, SO</w:t>
                  </w:r>
                  <w:r w:rsidRPr="00A333F0">
                    <w:rPr>
                      <w:rFonts w:cstheme="minorHAnsi"/>
                      <w:vertAlign w:val="subscript"/>
                    </w:rPr>
                    <w:t>2</w:t>
                  </w:r>
                </w:p>
              </w:tc>
              <w:tc>
                <w:tcPr>
                  <w:tcW w:w="2292" w:type="dxa"/>
                </w:tcPr>
                <w:p w:rsidR="006F4C78" w:rsidRDefault="006F4C78" w:rsidP="006F4C78">
                  <w:pPr>
                    <w:widowControl w:val="0"/>
                    <w:overflowPunct w:val="0"/>
                    <w:autoSpaceDE w:val="0"/>
                    <w:autoSpaceDN w:val="0"/>
                    <w:adjustRightInd w:val="0"/>
                    <w:jc w:val="center"/>
                    <w:rPr>
                      <w:rFonts w:cstheme="minorHAnsi"/>
                    </w:rPr>
                  </w:pPr>
                  <w:r>
                    <w:rPr>
                      <w:rFonts w:cstheme="minorHAnsi"/>
                    </w:rPr>
                    <w:t>X</w:t>
                  </w:r>
                </w:p>
              </w:tc>
            </w:tr>
            <w:tr w:rsidR="006F4C78" w:rsidTr="003077ED">
              <w:trPr>
                <w:trHeight w:val="283"/>
                <w:jc w:val="center"/>
              </w:trPr>
              <w:tc>
                <w:tcPr>
                  <w:tcW w:w="3945" w:type="dxa"/>
                </w:tcPr>
                <w:p w:rsidR="006F4C78" w:rsidRDefault="006F4C78" w:rsidP="006F4C78">
                  <w:pPr>
                    <w:widowControl w:val="0"/>
                    <w:overflowPunct w:val="0"/>
                    <w:autoSpaceDE w:val="0"/>
                    <w:autoSpaceDN w:val="0"/>
                    <w:adjustRightInd w:val="0"/>
                    <w:rPr>
                      <w:rFonts w:cstheme="minorHAnsi"/>
                    </w:rPr>
                  </w:pPr>
                  <w:r>
                    <w:rPr>
                      <w:rFonts w:cstheme="minorHAnsi"/>
                    </w:rPr>
                    <w:t xml:space="preserve">Óxidos de nitrógeno, </w:t>
                  </w:r>
                  <w:proofErr w:type="spellStart"/>
                  <w:r>
                    <w:rPr>
                      <w:rFonts w:cstheme="minorHAnsi"/>
                    </w:rPr>
                    <w:t>NO</w:t>
                  </w:r>
                  <w:r w:rsidRPr="00A333F0">
                    <w:rPr>
                      <w:rFonts w:cstheme="minorHAnsi"/>
                      <w:vertAlign w:val="subscript"/>
                    </w:rPr>
                    <w:t>x</w:t>
                  </w:r>
                  <w:proofErr w:type="spellEnd"/>
                </w:p>
              </w:tc>
              <w:tc>
                <w:tcPr>
                  <w:tcW w:w="2292" w:type="dxa"/>
                </w:tcPr>
                <w:p w:rsidR="006F4C78" w:rsidRDefault="006F4C78" w:rsidP="006F4C78">
                  <w:pPr>
                    <w:widowControl w:val="0"/>
                    <w:overflowPunct w:val="0"/>
                    <w:autoSpaceDE w:val="0"/>
                    <w:autoSpaceDN w:val="0"/>
                    <w:adjustRightInd w:val="0"/>
                    <w:jc w:val="center"/>
                    <w:rPr>
                      <w:rFonts w:cstheme="minorHAnsi"/>
                    </w:rPr>
                  </w:pPr>
                  <w:r>
                    <w:rPr>
                      <w:rFonts w:cstheme="minorHAnsi"/>
                    </w:rPr>
                    <w:t>X</w:t>
                  </w:r>
                </w:p>
              </w:tc>
            </w:tr>
            <w:tr w:rsidR="006F4C78" w:rsidTr="003077ED">
              <w:trPr>
                <w:trHeight w:val="283"/>
                <w:jc w:val="center"/>
              </w:trPr>
              <w:tc>
                <w:tcPr>
                  <w:tcW w:w="3945" w:type="dxa"/>
                </w:tcPr>
                <w:p w:rsidR="006F4C78" w:rsidRDefault="006F4C78" w:rsidP="006F4C78">
                  <w:pPr>
                    <w:widowControl w:val="0"/>
                    <w:overflowPunct w:val="0"/>
                    <w:autoSpaceDE w:val="0"/>
                    <w:autoSpaceDN w:val="0"/>
                    <w:adjustRightInd w:val="0"/>
                    <w:rPr>
                      <w:rFonts w:cstheme="minorHAnsi"/>
                    </w:rPr>
                  </w:pPr>
                  <w:r>
                    <w:rPr>
                      <w:rFonts w:cstheme="minorHAnsi"/>
                    </w:rPr>
                    <w:t>Monóxido de carbono, CO</w:t>
                  </w:r>
                </w:p>
              </w:tc>
              <w:tc>
                <w:tcPr>
                  <w:tcW w:w="2292" w:type="dxa"/>
                </w:tcPr>
                <w:p w:rsidR="006F4C78" w:rsidRDefault="006F4C78" w:rsidP="006F4C78">
                  <w:pPr>
                    <w:widowControl w:val="0"/>
                    <w:overflowPunct w:val="0"/>
                    <w:autoSpaceDE w:val="0"/>
                    <w:autoSpaceDN w:val="0"/>
                    <w:adjustRightInd w:val="0"/>
                    <w:jc w:val="center"/>
                    <w:rPr>
                      <w:rFonts w:cstheme="minorHAnsi"/>
                    </w:rPr>
                  </w:pPr>
                  <w:r>
                    <w:rPr>
                      <w:rFonts w:cstheme="minorHAnsi"/>
                    </w:rPr>
                    <w:t>X</w:t>
                  </w:r>
                </w:p>
              </w:tc>
            </w:tr>
            <w:tr w:rsidR="006F4C78" w:rsidTr="003077ED">
              <w:trPr>
                <w:trHeight w:val="283"/>
                <w:jc w:val="center"/>
              </w:trPr>
              <w:tc>
                <w:tcPr>
                  <w:tcW w:w="3945" w:type="dxa"/>
                </w:tcPr>
                <w:p w:rsidR="006F4C78" w:rsidRDefault="006F4C78" w:rsidP="006F4C78">
                  <w:pPr>
                    <w:widowControl w:val="0"/>
                    <w:overflowPunct w:val="0"/>
                    <w:autoSpaceDE w:val="0"/>
                    <w:autoSpaceDN w:val="0"/>
                    <w:adjustRightInd w:val="0"/>
                    <w:rPr>
                      <w:rFonts w:cstheme="minorHAnsi"/>
                    </w:rPr>
                  </w:pPr>
                  <w:r>
                    <w:rPr>
                      <w:rFonts w:cstheme="minorHAnsi"/>
                    </w:rPr>
                    <w:t>Hidrocarburos totales</w:t>
                  </w:r>
                </w:p>
              </w:tc>
              <w:tc>
                <w:tcPr>
                  <w:tcW w:w="2292" w:type="dxa"/>
                </w:tcPr>
                <w:p w:rsidR="006F4C78" w:rsidRDefault="006F4C78" w:rsidP="006F4C78">
                  <w:pPr>
                    <w:widowControl w:val="0"/>
                    <w:overflowPunct w:val="0"/>
                    <w:autoSpaceDE w:val="0"/>
                    <w:autoSpaceDN w:val="0"/>
                    <w:adjustRightInd w:val="0"/>
                    <w:jc w:val="center"/>
                    <w:rPr>
                      <w:rFonts w:cstheme="minorHAnsi"/>
                    </w:rPr>
                  </w:pPr>
                  <w:r>
                    <w:rPr>
                      <w:rFonts w:cstheme="minorHAnsi"/>
                    </w:rPr>
                    <w:t>X</w:t>
                  </w:r>
                </w:p>
              </w:tc>
            </w:tr>
            <w:tr w:rsidR="006F4C78" w:rsidTr="003077ED">
              <w:trPr>
                <w:trHeight w:val="283"/>
                <w:jc w:val="center"/>
              </w:trPr>
              <w:tc>
                <w:tcPr>
                  <w:tcW w:w="3945" w:type="dxa"/>
                </w:tcPr>
                <w:p w:rsidR="006F4C78" w:rsidRDefault="006F4C78" w:rsidP="006F4C78">
                  <w:pPr>
                    <w:widowControl w:val="0"/>
                    <w:overflowPunct w:val="0"/>
                    <w:autoSpaceDE w:val="0"/>
                    <w:autoSpaceDN w:val="0"/>
                    <w:adjustRightInd w:val="0"/>
                    <w:rPr>
                      <w:rFonts w:cstheme="minorHAnsi"/>
                    </w:rPr>
                  </w:pPr>
                  <w:r>
                    <w:rPr>
                      <w:rFonts w:cstheme="minorHAnsi"/>
                    </w:rPr>
                    <w:t>Hidrocarburos no metánicos</w:t>
                  </w:r>
                </w:p>
              </w:tc>
              <w:tc>
                <w:tcPr>
                  <w:tcW w:w="2292" w:type="dxa"/>
                </w:tcPr>
                <w:p w:rsidR="006F4C78" w:rsidRDefault="006F4C78" w:rsidP="006F4C78">
                  <w:pPr>
                    <w:widowControl w:val="0"/>
                    <w:overflowPunct w:val="0"/>
                    <w:autoSpaceDE w:val="0"/>
                    <w:autoSpaceDN w:val="0"/>
                    <w:adjustRightInd w:val="0"/>
                    <w:jc w:val="center"/>
                    <w:rPr>
                      <w:rFonts w:cstheme="minorHAnsi"/>
                    </w:rPr>
                  </w:pPr>
                  <w:r>
                    <w:rPr>
                      <w:rFonts w:cstheme="minorHAnsi"/>
                    </w:rPr>
                    <w:t>X</w:t>
                  </w:r>
                </w:p>
              </w:tc>
            </w:tr>
            <w:tr w:rsidR="006F4C78" w:rsidTr="003077ED">
              <w:trPr>
                <w:trHeight w:val="283"/>
                <w:jc w:val="center"/>
              </w:trPr>
              <w:tc>
                <w:tcPr>
                  <w:tcW w:w="3945" w:type="dxa"/>
                </w:tcPr>
                <w:p w:rsidR="006F4C78" w:rsidRDefault="006F4C78" w:rsidP="006F4C78">
                  <w:pPr>
                    <w:widowControl w:val="0"/>
                    <w:overflowPunct w:val="0"/>
                    <w:autoSpaceDE w:val="0"/>
                    <w:autoSpaceDN w:val="0"/>
                    <w:adjustRightInd w:val="0"/>
                    <w:rPr>
                      <w:rFonts w:cstheme="minorHAnsi"/>
                    </w:rPr>
                  </w:pPr>
                  <w:r>
                    <w:rPr>
                      <w:rFonts w:cstheme="minorHAnsi"/>
                    </w:rPr>
                    <w:t>Ozono</w:t>
                  </w:r>
                </w:p>
              </w:tc>
              <w:tc>
                <w:tcPr>
                  <w:tcW w:w="2292" w:type="dxa"/>
                </w:tcPr>
                <w:p w:rsidR="006F4C78" w:rsidRDefault="006F4C78" w:rsidP="006F4C78">
                  <w:pPr>
                    <w:widowControl w:val="0"/>
                    <w:overflowPunct w:val="0"/>
                    <w:autoSpaceDE w:val="0"/>
                    <w:autoSpaceDN w:val="0"/>
                    <w:adjustRightInd w:val="0"/>
                    <w:jc w:val="center"/>
                    <w:rPr>
                      <w:rFonts w:cstheme="minorHAnsi"/>
                    </w:rPr>
                  </w:pPr>
                  <w:r>
                    <w:rPr>
                      <w:rFonts w:cstheme="minorHAnsi"/>
                    </w:rPr>
                    <w:t>X</w:t>
                  </w:r>
                </w:p>
              </w:tc>
            </w:tr>
            <w:tr w:rsidR="006F4C78" w:rsidTr="003077ED">
              <w:trPr>
                <w:trHeight w:val="283"/>
                <w:jc w:val="center"/>
              </w:trPr>
              <w:tc>
                <w:tcPr>
                  <w:tcW w:w="3945" w:type="dxa"/>
                </w:tcPr>
                <w:p w:rsidR="006F4C78" w:rsidRDefault="006F4C78" w:rsidP="006F4C78">
                  <w:pPr>
                    <w:widowControl w:val="0"/>
                    <w:overflowPunct w:val="0"/>
                    <w:autoSpaceDE w:val="0"/>
                    <w:autoSpaceDN w:val="0"/>
                    <w:adjustRightInd w:val="0"/>
                    <w:rPr>
                      <w:rFonts w:cstheme="minorHAnsi"/>
                    </w:rPr>
                  </w:pPr>
                  <w:r>
                    <w:rPr>
                      <w:rFonts w:cstheme="minorHAnsi"/>
                    </w:rPr>
                    <w:t xml:space="preserve">Material particulado PM-10 </w:t>
                  </w:r>
                  <w:r w:rsidRPr="00A333F0">
                    <w:rPr>
                      <w:rFonts w:cstheme="minorHAnsi"/>
                      <w:vertAlign w:val="superscript"/>
                    </w:rPr>
                    <w:t>(1)</w:t>
                  </w:r>
                </w:p>
              </w:tc>
              <w:tc>
                <w:tcPr>
                  <w:tcW w:w="2292" w:type="dxa"/>
                </w:tcPr>
                <w:p w:rsidR="006F4C78" w:rsidRDefault="006F4C78" w:rsidP="006F4C78">
                  <w:pPr>
                    <w:widowControl w:val="0"/>
                    <w:overflowPunct w:val="0"/>
                    <w:autoSpaceDE w:val="0"/>
                    <w:autoSpaceDN w:val="0"/>
                    <w:adjustRightInd w:val="0"/>
                    <w:jc w:val="center"/>
                    <w:rPr>
                      <w:rFonts w:cstheme="minorHAnsi"/>
                    </w:rPr>
                  </w:pPr>
                  <w:r>
                    <w:rPr>
                      <w:rFonts w:cstheme="minorHAnsi"/>
                    </w:rPr>
                    <w:t>X</w:t>
                  </w:r>
                </w:p>
              </w:tc>
            </w:tr>
            <w:tr w:rsidR="006F4C78" w:rsidTr="003077ED">
              <w:trPr>
                <w:trHeight w:val="283"/>
                <w:jc w:val="center"/>
              </w:trPr>
              <w:tc>
                <w:tcPr>
                  <w:tcW w:w="3945" w:type="dxa"/>
                </w:tcPr>
                <w:p w:rsidR="006F4C78" w:rsidRDefault="006F4C78" w:rsidP="006F4C78">
                  <w:pPr>
                    <w:widowControl w:val="0"/>
                    <w:overflowPunct w:val="0"/>
                    <w:autoSpaceDE w:val="0"/>
                    <w:autoSpaceDN w:val="0"/>
                    <w:adjustRightInd w:val="0"/>
                    <w:rPr>
                      <w:rFonts w:cstheme="minorHAnsi"/>
                    </w:rPr>
                  </w:pPr>
                  <w:r>
                    <w:rPr>
                      <w:rFonts w:cstheme="minorHAnsi"/>
                    </w:rPr>
                    <w:t xml:space="preserve">Análisis químico del Material particulado </w:t>
                  </w:r>
                  <w:r w:rsidRPr="00A333F0">
                    <w:rPr>
                      <w:rFonts w:cstheme="minorHAnsi"/>
                      <w:vertAlign w:val="superscript"/>
                    </w:rPr>
                    <w:t>(2)</w:t>
                  </w:r>
                </w:p>
              </w:tc>
              <w:tc>
                <w:tcPr>
                  <w:tcW w:w="2292" w:type="dxa"/>
                </w:tcPr>
                <w:p w:rsidR="006F4C78" w:rsidRDefault="006F4C78" w:rsidP="006F4C78">
                  <w:pPr>
                    <w:widowControl w:val="0"/>
                    <w:overflowPunct w:val="0"/>
                    <w:autoSpaceDE w:val="0"/>
                    <w:autoSpaceDN w:val="0"/>
                    <w:adjustRightInd w:val="0"/>
                    <w:jc w:val="center"/>
                    <w:rPr>
                      <w:rFonts w:cstheme="minorHAnsi"/>
                    </w:rPr>
                  </w:pPr>
                  <w:r>
                    <w:rPr>
                      <w:rFonts w:cstheme="minorHAnsi"/>
                    </w:rPr>
                    <w:t>X</w:t>
                  </w:r>
                </w:p>
              </w:tc>
            </w:tr>
          </w:tbl>
          <w:p w:rsidR="006F4C78" w:rsidRDefault="006F4C78" w:rsidP="006F4C78">
            <w:pPr>
              <w:widowControl w:val="0"/>
              <w:overflowPunct w:val="0"/>
              <w:autoSpaceDE w:val="0"/>
              <w:autoSpaceDN w:val="0"/>
              <w:adjustRightInd w:val="0"/>
              <w:jc w:val="both"/>
              <w:rPr>
                <w:rFonts w:cstheme="minorHAnsi"/>
              </w:rPr>
            </w:pPr>
            <w:r>
              <w:rPr>
                <w:rFonts w:cstheme="minorHAnsi"/>
              </w:rPr>
              <w:t>(1) Gravimétrico cada 3 días, 10 muestras mensuales</w:t>
            </w:r>
          </w:p>
          <w:p w:rsidR="006F4C78" w:rsidRPr="00064DC6" w:rsidRDefault="006F4C78" w:rsidP="006F4C78">
            <w:pPr>
              <w:widowControl w:val="0"/>
              <w:overflowPunct w:val="0"/>
              <w:autoSpaceDE w:val="0"/>
              <w:autoSpaceDN w:val="0"/>
              <w:adjustRightInd w:val="0"/>
              <w:spacing w:after="120"/>
              <w:jc w:val="both"/>
              <w:rPr>
                <w:rFonts w:cstheme="minorHAnsi"/>
              </w:rPr>
            </w:pPr>
            <w:r>
              <w:rPr>
                <w:rFonts w:cstheme="minorHAnsi"/>
              </w:rPr>
              <w:t>(2) Informe trimestral</w:t>
            </w:r>
          </w:p>
          <w:p w:rsidR="006F4C78" w:rsidRDefault="006F4C78" w:rsidP="006F4C78">
            <w:pPr>
              <w:widowControl w:val="0"/>
              <w:overflowPunct w:val="0"/>
              <w:autoSpaceDE w:val="0"/>
              <w:autoSpaceDN w:val="0"/>
              <w:adjustRightInd w:val="0"/>
              <w:spacing w:after="120"/>
              <w:jc w:val="both"/>
              <w:rPr>
                <w:rFonts w:cstheme="minorHAnsi"/>
              </w:rPr>
            </w:pPr>
            <w:r>
              <w:rPr>
                <w:rFonts w:cstheme="minorHAnsi"/>
              </w:rPr>
              <w:t xml:space="preserve">Se instalará una estación automática de medición la que deberá cumplir con los requisitos establecidos en la legislación vigente. Se debe indicar que el punto de localización de la Estación monitora, se definirá en conjunto con la Autoridad Sanitaria, SAG y CONAMA previo el inicio de la etapa de construcción del proyecto. El Titular </w:t>
            </w:r>
            <w:r>
              <w:rPr>
                <w:rFonts w:cstheme="minorHAnsi"/>
              </w:rPr>
              <w:lastRenderedPageBreak/>
              <w:t>deberá proponer 3 lugares posibles de localización de dicha estación a la COREMA V región.</w:t>
            </w:r>
          </w:p>
          <w:p w:rsidR="006F4C78" w:rsidRPr="00064DC6" w:rsidRDefault="006F4C78" w:rsidP="006F4C78">
            <w:pPr>
              <w:widowControl w:val="0"/>
              <w:overflowPunct w:val="0"/>
              <w:autoSpaceDE w:val="0"/>
              <w:autoSpaceDN w:val="0"/>
              <w:adjustRightInd w:val="0"/>
              <w:spacing w:after="120"/>
              <w:jc w:val="both"/>
              <w:rPr>
                <w:rFonts w:cstheme="minorHAnsi"/>
              </w:rPr>
            </w:pPr>
            <w:r>
              <w:rPr>
                <w:rFonts w:cstheme="minorHAnsi"/>
              </w:rPr>
              <w:t>El monitoreo se mantendrá durante la etapa de construcción de manera continua por 2 años. Se entregarán informes mensuales a la Autoridad Sanitaria y COREMA V Región.</w:t>
            </w:r>
          </w:p>
          <w:p w:rsidR="00F5456B" w:rsidRDefault="006F4C78" w:rsidP="00B44C59">
            <w:pPr>
              <w:widowControl w:val="0"/>
              <w:overflowPunct w:val="0"/>
              <w:autoSpaceDE w:val="0"/>
              <w:autoSpaceDN w:val="0"/>
              <w:adjustRightInd w:val="0"/>
              <w:spacing w:after="120"/>
              <w:jc w:val="both"/>
              <w:rPr>
                <w:rFonts w:cstheme="minorHAnsi"/>
              </w:rPr>
            </w:pPr>
            <w:r>
              <w:rPr>
                <w:rFonts w:cstheme="minorHAnsi"/>
                <w:b/>
              </w:rPr>
              <w:t>Considerando 7.2 a) de RCA N°323/</w:t>
            </w:r>
            <w:proofErr w:type="gramStart"/>
            <w:r>
              <w:rPr>
                <w:rFonts w:cstheme="minorHAnsi"/>
                <w:b/>
              </w:rPr>
              <w:t>2005 .</w:t>
            </w:r>
            <w:proofErr w:type="gramEnd"/>
            <w:r>
              <w:rPr>
                <w:rFonts w:cstheme="minorHAnsi"/>
                <w:b/>
              </w:rPr>
              <w:t xml:space="preserve">- </w:t>
            </w:r>
            <w:r>
              <w:rPr>
                <w:rFonts w:cstheme="minorHAnsi"/>
              </w:rPr>
              <w:t>Para los efectos del seguimiento de los parámetros de calidad del aire, se mantendrá durante dos años el Plan de monitoreo implementado durante la etapa de construcción. Después de este período, se analizará, en conjunto con la Autoridad Sanitaria, SAG y CONAMA</w:t>
            </w:r>
            <w:r w:rsidR="00F5456B">
              <w:rPr>
                <w:rFonts w:cstheme="minorHAnsi"/>
              </w:rPr>
              <w:t xml:space="preserve"> (*)</w:t>
            </w:r>
            <w:r>
              <w:rPr>
                <w:rFonts w:cstheme="minorHAnsi"/>
              </w:rPr>
              <w:t>, la conveniencia de mantener o modificar este Plan. Se remitirán informes mensuales a la Autoridad Sanitaria.</w:t>
            </w:r>
          </w:p>
          <w:p w:rsidR="00F5456B" w:rsidRPr="00B44C59" w:rsidRDefault="00F5456B" w:rsidP="00B44C59">
            <w:pPr>
              <w:widowControl w:val="0"/>
              <w:overflowPunct w:val="0"/>
              <w:autoSpaceDE w:val="0"/>
              <w:autoSpaceDN w:val="0"/>
              <w:adjustRightInd w:val="0"/>
              <w:spacing w:after="120"/>
              <w:jc w:val="both"/>
              <w:rPr>
                <w:rFonts w:cstheme="minorHAnsi"/>
              </w:rPr>
            </w:pPr>
            <w:r>
              <w:rPr>
                <w:rFonts w:cstheme="minorHAnsi"/>
              </w:rPr>
              <w:t>* La responsabilidad de la mantención de la estación de monitoreo quedó establecida en Resolución N°1303 del 20 de junio de 2008 de la SEREMI de Salud de Valparaíso. Dicha resolución fue posteriormente derogada por Resolución N°2877 del 19 de diciembre de 2012, la cual establece nuevamente que la empresa GNL Quintero S.A. deberá preocuparse de la mantención integral de la Estación, y redefine el nombre de esta como estación como “Centro-Quintero”.</w:t>
            </w:r>
          </w:p>
        </w:tc>
        <w:tc>
          <w:tcPr>
            <w:tcW w:w="1771" w:type="pct"/>
            <w:tcBorders>
              <w:top w:val="single" w:sz="4" w:space="0" w:color="auto"/>
              <w:left w:val="single" w:sz="4" w:space="0" w:color="auto"/>
              <w:bottom w:val="single" w:sz="4" w:space="0" w:color="auto"/>
              <w:right w:val="single" w:sz="4" w:space="0" w:color="auto"/>
            </w:tcBorders>
            <w:vAlign w:val="center"/>
          </w:tcPr>
          <w:p w:rsidR="0064041A" w:rsidRDefault="004E1489" w:rsidP="0064041A">
            <w:pPr>
              <w:pStyle w:val="Prrafodelista"/>
              <w:ind w:left="0"/>
              <w:rPr>
                <w:rFonts w:cstheme="minorHAnsi"/>
                <w:color w:val="000000" w:themeColor="text1"/>
              </w:rPr>
            </w:pPr>
            <w:r>
              <w:rPr>
                <w:rFonts w:cstheme="minorHAnsi"/>
                <w:color w:val="000000" w:themeColor="text1"/>
              </w:rPr>
              <w:lastRenderedPageBreak/>
              <w:t xml:space="preserve">1. </w:t>
            </w:r>
            <w:r w:rsidR="00E14655">
              <w:rPr>
                <w:rFonts w:cstheme="minorHAnsi"/>
                <w:color w:val="000000" w:themeColor="text1"/>
              </w:rPr>
              <w:t>Se c</w:t>
            </w:r>
            <w:r w:rsidR="0064041A">
              <w:rPr>
                <w:rFonts w:cstheme="minorHAnsi"/>
                <w:color w:val="000000" w:themeColor="text1"/>
              </w:rPr>
              <w:t xml:space="preserve">onstató que, </w:t>
            </w:r>
            <w:r w:rsidR="00421681">
              <w:rPr>
                <w:rFonts w:cstheme="minorHAnsi"/>
                <w:color w:val="000000" w:themeColor="text1"/>
              </w:rPr>
              <w:t>respecto</w:t>
            </w:r>
            <w:r w:rsidR="0064041A">
              <w:rPr>
                <w:rFonts w:cstheme="minorHAnsi"/>
                <w:color w:val="000000" w:themeColor="text1"/>
              </w:rPr>
              <w:t xml:space="preserve"> a los monitoreos de hidrocarburos comprometidos en </w:t>
            </w:r>
            <w:r w:rsidR="0064041A" w:rsidRPr="00B32F0F">
              <w:rPr>
                <w:rFonts w:cstheme="minorHAnsi"/>
                <w:color w:val="000000" w:themeColor="text1"/>
              </w:rPr>
              <w:t>RCA N°323/2005</w:t>
            </w:r>
            <w:r w:rsidR="0064041A">
              <w:rPr>
                <w:rFonts w:cstheme="minorHAnsi"/>
                <w:color w:val="000000" w:themeColor="text1"/>
              </w:rPr>
              <w:t>,</w:t>
            </w:r>
            <w:r w:rsidR="00E14655">
              <w:rPr>
                <w:rFonts w:cstheme="minorHAnsi"/>
                <w:color w:val="000000" w:themeColor="text1"/>
              </w:rPr>
              <w:t xml:space="preserve"> </w:t>
            </w:r>
            <w:r w:rsidR="000E55D0" w:rsidRPr="000E55D0">
              <w:rPr>
                <w:rFonts w:cstheme="minorHAnsi"/>
                <w:color w:val="000000" w:themeColor="text1"/>
              </w:rPr>
              <w:t>definidos</w:t>
            </w:r>
            <w:r w:rsidR="00E14655" w:rsidRPr="000E55D0">
              <w:rPr>
                <w:rFonts w:cstheme="minorHAnsi"/>
                <w:color w:val="000000" w:themeColor="text1"/>
              </w:rPr>
              <w:t xml:space="preserve"> por</w:t>
            </w:r>
            <w:r w:rsidR="0064041A">
              <w:rPr>
                <w:rFonts w:cstheme="minorHAnsi"/>
                <w:color w:val="000000" w:themeColor="text1"/>
              </w:rPr>
              <w:t xml:space="preserve"> </w:t>
            </w:r>
            <w:r w:rsidR="00E14655">
              <w:rPr>
                <w:rFonts w:cstheme="minorHAnsi"/>
              </w:rPr>
              <w:t>Resolución N°1821 del 14 de agosto de 2018 de la SEREMI de Salud Valparaíso,</w:t>
            </w:r>
            <w:r w:rsidR="00E14655">
              <w:rPr>
                <w:rFonts w:cstheme="minorHAnsi"/>
                <w:color w:val="000000" w:themeColor="text1"/>
              </w:rPr>
              <w:t xml:space="preserve"> </w:t>
            </w:r>
            <w:r w:rsidR="0064041A">
              <w:rPr>
                <w:rFonts w:cstheme="minorHAnsi"/>
                <w:color w:val="000000" w:themeColor="text1"/>
              </w:rPr>
              <w:t>existió un periodo de 3 semanas en los que se evidencia que los equipos de medición se encontraban con claros desperfectos, ante lo cual no se tomaron acciones, y que no permitieron visualizar la cantidad de este componente en el aire desde el 1 hasta el 22 de agosto de 2018.</w:t>
            </w:r>
          </w:p>
          <w:p w:rsidR="004E1489" w:rsidRDefault="004E1489" w:rsidP="0064041A">
            <w:pPr>
              <w:pStyle w:val="Prrafodelista"/>
              <w:ind w:left="0"/>
              <w:rPr>
                <w:rFonts w:cstheme="minorHAnsi"/>
                <w:color w:val="000000" w:themeColor="text1"/>
              </w:rPr>
            </w:pPr>
          </w:p>
          <w:p w:rsidR="004E1489" w:rsidRDefault="004E1489" w:rsidP="0064041A">
            <w:pPr>
              <w:pStyle w:val="Prrafodelista"/>
              <w:ind w:left="0"/>
              <w:rPr>
                <w:rFonts w:cstheme="minorHAnsi"/>
                <w:color w:val="000000" w:themeColor="text1"/>
              </w:rPr>
            </w:pPr>
            <w:r>
              <w:rPr>
                <w:rFonts w:cstheme="minorHAnsi"/>
                <w:color w:val="000000" w:themeColor="text1"/>
              </w:rPr>
              <w:t xml:space="preserve">2. Se constataron diferencias entre los registros captados por </w:t>
            </w:r>
            <w:r w:rsidR="004125D4">
              <w:rPr>
                <w:rFonts w:cstheme="minorHAnsi"/>
                <w:color w:val="000000" w:themeColor="text1"/>
              </w:rPr>
              <w:t xml:space="preserve">los </w:t>
            </w:r>
            <w:r>
              <w:rPr>
                <w:rFonts w:cstheme="minorHAnsi"/>
                <w:color w:val="000000" w:themeColor="text1"/>
              </w:rPr>
              <w:t xml:space="preserve">equipos de monitoreo y los datos entregados por el </w:t>
            </w:r>
            <w:proofErr w:type="spellStart"/>
            <w:r>
              <w:rPr>
                <w:rFonts w:cstheme="minorHAnsi"/>
                <w:color w:val="000000" w:themeColor="text1"/>
              </w:rPr>
              <w:t>datalogger</w:t>
            </w:r>
            <w:proofErr w:type="spellEnd"/>
            <w:r>
              <w:rPr>
                <w:rFonts w:cstheme="minorHAnsi"/>
                <w:color w:val="000000" w:themeColor="text1"/>
              </w:rPr>
              <w:t xml:space="preserve">, </w:t>
            </w:r>
            <w:r w:rsidR="004B3615">
              <w:rPr>
                <w:rFonts w:cstheme="minorHAnsi"/>
                <w:color w:val="000000" w:themeColor="text1"/>
              </w:rPr>
              <w:t>acentuad</w:t>
            </w:r>
            <w:r w:rsidR="0051517A">
              <w:rPr>
                <w:rFonts w:cstheme="minorHAnsi"/>
                <w:color w:val="000000" w:themeColor="text1"/>
              </w:rPr>
              <w:t>o</w:t>
            </w:r>
            <w:r>
              <w:rPr>
                <w:rFonts w:cstheme="minorHAnsi"/>
                <w:color w:val="000000" w:themeColor="text1"/>
              </w:rPr>
              <w:t xml:space="preserve"> </w:t>
            </w:r>
            <w:r w:rsidR="00832EE5">
              <w:rPr>
                <w:rFonts w:cstheme="minorHAnsi"/>
                <w:color w:val="000000" w:themeColor="text1"/>
              </w:rPr>
              <w:t>en lo referente a los</w:t>
            </w:r>
            <w:r>
              <w:rPr>
                <w:rFonts w:cstheme="minorHAnsi"/>
                <w:color w:val="000000" w:themeColor="text1"/>
              </w:rPr>
              <w:t xml:space="preserve"> Hidrocarburos totales (CH</w:t>
            </w:r>
            <w:r w:rsidRPr="004E1489">
              <w:rPr>
                <w:rFonts w:cstheme="minorHAnsi"/>
                <w:color w:val="000000" w:themeColor="text1"/>
                <w:vertAlign w:val="subscript"/>
              </w:rPr>
              <w:t>4</w:t>
            </w:r>
            <w:r>
              <w:rPr>
                <w:rFonts w:cstheme="minorHAnsi"/>
                <w:color w:val="000000" w:themeColor="text1"/>
              </w:rPr>
              <w:t xml:space="preserve"> + NMHC</w:t>
            </w:r>
            <w:r w:rsidR="004B3615">
              <w:rPr>
                <w:rFonts w:cstheme="minorHAnsi"/>
                <w:color w:val="000000" w:themeColor="text1"/>
              </w:rPr>
              <w:t>)</w:t>
            </w:r>
            <w:r w:rsidR="004125D4">
              <w:rPr>
                <w:rFonts w:cstheme="minorHAnsi"/>
                <w:color w:val="000000" w:themeColor="text1"/>
              </w:rPr>
              <w:t xml:space="preserve">, constatándose </w:t>
            </w:r>
            <w:r>
              <w:rPr>
                <w:rFonts w:cstheme="minorHAnsi"/>
                <w:color w:val="000000" w:themeColor="text1"/>
              </w:rPr>
              <w:t xml:space="preserve">desviaciones </w:t>
            </w:r>
            <w:r w:rsidR="004125D4">
              <w:rPr>
                <w:rFonts w:cstheme="minorHAnsi"/>
                <w:color w:val="000000" w:themeColor="text1"/>
              </w:rPr>
              <w:t>que se muestran en</w:t>
            </w:r>
            <w:r w:rsidR="001055D7">
              <w:rPr>
                <w:rFonts w:cstheme="minorHAnsi"/>
                <w:color w:val="000000" w:themeColor="text1"/>
              </w:rPr>
              <w:t xml:space="preserve"> </w:t>
            </w:r>
            <w:r w:rsidR="001055D7">
              <w:rPr>
                <w:rFonts w:cstheme="minorHAnsi"/>
                <w:color w:val="000000" w:themeColor="text1"/>
              </w:rPr>
              <w:fldChar w:fldCharType="begin"/>
            </w:r>
            <w:r w:rsidR="001055D7">
              <w:rPr>
                <w:rFonts w:cstheme="minorHAnsi"/>
                <w:color w:val="000000" w:themeColor="text1"/>
              </w:rPr>
              <w:instrText xml:space="preserve"> REF _Ref525815890 \h  \* MERGEFORMAT </w:instrText>
            </w:r>
            <w:r w:rsidR="001055D7">
              <w:rPr>
                <w:rFonts w:cstheme="minorHAnsi"/>
                <w:color w:val="000000" w:themeColor="text1"/>
              </w:rPr>
            </w:r>
            <w:r w:rsidR="001055D7">
              <w:rPr>
                <w:rFonts w:cstheme="minorHAnsi"/>
                <w:color w:val="000000" w:themeColor="text1"/>
              </w:rPr>
              <w:fldChar w:fldCharType="separate"/>
            </w:r>
            <w:r w:rsidR="001055D7" w:rsidRPr="001055D7">
              <w:rPr>
                <w:rFonts w:cstheme="minorHAnsi"/>
                <w:color w:val="000000" w:themeColor="text1"/>
              </w:rPr>
              <w:t>Tabla 7</w:t>
            </w:r>
            <w:r w:rsidR="001055D7">
              <w:rPr>
                <w:rFonts w:cstheme="minorHAnsi"/>
                <w:color w:val="000000" w:themeColor="text1"/>
              </w:rPr>
              <w:fldChar w:fldCharType="end"/>
            </w:r>
            <w:r>
              <w:rPr>
                <w:rFonts w:cstheme="minorHAnsi"/>
                <w:color w:val="000000" w:themeColor="text1"/>
              </w:rPr>
              <w:t>:</w:t>
            </w:r>
          </w:p>
          <w:p w:rsidR="004E1489" w:rsidRDefault="004E1489" w:rsidP="0064041A">
            <w:pPr>
              <w:pStyle w:val="Prrafodelista"/>
              <w:ind w:left="0"/>
              <w:rPr>
                <w:rFonts w:cstheme="minorHAnsi"/>
                <w:color w:val="000000" w:themeColor="text1"/>
              </w:rPr>
            </w:pPr>
          </w:p>
          <w:tbl>
            <w:tblPr>
              <w:tblStyle w:val="Tablaconcuadrcula"/>
              <w:tblW w:w="0" w:type="auto"/>
              <w:tblLook w:val="04A0" w:firstRow="1" w:lastRow="0" w:firstColumn="1" w:lastColumn="0" w:noHBand="0" w:noVBand="1"/>
            </w:tblPr>
            <w:tblGrid>
              <w:gridCol w:w="2289"/>
              <w:gridCol w:w="2289"/>
            </w:tblGrid>
            <w:tr w:rsidR="004E1489" w:rsidTr="004E1489">
              <w:tc>
                <w:tcPr>
                  <w:tcW w:w="2289" w:type="dxa"/>
                  <w:shd w:val="clear" w:color="auto" w:fill="DBDBDB" w:themeFill="accent3" w:themeFillTint="66"/>
                </w:tcPr>
                <w:p w:rsidR="004E1489" w:rsidRDefault="004E1489" w:rsidP="0064041A">
                  <w:pPr>
                    <w:pStyle w:val="Prrafodelista"/>
                    <w:ind w:left="0"/>
                    <w:rPr>
                      <w:rFonts w:cstheme="minorHAnsi"/>
                      <w:color w:val="000000" w:themeColor="text1"/>
                    </w:rPr>
                  </w:pPr>
                  <w:r>
                    <w:rPr>
                      <w:rFonts w:cstheme="minorHAnsi"/>
                      <w:color w:val="000000" w:themeColor="text1"/>
                    </w:rPr>
                    <w:t>Parámetro</w:t>
                  </w:r>
                </w:p>
              </w:tc>
              <w:tc>
                <w:tcPr>
                  <w:tcW w:w="2289" w:type="dxa"/>
                  <w:shd w:val="clear" w:color="auto" w:fill="DBDBDB" w:themeFill="accent3" w:themeFillTint="66"/>
                </w:tcPr>
                <w:p w:rsidR="004E1489" w:rsidRDefault="004E1489" w:rsidP="0064041A">
                  <w:pPr>
                    <w:pStyle w:val="Prrafodelista"/>
                    <w:ind w:left="0"/>
                    <w:rPr>
                      <w:rFonts w:cstheme="minorHAnsi"/>
                      <w:color w:val="000000" w:themeColor="text1"/>
                    </w:rPr>
                  </w:pPr>
                  <w:r>
                    <w:rPr>
                      <w:rFonts w:cstheme="minorHAnsi"/>
                      <w:color w:val="000000" w:themeColor="text1"/>
                    </w:rPr>
                    <w:t>Diferencia</w:t>
                  </w:r>
                </w:p>
              </w:tc>
            </w:tr>
            <w:tr w:rsidR="004E1489" w:rsidTr="004E1489">
              <w:tc>
                <w:tcPr>
                  <w:tcW w:w="2289" w:type="dxa"/>
                </w:tcPr>
                <w:p w:rsidR="004E1489" w:rsidRDefault="004E1489" w:rsidP="0064041A">
                  <w:pPr>
                    <w:pStyle w:val="Prrafodelista"/>
                    <w:ind w:left="0"/>
                    <w:rPr>
                      <w:rFonts w:cstheme="minorHAnsi"/>
                      <w:color w:val="000000" w:themeColor="text1"/>
                    </w:rPr>
                  </w:pPr>
                  <w:r>
                    <w:rPr>
                      <w:rFonts w:cstheme="minorHAnsi"/>
                      <w:color w:val="000000" w:themeColor="text1"/>
                    </w:rPr>
                    <w:t>CH</w:t>
                  </w:r>
                  <w:r w:rsidRPr="004E1489">
                    <w:rPr>
                      <w:rFonts w:cstheme="minorHAnsi"/>
                      <w:color w:val="000000" w:themeColor="text1"/>
                      <w:vertAlign w:val="subscript"/>
                    </w:rPr>
                    <w:t>4</w:t>
                  </w:r>
                </w:p>
              </w:tc>
              <w:tc>
                <w:tcPr>
                  <w:tcW w:w="2289" w:type="dxa"/>
                </w:tcPr>
                <w:p w:rsidR="004E1489" w:rsidRDefault="004E1489" w:rsidP="0064041A">
                  <w:pPr>
                    <w:pStyle w:val="Prrafodelista"/>
                    <w:ind w:left="0"/>
                    <w:rPr>
                      <w:rFonts w:cstheme="minorHAnsi"/>
                      <w:color w:val="000000" w:themeColor="text1"/>
                    </w:rPr>
                  </w:pPr>
                  <w:r>
                    <w:rPr>
                      <w:rFonts w:cstheme="minorHAnsi"/>
                      <w:color w:val="000000" w:themeColor="text1"/>
                    </w:rPr>
                    <w:t>96,5</w:t>
                  </w:r>
                  <w:r w:rsidR="00DF68D9">
                    <w:rPr>
                      <w:rFonts w:cstheme="minorHAnsi"/>
                      <w:color w:val="000000" w:themeColor="text1"/>
                    </w:rPr>
                    <w:t xml:space="preserve"> </w:t>
                  </w:r>
                  <w:proofErr w:type="spellStart"/>
                  <w:r w:rsidR="00DF68D9">
                    <w:rPr>
                      <w:rFonts w:cstheme="minorHAnsi"/>
                      <w:color w:val="000000" w:themeColor="text1"/>
                    </w:rPr>
                    <w:t>ppb</w:t>
                  </w:r>
                  <w:proofErr w:type="spellEnd"/>
                </w:p>
              </w:tc>
            </w:tr>
            <w:tr w:rsidR="004E1489" w:rsidTr="004E1489">
              <w:tc>
                <w:tcPr>
                  <w:tcW w:w="2289" w:type="dxa"/>
                </w:tcPr>
                <w:p w:rsidR="004E1489" w:rsidRDefault="004E1489" w:rsidP="0064041A">
                  <w:pPr>
                    <w:pStyle w:val="Prrafodelista"/>
                    <w:ind w:left="0"/>
                    <w:rPr>
                      <w:rFonts w:cstheme="minorHAnsi"/>
                      <w:color w:val="000000" w:themeColor="text1"/>
                    </w:rPr>
                  </w:pPr>
                  <w:r>
                    <w:rPr>
                      <w:rFonts w:cstheme="minorHAnsi"/>
                      <w:color w:val="000000" w:themeColor="text1"/>
                    </w:rPr>
                    <w:t>NMHC</w:t>
                  </w:r>
                </w:p>
              </w:tc>
              <w:tc>
                <w:tcPr>
                  <w:tcW w:w="2289" w:type="dxa"/>
                </w:tcPr>
                <w:p w:rsidR="004E1489" w:rsidRDefault="004E1489" w:rsidP="0064041A">
                  <w:pPr>
                    <w:pStyle w:val="Prrafodelista"/>
                    <w:ind w:left="0"/>
                    <w:rPr>
                      <w:rFonts w:cstheme="minorHAnsi"/>
                      <w:color w:val="000000" w:themeColor="text1"/>
                    </w:rPr>
                  </w:pPr>
                  <w:r>
                    <w:rPr>
                      <w:rFonts w:cstheme="minorHAnsi"/>
                      <w:color w:val="000000" w:themeColor="text1"/>
                    </w:rPr>
                    <w:t>272</w:t>
                  </w:r>
                  <w:r w:rsidR="00DF68D9">
                    <w:rPr>
                      <w:rFonts w:cstheme="minorHAnsi"/>
                      <w:color w:val="000000" w:themeColor="text1"/>
                    </w:rPr>
                    <w:t xml:space="preserve"> </w:t>
                  </w:r>
                  <w:proofErr w:type="spellStart"/>
                  <w:r w:rsidR="00DF68D9">
                    <w:rPr>
                      <w:rFonts w:cstheme="minorHAnsi"/>
                      <w:color w:val="000000" w:themeColor="text1"/>
                    </w:rPr>
                    <w:t>ppb</w:t>
                  </w:r>
                  <w:proofErr w:type="spellEnd"/>
                </w:p>
              </w:tc>
            </w:tr>
          </w:tbl>
          <w:p w:rsidR="004E1489" w:rsidRPr="001055D7" w:rsidRDefault="001055D7" w:rsidP="001055D7">
            <w:pPr>
              <w:pStyle w:val="Descripcin"/>
              <w:jc w:val="center"/>
              <w:rPr>
                <w:rFonts w:cstheme="minorHAnsi"/>
                <w:i w:val="0"/>
                <w:iCs w:val="0"/>
                <w:color w:val="000000" w:themeColor="text1"/>
                <w:sz w:val="20"/>
                <w:szCs w:val="20"/>
              </w:rPr>
            </w:pPr>
            <w:bookmarkStart w:id="176" w:name="_Ref525815890"/>
            <w:r w:rsidRPr="001055D7">
              <w:rPr>
                <w:rFonts w:cstheme="minorHAnsi"/>
                <w:i w:val="0"/>
                <w:iCs w:val="0"/>
                <w:color w:val="000000" w:themeColor="text1"/>
                <w:sz w:val="20"/>
                <w:szCs w:val="20"/>
              </w:rPr>
              <w:t xml:space="preserve">Tabla </w:t>
            </w:r>
            <w:r w:rsidRPr="001055D7">
              <w:rPr>
                <w:rFonts w:cstheme="minorHAnsi"/>
                <w:i w:val="0"/>
                <w:iCs w:val="0"/>
                <w:color w:val="000000" w:themeColor="text1"/>
                <w:sz w:val="20"/>
                <w:szCs w:val="20"/>
              </w:rPr>
              <w:fldChar w:fldCharType="begin"/>
            </w:r>
            <w:r w:rsidRPr="001055D7">
              <w:rPr>
                <w:rFonts w:cstheme="minorHAnsi"/>
                <w:i w:val="0"/>
                <w:iCs w:val="0"/>
                <w:color w:val="000000" w:themeColor="text1"/>
                <w:sz w:val="20"/>
                <w:szCs w:val="20"/>
              </w:rPr>
              <w:instrText xml:space="preserve"> SEQ Tabla \* ARABIC </w:instrText>
            </w:r>
            <w:r w:rsidRPr="001055D7">
              <w:rPr>
                <w:rFonts w:cstheme="minorHAnsi"/>
                <w:i w:val="0"/>
                <w:iCs w:val="0"/>
                <w:color w:val="000000" w:themeColor="text1"/>
                <w:sz w:val="20"/>
                <w:szCs w:val="20"/>
              </w:rPr>
              <w:fldChar w:fldCharType="separate"/>
            </w:r>
            <w:r w:rsidRPr="001055D7">
              <w:rPr>
                <w:rFonts w:cstheme="minorHAnsi"/>
                <w:i w:val="0"/>
                <w:iCs w:val="0"/>
                <w:color w:val="000000" w:themeColor="text1"/>
                <w:sz w:val="20"/>
                <w:szCs w:val="20"/>
              </w:rPr>
              <w:t>7</w:t>
            </w:r>
            <w:r w:rsidRPr="001055D7">
              <w:rPr>
                <w:rFonts w:cstheme="minorHAnsi"/>
                <w:i w:val="0"/>
                <w:iCs w:val="0"/>
                <w:color w:val="000000" w:themeColor="text1"/>
                <w:sz w:val="20"/>
                <w:szCs w:val="20"/>
              </w:rPr>
              <w:fldChar w:fldCharType="end"/>
            </w:r>
            <w:bookmarkEnd w:id="176"/>
          </w:p>
          <w:p w:rsidR="002321BD" w:rsidRDefault="004B3615" w:rsidP="00215A37">
            <w:pPr>
              <w:pStyle w:val="Prrafodelista"/>
              <w:ind w:left="0"/>
              <w:rPr>
                <w:rFonts w:asciiTheme="minorHAnsi" w:hAnsiTheme="minorHAnsi" w:cs="Calibri"/>
                <w:lang w:eastAsia="en-US"/>
              </w:rPr>
            </w:pPr>
            <w:r>
              <w:rPr>
                <w:rFonts w:cstheme="minorHAnsi"/>
                <w:color w:val="000000" w:themeColor="text1"/>
              </w:rPr>
              <w:t xml:space="preserve">En base a esto, </w:t>
            </w:r>
            <w:r w:rsidR="00CD3971">
              <w:rPr>
                <w:rFonts w:cstheme="minorHAnsi"/>
                <w:color w:val="000000" w:themeColor="text1"/>
              </w:rPr>
              <w:t xml:space="preserve">se indica </w:t>
            </w:r>
            <w:r w:rsidR="00DF68D9">
              <w:rPr>
                <w:rFonts w:cstheme="minorHAnsi"/>
                <w:color w:val="000000" w:themeColor="text1"/>
              </w:rPr>
              <w:t>que los</w:t>
            </w:r>
            <w:r w:rsidR="00030CE4">
              <w:rPr>
                <w:rFonts w:cstheme="minorHAnsi"/>
                <w:color w:val="000000" w:themeColor="text1"/>
              </w:rPr>
              <w:t xml:space="preserve"> registros</w:t>
            </w:r>
            <w:r>
              <w:rPr>
                <w:rFonts w:cstheme="minorHAnsi"/>
                <w:color w:val="000000" w:themeColor="text1"/>
              </w:rPr>
              <w:t xml:space="preserve"> señalados en el </w:t>
            </w:r>
            <w:proofErr w:type="spellStart"/>
            <w:r>
              <w:rPr>
                <w:rFonts w:cstheme="minorHAnsi"/>
                <w:color w:val="000000" w:themeColor="text1"/>
              </w:rPr>
              <w:t>datalogger</w:t>
            </w:r>
            <w:proofErr w:type="spellEnd"/>
            <w:r>
              <w:rPr>
                <w:rFonts w:cstheme="minorHAnsi"/>
                <w:color w:val="000000" w:themeColor="text1"/>
              </w:rPr>
              <w:t xml:space="preserve"> </w:t>
            </w:r>
            <w:r w:rsidR="00EE3382">
              <w:rPr>
                <w:rFonts w:cstheme="minorHAnsi"/>
                <w:color w:val="000000" w:themeColor="text1"/>
              </w:rPr>
              <w:t xml:space="preserve">no son correspondientes con </w:t>
            </w:r>
            <w:r w:rsidR="00DF68D9">
              <w:rPr>
                <w:rFonts w:cstheme="minorHAnsi"/>
                <w:color w:val="000000" w:themeColor="text1"/>
              </w:rPr>
              <w:t xml:space="preserve">los </w:t>
            </w:r>
            <w:r w:rsidR="00030CE4">
              <w:rPr>
                <w:rFonts w:cstheme="minorHAnsi"/>
                <w:color w:val="000000" w:themeColor="text1"/>
              </w:rPr>
              <w:t xml:space="preserve">datos </w:t>
            </w:r>
            <w:r w:rsidR="00DF5106">
              <w:rPr>
                <w:rFonts w:cstheme="minorHAnsi"/>
                <w:color w:val="000000" w:themeColor="text1"/>
              </w:rPr>
              <w:t>presentados</w:t>
            </w:r>
            <w:r w:rsidR="00030CE4">
              <w:rPr>
                <w:rFonts w:cstheme="minorHAnsi"/>
                <w:color w:val="000000" w:themeColor="text1"/>
              </w:rPr>
              <w:t xml:space="preserve"> </w:t>
            </w:r>
            <w:r w:rsidR="000D7705">
              <w:rPr>
                <w:rFonts w:cstheme="minorHAnsi"/>
                <w:color w:val="000000" w:themeColor="text1"/>
              </w:rPr>
              <w:t>en el</w:t>
            </w:r>
            <w:r w:rsidR="00030CE4">
              <w:rPr>
                <w:rFonts w:cstheme="minorHAnsi"/>
                <w:color w:val="000000" w:themeColor="text1"/>
              </w:rPr>
              <w:t xml:space="preserve"> </w:t>
            </w:r>
            <w:r w:rsidR="00DF68D9">
              <w:rPr>
                <w:rFonts w:cstheme="minorHAnsi"/>
                <w:color w:val="000000" w:themeColor="text1"/>
              </w:rPr>
              <w:t>equipo de medición</w:t>
            </w:r>
            <w:r w:rsidR="00CD3971">
              <w:rPr>
                <w:rFonts w:cstheme="minorHAnsi"/>
                <w:color w:val="000000" w:themeColor="text1"/>
              </w:rPr>
              <w:t xml:space="preserve"> </w:t>
            </w:r>
            <w:r w:rsidR="00624B0B">
              <w:rPr>
                <w:rFonts w:cstheme="minorHAnsi"/>
                <w:color w:val="000000" w:themeColor="text1"/>
              </w:rPr>
              <w:t>de hidrocarburos totales</w:t>
            </w:r>
            <w:r w:rsidR="00DF5106">
              <w:rPr>
                <w:rFonts w:cstheme="minorHAnsi"/>
                <w:color w:val="000000" w:themeColor="text1"/>
              </w:rPr>
              <w:t>. Por</w:t>
            </w:r>
            <w:r w:rsidR="00CD3971">
              <w:rPr>
                <w:rFonts w:cstheme="minorHAnsi"/>
                <w:color w:val="000000" w:themeColor="text1"/>
              </w:rPr>
              <w:t xml:space="preserve"> lo tanto</w:t>
            </w:r>
            <w:r w:rsidR="00DF5106">
              <w:rPr>
                <w:rFonts w:cstheme="minorHAnsi"/>
                <w:color w:val="000000" w:themeColor="text1"/>
              </w:rPr>
              <w:t>,</w:t>
            </w:r>
            <w:r w:rsidR="000D7705">
              <w:rPr>
                <w:rFonts w:cstheme="minorHAnsi"/>
                <w:color w:val="000000" w:themeColor="text1"/>
              </w:rPr>
              <w:t xml:space="preserve"> es posible concluir</w:t>
            </w:r>
            <w:r w:rsidR="00DF68D9">
              <w:rPr>
                <w:rFonts w:cstheme="minorHAnsi"/>
                <w:color w:val="000000" w:themeColor="text1"/>
              </w:rPr>
              <w:t xml:space="preserve"> </w:t>
            </w:r>
            <w:r w:rsidR="000D7705">
              <w:rPr>
                <w:rFonts w:cstheme="minorHAnsi"/>
                <w:color w:val="000000" w:themeColor="text1"/>
              </w:rPr>
              <w:t xml:space="preserve">que el </w:t>
            </w:r>
            <w:r w:rsidR="00565BCD">
              <w:rPr>
                <w:rFonts w:cstheme="minorHAnsi"/>
                <w:color w:val="000000" w:themeColor="text1"/>
              </w:rPr>
              <w:t>equipo</w:t>
            </w:r>
            <w:r w:rsidR="000D7705">
              <w:rPr>
                <w:rFonts w:cstheme="minorHAnsi"/>
                <w:color w:val="000000" w:themeColor="text1"/>
              </w:rPr>
              <w:t xml:space="preserve"> de </w:t>
            </w:r>
            <w:r w:rsidR="00D24807">
              <w:rPr>
                <w:rFonts w:cstheme="minorHAnsi"/>
                <w:color w:val="000000" w:themeColor="text1"/>
              </w:rPr>
              <w:t>medición</w:t>
            </w:r>
            <w:r w:rsidR="000D7705">
              <w:rPr>
                <w:rFonts w:cstheme="minorHAnsi"/>
                <w:color w:val="000000" w:themeColor="text1"/>
              </w:rPr>
              <w:t xml:space="preserve"> de hidrocarburo</w:t>
            </w:r>
            <w:r w:rsidR="007310A4">
              <w:rPr>
                <w:rFonts w:cstheme="minorHAnsi"/>
                <w:color w:val="000000" w:themeColor="text1"/>
              </w:rPr>
              <w:t>s,</w:t>
            </w:r>
            <w:r w:rsidR="00565BCD">
              <w:rPr>
                <w:rFonts w:cstheme="minorHAnsi"/>
                <w:color w:val="000000" w:themeColor="text1"/>
              </w:rPr>
              <w:t xml:space="preserve"> instalado en la estación de monitoreo </w:t>
            </w:r>
            <w:r w:rsidR="007310A4">
              <w:rPr>
                <w:rFonts w:cstheme="minorHAnsi"/>
                <w:color w:val="000000" w:themeColor="text1"/>
              </w:rPr>
              <w:t xml:space="preserve">el 22 de agosto de 2018, </w:t>
            </w:r>
            <w:r w:rsidR="00DF68D9">
              <w:rPr>
                <w:rFonts w:cstheme="minorHAnsi"/>
                <w:color w:val="000000" w:themeColor="text1"/>
              </w:rPr>
              <w:t>no</w:t>
            </w:r>
            <w:r w:rsidR="00565BCD">
              <w:rPr>
                <w:rFonts w:cstheme="minorHAnsi"/>
                <w:color w:val="000000" w:themeColor="text1"/>
              </w:rPr>
              <w:t xml:space="preserve"> se ajusta a </w:t>
            </w:r>
            <w:r w:rsidR="00DF68D9">
              <w:rPr>
                <w:rFonts w:cstheme="minorHAnsi"/>
                <w:color w:val="000000" w:themeColor="text1"/>
              </w:rPr>
              <w:t>lo preceptuado en el Artículo 10° del D.S. N°61/2008 de MINSAL</w:t>
            </w:r>
            <w:r w:rsidR="00215A37">
              <w:rPr>
                <w:rFonts w:asciiTheme="minorHAnsi" w:hAnsiTheme="minorHAnsi" w:cs="Calibri"/>
                <w:lang w:eastAsia="en-US"/>
              </w:rPr>
              <w:t xml:space="preserve"> </w:t>
            </w:r>
          </w:p>
          <w:p w:rsidR="004B3615" w:rsidRDefault="004B3615" w:rsidP="00215A37">
            <w:pPr>
              <w:pStyle w:val="Prrafodelista"/>
              <w:ind w:left="0"/>
              <w:rPr>
                <w:rFonts w:cstheme="minorHAnsi"/>
                <w:color w:val="000000" w:themeColor="text1"/>
              </w:rPr>
            </w:pPr>
          </w:p>
          <w:p w:rsidR="004B3615" w:rsidRPr="00DF5106" w:rsidRDefault="007F7A45" w:rsidP="00215A37">
            <w:pPr>
              <w:pStyle w:val="Prrafodelista"/>
              <w:ind w:left="0"/>
              <w:rPr>
                <w:rFonts w:cstheme="minorHAnsi"/>
                <w:color w:val="000000" w:themeColor="text1"/>
              </w:rPr>
            </w:pPr>
            <w:r>
              <w:rPr>
                <w:rFonts w:cstheme="minorHAnsi"/>
                <w:color w:val="000000" w:themeColor="text1"/>
              </w:rPr>
              <w:lastRenderedPageBreak/>
              <w:t xml:space="preserve">3. </w:t>
            </w:r>
            <w:r w:rsidR="004B3615">
              <w:rPr>
                <w:rFonts w:cstheme="minorHAnsi"/>
                <w:color w:val="000000" w:themeColor="text1"/>
              </w:rPr>
              <w:t xml:space="preserve">A modo se observación, </w:t>
            </w:r>
            <w:r>
              <w:rPr>
                <w:rFonts w:cstheme="minorHAnsi"/>
                <w:color w:val="000000" w:themeColor="text1"/>
              </w:rPr>
              <w:t>se constató que existían desfases en los horarios de los equipos instalados en la estación de monitoreo. A su vez, se indica que también se observaron diferencias en las mediciones de anhídrido sulfuroso (</w:t>
            </w:r>
            <w:r>
              <w:rPr>
                <w:rFonts w:cstheme="minorHAnsi"/>
              </w:rPr>
              <w:t>SO</w:t>
            </w:r>
            <w:r w:rsidRPr="00A333F0">
              <w:rPr>
                <w:rFonts w:cstheme="minorHAnsi"/>
                <w:vertAlign w:val="subscript"/>
              </w:rPr>
              <w:t>2</w:t>
            </w:r>
            <w:r w:rsidRPr="004B3615">
              <w:rPr>
                <w:rFonts w:cstheme="minorHAnsi"/>
              </w:rPr>
              <w:t>)</w:t>
            </w:r>
            <w:r>
              <w:rPr>
                <w:rFonts w:cstheme="minorHAnsi"/>
              </w:rPr>
              <w:t xml:space="preserve"> y </w:t>
            </w:r>
            <w:r>
              <w:rPr>
                <w:rFonts w:cstheme="minorHAnsi"/>
                <w:color w:val="000000" w:themeColor="text1"/>
              </w:rPr>
              <w:t>Ozono (O</w:t>
            </w:r>
            <w:r w:rsidRPr="004E1489">
              <w:rPr>
                <w:rFonts w:cstheme="minorHAnsi"/>
                <w:color w:val="000000" w:themeColor="text1"/>
                <w:vertAlign w:val="subscript"/>
              </w:rPr>
              <w:t>3</w:t>
            </w:r>
            <w:r>
              <w:rPr>
                <w:rFonts w:cstheme="minorHAnsi"/>
                <w:color w:val="000000" w:themeColor="text1"/>
              </w:rPr>
              <w:t>).</w:t>
            </w:r>
          </w:p>
        </w:tc>
      </w:tr>
    </w:tbl>
    <w:p w:rsidR="000E55D0" w:rsidRDefault="000E55D0" w:rsidP="000E55D0">
      <w:pPr>
        <w:pStyle w:val="Listaconnmeros"/>
        <w:numPr>
          <w:ilvl w:val="0"/>
          <w:numId w:val="0"/>
        </w:numPr>
      </w:pPr>
    </w:p>
    <w:p w:rsidR="00D6069B" w:rsidRPr="00D6069B" w:rsidRDefault="00D6069B" w:rsidP="00D6069B">
      <w:pPr>
        <w:pStyle w:val="Listaconnmeros"/>
        <w:numPr>
          <w:ilvl w:val="0"/>
          <w:numId w:val="0"/>
        </w:numPr>
        <w:jc w:val="both"/>
        <w:rPr>
          <w:rFonts w:ascii="Calibri" w:eastAsia="Calibri" w:hAnsi="Calibri" w:cs="Times New Roman"/>
          <w:color w:val="000000" w:themeColor="text1"/>
          <w:sz w:val="20"/>
          <w:szCs w:val="20"/>
          <w:lang w:val="es-ES" w:eastAsia="es-ES"/>
        </w:rPr>
      </w:pPr>
      <w:r w:rsidRPr="00D6069B">
        <w:rPr>
          <w:rFonts w:ascii="Calibri" w:eastAsia="Calibri" w:hAnsi="Calibri" w:cs="Times New Roman"/>
          <w:color w:val="000000" w:themeColor="text1"/>
          <w:sz w:val="20"/>
          <w:szCs w:val="20"/>
          <w:lang w:val="es-ES" w:eastAsia="es-ES"/>
        </w:rPr>
        <w:t>Dicha</w:t>
      </w:r>
      <w:r w:rsidR="00E65094">
        <w:rPr>
          <w:rFonts w:ascii="Calibri" w:eastAsia="Calibri" w:hAnsi="Calibri" w:cs="Times New Roman"/>
          <w:color w:val="000000" w:themeColor="text1"/>
          <w:sz w:val="20"/>
          <w:szCs w:val="20"/>
          <w:lang w:val="es-ES" w:eastAsia="es-ES"/>
        </w:rPr>
        <w:t>s</w:t>
      </w:r>
      <w:r w:rsidRPr="00D6069B">
        <w:rPr>
          <w:rFonts w:ascii="Calibri" w:eastAsia="Calibri" w:hAnsi="Calibri" w:cs="Times New Roman"/>
          <w:color w:val="000000" w:themeColor="text1"/>
          <w:sz w:val="20"/>
          <w:szCs w:val="20"/>
          <w:lang w:val="es-ES" w:eastAsia="es-ES"/>
        </w:rPr>
        <w:t xml:space="preserve"> situaci</w:t>
      </w:r>
      <w:r w:rsidR="00E65094">
        <w:rPr>
          <w:rFonts w:ascii="Calibri" w:eastAsia="Calibri" w:hAnsi="Calibri" w:cs="Times New Roman"/>
          <w:color w:val="000000" w:themeColor="text1"/>
          <w:sz w:val="20"/>
          <w:szCs w:val="20"/>
          <w:lang w:val="es-ES" w:eastAsia="es-ES"/>
        </w:rPr>
        <w:t>o</w:t>
      </w:r>
      <w:r w:rsidRPr="00D6069B">
        <w:rPr>
          <w:rFonts w:ascii="Calibri" w:eastAsia="Calibri" w:hAnsi="Calibri" w:cs="Times New Roman"/>
          <w:color w:val="000000" w:themeColor="text1"/>
          <w:sz w:val="20"/>
          <w:szCs w:val="20"/>
          <w:lang w:val="es-ES" w:eastAsia="es-ES"/>
        </w:rPr>
        <w:t>n</w:t>
      </w:r>
      <w:r w:rsidR="00E65094">
        <w:rPr>
          <w:rFonts w:ascii="Calibri" w:eastAsia="Calibri" w:hAnsi="Calibri" w:cs="Times New Roman"/>
          <w:color w:val="000000" w:themeColor="text1"/>
          <w:sz w:val="20"/>
          <w:szCs w:val="20"/>
          <w:lang w:val="es-ES" w:eastAsia="es-ES"/>
        </w:rPr>
        <w:t>es</w:t>
      </w:r>
      <w:r w:rsidRPr="00D6069B">
        <w:rPr>
          <w:rFonts w:ascii="Calibri" w:eastAsia="Calibri" w:hAnsi="Calibri" w:cs="Times New Roman"/>
          <w:color w:val="000000" w:themeColor="text1"/>
          <w:sz w:val="20"/>
          <w:szCs w:val="20"/>
          <w:lang w:val="es-ES" w:eastAsia="es-ES"/>
        </w:rPr>
        <w:t xml:space="preserve"> presentada</w:t>
      </w:r>
      <w:r w:rsidR="00E65094">
        <w:rPr>
          <w:rFonts w:ascii="Calibri" w:eastAsia="Calibri" w:hAnsi="Calibri" w:cs="Times New Roman"/>
          <w:color w:val="000000" w:themeColor="text1"/>
          <w:sz w:val="20"/>
          <w:szCs w:val="20"/>
          <w:lang w:val="es-ES" w:eastAsia="es-ES"/>
        </w:rPr>
        <w:t>s</w:t>
      </w:r>
      <w:r w:rsidRPr="00D6069B">
        <w:rPr>
          <w:rFonts w:ascii="Calibri" w:eastAsia="Calibri" w:hAnsi="Calibri" w:cs="Times New Roman"/>
          <w:color w:val="000000" w:themeColor="text1"/>
          <w:sz w:val="20"/>
          <w:szCs w:val="20"/>
          <w:lang w:val="es-ES" w:eastAsia="es-ES"/>
        </w:rPr>
        <w:t xml:space="preserve"> como hallazgo, cobra</w:t>
      </w:r>
      <w:r w:rsidR="00E65094">
        <w:rPr>
          <w:rFonts w:ascii="Calibri" w:eastAsia="Calibri" w:hAnsi="Calibri" w:cs="Times New Roman"/>
          <w:color w:val="000000" w:themeColor="text1"/>
          <w:sz w:val="20"/>
          <w:szCs w:val="20"/>
          <w:lang w:val="es-ES" w:eastAsia="es-ES"/>
        </w:rPr>
        <w:t>n</w:t>
      </w:r>
      <w:r w:rsidRPr="00D6069B">
        <w:rPr>
          <w:rFonts w:ascii="Calibri" w:eastAsia="Calibri" w:hAnsi="Calibri" w:cs="Times New Roman"/>
          <w:color w:val="000000" w:themeColor="text1"/>
          <w:sz w:val="20"/>
          <w:szCs w:val="20"/>
          <w:lang w:val="es-ES" w:eastAsia="es-ES"/>
        </w:rPr>
        <w:t xml:space="preserve"> relevancia en el contexto de la contingencia que se presentó durante el mes de agosto, específicamente los días 21 y 23, dado que no se contó con los registros del monitoreo continuo de hidrocarburos totales,</w:t>
      </w:r>
      <w:r w:rsidR="00B3255B">
        <w:rPr>
          <w:rFonts w:ascii="Calibri" w:eastAsia="Calibri" w:hAnsi="Calibri" w:cs="Times New Roman"/>
          <w:color w:val="000000" w:themeColor="text1"/>
          <w:sz w:val="20"/>
          <w:szCs w:val="20"/>
          <w:lang w:val="es-ES" w:eastAsia="es-ES"/>
        </w:rPr>
        <w:t xml:space="preserve"> de la estación de monitoreo comprometida</w:t>
      </w:r>
      <w:r w:rsidRPr="00D6069B">
        <w:rPr>
          <w:rFonts w:ascii="Calibri" w:eastAsia="Calibri" w:hAnsi="Calibri" w:cs="Times New Roman"/>
          <w:color w:val="000000" w:themeColor="text1"/>
          <w:sz w:val="20"/>
          <w:szCs w:val="20"/>
          <w:lang w:val="es-ES" w:eastAsia="es-ES"/>
        </w:rPr>
        <w:t xml:space="preserve"> en la RCA N°323/2005. </w:t>
      </w:r>
    </w:p>
    <w:p w:rsidR="008D186C" w:rsidRDefault="008D186C" w:rsidP="000E55D0">
      <w:pPr>
        <w:pStyle w:val="Listaconnmeros"/>
        <w:numPr>
          <w:ilvl w:val="0"/>
          <w:numId w:val="0"/>
        </w:numPr>
        <w:rPr>
          <w:rFonts w:cstheme="minorHAnsi"/>
          <w:color w:val="000000" w:themeColor="text1"/>
          <w:sz w:val="20"/>
          <w:szCs w:val="20"/>
        </w:rPr>
      </w:pPr>
    </w:p>
    <w:p w:rsidR="008D186C" w:rsidRDefault="008D186C" w:rsidP="000E55D0">
      <w:pPr>
        <w:pStyle w:val="Listaconnmeros"/>
        <w:numPr>
          <w:ilvl w:val="0"/>
          <w:numId w:val="0"/>
        </w:numPr>
        <w:rPr>
          <w:rFonts w:cstheme="minorHAnsi"/>
          <w:color w:val="000000" w:themeColor="text1"/>
          <w:sz w:val="20"/>
          <w:szCs w:val="20"/>
        </w:rPr>
      </w:pPr>
    </w:p>
    <w:p w:rsidR="000E55D0" w:rsidRPr="002321BD" w:rsidRDefault="000E55D0" w:rsidP="000E55D0">
      <w:pPr>
        <w:pStyle w:val="Listaconnmeros"/>
        <w:numPr>
          <w:ilvl w:val="0"/>
          <w:numId w:val="0"/>
        </w:numPr>
        <w:sectPr w:rsidR="000E55D0" w:rsidRPr="002321BD" w:rsidSect="000A28D4">
          <w:type w:val="nextColumn"/>
          <w:pgSz w:w="15840" w:h="12240" w:orient="landscape" w:code="1"/>
          <w:pgMar w:top="1134" w:right="1134" w:bottom="1134" w:left="1134" w:header="709" w:footer="709" w:gutter="0"/>
          <w:cols w:space="708"/>
          <w:docGrid w:linePitch="360"/>
        </w:sectPr>
      </w:pPr>
    </w:p>
    <w:p w:rsidR="00ED76CA" w:rsidRPr="001A526B" w:rsidRDefault="00ED76CA" w:rsidP="00ED76CA">
      <w:pPr>
        <w:pStyle w:val="IFA1"/>
      </w:pPr>
      <w:bookmarkStart w:id="177" w:name="_Toc352840405"/>
      <w:bookmarkStart w:id="178" w:name="_Toc352841465"/>
      <w:bookmarkStart w:id="179" w:name="_Toc447875255"/>
      <w:bookmarkStart w:id="180" w:name="_Toc524354842"/>
      <w:bookmarkStart w:id="181" w:name="_Toc525726896"/>
      <w:bookmarkEnd w:id="163"/>
      <w:bookmarkEnd w:id="164"/>
      <w:bookmarkEnd w:id="165"/>
      <w:r w:rsidRPr="001A526B">
        <w:lastRenderedPageBreak/>
        <w:t>ANEXOS</w:t>
      </w:r>
      <w:bookmarkEnd w:id="177"/>
      <w:bookmarkEnd w:id="178"/>
      <w:bookmarkEnd w:id="179"/>
      <w:bookmarkEnd w:id="180"/>
      <w:bookmarkEnd w:id="181"/>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19599D">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rsidR="00ED76CA" w:rsidRPr="001A526B" w:rsidRDefault="00ED76CA" w:rsidP="0019599D">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B51E02" w:rsidRDefault="00ED76CA" w:rsidP="0019599D">
            <w:pPr>
              <w:jc w:val="center"/>
              <w:rPr>
                <w:rFonts w:cs="Calibri"/>
                <w:lang w:val="es-CL" w:eastAsia="en-US"/>
              </w:rPr>
            </w:pPr>
            <w:r w:rsidRPr="00B51E02">
              <w:rPr>
                <w:rFonts w:cs="Calibri"/>
                <w:lang w:val="es-CL" w:eastAsia="en-US"/>
              </w:rPr>
              <w:t>1</w:t>
            </w:r>
          </w:p>
        </w:tc>
        <w:tc>
          <w:tcPr>
            <w:tcW w:w="3962" w:type="pct"/>
            <w:vAlign w:val="center"/>
          </w:tcPr>
          <w:p w:rsidR="00ED76CA" w:rsidRPr="00B51E02" w:rsidRDefault="00B51E02" w:rsidP="0019599D">
            <w:pPr>
              <w:jc w:val="both"/>
              <w:rPr>
                <w:rFonts w:cs="Calibri"/>
                <w:lang w:val="es-CL" w:eastAsia="en-US"/>
              </w:rPr>
            </w:pPr>
            <w:r w:rsidRPr="00B51E02">
              <w:rPr>
                <w:rFonts w:cs="Calibri"/>
                <w:lang w:val="es-CL" w:eastAsia="en-US"/>
              </w:rPr>
              <w:t>Actas de Inspección Ambiental</w:t>
            </w:r>
          </w:p>
        </w:tc>
      </w:tr>
      <w:tr w:rsidR="000B14B1" w:rsidRPr="001A526B" w:rsidTr="003D2BFA">
        <w:trPr>
          <w:trHeight w:val="264"/>
          <w:jc w:val="center"/>
        </w:trPr>
        <w:tc>
          <w:tcPr>
            <w:tcW w:w="1038" w:type="pct"/>
            <w:vAlign w:val="center"/>
          </w:tcPr>
          <w:p w:rsidR="000B14B1" w:rsidRPr="00B51E02" w:rsidRDefault="000B14B1" w:rsidP="000B14B1">
            <w:pPr>
              <w:jc w:val="center"/>
              <w:rPr>
                <w:rFonts w:cs="Calibri"/>
                <w:lang w:val="es-CL" w:eastAsia="en-US"/>
              </w:rPr>
            </w:pPr>
            <w:r w:rsidRPr="00B51E02">
              <w:rPr>
                <w:rFonts w:cs="Calibri"/>
                <w:lang w:val="es-CL" w:eastAsia="en-US"/>
              </w:rPr>
              <w:t>2</w:t>
            </w:r>
          </w:p>
        </w:tc>
        <w:tc>
          <w:tcPr>
            <w:tcW w:w="3962" w:type="pct"/>
            <w:vAlign w:val="center"/>
          </w:tcPr>
          <w:p w:rsidR="000B14B1" w:rsidRPr="000B14B1" w:rsidRDefault="000B14B1" w:rsidP="000B14B1">
            <w:pPr>
              <w:rPr>
                <w:rFonts w:cs="Calibri"/>
                <w:lang w:val="es-CL" w:eastAsia="en-US"/>
              </w:rPr>
            </w:pPr>
            <w:r w:rsidRPr="000B14B1">
              <w:rPr>
                <w:rFonts w:cs="Calibri"/>
                <w:lang w:val="es-CL" w:eastAsia="en-US"/>
              </w:rPr>
              <w:t>Carta GNLQ-SOS-AMB-18-134</w:t>
            </w:r>
          </w:p>
        </w:tc>
      </w:tr>
      <w:tr w:rsidR="000B14B1" w:rsidRPr="001A526B" w:rsidTr="003D2BFA">
        <w:trPr>
          <w:trHeight w:val="264"/>
          <w:jc w:val="center"/>
        </w:trPr>
        <w:tc>
          <w:tcPr>
            <w:tcW w:w="1038" w:type="pct"/>
            <w:vAlign w:val="center"/>
          </w:tcPr>
          <w:p w:rsidR="000B14B1" w:rsidRDefault="000B14B1" w:rsidP="000B14B1">
            <w:pPr>
              <w:jc w:val="center"/>
              <w:rPr>
                <w:rFonts w:cs="Calibri"/>
              </w:rPr>
            </w:pPr>
            <w:r>
              <w:rPr>
                <w:rFonts w:cs="Calibri"/>
              </w:rPr>
              <w:t>3</w:t>
            </w:r>
          </w:p>
        </w:tc>
        <w:tc>
          <w:tcPr>
            <w:tcW w:w="3962" w:type="pct"/>
            <w:vAlign w:val="center"/>
          </w:tcPr>
          <w:p w:rsidR="000B14B1" w:rsidRPr="000B14B1" w:rsidRDefault="000B14B1" w:rsidP="000B14B1">
            <w:pPr>
              <w:rPr>
                <w:rFonts w:cs="Calibri"/>
                <w:lang w:val="es-CL" w:eastAsia="en-US"/>
              </w:rPr>
            </w:pPr>
            <w:r w:rsidRPr="000B14B1">
              <w:rPr>
                <w:rFonts w:cs="Calibri"/>
                <w:lang w:val="es-CL" w:eastAsia="en-US"/>
              </w:rPr>
              <w:t>Carta GNLQ-SOS-AMB-18-153</w:t>
            </w:r>
          </w:p>
        </w:tc>
      </w:tr>
      <w:tr w:rsidR="00352F07" w:rsidRPr="001A526B" w:rsidTr="003D2BFA">
        <w:trPr>
          <w:trHeight w:val="264"/>
          <w:jc w:val="center"/>
        </w:trPr>
        <w:tc>
          <w:tcPr>
            <w:tcW w:w="1038" w:type="pct"/>
            <w:vAlign w:val="center"/>
          </w:tcPr>
          <w:p w:rsidR="00352F07" w:rsidRPr="00606420" w:rsidRDefault="00352F07" w:rsidP="000B14B1">
            <w:pPr>
              <w:jc w:val="center"/>
              <w:rPr>
                <w:rFonts w:cs="Calibri"/>
              </w:rPr>
            </w:pPr>
            <w:r w:rsidRPr="00606420">
              <w:rPr>
                <w:rFonts w:cs="Calibri"/>
              </w:rPr>
              <w:t>4</w:t>
            </w:r>
          </w:p>
        </w:tc>
        <w:tc>
          <w:tcPr>
            <w:tcW w:w="3962" w:type="pct"/>
            <w:vAlign w:val="center"/>
          </w:tcPr>
          <w:p w:rsidR="00352F07" w:rsidRPr="00606420" w:rsidRDefault="00433C8B" w:rsidP="000B14B1">
            <w:pPr>
              <w:rPr>
                <w:rFonts w:cs="Calibri"/>
              </w:rPr>
            </w:pPr>
            <w:r>
              <w:rPr>
                <w:rFonts w:cs="Calibri"/>
              </w:rPr>
              <w:t>Reporte de estación de calidad del aire Quintero Centro</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E3B" w:rsidRDefault="00584E3B" w:rsidP="00E56524">
      <w:pPr>
        <w:spacing w:after="0" w:line="240" w:lineRule="auto"/>
      </w:pPr>
      <w:r>
        <w:separator/>
      </w:r>
    </w:p>
  </w:endnote>
  <w:endnote w:type="continuationSeparator" w:id="0">
    <w:p w:rsidR="00584E3B" w:rsidRDefault="00584E3B"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E63309" w:rsidRDefault="00E63309">
        <w:pPr>
          <w:pStyle w:val="Piedepgina"/>
          <w:jc w:val="right"/>
        </w:pPr>
        <w:r>
          <w:fldChar w:fldCharType="begin"/>
        </w:r>
        <w:r>
          <w:instrText>PAGE   \* MERGEFORMAT</w:instrText>
        </w:r>
        <w:r>
          <w:fldChar w:fldCharType="separate"/>
        </w:r>
        <w:r w:rsidR="00437C24" w:rsidRPr="00437C24">
          <w:rPr>
            <w:noProof/>
            <w:lang w:val="es-ES"/>
          </w:rPr>
          <w:t>4</w:t>
        </w:r>
        <w:r>
          <w:fldChar w:fldCharType="end"/>
        </w:r>
      </w:p>
    </w:sdtContent>
  </w:sdt>
  <w:p w:rsidR="00E63309" w:rsidRPr="00E56524" w:rsidRDefault="00E6330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63309" w:rsidRPr="00E56524" w:rsidRDefault="00E6330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Teatinos 280, pisos</w:t>
    </w:r>
    <w:r>
      <w:rPr>
        <w:rFonts w:ascii="Calibri" w:eastAsia="Calibri" w:hAnsi="Calibri" w:cs="Times New Roman"/>
        <w:color w:val="000000"/>
        <w:sz w:val="16"/>
        <w:szCs w:val="16"/>
      </w:rPr>
      <w:t xml:space="preserve"> 7,</w:t>
    </w:r>
    <w:r w:rsidRPr="00E56524">
      <w:rPr>
        <w:rFonts w:ascii="Calibri" w:eastAsia="Calibri" w:hAnsi="Calibri" w:cs="Times New Roman"/>
        <w:color w:val="000000"/>
        <w:sz w:val="16"/>
        <w:szCs w:val="16"/>
      </w:rPr>
      <w:t xml:space="preserve"> 8 y 9, Santiago / </w:t>
    </w:r>
    <w:hyperlink r:id="rId1" w:history="1">
      <w:r w:rsidRPr="00E56524">
        <w:rPr>
          <w:rFonts w:ascii="Calibri" w:eastAsia="Calibri" w:hAnsi="Calibri" w:cs="Times New Roman"/>
          <w:color w:val="0000FF"/>
          <w:sz w:val="16"/>
          <w:szCs w:val="16"/>
          <w:u w:val="single"/>
        </w:rPr>
        <w:t>www.sma.gob.cl</w:t>
      </w:r>
    </w:hyperlink>
  </w:p>
  <w:p w:rsidR="00E63309" w:rsidRDefault="00E6330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rsidR="00E63309" w:rsidRDefault="00E63309">
        <w:pPr>
          <w:pStyle w:val="Piedepgina"/>
          <w:jc w:val="right"/>
        </w:pPr>
        <w:r>
          <w:fldChar w:fldCharType="begin"/>
        </w:r>
        <w:r>
          <w:instrText>PAGE   \* MERGEFORMAT</w:instrText>
        </w:r>
        <w:r>
          <w:fldChar w:fldCharType="separate"/>
        </w:r>
        <w:r w:rsidR="00437C24" w:rsidRPr="00437C24">
          <w:rPr>
            <w:noProof/>
            <w:lang w:val="es-ES"/>
          </w:rPr>
          <w:t>1</w:t>
        </w:r>
        <w:r>
          <w:fldChar w:fldCharType="end"/>
        </w:r>
      </w:p>
    </w:sdtContent>
  </w:sdt>
  <w:p w:rsidR="00E63309" w:rsidRPr="00E56524" w:rsidRDefault="00E63309"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63309" w:rsidRPr="00E56524" w:rsidRDefault="00E63309"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63309" w:rsidRDefault="00E63309"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E3B" w:rsidRDefault="00584E3B" w:rsidP="00E56524">
      <w:pPr>
        <w:spacing w:after="0" w:line="240" w:lineRule="auto"/>
      </w:pPr>
      <w:r>
        <w:separator/>
      </w:r>
    </w:p>
  </w:footnote>
  <w:footnote w:type="continuationSeparator" w:id="0">
    <w:p w:rsidR="00584E3B" w:rsidRDefault="00584E3B"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30800428"/>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A82903"/>
    <w:multiLevelType w:val="hybridMultilevel"/>
    <w:tmpl w:val="B68E1A5C"/>
    <w:lvl w:ilvl="0" w:tplc="3754E4DE">
      <w:start w:val="7"/>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8BD70B3"/>
    <w:multiLevelType w:val="multilevel"/>
    <w:tmpl w:val="8DB012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4A7475"/>
    <w:multiLevelType w:val="hybridMultilevel"/>
    <w:tmpl w:val="E500AFA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2D76662"/>
    <w:multiLevelType w:val="hybridMultilevel"/>
    <w:tmpl w:val="697E65E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31C5331"/>
    <w:multiLevelType w:val="hybridMultilevel"/>
    <w:tmpl w:val="20F83706"/>
    <w:lvl w:ilvl="0" w:tplc="77742C7C">
      <w:start w:val="7"/>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225E2819"/>
    <w:multiLevelType w:val="hybridMultilevel"/>
    <w:tmpl w:val="10A03510"/>
    <w:lvl w:ilvl="0" w:tplc="7FA2FA18">
      <w:start w:val="7"/>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52F009D"/>
    <w:multiLevelType w:val="hybridMultilevel"/>
    <w:tmpl w:val="B00E9750"/>
    <w:lvl w:ilvl="0" w:tplc="288847BE">
      <w:start w:val="1"/>
      <w:numFmt w:val="decimal"/>
      <w:lvlText w:val="(%1)"/>
      <w:lvlJc w:val="left"/>
      <w:pPr>
        <w:ind w:left="3649" w:hanging="360"/>
      </w:pPr>
      <w:rPr>
        <w:rFonts w:hint="default"/>
      </w:rPr>
    </w:lvl>
    <w:lvl w:ilvl="1" w:tplc="340A0019" w:tentative="1">
      <w:start w:val="1"/>
      <w:numFmt w:val="lowerLetter"/>
      <w:lvlText w:val="%2."/>
      <w:lvlJc w:val="left"/>
      <w:pPr>
        <w:ind w:left="4369" w:hanging="360"/>
      </w:pPr>
    </w:lvl>
    <w:lvl w:ilvl="2" w:tplc="340A001B" w:tentative="1">
      <w:start w:val="1"/>
      <w:numFmt w:val="lowerRoman"/>
      <w:lvlText w:val="%3."/>
      <w:lvlJc w:val="right"/>
      <w:pPr>
        <w:ind w:left="5089" w:hanging="180"/>
      </w:pPr>
    </w:lvl>
    <w:lvl w:ilvl="3" w:tplc="340A000F" w:tentative="1">
      <w:start w:val="1"/>
      <w:numFmt w:val="decimal"/>
      <w:lvlText w:val="%4."/>
      <w:lvlJc w:val="left"/>
      <w:pPr>
        <w:ind w:left="5809" w:hanging="360"/>
      </w:pPr>
    </w:lvl>
    <w:lvl w:ilvl="4" w:tplc="340A0019" w:tentative="1">
      <w:start w:val="1"/>
      <w:numFmt w:val="lowerLetter"/>
      <w:lvlText w:val="%5."/>
      <w:lvlJc w:val="left"/>
      <w:pPr>
        <w:ind w:left="6529" w:hanging="360"/>
      </w:pPr>
    </w:lvl>
    <w:lvl w:ilvl="5" w:tplc="340A001B" w:tentative="1">
      <w:start w:val="1"/>
      <w:numFmt w:val="lowerRoman"/>
      <w:lvlText w:val="%6."/>
      <w:lvlJc w:val="right"/>
      <w:pPr>
        <w:ind w:left="7249" w:hanging="180"/>
      </w:pPr>
    </w:lvl>
    <w:lvl w:ilvl="6" w:tplc="340A000F" w:tentative="1">
      <w:start w:val="1"/>
      <w:numFmt w:val="decimal"/>
      <w:lvlText w:val="%7."/>
      <w:lvlJc w:val="left"/>
      <w:pPr>
        <w:ind w:left="7969" w:hanging="360"/>
      </w:pPr>
    </w:lvl>
    <w:lvl w:ilvl="7" w:tplc="340A0019" w:tentative="1">
      <w:start w:val="1"/>
      <w:numFmt w:val="lowerLetter"/>
      <w:lvlText w:val="%8."/>
      <w:lvlJc w:val="left"/>
      <w:pPr>
        <w:ind w:left="8689" w:hanging="360"/>
      </w:pPr>
    </w:lvl>
    <w:lvl w:ilvl="8" w:tplc="340A001B" w:tentative="1">
      <w:start w:val="1"/>
      <w:numFmt w:val="lowerRoman"/>
      <w:lvlText w:val="%9."/>
      <w:lvlJc w:val="right"/>
      <w:pPr>
        <w:ind w:left="9409" w:hanging="180"/>
      </w:pPr>
    </w:lvl>
  </w:abstractNum>
  <w:abstractNum w:abstractNumId="11" w15:restartNumberingAfterBreak="0">
    <w:nsid w:val="414E03A0"/>
    <w:multiLevelType w:val="multilevel"/>
    <w:tmpl w:val="8F4E30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A206903"/>
    <w:multiLevelType w:val="hybridMultilevel"/>
    <w:tmpl w:val="7ACC73AA"/>
    <w:lvl w:ilvl="0" w:tplc="8898C5CA">
      <w:start w:val="8"/>
      <w:numFmt w:val="bullet"/>
      <w:lvlText w:val="-"/>
      <w:lvlJc w:val="left"/>
      <w:pPr>
        <w:ind w:left="720" w:hanging="360"/>
      </w:pPr>
      <w:rPr>
        <w:rFonts w:ascii="Calibri" w:eastAsiaTheme="minorHAns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15:restartNumberingAfterBreak="0">
    <w:nsid w:val="4BE43C7A"/>
    <w:multiLevelType w:val="hybridMultilevel"/>
    <w:tmpl w:val="96280142"/>
    <w:lvl w:ilvl="0" w:tplc="D5C8D748">
      <w:start w:val="2"/>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6" w15:restartNumberingAfterBreak="0">
    <w:nsid w:val="4FB462D8"/>
    <w:multiLevelType w:val="hybridMultilevel"/>
    <w:tmpl w:val="7E8AEE4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027394"/>
    <w:multiLevelType w:val="hybridMultilevel"/>
    <w:tmpl w:val="A2C4D26A"/>
    <w:lvl w:ilvl="0" w:tplc="DB96C8E4">
      <w:start w:val="1"/>
      <w:numFmt w:val="lowerLetter"/>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6566CCD"/>
    <w:multiLevelType w:val="multilevel"/>
    <w:tmpl w:val="7C788000"/>
    <w:lvl w:ilvl="0">
      <w:start w:val="1"/>
      <w:numFmt w:val="decimal"/>
      <w:lvlText w:val="%1."/>
      <w:lvlJc w:val="left"/>
      <w:pPr>
        <w:ind w:left="720" w:hanging="360"/>
      </w:pPr>
      <w:rPr>
        <w:rFonts w:ascii="Calibri" w:eastAsia="Calibri" w:hAnsi="Calibri" w:cs="Times New Roman"/>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2"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96A423C"/>
    <w:multiLevelType w:val="hybridMultilevel"/>
    <w:tmpl w:val="71DA22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C174E60"/>
    <w:multiLevelType w:val="hybridMultilevel"/>
    <w:tmpl w:val="FA1CD0B0"/>
    <w:lvl w:ilvl="0" w:tplc="CEA04496">
      <w:start w:val="1"/>
      <w:numFmt w:val="decimal"/>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7" w15:restartNumberingAfterBreak="0">
    <w:nsid w:val="7C830F44"/>
    <w:multiLevelType w:val="hybridMultilevel"/>
    <w:tmpl w:val="7FD8266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1"/>
  </w:num>
  <w:num w:numId="2">
    <w:abstractNumId w:val="0"/>
  </w:num>
  <w:num w:numId="3">
    <w:abstractNumId w:val="17"/>
  </w:num>
  <w:num w:numId="4">
    <w:abstractNumId w:val="20"/>
  </w:num>
  <w:num w:numId="5">
    <w:abstractNumId w:val="8"/>
  </w:num>
  <w:num w:numId="6">
    <w:abstractNumId w:val="1"/>
  </w:num>
  <w:num w:numId="7">
    <w:abstractNumId w:val="18"/>
  </w:num>
  <w:num w:numId="8">
    <w:abstractNumId w:val="12"/>
  </w:num>
  <w:num w:numId="9">
    <w:abstractNumId w:val="13"/>
  </w:num>
  <w:num w:numId="10">
    <w:abstractNumId w:val="24"/>
  </w:num>
  <w:num w:numId="11">
    <w:abstractNumId w:val="25"/>
  </w:num>
  <w:num w:numId="12">
    <w:abstractNumId w:val="3"/>
  </w:num>
  <w:num w:numId="13">
    <w:abstractNumId w:val="22"/>
  </w:num>
  <w:num w:numId="14">
    <w:abstractNumId w:val="11"/>
  </w:num>
  <w:num w:numId="15">
    <w:abstractNumId w:val="4"/>
  </w:num>
  <w:num w:numId="16">
    <w:abstractNumId w:val="5"/>
  </w:num>
  <w:num w:numId="17">
    <w:abstractNumId w:val="6"/>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9"/>
  </w:num>
  <w:num w:numId="27">
    <w:abstractNumId w:val="7"/>
  </w:num>
  <w:num w:numId="28">
    <w:abstractNumId w:val="27"/>
  </w:num>
  <w:num w:numId="29">
    <w:abstractNumId w:val="23"/>
  </w:num>
  <w:num w:numId="30">
    <w:abstractNumId w:val="10"/>
  </w:num>
  <w:num w:numId="31">
    <w:abstractNumId w:val="14"/>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9DC"/>
    <w:rsid w:val="000144A0"/>
    <w:rsid w:val="00015D3E"/>
    <w:rsid w:val="00026861"/>
    <w:rsid w:val="00026EFF"/>
    <w:rsid w:val="00030CE4"/>
    <w:rsid w:val="00031478"/>
    <w:rsid w:val="00045EBC"/>
    <w:rsid w:val="00052419"/>
    <w:rsid w:val="00064DC6"/>
    <w:rsid w:val="000662B8"/>
    <w:rsid w:val="00067C40"/>
    <w:rsid w:val="00082FB6"/>
    <w:rsid w:val="000855E3"/>
    <w:rsid w:val="0009093C"/>
    <w:rsid w:val="000930D9"/>
    <w:rsid w:val="00094967"/>
    <w:rsid w:val="000953C0"/>
    <w:rsid w:val="00097DFF"/>
    <w:rsid w:val="000A28D4"/>
    <w:rsid w:val="000A4BCB"/>
    <w:rsid w:val="000A75D1"/>
    <w:rsid w:val="000B14B1"/>
    <w:rsid w:val="000C228F"/>
    <w:rsid w:val="000C586D"/>
    <w:rsid w:val="000D1791"/>
    <w:rsid w:val="000D376F"/>
    <w:rsid w:val="000D7705"/>
    <w:rsid w:val="000E2937"/>
    <w:rsid w:val="000E55D0"/>
    <w:rsid w:val="000F13D1"/>
    <w:rsid w:val="000F1C1D"/>
    <w:rsid w:val="001026F6"/>
    <w:rsid w:val="00102904"/>
    <w:rsid w:val="001029E5"/>
    <w:rsid w:val="001037FB"/>
    <w:rsid w:val="001055D7"/>
    <w:rsid w:val="00106637"/>
    <w:rsid w:val="00107A91"/>
    <w:rsid w:val="00111800"/>
    <w:rsid w:val="001137E7"/>
    <w:rsid w:val="00120242"/>
    <w:rsid w:val="00126F49"/>
    <w:rsid w:val="0013262D"/>
    <w:rsid w:val="00135759"/>
    <w:rsid w:val="00141812"/>
    <w:rsid w:val="00142826"/>
    <w:rsid w:val="001435BD"/>
    <w:rsid w:val="00145020"/>
    <w:rsid w:val="001520B1"/>
    <w:rsid w:val="00154583"/>
    <w:rsid w:val="001605E3"/>
    <w:rsid w:val="0016498C"/>
    <w:rsid w:val="00183057"/>
    <w:rsid w:val="001902F7"/>
    <w:rsid w:val="00191FC0"/>
    <w:rsid w:val="00194FE6"/>
    <w:rsid w:val="0019599D"/>
    <w:rsid w:val="001A526B"/>
    <w:rsid w:val="001A5E42"/>
    <w:rsid w:val="001B12CA"/>
    <w:rsid w:val="001B3EA6"/>
    <w:rsid w:val="001B42E1"/>
    <w:rsid w:val="001B53FB"/>
    <w:rsid w:val="001B6DDB"/>
    <w:rsid w:val="001C1615"/>
    <w:rsid w:val="001C232E"/>
    <w:rsid w:val="001C286B"/>
    <w:rsid w:val="001C474E"/>
    <w:rsid w:val="001C51FD"/>
    <w:rsid w:val="001E0308"/>
    <w:rsid w:val="001E4ED9"/>
    <w:rsid w:val="001E5448"/>
    <w:rsid w:val="001F3E89"/>
    <w:rsid w:val="001F43E2"/>
    <w:rsid w:val="001F491D"/>
    <w:rsid w:val="00202EBF"/>
    <w:rsid w:val="00210883"/>
    <w:rsid w:val="00215A37"/>
    <w:rsid w:val="00216135"/>
    <w:rsid w:val="00217803"/>
    <w:rsid w:val="00217CB7"/>
    <w:rsid w:val="00226DF5"/>
    <w:rsid w:val="0023053E"/>
    <w:rsid w:val="00230937"/>
    <w:rsid w:val="00231A97"/>
    <w:rsid w:val="002321BD"/>
    <w:rsid w:val="0023731E"/>
    <w:rsid w:val="00243695"/>
    <w:rsid w:val="00245BFA"/>
    <w:rsid w:val="002524F3"/>
    <w:rsid w:val="0025598C"/>
    <w:rsid w:val="00262413"/>
    <w:rsid w:val="00262969"/>
    <w:rsid w:val="002656BA"/>
    <w:rsid w:val="00272023"/>
    <w:rsid w:val="002754AF"/>
    <w:rsid w:val="002762CF"/>
    <w:rsid w:val="002807CA"/>
    <w:rsid w:val="00295338"/>
    <w:rsid w:val="002A0EA4"/>
    <w:rsid w:val="002A2F83"/>
    <w:rsid w:val="002B2761"/>
    <w:rsid w:val="002B57F5"/>
    <w:rsid w:val="002C3D61"/>
    <w:rsid w:val="002C4782"/>
    <w:rsid w:val="002C6DF1"/>
    <w:rsid w:val="002C7858"/>
    <w:rsid w:val="002D0542"/>
    <w:rsid w:val="002D4D41"/>
    <w:rsid w:val="002E78C9"/>
    <w:rsid w:val="002F4DD2"/>
    <w:rsid w:val="002F5E88"/>
    <w:rsid w:val="00302340"/>
    <w:rsid w:val="00302F26"/>
    <w:rsid w:val="0030432E"/>
    <w:rsid w:val="003077ED"/>
    <w:rsid w:val="0031193D"/>
    <w:rsid w:val="00311CE1"/>
    <w:rsid w:val="003159A1"/>
    <w:rsid w:val="0033123A"/>
    <w:rsid w:val="003360C8"/>
    <w:rsid w:val="0033628C"/>
    <w:rsid w:val="003437A1"/>
    <w:rsid w:val="003470D9"/>
    <w:rsid w:val="00350D7E"/>
    <w:rsid w:val="00351551"/>
    <w:rsid w:val="00352F07"/>
    <w:rsid w:val="00353115"/>
    <w:rsid w:val="00355698"/>
    <w:rsid w:val="00361253"/>
    <w:rsid w:val="00361E13"/>
    <w:rsid w:val="00363961"/>
    <w:rsid w:val="0037069E"/>
    <w:rsid w:val="00373994"/>
    <w:rsid w:val="00375CAA"/>
    <w:rsid w:val="00380A6E"/>
    <w:rsid w:val="00381DCB"/>
    <w:rsid w:val="00382709"/>
    <w:rsid w:val="00385791"/>
    <w:rsid w:val="003876AB"/>
    <w:rsid w:val="00390BA5"/>
    <w:rsid w:val="003A6561"/>
    <w:rsid w:val="003B31C5"/>
    <w:rsid w:val="003B5F82"/>
    <w:rsid w:val="003B7CA8"/>
    <w:rsid w:val="003D2BFA"/>
    <w:rsid w:val="003D3655"/>
    <w:rsid w:val="003D44F6"/>
    <w:rsid w:val="003D69CD"/>
    <w:rsid w:val="003E00B3"/>
    <w:rsid w:val="003E146B"/>
    <w:rsid w:val="003E5877"/>
    <w:rsid w:val="003F0965"/>
    <w:rsid w:val="003F3069"/>
    <w:rsid w:val="004003A3"/>
    <w:rsid w:val="00404C59"/>
    <w:rsid w:val="004105A4"/>
    <w:rsid w:val="00411637"/>
    <w:rsid w:val="004125D4"/>
    <w:rsid w:val="00421681"/>
    <w:rsid w:val="004223F6"/>
    <w:rsid w:val="004248D8"/>
    <w:rsid w:val="00433C8B"/>
    <w:rsid w:val="004342BB"/>
    <w:rsid w:val="00437C24"/>
    <w:rsid w:val="0044610D"/>
    <w:rsid w:val="00447B90"/>
    <w:rsid w:val="00456AAE"/>
    <w:rsid w:val="00464032"/>
    <w:rsid w:val="0046473B"/>
    <w:rsid w:val="00472ED3"/>
    <w:rsid w:val="00473436"/>
    <w:rsid w:val="004744F8"/>
    <w:rsid w:val="00475C09"/>
    <w:rsid w:val="0047620A"/>
    <w:rsid w:val="00480190"/>
    <w:rsid w:val="0048020D"/>
    <w:rsid w:val="00490163"/>
    <w:rsid w:val="004A1CC6"/>
    <w:rsid w:val="004A3818"/>
    <w:rsid w:val="004A62BC"/>
    <w:rsid w:val="004A637E"/>
    <w:rsid w:val="004B0F12"/>
    <w:rsid w:val="004B14E2"/>
    <w:rsid w:val="004B18A3"/>
    <w:rsid w:val="004B223F"/>
    <w:rsid w:val="004B3615"/>
    <w:rsid w:val="004B58F6"/>
    <w:rsid w:val="004C17B5"/>
    <w:rsid w:val="004C3F85"/>
    <w:rsid w:val="004C5CD8"/>
    <w:rsid w:val="004C621E"/>
    <w:rsid w:val="004C6BC0"/>
    <w:rsid w:val="004C7946"/>
    <w:rsid w:val="004D2A5C"/>
    <w:rsid w:val="004D3644"/>
    <w:rsid w:val="004D69C2"/>
    <w:rsid w:val="004E0E9C"/>
    <w:rsid w:val="004E1489"/>
    <w:rsid w:val="004E2422"/>
    <w:rsid w:val="004E5C7D"/>
    <w:rsid w:val="004E75B8"/>
    <w:rsid w:val="004F0962"/>
    <w:rsid w:val="004F0F22"/>
    <w:rsid w:val="004F283B"/>
    <w:rsid w:val="004F607F"/>
    <w:rsid w:val="004F641B"/>
    <w:rsid w:val="004F7F21"/>
    <w:rsid w:val="005006B1"/>
    <w:rsid w:val="0050395C"/>
    <w:rsid w:val="00506D76"/>
    <w:rsid w:val="0050751F"/>
    <w:rsid w:val="00512CEF"/>
    <w:rsid w:val="0051517A"/>
    <w:rsid w:val="00521BAA"/>
    <w:rsid w:val="005262FB"/>
    <w:rsid w:val="00531172"/>
    <w:rsid w:val="005344C0"/>
    <w:rsid w:val="005379BE"/>
    <w:rsid w:val="005404F2"/>
    <w:rsid w:val="00543BD1"/>
    <w:rsid w:val="00543FA5"/>
    <w:rsid w:val="00553DC2"/>
    <w:rsid w:val="00565BCD"/>
    <w:rsid w:val="00570B51"/>
    <w:rsid w:val="005716F7"/>
    <w:rsid w:val="0057401F"/>
    <w:rsid w:val="0057608F"/>
    <w:rsid w:val="00576F7C"/>
    <w:rsid w:val="00584E3B"/>
    <w:rsid w:val="00591980"/>
    <w:rsid w:val="005941C2"/>
    <w:rsid w:val="00594C67"/>
    <w:rsid w:val="005A0E86"/>
    <w:rsid w:val="005A1F64"/>
    <w:rsid w:val="005B49CA"/>
    <w:rsid w:val="005B5E87"/>
    <w:rsid w:val="005C6C63"/>
    <w:rsid w:val="005C75E7"/>
    <w:rsid w:val="005D36F8"/>
    <w:rsid w:val="005D719F"/>
    <w:rsid w:val="005D73C2"/>
    <w:rsid w:val="005E04F1"/>
    <w:rsid w:val="005E1A60"/>
    <w:rsid w:val="005E4785"/>
    <w:rsid w:val="005E67AD"/>
    <w:rsid w:val="005F0E90"/>
    <w:rsid w:val="005F15F8"/>
    <w:rsid w:val="00600E01"/>
    <w:rsid w:val="0060585B"/>
    <w:rsid w:val="00606420"/>
    <w:rsid w:val="00611608"/>
    <w:rsid w:val="00616F83"/>
    <w:rsid w:val="0061717F"/>
    <w:rsid w:val="00624B0B"/>
    <w:rsid w:val="00633513"/>
    <w:rsid w:val="00636A83"/>
    <w:rsid w:val="0064041A"/>
    <w:rsid w:val="006420FA"/>
    <w:rsid w:val="006500F4"/>
    <w:rsid w:val="00651730"/>
    <w:rsid w:val="00652670"/>
    <w:rsid w:val="00660029"/>
    <w:rsid w:val="00662D8F"/>
    <w:rsid w:val="0067038E"/>
    <w:rsid w:val="006704AA"/>
    <w:rsid w:val="006724D8"/>
    <w:rsid w:val="00677F25"/>
    <w:rsid w:val="00681A41"/>
    <w:rsid w:val="006834EA"/>
    <w:rsid w:val="00686685"/>
    <w:rsid w:val="006A67B2"/>
    <w:rsid w:val="006A6908"/>
    <w:rsid w:val="006A74BF"/>
    <w:rsid w:val="006B4FA1"/>
    <w:rsid w:val="006B6099"/>
    <w:rsid w:val="006B6C72"/>
    <w:rsid w:val="006C0C1B"/>
    <w:rsid w:val="006C1258"/>
    <w:rsid w:val="006E3076"/>
    <w:rsid w:val="006F0C57"/>
    <w:rsid w:val="006F4C78"/>
    <w:rsid w:val="006F4EA6"/>
    <w:rsid w:val="006F5035"/>
    <w:rsid w:val="006F6E36"/>
    <w:rsid w:val="007147CD"/>
    <w:rsid w:val="00716192"/>
    <w:rsid w:val="0072677E"/>
    <w:rsid w:val="007310A4"/>
    <w:rsid w:val="00731D1D"/>
    <w:rsid w:val="007352B8"/>
    <w:rsid w:val="00742F86"/>
    <w:rsid w:val="00755A54"/>
    <w:rsid w:val="00771138"/>
    <w:rsid w:val="00785D82"/>
    <w:rsid w:val="00790900"/>
    <w:rsid w:val="00791465"/>
    <w:rsid w:val="00793CE1"/>
    <w:rsid w:val="007B0FCD"/>
    <w:rsid w:val="007B17FB"/>
    <w:rsid w:val="007C09A7"/>
    <w:rsid w:val="007C203E"/>
    <w:rsid w:val="007C27A1"/>
    <w:rsid w:val="007C4192"/>
    <w:rsid w:val="007C7F3E"/>
    <w:rsid w:val="007D4C21"/>
    <w:rsid w:val="007E3E52"/>
    <w:rsid w:val="007F56CC"/>
    <w:rsid w:val="007F7A45"/>
    <w:rsid w:val="007F7E7A"/>
    <w:rsid w:val="00803ABA"/>
    <w:rsid w:val="008043E3"/>
    <w:rsid w:val="008049EF"/>
    <w:rsid w:val="008128E2"/>
    <w:rsid w:val="00814745"/>
    <w:rsid w:val="008163B4"/>
    <w:rsid w:val="00822447"/>
    <w:rsid w:val="008251C7"/>
    <w:rsid w:val="00832EE5"/>
    <w:rsid w:val="0083734E"/>
    <w:rsid w:val="00837998"/>
    <w:rsid w:val="0084201E"/>
    <w:rsid w:val="00842BE4"/>
    <w:rsid w:val="0084444E"/>
    <w:rsid w:val="008475A0"/>
    <w:rsid w:val="008504C7"/>
    <w:rsid w:val="00853E52"/>
    <w:rsid w:val="00854549"/>
    <w:rsid w:val="00855293"/>
    <w:rsid w:val="00857F35"/>
    <w:rsid w:val="008753B5"/>
    <w:rsid w:val="0088041A"/>
    <w:rsid w:val="00880D7A"/>
    <w:rsid w:val="0088418A"/>
    <w:rsid w:val="0089146C"/>
    <w:rsid w:val="0089190A"/>
    <w:rsid w:val="008920B8"/>
    <w:rsid w:val="00895F55"/>
    <w:rsid w:val="00896448"/>
    <w:rsid w:val="008A1C8B"/>
    <w:rsid w:val="008A509B"/>
    <w:rsid w:val="008B632F"/>
    <w:rsid w:val="008C0424"/>
    <w:rsid w:val="008C521E"/>
    <w:rsid w:val="008C5355"/>
    <w:rsid w:val="008C6265"/>
    <w:rsid w:val="008C702B"/>
    <w:rsid w:val="008D186C"/>
    <w:rsid w:val="008F04B6"/>
    <w:rsid w:val="008F1EF5"/>
    <w:rsid w:val="008F6E3C"/>
    <w:rsid w:val="0090076D"/>
    <w:rsid w:val="00901B9F"/>
    <w:rsid w:val="00904C13"/>
    <w:rsid w:val="00904E84"/>
    <w:rsid w:val="009076E5"/>
    <w:rsid w:val="0091355D"/>
    <w:rsid w:val="00916932"/>
    <w:rsid w:val="00916D68"/>
    <w:rsid w:val="009213A2"/>
    <w:rsid w:val="0093042A"/>
    <w:rsid w:val="00933D7F"/>
    <w:rsid w:val="00934B70"/>
    <w:rsid w:val="00935CA1"/>
    <w:rsid w:val="00936ADF"/>
    <w:rsid w:val="00943272"/>
    <w:rsid w:val="00944DEC"/>
    <w:rsid w:val="00950683"/>
    <w:rsid w:val="00950943"/>
    <w:rsid w:val="00951E54"/>
    <w:rsid w:val="0095256C"/>
    <w:rsid w:val="00953F32"/>
    <w:rsid w:val="00960014"/>
    <w:rsid w:val="009674D0"/>
    <w:rsid w:val="00971C1A"/>
    <w:rsid w:val="00980A15"/>
    <w:rsid w:val="00984B63"/>
    <w:rsid w:val="00991FB3"/>
    <w:rsid w:val="00994ABE"/>
    <w:rsid w:val="009A047D"/>
    <w:rsid w:val="009A117A"/>
    <w:rsid w:val="009A3990"/>
    <w:rsid w:val="009A539C"/>
    <w:rsid w:val="009B02DC"/>
    <w:rsid w:val="009B3287"/>
    <w:rsid w:val="009B505F"/>
    <w:rsid w:val="009C0757"/>
    <w:rsid w:val="009C417E"/>
    <w:rsid w:val="009C4E62"/>
    <w:rsid w:val="009C7FB7"/>
    <w:rsid w:val="009D23EF"/>
    <w:rsid w:val="009D33A4"/>
    <w:rsid w:val="009F0E52"/>
    <w:rsid w:val="00A00A97"/>
    <w:rsid w:val="00A01A47"/>
    <w:rsid w:val="00A04362"/>
    <w:rsid w:val="00A053D6"/>
    <w:rsid w:val="00A0777A"/>
    <w:rsid w:val="00A23894"/>
    <w:rsid w:val="00A25543"/>
    <w:rsid w:val="00A313F5"/>
    <w:rsid w:val="00A333F0"/>
    <w:rsid w:val="00A37206"/>
    <w:rsid w:val="00A373FD"/>
    <w:rsid w:val="00A4212C"/>
    <w:rsid w:val="00A425B7"/>
    <w:rsid w:val="00A5398C"/>
    <w:rsid w:val="00A539D3"/>
    <w:rsid w:val="00A54131"/>
    <w:rsid w:val="00A55061"/>
    <w:rsid w:val="00A6038E"/>
    <w:rsid w:val="00A6065A"/>
    <w:rsid w:val="00A60CE9"/>
    <w:rsid w:val="00A62905"/>
    <w:rsid w:val="00A679B2"/>
    <w:rsid w:val="00A718E4"/>
    <w:rsid w:val="00A74D8C"/>
    <w:rsid w:val="00A8203A"/>
    <w:rsid w:val="00A91460"/>
    <w:rsid w:val="00A950F6"/>
    <w:rsid w:val="00A95AEF"/>
    <w:rsid w:val="00A970B2"/>
    <w:rsid w:val="00A97B72"/>
    <w:rsid w:val="00AA081B"/>
    <w:rsid w:val="00AA237A"/>
    <w:rsid w:val="00AA6667"/>
    <w:rsid w:val="00AA69A1"/>
    <w:rsid w:val="00AB0623"/>
    <w:rsid w:val="00AB38EC"/>
    <w:rsid w:val="00AC085B"/>
    <w:rsid w:val="00AC2239"/>
    <w:rsid w:val="00AC3423"/>
    <w:rsid w:val="00AC61EC"/>
    <w:rsid w:val="00AD393B"/>
    <w:rsid w:val="00AD5159"/>
    <w:rsid w:val="00AD6A8F"/>
    <w:rsid w:val="00AE2FAA"/>
    <w:rsid w:val="00AF006F"/>
    <w:rsid w:val="00AF6FD1"/>
    <w:rsid w:val="00B04767"/>
    <w:rsid w:val="00B053A1"/>
    <w:rsid w:val="00B17F8D"/>
    <w:rsid w:val="00B2120A"/>
    <w:rsid w:val="00B279BF"/>
    <w:rsid w:val="00B3255B"/>
    <w:rsid w:val="00B32B3B"/>
    <w:rsid w:val="00B32F0F"/>
    <w:rsid w:val="00B44C59"/>
    <w:rsid w:val="00B45BEF"/>
    <w:rsid w:val="00B51E02"/>
    <w:rsid w:val="00B54A74"/>
    <w:rsid w:val="00B54A9E"/>
    <w:rsid w:val="00B5591A"/>
    <w:rsid w:val="00B662A6"/>
    <w:rsid w:val="00B75D9D"/>
    <w:rsid w:val="00B77566"/>
    <w:rsid w:val="00B80F2F"/>
    <w:rsid w:val="00B84130"/>
    <w:rsid w:val="00B9349A"/>
    <w:rsid w:val="00B95939"/>
    <w:rsid w:val="00BA1AC3"/>
    <w:rsid w:val="00BB03DC"/>
    <w:rsid w:val="00BC0220"/>
    <w:rsid w:val="00BC14C4"/>
    <w:rsid w:val="00BC2729"/>
    <w:rsid w:val="00BD1B73"/>
    <w:rsid w:val="00BD51E5"/>
    <w:rsid w:val="00BE351F"/>
    <w:rsid w:val="00BE46D5"/>
    <w:rsid w:val="00BE5263"/>
    <w:rsid w:val="00BE6D40"/>
    <w:rsid w:val="00BF10B0"/>
    <w:rsid w:val="00BF1F13"/>
    <w:rsid w:val="00BF6491"/>
    <w:rsid w:val="00C029E1"/>
    <w:rsid w:val="00C05E6C"/>
    <w:rsid w:val="00C063C1"/>
    <w:rsid w:val="00C07A13"/>
    <w:rsid w:val="00C11245"/>
    <w:rsid w:val="00C115A0"/>
    <w:rsid w:val="00C14BED"/>
    <w:rsid w:val="00C20F1D"/>
    <w:rsid w:val="00C232F0"/>
    <w:rsid w:val="00C25F11"/>
    <w:rsid w:val="00C26752"/>
    <w:rsid w:val="00C27C32"/>
    <w:rsid w:val="00C311D1"/>
    <w:rsid w:val="00C33D46"/>
    <w:rsid w:val="00C42E42"/>
    <w:rsid w:val="00C47F7B"/>
    <w:rsid w:val="00C5005A"/>
    <w:rsid w:val="00C55567"/>
    <w:rsid w:val="00C607E3"/>
    <w:rsid w:val="00C61711"/>
    <w:rsid w:val="00C623C9"/>
    <w:rsid w:val="00C706DD"/>
    <w:rsid w:val="00C765B1"/>
    <w:rsid w:val="00C77DE7"/>
    <w:rsid w:val="00C82498"/>
    <w:rsid w:val="00C87DA3"/>
    <w:rsid w:val="00C91CE8"/>
    <w:rsid w:val="00C9264B"/>
    <w:rsid w:val="00C94146"/>
    <w:rsid w:val="00CA1FDF"/>
    <w:rsid w:val="00CA5EF1"/>
    <w:rsid w:val="00CB07DC"/>
    <w:rsid w:val="00CB0997"/>
    <w:rsid w:val="00CB2AD5"/>
    <w:rsid w:val="00CC0AA3"/>
    <w:rsid w:val="00CC12F3"/>
    <w:rsid w:val="00CC2521"/>
    <w:rsid w:val="00CC392F"/>
    <w:rsid w:val="00CC49CC"/>
    <w:rsid w:val="00CD0A8C"/>
    <w:rsid w:val="00CD3971"/>
    <w:rsid w:val="00CD5855"/>
    <w:rsid w:val="00CE3600"/>
    <w:rsid w:val="00CE388E"/>
    <w:rsid w:val="00CE4BED"/>
    <w:rsid w:val="00CE7A3B"/>
    <w:rsid w:val="00CF0C96"/>
    <w:rsid w:val="00CF3D59"/>
    <w:rsid w:val="00D01441"/>
    <w:rsid w:val="00D030D8"/>
    <w:rsid w:val="00D0637A"/>
    <w:rsid w:val="00D15C75"/>
    <w:rsid w:val="00D200F9"/>
    <w:rsid w:val="00D2191D"/>
    <w:rsid w:val="00D2202C"/>
    <w:rsid w:val="00D23D8E"/>
    <w:rsid w:val="00D24807"/>
    <w:rsid w:val="00D2728D"/>
    <w:rsid w:val="00D279ED"/>
    <w:rsid w:val="00D30A19"/>
    <w:rsid w:val="00D310E7"/>
    <w:rsid w:val="00D4125A"/>
    <w:rsid w:val="00D456D8"/>
    <w:rsid w:val="00D47B03"/>
    <w:rsid w:val="00D55B73"/>
    <w:rsid w:val="00D5711F"/>
    <w:rsid w:val="00D6069B"/>
    <w:rsid w:val="00D611D8"/>
    <w:rsid w:val="00D67FC9"/>
    <w:rsid w:val="00D71DEB"/>
    <w:rsid w:val="00D763B3"/>
    <w:rsid w:val="00D81078"/>
    <w:rsid w:val="00D870B9"/>
    <w:rsid w:val="00D93057"/>
    <w:rsid w:val="00D94838"/>
    <w:rsid w:val="00DA5DB9"/>
    <w:rsid w:val="00DA6C2A"/>
    <w:rsid w:val="00DB1AAD"/>
    <w:rsid w:val="00DB2013"/>
    <w:rsid w:val="00DB3B4A"/>
    <w:rsid w:val="00DB420B"/>
    <w:rsid w:val="00DC184F"/>
    <w:rsid w:val="00DC6C1E"/>
    <w:rsid w:val="00DC7F98"/>
    <w:rsid w:val="00DD0A8E"/>
    <w:rsid w:val="00DD0F72"/>
    <w:rsid w:val="00DD5B23"/>
    <w:rsid w:val="00DE2575"/>
    <w:rsid w:val="00DE6975"/>
    <w:rsid w:val="00DF5106"/>
    <w:rsid w:val="00DF68D9"/>
    <w:rsid w:val="00DF6FC3"/>
    <w:rsid w:val="00E07282"/>
    <w:rsid w:val="00E14655"/>
    <w:rsid w:val="00E233CB"/>
    <w:rsid w:val="00E23613"/>
    <w:rsid w:val="00E328A1"/>
    <w:rsid w:val="00E33C1D"/>
    <w:rsid w:val="00E46DF6"/>
    <w:rsid w:val="00E53C64"/>
    <w:rsid w:val="00E54930"/>
    <w:rsid w:val="00E56524"/>
    <w:rsid w:val="00E63309"/>
    <w:rsid w:val="00E64B19"/>
    <w:rsid w:val="00E65094"/>
    <w:rsid w:val="00E6749E"/>
    <w:rsid w:val="00E71D23"/>
    <w:rsid w:val="00E93179"/>
    <w:rsid w:val="00E97A5D"/>
    <w:rsid w:val="00EA14B2"/>
    <w:rsid w:val="00EA3630"/>
    <w:rsid w:val="00EA529B"/>
    <w:rsid w:val="00EB474E"/>
    <w:rsid w:val="00ED21AD"/>
    <w:rsid w:val="00ED486C"/>
    <w:rsid w:val="00ED740B"/>
    <w:rsid w:val="00ED76CA"/>
    <w:rsid w:val="00ED7AD7"/>
    <w:rsid w:val="00EE0BA4"/>
    <w:rsid w:val="00EE3382"/>
    <w:rsid w:val="00EE6076"/>
    <w:rsid w:val="00EF73AD"/>
    <w:rsid w:val="00F00D24"/>
    <w:rsid w:val="00F12586"/>
    <w:rsid w:val="00F15068"/>
    <w:rsid w:val="00F24BC5"/>
    <w:rsid w:val="00F405DE"/>
    <w:rsid w:val="00F4286F"/>
    <w:rsid w:val="00F42F2E"/>
    <w:rsid w:val="00F444C7"/>
    <w:rsid w:val="00F45EDD"/>
    <w:rsid w:val="00F5101B"/>
    <w:rsid w:val="00F5456B"/>
    <w:rsid w:val="00F601BD"/>
    <w:rsid w:val="00F6307F"/>
    <w:rsid w:val="00F635A7"/>
    <w:rsid w:val="00F6362F"/>
    <w:rsid w:val="00F63F51"/>
    <w:rsid w:val="00F66F7B"/>
    <w:rsid w:val="00F80344"/>
    <w:rsid w:val="00F81313"/>
    <w:rsid w:val="00F836D8"/>
    <w:rsid w:val="00F85D91"/>
    <w:rsid w:val="00FB1148"/>
    <w:rsid w:val="00FB658E"/>
    <w:rsid w:val="00FB7266"/>
    <w:rsid w:val="00FC0E0F"/>
    <w:rsid w:val="00FC1CE4"/>
    <w:rsid w:val="00FC48A1"/>
    <w:rsid w:val="00FC5FD6"/>
    <w:rsid w:val="00FD200F"/>
    <w:rsid w:val="00FD30D7"/>
    <w:rsid w:val="00FD3C16"/>
    <w:rsid w:val="00FD652A"/>
    <w:rsid w:val="00FD6C9D"/>
    <w:rsid w:val="00FD6F63"/>
    <w:rsid w:val="00FF01F1"/>
    <w:rsid w:val="00FF0CF6"/>
    <w:rsid w:val="00FF59D4"/>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72C3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AC2239"/>
    <w:pPr>
      <w:tabs>
        <w:tab w:val="left" w:pos="440"/>
        <w:tab w:val="right" w:leader="dot" w:pos="9962"/>
      </w:tabs>
      <w:spacing w:after="100"/>
    </w:pPr>
    <w:rPr>
      <w:rFonts w:ascii="Calibri" w:eastAsia="Calibri" w:hAnsi="Calibri" w:cs="Calibri"/>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nfasis">
    <w:name w:val="Emphasis"/>
    <w:basedOn w:val="Fuentedeprrafopredeter"/>
    <w:uiPriority w:val="20"/>
    <w:qFormat/>
    <w:rsid w:val="003E146B"/>
    <w:rPr>
      <w:i/>
      <w:iCs/>
    </w:rPr>
  </w:style>
  <w:style w:type="paragraph" w:styleId="Descripcin">
    <w:name w:val="caption"/>
    <w:basedOn w:val="Normal"/>
    <w:next w:val="Normal"/>
    <w:uiPriority w:val="35"/>
    <w:unhideWhenUsed/>
    <w:qFormat/>
    <w:rsid w:val="00785D82"/>
    <w:pPr>
      <w:spacing w:after="200" w:line="240" w:lineRule="auto"/>
    </w:pPr>
    <w:rPr>
      <w:i/>
      <w:iCs/>
      <w:color w:val="44546A" w:themeColor="text2"/>
      <w:sz w:val="18"/>
      <w:szCs w:val="18"/>
    </w:rPr>
  </w:style>
  <w:style w:type="paragraph" w:styleId="Asuntodelcomentario">
    <w:name w:val="annotation subject"/>
    <w:basedOn w:val="Textocomentario"/>
    <w:next w:val="Textocomentario"/>
    <w:link w:val="AsuntodelcomentarioCar"/>
    <w:uiPriority w:val="99"/>
    <w:semiHidden/>
    <w:unhideWhenUsed/>
    <w:rsid w:val="00154583"/>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54583"/>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3216">
      <w:bodyDiv w:val="1"/>
      <w:marLeft w:val="0"/>
      <w:marRight w:val="0"/>
      <w:marTop w:val="0"/>
      <w:marBottom w:val="0"/>
      <w:divBdr>
        <w:top w:val="none" w:sz="0" w:space="0" w:color="auto"/>
        <w:left w:val="none" w:sz="0" w:space="0" w:color="auto"/>
        <w:bottom w:val="none" w:sz="0" w:space="0" w:color="auto"/>
        <w:right w:val="none" w:sz="0" w:space="0" w:color="auto"/>
      </w:divBdr>
    </w:div>
    <w:div w:id="22757607">
      <w:bodyDiv w:val="1"/>
      <w:marLeft w:val="0"/>
      <w:marRight w:val="0"/>
      <w:marTop w:val="0"/>
      <w:marBottom w:val="0"/>
      <w:divBdr>
        <w:top w:val="none" w:sz="0" w:space="0" w:color="auto"/>
        <w:left w:val="none" w:sz="0" w:space="0" w:color="auto"/>
        <w:bottom w:val="none" w:sz="0" w:space="0" w:color="auto"/>
        <w:right w:val="none" w:sz="0" w:space="0" w:color="auto"/>
      </w:divBdr>
    </w:div>
    <w:div w:id="66610693">
      <w:bodyDiv w:val="1"/>
      <w:marLeft w:val="0"/>
      <w:marRight w:val="0"/>
      <w:marTop w:val="0"/>
      <w:marBottom w:val="0"/>
      <w:divBdr>
        <w:top w:val="none" w:sz="0" w:space="0" w:color="auto"/>
        <w:left w:val="none" w:sz="0" w:space="0" w:color="auto"/>
        <w:bottom w:val="none" w:sz="0" w:space="0" w:color="auto"/>
        <w:right w:val="none" w:sz="0" w:space="0" w:color="auto"/>
      </w:divBdr>
    </w:div>
    <w:div w:id="100344395">
      <w:bodyDiv w:val="1"/>
      <w:marLeft w:val="0"/>
      <w:marRight w:val="0"/>
      <w:marTop w:val="0"/>
      <w:marBottom w:val="0"/>
      <w:divBdr>
        <w:top w:val="none" w:sz="0" w:space="0" w:color="auto"/>
        <w:left w:val="none" w:sz="0" w:space="0" w:color="auto"/>
        <w:bottom w:val="none" w:sz="0" w:space="0" w:color="auto"/>
        <w:right w:val="none" w:sz="0" w:space="0" w:color="auto"/>
      </w:divBdr>
    </w:div>
    <w:div w:id="593054116">
      <w:bodyDiv w:val="1"/>
      <w:marLeft w:val="0"/>
      <w:marRight w:val="0"/>
      <w:marTop w:val="0"/>
      <w:marBottom w:val="0"/>
      <w:divBdr>
        <w:top w:val="none" w:sz="0" w:space="0" w:color="auto"/>
        <w:left w:val="none" w:sz="0" w:space="0" w:color="auto"/>
        <w:bottom w:val="none" w:sz="0" w:space="0" w:color="auto"/>
        <w:right w:val="none" w:sz="0" w:space="0" w:color="auto"/>
      </w:divBdr>
    </w:div>
    <w:div w:id="626857859">
      <w:bodyDiv w:val="1"/>
      <w:marLeft w:val="0"/>
      <w:marRight w:val="0"/>
      <w:marTop w:val="0"/>
      <w:marBottom w:val="0"/>
      <w:divBdr>
        <w:top w:val="none" w:sz="0" w:space="0" w:color="auto"/>
        <w:left w:val="none" w:sz="0" w:space="0" w:color="auto"/>
        <w:bottom w:val="none" w:sz="0" w:space="0" w:color="auto"/>
        <w:right w:val="none" w:sz="0" w:space="0" w:color="auto"/>
      </w:divBdr>
    </w:div>
    <w:div w:id="629214463">
      <w:bodyDiv w:val="1"/>
      <w:marLeft w:val="0"/>
      <w:marRight w:val="0"/>
      <w:marTop w:val="0"/>
      <w:marBottom w:val="0"/>
      <w:divBdr>
        <w:top w:val="none" w:sz="0" w:space="0" w:color="auto"/>
        <w:left w:val="none" w:sz="0" w:space="0" w:color="auto"/>
        <w:bottom w:val="none" w:sz="0" w:space="0" w:color="auto"/>
        <w:right w:val="none" w:sz="0" w:space="0" w:color="auto"/>
      </w:divBdr>
    </w:div>
    <w:div w:id="646132412">
      <w:bodyDiv w:val="1"/>
      <w:marLeft w:val="0"/>
      <w:marRight w:val="0"/>
      <w:marTop w:val="0"/>
      <w:marBottom w:val="0"/>
      <w:divBdr>
        <w:top w:val="none" w:sz="0" w:space="0" w:color="auto"/>
        <w:left w:val="none" w:sz="0" w:space="0" w:color="auto"/>
        <w:bottom w:val="none" w:sz="0" w:space="0" w:color="auto"/>
        <w:right w:val="none" w:sz="0" w:space="0" w:color="auto"/>
      </w:divBdr>
    </w:div>
    <w:div w:id="736248848">
      <w:bodyDiv w:val="1"/>
      <w:marLeft w:val="0"/>
      <w:marRight w:val="0"/>
      <w:marTop w:val="0"/>
      <w:marBottom w:val="0"/>
      <w:divBdr>
        <w:top w:val="none" w:sz="0" w:space="0" w:color="auto"/>
        <w:left w:val="none" w:sz="0" w:space="0" w:color="auto"/>
        <w:bottom w:val="none" w:sz="0" w:space="0" w:color="auto"/>
        <w:right w:val="none" w:sz="0" w:space="0" w:color="auto"/>
      </w:divBdr>
    </w:div>
    <w:div w:id="879823285">
      <w:bodyDiv w:val="1"/>
      <w:marLeft w:val="0"/>
      <w:marRight w:val="0"/>
      <w:marTop w:val="0"/>
      <w:marBottom w:val="0"/>
      <w:divBdr>
        <w:top w:val="none" w:sz="0" w:space="0" w:color="auto"/>
        <w:left w:val="none" w:sz="0" w:space="0" w:color="auto"/>
        <w:bottom w:val="none" w:sz="0" w:space="0" w:color="auto"/>
        <w:right w:val="none" w:sz="0" w:space="0" w:color="auto"/>
      </w:divBdr>
    </w:div>
    <w:div w:id="924338345">
      <w:bodyDiv w:val="1"/>
      <w:marLeft w:val="0"/>
      <w:marRight w:val="0"/>
      <w:marTop w:val="0"/>
      <w:marBottom w:val="0"/>
      <w:divBdr>
        <w:top w:val="none" w:sz="0" w:space="0" w:color="auto"/>
        <w:left w:val="none" w:sz="0" w:space="0" w:color="auto"/>
        <w:bottom w:val="none" w:sz="0" w:space="0" w:color="auto"/>
        <w:right w:val="none" w:sz="0" w:space="0" w:color="auto"/>
      </w:divBdr>
    </w:div>
    <w:div w:id="975262366">
      <w:bodyDiv w:val="1"/>
      <w:marLeft w:val="0"/>
      <w:marRight w:val="0"/>
      <w:marTop w:val="0"/>
      <w:marBottom w:val="0"/>
      <w:divBdr>
        <w:top w:val="none" w:sz="0" w:space="0" w:color="auto"/>
        <w:left w:val="none" w:sz="0" w:space="0" w:color="auto"/>
        <w:bottom w:val="none" w:sz="0" w:space="0" w:color="auto"/>
        <w:right w:val="none" w:sz="0" w:space="0" w:color="auto"/>
      </w:divBdr>
    </w:div>
    <w:div w:id="987514020">
      <w:bodyDiv w:val="1"/>
      <w:marLeft w:val="0"/>
      <w:marRight w:val="0"/>
      <w:marTop w:val="0"/>
      <w:marBottom w:val="0"/>
      <w:divBdr>
        <w:top w:val="none" w:sz="0" w:space="0" w:color="auto"/>
        <w:left w:val="none" w:sz="0" w:space="0" w:color="auto"/>
        <w:bottom w:val="none" w:sz="0" w:space="0" w:color="auto"/>
        <w:right w:val="none" w:sz="0" w:space="0" w:color="auto"/>
      </w:divBdr>
    </w:div>
    <w:div w:id="1099638751">
      <w:bodyDiv w:val="1"/>
      <w:marLeft w:val="0"/>
      <w:marRight w:val="0"/>
      <w:marTop w:val="0"/>
      <w:marBottom w:val="0"/>
      <w:divBdr>
        <w:top w:val="none" w:sz="0" w:space="0" w:color="auto"/>
        <w:left w:val="none" w:sz="0" w:space="0" w:color="auto"/>
        <w:bottom w:val="none" w:sz="0" w:space="0" w:color="auto"/>
        <w:right w:val="none" w:sz="0" w:space="0" w:color="auto"/>
      </w:divBdr>
    </w:div>
    <w:div w:id="1177816622">
      <w:bodyDiv w:val="1"/>
      <w:marLeft w:val="0"/>
      <w:marRight w:val="0"/>
      <w:marTop w:val="0"/>
      <w:marBottom w:val="0"/>
      <w:divBdr>
        <w:top w:val="none" w:sz="0" w:space="0" w:color="auto"/>
        <w:left w:val="none" w:sz="0" w:space="0" w:color="auto"/>
        <w:bottom w:val="none" w:sz="0" w:space="0" w:color="auto"/>
        <w:right w:val="none" w:sz="0" w:space="0" w:color="auto"/>
      </w:divBdr>
    </w:div>
    <w:div w:id="1250312474">
      <w:bodyDiv w:val="1"/>
      <w:marLeft w:val="0"/>
      <w:marRight w:val="0"/>
      <w:marTop w:val="0"/>
      <w:marBottom w:val="0"/>
      <w:divBdr>
        <w:top w:val="none" w:sz="0" w:space="0" w:color="auto"/>
        <w:left w:val="none" w:sz="0" w:space="0" w:color="auto"/>
        <w:bottom w:val="none" w:sz="0" w:space="0" w:color="auto"/>
        <w:right w:val="none" w:sz="0" w:space="0" w:color="auto"/>
      </w:divBdr>
    </w:div>
    <w:div w:id="1281648545">
      <w:bodyDiv w:val="1"/>
      <w:marLeft w:val="0"/>
      <w:marRight w:val="0"/>
      <w:marTop w:val="0"/>
      <w:marBottom w:val="0"/>
      <w:divBdr>
        <w:top w:val="none" w:sz="0" w:space="0" w:color="auto"/>
        <w:left w:val="none" w:sz="0" w:space="0" w:color="auto"/>
        <w:bottom w:val="none" w:sz="0" w:space="0" w:color="auto"/>
        <w:right w:val="none" w:sz="0" w:space="0" w:color="auto"/>
      </w:divBdr>
    </w:div>
    <w:div w:id="1293173562">
      <w:bodyDiv w:val="1"/>
      <w:marLeft w:val="0"/>
      <w:marRight w:val="0"/>
      <w:marTop w:val="0"/>
      <w:marBottom w:val="0"/>
      <w:divBdr>
        <w:top w:val="none" w:sz="0" w:space="0" w:color="auto"/>
        <w:left w:val="none" w:sz="0" w:space="0" w:color="auto"/>
        <w:bottom w:val="none" w:sz="0" w:space="0" w:color="auto"/>
        <w:right w:val="none" w:sz="0" w:space="0" w:color="auto"/>
      </w:divBdr>
    </w:div>
    <w:div w:id="1434090251">
      <w:bodyDiv w:val="1"/>
      <w:marLeft w:val="0"/>
      <w:marRight w:val="0"/>
      <w:marTop w:val="0"/>
      <w:marBottom w:val="0"/>
      <w:divBdr>
        <w:top w:val="none" w:sz="0" w:space="0" w:color="auto"/>
        <w:left w:val="none" w:sz="0" w:space="0" w:color="auto"/>
        <w:bottom w:val="none" w:sz="0" w:space="0" w:color="auto"/>
        <w:right w:val="none" w:sz="0" w:space="0" w:color="auto"/>
      </w:divBdr>
    </w:div>
    <w:div w:id="1566842676">
      <w:bodyDiv w:val="1"/>
      <w:marLeft w:val="0"/>
      <w:marRight w:val="0"/>
      <w:marTop w:val="0"/>
      <w:marBottom w:val="0"/>
      <w:divBdr>
        <w:top w:val="none" w:sz="0" w:space="0" w:color="auto"/>
        <w:left w:val="none" w:sz="0" w:space="0" w:color="auto"/>
        <w:bottom w:val="none" w:sz="0" w:space="0" w:color="auto"/>
        <w:right w:val="none" w:sz="0" w:space="0" w:color="auto"/>
      </w:divBdr>
    </w:div>
    <w:div w:id="1634751711">
      <w:bodyDiv w:val="1"/>
      <w:marLeft w:val="0"/>
      <w:marRight w:val="0"/>
      <w:marTop w:val="0"/>
      <w:marBottom w:val="0"/>
      <w:divBdr>
        <w:top w:val="none" w:sz="0" w:space="0" w:color="auto"/>
        <w:left w:val="none" w:sz="0" w:space="0" w:color="auto"/>
        <w:bottom w:val="none" w:sz="0" w:space="0" w:color="auto"/>
        <w:right w:val="none" w:sz="0" w:space="0" w:color="auto"/>
      </w:divBdr>
    </w:div>
    <w:div w:id="1641765010">
      <w:bodyDiv w:val="1"/>
      <w:marLeft w:val="0"/>
      <w:marRight w:val="0"/>
      <w:marTop w:val="0"/>
      <w:marBottom w:val="0"/>
      <w:divBdr>
        <w:top w:val="none" w:sz="0" w:space="0" w:color="auto"/>
        <w:left w:val="none" w:sz="0" w:space="0" w:color="auto"/>
        <w:bottom w:val="none" w:sz="0" w:space="0" w:color="auto"/>
        <w:right w:val="none" w:sz="0" w:space="0" w:color="auto"/>
      </w:divBdr>
    </w:div>
    <w:div w:id="1682508956">
      <w:bodyDiv w:val="1"/>
      <w:marLeft w:val="0"/>
      <w:marRight w:val="0"/>
      <w:marTop w:val="0"/>
      <w:marBottom w:val="0"/>
      <w:divBdr>
        <w:top w:val="none" w:sz="0" w:space="0" w:color="auto"/>
        <w:left w:val="none" w:sz="0" w:space="0" w:color="auto"/>
        <w:bottom w:val="none" w:sz="0" w:space="0" w:color="auto"/>
        <w:right w:val="none" w:sz="0" w:space="0" w:color="auto"/>
      </w:divBdr>
    </w:div>
    <w:div w:id="1689216796">
      <w:bodyDiv w:val="1"/>
      <w:marLeft w:val="0"/>
      <w:marRight w:val="0"/>
      <w:marTop w:val="0"/>
      <w:marBottom w:val="0"/>
      <w:divBdr>
        <w:top w:val="none" w:sz="0" w:space="0" w:color="auto"/>
        <w:left w:val="none" w:sz="0" w:space="0" w:color="auto"/>
        <w:bottom w:val="none" w:sz="0" w:space="0" w:color="auto"/>
        <w:right w:val="none" w:sz="0" w:space="0" w:color="auto"/>
      </w:divBdr>
    </w:div>
    <w:div w:id="1774670626">
      <w:bodyDiv w:val="1"/>
      <w:marLeft w:val="0"/>
      <w:marRight w:val="0"/>
      <w:marTop w:val="0"/>
      <w:marBottom w:val="0"/>
      <w:divBdr>
        <w:top w:val="none" w:sz="0" w:space="0" w:color="auto"/>
        <w:left w:val="none" w:sz="0" w:space="0" w:color="auto"/>
        <w:bottom w:val="none" w:sz="0" w:space="0" w:color="auto"/>
        <w:right w:val="none" w:sz="0" w:space="0" w:color="auto"/>
      </w:divBdr>
    </w:div>
    <w:div w:id="1818179573">
      <w:bodyDiv w:val="1"/>
      <w:marLeft w:val="0"/>
      <w:marRight w:val="0"/>
      <w:marTop w:val="0"/>
      <w:marBottom w:val="0"/>
      <w:divBdr>
        <w:top w:val="none" w:sz="0" w:space="0" w:color="auto"/>
        <w:left w:val="none" w:sz="0" w:space="0" w:color="auto"/>
        <w:bottom w:val="none" w:sz="0" w:space="0" w:color="auto"/>
        <w:right w:val="none" w:sz="0" w:space="0" w:color="auto"/>
      </w:divBdr>
    </w:div>
    <w:div w:id="1955205881">
      <w:bodyDiv w:val="1"/>
      <w:marLeft w:val="0"/>
      <w:marRight w:val="0"/>
      <w:marTop w:val="0"/>
      <w:marBottom w:val="0"/>
      <w:divBdr>
        <w:top w:val="none" w:sz="0" w:space="0" w:color="auto"/>
        <w:left w:val="none" w:sz="0" w:space="0" w:color="auto"/>
        <w:bottom w:val="none" w:sz="0" w:space="0" w:color="auto"/>
        <w:right w:val="none" w:sz="0" w:space="0" w:color="auto"/>
      </w:divBdr>
    </w:div>
    <w:div w:id="207388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b91x5nySBTmTDWoVw4j0idmbh4swqKkr0KajbHIJT84=</DigestValue>
    </Reference>
    <Reference Type="http://www.w3.org/2000/09/xmldsig#Object" URI="#idOfficeObject">
      <DigestMethod Algorithm="http://www.w3.org/2001/04/xmlenc#sha256"/>
      <DigestValue>9DAzIG9czhJsnt2dpGZV7P8GJL/K4q/OKJxqAWxnukQ=</DigestValue>
    </Reference>
    <Reference Type="http://uri.etsi.org/01903#SignedProperties" URI="#idSignedProperties">
      <Transforms>
        <Transform Algorithm="http://www.w3.org/TR/2001/REC-xml-c14n-20010315"/>
      </Transforms>
      <DigestMethod Algorithm="http://www.w3.org/2001/04/xmlenc#sha256"/>
      <DigestValue>/TPisujKoQy+FwMZdCgeNch03h/QOsZxFtBZWmxGQSA=</DigestValue>
    </Reference>
    <Reference Type="http://www.w3.org/2000/09/xmldsig#Object" URI="#idValidSigLnImg">
      <DigestMethod Algorithm="http://www.w3.org/2001/04/xmlenc#sha256"/>
      <DigestValue>uFn0A3koYmoW65dypQc8D4w5/THO+9rR4mUvywuNmpQ=</DigestValue>
    </Reference>
    <Reference Type="http://www.w3.org/2000/09/xmldsig#Object" URI="#idInvalidSigLnImg">
      <DigestMethod Algorithm="http://www.w3.org/2001/04/xmlenc#sha256"/>
      <DigestValue>tc0CzZ8IcG6RUYKn3q1yDs46/J8VRWgeglwOvyLia14=</DigestValue>
    </Reference>
  </SignedInfo>
  <SignatureValue>dfFajxhKEUfwnYIpSF6l4RV6MArZwvOhqglqZshoboCWTCEINyeMct4xCdeHq2mazKZ9DfCy/Pok
Rr45wEIHZjyM3++beDoKfZUfZ98PFkzEiupix5Ht8/w07ben5ldwq9sCjb3kAxJ8g6oHPbs4U9RY
y+6VJoeITVnhnvmVtz4XDOEiTQxL6Sx6usg252vj5BDOIVQFtz5Z/3pQc0bZ5MXrhcct3JT7x7O8
Yq3p4zIrBWKBHqPcSw4BFe7STMlLk+YRLy5c4DrlcxAxedlAN1bf5v/LWRVRLcWPPh9wwIIazd91
x0KacjnB2n7kksPgQmcFJOOUHwFawxQsqMg95A==</SignatureValue>
  <KeyInfo>
    <X509Data>
      <X509Certificate>MIIHJTCCBg2gAwIBAgIQCoecaWZDBOpmykFOvUSy8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zAwMDAwMFoXDTE4MTEwM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ANJLSVi5UW0X0nPwa+qL7LG/JrnjfBO6UfNpLzG8E8oDpcAQMr1DFNZgDTB8tECB73b4y0UjAK9YN8DbmON5dGbS8XQmnLXhAWHVdVmgMdZnvTHisaY6TkwE8qegrb6bBDrOUSX7ZQ7gjkev2JJV1H7xYNcIGWg4Qzj8ZjTJvJ3H1YD3NM2o1qQKd4UMVnF5b47HXIM0U1INbKqxkBnMwJnHdGJ6RzTEhQCJTNlFtKTeBwEJJkIsSInaZEmca47KOJbZJWZSj0KrlCPSxgeJnyOf3OYBvDfjCcW4oTqwUF4/bzcDZI0uSjKUL+MfRRzZRk+bTl+TfF/iO75wQGaXN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mgMwbAyZDA/y4tDx1GcE/w+udzKEqQ5f4t3lrERBRSA=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/3txdR4jfox33HVDKHCKeXk5POqBhgsAP+g0B4dE1+k=</DigestValue>
      </Reference>
      <Reference URI="/word/endnotes.xml?ContentType=application/vnd.openxmlformats-officedocument.wordprocessingml.endnotes+xml">
        <DigestMethod Algorithm="http://www.w3.org/2001/04/xmlenc#sha256"/>
        <DigestValue>YWRFuTvIQ8vTlPkKknJ4KJy4Z76d+PIHZPoo7Q5j4o8=</DigestValue>
      </Reference>
      <Reference URI="/word/fontTable.xml?ContentType=application/vnd.openxmlformats-officedocument.wordprocessingml.fontTable+xml">
        <DigestMethod Algorithm="http://www.w3.org/2001/04/xmlenc#sha256"/>
        <DigestValue>otm03PBrcAl0qfRXRoxK+ZmrxKBoVlZFN4uB5y/LAFA=</DigestValue>
      </Reference>
      <Reference URI="/word/footer1.xml?ContentType=application/vnd.openxmlformats-officedocument.wordprocessingml.footer+xml">
        <DigestMethod Algorithm="http://www.w3.org/2001/04/xmlenc#sha256"/>
        <DigestValue>R1ua4PjAz9YZhegUwYRugMMFZV5/ueOaFlZGJCvUjKU=</DigestValue>
      </Reference>
      <Reference URI="/word/footer2.xml?ContentType=application/vnd.openxmlformats-officedocument.wordprocessingml.footer+xml">
        <DigestMethod Algorithm="http://www.w3.org/2001/04/xmlenc#sha256"/>
        <DigestValue>3/QQmrerhDLyDlX3JHBPeMOzW2pUHACS/Z53Ua33JPg=</DigestValue>
      </Reference>
      <Reference URI="/word/footnotes.xml?ContentType=application/vnd.openxmlformats-officedocument.wordprocessingml.footnotes+xml">
        <DigestMethod Algorithm="http://www.w3.org/2001/04/xmlenc#sha256"/>
        <DigestValue>6XjuuI01Gbo9l8GnLYVFhr8w5GUJUPmFBkcXtS4t0LI=</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CMhiLFh+DE2G8gYz9Sv5UKWsMNp0L9lJJDPKCYcdzdY=</DigestValue>
      </Reference>
      <Reference URI="/word/media/image11.jpeg?ContentType=image/jpeg">
        <DigestMethod Algorithm="http://www.w3.org/2001/04/xmlenc#sha256"/>
        <DigestValue>dpOiqiDhB0wTehJTd3uYzayTv+g2DsMnOIehwTKzg+U=</DigestValue>
      </Reference>
      <Reference URI="/word/media/image12.jpeg?ContentType=image/jpeg">
        <DigestMethod Algorithm="http://www.w3.org/2001/04/xmlenc#sha256"/>
        <DigestValue>J4+erXP5IEIobwOPGKgTBxSsMtB0HDLEWrJoYEf1qc8=</DigestValue>
      </Reference>
      <Reference URI="/word/media/image13.jpeg?ContentType=image/jpeg">
        <DigestMethod Algorithm="http://www.w3.org/2001/04/xmlenc#sha256"/>
        <DigestValue>awG+yiPpU9NqMdB+liXhXhu+4tkFVglCv0gWKbiBwCU=</DigestValue>
      </Reference>
      <Reference URI="/word/media/image14.jpeg?ContentType=image/jpeg">
        <DigestMethod Algorithm="http://www.w3.org/2001/04/xmlenc#sha256"/>
        <DigestValue>XQ//4+h0EfwTFpclDaZRqxPOm0pXZ3d4D/0WTZPL/zA=</DigestValue>
      </Reference>
      <Reference URI="/word/media/image15.jpeg?ContentType=image/jpeg">
        <DigestMethod Algorithm="http://www.w3.org/2001/04/xmlenc#sha256"/>
        <DigestValue>J8lOBVbfE2t1h/pfdRLpOR71aV9W4TZbHu1Mu2NccS8=</DigestValue>
      </Reference>
      <Reference URI="/word/media/image16.jpeg?ContentType=image/jpeg">
        <DigestMethod Algorithm="http://www.w3.org/2001/04/xmlenc#sha256"/>
        <DigestValue>BGSzq2K6a5BUTQfHGQKaicvsnOdB5VzTK3ZL9oTqY3g=</DigestValue>
      </Reference>
      <Reference URI="/word/media/image17.jpeg?ContentType=image/jpeg">
        <DigestMethod Algorithm="http://www.w3.org/2001/04/xmlenc#sha256"/>
        <DigestValue>MQ+vnDTNAv1rf8pmXxTzfzxeC6gVUOcdRxHPLoWpCVo=</DigestValue>
      </Reference>
      <Reference URI="/word/media/image18.jpeg?ContentType=image/jpeg">
        <DigestMethod Algorithm="http://www.w3.org/2001/04/xmlenc#sha256"/>
        <DigestValue>MwkwODrmXpNCCBSykMfdIwyWcxaRsRx3sotWtyqm5pc=</DigestValue>
      </Reference>
      <Reference URI="/word/media/image19.jpeg?ContentType=image/jpeg">
        <DigestMethod Algorithm="http://www.w3.org/2001/04/xmlenc#sha256"/>
        <DigestValue>9y6WILIs9NwP8/qq7jOe3SwtsF2/EJXjd7xg0J65x3w=</DigestValue>
      </Reference>
      <Reference URI="/word/media/image2.emf?ContentType=image/x-emf">
        <DigestMethod Algorithm="http://www.w3.org/2001/04/xmlenc#sha256"/>
        <DigestValue>o3G1XeKj0Iy1FRHiAQzeCi4ynSHc8fsPkICOo76VXmg=</DigestValue>
      </Reference>
      <Reference URI="/word/media/image20.jpeg?ContentType=image/jpeg">
        <DigestMethod Algorithm="http://www.w3.org/2001/04/xmlenc#sha256"/>
        <DigestValue>MujZa1gULLjxsiQQC9xci9/mF5YJTXtqL6FnNEYhu1U=</DigestValue>
      </Reference>
      <Reference URI="/word/media/image21.jpeg?ContentType=image/jpeg">
        <DigestMethod Algorithm="http://www.w3.org/2001/04/xmlenc#sha256"/>
        <DigestValue>ohoz8fTuT92hru/jf1ZR0J24bN6M4C/22focKPBCpYM=</DigestValue>
      </Reference>
      <Reference URI="/word/media/image22.jpeg?ContentType=image/jpeg">
        <DigestMethod Algorithm="http://www.w3.org/2001/04/xmlenc#sha256"/>
        <DigestValue>WMZgQ2d+lA+ue/dhJYu56vJi8DmrhLFCK4W5AhUxXzg=</DigestValue>
      </Reference>
      <Reference URI="/word/media/image23.jpeg?ContentType=image/jpeg">
        <DigestMethod Algorithm="http://www.w3.org/2001/04/xmlenc#sha256"/>
        <DigestValue>YiMKyeINCvVokMp99e02dL4K96mZlYoP4afjYLo7JdI=</DigestValue>
      </Reference>
      <Reference URI="/word/media/image24.emf?ContentType=image/x-emf">
        <DigestMethod Algorithm="http://www.w3.org/2001/04/xmlenc#sha256"/>
        <DigestValue>UdnLArdMnUTFYXE+dwgNvTTl1q/3M9XC7jamxBjyDK8=</DigestValue>
      </Reference>
      <Reference URI="/word/media/image3.emf?ContentType=image/x-emf">
        <DigestMethod Algorithm="http://www.w3.org/2001/04/xmlenc#sha256"/>
        <DigestValue>qgqUIYj5FW3y4TcPCATwGSZtOgn3MFMJC6mM/UYwwHE=</DigestValue>
      </Reference>
      <Reference URI="/word/media/image4.emf?ContentType=image/x-emf">
        <DigestMethod Algorithm="http://www.w3.org/2001/04/xmlenc#sha256"/>
        <DigestValue>rkcx9cyZaU0SN1d+QSHpQZLxbR8x7DLQE1AK1tjPpFo=</DigestValue>
      </Reference>
      <Reference URI="/word/media/image5.jpeg?ContentType=image/jpeg">
        <DigestMethod Algorithm="http://www.w3.org/2001/04/xmlenc#sha256"/>
        <DigestValue>TxlaL0nPcmQlq/VYRr0ztTxaRyTX3iqBk1SglJYcJFY=</DigestValue>
      </Reference>
      <Reference URI="/word/media/image6.jpeg?ContentType=image/jpeg">
        <DigestMethod Algorithm="http://www.w3.org/2001/04/xmlenc#sha256"/>
        <DigestValue>MwohFDhZ1/E+Devj246+FU0GQP2uOb4uU5sAghQI/QY=</DigestValue>
      </Reference>
      <Reference URI="/word/media/image7.jpeg?ContentType=image/jpeg">
        <DigestMethod Algorithm="http://www.w3.org/2001/04/xmlenc#sha256"/>
        <DigestValue>nnH0XpW14VT2ZXB3VYLg16Fz80ZUkDpgolLCFuRKers=</DigestValue>
      </Reference>
      <Reference URI="/word/media/image8.jpeg?ContentType=image/jpeg">
        <DigestMethod Algorithm="http://www.w3.org/2001/04/xmlenc#sha256"/>
        <DigestValue>qWacbaPwH4H97Q8BGICEOlKS6w90GuzGVHzw+izy054=</DigestValue>
      </Reference>
      <Reference URI="/word/media/image9.jpeg?ContentType=image/jpeg">
        <DigestMethod Algorithm="http://www.w3.org/2001/04/xmlenc#sha256"/>
        <DigestValue>X+h4H+4i7XIGjxxhLvnHstkKkR95pBVPJUvkSRqk1HI=</DigestValue>
      </Reference>
      <Reference URI="/word/numbering.xml?ContentType=application/vnd.openxmlformats-officedocument.wordprocessingml.numbering+xml">
        <DigestMethod Algorithm="http://www.w3.org/2001/04/xmlenc#sha256"/>
        <DigestValue>c/88MBAIkzhIyXwy0kUGLJXGC28dDgH5vQltMMopDBI=</DigestValue>
      </Reference>
      <Reference URI="/word/settings.xml?ContentType=application/vnd.openxmlformats-officedocument.wordprocessingml.settings+xml">
        <DigestMethod Algorithm="http://www.w3.org/2001/04/xmlenc#sha256"/>
        <DigestValue>aMm/9SShkpUmHeePHSanUT2H3LxzmLEwO26C4jTGF6I=</DigestValue>
      </Reference>
      <Reference URI="/word/styles.xml?ContentType=application/vnd.openxmlformats-officedocument.wordprocessingml.styles+xml">
        <DigestMethod Algorithm="http://www.w3.org/2001/04/xmlenc#sha256"/>
        <DigestValue>iqJPg9Bd7iTfWX/sX1vflT0dnO2UGdVaVxB/KNKSkGA=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iOZmceyY+LUOiKzc2TvUSGlUUKgHBVtR4uVrspeMha0=</DigestValue>
      </Reference>
    </Manifest>
    <SignatureProperties>
      <SignatureProperty Id="idSignatureTime" Target="#idPackageSignature">
        <mdssi:SignatureTime xmlns:mdssi="http://schemas.openxmlformats.org/package/2006/digital-signature">
          <mdssi:Format>YYYY-MM-DDThh:mm:ssTZD</mdssi:Format>
          <mdssi:Value>2018-10-01T19:54:45Z</mdssi:Value>
        </mdssi:SignatureTime>
      </SignatureProperty>
    </SignatureProperties>
  </Object>
  <Object Id="idOfficeObject">
    <SignatureProperties>
      <SignatureProperty Id="idOfficeV1Details" Target="#idPackageSignature">
        <SignatureInfoV1 xmlns="http://schemas.microsoft.com/office/2006/digsig">
          <SetupID>{A2053050-9F93-4075-8BFD-AEF3798ABCF2}</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2018-10-01T19:54:45Z</xd:SigningTime>
          <xd:SigningCertificate>
            <xd:Cert>
              <xd:CertDigest>
                <DigestMethod Algorithm="http://www.w3.org/2001/04/xmlenc#sha256"/>
                <DigestValue>leX6JlnvuKZEyzmH6hy7pquwPS/k6gcqBWM8zC7pd+o=</DigestValue>
              </xd:CertDigest>
              <xd:IssuerSerial>
                <X509IssuerName>E=e-sign@e-sign.cl, CN=E-Sign Firma Electronica Avanzada para Estado de Chile CA, OU=Class 2 Managed PKI Individual Subscriber CA, OU=Symantec Trust Network, O=E-Sign S.A., C=CL</X509IssuerName>
                <X509SerialNumber>13996412440255086362333496935415329521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oIsISoAAAAAACcfugGsISoAOw7XwCVuFBt7DtfAOw7XwCcnVBtAAAAAPm3UG2MBIptuDx8bbg8fG2AQnxtGKoaCAAAAAD/////AAAAAJ2QUAAoPF8AgAFmdw5cYXfgW2F3KDxfAGQBAACNYpN1jWKTdfiiqQoACAAAAAIAAAAAAABIPF8AImqTdQAAAAAAAAAAfD1fAAYAAABwPV8ABgAAAAAAAAAAAAAAcD1fAIA8XwDu6pJ1AAAAAAACAAAAAF8ABgAAAHA9XwAGAAAATBKUdQAAAAAAAAAAcD1fAAYAAAAAAAAArDxfAJUuknUAAAAAAAIAAHA9X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BAaD4///yAQAAAAAAAPy7CQSA+P//CABYfvv2//8AAAAAAAAAAOC7CQSA+P////8AAAAAAACo5YMKGQAAAARnSIHi4GBt4CEZCICAvQqo5YMKRxsh2SIAigGMb18AYG9fAJBmGQggDQSEJHJfALHhYG0gDQSEAAAAAOAhGQigR64AEHFfANCxiW3a5YMKAAAAANCxiW0gDQAAqOWDChkAAAAAAAAABwAAAKjlgwoAAAAAAAAAAJRvXwBkzlJtIAAAAP////8AAAAAAAAAABEAAAAAAAAAMAAAAAEAAAABAAAADQAAAA0AAAAQAAAAAAAAAAAAGQigR64AAB4BAAAAAAA2HgoUVHBfAFRwXwB6sWBtAAAAAAAAAADY9yUIAAAAAAEAAAAAAAAAFHBfAC8wYn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oIsISoAAAAAACcfugGsISoAOw7XwCVuFBt7DtfAOw7XwCcnVBtAAAAAPm3UG2MBIptuDx8bbg8fG2AQnxtGKoaCAAAAAD/////AAAAAJ2QUAAoPF8AgAFmdw5cYXfgW2F3KDxfAGQBAACNYpN1jWKTdfiiqQoACAAAAAIAAAAAAABIPF8AImqTdQAAAAAAAAAAfD1fAAYAAABwPV8ABgAAAAAAAAAAAAAAcD1fAIA8XwDu6pJ1AAAAAAACAAAAAF8ABgAAAHA9XwAGAAAATBKUdQAAAAAAAAAAcD1fAAYAAAAAAAAArDxfAJUuknUAAAAAAAIAAHA9X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BAaD4///yAQAAAAAAAPy7CQSA+P//CABYfvv2//8AAAAAAAAAAOC7CQSA+P////8AAAAAGQh4U8MK/p1hd2+JsW3ZFwFNAAAAAICAvQr4cF8ATRMh6iIAigFJjLFtuG9fAAAAAADgIRkI+HBfACSIgBIAcF8A2YuxbVMAZQBnAG8AZQAgAFUASQAAAAAA9YuxbdBwXwDhAAAAeG9fAEvkYW0g3NUK4QAAAAEAAACWU8MKAABfAOrjYW0EAAAABQAAAAAAAAAAAAAAAAAAAJZTwwqEcV8AJYuxbTh8wwoEAAAA4CEZCAAAAABJi7FtAAAAAAAAZQBnAG8AZQAgAFUASQAAAAoUVHBfAFRwXwDhAAAA8G9fAAAAAAB4U8MKAAAAAAEAAAAAAAAAFHBfAC8wYn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N1+28Xi4Ybim+ZJKEq3tV+jAI6F0lGiObzl5T7jh+XY=</DigestValue>
    </Reference>
    <Reference Type="http://www.w3.org/2000/09/xmldsig#Object" URI="#idOfficeObject">
      <DigestMethod Algorithm="http://www.w3.org/2001/04/xmlenc#sha256"/>
      <DigestValue>biBmYg1YndEi3yhAP3p0c3abt/SgeZWmv91VxUiwf5E=</DigestValue>
    </Reference>
    <Reference Type="http://uri.etsi.org/01903#SignedProperties" URI="#idSignedProperties">
      <Transforms>
        <Transform Algorithm="http://www.w3.org/TR/2001/REC-xml-c14n-20010315"/>
      </Transforms>
      <DigestMethod Algorithm="http://www.w3.org/2001/04/xmlenc#sha256"/>
      <DigestValue>N0493VK+N7xIhABbssjyf8EyC5xXkRTPFCyuJnSSpxU=</DigestValue>
    </Reference>
    <Reference Type="http://www.w3.org/2000/09/xmldsig#Object" URI="#idValidSigLnImg">
      <DigestMethod Algorithm="http://www.w3.org/2001/04/xmlenc#sha256"/>
      <DigestValue>TsELeQHyK4GcI6vQDsCxX4J6iB4h4tJm8+R3Un7WrDw=</DigestValue>
    </Reference>
    <Reference Type="http://www.w3.org/2000/09/xmldsig#Object" URI="#idInvalidSigLnImg">
      <DigestMethod Algorithm="http://www.w3.org/2001/04/xmlenc#sha256"/>
      <DigestValue>k/yxXY7RlPaa1ivL7xCF+u+P8jIoyZVjPUXuW83K6hc=</DigestValue>
    </Reference>
  </SignedInfo>
  <SignatureValue>EwPuIKBwQeXkJhG+ZBJJtXjqluAwlpitrFwysJrRMc5ARKcFC4kjNjaiK1zaKUIq/cXdfkYCkr3K
z7ys9yfUrbGMOR/bnDE+7dvYRGOhf+cQJ8kjAAYGyHEnaliadf9WIRhy+bk6BYmBEW7wMHpceN8a
Ig6Tzyhzl/kuMXf0YB2g7D4pSVKv18quQBwQZgjrRyKOSzpsQ+F0oqZJAnojAfeAbiO+M4Uz5HWV
iXBl481u7eB9c6b/yTTkCm6EokXH0nRXv1UGn4xN+Zs2W6El/ASuYj3IXGrzQQ7BPjJFVNMNUXmZ
Gx04T+Sy70UrJRB9CWOGxNBnOu773JP4kbQSig==</SignatureValue>
  <KeyInfo>
    <X509Data>
      <X509Certificate>MIIH/DCCBuSgAwIBAgIIZvP53Zp6wT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k2MDQwNzUtSzAjBgNVHRIEHDAaoBgGCCsGAQQBwQECoAwWCjk5NTUxNzQwLUswDQYJKoZIhvcNAQELBQADggEBACZ3QwfcujLVG2D/smgR/sI+UmcDKiIS3eS+J+M7/x6z0kvrd1Ujb1UH4nKwFMMHa69yiMlyqxEi0hCU7nPylr5TPsHXS+rDRwCtPHXSdKMYnO6L0Kll9ZT74gOYOba/DlILMmzMrbMjyIRC9qipEgXUJiEMauZwfcra2WKcX3RSzGfibOjoiWOQ4zbfsyz26FOgZCaYHAL7FXoT4BCJ7Z0k+FZzQI1EAbLRckyFS9G2u+DWIeDV5FiPJKPHDK173OIqa6tvCgDBCkm70Q34RJmh5znur2N2VYiPaEF18vgtpGez8f3uJO0g8js2Nio0GohiCFK1YuKrjPxanERiFY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Transform>
          <Transform Algorithm="http://www.w3.org/TR/2001/REC-xml-c14n-20010315"/>
        </Transforms>
        <DigestMethod Algorithm="http://www.w3.org/2001/04/xmlenc#sha256"/>
        <DigestValue>mgMwbAyZDA/y4tDx1GcE/w+udzKEqQ5f4t3lrERBRSA=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/3txdR4jfox33HVDKHCKeXk5POqBhgsAP+g0B4dE1+k=</DigestValue>
      </Reference>
      <Reference URI="/word/endnotes.xml?ContentType=application/vnd.openxmlformats-officedocument.wordprocessingml.endnotes+xml">
        <DigestMethod Algorithm="http://www.w3.org/2001/04/xmlenc#sha256"/>
        <DigestValue>YWRFuTvIQ8vTlPkKknJ4KJy4Z76d+PIHZPoo7Q5j4o8=</DigestValue>
      </Reference>
      <Reference URI="/word/fontTable.xml?ContentType=application/vnd.openxmlformats-officedocument.wordprocessingml.fontTable+xml">
        <DigestMethod Algorithm="http://www.w3.org/2001/04/xmlenc#sha256"/>
        <DigestValue>otm03PBrcAl0qfRXRoxK+ZmrxKBoVlZFN4uB5y/LAFA=</DigestValue>
      </Reference>
      <Reference URI="/word/footer1.xml?ContentType=application/vnd.openxmlformats-officedocument.wordprocessingml.footer+xml">
        <DigestMethod Algorithm="http://www.w3.org/2001/04/xmlenc#sha256"/>
        <DigestValue>R1ua4PjAz9YZhegUwYRugMMFZV5/ueOaFlZGJCvUjKU=</DigestValue>
      </Reference>
      <Reference URI="/word/footer2.xml?ContentType=application/vnd.openxmlformats-officedocument.wordprocessingml.footer+xml">
        <DigestMethod Algorithm="http://www.w3.org/2001/04/xmlenc#sha256"/>
        <DigestValue>3/QQmrerhDLyDlX3JHBPeMOzW2pUHACS/Z53Ua33JPg=</DigestValue>
      </Reference>
      <Reference URI="/word/footnotes.xml?ContentType=application/vnd.openxmlformats-officedocument.wordprocessingml.footnotes+xml">
        <DigestMethod Algorithm="http://www.w3.org/2001/04/xmlenc#sha256"/>
        <DigestValue>6XjuuI01Gbo9l8GnLYVFhr8w5GUJUPmFBkcXtS4t0LI=</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CMhiLFh+DE2G8gYz9Sv5UKWsMNp0L9lJJDPKCYcdzdY=</DigestValue>
      </Reference>
      <Reference URI="/word/media/image11.jpeg?ContentType=image/jpeg">
        <DigestMethod Algorithm="http://www.w3.org/2001/04/xmlenc#sha256"/>
        <DigestValue>dpOiqiDhB0wTehJTd3uYzayTv+g2DsMnOIehwTKzg+U=</DigestValue>
      </Reference>
      <Reference URI="/word/media/image12.jpeg?ContentType=image/jpeg">
        <DigestMethod Algorithm="http://www.w3.org/2001/04/xmlenc#sha256"/>
        <DigestValue>J4+erXP5IEIobwOPGKgTBxSsMtB0HDLEWrJoYEf1qc8=</DigestValue>
      </Reference>
      <Reference URI="/word/media/image13.jpeg?ContentType=image/jpeg">
        <DigestMethod Algorithm="http://www.w3.org/2001/04/xmlenc#sha256"/>
        <DigestValue>awG+yiPpU9NqMdB+liXhXhu+4tkFVglCv0gWKbiBwCU=</DigestValue>
      </Reference>
      <Reference URI="/word/media/image14.jpeg?ContentType=image/jpeg">
        <DigestMethod Algorithm="http://www.w3.org/2001/04/xmlenc#sha256"/>
        <DigestValue>XQ//4+h0EfwTFpclDaZRqxPOm0pXZ3d4D/0WTZPL/zA=</DigestValue>
      </Reference>
      <Reference URI="/word/media/image15.jpeg?ContentType=image/jpeg">
        <DigestMethod Algorithm="http://www.w3.org/2001/04/xmlenc#sha256"/>
        <DigestValue>J8lOBVbfE2t1h/pfdRLpOR71aV9W4TZbHu1Mu2NccS8=</DigestValue>
      </Reference>
      <Reference URI="/word/media/image16.jpeg?ContentType=image/jpeg">
        <DigestMethod Algorithm="http://www.w3.org/2001/04/xmlenc#sha256"/>
        <DigestValue>BGSzq2K6a5BUTQfHGQKaicvsnOdB5VzTK3ZL9oTqY3g=</DigestValue>
      </Reference>
      <Reference URI="/word/media/image17.jpeg?ContentType=image/jpeg">
        <DigestMethod Algorithm="http://www.w3.org/2001/04/xmlenc#sha256"/>
        <DigestValue>MQ+vnDTNAv1rf8pmXxTzfzxeC6gVUOcdRxHPLoWpCVo=</DigestValue>
      </Reference>
      <Reference URI="/word/media/image18.jpeg?ContentType=image/jpeg">
        <DigestMethod Algorithm="http://www.w3.org/2001/04/xmlenc#sha256"/>
        <DigestValue>MwkwODrmXpNCCBSykMfdIwyWcxaRsRx3sotWtyqm5pc=</DigestValue>
      </Reference>
      <Reference URI="/word/media/image19.jpeg?ContentType=image/jpeg">
        <DigestMethod Algorithm="http://www.w3.org/2001/04/xmlenc#sha256"/>
        <DigestValue>9y6WILIs9NwP8/qq7jOe3SwtsF2/EJXjd7xg0J65x3w=</DigestValue>
      </Reference>
      <Reference URI="/word/media/image2.emf?ContentType=image/x-emf">
        <DigestMethod Algorithm="http://www.w3.org/2001/04/xmlenc#sha256"/>
        <DigestValue>o3G1XeKj0Iy1FRHiAQzeCi4ynSHc8fsPkICOo76VXmg=</DigestValue>
      </Reference>
      <Reference URI="/word/media/image20.jpeg?ContentType=image/jpeg">
        <DigestMethod Algorithm="http://www.w3.org/2001/04/xmlenc#sha256"/>
        <DigestValue>MujZa1gULLjxsiQQC9xci9/mF5YJTXtqL6FnNEYhu1U=</DigestValue>
      </Reference>
      <Reference URI="/word/media/image21.jpeg?ContentType=image/jpeg">
        <DigestMethod Algorithm="http://www.w3.org/2001/04/xmlenc#sha256"/>
        <DigestValue>ohoz8fTuT92hru/jf1ZR0J24bN6M4C/22focKPBCpYM=</DigestValue>
      </Reference>
      <Reference URI="/word/media/image22.jpeg?ContentType=image/jpeg">
        <DigestMethod Algorithm="http://www.w3.org/2001/04/xmlenc#sha256"/>
        <DigestValue>WMZgQ2d+lA+ue/dhJYu56vJi8DmrhLFCK4W5AhUxXzg=</DigestValue>
      </Reference>
      <Reference URI="/word/media/image23.jpeg?ContentType=image/jpeg">
        <DigestMethod Algorithm="http://www.w3.org/2001/04/xmlenc#sha256"/>
        <DigestValue>YiMKyeINCvVokMp99e02dL4K96mZlYoP4afjYLo7JdI=</DigestValue>
      </Reference>
      <Reference URI="/word/media/image24.emf?ContentType=image/x-emf">
        <DigestMethod Algorithm="http://www.w3.org/2001/04/xmlenc#sha256"/>
        <DigestValue>UdnLArdMnUTFYXE+dwgNvTTl1q/3M9XC7jamxBjyDK8=</DigestValue>
      </Reference>
      <Reference URI="/word/media/image3.emf?ContentType=image/x-emf">
        <DigestMethod Algorithm="http://www.w3.org/2001/04/xmlenc#sha256"/>
        <DigestValue>qgqUIYj5FW3y4TcPCATwGSZtOgn3MFMJC6mM/UYwwHE=</DigestValue>
      </Reference>
      <Reference URI="/word/media/image4.emf?ContentType=image/x-emf">
        <DigestMethod Algorithm="http://www.w3.org/2001/04/xmlenc#sha256"/>
        <DigestValue>rkcx9cyZaU0SN1d+QSHpQZLxbR8x7DLQE1AK1tjPpFo=</DigestValue>
      </Reference>
      <Reference URI="/word/media/image5.jpeg?ContentType=image/jpeg">
        <DigestMethod Algorithm="http://www.w3.org/2001/04/xmlenc#sha256"/>
        <DigestValue>TxlaL0nPcmQlq/VYRr0ztTxaRyTX3iqBk1SglJYcJFY=</DigestValue>
      </Reference>
      <Reference URI="/word/media/image6.jpeg?ContentType=image/jpeg">
        <DigestMethod Algorithm="http://www.w3.org/2001/04/xmlenc#sha256"/>
        <DigestValue>MwohFDhZ1/E+Devj246+FU0GQP2uOb4uU5sAghQI/QY=</DigestValue>
      </Reference>
      <Reference URI="/word/media/image7.jpeg?ContentType=image/jpeg">
        <DigestMethod Algorithm="http://www.w3.org/2001/04/xmlenc#sha256"/>
        <DigestValue>nnH0XpW14VT2ZXB3VYLg16Fz80ZUkDpgolLCFuRKers=</DigestValue>
      </Reference>
      <Reference URI="/word/media/image8.jpeg?ContentType=image/jpeg">
        <DigestMethod Algorithm="http://www.w3.org/2001/04/xmlenc#sha256"/>
        <DigestValue>qWacbaPwH4H97Q8BGICEOlKS6w90GuzGVHzw+izy054=</DigestValue>
      </Reference>
      <Reference URI="/word/media/image9.jpeg?ContentType=image/jpeg">
        <DigestMethod Algorithm="http://www.w3.org/2001/04/xmlenc#sha256"/>
        <DigestValue>X+h4H+4i7XIGjxxhLvnHstkKkR95pBVPJUvkSRqk1HI=</DigestValue>
      </Reference>
      <Reference URI="/word/numbering.xml?ContentType=application/vnd.openxmlformats-officedocument.wordprocessingml.numbering+xml">
        <DigestMethod Algorithm="http://www.w3.org/2001/04/xmlenc#sha256"/>
        <DigestValue>c/88MBAIkzhIyXwy0kUGLJXGC28dDgH5vQltMMopDBI=</DigestValue>
      </Reference>
      <Reference URI="/word/settings.xml?ContentType=application/vnd.openxmlformats-officedocument.wordprocessingml.settings+xml">
        <DigestMethod Algorithm="http://www.w3.org/2001/04/xmlenc#sha256"/>
        <DigestValue>aMm/9SShkpUmHeePHSanUT2H3LxzmLEwO26C4jTGF6I=</DigestValue>
      </Reference>
      <Reference URI="/word/styles.xml?ContentType=application/vnd.openxmlformats-officedocument.wordprocessingml.styles+xml">
        <DigestMethod Algorithm="http://www.w3.org/2001/04/xmlenc#sha256"/>
        <DigestValue>iqJPg9Bd7iTfWX/sX1vflT0dnO2UGdVaVxB/KNKSkGA=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iOZmceyY+LUOiKzc2TvUSGlUUKgHBVtR4uVrspeMha0=</DigestValue>
      </Reference>
    </Manifest>
    <SignatureProperties>
      <SignatureProperty Id="idSignatureTime" Target="#idPackageSignature">
        <mdssi:SignatureTime xmlns:mdssi="http://schemas.openxmlformats.org/package/2006/digital-signature">
          <mdssi:Format>YYYY-MM-DDThh:mm:ssTZD</mdssi:Format>
          <mdssi:Value>2018-10-01T20:05:57Z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31v/3//f/9//3//f/9//3//f/9//3//f/9//3//f/9//3//f/9//3//f/9//3//f/9//3//f/9//3//f/9//3//f/9//3//f/9//3//f/9//3//f/9//3//f/9//3//f/9//3//f/9//3//f/9//3//f/9//3//f/9//3//f/9//3//f/9//3//f/9//3//f/9//3//f/9//3//f/9//3//f/9//3//f/9//3//f/9//3//f/9//3//f/9//3//f/9//3//f/9//3//f/9//3//f/9//3//f/9//3//f/9//3//f/9//3//f/9//3//f/9//3//f/9//3//f/9//3//f/9//3//f/9//3//f/9//3//f/9//3//f/9//3//f/9//3//f/9//3//f/9//3//f/9//3//f/9//3//f/9//3//f/9//3//f/9//3//f/9//3//f/9//3//f/9//3//f/9//3//f/9//3//f/9//3//f/9//3//f/9//3//f/9//3//f/9//3//f/9//3//f/9//3//f/9//3//f/9//3//f/9//3//f/9//3//f/9//3//f/9//3//f/9//3//f/9//3//f/9//3//f/9//3//f/9//3//f/9//3//f/9//3//f/9//3//f/9//3//f/9//3//f/9//3++dzcROQGYGf9//3//f/9//3//f/9//3//f/9//3//f/9//3//f/9//3//f/9//3//f/9//3//f/9//3//f/9//3//f/9//3//f/9//3//f/9//3//f/9//3//f/9//3//f/9//3//f/9//3//f/9//3//f/9//3//f/9//3//f/9//3//f/9//3//f/9//3//f/9//3//f/9//3//f/9//3//f/9//3//f/9//3//f/9//3//f/9//3//f/9//3//f/9//3//f/9//3//f/9//3//f/9//3//f/9//3//f/9//3//f/9//3//f/9//3//f/9//3//f/9//3//f/9//3//f/9//3//f/9//3//f/9//3//f/9//3//f/9//3//f/9//3//f/9//3//f/9//3//f/9//3//f/9//3//f/9//3//f/9//3//f/9//3//f/9//3//f/9//3//f/9//3//f/9//3//f/9//3//f/9//3//f/9//3//f/9//3//f/9//3//f/9//3//f/9//3//f/9//3//f/9//3//f/9//3//f/9//3//f/9//3//f/9//3//f/9//3//f/9//3//f/9//3//f/9//3//f/9//3//f/9//3//f/9//3//f/9//3//f/9//3//f/9//3//f/9//3//f/9//3//f5tKWw1YAVkBPVv/f/9//3//f/9//3//f/9//3//f/9//3//f/9//3//f/9//3//f/9//3//f/9//3//f/9//3//f/9//3//f/9//3//f/9//3//f/9//3//f/9//3//f/9//3//f/9//3//f/9//3//f/9//3//f/9//3//f/9//3//f/9//3//f/9//3//f/9//3//f/9//3//f/9//3//f/9//3//f/9//3//f/9//3//f/9//3//f/9//3//f/9//3//f/9//3//f/9//3//f/9//3//f/9//3//f/9//3//f/9//3//f/9//3//f/9//3//f/9//3//f/9//3//f/9//3//f/9//3//f/9//3//f/9//3//f/9//39ZRtwpuiH8Kdsl/Cn8LVw+nEodW1xj/nv/f/9//3//f/9//3//f/9//3//f/9//3//f/9//3//f/9//3//f/9//3//f/9//3//f/9//3//f/9//3//f/9//3//f/9//3//f/9//3//f/9//3//f/9//3//f/9//3//f/9//3//f/9//3//f/9//3//f/9//3//f/9//3//f/9//3//f/9//3//f/9//3//f/9//3//f/9//3//f/9//3//f/9//3//f/9//3//f/9//3//f/9//3//f/9//3//f/9//3//f/9/+TFaBXoNegkbKv9//3//f/9//3//f/9//3//f/9//3//f/9//3//f/9//3//f/9//3//f/9//3//f/9//3//f/9//3//f/9//3//f/9//3//f/9//3//f/9//3//f/9//3//f/9//3//f/9//3//f/9//3//f/9//3//f/9//3//f/9//3//f/9//3//f/9//3//f/9//3//f/9//3//f/9//3//f/9//3//f/9//3//f/9//3//f/9//3//f/9//3//f/9//3//f/9//3//f/9//3//f/9//3//f/9//3//f/9//3//f/9//3//f/9//3//f/9//3//f/9//3//f/9//3//f/9//3//f/9//3//f/9//3//f/9//399azoRWgl8EXwRnRV9FZ4dnRWeGZ0hnhl8GZwd3SU9OpxC/VZeZ79333v/f/9//3//f/9//3//f/9//3//f/9//3//f/9//3//f/9//3//f/9//3//f/9//3//f/9//3//f/9//3//f/9//3//f/9//3//f/9//3//f/9//3//f/9//3//f/9//3//f/9//3//f/9//3//f/9//3//f/9//3//f/9//3//f/9//3//f/9//3//f/9//3//f/9//3//f/9//3//f/9//3//f/9//3//f/9//3//f/9//3//f/9//3c5EXsRPV9aEVoF33P/f/9//3//f/9//3//f/9//3//f/9//3//f/9//3//f/9//3//f/9//3//f/9//3//f/9//3//f/9//3//f/9//3//f/9//3//f/9//3//f/9//3//f/9//3//f/9//3//f/9//3//f/9//3//f/9//3//f/9//3//f/9//3//f/9//3//f/9//3//f/9//3//f/9//3//f/9//3//f/9//3//f/9//3//f/9//3//f/9//3//f/9//3//f/9//3//f/9//3//f/9//3//f/9//3//f/9//3//f/9//3//f/9//3//f/9//3//f/9//3//f/9//3//f/9//3//f/9//3//f/9//3//f/9//3//fz1fGgk5CR1Xv3Ofb59rf2v9Un5CfkY+Nh4u/infKd4l3iG+Hb4dvh3dJbspPDq9Sj1jfWvfd/5//3//f/9//3//f/9//3//f/9//3//f/9//3//f/9//3//f/9//3//f/9//3//f/9//3//f/9//3//f/9//3//f/9//3//f/9//3//f/9//3//f/9//3//f/9//3//f/9//3//f/9//3//f/9//3//f/9//3//f/9//3//f/9//3//f/9//3//f/9//3//f/9//3//f/9//3//f/9//3//f/9//3//f/9//3+6SlsV/C3/f1oZWgU9V/9//3//f/9//3//f/9//3//f/9//3//f/9//3//f/9//3//f/9//3//f/9//3//f/9//3//f/5//3//f/9//3//f/9//3//f/9//3//f/9//3//f/9//3//f/9//3//f/9//3//f/9//3//f/9//3//f/9//3//f/9//3//f/9//3//f/9//3//f/9//3//f/9//3//f/9//3//f/9//3//f/9//3//f/9//3//f/9//3//f/9//3//f/9//3//f/9//3//f/9//3//f/9//3//f/9//3//f/9//3//f/9//3//f/9//3//f/9//3//f/9//3//f/9//3//f/9//3//f/9//3//f/9//3//f/9//3/bLVsVXDr/f/9//3//f/9//3//f/9//3//e99333dfZ/9WnkZ/Pv0t/i3/KR8qviHeIb0h3SUdLl4+fULdTl5jfWeec/9//3//f/9//3//f/9//3//f/9//3//f/9//3//f/9//3//f/9//3//f/9//3//f/9//3//f/9//3//f/9//3//f/9//3//f/9//3//f/9//3//f/9//3//f/9//3//f/9//3//f/9//3//f/9//3//f/9//3//f/9//3//f/9//3//f/9//3//f/9//3//f/9//3//f/9//3//f9otWhF/Y/9/Gy5aCb1C/3//f/9//3//f/9//3//f/9//3//f/9//3//f/9//3//f/9//3//f/9//3//f/9/fWs8X/xW3VJ7Rns+e0K8Sr1O3E6bShxf/3//f/9//3//f/9//3//f/9//3//f/9//3//f/9//3//f/9//3//f/9//3//f/9//3//f/9//3//f/9//3//f/9//3//f/9//3//f/9//3//f/9//3//f/9//3//f/9//3//f/9//3//f/9//3//f/9//3//f/9//3//f/9//3//f/9//3//f/9//3//f/5/u0qaSv9//3//f/9//3//f/9//3//f/9//3//f/9//3//f/9//3//f/9//3//f/9//3//f/9//3//f11nWxVaDb5z/3//f/9//3//f/9//3//f/9//3//f/9//3//f/9//3++c55rXmP/Wt1O304+Oj823in/Ld4l/yX+Kf8pHC5dOl0+nUK9Th5bPWN+Z75z3nv/e/9//3//f/9//3//f/9//3//f/9//3//f/9//3//f/9//3//f/9//3//f/9//3//f/9//3//f/9//3//f/9//3//f/9//3//f/9//3//f/9//3//f/9//3//f/9//3//f/9//3//f/9//3//f/9//3//f/9//3//f/9//3//f/9//3//f957WR28If9//397QnwNPCr/f/9//3//f/9//3//f/9//3//f/9//3//f/9//3++d55zPWP8UptKXDq7JZoZWg1bEVsRXA1bCVwRWgVaCToFWwE4ATgBFwHfd/9//3//f/9//3//f/9//3//f/9//3//f/9//3//f/9//3//f/9//3//f/9//3//f/9//3//f/9//3//f/9//3//f/9//3//f/9//3//f/9//3//f/9//3//f/9//3//f/9//3//f/9//3//f/9//3//f/9//3//f/9//3//f/9//3//f/9//3//f/9/+1Y4DVoJ/3//f/9//3//f/9//3//f/9//3//f/9//3//f/9//3//f/9//3//f/9//3//f/9//3//f/9//397RnwVux3/f/9//3//f/9//3//f/9//3//f/9//3//f/9//3//f/9//3//f/9//3//f/9//3/fe993n29+Zx9f3k6eQl46Hzb/Kf8xHy7/Lf8tPzIdMj46PjaeQp5Cv0a+Sr1KvEb+Uj5fH1teZ55vnW++b75z33ffe/97/3//f/9//3//f/9//3//f/9//3//f/9//3//f/9//3//f/9//3//f/9//3//f/9//3//f/9//3//f/9//3//f/9//3//f/9//3//f/9//3//f/9//3//f/9//3//f/9/XGdbFVw+/3//f9xWOw37If9//3//f/9//3//f99zXmf8Vr1OfEI7Oh02/Cm8Ib0dfBWdFZ0Vvhm+Gd4p3iFeMp5G/04eVx5XH18fWx5X3k59PpoZNwEXBf9//3//f/9//3//f/9//3//f/9//3//f/9//3//f/9//3//f/9//3//f/9//3//f/9//3//f/9//3//f/9//3//f/9//3//f/9//3//f/9//3//f/9//3//f/9//3//f/9//3//f/9//3//f/9//3//f/9//3//f/9//3//f/9//3//f/9//3//f/9//3+5KVkNvFL/f/9//3//f/9//3//f/9//3//f/9//3//f/9//3//f/9//3//f/9//3//f/9//3//f/9//3//f/9/3C17FXs+/3//f/9//3//f/9//3//f/9//3//f/9//3//f/9//3//f/9//3//f/9//3//f/9//3//f/9//3//f/9//3/fe993nm+faz5fX2PeUv5OXj5/Ql8+Xz4eNj42HS5fNh4yPzb/Ld4t/S3+LR4yXzo9Nn4+Hi6eQl0+fz5+Qn1CnUZ/Pr1G3kqcQr5KvUoeV91O304+Xx5b/lIeWx1THlceWx5bPmN+Z15nXmd+a15nXmd+a31rfmddZ15nXWd+Z11fXl8+Y35nfmc+Yx5bX2MdW15jPWNbQjoNPTadRp5G+ik6BXkJXTYcLh0uHDLdKbwhvR2eHb8dnh2dHb4d/in+JT4yXj6fRt5SX2d+b99333v/f/9//3//f/9//3//f/9//3//f/9/+TlbBXkV/3//f/9//3//f/9//3//f/9//3//f/9//3//f/9//3//f/9//3//f/9//3//f/9//3//f/9//3//f/9//3//f/9//3//f/9//3//f/9//3//f/9//3//f/9//3//f/9//3//f/9//3//f/9//3//f/9//3//f/9//3//f/9//3//f/9//3//f/9//3//f1kVWRH/f/9//3//f/9//3//f/9//3//f/9//3//f/9//3//f/9//3//f/9//3//f/9//3//f/9//3//f/9//3+/d30hfBHcSv9//3//f/9//3//f/9//3//f/9//3//f/9//3//f/9//3//f/9//3//f/9//3//f/9//3//f/9//3//f/9//3//f/9//3//f/9//3//f/5//3//f/9//3//f993n3Oeb15nP2NfY95SH1c/W99Ovk7eTr5Cvkp9Pn8+PjpfOl46fj6eQn46PzJeOl82Hy7+LR82PzYfNr4pHy7eKf4pHir+LR4yHjL/LT8y3ikeLv4p/in/KR8uvyU/Lt8p/ym+Hd8lHy7eJf8p3in+Kf4l3SXfIVsROgG9Id0lvR18FVkBegXfKR82HjJ/Qn5Cn0a/Sj9bXl+fb79z/3//f/9//3//f/9//3//f/9//3//f/9//3//f/9//3//f/9//3//f/9//3+5KVoFGzL/f/9//3//f/9//3//f/9//3//f/9//3//f/9//3//f/9//3//f/9//3//f/9//3//f/9//3//f/9//3//f/9//3//f/9//3//f/9//3//f/9//3//f/9//3//f/9//3//f/9//3//f/9//3//f/9//3//f/9//3//f/9//3//f/9//3//f/9//3//f51zWxUcMv9//3//f/9//3//f/9//3//f/9//3//f/9//3//f/9//3//f/9//3//f/9//3//f/9//3//f/9//3//f/9/nmt8GX0dPWP/f/9//3//f/9//3//f/9//3//f/9//3//f/9//3//f/9//3//f/9//3//f/9//3//f/9//3//f/9//3//f/9//3//f/9//3//f/9//3//f/9//3//f/9//3//f/9//3//f/9//3//f/9//3//f/9//3//f/9//3//f/9//3//f/9//3//f/9//3//f/9/33ffd/9733e/d793v2+/c55rn2u/b59rfmt+a35nf2t+Z39rXmdeZz5jX2d/Z19nXmd/a15nf2deZ59rvm9/a59rnB2aId9333ffd/1aWg1ZAf9//3//f/9//3//f/9//3//f/9//3//f/9//3//f/9//3//f/9//3//f/9//3//f/9//3//f/9//3//f/9//3/efzgVWxF8Pv9//3//f/9//3//f/9//3//f/9//3//f/9//3//f/9//3//f/9//3//f/9//3//f/9//3//f/9//3//f/9//3//f/9//3//f/9//3//f/9//3//f/9//3//f/9//3//f/9//3//f/9//3//f/9//3//f/9//3//f/9//3//f/9//3//f/9//3//f/9//Fp8FbxG/3//f/9//3//f/9//3//f/9//3//f/9//3//f/9//3//f/9//3//f/9//3//f/9//3//f/9//3//f/9//3//fx5bnR2dJX1r/3//f/9//3//f/9//3//f/9//3//f/9//3//f/9//3//f/9//3//f/9//3//f/9//3//f/9//3//f/9//3//f/9//3//f/9//3//f/9//3//f/9//3//f/9//3//f/9//3//f/9//3//f/9//3//f/9//3//f/9//3//f/9//3//f/9//3//f/9//3//f/9//3//f/9//3//f/9//3//f/9//3//f/9//3//f/9//3//f/9//3//f/9//3//f/9//3//f/9//3//f/9/fW97FZ1K/3//f/9/PWNaDVoF/3//f/9//3//f/9//3//f/9//3//f/9//3//f/9//3//f/9//3//f/9//3//f/9//3//f/9//3//f/9//3//f11vWhFbDT5f/3//f/9//3//f/9//3//f/9//3//f/9//3//f/9//3//f/9//3//f/9//3//f/9//3//f/9//3//f/9//3//f/9//3//f/9//3//f/9//3//f/9//3//f/9//3//f/9//3//f/9//3//f/9//3//f/9//3//f/9//3//f/9//3//f/9//3//f/9//39aQloRXmP/f/9//3//f/9//3//f/9//3//f/9//3//f/9//3//f/9//3//f/9//3//f/9//3//f/9//3//f/9//3//f/9//n/+Vp0h/i29c/9//3//f/9//3//f/9//3//f/9//3//f/9//3//f/9//3//f/9//3//f/9//3//f/9//3//f/9//3//f/9//3//f/9//3//f/9//3//f/9//3//f/9//3//f/9//3//f/9//3//f/9//3//f/9//3//f/9//3//f/9//3//f/9//3//f/9//3//f/9//3//f/9//3//f/9//3//f/9//3//f/9//3//f/9//3//f/9//3//f/9//3//f/9//3//f/9//3//f/9//3/8WlsVPVv/f/9//3/8VlsJWgn/f/9//3//f/9//3//f/9//3//f/9//3//f/9//3//f/9//3//f/9//3//f/9//3//f/9//3//f/9//3//f/9/3F5bDVsJnm//f/9//3//f/9//3//f/9//3//f/9//3//f/9//3//f/9//3//f/9//3//f/9//3//f/9//3//f/9//3//f/9//3//f/9//3//f/9//3//f/9//3//f/9//3//f/9//3//f/9//3//f/9//3//f/9//3//f/9//3//f/9//3//f/9//3//f/9//3//f9kxWxW+c/9//3//f/9//3//f/9//3//f/9//3//f/9//3//f/9//3//f/9//3//f/9//3//f/9//3//f/9//3//f/9//3//f/9//lLeJR4yvnP/f/9//3//f/9//3//f/9//3//f/9//3//f/9//3//f/9//3//f/9//3//f/9//3//f/9//3//f/9//3//f/9//3//f/9//3//f/9//3//f/9//3//f/9//3//f/9//3//f/9//3//f/9//3//f/9//3//f/9//3//f/9//3//f/9//3//f/9//3//f/9//3//f/9//3//f/9//3//f/9//3//f/9//3//f/9//3//f/9//3//f/9//3//f/9//3//f/9//3//f9xOexm/c/9//3//f7xSWg2bFf9//3//f/9//3//f/9//3//f/9//3//f/9//3//f/9//3//f/9//3//f/9//3//f/9//3//f/9//3//f/9//39aSnsRew3/f/9//3//f/9//3//f/9//3//f/9//3//f/9//3//f/9//3//f/9//3//f/9//3//f/9//3//f/9//3//f/9//3//f/9//3//f/9//3//f/9//3//f/9//3//f/9//3//f/9//3//f/9//3//f/9//3//f/9//3//f/9//3//f/9//3//f/9//3//f/5/miWbHf9//3//f/9//3//f/9//3//f/9//3//f/9//3//f/9//3//f/9//3//f/9//3//f/9//3//f/9//3//f/9//3//f/9//3//f75OviX9LX5n/3//f/9//3//f/9//3//f/9//3//f/9//3//f/9//3//f/9//3//f/9//3//f/9//3//f/9//3//f/9//3//f/9//3//f/9//3//f/9//3//f/9//3//f/9//3//f/9//3//f/9//3//f/9//3//f/9//3//f/9//3//f/9//3//f/9//3//f/9//3//f/9//3//f/9//3//f/9//3//f/9//3//f/9//3//f/9//3//f/9//3//f/9//3//f/9//3//f/9/Wz6bHf9//3//f/9/Wj5aDdoZ/3//f/9//3//f/9//3//f/9//3//f/9//3//f/9//3//f/9//3//f/9//3//f/9//3//f/9//3//f/9//3//f/oxfBEcJv9//3//f/9//3//f/9//3//f/9//3//f/9//3//f/9//3//f/9//3//f/9//3//f/9//3//f/9//3//f/9//3//f/9//3//f/9//3//f/9//3//f/9//3//f/9//3//f/9//3//f/9//3//f/9//3//f/9//3//f/9//3//f/9//3//f/9//3//f/9/3ndaFTwy/3//f/9//3//f/9//3//f/9//3//f/9//3//f/9//3//f/9//3//f/9//3//f/9//3//f/9//3//f/9//3//f/9//3//f/9//38eV/8p3ikdX/9//3//f/9//3//f/9//3//f/9//3//f/9//3//f/9//3//f/9//3//f/9//3//f/9//3//f/9//3//f/9//3//f/9//3//f/9//3//f/9//3//f/9//3//f/9//3//f/9//3//f/9//3//f/9//3//f/9//3//f/9//3//f/9//3//f/9//3//f/9//3//f/9//3//f/9//3//f/9//3//f/9//3//f/9//3//f/9//3//f/9//3//f/9//3//f/9//38cOtwl/3//f/9//3/6MVoNHCb/f/9//3//f/9//3//f/9//3//f/9//3//f/9//3//f/9//3//f/9//3//f/9//3//f/9//3//f/9//3//f/9/mSV8Fd1G/3//f/9//3//f/9//3//f/9//3//f/9//3//f/9//3//f/9//3//f/9//3//f/9//3//f/9//3//f/9//3//f/9//3//f/9//3//f/9//3//f/9//3//f/9//3//f/9//3//f/9//3//f/9//3//f/9//3//f/9//3//f/9//3//f/9//3//f/9//388Y3sVfUb/f/9//3//f/9//3//f/9//3//f/9//3//f/9//3//f/9//3//f/9//3//f/9//3//f/9//3//f/9//3//f/9//3//f/9//3//f/9/PlseLt4pXmP/f/9//3//f/9//3//f/9//3//f/9//3//f/9//3//f/9//3//f/9//3//f/9//3//f/9//3//f/9//3//f/9//3//f/9//3//f/9//3//f/9//3//f/9//3//f/9//3//f/9//3//f/9//3//f/9//3//f/9//3//f/9//3//f/9//3//f/9//3//f/9//3//f/9//3//f/9//3//f/9//3//f/9//3//f/9//3//f/9//3//f/9//3//f/9//3//f9spPD7/f/9//3//f3gVWQV8Nv9//3//f/9//3//f/9//3//f/9//3//f/9//3//f/9//3//f/9//3//f/9//3//f/9//3//f/9//3//f/9/vXd6GTsNfmP/f/9//3//f/9//3//f/9//3//f/9//3//f/9//3//f/9//3//f/9//3//f/9//3//f/9//3//f/9//3//f/9//3//f/9//3//f/9//3//f/9//3//f/9//3//f/9//3//f/9//3//f/9//3//f/9//3//f/9//3//f/9//3//f/9//3//f/9//3//f/xWexUdV/9//3//f/9//3//f/9//3//f/9//3//f/9//3//f/9//3//f/9//3//f/9//3//f/9//3//f/9//3//f/9//3//f/9//3//f/9//3//f55rPjb+LX5n/3//f/9//3//f/9//3//f/9//3//f/9//3//f/9//3//f/9//3//f/9//3//f/9//3//f/9//3//f/9//3//f/9//3//f/9//3//f/9//3//f/9//3//f/9//3//f/9//3//f/9//3//f/9//3//f/9//3//f/9//3//f/9//3//f/9//3//f/9//3//f/9//3//f/9//3//f/9//3//f/9//3//f/9//3//f/9//3//f/9//3//f/9//3//f/9/fB18Rv9//3//f957WRFZBT5X/3//f/9//3//f/9//3//f/9//3//f/9//3//f/9//3//f/9//3//f/9//3//f/9//3//f/9//3//f/9//39db1sVOwn+d/9//3//f/9//3//f/9//3//f/9//3//f/9//3//f/9//3//f/9//3//f/9//3//f/9//3//f/9//3//f/9//3//f/9//3//f/9//3//f/9//3//f/9//3//f/9//3//f/9//3//f/9//3//f/9//3//f/9//3//f/9//3//f/9//3//f/9//3//f/9/W0J8GV1j/3//f/9//3//f/9//3//f/9//3//f/9//3//f/9//3//f/9//3//f/9//3//f/9//3//f/9//3//f/9//3//f/9//3//f/9//3//f/9//3++d31CHzY+X/9//3//f/9//3//f/9//3//f/9//3//f/9//3//f/9//3//f/9//3//f/9//3//f/9//3//f/9//3//f/9//3//f/9//3//f/9//3//f/9//3//f/9//3//f/9//3//f/9//3//f/9//3//f/9//3//f/9//3//f/9//3//f/9//3//f/9//3//f/9//3//f/9//3//f/9//3//f/9//3//f/9//3//f/9//3//f/9//3//f/9//3//f/9/nW9bEdxS/3//f/9/mVI7CVoJnmv/f/9//3//f/9//3//f/9//3//f/9//3//f/9//3//f/9//3//f/9//3//f/9//3//f/9//3//f/9//3//f7tWfBm7Gf9//3//f/9//3//f/9//3//f/9//3//f/9//3//f/9//3//f/9//3//f/9//3//f/9//3//f/9//3//f/9//3//f/9//3//f/9//3//f/9//3//f/9//3//f/9//3//f/9//3//f/9//3//f/9//3//f/9//3//f/9//3//f/9//3//f/9//3//f/9//3/bLToN33f/f/9//3//f/9//3//f/9//3//f/9//3//f/9//3//f/9//3//f/9//3//f/9//3//f/9//3//f/9//3//f/9//3//f/9//3//f/9//3//f/9//3u9Sl86/lL/f/9//3//f/9//3//f/9//3//f/9//3//f/9//3//f/9//3//f/9//3//f/9//3//f/9//3//f/9//3//f/9//3//f/9//3//f/9//3//f/9//3//f/9//3//f/9//3//f/9//3//f/9//3//f/9//3//f/9//3//f/9//3//f/9//3//f/9//3//f/9//3//f/9//3//f/9//3//f/9//3//f/9//3//f/9//3//f/9//3//f/9//38cW3wR/VL/f/9//3+5KVoRmxH/f/9//3//f/9//3//f/9//3//f/9//3//f/9//3//f/9//3//f/9//3//f/9//3//f/9//3//f/9//3//f/9/e0Z8FV0y/3//f/9//3//f/9//3//f/9//3//f/9//3//f/9//3//f/9//3//f/9//3//f/9//3//f/9//3//f/9//3//f/9//3//f/9//3//f/9//3//f/9//3//f/9//3//f/9//3//f/9//3//f/9//3//f/9//3//f/9//3//f/9//3//f/9//3//f/9//3//f3kdWxH/f/9//3//f/9//3//f/9//3//f/9//3//f/9//3//f/9//3//f/9//3//f/9//3//f/9//3//f/9//3//f/9//3//f/9//3//f/9//3//f/9//3//f/9//VZfNn5CvnP/f/9//3//f/9//3//f/9//3//f/9//3//f/9//3//f/9//3//f/9//3//f/9//3//f/9//3//f/9//3//f/9//3//f/9//3//f/9//3//f/9//3//f/9//3//f/9//3//f/9//3//f/9//3//f/9//3//f/9//3//f/9//3//f/9//3//f/9//3//f/9//3//f/9//3//f/9//3//f/9//3//f/9//3//f/9//3//f/9//3//f9xaWxEeW/9//3+dczgNOgW8Qv9//3//f/9//3//f/9//3//f/9//3//f/9//3//f/9//3//f/9//3//f/9//3//f/9//3//f/9//3//f/9//3+5JX0RvDr/f/9//3//f/9//3//f/9//3//f/9//3//f/9//3//f/9//3//f/9//3//f/9//3//f/9//3//f/9//3//f/9//3//f/9//3//f/9//3//f/9//3//f/9//3//f/9//3//f/9//3//f/9//3//f/9//3//f/9//3//f/9//3//f/9//3//f/9//3//f75zex17Ef9//3//f/9//3//f/9//3//f/9//3//f/9//3//f/9//3//f/9//3//f/9//3//f/9//3//f/9//3//f/9//3//f/9//3//f/9//3//f/9//3//f/9//3//f55r305ePr9v/3//f/9//3//f/9//3//f/9//3//f/9//3//f/9//3//f/9//3//f/9//3//f/9//3//f/9//3//f/9//3//f/9//3//f/9//3//f/9//3//f/9//3//f/9//3//f/9//3//f/9//3//f/9//3//f/9//3//f/9//3//f/9//3//f/9//3//f/9//3//f/9//3//f/9//3//f/9//3//f/9//3//f/9//3//f/9//3//f/9/u058ET5b/3//f1o+Wg1aCb5v/3//f/9//3//f/9//3//f/9//3//f/9//3//f/9//3//f/9//3//f/9//3//f/9//3//f/9//3//f/9//3//f1kRXA0dU/9//3//f/9//3//f/9//3//f/9//3//f/9//3//f/9//3//f/9//3//f/9//3//f/9//3//f/9//3//f/9//3//f/9//3//f/9//3//f/9//3//f/9//3//f/9//3//f/9//3//f/9//3//f/9//3//f/9//3//f/9//3//f/9//3//f/9//3//f/9/PGNbGdwh/3//f/9//3//f/9//3//f/9//3//f/9//3//f/9//3//f/9//3//f/9//3//f/9//3//f/9//3//f/9//3//f/9//3//f/9//3//f/9//3//f/9//3//f/9//3++c75KPjZeY/5//3//f/9//3//f/9//3//f/9//3//f/9//3//f/9//3//f/9//3//f/9//3//f/9//3//f/9//3//f/9//3//f/9//3//f/9//3//f/9//3//f/9//3//f/9//3//f/9//3//f/9//3//f/9//3//f/9//3//f/9//3//f/9//3//f/9//3//f/9//3//f/9//3//f/9/vnd+b11nfG+9d/9//3//f/9//3//f/9//3+cTlsZHlv/f953Nw1YAbsh/3//f/9//3//f/9//3//f/9//3//f/9//3//f/9//3//f/9//3//f/9//3//f/9//3//f/9//3//f/9//3//f51vOhFcEZ5n/3//f/9//3//f/9//3//f/9//3//f/9//3//f/9//3//f/9//3//f/9//3//f/9//3//f/9//3//f/9//3//f/9//3//f/9//3//f/9//3//f/9//3//f/9//3//f/9//3//f/9//3//f/9//3//f/9//3//f/9//3//f/9//3//f/9//3//f/9//3+7TnwdOzb/f/9//3//f/9//3//f/9//3//f/9//3//f/9//3//f/9//3//f/9//3//f/9//3//f/9//3//f/9//3//f/9//3//f/9//3//f/9//3//f/9//3//f/9//3//f/9//38+X/5KHlPee/9//3//f/9//3//f/9//3//f/9//3//f/9//3//f/9//3//f/9//3//f/9//3//f/9//3//f/9//3//f/9//3//f/9//3//f/9//3//f/9//3//f/9//3//f/9//3//f/9//3//f/9//3//f/9//3//f/9//3//f/9//3//f/9//3//f/9//3//f/9//3//f11ruSlbGToVWxU7DVsRmhn8Wv9//3//f/9//3//f1s+fBX+Vv9/e0paCToFPl//f/9//3//f/9//3//f/9//3//f/9//3//f/9//3//f/9//3//f/9//3//f/9//3//f/9//3//f/9//3//f/9/HGN9HVsR/3v/f/9//3//f/9//3//f/9//3//f/9//3//f/9//3//f/9//3//f/9//3//f/9//3//f/9//3//f/9//3//f/9//3//f/9//3//f/9//3//f/9//3//f/9//3//f/9//3//f/9//3//f/9//3//f/9//3//f/9//3//f/9//3//f/9//3//f/9//3//f1tCXBX+Uv9//3//f/9//3//f/9//3//f/9//3//f/9//3//f/9//3//f/9//3//f/9//3//f/9//3//f/9//3//f/9//3//f/9//3//f/9//3//f/9//3//f/9//3//f/9//3//f/9/33cdV51GXmP/f/9//3//f/9//3//f/9//3//f/9//3//f/9//3//f/9//3//f/9//3//f/9//3//f/9//3//f/9//3//f/9//3//f/9//3//f/9//3//f/9//3//f/9//3//f/9//3//f/9//3//f/9//3//f/9//3//f/9//3//f/9//3//f/9//3//f/9//3/+fzs6WQ1bCVoRfT4dXz5f3U47LlsV+y3/f/9//3//f/9/Wz5bEf1S/ntZGTkBuxn/f/9//3//f1xrmkr5LdsluiHaJXo+PWf+f/9//3//f/9//3//f/9//3//f/9//3//f/9//3//f/9//3//f/9//3+8VnwV3Bn/e/9//3//f/9//3//f/9//3//f/9//3//f/9//3//f/9//3//f/9//3//f/9//3//f/9//3//f/9//3//f/9//3//f/9//3//f/9//3//f/9//3//f/9//3//f/9//3//f/9//3//f/9//3//f/9//3//f/9//3//f/9//3//f/9//3//f/9//3//f/9/+zF8HZ1v/3//f/9//3//f/9//3//f/9//3//f/9//3//f/9//3//f/9//3//f/9//3//f/9//3//f/9//3//f/9//3//f/9//3//f/9//3//f/9//3//f/9//3//f/9//3//f/9//3//f/9/HVfdSt1S/3//f/9//3//f/9//3//f/9//3//f/9//3//f/9//3//f/9//3//f/9//3//f/9//3//f/9//3//f/9//3//f/9//3//f/9//3//f/9//3//f/9/vnt9b957/3//f/9//3//f/9/3399b1xnvnP/f/9//3//f/9//3//f/9//3//f/9//3//fzo2Og1bBVw2/3//f/9//3//f/9/33v+Wv9//3//f/9//387PnwR3E5ZPhkJOgEdW/9/33/8WpkhWQ07BVoFOQE5ATkBWQU5BZoZXWf/f/9//3//f/9//3//f/9//3//f/9//3//f/9//3//f/9//3//fztCnRkcJv9//3//f/9//3//f/9//3//f/9//3//f/9//3//f/9//3//f/9//3//f/9//3//f/9//3//f/9//3//f/9//3//f/9//3//f/9//3//f/9//3//f/9//3//f/9//3//f/9//3//f/9//3//f/9//3//f/9//3//f/9//3//f/9//3//f/9//3//f/9//3+aJVsV33P/f/9//3//f/9//3//f/9//3//f/9//3//f/9//3//f/9//3//f/9//3//f/9//3//f/9//3//f/9//3//f/9//3//f/9//3//f/9//3//f/9//3//f/9//3//f/9//3//f/9//3//f75zXlv9Tv93/3//f/9//3//f/9//3//f/9//3//f/9//3//f/9//3//f/9//3//f/9//3//f/9//3//f/9//3//f/9//3//f/9//3//f/9//3//f753uSk5CToFOQn7Md57/3//f51z+jFZEToFWgU5AboZnXP/f/9//3/ee/xeeUbcUp5z/3/+f5xOOQ1ZBVw2/3//f/9//3//f/9//3//f/9//3//f/9//3//f1pCWhH7KTgFOQWaGf5/+154ETkFWgFbEVw6HVeec993fmc7NjoJFwFZBZ5z/3//f/9//3//f/9//3//f/9//3//f/9//3//f/9//3//f/9/+zF8FZ02/3//f/9//3//f/9//3//f/9//3//f/9//3//f/9//3//f/9//3//f/9//3//f/9//3//f/9//3//f/9//3//f/9//3//f/9//3//f/9//3//f/9//3//f/9//3//f/9//3//f/9//3//f/9//3//f/9//3//f/9//3//f/9//3//f/9//3//f/9//3//f1kVfB3/f/9//3//f/9//3//f/9//3//f/9//3//f/9//3//f/9//3//f/9//3//f/9//3//f/9//3//f/9//3//f/9//3//f/9//3//f/9//3//f/9//3//f/9//3//f/9//3//f/9//3//f/9//3//f59nPVu/b/9//3//f/9//3//f/9//3//f/9//3//f/9//3//f/9//3//f/9//3//f/9//3//f/9//3//f/9//3//f/9//3//f/9//3//f/9/uilZBVoJGyY5BVoFuyX/f7tGOhFZBTkBux0bLlkFOAF6Eb9znnP5NVoROQVZBTkBOQm6HR1bWAl6CRsq/3//f/9//3//f/9//3//f/9//39+b11r/3//f/9/mkpaETgBOAU6BX1jWkI4CVoBmg0dU/9//3//f/9//3//f/9/mkY5BTkB/E7/f/9//3//f/9//3//f/9//3//f/9//3//f/9//3//f/9//3+6JX0V3Ub/f/9//3//f/9//3//f/9//3//f/9//3//f/9//3//f/9//3//f/9//3//f/9//3//f/9//3//f/9//3//f/9//3//f/9//3//f/9//3//f/9//3//f/9//3//f/9//3//f/9//3//f/9//3//f/9//3//f/9//3//f/9//3//f/9//3//f/9//3//f7x3XBWbIf9//3//f/9//3//f/9//3//f/9//3//f/9//3//f/9//3//f/9//3//f31vXGtda793/3//f/9//3//f/9//3//f/9//3//f/9//3//f/9//3//f/9//3//f/9//3//f/9//3//f/9//3//f/9//3//f55nXVv/f/9//3//f/9//3//f/9//3//f/9//3//f/9//3//f/9//3//f/9//3//f/9//3//f/9//3//f/9//3//f/9//3//f/9/fmsZDToBPWP/f9xOOQU5BZsVOQVZAXoRXmP/f/9/fWs6CVgBmiE4CTkFGAH7Ib1KOzY5ATkBGAFaBVoBv2//f/9//3//f/9//3//f/9/XGdWFRcBOAEWATo2vXOcb/cAOAEZAfopdxE5ATgBGyr/e/9//3//f/9//3//f/9//397RjkFGAH/e/9//3//f/9//3//f/9//3//f/9//3//f/9//3//f/9//3/ee3oZPA1fW/9//3//f/9//3//f/9//3//f/9//3//f/9//3//f/9//3//f/9//3//f/9//3//f/9//3//f/9//3//f/9//3//f/9//3//f/9//3//f/9//3//f/9//3//f/9//3//f/9//3//f/9//3//f/9//3//f/9//3//f/9//3//f/9//3//f/9//3//f/9/fWtdFRwy/3//f/9//3//f/9//3//f/9//3//f/9//3//f/9//3//f/9/nXNaPlkVWgk4BXkFWQXbLd57/3//f/9//3//f/9//3//f/9//3//f/9//3//f/9//3//f/9//3//f/9//3//f/9//3//f/9//3//f/9//3//ez1fnmv/f/9//3//f/9//3//f/9//3//f/9//3//f/9//3//f/9//3//f/9//3//f/9//3//f/9//3//f/9//3//f/9//3/bVloVew3/f/9//3/aKVoFNwFZBbsZ33v/f/9//3//fzk6OgU5AVoFWgk+V/9//3//fzxfGQk4BTkF2yH/f/9//3//f/9//3//f/9//3/5NTgFNwF6EVoFWQFZBTcFNwUYATcFOAFZAXkNmw3bIf9//3//f/9//3//f/9//3//f7ktWgnbIf9//3//f/9//3//f/9//3//f/9//3//f/9//3//f/9//3//f75zWxFcDb9r/3//f/9//3//f/9//3//f/9//3//f/9//3//f/9//3//f/9//3//f/9//3//f/9//3//f/9//3//f/9//3//f/9//3//f/9//3//f/9//3//f/9//3//f/9//3//f/9//3//f/9//3//f/9//3//f/9//3//f/9//3//f/9//3//f/9//3//f/9//3/7Un0VfEL/f/9//3//f/9//3//f/9//3//f/9//3//f/9//3//f/9/21JYEVkFWgE5AbsV+yFZBTgBPDL+f/9//3//f/9//3//f/9//3//f/9//3//f/9//3//f/9//3//f/9//3//f/9//3//f/9//3//f/9/XGcaNpkdOAkZCTgJGiqdc/9//3//f/9//3//f/9//3//f/9//3//f/9//3//f/5/G2N6SppGfGf/f/9//3//f/9//3//f/9//3//f9tSOw37Jf9//3//f/tWOAE4AVkJ33f/f/9//3//f/9/XWMYATgFOQG8Rv9//3//f/9//3+YGTgFGAH9Sv9//3//f/9//3//f/9//3//fzo+OQkYAV1nm0KaFRgBOgFYCRsmWRWbHVw23nc6EZoV/3//f/9//3//f/9//3//f/5/Whk6BX1C/3//f/9//3//f/9//3//f/9//3//f/9//3//f/9//3//f/9/G19cFXwR33f/f/9//3//f/9//3//f/9//3//f/9//3//f/9//3//f/9//3//f/9//3//f/9//3//f/9//3//f/9//3//f/9//3//f/9//3//f/9//3//f/9//3//f/9//3//f/9//3//f/9//3//f/9//3//f/9//3//f/9//3//f/9//3//f/9//3//f/9//3//f3tGfBG9Uv9//3//f/9/HF8ZNhkyu0p9b/9//3//f/9//3//f/9/+jlZBVoBWwl8Pv97/3//f9xSOQkZCd93/3//f/9//3//f/9//3//f/9//3//f/9//3//f/9//3//f/9//3//f/9//3//f/9//3//f/1/2TEaCVgBOAE6CVkFOAU3AVkFnWv/f/9//3//f/9//399b31r/3//f/9//3//f9paORk5BToBOQE6BXtC/3//f/9//3//f/5/XmdaQvopeRlaDXoR2058a/9/PF8YATgBWz7/f/9//3//f/9//3/+fzgJFwGaFf5//3//f/9//3//fxk+OAUYBd9z/3//f/9//3//f/9//3//f/9/fXM5EVoF2in/f/9//3//f/9//3//f/9//3//f3odexG/c/9//3//f/9//3//f/9/fW86DVsJPmP/f/9//3//f/9//3//f/9//39da1o+uR1ZFTkNmh0bKrtKvneaSnwVvBn/f/9//3//f/9//3//f/9//3//f/9//3//f/9//3//f/9//3//f/9//3//f/9//3//f/9//3//f/9//3//f/9//3//f/9//3//f/9//3//f/9//3//f/9//3//f/9//3//f/9//3//f/9//3//f/9//3//f/9//3//f/9//3//f/9//3//f/9//3//f/9/GTJ8Fd1W/3//f/9/HF84CRgBOQU4ATkFeRFbOp1v/3//f/9/uClaCTkBuxV+Z/9//3//f/9/nnMYCToFPV//f/9//3//f/9//3//f/5/WkZXEZkROTree/9//3//f/9//3//f/9//3//f/9//3//f957mSk5CTkBHCp+Y993/3v8WjgBGAFcNv9//3//f/9//399b/YENwE5Ov9//3//f1lGWRU5BbsRvUp6ETgFWg3/f/9//3+9czpCehk5BVoFOgE5ATcBOAEYATgFeRm6ITgBOQX7Lf9//3//f/9//3//f/9/Fwk4ARou/3//f/9//3//f/9/Wj4YBVgJ33f/f/9//3//f/9//3//f/9//3//f1pCOgVZBR1b/3//f/9/3n//f/9//3//f/9/2y1cEfxK/3//f/9//3//f/9//39ZRlsVWg3fe/9//3//f/9//3//f/5/PGO5KVkNOgVaCXkJmg1ZCVoFWgFbDXoNfA39Hf9//3//f/9//3//f/9//3//f/9//3//f/9//3//f/9//3//f/9//3//f/9//3//f/9//3//f/9//3//f/9//3//f/9//3//f/9//3//f/9//3//f/9//3//f/9//3//f/9//3//f/9//3//f/9//3//f/9//3//f/9//3//f/9//3//f/9//3//f/9//3+6KVoRPmP/f/9//3//f3kZWg0aLr1K2iU5BTkFWg1cZ/9/WT46DTkF3B3/e/9//3//f/9//3/ed1kVWwkdV/9//3//f/9//3//f/9/u044DVkFGAE5BVgNGi5aOno+e0LbUp1z/3//f/9//3//f/9/GT46CVoFnD7/f/9//3//f/9/Vx1ZBZoV/3//f/9//3//f/9/2Sk4ATkB33f/f9taWhE6BV0u/3v/fzsyOQkaAf9//39cZ1oVWg05AZsZnD79UntCWw1ZDZw+WQ05ATcBOAU4Adol/3//f/9//3//f/9//38XCRgBnEL/f/9//3//f/9//38ZNjgJOA3/f/9//3//f/9//3//f/9//3//f/9/3nt6FTkJeg2eb/9/ulJ4Ffgp/3//f/9//398QlsVXTb/f/9//3//f/9//3//f5olWg38Kf9//3//f/9//3//f/5/m0Y5CVoFmxX9Tp5r/3//f/97XmedRpsdOgUYAbsV/3v/f/9//3//f/9//3//f/9//3//f/9//3//f/9//3//f/9//3//f/9//3//f/9//3//f/9//3//f/9//3//f/9//3//f/9//3//f/9//3//f/9//3//f/9//3//f/9//3//f/9//3//f/9//3//f/9//3//f/9//3//f/9//3//f/9//3//f/9//3//f3kdOwl+a/9//3//f/9/Xl87EXoZ3nf/f75z2ilYBVkJekI5BTkF2hn/f/9//3//f/9//3//f/9/WR16CZxG/3//f/9//3//f/9//n84EVkJ+SU9X7khOAUXATgBOAFZATkBOgGZIb5z/3//f/9/ulI5CVoBnD7+f/9//3//f/9//3/YMTkFWgn/f/9//3//f/9//399czkROQW8RnxrOxk6BVwq/3//f/9/mz46CToF/n+7TjkNWQVaDV9j/3//f/9/XWc6DTkJ3nv/fxkuNwEXATgBmhX/f/9//3//f/9//3+dbxgFOAG9Rv9//3//f/9//3//f7ch+ARaEf9//3//f/9//3//f/9//3//f/9//3//f55vWRE5AVgNGS44BRYBeRH/f/9//3//f/xaWw2ZEf9//3//f/9//3//fxxfWQ1aBZ5v/3//f/9//3//f9572ik6CXkF3U7/f/9//3//f/9//3//f/9//394GVoFWgGbFZ5r/3//f/9//3//f/9//3//f/9//3//f/9//3//f/9//3//f/9//3//f/9//3//f/9//3//f/9//3//f/9//3//f/9//3//f/9//3//f/9//3//f/9//3//f/9//3//f/9//3//f/9//3//f/9//3//f/9//3//f/9//3//f/9//3//f/9//3//f957eh06Bd93/3//f/9//3//fxsuWhW8Sv9//3+dbzgNOQlaAVkBWg1+Z/9//3//f/9//3//f/9//3+5JVkJfDb/f/9//3//f/9//39cZ1sRWw1+a/9//3+ec35nHV9eYz5fHlPbJXoJuhn/f/9//396GVoFmg3/f/9//3//f/9//3//f/g1WQU5Bf9//3//f/9//3//f/9/uCVZCRsqOzZ6CZsR/3P/f/9//397QloNGgU8XzkNWg27Fb5v/3//f/9//3+ec1sVOgV+Z/9/G18XARcBOAG7Gf9//3//f/9//3//fzxjOQk4Ad5K/3//f/9//3//f/9/VxU4BXkR/3//f/9//3//f/9//3//f/9//3//f/9//39dY5odOAE4BRgBOAX9Vv9//3//f/9/vnNaEToFv2//f/9//3//f/9/mR18Cdwd/3//f/9//3//f/9/eUY7CVsFXmP/f/9//3//f/9//3//f/9//3//f3sZWwk9MpwdnB3fd/9//3//f/9//3//f/9//3//f/9//3//f/9//3//f/9//3//f/9//3//f/9//3//f/9//3//f/9//3//f/9//3//f/9//3//f/9//3//f/9//3//f/9//3//f/9//3//f/9//3//f/9//3//f/9//3//f/9//3//f/9//3//f/9//3//f/9/vnc6EXwV33v/f/9//3//f/9/XV9bEZoZ/3//f/9/Vhk4ATgBOgX9Vv9//3//f/9//3//f/9//3//fzk2WQ0bLv9//3//f/9//3//f3pCOg1aDf9//3//f/9//3//f/9//3//f/9/+y1bCdxO/3+5TloJOgFeY/9//3//f/9//3//f/9/GDpYAToF/3//f/9//3//f/9//39aQjkNew16DToB3Er/f/9//3//f5xGOglaBVoROgkaCf97/3//f/9//3//f/9/WRVZCbxO/3/aUhcBFwE5BZsZ/3//f/9//3//f/9/HFsYATcBvUr/f/9//3//f/9//383DTcBmhn/f/9//3//f/9//3//f/9//3//f/9//3//f/9//38+Y1s6nT6eb/9//3//f/9//3//f3kZWwl8Pv5//3//f/9/+S1bCToBfmP/f/9//3//f/9/339YFVkFGy7/f/9//3//f/9//3//f/9//3//f713fBVcDV1b/399Tlw6/3//f/9//3//f/9//3//f/9//3//f/9//3//f/9//3//f/9//3//f/9//3//f/9//3//f/9//3//f/9//3//f/9//3//f/9//3//f/9//3//f/9//3//f/9//3//f/9//3//f/9//3//f/9//3//f/9//3//f/9//3//f/9//3//f/9//39da3sVux3/f/9//3//f/9//3//f9slWxH9Xv9/3nc3CRcBOAUcLv9//3//f/9//3//f/9//3//f/9/u057EV06/3//f/9//3//f/9/uS18Edsh/3//f/9//3//f/9//3//f/9//3/edzoV/C3/f5gdOgm7Ff9//3//f/9//3//f/9//3/4NVoJWgn/f/9//3//f/9//3//f/taOhFZAVsFOgX/e/9//3//f/9/ezpaCVkFWglaDT5f/3//f/9//3//f/9//3+ZJToJOzb/f5pGFwE4AVoFux3/f/9//3//f/9//3/bUjkFNwEdW/9//3//f/9//3/fezcJOQG5Hf9//3//f/9//3//f/9//3//f/9//3//f/9//3//f/9//3//f/9//3//f/9//3//f/9/GTZZCXoJfmvedxxbeh1bDVoB/k7/f/9//3//f/9//38cY1kRGQG/b/9//3//f/9//3//f/9//3//f/9/XGtbETsJ/3v/f/9//3//f/9//3//f/9//3//f/9//3//f/9//3//f/9//3//f/9//3//f/9//3//f/9//3//f/9//3//f/9//3//f/9//3//f/9//3//f/9//3//f/9//3//f/9//3//f/9//3//f/9//3//f/9//3//f/9//3//f/9//3//f/9//3//f/9//3//fxxbWhH8Jf9//3//f/9//3//f/9/PV9bEZsh/n++dxcFNwF4Ef97/3//f/9//3//f/9//3//f/9//3+db/opXWf/f/9//3//f/9//3+ZHVoJXTr/f/9//3//f/9//3//f/9//3//f/9/+jF7GVxjOQFaCZw6/3//f/9//3//f/9//3//f/g1WgVaCf9//3//f/9//3//f/9/vnM5CVkBOQG7Gf9//3//f/9//386MjoFOQFZAfwp/3//f/9//3//f/9//3//f3pGWw26Hf9/GDY4ATgBWgX7Jf9//3//f/9//3//f9tSGAE4AT1f/3//f/9//3//f3xrGAUYARoq/3//f/9//3//f/9//3//f/9//3//f/9//3//f/9//3//f/9//3//f/9//3//f/9//399bzkJWAE6BXkNGQFZBTsF3U7/f/9//3//f/9//3//f1pCOgWbFf9//3//f/9//3//f/9//3//f/9//3/8WjoNexH/f/9//3//f/9//3//f/9//3//f/9//3//f/9//3//f/9//3//f/9//3//f/9//3//f/9//3//f/9//3//f/9//3//f/9//3//f/9//3//f/9//3//f/9//3//f/9//3//f/9//3//f/9//3//f/9//3//f/9//3//f/9//3//f/9//3//f/9//3//f/9/u057EVw2/3//f/9//3//f/9//3//f/stWxU+Z/9/vm86Or5z/3//f/9//3//f/9//3//f/9//3//f/9//3//f/9//3//f/9//3//f1kVWwneTv9//3//f/9//3//f/9//3//f/9//38cX3sVekJaCTkJnmf/f/9//3//f/9//3//f/9/2C16CXoN/3//f/9//3//f/9//3//f3kZOAFaBTsu/3//f/9//3//fzouWgUXBToJfmv/f/9//3//f/9//3//f/9/HV86CToJ/FY3CRgBVwVaBRsu/3//f/9//3//f/9/uk45BTgBXmf/f/9//3//f/9/vnN5GRkNe0L/f/9//3//f/9//3//f/9//3//f/9//3//f/9//3//f/9//3//f/9//3//f/9//3//f/9/PmO6JZsZmxW7HX0+v3P/f/9//3//f/9//3//f/9/uS1aCdwp/3//f/9//3//f/9//3//f/9//3//f3tKfRW7Gf9//3//f/9//3//f/9//3//f/9//3//f/9//3//f/9//3//f/9//3//f/9//3//f/9//3//f/9//3//f/9//3//f/9//3//f/9//3//f/9//3//f/9//3//f/9//3//f/9//3//f/9//3//f/9//3//f/9//3//f/9//3//f/9//3//f/9//3//f/9//397RlsNnD7/f/9//3//f/9//3//f/9/PWNaFfwp/3//f/9//3//f/9//3//f/9//3//f/9//3//f/9//3//f/9//3//f/9//3//f957WhU6CT1j/3//f/9//3//f/9//3//f/9//3//f753WhWbEVkF2hn/f/9//3//f/9//3//f/9//3/ZLVoFuxn/f/9//3//f/9//3//f/9/uCU4BTgB/kb/f/9//3//f/9/uiE3ATgBXDr/f/9//3//f/9//3//f/9//3+dcxkJGAE3BTgBOAE4AVsFPDr/f/9//3//f/9//396QjgBOAFdZ/9//3//f/9//3//f/9//3v/f/9//3//f/9//3//f/9//3//f/9//3//f/9//3//f/9//3//f/9//3//f/9//3//f/9//3//f/9//3//f/9//3//f/9//3//f/9//3//f/9//3/6MVoJ+yX/f/9//3//f/9//3//f/9//3//f/9/O0JbERwq/3//f/9//3//f/9//3//f/9//3//f/9//3//f/9//3//f/9//3//f/9//3//f/9//3//f/9//3//f/9//3//f/9//3//f/9//3//f/9//3//f/9//3//f/9//3//f/9//3//f/9//3//f/9//3//f/9//3//f/9//3//f/9//3//f/9//3//f/9//3//f/o1exH9Vv9//3//f/9//3//f/9//3//f5shWxV9a/9//3//f/9//3//f/9//3//f/9//3//f/9//3//f/9//3//f/9//3//f/9/33s6ETsNfmf/f/9//3//f/9//3//f/9//3//f/9//397HVoJWgV8Nv9//3//f/9//3//f/9//3//f7kpew3bHf9//3//f/9//3//f/9//385PjgBOQFdW/9//3//f/9//393CTgFFwG/c/9//3//f/9//3//f/9//3//f/9/fEZZCTkBOglaAXoFWwm9Sv9//3//f/9//3//fxxfeRE5Cd93/3//f/9//3//f/9//3//f/9//3//f/9//3//f/9//3//f/9//3//f/9//3//f/9//3//f/9//3//f/9//3//f/9//3//f/9//3//f/9//3//f/9//3//f/9//3//f/9//3//fzo6Wwm7Hf9//3//f/9//3//f/9//3//f/9//3+5LXwVnT7/f/9//3//f/9//3//f/9//3//f/9//3//f/9//3//f/9//3//f/9//3//f/9//3//f/9//3//f/9//3//f/9//3//f/9//3//f/9//3//f/9//3//f/9//3//f/9//3//f/9//3//f/9//3//f/9//3//f/9//3//f/9//3//f/9//3//f/9//3//f/9/myE6DV1f/3//f/9//3//f/9//3//f/9/PV9bFTw2/3//f/9//3//f/9//3//f/9//3//f/9//3//f/9//3//f/9//3//f/9//39da1sRWhHfc/9//3//f/9//3//f/9//3//f/9//3//f7olWwk5AT1b/3//f/9//3//f/9//3//f/9/mSlaCTwq/n//f/9//3//f/9//3//f7lOOQE4AZ5n/3//f/9//3//fzxbWz4dV/9//3//f/9//3//f/9//3//f/9//3//f/9//398QnsNOAFaBR1b/3//f/9//3//f/9//3//f/9//3//f/9//3//f/9//3//f/9//3//f/9//3//f/9//3//f/9//3//f/9//3//f/9//3//f/9//3//f/9//3//f/9//3//f/9//3//f/9//3//f/9//3//f/9//3//f/9//3//f/9/u1I5CVoR/3//f/9//3//f/9//3//f/9//3//fzcRWwneUv9//3//f/9//3//f/9//3//f/9//3//f/9//3//f/9//3//f/9//3//f/9//3//f/9//3//f/9//3//f/9//3//f/9//3//f/9//3//f/9//3//f/9//3//f/9//3//f/9//3//f/9//3//f/9//3//f/9//3//f/9//3//f/9//3//f/9//3//f/9//39aGTsNn3P/f/9//3//f/9//3//f/9//3//f5shexX/e/9//3//f/9//3//f/9//3//f/9//3//f/9//3//f/9//3//f/9//3//fz1nWhF7Ff97/3//f/9//3//f/9//3//f/9//3//f/9/+jFZBToBvnP/f/9//3//f/9//3//f/9//395HXsNXDL/f/9//3//f/9//3//f/9/G2MYATkFv2//f/9//3//f/9//3//f/9//3//f/9//3//f/9//3//f/9//3//f/9//3//f3xGWw04BToBv3P/f/9//3//f/9//3//f/9//3//f/9//3//f/9//3//f/9//3//f/9//3//f/9//3//f/9//3//f/9//3//f/9//3//f/9//3//f/9//3//f/9//3//f/9//3//f/9//3//f/9//3//f/9//3//f/9//3//f/9//39cZzkNOQVeX/9//3//f/9//3//f/9//3//f997GBVcDR5X/3//f/9//3//f/9//3//f/9//3//f/9//3//f/9//3//f/9//3//f/9//3//f/9//3//f/9//3//f/9//3//f/9//3//f/9//3//f/9//3//f/9//3//f/9//3//f/9//3//f/9//3//f/9//3//f/9//3//f/9//3//f/9//3//f/9//3//f/9//3+cc1oRGgn/f/9//3//f/9//3//f/9//3//f/9/fD58Eb1K/3//f/9//3//f/9//3//f/9//3//f/9//3//f/9//3//f/9//3//f/9/HGN7EXsR/3//f/9//3//f/9//3//f/9//3//f/9//3+5LVoJWQn/f/9//3//f/9//3//f/9//3//f3oZWgl8Pv9//3//f/9//3//f/9//38bXzkBOAGea/9//3//f/9//3//f/9//3//f/9//3//f/9//3//f/9//3//f/9//3//f/9/W0JbCTgBWw3fe/9//3//f/9//3//f/9//3//f/9//3//f/9//3//f/9//3//f/9//3//f/9//3//f/9//3//f/9//3//f/9//3//f/9//3//f/9//3//f/9//3//f/9//3//f/9//3//f/9//3//f/9//3//f/9//3//f/9//3//f957ORFaCfsl/3//f/9//3//f/9//3//f/9/fGs6FTsJnmv/f/9//3//f/9//3//f/9//3//f/9//3//f/9//3//f/9//3//f/9//3//f/9//3//f/9//3//f/9//3//f/9//3//f/9//3//f/9//3//f/9//3//f/9//3//f/9//3//f/9//3//f/9//3//f/9//3//f/9//3//f/9//3//f/9//3//f/9//3//fxtjWg1bDf9//3//f/9//3//f/9//3//f/9//3/fd3sZnB3/f/9//3//f/9//3//f/9//3//f/9//3//f/9//3//f/9//3//f/9//38cXzsNmxn/f/9//3//f/9//3//f/9//3//f/9//3//f3gZWgW6Ff9//3//f/9//3//f/9//3//f/9/WRl8Dd5K/3//f/9//3//f/9//3//fxxjOAE4BX5n/3//f/9//3//f/9//3//f/9//3//f/9//3//f/9//3//f/9//3//f/9//398QjoFWQWbFf9//3//f/9//3//f/9//3//f/9//3//f/9//3//f/9//3//f/9//3//f/9//3//f/9//3//f/9//3//f/9//3//f/9//3//f/9//3//f/9//3//f/9//3//f/9//3//f/9//3//f/9//3//f/9//3//f/9//3//f/9//387OloNWgmec/9//3//f/9//3//f/9//3/7XlwVfA3fd/9//3//f/9//3//f/9//3//f/9//3//f/9//3//f/9//3//f/9//3//f/9//3//f/9//3//f/9//3//f/9//3//f/9//3//f/9//3//f/9//3//f/9//3//f/9//3//f/9//3//f/9//3//f/9//3//f/9//3//f/9//3//f/9//3//f/9//3//f/9/u1J7EZoZ/3//f/9//3//f/9//3//f/9//3//f/9/HDZbDZ1v/3//f/9//3//f/9//3//f/9//3//f/9//3//f/9//3//f/9//3//f9tWWw27Gf9//3//f/9//3/ed51z/3//f/9//3//f/9/Nw1ZAdod/3//f/9//3//f/9//3//f/9/vnc6FTsJHlf/f/9//3//f/9//3//f/9/+1Y4ARgBfmP/f/9//3//f/9//3//f/9//3//f/9//3//f/9//3//f/9//3//f/9//3//f1s+WgU4Adsd/3//f/9//3//f/9//3//f/9//3//f/9//3//f/9//3//f/9//3//f/9//3//f/9//3//f/9//3//f/9//3//f/9//3//f/9//3//f/9//3//f/9//3//f/9//3//f/9//3//f/9//3//f/9//3//f/9//3//f/9//3//f51zWhFaARsu/3//f/9//3//f/9//3//f5pKXA1bDf9//3//f/9//3//f/9//3//f/9//3//f/9//3//f/9//3//f/9//3//f/9//3//f/9//3//f/9//3//f/9//3//f/9//3//f/9//3//f/9//3//f/9//3//f/9//3//f/9//3//f/9//3//f/9//3//f/9//3//f/9//3//f/9//3//f/9//3//f/9//397SloN/Cn/f/9//3//f/9//3//f/9//3//f/9//38cW5wVfEb/f/9//3//f/9//3//f/9//3//f/9//3//f/9//3//f/9//3//f/9/u1JbDbwh/3//f/9//3//f/kpehX/f/9//3//f/9//38XDTkBXDb/f/9//3//f/9//3//f/9//399b1sNWw1eY/9//3//f/9//3//f/9//3/cWhgBOQVeW/9//3//f/9//3//f/9//3//f/9//3//f/9//3//f/9//3//f/9//3//f/9/W0I6BTkBPC7/f/9//3//f/9//3//f/9//3//f/9//3//f/9//3//f/9//3//f/9//3//f/9//3//f/9//3//f/9//3//f/9//3//f/9//3//f/9//3//f/9//3//f/9//3//f/9//3//f/9//3//f/9//3//f/9//3//f/9//3//f/9//386OlsNOgE9X/9//3//f/9//3//f/9/Wj57DbsZ/3//f/9//3//f/9//3//f/9//3//f/9//3//f/9//3//f/9//3//f/9//3//f/9//3//f/9//3//f/9//3//f/9//3//f/9//3//f/9//3//f/9//3//f/9//3//f/9//3//f/9//3//f/9//3//f/9//3//f/9//3//f/9//3//f/9//3//f/9//3//fxo2Wwk7Ov9//3//f/9//3//f/9//3//f/9//3//f957ex27If5//3//f/9//3//f/9//3//f/9//3//f/9//3//f/9//3//f/9//397TnsN2yH/f/9//3//f/9/+il8EXw+/3//f/9//3/ef/cEOAGbOv9//3//f/9//3//f/9//3//fxxffBUaDb9v/3//f/9//3//f/9//3//f7tSOQEZAR5L/3//f/9//3//f/9//3//f/9//3//f/9//3//f/9//3//f/9//3//f/9//39bPjkFOAG9Sv9//3//f/9//3//f/9//3//f/9//3//f/9//3//f/9//3//f/9//3//f/9//3//f/9//3//f/9//3//f/9//3//f/9//3//f/9//3//f/9//3//f/9//3//f/9//3//f/9//3//f/9//3//f/9//3//f/9//3//f/9//3//f/9/mSFZBVoJvm//f/9//3//f/9//3/ZLXsVfDr/f/9//3//f/9//3//f/9//3//f/9//3//f/9//3//f/9//3//f/9//3//f/9//3//f/9//3//f/9//3//f/9//3//f/9//3//f/9//3//f/9//3//f/9//3//f/9//3//f/9//3//f/9//3//f/9//3//f/9//3//f/9//3//f/9//3//f/9//3//f/9/2i1bCb1O/3//f/9//3//f/9//3//f/9//3//f/9//38bNlwRXmf/f/9//3//f/9//3//f/9//3//f/9//3//f/9//3//f/9//3//f3tGWg38Kf9//3//f/9//39cPnsN3CH/f/9//3//f/9/2S1YDZ9r/3//f/9//3//f/9//3//f/9/3FadFXsV/3f/f/9//3//f/9//3//f/9/u1I5ATkBPU//f/9//3//f/9//3//f/9//3//f/9//3//f/9//3//f/9//3//f/9//3//f1s+OQE5AT1f/3//f/9//3//f/9//3//f/9//3//f/9//3//f/9//3//f/9//3//f/9//3//f/9//3//f/9//3//f/9//3//f/9//3//f/9//3//f/9//3//f/9//3//f/9//3//f/9//3//f/9//3//f/9//3//f/9//3//f/9//3//f/9//3+ec1oNegmaFf9//3//f/9//3//f7ohOxH+Uv9//3//f/9//3//f/9//3//f/9//3//f/9//3//f/9//3//f/9//3//f/9//3//f/9//3//f/9//3//f/9//3//f/9//3//f/9//3//f/9//3//f/9//3//f/9//3//f/9//3//f/9//3//f/9//3//f/9//3//f/9//3//f/9//3//f/9//3//f/9//394HVoNHV//f/9//3//f/9//3//f/9//3//f/9//3//f1xjfBU7Ov9//3//f/9//3//f/9//3//f/9//3//f/9//3//f/9//3//f/9/OkJbEfsp/3//f/9//3//f7pOWQkZBZ5r/3//f/9//3/+f/9//3//f/9//3//f/9//3//f/9//397Rn0Vuh3/f/9//3//f/9//3//f/9//3+7VjkFGAFeX/9//3//f/9//3//f/9//3//f/9//3//f/9//3//f/9//3//f/9//3//f/9/OjY4ARgBv3f/f/9//3//f/9//3//f/9//3//f/9//3//f/9//3//f/9//3//f/9//3//f/9//3//f/9//3//f/9//3//f/9//3//f/9//3//f/9//3//f/9//3//f/9//3//f/9//3//f/9//3//f/9//3//f/9//3//f/9//3//f/9//3//f/9/HF85DVoF2R3/e/9//3//f/5/eRU7CV5f/3//f/9/O2sZNt57/3//f/9//3//f/9//3//f/9//3//f/9//3//f/9//3//f/9//3//f/9//3//f/9//3//f/9//3//f/9//3//f/9//3//f/9//3//f/9//3//f/9//3//f/9//3//f/9//3//f/9//3//f/9//3//f/9//3//f/9//3//f/9//3//f1gVWQl+b/9//3//f/9//3//f/9//3//f/9//3//f/9//39bGbsZ/3//f/9//3//f/9//3//f/9//3//f/9//3//f/9//3//f/9//387OlsNHDL/f/9//3//f/9/nWs5CVoJvEb/f/9//3//f/9//3//f/9//3//f/9//3//f/9//3//f1w+fBE9Lv9//3//f/9//3//f/9//3//f9tSOQFYAX5b/3//f/9//3//f/9//3//f/9//3//f/9//3//f/9//3//f/9//3//f/9//3/6LTgBGAH/f/9//3//f/9//3//f/9//3//f/9//3//f/9//3//f/9//3//f/9//3//f/9//3//f/9//3//f/9//3//f/9//3//f/9//3//f/9//3//f/9//3//f/9//3//f/9//3//f/9//3//f/9//3//f/9//3//f/9//3//f/9//3//f/9//3//f5xOOw17CboZv3f/f/9/vntaERoF33f/f/9/nndXGTkBXmP/f/9//3//f/9//3//f/9//3//f/9//3//f/9//3//f/9//3//f/9//3//f/9//3//f/9//3//f/9//3//f/9//3//f/9//3//f/9//3//f/9//3//f/9//3//f/9//3//f/9//3//f/9//3//f/9//3//f/9//3//f/9//3//f/9/GAlbDb9z/3//f/9//3//f/9//3//f/9//3//f/9//3//f102exWdb/9//3//f/9//3//f/9//3//f/9//3//f/9//3//f/9//3//f/oxew37Lf9//3//f/9//3++d1gNOAWYFf9//3//f/9//3//f/9//3//f/9//3//f/9//3//f/9/+i18FX02/3//f/9//3//f/9//3//f/9/uk4YBRgBfmP/f/9//3//f/9//3//f/9//3//f/9//3//f/9//3//f/9//3//f/9//3//f5tOuh0bMv9//3//f/9//3//f/9//3//f/9//3//f/9//3//f/9//3//f/9//3//f/9//3//f/9//3//f/9//3//f/9//3//f/9//3//f/9//3//f/9//3//f/9//3//f/9//3//f/9//3//f/9//3//f/9//3//f/9//3//f/9//3//f/9//3//f/9//3/dVjsRWgV5DV1n/3+dbzkFeg3fd/9//3+4LTgBeg3ed/9//3//f/9//3//f/9//3//f/9//3//f/9//3//f/9//3//f/9//3//f/9//3//f/9//3//f/9//3//f/9//3//f/9//3//f/9//3//f/9//3//f/9//3//f/9//3//f/9//3//f/9//3//f/9//3//f/9//3//f/9//3//f/9/3ns5DVoN/3//f/9//3//f/9//3//f/9//3//f/9//3//f/9/3FJ8FZ1G/3//f/9//3//f/9//3//f/9//3//f/9//3//f/9//3//f/9/GjY6DTwy/3//f/9//3//f/9/VRUWARUB3Er/f/9//3//f/9//3//f/9//3//f/9//3//f/9//3+8KZwZ3Ur/f/9//3//f/9//3//f/9//3+aShgBOAGeZ/9//3//f/9//3//f/9//3//f/9//3//f/9//3//f/9//3//f/9//3//f/9//3//f/9//3//f/9//3//f/9//3//f/9//3//f/9//3//f/9//3//f/9//3//f/9//3//f/9//3//f/9//3//f/9//3//f/9//3//f/9//3//f/9//3//f/9//3//f/9//3//f/9//3//f/9//3//f/9//3//f/9//3//f/9//3//f/9//3//f/9//3//f/9/PWNaEVoFOQUbLlpCWwmcGd1721a4HTkFOQV9X/9//3//f/9//3//f/9//3//f/9//3//f/9//3//f/9//3//f/9//3//f/9//3//f/9//3//f/9//3//f/9//3//f/9//3//f/9//3//f/9//3//f/9//3//f/9//3//f/9//3//f/9//3//f/9//3//f/9//3//f/9//3//f/9//39dbzkJehX/f/9//3//f/9//3//f/9//3//f/9//3//f/9//3+db1sVmx3/f/9//3//f/9//3//f/9//3//f/9//3//f/9//3//f/9//3/5LVoJPDb/f/9//3//f/9//38YOjYJeA19Y/9//3//f/9//3//f/9//3//f/9//3//f/9//3/+f5sdXBE9W/9//3//f/9//3//f/9//3//f953vEq8Sv9//3//f/9//3//f/9//3//f/9//3//f/9//3//f/9//3//f/9//3//f/9//3//f/9//3//f/9//3//f/9//3//f/9//3//f/9//3//f/9//3//f/9//3//f/9//3//f/9//3//f/9//3//f/9//3//f/9//3//f/9//3//f/9//3//f/9//3//f/9//3//f/9//3//f/9//3//f/9//3//f/9//3//f/9//3//f/9//3//f/9//3//f/9//3//f753GzJaCRkFOAEXATgFOQU5BTkBeQk9U/9//3//f/9//3//f/9//3//f/9//3//f/9//3//f/9//3//f/9//3//f/9//3//f/9//3//f/9//3//f/9//3//f/9//3//f/9//3//f/9//3//f/9//3//f/9//3//f/9//3//f/9//3//f/9//3//f/9//3//f/9//3//f/9//3//fxtfWw2bGf9//3//f/9//3//f/9//3//f/9//3//f/9//3//f/9/3CE6Df97/3//f/9//3//f/9//3//f/9//3//f/9//3//f/9//3//f9opOhF9Ov9//3//f/9//3//f/9/33v+e/9//3//f/9//3//f/9//3//f/9//3//f/9//3//f31vfBlcCd9z/3//f/9//3//f/9//3//f/9//3//f/9//3//f/9//3//f/9//3//f/9//3//f/9//3//f/9//3//f/9//3//f/9//3//f/9//3//f/9//3//f/9//3//f/9//3//f/9//3//f/9//3//f/9//3//f/9//3//f/9//3//f/9//3//f/9//3//f/9//3//f/9//3//f/9//3//f/9//3//f/9//3//f/9//3//f/9//3//f/9//3//f/9//3//f/9//3//f/9//3//f/9//3//f/9//3//f/9//3//f55vfUJZDTgBNwE6CZoR3ULec/9//3//f/9//3//f/9//3//f/9//3//f/9//3//f/9//3//f/9//3//f/9//3//f/9//3//f/9//3//f/9//3//f/9//3//f/9//3//f/9//3//f/9//3//f/9//3//f/9//3//f/9//3//f/9//3//f/9//3//f/9//3//f/9//3//f/9/ulI6Cfsh/3//f/9//3//f/9//3//f/9//3//f/9//3//f/9//398Pn0V/Fr/f/9//3//f/9//3//f/9//3//f/9//3//f/9//3//f/9/mSFbDXw2/3//f/9//3//f/9//3//f/9//3//f/9//3//f/9//3//f/9//3//f/9//3//f/9/HF99GX0R/3v/f/9//3//f/9//3//f/9//3//f/9//3//f/9//3//f/9//3//f/9//3//f/9//3//f/9//3//f/9//3//f/9//3//f/9//3//f/9//3//f/9//3//f/9//3//f/9//3//f/9//3//f/9//3//f/9//3//f/9//3//f/9//3//f/9//3//f/9//3//f/9//3//f/9//3//f/9//3//f/9//3//f/9//3//f/9//3//f/9//3//f/9//3//f/9//3//f/9//3//f/9//3//f/9//3//f/9//3//f/9//3//f9ktWgEcLv9//3//f/9//3//f/9//3//f/9//3//f/9//3//f/9//3//f/9//3//f/9//3//f/9//3//f/9//3//f/9//3//f/9//3//f/9//3//f/9//3//f/9//3//f/9//3//f/9//3//f/9//3//f/9//3//f/9//3//f/9//3//f/9//3//f/9//3//f/9//385RnsJGy7/f/9//3//f/9//3//f/9//3//f/9//3//f/9//3//fz1ffBl9Qv9//3//f/9//3//f/9//3//f/9//3//f/9//3//f/9//3+ZHVoFnT7/f/9//3//f/9//3//f/9//3//f/9//3//f/9//3//f/9//3//f/9//3//f/9//3+cTp0huxX/f/9//3//f/9//3//f/9//3//f/9//3//f/9//3//f/9//3//f/9//3//f/9//3//f/9//3//f/9//3//f/9//3//f/9//3//f/9//3//f/9//3//f/9//3//f/9//3//f/9//3//f/9//3//f/9//3//f/9//3//f/9//3//f/9//3//f/9//3//f/9//3//f/9//3//f/9//3//f/9//3//f/9//3//f/9//3//f/9//3//f/9//3//f/9//3//f/9//3//f/9//3//f/9//3//f/9//3//f/9//3//f/9/eCFbCXw6/3//f/9//3//f/9//3//f/9//3//f/9//3//f/9//3//f/9//3//f/9//3//f/9//3//f/9//3//f/9//3//f/9//3//f/9//3//f/9//3//f/9//3//f/9//3//f/9//3//f/9//3//f/9//3//f/9//3//f/9//3//f/9//3//f/9//3//f/9//3//f/g1Wgl8Pv9//3//f/9//3//f/9//3//f/9//3//f/9//3//f/9/vndbGZoh/3//f/9//3//f/9//3//f/9//3//f/9//3//f/9//3/+f3gVOgl8Pv9//3//f/9//3//f/9//3//f/9//3//f/9//3//f/9//3//f/9//3//f/9//3//fzw+nRldLv9//3//f/9//3//f/9//3//f/9//3//f/9//3//f/9//3//f/9//3//f/9//3//f/9//3//f/9//3//f/9//3//f/9//3//f/9//3//f/9//3//f/9//3//f/9//3//f/9//3//f/9//3//f/9//3//f/9//3//f/9//3//f/9//3//f/9//3//f/9//3//f/9//3//f/9//3//f/9//3//f/9//3//f/9//3//f/9//3//f/9//3//f/9//3//f/9//3//f/9//3//f/9//3//f/9//3//f/9//3//f/9//39YFTkB/E7/f/9//3//f/9//3//f/9//3//f/9//3//f/9//3//f/9//3//f/9//3//f/9//3//f/9//3//f/9//3//f/9//3//f/9//3//f/9//3//f/9//3//f/9//3//f/9//3//f/9//3//f/9//3//f/9//3//f/9//3//f/9//3//f/9//3//f/9//3//f/9/liF7BZxC/3//f/9//3//f/9//3//f/9//3//f/9//3//f/9//3//f5slWg2ea/9//3//f/9//3//f/9//3//f/9//3//f/9//3//f957eRlZBZ0+/3//f/9//3//f/9//3//f/9//3//f/9//3//f/9//3//f/9//3//f/9//3//f/9//C2dFd5G/3//f/9//3//f/9//3//f/9//3//f/9//3//f/9//3//f/9//3//f/9//3//f/9//3//f/9//3//f/9//3//f/9//3//f/9//3//f/9//3//f/9//3//f/9//3//f/9//3//f/9//3//f/9//3//f/9//3//f/9//3//f/9//3//f/9//3//f/9//3//f/9//3//f/9//3//f/9//3//f/9//3//f/9//3//f/9//3//f/9//3//f/9//3//f/9//3//f/9//3//f/9//3//f/9//3//f/9//3//f/9//3/ff1kVOgGfY/9//3//f/9//3//f/9//3//f/9//3//f/9//3//f/9//3//f/9//3//f/9//3//f/9//3//f/9//3//f/9//3//f/9//3//f/9//3//f/9//3//f/9//3//f/9//3//f/9//3//f/9//3//f/9//3//f/9//3//f/9//3//f/9//3//f/9//3//f/9//3+YHTkF3Er/f/9//3//f/9//3//f/9//3//f/9//3//f/9//3//f/9/GzpcEf1W/3//f/9//3//f/9//3//f/9//3//f/9//3//f/9/3ntYEVkFnD7/f/9//3//f/9//3//f/9//3//f/9//3//f/9//3//f/9//3//f/9//3//f/9//3+cIXwVf1//f/9//3//f/9//3//f/9//3//f/9//3//f/9//3//f/9//3//f/9//3//f/9//3//f/9//3//f/9//3//f/9//3//f/9//3//f/9//3//f/9//3//f/9//3//f/9//3//f/9//3//f/9//3//f/9//3//f/9//3//f/9//3//f/9//3//f/9//3//f/9//3//f/9//3//f/9//3//f/9//3//f/9//3//f/9//3//f/9//3//f/9//3//f/9//3//f/9//3//f/9//3//f/9//3//f/9//3//f/9//3//f31vWg0ZAf97/3//f/9//3//f/9//3//f/9//3//f/9//3//f/9//3//f/9//3//f/9//3//f/9//3//f/9//3//f/9//3//f/9//3//f/9//3//f/9//3//f/9//3//f/9//3//f/9/vXv/f/9//3//f/9//3//f/9//3//f/9//3//f/9//3//f/9//3//f/9//3//f1gVOQUdV/9//3//f/9//3//f/9//3//f/9//3//f/9//3//f/9//3+8UnwVOzb/f/9//3//f/9//3//f/9//3//f/9//3//f/9//3/ee3kVOQW9Rv9//3//f/9//3//f/9//3//f/9//3//f/9//3//f/9//3//f/9//3//f/9//3//f1sdnR3fb/9//3//f/9//3//f/9//3//f/9//3//f/9//3//f/9//3//f/9//3//f/9//3//f/9//3//f/9//3//f/9//3//f/9//3//f/9//3//f/9//3//f/9//3//f/9//3//f/9//3//f/9//3//f/9//3//f/9//3//f/9//3//f/9//3//f/9//3//f/9//3//f/9//3//f/9//3//f/9//3//f/9//3//f/9//3//f/9//3//f/9//3//f/9//3//f/9//3//f/9//3//f/9//3//f/9//3//f/9//3//f/9/XWs6DVoJ/3//f/9//3//f/9//3//f/9//3//f/9//3//f/9//3//f/9//3//f/9//3//f/9//3//f/9//3//f/9//3//f/9//3//f/9//3//f/9//3//f/9//3//f/9//3//f/9/liEYBZtG/3//f/9//3//f/9//3//f/9//3//f/9//3//f/9//3//f/9//3//f753OA0YAX1n/3//f/9//3//f/9//3//f/9//3//f/9//3//f/9//3//f31nWxG8Jf9//3//f/9//3//f/9//3//f/9//3//f/9//3//f753OA1ZBZxC/3//f/9//3//f/9//3//f/9//3//f/9//3//f/9//3//f/9//3//f/9//3//f1xrnRmcGf9//3//f/9//3//f/9//3//f/9//3//f/9//3//f/9//3//f/9//3//f/9//3//f/9//3//f/9//3//f/9//3//f/9//3//f/9//3//f/9//3//f/9//3//f/9//3//f/9//3//f/9//3//f/9//3//f/9//3//f/9//3//f/9//3//f/9//3//f/9//3//f/9//3//f/9//3//f/9//3//f/9//3//f/9//3//f/9//3//f/9//3//f/9//3//f/9//3//f/9//3//f/9//3//f/9//3//f/9//3//f/9//3/7WloNeg3/f/9//3//f/9//3//f/9//3//f/9//3//f/9//3//f/9//3//f/9//3//f/9//3//f/9//3//f/9//3//f/9//3//f/9//3//f/9//3//f/9//3//f/9//3//f/9//396RlkROQ2ZGTxb/3//f/9//3//f/9//3//f/9//3//f/9//3//f/9//3//f/9/nnMXBTgBvnP/f/9//3//f/9//3//f/9//3//f/9//3//f/9//3//f/9//39cFXsZ/3//f/9//3//f/9//3//f/9//3//f/9//3//f/9/vXc4EVkBnT7/f/9//3//f/9//3//f/9//3//f/9//3//f/9//3//f/9//3//f/9//3//f/9/3FZ9HV42/3//f/9//3//f/9//3//f/9//3//f/9//3//f/9//3//f/9//3//f/9//3//f/9//3//f/9//3//f/9//3//f/9//3//f/9//3//f/9//3//f/9//3//f/9//3//f/9//3//f/9//3//f/9//3//f/9//3//f/9//3//f/9//3//f/9//3//f/9//3//f/9//3//f/9//3//f/9//3//f/9//3//f/9//3//f/9//3//f/9//3//f/9//3//f/9//3//f/9//3//f/9//3//f/9//3//f/9//3//f/9//3//f7tSWgn8If9//3//f/9//3//f/9//3//f/9//3//f/9//3//f/9//3//f/9//3//f/9//3//f/9//3//f/9//3//f/9//3//f/9//3//f/9//3//f/9//3//f/9//3//f/9//3//f/9/vnM7NjkRWw0aLr5z/3//f/9//3//f/9//3//f/9//3//f/9//3//f/9//387ZzgFOAHfd/9//3//f/9//3//f/9//3//f/9//3//f/9//3//f/9//3//f1kZexGeb/9//3//f/9//3//f/9//3//f/9//3//f/9//3/ed1gNWgWcOv9//3//f/9//3//f/9//3//f/9//3//f/9//3//f/9//3//f/9//3//f/9//3/XKXwRfkL/f/9//3//f/9//3//f/9//3//f/9//3//f/9//3//f/9//3//f/9//3//f/9//3//f/9//3//f/9//3//f/9//3//f/9//3//f/9//3//f/9//3//f/9//3//f/9//3//f/9//3//f/9//3//f/9//3//f/9//3//f/9//3//f/9//3//f/9//3//f/9//3//f/9//3//f/9//3//f/9//3//f/9//3//f/9//3//f/9//3//f/9//3//f/9//3//f/9//3//f/9//3//f/9//3//f/9//3//f/9//3//f/9/WkJaBVsu/3//f/9//3//f/9//3//f/9//3//f/9//3//f/9//3//f/9//3//f/9//3//f/9//3//f/9//3//f/9//3//f/9//3//f/9//3//f/9//3//f/9//3//f/9//3//f/9//3//f/9/XWe6KVoJWQ3cVv5//3//f/9//3//f/9//3//f/9//3//f/9//3//fxtbOQWZDf9//3//f/9//3//f/9//3//f/9//3//f/9//3//f/9//3//f/9/2i1bDT5j/3//f/9//3//f/9//3//f/9//3//f/9//3//f713WQ1ZBZ0+/3//f/9//3//f/9//3//f/9//3//f/9//3//f/9//3//f/9//3//f/9//3/+f1gROgV/X/9//3//f/9//3//f/9//3//f/9//3//f/9//3//f/9//3//f/9//3//f/9//3//f/9//3//f/9//3//f/9//3//f/9//3//f/9//3//f/9//3//f/9//3//f/9//3//f/9//3//f/9//3//f/9//3//f/9//3//f/9//3//f/9//3//f/9//3//f/9//3//f/9//3//f/9//3//f/9//3//f/9//3//f/9//3//f/9//3//f/9//3//f/9//3//f/9//3//f/9//3//f/9//3//f/9//3//f/9//3//f/9//38aNlkF3Ub/f/9//3//f/9//3//f/9//3//f/9//3//f/9//3//f/9//3//f/9//3//f/9//3//f/9//3//f/9//3//f/9//3//f/9//3//f/9//3//f/9//3//f/9//3//f/9//3//f/9//3//f/9/u05aETkJ2iW+c/9//3//f/9//3//f/9//3//f/9//3//f/9/mEZYAdkd/3//f/9//3//f/9//3//f/9//3//f/9//3//f/9//3//f/9//387NnwRnEb/f/9//3//f/9//3//f/9//3//f/9//3//f/9/vnc4DVkFWzb/f/9//3//f/9//3//f/9//3//f/9//3//f/9//3//f/9//3//f/9//3//f51vGAF6Db53/3//f/9//3//f/9//3//f/9//3//f/9//3//f/9//3//f/9//3//f/9//3//f/9//3//f/9//3//f/9//3//f/9//3//f/9//3//f/9//3//f/9//3//f/9//3//f/9//3//f/9//3//f/9//3//f/9//3//f/9//3//f/9//3//f/9//3//f/9//3//f/9//3//f/9//3//f/9//3//f/9//3//f/9//3//f/9//3//f/9//3//f/9//3//f/9//3//f/9//3//f/9//3//f/9//3//f/9//3//f/9//3//f3ghWgH9Tv9//3//f/9//3//f/9//3//f/9//3//f/9//3//f/9//3//f/9//3//f/9//3//f/9//3//f/9//3//f/9//3//f/9//3//f/9//3//f/9//3//f/9//3//f/9//3//f/9//3//f/9//3//f55v+ylaDXoVvE7/f/9//3//f/9//3//f/9//3//f/9//38YMlgBWzL/f/9//3//f/9//3//f/9//3//f/9//3//f/9//3//f/9//3//f5tKexH7Lf9//3//f/9//3//f/9//3//f/9//3//f/9//3++d1cJOAF8Nv9//3//f/9//3//f/9//3//f/9//3//f/9//3//f/9//3//f/9//3//f/9/WEZZBboV/3//f/9//3//f/9//3//f/9//3//f/9//3//f/9//3//f/9//3//f/9//3//f/9//3//f/9//3//f/9//3//f/9//3//f/9//3//f/9//3//f/9//3//f/9//3//f/9//3//f/9//3//f/9//3//f/9//3//f/9//3//f/9//3//f/9//3//f/9//3//f/9//3//f/9//3//f/9//3//f/9//3//f/9//3//f/9//3//f/9//3//f/9//3//f/9//3//f/9//3//f/9//3//f/9//3//f/9//3//f/9//3//f/9/NxFZAX5n/3//f/9//3//f/9//3//f/9//3//f/9//3//f/9//3//f/9//3//f/9//3//f/9//3//f/9//3//f/9//3//f/9//3//f/9//3//f/9//3//f/9//3//f/9//3//f/9//3//f/9//3//f/9//3//f5xKWhFbBfopnnP/f/9//3//f/9//3//f/9//3//f1UNOAEcU/9//3//f/9//3//f/9//3//f/9//3//f/9//3//f/9//3//f/9/21JbEboZ/3//f/9//3//f/9//3//f/9//3//f/9//3//f513FgU3ARku/3//f/9//3//f/9//3//f/9//3//f/9//3//f/9//3//f/9//3//f/9//3+4JTgBGib/f/9//3//f/9//3//f/9//3//f/9//3//f/9//3//f/9//3//f/9//3//f/9//3//f/9//3//f/9//3//f/9//3//f/9//3//f/9//3//f/9//3//f/9//3//f/9//3//f/9//3//f/9//3//f/9//3//f/9//3//f/9//3//f/9//3//f/9//3//f/9//3//f/9//3//f/9//3//f/9//3//f/9//3//f/9//3//f/9//3//f/9//3//f/9//3//f/9//3//f/9//3//f/9//3//f/9//3//f/9//3//f/9/vnf3CFkFvnP/f/9//3//f/9//3//f/9//3//f/9//3//f/9//3//f/9//3//f/9//3//f/9//3//f/9//3//f/9//3//f/9//3//f/9//3//f/9//3//f/9//3//f/9//3//f/9//3//f/9//3//f/9//3//f/9//3+/dzs2exV6DXw+/n//f/9//3//f/9//3//f/9/n289X/9//3//f/9//3//f/9//3//f/9//3//f/9//3//f/9//3//f/9//38cX1sNmxX/f/9//3//f/9//3//f/9//3//f/9//3//f/9/3nv5LXgNPVf/f/9//3//f/9//3//f/9//3//f/9//3//f/9//3//f/9//3//f/9//3//f75z/VK/b/9//3//f/9//3//f/9//3//f/9//3//f/9//3//f/9//3//f/9//3//f/9//3//f/9//3//f/9//3//f/9//3//f/9//3//f/9//3//f/9//3//f/9//3//f/9//3//f/9//3//f/9//3//f/9//3//f/9//3//f/9//3//f/9//3//f/9//3//f/9//3//f/9//3//f/9//3//f/9//3//f/9//3//f/9//3//f/9//3//f/9//3//f/9//3//f/9//3//f/9//3//f/9//3//f/9//3//f/9//3//f/9//387YzoRWgn/f/9//3//f/9//3//f/9//3//f/9//3//f/9//3//f/9//3//f/9//3//f/9//3//f/9//3//f/9//3//f/9//3//f/9//3//f/9//3//f/9//3//f/9//3//f/9//3//f/9//3//f/9//3//f/9//3//f/9//38cW5sdWgW6HT1f/3//f/9//3//f/9//3//f/9//3//f/9//3//f/9//3//f/9//3//f/9//3//f/9//3//f/9//3//fzxjWxFaDf9//3//f/9//3//f/9//3//f/9//3//f/9//3//f/9//3//f/9//3//f/9//3//f/9//3//f/9//3//f/9//3//f/9//3//f/9//3//f/9//3//f/9//3//f/9//3//f/9//3//f/9//3//f/9//3//f/9//3//f/9//3//f/9//3//f/9//3//f/9//3//f/9//3//f/9//3//f/9//3//f/9//3//f/9//3//f/9//3//f/9//3//f/9//3//f/9//3//f/9//3//f/9//3//f/9//3//f/9//3//f/9//3//f/9//3//f/9//3//f/9//3//f/9//3//f/9//3//f/9//3//f/9//3//f/9//3//f/9//3//f/9//3//f/9//3//f/9//3//f/9//3//f/9//3//f7tOWQn7If9//3//f/9//3//f/9//3//f/9//3//f/9//3//f/9//3//f/9//3//f/9//3//f/9//3//f/9//3//f/9//3//f/9//3//f/9//3//f/9//3//f/9//3//f/9//3//f/9//3//f/9//3//f/9//3//f/9//3//f/9//3tcRlsNewn7Md93/3//f/9//3//f/9//3//f/9//3//f/9//3//f/9//3//f/9//3//f/9//3//f/9//3//f/9/fms6DVsN/3//f/9//3//f/9//3//f/9//3//f/9//3//f/9//3//f/9//3//f/9//3//f/9//3//f/9//3//f/9//3//f/9//3//f/9//3//f/9//3//f/9//3//f/9//3//f/9//3//f/9//3//f/9//3//f/9//3//f/9//3//f/9//3//f/9//3//f/9//3//f/9//3//f/9//3//f/9//3//f/9//3//f/9//3//f/9//3//f/9//3//f/9//3//f/9//3//f/9//3//f/9//3//f/9//3//f/9//3//f/9//3//f/9//3//f/9//3//f/9//3//f/9//3//f/9//3//f/9//3//f/9//3//f/9//3//f/9//3//f/9//3//f/9//3//f/9//3//f/9//3//f/9//3//f/9/GjpbDbxC/3//f/9//3//f/9//3//f/9//3//f/9//3//f/9//3//f/9//3//f/9//3//f/9//3//f/9//3//f/9//3//f/9//3//f/9//3//f/9//3//f/9//3//f/9//3//f/9//3//f/9//3//f/9//3//f/9//3//f/9//3//f/5/fmv7LVsRehG8Rv5//3//f/9//3//f/9//3//f/9//3//f/9//3//f/9//3//f/9//3//f/9//3//f/9//39da1oROw3/f/9//3//f/9//3//f/9//3//f/9//3//f/9//3//f/9//3//f/9//3//f/9//3//f/9//3//f/9//3//f/9//3//f/9//3//f/9//3//f/9//3//f/9//3//f/9//3//f/9//3//f/9//3//f/9//3//f/9//3//f/9//3//f/9//3//f/9//3//f/9//3//f/9//3//f/9//3//f/9//3//f/9//3//f/9//3//f/9//3//f/9//3//f/9//3//f/9//3//f/9//3//f/9//3//f/9//3//f/9//3//f/9//3//f/9//3//f/9//3//f/9//3//f/9//3//f/9//3//f/9//3//f/9//3//f/9//3//f/9//3//f/9//3//f/9//3//f/9//3//f/9//3//f/9//3+ZJTkBXlv/f/9//3//f/9//3//f/9//3//f/9//3//f/9//3//f/9//3//f/9//3//f/9//3//f/9//3//f/9//3//f/9//3//f/9//3//f/9//3//f/9//3//f/9//3//f/9//3//f/9//3//f/9//3//f/9//3//f/9//3//f/9//3//f/9/vFKaGXsJ+yleZ/9//3//f/9//3//f/9//3//f/9//3//f/9//3//f/9//3//f/9//3//f/9//3//f11nOglaCf9//3//f/9//3//f/9//3//f/9//3//f/9//3//f/9//3//f/9//3//f/9//3//f/9//3//f/9//3//f/9//3//f/9//3//f/9//3//f/9//3//f/9//3//f/9//3//f/9//3//f/9//3//f/9//3//f/9//3//f/9//3//f/9//3//f/9//3//f/9//3//f/9//3//f/9//3//f/9//3//f/9//3//f/9//3//f/9//3//f/9//3//f/9//3//f/9//3//f/9//3//f/9//3//f/9//3//f/9//3//f/9//3//f/9//3//f/9//3//f/9//3//f/9//3//f/9//3//f/9//3//f/9//3//f/9//3//f/9//3//f/9//3//f/9//3//f/9//3//f/9//3//f/9//3/fe1kVOQXfc/9//3//f/9//3//f/9//3//f/9//3//f/9//3//f/9//3//f/9//3//f/9//3//f/9//3//f/9//3//f/9//3//f/9//3//f/9//3//f/9//3//f/9//3//f/9//3//f/9//3//f/9//3//f/9//3//f/9//3//f/9//3//f/9//3//f957fEZaEXsR+jGdc/5//3//f/9//3//f/9//3//f/9//3//f/9//3//f/9//3//f/9//3//f/9/G19bDVkF/3//f/9//3//f/9//3//f/9//3//f/9//3//f/9//3//f/9//3//f/9//3//f/9//3//f/9//3//f/9//3//f/9//3//f/9//3//f/9//3//f/9//3//f/9//3//f/9//3//f/9//3//f/9//3//f/9//3//f/9//3//f/9//3//f/9//3//f/9//3//f/9//3//f/9//3//f/9//3//f/9//3//f/9//3//f/9//3//f/9//3//f/9//3//f/9//3//f/9//3//f/9//3//f/9//3//f/9//3//f/9//3//f/9//3//f/9//3//f/9//3//f/9//3//f/9//3//f/9//3//f/9//3//f/9//3//f/9//3//f/9//3//f/9//3//f/9//3//f/9//3//f/9//3//f/paWg27Gf9//3//f/9//3//f/9//3//f/9//3//f/9//3//f/9//3//f/9//3//f/9//3//f/9//3//f/9//3//f/9//3//f/9//3//f/9//3//f/9//3//f/9//3//f/9//3//f/9//3//f/9//3//f/9//3//f/9//3//f/9//3//f/9//3//f/9//3//f15r2ilbEVsRPDZ+Y/9//3//f/9//3//f/9//3//f/9//3//f/9//3//f/9//3//f/9//3/8WjoNehH/f/9//3//f/9//3//f/9//3//f/9//3//f/9//3//f/9//3//f/9//3//f/9//3//f/9//3//f/9//3//f/9//3//f/9//3//f/9//3//f/9//3//f/9//3//f/9//3//f/9//3//f/9//3//f/9//3//f/9//3//f/9//3//f/9//3//f/9//3//f/9//3//f/9//3//f/9//3//f/9//3//f/9//3//f/9//3//f/9//3//f/9//3//f/9//3//f/9//3//f/9//3//f/9//3//f/9//3//f/9//3//f/9//3//f/9//3//f/9//3//f/9//3//f/9//3//f/9//3//f/9//3//f/9//3//f/9//3//f/9//3//f/9//3//f/9//3//f/9//3//f/9//3//f/9/GTpZBVw2/3//f/9//3//f/9//3//f/9//3//f/9//3//f/9//3//f/9//3//f/9//3//f/9//3//f/9//3//f/9//3//f/9//3//f/9//3//f/9//3//f/9//3//f/9//3//f/9//3//f/9//3//f/9//3//f/9//3//f/9//3//f/9//3//f/9//3//f/9//3//f/xamyF6CVsN2h1+Z/5//3//f/9//3//f/9//3//f/9//3//f/9//3//f/9//3//f1lCWgm7Hf9//3//f/9//3//f/9//3//f/9//3//f/9//3//f/9//3//f/9//3//f/9//3//f/9//3//f/9//3//f/9//3//f/9//3//f/9//3//f/9//3//f/9//3//f/9//3//f/9//3//f/9//3//f/9//3//f/9//3//f/9//3//f/9//3//f/9//3//f/9//3//f/9//3//f/9//3//f/9//3//f/9//3//f/9//3//f/9//3//f/9//3//f/9//3//f/9//3//f/9//3//f/9//3//f/9//3//f/9//3//f/9//3//f/9//3//f/9//3//f/9//3//f/9//3//f/9//3//f/9//3//f/9//3//f/9//3//f/9//3//f/9//3//f/9//3//f/9//3//f/9//3//f/9//394GVoJ20r/f/9//3//f/9//3//f/9//3//f/9//3//f/9//3//f/9//3//f/9//3//f/9//3//f/9//3//f/9//3//f/9//3//f/9//3//f/9//3//f/9//3//f/9//3//f/9//3//f/9//3//f/9//3//f/9//3//f/9//3//f/9//3//f/9//3//f/9//3//f/9//3//e15j+yl7EVoNux28Sr53/3//f/9//3//f/9//3//f/9//3//f/9//3//f/9/uSE6Cb1K/3//f/9//3//f/9//3//f/9//3//f/9//3//f/9//3//f/9//3//f/9//3//f/9//3//f/9//3//f/9//3//f/9//3//f/9//3//f/9//3//f/9//3//f/9//3//f/9//3//f/9//3//f/9//3//f/9//3//f/9//3//f/9//3//f/9//3//f/9//3//f/9//3//f/9//3//f/9//3//f/9//3//f/9//3//f/9//3//f/9//3//f/9//3//f/9//3//f/9//3//f/9//3//f/9//3//f/9//3//f/9//3//f/9//3//f/9//3//f/9//3//f/9//3//f/9//3//f/9//3//f/9//3//f/9//3//f/9//3//f/9//3//f/9//3//f/9//3//f/9//3//f/9//3/ed1gNOAH/d/9//3//f/9//3//f/9//3//f/9//3//f/9//3//f/9//3//f/9//3//f/9//3//f/9//3//f/9//3//f/9//3//f/9//3//f/9//3//f/9//3//f/9//3//f/9//3//f/9//3//f/9//3//f/9//3//f/9//3//f/9//3//f/9//3//f/9//3//f/9//3//f/9//3//fxxfHC5aDVsJWRU7Mjxf/3//f/9//3//f/9//3//f/9//3//f/9/W2c5DVoJvnf/f/9//3//f/9//3//f/9//3//f/9//3//f/9//3//f/9//3//f/9//3//f/9//3//f/9//3//f/9//3//f/9//3//f/9//3//f/9//3//f/9//3//f/9//3//f/9//3//f/9//3//f/9//3//f/9//3//f/9//3//f/9//3//f/9//3//f/9//3//f/9//3//f/9//3//f/9//3//f/9//3//f/9//3//f/9//3//f/9//3//f/9//3//f/9//3//f/9//3//f/9//3//f/9//3//f/9//3//f/9//3//f/9//3//f/9//3//f/9//3//f/9//3//f/9//3//f/9//3//f/9//3//f/9//3//f/9//3//f/9//3//f/9//3//f/9//3//f/9//3//f/9//3//f1xnNwV5Df9//3//f/9//3//f/9//3//f/9//3//f/9//3//f/9//3//f/9//3//f/9//3//f/9//3//f/9//3//f/9//3//f/9//3//f/9//3//f/9//3//f/9//3//f/9//3//f/9//3//f/9//3//f/9//3//f/9//3//f/9//3//f/9//3//f/9//3//f/9//3//f/9//3//f/9//3//f993nErdJVoFWw16ERsy3Faec/57/3//f/9//3//f95721IaEVoF3U7/f/9//3//f/9//3//f/9//3//f/9//3//f/9//3//f/9//3//f/9//3//f/9//3//f/9//3//f/9//3//f/9//3//f/9//3//f/9//3//f/9//3//f/9//3//f/9//3//f/9//3//f/9//3//f/9//3//f/9//3//f/9//3//f/9//3//f/9//3//f/9//3//f/9//3//f/9//3//f/9//3//f/9//3//f/9//3//f/9//3//f/9//3//f/9//3//f/9//3//f/9//3//f/9//3//f/9//3//f/9//3//f/9//3//f/9//3//f/9//3//f/9//3//f/9//3//f/9//3//f/9//3//f/9//3//f/9//3//f/9//3//f/9//3//f/9//3//f/9//3//f/9//3//f/9/ODo4ARom/3//f/9//3//f/9//3//f/9//3//f/9//3//f/9//3//f/9//3//f/9//3//f/9//3//f/9//3//f/9//3//f/9//3//f/9//3//f/9//3//f/9//3//f/9//3//f/9//3//f/9//3//f/9//3//f/9//3//f/9//3//f/9//3//f/9//3//f/9//3//f/9//3//f/9//3//f/9//3//f/9/f2ecQvwlWg1bDVoRuxW4IRwuGzYbMtopeRF6CZoRPVv/f/9//3//f/9//3//f/9//3//f/9//3//f/9//3//f/9//3//f/9//3//f/9//3//f/9//3//f/9//3//f/9//3//f/9//3//f/9//3//f/9//3//f/9//3//f/9//3//f/9//3//f/9//3//f/9//3//f/9//3//f/9//3//f/9//3//f/9//3//f/9//3//f/9//3//f/9//3//f/9//3//f/9//3//f/9//3//f/9//3//f/9//3//f/9//3//f/9//3//f/9//3//f/9//3//f/9//3//f/9//3//f/9//3//f/9//3//f/9//3//f/9//3//f/9//3//f/9//3//f/9//3//f/9//3//f/9//3//f/9//3//f/9//3//f/9//3//f/9//3//f/9//3//f/9//38YMjcFXlv/f/9//3//f/9//3//f/9//3//f/9//3//f/9//3//f/9//3//f/9//3//f/9//3//f/9//3//f/9//3//f/9//3//f/9//3//f/9//3//f/9//3//f/9//3//f/9//3//f/9//3//f/9//3//f/9//3//f/9//3//f/9//3//f/9//3//f/9//3//f/9//3//f/9//3//f/9//3//f/9//3//f/9//3+/c91OXTbcJZwZew1aCXoJuxUbJv1O33v/f/9//3//f/9//3//f/9//3//f/9//3//f/9//3//f/9//3//f/9//3//f/9//3//f/9//3//f/9//3//f/9//3//f/9//3//f/9//3//f/9//3//f/9//3//f/9//3//f/9//3//f/9//3//f/9//3//f/9//3//f/9//3//f/9//3//f/9//3//f/9//3//f/9//3//f/9//3//f/9//3//f/9//3//f/9//3//f/9//3//f/9//3//f/9//3//f/9//3//f/9//3//f/9//3//f/9//3//f/9//3//f/9//3//f/9//3//f/9//3//f/9//3//f/9//3//f/9//3//f/9//3//f/9//3//f/9//3//f/9//3//f/9//3//f/9//3//f/9//3//f/9//3//f/9//3//f953nm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kAAAAAAAAAAAAAAHsAAAA6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2018-10-01T20:05:57Z</xd:SigningTime>
          <xd:SigningCertificate>
            <xd:Cert>
              <xd:CertDigest>
                <DigestMethod Algorithm="http://www.w3.org/2001/04/xmlenc#sha256"/>
                <DigestValue>gvSUU97ZPKrWaerjfJQBmao/wKONCNP9aNed27duOx8=</DigestValue>
              </xd:CertDigest>
              <xd:IssuerSerial>
                <X509IssuerName>E=e-sign@esign-la.com, CN=ESign Class 3 Firma Electronica Avanzada para Estado de Chile CA, OU=Terminos de uso en www.esign-la.com/acuerdoterceros, O=E-Sign S.A., C=CL</X509IssuerName>
                <X509SerialNumber>7418547741384163637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4BAAB/AAAAAAAAAAAAAACPJwAApREAACBFTUYAAAEAuA0BAMs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713fW/+f/9//3//f/9//3//f/9//3//f/9//3//f/9//3//f/9//3//f/9//3//f/9//3//f/9//3//f/9//3//f/9//3//f/9//3//f/9//3//f/9//3//f/9//3//f/9//3//f/9//3//f/9//3//f/9//3//f/9//3//fwAA/3//f/9//3//f/9//3//f/9//3//f/9//3//f/9//3//f/9//3//f/9//3//f/9//3//f/9//3//f/9//3//f/9//3//f/9//3//f/9//3//f/9//3//f/9//3//f/9//3//f/9//3//f/9//3//f/9//3//f/9//3//f/9//3//f/9//3//f/9//3//f/9//3//f/9//3//f/9//3//f/9//3//f/9//3//f/9//3//f/9//3//f/9//3//f/9//3//f/9//3//f/9//3//f/9//3//f/9//3//f/9//3//f/9//3//f/9//3//f/9//3//f/9//3//f/9//3//f/9//3//f/9//3//f/9//3//f/9//3//f/9//3//f/9//3//f/9//3//f/9//3//f/9//3//f/9//3//f/9//3//f/9//3//f/9//3//f/9//3//f/9//3//f/9//3//f/9//3//f/9//3//f/9//3//f/9//3//f/9//3//f753WBE5Abkd/3//f/9//3//f/9//3//f/9//3//f/9//3//f/9//3//f/9//3//f/9//3//f/9//3//f/9//3//f/9//3//f/9//3//f/9//3//f/9//3//f/9//3//f/9//3//f/9//3//f/9//3//f/9//3//f/9//3//f/9/AAD/f/9//3//f/9//3//f/9//3//f/9//3//f/9//3//f/9//3//f/9//3//f/9//3//f/9//3//f/9//3//f/9//3//f/9//3//f/9//3//f/9//3//f/9//3//f/9//3//f/9//3//f/9//3//f/9//3//f/9//3//f/9//3//f/9//3//f/9//3//f/9//3//f/9//3//f/9//3//f/9//3//f/9//3//f/9//3//f/9//3//f/9//3//f/9//3//f/9//3//f/9//3//f/9//3//f/9//3//f/9//3//f/9//3//f/9//3//f/9//3//f/9//3//f/9//3//f/9//3//f/9//3//f/9//3//f/9//3//f/9//3//f/9//3//f/9//3//f/9//3//f/9//3//f/9//3//f/9//3//f/9//3//f/9//3//f/9//3//f/9//3//f/9//3//f/9//3//f/9//3//f/9//3//f/9//3//f/9//3//f/9/u0o6CVgBOAE+W/9//3//f/9//3//f/9//3//f/9//3//f/9//3//f/9//3//f/9//3//f/9//3//f/9//3//f/9//3//f/9//3//f/9//3//f/9//3//f/9//3//f/9//3//f/9//3//f/9//3//f/9//3//f/9//3//f/9//38AAP9//3//f/9//3//f/9//3//f/9//3//f/9//3//f/9//3//f/9//3//f/9//3//f/9//3//f/9//3//f/9//3//f/9//3//f/9//3//f/9//3//f/9//3//f/9//3//f/9//3//f/9//3//f/9//3//f/9//3//f/9//3//f/9//3//f/9//3//f/9//3//f/9//3//f/9//3//f3pG3CnbJfwp/CnbJR0yXDq8Sh1bXWf+e/9//3//f/9//3//f/9//3//f/9//3//f/9//3//f/9//3//f/9//3//f/9//3//f/9//3//f/9//3//f/9//3//f/9//3//f/9//3//f/9//3//f/9//3//f/9//3//f/9//3//f/9//3//f/9//3//f/9//3//f/9//3//f/9//3//f/9//3//f/9//3//f/9//3//f/9//3//f/9//3//f/9//3//f/9//3//f/9//3//f/9//3//f/9//3//f/9//3//f/9//3/ZMVsJeg2bCfol/3//f/9//3//f/9//3//f/9//3//f/9//3//f/9//3//f/9//3//f/9//3//f/9//3//f/9//3//f/9//3//f/9//3//f/9//3//f/9//3//f/9//3//f/9//3//f/9//3//f/9//3//f/9//3//f/9//3//fwAA/3//f/9//3//f/9//3//f/9//3//f/9//3//f/9//3//f/9//3//f/9//3//f/9//3//f/9//3//f/9//3//f/9//3//f/9//3//f/9//3//f/9//3//f/9//3//f/9//3//f/9//3//f/9//3//f/9//3//f/9//3//f/9//3//f/9//3//f/9//3//f/9//3//f/9//3//f31rGQ1aCVwRfBF9EX0VnRmeFZ0VniGdFXwZmxndKRw2nEb9Un5nvnP/e/9//3//f/9//3//f/9//3//f/9//3//f/9//3//f/9//3//f/9//3//f/9//3//f/9//3//f/9//3//f/9//3//f/9//3//f/9//3//f/9//3//f/9//3//f/9//3//f/9//3//f/9//3//f/9//3//f/9//3//f/9//3//f/9//3//f/9//3//f/9//3//f/9//3//f/9//3//f/9//3//f/9//3//f/9//3//f/9//3//f/9//3/fdzkVeg09X1oNWgm+b/9//3//f/9//3//f/9//3//f/9//3//f/9//3//f/9//3//f/9//3//f/9//3//f/9//3//f/9//3//f/9//3//f/9//3//f/9//3//f/9//3//f/9//3//f/9//3//f/9//3//f/9//3//f/9//3//f/9/AAD/f/9//3//f/9//3//f/9//3//f/9//3//f/9//3//f/9//3//f/9//3//f/9//3//f/9//3//f/9//3//f/9//3//f/9//3//f/9//3//f/9//3//f/9//3//f/9//3//f/9//3//f/9//3//f/9//3//f/9//3//f/9//3//f/9//3//f/9//3//f/9//3//f/9//3//f/9/PF87CTkFHlu/c79zn2ufa/1SnkZ+Rl86/SkfLt8p3yneId8hvh2+Hd0l3C08Ot5OPV+ea993/3//f/9//3//f/9//3//f/9//3//f/9//3//f/9//3//f/9//3//f/9//3//f/9//3//f/9//3//f/9//3//f/9//3//f/9//3//f/9//3//f/9//3//f/9//3//f/9//3//f/9//3//f/9//3//f/9//3//f/9//3//f/9//3//f/9//3//f/9//3//f/9//3//f/9//3//f/9//3//f/9//3//f/9//3//f7tOWxX8Mf9/ex1aBT5b/3//f/9//3//f/9//3//f/9//3//f/9//3//f/9//3//f/9//3//f/9//3//f/9//3//f/9//3//f/9//3//f/9//3//f/9//3//f/9//3//f/9//3//f/9//3//f/9//3//f/9//3//f/9//3//f/9//38AAP9//3//f/9//3//f/9//3//f/9//3//f/9//3//f/9//3//f/9//3//f/9//3//f/9//3//f/9//3//f/9//3//f/9//3//f/9//3//f/9//3//f/9//3//f/9//3//f/9//3//f/9//3//f/9//3//f/9//3//f/9//3//f/9//3//f/9//3//f/9//3//f/9//3//f/9//3//f9opexVbNv9//3//f/9//3//f/9//3//f95333e+c39n3lKeRl46/i3eLR8u/iXfJb0hvSW8IR0uPTp9Rr1KXmNcY55z/3//f/9//3//f/9//3//f/9//3//f/9//3//f/9//3//f/9//3//f/9//3//f/9//3//f/9//3//f/9//3//f/9//3//f/9//3//f/9//3//f/9//3//f/9//3//f/9//3//f/9//3//f/9//3//f/9//3//f/9//3//f/9//3//f/9//3//f/9//3//f/9//3//f/9//3//f/9/ui1bFV5j/3/6KXoJvT7/f/9//3//f/9//3//f/9//3//f/9//3//f/9//3//f/9//3//f/9//3//f/9/33t9bxtb/Fa8UntGWj57QptG3U67SpxK+1r/f/9//3//f/9//3//f/9//3//f/9//3//f/9//3//f/9//3//f/9//3//fwAA/3//f/9//3//f/9//3//f/9//3//f/9//3//f/9//3//f/9//3//f/9//3//f/9//3//f/9//3//f/9//3//f/9//3//f/9//3//f/9//3//f/9//3//f/9//3//f/9//3+7SrtO/3//f/9//3//f/9//3//f/9//3//f/9//3//f/9//3//f/9//3//f/9//3//f/9//3//f/9/fmdaFXsRvnP/f/9//3//f/9//3//f/9//3//f/9//3//f/9//3//f793nmt+Z/9W3lLeTl4+Pzb/Lf4p/in+Jf8t3ikdMl06Xj59Pt5SHltdY35nv3fed/9//3//f/9//3//f/9//3//f/9//3//f/9//3//f/9//3//f/9//3//f/9//3//f/9//3//f/9//3//f/9//3//f/9//3//f/9//3//f/9//3//f/9//3//f/9//3//f/9//3//f/9//3//f/9//3//f/9//3//f/9//3//f/9//3//f/9/3nt6Hbsh/3//f3xGew1dLv9//3//f/9//3//f/9//3//f/9//3//f/9//3//f997nm9eZ/xSnEpcNtwpehl7EVsRWxFcDXwNXBF7CVoJWwlaAVkBOAE4Bd93/3//f/9//3//f/9//3//f/9//3//f/9//3//f/9//3//f/9//3//f/9/AAD/f/9//3//f/9//3//f/9//3//f/9//3//f/9//3//f/9//3//f/9//3//f/9//3//f/9//3//f/9//3//f/9//3//f/9//3//f/9//3//f/9//3//f/9//3//f/9//3/bUlkNOQn/f/9//3//f/9//3//f/9//3//f/9//3//f/9//3//f/9//3//f/9//3//f/9//3//f/9//3//f3xGWxW7Hf9//3//f/9//3//f/9//3//f/9//3//f/9//3//f/9//3//f/9//3//f/9//3//f79333d+a35n/lreTn1Cfjr/Mf8t/y0fLt4pHy4+Lh42HjY+Nn0+nkKeRr5KnEq8St1OPl/+Vn9nnmu+b55vvnO+c/9733f/f/9//3//f/9//3//f/9//3//f/9//3//f/9//3//f/9//3//f/9//3//f/9//3//f/9//3//f/9//3//f/9//3//f/9//3//f/9//3//f/9//3//f/9//3//f/9//39cZzoVXD7/f/9/u1JbDdod/3//f/9//3//f/9733ddY/xWnEp8Rho2HTbbJdwhnB18FXwVnRWdFb4dviXeJT0ynkbeSh9X/lI/X/5WHle9Tn0+ehU4AfcA/3//f/9//3//f/9//3//f/9//3//f/9//3//f/9//3//f/9//3//f/9//38AAP9//3//f/9//3//f/9//3//f/9//3//f/9//3//f/9//3//f/9//3//f/9//3//f/9//3//f/9//3//f/9//3//f/9//3//f/9//3//f/9//3//f/9//3//f/9//3//f9ktWQndVv9//3//f/9//3//f/9//3//f/9//3//f/9//3//f/9//3//f/9//3//f/9//3//f/9//3//f/9//3/8MVsVnD7/f/9//3//f/9//3//f/9//3//f/9//3//f/9//3//f/9//3//f/9//3//f/9//3//f/9//3//f/9//3//f/9733e/c39rX2NfY/5S3k5/Qn9CXz5eOj82HjYeMj4yPjY/Nv8x3i0eMt4pHzJfOl46fj4+Mp0+fkJfPn5CfT6+Sl8+vka+Rr1Gvkq+Sv1W/lLfTl5fHlcfVx5XPlf+Vh9fHltfZ15nfmteZ39rXmd/Z35nnmt+Z35rXmd+Z15nfmM+X15nfmeeaz5jP18+Xz5fPmNeY1pCWxE9Nr5KnUIbLjoFmg09Mj0yHS49Nrwl3SW8Hb4dvh2/IZ0d3iHeJf8pPjJ/Pp5G/1ZfZ55vvnP/f/9//3//f/9//3//f/9//3//f/9//38aOlsFmhX/f/9//3//f/9//3//f/9//3//f/9//3//f/9//3//f/9//3//f/9//3//fwAA/3//f/9//3//f/9//3//f/9//3//f/9//3//f/9//3//f/9//3//f/9//3//f/9//3//f/9//3//f/9//3//f/9//3//f/9//3//f/9//3//f/9//3//f/9//3//f/9/OBV5Ef5//3//f/9//3//f/9//3//f/9//3//f/9//3//f/9//3//f/9//3//f/9//3//f/9//3//f/9//3//f75zfSF7DdxK/3//f/9//3//f/9//3//f/9//3//f/9//3//f/9//3//f/9//3//f/9//3//f/9//3//f/9//3//f/9//3//f/9//3//f/9//3//f/5//3/+f/9//3//f/9//3t+b79vPmM/Yz9f3lL+Vj9bv0reTt1Kv0adRn0+Xjo/Oj46XjpdOp9CXjo/Nl42XzoeKv4tHjI/Oh4y3yn+Ld4p3SUeLt0pHjIeLv8tHjLeKR4u/y3dKf8p/infKR4q3y3eJb4dviEfLr4h/yneJR4q3SHdJb4hfBEZAb4hvSG9HXsVWQFZBd8p/jEeMl4+n0KeQt9OHldeX35rv3P/f/9//3//f/5//3//f/9//3//f/9//3//f/9//3//f/9//3//f/9//3//f5kpWwX6Lf9//3//f/9//3//f/9//3//f/9//3//f/9//3//f/9//3//f/9//3//f/9/AAD/f/9//3//f/9//3//f/9//3//f/9//3//f/9//3//f/9//3//f/9//3//f/9//3//f/9//3//f/9//3//f/9//3//f/9//3//f/9//3//f/9//3//f/9//3//f/9/fXN8GRwy/3//f/9//3//f/9//3//f/9//3//f/9//3//f/9//3//f/9//3//f/9//3//f/9//3//f/9//3//f/9//3+ea5wZfB1eZ/9//3//f/9//3//f/9//3//f/9//3//f/9//3//f/9//3//f/9//3//f/9//3//f/9//3//f/9//3//f/9//3//f/9//3//f/9//3//f/9//3//f/9//3//f/9//3//f/9//3//f/9//3//f/9//3//f/9//3//f/9//3//f/9//3//f/9//3//f/9//3v/e993/3+/d997v3e/c79zn2+fa99zfmufb35rn2t+Z39rf2t/Z15nX2dfY39rXmN/a39rf2deZ39rnmvfc39rv2+cHZsh33ffe993HVs6CXoF/3//f/9//3//f/9//3//f/9//3//f/9//3//f/9//3//f/9//3//f/9//3//f/9//3//f/9//3//f/9//3//f95/OBlbEZ1C/3//f/9//3//f/9//3//f/9//3//f/9//3//f/9//3//f/9//3//f/9//38AAP9//3//f/9//3//f/9//3//f/9//3//f/9//3//f/9//3//f/9//3//f/9//3//f/9//3//f/9//3//f/9//3//f/9//3//f/9//3//f/9//3//f/9//3//f/9//3/8WnwRvUr/f/9//3//f/9//3//f/9//3//f/9//3//f/9//3//f/9//3//f/9//3//f/9//3//f/9//3//f/9//3//f/9//Va9IXwhnmv/f/9//3//f/9//3//f/9//3//f/9//3//f/9//3//f/9//3//f/9//3//f/9//3//f/9//3//f/9//3//f/9//3//f/9//3//f/9//3//f/9//3//f/9//3//f/9//3//f/9//3//f/9//3//f/9//3//f/9//3//f/9//3//f/9//3//f/9//3//f/9//3//f/9//3//f/9//3//f/9//3//f/9//3//f/9//3//f/9//3//f/9//3//f/9//3//f/9//3//f/9//39ca3wVnEb/f/9//38cX1sNWQX/f/9//3//f/9//3//f/9//3//f/9//3//f/9//3//f/9//3//f/9//3//f/9//3//f/9//3//f/9//3//f/9/fW85DVsNHVv/f/9//3//f/9//3//f/9//3//f/9//3//f/9//3//f/9//3//f/9//3//fwAA/3//f/9//3//f/9//3//f/9//3//f/9//3//f/9//3//f/9//3//f/9//3//f/9//3//f/9//3//f/9//3//f/9//3//f/9//3//f/9//3//f/9//3//f/9//3//fzpCWxU9Y/9//3//f/9//3//f/9//3//f/9//3//f/9//3//f/9//3//f/9//3//f/9//3//f/9//3//f/9//3//f/9//3//f/5WviH9Ld53/3//f/9//3//f/9//3//f/9//3//f/9//3//f/9//3//f/9//3//f/9//3//f/9//3//f/9//3//f/9//3//f/9//3//f/9//3//f/9//3//f/9//3//f/9//3//f/9//3//f/9//3//f/9//3//f/9//3//f/9//3//f/9//3//f/9//3//f/9//3//f/9//3//f/9//3//f/9//3//f/9//3//f/9//3//f/9//3//f/9//3//f/9//3//f/9//3//f/9//3//fxxfWxVeX/9//3//fxxbWwl7Df9//3//f/9//3//f/9//3//f/9//3//f/9//3//f/9//3//f/9//3//f/9//3//f/9//3//f/9//3//f/9//3/bXnsRWwm/c/9//3//f/9//3//f/9//3//f/9//3//f/9//3//f/9//3//f/9//3//f/9/AAD/f/9//3//f/9//3//f/9//3//f/9//3//f/9//3//f/9//3//f/9//3//f/9//3//f/9//3//f/9//3//f/9//3//f/9//3//f/9//3//f/9//3//f/9//3//f/9/2TFbEb93/3//f/9//3//f/9//3//f/9//3//f/9//3//f/9//3//f/9//3//f/9//3//f/9//3//f/9//3//f/9//3//f/9//3/dUt4l/TG+c/9//3//f/9//3//f/9//3//f/9//3//f/9//3//f/9//3//f/9//3//f/9//3//f/9//3//f/9//3//f/9//3//f/9//3//f/9//3//f/9//3//f/9//3//f/9//3//f/9//3//f/9//3//f/9//3//f/9//3//f/9//3//f/9//3//f/9//3//f/9//3//f/9//3//f/9//3//f/9//3//f/9//3//f/9//3//f/9//3//f/9//3//f/9//3//f/9//3//f/9/vE57Gb5v/3//f/9/m05bDXoR/3//f/9//3//f/9//3//f/9//3//f/9//3//f/9//3//f/9//3//f/9//3//f/9//3//f/9//3//f/9//3//f3pKWw2bEf97/3//f/9//3//f/9//3//f/9//3//f/9//3//f/9//3//f/9//3//f/9//38AAP9//3//f/9//3//f/9//3//f/9//3//f/9//3//f/9//3//f/9//3//f/9//3//f/9//3//f/9//3//f/9//3//f/9//3//f/9//3//f/9//3//f/9//3//f/9//3+aJbwh/3//f/9//3//f/9//3//f/9//3//f/9//3//f/9//3//f/9//3//f/9//3//f/9//3//f/9//3//f/9//3//f/9//3//f/9/vk7fJd0tf2v/f/9//3//f/9//3//f/9//3//f/9//3//f/9//3//f/9//3//f/9//3//f/9//3//f/9//3//f/9//3//f/9//3//f/9//3//f/9//3//f/9//3//f/9//3//f/9//3//f/9//3//f/9//3//f/9//3//f/9//3//f/9//3//f/9//3//f/9//3//f/9//3//f/9//3//f/9//3//f/9//3//f/9//3//f/9//3//f/9//3//f/9//3//f/9//3//f/9//398Qpsd/3//f/9//39bQloN2x3/f/9//3//f/9//3//f/9//3//f/9//3//f/9//3//f/9//3//f/9//3//f/9//3//f/9//3//f/9//3//f/9/+jF8Ffwh/3//f/9//3//f/9//3//f/9//3//f/9//3//f/9//3//f/9//3//f/9//3//fwAA/3//f/9//3//f/9//3//f/9//3//f/9//3//f/9//3//f/9//3//f/9//3//f/9//3//f/9//3//f/9//3//f/9//3//f/9//3//f/9//3//f/9//3//f/9//3++c3oVGy7/f/9//3//f/9//3//f/9//3//f/9//3//f/9//3//f/9//3//f/9//3//f/9//3//f/9//3//f/9//3//f/9//3//f/9//3//fx1T/ym+JT5f/3//f/9//3//f/9//3//f/9//3//f/9//3//f/9//3//f/9//3//f/9//3//f/9//3//f/9//3//f/9//3//f/9//3//f/9//3//f/9//3//f/9//3//f/9//3//f/9//3//f/9//3//f/9//3//f/9//3//f/9//3//f/9//3//f/9//3//f/9//3//f/9//3//f/9//3//f/9//3//f/9//3//f/9//3//f/9//3//f/9//3//f/9//3//f/9//3//fxw23CX/f/9//3//f/otew37If9//3//f/9//3//f/9//3//f/9//3//f/9//3//f/9//3//f/9//3//f/9//3//f/9//3//f/9//3//f/9//n+aJVsR3Ub/f/9//3//f/9//3//f/9//3//f/9//3//f/9//3//f/9//3//f/9//3//f/9/AAD/f/9//3//f/9//3//f/9//3//f/9//3//f/9//3//f/9//3//f/9//3//f/9//3//f/9//3//f/9//3//f/9//3//f/9//3//f/9//3//f/9//3//f/9//3//f11jexV+Rv9//3//f/9//3//f/9//3//f/9//3//f/9//3//f/9//3//f/9//3//f/9//3//f/9//3//f/9//3//f/9//3//f/9//3//f/9//38eWz8yviV+Z/9//3//f/9//3//f/9//3//f/9//3//f/9//3//f/9//3//f/9//3//f/9//3//f/9//3//f/9//3//f/9//3//f/9//3//f/9//3//f/9//3//f/9//3//f/9//3//f/9//3//f/9//3//f/9//3//f/9//3//f/9//3//f/9//3//f/9//3//f/9//3//f/9//3//f/9//3//f/9//3//f/9//3//f/9//3//f/9//3//f/9//3//f/9//3//f/9//C08Ov9//3//f/9/mRlZBZ06/3//f/9//3//f/9//3//f/9//3//f/9//3//f/9//3//f/9//3//f/9//3//f/9//3//f/9//3//f/9//3++e1oZXBF+Y/9//3//f/9//3//f/9//3//f/9//3//f/9//3//f/9//3//f/9//3//f/9//38AAP9//3//f/9//3//f/9//3//f/9//3//f/9//3//f/9//3//f/9//3//f/9//3//f/9//3//f/9//3//f/9//3//f/9//3//f/9//3//f/9//3//f/9//3//f/9/21J7Ff1W/3//f/9//3//f/9//3//f/9//3//f/9//3//f/9//3//f/9//3//f/9//3//f/9//3//f/9//3//f/9//3//f/9//3//f/9//3//f/9/fWc+Nv4pnmf/f/9//3//f/9//3//f/9//3//f/9//3//f/9//3//f/9//3//f/9//3//f/9//3//f/9//3//f/9//3//f/9//3//f/9//3//f/9//3//f/9//3//f/9//3//f/9//3//f/9//3//f/9//3//f/9//3//f/9//3//f/9//3//f/9//3//f/9//3//f/9//3//f/9//3//f/9//3//f/9//3//f/9//3//f/9//3//f/9//3//f/9//3//f/9//397GZxG/3//f/9/3385DVoFHVP/f/9//3//f/9//3//f/9//3//f/9//3//f/9//3//f/9//3//f/9//3//f/9//3//f/9//3//f/9//3//f1xrWxUaBf97/3//f/9//3//f/9//3//f/9//3//f/9//3//f/9//3//f/9//3//f/9//3//fwAA/3//f/9//3//f/9//3//f/9//3//f/9//3//f/9//3//f/9//3//f/9//3//f/9//3//f/9//3//f/9//3//f/9//3//f/9//3//f/9//3//f/9//3//f/9//398QlwVfmf/f/9//3//f/9//3//f/9//3//f/9//3//f/9//3//f/9//3//f/9//3//f/9//3//f/9//3//f/9//3//f/9//3//f/9//3//f/9//3//f753nkYfMl9j/3//f/9//3//f/9//3//f/9//3//f/9//3//f/9//3//f/9//3//f/9//3//f/9//3//f/9//3//f/9//3//f/9//3//f/9//3//f/9//3//f/9//3//f/9//3//f/9//3//f/9//3//f/9//3//f/9//3//f/9//3//f/9//3//f/9//3//f/9//3//f/9//3//f/9//3//f/9//3//f/9//3//f/9//3//f/9//3//f/9//3//f/9//399a1wV3FL/f/9//3+ZUlsNOgm/b/9//3//f/9//3//f/9//3//f/9//3//f/9//3//f/9//3//f/9//3//f/9//3//f/9//3//f/9//3//f/9/3Fp8Gbwd/3//f/9//3//f/9//3//f/9//3//f/9//3//f/9//3//f/9//3//f/9//3//f/9/AAD/f/9//3//f/9//3//f/9//3//f/9//3//f/9//3//f/9//3//f/9//3//f/9//3//f/9//3//f/9//3//f/9//3//f/9//3//f/9//3//f/9//3//f/9//3//f7opOhG+c/9//3//f/9//3//f/9//3//f/9//3//f/9//3//f/9//3//f/9//3//f/9//3//f/9//3//f/9//3//f/9//3//f/9//3//f/9//3//f/9//3/ed75KPzYeV/97/3//f/9//3//f/9//3//f/9//3//f/9//3//f/9//3//f/9//3//f/9//3//f/9//3//f/9//3//f/9//3//f/9//3//f/9//3//f/9//3//f/9//3//f/9//3//f/9//3//f/9//3//f/9//3//f/9//3//f/9//3//f/9//3//f/9//3//f/9//3//f/9//3//f/9//3//f/9//3//f/9//3//f/9//3//f/9//3//f/9//3//fxxfWxH9Vv9//3//f9opOg2bEf9//3//f/9//3//f/9//3//f/9//3//f/9//3//f/9//3//f/9//3//f/9//3//f/9//3//f/9//3//f/9//39aQnwVPC7/f/9//3//f/9//3//f/9//3//f/9//3//f/9//3//f/9//3//f/9//3//f/9//38AAP9//3//f/9//3//f/9//3//f/9//3//f/9//3//f/9//3//f/9//3//f/9//3//f/9//3//f/9//3//f/9//3//f/9//3//f/9//3//f/9//3//f/9//3//f/9/miFbEf9//3//f/9//3//f/9//3//f/9//3//f/9//3//f/9//3//f/9//3//f/9//3//f/9//3//f/9//3//f/9//3//f/9//3//f/9//3//f/9//3//f/9//38eW142n0K+c/9//3//f/9//3//f/9//3//f/9//3//f/9//3//f/9//3//f/9//3//f/9//3//f/9//3//f/9//3//f/9//3//f/9//3//f/9//3//f/9//3//f/9//3//f/9//3//f/9//3//f/9//3//f/9//3//f/9//3//f/9//3//f/9//3//f/9//3//f/9//3//f/9//3//f/9//3//f/9//3//f/9//3//f/9//3//f/9//3//f/9/3FZ8Ef5W/3//f75zOA1bCbxC/3//f/9//3//f/9//3//f/9//3//f/9//3//f/9//3//f/9//3//f/9//3//f/9//3//f/9//3//f/9//3//f7kpfBHdPv9//3//f/9//3//f/9//3//f/9//3//f/9//3//f/9//3//f/9//3//f/9//3//fwAA/3//f/9//3//f/9//3//f/9//3//f/9//3//f/9//3//f/9//3//f/9//3//f/9//3//f/9//3//f/9//3//f/9//3//f/9//3//f/9//3//f/9//3//f/9/vndaGZwR/3//f/9//3//f/9//3//f/9//3//f/9//3//f/9//3//f/9//3//f/9//3//f/9//3//f/9//3//f/9//3//f/9//3//f/9//3//f/9//3//f/9//3//f/9/nm++Sl4+nmv/f/9//3//f/9//3//f/9//3//f/9//3//f/9//3//f/9//3//f/9//3//f/9//3//f/9//3//f/9//3//f/9//3//f/9//3//f/9//3//f/9//3//f/9//3//f/9//3//f/9//3//f/9//3//f/9//3//f/9//3//f/9//3//f/9//3//f/9//3//f/9//3//f/9//3//f/9//3//f/9//3//f/9//3//f/9//3//f/9//3+7UlsRPlv/f/9/WT5aDTkFvnP/f/9//3//f/9//3//f/9//3//f/9//3//f/9//3//f/9//3//f/9//3//f/9//3//f/9//3//f/9//3//f/9/OA18DR1P/3//f/9//3//f/9//3//f/9//3//f/9//3//f/9//3//f/9//3//f/9//3//f/9/AAD/f/9//3//f/9//3//f/9//3//f/9//3//f/9//3//f/9//3//f/9//3//f/9//3//f/9//3//f/9//3//f/9//3//f/9//3//f/9//3//f/9//3//f/9//388Y3wZ2x3/f/9//3//f/9//3//f/9//3//f/9//3//f/9//3//f/9//3//f/9//3//f/9//3//f/9//3//f/9//3//f/9//3//f/9//3//f/9//3//f/9//3//f/9//3//f953vUpfNl5f/3//f/9//3//f/9//3//f/9//3//f/9//3//f/9//3//f/9//3//f/9//3//f/9//3//f/9//3//f/9//3//f/9//3//f/9//3//f/9//3//f/9//3//f/9//3//f/9//3//f/9//3//f/9//3//f/9//3//f/9//3//f/9//3//f/9//3//f/9//3//f/9//3//f/9//3/ee15vfWt8a957/3//f/9//3//f/9//3//f5tOfB0eW/9/3ndYEVgB3CX/f/9//3//f/9//3//f/9//3//f/9//3//f/9//3//f/9//3//f/9//3//f/9//3//f/9//3//f/9//3//f/9/fG9bFVwRvmf/f/9//3//f/9//3//f/9//3//f/9//3//f/9//3//f/9//3//f/9//3//f/9//38AAP9//3//f/9//3//f/9//3//f/9//3//f/9//3//f/9//3//f/9//3//f/9//3//f/9//3//f/9//3//f/9//3//f/9//3//f/9//3//f/9//3//f/9//3//f7tOXBk8Nv5//3//f/9//3//f/9//3//f/9//3//f/9//3//f/9//3//f/9//3//f/9//3//f/9//3//f/9//3//f/9//3//f/9//3//f/9//3//f/9//3//f/9//3//f/9//3//fx1b/k79Tv97/3//f/9//3//f/9//3//f/9//3//f/9//3//f/9//3//f/9//3//f/9//3//f/9//3//f/9//3//f/9//3//f/9//3//f/9//3//f/9//3//f/9//3//f/9//3//f/9//3//f/9//3//f/9//3//f/9//3//f/9//3//f/9//3//f/9//3//f/9//3//f/9/PGe5KToVWxU6EVsNOg2bGdtW/3//f/9//3//f/9/W0JbEf5W/n97SlkFOgUeW/9//3//f/9//3//f/9//3//f/9//3//f/9//3//f/9//3//f/9//3//f/9//3//f/9//3//f/9//3//f/9//38cY3wZexH+e/9//3//f/9//3//f/9//3//f/9//3//f/9//3//f/9//3//f/9//3//f/9//3//fwAA/3//f/9//3//f/9//3//f/9//3//f/9//3//f/9//3//f/9//3//f/9//3//f/9//3//f/9//3//f/9//3//f/9//3//f/9//3//f/9//3//f/9//3//f/9/Wj59Gf5S/3//f/9//3//f/9//3//f/9//3//f/9//3//f/9//3//f/9//3//f/9//3//f/9//3//f/9//3//f/9//3//f/9//3//f/9//3//f/9//3//f/9//3//f/9//3//f/9//3++cz5bnUZ/Z/9//3//f/9//3//f/9//3//f/9//3//f/9//3//f/9//3//f/9//3//f/9//3//f/9//3//f/9//3//f/9//3//f/9//3//f/9//3//f/9//3//f/9//3//f/9//3//f/9//3//f/9//3//f/9//3//f/9//3//f/9//3//f/9//3//f/9//3//f/9/OzpaEToJexF9Pj1fPlv+UjsuexX7Lf9//3//f/9//39bPlsV3VL/f1kVWgW6Gf9//3//f/5/fW+aShoyuiHaJdolmz48Y/9//3//f/9//3//f/9//3//f/9//3//f/9//3//f/9//3//f/9//3//f7tWnRm8Ff9//3//f/9//3//f/9//3//f/9//3//f/9//3//f/9//3//f/9//3//f/9//3//f/9/AAD/f/9//3//f/9//3//f/9//3//f/9//3//f/9//3//f/9//3//f/9//3//f/9//3//f/9//3//f/9//3//f/9//3//f/9//3//f/9//3//f/9//3//f/9//3/7MXsZnm//f/9//3//f/9//3//f/9//3//f/9//3//f/9//3//f/9//3//f/9//3//f/9//3//f/9//3//f/9//3//f/9//3//f/9//3//f/9//3//f/9//3//f/9//3//f/9//3//f/9//n89V71G/VLfe/9//3//f/9//3//f/9//3//f/9//3//f/9//3//f/9//3//f/9//3//f/9//3//f/9//3//f/9//3//f/9//3//f/9//3//f/9//3//f/9//3++d31vvnf/f/9//3//f/9//3//f1xrXGedc/9//3//f/9//3//f/9//3//f/9//3//f/9/GTZaEVoBXDb+e/9//3//f/9//3++d/5e/3//f/9//3//fzs+WxHdTjk6OQk5AR5b/3//f/tWmSE5CVsFWgE6ATgBOgFZAToFehVdZ/9//3//f/9//3//f/9//3//f/9//3//f/9//3//f/9//3//f/9/W0Z8FRwm/n//f/9//3//f/9//3//f/9//3//f/9//3//f/9//3//f/9//3//f/9//3//f/9//38AAP9//3//f/9//3//f/9//3//f/9//3//f/9//3//f/9//3//f/9//3//f/9//3//f/9//3//f/9//3//f/9//3//f/9//3//f/9//3//f/9//3//f/9//3//f5olfBm/c/9//3//f/9//3//f/9//3//f/9//3//f/9//3//f/9//3//f/9//3//f/9//3//f/9//3//f/9//3//f/9//3//f/9//3//f/9//3//f/9//3//f/9//3//f/9//3//f/9//3//f/9/33deW/1S33f/f/9//3//f/9//3//f/9//3//f/9//3//f/9//3//f/9//3//f/9//3//f/9//3//f/9//3//f/9//3//f/9//3//f/9//3//f/9/3nu5KVoNOQVZDfst/3//f/9/nG/7NVkRWgU6BVoFmhm+c/9//3//f957/FqaStxSvnP/f/9/nE46EVkFfTr/f/9//3//f/9//3//f/9//3//f/9//3//f/9/WUJ7FfspOAk4Bbsd/n8cX1cRWgVaAXsVWzY+V55v33t9Y1w2Ogk4BTgFv3f/f/9//3//f/9//3//f/9//3//f/9//3//f/9//3//f/9//3/6LZ0ZnTL/f/9//3//f/9//3//f/9//3//f/9//3//f/9//3//f/9//3//f/9//3//f/9//3//fwAA/3//f/9//3//f/9//3//f/9//3//f/9//3//f/9//3//f/9//3//f/9//3//f/9//3//f/9//3//f/9//3//f/9//3//f/9//3//f/9//3//f/9//3//f/9/WRVbGf9//3//f/9//3//f/9//3//f/9//3//f/9//3//f/9//3//f/9//3//f/9//3//f/9//3//f/9//3//f/9//3//f/9//3//f/9//3//f/9//3//f/9//3//f/9//3//f/9//3//f/9//3//f/9/fmc+W55r/3//f/9//3//f/9//3//f/9//3//f/9//3//f/9//3//f/9//3//f/9//3//f/9//3//f/9//3//f/9//3//f/9//3//f/9//3+ZJVkJOQUbJjgBWgWaIf9/mkZaFTgFWQG6GRsuOAFZAVkR33edb/o1WQ05BTgBOQE4Bbsh/VpYDVkFHCr/f/9//3//f/9//3//f/9//3//f11vXWvfe/9//3+aTjkNOQU3AToFXV96QhcFWgF5CR5T/3v/f/9//3//f/9//3+aRhgBOQXcTv9//3//f/9//3//f/9//3//f/9//3//f/9//3//f/9//3/+f7olXBH9Rv9//3//f/9//3//f/9//3//f/9//3//f/9//3//f/9//3//f/9//3//f/9//3//f/9/AAD/f/9//3//f/9//3//f/9//3//f/9//3//f/9//3//f/9//3//f/9//3//f/9//3//f/9//3//f/9//3//f/9//3//f/9//3//f/9//3//f/9//3//f/9/3XdbEbwl/3//f/9//3//f/9//3//f/9//3//f/9//3//f/9//3//f/9//3//f/9/nXNca35rvnf/f/9//3//f/9//3//f/9//3//f/9//3//f/9//3//f/9//3//f/9//3//f/9//3//f/9//3//f/9//3//f/9/nms8W/9//3//f/9//3//f/9//3//f/9//3//f/9//3//f/9//3//f/9//3//f/9//3//f/9//3//f/9//3//f/9//3//f/9//39dazoROgFeY/9//VI5BVkFmxVaCVkBmxFeY/9//3+ebzkJWQGaIVkNGQU5Bdsh3k47NloFOQE5AVkFewW+b/9//3//f/9//3//f/9//39cazYVOAU3ATcBOjbed5xvFwUXATkF+iV4FTkBWAUaKv9//3//f/9//3//f/9//3//f1pGWgkYAf97/3//f/9//3//f/9//3//f/9//3//f/9//3//f/9//3//f/9/ehlcDV9b/3//f/9//3//f/9//3//f/9//3//f/9//3//f/9//3//f/9//3//f/9//3//f/9//38AAP9//3//f/9//3//f/9//3//f/9//3//f/9//3//f/9//3//f/9//3//f/9//3//f/9//3//f/9//3//f/9//3//f/9//3//f/9//3//f/9//3//f/9//39cZ30V+zH/f/9//3//f/9//3//f/9//3//f/9//3//f/9//3//f/9//3+dczk6eRU5BVkFWQFZCdop3nv/f/9//3//f/9//3//f/9//3//f/9//3//f/9//3//f/9//3//f/9//3//f/9//3//f/9//3//f/9//3//f/97HF+eb997/3//f/9//3//f/9//3//f/9//3//f/9//3//f/9//3//f/9//3//f/9//3//f/9//3//f/9//3//f/9//3//f/tWORF7Ef9//3//f9opOQU3ATkBuxm/d/9//3//f/9/WjoZAVkBWQFaCR1X/3//f/9/HFs5CRcBOQW6Hf9//3//f/9//3//f/9//3//f9gxOQUXAXoROQFZBTgFNwkXARgBFwE4BTgBmg16Cdsl/3//f/9//3//f/9//3//f/9/2S05Bdsh/3//f/9//3//f/9//3//f/9//3//f/9//3//f/9//3//f/9/nXNbEVsJ32v/f/9//3//f/9//3//f/9//3//f/9//3//f/9//3//f/9//3//f/9//3//f/9//3//fwAA/3//f/9//3//f/9//3//f/9//3//f/9//3//f/9//3//f/9//3//f/9//3//f/9//3//f/9//3//f/9//3//f/9//3//f/9//3//f/9//3//f/9//3//fxxXfRV9Qv9//3//f/9//3//f/9//3//f/9//3//f/9//3//f/9//3/7VlgRWgU6AVoFuxX7ITgFWQU7Mv9//3//f/9//3//f/9//3//f/9//3//f/9//3//f/9//3//f/9//3//f/9//3//f/9//3//f/9//387Yzs6mR04CRgJWQ0aKr5z/3//f/9//3//f/9//3//f/9//3//f/9//3//f/9//38bY5tOmkZ9a/9//3//f/9//3//f/9//3//f/9/u1JbEdsh/3//f/9/+1ZZBTgBWQ3fd/9//3//f/9//389YzkFGAFaBbxG/3//f/9//3//f5gZOQkYAf5O/3//f/9//3//f/9//3//f/9/Wj45BRgBXWe8RpoVGQEZAXkNGyZZFZoZfTred1oRehX/f/9//3//f/9//3//f/9//39ZGVsJfD7/f/9//3//f/9//3//f/9//3//f/9//3//f/9//3//f/9//388Y1wVnRXfd/9//3//f/9//3//f/9//3//f/9//3//f/9//3//f/9//3//f/9//3//f/9//3//f/9/AAD/f/9//3//f/9//3//f/9//3//f/9//3//f/9//3//f/9//3//f/9//3//f/9//3//f/9//3//f/9//3//f/9//3//f/9//3//f/9//3//f/9//3//f/9/WkZ8Eb1O/3//f/9//n8cXxkyGjK6Rp1v/n//f/9//3//f/9//38aOjkFWgE6CXw+3nf/f/9/3FIZBRkJ3nP/f/9//3//f/9//3//f/9//3/+f/9//3//f/9//3//f/9//3//f/9//3//f/9//3//f/9//X/YLRoNNwE5ATkFWQkXAVgBOAWeb/9//3//f/9//3//f1xrfWv/f/9//3//f/9/2144FVoFOQE5ARkBe0L/f/9//3//f/9//n89Z1pG+Sl5GVkJehG6Sn1v/n88YxgBOAVbPv9//3//f/9//3//f/9/GAk4AXoR/3//f/9//3//f/9/Gj4YARgFvm//f/9//3//f/9//3//f/9//398bzkROQH7Kf5//3//f/9//3//f/9//3/+f/9/eRl7EZ5v/3//f/9//3//f/9//39cazoNOglfY/9//3//f/9//3//f/9//3//f11rOjrZHTgROQ15HRwum0a+d3lGfRmbFf9//3//f/9//3//f/9//3//f/9//3//f/9//3//f/9//3//f/9//3//f/9//3//f/9//38AAP9//3//f/9//3//f/9//3//f/9//3//f/9//3//f/9//3//f/9//3//f/9//3//f/9//3//f/9//3//f/9//3//f/9//3//f/9//3//f/9//3//f/9//386MlwR/lr/f/9//389YxgJOAUYAVkBOQV5FTo2nnP/f/9//n/ZLVoJWgW6FZ9r/3//f/9//3+ebzkNOgVeY/9//3//f/9//3//f/9//39aRlgReBFaPt57/3//f/9//3//f/9//3//f/9//3//f/9//n95JVoNOQE8Ln5j/3vfex1bOAE5BVw2/3//f/9//3//f11vFwk3ATo6/3//f/9/eko5EVoJuhHeSnkRWQVZDf9//3//f71zW0Z6FVoJWgU6BTkBOAE4ATkBOAWaHbodWAU4ARsy/3//f/9//3//f/9//383DTgBOy7/f/9//3//f/9//39aPhkFOAn/e/9//3//f/9//3//f/9//3//f/9/OkJbCTkFHl//f/9//3/+f/9//3//f/9//3/7LVsN/U7/f/9//3//f/9//3//f3pKWxF7Ed97/3//f/9//3//f/9//38cY7otOQlaBVoFeg16DXoNWgVbBVoJmhFcDR0e/3//f/9//3//f/9//3//f/9//3//f/9//3//f/9//3//f/9//3//f/9//3//f/9//3//fwAA/3//f/9//3//f/9//3//f/9//3//f/9//3//f/9//3//f/9//3//f/9//3//f/9//3//f/9//3//f/9//3//f/9//3//f/9//3//f/9//3//f/9//3//f7klWxEdX/9//3//f/9/mhlZCRounEb7KRgFOQU5DVxn/39ZQjkJWgW7Hf97/3//f/9//3//f997WBFbCfxS/3//f/9//3//f/9//3+aSjkNOAEYATgBeQ35KVo6WTp7RrtSvXP/f/9//3//f/9//3/4OVoJOQGdPv9//3//f/9//394HTgBuhn/f/9//3//f/9//3/YJTgBGQHfe/9/+1o5DToFXCr/e/9/OzI4BToB/3//fztjWhU5CTkBexWcPtxOfEI6CVoNfDpZDTgBNwEXATkFuSH/f/9//3//f/9//3//f/cEOAF7Qv9//3//f/9//3//fxk2GAVZDd97/3//f/9//3//f/9//3//f/9//3/fe1kROglZCb5v/3/aUlcV+S3/f/9//3//f1tCexVcMv9//3//f/9//3//f/9/miVaDdsl/3//f/9//3//f/9//n96QlkJOgG8GdxKnm//f/9/3nteZ5xCux05ATgBmhH/e/9//3//f/9//3//f/9//3//f/9//3//f/9//3//f/9//3//f/9//3//f/9//3//f/9/AAD/f/9//3//f/9//3//f/9//3//f/9//3//f/9//3//f/9//3//f/9//3//f/9//3//f/9//3//f/9//3//f/9//3//f/9//3//f/9//3//f/9//3//f/5/miE7CZ9v/3//f/9//389W1sVWhX/e/5/vnfaKVgFOQmaRjkFWgW6Gf9//3//f/9//3//f/9//396IVoJvEr/f/9//3//f/9//3/+f1kROQX6JT1fuSE4BTgBOAFZATgBWgE5AbohvnP/f/9//3+6TloNWQG9Qv5//3//f/9//3//f9cxWQVZCf9//3//f/9//3//f51zOA1aCZxGfW86GVsJXCr/f/9//3+bPlsNOgX/f7pOOhFZBXsRPmP/f/9//389ZzsROQX/f/9/Gi4XATgFOAG7Gf9//3//f/9//3//f51vOAU4Ad5K/3//f/9//3//f/9/lx0ZCVkR/3//f/9//3//f/9//3//f/9//3//f/9/vnNZEVkFWA06MjcFNwV5Ef9//3//f/9//V5bDboV/3//f/9//3//f/9/HF9aDToFn2//f/9//3//f/9//3/aKVoNWQX+Uv9//3//f/9//3//f/9//3//f5kZOQF7BZsVv2//f/9//3//f/9//3//f/9//3//f/9//3//f/9//3//f/9//3//f/9//3//f/9//38AAP9//3//f/9//3//f/9//3//f/9//3//f/9//3//f/9//3//f/9//3//f/9//3//f/9//3//f/9//3//f/9//3//f/9//3//f/9//3//f/9//3//f/9/3ntZGVsJvnP/f/9//3//f/9/+ilbFbxG/3//f51zFwlZCTkBWQE6CX5n/3//f/9//3//f/9//3//f5ghWQlbNv9//3//f/9//3//f1xrWg1bDX1n/3//f79zXWM+Xz5fPl/9UtslWQW6Gf5//3/ef3oZOQWaDd97/3//f/9//3//f/9/+DU5AVoF/3//f/9//3//f/9//3+4JTkFGy46MnoJehH/c/9//3//f5tCOgk6BRtbWRE6CbwZnmv/f/9//3//f753WxE7BV1n/38bWxcBFgE4BZoV/3//f/9//3//f/9/PGcYBTgBvUr/f/9//3//f/9//39XFRcBeRH/f/9//3//f/9//3//f/9//3//f/9//3//f11jeRk5ATcBOAE4AR1X/3//f/9//3+ec3oVOQG/b/9//3//f/9/3nuZHVsF3CH/f/9//3//f/9//394QjsNOgFeY/5//3//f/9//3//f/9//3//f/9/WhVbCRwuvB2bGf93/3//f/9//3//f/9//3//f/9//3//f/9//3//f/9//3//f/9//3//f/9//3//fwAA/3//f/9//3//f/9//3//f/9//3//f/9//3//f/9//3//f/9//3//f/9//3//f/9//3//f/9//3//f/9//3//f/9//3//f/9//3//f/9//3//f/9//3++d1sRexH/e/9//3//f/9//39dY1sRux3/f/9//393GTgBOAUaAR5b/3//f/9//3//f/9//3//f/9/OjpZDTwu/3//f/9//3//f/9/WT5bEVoN/3//f/9//3//f/9//3//f/9//3/8MVsJ/VL/f7pSOglbAV5f/3//f/9//3//f/9//3/4NVkFOgX/f/9//3//f/9//3//f1pCWhFbDXsROgH9Tv9//3//f/9/m0JbDVoFexE6CTsN/3v/f/9//3//f/9/33t6GVkJ3U7/f/tWFwE4BTkBux3/f/9//3//f/9//3/8WjkFNwHdTv9//3//f/9//3//fzYNOAGZFf9//3//f/9//3//f/9//3//f/9//3//f/9//3//fz5fez6dPr9v/3//f/9//3//f/9/eRlcCXs+/3//f/9//38aMlsFWwFeY/9//3//f/9//3/ef3kZWQE8Lv9//3//f/9//3//f/9//3//f/9/nXN9GVwJXl/ef55SPDr/f/9//3//f/9//3//f/9//3//f/9//3//f/9//3//f/9//3//f/9//3//f/9/AAD/f/9//3//f/9//3//f/9//3//f/9//3//f/9//3//f/9//3//f/9//3//f/9//3//f/9//3//f/9//3//f/9//3//f/9//3//f/9//3//f/9//3//f11rWxG8Hf9//3//f/9//3//f/9/2yk7Df5e/n/edzYJNwE3ARwu/3//f/9//3//f/9//3//f/9//3+bSnsVPDb/f/9//3//f/9//3/ZLVsR+yX/f/9//3//f/9//3//f/9//3//f713OhXbKf9/dxlaCZoR/3//f/9//3//f/9//3//f/g5OQVaCf9//3//f/9//3//f/9/HFs5DVoFOgE6Bf93/3//f/9//397OjkFWgVZBVoNPV//f/9//3//f/9//3//f5ghWgkbMv9/eUIYARcBWgWaHf9//3//f/9//3//f9tWGQE4Af1W/3//f/9//3//f953Nw0YAbod/3//f/9//3//f/9//3//f/9//3//f/9//3//f/9//3//f/9//3//f/9//3//f/9//385OlkFegl9Z957/FaaHVoJWgHdSv9//3//f/9//3//fzxjOQ0ZAZ5r/3//f/9//3//f/9//3//f/9//39dazoNOwn/d/9//3//f/9//3//f/9//3//f/9//3//f/9//3//f/9//3//f/9//3//f/9//3//f/9//38AAP9//3//f/9//3//f/9//3//f/9//3//f/9//3//f/9//3//f/9//3//f/9//3//f/9//3//f/9//3//f/9//3//f/9//3//f/9//3//f/9//3//f/9/HFt7Efwl/3//f/9//3//f/9//389X3wVmyH/f753FwU3AZkV/3v/f/9//3//f/9//3//f/9//3//f75z+il+a/9//3//f/9//3//f5kdew1cOv9//3//f/9//3//f/9//3//f/9//3/ZMZwdXGNaAVoFvDr/f/9//3//f/9//3//f/9/+DVaCVkF/3//f/9//3//f/9//3+dczoNWQFaBZoV/3//f/9//3//fzoyWgk4AXkF2yn/f/9//3//f/9//3//f/9/m0ZbCbsh/385NhgBOAVaBfwp/3//f/9//3//f/9/21I5BTgBPmP/f/9//3//f/9/nW8XBTkF+in/f/9//3//f/9//3//f/9//3//f/9//3//f/9//3//f/9//3//f/9//3//f/9//3//f31rWg1YAToFWQ06BVkBWwndSv9//3//f/9//3//f/9/WkJbCXsV/3//f/9//3//f/9//3//f/9//3//f/xaWw17Ef9//3//f/9//3//f/9//3//f/9//3//f/9//3//f/9//3//f/9//3//f/9//3//f/9//3//fwAA/3//f/9//3//f/9//3//f/9//3//f/9//3//f/9//3//f/9//3//f/9//3//f/9//3//f/9//3//f/9//3//f/9//3//f/9//3//f/9//3//f/9//3+7UlsNXDb/f/9//3//f/9//3//f/9/2ilbFR1j/3+da1s6nm//f/9//3//f/9//3//f/9//3//f/9//3//f/9//3//f/9//3//f99/eRU7Bf5O/3//f/9//3//f/9//3//f/9//3//fxxfexF7QloFOQl9Z/9//3//f/9//3//f/9//3/YLVoFmg3/f/9//3//f/9//3//f/9/eRU4BTkBPC7/f/9//3//f/9/Oi45ARcFGQV+b/9//3//f/9//3//f/9//3/8WjoJOQX8VjcFOAE3AVoF+yn/f/9//3//f/9//3/bThgBOQFdY/9//3//f/9//3+db3kZ+Qh7Rv9//3//f/9//3//f/9//3//f/9//3//f/9//3//f/9//3//f/9//3//f/9//3//f/9//38dY7olehWcFboZfj6ec/9//3//f/9//3//f/9//3+5LToF/Cn/f/9//3//f/9//3//f/9//3//f/9/e05cEbwZ/3//f/9//3//f/9//3//f/9//3//f/9//3//f/9//3//f/9//3//f/9//3//f/9//3//f/9/AAD/f/9//3//f/9//3//f/9//3//f/9//3//f/9//3//f/9//3//f/9//3//f/9//3//f/9//3//f/9//3//f/9//3//f/9//3//f/9//3//f/9//3//f3tGfBGcPv9//3//f/9//3//f/9//38+Z1oVHC7/f/9//3//f/9//3//f/9//3//f/9//3//f/9//3//f/9//3//f/9//3//f/9//386EVsJPWP/f/9//3//f/9//3//f/9//3//f/9/nnNbGXoRWgnaGf9//3//f/9//3//f/9//3//f7gtWwm6Ff9//3//f/9//3//f/9//3+5KRgBWQH9Rv9//3//f/9//3+5HVgFOAF8Ov9//3//f/9//3//f/9//3//f713GQk5ATcBWQU4AVgFWgVcPv9//3//f/9//3//f3pCOQU4AX1n/3//f/9//3//f/9//3//f/9//3//f/9//3//f/9//3//f/9//3//f/9//3//f/9//3//f/9//3//f/9//3//f/9//3//f/9//3//f/9//3//f/9//3//f/9//3//f/9//3//f9oxWwnbJf9//3//f/9//3//f/9//3//f/9//38aPnwVHCr/f/9//3//f/9//3//f/9//3//f/9//3//f/9//3//f/9//3//f/9//3//f/9//3//f/9//38AAP9//3//f/9//3//f/9//3//f/9//3//f/9//3//f/9//3//f/9//3//f/9//3//f/9//3//f/9//3//f/9//3//f/9//3//f/9//3//f/9//3//f/9/+zVaDR1X/3//f/9//3//f/9//3//f/5/myU6EX5r/3//f/9//3//f/9//3//f/9//3//f/9//3//f/9//3//f/9//3//f/9//3++dzoRGg1+a/9//3//f/9//3//f/9//3//f/9//3//f1oZWgk6AXw6/3//f/9//3//f/9//3//f/9/ui1aDfsd/3//f/9//3//f/9//3//fxk6OQE5AV5f/3//f/9//3//f3gJNwEXAZ5z/3//f/9//3//f/9//3//f/9//3+cSjgFOQU6BVoBWQF7CZ1K/3//f/9//3//f/9/HF9YETkNvnP/f/9//3//f/9//3//f/9//3//f/9//3//f/9//3//f/9//3//f/9//3//f/9//3//f/9//3//f/9//3//f/9//3//f/9//3//f/9//3//f/9//3//f/9//3//f/9//3//f/9/OjpaBbsd/3//f/9//3//f/9//3//f/9//3//f7otXBG9Pv9//3//f/9//3//f/9//3//f/9//3//f/9//3//f/9//3//f/9//3//f/9//3//f/9//3//fwAA/3//f/9//3//f/9//3//f/9//3//f/9//3//f/9//3//f/9//3//f/9//3//f/9//3//f/9//3//f/9//3//f/9//3//f/9//3//f/9//3//f/9//3+aIVsRXV//f/9//3//f/9//3//f/9//389X3wVPDb/f/9//3//f/9//3//f/9//3//f/9//3//f/9//3//f/9//3//f/9//3//f35vWxF7Eb5z/3//f/9//3//f/9//3//f/9//3//f/9/2ylbCVoBHVf/f/9//3//f/9//3//f/9//3+ZKXsJHCr/f/9//3//f/9//3//f/9/ulI5ATkFnWf/f/9//3//f/9/PFtcPhxX/3//f/9//3//f/9//3//f/9//3//f/9//3//f5xCWw1ZBVoFPl//f/9//3//f/9//3//f/9//3//f/9//3//f/9//3//f/9//3//f/9//3//f/9//3//f/9//3//f/9//3//f/9//3//f/9//3//f/9//3//f/9//3//f/9//3//f/9//3//f/9//3//f/9//3//f/9//3//f/9//3+aTjoJORH/f/9//3//f/9//3//f/9//3//f/9/NxFcDd1O/3//f/9//3//f/9//3//f/9//3//f/9//3//f/9//3//f/9//3//f/9//3//f/9//3//f/9/AAD/f/9//3//f/9//3//f/9//3//f/9//3//f/9//3//f/9//3//f/9//3//f/9//3//f/9//3//f/9//3//f/9//3//f/9//3//f/9//3//f/9//3/+f3oZOgmfc/9//3//f/9//3//f/9//3//f/9/eiF7Fd53/3//f/9//3//f/9//3//f/9//3//f/9//3//f/9//3//f/9//3//f/9/HGNaEXoR/3v/f/9//3//f/9//3//f/9//3//f/9//3/aLVkFGQHfc/9//3//f/9//3//f/9//3//f5kdWgl8Mv9//3//f/9//3//f/9//38bXxkBOAG/b/9//3//f/9//3//f/9//3//f/9//3//f/9//3//f/9//3//f/9//3//f/9/fEJbDTgBOwGfc/9//3//f/9//3//f/9//3//f/9//3//f/9//3//f/9//3//f/9//3//f/9//3//f/9//3//f/9//3//f/9//3//f/9//3//f/9//3//f/9//3//f/9//3//f/9//3//f/9//3//f/9//3//f/9//3//f/9//3//f11nOQk5BT1b/3//f/9//3//f/9//3//f/9/vncYFTsJP1v/f/9//3//f/9//3//f/9//3//f/9//3//f/9//3//f/9//3//f/9//3//f/9//3//f/9//38AAP9//3//f/9//3//f/9//3//f/9//3//f/9//3//f/9//3//f/9//3//f/9//3//f/9//3//f/9//3//f/9//3//f/9//3//f/9//3//f/9//3//f713WhE6Df9//3//f/9//3//f/9//3//f/9//3+cQlsR3U7/f/9//3//f/9//3//f/9//3//f/9//3//f/9//3//f/9//3//f/9//38cY3sNnBX/f/9//3//f/9//3//f/9//3//f/9//3//f9ktWgl6Cf9//3//f/9//3//f/9//3//f/9/WhlbDXs6/3//f/9//3//f/9//3//fztjOAE5BZ5r/3//f/9//3//f/9//3//f/9//3//f/9//3//f/9//3//f/9//3//f/9//398RlsJWAFaDd97/3//f/9//3//f/9//3//f/9//3//f/9//3//f/9//3//f/9//3//f/9//3//f/9//3//f/9//3//f/9//3//f/9//3//f/9//3//f/9//3//f/9//3//f/9//3//f/9//3//f/9//3//f/9//3//f/9//3//f/9/3ntaFVkJHCr/f/9//3//f/9//3//f/9//399bzoVWw2eZ/9//3//f/9//3//f/9//3//f/9//3//f/9//3//f/9//3//f/9//3//f/9//3//f/9//3//fwAA/3//f/9//3//f/9//3//f/9//3//f/9//3//f/9//3//f/9//3//f/9//3//f/9//3//f/9//3//f/9//3//f/9//3//f/9//3//f/9//3//f/9/+15bEVoN/3//f/9//3//f/9//3//f/9//3//f953fB17Gf9//3//f/9//3//f/9//3//f/9//3//f/9//3//f/9//3//f/9//3//f/xaWxF6Ff9//3//f/9//3//f/9//3//f/9//3//f/9/WBlaBZkV/3//f/9//3//f/9//3//f/9/33taHVsJ/kr/f/9//3//f/9//3//f/9/+145ARgBnmf/f/9//3//f/9//3//f/9//3//f/9//3//f/9//3//f/9//3//f/9//3//f1s+OgU4AZsV/n//f/9//3//f/9//3//f/9//3//f/9//3//f/9//3//f/9//3//f/9//3//f/9//3//f/9//3//f/9//3//f/9//3//f/9//3//f/9//3//f/9//3//f/9//3//f/9//3//f/9//3//f/9//3//f/9//3//f/9//3//fxo6Wg05BZ5z/3//f/9//3//f/9//3//f9taXBVbCd93/3//f/9//3//f/9//3//f/9//3//f/9//3//f/9//3//f/9//3//f/9//3//f/9//3//f/9/AAD/f/9//3//f/9//3//f/9//3//f/9//3//f/9//3//f/9//3//f/9//3//f/9//3//f/9//3//f/9//3//f/9//3//f/9//3//f/9//3//f/9//3/cVlsRux3/f/9//3//f/9//3//f/9//3//f/9//38bNnwRnW//f/9//3//f/9//3//f/9//3//f/9//3//f/9//3//f/9//3//f/9/3FZbDbsd/3//f/9//3//f/97nW//f/9//3//f/9//383EVkB2yH/f/9//3//f/9//3//f/9//3/eezoVWwkdU/9//3//f/9//3//f/9//38cWzgBOQFeX/9//3//f/9//3//f/9//3//f/9//3//f/9//3//f/9//3//f/9//3//f/9/W0I6BVkF2x3/f/9//3//f/9//3//f/9//3//f/9//3//f/9//3//f/9//3//f/9//3//f/9//3//f/9//3//f/9//3//f/9//3//f/9//3//f/9//3//f/9//3//f/9//3//f/9//3//f/9//3//f/9//3//f/9//3//f/9//3//f/9/vnc6EVoFGir/f/9//3//f/9//3//f/9/u05bDXwR/3//f/9//3//f/9//3//f/9//3//f/9//3//f/9//3//f/9//3//f/9//3//f/9//3//f/9//38AAP9//3//f/9//3//f/9//3//f/9//3//f/9//3//f/9//3//f/9//3//f/9//3//f/9//3//f/9//3//f/9//3//f/9//3//f/9//3//f/9//3//f1pGWw3bJf9//3//f/9//3//f/9//3//f/9//3//fxxffBF9Rv9//3//f/9//3//f/9//3//f/9//3//f/9//3//f/9//3//f/9//3+7TnwNmx3/f/9//3//f/9/+CV7Ff5//3//f/9//3//fxYJWQU7Mv9//3//f/9//3//f/9//3//f1xrXA06CX5j/3//f/9//3//f/9//3//f9tWOAEYAV5b/3//f/9//3//f/9//3//f/9//3//f/9//3//f/9//3//f/9//3//f/9//39bPjoFOAE8Mv9//3//f/9//3//f/9//3//f/9//3//f/9//3//f/9//3//f/9//3//f/9//3//f/9//3//f/9//3//f/9//3//f/9//3//f/9//3//f/9//3//f/9//3//f/9//3//f/9//3//f/9//3//f/9//3//f/9//3//f/9//3//fzo6Ogk7BRxb/3//f/9//3//f/9//385PnwNmxX/f/9//3//f/9//3//f/9//3//f/9//3//f/9//3//f/9//3//f/9//3//f/9//3//f/9//3//fwAA/3//f/9//3//f/9//3//f/9//3//f/9//3//f/9//3//f/9//3//f/9//3//f/9//3//f/9//3//f/9//3//f/9//3//f/9//3//f/9//3//f/9/OjpbCVw6/3//f/9//3//f/9//3//f/9//3//f/9/3nucHboh/3//f/9//3//f/9//3//f/9//3//f/9//3//f/9//3//f/9//3//f5xSWgn8Jf9//3//f/9//38aLnwNnUL/f/9//3//f95/GAU4AZw+/3//f/9//3//f/9//3//f/9/PWNcETsRv2//f/9//3//f/9//3//f/9/3FI4AToF/kr/f/9//3//f/9//3//f/9//3//f/9//3//f/9//3//f/9//3//f/9//3//f3xCOQVZAbxK/3//f/9//3//f/9//3//f/9//3//f/9//3//f/9//3//f/9//3//f/9//3//f/9//3//f/9//3//f/9//3//f/9//3//f/9//3//f/9//3//f/9//3//f/9//3//f/9//3//f/9//3//f/9//3//f/9//3//f/9//3//f/9//3+6JVkFewmeb/9//3//f/9//3//f/otWxGdPv9//3//f/9//3//f/9//3//f/9//3//f/9//3//f/9//3//f/9//3//f/9//3//f/9//3//f/9/AAD/f/9//3//f/9//3//f/9//3//f/9//3//f/9//3//f/9//3//f/9//3//f/9//3//f/9//3//f/9//3//f/9//3//f/9//3//f/9//3//f/9//3+5KVsJvEr/f/9//3//f/9//3//f/9//3//f/9//3//fxsyXBE9Y/9//3//f/9//3//f/9//3//f/9//3//f/9//3//f/9//3//f/9/W0JaDdsl/3//f/9//3//f1s6ew3bHf9//3//f/9//3+4KVgNfmv/f/9//3//f/9//3//f/9//3/bUp0VWhH/d/9//3//f/9//3//f/9//3+6TlkBOAE+T/9//3//f/9//3//f/9//3//f/9//3//f/9//3//f/9//3//f/9//3//f/9/Ojo5ATgBPV//f/9//3//f/9//3//f/9//3//f/9//3//f/9//3//f/9//3//f/9//3//f/9//3//f/9//3//f/9//3//f/9//3//f/9//3//f/9//3//f/9//3//f/9//3//f/9//3//f/9//3//f/9//3//f/9//3//f/9//3//f/9//3//f51vWhFaBboV/3v/f/9//3//f/9/mSFbEd1O/3//f/9//3//f/9//3//f/9//3//f/9//3//f/9//3//f/9//3//f/9//3//f/9//3//f/9//38AAP9//3//f/9//3//f/9//3//f/9//3//f/9//3//f/9//3//f/9//3//f/9//3//f/9//3//f/9//3//f/9//3//f/9//3//f/9//3//f/9//3//f5kdOQk+Y/9//3//f/9//3//f/9//3//f/9//3//f/9/XWNcFVw6/3//f/9//3//f/9//3//f/9//3//f/9//3//f/9//3//f/9//39bRloRHCr/f/9//3//f/9/205ZCToJnWv/f/9//3//f/9//3//f/9//3//f/9//3//f/9//3//f5xKfRXbHf9//3//f/9//3//f/9//3//f9xaOQU4AV5f/3//f/9//3//f/9//3//f/9//3//f/9//3//f/9//3//f/9//3//f/9//39aOjgBOQG+d/9//3//f/9//3//f/9//3//f/9//3//f/9//3//f/9//3//f/9//3//f/9//3//f/9//3//f/9//3//f/9//3//f/9//3//f/9//3//f/9//3//f/9//3//f/9//3//f/9//3//f/9//3//f/9//3//f/9//3//f/9//3//f/9//38cX1oRWgXaIf97/3//f/9/3n+aGTsJXmP/f/9//39caxg2/3//f/9//3//f/9//3//f/9//3//f/9//3//f/9//3//f/9//3//f/9//3//fwAA/3//f/9//3//f/9//3//f/9//3//f/9//3//f/9//3//f/9//3//f/9//3//f/9//3//f/9//3//f/9//3//f/9//3//f/9//3//f/9//3//f/9/VxFaDV5r/3//f/9//3//f/9//3//f/9//3//f/9//3/+f1sZmxX/f/9//3//f/9//3//f/9//3//f/9//3//f/9//3//f/9//3//fzo6Ww0cLv9//3//f/9//398ZzkNOQW9Rv9//3//f/9//3//f/9//3//f/9//3//f/9//3//f/9/Oz58FRwq/3//f/9//3//f/9//3//f/9/ulI5ATgBflv/f/9//3//f/9//3//f/9//3//f/9//3//f/9//3//f/9//3//f/9//3//f/kpWAH4AP9//3//f/9//3//f/9//3//f/9//3//f/9//3//f/9//3//f/9//3//f/9//3//f/9//3//f/9//3//f/9//3//f/9//3//f/9//3//f/9//3//f/9//3//f/9//3//f/9//3//f/9//3//f/9//3//f/9//3//f/9//3//f/9//3//f/9/m0pbDVoJuh2+c/9//3/eezkNOgm/c/9//3+edzcVOQE9X/9//3//f/9//3//f/9//3//f/9//3//f/9//3//f/9//3//f/9//3//f/9/AAD/f/9//3//f/9//3//f/9//3//f/9//3//f/9//3//f/9//3//f/9//3//f/9//3//f/9//3//f/9//3//f/9//3//f/9//3//f/9//3//f/9//n85DVoNv3P/f/9//3//f/9//3//f/9//3//f/9//3//f/9/PTZ8FZ1r/3//f/9//3//f/9//3//f/9//3//f/9//3//f/9//3//f/9/GjZaCRwy/3//f/9//3//f953OAlYBZgV/3//f/9//3//f/9//3//f/9//3//f/9//3//f/9//3/7MXwVnTr/f/9//3//f/9//3//f/9//3/bUhcBOQV+Y/9//3//f/9//3//f/9//3//f/9//3//f/9//3//f/9//3//f/9//3//f/9/u1K6HTw2/3//f/9//3//f/9//3//f/9//3//f/9//3//f/9//3//f/9//3//f/9//3//f/9//3//f/9//3//f/9//3//f/9//3//f/9//3//f/9//3//f/9//3//f/9//3//f/9//3//f/9//3//f/9//3//f/9//3//f/9//3//f/9//3//f/9//3//f9xWXBVaBXoNXWP/f51vOglaCf97/3//f7gpWQV6Dd93/3//f/9//3//f/9//3//f/9//3//f/9//3//f/9//3//f/9//3//f/9//38AAP9//3//f/9//3//f/9//3//f/9//3//f/9//3//f/9//3//f/9//3//f/9//3//f/9//3//f/9//3//f/9//3//f/9//3//f/9//3//f/9//3/eexkNeg3ee/9//3//f/9//3//f/9//3//f/9//3//f/9//3/8UlsRnUb/f/9//3//f/9//3//f/9//3//f/9//3//f/9//3//f/9//38aMloNGy7/f/9//3//f/9/3n9VFRYBFgHbRv9//3//f/9//3//f/9//3//f/9//3//f/9//3//f7spnRm8Rv9//3//f/9//3//f/9//3//f5lKOAEXAZ5n/3//f/9//3//f/9//3//f/9//3//f/9//3//f/9//3//f/9//3//f/9//3//f/9//3//f/9//3//f/9//3//f/9//3//f/9//3//f/9//3//f/9//3//f/9//3//f/9//3//f/9//3//f/9//3//f/9//3//f/9//3//f/9//3//f/9//3//f/9//3//f/9//3//f/9//3//f/9//3//f/9//3//f/9//3//f/9//3//f/9//3//f/9//38cX1oVWQE5BfotWkJaCZwZvHf7WrgZOQU4AX1f/3//f/9//3//f/9//3//f/9//3//f/9//3//f/9//3//f/9//3//f/9//3//fwAA/3//f/9//3//f/9//3//f/9//3//f/9//3//f/9//3//f/9//3//f/9//3//f/9//3//f/9//3//f/9//3//f/9//3//f/9//3//f/9//3//f1xvOQl6Ef9//3//f/9//3//f/9//3//f/9//3//f/9//3//f51rfBmaHf9//3//f/9//3//f/9//3//f/9//3//f/9//3//f/9//3//fxoyWgldNv9//3//f/9//3//fxc6VwlYCZ5n/3//f/9//3//f/9//3//f/9//3//f/9//3//f957nCFcEV5b/3//f/9//3//f/9//3//f/9//3u8SrxO/3//f/9//3//f/9//3//f/9//3//f/9//3//f/9//3//f/9//3//f/9//3//f/9//3//f/9//3//f/9//3//f/9//3//f/9//3//f/9//3//f/9//3//f/9//3//f/9//3//f/9//3//f/9//3//f/9//3//f/9//3//f/9//3//f/9//3//f/9//3//f/9//3//f/9//3//f/9//3//f/9//3//f/9//3//f/9//3//f/9//3//f/9//3//f/9/vnc7NjoJOgU3ATgFOAU5CTkBWQF5CV1X/3//f/9//3//f/9//3//f/9//3//f/9//3//f/9//3//f/9//3//f/9//3//f/9/AAD/f/9//3//f/9//3//f/9//3//f/9//3//f/9//3//f/9//3//f/9//3//f/9//3//f/9//3//f/9//3//f/9//3//f/9//3//f/9//3//f/9/G2M6CZsZ/3//f/9//3//f/9//3//f/9//3//f/9//3//f/9//3+7IToN3nf/f/9//3//f/9//3//f/9//3//f/9//3//f/9//3//f/9/uSU6EVw2/3//f/9//3//f/9//3++d/57/3//f/9//3//f/9//3//f/9//3//f/9//3//f/9/fW9cFVwJvm//f/9//3//f/9//3//f/9//3//f/9//3//f/9//3//f/9//3//f/9//3//f/9//3//f/9//3//f/9//3//f/9//3//f/9//3//f/9//3//f/9//3//f/9//3//f/9//3//f/9//3//f/9//3//f/9//3//f/9//3//f/9//3//f/9//3//f/9//3//f/9//3//f/9//3//f/9//3//f/9//3//f/9//3//f/9//3//f/9//3//f/9//3//f/9//3//f/9//3//f/9//3//f/9//3//f/9//3//f/9/nm98QlkNFwE4ATkFuhG8Pt5z/3//f/9//3//f/9//3//f/9//3//f/9//3//f/9//3//f/9//3//f/9//3//f/9//38AAP9//3//f/9//3//f/9//3//f/9//3//f/9//3//f/9//3//f/9//3//f/9//3//f/9//3//f/9//3//f/9//3//f/9//3//f/9//3//f/9//3+5UlsN+yH/f/9//3//f/9//3//f/9//3//f/9//3//f/9//3//f51CXBUdX/9//3//f/9//3//f/9//3//f/9//3//f/9//3//f/9//3+aIVoNnTr/f/9//3//f/9//3//f/9//3//f/9//3//f/9//3//f/9//3//f/9//3//f/9//38cX50dfA3/f/9//3//f/9//3//f/9//3//f/9//3//f/9//3//f/9//3//f/9//3//f/9//3//f/9//3//f/9//3//f/9//3//f/9//3//f/9//3//f/9//3//f/9//3//f/9//3//f/9//3//f/9//3//f/9//3//f/9//3//f/9//3//f/9//3//f/9//3//f/9//3//f/9//3//f/9//3//f/9//3//f/9//3//f/9//3//f/9//3//f/9//3//f/9//3//f/9//3//f/9//3//f/9//3//f/9//3//f/9//3//f/9/2C17BRsq/3//f/9//3//f/9//3//f/9//3//f/9//3//f/9//3//f/9//3//f/9//3//f/9//3//f/9//3//fwAA/3//f/9//3//f/9//3//f/9//3//f/9//3//f/9//3//f/9//3//f/9//3//f/9//3//f/9//3//f/9//3//f/9//3//f/9//3//f/9//3//fzlGWgUbLv9//3//f/9//3//f/9//3//f/9//3//f/9//3//f/9/HVt8GVw+/3//f/9//3//f/9//3//f/9//3//f/9//3//f/9//3//f3kZewV8Ov9//3//f/9//3//f/9//3//f/9//3//f/9//3//f/9//3//f/9//3//f/9//3//f7xSfB3cGf9//3//f/9//3//f/9//3//f/9//3//f/9//3//f/9//3//f/9//3//f/9//3//f/9//3//f/9//3//f/9//3//f/9//3//f/9//3//f/9//3//f/9//3//f/9//3//f/9//3//f/9//3//f/9//3//f/9//3//f/9//3//f/9//3//f/9//3//f/9//3//f/9//3//f/9//3//f/9//3//f/9//3//f/9//3//f/9//3//f/9//3//f/9//3//f/9//3//f/9//3//f/9//3//f/9//3//f/9//3//f/9//3+YIVoFnDr/f/9//3//f/9//3//f/9//3//f/9//3//f/9//3//f/9//3//f/9//3//f/9//3//f/9//3//f/9/AAD/f/9//3//f/9//3//f/9//3//f/9//3//f/9//3//f/9//3//f/9//3//f/9//3//f/9//3//f/9//3//f/9//3//f/9//3//f/9//3//f/9/+DVaDVw6/3//f/9//3//f/9//3//f/9//3//f/9//3//f/9//3/fd1sZuyH/f/9//3//f/9//3//f/9//3//f/9//3//f/9//3//f/5/mRk6CZ0+/3//f/9//3//f/9//3//f/9//3//f/9//3//f/9//3//f/9//3//f/9//3//f/9/Oz6+HT0u/3//f/9//3//f/9//3//f/9//3//f/9//3//f/9//3//f/9//3//f/9//3//f/9//3//f/9//3//f/9//3//f/9//3//f/9//3//f/9//3//f/9//3//f/9//3//f/9//3//f/9//3//f/9//3//f/9//3//f/9//3//f/9//3//f/9//3//f/9//3//f/9//3//f/9//3//f/9//3//f/9//3//f/9//3//f/9//3//f/9//3//f/9//3//f/9//3//f/9//3//f/9//3//f/9//3//f/9//3//f/9//3//fzcRWgX8Sv9//3//f/9//3//f/9//3//f/9//3//f/9//3//f/9//3//f/9//3//f/9//3//f/9//3//f/9//38AAP9//3//f/9//3//f/9//3//f/9//3//f/9//3//f/9//3//f/9//3//f/9//3//f/9//3//f/9//3//f/9//3//f/9//3//f/9//3//f/9//3+WIVoFnEL/f/9//3//f/9//3//f/9//3//f/9//3//f/9//3//f/97uyU6CZ5r/3//f/9//3//f/9//3//f/9//3//f/9//3//f/9//n9YFVoJfD7/f/9//3//f/9//3//f/9//3//f/9//3//f/9//3//f/9//3//f/9//3//f/9//3/8LXwV3kb/f/9//3//f/9//3//f/9//3//f/9//3//f/9//3//f/9//3//f/9//3//f/9//3//f/9//3//f/9//3//f/9//3//f/9//3//f/9//3//f/9//3//f/9//3//f/9//3//f/9//3//f/9//3//f/9//3//f/9//3//f/9//3//f/9//3//f/9//3//f/9//3//f/9//3//f/9//3//f/9//3//f/9//3//f/9//3//f/9//3//f/9//3//f/9//3//f/9//3//f/9//3//f/9//3//f/9//3//f/9//3//f957WRU5AZ9n/3//f/9//3//f/9//3//f/9//3//f/9//3//f/9//3//f/9//3//f/9//3//f/9//3//f/9//3//fwAA/3//f/9//3//f/9//3//f/9//3//f/9//3//f/9//3//f/9//3//f/9//3//f/9//3//f/9//3//f/9//3//f/9//3//f/9//3//f/9//3//f3gdWgncSv9//3//f/9//3//f/9//3//f/9//3//f/9//3//f/9//3/7NXwR/Vb/f/9//3//f/9//3//f/9//3//f/9//3//f/9//3/ee1kVWQGdQv9//3//f/9//3//f/9//3//f/9//3//f/9//3//f/9//3//f/9//3//f/9//3//f5shnRleW/9//3//f/9//3//f/9//3//f/9//3//f/9//3//f/9//3//f/9//3//f/9//3//f/9//3//f/9//3//f/9//3//f/9//3//f/9//3//f/9//3//f/9//3//f/9//3//f/9//3//f/9//3//f/9//3//f/9//3//f/9//3//f/9//3//f/9//3//f/9//3//f/9//3//f/9//3//f/9//3//f/9//3//f/9//3//f/9//3//f/9//3//f/9//3//f/9//3//f/9//3//f/9//3//f/9//3//f/9//3//f/9/nXNaDTkB/3v/f/9//3//f/9//3//f/9//3//f/9//3//f/9//3//f/9//3//f/9//3//f/9//3//f/9//3//f/9/AAD/f/9//3//f/9//3//f/9//3//f/9//3//f/9//3//f/9//3+8d/9//3//f/9//3//f/9//3//f/9//3//f/9//3//f/9//3//f/9//3//f957WBk5AR1X/3//f/9//3//f/9//3//f/9//3//f/9//3//f/9//3//f9xSWxFbNv9//3//f/9//3//f/9//3//f/9//3//f/9//3//f957WBFZBZxC/3//f/9//3//f/9//3//f/9//3//f/9//3//f/9//3//f/9//3//f/9//3//f95/XB18Gd9z/3//f/9//3//f/9//3//f/9//3//f/9//3//f/9//3//f/9//3//f/9//3//f/9//3//f/9//3//f/9//3//f/9//3//f/9//3//f/9//3//f/9//3//f/9//3//f/9//3//f/9//3//f/9//3//f/9//3//f/9//3//f/9//3//f/9//3//f/9//3//f/9//3//f/9//3//f/9//3//f/9//3//f/9//3//f/9//3//f/9//3//f/9//3//f/9//3//f/9//3//f/9//3//f/9//3//f/9//3//f/9//388ZzoNOQX/f/9//3//f/9//3//f/9//3//f/9//3//f/9//3//f/9//3//f/9//3//f/9//3//f/9//3//f/9//38AAP9//3//f/9//3//f/9//3//f/9//3//f/9//3//f/9//3+WITkJmkL/f/9//3//f/9//3//f/9//3//f/9//3//f/9//3//f/9//3//f/9/33c4DRkBXWf/f/9//3//f/9//3//f/9//3//f/9//3//f/9//3//f/9/XWd8Fbsh/3//f/9//3//f/9//3//f/9//3//f/9//3//f/9/vXdZEVkFvUL/f/9//3//f/9//3//f/9//3//f/9//3//f/9//3//f/9//3//f/9//3//f/9/fWt9GZ0d/3//f/9//3//f/9//3//f/9//3//f/9//3//f/9//3//f/9//3//f/9//3//f/9//3//f/9//3//f/9//3//f/9//3//f/9//3//f/9//3//f/9//3//f/9//3//f/9//3//f/9//3//f/9//3//f/9//3//f/9//3//f/9//3//f/9//3//f/9//3//f/9//3//f/9//3//f/9//3//f/9//3//f/9//3//f/9//3//f/9//3//f/9//3//f/9//3//f/9//3//f/9//3//f/9//3//f/9//3//f/9//3//fxxbOg2bEf9//3//f/9//3//f/9//3//f/9//3//f/9//3//f/9//3//f/9//3//f/9//3//f/9//3//f/9//3//fwAA/3//f/9//3//f/9//3//f/9//3//f/9//3//f/9//3//f3tKOA06EZkZPVv/f/9//3//f/9//3//f/9//3//f/9//3//f/9//3//f/9//399bzgFGAG+c/9//3//f/9//3//f/9//3//f/9//3//f/9//3//f/9//3//fzsRexn+f/9//3//f/9//3//f/9//3//f/9//3//f/9//3++dzgNWQGcOv9//3//f/9//3//f/9//3//f/9//3//f/9//3//f/9//3//f/9//3//f/9//3/bUp0hPTL/f/9//3//f/9//3//f/9//3//f/9//3//f/9//3//f/9//3//f/9//3//f/9//3//f/9//3//f/9//3//f/9//3//f/9//3//f/9//3//f/9//3//f/9//3//f/9//3//f/9//3//f/9//3//f/9//3//f/9//3//f/9//3//f/9//3//f/9//3//f/9//3//f/9//3//f/9//3//f/9//3//f/9//3//f/9//3//f/9//3//f/9//3//f/9//3//f/9//3//f/9//3//f/9//3//f/9//3//f/9//3//f/9/mk5aDdsd/3//f/9//3//f/9//3//f/9//3//f/9//3//f/9//3//f/9//3//f/9//3//f/9//3//f/9//3//f/9/AAD/f/9//3//f/9//3//f/9//3//f/9//3//f/9//3//f/9//3++dzs2WRFaDTsynnP/f/9//3//f/9//3//f/9//3//f/9//3//f/9//3//f1xnFwU5Bd93/3//f/9//3//f/9//3//f/9//3//f/9//3//f/9//3//f/9/Wh17EZ5z/3//f/9//3//f/9//3//f/9//3//f/9//3//f953eRE5BZ0+/3//f/9//3//f/9//3//f/9//3//f/9//3//f/9//3//f/9//3//f/9//3//f9gtfBGeQv9//3//f/9//3//f/9//3//f/9//3//f/9//3//f/9//3//f/9//3//f/9//3//f/9//3//f/9//3//f/9//3//f/9//3//f/9//3//f/9//3//f/9//3//f/9//3//f/9//3//f/9//3//f/9//3//f/9//3//f/9//3//f/9//3//f/9//3//f/9//3//f/9//3//f/9//3//f/9//3//f/9//3//f/9//3//f/9//3//f/9//3//f/9//3//f/9//3//f/9//3//f/9//3//f/9//3//f/9//3//f/9//397RloFXDL/f/9//3//f/9//3//f/9//3//f/9//3//f/9//3//f/9//3//f/9//3//f/9//3//f/9//3//f/9//38AAP9//3//f/9//3//f/9//3//f/9//3//f/9//3//f/9//3//f/9//39dZ9opOQVZDdxS/3//f/9//3//f/9//3//f/9//3//f/9//3//f/9/+lY5BXgJ/3//f/9//3//f/9//3//f/9//3//f/9//3//f/9//3//f/9//3/aKXsNHWP/f/9//3//f/9//3//f/9//3//f/9//3//f/9/vnc4DVkFfDr/f/9//3//f/9//3//f/9//3//f/9//3//f/9//3//f/9//3//f/9//3//f/5/Nw06CV5f/3//f/9//3//f/9//3//f/9//3//f/9//3//f/9//3//f/9//3//f/9//3//f/9//3//f/9//3//f/9//3//f/9//3//f/9//3//f/9//3//f/9//3//f/9//3//f/9//3//f/9//3//f/9//3//f/9//3//f/9//3//f/9//3//f/9//3//f/9//3//f/9//3//f/9//3//f/9//3//f/9//3//f/9//3//f/9//3//f/9//3//f/9//3//f/9//3//f/9//3//f/9//3//f/9//3//f/9//3//f/9//3//f/kxWgW9Qv9//3//f/9//3//f/9//3//f/9//3//f/9//3//f/9//3//f/9//3//f/9//3//f/9//3//f/9//3//fwAA/3//f/9//3//f/9//3//f/9//3//f/9//3//f/9//3//f/9//3//f/9//3/cUlkRWg3aJb53/3//f/9//3//f/9//3//f/9//3//f/9//3+5SlgB2h3/f/9//3//f/9//3//f/9//3//f/9//3//f/9//3//f/9//3//f1w6WxG9Sv9//3//f/9//3//f/9//3//f/9//3//f/9//3+9d1kRWQF8Nv9//3//f/9//3//f/9//3//f/9//3//f/9//3//f/9//3//f/9//3//f/9/nW84BXoJ33v/f/9//3//f/9//3//f/9//3//f/9//3//f/9//3//f/9//3//f/9//3//f/9//3//f/9//3//f/9//3//f/9//3//f/9//3//f/9//3//f/9//3//f/9//3//f/9//3//f/9//3//f/9//3//f/9//3//f/9//3//f/9//3//f/9//3//f/9//3//f/9//3//f/9//3//f/9//3//f/9//3//f/9//3//f/9//3//f/9//3//f/9//3//f/9//3//f/9//3//f/9//3//f/9//3//f/9//3//f/9//3//f/9/eSU5AR5T/3//f/9//3//f/9//3//f/9//3//f/9//3//f/9//3//f/9//3//f/9//3//f/9//3//f/9//3//f/9/AAD/f/9//3//f/9//3//f/9//3//f/9//3//f/9//3//f/9//3//f/9//3//f/9/n2/aJVoNWhHcUv9//3//f/9//3//f/9//3//f/9//3//f/ctWAFaMv9//3//f/9//3//f/9//3//f/9//3//f/9//3//f/9//3//f/9/m0p7Ffop/3//f/9//3//f/9//3//f/9//3//f/9//3//f757NwU4AVs2/3//f/9//3//f/9//3//f/9//3//f/9//3//f/9//3//f/9//3//f/9//39ZRjkBuhX/f/9//3//f/9//3//f/9//3//f/9//3//f/9//3//f/9//3//f/9//3//f/9//3//f/9//3//f/9//3//f/9//3//f/9//3//f/9//3//f/9//3//f/9//3//f/9//3//f/9//3//f/9//3//f/9//3//f/9//3//f/9//3//f/9//3//f/9//3//f/9//3//f/9//3//f/9//3//f/9//3//f/9//3//f/9//3//f/9//3//f/9//3//f/9//3//f/9//3//f/9//3//f/9//3//f/9//3//f/9//3//f/9//38XEVkBXWP/f/9//3//f/9//3//f/9//3//f/9//3//f/9//3//f/9//3//f/9//3//f/9//3//f/9//3//f/9//38AAP9//3//f/9//3//f/9//3//f/9//3//f/9//3//f/9//3//f/9//3//f/9//3//f/9/m0p7FVoF+y2eb/9//3//f/9//3//f/9//3//f/9/VRE4ATxT/3//f/9//3//f/9//3//f/9//3//f/9//3//f/9//3//f/9//3/8VlsR2x3/f/9//3//f/9//3//f/9//3//f/9//3//f/9/nXM2BTcBOjL/f/9//3//f/9//3//f/9//3//f/9//3//f/9//3//f/9//3//f/9//3//f5ghWQUaJv9//3//f/9//3//f/9//3//f/9//3//f/9//3//f/9//3//f/9//3//f/9//3//f/9//3//f/9//3//f/9//3//f/9//3//f/9//3//f/9//3//f/9//3//f/9//3//f/9//3//f/9//3//f/9//3//f/9//3//f/9//3//f/9//3//f/9//3//f/9//3//f/9//3//f/9//3//f/9//3//f/9//3//f/9//3//f/9//3//f/9//3//f/9//3//f/9//3//f/9//3//f/9//3//f/9//3//f/9//3//f/9//3+dcxgNWQXfc/9//3//f/9//3//f/9//3//f/9//3//f/9//3//f/9//3//f/9//3//f/9//3//f/9//3//f/9//3//fwAA/3//f/9//3//f/9//3//f/9//3//f/9//3//f/9//3//f/9//3//f/9//3//f/9//3//f55zOzpbEXoNWz7/f/9//3//f/9//3//f/9//3+eb11f/3//f/9//3//f/9//3//f/9//3//f/9//3//f/9//3//f/9//3//fxxbWw16Ff9//3//f/9//3//f/9//3//f/9//3//f/9//3//e9gpmBEdV/9//3//f/9//3//f/9//3//f/9//3//f/9//3//f/9//3//f/9//3//f/9/v3PcTt9z/3//f/9//3//f/9//3//f/9//3//f/9//3//f/9//3//f/9//3//f/9//3//f/9//3//f/9//3//f/9//3//f/9//3//f/9//3//f/9//3//f/9//3//f/9//3//f/9//3//f/9//3//f/9//3//f/9//3//f/9//3//f/9//3//f/9//3//f/9//3//f/9//3//f/9//3//f/9//3//f/9//3//f/9//3//f/9//3//f/9//3//f/9//3//f/9//3//f/9//3//f/9//3//f/9//3//f/9//3//f/9//3//fztnOQ1aDf97/3//f/9//3//f/9//3//f/9//3//f/9//3//f/9//3//f/9//3//f/9//3//f/9//3//f/9//3//f/9/AAD/f/9//3//f/9//3//f/9//3//f/9//3//f/9//3//f/9//3//f/9//3//f/9//3//f/9//3//fz1fmh17CboZXmP/f/9//3//f/9//3//f/9//3//f/9//3//f/9//3//f/9//3//f/9//3//f/9//3//f/9//3//f/9/XWM6EXsR/3//f/9//3//f/9//3//f/9//3//f/9//3//f/9//3//f/9//3//f/9//3//f/9//3//f/9//3//f/9//3//f/9//3//f/9//3//f/9//3//f/9//3//f/9//3//f/9//3//f/9//3//f/9//3//f/9//3//f/9//3//f/9//3//f/9//3//f/9//3//f/9//3//f/9//3//f/9//3//f/9//3//f/9//3//f/9//3//f/9//3//f/9//3//f/9//3//f/9//3//f/9//3//f/9//3//f/9//3//f/9//3//f/9//3//f/9//3//f/9//3//f/9//3//f/9//3//f/9//3//f/9//3//f/9//3//f/9//3//f/9//3//f/9//3//f/9//3//f/9//3//f/9//3//f/9/u05aCdsh/3//f/9//3//f/9//3//f/9//3//f/9//3//f/9//3//f/9//3//f/9//3//f/9//3//f/9//3//f/9//38AAP9//3//f/9//3//f/9//3//f/9//3//f/9//3//f/9//3//f/9//3//f/9//3//f/9//3//f/9//3//f1tCWxFaBfsxvnf/f/9//3//f/9//3//f/9//3//f/9//3//f/9//3//f/9//3//f/9//3//f/9//3//f/9//39dazoROgn/f/9//3//f/9//3//f/9//3//f/9//3//f/9//3//f/9//3//f/9//3//f/9//3//f/9//3//f/9//3//f/9//3//f/9//3//f/9//3//f/9//3//f/9//3//f/9//3//f/9//3//f/9//3//f/9//3//f/9//3//f/9//3//f/9//3//f/9//3//f/9//3//f/9//3//f/9//3//f/9//3//f/9//3//f/9//3//f/9//3//f/9//3//f/9//3//f/9//3//f/9//3//f/9//3//f/9//3//f/9//3//f/9//3//f/9//3//f/9//3//f/9//3//f/9//3//f/9//3//f/9//3//f/9//3//f/9//3//f/9//3//f/9//3//f/9//3//f/9//3//f/9//3//f/9//38aPloJvUL/f/9//3//f/9//3//f/9//3//f/9//3//f/9//3//f/9//3//f/9//3//f/9//3//f/9//3//f/9//3//fwAA/3//f/9//3//f/9//3//f/9//3//f/9//3//f/9//3//f/9//3//f/9//3//f/9//3//f/9//3//f/9//39+a/wxWhGbFbxG/3//f/9//3//f/9//3//f/9//3//f/9//3//f/9//3//f/9//3//f/9//3//f/9//3//f35rWhFbDf9//3//f/9//3//f/9//3//f/9//3//f/9//3//f/9//3//f/9//3//f/9//3//f/9//3//f/9//3//f/9//3//f/9//3//f/9//3//f/9//3//f/9//3//f/9//3//f/9//3//f/9//3//f/9//3//f/9//3//f/9//3//f/9//3//f/9//3//f/9//3//f/9//3//f/9//3//f/9//3//f/9//3//f/9//3//f/9//3//f/9//3//f/9//3//f/9//3//f/9//3//f/9//3//f/9//3//f/9//3//f/9//3//f/9//3//f/9//3//f/9//3//f/9//3//f/9//3//f/9//3//f/9//3//f/9//3//f/9//3//f/9//3//f/9//3//f/9//3//f/9//3//f/9//3//f5glWQE+W/9//3//f/9//3//f/9//3//f/9//3//f/9//3//f/9//3//f/9//3//f/9//3//f/9//3//f/9//3//f/9/AAD/f/9//3//f/9//3//f/9//3//f/9//3//f/9//3//f/9//3//f/9//3//f/9//3//f/9//3//f/9//3//f/9//3/dUnoZewnaJX5n/n//f/9//3//f/9//3//f/9//3//f/9//3//f/9//3//f/9//3//f/9//3//f/9/PGNaDToF/3//f/9//3//f/9//3//f/9//3//f/9//3//f/9//3//f/9//3//f/9//3//f/9//3//f/9//3//f/9//3//f/9//3//f/9//3//f/9//3//f/9//3//f/9//3//f/9//3//f/9//3//f/9//3//f/9//3//f/9//3//f/9//3//f/9//3//f/9//3//f/9//3//f/9//3//f/9//3//f/9//3//f/9//3//f/9//3//f/9//3//f/9//3//f/9//3//f/9//3//f/9//3//f/9//3//f/9//3//f/9//3//f/9//3//f/9//3//f/9//3//f/9//3//f/9//3//f/9//3//f/9//3//f/9//3//f/9//3//f/9//3//f/9//3//f/9//3//f/9//3//f/9//3//f957WRUZAd9z/3//f/9//3//f/9//3//f/9//3//f/9//3//f/9//3//f/9//3//f/9//3//f/9//3//f/9//3//f/9//38AAP9//3//f/9//3//f/9//3//f/9//3//f/9//3//f/9//3//f/9//3//f/9//3//f/9//3//f/9//3//f/9//3//f/9//3tcQnsVWxH7NZ1z/3//f/9//3//f/9//3//f/9//3//f/9//3//f/9//3//f/9//3//f/9//388XzoNegn/f/9//3//f/9//3//f/9//3//f/9//3//f/9//3//f/9//3//f/9//3//f/9//3//f/9//3//f/9//3//f/9//3//f/9//3//f/9//3//f/9//3//f/9//3//f/9//3//f/9//3//f/9//3//f/9//3//f/9//3//f/9//3//f/9//3//f/9//3//f/9//3//f/9//3//f/9//3//f/9//3//f/9//3//f/9//3//f/9//3//f/9//3//f/9//3//f/9//3//f/9//3//f/9//3//f/9//3//f/9//3//f/9//3//f/9//3//f/9//3//f/9//3//f/9//3//f/9//3//f/9//3//f/9//3//f/9//3//f/9//3//f/9//3//f/9//3//f/9//3//f/9//3//f/9/G19aDdsZ/3//f/9//3//f/9//3//f/9//3//f/9//3//f/9//3//f/9//3//f/9//3//f/9//3//f/9//3//f/9//3//fwAA/3//f/9//3//f/9//3//f/9//3//f/9//3//f/9//3//f/9//3//f/9//3//f/9//3//f/9//3//f/9//3//f/9//3//f/9/XWfbKVoNWxEbNn5n/3//f/9//3//f/9//3//f/9//3//f/9//3//f/9//3//f/9//3//f/tWWg1ZDf9//3//f/9//3//f/9//3//f/9//3//f/9//3//f/9//3//f/9//3//f/9//3//f/9//3//f/9//3//f/9//3//f/9//3//f/9//3//f/9//3//f/9//3//f/9//3//f/9//3//f/9//3//f/9//3//f/9//3//f/9//3//f/9//3//f/9//3//f/9//3//f/9//3//f/9//3//f/9//3//f/9//3//f/9//3//f/9//3//f/9//3//f/9//3//f/9//3//f/9//3//f/9//3//f/9//3//f/9//3//f/9//3//f/9//3//f/9//3//f/9//3//f/9//3//f/9//3//f/9//3//f/9//3//f/9//3//f/9//3//f/9//3//f/9//3//f/9//3//f/9//3//f/9//3/5NVoFOzL/f/9//3//f/9//3//f/9//3//f/9//3//f/9//3//f/9//3//f/9//3//f/9//3//f/9//3//f/9//3//f/9/AAD/f/9//3//f/9//3//f/9//3//f/9//3//f/9//3//f/9//3//f/9//3//f/9//3//f/9//3//f/9//3//f/9//3//f/9//3//f/9/HVt7HXsNWw37IX5n/3//f/9//3//f/9//3//f/9//3//f/9//3//f/9//3//f/9/ekZZCdsh/3//f/9//3//f/9//3//f/9//3//f/9//3//f/9//3//f/9//3//f/9//3//f/9//3//f/9//3//f/9//3//f/9//3//f/9//3//f/9//3//f/9//3//f/9//3//f/9//3//f/9//3//f/9//3//f/9//3//f/9//3//f/9//3//f/9//3//f/9//3//f/9//3//f/9//3//f/9//3//f/9//3//f/9//3//f/9//3//f/9//3//f/9//3//f/9//3//f/9//3//f/9//3//f/9//3//f/9//3//f/9//3//f/9//3//f/9//3//f/9//3//f/9//3//f/9//3//f/9//3//f/9//3//f/9//3//f/9//3//f/9//3//f/9//3//f/9//3//f/9//3//f/9//3//f5gdOgXcTv9//3//f/9//3//f/9//3//f/9//3//f/9//3//f/9//3//f/9//3//f/9//3//f/9//3//f/9//3//f/9//38AAP9//3//f/9//3//f/9//3//f/9//3//f/9//3//f/9//3//f/9//3//f/9//3//f/9//3//f/9//3//f/9//3//f/9//3//f/9//3//f/9/PV/7KVoNexGaHb1Knnf/f/9//3//f/9//3//f/9//3//f/9//3//f/9//3+YHVoJnEb/f/9//3//f/9//3//f/9//3//f/9//3//f/9//3//f/9//3//f/9//3//f/9//3//f/9//3//f/9//3//f/9//3//f/9//3//f/9//3//f/9//3//f/9//3//f/9//3//f/9//3//f/9//3//f/9//3//f/9//3//f/9//3//f/9//3//f/9//3//f/9//3//f/9//3//f/9//3//f/9//3//f/9//3//f/9//3//f/9//3//f/9//3//f/9//3//f/9//3//f/9//3//f/9//3//f/9//3//f/9//3//f/9//3//f/9//3//f/9//3//f/9//3//f/9//3//f/9//3//f/9//3//f/9//3//f/9//3//f/9//3//f/9//3//f/9//3//f/9//3//f/9//3//f957Nwk4Ad9z/3//f/9//3//f/9//3//f/9//3//f/9//3//f/9//3//f/9//3//f/9//3//f/9//3//f/9//3//f/9//3//fwAA/3//f/9//3//f/9//3//f/9//3//f/9//3//f/9//3//f/9//3//f/9//3//f/9//3//f/9//3//f/9//3//f/9//3//f/9//3//f/9//3//f/9/PV8bLnsRWwlaGRsyPWPff/9//3//f/9//3//f/9//3//f/9//39bZ1kNWgnfe/9//3//f/9//3//f/9//3//f/9//3//f/9//3//f/9//3//f/9//3//f/9//3//f/9//3//f/9//3//f/9//3//f/9//3//f/9//3//f/9//3//f/9//3//f/9//3//f/9//3//f/9//3//f/9//3//f/9//3//f/9//3//f/9//3//f/9//3//f/9//3//f/9//3//f/9//3//f/9//3//f/9//3//f/9//3//f/9//3//f/9//3//f/9//3//f/9//3//f/9//3//f/9//3//f/9//3//f/9//3//f/9//3//f/9//3//f/9//3//f/9//3//f/9//3//f/9//3//f/9//3//f/9//3//f/9//3//f/9//3//f/9//3//f/9//3//f/9//3//f/9//3//f/9/PGdYCXkN/3//f/9//3//f/9//3//f/9//3//f/9//3//f/9//3//f/9//3//f/9//3//f/9//3//f/9//3//f/9//3//f/9/AAD/f/9//3//f/9//3//f/9//3//f/9//3//f/9//3//f/9//3//f/9//3//f/9//3//f/9//3//f/9//3//f/9//3//f/9//3//f/9//3//f/9//3//f/9/3necSrwheglbCXoR+i3cVn1z/n//f/9//3//f/9/33u6ThoROQXdTv9//3//f/9//3//f/9//3//f/9//3//f/9//3//f/9//3//f/9//3//f/9//3//f/9//3//f/9//3//f/9//3//f/9//3//f/9//3//f/9//3//f/9//3//f/9//3//f/9//3//f/9//3//f/9//3//f/9//3//f/9//3//f/9//3//f/9//3//f/9//3//f/9//3//f/9//3//f/9//3//f/9//3//f/9//3//f/9//3//f/9//3//f/9//3//f/9//3//f/9//3//f/9//3//f/9//3//f/9//3//f/9//3//f/9//3//f/9//3//f/9//3//f/9//3//f/9//3//f/9//3//f/9//3//f/9//3//f/9//3//f/9//3//f/9//3//f/9//3//f/9//3//f/9//384OhcBGib/f/9//3//f/9//3//f/9//3//f/9//3//f/9//3//f/9//3//f/9//3//f/9//3//f/9//3//f/9//3//f/9//38AAP9//3//f/9//3//f/9//3//f/9//3//f/9//3//f/9//3//f/9//3//f/9//3//f/9//3//f/9//3//f/9//3//f/9//3//f/9//3//f/9//3//f/9//3//f/9//39/Z5xC/CV7EVsNWhGaFbkl+y0cNvsx+y15EXsNeg1eX/9//3//f/9//3//f/9//3//f/9//3//f/9//3//f/9//3//f/9//3//f/9//3//f/9//3//f/9//3//f/9//3//f/9//3//f/9//3//f/9//3//f/9//3//f/9//3//f/9//3//f/9//3//f/9//3//f/9//3//f/9//3//f/9//3//f/9//3//f/9//3//f/9//3//f/9//3//f/9//3//f/9//3//f/9//3//f/9//3//f/9//3//f/9//3//f/9//3//f/9//3//f/9//3//f/9//3//f/9//3//f/9//3//f/9//3//f/9//3//f/9//3//f/9//3//f/9//3//f/9//3//f/9//3//f/9//3//f/9//3//f/9//3//f/9//3//f/9//3//f/9//3//f/9//3//fxgyNwU9W/9//3//f/9//3//f/9//3//f/9//3//f/9//3//f/9//3//f/9//3//f/9//3//f/9//3//f/9//3//f/9//3//fwAA/3//f/9//3//f/9//3//f/9//3//f/9//3//f/9//3//f/9//3//f/9//3//f/9//3//f/9//3//f/9//3//f/9//3//f/9//3//f/9//3//f/9//3//f/9//3//f/9//3//f55v3VI8Mtwlexl7DToJew2bERwm3Ur/e/9//3//f/9//3//f/9//3//f/9//3//f/9//3//f/9//3//f/9//3//f/9//3//f/9//3//f/9//3//f/9//3//f/9//3//f/9//3//f/9//3//f/9//3//f/9//3//f/9//3//f/9//3//f/9//3//f/9//3//f/9//3//f/9//3//f/9//3//f/9//3//f/9//3//f/9//3//f/9//3//f/9//3//f/9//3//f/9//3//f/9//3//f/9//3//f/9//3//f/9//3//f/9//3//f/9//3//f/9//3//f/9//3//f/9//3//f/9//3//f/9//3//f/9//3//f/9//3//f/9//3//f/9//3//f/9//3//f/9//3//f/9//3//f/9//3//f/9//3//f/9//3//f/9//3//f/9/3neeZ/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rAAAAAoAAABQAAAAaAAAAFwAAAABAAAAWyQNQlUlDUIKAAAAUAAAABAAAABMAAAAAAAAAAAAAAAAAAAA//////////9sAAAAUgB1AGIA6QBuACAAVgBlAHIAZAB1AGcAbwAgAEMALgAHAAAABwAAAAcAAAAGAAAABwAAAAMAAAAHAAAABgAAAAQAAAAHAAAABwAAAAcAAAAHAAAAAwAAAAcAAAAD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FAEAAAoAAABgAAAArAAAAGwAAAABAAAAWyQNQlUlDUIKAAAAYAAAACEAAABMAAAAAAAAAAAAAAAAAAAA//////////+QAAAASgBlAGYAZQAgAGQAZQAgAEQAaQB2AGkAcwBpAPMAbgAgAGQAZQAgAEYAaQBzAGMAYQBsAGkAegBhAGMAaQDzAG4A/38EAAAABgAAAAQAAAAGAAAAAwAAAAcAAAAGAAAAAwAAAAgAAAADAAAABQAAAAMAAAAFAAAAAwAAAAcAAAAHAAAAAwAAAAcAAAAGAAAAAwAAAAYAAAADAAAABQAAAAUAAAAGAAAAAwAAAAMAAAAFAAAABgAAAAUAAAADAAAABwAAAAc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</Object>
  <Object Id="idInvalidSigLnImg">AQAAAGwAAAAAAAAAAAAAAB4BAAB/AAAAAAAAAAAAAACPJwAApREAACBFTUYAAAEAVBEBANE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jd7MQDHZIubxqdF28av//AAAAAHt1floAAPSUOwAAAAAAAAAAANjMQgBIlDsAaPN8dQAAAAAAAENoYXJVcHBlclcAlTsAxVind19XlQH+////oJQ7AIABFnYNXBF231sRdqCUOwBkAQAABGV4dQRleHWAQBoGAAgAAAACAAAAAAAAwJQ7AJdseHUAAAAAAAAAAPqVOwAJAAAA6JU7AAkAAAAAAAAAAAAAAOiVOwD4lDsAmux3dQAAAAAAAgAAAAA7AAkAAADolTsACQAAAEwSeXUAAAAAAAAAAOiVOwAJAAAAAAAAACSVOwBAMHd1AAAAAAACAADolTs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YLyM9WAwAAAADUXSUGyM9WAww4OwAUJF9pDDg7AAw4OwAnNV9pAAAAAHEkX2lYzZhpyOCGacjghmmQ5oZpwEKGCwAAAAD/////AAAAAKbwXgBIODsAgAEWdg1cEXbfWxF2SDg7AGQBAAAEZXh1BGV4dRjB1gcACAAAAAIAAAAAAABoODsAl2x4dQAAAAAAAAAAnDk7AAYAAACQOTsABgAAAAAAAAAAAAAAkDk7AKA4OwCa7Hd1AAAAAAACAAAAADsABgAAAJA5OwAGAAAATBJ5dQAAAAAAAAAAkDk7AAYAAAAAAAAAzDg7AEAwd3UAAAAAAAIAAJA5O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713fW/+f/9//3//f/9//3//f/9//3//f/9//3//f/9//3//f/9//3//f/9//3//f/9//3//f/9//3//f/9//3//f/9//3//f/9//3//f/9//3//f/9//3//f/9//3//f/9//3//f/9//3//f/9//3//f/9//3//f/9//3//fwAA/3//f/9//3//f/9//3//f/9//3//f/9//3//f/9//3//f/9//3//f/9//3//f/9//3//f/9//3//f/9//3//f/9//3//f/9//3//f/9//3//f/9//3//f/9//3//f/9//3//f/9//3//f/9//3//f/9//3//f/9//3//f/9//3//f/9//3//f/9//3//f/9//3//f/9//3//f/9//3//f/9//3//f/9//3//f/9//3//f/9//3//f/9//3//f/9//3//f/9//3//f/9//3//f/9//3//f/9//3//f/9//3//f/9//3//f/9//3//f/9//3//f/9//3//f/9//3//f/9//3//f/9//3//f/9//3//f/9//3//f/9//3//f/9//3//f/9//3//f/9//3//f/9//3//f/9//3//f/9//3//f/9//3//f/9//3//f/9//3//f/9//3//f/9//3//f/9//3//f/9//3//f/9//3//f/9//3//f/9//3//f753WBE5Abkd/3//f/9//3//f/9//3//f/9//3//f/9//3//f/9//3//f/9//3//f/9//3//f/9//3//f/9//3//f/9//3//f/9//3//f/9//3//f/9//3//f/9//3//f/9//3//f/9//3//f/9//3//f/9//3//f/9//3//f/9/AAD/f/9//3//f/9//3//f/9//3//f/9//3//f/9//3//f/9//3//f/9//3//f/9//3//f/9//3//f/9//3//f/9//3//f/9//3//f/9//3//f/9//3//f/9//3//f/9//3//f/9//3//f/9//3//f/9//3//f/9//3//f/9//3//f/9//3//f/9//3//f/9//3//f/9//3//f/9//3//f/9//3//f/9//3//f/9//3//f/9//3//f/9//3//f/9//3//f/9//3//f/9//3//f/9//3//f/9//3//f/9//3//f/9//3//f/9//3//f/9//3//f/9//3//f/9//3//f/9//3//f/9//3//f/9//3//f/9//3//f/9//3//f/9//3//f/9//3//f/9//3//f/9//3//f/9//3//f/9//3//f/9//3//f/9//3//f/9//3//f/9//3//f/9//3//f/9//3//f/9//3//f/9//3//f/9//3//f/9//3//f/9/u0o6CVgBOAE+W/9//3//f/9//3//f/9//3//f/9//3//f/9//3//f/9//3//f/9//3//f/9//3//f/9//3//f/9//3//f/9//3//f/9//3//f/9//3//f/9//3//f/9//3//f/9//3//f/9//3//f/9//3//f/9//3//f/9//38AAP9//3//f/9//3//f/9//3//f/9//3//f/9//3//f/9//3//f/9//3//f/9//3//f/9//3//f/9//3//f/9//3//f/9//3//f/9//3//f/9//3//f/9//3//f/9//3//f/9//3//f/9//3//f/9//3//f/9//3//f/9//3//f/9//3//f/9//3//f/9//3//f/9//3//f/9//3//f3pG3CnbJfwp/CnbJR0yXDq8Sh1bXWf+e/9//3//f/9//3//f/9//3//f/9//3//f/9//3//f/9//3//f/9//3//f/9//3//f/9//3//f/9//3//f/9//3//f/9//3//f/9//3//f/9//3//f/9//3//f/9//3//f/9//3//f/9//3//f/9//3//f/9//3//f/9//3//f/9//3//f/9//3//f/9//3//f/9//3//f/9//3//f/9//3//f/9//3//f/9//3//f/9//3//f/9//3//f/9//3//f/9//3//f/9//3/ZMVsJeg2bCfol/3//f/9//3//f/9//3//f/9//3//f/9//3//f/9//3//f/9//3//f/9//3//f/9//3//f/9//3//f/9//3//f/9//3//f/9//3//f/9//3//f/9//3//f/9//3//f/9//3//f/9//3//f/9//3//f/9//3//fwAA/3//f/9//3//f/9//3//f/9//3//f/9//3//f/9//3//f/9//3//f/9//3//f/9//3//f/9//3//f/9//3//f/9//3//f/9//3//f/9//3//f/9//3//f/9//3//f/9//3//f/9//3//f/9//3//f/9//3//f/9//3//f/9//3//f/9//3//f/9//3//f/9//3//f/9//3//f31rGQ1aCVwRfBF9EX0VnRmeFZ0VniGdFXwZmxndKRw2nEb9Un5nvnP/e/9//3//f/9//3//f/9//3//f/9//3//f/9//3//f/9//3//f/9//3//f/9//3//f/9//3//f/9//3//f/9//3//f/9//3//f/9//3//f/9//3//f/9//3//f/9//3//f/9//3//f/9//3//f/9//3//f/9//3//f/9//3//f/9//3//f/9//3//f/9//3//f/9//3//f/9//3//f/9//3//f/9//3//f/9//3//f/9//3//f/9//3/fdzkVeg09X1oNWgm+b/9//3//f/9//3//f/9//3//f/9//3//f/9//3//f/9//3//f/9//3//f/9//3//f/9//3//f/9//3//f/9//3//f/9//3//f/9//3//f/9//3//f/9//3//f/9//3//f/9//3//f/9//3//f/9//3//f/9/AAD/f/9//3//f/9//3//f/9//3//f/9//3//f/9//3//f/9//3//f/9//3//f/9//3//f/9//3//f/9//3//f/9//3//f/9//3//f/9//3//f/9//3//f/9//3//f/9//3//f/9//3//f/9//3//f/9//3//f/9//3//f/9//3//f/9//3//f/9//3//f/9//3//f/9//3//f/9/PF87CTkFHlu/c79zn2ufa/1SnkZ+Rl86/SkfLt8p3yneId8hvh2+Hd0l3C08Ot5OPV+ea993/3//f/9//3//f/9//3//f/9//3//f/9//3//f/9//3//f/9//3//f/9//3//f/9//3//f/9//3//f/9//3//f/9//3//f/9//3//f/9//3//f/9//3//f/9//3//f/9//3//f/9//3//f/9//3//f/9//3//f/9//3//f/9//3//f/9//3//f/9//3//f/9//3//f/9//3//f/9//3//f/9//3//f/9//3//f7tOWxX8Mf9/ex1aBT5b/3//f/9//3//f/9//3//f/9//3//f/9//3//f/9//3//f/9//3//f/9//3//f/9//3//f/9//3//f/9//3//f/9//3//f/9//3//f/9//3//f/9//3//f/9//3//f/9//3//f/9//3//f/9//3//f/9//38AAP9//3//f/9//3//f/9//3//f/9//3//f/9//3//f/9//3//f/9//3//f/9//3//f/9//3//f/9//3//f/9//3//f/9//3//f/9//3//f/9//3//f/9//3//f/9//3//f/9//3//f/9//3//f/9//3//f/9//3//f/9//3//f/9//3//f/9//3//f/9//3//f/9//3//f/9//3//f9opexVbNv9//3//f/9//3//f/9//3//f95333e+c39n3lKeRl46/i3eLR8u/iXfJb0hvSW8IR0uPTp9Rr1KXmNcY55z/3//f/9//3//f/9//3//f/9//3//f/9//3//f/9//3//f/9//3//f/9//3//f/9//3//f/9//3//f/9//3//f/9//3//f/9//3//f/9//3//f/9//3//f/9//3//f/9//3//f/9//3//f/9//3//f/9//3//f/9//3//f/9//3//f/9//3//f/9//3//f/9//3//f/9//3//f/9/ui1bFV5j/3/6KXoJvT7/f/9//3//f/9//3//f/9//3//f/9//3//f/9//3//f/9//3//f/9//3//f/9/33t9bxtb/Fa8UntGWj57QptG3U67SpxK+1r/f/9//3//f/9//3//f/9//3//f/9//3//f/9//3//f/9//3//f/9//3//fwAA/3//f/9//3//f/9//3//f/9//3//f/9//3//f/9//3//f/9//3//f/9//3//f/9//3//f/9//3//f/9//3//f/9//3//f/9//3//f/9//3//f/9//3//f/9//3//f/9//3+7SrtO/3//f/9//3//f/9//3//f/9//3//f/9//3//f/9//3//f/9//3//f/9//3//f/9//3//f/9/fmdaFXsRvnP/f/9//3//f/9//3//f/9//3//f/9//3//f/9//3//f793nmt+Z/9W3lLeTl4+Pzb/Lf4p/in+Jf8t3ikdMl06Xj59Pt5SHltdY35nv3fed/9//3//f/9//3//f/9//3//f/9//3//f/9//3//f/9//3//f/9//3//f/9//3//f/9//3//f/9//3//f/9//3//f/9//3//f/9//3//f/9//3//f/9//3//f/9//3//f/9//3//f/9//3//f/9//3//f/9//3//f/9//3//f/9//3//f/9/3nt6Hbsh/3//f3xGew1dLv9//3//f/9//3//f/9//3//f/9//3//f/9//3//f997nm9eZ/xSnEpcNtwpehl7EVsRWxFcDXwNXBF7CVoJWwlaAVkBOAE4Bd93/3//f/9//3//f/9//3//f/9//3//f/9//3//f/9//3//f/9//3//f/9/AAD/f/9//3//f/9//3//f/9//3//f/9//3//f/9//3//f/9//3//f/9//3//f/9//3//f/9//3//f/9//3//f/9//3//f/9//3//f/9//3//f/9//3//f/9//3//f/9//3/bUlkNOQn/f/9//3//f/9//3//f/9//3//f/9//3//f/9//3//f/9//3//f/9//3//f/9//3//f/9//3//f3xGWxW7Hf9//3//f/9//3//f/9//3//f/9//3//f/9//3//f/9//3//f/9//3//f/9//3//f79333d+a35n/lreTn1Cfjr/Mf8t/y0fLt4pHy4+Lh42HjY+Nn0+nkKeRr5KnEq8St1OPl/+Vn9nnmu+b55vvnO+c/9733f/f/9//3//f/9//3//f/9//3//f/9//3//f/9//3//f/9//3//f/9//3//f/9//3//f/9//3//f/9//3//f/9//3//f/9//3//f/9//3//f/9//3//f/9//3//f/9//39cZzoVXD7/f/9/u1JbDdod/3//f/9//3//f/9733ddY/xWnEp8Rho2HTbbJdwhnB18FXwVnRWdFb4dviXeJT0ynkbeSh9X/lI/X/5WHle9Tn0+ehU4AfcA/3//f/9//3//f/9//3//f/9//3//f/9//3//f/9//3//f/9//3//f/9//38AAP9//3//f/9//3//f/9//3//f/9//3//f/9//3//f/9//3//f/9//3//f/9//3//f/9//3//f/9//3//f/9//3//f/9//3//f/9//3//f/9//3//f/9//3//f/9//3//f9ktWQndVv9//3//f/9//3//f/9//3//f/9//3//f/9//3//f/9//3//f/9//3//f/9//3//f/9//3//f/9//3/8MVsVnD7/f/9//3//f/9//3//f/9//3//f/9//3//f/9//3//f/9//3//f/9//3//f/9//3//f/9//3//f/9//3//f/9733e/c39rX2NfY/5S3k5/Qn9CXz5eOj82HjYeMj4yPjY/Nv8x3i0eMt4pHzJfOl46fj4+Mp0+fkJfPn5CfT6+Sl8+vka+Rr1Gvkq+Sv1W/lLfTl5fHlcfVx5XPlf+Vh9fHltfZ15nfmteZ39rXmd/Z35nnmt+Z35rXmd+Z15nfmM+X15nfmeeaz5jP18+Xz5fPmNeY1pCWxE9Nr5KnUIbLjoFmg09Mj0yHS49Nrwl3SW8Hb4dvh2/IZ0d3iHeJf8pPjJ/Pp5G/1ZfZ55vvnP/f/9//3//f/9//3//f/9//3//f/9//38aOlsFmhX/f/9//3//f/9//3//f/9//3//f/9//3//f/9//3//f/9//3//f/9//3//fwAA/3//f/9//3//f/9//3//f/9//3//f/9//3//f/9//3//f/9//3//f/9//3//f/9//3//f/9//3//f/9//3//f/9//3//f/9//3//f/9//3//f/9//3//f/9//3//f/9/OBV5Ef5//3//f/9//3//f/9//3//f/9//3//f/9//3//f/9//3//f/9//3//f/9//3//f/9//3//f/9//3//f75zfSF7DdxK/3//f/9//3//f/9//3//f/9//3//f/9//3//f/9//3//f/9//3//f/9//3//f/9//3//f/9//3//f/9//3//f/9//3//f/9//3//f/5//3/+f/9//3//f/9//3t+b79vPmM/Yz9f3lL+Vj9bv0reTt1Kv0adRn0+Xjo/Oj46XjpdOp9CXjo/Nl42XzoeKv4tHjI/Oh4y3yn+Ld4p3SUeLt0pHjIeLv8tHjLeKR4u/y3dKf8p/infKR4q3y3eJb4dviEfLr4h/yneJR4q3SHdJb4hfBEZAb4hvSG9HXsVWQFZBd8p/jEeMl4+n0KeQt9OHldeX35rv3P/f/9//3//f/5//3//f/9//3//f/9//3//f/9//3//f/9//3//f/9//3//f5kpWwX6Lf9//3//f/9//3//f/9//3//f/9//3//f/9//3//f/9//3//f/9//3//f/9/AAD/f/9//3//f/9//3//f/9//3//f/9//3//f/9//3//f/9//3//f/9//3//f/9//3//f/9//3//f/9//3//f/9//3//f/9//3//f/9//3//f/9//3//f/9//3//f/9/fXN8GRwy/3//f/9//3//f/9//3//f/9//3//f/9//3//f/9//3//f/9//3//f/9//3//f/9//3//f/9//3//f/9//3+ea5wZfB1eZ/9//3//f/9//3//f/9//3//f/9//3//f/9//3//f/9//3//f/9//3//f/9//3//f/9//3//f/9//3//f/9//3//f/9//3//f/9//3//f/9//3//f/9//3//f/9//3//f/9//3//f/9//3//f/9//3//f/9//3//f/9//3//f/9//3//f/9//3//f/9//3v/e993/3+/d997v3e/c79zn2+fa99zfmufb35rn2t+Z39rf2t/Z15nX2dfY39rXmN/a39rf2deZ39rnmvfc39rv2+cHZsh33ffe993HVs6CXoF/3//f/9//3//f/9//3//f/9//3//f/9//3//f/9//3//f/9//3//f/9//3//f/9//3//f/9//3//f/9//3//f95/OBlbEZ1C/3//f/9//3//f/9//3//f/9//3//f/9//3//f/9//3//f/9//3//f/9//38AAP9//3//f/9//3//f/9//3//f/9//3//f/9//3//f/9//3//f/9//3//f/9//3//f/9//3//f/9//3//f/9//3//f/9//3//f/9//3//f/9//3//f/9//3//f/9//3/8WnwRvUr/f/9//3//f/9//3//f/9//3//f/9//3//f/9//3//f/9//3//f/9//3//f/9//3//f/9//3//f/9//3//f/9//Va9IXwhnmv/f/9//3//f/9//3//f/9//3//f/9//3//f/9//3//f/9//3//f/9//3//f/9//3//f/9//3//f/9//3//f/9//3//f/9//3//f/9//3//f/9//3//f/9//3//f/9//3//f/9//3//f/9//3//f/9//3//f/9//3//f/9//3//f/9//3//f/9//3//f/9//3//f/9//3//f/9//3//f/9//3//f/9//3//f/9//3//f/9//3//f/9//3//f/9//3//f/9//3//f/9//39ca3wVnEb/f/9//38cX1sNWQX/f/9//3//f/9//3//f/9//3//f/9//3//f/9//3//f/9//3//f/9//3//f/9//3//f/9//3//f/9//3//f/9/fW85DVsNHVv/f/9//3//f/9//3//f/9//3//f/9//3//f/9//3//f/9//3//f/9//3//fwAA/3//f/9//3//f/9//3//f/9//3//f/9//3//f/9//3//f/9//3//f/9//3//f/9//3//f/9//3//f/9//3//f/9//3//f/9//3//f/9//3//f/9//3//f/9//3//fzpCWxU9Y/9//3//f/9//3//f/9//3//f/9//3//f/9//3//f/9//3//f/9//3//f/9//3//f/9//3//f/9//3//f/9//3//f/5WviH9Ld53/3//f/9//3//f/9//3//f/9//3//f/9//3//f/9//3//f/9//3//f/9//3//f/9//3//f/9//3//f/9//3//f/9//3//f/9//3//f/9//3//f/9//3//f/9//3//f/9//3//f/9//3//f/9//3//f/9//3//f/9//3//f/9//3//f/9//3//f/9//3//f/9//3//f/9//3//f/9//3//f/9//3//f/9//3//f/9//3//f/9//3//f/9//3//f/9//3//f/9//3//fxxfWxVeX/9//3//fxxbWwl7Df9//3//f/9//3//f/9//3//f/9//3//f/9//3//f/9//3//f/9//3//f/9//3//f/9//3//f/9//3//f/9//3/bXnsRWwm/c/9//3//f/9//3//f/9//3//f/9//3//f/9//3//f/9//3//f/9//3//f/9/AAD/f/9//3//f/9//3//f/9//3//f/9//3//f/9//3//f/9//3//f/9//3//f/9//3//f/9//3//f/9//3//f/9//3//f/9//3//f/9//3//f/9//3//f/9//3//f/9/2TFbEb93/3//f/9//3//f/9//3//f/9//3//f/9//3//f/9//3//f/9//3//f/9//3//f/9//3//f/9//3//f/9//3//f/9//3/dUt4l/TG+c/9//3//f/9//3//f/9//3//f/9//3//f/9//3//f/9//3//f/9//3//f/9//3//f/9//3//f/9//3//f/9//3//f/9//3//f/9//3//f/9//3//f/9//3//f/9//3//f/9//3//f/9//3//f/9//3//f/9//3//f/9//3//f/9//3//f/9//3//f/9//3//f/9//3//f/9//3//f/9//3//f/9//3//f/9//3//f/9//3//f/9//3//f/9//3//f/9//3//f/9/vE57Gb5v/3//f/9/m05bDXoR/3//f/9//3//f/9//3//f/9//3//f/9//3//f/9//3//f/9//3//f/9//3//f/9//3//f/9//3//f/9//3//f3pKWw2bEf97/3//f/9//3//f/9//3//f/9//3//f/9//3//f/9//3//f/9//3//f/9//38AAP9//3//f/9//3//f/9//3//f/9//3//f/9//3//f/9//3//f/9//3//f/9//3//f/9//3//f/9//3//f/9//3//f/9//3//f/9//3//f/9//3//f/9//3//f/9//3+aJbwh/3//f/9//3//f/9//3//f/9//3//f/9//3//f/9//3//f/9//3//f/9//3//f/9//3//f/9//3//f/9//3//f/9//3//f/9/vk7fJd0tf2v/f/9//3//f/9//3//f/9//3//f/9//3//f/9//3//f/9//3//f/9//3//f/9//3//f/9//3//f/9//3//f/9//3//f/9//3//f/9//3//f/9//3//f/9//3//f/9//3//f/9//3//f/9//3//f/9//3//f/9//3//f/9//3//f/9//3//f/9//3//f/9//3//f/9//3//f/9//3//f/9//3//f/9//3//f/9//3//f/9//3//f/9//3//f/9//3//f/9//398Qpsd/3//f/9//39bQloN2x3/f/9//3//f/9//3//f/9//3//f/9//3//f/9//3//f/9//3//f/9//3//f/9//3//f/9//3//f/9//3//f/9/+jF8Ffwh/3//f/9//3//f/9//3//f/9//3//f/9//3//f/9//3//f/9//3//f/9//3//fwAA/3//f/9//3//f/9//3//f/9//3//f/9//3//f/9//3//f/9//3//f/9//3//f/9//3//f/9//3//f/9//3//f/9//3//f/9//3//f/9//3//f/9//3//f/9//3++c3oVGy7/f/9//3//f/9//3//f/9//3//f/9//3//f/9//3//f/9//3//f/9//3//f/9//3//f/9//3//f/9//3//f/9//3//f/9//3//fx1T/ym+JT5f/3//f/9//3//f/9//3//f/9//3//f/9//3//f/9//3//f/9//3//f/9//3//f/9//3//f/9//3//f/9//3//f/9//3//f/9//3//f/9//3//f/9//3//f/9//3//f/9//3//f/9//3//f/9//3//f/9//3//f/9//3//f/9//3//f/9//3//f/9//3//f/9//3//f/9//3//f/9//3//f/9//3//f/9//3//f/9//3//f/9//3//f/9//3//f/9//3//fxw23CX/f/9//3//f/otew37If9//3//f/9//3//f/9//3//f/9//3//f/9//3//f/9//3//f/9//3//f/9//3//f/9//3//f/9//3//f/9//n+aJVsR3Ub/f/9//3//f/9//3//f/9//3//f/9//3//f/9//3//f/9//3//f/9//3//f/9/AAD/f/9//3//f/9//3//f/9//3//f/9//3//f/9//3//f/9//3//f/9//3//f/9//3//f/9//3//f/9//3//f/9//3//f/9//3//f/9//3//f/9//3//f/9//3//f11jexV+Rv9//3//f/9//3//f/9//3//f/9//3//f/9//3//f/9//3//f/9//3//f/9//3//f/9//3//f/9//3//f/9//3//f/9//3//f/9//38eWz8yviV+Z/9//3//f/9//3//f/9//3//f/9//3//f/9//3//f/9//3//f/9//3//f/9//3//f/9//3//f/9//3//f/9//3//f/9//3//f/9//3//f/9//3//f/9//3//f/9//3//f/9//3//f/9//3//f/9//3//f/9//3//f/9//3//f/9//3//f/9//3//f/9//3//f/9//3//f/9//3//f/9//3//f/9//3//f/9//3//f/9//3//f/9//3//f/9//3//f/9//C08Ov9//3//f/9/mRlZBZ06/3//f/9//3//f/9//3//f/9//3//f/9//3//f/9//3//f/9//3//f/9//3//f/9//3//f/9//3//f/9//3++e1oZXBF+Y/9//3//f/9//3//f/9//3//f/9//3//f/9//3//f/9//3//f/9//3//f/9//38AAP9//3//f/9//3//f/9//3//f/9//3//f/9//3//f/9//3//f/9//3//f/9//3//f/9//3//f/9//3//f/9//3//f/9//3//f/9//3//f/9//3//f/9//3//f/9/21J7Ff1W/3//f/9//3//f/9//3//f/9//3//f/9//3//f/9//3//f/9//3//f/9//3//f/9//3//f/9//3//f/9//3//f/9//3//f/9//3//f/9/fWc+Nv4pnmf/f/9//3//f/9//3//f/9//3//f/9//3//f/9//3//f/9//3//f/9//3//f/9//3//f/9//3//f/9//3//f/9//3//f/9//3//f/9//3//f/9//3//f/9//3//f/9//3//f/9//3//f/9//3//f/9//3//f/9//3//f/9//3//f/9//3//f/9//3//f/9//3//f/9//3//f/9//3//f/9//3//f/9//3//f/9//3//f/9//3//f/9//3//f/9//397GZxG/3//f/9/3385DVoFHVP/f/9//3//f/9//3//f/9//3//f/9//3//f/9//3//f/9//3//f/9//3//f/9//3//f/9//3//f/9//3//f1xrWxUaBf97/3//f/9//3//f/9//3//f/9//3//f/9//3//f/9//3//f/9//3//f/9//3//fwAA/3//f/9//3//f/9//3//f/9//3//f/9//3//f/9//3//f/9//3//f/9//3//f/9//3//f/9//3//f/9//3//f/9//3//f/9//3//f/9//3//f/9//3//f/9//398QlwVfmf/f/9//3//f/9//3//f/9//3//f/9//3//f/9//3//f/9//3//f/9//3//f/9//3//f/9//3//f/9//3//f/9//3//f/9//3//f/9//3//f753nkYfMl9j/3//f/9//3//f/9//3//f/9//3//f/9//3//f/9//3//f/9//3//f/9//3//f/9//3//f/9//3//f/9//3//f/9//3//f/9//3//f/9//3//f/9//3//f/9//3//f/9//3//f/9//3//f/9//3//f/9//3//f/9//3//f/9//3//f/9//3//f/9//3//f/9//3//f/9//3//f/9//3//f/9//3//f/9//3//f/9//3//f/9//3//f/9//399a1wV3FL/f/9//3+ZUlsNOgm/b/9//3//f/9//3//f/9//3//f/9//3//f/9//3//f/9//3//f/9//3//f/9//3//f/9//3//f/9//3//f/9/3Fp8Gbwd/3//f/9//3//f/9//3//f/9//3//f/9//3//f/9//3//f/9//3//f/9//3//f/9/AAD/f/9//3//f/9//3//f/9//3//f/9//3//f/9//3//f/9//3//f/9//3//f/9//3//f/9//3//f/9//3//f/9//3//f/9//3//f/9//3//f/9//3//f/9//3//f7opOhG+c/9//3//f/9//3//f/9//3//f/9//3//f/9//3//f/9//3//f/9//3//f/9//3//f/9//3//f/9//3//f/9//3//f/9//3//f/9//3//f/9//3/ed75KPzYeV/97/3//f/9//3//f/9//3//f/9//3//f/9//3//f/9//3//f/9//3//f/9//3//f/9//3//f/9//3//f/9//3//f/9//3//f/9//3//f/9//3//f/9//3//f/9//3//f/9//3//f/9//3//f/9//3//f/9//3//f/9//3//f/9//3//f/9//3//f/9//3//f/9//3//f/9//3//f/9//3//f/9//3//f/9//3//f/9//3//f/9//3//fxxfWxH9Vv9//3//f9opOg2bEf9//3//f/9//3//f/9//3//f/9//3//f/9//3//f/9//3//f/9//3//f/9//3//f/9//3//f/9//3//f/9//39aQnwVPC7/f/9//3//f/9//3//f/9//3//f/9//3//f/9//3//f/9//3//f/9//3//f/9//38AAP9//3//f/9//3//f/9//3//f/9//3//f/9//3//f/9//3//f/9//3//f/9//3//f/9//3//f/9//3//f/9//3//f/9//3//f/9//3//f/9//3//f/9//3//f/9/miFbEf9//3//f/9//3//f/9//3//f/9//3//f/9//3//f/9//3//f/9//3//f/9//3//f/9//3//f/9//3//f/9//3//f/9//3//f/9//3//f/9//3//f/9//38eW142n0K+c/9//3//f/9//3//f/9//3//f/9//3//f/9//3//f/9//3//f/9//3//f/9//3//f/9//3//f/9//3//f/9//3//f/9//3//f/9//3//f/9//3//f/9//3//f/9//3//f/9//3//f/9//3//f/9//3//f/9//3//f/9//3//f/9//3//f/9//3//f/9//3//f/9//3//f/9//3//f/9//3//f/9//3//f/9//3//f/9//3//f/9/3FZ8Ef5W/3//f75zOA1bCbxC/3//f/9//3//f/9//3//f/9//3//f/9//3//f/9//3//f/9//3//f/9//3//f/9//3//f/9//3//f/9//3//f7kpfBHdPv9//3//f/9//3//f/9//3//f/9//3//f/9//3//f/9//3//f/9//3//f/9//3//fwAA/3//f/9//3//f/9//3//f/9//3//f/9//3//f/9//3//f/9//3//f/9//3//f/9//3//f/9//3//f/9//3//f/9//3//f/9//3//f/9//3//f/9//3//f/9/vndaGZwR/3//f/9//3//f/9//3//f/9//3//f/9//3//f/9//3//f/9//3//f/9//3//f/9//3//f/9//3//f/9//3//f/9//3//f/9//3//f/9//3//f/9//3//f/9/nm++Sl4+nmv/f/9//3//f/9//3//f/9//3//f/9//3//f/9//3//f/9//3//f/9//3//f/9//3//f/9//3//f/9//3//f/9//3//f/9//3//f/9//3//f/9//3//f/9//3//f/9//3//f/9//3//f/9//3//f/9//3//f/9//3//f/9//3//f/9//3//f/9//3//f/9//3//f/9//3//f/9//3//f/9//3//f/9//3//f/9//3//f/9//3+7UlsRPlv/f/9/WT5aDTkFvnP/f/9//3//f/9//3//f/9//3//f/9//3//f/9//3//f/9//3//f/9//3//f/9//3//f/9//3//f/9//3//f/9/OA18DR1P/3//f/9//3//f/9//3//f/9//3//f/9//3//f/9//3//f/9//3//f/9//3//f/9/AAD/f/9//3//f/9//3//f/9//3//f/9//3//f/9//3//f/9//3//f/9//3//f/9//3//f/9//3//f/9//3//f/9//3//f/9//3//f/9//3//f/9//3//f/9//388Y3wZ2x3/f/9//3//f/9//3//f/9//3//f/9//3//f/9//3//f/9//3//f/9//3//f/9//3//f/9//3//f/9//3//f/9//3//f/9//3//f/9//3//f/9//3//f/9//3//f953vUpfNl5f/3//f/9//3//f/9//3//f/9//3//f/9//3//f/9//3//f/9//3//f/9//3//f/9//3//f/9//3//f/9//3//f/9//3//f/9//3//f/9//3//f/9//3//f/9//3//f/9//3//f/9//3//f/9//3//f/9//3//f/9//3//f/9//3//f/9//3//f/9//3//f/9//3//f/9//3/ee15vfWt8a957/3//f/9//3//f/9//3//f5tOfB0eW/9/3ndYEVgB3CX/f/9//3//f/9//3//f/9//3//f/9//3//f/9//3//f/9//3//f/9//3//f/9//3//f/9//3//f/9//3//f/9/fG9bFVwRvmf/f/9//3//f/9//3//f/9//3//f/9//3//f/9//3//f/9//3//f/9//3//f/9//38AAP9//3//f/9//3//f/9//3//f/9//3//f/9//3//f/9//3//f/9//3//f/9//3//f/9//3//f/9//3//f/9//3//f/9//3//f/9//3//f/9//3//f/9//3//f7tOXBk8Nv5//3//f/9//3//f/9//3//f/9//3//f/9//3//f/9//3//f/9//3//f/9//3//f/9//3//f/9//3//f/9//3//f/9//3//f/9//3//f/9//3//f/9//3//f/9//3//fx1b/k79Tv97/3//f/9//3//f/9//3//f/9//3//f/9//3//f/9//3//f/9//3//f/9//3//f/9//3//f/9//3//f/9//3//f/9//3//f/9//3//f/9//3//f/9//3//f/9//3//f/9//3//f/9//3//f/9//3//f/9//3//f/9//3//f/9//3//f/9//3//f/9//3//f/9/PGe5KToVWxU6EVsNOg2bGdtW/3//f/9//3//f/9/W0JbEf5W/n97SlkFOgUeW/9//3//f/9//3//f/9//3//f/9//3//f/9//3//f/9//3//f/9//3//f/9//3//f/9//3//f/9//3//f/9//38cY3wZexH+e/9//3//f/9//3//f/9//3//f/9//3//f/9//3//f/9//3//f/9//3//f/9//3//fwAA/3//f/9//3//f/9//3//f/9//3//f/9//3//f/9//3//f/9//3//f/9//3//f/9//3//f/9//3//f/9//3//f/9//3//f/9//3//f/9//3//f/9//3//f/9/Wj59Gf5S/3//f/9//3//f/9//3//f/9//3//f/9//3//f/9//3//f/9//3//f/9//3//f/9//3//f/9//3//f/9//3//f/9//3//f/9//3//f/9//3//f/9//3//f/9//3//f/9//3++cz5bnUZ/Z/9//3//f/9//3//f/9//3//f/9//3//f/9//3//f/9//3//f/9//3//f/9//3//f/9//3//f/9//3//f/9//3//f/9//3//f/9//3//f/9//3//f/9//3//f/9//3//f/9//3//f/9//3//f/9//3//f/9//3//f/9//3//f/9//3//f/9//3//f/9/OzpaEToJexF9Pj1fPlv+UjsuexX7Lf9//3//f/9//39bPlsV3VL/f1kVWgW6Gf9//3//f/5/fW+aShoyuiHaJdolmz48Y/9//3//f/9//3//f/9//3//f/9//3//f/9//3//f/9//3//f/9//3//f7tWnRm8Ff9//3//f/9//3//f/9//3//f/9//3//f/9//3//f/9//3//f/9//3//f/9//3//f/9/AAD/f/9//3//f/9//3//f/9//3//f/9//3//f/9//3//f/9//3//f/9//3//f/9//3//f/9//3//f/9//3//f/9//3//f/9//3//f/9//3//f/9//3//f/9//3/7MXsZnm//f/9//3//f/9//3//f/9//3//f/9//3//f/9//3//f/9//3//f/9//3//f/9//3//f/9//3//f/9//3//f/9//3//f/9//3//f/9//3//f/9//3//f/9//3//f/9//3//f/9//n89V71G/VLfe/9//3//f/9//3//f/9//3//f/9//3//f/9//3//f/9//3//f/9//3//f/9//3//f/9//3//f/9//3//f/9//3//f/9//3//f/9//3//f/9//3++d31vvnf/f/9//3//f/9//3//f1xrXGedc/9//3//f/9//3//f/9//3//f/9//3//f/9/GTZaEVoBXDb+e/9//3//f/9//3++d/5e/3//f/9//3//fzs+WxHdTjk6OQk5AR5b/3//f/tWmSE5CVsFWgE6ATgBOgFZAToFehVdZ/9//3//f/9//3//f/9//3//f/9//3//f/9//3//f/9//3//f/9/W0Z8FRwm/n//f/9//3//f/9//3//f/9//3//f/9//3//f/9//3//f/9//3//f/9//3//f/9//38AAP9//3//f/9//3//f/9//3//f/9//3//f/9//3//f/9//3//f/9//3//f/9//3//f/9//3//f/9//3//f/9//3//f/9//3//f/9//3//f/9//3//f/9//3//f5olfBm/c/9//3//f/9//3//f/9//3//f/9//3//f/9//3//f/9//3//f/9//3//f/9//3//f/9//3//f/9//3//f/9//3//f/9//3//f/9//3//f/9//3//f/9//3//f/9//3//f/9//3//f/9/33deW/1S33f/f/9//3//f/9//3//f/9//3//f/9//3//f/9//3//f/9//3//f/9//3//f/9//3//f/9//3//f/9//3//f/9//3//f/9//3//f/9/3nu5KVoNOQVZDfst/3//f/9/nG/7NVkRWgU6BVoFmhm+c/9//3//f957/FqaStxSvnP/f/9/nE46EVkFfTr/f/9//3//f/9//3//f/9//3//f/9//3//f/9/WUJ7FfspOAk4Bbsd/n8cX1cRWgVaAXsVWzY+V55v33t9Y1w2Ogk4BTgFv3f/f/9//3//f/9//3//f/9//3//f/9//3//f/9//3//f/9//3/6LZ0ZnTL/f/9//3//f/9//3//f/9//3//f/9//3//f/9//3//f/9//3//f/9//3//f/9//3//fwAA/3//f/9//3//f/9//3//f/9//3//f/9//3//f/9//3//f/9//3//f/9//3//f/9//3//f/9//3//f/9//3//f/9//3//f/9//3//f/9//3//f/9//3//f/9/WRVbGf9//3//f/9//3//f/9//3//f/9//3//f/9//3//f/9//3//f/9//3//f/9//3//f/9//3//f/9//3//f/9//3//f/9//3//f/9//3//f/9//3//f/9//3//f/9//3//f/9//3//f/9//3//f/9/fmc+W55r/3//f/9//3//f/9//3//f/9//3//f/9//3//f/9//3//f/9//3//f/9//3//f/9//3//f/9//3//f/9//3//f/9//3//f/9//3+ZJVkJOQUbJjgBWgWaIf9/mkZaFTgFWQG6GRsuOAFZAVkR33edb/o1WQ05BTgBOQE4Bbsh/VpYDVkFHCr/f/9//3//f/9//3//f/9//3//f11vXWvfe/9//3+aTjkNOQU3AToFXV96QhcFWgF5CR5T/3v/f/9//3//f/9//3+aRhgBOQXcTv9//3//f/9//3//f/9//3//f/9//3//f/9//3//f/9//3/+f7olXBH9Rv9//3//f/9//3//f/9//3//f/9//3//f/9//3//f/9//3//f/9//3//f/9//3//f/9/AAD/f/9//3//f/9//3//f/9//3//f/9//3//f/9//3//f/9//3//f/9//3//f/9//3//f/9//3//f/9//3//f/9//3//f/9//3//f/9//3//f/9//3//f/9/3XdbEbwl/3//f/9//3//f/9//3//f/9//3//f/9//3//f/9//3//f/9//3//f/9/nXNca35rvnf/f/9//3//f/9//3//f/9//3//f/9//3//f/9//3//f/9//3//f/9//3//f/9//3//f/9//3//f/9//3//f/9/nms8W/9//3//f/9//3//f/9//3//f/9//3//f/9//3//f/9//3//f/9//3//f/9//3//f/9//3//f/9//3//f/9//3//f/9//39dazoROgFeY/9//VI5BVkFmxVaCVkBmxFeY/9//3+ebzkJWQGaIVkNGQU5Bdsh3k47NloFOQE5AVkFewW+b/9//3//f/9//3//f/9//39cazYVOAU3ATcBOjbed5xvFwUXATkF+iV4FTkBWAUaKv9//3//f/9//3//f/9//3//f1pGWgkYAf97/3//f/9//3//f/9//3//f/9//3//f/9//3//f/9//3//f/9/ehlcDV9b/3//f/9//3//f/9//3//f/9//3//f/9//3//f/9//3//f/9//3//f/9//3//f/9//38AAP9//3//f/9//3//f/9//3//f/9//3//f/9//3//f/9//3//f/9//3//f/9//3//f/9//3//f/9//3//f/9//3//f/9//3//f/9//3//f/9//3//f/9//39cZ30V+zH/f/9//3//f/9//3//f/9//3//f/9//3//f/9//3//f/9//3+dczk6eRU5BVkFWQFZCdop3nv/f/9//3//f/9//3//f/9//3//f/9//3//f/9//3//f/9//3//f/9//3//f/9//3//f/9//3//f/9//3//f/97HF+eb997/3//f/9//3//f/9//3//f/9//3//f/9//3//f/9//3//f/9//3//f/9//3//f/9//3//f/9//3//f/9//3//f/tWORF7Ef9//3//f9opOQU3ATkBuxm/d/9//3//f/9/WjoZAVkBWQFaCR1X/3//f/9/HFs5CRcBOQW6Hf9//3//f/9//3//f/9//3//f9gxOQUXAXoROQFZBTgFNwkXARgBFwE4BTgBmg16Cdsl/3//f/9//3//f/9//3//f/9/2S05Bdsh/3//f/9//3//f/9//3//f/9//3//f/9//3//f/9//3//f/9/nXNbEVsJ32v/f/9//3//f/9//3//f/9//3//f/9//3//f/9//3//f/9//3//f/9//3//f/9//3//fwAA/3//f/9//3//f/9//3//f/9//3//f/9//3//f/9//3//f/9//3//f/9//3//f/9//3//f/9//3//f/9//3//f/9//3//f/9//3//f/9//3//f/9//3//fxxXfRV9Qv9//3//f/9//3//f/9//3//f/9//3//f/9//3//f/9//3/7VlgRWgU6AVoFuxX7ITgFWQU7Mv9//3//f/9//3//f/9//3//f/9//3//f/9//3//f/9//3//f/9//3//f/9//3//f/9//3//f/9//387Yzs6mR04CRgJWQ0aKr5z/3//f/9//3//f/9//3//f/9//3//f/9//3//f/9//38bY5tOmkZ9a/9//3//f/9//3//f/9//3//f/9/u1JbEdsh/3//f/9/+1ZZBTgBWQ3fd/9//3//f/9//389YzkFGAFaBbxG/3//f/9//3//f5gZOQkYAf5O/3//f/9//3//f/9//3//f/9/Wj45BRgBXWe8RpoVGQEZAXkNGyZZFZoZfTred1oRehX/f/9//3//f/9//3//f/9//39ZGVsJfD7/f/9//3//f/9//3//f/9//3//f/9//3//f/9//3//f/9//388Y1wVnRXfd/9//3//f/9//3//f/9//3//f/9//3//f/9//3//f/9//3//f/9//3//f/9//3//f/9/AAD/f/9//3//f/9//3//f/9//3//f/9//3//f/9//3//f/9//3//f/9//3//f/9//3//f/9//3//f/9//3//f/9//3//f/9//3//f/9//3//f/9//3//f/9/WkZ8Eb1O/3//f/9//n8cXxkyGjK6Rp1v/n//f/9//3//f/9//38aOjkFWgE6CXw+3nf/f/9/3FIZBRkJ3nP/f/9//3//f/9//3//f/9//3/+f/9//3//f/9//3//f/9//3//f/9//3//f/9//3//f/9//X/YLRoNNwE5ATkFWQkXAVgBOAWeb/9//3//f/9//3//f1xrfWv/f/9//3//f/9/2144FVoFOQE5ARkBe0L/f/9//3//f/9//n89Z1pG+Sl5GVkJehG6Sn1v/n88YxgBOAVbPv9//3//f/9//3//f/9/GAk4AXoR/3//f/9//3//f/9/Gj4YARgFvm//f/9//3//f/9//3//f/9//398bzkROQH7Kf5//3//f/9//3//f/9//3/+f/9/eRl7EZ5v/3//f/9//3//f/9//39cazoNOglfY/9//3//f/9//3//f/9//3//f11rOjrZHTgROQ15HRwum0a+d3lGfRmbFf9//3//f/9//3//f/9//3//f/9//3//f/9//3//f/9//3//f/9//3//f/9//3//f/9//38AAP9//3//f/9//3//f/9//3//f/9//3//f/9//3//f/9//3//f/9//3//f/9//3//f/9//3//f/9//3//f/9//3//f/9//3//f/9//3//f/9//3//f/9//386MlwR/lr/f/9//389YxgJOAUYAVkBOQV5FTo2nnP/f/9//n/ZLVoJWgW6FZ9r/3//f/9//3+ebzkNOgVeY/9//3//f/9//3//f/9//39aRlgReBFaPt57/3//f/9//3//f/9//3//f/9//3//f/9//n95JVoNOQE8Ln5j/3vfex1bOAE5BVw2/3//f/9//3//f11vFwk3ATo6/3//f/9/eko5EVoJuhHeSnkRWQVZDf9//3//f71zW0Z6FVoJWgU6BTkBOAE4ATkBOAWaHbodWAU4ARsy/3//f/9//3//f/9//383DTgBOy7/f/9//3//f/9//39aPhkFOAn/e/9//3//f/9//3//f/9//3//f/9/OkJbCTkFHl//f/9//3/+f/9//3//f/9//3/7LVsN/U7/f/9//3//f/9//3//f3pKWxF7Ed97/3//f/9//3//f/9//38cY7otOQlaBVoFeg16DXoNWgVbBVoJmhFcDR0e/3//f/9//3//f/9//3//f/9//3//f/9//3//f/9//3//f/9//3//f/9//3//f/9//3//fwAA/3//f/9//3//f/9//3//f/9//3//f/9//3//f/9//3//f/9//3//f/9//3//f/9//3//f/9//3//f/9//3//f/9//3//f/9//3//f/9//3//f/9//3//f7klWxEdX/9//3//f/9/mhlZCRounEb7KRgFOQU5DVxn/39ZQjkJWgW7Hf97/3//f/9//3//f997WBFbCfxS/3//f/9//3//f/9//3+aSjkNOAEYATgBeQ35KVo6WTp7RrtSvXP/f/9//3//f/9//3/4OVoJOQGdPv9//3//f/9//394HTgBuhn/f/9//3//f/9//3/YJTgBGQHfe/9/+1o5DToFXCr/e/9/OzI4BToB/3//fztjWhU5CTkBexWcPtxOfEI6CVoNfDpZDTgBNwEXATkFuSH/f/9//3//f/9//3//f/cEOAF7Qv9//3//f/9//3//fxk2GAVZDd97/3//f/9//3//f/9//3//f/9//3/fe1kROglZCb5v/3/aUlcV+S3/f/9//3//f1tCexVcMv9//3//f/9//3//f/9/miVaDdsl/3//f/9//3//f/9//n96QlkJOgG8GdxKnm//f/9/3nteZ5xCux05ATgBmhH/e/9//3//f/9//3//f/9//3//f/9//3//f/9//3//f/9//3//f/9//3//f/9//3//f/9/AAD/f/9//3//f/9//3//f/9//3//f/9//3//f/9//3//f/9//3//f/9//3//f/9//3//f/9//3//f/9//3//f/9//3//f/9//3//f/9//3//f/9//3//f/5/miE7CZ9v/3//f/9//389W1sVWhX/e/5/vnfaKVgFOQmaRjkFWgW6Gf9//3//f/9//3//f/9//396IVoJvEr/f/9//3//f/9//3/+f1kROQX6JT1fuSE4BTgBOAFZATgBWgE5AbohvnP/f/9//3+6TloNWQG9Qv5//3//f/9//3//f9cxWQVZCf9//3//f/9//3//f51zOA1aCZxGfW86GVsJXCr/f/9//3+bPlsNOgX/f7pOOhFZBXsRPmP/f/9//389ZzsROQX/f/9/Gi4XATgFOAG7Gf9//3//f/9//3//f51vOAU4Ad5K/3//f/9//3//f/9/lx0ZCVkR/3//f/9//3//f/9//3//f/9//3//f/9/vnNZEVkFWA06MjcFNwV5Ef9//3//f/9//V5bDboV/3//f/9//3//f/9/HF9aDToFn2//f/9//3//f/9//3/aKVoNWQX+Uv9//3//f/9//3//f/9//3//f5kZOQF7BZsVv2//f/9//3//f/9//3//f/9//3//f/9//3//f/9//3//f/9//3//f/9//3//f/9//38AAP9//3//f/9//3//f/9//3//f/9//3//f/9//3//f/9//3//f/9//3//f/9//3//f/9//3//f/9//3//f/9//3//f/9//3//f/9//3//f/9//3//f/9/3ntZGVsJvnP/f/9//3//f/9/+ilbFbxG/3//f51zFwlZCTkBWQE6CX5n/3//f/9//3//f/9//3//f5ghWQlbNv9//3//f/9//3//f1xrWg1bDX1n/3//f79zXWM+Xz5fPl/9UtslWQW6Gf5//3/ef3oZOQWaDd97/3//f/9//3//f/9/+DU5AVoF/3//f/9//3//f/9//3+4JTkFGy46MnoJehH/c/9//3//f5tCOgk6BRtbWRE6CbwZnmv/f/9//3//f753WxE7BV1n/38bWxcBFgE4BZoV/3//f/9//3//f/9/PGcYBTgBvUr/f/9//3//f/9//39XFRcBeRH/f/9//3//f/9//3//f/9//3//f/9//3//f11jeRk5ATcBOAE4AR1X/3//f/9//3+ec3oVOQG/b/9//3//f/9/3nuZHVsF3CH/f/9//3//f/9//394QjsNOgFeY/5//3//f/9//3//f/9//3//f/9/WhVbCRwuvB2bGf93/3//f/9//3//f/9//3//f/9//3//f/9//3//f/9//3//f/9//3//f/9//3//fwAA/3//f/9//3//f/9//3//f/9//3//f/9//3//f/9//3//f/9//3//f/9//3//f/9//3//f/9//3//f/9//3//f/9//3//f/9//3//f/9//3//f/9//3++d1sRexH/e/9//3//f/9//39dY1sRux3/f/9//393GTgBOAUaAR5b/3//f/9//3//f/9//3//f/9/OjpZDTwu/3//f/9//3//f/9/WT5bEVoN/3//f/9//3//f/9//3//f/9//3/8MVsJ/VL/f7pSOglbAV5f/3//f/9//3//f/9//3/4NVkFOgX/f/9//3//f/9//3//f1pCWhFbDXsROgH9Tv9//3//f/9/m0JbDVoFexE6CTsN/3v/f/9//3//f/9/33t6GVkJ3U7/f/tWFwE4BTkBux3/f/9//3//f/9//3/8WjkFNwHdTv9//3//f/9//3//fzYNOAGZFf9//3//f/9//3//f/9//3//f/9//3//f/9//3//fz5fez6dPr9v/3//f/9//3//f/9/eRlcCXs+/3//f/9//38aMlsFWwFeY/9//3//f/9//3/ef3kZWQE8Lv9//3//f/9//3//f/9//3//f/9/nXN9GVwJXl/ef55SPDr/f/9//3//f/9//3//f/9//3//f/9//3//f/9//3//f/9//3//f/9//3//f/9/AAD/f/9//3//f/9//3//f/9//3//f/9//3//f/9//3//f/9//3//f/9//3//f/9//3//f/9//3//f/9//3//f/9//3//f/9//3//f/9//3//f/9//3//f11rWxG8Hf9//3//f/9//3//f/9/2yk7Df5e/n/edzYJNwE3ARwu/3//f/9//3//f/9//3//f/9//3+bSnsVPDb/f/9//3//f/9//3/ZLVsR+yX/f/9//3//f/9//3//f/9//3//f713OhXbKf9/dxlaCZoR/3//f/9//3//f/9//3//f/g5OQVaCf9//3//f/9//3//f/9/HFs5DVoFOgE6Bf93/3//f/9//397OjkFWgVZBVoNPV//f/9//3//f/9//3//f5ghWgkbMv9/eUIYARcBWgWaHf9//3//f/9//3//f9tWGQE4Af1W/3//f/9//3//f953Nw0YAbod/3//f/9//3//f/9//3//f/9//3//f/9//3//f/9//3//f/9//3//f/9//3//f/9//385OlkFegl9Z957/FaaHVoJWgHdSv9//3//f/9//3//fzxjOQ0ZAZ5r/3//f/9//3//f/9//3//f/9//39dazoNOwn/d/9//3//f/9//3//f/9//3//f/9//3//f/9//3//f/9//3//f/9//3//f/9//3//f/9//38AAP9//3//f/9//3//f/9//3//f/9//3//f/9//3//f/9//3//f/9//3//f/9//3//f/9//3//f/9//3//f/9//3//f/9//3//f/9//3//f/9//3//f/9/HFt7Efwl/3//f/9//3//f/9//389X3wVmyH/f753FwU3AZkV/3v/f/9//3//f/9//3//f/9//3//f75z+il+a/9//3//f/9//3//f5kdew1cOv9//3//f/9//3//f/9//3//f/9//3/ZMZwdXGNaAVoFvDr/f/9//3//f/9//3//f/9/+DVaCVkF/3//f/9//3//f/9//3+dczoNWQFaBZoV/3//f/9//3//fzoyWgk4AXkF2yn/f/9//3//f/9//3//f/9/m0ZbCbsh/385NhgBOAVaBfwp/3//f/9//3//f/9/21I5BTgBPmP/f/9//3//f/9/nW8XBTkF+in/f/9//3//f/9//3//f/9//3//f/9//3//f/9//3//f/9//3//f/9//3//f/9//3//f31rWg1YAToFWQ06BVkBWwndSv9//3//f/9//3//f/9/WkJbCXsV/3//f/9//3//f/9//3//f/9//3//f/xaWw17Ef9//3//f/9//3//f/9//3//f/9//3//f/9//3//f/9//3//f/9//3//f/9//3//f/9//3//fwAA/3//f/9//3//f/9//3//f/9//3//f/9//3//f/9//3//f/9//3//f/9//3//f/9//3//f/9//3//f/9//3//f/9//3//f/9//3//f/9//3//f/9//3+7UlsNXDb/f/9//3//f/9//3//f/9/2ilbFR1j/3+da1s6nm//f/9//3//f/9//3//f/9//3//f/9//3//f/9//3//f/9//3//f99/eRU7Bf5O/3//f/9//3//f/9//3//f/9//3//fxxfexF7QloFOQl9Z/9//3//f/9//3//f/9//3/YLVoFmg3/f/9//3//f/9//3//f/9/eRU4BTkBPC7/f/9//3//f/9/Oi45ARcFGQV+b/9//3//f/9//3//f/9//3/8WjoJOQX8VjcFOAE3AVoF+yn/f/9//3//f/9//3/bThgBOQFdY/9//3//f/9//3+db3kZ+Qh7Rv9//3//f/9//3//f/9//3//f/9//3//f/9//3//f/9//3//f/9//3//f/9//3//f/9//38dY7olehWcFboZfj6ec/9//3//f/9//3//f/9//3+5LToF/Cn/f/9//3//f/9//3//f/9//3//f/9/e05cEbwZ/3//f/9//3//f/9//3//f/9//3//f/9//3//f/9//3//f/9//3//f/9//3//f/9//3//f/9/AAD/f/9//3//f/9//3//f/9//3//f/9//3//f/9//3//f/9//3//f/9//3//f/9//3//f/9//3//f/9//3//f/9//3//f/9//3//f/9//3//f/9//3//f3tGfBGcPv9//3//f/9//3//f/9//38+Z1oVHC7/f/9//3//f/9//3//f/9//3//f/9//3//f/9//3//f/9//3//f/9//3//f/9//386EVsJPWP/f/9//3//f/9//3//f/9//3//f/9/nnNbGXoRWgnaGf9//3//f/9//3//f/9//3//f7gtWwm6Ff9//3//f/9//3//f/9//3+5KRgBWQH9Rv9//3//f/9//3+5HVgFOAF8Ov9//3//f/9//3//f/9//3//f713GQk5ATcBWQU4AVgFWgVcPv9//3//f/9//3//f3pCOQU4AX1n/3//f/9//3//f/9//3//f/9//3//f/9//3//f/9//3//f/9//3//f/9//3//f/9//3//f/9//3//f/9//3//f/9//3//f/9//3//f/9//3//f/9//3//f/9//3//f/9//3//f9oxWwnbJf9//3//f/9//3//f/9//3//f/9//38aPnwVHCr/f/9//3//f/9//3//f/9//3//f/9//3//f/9//3//f/9//3//f/9//3//f/9//3//f/9//38AAP9//3//f/9//3//f/9//3//f/9//3//f/9//3//f/9//3//f/9//3//f/9//3//f/9//3//f/9//3//f/9//3//f/9//3//f/9//3//f/9//3//f/9/+zVaDR1X/3//f/9//3//f/9//3//f/5/myU6EX5r/3//f/9//3//f/9//3//f/9//3//f/9//3//f/9//3//f/9//3//f/9//3++dzoRGg1+a/9//3//f/9//3//f/9//3//f/9//3//f1oZWgk6AXw6/3//f/9//3//f/9//3//f/9/ui1aDfsd/3//f/9//3//f/9//3//fxk6OQE5AV5f/3//f/9//3//f3gJNwEXAZ5z/3//f/9//3//f/9//3//f/9//3+cSjgFOQU6BVoBWQF7CZ1K/3//f/9//3//f/9/HF9YETkNvnP/f/9//3//f/9//3//f/9//3//f/9//3//f/9//3//f/9//3//f/9//3//f/9//3//f/9//3//f/9//3//f/9//3//f/9//3//f/9//3//f/9//3//f/9//3//f/9//3//f/9/OjpaBbsd/3//f/9//3//f/9//3//f/9//3//f7otXBG9Pv9//3//f/9//3//f/9//3//f/9//3//f/9//3//f/9//3//f/9//3//f/9//3//f/9//3//fwAA/3//f/9//3//f/9//3//f/9//3//f/9//3//f/9//3//f/9//3//f/9//3//f/9//3//f/9//3//f/9//3//f/9//3//f/9//3//f/9//3//f/9//3+aIVsRXV//f/9//3//f/9//3//f/9//389X3wVPDb/f/9//3//f/9//3//f/9//3//f/9//3//f/9//3//f/9//3//f/9//3//f35vWxF7Eb5z/3//f/9//3//f/9//3//f/9//3//f/9/2ylbCVoBHVf/f/9//3//f/9//3//f/9//3+ZKXsJHCr/f/9//3//f/9//3//f/9/ulI5ATkFnWf/f/9//3//f/9/PFtcPhxX/3//f/9//3//f/9//3//f/9//3//f/9//3//f5xCWw1ZBVoFPl//f/9//3//f/9//3//f/9//3//f/9//3//f/9//3//f/9//3//f/9//3//f/9//3//f/9//3//f/9//3//f/9//3//f/9//3//f/9//3//f/9//3//f/9//3//f/9//3//f/9//3//f/9//3//f/9//3//f/9//3+aTjoJORH/f/9//3//f/9//3//f/9//3//f/9/NxFcDd1O/3//f/9//3//f/9//3//f/9//3//f/9//3//f/9//3//f/9//3//f/9//3//f/9//3//f/9/AAD/f/9//3//f/9//3//f/9//3//f/9//3//f/9//3//f/9//3//f/9//3//f/9//3//f/9//3//f/9//3//f/9//3//f/9//3//f/9//3//f/9//3/+f3oZOgmfc/9//3//f/9//3//f/9//3//f/9/eiF7Fd53/3//f/9//3//f/9//3//f/9//3//f/9//3//f/9//3//f/9//3//f/9/HGNaEXoR/3v/f/9//3//f/9//3//f/9//3//f/9//3/aLVkFGQHfc/9//3//f/9//3//f/9//3//f5kdWgl8Mv9//3//f/9//3//f/9//38bXxkBOAG/b/9//3//f/9//3//f/9//3//f/9//3//f/9//3//f/9//3//f/9//3//f/9/fEJbDTgBOwGfc/9//3//f/9//3//f/9//3//f/9//3//f/9//3//f/9//3//f/9//3//f/9//3//f/9//3//f/9//3//f/9//3//f/9//3//f/9//3//f/9//3//f/9//3//f/9//3//f/9//3//f/9//3//f/9//3//f/9//3//f11nOQk5BT1b/3//f/9//3//f/9//3//f/9/vncYFTsJP1v/f/9//3//f/9//3//f/9//3//f/9//3//f/9//3//f/9//3//f/9//3//f/9//3//f/9//38AAP9//3//f/9//3//f/9//3//f/9//3//f/9//3//f/9//3//f/9//3//f/9//3//f/9//3//f/9//3//f/9//3//f/9//3//f/9//3//f/9//3//f713WhE6Df9//3//f/9//3//f/9//3//f/9//3+cQlsR3U7/f/9//3//f/9//3//f/9//3//f/9//3//f/9//3//f/9//3//f/9//38cY3sNnBX/f/9//3//f/9//3//f/9//3//f/9//3//f9ktWgl6Cf9//3//f/9//3//f/9//3//f/9/WhlbDXs6/3//f/9//3//f/9//3//fztjOAE5BZ5r/3//f/9//3//f/9//3//f/9//3//f/9//3//f/9//3//f/9//3//f/9//398RlsJWAFaDd97/3//f/9//3//f/9//3//f/9//3//f/9//3//f/9//3//f/9//3//f/9//3//f/9//3//f/9//3//f/9//3//f/9//3//f/9//3//f/9//3//f/9//3//f/9//3//f/9//3//f/9//3//f/9//3//f/9//3//f/9/3ntaFVkJHCr/f/9//3//f/9//3//f/9//399bzoVWw2eZ/9//3//f/9//3//f/9//3//f/9//3//f/9//3//f/9//3//f/9//3//f/9//3//f/9//3//fwAA/3//f/9//3//f/9//3//f/9//3//f/9//3//f/9//3//f/9//3//f/9//3//f/9//3//f/9//3//f/9//3//f/9//3//f/9//3//f/9//3//f/9/+15bEVoN/3//f/9//3//f/9//3//f/9//3//f953fB17Gf9//3//f/9//3//f/9//3//f/9//3//f/9//3//f/9//3//f/9//3//f/xaWxF6Ff9//3//f/9//3//f/9//3//f/9//3//f/9/WBlaBZkV/3//f/9//3//f/9//3//f/9/33taHVsJ/kr/f/9//3//f/9//3//f/9/+145ARgBnmf/f/9//3//f/9//3//f/9//3//f/9//3//f/9//3//f/9//3//f/9//3//f1s+OgU4AZsV/n//f/9//3//f/9//3//f/9//3//f/9//3//f/9//3//f/9//3//f/9//3//f/9//3//f/9//3//f/9//3//f/9//3//f/9//3//f/9//3//f/9//3//f/9//3//f/9//3//f/9//3//f/9//3//f/9//3//f/9//3//fxo6Wg05BZ5z/3//f/9//3//f/9//3//f9taXBVbCd93/3//f/9//3//f/9//3//f/9//3//f/9//3//f/9//3//f/9//3//f/9//3//f/9//3//f/9/AAD/f/9//3//f/9//3//f/9//3//f/9//3//f/9//3//f/9//3//f/9//3//f/9//3//f/9//3//f/9//3//f/9//3//f/9//3//f/9//3//f/9//3/cVlsRux3/f/9//3//f/9//3//f/9//3//f/9//38bNnwRnW//f/9//3//f/9//3//f/9//3//f/9//3//f/9//3//f/9//3//f/9/3FZbDbsd/3//f/9//3//f/97nW//f/9//3//f/9//383EVkB2yH/f/9//3//f/9//3//f/9//3/eezoVWwkdU/9//3//f/9//3//f/9//38cWzgBOQFeX/9//3//f/9//3//f/9//3//f/9//3//f/9//3//f/9//3//f/9//3//f/9/W0I6BVkF2x3/f/9//3//f/9//3//f/9//3//f/9//3//f/9//3//f/9//3//f/9//3//f/9//3//f/9//3//f/9//3//f/9//3//f/9//3//f/9//3//f/9//3//f/9//3//f/9//3//f/9//3//f/9//3//f/9//3//f/9//3//f/9/vnc6EVoFGir/f/9//3//f/9//3//f/9/u05bDXwR/3//f/9//3//f/9//3//f/9//3//f/9//3//f/9//3//f/9//3//f/9//3//f/9//3//f/9//38AAP9//3//f/9//3//f/9//3//f/9//3//f/9//3//f/9//3//f/9//3//f/9//3//f/9//3//f/9//3//f/9//3//f/9//3//f/9//3//f/9//3//f1pGWw3bJf9//3//f/9//3//f/9//3//f/9//3//fxxffBF9Rv9//3//f/9//3//f/9//3//f/9//3//f/9//3//f/9//3//f/9//3+7TnwNmx3/f/9//3//f/9/+CV7Ff5//3//f/9//3//fxYJWQU7Mv9//3//f/9//3//f/9//3//f1xrXA06CX5j/3//f/9//3//f/9//3//f9tWOAEYAV5b/3//f/9//3//f/9//3//f/9//3//f/9//3//f/9//3//f/9//3//f/9//39bPjoFOAE8Mv9//3//f/9//3//f/9//3//f/9//3//f/9//3//f/9//3//f/9//3//f/9//3//f/9//3//f/9//3//f/9//3//f/9//3//f/9//3//f/9//3//f/9//3//f/9//3//f/9//3//f/9//3//f/9//3//f/9//3//f/9//3//fzo6Ogk7BRxb/3//f/9//3//f/9//385PnwNmxX/f/9//3//f/9//3//f/9//3//f/9//3//f/9//3//f/9//3//f/9//3//f/9//3//f/9//3//fwAA/3//f/9//3//f/9//3//f/9//3//f/9//3//f/9//3//f/9//3//f/9//3//f/9//3//f/9//3//f/9//3//f/9//3//f/9//3//f/9//3//f/9/OjpbCVw6/3//f/9//3//f/9//3//f/9//3//f/9/3nucHboh/3//f/9//3//f/9//3//f/9//3//f/9//3//f/9//3//f/9//3//f5xSWgn8Jf9//3//f/9//38aLnwNnUL/f/9//3//f95/GAU4AZw+/3//f/9//3//f/9//3//f/9/PWNcETsRv2//f/9//3//f/9//3//f/9/3FI4AToF/kr/f/9//3//f/9//3//f/9//3//f/9//3//f/9//3//f/9//3//f/9//3//f3xCOQVZAbxK/3//f/9//3//f/9//3//f/9//3//f/9//3//f/9//3//f/9//3//f/9//3//f/9//3//f/9//3//f/9//3//f/9//3//f/9//3//f/9//3//f/9//3//f/9//3//f/9//3//f/9//3//f/9//3//f/9//3//f/9//3//f/9//3+6JVkFewmeb/9//3//f/9//3//f/otWxGdPv9//3//f/9//3//f/9//3//f/9//3//f/9//3//f/9//3//f/9//3//f/9//3//f/9//3//f/9/AAD/f/9//3//f/9//3//f/9//3//f/9//3//f/9//3//f/9//3//f/9//3//f/9//3//f/9//3//f/9//3//f/9//3//f/9//3//f/9//3//f/9//3+5KVsJvEr/f/9//3//f/9//3//f/9//3//f/9//3//fxsyXBE9Y/9//3//f/9//3//f/9//3//f/9//3//f/9//3//f/9//3//f/9/W0JaDdsl/3//f/9//3//f1s6ew3bHf9//3//f/9//3+4KVgNfmv/f/9//3//f/9//3//f/9//3/bUp0VWhH/d/9//3//f/9//3//f/9//3+6TlkBOAE+T/9//3//f/9//3//f/9//3//f/9//3//f/9//3//f/9//3//f/9//3//f/9/Ojo5ATgBPV//f/9//3//f/9//3//f/9//3//f/9//3//f/9//3//f/9//3//f/9//3//f/9//3//f/9//3//f/9//3//f/9//3//f/9//3//f/9//3//f/9//3//f/9//3//f/9//3//f/9//3//f/9//3//f/9//3//f/9//3//f/9//3//f51vWhFaBboV/3v/f/9//3//f/9/mSFbEd1O/3//f/9//3//f/9//3//f/9//3//f/9//3//f/9//3//f/9//3//f/9//3//f/9//3//f/9//38AAP9//3//f/9//3//f/9//3//f/9//3//f/9//3//f/9//3//f/9//3//f/9//3//f/9//3//f/9//3//f/9//3//f/9//3//f/9//3//f/9//3//f5kdOQk+Y/9//3//f/9//3//f/9//3//f/9//3//f/9/XWNcFVw6/3//f/9//3//f/9//3//f/9//3//f/9//3//f/9//3//f/9//39bRloRHCr/f/9//3//f/9/205ZCToJnWv/f/9//3//f/9//3//f/9//3//f/9//3//f/9//3//f5xKfRXbHf9//3//f/9//3//f/9//3//f9xaOQU4AV5f/3//f/9//3//f/9//3//f/9//3//f/9//3//f/9//3//f/9//3//f/9//39aOjgBOQG+d/9//3//f/9//3//f/9//3//f/9//3//f/9//3//f/9//3//f/9//3//f/9//3//f/9//3//f/9//3//f/9//3//f/9//3//f/9//3//f/9//3//f/9//3//f/9//3//f/9//3//f/9//3//f/9//3//f/9//3//f/9//3//f/9//38cX1oRWgXaIf97/3//f/9/3n+aGTsJXmP/f/9//39caxg2/3//f/9//3//f/9//3//f/9//3//f/9//3//f/9//3//f/9//3//f/9//3//fwAA/3//f/9//3//f/9//3//f/9//3//f/9//3//f/9//3//f/9//3//f/9//3//f/9//3//f/9//3//f/9//3//f/9//3//f/9//3//f/9//3//f/9/VxFaDV5r/3//f/9//3//f/9//3//f/9//3//f/9//3/+f1sZmxX/f/9//3//f/9//3//f/9//3//f/9//3//f/9//3//f/9//3//fzo6Ww0cLv9//3//f/9//398ZzkNOQW9Rv9//3//f/9//3//f/9//3//f/9//3//f/9//3//f/9/Oz58FRwq/3//f/9//3//f/9//3//f/9/ulI5ATgBflv/f/9//3//f/9//3//f/9//3//f/9//3//f/9//3//f/9//3//f/9//3//f/kpWAH4AP9//3//f/9//3//f/9//3//f/9//3//f/9//3//f/9//3//f/9//3//f/9//3//f/9//3//f/9//3//f/9//3//f/9//3//f/9//3//f/9//3//f/9//3//f/9//3//f/9//3//f/9//3//f/9//3//f/9//3//f/9//3//f/9//3//f/9/m0pbDVoJuh2+c/9//3/eezkNOgm/c/9//3+edzcVOQE9X/9//3//f/9//3//f/9//3//f/9//3//f/9//3//f/9//3//f/9//3//f/9/AAD/f/9//3//f/9//3//f/9//3//f/9//3//f/9//3//f/9//3//f/9//3//f/9//3//f/9//3//f/9//3//f/9//3//f/9//3//f/9//3//f/9//n85DVoNv3P/f/9//3//f/9//3//f/9//3//f/9//3//f/9/PTZ8FZ1r/3//f/9//3//f/9//3//f/9//3//f/9//3//f/9//3//f/9/GjZaCRwy/3//f/9//3//f953OAlYBZgV/3//f/9//3//f/9//3//f/9//3//f/9//3//f/9//3/7MXwVnTr/f/9//3//f/9//3//f/9//3/bUhcBOQV+Y/9//3//f/9//3//f/9//3//f/9//3//f/9//3//f/9//3//f/9//3//f/9/u1K6HTw2/3//f/9//3//f/9//3//f/9//3//f/9//3//f/9//3//f/9//3//f/9//3//f/9//3//f/9//3//f/9//3//f/9//3//f/9//3//f/9//3//f/9//3//f/9//3//f/9//3//f/9//3//f/9//3//f/9//3//f/9//3//f/9//3//f/9//3//f9xWXBVaBXoNXWP/f51vOglaCf97/3//f7gpWQV6Dd93/3//f/9//3//f/9//3//f/9//3//f/9//3//f/9//3//f/9//3//f/9//38AAP9//3//f/9//3//f/9//3//f/9//3//f/9//3//f/9//3//f/9//3//f/9//3//f/9//3//f/9//3//f/9//3//f/9//3//f/9//3//f/9//3/eexkNeg3ee/9//3//f/9//3//f/9//3//f/9//3//f/9//3/8UlsRnUb/f/9//3//f/9//3//f/9//3//f/9//3//f/9//3//f/9//38aMloNGy7/f/9//3//f/9/3n9VFRYBFgHbRv9//3//f/9//3//f/9//3//f/9//3//f/9//3//f7spnRm8Rv9//3//f/9//3//f/9//3//f5lKOAEXAZ5n/3//f/9//3//f/9//3//f/9//3//f/9//3//f/9//3//f/9//3//f/9//3//f/9//3//f/9//3//f/9//3//f/9//3//f/9//3//f/9//3//f/9//3//f/9//3//f/9//3//f/9//3//f/9//3//f/9//3//f/9//3//f/9//3//f/9//3//f/9//3//f/9//3//f/9//3//f/9//3//f/9//3//f/9//3//f/9//3//f/9//3//f/9//38cX1oVWQE5BfotWkJaCZwZvHf7WrgZOQU4AX1f/3//f/9//3//f/9//3//f/9//3//f/9//3//f/9//3//f/9//3//f/9//3//fwAA/3//f/9//3//f/9//3//f/9//3//f/9//3//f/9//3//f/9//3//f/9//3//f/9//3//f/9//3//f/9//3//f/9//3//f/9//3//f/9//3//f1xvOQl6Ef9//3//f/9//3//f/9//3//f/9//3//f/9//3//f51rfBmaHf9//3//f/9//3//f/9//3//f/9//3//f/9//3//f/9//3//fxoyWgldNv9//3//f/9//3//fxc6VwlYCZ5n/3//f/9//3//f/9//3//f/9//3//f/9//3//f957nCFcEV5b/3//f/9//3//f/9//3//f/9//3u8SrxO/3//f/9//3//f/9//3//f/9//3//f/9//3//f/9//3//f/9//3//f/9//3//f/9//3//f/9//3//f/9//3//f/9//3//f/9//3//f/9//3//f/9//3//f/9//3//f/9//3//f/9//3//f/9//3//f/9//3//f/9//3//f/9//3//f/9//3//f/9//3//f/9//3//f/9//3//f/9//3//f/9//3//f/9//3//f/9//3//f/9//3//f/9//3//f/9/vnc7NjoJOgU3ATgFOAU5CTkBWQF5CV1X/3//f/9//3//f/9//3//f/9//3//f/9//3//f/9//3//f/9//3//f/9//3//f/9/AAD/f/9//3//f/9//3//f/9//3//f/9//3//f/9//3//f/9//3//f/9//3//f/9//3//f/9//3//f/9//3//f/9//3//f/9//3//f/9//3//f/9/G2M6CZsZ/3//f/9//3//f/9//3//f/9//3//f/9//3//f/9//3+7IToN3nf/f/9//3//f/9//3//f/9//3//f/9//3//f/9//3//f/9/uSU6EVw2/3//f/9//3//f/9//3++d/57/3//f/9//3//f/9//3//f/9//3//f/9//3//f/9/fW9cFVwJvm//f/9//3//f/9//3//f/9//3//f/9//3//f/9//3//f/9//3//f/9//3//f/9//3//f/9//3//f/9//3//f/9//3//f/9//3//f/9//3//f/9//3//f/9//3//f/9//3//f/9//3//f/9//3//f/9//3//f/9//3//f/9//3//f/9//3//f/9//3//f/9//3//f/9//3//f/9//3//f/9//3//f/9//3//f/9//3//f/9//3//f/9//3//f/9//3//f/9//3//f/9//3//f/9//3//f/9//3//f/9/nm98QlkNFwE4ATkFuhG8Pt5z/3//f/9//3//f/9//3//f/9//3//f/9//3//f/9//3//f/9//3//f/9//3//f/9//38AAP9//3//f/9//3//f/9//3//f/9//3//f/9//3//f/9//3//f/9//3//f/9//3//f/9//3//f/9//3//f/9//3//f/9//3//f/9//3//f/9//3+5UlsN+yH/f/9//3//f/9//3//f/9//3//f/9//3//f/9//3//f51CXBUdX/9//3//f/9//3//f/9//3//f/9//3//f/9//3//f/9//3+aIVoNnTr/f/9//3//f/9//3//f/9//3//f/9//3//f/9//3//f/9//3//f/9//3//f/9//38cX50dfA3/f/9//3//f/9//3//f/9//3//f/9//3//f/9//3//f/9//3//f/9//3//f/9//3//f/9//3//f/9//3//f/9//3//f/9//3//f/9//3//f/9//3//f/9//3//f/9//3//f/9//3//f/9//3//f/9//3//f/9//3//f/9//3//f/9//3//f/9//3//f/9//3//f/9//3//f/9//3//f/9//3//f/9//3//f/9//3//f/9//3//f/9//3//f/9//3//f/9//3//f/9//3//f/9//3//f/9//3//f/9//3//f/9/2C17BRsq/3//f/9//3//f/9//3//f/9//3//f/9//3//f/9//3//f/9//3//f/9//3//f/9//3//f/9//3//fwAA/3//f/9//3//f/9//3//f/9//3//f/9//3//f/9//3//f/9//3//f/9//3//f/9//3//f/9//3//f/9//3//f/9//3//f/9//3//f/9//3//fzlGWgUbLv9//3//f/9//3//f/9//3//f/9//3//f/9//3//f/9/HVt8GVw+/3//f/9//3//f/9//3//f/9//3//f/9//3//f/9//3//f3kZewV8Ov9//3//f/9//3//f/9//3//f/9//3//f/9//3//f/9//3//f/9//3//f/9//3//f7xSfB3cGf9//3//f/9//3//f/9//3//f/9//3//f/9//3//f/9//3//f/9//3//f/9//3//f/9//3//f/9//3//f/9//3//f/9//3//f/9//3//f/9//3//f/9//3//f/9//3//f/9//3//f/9//3//f/9//3//f/9//3//f/9//3//f/9//3//f/9//3//f/9//3//f/9//3//f/9//3//f/9//3//f/9//3//f/9//3//f/9//3//f/9//3//f/9//3//f/9//3//f/9//3//f/9//3//f/9//3//f/9//3//f/9//3+YIVoFnDr/f/9//3//f/9//3//f/9//3//f/9//3//f/9//3//f/9//3//f/9//3//f/9//3//f/9//3//f/9/AAD/f/9//3//f/9//3//f/9//3//f/9//3//f/9//3//f/9//3//f/9//3//f/9//3//f/9//3//f/9//3//f/9//3//f/9//3//f/9//3//f/9/+DVaDVw6/3//f/9//3//f/9//3//f/9//3//f/9//3//f/9//3/fd1sZuyH/f/9//3//f/9//3//f/9//3//f/9//3//f/9//3//f/5/mRk6CZ0+/3//f/9//3//f/9//3//f/9//3//f/9//3//f/9//3//f/9//3//f/9//3//f/9/Oz6+HT0u/3//f/9//3//f/9//3//f/9//3//f/9//3//f/9//3//f/9//3//f/9//3//f/9//3//f/9//3//f/9//3//f/9//3//f/9//3//f/9//3//f/9//3//f/9//3//f/9//3//f/9//3//f/9//3//f/9//3//f/9//3//f/9//3//f/9//3//f/9//3//f/9//3//f/9//3//f/9//3//f/9//3//f/9//3//f/9//3//f/9//3//f/9//3//f/9//3//f/9//3//f/9//3//f/9//3//f/9//3//f/9//3//fzcRWgX8Sv9//3//f/9//3//f/9//3//f/9//3//f/9//3//f/9//3//f/9//3//f/9//3//f/9//3//f/9//38AAP9//3//f/9//3//f/9//3//f/9//3//f/9//3//f/9//3//f/9//3//f/9//3//f/9//3//f/9//3//f/9//3//f/9//3//f/9//3//f/9//3+WIVoFnEL/f/9//3//f/9//3//f/9//3//f/9//3//f/9//3//f/97uyU6CZ5r/3//f/9//3//f/9//3//f/9//3//f/9//3//f/9//n9YFVoJfD7/f/9//3//f/9//3//f/9//3//f/9//3//f/9//3//f/9//3//f/9//3//f/9//3/8LXwV3kb/f/9//3//f/9//3//f/9//3//f/9//3//f/9//3//f/9//3//f/9//3//f/9//3//f/9//3//f/9//3//f/9//3//f/9//3//f/9//3//f/9//3//f/9//3//f/9//3//f/9//3//f/9//3//f/9//3//f/9//3//f/9//3//f/9//3//f/9//3//f/9//3//f/9//3//f/9//3//f/9//3//f/9//3//f/9//3//f/9//3//f/9//3//f/9//3//f/9//3//f/9//3//f/9//3//f/9//3//f/9//3//f957WRU5AZ9n/3//f/9//3//f/9//3//f/9//3//f/9//3//f/9//3//f/9//3//f/9//3//f/9//3//f/9//3//fwAA/3//f/9//3//f/9//3//f/9//3//f/9//3//f/9//3//f/9//3//f/9//3//f/9//3//f/9//3//f/9//3//f/9//3//f/9//3//f/9//3//f3gdWgncSv9//3//f/9//3//f/9//3//f/9//3//f/9//3//f/9//3/7NXwR/Vb/f/9//3//f/9//3//f/9//3//f/9//3//f/9//3/ee1kVWQGdQv9//3//f/9//3//f/9//3//f/9//3//f/9//3//f/9//3//f/9//3//f/9//3//f5shnRleW/9//3//f/9//3//f/9//3//f/9//3//f/9//3//f/9//3//f/9//3//f/9//3//f/9//3//f/9//3//f/9//3//f/9//3//f/9//3//f/9//3//f/9//3//f/9//3//f/9//3//f/9//3//f/9//3//f/9//3//f/9//3//f/9//3//f/9//3//f/9//3//f/9//3//f/9//3//f/9//3//f/9//3//f/9//3//f/9//3//f/9//3//f/9//3//f/9//3//f/9//3//f/9//3//f/9//3//f/9//3//f/9/nXNaDTkB/3v/f/9//3//f/9//3//f/9//3//f/9//3//f/9//3//f/9//3//f/9//3//f/9//3//f/9//3//f/9/AAD/f/9//3//f/9//3//f/9//3//f/9//3//f/9//3//f/9//3+8d/9//3//f/9//3//f/9//3//f/9//3//f/9//3//f/9//3//f/9//3//f957WBk5AR1X/3//f/9//3//f/9//3//f/9//3//f/9//3//f/9//3//f9xSWxFbNv9//3//f/9//3//f/9//3//f/9//3//f/9//3//f957WBFZBZxC/3//f/9//3//f/9//3//f/9//3//f/9//3//f/9//3//f/9//3//f/9//3//f95/XB18Gd9z/3//f/9//3//f/9//3//f/9//3//f/9//3//f/9//3//f/9//3//f/9//3//f/9//3//f/9//3//f/9//3//f/9//3//f/9//3//f/9//3//f/9//3//f/9//3//f/9//3//f/9//3//f/9//3//f/9//3//f/9//3//f/9//3//f/9//3//f/9//3//f/9//3//f/9//3//f/9//3//f/9//3//f/9//3//f/9//3//f/9//3//f/9//3//f/9//3//f/9//3//f/9//3//f/9//3//f/9//3//f/9//388ZzoNOQX/f/9//3//f/9//3//f/9//3//f/9//3//f/9//3//f/9//3//f/9//3//f/9//3//f/9//3//f/9//38AAP9//3//f/9//3//f/9//3//f/9//3//f/9//3//f/9//3+WITkJmkL/f/9//3//f/9//3//f/9//3//f/9//3//f/9//3//f/9//3//f/9/33c4DRkBXWf/f/9//3//f/9//3//f/9//3//f/9//3//f/9//3//f/9/XWd8Fbsh/3//f/9//3//f/9//3//f/9//3//f/9//3//f/9/vXdZEVkFvUL/f/9//3//f/9//3//f/9//3//f/9//3//f/9//3//f/9//3//f/9//3//f/9/fWt9GZ0d/3//f/9//3//f/9//3//f/9//3//f/9//3//f/9//3//f/9//3//f/9//3//f/9//3//f/9//3//f/9//3//f/9//3//f/9//3//f/9//3//f/9//3//f/9//3//f/9//3//f/9//3//f/9//3//f/9//3//f/9//3//f/9//3//f/9//3//f/9//3//f/9//3//f/9//3//f/9//3//f/9//3//f/9//3//f/9//3//f/9//3//f/9//3//f/9//3//f/9//3//f/9//3//f/9//3//f/9//3//f/9//3//fxxbOg2bEf9//3//f/9//3//f/9//3//f/9//3//f/9//3//f/9//3//f/9//3//f/9//3//f/9//3//f/9//3//fwAA/3//f/9//3//f/9//3//f/9//3//f/9//3//f/9//3//f3tKOA06EZkZPVv/f/9//3//f/9//3//f/9//3//f/9//3//f/9//3//f/9//399bzgFGAG+c/9//3//f/9//3//f/9//3//f/9//3//f/9//3//f/9//3//fzsRexn+f/9//3//f/9//3//f/9//3//f/9//3//f/9//3++dzgNWQGcOv9//3//f/9//3//f/9//3//f/9//3//f/9//3//f/9//3//f/9//3//f/9//3/bUp0hPTL/f/9//3//f/9//3//f/9//3//f/9//3//f/9//3//f/9//3//f/9//3//f/9//3//f/9//3//f/9//3//f/9//3//f/9//3//f/9//3//f/9//3//f/9//3//f/9//3//f/9//3//f/9//3//f/9//3//f/9//3//f/9//3//f/9//3//f/9//3//f/9//3//f/9//3//f/9//3//f/9//3//f/9//3//f/9//3//f/9//3//f/9//3//f/9//3//f/9//3//f/9//3//f/9//3//f/9//3//f/9//3//f/9/mk5aDdsd/3//f/9//3//f/9//3//f/9//3//f/9//3//f/9//3//f/9//3//f/9//3//f/9//3//f/9//3//f/9/AAD/f/9//3//f/9//3//f/9//3//f/9//3//f/9//3//f/9//3++dzs2WRFaDTsynnP/f/9//3//f/9//3//f/9//3//f/9//3//f/9//3//f1xnFwU5Bd93/3//f/9//3//f/9//3//f/9//3//f/9//3//f/9//3//f/9/Wh17EZ5z/3//f/9//3//f/9//3//f/9//3//f/9//3//f953eRE5BZ0+/3//f/9//3//f/9//3//f/9//3//f/9//3//f/9//3//f/9//3//f/9//3//f9gtfBGeQv9//3//f/9//3//f/9//3//f/9//3//f/9//3//f/9//3//f/9//3//f/9//3//f/9//3//f/9//3//f/9//3//f/9//3//f/9//3//f/9//3//f/9//3//f/9//3//f/9//3//f/9//3//f/9//3//f/9//3//f/9//3//f/9//3//f/9//3//f/9//3//f/9//3//f/9//3//f/9//3//f/9//3//f/9//3//f/9//3//f/9//3//f/9//3//f/9//3//f/9//3//f/9//3//f/9//3//f/9//3//f/9//397RloFXDL/f/9//3//f/9//3//f/9//3//f/9//3//f/9//3//f/9//3//f/9//3//f/9//3//f/9//3//f/9//38AAP9//3//f/9//3//f/9//3//f/9//3//f/9//3//f/9//3//f/9//39dZ9opOQVZDdxS/3//f/9//3//f/9//3//f/9//3//f/9//3//f/9/+lY5BXgJ/3//f/9//3//f/9//3//f/9//3//f/9//3//f/9//3//f/9//3/aKXsNHWP/f/9//3//f/9//3//f/9//3//f/9//3//f/9/vnc4DVkFfDr/f/9//3//f/9//3//f/9//3//f/9//3//f/9//3//f/9//3//f/9//3//f/5/Nw06CV5f/3//f/9//3//f/9//3//f/9//3//f/9//3//f/9//3//f/9//3//f/9//3//f/9//3//f/9//3//f/9//3//f/9//3//f/9//3//f/9//3//f/9//3//f/9//3//f/9//3//f/9//3//f/9//3//f/9//3//f/9//3//f/9//3//f/9//3//f/9//3//f/9//3//f/9//3//f/9//3//f/9//3//f/9//3//f/9//3//f/9//3//f/9//3//f/9//3//f/9//3//f/9//3//f/9//3//f/9//3//f/9//3//f/kxWgW9Qv9//3//f/9//3//f/9//3//f/9//3//f/9//3//f/9//3//f/9//3//f/9//3//f/9//3//f/9//3//fwAA/3//f/9//3//f/9//3//f/9//3//f/9//3//f/9//3//f/9//3//f/9//3/cUlkRWg3aJb53/3//f/9//3//f/9//3//f/9//3//f/9//3+5SlgB2h3/f/9//3//f/9//3//f/9//3//f/9//3//f/9//3//f/9//3//f1w6WxG9Sv9//3//f/9//3//f/9//3//f/9//3//f/9//3+9d1kRWQF8Nv9//3//f/9//3//f/9//3//f/9//3//f/9//3//f/9//3//f/9//3//f/9/nW84BXoJ33v/f/9//3//f/9//3//f/9//3//f/9//3//f/9//3//f/9//3//f/9//3//f/9//3//f/9//3//f/9//3//f/9//3//f/9//3//f/9//3//f/9//3//f/9//3//f/9//3//f/9//3//f/9//3//f/9//3//f/9//3//f/9//3//f/9//3//f/9//3//f/9//3//f/9//3//f/9//3//f/9//3//f/9//3//f/9//3//f/9//3//f/9//3//f/9//3//f/9//3//f/9//3//f/9//3//f/9//3//f/9//3//f/9/eSU5AR5T/3//f/9//3//f/9//3//f/9//3//f/9//3//f/9//3//f/9//3//f/9//3//f/9//3//f/9//3//f/9/AAD/f/9//3//f/9//3//f/9//3//f/9//3//f/9//3//f/9//3//f/9//3//f/9/n2/aJVoNWhHcUv9//3//f/9//3//f/9//3//f/9//3//f/ctWAFaMv9//3//f/9//3//f/9//3//f/9//3//f/9//3//f/9//3//f/9/m0p7Ffop/3//f/9//3//f/9//3//f/9//3//f/9//3//f757NwU4AVs2/3//f/9//3//f/9//3//f/9//3//f/9//3//f/9//3//f/9//3//f/9//39ZRjkBuhX/f/9//3//f/9//3//f/9//3//f/9//3//f/9//3//f/9//3//f/9//3//f/9//3//f/9//3//f/9//3//f/9//3//f/9//3//f/9//3//f/9//3//f/9//3//f/9//3//f/9//3//f/9//3//f/9//3//f/9//3//f/9//3//f/9//3//f/9//3//f/9//3//f/9//3//f/9//3//f/9//3//f/9//3//f/9//3//f/9//3//f/9//3//f/9//3//f/9//3//f/9//3//f/9//3//f/9//3//f/9//3//f/9//38XEVkBXWP/f/9//3//f/9//3//f/9//3//f/9//3//f/9//3//f/9//3//f/9//3//f/9//3//f/9//3//f/9//38AAP9//3//f/9//3//f/9//3//f/9//3//f/9//3//f/9//3//f/9//3//f/9//3//f/9/m0p7FVoF+y2eb/9//3//f/9//3//f/9//3//f/9/VRE4ATxT/3//f/9//3//f/9//3//f/9//3//f/9//3//f/9//3//f/9//3/8VlsR2x3/f/9//3//f/9//3//f/9//3//f/9//3//f/9/nXM2BTcBOjL/f/9//3//f/9//3//f/9//3//f/9//3//f/9//3//f/9//3//f/9//3//f5ghWQUaJv9//3//f/9//3//f/9//3//f/9//3//f/9//3//f/9//3//f/9//3//f/9//3//f/9//3//f/9//3//f/9//3//f/9//3//f/9//3//f/9//3//f/9//3//f/9//3//f/9//3//f/9//3//f/9//3//f/9//3//f/9//3//f/9//3//f/9//3//f/9//3//f/9//3//f/9//3//f/9//3//f/9//3//f/9//3//f/9//3//f/9//3//f/9//3//f/9//3//f/9//3//f/9//3//f/9//3//f/9//3//f/9//3+dcxgNWQXfc/9//3//f/9//3//f/9//3//f/9//3//f/9//3//f/9//3//f/9//3//f/9//3//f/9//3//f/9//3//fwAA/3//f/9//3//f/9//3//f/9//3//f/9//3//f/9//3//f/9//3//f/9//3//f/9//3//f55zOzpbEXoNWz7/f/9//3//f/9//3//f/9//3+eb11f/3//f/9//3//f/9//3//f/9//3//f/9//3//f/9//3//f/9//3//fxxbWw16Ff9//3//f/9//3//f/9//3//f/9//3//f/9//3//e9gpmBEdV/9//3//f/9//3//f/9//3//f/9//3//f/9//3//f/9//3//f/9//3//f/9/v3PcTt9z/3//f/9//3//f/9//3//f/9//3//f/9//3//f/9//3//f/9//3//f/9//3//f/9//3//f/9//3//f/9//3//f/9//3//f/9//3//f/9//3//f/9//3//f/9//3//f/9//3//f/9//3//f/9//3//f/9//3//f/9//3//f/9//3//f/9//3//f/9//3//f/9//3//f/9//3//f/9//3//f/9//3//f/9//3//f/9//3//f/9//3//f/9//3//f/9//3//f/9//3//f/9//3//f/9//3//f/9//3//f/9//3//fztnOQ1aDf97/3//f/9//3//f/9//3//f/9//3//f/9//3//f/9//3//f/9//3//f/9//3//f/9//3//f/9//3//f/9/AAD/f/9//3//f/9//3//f/9//3//f/9//3//f/9//3//f/9//3//f/9//3//f/9//3//f/9//3//fz1fmh17CboZXmP/f/9//3//f/9//3//f/9//3//f/9//3//f/9//3//f/9//3//f/9//3//f/9//3//f/9//3//f/9/XWM6EXsR/3//f/9//3//f/9//3//f/9//3//f/9//3//f/9//3//f/9//3//f/9//3//f/9//3//f/9//3//f/9//3//f/9//3//f/9//3//f/9//3//f/9//3//f/9//3//f/9//3//f/9//3//f/9//3//f/9//3//f/9//3//f/9//3//f/9//3//f/9//3//f/9//3//f/9//3//f/9//3//f/9//3//f/9//3//f/9//3//f/9//3//f/9//3//f/9//3//f/9//3//f/9//3//f/9//3//f/9//3//f/9//3//f/9//3//f/9//3//f/9//3//f/9//3//f/9//3//f/9//3//f/9//3//f/9//3//f/9//3//f/9//3//f/9//3//f/9//3//f/9//3//f/9//3//f/9/u05aCdsh/3//f/9//3//f/9//3//f/9//3//f/9//3//f/9//3//f/9//3//f/9//3//f/9//3//f/9//3//f/9//38AAP9//3//f/9//3//f/9//3//f/9//3//f/9//3//f/9//3//f/9//3//f/9//3//f/9//3//f/9//3//f1tCWxFaBfsxvnf/f/9//3//f/9//3//f/9//3//f/9//3//f/9//3//f/9//3//f/9//3//f/9//3//f/9//39dazoROgn/f/9//3//f/9//3//f/9//3//f/9//3//f/9//3//f/9//3//f/9//3//f/9//3//f/9//3//f/9//3//f/9//3//f/9//3//f/9//3//f/9//3//f/9//3//f/9//3//f/9//3//f/9//3//f/9//3//f/9//3//f/9//3//f/9//3//f/9//3//f/9//3//f/9//3//f/9//3//f/9//3//f/9//3//f/9//3//f/9//3//f/9//3//f/9//3//f/9//3//f/9//3//f/9//3//f/9//3//f/9//3//f/9//3//f/9//3//f/9//3//f/9//3//f/9//3//f/9//3//f/9//3//f/9//3//f/9//3//f/9//3//f/9//3//f/9//3//f/9//3//f/9//3//f/9//38aPloJvUL/f/9//3//f/9//3//f/9//3//f/9//3//f/9//3//f/9//3//f/9//3//f/9//3//f/9//3//f/9//3//fwAA/3//f/9//3//f/9//3//f/9//3//f/9//3//f/9//3//f/9//3//f/9//3//f/9//3//f/9//3//f/9//39+a/wxWhGbFbxG/3//f/9//3//f/9//3//f/9//3//f/9//3//f/9//3//f/9//3//f/9//3//f/9//3//f35rWhFbDf9//3//f/9//3//f/9//3//f/9//3//f/9//3//f/9//3//f/9//3//f/9//3//f/9//3//f/9//3//f/9//3//f/9//3//f/9//3//f/9//3//f/9//3//f/9//3//f/9//3//f/9//3//f/9//3//f/9//3//f/9//3//f/9//3//f/9//3//f/9//3//f/9//3//f/9//3//f/9//3//f/9//3//f/9//3//f/9//3//f/9//3//f/9//3//f/9//3//f/9//3//f/9//3//f/9//3//f/9//3//f/9//3//f/9//3//f/9//3//f/9//3//f/9//3//f/9//3//f/9//3//f/9//3//f/9//3//f/9//3//f/9//3//f/9//3//f/9//3//f/9//3//f/9//3//f5glWQE+W/9//3//f/9//3//f/9//3//f/9//3//f/9//3//f/9//3//f/9//3//f/9//3//f/9//3//f/9//3//f/9/AAD/f/9//3//f/9//3//f/9//3//f/9//3//f/9//3//f/9//3//f/9//3//f/9//3//f/9//3//f/9//3//f/9//3/dUnoZewnaJX5n/n//f/9//3//f/9//3//f/9//3//f/9//3//f/9//3//f/9//3//f/9//3//f/9/PGNaDToF/3//f/9//3//f/9//3//f/9//3//f/9//3//f/9//3//f/9//3//f/9//3//f/9//3//f/9//3//f/9//3//f/9//3//f/9//3//f/9//3//f/9//3//f/9//3//f/9//3//f/9//3//f/9//3//f/9//3//f/9//3//f/9//3//f/9//3//f/9//3//f/9//3//f/9//3//f/9//3//f/9//3//f/9//3//f/9//3//f/9//3//f/9//3//f/9//3//f/9//3//f/9//3//f/9//3//f/9//3//f/9//3//f/9//3//f/9//3//f/9//3//f/9//3//f/9//3//f/9//3//f/9//3//f/9//3//f/9//3//f/9//3//f/9//3//f/9//3//f/9//3//f/9//3//f957WRUZAd9z/3//f/9//3//f/9//3//f/9//3//f/9//3//f/9//3//f/9//3//f/9//3//f/9//3//f/9//3//f/9//38AAP9//3//f/9//3//f/9//3//f/9//3//f/9//3//f/9//3//f/9//3//f/9//3//f/9//3//f/9//3//f/9//3//f/9//3tcQnsVWxH7NZ1z/3//f/9//3//f/9//3//f/9//3//f/9//3//f/9//3//f/9//3//f/9//388XzoNegn/f/9//3//f/9//3//f/9//3//f/9//3//f/9//3//f/9//3//f/9//3//f/9//3//f/9//3//f/9//3//f/9//3//f/9//3//f/9//3//f/9//3//f/9//3//f/9//3//f/9//3//f/9//3//f/9//3//f/9//3//f/9//3//f/9//3//f/9//3//f/9//3//f/9//3//f/9//3//f/9//3//f/9//3//f/9//3//f/9//3//f/9//3//f/9//3//f/9//3//f/9//3//f/9//3//f/9//3//f/9//3//f/9//3//f/9//3//f/9//3//f/9//3//f/9//3//f/9//3//f/9//3//f/9//3//f/9//3//f/9//3//f/9//3//f/9//3//f/9//3//f/9//3//f/9/G19aDdsZ/3//f/9//3//f/9//3//f/9//3//f/9//3//f/9//3//f/9//3//f/9//3//f/9//3//f/9//3//f/9//3//fwAA/3//f/9//3//f/9//3//f/9//3//f/9//3//f/9//3//f/9//3//f/9//3//f/9//3//f/9//3//f/9//3//f/9//3//f/9/XWfbKVoNWxEbNn5n/3//f/9//3//f/9//3//f/9//3//f/9//3//f/9//3//f/9//3//f/tWWg1ZDf9//3//f/9//3//f/9//3//f/9//3//f/9//3//f/9//3//f/9//3//f/9//3//f/9//3//f/9//3//f/9//3//f/9//3//f/9//3//f/9//3//f/9//3//f/9//3//f/9//3//f/9//3//f/9//3//f/9//3//f/9//3//f/9//3//f/9//3//f/9//3//f/9//3//f/9//3//f/9//3//f/9//3//f/9//3//f/9//3//f/9//3//f/9//3//f/9//3//f/9//3//f/9//3//f/9//3//f/9//3//f/9//3//f/9//3//f/9//3//f/9//3//f/9//3//f/9//3//f/9//3//f/9//3//f/9//3//f/9//3//f/9//3//f/9//3//f/9//3//f/9//3//f/9//3/5NVoFOzL/f/9//3//f/9//3//f/9//3//f/9//3//f/9//3//f/9//3//f/9//3//f/9//3//f/9//3//f/9//3//f/9/AAD/f/9//3//f/9//3//f/9//3//f/9//3//f/9//3//f/9//3//f/9//3//f/9//3//f/9//3//f/9//3//f/9//3//f/9//3//f/9/HVt7HXsNWw37IX5n/3//f/9//3//f/9//3//f/9//3//f/9//3//f/9//3//f/9/ekZZCdsh/3//f/9//3//f/9//3//f/9//3//f/9//3//f/9//3//f/9//3//f/9//3//f/9//3//f/9//3//f/9//3//f/9//3//f/9//3//f/9//3//f/9//3//f/9//3//f/9//3//f/9//3//f/9//3//f/9//3//f/9//3//f/9//3//f/9//3//f/9//3//f/9//3//f/9//3//f/9//3//f/9//3//f/9//3//f/9//3//f/9//3//f/9//3//f/9//3//f/9//3//f/9//3//f/9//3//f/9//3//f/9//3//f/9//3//f/9//3//f/9//3//f/9//3//f/9//3//f/9//3//f/9//3//f/9//3//f/9//3//f/9//3//f/9//3//f/9//3//f/9//3//f/9//3//f5gdOgXcTv9//3//f/9//3//f/9//3//f/9//3//f/9//3//f/9//3//f/9//3//f/9//3//f/9//3//f/9//3//f/9//38AAP9//3//f/9//3//f/9//3//f/9//3//f/9//3//f/9//3//f/9//3//f/9//3//f/9//3//f/9//3//f/9//3//f/9//3//f/9//3//f/9/PV/7KVoNexGaHb1Knnf/f/9//3//f/9//3//f/9//3//f/9//3//f/9//3+YHVoJnEb/f/9//3//f/9//3//f/9//3//f/9//3//f/9//3//f/9//3//f/9//3//f/9//3//f/9//3//f/9//3//f/9//3//f/9//3//f/9//3//f/9//3//f/9//3//f/9//3//f/9//3//f/9//3//f/9//3//f/9//3//f/9//3//f/9//3//f/9//3//f/9//3//f/9//3//f/9//3//f/9//3//f/9//3//f/9//3//f/9//3//f/9//3//f/9//3//f/9//3//f/9//3//f/9//3//f/9//3//f/9//3//f/9//3//f/9//3//f/9//3//f/9//3//f/9//3//f/9//3//f/9//3//f/9//3//f/9//3//f/9//3//f/9//3//f/9//3//f/9//3//f/9//3//f957Nwk4Ad9z/3//f/9//3//f/9//3//f/9//3//f/9//3//f/9//3//f/9//3//f/9//3//f/9//3//f/9//3//f/9//3//fwAA/3//f/9//3//f/9//3//f/9//3//f/9//3//f/9//3//f/9//3//f/9//3//f/9//3//f/9//3//f/9//3//f/9//3//f/9//3//f/9//3//f/9/PV8bLnsRWwlaGRsyPWPff/9//3//f/9//3//f/9//3//f/9//39bZ1kNWgnfe/9//3//f/9//3//f/9//3//f/9//3//f/9//3//f/9//3//f/9//3//f/9//3//f/9//3//f/9//3//f/9//3//f/9//3//f/9//3//f/9//3//f/9//3//f/9//3//f/9//3//f/9//3//f/9//3//f/9//3//f/9//3//f/9//3//f/9//3//f/9//3//f/9//3//f/9//3//f/9//3//f/9//3//f/9//3//f/9//3//f/9//3//f/9//3//f/9//3//f/9//3//f/9//3//f/9//3//f/9//3//f/9//3//f/9//3//f/9//3//f/9//3//f/9//3//f/9//3//f/9//3//f/9//3//f/9//3//f/9//3//f/9//3//f/9//3//f/9//3//f/9//3//f/9/PGdYCXkN/3//f/9//3//f/9//3//f/9//3//f/9//3//f/9//3//f/9//3//f/9//3//f/9//3//f/9//3//f/9//3//f/9/AAD/f/9//3//f/9//3//f/9//3//f/9//3//f/9//3//f/9//3//f/9//3//f/9//3//f/9//3//f/9//3//f/9//3//f/9//3//f/9//3//f/9//3//f/9/3necSrwheglbCXoR+i3cVn1z/n//f/9//3//f/9/33u6ThoROQXdTv9//3//f/9//3//f/9//3//f/9//3//f/9//3//f/9//3//f/9//3//f/9//3//f/9//3//f/9//3//f/9//3//f/9//3//f/9//3//f/9//3//f/9//3//f/9//3//f/9//3//f/9//3//f/9//3//f/9//3//f/9//3//f/9//3//f/9//3//f/9//3//f/9//3//f/9//3//f/9//3//f/9//3//f/9//3//f/9//3//f/9//3//f/9//3//f/9//3//f/9//3//f/9//3//f/9//3//f/9//3//f/9//3//f/9//3//f/9//3//f/9//3//f/9//3//f/9//3//f/9//3//f/9//3//f/9//3//f/9//3//f/9//3//f/9//3//f/9//3//f/9//3//f/9//384OhcBGib/f/9//3//f/9//3//f/9//3//f/9//3//f/9//3//f/9//3//f/9//3//f/9//3//f/9//3//f/9//3//f/9//38AAP9//3//f/9//3//f/9//3//f/9//3//f/9//3//f/9//3//f/9//3//f/9//3//f/9//3//f/9//3//f/9//3//f/9//3//f/9//3//f/9//3//f/9//3//f/9//39/Z5xC/CV7EVsNWhGaFbkl+y0cNvsx+y15EXsNeg1eX/9//3//f/9//3//f/9//3//f/9//3//f/9//3//f/9//3//f/9//3//f/9//3//f/9//3//f/9//3//f/9//3//f/9//3//f/9//3//f/9//3//f/9//3//f/9//3//f/9//3//f/9//3//f/9//3//f/9//3//f/9//3//f/9//3//f/9//3//f/9//3//f/9//3//f/9//3//f/9//3//f/9//3//f/9//3//f/9//3//f/9//3//f/9//3//f/9//3//f/9//3//f/9//3//f/9//3//f/9//3//f/9//3//f/9//3//f/9//3//f/9//3//f/9//3//f/9//3//f/9//3//f/9//3//f/9//3//f/9//3//f/9//3//f/9//3//f/9//3//f/9//3//f/9//3//fxgyNwU9W/9//3//f/9//3//f/9//3//f/9//3//f/9//3//f/9//3//f/9//3//f/9//3//f/9//3//f/9//3//f/9//3//fwAA/3//f/9//3//f/9//3//f/9//3//f/9//3//f/9//3//f/9//3//f/9//3//f/9//3//f/9//3//f/9//3//f/9//3//f/9//3//f/9//3//f/9//3//f/9//3//f/9//3//f55v3VI8Mtwlexl7DToJew2bERwm3Ur/e/9//3//f/9//3//f/9//3//f/9//3//f/9//3//f/9//3//f/9//3//f/9//3//f/9//3//f/9//3//f/9//3//f/9//3//f/9//3//f/9//3//f/9//3//f/9//3//f/9//3//f/9//3//f/9//3//f/9//3//f/9//3//f/9//3//f/9//3//f/9//3//f/9//3//f/9//3//f/9//3//f/9//3//f/9//3//f/9//3//f/9//3//f/9//3//f/9//3//f/9//3//f/9//3//f/9//3//f/9//3//f/9//3//f/9//3//f/9//3//f/9//3//f/9//3//f/9//3//f/9//3//f/9//3//f/9//3//f/9//3//f/9//3//f/9//3//f/9//3//f/9//3//f/9//3//f/9/3neeZ/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rAAAAAoAAABQAAAAaAAAAFwAAAABAAAAWyQNQlUlDUIKAAAAUAAAABAAAABMAAAAAAAAAAAAAAAAAAAA//////////9sAAAAUgB1AGIA6QBuACAAVgBlAHIAZAB1AGcAbwAgAEMALgAHAAAABwAAAAcAAAAGAAAABwAAAAMAAAAHAAAABgAAAAQAAAAHAAAABwAAAAcAAAAHAAAAAwAAAAcAAAAD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FAEAAAoAAABgAAAArAAAAGwAAAABAAAAWyQNQlUlDUIKAAAAYAAAACEAAABMAAAAAAAAAAAAAAAAAAAA//////////+QAAAASgBlAGYAZQAgAGQAZQAgAEQAaQB2AGkAcwBpAPMAbgAgAGQAZQAgAEYAaQBzAGMAYQBsAGkAegBhAGMAaQDzAG4A/38EAAAABgAAAAQAAAAGAAAAAwAAAAcAAAAGAAAAAwAAAAgAAAADAAAABQAAAAMAAAAFAAAAAwAAAAcAAAAHAAAAAwAAAAcAAAAGAAAAAwAAAAYAAAADAAAABQAAAAUAAAAGAAAAAwAAAAMAAAAFAAAABgAAAAUAAAADAAAABwAAAAc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QAQAACgAAAHAAAAAUAQAAfAAAAAEAAABbJA1CVSUNQgoAAABwAAAAKwAAAEwAAAAEAAAACQAAAHAAAAAWAQAAfQAAAKQAAABGAGkAcgBtAGEAZABvACAAcABvAHIAOgAgAFIAVQBCAEUATgAgAEUARABVAEEAUgBEAE8AIABWAEUAUgBEAFUARwBPACAAQwBBAFMAVABJAEwATABPAP9/BgAAAAMAAAAEAAAACQAAAAYAAAAHAAAABwAAAAMAAAAHAAAABwAAAAQAAAADAAAAAwAAAAcAAAAIAAAABwAAAAYAAAAIAAAAAwAAAAYAAAAIAAAACAAAAAcAAAAHAAAACAAAAAkAAAADAAAABwAAAAYAAAAHAAAACAAAAAgAAAAIAAAACQAAAAMAAAAHAAAABwAAAAYAAAAFAAAAAwAAAAUAAAAFAAAAC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7FC31-F0E1-4E7E-A3FB-2D6E9DB62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6110</Words>
  <Characters>33610</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4</cp:revision>
  <dcterms:created xsi:type="dcterms:W3CDTF">2018-09-27T19:22:00Z</dcterms:created>
  <dcterms:modified xsi:type="dcterms:W3CDTF">2018-10-01T19:40:00Z</dcterms:modified>
</cp:coreProperties>
</file>