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Default="00B32B3B" w:rsidP="00B32B3B">
      <w:pPr>
        <w:jc w:val="center"/>
        <w:rPr>
          <w:sz w:val="28"/>
          <w:szCs w:val="28"/>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8A752B" w:rsidRDefault="008A752B" w:rsidP="00B32B3B">
      <w:pPr>
        <w:jc w:val="center"/>
        <w:rPr>
          <w:sz w:val="28"/>
          <w:szCs w:val="28"/>
        </w:rPr>
      </w:pPr>
    </w:p>
    <w:p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B8609F" w:rsidRDefault="00B8609F" w:rsidP="00B8609F">
      <w:pPr>
        <w:spacing w:after="0" w:line="240" w:lineRule="auto"/>
        <w:jc w:val="center"/>
        <w:rPr>
          <w:rFonts w:ascii="Calibri" w:eastAsia="Calibri" w:hAnsi="Calibri" w:cs="Calibri"/>
          <w:b/>
          <w:sz w:val="24"/>
          <w:szCs w:val="24"/>
        </w:rPr>
      </w:pPr>
    </w:p>
    <w:p w:rsidR="008A752B" w:rsidRPr="007A7DEB" w:rsidRDefault="008A752B" w:rsidP="00B8609F">
      <w:pPr>
        <w:spacing w:after="0" w:line="240" w:lineRule="auto"/>
        <w:jc w:val="center"/>
        <w:rPr>
          <w:rFonts w:ascii="Calibri" w:eastAsia="Calibri" w:hAnsi="Calibri" w:cs="Calibri"/>
          <w:b/>
          <w:sz w:val="24"/>
          <w:szCs w:val="24"/>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B8609F" w:rsidP="00B8609F">
      <w:pPr>
        <w:spacing w:after="0" w:line="240" w:lineRule="auto"/>
        <w:jc w:val="center"/>
        <w:rPr>
          <w:rFonts w:ascii="Calibri" w:eastAsia="Calibri" w:hAnsi="Calibri" w:cs="Calibri"/>
          <w:b/>
          <w:sz w:val="24"/>
          <w:szCs w:val="24"/>
        </w:rPr>
      </w:pPr>
    </w:p>
    <w:p w:rsidR="00B8609F" w:rsidRPr="007D0B49" w:rsidRDefault="00707B4F" w:rsidP="00B8609F">
      <w:pPr>
        <w:spacing w:after="0" w:line="240" w:lineRule="auto"/>
        <w:jc w:val="center"/>
        <w:rPr>
          <w:rFonts w:ascii="Calibri" w:eastAsia="Calibri" w:hAnsi="Calibri" w:cs="Times New Roman"/>
          <w:b/>
          <w:sz w:val="24"/>
          <w:szCs w:val="24"/>
          <w:lang w:val="en-US"/>
        </w:rPr>
      </w:pPr>
      <w:r w:rsidRPr="007D0B49">
        <w:rPr>
          <w:rFonts w:ascii="Calibri" w:eastAsia="Calibri" w:hAnsi="Calibri" w:cs="Times New Roman"/>
          <w:b/>
          <w:sz w:val="24"/>
          <w:szCs w:val="24"/>
          <w:lang w:val="en-US"/>
        </w:rPr>
        <w:t>CCS SECTOR WESTE ISLA CHAULLIN</w:t>
      </w:r>
      <w:r w:rsidR="007D0B49" w:rsidRPr="007D0B49">
        <w:rPr>
          <w:rFonts w:ascii="Calibri" w:eastAsia="Calibri" w:hAnsi="Calibri" w:cs="Times New Roman"/>
          <w:b/>
          <w:sz w:val="24"/>
          <w:szCs w:val="24"/>
          <w:lang w:val="en-US"/>
        </w:rPr>
        <w:t xml:space="preserve"> </w:t>
      </w:r>
      <w:r w:rsidR="007D0B49">
        <w:rPr>
          <w:rFonts w:ascii="Calibri" w:eastAsia="Calibri" w:hAnsi="Calibri" w:cs="Times New Roman"/>
          <w:b/>
          <w:sz w:val="24"/>
          <w:szCs w:val="24"/>
          <w:lang w:val="en-US"/>
        </w:rPr>
        <w:t xml:space="preserve">PERT N° </w:t>
      </w:r>
      <w:r w:rsidR="008553B9" w:rsidRPr="008553B9">
        <w:rPr>
          <w:rFonts w:cs="Arial"/>
          <w:b/>
          <w:sz w:val="24"/>
          <w:szCs w:val="24"/>
          <w:lang w:val="en-US"/>
        </w:rPr>
        <w:t>211106033</w:t>
      </w:r>
    </w:p>
    <w:p w:rsidR="00B8609F" w:rsidRDefault="00B8609F" w:rsidP="00B8609F">
      <w:pPr>
        <w:spacing w:after="0" w:line="240" w:lineRule="auto"/>
        <w:jc w:val="center"/>
        <w:rPr>
          <w:rFonts w:ascii="Calibri" w:eastAsia="Calibri" w:hAnsi="Calibri" w:cs="Calibri"/>
          <w:b/>
          <w:sz w:val="24"/>
          <w:szCs w:val="24"/>
          <w:lang w:val="en-US"/>
        </w:rPr>
      </w:pPr>
    </w:p>
    <w:p w:rsidR="008A752B" w:rsidRPr="007D0B49" w:rsidRDefault="008A752B" w:rsidP="00B8609F">
      <w:pPr>
        <w:spacing w:after="0" w:line="240" w:lineRule="auto"/>
        <w:jc w:val="center"/>
        <w:rPr>
          <w:rFonts w:ascii="Calibri" w:eastAsia="Calibri" w:hAnsi="Calibri" w:cs="Calibri"/>
          <w:b/>
          <w:sz w:val="24"/>
          <w:szCs w:val="24"/>
          <w:lang w:val="en-US"/>
        </w:rPr>
      </w:pPr>
    </w:p>
    <w:p w:rsidR="00B8609F" w:rsidRPr="009903F2"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9903F2">
        <w:rPr>
          <w:rFonts w:ascii="Calibri" w:eastAsia="Calibri" w:hAnsi="Calibri" w:cs="Times New Roman"/>
          <w:b/>
          <w:sz w:val="24"/>
          <w:szCs w:val="24"/>
        </w:rPr>
        <w:t>DFZ-</w:t>
      </w:r>
      <w:bookmarkEnd w:id="4"/>
      <w:bookmarkEnd w:id="5"/>
      <w:bookmarkEnd w:id="6"/>
      <w:bookmarkEnd w:id="7"/>
      <w:r w:rsidR="00B97D1B" w:rsidRPr="009903F2">
        <w:rPr>
          <w:rFonts w:ascii="Calibri" w:eastAsia="Calibri" w:hAnsi="Calibri" w:cs="Times New Roman"/>
          <w:b/>
          <w:sz w:val="24"/>
          <w:szCs w:val="24"/>
        </w:rPr>
        <w:t>2017</w:t>
      </w:r>
      <w:r w:rsidR="000C31A5" w:rsidRPr="009903F2">
        <w:rPr>
          <w:rFonts w:ascii="Calibri" w:eastAsia="Calibri" w:hAnsi="Calibri" w:cs="Times New Roman"/>
          <w:b/>
          <w:sz w:val="24"/>
          <w:szCs w:val="24"/>
        </w:rPr>
        <w:t>-</w:t>
      </w:r>
      <w:r w:rsidR="00B97D1B" w:rsidRPr="009903F2">
        <w:rPr>
          <w:rFonts w:ascii="Calibri" w:eastAsia="Calibri" w:hAnsi="Calibri" w:cs="Times New Roman"/>
          <w:b/>
          <w:sz w:val="24"/>
          <w:szCs w:val="24"/>
        </w:rPr>
        <w:t>5823-</w:t>
      </w:r>
      <w:r w:rsidR="000C31A5" w:rsidRPr="009903F2">
        <w:rPr>
          <w:rFonts w:ascii="Calibri" w:eastAsia="Calibri" w:hAnsi="Calibri" w:cs="Times New Roman"/>
          <w:b/>
          <w:sz w:val="24"/>
          <w:szCs w:val="24"/>
        </w:rPr>
        <w:t>X</w:t>
      </w:r>
      <w:r w:rsidR="00B97D1B" w:rsidRPr="009903F2">
        <w:rPr>
          <w:rFonts w:ascii="Calibri" w:eastAsia="Calibri" w:hAnsi="Calibri" w:cs="Times New Roman"/>
          <w:b/>
          <w:sz w:val="24"/>
          <w:szCs w:val="24"/>
        </w:rPr>
        <w:t>-PC-IA</w:t>
      </w:r>
    </w:p>
    <w:p w:rsidR="00BA6543" w:rsidRDefault="00BA6543" w:rsidP="00B8609F">
      <w:pPr>
        <w:spacing w:after="0" w:line="240" w:lineRule="auto"/>
        <w:jc w:val="center"/>
        <w:rPr>
          <w:rFonts w:ascii="Calibri" w:eastAsia="Calibri" w:hAnsi="Calibri" w:cs="Times New Roman"/>
          <w:b/>
          <w:sz w:val="24"/>
          <w:szCs w:val="24"/>
        </w:rPr>
      </w:pPr>
    </w:p>
    <w:p w:rsidR="008A752B" w:rsidRPr="009903F2" w:rsidRDefault="008A752B" w:rsidP="00B8609F">
      <w:pPr>
        <w:spacing w:after="0" w:line="240" w:lineRule="auto"/>
        <w:jc w:val="center"/>
        <w:rPr>
          <w:rFonts w:ascii="Calibri" w:eastAsia="Calibri" w:hAnsi="Calibri" w:cs="Times New Roman"/>
          <w:b/>
          <w:sz w:val="24"/>
          <w:szCs w:val="24"/>
        </w:rPr>
      </w:pPr>
    </w:p>
    <w:p w:rsidR="00BA6543" w:rsidRPr="009903F2" w:rsidRDefault="00B97D1B" w:rsidP="00B8609F">
      <w:pPr>
        <w:spacing w:after="0" w:line="240" w:lineRule="auto"/>
        <w:jc w:val="center"/>
        <w:rPr>
          <w:rFonts w:ascii="Calibri" w:eastAsia="Calibri" w:hAnsi="Calibri" w:cs="Times New Roman"/>
          <w:b/>
          <w:sz w:val="24"/>
          <w:szCs w:val="24"/>
        </w:rPr>
      </w:pPr>
      <w:r w:rsidRPr="009903F2">
        <w:rPr>
          <w:rFonts w:ascii="Calibri" w:eastAsia="Calibri" w:hAnsi="Calibri" w:cs="Times New Roman"/>
          <w:b/>
          <w:sz w:val="24"/>
          <w:szCs w:val="24"/>
        </w:rPr>
        <w:t>O</w:t>
      </w:r>
      <w:r w:rsidR="002B1B1B">
        <w:rPr>
          <w:rFonts w:ascii="Calibri" w:eastAsia="Calibri" w:hAnsi="Calibri" w:cs="Times New Roman"/>
          <w:b/>
          <w:sz w:val="24"/>
          <w:szCs w:val="24"/>
        </w:rPr>
        <w:t>CTUBRE</w:t>
      </w:r>
      <w:r w:rsidRPr="009903F2">
        <w:rPr>
          <w:rFonts w:ascii="Calibri" w:eastAsia="Calibri" w:hAnsi="Calibri" w:cs="Times New Roman"/>
          <w:b/>
          <w:sz w:val="24"/>
          <w:szCs w:val="24"/>
        </w:rPr>
        <w:t xml:space="preserve"> 2018</w:t>
      </w:r>
    </w:p>
    <w:p w:rsidR="008A752B" w:rsidRPr="009903F2" w:rsidRDefault="008A752B"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2B1B1B"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B1B1B" w:rsidRPr="007A7DEB" w:rsidRDefault="002B1B1B" w:rsidP="002B1B1B">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B1B1B" w:rsidRPr="0025129B" w:rsidRDefault="002B1B1B" w:rsidP="002B1B1B">
            <w:pPr>
              <w:spacing w:after="0" w:line="240"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rsidR="002B1B1B" w:rsidRPr="000A1083" w:rsidRDefault="00E90E84" w:rsidP="002B1B1B">
            <w:pPr>
              <w:spacing w:after="0" w:line="240" w:lineRule="auto"/>
              <w:jc w:val="center"/>
              <w:rPr>
                <w:rFonts w:ascii="Calibri" w:eastAsia="Calibri" w:hAnsi="Calibri" w:cs="Calibri"/>
                <w:sz w:val="18"/>
                <w:szCs w:val="18"/>
                <w:lang w:val="es-ES_tradnl"/>
              </w:rPr>
            </w:pPr>
            <w:r>
              <w:rPr>
                <w:rFonts w:cs="Calibri"/>
                <w:sz w:val="16"/>
                <w:szCs w:val="16"/>
              </w:rPr>
              <w:pict w14:anchorId="415A0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text="t" grouping="t"/>
                  <o:signatureline v:ext="edit" id="{4617164B-0E03-45F4-87AA-F1F547CC8B2B}" provid="{00000000-0000-0000-0000-000000000000}" o:suggestedsigner="Ivonne Mansilla Gomez" o:suggestedsigner2="Jefe Oficina Región de Los Lagos" o:suggestedsigneremail="ivonne.mansilla@sma.gob.cl" issignatureline="t"/>
                </v:shape>
              </w:pict>
            </w:r>
          </w:p>
        </w:tc>
      </w:tr>
      <w:tr w:rsidR="002B1B1B"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B1B1B" w:rsidRPr="007A7DEB" w:rsidRDefault="002B1B1B" w:rsidP="002B1B1B">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2B1B1B" w:rsidRPr="0025129B" w:rsidRDefault="002B1B1B" w:rsidP="002B1B1B">
            <w:pPr>
              <w:spacing w:after="0" w:line="240"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rsidR="002B1B1B" w:rsidRPr="000A1083" w:rsidRDefault="00C75AED" w:rsidP="002B1B1B">
            <w:pPr>
              <w:spacing w:after="0" w:line="240" w:lineRule="auto"/>
              <w:jc w:val="center"/>
              <w:rPr>
                <w:rFonts w:ascii="Calibri" w:eastAsia="Calibri" w:hAnsi="Calibri" w:cs="Calibri"/>
                <w:sz w:val="18"/>
                <w:szCs w:val="18"/>
              </w:rPr>
            </w:pPr>
            <w:r>
              <w:rPr>
                <w:rFonts w:cs="Calibri"/>
                <w:sz w:val="18"/>
                <w:szCs w:val="18"/>
              </w:rPr>
              <w:pict w14:anchorId="4712868B">
                <v:shape id="_x0000_i1027" type="#_x0000_t75" alt="Línea de firma de Microsoft Office..." style="width:114pt;height:55.8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bookmarkStart w:id="8" w:name="_GoBack"/>
        <w:bookmarkEnd w:id="8"/>
      </w:tr>
    </w:tbl>
    <w:p w:rsidR="00B8609F" w:rsidRPr="00DC117D" w:rsidRDefault="00B8609F" w:rsidP="00B8609F">
      <w:pPr>
        <w:spacing w:after="0" w:line="240" w:lineRule="auto"/>
        <w:jc w:val="center"/>
        <w:rPr>
          <w:rFonts w:ascii="Calibri" w:eastAsia="Calibri" w:hAnsi="Calibri" w:cs="Times New Roman"/>
          <w:sz w:val="20"/>
          <w:szCs w:val="20"/>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527975621" w:displacedByCustomXml="next"/>
    <w:bookmarkStart w:id="10" w:name="_Toc527619475" w:displacedByCustomXml="next"/>
    <w:sdt>
      <w:sdtPr>
        <w:rPr>
          <w:lang w:val="es-ES"/>
        </w:rPr>
        <w:id w:val="-818871519"/>
        <w:docPartObj>
          <w:docPartGallery w:val="Table of Contents"/>
          <w:docPartUnique/>
        </w:docPartObj>
      </w:sdtPr>
      <w:sdtEndPr>
        <w:rPr>
          <w:bCs/>
        </w:rPr>
      </w:sdtEndPr>
      <w:sdtContent>
        <w:p w:rsidR="00DD1242" w:rsidRPr="00DD1242" w:rsidRDefault="00B8609F" w:rsidP="00B8609F">
          <w:pPr>
            <w:spacing w:after="0" w:line="240" w:lineRule="auto"/>
            <w:ind w:left="705" w:hanging="705"/>
            <w:contextualSpacing/>
            <w:outlineLvl w:val="0"/>
            <w:rPr>
              <w:noProof/>
              <w:sz w:val="20"/>
              <w:szCs w:val="20"/>
            </w:rPr>
          </w:pPr>
          <w:r w:rsidRPr="00DD1242">
            <w:rPr>
              <w:rFonts w:ascii="Calibri" w:eastAsia="Calibri" w:hAnsi="Calibri" w:cs="Calibri"/>
              <w:sz w:val="20"/>
              <w:szCs w:val="20"/>
              <w:lang w:val="es-ES"/>
            </w:rPr>
            <w:t>Contenido</w:t>
          </w:r>
          <w:bookmarkEnd w:id="10"/>
          <w:bookmarkEnd w:id="9"/>
          <w:r w:rsidRPr="00DD1242">
            <w:rPr>
              <w:rFonts w:ascii="Calibri" w:eastAsia="Calibri" w:hAnsi="Calibri" w:cs="Calibri"/>
              <w:sz w:val="20"/>
              <w:szCs w:val="20"/>
            </w:rPr>
            <w:fldChar w:fldCharType="begin"/>
          </w:r>
          <w:r w:rsidRPr="00DD1242">
            <w:rPr>
              <w:rFonts w:ascii="Calibri" w:eastAsia="Calibri" w:hAnsi="Calibri" w:cs="Calibri"/>
              <w:sz w:val="20"/>
              <w:szCs w:val="20"/>
            </w:rPr>
            <w:instrText xml:space="preserve"> TOC \o "1-3" \h \z \u </w:instrText>
          </w:r>
          <w:r w:rsidRPr="00DD1242">
            <w:rPr>
              <w:rFonts w:ascii="Calibri" w:eastAsia="Calibri" w:hAnsi="Calibri" w:cs="Calibri"/>
              <w:sz w:val="20"/>
              <w:szCs w:val="20"/>
            </w:rPr>
            <w:fldChar w:fldCharType="separate"/>
          </w:r>
        </w:p>
        <w:p w:rsidR="00DD1242" w:rsidRPr="00DD1242" w:rsidRDefault="00C75AED">
          <w:pPr>
            <w:pStyle w:val="TDC1"/>
            <w:tabs>
              <w:tab w:val="right" w:leader="dot" w:pos="9962"/>
            </w:tabs>
            <w:rPr>
              <w:rFonts w:eastAsiaTheme="minorEastAsia"/>
              <w:noProof/>
              <w:sz w:val="20"/>
              <w:szCs w:val="20"/>
              <w:lang w:eastAsia="es-CL"/>
            </w:rPr>
          </w:pPr>
          <w:hyperlink w:anchor="_Toc527975621" w:history="1">
            <w:r w:rsidR="00DD1242" w:rsidRPr="00DD1242">
              <w:rPr>
                <w:rStyle w:val="Hipervnculo"/>
                <w:rFonts w:ascii="Calibri" w:eastAsia="Calibri" w:hAnsi="Calibri" w:cs="Calibri"/>
                <w:noProof/>
                <w:sz w:val="20"/>
                <w:szCs w:val="20"/>
                <w:lang w:val="es-ES"/>
              </w:rPr>
              <w:t>Contenido</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_Toc527975621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1</w:t>
            </w:r>
            <w:r w:rsidR="00DD1242" w:rsidRPr="00DD1242">
              <w:rPr>
                <w:noProof/>
                <w:webHidden/>
                <w:sz w:val="20"/>
                <w:szCs w:val="20"/>
              </w:rPr>
              <w:fldChar w:fldCharType="end"/>
            </w:r>
          </w:hyperlink>
        </w:p>
        <w:p w:rsidR="00DD1242" w:rsidRPr="00DD1242" w:rsidRDefault="00C75AED">
          <w:pPr>
            <w:pStyle w:val="TDC1"/>
            <w:tabs>
              <w:tab w:val="left" w:pos="440"/>
              <w:tab w:val="right" w:leader="dot" w:pos="9962"/>
            </w:tabs>
            <w:rPr>
              <w:rFonts w:eastAsiaTheme="minorEastAsia"/>
              <w:noProof/>
              <w:sz w:val="20"/>
              <w:szCs w:val="20"/>
              <w:lang w:eastAsia="es-CL"/>
            </w:rPr>
          </w:pPr>
          <w:hyperlink w:anchor="_Toc527975622" w:history="1">
            <w:r w:rsidR="00DD1242" w:rsidRPr="00DD1242">
              <w:rPr>
                <w:rStyle w:val="Hipervnculo"/>
                <w:noProof/>
                <w:sz w:val="20"/>
                <w:szCs w:val="20"/>
              </w:rPr>
              <w:t>1</w:t>
            </w:r>
            <w:r w:rsidR="00DD1242" w:rsidRPr="00DD1242">
              <w:rPr>
                <w:rFonts w:eastAsiaTheme="minorEastAsia"/>
                <w:noProof/>
                <w:sz w:val="20"/>
                <w:szCs w:val="20"/>
                <w:lang w:eastAsia="es-CL"/>
              </w:rPr>
              <w:tab/>
            </w:r>
            <w:r w:rsidR="00DD1242" w:rsidRPr="00DD1242">
              <w:rPr>
                <w:rStyle w:val="Hipervnculo"/>
                <w:noProof/>
                <w:sz w:val="20"/>
                <w:szCs w:val="20"/>
              </w:rPr>
              <w:t>RESUMEN</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_Toc527975622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2</w:t>
            </w:r>
            <w:r w:rsidR="00DD1242" w:rsidRPr="00DD1242">
              <w:rPr>
                <w:noProof/>
                <w:webHidden/>
                <w:sz w:val="20"/>
                <w:szCs w:val="20"/>
              </w:rPr>
              <w:fldChar w:fldCharType="end"/>
            </w:r>
          </w:hyperlink>
        </w:p>
        <w:p w:rsidR="00DD1242" w:rsidRPr="00DD1242" w:rsidRDefault="00C75AED">
          <w:pPr>
            <w:pStyle w:val="TDC1"/>
            <w:tabs>
              <w:tab w:val="left" w:pos="440"/>
              <w:tab w:val="right" w:leader="dot" w:pos="9962"/>
            </w:tabs>
            <w:rPr>
              <w:rFonts w:eastAsiaTheme="minorEastAsia"/>
              <w:noProof/>
              <w:sz w:val="20"/>
              <w:szCs w:val="20"/>
              <w:lang w:eastAsia="es-CL"/>
            </w:rPr>
          </w:pPr>
          <w:hyperlink w:anchor="_Toc527975623" w:history="1">
            <w:r w:rsidR="00DD1242" w:rsidRPr="00DD1242">
              <w:rPr>
                <w:rStyle w:val="Hipervnculo"/>
                <w:noProof/>
                <w:sz w:val="20"/>
                <w:szCs w:val="20"/>
              </w:rPr>
              <w:t>2</w:t>
            </w:r>
            <w:r w:rsidR="00DD1242" w:rsidRPr="00DD1242">
              <w:rPr>
                <w:rFonts w:eastAsiaTheme="minorEastAsia"/>
                <w:noProof/>
                <w:sz w:val="20"/>
                <w:szCs w:val="20"/>
                <w:lang w:eastAsia="es-CL"/>
              </w:rPr>
              <w:tab/>
            </w:r>
            <w:r w:rsidR="00DD1242" w:rsidRPr="00DD1242">
              <w:rPr>
                <w:rStyle w:val="Hipervnculo"/>
                <w:noProof/>
                <w:sz w:val="20"/>
                <w:szCs w:val="20"/>
              </w:rPr>
              <w:t>IDENTIFICACIÓN DE LA UNIDAD FISCALIZABLE</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_Toc527975623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3</w:t>
            </w:r>
            <w:r w:rsidR="00DD1242" w:rsidRPr="00DD1242">
              <w:rPr>
                <w:noProof/>
                <w:webHidden/>
                <w:sz w:val="20"/>
                <w:szCs w:val="20"/>
              </w:rPr>
              <w:fldChar w:fldCharType="end"/>
            </w:r>
          </w:hyperlink>
        </w:p>
        <w:p w:rsidR="00DD1242" w:rsidRPr="00DD1242" w:rsidRDefault="00C75AED">
          <w:pPr>
            <w:pStyle w:val="TDC2"/>
            <w:tabs>
              <w:tab w:val="left" w:pos="880"/>
              <w:tab w:val="right" w:leader="dot" w:pos="9962"/>
            </w:tabs>
            <w:rPr>
              <w:rFonts w:eastAsiaTheme="minorEastAsia"/>
              <w:noProof/>
              <w:sz w:val="20"/>
              <w:szCs w:val="20"/>
              <w:lang w:eastAsia="es-CL"/>
            </w:rPr>
          </w:pPr>
          <w:hyperlink w:anchor="_Toc527975624" w:history="1">
            <w:r w:rsidR="00DD1242" w:rsidRPr="00DD1242">
              <w:rPr>
                <w:rStyle w:val="Hipervnculo"/>
                <w:noProof/>
                <w:sz w:val="20"/>
                <w:szCs w:val="20"/>
              </w:rPr>
              <w:t>2.1</w:t>
            </w:r>
            <w:r w:rsidR="00DD1242" w:rsidRPr="00DD1242">
              <w:rPr>
                <w:rFonts w:eastAsiaTheme="minorEastAsia"/>
                <w:noProof/>
                <w:sz w:val="20"/>
                <w:szCs w:val="20"/>
                <w:lang w:eastAsia="es-CL"/>
              </w:rPr>
              <w:tab/>
            </w:r>
            <w:r w:rsidR="00DD1242" w:rsidRPr="00DD1242">
              <w:rPr>
                <w:rStyle w:val="Hipervnculo"/>
                <w:noProof/>
                <w:sz w:val="20"/>
                <w:szCs w:val="20"/>
              </w:rPr>
              <w:t>Antecedentes Generales</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_Toc527975624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3</w:t>
            </w:r>
            <w:r w:rsidR="00DD1242" w:rsidRPr="00DD1242">
              <w:rPr>
                <w:noProof/>
                <w:webHidden/>
                <w:sz w:val="20"/>
                <w:szCs w:val="20"/>
              </w:rPr>
              <w:fldChar w:fldCharType="end"/>
            </w:r>
          </w:hyperlink>
        </w:p>
        <w:p w:rsidR="00DD1242" w:rsidRPr="00DD1242" w:rsidRDefault="00C75AED">
          <w:pPr>
            <w:pStyle w:val="TDC1"/>
            <w:tabs>
              <w:tab w:val="left" w:pos="440"/>
              <w:tab w:val="right" w:leader="dot" w:pos="9962"/>
            </w:tabs>
            <w:rPr>
              <w:rFonts w:eastAsiaTheme="minorEastAsia"/>
              <w:noProof/>
              <w:sz w:val="20"/>
              <w:szCs w:val="20"/>
              <w:lang w:eastAsia="es-CL"/>
            </w:rPr>
          </w:pPr>
          <w:hyperlink w:anchor="_Toc527975625" w:history="1">
            <w:r w:rsidR="00DD1242" w:rsidRPr="00DD1242">
              <w:rPr>
                <w:rStyle w:val="Hipervnculo"/>
                <w:noProof/>
                <w:sz w:val="20"/>
                <w:szCs w:val="20"/>
              </w:rPr>
              <w:t>3</w:t>
            </w:r>
            <w:r w:rsidR="00DD1242" w:rsidRPr="00DD1242">
              <w:rPr>
                <w:rFonts w:eastAsiaTheme="minorEastAsia"/>
                <w:noProof/>
                <w:sz w:val="20"/>
                <w:szCs w:val="20"/>
                <w:lang w:eastAsia="es-CL"/>
              </w:rPr>
              <w:tab/>
            </w:r>
            <w:r w:rsidR="00DD1242" w:rsidRPr="00DD1242">
              <w:rPr>
                <w:rStyle w:val="Hipervnculo"/>
                <w:noProof/>
                <w:sz w:val="20"/>
                <w:szCs w:val="20"/>
              </w:rPr>
              <w:t>INSTRUMENTOS DE CARÁCTER AMBIENTAL FISCALIZADOS</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_Toc527975625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4</w:t>
            </w:r>
            <w:r w:rsidR="00DD1242" w:rsidRPr="00DD1242">
              <w:rPr>
                <w:noProof/>
                <w:webHidden/>
                <w:sz w:val="20"/>
                <w:szCs w:val="20"/>
              </w:rPr>
              <w:fldChar w:fldCharType="end"/>
            </w:r>
          </w:hyperlink>
        </w:p>
        <w:p w:rsidR="00DD1242" w:rsidRPr="00DD1242" w:rsidRDefault="00C75AED">
          <w:pPr>
            <w:pStyle w:val="TDC1"/>
            <w:tabs>
              <w:tab w:val="left" w:pos="440"/>
              <w:tab w:val="right" w:leader="dot" w:pos="9962"/>
            </w:tabs>
            <w:rPr>
              <w:rFonts w:eastAsiaTheme="minorEastAsia"/>
              <w:noProof/>
              <w:sz w:val="20"/>
              <w:szCs w:val="20"/>
              <w:lang w:eastAsia="es-CL"/>
            </w:rPr>
          </w:pPr>
          <w:hyperlink w:anchor="_Toc527975626" w:history="1">
            <w:r w:rsidR="00DD1242" w:rsidRPr="00DD1242">
              <w:rPr>
                <w:rStyle w:val="Hipervnculo"/>
                <w:noProof/>
                <w:sz w:val="20"/>
                <w:szCs w:val="20"/>
              </w:rPr>
              <w:t>4</w:t>
            </w:r>
            <w:r w:rsidR="00DD1242" w:rsidRPr="00DD1242">
              <w:rPr>
                <w:rFonts w:eastAsiaTheme="minorEastAsia"/>
                <w:noProof/>
                <w:sz w:val="20"/>
                <w:szCs w:val="20"/>
                <w:lang w:eastAsia="es-CL"/>
              </w:rPr>
              <w:tab/>
            </w:r>
            <w:r w:rsidR="00DD1242" w:rsidRPr="00DD1242">
              <w:rPr>
                <w:rStyle w:val="Hipervnculo"/>
                <w:noProof/>
                <w:sz w:val="20"/>
                <w:szCs w:val="20"/>
              </w:rPr>
              <w:t>ANTECEDENTES DE LA ACTIVIDAD DE FISCALIZACIÓN</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_Toc527975626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5</w:t>
            </w:r>
            <w:r w:rsidR="00DD1242" w:rsidRPr="00DD1242">
              <w:rPr>
                <w:noProof/>
                <w:webHidden/>
                <w:sz w:val="20"/>
                <w:szCs w:val="20"/>
              </w:rPr>
              <w:fldChar w:fldCharType="end"/>
            </w:r>
          </w:hyperlink>
        </w:p>
        <w:p w:rsidR="00DD1242" w:rsidRPr="00DD1242" w:rsidRDefault="00C75AED">
          <w:pPr>
            <w:pStyle w:val="TDC1"/>
            <w:tabs>
              <w:tab w:val="left" w:pos="660"/>
              <w:tab w:val="right" w:leader="dot" w:pos="9962"/>
            </w:tabs>
            <w:rPr>
              <w:rFonts w:eastAsiaTheme="minorEastAsia"/>
              <w:noProof/>
              <w:sz w:val="20"/>
              <w:szCs w:val="20"/>
              <w:lang w:eastAsia="es-CL"/>
            </w:rPr>
          </w:pPr>
          <w:hyperlink w:anchor="_Toc527975627" w:history="1">
            <w:r w:rsidR="00DD1242" w:rsidRPr="00DD1242">
              <w:rPr>
                <w:rStyle w:val="Hipervnculo"/>
                <w:rFonts w:ascii="Calibri" w:eastAsia="Calibri" w:hAnsi="Calibri" w:cs="Calibri"/>
                <w:noProof/>
                <w:sz w:val="20"/>
                <w:szCs w:val="20"/>
              </w:rPr>
              <w:t>4.1</w:t>
            </w:r>
            <w:r w:rsidR="00DD1242" w:rsidRPr="00DD1242">
              <w:rPr>
                <w:rFonts w:eastAsiaTheme="minorEastAsia"/>
                <w:noProof/>
                <w:sz w:val="20"/>
                <w:szCs w:val="20"/>
                <w:lang w:eastAsia="es-CL"/>
              </w:rPr>
              <w:tab/>
            </w:r>
            <w:r w:rsidR="00DD1242" w:rsidRPr="00DD1242">
              <w:rPr>
                <w:rStyle w:val="Hipervnculo"/>
                <w:rFonts w:ascii="Calibri" w:eastAsia="Calibri" w:hAnsi="Calibri" w:cs="Calibri"/>
                <w:noProof/>
                <w:sz w:val="20"/>
                <w:szCs w:val="20"/>
              </w:rPr>
              <w:t>Revisión Documental</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_Toc527975627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5</w:t>
            </w:r>
            <w:r w:rsidR="00DD1242" w:rsidRPr="00DD1242">
              <w:rPr>
                <w:noProof/>
                <w:webHidden/>
                <w:sz w:val="20"/>
                <w:szCs w:val="20"/>
              </w:rPr>
              <w:fldChar w:fldCharType="end"/>
            </w:r>
          </w:hyperlink>
        </w:p>
        <w:p w:rsidR="00DD1242" w:rsidRPr="00DD1242" w:rsidRDefault="00C75AED">
          <w:pPr>
            <w:pStyle w:val="TDC2"/>
            <w:tabs>
              <w:tab w:val="left" w:pos="1100"/>
              <w:tab w:val="right" w:leader="dot" w:pos="9962"/>
            </w:tabs>
            <w:rPr>
              <w:rFonts w:eastAsiaTheme="minorEastAsia"/>
              <w:noProof/>
              <w:sz w:val="20"/>
              <w:szCs w:val="20"/>
              <w:lang w:eastAsia="es-CL"/>
            </w:rPr>
          </w:pPr>
          <w:hyperlink w:anchor="_Toc527975628" w:history="1">
            <w:r w:rsidR="00DD1242" w:rsidRPr="00DD1242">
              <w:rPr>
                <w:rStyle w:val="Hipervnculo"/>
                <w:rFonts w:ascii="Calibri" w:eastAsia="Calibri" w:hAnsi="Calibri" w:cs="Calibri"/>
                <w:noProof/>
                <w:sz w:val="20"/>
                <w:szCs w:val="20"/>
              </w:rPr>
              <w:t>4.1.1</w:t>
            </w:r>
            <w:r w:rsidR="00DD1242" w:rsidRPr="00DD1242">
              <w:rPr>
                <w:rFonts w:eastAsiaTheme="minorEastAsia"/>
                <w:noProof/>
                <w:sz w:val="20"/>
                <w:szCs w:val="20"/>
                <w:lang w:eastAsia="es-CL"/>
              </w:rPr>
              <w:tab/>
            </w:r>
            <w:r w:rsidR="00DD1242" w:rsidRPr="00DD1242">
              <w:rPr>
                <w:rStyle w:val="Hipervnculo"/>
                <w:rFonts w:ascii="Calibri" w:eastAsia="Calibri" w:hAnsi="Calibri" w:cs="Calibri"/>
                <w:noProof/>
                <w:sz w:val="20"/>
                <w:szCs w:val="20"/>
              </w:rPr>
              <w:t>Documentos Revisados</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_Toc527975628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5</w:t>
            </w:r>
            <w:r w:rsidR="00DD1242" w:rsidRPr="00DD1242">
              <w:rPr>
                <w:noProof/>
                <w:webHidden/>
                <w:sz w:val="20"/>
                <w:szCs w:val="20"/>
              </w:rPr>
              <w:fldChar w:fldCharType="end"/>
            </w:r>
          </w:hyperlink>
        </w:p>
        <w:p w:rsidR="00DD1242" w:rsidRPr="00DD1242" w:rsidRDefault="00C75AED">
          <w:pPr>
            <w:pStyle w:val="TDC1"/>
            <w:tabs>
              <w:tab w:val="left" w:pos="440"/>
              <w:tab w:val="right" w:leader="dot" w:pos="9962"/>
            </w:tabs>
            <w:rPr>
              <w:rFonts w:eastAsiaTheme="minorEastAsia"/>
              <w:noProof/>
              <w:sz w:val="20"/>
              <w:szCs w:val="20"/>
              <w:lang w:eastAsia="es-CL"/>
            </w:rPr>
          </w:pPr>
          <w:hyperlink w:anchor="_Toc527975629" w:history="1">
            <w:r w:rsidR="00DD1242" w:rsidRPr="00DD1242">
              <w:rPr>
                <w:rStyle w:val="Hipervnculo"/>
                <w:noProof/>
                <w:sz w:val="20"/>
                <w:szCs w:val="20"/>
              </w:rPr>
              <w:t>5</w:t>
            </w:r>
            <w:r w:rsidR="00DD1242" w:rsidRPr="00DD1242">
              <w:rPr>
                <w:rFonts w:eastAsiaTheme="minorEastAsia"/>
                <w:noProof/>
                <w:sz w:val="20"/>
                <w:szCs w:val="20"/>
                <w:lang w:eastAsia="es-CL"/>
              </w:rPr>
              <w:tab/>
            </w:r>
            <w:r w:rsidR="00DD1242" w:rsidRPr="00DD1242">
              <w:rPr>
                <w:rStyle w:val="Hipervnculo"/>
                <w:noProof/>
                <w:sz w:val="20"/>
                <w:szCs w:val="20"/>
              </w:rPr>
              <w:t>EVALUACIÓN DEL PLAN DE ACCIONES Y METAS CONTENIDO EN EL PROGRAMA DE CUMPLIMIENTO.</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_Toc527975629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7</w:t>
            </w:r>
            <w:r w:rsidR="00DD1242" w:rsidRPr="00DD1242">
              <w:rPr>
                <w:noProof/>
                <w:webHidden/>
                <w:sz w:val="20"/>
                <w:szCs w:val="20"/>
              </w:rPr>
              <w:fldChar w:fldCharType="end"/>
            </w:r>
          </w:hyperlink>
        </w:p>
        <w:p w:rsidR="00DD1242" w:rsidRPr="00DD1242" w:rsidRDefault="00C75AED">
          <w:pPr>
            <w:pStyle w:val="TDC1"/>
            <w:tabs>
              <w:tab w:val="left" w:pos="440"/>
              <w:tab w:val="right" w:leader="dot" w:pos="9962"/>
            </w:tabs>
            <w:rPr>
              <w:rFonts w:eastAsiaTheme="minorEastAsia"/>
              <w:noProof/>
              <w:sz w:val="20"/>
              <w:szCs w:val="20"/>
              <w:lang w:eastAsia="es-CL"/>
            </w:rPr>
          </w:pPr>
          <w:hyperlink w:anchor="_Toc527975630" w:history="1">
            <w:r w:rsidR="00DD1242" w:rsidRPr="00DD1242">
              <w:rPr>
                <w:rStyle w:val="Hipervnculo"/>
                <w:noProof/>
                <w:sz w:val="20"/>
                <w:szCs w:val="20"/>
              </w:rPr>
              <w:t>6</w:t>
            </w:r>
            <w:r w:rsidR="00DD1242" w:rsidRPr="00DD1242">
              <w:rPr>
                <w:rFonts w:eastAsiaTheme="minorEastAsia"/>
                <w:noProof/>
                <w:sz w:val="20"/>
                <w:szCs w:val="20"/>
                <w:lang w:eastAsia="es-CL"/>
              </w:rPr>
              <w:tab/>
            </w:r>
            <w:r w:rsidR="00DD1242" w:rsidRPr="00DD1242">
              <w:rPr>
                <w:rStyle w:val="Hipervnculo"/>
                <w:noProof/>
                <w:sz w:val="20"/>
                <w:szCs w:val="20"/>
              </w:rPr>
              <w:t>CONCLUSIONES</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_Toc527975630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24</w:t>
            </w:r>
            <w:r w:rsidR="00DD1242" w:rsidRPr="00DD1242">
              <w:rPr>
                <w:noProof/>
                <w:webHidden/>
                <w:sz w:val="20"/>
                <w:szCs w:val="20"/>
              </w:rPr>
              <w:fldChar w:fldCharType="end"/>
            </w:r>
          </w:hyperlink>
        </w:p>
        <w:p w:rsidR="00DD1242" w:rsidRPr="00DD1242" w:rsidRDefault="00C75AED">
          <w:pPr>
            <w:pStyle w:val="TDC1"/>
            <w:tabs>
              <w:tab w:val="left" w:pos="440"/>
              <w:tab w:val="right" w:leader="dot" w:pos="9962"/>
            </w:tabs>
            <w:rPr>
              <w:rFonts w:eastAsiaTheme="minorEastAsia"/>
              <w:noProof/>
              <w:sz w:val="20"/>
              <w:szCs w:val="20"/>
              <w:lang w:eastAsia="es-CL"/>
            </w:rPr>
          </w:pPr>
          <w:hyperlink w:anchor="_Toc527975631" w:history="1">
            <w:r w:rsidR="00DD1242" w:rsidRPr="00DD1242">
              <w:rPr>
                <w:rStyle w:val="Hipervnculo"/>
                <w:noProof/>
                <w:sz w:val="20"/>
                <w:szCs w:val="20"/>
              </w:rPr>
              <w:t>7</w:t>
            </w:r>
            <w:r w:rsidR="00DD1242" w:rsidRPr="00DD1242">
              <w:rPr>
                <w:rFonts w:eastAsiaTheme="minorEastAsia"/>
                <w:noProof/>
                <w:sz w:val="20"/>
                <w:szCs w:val="20"/>
                <w:lang w:eastAsia="es-CL"/>
              </w:rPr>
              <w:tab/>
            </w:r>
            <w:r w:rsidR="00DD1242" w:rsidRPr="00DD1242">
              <w:rPr>
                <w:rStyle w:val="Hipervnculo"/>
                <w:noProof/>
                <w:sz w:val="20"/>
                <w:szCs w:val="20"/>
              </w:rPr>
              <w:t>ANEXOS</w:t>
            </w:r>
            <w:r w:rsidR="00DD1242" w:rsidRPr="00DD1242">
              <w:rPr>
                <w:noProof/>
                <w:webHidden/>
                <w:sz w:val="20"/>
                <w:szCs w:val="20"/>
              </w:rPr>
              <w:tab/>
            </w:r>
            <w:r w:rsidR="00DD1242" w:rsidRPr="00DD1242">
              <w:rPr>
                <w:noProof/>
                <w:webHidden/>
                <w:sz w:val="20"/>
                <w:szCs w:val="20"/>
              </w:rPr>
              <w:fldChar w:fldCharType="begin"/>
            </w:r>
            <w:r w:rsidR="00DD1242" w:rsidRPr="00DD1242">
              <w:rPr>
                <w:noProof/>
                <w:webHidden/>
                <w:sz w:val="20"/>
                <w:szCs w:val="20"/>
              </w:rPr>
              <w:instrText xml:space="preserve"> PAGEREF _Toc527975631 \h </w:instrText>
            </w:r>
            <w:r w:rsidR="00DD1242" w:rsidRPr="00DD1242">
              <w:rPr>
                <w:noProof/>
                <w:webHidden/>
                <w:sz w:val="20"/>
                <w:szCs w:val="20"/>
              </w:rPr>
            </w:r>
            <w:r w:rsidR="00DD1242" w:rsidRPr="00DD1242">
              <w:rPr>
                <w:noProof/>
                <w:webHidden/>
                <w:sz w:val="20"/>
                <w:szCs w:val="20"/>
              </w:rPr>
              <w:fldChar w:fldCharType="separate"/>
            </w:r>
            <w:r w:rsidR="00E47EBA">
              <w:rPr>
                <w:noProof/>
                <w:webHidden/>
                <w:sz w:val="20"/>
                <w:szCs w:val="20"/>
              </w:rPr>
              <w:t>25</w:t>
            </w:r>
            <w:r w:rsidR="00DD1242" w:rsidRPr="00DD1242">
              <w:rPr>
                <w:noProof/>
                <w:webHidden/>
                <w:sz w:val="20"/>
                <w:szCs w:val="20"/>
              </w:rPr>
              <w:fldChar w:fldCharType="end"/>
            </w:r>
          </w:hyperlink>
        </w:p>
        <w:p w:rsidR="00B8609F" w:rsidRPr="007A7DEB" w:rsidRDefault="00B8609F" w:rsidP="00B8609F">
          <w:pPr>
            <w:spacing w:line="240" w:lineRule="auto"/>
          </w:pPr>
          <w:r w:rsidRPr="00DD1242">
            <w:rPr>
              <w:bCs/>
              <w:sz w:val="20"/>
              <w:szCs w:val="20"/>
              <w:lang w:val="es-ES"/>
            </w:rPr>
            <w:fldChar w:fldCharType="end"/>
          </w:r>
        </w:p>
      </w:sdtContent>
    </w:sdt>
    <w:p w:rsidR="009903F2" w:rsidRPr="00B02F87" w:rsidRDefault="009903F2">
      <w:pPr>
        <w:rPr>
          <w:sz w:val="20"/>
          <w:szCs w:val="20"/>
        </w:rPr>
      </w:pPr>
      <w:r>
        <w:rPr>
          <w:sz w:val="28"/>
          <w:szCs w:val="28"/>
        </w:rPr>
        <w:br w:type="page"/>
      </w:r>
    </w:p>
    <w:p w:rsidR="00B8609F" w:rsidRPr="00D42470" w:rsidRDefault="00B8609F" w:rsidP="00B8609F">
      <w:pPr>
        <w:pStyle w:val="Ttulo1"/>
      </w:pPr>
      <w:bookmarkStart w:id="11" w:name="_Toc449085405"/>
      <w:bookmarkStart w:id="12" w:name="_Toc527975622"/>
      <w:r w:rsidRPr="00D42470">
        <w:lastRenderedPageBreak/>
        <w:t>RESUMEN</w:t>
      </w:r>
      <w:bookmarkEnd w:id="11"/>
      <w:bookmarkEnd w:id="12"/>
    </w:p>
    <w:p w:rsidR="00B8609F" w:rsidRPr="009903F2" w:rsidRDefault="00B8609F" w:rsidP="00B8609F">
      <w:pPr>
        <w:spacing w:after="0" w:line="240" w:lineRule="auto"/>
        <w:contextualSpacing/>
        <w:jc w:val="both"/>
        <w:outlineLvl w:val="0"/>
        <w:rPr>
          <w:rFonts w:ascii="Calibri" w:eastAsia="Calibri" w:hAnsi="Calibri" w:cs="Calibri"/>
          <w:sz w:val="20"/>
          <w:szCs w:val="20"/>
        </w:rPr>
      </w:pPr>
    </w:p>
    <w:p w:rsidR="00B8609F" w:rsidRPr="00497794" w:rsidRDefault="00B8609F" w:rsidP="008553B9">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w:t>
      </w:r>
      <w:r w:rsidR="001E7D01">
        <w:rPr>
          <w:rFonts w:ascii="Calibri" w:eastAsia="Calibri" w:hAnsi="Calibri" w:cs="Calibri"/>
          <w:sz w:val="20"/>
          <w:szCs w:val="20"/>
        </w:rPr>
        <w:t xml:space="preserve"> actividad de fiscalización ambiental </w:t>
      </w:r>
      <w:r w:rsidR="00DE166A">
        <w:rPr>
          <w:rFonts w:ascii="Calibri" w:eastAsia="Calibri" w:hAnsi="Calibri" w:cs="Calibri"/>
          <w:sz w:val="20"/>
          <w:szCs w:val="20"/>
        </w:rPr>
        <w:t>realizada</w:t>
      </w:r>
      <w:r w:rsidRPr="007A7DEB">
        <w:rPr>
          <w:rFonts w:ascii="Calibri" w:eastAsia="Calibri" w:hAnsi="Calibri" w:cs="Calibri"/>
          <w:sz w:val="20"/>
          <w:szCs w:val="20"/>
        </w:rPr>
        <w:t xml:space="preserve"> por la Superintendencia del Medio Ambiente (SMA), a la unidad fiscalizable </w:t>
      </w:r>
      <w:r w:rsidRPr="008553B9">
        <w:rPr>
          <w:rFonts w:ascii="Calibri" w:eastAsia="Calibri" w:hAnsi="Calibri" w:cs="Calibri"/>
          <w:sz w:val="20"/>
          <w:szCs w:val="20"/>
        </w:rPr>
        <w:t>“</w:t>
      </w:r>
      <w:r w:rsidR="008553B9" w:rsidRPr="008553B9">
        <w:rPr>
          <w:rFonts w:ascii="Calibri" w:eastAsia="Calibri" w:hAnsi="Calibri" w:cs="Times New Roman"/>
          <w:sz w:val="20"/>
          <w:szCs w:val="20"/>
        </w:rPr>
        <w:t xml:space="preserve">CCS Sector Weste Isla Chaullín PERT N° </w:t>
      </w:r>
      <w:r w:rsidR="008553B9" w:rsidRPr="008553B9">
        <w:rPr>
          <w:rFonts w:ascii="Calibri" w:hAnsi="Calibri" w:cs="Arial"/>
          <w:sz w:val="20"/>
          <w:szCs w:val="20"/>
        </w:rPr>
        <w:t>211106033</w:t>
      </w:r>
      <w:r w:rsidRPr="008553B9">
        <w:rPr>
          <w:rFonts w:ascii="Calibri" w:eastAsia="Calibri" w:hAnsi="Calibri" w:cs="Calibri"/>
          <w:sz w:val="20"/>
          <w:szCs w:val="20"/>
        </w:rPr>
        <w:t xml:space="preserve">”, localizada en </w:t>
      </w:r>
      <w:r w:rsidR="00F32174">
        <w:rPr>
          <w:rFonts w:ascii="Calibri" w:eastAsia="Calibri" w:hAnsi="Calibri" w:cs="Calibri"/>
          <w:sz w:val="20"/>
          <w:szCs w:val="20"/>
        </w:rPr>
        <w:t>el sector weste, Isla Chaullín, comuna de Quellón, Provincia de Chiloé, Región de los Lagos</w:t>
      </w:r>
      <w:r w:rsidRPr="008553B9">
        <w:rPr>
          <w:rFonts w:ascii="Calibri" w:eastAsia="Calibri" w:hAnsi="Calibri" w:cs="Calibri"/>
          <w:sz w:val="20"/>
          <w:szCs w:val="20"/>
        </w:rPr>
        <w:t xml:space="preserve">, </w:t>
      </w:r>
      <w:r w:rsidR="006D7484" w:rsidRPr="008553B9">
        <w:rPr>
          <w:rFonts w:ascii="Calibri" w:eastAsia="Calibri" w:hAnsi="Calibri" w:cs="Calibri"/>
          <w:sz w:val="20"/>
          <w:szCs w:val="20"/>
        </w:rPr>
        <w:t>en el marco del Programa de Cumplimiento aprobado a través de la Resolución</w:t>
      </w:r>
      <w:r w:rsidR="006D7484" w:rsidRPr="008553B9">
        <w:rPr>
          <w:rFonts w:ascii="Calibri" w:eastAsia="Calibri" w:hAnsi="Calibri" w:cs="Calibri"/>
          <w:color w:val="FF0000"/>
          <w:sz w:val="20"/>
          <w:szCs w:val="20"/>
        </w:rPr>
        <w:t xml:space="preserve"> </w:t>
      </w:r>
      <w:r w:rsidR="00F10941" w:rsidRPr="00497794">
        <w:rPr>
          <w:rFonts w:ascii="Calibri" w:eastAsia="Calibri" w:hAnsi="Calibri" w:cs="Calibri"/>
          <w:sz w:val="20"/>
          <w:szCs w:val="20"/>
        </w:rPr>
        <w:t>Exenta N°</w:t>
      </w:r>
      <w:r w:rsidR="00497794">
        <w:rPr>
          <w:rFonts w:ascii="Calibri" w:eastAsia="Calibri" w:hAnsi="Calibri" w:cs="Calibri"/>
          <w:sz w:val="20"/>
          <w:szCs w:val="20"/>
        </w:rPr>
        <w:t>6</w:t>
      </w:r>
      <w:r w:rsidR="00DE166A" w:rsidRPr="00497794">
        <w:rPr>
          <w:rFonts w:ascii="Calibri" w:eastAsia="Calibri" w:hAnsi="Calibri" w:cs="Calibri"/>
          <w:sz w:val="20"/>
          <w:szCs w:val="20"/>
        </w:rPr>
        <w:t>/</w:t>
      </w:r>
      <w:r w:rsidR="00F10941" w:rsidRPr="00497794">
        <w:rPr>
          <w:rFonts w:ascii="Calibri" w:eastAsia="Calibri" w:hAnsi="Calibri" w:cs="Calibri"/>
          <w:sz w:val="20"/>
          <w:szCs w:val="20"/>
        </w:rPr>
        <w:t xml:space="preserve">2017 </w:t>
      </w:r>
      <w:r w:rsidR="006D7484" w:rsidRPr="00497794">
        <w:rPr>
          <w:rFonts w:ascii="Calibri" w:eastAsia="Calibri" w:hAnsi="Calibri" w:cs="Calibri"/>
          <w:sz w:val="20"/>
          <w:szCs w:val="20"/>
        </w:rPr>
        <w:t xml:space="preserve">de </w:t>
      </w:r>
      <w:r w:rsidR="008553B9" w:rsidRPr="00497794">
        <w:rPr>
          <w:rFonts w:ascii="Calibri" w:eastAsia="Calibri" w:hAnsi="Calibri" w:cs="Calibri"/>
          <w:sz w:val="20"/>
          <w:szCs w:val="20"/>
        </w:rPr>
        <w:t>esta</w:t>
      </w:r>
      <w:r w:rsidR="006D7484" w:rsidRPr="00497794">
        <w:rPr>
          <w:rFonts w:ascii="Calibri" w:eastAsia="Calibri" w:hAnsi="Calibri" w:cs="Calibri"/>
          <w:sz w:val="20"/>
          <w:szCs w:val="20"/>
        </w:rPr>
        <w:t xml:space="preserve"> Superintendencia.</w:t>
      </w:r>
      <w:r w:rsidR="008553B9" w:rsidRPr="00497794">
        <w:rPr>
          <w:rFonts w:ascii="Calibri" w:eastAsia="Calibri" w:hAnsi="Calibri" w:cs="Calibri"/>
          <w:sz w:val="20"/>
          <w:szCs w:val="20"/>
        </w:rPr>
        <w:t xml:space="preserve"> (Ver anexo 1)</w:t>
      </w:r>
    </w:p>
    <w:p w:rsidR="00B8609F" w:rsidRDefault="00B8609F" w:rsidP="00B8609F">
      <w:pPr>
        <w:spacing w:after="0" w:line="240" w:lineRule="auto"/>
        <w:jc w:val="both"/>
        <w:rPr>
          <w:rFonts w:ascii="Calibri" w:eastAsia="Calibri" w:hAnsi="Calibri" w:cs="Calibri"/>
          <w:sz w:val="20"/>
          <w:szCs w:val="20"/>
        </w:rPr>
      </w:pPr>
    </w:p>
    <w:p w:rsidR="00B8609F" w:rsidRPr="00EF4FB4" w:rsidRDefault="00141259" w:rsidP="00B8609F">
      <w:pPr>
        <w:autoSpaceDE w:val="0"/>
        <w:autoSpaceDN w:val="0"/>
        <w:adjustRightInd w:val="0"/>
        <w:spacing w:line="240" w:lineRule="auto"/>
        <w:jc w:val="both"/>
        <w:rPr>
          <w:rFonts w:cstheme="minorHAnsi"/>
          <w:sz w:val="20"/>
          <w:szCs w:val="20"/>
        </w:rPr>
      </w:pPr>
      <w:r w:rsidRPr="00EF4FB4">
        <w:rPr>
          <w:rFonts w:cstheme="minorHAnsi"/>
          <w:sz w:val="20"/>
          <w:szCs w:val="20"/>
        </w:rPr>
        <w:t xml:space="preserve">Los </w:t>
      </w:r>
      <w:r>
        <w:rPr>
          <w:rFonts w:cstheme="minorHAnsi"/>
          <w:sz w:val="20"/>
          <w:szCs w:val="20"/>
        </w:rPr>
        <w:t xml:space="preserve">principales hallazgos de la formulación de cargos </w:t>
      </w:r>
      <w:r w:rsidRPr="00EF4FB4">
        <w:rPr>
          <w:rFonts w:cstheme="minorHAnsi"/>
          <w:sz w:val="20"/>
          <w:szCs w:val="20"/>
        </w:rPr>
        <w:t>consisten en</w:t>
      </w:r>
      <w:r>
        <w:rPr>
          <w:rFonts w:cstheme="minorHAnsi"/>
          <w:sz w:val="20"/>
          <w:szCs w:val="20"/>
        </w:rPr>
        <w:t>:</w:t>
      </w:r>
    </w:p>
    <w:p w:rsidR="006D1046" w:rsidRPr="004C1524" w:rsidRDefault="004C1524" w:rsidP="004C1524">
      <w:pPr>
        <w:pStyle w:val="Prrafodelista"/>
        <w:numPr>
          <w:ilvl w:val="0"/>
          <w:numId w:val="21"/>
        </w:numPr>
        <w:ind w:left="284" w:hanging="284"/>
        <w:rPr>
          <w:sz w:val="20"/>
          <w:szCs w:val="20"/>
        </w:rPr>
      </w:pPr>
      <w:r w:rsidRPr="004C1524">
        <w:rPr>
          <w:sz w:val="20"/>
          <w:szCs w:val="20"/>
        </w:rPr>
        <w:t>El sistema de cámaras submarinas para monitorear el alimento no consumido en las balsas jaulas, no se encontraba operativo al momento de la fiscalización de fecha 22 de abril de 2014</w:t>
      </w:r>
    </w:p>
    <w:p w:rsidR="004C1524" w:rsidRDefault="007A09E0" w:rsidP="004C1524">
      <w:pPr>
        <w:pStyle w:val="Prrafodelista"/>
        <w:numPr>
          <w:ilvl w:val="0"/>
          <w:numId w:val="21"/>
        </w:numPr>
        <w:ind w:left="284" w:hanging="284"/>
        <w:rPr>
          <w:sz w:val="20"/>
          <w:szCs w:val="20"/>
        </w:rPr>
      </w:pPr>
      <w:r w:rsidRPr="007A09E0">
        <w:rPr>
          <w:sz w:val="20"/>
          <w:szCs w:val="20"/>
        </w:rPr>
        <w:t>Escurrimiento de RILES provenientes de la desinfección del sistema de ensilaje, desde la plataforma de ensilaje hacia la columna de agua</w:t>
      </w:r>
    </w:p>
    <w:p w:rsidR="007A09E0" w:rsidRPr="007A09E0" w:rsidRDefault="007A09E0" w:rsidP="004C1524">
      <w:pPr>
        <w:pStyle w:val="Prrafodelista"/>
        <w:numPr>
          <w:ilvl w:val="0"/>
          <w:numId w:val="21"/>
        </w:numPr>
        <w:ind w:left="284" w:hanging="284"/>
        <w:rPr>
          <w:sz w:val="20"/>
          <w:szCs w:val="20"/>
        </w:rPr>
      </w:pPr>
      <w:r w:rsidRPr="007A09E0">
        <w:rPr>
          <w:sz w:val="20"/>
          <w:szCs w:val="20"/>
        </w:rPr>
        <w:t>Presencia de elementos en desuso provenientes del centro de cultivo, en playas aledañas a la concesión y fondo marino</w:t>
      </w:r>
    </w:p>
    <w:p w:rsidR="004C1524" w:rsidRDefault="004C1524" w:rsidP="006D1046">
      <w:pPr>
        <w:spacing w:after="0" w:line="240" w:lineRule="auto"/>
        <w:jc w:val="both"/>
        <w:rPr>
          <w:sz w:val="20"/>
          <w:szCs w:val="20"/>
        </w:rPr>
      </w:pPr>
    </w:p>
    <w:p w:rsidR="00553071" w:rsidRPr="00922F86" w:rsidRDefault="00553071" w:rsidP="00553071">
      <w:pPr>
        <w:jc w:val="both"/>
        <w:rPr>
          <w:rFonts w:cstheme="minorHAnsi"/>
          <w:sz w:val="20"/>
          <w:szCs w:val="20"/>
        </w:rPr>
      </w:pPr>
      <w:r w:rsidRPr="00922F86">
        <w:rPr>
          <w:rFonts w:cstheme="minorHAnsi"/>
          <w:sz w:val="20"/>
          <w:szCs w:val="20"/>
        </w:rPr>
        <w:t xml:space="preserve">Del total de acciones verificadas, se puede indicar que el </w:t>
      </w:r>
      <w:r w:rsidR="00922F86">
        <w:rPr>
          <w:rFonts w:cstheme="minorHAnsi"/>
          <w:sz w:val="20"/>
          <w:szCs w:val="20"/>
        </w:rPr>
        <w:t>p</w:t>
      </w:r>
      <w:r w:rsidRPr="00922F86">
        <w:rPr>
          <w:rFonts w:cstheme="minorHAnsi"/>
          <w:sz w:val="20"/>
          <w:szCs w:val="20"/>
        </w:rPr>
        <w:t xml:space="preserve">rograma de </w:t>
      </w:r>
      <w:r w:rsidR="00922F86">
        <w:rPr>
          <w:rFonts w:cstheme="minorHAnsi"/>
          <w:sz w:val="20"/>
          <w:szCs w:val="20"/>
        </w:rPr>
        <w:t>c</w:t>
      </w:r>
      <w:r w:rsidRPr="00922F86">
        <w:rPr>
          <w:rFonts w:cstheme="minorHAnsi"/>
          <w:sz w:val="20"/>
          <w:szCs w:val="20"/>
        </w:rPr>
        <w:t xml:space="preserve">umplimiento se encuentra en estado </w:t>
      </w:r>
      <w:r w:rsidR="00922F86">
        <w:rPr>
          <w:rFonts w:cstheme="minorHAnsi"/>
          <w:sz w:val="20"/>
          <w:szCs w:val="20"/>
        </w:rPr>
        <w:t>c</w:t>
      </w:r>
      <w:r w:rsidRPr="00922F86">
        <w:rPr>
          <w:rFonts w:cstheme="minorHAnsi"/>
          <w:sz w:val="20"/>
          <w:szCs w:val="20"/>
        </w:rPr>
        <w:t>onforme.</w:t>
      </w:r>
    </w:p>
    <w:p w:rsidR="00553071" w:rsidRPr="0098474A" w:rsidRDefault="00553071" w:rsidP="00553071">
      <w:pPr>
        <w:jc w:val="both"/>
        <w:rPr>
          <w:rFonts w:cstheme="minorHAnsi"/>
          <w:sz w:val="24"/>
          <w:szCs w:val="24"/>
        </w:rPr>
      </w:pPr>
    </w:p>
    <w:p w:rsidR="008553B9" w:rsidRPr="004C1524" w:rsidRDefault="008553B9" w:rsidP="006D1046">
      <w:pPr>
        <w:spacing w:after="0" w:line="240" w:lineRule="auto"/>
        <w:jc w:val="both"/>
        <w:rPr>
          <w:sz w:val="20"/>
          <w:szCs w:val="20"/>
        </w:rPr>
      </w:pPr>
    </w:p>
    <w:p w:rsidR="004A3FDC" w:rsidRDefault="004A3FDC">
      <w:pPr>
        <w:rPr>
          <w:sz w:val="28"/>
          <w:szCs w:val="28"/>
        </w:rPr>
      </w:pPr>
      <w:r>
        <w:rPr>
          <w:sz w:val="28"/>
          <w:szCs w:val="28"/>
        </w:rPr>
        <w:br w:type="page"/>
      </w:r>
    </w:p>
    <w:p w:rsidR="008D7BE2" w:rsidRPr="00D42470" w:rsidRDefault="008D7BE2" w:rsidP="00FC416B">
      <w:pPr>
        <w:pStyle w:val="Ttulo1"/>
        <w:ind w:left="567" w:hanging="567"/>
      </w:pPr>
      <w:bookmarkStart w:id="13" w:name="_Toc390777017"/>
      <w:bookmarkStart w:id="14" w:name="_Toc449085406"/>
      <w:bookmarkStart w:id="15" w:name="_Toc527975623"/>
      <w:r w:rsidRPr="00D42470">
        <w:lastRenderedPageBreak/>
        <w:t xml:space="preserve">IDENTIFICACIÓN </w:t>
      </w:r>
      <w:bookmarkEnd w:id="13"/>
      <w:r w:rsidRPr="00D42470">
        <w:t>DE LA UNIDAD FISCALIZABLE</w:t>
      </w:r>
      <w:bookmarkEnd w:id="14"/>
      <w:bookmarkEnd w:id="15"/>
    </w:p>
    <w:p w:rsidR="008D7BE2" w:rsidRPr="007F72F9" w:rsidRDefault="008D7BE2" w:rsidP="009903F2">
      <w:pPr>
        <w:spacing w:after="0" w:line="240" w:lineRule="auto"/>
        <w:contextualSpacing/>
        <w:outlineLvl w:val="0"/>
        <w:rPr>
          <w:rFonts w:ascii="Calibri" w:eastAsia="Calibri" w:hAnsi="Calibri" w:cs="Calibri"/>
          <w:sz w:val="20"/>
          <w:szCs w:val="20"/>
        </w:rPr>
      </w:pPr>
    </w:p>
    <w:p w:rsidR="008D7BE2" w:rsidRPr="00D42470" w:rsidRDefault="008D7BE2" w:rsidP="008D7BE2">
      <w:pPr>
        <w:pStyle w:val="Ttulo2"/>
      </w:pPr>
      <w:bookmarkStart w:id="16" w:name="_Toc449085407"/>
      <w:bookmarkStart w:id="17" w:name="_Toc527975624"/>
      <w:r w:rsidRPr="00D42470">
        <w:t>Antecedentes Generales</w:t>
      </w:r>
      <w:bookmarkEnd w:id="16"/>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rsidTr="003F618D">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Default="000E3F40" w:rsidP="003F618D">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9903F2" w:rsidRPr="00FE20CB" w:rsidRDefault="009903F2" w:rsidP="003F618D">
            <w:pPr>
              <w:spacing w:after="0" w:line="240" w:lineRule="auto"/>
              <w:jc w:val="both"/>
              <w:rPr>
                <w:rFonts w:ascii="Calibri" w:eastAsia="Calibri" w:hAnsi="Calibri" w:cs="Calibri"/>
                <w:sz w:val="20"/>
                <w:szCs w:val="20"/>
              </w:rPr>
            </w:pPr>
          </w:p>
          <w:p w:rsidR="000E3F40" w:rsidRPr="00963D26" w:rsidRDefault="00D7518E" w:rsidP="003F618D">
            <w:pPr>
              <w:spacing w:after="0" w:line="240" w:lineRule="auto"/>
              <w:jc w:val="both"/>
              <w:rPr>
                <w:rFonts w:ascii="Calibri" w:eastAsia="Calibri" w:hAnsi="Calibri" w:cs="Calibri"/>
                <w:sz w:val="20"/>
                <w:szCs w:val="20"/>
                <w:lang w:val="en-US"/>
              </w:rPr>
            </w:pPr>
            <w:r w:rsidRPr="00963D26">
              <w:rPr>
                <w:rFonts w:cs="Arial"/>
                <w:sz w:val="20"/>
                <w:szCs w:val="20"/>
                <w:lang w:val="en-US"/>
              </w:rPr>
              <w:t>CCS S</w:t>
            </w:r>
            <w:r w:rsidR="000238DE">
              <w:rPr>
                <w:rFonts w:cs="Arial"/>
                <w:sz w:val="20"/>
                <w:szCs w:val="20"/>
                <w:lang w:val="en-US"/>
              </w:rPr>
              <w:t>ector</w:t>
            </w:r>
            <w:r w:rsidRPr="00963D26">
              <w:rPr>
                <w:rFonts w:cs="Arial"/>
                <w:sz w:val="20"/>
                <w:szCs w:val="20"/>
                <w:lang w:val="en-US"/>
              </w:rPr>
              <w:t xml:space="preserve"> W</w:t>
            </w:r>
            <w:r w:rsidR="000238DE">
              <w:rPr>
                <w:rFonts w:cs="Arial"/>
                <w:sz w:val="20"/>
                <w:szCs w:val="20"/>
                <w:lang w:val="en-US"/>
              </w:rPr>
              <w:t>este</w:t>
            </w:r>
            <w:r w:rsidRPr="00963D26">
              <w:rPr>
                <w:rFonts w:cs="Arial"/>
                <w:sz w:val="20"/>
                <w:szCs w:val="20"/>
                <w:lang w:val="en-US"/>
              </w:rPr>
              <w:t xml:space="preserve"> I</w:t>
            </w:r>
            <w:r w:rsidR="000238DE">
              <w:rPr>
                <w:rFonts w:cs="Arial"/>
                <w:sz w:val="20"/>
                <w:szCs w:val="20"/>
                <w:lang w:val="en-US"/>
              </w:rPr>
              <w:t>sla</w:t>
            </w:r>
            <w:r w:rsidRPr="00963D26">
              <w:rPr>
                <w:rFonts w:cs="Arial"/>
                <w:sz w:val="20"/>
                <w:szCs w:val="20"/>
                <w:lang w:val="en-US"/>
              </w:rPr>
              <w:t xml:space="preserve"> C</w:t>
            </w:r>
            <w:r w:rsidR="000238DE">
              <w:rPr>
                <w:rFonts w:cs="Arial"/>
                <w:sz w:val="20"/>
                <w:szCs w:val="20"/>
                <w:lang w:val="en-US"/>
              </w:rPr>
              <w:t>haullín</w:t>
            </w:r>
            <w:r w:rsidRPr="00963D26">
              <w:rPr>
                <w:rFonts w:cs="Arial"/>
                <w:sz w:val="20"/>
                <w:szCs w:val="20"/>
                <w:lang w:val="en-US"/>
              </w:rPr>
              <w:t xml:space="preserve"> PERT Nº 211106033</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0E3F40" w:rsidRDefault="000E3F40" w:rsidP="003F618D">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rsidR="009903F2" w:rsidRPr="00FE20CB" w:rsidRDefault="009903F2" w:rsidP="003F618D">
            <w:pPr>
              <w:spacing w:after="0" w:line="240" w:lineRule="auto"/>
              <w:jc w:val="both"/>
              <w:rPr>
                <w:rFonts w:ascii="Calibri" w:eastAsia="Calibri" w:hAnsi="Calibri" w:cs="Calibri"/>
                <w:sz w:val="20"/>
                <w:szCs w:val="20"/>
                <w:lang w:eastAsia="es-ES"/>
              </w:rPr>
            </w:pPr>
          </w:p>
          <w:p w:rsidR="00963D26" w:rsidRPr="009903F2" w:rsidRDefault="00963D26" w:rsidP="003F618D">
            <w:pPr>
              <w:spacing w:after="0" w:line="240" w:lineRule="auto"/>
              <w:jc w:val="both"/>
              <w:rPr>
                <w:rFonts w:ascii="Calibri" w:eastAsia="Calibri" w:hAnsi="Calibri" w:cs="Calibri"/>
                <w:sz w:val="20"/>
                <w:szCs w:val="20"/>
                <w:lang w:eastAsia="es-ES"/>
              </w:rPr>
            </w:pPr>
            <w:r w:rsidRPr="009903F2">
              <w:rPr>
                <w:rFonts w:ascii="Calibri" w:eastAsia="Calibri" w:hAnsi="Calibri" w:cs="Calibri"/>
                <w:sz w:val="20"/>
                <w:szCs w:val="20"/>
                <w:lang w:eastAsia="es-ES"/>
              </w:rPr>
              <w:t>Operación</w:t>
            </w: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9903F2"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0238DE">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rsidR="007F087F" w:rsidRPr="00D42470" w:rsidRDefault="007F087F" w:rsidP="00313007">
            <w:pPr>
              <w:spacing w:after="100" w:line="240" w:lineRule="auto"/>
              <w:ind w:left="46"/>
              <w:jc w:val="both"/>
              <w:rPr>
                <w:rFonts w:ascii="Calibri" w:eastAsia="Calibri" w:hAnsi="Calibri" w:cs="Calibri"/>
                <w:sz w:val="20"/>
                <w:szCs w:val="20"/>
              </w:rPr>
            </w:pPr>
            <w:r w:rsidRPr="00313007">
              <w:rPr>
                <w:rFonts w:ascii="Calibri" w:hAnsi="Calibri" w:cstheme="minorHAnsi"/>
                <w:sz w:val="20"/>
                <w:szCs w:val="20"/>
              </w:rPr>
              <w:t>Sector Weste, Isla Chaullín</w:t>
            </w:r>
          </w:p>
        </w:tc>
      </w:tr>
      <w:tr w:rsidR="008D7BE2" w:rsidRPr="00D42470"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7A09E0">
              <w:rPr>
                <w:rFonts w:ascii="Calibri" w:eastAsia="Calibri" w:hAnsi="Calibri" w:cs="Calibri"/>
                <w:sz w:val="20"/>
                <w:szCs w:val="20"/>
              </w:rPr>
              <w:t>Chiloé</w:t>
            </w:r>
          </w:p>
        </w:tc>
        <w:tc>
          <w:tcPr>
            <w:tcW w:w="2296"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CF3E22">
              <w:rPr>
                <w:rFonts w:ascii="Calibri" w:eastAsia="Calibri" w:hAnsi="Calibri" w:cs="Calibri"/>
                <w:sz w:val="20"/>
                <w:szCs w:val="20"/>
              </w:rPr>
              <w:t>Quellón</w:t>
            </w:r>
          </w:p>
        </w:tc>
        <w:tc>
          <w:tcPr>
            <w:tcW w:w="2296"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rsidR="000238DE" w:rsidRPr="00D42470" w:rsidRDefault="00CB4719" w:rsidP="006B481F">
            <w:pPr>
              <w:spacing w:after="10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Cermaq Chile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0238DE" w:rsidRPr="00CB4719" w:rsidRDefault="00CB4719" w:rsidP="006B481F">
            <w:pPr>
              <w:spacing w:after="100" w:line="240" w:lineRule="auto"/>
              <w:jc w:val="both"/>
              <w:rPr>
                <w:rFonts w:ascii="Calibri" w:eastAsia="Calibri" w:hAnsi="Calibri" w:cs="Calibri"/>
                <w:sz w:val="20"/>
                <w:szCs w:val="20"/>
                <w:lang w:val="es-ES" w:eastAsia="es-ES"/>
              </w:rPr>
            </w:pPr>
            <w:r w:rsidRPr="00CB4719">
              <w:rPr>
                <w:rFonts w:ascii="Calibri" w:hAnsi="Calibri" w:cs="Arial"/>
                <w:sz w:val="20"/>
                <w:szCs w:val="20"/>
              </w:rPr>
              <w:t>79.784.980-4</w:t>
            </w:r>
          </w:p>
        </w:tc>
      </w:tr>
      <w:tr w:rsidR="008D7BE2" w:rsidRPr="00D42470"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rsidR="000238DE" w:rsidRPr="00D42470" w:rsidRDefault="000238DE" w:rsidP="006B481F">
            <w:pPr>
              <w:spacing w:after="100" w:line="240" w:lineRule="auto"/>
              <w:jc w:val="both"/>
              <w:rPr>
                <w:rFonts w:ascii="Calibri" w:eastAsia="Calibri" w:hAnsi="Calibri" w:cs="Calibri"/>
                <w:sz w:val="20"/>
                <w:szCs w:val="20"/>
              </w:rPr>
            </w:pPr>
            <w:r>
              <w:rPr>
                <w:rFonts w:cstheme="minorHAnsi"/>
                <w:sz w:val="20"/>
                <w:szCs w:val="20"/>
              </w:rPr>
              <w:t>Avenida Diego Portales N° 2000, Piso 10,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rsidR="000238DE" w:rsidRPr="00D120EF" w:rsidRDefault="0091232F" w:rsidP="00C93E29">
            <w:pPr>
              <w:spacing w:after="100" w:line="240" w:lineRule="auto"/>
              <w:jc w:val="both"/>
              <w:rPr>
                <w:rFonts w:ascii="Calibri" w:eastAsia="Calibri" w:hAnsi="Calibri" w:cs="Calibri"/>
                <w:sz w:val="20"/>
                <w:szCs w:val="20"/>
              </w:rPr>
            </w:pPr>
            <w:r w:rsidRPr="0091232F">
              <w:rPr>
                <w:rFonts w:ascii="Calibri" w:eastAsia="Calibri" w:hAnsi="Calibri" w:cs="Calibri"/>
                <w:sz w:val="20"/>
                <w:szCs w:val="20"/>
              </w:rPr>
              <w:t>contacto.chile@cermaq.com</w:t>
            </w:r>
          </w:p>
        </w:tc>
      </w:tr>
      <w:tr w:rsidR="008D7BE2" w:rsidRPr="00D42470"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p w:rsidR="000238DE" w:rsidRPr="00D120EF" w:rsidRDefault="00E2623C" w:rsidP="006B481F">
            <w:pPr>
              <w:spacing w:after="100" w:line="240" w:lineRule="auto"/>
              <w:jc w:val="both"/>
              <w:rPr>
                <w:rFonts w:ascii="Calibri" w:eastAsia="Calibri" w:hAnsi="Calibri" w:cs="Calibri"/>
                <w:sz w:val="20"/>
                <w:szCs w:val="20"/>
              </w:rPr>
            </w:pPr>
            <w:r>
              <w:rPr>
                <w:rFonts w:ascii="Calibri" w:hAnsi="Calibri" w:cs="Arial"/>
                <w:color w:val="000000"/>
                <w:sz w:val="20"/>
                <w:szCs w:val="20"/>
              </w:rPr>
              <w:t xml:space="preserve">+56 </w:t>
            </w:r>
            <w:r w:rsidR="00D120EF" w:rsidRPr="00D120EF">
              <w:rPr>
                <w:rFonts w:ascii="Calibri" w:hAnsi="Calibri" w:cs="Arial"/>
                <w:color w:val="000000"/>
                <w:sz w:val="20"/>
                <w:szCs w:val="20"/>
              </w:rPr>
              <w:t>65-2563</w:t>
            </w:r>
            <w:r w:rsidR="00F1690A">
              <w:rPr>
                <w:rFonts w:ascii="Calibri" w:hAnsi="Calibri" w:cs="Arial"/>
                <w:color w:val="000000"/>
                <w:sz w:val="20"/>
                <w:szCs w:val="20"/>
              </w:rPr>
              <w:t>250</w:t>
            </w:r>
          </w:p>
        </w:tc>
      </w:tr>
      <w:tr w:rsidR="008D7BE2" w:rsidRPr="00D42470"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rsidR="000238DE" w:rsidRPr="001B17FA" w:rsidRDefault="001B17FA" w:rsidP="006B481F">
            <w:pPr>
              <w:spacing w:after="100" w:line="240" w:lineRule="auto"/>
              <w:jc w:val="both"/>
              <w:rPr>
                <w:rFonts w:ascii="Calibri" w:eastAsia="Calibri" w:hAnsi="Calibri" w:cs="Calibri"/>
                <w:sz w:val="20"/>
                <w:szCs w:val="20"/>
              </w:rPr>
            </w:pPr>
            <w:r w:rsidRPr="001B17FA">
              <w:rPr>
                <w:rFonts w:ascii="Calibri" w:hAnsi="Calibri"/>
                <w:sz w:val="20"/>
                <w:szCs w:val="20"/>
              </w:rPr>
              <w:t>Morten Naerland</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0238DE" w:rsidRPr="00F87BB3" w:rsidRDefault="00F1690A" w:rsidP="006B481F">
            <w:pPr>
              <w:spacing w:after="100" w:line="240" w:lineRule="auto"/>
              <w:jc w:val="both"/>
              <w:rPr>
                <w:rFonts w:ascii="Calibri" w:eastAsia="Calibri" w:hAnsi="Calibri" w:cs="Calibri"/>
                <w:sz w:val="20"/>
                <w:szCs w:val="20"/>
                <w:lang w:val="es-ES" w:eastAsia="es-ES"/>
              </w:rPr>
            </w:pPr>
            <w:r w:rsidRPr="00F87BB3">
              <w:rPr>
                <w:sz w:val="20"/>
                <w:szCs w:val="20"/>
              </w:rPr>
              <w:t>21.431.991-8</w:t>
            </w:r>
          </w:p>
        </w:tc>
      </w:tr>
      <w:tr w:rsidR="008D7BE2" w:rsidRPr="00D42470"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rsidR="000238DE" w:rsidRPr="00D42470" w:rsidRDefault="000238DE" w:rsidP="006B481F">
            <w:pPr>
              <w:spacing w:after="100" w:line="240" w:lineRule="auto"/>
              <w:jc w:val="both"/>
              <w:rPr>
                <w:rFonts w:ascii="Calibri" w:eastAsia="Calibri" w:hAnsi="Calibri" w:cs="Calibri"/>
                <w:sz w:val="20"/>
                <w:szCs w:val="20"/>
                <w:lang w:val="es-ES" w:eastAsia="es-ES"/>
              </w:rPr>
            </w:pPr>
            <w:r>
              <w:rPr>
                <w:rFonts w:cstheme="minorHAnsi"/>
                <w:sz w:val="20"/>
                <w:szCs w:val="20"/>
              </w:rPr>
              <w:t>Avenida Diego Portales N° 2000, Piso 10,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rsidR="000238DE" w:rsidRPr="00D42470" w:rsidRDefault="00F1690A" w:rsidP="006B481F">
            <w:pPr>
              <w:spacing w:after="100" w:line="240" w:lineRule="auto"/>
              <w:jc w:val="both"/>
              <w:rPr>
                <w:rFonts w:ascii="Calibri" w:eastAsia="Calibri" w:hAnsi="Calibri" w:cs="Calibri"/>
                <w:sz w:val="20"/>
                <w:szCs w:val="20"/>
                <w:lang w:val="es-ES" w:eastAsia="es-ES"/>
              </w:rPr>
            </w:pPr>
            <w:r w:rsidRPr="0091232F">
              <w:rPr>
                <w:rFonts w:ascii="Calibri" w:eastAsia="Calibri" w:hAnsi="Calibri" w:cs="Calibri"/>
                <w:sz w:val="20"/>
                <w:szCs w:val="20"/>
              </w:rPr>
              <w:t>contacto.chile@cermaq.com</w:t>
            </w:r>
          </w:p>
        </w:tc>
      </w:tr>
      <w:tr w:rsidR="008D7BE2" w:rsidRPr="00D42470"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p w:rsidR="000238DE" w:rsidRPr="00D42470" w:rsidRDefault="00E2623C" w:rsidP="006B481F">
            <w:pPr>
              <w:spacing w:after="100" w:line="240" w:lineRule="auto"/>
              <w:jc w:val="both"/>
              <w:rPr>
                <w:rFonts w:ascii="Calibri" w:eastAsia="Calibri" w:hAnsi="Calibri" w:cs="Calibri"/>
                <w:sz w:val="20"/>
                <w:szCs w:val="20"/>
                <w:lang w:val="es-ES" w:eastAsia="es-ES"/>
              </w:rPr>
            </w:pPr>
            <w:r>
              <w:rPr>
                <w:rFonts w:ascii="Calibri" w:hAnsi="Calibri" w:cs="Arial"/>
                <w:color w:val="000000"/>
                <w:sz w:val="20"/>
                <w:szCs w:val="20"/>
              </w:rPr>
              <w:t xml:space="preserve">+56 </w:t>
            </w:r>
            <w:r w:rsidR="00D120EF" w:rsidRPr="00D120EF">
              <w:rPr>
                <w:rFonts w:ascii="Calibri" w:hAnsi="Calibri" w:cs="Arial"/>
                <w:color w:val="000000"/>
                <w:sz w:val="20"/>
                <w:szCs w:val="20"/>
              </w:rPr>
              <w:t>65-2563</w:t>
            </w:r>
            <w:r w:rsidR="00F1690A">
              <w:rPr>
                <w:rFonts w:ascii="Calibri" w:hAnsi="Calibri" w:cs="Arial"/>
                <w:color w:val="000000"/>
                <w:sz w:val="20"/>
                <w:szCs w:val="20"/>
              </w:rPr>
              <w:t>250</w:t>
            </w:r>
          </w:p>
        </w:tc>
      </w:tr>
    </w:tbl>
    <w:p w:rsidR="008D7BE2" w:rsidRPr="00D42470" w:rsidRDefault="008D7BE2" w:rsidP="008D7BE2">
      <w:pPr>
        <w:spacing w:line="240" w:lineRule="auto"/>
        <w:contextualSpacing/>
      </w:pPr>
    </w:p>
    <w:p w:rsidR="008D7BE2" w:rsidRPr="007F72F9" w:rsidRDefault="008D7BE2" w:rsidP="008D7BE2">
      <w:pPr>
        <w:spacing w:line="240" w:lineRule="auto"/>
        <w:jc w:val="center"/>
        <w:rPr>
          <w:rFonts w:ascii="Calibri" w:eastAsia="Calibri" w:hAnsi="Calibri" w:cs="Calibri"/>
          <w:sz w:val="20"/>
          <w:szCs w:val="20"/>
        </w:rPr>
      </w:pPr>
    </w:p>
    <w:p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rsidR="008D7BE2" w:rsidRPr="008D7BE2" w:rsidRDefault="008D7BE2" w:rsidP="008D7BE2">
      <w:pPr>
        <w:pStyle w:val="Ttulo1"/>
      </w:pPr>
      <w:bookmarkStart w:id="27" w:name="_Toc390777020"/>
      <w:bookmarkStart w:id="28" w:name="_Toc449085409"/>
      <w:bookmarkStart w:id="29" w:name="_Toc527975625"/>
      <w:bookmarkEnd w:id="18"/>
      <w:bookmarkEnd w:id="19"/>
      <w:bookmarkEnd w:id="20"/>
      <w:bookmarkEnd w:id="21"/>
      <w:bookmarkEnd w:id="22"/>
      <w:bookmarkEnd w:id="23"/>
      <w:bookmarkEnd w:id="24"/>
      <w:bookmarkEnd w:id="25"/>
      <w:bookmarkEnd w:id="26"/>
      <w:r w:rsidRPr="008D7BE2">
        <w:lastRenderedPageBreak/>
        <w:t>INSTRUMENTOS DE CARÁCTER AMBIENTAL FISCALIZADOS</w:t>
      </w:r>
      <w:bookmarkEnd w:id="27"/>
      <w:bookmarkEnd w:id="28"/>
      <w:bookmarkEnd w:id="29"/>
    </w:p>
    <w:p w:rsidR="008D7BE2" w:rsidRPr="00DB689A" w:rsidRDefault="008D7BE2" w:rsidP="008D7BE2">
      <w:pPr>
        <w:spacing w:after="0" w:line="240" w:lineRule="auto"/>
        <w:contextualSpacing/>
        <w:outlineLvl w:val="0"/>
        <w:rPr>
          <w:rFonts w:ascii="Calibri" w:eastAsia="Calibri" w:hAnsi="Calibri" w:cs="Calibri"/>
          <w:sz w:val="20"/>
          <w:szCs w:val="20"/>
        </w:rPr>
      </w:pPr>
    </w:p>
    <w:tbl>
      <w:tblPr>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1416"/>
        <w:gridCol w:w="1276"/>
        <w:gridCol w:w="1132"/>
        <w:gridCol w:w="1416"/>
        <w:gridCol w:w="2839"/>
        <w:gridCol w:w="2411"/>
      </w:tblGrid>
      <w:tr w:rsidR="00CB4719" w:rsidRPr="007929C7" w:rsidTr="00CB4719">
        <w:trPr>
          <w:trHeight w:val="498"/>
        </w:trPr>
        <w:tc>
          <w:tcPr>
            <w:tcW w:w="5000" w:type="pct"/>
            <w:gridSpan w:val="7"/>
            <w:shd w:val="clear" w:color="000000" w:fill="D9D9D9"/>
          </w:tcPr>
          <w:p w:rsidR="00CB4719" w:rsidRPr="00D42470" w:rsidRDefault="00CB4719" w:rsidP="00F10941">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CB4719" w:rsidRPr="002B02EC" w:rsidTr="00CB4719">
        <w:trPr>
          <w:trHeight w:val="498"/>
        </w:trPr>
        <w:tc>
          <w:tcPr>
            <w:tcW w:w="192" w:type="pct"/>
            <w:shd w:val="clear" w:color="auto" w:fill="auto"/>
            <w:vAlign w:val="center"/>
            <w:hideMark/>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N°</w:t>
            </w:r>
          </w:p>
        </w:tc>
        <w:tc>
          <w:tcPr>
            <w:tcW w:w="649" w:type="pct"/>
            <w:shd w:val="clear" w:color="auto" w:fill="auto"/>
            <w:vAlign w:val="center"/>
            <w:hideMark/>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Tipo de instrumento</w:t>
            </w:r>
          </w:p>
        </w:tc>
        <w:tc>
          <w:tcPr>
            <w:tcW w:w="585" w:type="pct"/>
            <w:shd w:val="clear" w:color="auto" w:fill="auto"/>
            <w:vAlign w:val="center"/>
            <w:hideMark/>
          </w:tcPr>
          <w:p w:rsidR="00CB4719" w:rsidRPr="00D42470" w:rsidRDefault="00CB4719" w:rsidP="00F1094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Descripción</w:t>
            </w:r>
          </w:p>
        </w:tc>
        <w:tc>
          <w:tcPr>
            <w:tcW w:w="519" w:type="pct"/>
            <w:vAlign w:val="center"/>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Fecha</w:t>
            </w:r>
          </w:p>
        </w:tc>
        <w:tc>
          <w:tcPr>
            <w:tcW w:w="649" w:type="pct"/>
            <w:shd w:val="clear" w:color="auto" w:fill="auto"/>
            <w:vAlign w:val="center"/>
            <w:hideMark/>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Comisión/ Institución</w:t>
            </w:r>
          </w:p>
        </w:tc>
        <w:tc>
          <w:tcPr>
            <w:tcW w:w="1301" w:type="pct"/>
            <w:shd w:val="clear" w:color="auto" w:fill="auto"/>
            <w:vAlign w:val="center"/>
            <w:hideMark/>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Pr>
                <w:rFonts w:ascii="Calibri" w:eastAsia="Times New Roman" w:hAnsi="Calibri" w:cs="Calibri"/>
                <w:b/>
                <w:bCs/>
                <w:sz w:val="20"/>
                <w:szCs w:val="20"/>
                <w:lang w:eastAsia="es-CL"/>
              </w:rPr>
              <w:t>Título</w:t>
            </w:r>
          </w:p>
        </w:tc>
        <w:tc>
          <w:tcPr>
            <w:tcW w:w="1105" w:type="pct"/>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Comentarios</w:t>
            </w:r>
          </w:p>
        </w:tc>
      </w:tr>
      <w:tr w:rsidR="00CB4719" w:rsidRPr="002B02EC" w:rsidTr="00CB4719">
        <w:trPr>
          <w:trHeight w:val="498"/>
        </w:trPr>
        <w:tc>
          <w:tcPr>
            <w:tcW w:w="192" w:type="pct"/>
            <w:shd w:val="clear" w:color="auto" w:fill="auto"/>
            <w:vAlign w:val="center"/>
          </w:tcPr>
          <w:p w:rsidR="00CB4719" w:rsidRPr="00CB4719" w:rsidRDefault="00CB4719" w:rsidP="00F10941">
            <w:pPr>
              <w:spacing w:after="0" w:line="0" w:lineRule="atLeast"/>
              <w:jc w:val="center"/>
              <w:rPr>
                <w:rFonts w:ascii="Calibri" w:eastAsia="Times New Roman" w:hAnsi="Calibri" w:cs="Calibri"/>
                <w:bCs/>
                <w:sz w:val="20"/>
                <w:szCs w:val="20"/>
                <w:lang w:eastAsia="es-CL"/>
              </w:rPr>
            </w:pPr>
            <w:r w:rsidRPr="00CB4719">
              <w:rPr>
                <w:rFonts w:ascii="Calibri" w:eastAsia="Times New Roman" w:hAnsi="Calibri" w:cs="Calibri"/>
                <w:bCs/>
                <w:sz w:val="20"/>
                <w:szCs w:val="20"/>
                <w:lang w:eastAsia="es-CL"/>
              </w:rPr>
              <w:t>1</w:t>
            </w:r>
          </w:p>
        </w:tc>
        <w:tc>
          <w:tcPr>
            <w:tcW w:w="649" w:type="pct"/>
            <w:shd w:val="clear" w:color="auto" w:fill="auto"/>
            <w:vAlign w:val="center"/>
          </w:tcPr>
          <w:p w:rsidR="00CB4719" w:rsidRPr="00CB4719" w:rsidRDefault="00CB4719" w:rsidP="00F10941">
            <w:pPr>
              <w:spacing w:after="0" w:line="0" w:lineRule="atLeast"/>
              <w:jc w:val="center"/>
              <w:rPr>
                <w:rFonts w:ascii="Calibri" w:eastAsia="Times New Roman" w:hAnsi="Calibri" w:cs="Calibri"/>
                <w:bCs/>
                <w:sz w:val="20"/>
                <w:szCs w:val="20"/>
                <w:lang w:eastAsia="es-CL"/>
              </w:rPr>
            </w:pPr>
            <w:r w:rsidRPr="00CB4719">
              <w:rPr>
                <w:rFonts w:ascii="Calibri" w:eastAsia="Times New Roman" w:hAnsi="Calibri" w:cs="Calibri"/>
                <w:bCs/>
                <w:sz w:val="20"/>
                <w:szCs w:val="20"/>
                <w:lang w:eastAsia="es-CL"/>
              </w:rPr>
              <w:t>PdC</w:t>
            </w:r>
          </w:p>
        </w:tc>
        <w:tc>
          <w:tcPr>
            <w:tcW w:w="585" w:type="pct"/>
            <w:shd w:val="clear" w:color="auto" w:fill="auto"/>
            <w:vAlign w:val="center"/>
          </w:tcPr>
          <w:p w:rsidR="00CB4719" w:rsidRPr="00CB4719" w:rsidRDefault="00EF33F3" w:rsidP="00F10941">
            <w:pPr>
              <w:spacing w:after="0" w:line="0" w:lineRule="atLeast"/>
              <w:jc w:val="center"/>
              <w:rPr>
                <w:rFonts w:ascii="Calibri" w:eastAsia="Times New Roman" w:hAnsi="Calibri" w:cs="Calibri"/>
                <w:bCs/>
                <w:sz w:val="20"/>
                <w:szCs w:val="20"/>
                <w:lang w:eastAsia="es-CL"/>
              </w:rPr>
            </w:pPr>
            <w:r>
              <w:rPr>
                <w:rFonts w:ascii="Calibri" w:eastAsia="Times New Roman" w:hAnsi="Calibri" w:cs="Calibri"/>
                <w:bCs/>
                <w:sz w:val="20"/>
                <w:szCs w:val="20"/>
                <w:lang w:eastAsia="es-CL"/>
              </w:rPr>
              <w:t>6</w:t>
            </w:r>
          </w:p>
        </w:tc>
        <w:tc>
          <w:tcPr>
            <w:tcW w:w="519" w:type="pct"/>
            <w:vAlign w:val="center"/>
          </w:tcPr>
          <w:p w:rsidR="00CB4719" w:rsidRPr="00CB4719" w:rsidRDefault="00EF33F3" w:rsidP="00F10941">
            <w:pPr>
              <w:spacing w:after="0" w:line="0" w:lineRule="atLeast"/>
              <w:jc w:val="center"/>
              <w:rPr>
                <w:rFonts w:ascii="Calibri" w:eastAsia="Times New Roman" w:hAnsi="Calibri" w:cs="Calibri"/>
                <w:bCs/>
                <w:sz w:val="20"/>
                <w:szCs w:val="20"/>
                <w:lang w:eastAsia="es-CL"/>
              </w:rPr>
            </w:pPr>
            <w:r>
              <w:rPr>
                <w:rFonts w:ascii="Calibri" w:eastAsia="Times New Roman" w:hAnsi="Calibri" w:cs="Calibri"/>
                <w:bCs/>
                <w:sz w:val="20"/>
                <w:szCs w:val="20"/>
                <w:lang w:eastAsia="es-CL"/>
              </w:rPr>
              <w:t>08.08.2017</w:t>
            </w:r>
          </w:p>
        </w:tc>
        <w:tc>
          <w:tcPr>
            <w:tcW w:w="649" w:type="pct"/>
            <w:shd w:val="clear" w:color="auto" w:fill="auto"/>
            <w:vAlign w:val="center"/>
          </w:tcPr>
          <w:p w:rsidR="00CB4719" w:rsidRPr="00CB4719" w:rsidRDefault="00CB4719" w:rsidP="00F10941">
            <w:pPr>
              <w:spacing w:after="0" w:line="0" w:lineRule="atLeast"/>
              <w:jc w:val="center"/>
              <w:rPr>
                <w:rFonts w:ascii="Calibri" w:eastAsia="Times New Roman" w:hAnsi="Calibri" w:cs="Calibri"/>
                <w:bCs/>
                <w:sz w:val="20"/>
                <w:szCs w:val="20"/>
                <w:lang w:eastAsia="es-CL"/>
              </w:rPr>
            </w:pPr>
            <w:r w:rsidRPr="00CB4719">
              <w:rPr>
                <w:rFonts w:ascii="Calibri" w:eastAsia="Times New Roman" w:hAnsi="Calibri" w:cs="Calibri"/>
                <w:bCs/>
                <w:sz w:val="20"/>
                <w:szCs w:val="20"/>
                <w:lang w:eastAsia="es-CL"/>
              </w:rPr>
              <w:t>SMA</w:t>
            </w:r>
          </w:p>
        </w:tc>
        <w:tc>
          <w:tcPr>
            <w:tcW w:w="1301" w:type="pct"/>
            <w:shd w:val="clear" w:color="auto" w:fill="auto"/>
            <w:vAlign w:val="center"/>
          </w:tcPr>
          <w:p w:rsidR="00CB4719" w:rsidRPr="00CB4719" w:rsidRDefault="00EF33F3" w:rsidP="00F10941">
            <w:pPr>
              <w:spacing w:after="0" w:line="0" w:lineRule="atLeast"/>
              <w:jc w:val="center"/>
              <w:rPr>
                <w:rFonts w:ascii="Calibri" w:eastAsia="Times New Roman" w:hAnsi="Calibri" w:cs="Calibri"/>
                <w:bCs/>
                <w:sz w:val="20"/>
                <w:szCs w:val="20"/>
                <w:lang w:eastAsia="es-CL"/>
              </w:rPr>
            </w:pPr>
            <w:r w:rsidRPr="00AD5E17">
              <w:rPr>
                <w:rFonts w:ascii="Calibri" w:eastAsia="Calibri" w:hAnsi="Calibri" w:cs="Times New Roman"/>
                <w:sz w:val="20"/>
              </w:rPr>
              <w:t xml:space="preserve">Aprueba Programa de Cumplimiento presentado por </w:t>
            </w:r>
            <w:r>
              <w:rPr>
                <w:rFonts w:ascii="Calibri" w:eastAsia="Calibri" w:hAnsi="Calibri" w:cs="Times New Roman"/>
                <w:sz w:val="20"/>
              </w:rPr>
              <w:t>Cermaq Chile</w:t>
            </w:r>
            <w:r w:rsidRPr="00AD5E17">
              <w:rPr>
                <w:rFonts w:ascii="Calibri" w:eastAsia="Calibri" w:hAnsi="Calibri" w:cs="Times New Roman"/>
                <w:sz w:val="20"/>
              </w:rPr>
              <w:t xml:space="preserve"> S.A y suspende procedimiento sancionatorio ROL N° F-0</w:t>
            </w:r>
            <w:r>
              <w:rPr>
                <w:rFonts w:ascii="Calibri" w:eastAsia="Calibri" w:hAnsi="Calibri" w:cs="Times New Roman"/>
                <w:sz w:val="20"/>
              </w:rPr>
              <w:t>14</w:t>
            </w:r>
            <w:r w:rsidRPr="00AD5E17">
              <w:rPr>
                <w:rFonts w:ascii="Calibri" w:eastAsia="Calibri" w:hAnsi="Calibri" w:cs="Times New Roman"/>
                <w:sz w:val="20"/>
              </w:rPr>
              <w:t>-2017</w:t>
            </w:r>
          </w:p>
        </w:tc>
        <w:tc>
          <w:tcPr>
            <w:tcW w:w="1105" w:type="pct"/>
          </w:tcPr>
          <w:p w:rsidR="00CB4719" w:rsidRDefault="00CB4719" w:rsidP="00F10941">
            <w:pPr>
              <w:spacing w:after="0" w:line="0" w:lineRule="atLeast"/>
              <w:jc w:val="center"/>
              <w:rPr>
                <w:rFonts w:ascii="Calibri" w:eastAsia="Times New Roman" w:hAnsi="Calibri" w:cs="Calibri"/>
                <w:bCs/>
                <w:sz w:val="20"/>
                <w:szCs w:val="20"/>
                <w:lang w:eastAsia="es-CL"/>
              </w:rPr>
            </w:pPr>
          </w:p>
          <w:p w:rsidR="00BD7557" w:rsidRDefault="00BD7557" w:rsidP="00F10941">
            <w:pPr>
              <w:spacing w:after="0" w:line="0" w:lineRule="atLeast"/>
              <w:jc w:val="center"/>
              <w:rPr>
                <w:rFonts w:ascii="Calibri" w:eastAsia="Times New Roman" w:hAnsi="Calibri" w:cs="Calibri"/>
                <w:bCs/>
                <w:sz w:val="20"/>
                <w:szCs w:val="20"/>
                <w:lang w:eastAsia="es-CL"/>
              </w:rPr>
            </w:pPr>
          </w:p>
          <w:p w:rsidR="00CB4719" w:rsidRPr="00CB4719" w:rsidRDefault="00EF33F3" w:rsidP="00F10941">
            <w:pPr>
              <w:spacing w:after="0" w:line="0" w:lineRule="atLeast"/>
              <w:jc w:val="center"/>
              <w:rPr>
                <w:rFonts w:ascii="Calibri" w:eastAsia="Times New Roman" w:hAnsi="Calibri" w:cs="Calibri"/>
                <w:bCs/>
                <w:sz w:val="20"/>
                <w:szCs w:val="20"/>
                <w:lang w:eastAsia="es-CL"/>
              </w:rPr>
            </w:pPr>
            <w:r>
              <w:rPr>
                <w:rFonts w:ascii="Calibri" w:eastAsia="Times New Roman" w:hAnsi="Calibri" w:cs="Calibri"/>
                <w:bCs/>
                <w:sz w:val="20"/>
                <w:szCs w:val="20"/>
                <w:lang w:eastAsia="es-CL"/>
              </w:rPr>
              <w:t>-----</w:t>
            </w:r>
          </w:p>
        </w:tc>
      </w:tr>
    </w:tbl>
    <w:p w:rsidR="00CB4719" w:rsidRPr="00DB689A" w:rsidRDefault="00CB4719" w:rsidP="008D7BE2">
      <w:pPr>
        <w:spacing w:line="240" w:lineRule="auto"/>
        <w:contextualSpacing/>
        <w:rPr>
          <w:sz w:val="20"/>
          <w:szCs w:val="20"/>
        </w:rPr>
      </w:pPr>
    </w:p>
    <w:p w:rsidR="00893B74" w:rsidRDefault="00893B74">
      <w:pPr>
        <w:rPr>
          <w:sz w:val="24"/>
          <w:szCs w:val="24"/>
        </w:rPr>
      </w:pPr>
      <w:r>
        <w:rPr>
          <w:sz w:val="24"/>
          <w:szCs w:val="24"/>
        </w:rPr>
        <w:br w:type="page"/>
      </w:r>
    </w:p>
    <w:p w:rsidR="00EF3F1A" w:rsidRDefault="00EF3F1A" w:rsidP="008D7BE2">
      <w:pPr>
        <w:pStyle w:val="Ttulo1"/>
        <w:rPr>
          <w:rStyle w:val="Ttulo1Car"/>
          <w:b/>
        </w:rPr>
        <w:sectPr w:rsidR="00EF3F1A" w:rsidSect="00EF3F1A">
          <w:footerReference w:type="default" r:id="rId13"/>
          <w:pgSz w:w="12240" w:h="15840" w:code="1"/>
          <w:pgMar w:top="1134" w:right="1134" w:bottom="1134" w:left="1134" w:header="709" w:footer="709" w:gutter="0"/>
          <w:cols w:space="708"/>
          <w:titlePg/>
          <w:docGrid w:linePitch="360"/>
        </w:sectPr>
      </w:pPr>
      <w:bookmarkStart w:id="30" w:name="_Toc352840385"/>
      <w:bookmarkStart w:id="31" w:name="_Toc352841445"/>
      <w:bookmarkStart w:id="32" w:name="_Toc447875232"/>
      <w:bookmarkStart w:id="33" w:name="_Toc449085410"/>
    </w:p>
    <w:p w:rsidR="008D7BE2" w:rsidRPr="008D7BE2" w:rsidRDefault="008D7BE2" w:rsidP="00CF3E22">
      <w:pPr>
        <w:pStyle w:val="Ttulo1"/>
        <w:ind w:left="567" w:hanging="567"/>
      </w:pPr>
      <w:bookmarkStart w:id="34" w:name="_Toc527975626"/>
      <w:r w:rsidRPr="008D7BE2">
        <w:rPr>
          <w:rStyle w:val="Ttulo1Car"/>
          <w:b/>
        </w:rPr>
        <w:lastRenderedPageBreak/>
        <w:t>ANTECEDENTES DE LA ACTIVIDAD DE FISCALIZACIÓN</w:t>
      </w:r>
      <w:bookmarkEnd w:id="30"/>
      <w:bookmarkEnd w:id="31"/>
      <w:bookmarkEnd w:id="32"/>
      <w:bookmarkEnd w:id="33"/>
      <w:bookmarkEnd w:id="34"/>
    </w:p>
    <w:p w:rsidR="008D7BE2" w:rsidRPr="00DB689A" w:rsidRDefault="008D7BE2" w:rsidP="00DB689A">
      <w:pPr>
        <w:spacing w:after="0" w:line="240" w:lineRule="auto"/>
        <w:contextualSpacing/>
        <w:outlineLvl w:val="0"/>
        <w:rPr>
          <w:rFonts w:ascii="Calibri" w:eastAsia="Calibri" w:hAnsi="Calibri" w:cs="Calibri"/>
          <w:sz w:val="20"/>
          <w:szCs w:val="20"/>
        </w:rPr>
      </w:pPr>
    </w:p>
    <w:p w:rsidR="008D7BE2" w:rsidRPr="00BB091E" w:rsidRDefault="008D7BE2" w:rsidP="008D7BE2">
      <w:pPr>
        <w:numPr>
          <w:ilvl w:val="1"/>
          <w:numId w:val="12"/>
        </w:numPr>
        <w:spacing w:after="0" w:line="240" w:lineRule="auto"/>
        <w:contextualSpacing/>
        <w:outlineLvl w:val="0"/>
        <w:rPr>
          <w:rStyle w:val="Ttulo2Car"/>
        </w:rPr>
      </w:pPr>
      <w:bookmarkStart w:id="35" w:name="_Toc449085417"/>
      <w:bookmarkStart w:id="36" w:name="_Toc527975627"/>
      <w:r w:rsidRPr="00BB091E">
        <w:rPr>
          <w:rStyle w:val="Ttulo2Car"/>
        </w:rPr>
        <w:t>Revisión Documental</w:t>
      </w:r>
      <w:bookmarkEnd w:id="35"/>
      <w:bookmarkEnd w:id="36"/>
    </w:p>
    <w:p w:rsidR="008D7BE2" w:rsidRPr="00DB689A" w:rsidRDefault="008D7BE2" w:rsidP="00DB689A">
      <w:pPr>
        <w:spacing w:after="0" w:line="240" w:lineRule="auto"/>
        <w:contextualSpacing/>
        <w:outlineLvl w:val="0"/>
        <w:rPr>
          <w:rFonts w:ascii="Calibri" w:eastAsia="Calibri" w:hAnsi="Calibri" w:cs="Calibri"/>
          <w:sz w:val="20"/>
          <w:szCs w:val="20"/>
        </w:rPr>
      </w:pPr>
    </w:p>
    <w:p w:rsidR="008D7BE2" w:rsidRPr="008D7BE2" w:rsidRDefault="008D7BE2" w:rsidP="00CF3E22">
      <w:pPr>
        <w:numPr>
          <w:ilvl w:val="2"/>
          <w:numId w:val="12"/>
        </w:numPr>
        <w:spacing w:after="0" w:line="240" w:lineRule="auto"/>
        <w:ind w:left="567" w:hanging="567"/>
        <w:contextualSpacing/>
        <w:jc w:val="both"/>
        <w:outlineLvl w:val="1"/>
        <w:rPr>
          <w:rFonts w:ascii="Calibri" w:eastAsia="Calibri" w:hAnsi="Calibri" w:cs="Calibri"/>
          <w:b/>
        </w:rPr>
      </w:pPr>
      <w:bookmarkStart w:id="37" w:name="_Toc382383545"/>
      <w:bookmarkStart w:id="38" w:name="_Toc382472367"/>
      <w:bookmarkStart w:id="39" w:name="_Toc390184277"/>
      <w:bookmarkStart w:id="40" w:name="_Toc390360008"/>
      <w:bookmarkStart w:id="41" w:name="_Toc390777029"/>
      <w:bookmarkStart w:id="42" w:name="_Toc449085418"/>
      <w:bookmarkStart w:id="43" w:name="_Toc454880336"/>
      <w:bookmarkStart w:id="44" w:name="_Toc527975628"/>
      <w:r w:rsidRPr="008D7BE2">
        <w:rPr>
          <w:rFonts w:ascii="Calibri" w:eastAsia="Calibri" w:hAnsi="Calibri" w:cs="Calibri"/>
          <w:b/>
        </w:rPr>
        <w:t>Documentos Revisados</w:t>
      </w:r>
      <w:bookmarkEnd w:id="37"/>
      <w:bookmarkEnd w:id="38"/>
      <w:bookmarkEnd w:id="39"/>
      <w:bookmarkEnd w:id="40"/>
      <w:bookmarkEnd w:id="41"/>
      <w:bookmarkEnd w:id="42"/>
      <w:bookmarkEnd w:id="43"/>
      <w:bookmarkEnd w:id="44"/>
    </w:p>
    <w:p w:rsidR="008D7BE2" w:rsidRPr="00DB689A" w:rsidRDefault="008D7BE2" w:rsidP="008D7BE2">
      <w:pPr>
        <w:spacing w:after="0" w:line="240" w:lineRule="auto"/>
        <w:contextualSpacing/>
        <w:jc w:val="both"/>
        <w:outlineLvl w:val="1"/>
        <w:rPr>
          <w:rFonts w:ascii="Calibri" w:eastAsia="Calibri" w:hAnsi="Calibri" w:cs="Calibri"/>
          <w:sz w:val="20"/>
          <w:szCs w:val="20"/>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5"/>
        <w:gridCol w:w="5670"/>
        <w:gridCol w:w="4677"/>
        <w:gridCol w:w="2554"/>
      </w:tblGrid>
      <w:tr w:rsidR="00D836AE" w:rsidRPr="008D7BE2" w:rsidTr="00C13BCD">
        <w:trPr>
          <w:trHeight w:val="397"/>
        </w:trPr>
        <w:tc>
          <w:tcPr>
            <w:tcW w:w="156" w:type="pct"/>
            <w:shd w:val="clear" w:color="auto" w:fill="D9D9D9"/>
            <w:vAlign w:val="center"/>
          </w:tcPr>
          <w:p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2129" w:type="pct"/>
            <w:shd w:val="clear" w:color="auto" w:fill="D9D9D9"/>
            <w:tcMar>
              <w:top w:w="0" w:type="dxa"/>
              <w:left w:w="108" w:type="dxa"/>
              <w:bottom w:w="0" w:type="dxa"/>
              <w:right w:w="108" w:type="dxa"/>
            </w:tcMar>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756" w:type="pct"/>
            <w:shd w:val="clear" w:color="auto" w:fill="D9D9D9"/>
            <w:vAlign w:val="center"/>
          </w:tcPr>
          <w:p w:rsidR="00D836AE" w:rsidRPr="008D7BE2" w:rsidRDefault="00273ABC" w:rsidP="00DB689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959" w:type="pct"/>
            <w:shd w:val="clear" w:color="auto" w:fill="D9D9D9"/>
            <w:vAlign w:val="center"/>
          </w:tcPr>
          <w:p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D836AE" w:rsidRPr="008D7BE2" w:rsidTr="00C13BCD">
        <w:trPr>
          <w:trHeight w:val="409"/>
        </w:trPr>
        <w:tc>
          <w:tcPr>
            <w:tcW w:w="156" w:type="pct"/>
          </w:tcPr>
          <w:p w:rsidR="00D836AE" w:rsidRDefault="00D836AE" w:rsidP="008D7BE2">
            <w:pPr>
              <w:spacing w:after="0" w:line="240" w:lineRule="auto"/>
              <w:jc w:val="center"/>
              <w:rPr>
                <w:rFonts w:ascii="Calibri" w:eastAsia="Calibri" w:hAnsi="Calibri" w:cs="Times New Roman"/>
                <w:sz w:val="20"/>
                <w:szCs w:val="20"/>
                <w:lang w:val="es-ES"/>
              </w:rPr>
            </w:pPr>
          </w:p>
          <w:p w:rsidR="00EC7BB2" w:rsidRDefault="00EC7BB2" w:rsidP="008D7BE2">
            <w:pPr>
              <w:spacing w:after="0" w:line="240" w:lineRule="auto"/>
              <w:jc w:val="center"/>
              <w:rPr>
                <w:rFonts w:ascii="Calibri" w:eastAsia="Calibri" w:hAnsi="Calibri" w:cs="Times New Roman"/>
                <w:sz w:val="20"/>
                <w:szCs w:val="20"/>
                <w:lang w:val="es-ES"/>
              </w:rPr>
            </w:pPr>
          </w:p>
          <w:p w:rsidR="00EC7BB2" w:rsidRDefault="00EC7BB2" w:rsidP="008D7BE2">
            <w:pPr>
              <w:spacing w:after="0" w:line="240" w:lineRule="auto"/>
              <w:jc w:val="center"/>
              <w:rPr>
                <w:rFonts w:ascii="Calibri" w:eastAsia="Calibri" w:hAnsi="Calibri" w:cs="Times New Roman"/>
                <w:sz w:val="20"/>
                <w:szCs w:val="20"/>
                <w:lang w:val="es-ES"/>
              </w:rPr>
            </w:pPr>
          </w:p>
          <w:p w:rsidR="00EC7BB2" w:rsidRDefault="00EC7BB2" w:rsidP="008D7BE2">
            <w:pPr>
              <w:spacing w:after="0" w:line="240" w:lineRule="auto"/>
              <w:jc w:val="center"/>
              <w:rPr>
                <w:rFonts w:ascii="Calibri" w:eastAsia="Calibri" w:hAnsi="Calibri" w:cs="Times New Roman"/>
                <w:sz w:val="20"/>
                <w:szCs w:val="20"/>
                <w:lang w:val="es-ES"/>
              </w:rPr>
            </w:pPr>
          </w:p>
          <w:p w:rsidR="00EC7BB2" w:rsidRDefault="00EC7BB2" w:rsidP="008D7BE2">
            <w:pPr>
              <w:spacing w:after="0" w:line="240" w:lineRule="auto"/>
              <w:jc w:val="center"/>
              <w:rPr>
                <w:rFonts w:ascii="Calibri" w:eastAsia="Calibri" w:hAnsi="Calibri" w:cs="Times New Roman"/>
                <w:sz w:val="20"/>
                <w:szCs w:val="20"/>
                <w:lang w:val="es-ES"/>
              </w:rPr>
            </w:pPr>
          </w:p>
          <w:p w:rsidR="00EC7BB2" w:rsidRDefault="00EC7BB2" w:rsidP="008D7BE2">
            <w:pPr>
              <w:spacing w:after="0" w:line="240" w:lineRule="auto"/>
              <w:jc w:val="center"/>
              <w:rPr>
                <w:rFonts w:ascii="Calibri" w:eastAsia="Calibri" w:hAnsi="Calibri" w:cs="Times New Roman"/>
                <w:sz w:val="20"/>
                <w:szCs w:val="20"/>
                <w:lang w:val="es-ES"/>
              </w:rPr>
            </w:pPr>
          </w:p>
          <w:p w:rsidR="00DA7012" w:rsidRDefault="00DA7012" w:rsidP="008D7BE2">
            <w:pPr>
              <w:spacing w:after="0" w:line="240" w:lineRule="auto"/>
              <w:jc w:val="center"/>
              <w:rPr>
                <w:rFonts w:ascii="Calibri" w:eastAsia="Calibri" w:hAnsi="Calibri" w:cs="Times New Roman"/>
                <w:sz w:val="20"/>
                <w:szCs w:val="20"/>
                <w:lang w:val="es-ES"/>
              </w:rPr>
            </w:pPr>
          </w:p>
          <w:p w:rsidR="00F6474C" w:rsidRPr="008D7BE2" w:rsidRDefault="007A09E0"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129" w:type="pct"/>
            <w:tcMar>
              <w:top w:w="0" w:type="dxa"/>
              <w:left w:w="108" w:type="dxa"/>
              <w:bottom w:w="0" w:type="dxa"/>
              <w:right w:w="108" w:type="dxa"/>
            </w:tcMar>
            <w:vAlign w:val="center"/>
          </w:tcPr>
          <w:p w:rsidR="007402E1" w:rsidRPr="009657B5" w:rsidRDefault="007402E1" w:rsidP="004F5D55">
            <w:pPr>
              <w:spacing w:after="0" w:line="240" w:lineRule="auto"/>
              <w:jc w:val="both"/>
              <w:rPr>
                <w:rFonts w:ascii="Calibri" w:eastAsia="Calibri" w:hAnsi="Calibri" w:cs="Times New Roman"/>
                <w:sz w:val="20"/>
                <w:szCs w:val="20"/>
                <w:lang w:val="es-ES"/>
              </w:rPr>
            </w:pPr>
            <w:r w:rsidRPr="009657B5">
              <w:rPr>
                <w:rFonts w:ascii="Calibri" w:eastAsia="Calibri" w:hAnsi="Calibri" w:cs="Times New Roman"/>
                <w:sz w:val="20"/>
                <w:szCs w:val="20"/>
                <w:lang w:val="es-ES"/>
              </w:rPr>
              <w:t>Fotogr</w:t>
            </w:r>
            <w:r w:rsidR="00C63E28" w:rsidRPr="009657B5">
              <w:rPr>
                <w:rFonts w:ascii="Calibri" w:eastAsia="Calibri" w:hAnsi="Calibri" w:cs="Times New Roman"/>
                <w:sz w:val="20"/>
                <w:szCs w:val="20"/>
                <w:lang w:val="es-ES"/>
              </w:rPr>
              <w:t xml:space="preserve">afías </w:t>
            </w:r>
            <w:r w:rsidRPr="009657B5">
              <w:rPr>
                <w:rFonts w:ascii="Calibri" w:eastAsia="Calibri" w:hAnsi="Calibri" w:cs="Times New Roman"/>
                <w:sz w:val="20"/>
                <w:szCs w:val="20"/>
                <w:lang w:val="es-ES"/>
              </w:rPr>
              <w:t xml:space="preserve">de jaulas </w:t>
            </w:r>
            <w:r w:rsidR="00C63E28" w:rsidRPr="009657B5">
              <w:rPr>
                <w:rFonts w:ascii="Calibri" w:eastAsia="Calibri" w:hAnsi="Calibri" w:cs="Times New Roman"/>
                <w:sz w:val="20"/>
                <w:szCs w:val="20"/>
                <w:lang w:val="es-ES"/>
              </w:rPr>
              <w:t xml:space="preserve">sembradas </w:t>
            </w:r>
            <w:r w:rsidRPr="009657B5">
              <w:rPr>
                <w:rFonts w:ascii="Calibri" w:eastAsia="Calibri" w:hAnsi="Calibri" w:cs="Times New Roman"/>
                <w:sz w:val="20"/>
                <w:szCs w:val="20"/>
                <w:lang w:val="es-ES"/>
              </w:rPr>
              <w:t>abril 2014</w:t>
            </w:r>
          </w:p>
          <w:p w:rsidR="00F6474C" w:rsidRPr="009657B5" w:rsidRDefault="007402E1" w:rsidP="004F5D55">
            <w:pPr>
              <w:spacing w:after="0" w:line="240" w:lineRule="auto"/>
              <w:jc w:val="both"/>
              <w:rPr>
                <w:rFonts w:ascii="Calibri" w:eastAsia="Calibri" w:hAnsi="Calibri" w:cs="Times New Roman"/>
                <w:sz w:val="20"/>
                <w:szCs w:val="20"/>
                <w:lang w:val="es-ES"/>
              </w:rPr>
            </w:pPr>
            <w:r w:rsidRPr="009657B5">
              <w:rPr>
                <w:rFonts w:ascii="Calibri" w:eastAsia="Calibri" w:hAnsi="Calibri" w:cs="Times New Roman"/>
                <w:sz w:val="20"/>
                <w:szCs w:val="20"/>
                <w:lang w:val="es-ES"/>
              </w:rPr>
              <w:t>Actas de inspección y fiscalización del Servicio Nacional de Pesca</w:t>
            </w:r>
          </w:p>
          <w:p w:rsidR="004F5D55" w:rsidRPr="009657B5" w:rsidRDefault="00C63E28" w:rsidP="004F5D55">
            <w:pPr>
              <w:spacing w:after="0" w:line="240" w:lineRule="auto"/>
              <w:jc w:val="both"/>
              <w:rPr>
                <w:rFonts w:ascii="Calibri" w:eastAsia="Calibri" w:hAnsi="Calibri" w:cs="Times New Roman"/>
                <w:sz w:val="20"/>
                <w:szCs w:val="20"/>
                <w:lang w:val="es-ES"/>
              </w:rPr>
            </w:pPr>
            <w:r w:rsidRPr="009657B5">
              <w:rPr>
                <w:rFonts w:ascii="Calibri" w:eastAsia="Calibri" w:hAnsi="Calibri" w:cs="Times New Roman"/>
                <w:sz w:val="20"/>
                <w:szCs w:val="20"/>
                <w:lang w:val="es-ES"/>
              </w:rPr>
              <w:t>Informes de monitoreos ambientales</w:t>
            </w:r>
          </w:p>
          <w:p w:rsidR="00D069C0" w:rsidRPr="009657B5" w:rsidRDefault="00D069C0" w:rsidP="004F5D55">
            <w:pPr>
              <w:spacing w:after="0" w:line="240" w:lineRule="auto"/>
              <w:jc w:val="both"/>
              <w:rPr>
                <w:rFonts w:ascii="Calibri" w:eastAsia="Calibri" w:hAnsi="Calibri" w:cs="Times New Roman"/>
                <w:sz w:val="20"/>
                <w:szCs w:val="20"/>
              </w:rPr>
            </w:pPr>
            <w:r w:rsidRPr="009657B5">
              <w:rPr>
                <w:rFonts w:ascii="Calibri" w:eastAsia="Calibri" w:hAnsi="Calibri" w:cs="Times New Roman"/>
                <w:sz w:val="20"/>
                <w:szCs w:val="20"/>
              </w:rPr>
              <w:t>Fotografías del sistema de ensilaje</w:t>
            </w:r>
          </w:p>
          <w:p w:rsidR="00D069C0" w:rsidRPr="009657B5" w:rsidRDefault="009657B5" w:rsidP="004F5D55">
            <w:pPr>
              <w:spacing w:after="0" w:line="240" w:lineRule="auto"/>
              <w:jc w:val="both"/>
              <w:rPr>
                <w:rFonts w:ascii="Calibri" w:eastAsia="Calibri" w:hAnsi="Calibri" w:cs="Times New Roman"/>
                <w:sz w:val="20"/>
                <w:szCs w:val="20"/>
                <w:lang w:val="es-ES"/>
              </w:rPr>
            </w:pPr>
            <w:r w:rsidRPr="009657B5">
              <w:rPr>
                <w:rFonts w:ascii="Calibri" w:eastAsia="Calibri" w:hAnsi="Calibri" w:cs="Times New Roman"/>
                <w:sz w:val="20"/>
                <w:szCs w:val="20"/>
                <w:lang w:val="es-ES"/>
              </w:rPr>
              <w:t>Procedimiento y registro de capacitación</w:t>
            </w:r>
          </w:p>
          <w:p w:rsidR="009657B5" w:rsidRPr="009657B5" w:rsidRDefault="009657B5" w:rsidP="004F5D55">
            <w:pPr>
              <w:spacing w:after="0" w:line="240" w:lineRule="auto"/>
              <w:jc w:val="both"/>
              <w:rPr>
                <w:sz w:val="20"/>
                <w:szCs w:val="20"/>
              </w:rPr>
            </w:pPr>
            <w:r w:rsidRPr="009657B5">
              <w:rPr>
                <w:rFonts w:ascii="Calibri" w:eastAsia="Calibri" w:hAnsi="Calibri" w:cs="Times New Roman"/>
                <w:sz w:val="20"/>
                <w:szCs w:val="20"/>
                <w:lang w:eastAsia="es-ES"/>
              </w:rPr>
              <w:t>M</w:t>
            </w:r>
            <w:r w:rsidRPr="009657B5">
              <w:rPr>
                <w:sz w:val="20"/>
                <w:szCs w:val="20"/>
              </w:rPr>
              <w:t>anual Higiene y Desinfección</w:t>
            </w:r>
          </w:p>
          <w:p w:rsidR="009657B5" w:rsidRPr="009657B5" w:rsidRDefault="009657B5" w:rsidP="004F5D55">
            <w:pPr>
              <w:spacing w:after="0" w:line="240" w:lineRule="auto"/>
              <w:jc w:val="both"/>
              <w:rPr>
                <w:sz w:val="20"/>
                <w:szCs w:val="20"/>
              </w:rPr>
            </w:pPr>
            <w:r w:rsidRPr="009657B5">
              <w:rPr>
                <w:sz w:val="20"/>
                <w:szCs w:val="20"/>
              </w:rPr>
              <w:t>Fichas técnicas de desinfectantes</w:t>
            </w:r>
          </w:p>
          <w:p w:rsidR="009657B5" w:rsidRPr="009657B5" w:rsidRDefault="009657B5" w:rsidP="004F5D55">
            <w:pPr>
              <w:spacing w:after="0" w:line="240" w:lineRule="auto"/>
              <w:jc w:val="both"/>
              <w:rPr>
                <w:sz w:val="20"/>
                <w:szCs w:val="20"/>
              </w:rPr>
            </w:pPr>
            <w:r w:rsidRPr="009657B5">
              <w:rPr>
                <w:sz w:val="20"/>
                <w:szCs w:val="20"/>
              </w:rPr>
              <w:t>Registros de capacitaciones</w:t>
            </w:r>
          </w:p>
          <w:p w:rsidR="00AA4543" w:rsidRPr="00AA4543" w:rsidRDefault="00AA4543" w:rsidP="00AA4543">
            <w:pPr>
              <w:spacing w:after="0"/>
              <w:jc w:val="both"/>
              <w:rPr>
                <w:sz w:val="20"/>
                <w:szCs w:val="20"/>
              </w:rPr>
            </w:pPr>
            <w:r w:rsidRPr="00AA4543">
              <w:rPr>
                <w:sz w:val="20"/>
                <w:szCs w:val="20"/>
              </w:rPr>
              <w:t>Fotografías de retiro de elementos en desuso de playa</w:t>
            </w:r>
          </w:p>
          <w:p w:rsidR="00AA4543" w:rsidRPr="00AA4543" w:rsidRDefault="00AA4543" w:rsidP="00AA4543">
            <w:pPr>
              <w:spacing w:after="0"/>
              <w:jc w:val="both"/>
              <w:rPr>
                <w:sz w:val="20"/>
                <w:szCs w:val="20"/>
              </w:rPr>
            </w:pPr>
            <w:r w:rsidRPr="00AA4543">
              <w:rPr>
                <w:sz w:val="20"/>
                <w:szCs w:val="20"/>
              </w:rPr>
              <w:t>Plano escalado</w:t>
            </w:r>
          </w:p>
          <w:p w:rsidR="009657B5" w:rsidRDefault="00AA4543" w:rsidP="00AA4543">
            <w:pPr>
              <w:spacing w:after="0" w:line="240" w:lineRule="auto"/>
              <w:jc w:val="both"/>
              <w:rPr>
                <w:rFonts w:ascii="Calibri" w:eastAsia="Calibri" w:hAnsi="Calibri" w:cs="Times New Roman"/>
                <w:sz w:val="20"/>
                <w:szCs w:val="20"/>
              </w:rPr>
            </w:pPr>
            <w:r>
              <w:rPr>
                <w:rFonts w:ascii="Calibri" w:eastAsia="Calibri" w:hAnsi="Calibri" w:cs="Times New Roman"/>
                <w:sz w:val="20"/>
                <w:szCs w:val="20"/>
              </w:rPr>
              <w:t>R</w:t>
            </w:r>
            <w:r w:rsidRPr="00AA4543">
              <w:rPr>
                <w:rFonts w:ascii="Calibri" w:eastAsia="Calibri" w:hAnsi="Calibri" w:cs="Times New Roman"/>
                <w:sz w:val="20"/>
                <w:szCs w:val="20"/>
              </w:rPr>
              <w:t>egistro de actividad de limpieza de playa</w:t>
            </w:r>
          </w:p>
          <w:p w:rsidR="00751E21" w:rsidRDefault="00751E21" w:rsidP="00AA4543">
            <w:pPr>
              <w:spacing w:after="0" w:line="240" w:lineRule="auto"/>
              <w:jc w:val="both"/>
              <w:rPr>
                <w:sz w:val="20"/>
                <w:szCs w:val="20"/>
              </w:rPr>
            </w:pPr>
            <w:r>
              <w:rPr>
                <w:sz w:val="20"/>
                <w:szCs w:val="20"/>
              </w:rPr>
              <w:t>Instr</w:t>
            </w:r>
            <w:r w:rsidRPr="00751E21">
              <w:rPr>
                <w:sz w:val="20"/>
                <w:szCs w:val="20"/>
              </w:rPr>
              <w:t>uctivo de limpieza de playa y de bordes aledaños</w:t>
            </w:r>
          </w:p>
          <w:p w:rsidR="00AA4543" w:rsidRPr="00751E21" w:rsidRDefault="00751E21" w:rsidP="00AA4543">
            <w:pPr>
              <w:spacing w:after="0" w:line="240" w:lineRule="auto"/>
              <w:jc w:val="both"/>
              <w:rPr>
                <w:rFonts w:ascii="Calibri" w:eastAsia="Calibri" w:hAnsi="Calibri" w:cs="Times New Roman"/>
                <w:sz w:val="20"/>
                <w:szCs w:val="20"/>
                <w:lang w:val="es-ES"/>
              </w:rPr>
            </w:pPr>
            <w:r>
              <w:rPr>
                <w:sz w:val="20"/>
                <w:szCs w:val="20"/>
              </w:rPr>
              <w:t>R</w:t>
            </w:r>
            <w:r w:rsidRPr="00751E21">
              <w:rPr>
                <w:sz w:val="20"/>
                <w:szCs w:val="20"/>
              </w:rPr>
              <w:t>egistros de actividades de limpieza de playas realizadas durante el ciclo productivo</w:t>
            </w:r>
          </w:p>
        </w:tc>
        <w:tc>
          <w:tcPr>
            <w:tcW w:w="1756" w:type="pct"/>
            <w:vAlign w:val="center"/>
          </w:tcPr>
          <w:p w:rsidR="00DA7012" w:rsidRDefault="00DA7012" w:rsidP="008D7BE2">
            <w:pPr>
              <w:spacing w:after="0" w:line="240" w:lineRule="auto"/>
              <w:jc w:val="center"/>
              <w:rPr>
                <w:rFonts w:ascii="Calibri" w:eastAsia="Calibri" w:hAnsi="Calibri" w:cs="Times New Roman"/>
                <w:sz w:val="20"/>
                <w:szCs w:val="20"/>
                <w:lang w:val="es-ES"/>
              </w:rPr>
            </w:pPr>
          </w:p>
          <w:p w:rsidR="00F6474C" w:rsidRPr="008D7BE2" w:rsidRDefault="00141259" w:rsidP="008D7BE2">
            <w:pPr>
              <w:spacing w:after="0" w:line="240" w:lineRule="auto"/>
              <w:jc w:val="center"/>
              <w:rPr>
                <w:rFonts w:ascii="Calibri" w:eastAsia="Calibri" w:hAnsi="Calibri" w:cs="Times New Roman"/>
                <w:sz w:val="20"/>
                <w:szCs w:val="20"/>
                <w:lang w:val="es-ES"/>
              </w:rPr>
            </w:pPr>
            <w:r w:rsidRPr="00D53DBE">
              <w:rPr>
                <w:rFonts w:ascii="Calibri" w:eastAsia="Calibri" w:hAnsi="Calibri" w:cs="Times New Roman"/>
                <w:sz w:val="20"/>
                <w:szCs w:val="20"/>
                <w:lang w:val="es-ES"/>
              </w:rPr>
              <w:t xml:space="preserve">Carta s/n </w:t>
            </w:r>
            <w:r>
              <w:rPr>
                <w:rFonts w:ascii="Calibri" w:eastAsia="Calibri" w:hAnsi="Calibri" w:cs="Times New Roman"/>
                <w:sz w:val="20"/>
                <w:szCs w:val="20"/>
                <w:lang w:val="es-ES"/>
              </w:rPr>
              <w:t xml:space="preserve">Cermaq Chile </w:t>
            </w:r>
            <w:r w:rsidRPr="00D53DBE">
              <w:rPr>
                <w:rFonts w:ascii="Calibri" w:eastAsia="Calibri" w:hAnsi="Calibri" w:cs="Times New Roman"/>
                <w:sz w:val="20"/>
                <w:szCs w:val="20"/>
                <w:lang w:val="es-ES"/>
              </w:rPr>
              <w:t xml:space="preserve">S.A. del </w:t>
            </w:r>
            <w:r>
              <w:rPr>
                <w:rFonts w:ascii="Calibri" w:eastAsia="Calibri" w:hAnsi="Calibri" w:cs="Times New Roman"/>
                <w:sz w:val="20"/>
                <w:szCs w:val="20"/>
                <w:lang w:val="es-ES"/>
              </w:rPr>
              <w:t>25</w:t>
            </w:r>
            <w:r w:rsidRPr="00D53DBE">
              <w:rPr>
                <w:rFonts w:ascii="Calibri" w:eastAsia="Calibri" w:hAnsi="Calibri" w:cs="Times New Roman"/>
                <w:sz w:val="20"/>
                <w:szCs w:val="20"/>
                <w:lang w:val="es-ES"/>
              </w:rPr>
              <w:t xml:space="preserve"> de </w:t>
            </w:r>
            <w:r>
              <w:rPr>
                <w:rFonts w:ascii="Calibri" w:eastAsia="Calibri" w:hAnsi="Calibri" w:cs="Times New Roman"/>
                <w:sz w:val="20"/>
                <w:szCs w:val="20"/>
                <w:lang w:val="es-ES"/>
              </w:rPr>
              <w:t xml:space="preserve">agosto </w:t>
            </w:r>
            <w:r w:rsidRPr="00D53DBE">
              <w:rPr>
                <w:rFonts w:ascii="Calibri" w:eastAsia="Calibri" w:hAnsi="Calibri" w:cs="Times New Roman"/>
                <w:sz w:val="20"/>
                <w:szCs w:val="20"/>
                <w:lang w:val="es-ES"/>
              </w:rPr>
              <w:t>de 201</w:t>
            </w:r>
            <w:r>
              <w:rPr>
                <w:rFonts w:ascii="Calibri" w:eastAsia="Calibri" w:hAnsi="Calibri" w:cs="Times New Roman"/>
                <w:sz w:val="20"/>
                <w:szCs w:val="20"/>
                <w:lang w:val="es-ES"/>
              </w:rPr>
              <w:t>7</w:t>
            </w:r>
          </w:p>
        </w:tc>
        <w:tc>
          <w:tcPr>
            <w:tcW w:w="959" w:type="pct"/>
          </w:tcPr>
          <w:p w:rsidR="004F5D55" w:rsidRDefault="004F5D55" w:rsidP="008D7BE2">
            <w:pPr>
              <w:spacing w:after="0" w:line="240" w:lineRule="auto"/>
              <w:jc w:val="center"/>
              <w:rPr>
                <w:rFonts w:ascii="Calibri" w:eastAsia="Calibri" w:hAnsi="Calibri" w:cs="Times New Roman"/>
                <w:sz w:val="20"/>
                <w:szCs w:val="20"/>
                <w:lang w:val="es-ES" w:eastAsia="es-ES"/>
              </w:rPr>
            </w:pPr>
          </w:p>
          <w:p w:rsidR="004F5D55" w:rsidRDefault="004F5D55" w:rsidP="008D7BE2">
            <w:pPr>
              <w:spacing w:after="0" w:line="240" w:lineRule="auto"/>
              <w:jc w:val="center"/>
              <w:rPr>
                <w:rFonts w:ascii="Calibri" w:eastAsia="Calibri" w:hAnsi="Calibri" w:cs="Times New Roman"/>
                <w:sz w:val="20"/>
                <w:szCs w:val="20"/>
                <w:lang w:val="es-ES" w:eastAsia="es-ES"/>
              </w:rPr>
            </w:pPr>
          </w:p>
          <w:p w:rsidR="00EC7BB2" w:rsidRDefault="00EC7BB2" w:rsidP="008D7BE2">
            <w:pPr>
              <w:spacing w:after="0" w:line="240" w:lineRule="auto"/>
              <w:jc w:val="center"/>
              <w:rPr>
                <w:rFonts w:ascii="Calibri" w:eastAsia="Calibri" w:hAnsi="Calibri" w:cs="Times New Roman"/>
                <w:sz w:val="20"/>
                <w:szCs w:val="20"/>
                <w:lang w:val="es-ES" w:eastAsia="es-ES"/>
              </w:rPr>
            </w:pPr>
          </w:p>
          <w:p w:rsidR="00EC7BB2" w:rsidRDefault="00EC7BB2" w:rsidP="008D7BE2">
            <w:pPr>
              <w:spacing w:after="0" w:line="240" w:lineRule="auto"/>
              <w:jc w:val="center"/>
              <w:rPr>
                <w:rFonts w:ascii="Calibri" w:eastAsia="Calibri" w:hAnsi="Calibri" w:cs="Times New Roman"/>
                <w:sz w:val="20"/>
                <w:szCs w:val="20"/>
                <w:lang w:val="es-ES" w:eastAsia="es-ES"/>
              </w:rPr>
            </w:pPr>
          </w:p>
          <w:p w:rsidR="00EC7BB2" w:rsidRDefault="00EC7BB2" w:rsidP="008D7BE2">
            <w:pPr>
              <w:spacing w:after="0" w:line="240" w:lineRule="auto"/>
              <w:jc w:val="center"/>
              <w:rPr>
                <w:rFonts w:ascii="Calibri" w:eastAsia="Calibri" w:hAnsi="Calibri" w:cs="Times New Roman"/>
                <w:sz w:val="20"/>
                <w:szCs w:val="20"/>
                <w:lang w:val="es-ES" w:eastAsia="es-ES"/>
              </w:rPr>
            </w:pPr>
          </w:p>
          <w:p w:rsidR="00EC7BB2" w:rsidRDefault="00EC7BB2" w:rsidP="008D7BE2">
            <w:pPr>
              <w:spacing w:after="0" w:line="240" w:lineRule="auto"/>
              <w:jc w:val="center"/>
              <w:rPr>
                <w:rFonts w:ascii="Calibri" w:eastAsia="Calibri" w:hAnsi="Calibri" w:cs="Times New Roman"/>
                <w:sz w:val="20"/>
                <w:szCs w:val="20"/>
                <w:lang w:val="es-ES" w:eastAsia="es-ES"/>
              </w:rPr>
            </w:pPr>
          </w:p>
          <w:p w:rsidR="00DA7012" w:rsidRDefault="00DA7012" w:rsidP="008D7BE2">
            <w:pPr>
              <w:spacing w:after="0" w:line="240" w:lineRule="auto"/>
              <w:jc w:val="center"/>
              <w:rPr>
                <w:rFonts w:ascii="Calibri" w:eastAsia="Calibri" w:hAnsi="Calibri" w:cs="Times New Roman"/>
                <w:sz w:val="20"/>
                <w:szCs w:val="20"/>
                <w:lang w:val="es-ES" w:eastAsia="es-ES"/>
              </w:rPr>
            </w:pPr>
          </w:p>
          <w:p w:rsidR="00F6474C" w:rsidRPr="008D7BE2" w:rsidRDefault="00141259"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Reporte inic</w:t>
            </w:r>
            <w:r w:rsidR="00426026">
              <w:rPr>
                <w:rFonts w:ascii="Calibri" w:eastAsia="Calibri" w:hAnsi="Calibri" w:cs="Times New Roman"/>
                <w:sz w:val="20"/>
                <w:szCs w:val="20"/>
                <w:lang w:val="es-ES" w:eastAsia="es-ES"/>
              </w:rPr>
              <w:t>i</w:t>
            </w:r>
            <w:r>
              <w:rPr>
                <w:rFonts w:ascii="Calibri" w:eastAsia="Calibri" w:hAnsi="Calibri" w:cs="Times New Roman"/>
                <w:sz w:val="20"/>
                <w:szCs w:val="20"/>
                <w:lang w:val="es-ES" w:eastAsia="es-ES"/>
              </w:rPr>
              <w:t>al</w:t>
            </w:r>
          </w:p>
        </w:tc>
      </w:tr>
      <w:tr w:rsidR="00426026" w:rsidRPr="008D7BE2" w:rsidTr="00C13BCD">
        <w:trPr>
          <w:trHeight w:val="361"/>
        </w:trPr>
        <w:tc>
          <w:tcPr>
            <w:tcW w:w="156" w:type="pct"/>
          </w:tcPr>
          <w:p w:rsidR="00426026" w:rsidRDefault="00426026" w:rsidP="008D7BE2">
            <w:pPr>
              <w:spacing w:after="0" w:line="240" w:lineRule="auto"/>
              <w:jc w:val="center"/>
              <w:rPr>
                <w:rFonts w:ascii="Calibri" w:eastAsia="Calibri" w:hAnsi="Calibri" w:cs="Times New Roman"/>
                <w:sz w:val="20"/>
                <w:szCs w:val="20"/>
                <w:lang w:val="es-ES"/>
              </w:rPr>
            </w:pPr>
          </w:p>
          <w:p w:rsidR="006B365F" w:rsidRDefault="006B365F" w:rsidP="008D7BE2">
            <w:pPr>
              <w:spacing w:after="0" w:line="240" w:lineRule="auto"/>
              <w:jc w:val="center"/>
              <w:rPr>
                <w:rFonts w:ascii="Calibri" w:eastAsia="Calibri" w:hAnsi="Calibri" w:cs="Times New Roman"/>
                <w:sz w:val="20"/>
                <w:szCs w:val="20"/>
                <w:lang w:val="es-ES"/>
              </w:rPr>
            </w:pPr>
          </w:p>
          <w:p w:rsidR="00B32B43" w:rsidRDefault="00B32B43" w:rsidP="008D7BE2">
            <w:pPr>
              <w:spacing w:after="0" w:line="240" w:lineRule="auto"/>
              <w:jc w:val="center"/>
              <w:rPr>
                <w:rFonts w:ascii="Calibri" w:eastAsia="Calibri" w:hAnsi="Calibri" w:cs="Times New Roman"/>
                <w:sz w:val="20"/>
                <w:szCs w:val="20"/>
                <w:lang w:val="es-ES"/>
              </w:rPr>
            </w:pPr>
          </w:p>
          <w:p w:rsidR="00426026" w:rsidRDefault="00426026"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129" w:type="pct"/>
            <w:tcMar>
              <w:top w:w="0" w:type="dxa"/>
              <w:left w:w="108" w:type="dxa"/>
              <w:bottom w:w="0" w:type="dxa"/>
              <w:right w:w="108" w:type="dxa"/>
            </w:tcMar>
            <w:vAlign w:val="center"/>
          </w:tcPr>
          <w:p w:rsidR="009529A0" w:rsidRDefault="009529A0" w:rsidP="00D40F9E">
            <w:pPr>
              <w:spacing w:after="0" w:line="240" w:lineRule="auto"/>
              <w:jc w:val="both"/>
              <w:rPr>
                <w:sz w:val="20"/>
                <w:szCs w:val="20"/>
              </w:rPr>
            </w:pPr>
            <w:r w:rsidRPr="00D40F9E">
              <w:rPr>
                <w:sz w:val="20"/>
                <w:szCs w:val="20"/>
              </w:rPr>
              <w:t>Cotización Aquagestion S.A. monitoreo INFA CES Chaullín</w:t>
            </w:r>
          </w:p>
          <w:p w:rsidR="00140060" w:rsidRPr="00140060" w:rsidRDefault="00140060" w:rsidP="00140060">
            <w:pPr>
              <w:spacing w:after="0" w:line="240" w:lineRule="auto"/>
              <w:rPr>
                <w:sz w:val="20"/>
                <w:szCs w:val="20"/>
              </w:rPr>
            </w:pPr>
            <w:r w:rsidRPr="00140060">
              <w:rPr>
                <w:sz w:val="20"/>
                <w:szCs w:val="20"/>
              </w:rPr>
              <w:t>Orden de servicio Cermaq n° 269910 del 08 de noviembre de 2017</w:t>
            </w:r>
          </w:p>
          <w:p w:rsidR="00426026" w:rsidRPr="00D40F9E" w:rsidRDefault="009529A0" w:rsidP="00140060">
            <w:pPr>
              <w:spacing w:after="0" w:line="240" w:lineRule="auto"/>
              <w:jc w:val="both"/>
              <w:rPr>
                <w:sz w:val="20"/>
                <w:szCs w:val="20"/>
              </w:rPr>
            </w:pPr>
            <w:r w:rsidRPr="00D40F9E">
              <w:rPr>
                <w:sz w:val="20"/>
                <w:szCs w:val="20"/>
              </w:rPr>
              <w:t>Resultados de monitoreo INFA</w:t>
            </w:r>
          </w:p>
          <w:p w:rsidR="009529A0" w:rsidRPr="00D40F9E" w:rsidRDefault="009529A0" w:rsidP="00D40F9E">
            <w:pPr>
              <w:spacing w:after="0" w:line="240" w:lineRule="auto"/>
              <w:jc w:val="both"/>
              <w:rPr>
                <w:sz w:val="20"/>
                <w:szCs w:val="20"/>
              </w:rPr>
            </w:pPr>
            <w:r w:rsidRPr="00D40F9E">
              <w:rPr>
                <w:sz w:val="20"/>
                <w:szCs w:val="20"/>
              </w:rPr>
              <w:t>Declaración intención de siembra 2017</w:t>
            </w:r>
          </w:p>
          <w:p w:rsidR="009529A0" w:rsidRDefault="00D40F9E" w:rsidP="00D40F9E">
            <w:pPr>
              <w:spacing w:after="0" w:line="240" w:lineRule="auto"/>
              <w:jc w:val="both"/>
              <w:rPr>
                <w:sz w:val="20"/>
                <w:szCs w:val="20"/>
              </w:rPr>
            </w:pPr>
            <w:r w:rsidRPr="00D40F9E">
              <w:rPr>
                <w:sz w:val="20"/>
                <w:szCs w:val="20"/>
              </w:rPr>
              <w:t>Cotización Aquagestion S.A. monitoreo columna de agua</w:t>
            </w:r>
            <w:r w:rsidR="00F839ED">
              <w:rPr>
                <w:sz w:val="20"/>
                <w:szCs w:val="20"/>
              </w:rPr>
              <w:t xml:space="preserve"> y filmación submarina</w:t>
            </w:r>
          </w:p>
          <w:p w:rsidR="00D40F9E" w:rsidRPr="00D40F9E" w:rsidRDefault="00D40F9E" w:rsidP="00D40F9E">
            <w:pPr>
              <w:spacing w:after="0" w:line="240" w:lineRule="auto"/>
              <w:jc w:val="both"/>
              <w:rPr>
                <w:sz w:val="20"/>
                <w:szCs w:val="20"/>
              </w:rPr>
            </w:pPr>
            <w:r w:rsidRPr="00D40F9E">
              <w:rPr>
                <w:sz w:val="20"/>
                <w:szCs w:val="20"/>
              </w:rPr>
              <w:t>Registros de limpieza de playas aledaña al centro Chaullín Weste</w:t>
            </w:r>
          </w:p>
          <w:p w:rsidR="00D40F9E" w:rsidRPr="00D40F9E" w:rsidRDefault="00D40F9E" w:rsidP="00A82796">
            <w:pPr>
              <w:spacing w:after="0" w:line="240" w:lineRule="auto"/>
              <w:jc w:val="both"/>
              <w:rPr>
                <w:rFonts w:ascii="Calibri" w:eastAsia="Calibri" w:hAnsi="Calibri" w:cs="Times New Roman"/>
                <w:sz w:val="20"/>
                <w:szCs w:val="20"/>
                <w:lang w:val="es-ES"/>
              </w:rPr>
            </w:pPr>
            <w:r w:rsidRPr="00D40F9E">
              <w:rPr>
                <w:rFonts w:ascii="Calibri" w:eastAsia="Calibri" w:hAnsi="Calibri" w:cs="Times New Roman"/>
                <w:sz w:val="20"/>
                <w:szCs w:val="20"/>
              </w:rPr>
              <w:t>Fotografías del retiro de residuos de playas</w:t>
            </w:r>
          </w:p>
        </w:tc>
        <w:tc>
          <w:tcPr>
            <w:tcW w:w="1756" w:type="pct"/>
            <w:vAlign w:val="center"/>
          </w:tcPr>
          <w:p w:rsidR="00B32B43" w:rsidRDefault="00B32B43" w:rsidP="00A82796">
            <w:pPr>
              <w:spacing w:after="0" w:line="240" w:lineRule="auto"/>
              <w:jc w:val="center"/>
              <w:rPr>
                <w:rFonts w:ascii="Calibri" w:eastAsia="Calibri" w:hAnsi="Calibri" w:cs="Times New Roman"/>
                <w:sz w:val="20"/>
                <w:szCs w:val="20"/>
                <w:lang w:val="es-ES"/>
              </w:rPr>
            </w:pPr>
          </w:p>
          <w:p w:rsidR="00426026" w:rsidRDefault="00426026" w:rsidP="00A82796">
            <w:pPr>
              <w:spacing w:after="0" w:line="240" w:lineRule="auto"/>
              <w:jc w:val="center"/>
              <w:rPr>
                <w:rFonts w:ascii="Calibri" w:eastAsia="Calibri" w:hAnsi="Calibri" w:cs="Times New Roman"/>
                <w:sz w:val="20"/>
                <w:szCs w:val="20"/>
                <w:lang w:val="es-ES"/>
              </w:rPr>
            </w:pPr>
            <w:r w:rsidRPr="00D53DBE">
              <w:rPr>
                <w:rFonts w:ascii="Calibri" w:eastAsia="Calibri" w:hAnsi="Calibri" w:cs="Times New Roman"/>
                <w:sz w:val="20"/>
                <w:szCs w:val="20"/>
                <w:lang w:val="es-ES"/>
              </w:rPr>
              <w:t xml:space="preserve">Carta s/n </w:t>
            </w:r>
            <w:r>
              <w:rPr>
                <w:rFonts w:ascii="Calibri" w:eastAsia="Calibri" w:hAnsi="Calibri" w:cs="Times New Roman"/>
                <w:sz w:val="20"/>
                <w:szCs w:val="20"/>
                <w:lang w:val="es-ES"/>
              </w:rPr>
              <w:t xml:space="preserve">Cermaq Chile </w:t>
            </w:r>
            <w:r w:rsidRPr="00D53DBE">
              <w:rPr>
                <w:rFonts w:ascii="Calibri" w:eastAsia="Calibri" w:hAnsi="Calibri" w:cs="Times New Roman"/>
                <w:sz w:val="20"/>
                <w:szCs w:val="20"/>
                <w:lang w:val="es-ES"/>
              </w:rPr>
              <w:t xml:space="preserve">S.A. del </w:t>
            </w:r>
            <w:r>
              <w:rPr>
                <w:rFonts w:ascii="Calibri" w:eastAsia="Calibri" w:hAnsi="Calibri" w:cs="Times New Roman"/>
                <w:sz w:val="20"/>
                <w:szCs w:val="20"/>
                <w:lang w:val="es-ES"/>
              </w:rPr>
              <w:t>17</w:t>
            </w:r>
            <w:r w:rsidRPr="00D53DBE">
              <w:rPr>
                <w:rFonts w:ascii="Calibri" w:eastAsia="Calibri" w:hAnsi="Calibri" w:cs="Times New Roman"/>
                <w:sz w:val="20"/>
                <w:szCs w:val="20"/>
                <w:lang w:val="es-ES"/>
              </w:rPr>
              <w:t xml:space="preserve"> de </w:t>
            </w:r>
            <w:r>
              <w:rPr>
                <w:rFonts w:ascii="Calibri" w:eastAsia="Calibri" w:hAnsi="Calibri" w:cs="Times New Roman"/>
                <w:sz w:val="20"/>
                <w:szCs w:val="20"/>
                <w:lang w:val="es-ES"/>
              </w:rPr>
              <w:t xml:space="preserve">noviembre </w:t>
            </w:r>
            <w:r w:rsidRPr="00D53DBE">
              <w:rPr>
                <w:rFonts w:ascii="Calibri" w:eastAsia="Calibri" w:hAnsi="Calibri" w:cs="Times New Roman"/>
                <w:sz w:val="20"/>
                <w:szCs w:val="20"/>
                <w:lang w:val="es-ES"/>
              </w:rPr>
              <w:t>de 201</w:t>
            </w:r>
            <w:r>
              <w:rPr>
                <w:rFonts w:ascii="Calibri" w:eastAsia="Calibri" w:hAnsi="Calibri" w:cs="Times New Roman"/>
                <w:sz w:val="20"/>
                <w:szCs w:val="20"/>
                <w:lang w:val="es-ES"/>
              </w:rPr>
              <w:t>7</w:t>
            </w:r>
          </w:p>
          <w:p w:rsidR="00A82796" w:rsidRDefault="00A82796" w:rsidP="00A82796">
            <w:pPr>
              <w:spacing w:after="0" w:line="240" w:lineRule="auto"/>
              <w:jc w:val="center"/>
              <w:rPr>
                <w:rFonts w:ascii="Calibri" w:eastAsia="Calibri" w:hAnsi="Calibri" w:cs="Times New Roman"/>
                <w:sz w:val="20"/>
                <w:szCs w:val="20"/>
                <w:lang w:val="es-ES"/>
              </w:rPr>
            </w:pPr>
          </w:p>
        </w:tc>
        <w:tc>
          <w:tcPr>
            <w:tcW w:w="959" w:type="pct"/>
          </w:tcPr>
          <w:p w:rsidR="00426026" w:rsidRDefault="00426026" w:rsidP="008D7BE2">
            <w:pPr>
              <w:spacing w:after="0" w:line="240" w:lineRule="auto"/>
              <w:jc w:val="center"/>
              <w:rPr>
                <w:rFonts w:ascii="Calibri" w:eastAsia="Calibri" w:hAnsi="Calibri" w:cs="Times New Roman"/>
                <w:sz w:val="20"/>
                <w:szCs w:val="20"/>
                <w:lang w:val="es-ES" w:eastAsia="es-ES"/>
              </w:rPr>
            </w:pPr>
          </w:p>
          <w:p w:rsidR="00A82796" w:rsidRDefault="00A82796" w:rsidP="008D7BE2">
            <w:pPr>
              <w:spacing w:after="0" w:line="240" w:lineRule="auto"/>
              <w:jc w:val="center"/>
              <w:rPr>
                <w:rFonts w:ascii="Calibri" w:eastAsia="Calibri" w:hAnsi="Calibri" w:cs="Times New Roman"/>
                <w:sz w:val="20"/>
                <w:szCs w:val="20"/>
                <w:lang w:val="es-ES" w:eastAsia="es-ES"/>
              </w:rPr>
            </w:pPr>
          </w:p>
          <w:p w:rsidR="00B32B43" w:rsidRDefault="00B32B43" w:rsidP="008D7BE2">
            <w:pPr>
              <w:spacing w:after="0" w:line="240" w:lineRule="auto"/>
              <w:jc w:val="center"/>
              <w:rPr>
                <w:rFonts w:ascii="Calibri" w:eastAsia="Calibri" w:hAnsi="Calibri" w:cs="Times New Roman"/>
                <w:sz w:val="20"/>
                <w:szCs w:val="20"/>
                <w:lang w:val="es-ES" w:eastAsia="es-ES"/>
              </w:rPr>
            </w:pPr>
          </w:p>
          <w:p w:rsidR="00426026" w:rsidRDefault="00426026"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Reporte de avance</w:t>
            </w:r>
          </w:p>
        </w:tc>
      </w:tr>
      <w:tr w:rsidR="00D836AE" w:rsidRPr="008D7BE2" w:rsidTr="00C13BCD">
        <w:trPr>
          <w:trHeight w:val="361"/>
        </w:trPr>
        <w:tc>
          <w:tcPr>
            <w:tcW w:w="156" w:type="pct"/>
          </w:tcPr>
          <w:p w:rsidR="00D836AE" w:rsidRDefault="00D836AE" w:rsidP="008D7BE2">
            <w:pPr>
              <w:spacing w:after="0" w:line="240" w:lineRule="auto"/>
              <w:jc w:val="center"/>
              <w:rPr>
                <w:rFonts w:ascii="Calibri" w:eastAsia="Calibri" w:hAnsi="Calibri" w:cs="Times New Roman"/>
                <w:sz w:val="20"/>
                <w:szCs w:val="20"/>
                <w:lang w:val="es-ES"/>
              </w:rPr>
            </w:pPr>
          </w:p>
          <w:p w:rsidR="00884E22" w:rsidRDefault="00884E22" w:rsidP="008D7BE2">
            <w:pPr>
              <w:spacing w:after="0" w:line="240" w:lineRule="auto"/>
              <w:jc w:val="center"/>
              <w:rPr>
                <w:rFonts w:ascii="Calibri" w:eastAsia="Calibri" w:hAnsi="Calibri" w:cs="Times New Roman"/>
                <w:sz w:val="20"/>
                <w:szCs w:val="20"/>
                <w:lang w:val="es-ES"/>
              </w:rPr>
            </w:pPr>
          </w:p>
          <w:p w:rsidR="00F6474C" w:rsidRPr="008D7BE2" w:rsidRDefault="00426026"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129" w:type="pct"/>
            <w:tcMar>
              <w:top w:w="0" w:type="dxa"/>
              <w:left w:w="108" w:type="dxa"/>
              <w:bottom w:w="0" w:type="dxa"/>
              <w:right w:w="108" w:type="dxa"/>
            </w:tcMar>
            <w:vAlign w:val="center"/>
          </w:tcPr>
          <w:p w:rsidR="00AE6EF5" w:rsidRPr="00AE6EF5" w:rsidRDefault="00AE6EF5" w:rsidP="00F839ED">
            <w:pPr>
              <w:spacing w:after="0" w:line="240" w:lineRule="auto"/>
              <w:jc w:val="both"/>
              <w:rPr>
                <w:sz w:val="20"/>
                <w:szCs w:val="20"/>
              </w:rPr>
            </w:pPr>
            <w:r w:rsidRPr="00AE6EF5">
              <w:rPr>
                <w:sz w:val="20"/>
                <w:szCs w:val="20"/>
              </w:rPr>
              <w:t>Cotización Aquagestion S.A. monitoreo columna de agua</w:t>
            </w:r>
            <w:r w:rsidR="00F839ED">
              <w:rPr>
                <w:sz w:val="20"/>
                <w:szCs w:val="20"/>
              </w:rPr>
              <w:t xml:space="preserve"> y filmación submarina</w:t>
            </w:r>
          </w:p>
          <w:p w:rsidR="00AE6EF5" w:rsidRPr="00AE6EF5" w:rsidRDefault="00AE6EF5" w:rsidP="00AE6EF5">
            <w:pPr>
              <w:spacing w:after="0" w:line="240" w:lineRule="auto"/>
              <w:rPr>
                <w:sz w:val="20"/>
                <w:szCs w:val="20"/>
              </w:rPr>
            </w:pPr>
            <w:r w:rsidRPr="00AE6EF5">
              <w:rPr>
                <w:sz w:val="20"/>
                <w:szCs w:val="20"/>
              </w:rPr>
              <w:t>Orden de servicio Cermaq n° 271591 del 01 de diciembre de 2017</w:t>
            </w:r>
          </w:p>
          <w:p w:rsidR="00AE6EF5" w:rsidRPr="00AE6EF5" w:rsidRDefault="00AE6EF5" w:rsidP="00AE6EF5">
            <w:pPr>
              <w:spacing w:after="0" w:line="240" w:lineRule="auto"/>
              <w:rPr>
                <w:sz w:val="20"/>
                <w:szCs w:val="20"/>
              </w:rPr>
            </w:pPr>
            <w:r w:rsidRPr="00AE6EF5">
              <w:rPr>
                <w:sz w:val="20"/>
                <w:szCs w:val="20"/>
              </w:rPr>
              <w:t>Resultados de monitoreo columna de agua</w:t>
            </w:r>
          </w:p>
          <w:p w:rsidR="000F4595" w:rsidRPr="007478EF" w:rsidRDefault="000F4595" w:rsidP="007478EF">
            <w:pPr>
              <w:tabs>
                <w:tab w:val="left" w:pos="156"/>
              </w:tabs>
              <w:spacing w:after="0" w:line="240" w:lineRule="auto"/>
              <w:rPr>
                <w:sz w:val="20"/>
                <w:szCs w:val="20"/>
              </w:rPr>
            </w:pPr>
            <w:r w:rsidRPr="007478EF">
              <w:rPr>
                <w:sz w:val="20"/>
                <w:szCs w:val="20"/>
              </w:rPr>
              <w:t>Registros de limpieza de playas aledaña al centro Chaullín Weste</w:t>
            </w:r>
          </w:p>
          <w:p w:rsidR="00F6474C" w:rsidRPr="00AE6EF5" w:rsidRDefault="000F4595" w:rsidP="007478EF">
            <w:pPr>
              <w:tabs>
                <w:tab w:val="left" w:pos="156"/>
              </w:tabs>
              <w:spacing w:after="0" w:line="240" w:lineRule="auto"/>
              <w:rPr>
                <w:rFonts w:ascii="Calibri" w:eastAsia="Calibri" w:hAnsi="Calibri" w:cs="Times New Roman"/>
                <w:sz w:val="20"/>
                <w:szCs w:val="20"/>
              </w:rPr>
            </w:pPr>
            <w:r w:rsidRPr="007478EF">
              <w:rPr>
                <w:sz w:val="20"/>
                <w:szCs w:val="20"/>
              </w:rPr>
              <w:t>Fotografías del retiro de residuos de playas</w:t>
            </w:r>
          </w:p>
        </w:tc>
        <w:tc>
          <w:tcPr>
            <w:tcW w:w="1756" w:type="pct"/>
            <w:vAlign w:val="center"/>
          </w:tcPr>
          <w:p w:rsidR="00F6474C" w:rsidRPr="008D7BE2" w:rsidRDefault="00426026" w:rsidP="008D7BE2">
            <w:pPr>
              <w:spacing w:after="0" w:line="240" w:lineRule="auto"/>
              <w:jc w:val="center"/>
              <w:rPr>
                <w:rFonts w:ascii="Calibri" w:eastAsia="Calibri" w:hAnsi="Calibri" w:cs="Times New Roman"/>
                <w:sz w:val="20"/>
                <w:szCs w:val="20"/>
                <w:lang w:val="es-ES"/>
              </w:rPr>
            </w:pPr>
            <w:r w:rsidRPr="00D53DBE">
              <w:rPr>
                <w:rFonts w:ascii="Calibri" w:eastAsia="Calibri" w:hAnsi="Calibri" w:cs="Times New Roman"/>
                <w:sz w:val="20"/>
                <w:szCs w:val="20"/>
                <w:lang w:val="es-ES"/>
              </w:rPr>
              <w:t xml:space="preserve">Carta s/n </w:t>
            </w:r>
            <w:r>
              <w:rPr>
                <w:rFonts w:ascii="Calibri" w:eastAsia="Calibri" w:hAnsi="Calibri" w:cs="Times New Roman"/>
                <w:sz w:val="20"/>
                <w:szCs w:val="20"/>
                <w:lang w:val="es-ES"/>
              </w:rPr>
              <w:t xml:space="preserve">Cermaq Chile </w:t>
            </w:r>
            <w:r w:rsidRPr="00D53DBE">
              <w:rPr>
                <w:rFonts w:ascii="Calibri" w:eastAsia="Calibri" w:hAnsi="Calibri" w:cs="Times New Roman"/>
                <w:sz w:val="20"/>
                <w:szCs w:val="20"/>
                <w:lang w:val="es-ES"/>
              </w:rPr>
              <w:t xml:space="preserve">S.A. del </w:t>
            </w:r>
            <w:r>
              <w:rPr>
                <w:rFonts w:ascii="Calibri" w:eastAsia="Calibri" w:hAnsi="Calibri" w:cs="Times New Roman"/>
                <w:sz w:val="20"/>
                <w:szCs w:val="20"/>
                <w:lang w:val="es-ES"/>
              </w:rPr>
              <w:t>16</w:t>
            </w:r>
            <w:r w:rsidRPr="00D53DBE">
              <w:rPr>
                <w:rFonts w:ascii="Calibri" w:eastAsia="Calibri" w:hAnsi="Calibri" w:cs="Times New Roman"/>
                <w:sz w:val="20"/>
                <w:szCs w:val="20"/>
                <w:lang w:val="es-ES"/>
              </w:rPr>
              <w:t xml:space="preserve"> de </w:t>
            </w:r>
            <w:r>
              <w:rPr>
                <w:rFonts w:ascii="Calibri" w:eastAsia="Calibri" w:hAnsi="Calibri" w:cs="Times New Roman"/>
                <w:sz w:val="20"/>
                <w:szCs w:val="20"/>
                <w:lang w:val="es-ES"/>
              </w:rPr>
              <w:t xml:space="preserve">febrero </w:t>
            </w:r>
            <w:r w:rsidRPr="00D53DBE">
              <w:rPr>
                <w:rFonts w:ascii="Calibri" w:eastAsia="Calibri" w:hAnsi="Calibri" w:cs="Times New Roman"/>
                <w:sz w:val="20"/>
                <w:szCs w:val="20"/>
                <w:lang w:val="es-ES"/>
              </w:rPr>
              <w:t>de 201</w:t>
            </w:r>
            <w:r>
              <w:rPr>
                <w:rFonts w:ascii="Calibri" w:eastAsia="Calibri" w:hAnsi="Calibri" w:cs="Times New Roman"/>
                <w:sz w:val="20"/>
                <w:szCs w:val="20"/>
                <w:lang w:val="es-ES"/>
              </w:rPr>
              <w:t>8</w:t>
            </w:r>
          </w:p>
        </w:tc>
        <w:tc>
          <w:tcPr>
            <w:tcW w:w="959" w:type="pct"/>
          </w:tcPr>
          <w:p w:rsidR="00D836AE" w:rsidRDefault="00D836AE" w:rsidP="008D7BE2">
            <w:pPr>
              <w:spacing w:after="0" w:line="240" w:lineRule="auto"/>
              <w:jc w:val="center"/>
              <w:rPr>
                <w:rFonts w:ascii="Calibri" w:eastAsia="Calibri" w:hAnsi="Calibri" w:cs="Times New Roman"/>
                <w:sz w:val="20"/>
                <w:szCs w:val="20"/>
                <w:lang w:val="es-ES" w:eastAsia="es-ES"/>
              </w:rPr>
            </w:pPr>
          </w:p>
          <w:p w:rsidR="00AE6EF5" w:rsidRDefault="00AE6EF5" w:rsidP="008D7BE2">
            <w:pPr>
              <w:spacing w:after="0" w:line="240" w:lineRule="auto"/>
              <w:jc w:val="center"/>
              <w:rPr>
                <w:rFonts w:ascii="Calibri" w:eastAsia="Calibri" w:hAnsi="Calibri" w:cs="Times New Roman"/>
                <w:sz w:val="20"/>
                <w:szCs w:val="20"/>
                <w:lang w:val="es-ES" w:eastAsia="es-ES"/>
              </w:rPr>
            </w:pPr>
          </w:p>
          <w:p w:rsidR="00F6474C" w:rsidRPr="008D7BE2" w:rsidRDefault="00426026"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Reporte de avance</w:t>
            </w:r>
          </w:p>
        </w:tc>
      </w:tr>
      <w:tr w:rsidR="00426026" w:rsidRPr="008D7BE2" w:rsidTr="00C13BCD">
        <w:trPr>
          <w:trHeight w:val="361"/>
        </w:trPr>
        <w:tc>
          <w:tcPr>
            <w:tcW w:w="156" w:type="pct"/>
          </w:tcPr>
          <w:p w:rsidR="00426026" w:rsidRDefault="00426026" w:rsidP="00426026">
            <w:pPr>
              <w:spacing w:after="0" w:line="240" w:lineRule="auto"/>
              <w:jc w:val="center"/>
              <w:rPr>
                <w:rFonts w:ascii="Calibri" w:eastAsia="Calibri" w:hAnsi="Calibri" w:cs="Times New Roman"/>
                <w:sz w:val="20"/>
                <w:szCs w:val="20"/>
                <w:lang w:val="es-ES"/>
              </w:rPr>
            </w:pPr>
          </w:p>
          <w:p w:rsidR="0051702E" w:rsidRDefault="0051702E" w:rsidP="00426026">
            <w:pPr>
              <w:spacing w:after="0" w:line="240" w:lineRule="auto"/>
              <w:jc w:val="center"/>
              <w:rPr>
                <w:rFonts w:ascii="Calibri" w:eastAsia="Calibri" w:hAnsi="Calibri" w:cs="Times New Roman"/>
                <w:sz w:val="20"/>
                <w:szCs w:val="20"/>
                <w:lang w:val="es-ES"/>
              </w:rPr>
            </w:pPr>
          </w:p>
          <w:p w:rsidR="00126FA5" w:rsidRDefault="00126FA5" w:rsidP="00426026">
            <w:pPr>
              <w:spacing w:after="0" w:line="240" w:lineRule="auto"/>
              <w:jc w:val="center"/>
              <w:rPr>
                <w:rFonts w:ascii="Calibri" w:eastAsia="Calibri" w:hAnsi="Calibri" w:cs="Times New Roman"/>
                <w:sz w:val="20"/>
                <w:szCs w:val="20"/>
                <w:lang w:val="es-ES"/>
              </w:rPr>
            </w:pPr>
          </w:p>
          <w:p w:rsidR="00426026" w:rsidRDefault="00426026" w:rsidP="0042602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129" w:type="pct"/>
            <w:tcMar>
              <w:top w:w="0" w:type="dxa"/>
              <w:left w:w="108" w:type="dxa"/>
              <w:bottom w:w="0" w:type="dxa"/>
              <w:right w:w="108" w:type="dxa"/>
            </w:tcMar>
            <w:vAlign w:val="center"/>
          </w:tcPr>
          <w:p w:rsidR="0051702E" w:rsidRPr="0051702E" w:rsidRDefault="0051702E" w:rsidP="0051702E">
            <w:pPr>
              <w:tabs>
                <w:tab w:val="left" w:pos="173"/>
              </w:tabs>
              <w:spacing w:after="0" w:line="240" w:lineRule="auto"/>
              <w:rPr>
                <w:sz w:val="20"/>
                <w:szCs w:val="20"/>
              </w:rPr>
            </w:pPr>
            <w:r w:rsidRPr="0051702E">
              <w:rPr>
                <w:sz w:val="20"/>
                <w:szCs w:val="20"/>
              </w:rPr>
              <w:lastRenderedPageBreak/>
              <w:t>Declaración jurada notarial de siembra efectiva</w:t>
            </w:r>
          </w:p>
          <w:p w:rsidR="0051702E" w:rsidRPr="0051702E" w:rsidRDefault="0051702E" w:rsidP="0051702E">
            <w:pPr>
              <w:tabs>
                <w:tab w:val="left" w:pos="173"/>
              </w:tabs>
              <w:spacing w:after="0" w:line="240" w:lineRule="auto"/>
              <w:rPr>
                <w:sz w:val="20"/>
                <w:szCs w:val="20"/>
              </w:rPr>
            </w:pPr>
            <w:r w:rsidRPr="0051702E">
              <w:rPr>
                <w:sz w:val="20"/>
                <w:szCs w:val="20"/>
              </w:rPr>
              <w:t>Resolución Exenta N° 391 Subsecretaría de Pesca del 01</w:t>
            </w:r>
            <w:r>
              <w:rPr>
                <w:sz w:val="20"/>
                <w:szCs w:val="20"/>
              </w:rPr>
              <w:t>.02.2018</w:t>
            </w:r>
          </w:p>
          <w:p w:rsidR="0051702E" w:rsidRPr="0051702E" w:rsidRDefault="0051702E" w:rsidP="0051702E">
            <w:pPr>
              <w:tabs>
                <w:tab w:val="left" w:pos="173"/>
              </w:tabs>
              <w:spacing w:after="0" w:line="240" w:lineRule="auto"/>
              <w:rPr>
                <w:sz w:val="20"/>
                <w:szCs w:val="20"/>
              </w:rPr>
            </w:pPr>
            <w:r w:rsidRPr="0051702E">
              <w:rPr>
                <w:sz w:val="20"/>
                <w:szCs w:val="20"/>
              </w:rPr>
              <w:lastRenderedPageBreak/>
              <w:t xml:space="preserve">Declaración de programa de manejo individual </w:t>
            </w:r>
          </w:p>
          <w:p w:rsidR="00426026" w:rsidRDefault="0051702E" w:rsidP="0051702E">
            <w:pPr>
              <w:tabs>
                <w:tab w:val="left" w:pos="173"/>
              </w:tabs>
              <w:spacing w:after="0" w:line="240" w:lineRule="auto"/>
              <w:rPr>
                <w:sz w:val="20"/>
                <w:szCs w:val="20"/>
              </w:rPr>
            </w:pPr>
            <w:r w:rsidRPr="0051702E">
              <w:rPr>
                <w:sz w:val="20"/>
                <w:szCs w:val="20"/>
              </w:rPr>
              <w:t>Fotografías fechadas con operatividad cámaras submarinas</w:t>
            </w:r>
          </w:p>
          <w:p w:rsidR="0051702E" w:rsidRPr="0051702E" w:rsidRDefault="0051702E" w:rsidP="0051702E">
            <w:pPr>
              <w:tabs>
                <w:tab w:val="left" w:pos="156"/>
              </w:tabs>
              <w:spacing w:after="0" w:line="240" w:lineRule="auto"/>
              <w:rPr>
                <w:sz w:val="20"/>
                <w:szCs w:val="20"/>
              </w:rPr>
            </w:pPr>
            <w:r w:rsidRPr="0051702E">
              <w:rPr>
                <w:sz w:val="20"/>
                <w:szCs w:val="20"/>
              </w:rPr>
              <w:t>Registros de limpieza de playas aledaña al centro Chaullín Weste</w:t>
            </w:r>
          </w:p>
          <w:p w:rsidR="0051702E" w:rsidRPr="0051702E" w:rsidRDefault="0051702E" w:rsidP="0051702E">
            <w:pPr>
              <w:tabs>
                <w:tab w:val="left" w:pos="156"/>
              </w:tabs>
              <w:spacing w:after="0" w:line="240" w:lineRule="auto"/>
              <w:rPr>
                <w:sz w:val="20"/>
                <w:szCs w:val="20"/>
              </w:rPr>
            </w:pPr>
            <w:r w:rsidRPr="0051702E">
              <w:rPr>
                <w:sz w:val="20"/>
                <w:szCs w:val="20"/>
              </w:rPr>
              <w:t>Fotografías del retiro de residuos de playas</w:t>
            </w:r>
          </w:p>
          <w:p w:rsidR="00795DC7" w:rsidRPr="00795DC7" w:rsidRDefault="00795DC7" w:rsidP="00795DC7">
            <w:pPr>
              <w:tabs>
                <w:tab w:val="left" w:pos="173"/>
              </w:tabs>
              <w:spacing w:after="0" w:line="240" w:lineRule="auto"/>
              <w:rPr>
                <w:sz w:val="20"/>
                <w:szCs w:val="20"/>
              </w:rPr>
            </w:pPr>
            <w:r w:rsidRPr="00795DC7">
              <w:rPr>
                <w:sz w:val="20"/>
                <w:szCs w:val="20"/>
              </w:rPr>
              <w:t>Declaración jurada notarial de siembra efectiva</w:t>
            </w:r>
          </w:p>
          <w:p w:rsidR="00795DC7" w:rsidRPr="00795DC7" w:rsidRDefault="00795DC7" w:rsidP="00795DC7">
            <w:pPr>
              <w:tabs>
                <w:tab w:val="left" w:pos="156"/>
              </w:tabs>
              <w:spacing w:after="0" w:line="240" w:lineRule="auto"/>
              <w:rPr>
                <w:sz w:val="20"/>
                <w:szCs w:val="20"/>
              </w:rPr>
            </w:pPr>
            <w:r w:rsidRPr="00795DC7">
              <w:rPr>
                <w:sz w:val="20"/>
                <w:szCs w:val="20"/>
              </w:rPr>
              <w:t>Registros de limpieza de playas aledaña al centro Chaullín Weste</w:t>
            </w:r>
          </w:p>
          <w:p w:rsidR="00795DC7" w:rsidRPr="00795DC7" w:rsidRDefault="00795DC7" w:rsidP="00795DC7">
            <w:pPr>
              <w:tabs>
                <w:tab w:val="left" w:pos="156"/>
              </w:tabs>
              <w:spacing w:after="0" w:line="240" w:lineRule="auto"/>
              <w:rPr>
                <w:sz w:val="20"/>
                <w:szCs w:val="20"/>
              </w:rPr>
            </w:pPr>
            <w:r w:rsidRPr="00795DC7">
              <w:rPr>
                <w:sz w:val="20"/>
                <w:szCs w:val="20"/>
              </w:rPr>
              <w:t>Fotografías del retiro de residuos de playas</w:t>
            </w:r>
          </w:p>
          <w:p w:rsidR="0051702E" w:rsidRPr="0051702E" w:rsidRDefault="00795DC7" w:rsidP="00795DC7">
            <w:pPr>
              <w:tabs>
                <w:tab w:val="left" w:pos="173"/>
              </w:tabs>
              <w:spacing w:after="0" w:line="240" w:lineRule="auto"/>
              <w:jc w:val="both"/>
              <w:rPr>
                <w:rFonts w:ascii="Calibri" w:eastAsia="Calibri" w:hAnsi="Calibri" w:cs="Times New Roman"/>
                <w:sz w:val="20"/>
                <w:szCs w:val="20"/>
              </w:rPr>
            </w:pPr>
            <w:r w:rsidRPr="00795DC7">
              <w:rPr>
                <w:sz w:val="20"/>
                <w:szCs w:val="20"/>
              </w:rPr>
              <w:t>Cotización Aquagestion S.A. filmación submarina</w:t>
            </w:r>
          </w:p>
        </w:tc>
        <w:tc>
          <w:tcPr>
            <w:tcW w:w="1756" w:type="pct"/>
            <w:vAlign w:val="center"/>
          </w:tcPr>
          <w:p w:rsidR="0051702E" w:rsidRDefault="0051702E" w:rsidP="00426026">
            <w:pPr>
              <w:spacing w:after="0" w:line="240" w:lineRule="auto"/>
              <w:jc w:val="center"/>
              <w:rPr>
                <w:rFonts w:ascii="Calibri" w:eastAsia="Calibri" w:hAnsi="Calibri" w:cs="Times New Roman"/>
                <w:sz w:val="20"/>
                <w:szCs w:val="20"/>
                <w:lang w:val="es-ES"/>
              </w:rPr>
            </w:pPr>
          </w:p>
          <w:p w:rsidR="00126FA5" w:rsidRDefault="00126FA5" w:rsidP="00426026">
            <w:pPr>
              <w:spacing w:after="0" w:line="240" w:lineRule="auto"/>
              <w:jc w:val="center"/>
              <w:rPr>
                <w:rFonts w:ascii="Calibri" w:eastAsia="Calibri" w:hAnsi="Calibri" w:cs="Times New Roman"/>
                <w:sz w:val="20"/>
                <w:szCs w:val="20"/>
                <w:lang w:val="es-ES"/>
              </w:rPr>
            </w:pPr>
          </w:p>
          <w:p w:rsidR="00126FA5" w:rsidRDefault="00126FA5" w:rsidP="00426026">
            <w:pPr>
              <w:spacing w:after="0" w:line="240" w:lineRule="auto"/>
              <w:jc w:val="center"/>
              <w:rPr>
                <w:rFonts w:ascii="Calibri" w:eastAsia="Calibri" w:hAnsi="Calibri" w:cs="Times New Roman"/>
                <w:sz w:val="20"/>
                <w:szCs w:val="20"/>
                <w:lang w:val="es-ES"/>
              </w:rPr>
            </w:pPr>
          </w:p>
          <w:p w:rsidR="00426026" w:rsidRPr="008D7BE2" w:rsidRDefault="00426026" w:rsidP="00426026">
            <w:pPr>
              <w:spacing w:after="0" w:line="240" w:lineRule="auto"/>
              <w:jc w:val="center"/>
              <w:rPr>
                <w:rFonts w:ascii="Calibri" w:eastAsia="Calibri" w:hAnsi="Calibri" w:cs="Times New Roman"/>
                <w:sz w:val="20"/>
                <w:szCs w:val="20"/>
                <w:lang w:val="es-ES"/>
              </w:rPr>
            </w:pPr>
            <w:r w:rsidRPr="00D53DBE">
              <w:rPr>
                <w:rFonts w:ascii="Calibri" w:eastAsia="Calibri" w:hAnsi="Calibri" w:cs="Times New Roman"/>
                <w:sz w:val="20"/>
                <w:szCs w:val="20"/>
                <w:lang w:val="es-ES"/>
              </w:rPr>
              <w:t xml:space="preserve">Carta s/n </w:t>
            </w:r>
            <w:r>
              <w:rPr>
                <w:rFonts w:ascii="Calibri" w:eastAsia="Calibri" w:hAnsi="Calibri" w:cs="Times New Roman"/>
                <w:sz w:val="20"/>
                <w:szCs w:val="20"/>
                <w:lang w:val="es-ES"/>
              </w:rPr>
              <w:t xml:space="preserve">Cermaq Chile </w:t>
            </w:r>
            <w:r w:rsidRPr="00D53DBE">
              <w:rPr>
                <w:rFonts w:ascii="Calibri" w:eastAsia="Calibri" w:hAnsi="Calibri" w:cs="Times New Roman"/>
                <w:sz w:val="20"/>
                <w:szCs w:val="20"/>
                <w:lang w:val="es-ES"/>
              </w:rPr>
              <w:t xml:space="preserve">S.A. del </w:t>
            </w:r>
            <w:r>
              <w:rPr>
                <w:rFonts w:ascii="Calibri" w:eastAsia="Calibri" w:hAnsi="Calibri" w:cs="Times New Roman"/>
                <w:sz w:val="20"/>
                <w:szCs w:val="20"/>
                <w:lang w:val="es-ES"/>
              </w:rPr>
              <w:t>17</w:t>
            </w:r>
            <w:r w:rsidRPr="00D53DBE">
              <w:rPr>
                <w:rFonts w:ascii="Calibri" w:eastAsia="Calibri" w:hAnsi="Calibri" w:cs="Times New Roman"/>
                <w:sz w:val="20"/>
                <w:szCs w:val="20"/>
                <w:lang w:val="es-ES"/>
              </w:rPr>
              <w:t xml:space="preserve"> de </w:t>
            </w:r>
            <w:r>
              <w:rPr>
                <w:rFonts w:ascii="Calibri" w:eastAsia="Calibri" w:hAnsi="Calibri" w:cs="Times New Roman"/>
                <w:sz w:val="20"/>
                <w:szCs w:val="20"/>
                <w:lang w:val="es-ES"/>
              </w:rPr>
              <w:t>mayo</w:t>
            </w:r>
            <w:r w:rsidRPr="00D53DBE">
              <w:rPr>
                <w:rFonts w:ascii="Calibri" w:eastAsia="Calibri" w:hAnsi="Calibri" w:cs="Times New Roman"/>
                <w:sz w:val="20"/>
                <w:szCs w:val="20"/>
                <w:lang w:val="es-ES"/>
              </w:rPr>
              <w:t xml:space="preserve"> de 2018</w:t>
            </w:r>
          </w:p>
        </w:tc>
        <w:tc>
          <w:tcPr>
            <w:tcW w:w="959" w:type="pct"/>
          </w:tcPr>
          <w:p w:rsidR="00426026" w:rsidRDefault="00426026" w:rsidP="00426026">
            <w:pPr>
              <w:spacing w:after="0" w:line="240" w:lineRule="auto"/>
              <w:ind w:left="149"/>
              <w:jc w:val="center"/>
              <w:rPr>
                <w:rFonts w:ascii="Calibri" w:eastAsia="Calibri" w:hAnsi="Calibri" w:cs="Times New Roman"/>
                <w:sz w:val="20"/>
                <w:szCs w:val="20"/>
                <w:lang w:val="es-ES" w:eastAsia="es-ES"/>
              </w:rPr>
            </w:pPr>
          </w:p>
          <w:p w:rsidR="0051702E" w:rsidRDefault="0051702E" w:rsidP="00426026">
            <w:pPr>
              <w:spacing w:after="0" w:line="240" w:lineRule="auto"/>
              <w:ind w:left="149"/>
              <w:jc w:val="center"/>
              <w:rPr>
                <w:rFonts w:ascii="Calibri" w:eastAsia="Calibri" w:hAnsi="Calibri" w:cs="Times New Roman"/>
                <w:sz w:val="20"/>
                <w:szCs w:val="20"/>
                <w:lang w:val="es-ES" w:eastAsia="es-ES"/>
              </w:rPr>
            </w:pPr>
          </w:p>
          <w:p w:rsidR="00126FA5" w:rsidRDefault="00126FA5" w:rsidP="00426026">
            <w:pPr>
              <w:spacing w:after="0" w:line="240" w:lineRule="auto"/>
              <w:ind w:left="149"/>
              <w:jc w:val="center"/>
              <w:rPr>
                <w:rFonts w:ascii="Calibri" w:eastAsia="Calibri" w:hAnsi="Calibri" w:cs="Times New Roman"/>
                <w:sz w:val="20"/>
                <w:szCs w:val="20"/>
                <w:lang w:val="es-ES" w:eastAsia="es-ES"/>
              </w:rPr>
            </w:pPr>
          </w:p>
          <w:p w:rsidR="00426026" w:rsidRPr="008D7BE2" w:rsidRDefault="00426026" w:rsidP="00426026">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Reporte de avance</w:t>
            </w:r>
          </w:p>
        </w:tc>
      </w:tr>
      <w:tr w:rsidR="00426026" w:rsidRPr="008D7BE2" w:rsidTr="00C13BCD">
        <w:trPr>
          <w:trHeight w:val="379"/>
        </w:trPr>
        <w:tc>
          <w:tcPr>
            <w:tcW w:w="156" w:type="pct"/>
          </w:tcPr>
          <w:p w:rsidR="00426026" w:rsidRDefault="00426026" w:rsidP="00426026">
            <w:pPr>
              <w:spacing w:after="0" w:line="240" w:lineRule="auto"/>
              <w:jc w:val="center"/>
              <w:rPr>
                <w:rFonts w:ascii="Calibri" w:eastAsia="Calibri" w:hAnsi="Calibri" w:cs="Times New Roman"/>
                <w:sz w:val="20"/>
                <w:szCs w:val="20"/>
                <w:lang w:val="es-ES"/>
              </w:rPr>
            </w:pPr>
          </w:p>
          <w:p w:rsidR="004414AE" w:rsidRDefault="004414AE" w:rsidP="00426026">
            <w:pPr>
              <w:spacing w:after="0" w:line="240" w:lineRule="auto"/>
              <w:jc w:val="center"/>
              <w:rPr>
                <w:rFonts w:ascii="Calibri" w:eastAsia="Calibri" w:hAnsi="Calibri" w:cs="Times New Roman"/>
                <w:sz w:val="20"/>
                <w:szCs w:val="20"/>
                <w:lang w:val="es-ES"/>
              </w:rPr>
            </w:pPr>
          </w:p>
          <w:p w:rsidR="00426026" w:rsidRPr="008D7BE2" w:rsidRDefault="00426026" w:rsidP="0042602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129" w:type="pct"/>
            <w:tcMar>
              <w:top w:w="0" w:type="dxa"/>
              <w:left w:w="70" w:type="dxa"/>
              <w:bottom w:w="0" w:type="dxa"/>
              <w:right w:w="70" w:type="dxa"/>
            </w:tcMar>
            <w:vAlign w:val="center"/>
          </w:tcPr>
          <w:p w:rsidR="009346D3" w:rsidRPr="009346D3" w:rsidRDefault="009346D3" w:rsidP="009346D3">
            <w:pPr>
              <w:spacing w:after="0" w:line="240" w:lineRule="auto"/>
              <w:jc w:val="both"/>
              <w:rPr>
                <w:sz w:val="20"/>
                <w:szCs w:val="20"/>
              </w:rPr>
            </w:pPr>
            <w:r w:rsidRPr="009346D3">
              <w:rPr>
                <w:sz w:val="20"/>
                <w:szCs w:val="20"/>
              </w:rPr>
              <w:t>Declaración de siembra efectiva Chaullín Weste</w:t>
            </w:r>
          </w:p>
          <w:p w:rsidR="009346D3" w:rsidRPr="009346D3" w:rsidRDefault="009346D3" w:rsidP="009346D3">
            <w:pPr>
              <w:spacing w:after="0" w:line="240" w:lineRule="auto"/>
              <w:jc w:val="both"/>
              <w:rPr>
                <w:sz w:val="20"/>
                <w:szCs w:val="20"/>
              </w:rPr>
            </w:pPr>
            <w:r w:rsidRPr="009346D3">
              <w:rPr>
                <w:sz w:val="20"/>
                <w:szCs w:val="20"/>
              </w:rPr>
              <w:t>Declaración de siembra enviada a la Sub</w:t>
            </w:r>
            <w:r>
              <w:rPr>
                <w:sz w:val="20"/>
                <w:szCs w:val="20"/>
              </w:rPr>
              <w:t>pesca</w:t>
            </w:r>
          </w:p>
          <w:p w:rsidR="009346D3" w:rsidRPr="009346D3" w:rsidRDefault="009346D3" w:rsidP="009346D3">
            <w:pPr>
              <w:spacing w:after="0" w:line="240" w:lineRule="auto"/>
              <w:jc w:val="both"/>
              <w:rPr>
                <w:sz w:val="20"/>
                <w:szCs w:val="20"/>
              </w:rPr>
            </w:pPr>
            <w:r w:rsidRPr="009346D3">
              <w:rPr>
                <w:sz w:val="20"/>
                <w:szCs w:val="20"/>
              </w:rPr>
              <w:t>Registros diarios sistema monitoreo cámaras control alimentación</w:t>
            </w:r>
          </w:p>
          <w:p w:rsidR="00251E9E" w:rsidRPr="00251E9E" w:rsidRDefault="00251E9E" w:rsidP="00251E9E">
            <w:pPr>
              <w:tabs>
                <w:tab w:val="left" w:pos="156"/>
              </w:tabs>
              <w:spacing w:after="0" w:line="240" w:lineRule="auto"/>
              <w:rPr>
                <w:sz w:val="20"/>
                <w:szCs w:val="20"/>
              </w:rPr>
            </w:pPr>
            <w:r w:rsidRPr="00251E9E">
              <w:rPr>
                <w:sz w:val="20"/>
                <w:szCs w:val="20"/>
              </w:rPr>
              <w:t>Registros de limpieza de playas aledaña al centro Chaullín Weste</w:t>
            </w:r>
          </w:p>
          <w:p w:rsidR="00426026" w:rsidRDefault="00251E9E" w:rsidP="00DA7012">
            <w:pPr>
              <w:tabs>
                <w:tab w:val="left" w:pos="156"/>
              </w:tabs>
              <w:spacing w:after="0" w:line="240" w:lineRule="auto"/>
              <w:rPr>
                <w:sz w:val="20"/>
                <w:szCs w:val="20"/>
              </w:rPr>
            </w:pPr>
            <w:r w:rsidRPr="00251E9E">
              <w:rPr>
                <w:sz w:val="20"/>
                <w:szCs w:val="20"/>
              </w:rPr>
              <w:t>Fotografías del retiro de residuos de playas</w:t>
            </w:r>
          </w:p>
          <w:p w:rsidR="00C44400" w:rsidRPr="009B03B9" w:rsidRDefault="009B03B9" w:rsidP="00DA7012">
            <w:pPr>
              <w:tabs>
                <w:tab w:val="left" w:pos="156"/>
              </w:tabs>
              <w:spacing w:after="0" w:line="240" w:lineRule="auto"/>
              <w:rPr>
                <w:rFonts w:ascii="Calibri" w:eastAsia="Calibri" w:hAnsi="Calibri" w:cs="Times New Roman"/>
                <w:sz w:val="20"/>
                <w:szCs w:val="20"/>
              </w:rPr>
            </w:pPr>
            <w:r w:rsidRPr="009B03B9">
              <w:rPr>
                <w:rFonts w:cs="Calibri"/>
                <w:sz w:val="20"/>
                <w:szCs w:val="20"/>
              </w:rPr>
              <w:t>Informe filmación submarina</w:t>
            </w:r>
          </w:p>
        </w:tc>
        <w:tc>
          <w:tcPr>
            <w:tcW w:w="1756" w:type="pct"/>
            <w:vAlign w:val="center"/>
          </w:tcPr>
          <w:p w:rsidR="00426026" w:rsidRPr="008D7BE2" w:rsidRDefault="00426026" w:rsidP="00426026">
            <w:pPr>
              <w:spacing w:after="0" w:line="240" w:lineRule="auto"/>
              <w:jc w:val="center"/>
              <w:rPr>
                <w:rFonts w:ascii="Calibri" w:eastAsia="Calibri" w:hAnsi="Calibri" w:cs="Times New Roman"/>
                <w:sz w:val="20"/>
                <w:szCs w:val="20"/>
                <w:lang w:val="es-ES"/>
              </w:rPr>
            </w:pPr>
            <w:r w:rsidRPr="00D53DBE">
              <w:rPr>
                <w:rFonts w:ascii="Calibri" w:eastAsia="Calibri" w:hAnsi="Calibri" w:cs="Times New Roman"/>
                <w:sz w:val="20"/>
                <w:szCs w:val="20"/>
                <w:lang w:val="es-ES"/>
              </w:rPr>
              <w:t xml:space="preserve">Carta s/n </w:t>
            </w:r>
            <w:r>
              <w:rPr>
                <w:rFonts w:ascii="Calibri" w:eastAsia="Calibri" w:hAnsi="Calibri" w:cs="Times New Roman"/>
                <w:sz w:val="20"/>
                <w:szCs w:val="20"/>
                <w:lang w:val="es-ES"/>
              </w:rPr>
              <w:t xml:space="preserve">Cermaq Chile </w:t>
            </w:r>
            <w:r w:rsidRPr="00D53DBE">
              <w:rPr>
                <w:rFonts w:ascii="Calibri" w:eastAsia="Calibri" w:hAnsi="Calibri" w:cs="Times New Roman"/>
                <w:sz w:val="20"/>
                <w:szCs w:val="20"/>
                <w:lang w:val="es-ES"/>
              </w:rPr>
              <w:t xml:space="preserve">S.A. del </w:t>
            </w:r>
            <w:r>
              <w:rPr>
                <w:rFonts w:ascii="Calibri" w:eastAsia="Calibri" w:hAnsi="Calibri" w:cs="Times New Roman"/>
                <w:sz w:val="20"/>
                <w:szCs w:val="20"/>
                <w:lang w:val="es-ES"/>
              </w:rPr>
              <w:t>20</w:t>
            </w:r>
            <w:r w:rsidRPr="00D53DBE">
              <w:rPr>
                <w:rFonts w:ascii="Calibri" w:eastAsia="Calibri" w:hAnsi="Calibri" w:cs="Times New Roman"/>
                <w:sz w:val="20"/>
                <w:szCs w:val="20"/>
                <w:lang w:val="es-ES"/>
              </w:rPr>
              <w:t xml:space="preserve"> de </w:t>
            </w:r>
            <w:r>
              <w:rPr>
                <w:rFonts w:ascii="Calibri" w:eastAsia="Calibri" w:hAnsi="Calibri" w:cs="Times New Roman"/>
                <w:sz w:val="20"/>
                <w:szCs w:val="20"/>
                <w:lang w:val="es-ES"/>
              </w:rPr>
              <w:t>agosto</w:t>
            </w:r>
            <w:r w:rsidRPr="00D53DBE">
              <w:rPr>
                <w:rFonts w:ascii="Calibri" w:eastAsia="Calibri" w:hAnsi="Calibri" w:cs="Times New Roman"/>
                <w:sz w:val="20"/>
                <w:szCs w:val="20"/>
                <w:lang w:val="es-ES"/>
              </w:rPr>
              <w:t xml:space="preserve"> de 2018</w:t>
            </w:r>
          </w:p>
        </w:tc>
        <w:tc>
          <w:tcPr>
            <w:tcW w:w="959" w:type="pct"/>
          </w:tcPr>
          <w:p w:rsidR="004414AE" w:rsidRDefault="004414AE" w:rsidP="00426026">
            <w:pPr>
              <w:spacing w:after="0" w:line="240" w:lineRule="auto"/>
              <w:ind w:left="149"/>
              <w:jc w:val="center"/>
              <w:rPr>
                <w:rFonts w:ascii="Calibri" w:eastAsia="Calibri" w:hAnsi="Calibri" w:cs="Times New Roman"/>
                <w:sz w:val="20"/>
                <w:szCs w:val="20"/>
                <w:lang w:val="es-ES" w:eastAsia="es-ES"/>
              </w:rPr>
            </w:pPr>
          </w:p>
          <w:p w:rsidR="004414AE" w:rsidRDefault="004414AE" w:rsidP="00426026">
            <w:pPr>
              <w:spacing w:after="0" w:line="240" w:lineRule="auto"/>
              <w:ind w:left="149"/>
              <w:jc w:val="center"/>
              <w:rPr>
                <w:rFonts w:ascii="Calibri" w:eastAsia="Calibri" w:hAnsi="Calibri" w:cs="Times New Roman"/>
                <w:sz w:val="20"/>
                <w:szCs w:val="20"/>
                <w:lang w:val="es-ES" w:eastAsia="es-ES"/>
              </w:rPr>
            </w:pPr>
          </w:p>
          <w:p w:rsidR="00426026" w:rsidRPr="008D7BE2" w:rsidRDefault="00426026" w:rsidP="00426026">
            <w:pPr>
              <w:spacing w:after="0" w:line="240" w:lineRule="auto"/>
              <w:ind w:left="149"/>
              <w:jc w:val="center"/>
              <w:rPr>
                <w:rFonts w:ascii="Calibri" w:eastAsia="Calibri" w:hAnsi="Calibri" w:cs="Times New Roman"/>
                <w:sz w:val="20"/>
                <w:szCs w:val="20"/>
                <w:lang w:val="es-ES" w:eastAsia="es-ES"/>
              </w:rPr>
            </w:pPr>
            <w:r w:rsidRPr="00A525F6">
              <w:rPr>
                <w:rFonts w:ascii="Calibri" w:eastAsia="Calibri" w:hAnsi="Calibri" w:cs="Times New Roman"/>
                <w:sz w:val="20"/>
                <w:szCs w:val="20"/>
                <w:lang w:val="es-ES" w:eastAsia="es-ES"/>
              </w:rPr>
              <w:t>Reporte de avance</w:t>
            </w:r>
          </w:p>
        </w:tc>
      </w:tr>
    </w:tbl>
    <w:p w:rsidR="00613EF9" w:rsidRDefault="00613EF9">
      <w:pPr>
        <w:rPr>
          <w:rFonts w:ascii="Calibri" w:eastAsia="Calibri" w:hAnsi="Calibri" w:cs="Calibri"/>
          <w:sz w:val="20"/>
          <w:szCs w:val="20"/>
        </w:rPr>
      </w:pPr>
    </w:p>
    <w:p w:rsidR="00CB4719" w:rsidRPr="00CB4719" w:rsidRDefault="00CB4719">
      <w:pPr>
        <w:rPr>
          <w:rFonts w:ascii="Calibri" w:eastAsia="Calibri" w:hAnsi="Calibri" w:cs="Calibri"/>
          <w:sz w:val="20"/>
          <w:szCs w:val="20"/>
        </w:rPr>
      </w:pPr>
    </w:p>
    <w:p w:rsidR="00EF3F1A" w:rsidRDefault="00EF3F1A" w:rsidP="008D7BE2">
      <w:pPr>
        <w:pStyle w:val="Ttulo1"/>
        <w:sectPr w:rsidR="00EF3F1A" w:rsidSect="00EF3F1A">
          <w:pgSz w:w="15840" w:h="12240" w:orient="landscape" w:code="1"/>
          <w:pgMar w:top="1134" w:right="1134" w:bottom="1134" w:left="1134" w:header="709" w:footer="709" w:gutter="0"/>
          <w:cols w:space="708"/>
          <w:titlePg/>
          <w:docGrid w:linePitch="360"/>
        </w:sectPr>
      </w:pPr>
      <w:bookmarkStart w:id="45" w:name="_Toc382381121"/>
      <w:bookmarkStart w:id="46" w:name="_Toc391299717"/>
      <w:bookmarkStart w:id="47" w:name="_Toc390777030"/>
      <w:bookmarkStart w:id="48" w:name="_Toc449085419"/>
    </w:p>
    <w:p w:rsidR="008D7BE2" w:rsidRDefault="008D7BE2" w:rsidP="008D7BE2">
      <w:pPr>
        <w:pStyle w:val="Ttulo1"/>
      </w:pPr>
      <w:bookmarkStart w:id="49" w:name="_Toc527975629"/>
      <w:r w:rsidRPr="008D7BE2">
        <w:lastRenderedPageBreak/>
        <w:t>EVALUACIÓN DEL PLAN DE ACCIONES Y METAS CONTENIDO EN EL PROGRAMA DE CUMPLIMIENTO</w:t>
      </w:r>
      <w:bookmarkEnd w:id="45"/>
      <w:bookmarkEnd w:id="46"/>
      <w:r w:rsidRPr="008D7BE2">
        <w:t>.</w:t>
      </w:r>
      <w:bookmarkEnd w:id="49"/>
    </w:p>
    <w:p w:rsidR="008A0EAC" w:rsidRDefault="008A0EAC" w:rsidP="00BB71C2">
      <w:pPr>
        <w:pStyle w:val="Listaconnmeros"/>
        <w:numPr>
          <w:ilvl w:val="0"/>
          <w:numId w:val="0"/>
        </w:numPr>
        <w:spacing w:after="0" w:line="240" w:lineRule="auto"/>
      </w:pPr>
    </w:p>
    <w:tbl>
      <w:tblPr>
        <w:tblStyle w:val="Tablaconcuadrcula1"/>
        <w:tblW w:w="5000" w:type="pct"/>
        <w:tblLook w:val="04A0" w:firstRow="1" w:lastRow="0" w:firstColumn="1" w:lastColumn="0" w:noHBand="0" w:noVBand="1"/>
      </w:tblPr>
      <w:tblGrid>
        <w:gridCol w:w="705"/>
        <w:gridCol w:w="1983"/>
        <w:gridCol w:w="1275"/>
        <w:gridCol w:w="2270"/>
        <w:gridCol w:w="2257"/>
        <w:gridCol w:w="2276"/>
        <w:gridCol w:w="2796"/>
      </w:tblGrid>
      <w:tr w:rsidR="008D7BE2" w:rsidRPr="008D7BE2" w:rsidTr="006B481F">
        <w:trPr>
          <w:trHeight w:val="687"/>
        </w:trPr>
        <w:tc>
          <w:tcPr>
            <w:tcW w:w="5000" w:type="pct"/>
            <w:gridSpan w:val="7"/>
            <w:shd w:val="clear" w:color="auto" w:fill="D9D9D9" w:themeFill="background1" w:themeFillShade="D9"/>
            <w:vAlign w:val="center"/>
          </w:tcPr>
          <w:bookmarkEnd w:id="47"/>
          <w:bookmarkEnd w:id="48"/>
          <w:p w:rsidR="00BB71C2" w:rsidRDefault="000E6608" w:rsidP="00BB71C2">
            <w:pPr>
              <w:jc w:val="both"/>
            </w:pPr>
            <w:r>
              <w:rPr>
                <w:b/>
              </w:rPr>
              <w:t>Hechos, actos y omisiones que constituyen la infracción</w:t>
            </w:r>
            <w:r w:rsidR="008D7BE2" w:rsidRPr="008D7BE2">
              <w:rPr>
                <w:b/>
              </w:rPr>
              <w:t>:</w:t>
            </w:r>
            <w:r>
              <w:t xml:space="preserve"> </w:t>
            </w:r>
          </w:p>
          <w:p w:rsidR="008D7BE2" w:rsidRPr="00963D26" w:rsidRDefault="00963D26" w:rsidP="00BB71C2">
            <w:pPr>
              <w:jc w:val="both"/>
              <w:rPr>
                <w:highlight w:val="yellow"/>
              </w:rPr>
            </w:pPr>
            <w:r>
              <w:t>El sistema de cámaras submarinas para monitorear el alimento no consumido en las balsas jaulas, no se encontraba operativo al momento de la fiscalización de fecha 22 de abril de 2014.</w:t>
            </w:r>
          </w:p>
        </w:tc>
      </w:tr>
      <w:tr w:rsidR="000E6608" w:rsidRPr="008D7BE2" w:rsidTr="006B481F">
        <w:trPr>
          <w:trHeight w:val="687"/>
        </w:trPr>
        <w:tc>
          <w:tcPr>
            <w:tcW w:w="5000" w:type="pct"/>
            <w:gridSpan w:val="7"/>
            <w:shd w:val="clear" w:color="auto" w:fill="D9D9D9" w:themeFill="background1" w:themeFillShade="D9"/>
            <w:vAlign w:val="center"/>
          </w:tcPr>
          <w:p w:rsidR="00963D26" w:rsidRDefault="000E6608" w:rsidP="008D7BE2">
            <w:pPr>
              <w:rPr>
                <w:b/>
              </w:rPr>
            </w:pPr>
            <w:r>
              <w:rPr>
                <w:b/>
              </w:rPr>
              <w:t>Normativa pertinente:</w:t>
            </w:r>
            <w:r w:rsidR="00721EA6">
              <w:rPr>
                <w:b/>
              </w:rPr>
              <w:t xml:space="preserve"> </w:t>
            </w:r>
          </w:p>
          <w:p w:rsidR="00963D26" w:rsidRPr="00521896" w:rsidRDefault="00963D26" w:rsidP="008D7BE2">
            <w:r w:rsidRPr="00521896">
              <w:t xml:space="preserve">RCA </w:t>
            </w:r>
            <w:r w:rsidR="00521896" w:rsidRPr="00521896">
              <w:t>N</w:t>
            </w:r>
            <w:r w:rsidRPr="00521896">
              <w:t xml:space="preserve">° 455/2012, </w:t>
            </w:r>
            <w:r w:rsidR="00521896" w:rsidRPr="00521896">
              <w:t>considerando</w:t>
            </w:r>
            <w:r w:rsidRPr="00521896">
              <w:t xml:space="preserve"> 3°:</w:t>
            </w:r>
          </w:p>
          <w:p w:rsidR="00521896" w:rsidRPr="0095724A" w:rsidRDefault="00521896" w:rsidP="00521896">
            <w:pPr>
              <w:jc w:val="both"/>
              <w:rPr>
                <w:rFonts w:eastAsia="Times New Roman"/>
                <w:lang w:eastAsia="es-CL"/>
              </w:rPr>
            </w:pPr>
            <w:r w:rsidRPr="0095724A">
              <w:rPr>
                <w:rFonts w:eastAsia="Times New Roman" w:cs="Arial"/>
                <w:b/>
                <w:bCs/>
                <w:lang w:eastAsia="es-CL"/>
              </w:rPr>
              <w:t>Principales Emisiones, Descargas y Residuos del Proyecto</w:t>
            </w:r>
          </w:p>
          <w:p w:rsidR="00521896" w:rsidRPr="0095724A" w:rsidRDefault="00521896" w:rsidP="00521896">
            <w:pPr>
              <w:jc w:val="both"/>
              <w:rPr>
                <w:rFonts w:eastAsia="Times New Roman"/>
                <w:lang w:eastAsia="es-CL"/>
              </w:rPr>
            </w:pPr>
            <w:r>
              <w:t>Pérdida de alimento: …</w:t>
            </w:r>
            <w:r w:rsidR="00F6474C">
              <w:t xml:space="preserve"> </w:t>
            </w:r>
            <w:r w:rsidRPr="0095724A">
              <w:rPr>
                <w:rFonts w:eastAsia="Times New Roman" w:cs="Arial"/>
                <w:lang w:eastAsia="es-CL"/>
              </w:rPr>
              <w:t>Es por esto que el titular se compromete a utilizar el alimento de mejor calidad (palatabilidad), a estandarizar métodos de alimentación probados, con cámaras y sistemas automatizados, lo que homogeniza la distribución de alimentos en las jaulas y regula la actividad de alimentación, contrarrestando los peaks de corrientes. Además, se compromete a ir adquiriendo grupos de peces que presenten mejores resultados productivos. A través del uso de cámaras submarinas se puede determinar la pronta detección de la disminución del consumo de alimento por parte de los peces, lo que producirá una disminución del impacto ambiental en el fondo marino generado por los alimentos no consumido.</w:t>
            </w:r>
            <w:r>
              <w:rPr>
                <w:rFonts w:eastAsia="Times New Roman" w:cs="Arial"/>
                <w:lang w:eastAsia="es-CL"/>
              </w:rPr>
              <w:t>”</w:t>
            </w:r>
          </w:p>
          <w:p w:rsidR="000E6608" w:rsidRDefault="000E6608" w:rsidP="008D7BE2">
            <w:pPr>
              <w:rPr>
                <w:b/>
              </w:rPr>
            </w:pPr>
          </w:p>
        </w:tc>
      </w:tr>
      <w:tr w:rsidR="008D7BE2" w:rsidRPr="008D7BE2" w:rsidTr="006B481F">
        <w:trPr>
          <w:trHeight w:val="687"/>
        </w:trPr>
        <w:tc>
          <w:tcPr>
            <w:tcW w:w="5000" w:type="pct"/>
            <w:gridSpan w:val="7"/>
            <w:shd w:val="clear" w:color="auto" w:fill="D9D9D9" w:themeFill="background1" w:themeFillShade="D9"/>
            <w:vAlign w:val="center"/>
          </w:tcPr>
          <w:p w:rsidR="008D7BE2" w:rsidRDefault="00721EA6" w:rsidP="008D7BE2">
            <w:pPr>
              <w:rPr>
                <w:b/>
                <w:lang w:val="es-CL"/>
              </w:rPr>
            </w:pPr>
            <w:r>
              <w:rPr>
                <w:b/>
                <w:lang w:val="es-CL"/>
              </w:rPr>
              <w:t xml:space="preserve">Descripción de los efectos producidos por la infracción: </w:t>
            </w:r>
          </w:p>
          <w:p w:rsidR="00521896" w:rsidRPr="00721EA6" w:rsidRDefault="00521896" w:rsidP="00BB71C2">
            <w:pPr>
              <w:jc w:val="both"/>
              <w:rPr>
                <w:b/>
                <w:lang w:val="es-CL"/>
              </w:rPr>
            </w:pPr>
            <w:r w:rsidRPr="005E2009">
              <w:rPr>
                <w:lang w:val="es-CL"/>
              </w:rPr>
              <w:t xml:space="preserve">Efecto ambiental: </w:t>
            </w:r>
            <w:r w:rsidR="005E2009" w:rsidRPr="005E2009">
              <w:rPr>
                <w:lang w:val="es-CL"/>
              </w:rPr>
              <w:t>acumulación de materia orgánica compuesta por alimento no consumido depositado bajo las jaulas. La acumulación</w:t>
            </w:r>
            <w:r w:rsidR="005E2009">
              <w:rPr>
                <w:lang w:val="es-CL"/>
              </w:rPr>
              <w:t xml:space="preserve"> de materia orgánica depende de varios factores, tales como la calidad del alimento</w:t>
            </w:r>
            <w:r w:rsidR="00FF3D56">
              <w:rPr>
                <w:lang w:val="es-CL"/>
              </w:rPr>
              <w:t xml:space="preserve">, el control en la entrega del alimento, </w:t>
            </w:r>
            <w:r w:rsidR="00BB71C2">
              <w:rPr>
                <w:lang w:val="es-CL"/>
              </w:rPr>
              <w:t>las corrientes y la profundidad. La materia orgánica acumulada estimula la producción bacteriana, cambiando la composición química, la estructura y funciones de los sedimentos. Algunos efectos del aumento de la carga de materia orgánica en los sedimentos es la disminución de la concentración de oxígeno, aumentando su condición anaeróbica y reductora.</w:t>
            </w:r>
          </w:p>
        </w:tc>
      </w:tr>
      <w:tr w:rsidR="00376AC1" w:rsidRPr="008D7BE2" w:rsidTr="009772D9">
        <w:tc>
          <w:tcPr>
            <w:tcW w:w="260" w:type="pct"/>
            <w:shd w:val="clear" w:color="auto" w:fill="D9D9D9" w:themeFill="background1" w:themeFillShade="D9"/>
          </w:tcPr>
          <w:p w:rsidR="00342DF2" w:rsidRPr="008D7BE2" w:rsidRDefault="00342DF2" w:rsidP="008D7BE2">
            <w:pPr>
              <w:jc w:val="center"/>
              <w:rPr>
                <w:b/>
              </w:rPr>
            </w:pPr>
            <w:r>
              <w:rPr>
                <w:b/>
              </w:rPr>
              <w:t>N°</w:t>
            </w:r>
          </w:p>
        </w:tc>
        <w:tc>
          <w:tcPr>
            <w:tcW w:w="731" w:type="pct"/>
            <w:shd w:val="clear" w:color="auto" w:fill="D9D9D9" w:themeFill="background1" w:themeFillShade="D9"/>
            <w:vAlign w:val="center"/>
          </w:tcPr>
          <w:p w:rsidR="00342DF2" w:rsidRPr="008D7BE2" w:rsidRDefault="00342DF2" w:rsidP="008D7BE2">
            <w:pPr>
              <w:jc w:val="center"/>
              <w:rPr>
                <w:b/>
              </w:rPr>
            </w:pPr>
            <w:r w:rsidRPr="008D7BE2">
              <w:rPr>
                <w:b/>
              </w:rPr>
              <w:t>Acción</w:t>
            </w:r>
          </w:p>
        </w:tc>
        <w:tc>
          <w:tcPr>
            <w:tcW w:w="470" w:type="pct"/>
            <w:shd w:val="clear" w:color="auto" w:fill="D9D9D9" w:themeFill="background1" w:themeFillShade="D9"/>
            <w:vAlign w:val="center"/>
          </w:tcPr>
          <w:p w:rsidR="00342DF2" w:rsidRPr="008D7BE2" w:rsidRDefault="00342DF2" w:rsidP="00893B74">
            <w:pPr>
              <w:jc w:val="center"/>
              <w:rPr>
                <w:b/>
              </w:rPr>
            </w:pPr>
            <w:r>
              <w:rPr>
                <w:b/>
              </w:rPr>
              <w:t>Tipo de Acción</w:t>
            </w:r>
          </w:p>
        </w:tc>
        <w:tc>
          <w:tcPr>
            <w:tcW w:w="837" w:type="pct"/>
            <w:shd w:val="clear" w:color="auto" w:fill="D9D9D9" w:themeFill="background1" w:themeFillShade="D9"/>
            <w:vAlign w:val="center"/>
          </w:tcPr>
          <w:p w:rsidR="00342DF2" w:rsidRPr="00EA1096" w:rsidRDefault="00342DF2" w:rsidP="008D7BE2">
            <w:pPr>
              <w:jc w:val="center"/>
              <w:rPr>
                <w:b/>
              </w:rPr>
            </w:pPr>
            <w:r w:rsidRPr="00843BF5">
              <w:rPr>
                <w:b/>
              </w:rPr>
              <w:t>Plazo de ejecución</w:t>
            </w:r>
          </w:p>
        </w:tc>
        <w:tc>
          <w:tcPr>
            <w:tcW w:w="832" w:type="pct"/>
            <w:shd w:val="clear" w:color="auto" w:fill="D9D9D9" w:themeFill="background1" w:themeFillShade="D9"/>
            <w:vAlign w:val="center"/>
          </w:tcPr>
          <w:p w:rsidR="00342DF2" w:rsidRPr="008D7BE2" w:rsidRDefault="00342DF2" w:rsidP="008D7BE2">
            <w:pPr>
              <w:jc w:val="center"/>
              <w:rPr>
                <w:b/>
              </w:rPr>
            </w:pPr>
            <w:r>
              <w:rPr>
                <w:b/>
              </w:rPr>
              <w:t>Indicador de cumplimiento</w:t>
            </w:r>
          </w:p>
        </w:tc>
        <w:tc>
          <w:tcPr>
            <w:tcW w:w="839" w:type="pct"/>
            <w:shd w:val="clear" w:color="auto" w:fill="D9D9D9" w:themeFill="background1" w:themeFillShade="D9"/>
            <w:vAlign w:val="center"/>
          </w:tcPr>
          <w:p w:rsidR="00342DF2" w:rsidRPr="008D7BE2" w:rsidRDefault="00342DF2" w:rsidP="008D7BE2">
            <w:pPr>
              <w:jc w:val="center"/>
              <w:rPr>
                <w:b/>
              </w:rPr>
            </w:pPr>
            <w:r w:rsidRPr="008D7BE2">
              <w:rPr>
                <w:b/>
              </w:rPr>
              <w:t>Medios de verificación</w:t>
            </w:r>
          </w:p>
        </w:tc>
        <w:tc>
          <w:tcPr>
            <w:tcW w:w="1031" w:type="pct"/>
            <w:shd w:val="clear" w:color="auto" w:fill="D9D9D9" w:themeFill="background1" w:themeFillShade="D9"/>
            <w:vAlign w:val="center"/>
          </w:tcPr>
          <w:p w:rsidR="00342DF2" w:rsidRPr="008D7BE2" w:rsidRDefault="00342DF2" w:rsidP="008D7BE2">
            <w:pPr>
              <w:jc w:val="center"/>
              <w:rPr>
                <w:b/>
              </w:rPr>
            </w:pPr>
            <w:r w:rsidRPr="008D7BE2">
              <w:rPr>
                <w:b/>
              </w:rPr>
              <w:t>Resultados de la Fiscalización</w:t>
            </w:r>
          </w:p>
        </w:tc>
      </w:tr>
      <w:tr w:rsidR="00342DF2" w:rsidRPr="008D7BE2" w:rsidTr="009772D9">
        <w:trPr>
          <w:trHeight w:val="556"/>
        </w:trPr>
        <w:tc>
          <w:tcPr>
            <w:tcW w:w="260" w:type="pct"/>
          </w:tcPr>
          <w:p w:rsidR="00CA3317" w:rsidRPr="008D7BE2" w:rsidRDefault="00CA3317" w:rsidP="00CA3317">
            <w:pPr>
              <w:jc w:val="center"/>
            </w:pPr>
            <w:r>
              <w:t>1</w:t>
            </w:r>
            <w:r w:rsidR="00F64C2D">
              <w:t>.</w:t>
            </w:r>
            <w:r>
              <w:t>A</w:t>
            </w:r>
          </w:p>
        </w:tc>
        <w:tc>
          <w:tcPr>
            <w:tcW w:w="731" w:type="pct"/>
          </w:tcPr>
          <w:p w:rsidR="00CA3317" w:rsidRPr="008D7BE2" w:rsidRDefault="00CA3317" w:rsidP="00CA3317">
            <w:pPr>
              <w:jc w:val="both"/>
            </w:pPr>
            <w:r>
              <w:t>Cámaras submarinas operativas para el control de alimentación</w:t>
            </w:r>
          </w:p>
        </w:tc>
        <w:tc>
          <w:tcPr>
            <w:tcW w:w="470" w:type="pct"/>
          </w:tcPr>
          <w:p w:rsidR="00CA3317" w:rsidRPr="008D7BE2" w:rsidRDefault="00CA3317" w:rsidP="00CA3317">
            <w:pPr>
              <w:jc w:val="center"/>
            </w:pPr>
            <w:r>
              <w:t>Ejecutada</w:t>
            </w:r>
          </w:p>
        </w:tc>
        <w:tc>
          <w:tcPr>
            <w:tcW w:w="837" w:type="pct"/>
          </w:tcPr>
          <w:p w:rsidR="00342DF2" w:rsidRPr="008D7BE2" w:rsidRDefault="00CA3317" w:rsidP="00CA3317">
            <w:pPr>
              <w:jc w:val="center"/>
            </w:pPr>
            <w:r>
              <w:t>28-04-2014 / 19-10-2015</w:t>
            </w:r>
          </w:p>
        </w:tc>
        <w:tc>
          <w:tcPr>
            <w:tcW w:w="832" w:type="pct"/>
          </w:tcPr>
          <w:p w:rsidR="00342DF2" w:rsidRPr="008D7BE2" w:rsidRDefault="00CA3317" w:rsidP="00CA3317">
            <w:pPr>
              <w:jc w:val="both"/>
            </w:pPr>
            <w:r>
              <w:t>La totalidad de las jaulas en las que hubo peces (18 jaulas), realizaron alimentación con control de cámaras</w:t>
            </w:r>
          </w:p>
        </w:tc>
        <w:tc>
          <w:tcPr>
            <w:tcW w:w="839" w:type="pct"/>
          </w:tcPr>
          <w:p w:rsidR="00342DF2" w:rsidRPr="00223EFC" w:rsidRDefault="00CA3317" w:rsidP="008D7BE2">
            <w:pPr>
              <w:rPr>
                <w:u w:val="single"/>
              </w:rPr>
            </w:pPr>
            <w:r w:rsidRPr="00223EFC">
              <w:rPr>
                <w:u w:val="single"/>
              </w:rPr>
              <w:t>Reporte inicial</w:t>
            </w:r>
          </w:p>
          <w:p w:rsidR="00CA3317" w:rsidRPr="0083594B" w:rsidRDefault="00CA3317" w:rsidP="0083594B">
            <w:pPr>
              <w:tabs>
                <w:tab w:val="left" w:pos="252"/>
              </w:tabs>
              <w:jc w:val="both"/>
            </w:pPr>
            <w:r w:rsidRPr="0083594B">
              <w:t xml:space="preserve">Evidencia fotográfica de la totalidad de las jaulas sembradas al mes de abril de 2014 (mes en que se </w:t>
            </w:r>
            <w:r w:rsidR="0027734B" w:rsidRPr="0083594B">
              <w:t xml:space="preserve">realizó visita inspectiva </w:t>
            </w:r>
            <w:r w:rsidR="00837539" w:rsidRPr="0083594B">
              <w:t xml:space="preserve">y de fiscalización) </w:t>
            </w:r>
            <w:r w:rsidR="00F80A42" w:rsidRPr="0083594B">
              <w:t>monitoreadas con cámaras submarinas, con fecha 28 y 29 de abril de 2014</w:t>
            </w:r>
          </w:p>
          <w:p w:rsidR="0083594B" w:rsidRDefault="0083594B" w:rsidP="0083594B">
            <w:pPr>
              <w:tabs>
                <w:tab w:val="left" w:pos="252"/>
              </w:tabs>
            </w:pPr>
          </w:p>
          <w:p w:rsidR="00F80A42" w:rsidRPr="0083594B" w:rsidRDefault="00F80A42" w:rsidP="0083594B">
            <w:pPr>
              <w:tabs>
                <w:tab w:val="left" w:pos="252"/>
              </w:tabs>
              <w:jc w:val="both"/>
            </w:pPr>
            <w:r w:rsidRPr="0083594B">
              <w:t xml:space="preserve">Copia de nueve actas de inspección y fiscalización del Servicio Nacional de Pesca (tanto en </w:t>
            </w:r>
            <w:r w:rsidRPr="0083594B">
              <w:lastRenderedPageBreak/>
              <w:t xml:space="preserve">fiscalización sectorial </w:t>
            </w:r>
            <w:r w:rsidR="00415BFE" w:rsidRPr="0083594B">
              <w:t>como en fiscalización encomendada, durante 17 meses consecutivos de operación del centro – mayo 2014 / octubre 2015) realizadas todas ellas durante el ciclo productivo, el cual operó con un total de 18 jaulas. El centro finalizó proceso de siembra el 30 de mayo de 2014</w:t>
            </w:r>
          </w:p>
        </w:tc>
        <w:tc>
          <w:tcPr>
            <w:tcW w:w="1031" w:type="pct"/>
          </w:tcPr>
          <w:p w:rsidR="00DA708E" w:rsidRPr="003A7BF1" w:rsidRDefault="00DA708E" w:rsidP="00DA708E">
            <w:pPr>
              <w:jc w:val="both"/>
              <w:rPr>
                <w:lang w:val="es-CL"/>
              </w:rPr>
            </w:pPr>
            <w:r w:rsidRPr="003A7BF1">
              <w:rPr>
                <w:lang w:val="es-CL"/>
              </w:rPr>
              <w:lastRenderedPageBreak/>
              <w:t xml:space="preserve">Con fecha </w:t>
            </w:r>
            <w:r>
              <w:rPr>
                <w:lang w:val="es-CL"/>
              </w:rPr>
              <w:t>2</w:t>
            </w:r>
            <w:r w:rsidR="00741949">
              <w:rPr>
                <w:lang w:val="es-CL"/>
              </w:rPr>
              <w:t>5</w:t>
            </w:r>
            <w:r w:rsidRPr="003A7BF1">
              <w:rPr>
                <w:lang w:val="es-CL"/>
              </w:rPr>
              <w:t xml:space="preserve"> de </w:t>
            </w:r>
            <w:r w:rsidR="00741949">
              <w:rPr>
                <w:lang w:val="es-CL"/>
              </w:rPr>
              <w:t>agosto</w:t>
            </w:r>
            <w:r w:rsidRPr="003A7BF1">
              <w:rPr>
                <w:lang w:val="es-CL"/>
              </w:rPr>
              <w:t xml:space="preserve"> de 201</w:t>
            </w:r>
            <w:r w:rsidR="00741949">
              <w:rPr>
                <w:lang w:val="es-CL"/>
              </w:rPr>
              <w:t>7</w:t>
            </w:r>
            <w:r w:rsidRPr="003A7BF1">
              <w:rPr>
                <w:lang w:val="es-CL"/>
              </w:rPr>
              <w:t xml:space="preserve"> </w:t>
            </w:r>
            <w:r>
              <w:rPr>
                <w:lang w:val="es-CL"/>
              </w:rPr>
              <w:t xml:space="preserve">el titular </w:t>
            </w:r>
            <w:r w:rsidRPr="003A7BF1">
              <w:rPr>
                <w:lang w:val="es-CL"/>
              </w:rPr>
              <w:t xml:space="preserve">ingresó </w:t>
            </w:r>
            <w:r>
              <w:rPr>
                <w:lang w:val="es-CL"/>
              </w:rPr>
              <w:t>reporte inicial y sus anexos.</w:t>
            </w:r>
            <w:r w:rsidRPr="003A7BF1">
              <w:rPr>
                <w:lang w:val="es-CL"/>
              </w:rPr>
              <w:t xml:space="preserve"> </w:t>
            </w:r>
            <w:r>
              <w:rPr>
                <w:lang w:val="es-CL"/>
              </w:rPr>
              <w:t xml:space="preserve">Para acreditar el cumplimiento de </w:t>
            </w:r>
            <w:r w:rsidRPr="003A7BF1">
              <w:rPr>
                <w:lang w:val="es-CL"/>
              </w:rPr>
              <w:t xml:space="preserve">la </w:t>
            </w:r>
            <w:r>
              <w:rPr>
                <w:lang w:val="es-CL"/>
              </w:rPr>
              <w:t>acción se acompañó</w:t>
            </w:r>
            <w:r w:rsidRPr="003A7BF1">
              <w:rPr>
                <w:lang w:val="es-CL"/>
              </w:rPr>
              <w:t xml:space="preserve"> </w:t>
            </w:r>
            <w:r w:rsidRPr="00D02EC3">
              <w:rPr>
                <w:lang w:val="es-CL"/>
              </w:rPr>
              <w:t xml:space="preserve">(Ver anexo </w:t>
            </w:r>
            <w:r>
              <w:rPr>
                <w:lang w:val="es-CL"/>
              </w:rPr>
              <w:t>2</w:t>
            </w:r>
            <w:r w:rsidRPr="00D02EC3">
              <w:rPr>
                <w:lang w:val="es-CL"/>
              </w:rPr>
              <w:t>):</w:t>
            </w:r>
          </w:p>
          <w:p w:rsidR="00342DF2" w:rsidRDefault="00C21163" w:rsidP="00C21163">
            <w:pPr>
              <w:pStyle w:val="Prrafodelista"/>
              <w:numPr>
                <w:ilvl w:val="0"/>
                <w:numId w:val="21"/>
              </w:numPr>
              <w:tabs>
                <w:tab w:val="left" w:pos="173"/>
              </w:tabs>
              <w:ind w:left="173" w:hanging="142"/>
              <w:rPr>
                <w:lang w:val="es-CL"/>
              </w:rPr>
            </w:pPr>
            <w:r>
              <w:rPr>
                <w:lang w:val="es-CL"/>
              </w:rPr>
              <w:t>Evidencia fotográfica de la totalidad de las jaulas sembradas al mes de abril 2014</w:t>
            </w:r>
          </w:p>
          <w:p w:rsidR="00C21163" w:rsidRDefault="009B6484" w:rsidP="00F81188">
            <w:pPr>
              <w:pStyle w:val="Prrafodelista"/>
              <w:numPr>
                <w:ilvl w:val="0"/>
                <w:numId w:val="21"/>
              </w:numPr>
              <w:tabs>
                <w:tab w:val="left" w:pos="173"/>
              </w:tabs>
              <w:ind w:left="173" w:hanging="173"/>
              <w:rPr>
                <w:lang w:val="es-CL"/>
              </w:rPr>
            </w:pPr>
            <w:r>
              <w:rPr>
                <w:lang w:val="es-CL"/>
              </w:rPr>
              <w:t>Copia de 9 actas de inspección y fiscalización del Servicio Nacional de Pesca</w:t>
            </w:r>
          </w:p>
          <w:p w:rsidR="006A4BD6" w:rsidRDefault="006A4BD6" w:rsidP="006A4BD6">
            <w:pPr>
              <w:tabs>
                <w:tab w:val="left" w:pos="173"/>
              </w:tabs>
              <w:rPr>
                <w:lang w:val="es-CL"/>
              </w:rPr>
            </w:pPr>
          </w:p>
          <w:p w:rsidR="006A4BD6" w:rsidRDefault="006A4BD6" w:rsidP="006A4BD6">
            <w:pPr>
              <w:tabs>
                <w:tab w:val="left" w:pos="173"/>
              </w:tabs>
              <w:jc w:val="both"/>
              <w:rPr>
                <w:lang w:val="es-CL"/>
              </w:rPr>
            </w:pPr>
            <w:r>
              <w:rPr>
                <w:lang w:val="es-CL"/>
              </w:rPr>
              <w:t xml:space="preserve">Revisados los antecedentes se constata que el titular entregó </w:t>
            </w:r>
            <w:r w:rsidR="00FC6278">
              <w:rPr>
                <w:lang w:val="es-CL"/>
              </w:rPr>
              <w:t xml:space="preserve">fotografías de los días 28 y 29 de abril de 2014 que dan cuenta de </w:t>
            </w:r>
            <w:r w:rsidR="00FC6278">
              <w:rPr>
                <w:lang w:val="es-CL"/>
              </w:rPr>
              <w:lastRenderedPageBreak/>
              <w:t xml:space="preserve">la operatividad de las cámaras submarinas y </w:t>
            </w:r>
            <w:r w:rsidR="006618DA">
              <w:rPr>
                <w:lang w:val="es-CL"/>
              </w:rPr>
              <w:t xml:space="preserve">de </w:t>
            </w:r>
            <w:r w:rsidR="00FC6278">
              <w:rPr>
                <w:lang w:val="es-CL"/>
              </w:rPr>
              <w:t xml:space="preserve">9 </w:t>
            </w:r>
            <w:r w:rsidR="001A1F9F">
              <w:rPr>
                <w:lang w:val="es-CL"/>
              </w:rPr>
              <w:t>actas de inspección efectuadas por el Servicio Nacional de Pesca y Acuicultura (SERNAP</w:t>
            </w:r>
            <w:r w:rsidR="0083732C">
              <w:rPr>
                <w:lang w:val="es-CL"/>
              </w:rPr>
              <w:t>E</w:t>
            </w:r>
            <w:r w:rsidR="001A1F9F">
              <w:rPr>
                <w:lang w:val="es-CL"/>
              </w:rPr>
              <w:t xml:space="preserve">SCA) durante </w:t>
            </w:r>
            <w:r w:rsidR="00FC6278">
              <w:rPr>
                <w:lang w:val="es-CL"/>
              </w:rPr>
              <w:t xml:space="preserve">los días </w:t>
            </w:r>
            <w:r w:rsidR="001A1F9F">
              <w:rPr>
                <w:lang w:val="es-CL"/>
              </w:rPr>
              <w:t>22-de abril de 2014, 10 de agosto de 2014, 19 de agosto de 2014, 12 de noviembre de 2014, 08 de enero de 2015, 27 de enero de 2015, 19 de marzo de 2015, 09 de junio de 2015 y 07 de octubre de 2015</w:t>
            </w:r>
          </w:p>
          <w:p w:rsidR="0044486E" w:rsidRDefault="0044486E" w:rsidP="006A4BD6">
            <w:pPr>
              <w:tabs>
                <w:tab w:val="left" w:pos="173"/>
              </w:tabs>
              <w:jc w:val="both"/>
              <w:rPr>
                <w:lang w:val="es-CL"/>
              </w:rPr>
            </w:pPr>
          </w:p>
          <w:p w:rsidR="0044486E" w:rsidRPr="006A4BD6" w:rsidRDefault="00C15A58" w:rsidP="00DC141A">
            <w:pPr>
              <w:tabs>
                <w:tab w:val="left" w:pos="173"/>
              </w:tabs>
              <w:jc w:val="both"/>
              <w:rPr>
                <w:lang w:val="es-CL"/>
              </w:rPr>
            </w:pPr>
            <w:r>
              <w:rPr>
                <w:lang w:val="es-CL"/>
              </w:rPr>
              <w:t>C</w:t>
            </w:r>
            <w:r w:rsidRPr="00C15A58">
              <w:rPr>
                <w:lang w:val="es-CL"/>
              </w:rPr>
              <w:t>omo</w:t>
            </w:r>
            <w:r w:rsidR="0023107B" w:rsidRPr="00C15A58">
              <w:rPr>
                <w:lang w:val="es-CL"/>
              </w:rPr>
              <w:t xml:space="preserve"> resultado de esta </w:t>
            </w:r>
            <w:r w:rsidR="00DC141A" w:rsidRPr="00C15A58">
              <w:rPr>
                <w:lang w:val="es-CL"/>
              </w:rPr>
              <w:t xml:space="preserve">revisión </w:t>
            </w:r>
            <w:r w:rsidR="0022299A" w:rsidRPr="00C15A58">
              <w:rPr>
                <w:lang w:val="es-CL"/>
              </w:rPr>
              <w:t xml:space="preserve">se verifica </w:t>
            </w:r>
            <w:r w:rsidR="003D6AAD">
              <w:rPr>
                <w:lang w:val="es-CL"/>
              </w:rPr>
              <w:t xml:space="preserve">la </w:t>
            </w:r>
            <w:r w:rsidR="00DC141A" w:rsidRPr="00C15A58">
              <w:rPr>
                <w:lang w:val="es-CL"/>
              </w:rPr>
              <w:t>operatividad de las cámaras submarinas para efectos de control de la alimentación en las balsas jaulas</w:t>
            </w:r>
          </w:p>
        </w:tc>
      </w:tr>
      <w:tr w:rsidR="00376AC1" w:rsidRPr="008D7BE2" w:rsidTr="009772D9">
        <w:trPr>
          <w:trHeight w:val="556"/>
        </w:trPr>
        <w:tc>
          <w:tcPr>
            <w:tcW w:w="260" w:type="pct"/>
          </w:tcPr>
          <w:p w:rsidR="00223EFC" w:rsidRPr="008D7BE2" w:rsidRDefault="00223EFC" w:rsidP="00223EFC">
            <w:pPr>
              <w:jc w:val="center"/>
            </w:pPr>
            <w:r>
              <w:lastRenderedPageBreak/>
              <w:t>1.B</w:t>
            </w:r>
          </w:p>
        </w:tc>
        <w:tc>
          <w:tcPr>
            <w:tcW w:w="731" w:type="pct"/>
          </w:tcPr>
          <w:p w:rsidR="00223EFC" w:rsidRPr="008D7BE2" w:rsidRDefault="00223EFC" w:rsidP="00223EFC">
            <w:pPr>
              <w:jc w:val="both"/>
            </w:pPr>
            <w:r>
              <w:t>Evaluación aeróbica del estado ambiental del centro de cultivo correspondiente a los dos últimos ciclos productivos</w:t>
            </w:r>
          </w:p>
        </w:tc>
        <w:tc>
          <w:tcPr>
            <w:tcW w:w="470" w:type="pct"/>
          </w:tcPr>
          <w:p w:rsidR="00223EFC" w:rsidRPr="008D7BE2" w:rsidRDefault="00223EFC" w:rsidP="00223EFC">
            <w:pPr>
              <w:jc w:val="center"/>
            </w:pPr>
            <w:r>
              <w:t>Ejecutada</w:t>
            </w:r>
          </w:p>
        </w:tc>
        <w:tc>
          <w:tcPr>
            <w:tcW w:w="837" w:type="pct"/>
          </w:tcPr>
          <w:p w:rsidR="00223EFC" w:rsidRPr="008D7BE2" w:rsidRDefault="00223EFC" w:rsidP="00223EFC">
            <w:pPr>
              <w:jc w:val="center"/>
            </w:pPr>
            <w:r>
              <w:t>03-12-2013 / 10-08-2015</w:t>
            </w:r>
          </w:p>
        </w:tc>
        <w:tc>
          <w:tcPr>
            <w:tcW w:w="832" w:type="pct"/>
          </w:tcPr>
          <w:p w:rsidR="00223EFC" w:rsidRPr="008D7BE2" w:rsidRDefault="00223EFC" w:rsidP="00223EFC">
            <w:r>
              <w:t>Resultados aeróbicos de monitoreo ambiental</w:t>
            </w:r>
          </w:p>
        </w:tc>
        <w:tc>
          <w:tcPr>
            <w:tcW w:w="839" w:type="pct"/>
          </w:tcPr>
          <w:p w:rsidR="00223EFC" w:rsidRPr="00223EFC" w:rsidRDefault="00223EFC" w:rsidP="00223EFC">
            <w:pPr>
              <w:rPr>
                <w:u w:val="single"/>
              </w:rPr>
            </w:pPr>
            <w:r w:rsidRPr="00223EFC">
              <w:rPr>
                <w:u w:val="single"/>
              </w:rPr>
              <w:t>Reporte inicial</w:t>
            </w:r>
          </w:p>
          <w:p w:rsidR="00223EFC" w:rsidRPr="008D7BE2" w:rsidRDefault="00223EFC" w:rsidP="00223EFC">
            <w:pPr>
              <w:jc w:val="both"/>
            </w:pPr>
            <w:r>
              <w:t xml:space="preserve">Informes de resultados de los monitoreos sobre </w:t>
            </w:r>
            <w:r w:rsidR="00F67458">
              <w:t>los cuales se sustentaron los Oficios N° 39416 de fecha 27 de marzo de 2014 y Oficio N° 77801 de fecha 2 de octubre de 2015, ambos emitidos por el Servicio Nacional de Pesca, que acreditaron el resultado ambiental aeróbico del centro de cultivo Chaullín Weste Código Siep 102046</w:t>
            </w:r>
          </w:p>
        </w:tc>
        <w:tc>
          <w:tcPr>
            <w:tcW w:w="1031" w:type="pct"/>
          </w:tcPr>
          <w:p w:rsidR="00F81188" w:rsidRPr="003A7BF1" w:rsidRDefault="00F81188" w:rsidP="00F81188">
            <w:pPr>
              <w:jc w:val="both"/>
              <w:rPr>
                <w:lang w:val="es-CL"/>
              </w:rPr>
            </w:pPr>
            <w:r w:rsidRPr="003A7BF1">
              <w:rPr>
                <w:lang w:val="es-CL"/>
              </w:rPr>
              <w:t xml:space="preserve">Con fecha </w:t>
            </w:r>
            <w:r>
              <w:rPr>
                <w:lang w:val="es-CL"/>
              </w:rPr>
              <w:t>25</w:t>
            </w:r>
            <w:r w:rsidRPr="003A7BF1">
              <w:rPr>
                <w:lang w:val="es-CL"/>
              </w:rPr>
              <w:t xml:space="preserve"> de </w:t>
            </w:r>
            <w:r>
              <w:rPr>
                <w:lang w:val="es-CL"/>
              </w:rPr>
              <w:t>agosto</w:t>
            </w:r>
            <w:r w:rsidRPr="003A7BF1">
              <w:rPr>
                <w:lang w:val="es-CL"/>
              </w:rPr>
              <w:t xml:space="preserve"> de 201</w:t>
            </w:r>
            <w:r>
              <w:rPr>
                <w:lang w:val="es-CL"/>
              </w:rPr>
              <w:t>7</w:t>
            </w:r>
            <w:r w:rsidRPr="003A7BF1">
              <w:rPr>
                <w:lang w:val="es-CL"/>
              </w:rPr>
              <w:t xml:space="preserve"> </w:t>
            </w:r>
            <w:r>
              <w:rPr>
                <w:lang w:val="es-CL"/>
              </w:rPr>
              <w:t xml:space="preserve">el titular </w:t>
            </w:r>
            <w:r w:rsidRPr="003A7BF1">
              <w:rPr>
                <w:lang w:val="es-CL"/>
              </w:rPr>
              <w:t xml:space="preserve">ingresó </w:t>
            </w:r>
            <w:r>
              <w:rPr>
                <w:lang w:val="es-CL"/>
              </w:rPr>
              <w:t>reporte inicial y sus anexos.</w:t>
            </w:r>
            <w:r w:rsidRPr="003A7BF1">
              <w:rPr>
                <w:lang w:val="es-CL"/>
              </w:rPr>
              <w:t xml:space="preserve"> </w:t>
            </w:r>
            <w:r>
              <w:rPr>
                <w:lang w:val="es-CL"/>
              </w:rPr>
              <w:t xml:space="preserve">Para acreditar el cumplimiento de </w:t>
            </w:r>
            <w:r w:rsidRPr="003A7BF1">
              <w:rPr>
                <w:lang w:val="es-CL"/>
              </w:rPr>
              <w:t xml:space="preserve">la </w:t>
            </w:r>
            <w:r>
              <w:rPr>
                <w:lang w:val="es-CL"/>
              </w:rPr>
              <w:t>acción se acompañó</w:t>
            </w:r>
            <w:r w:rsidRPr="003A7BF1">
              <w:rPr>
                <w:lang w:val="es-CL"/>
              </w:rPr>
              <w:t xml:space="preserve"> </w:t>
            </w:r>
            <w:r w:rsidRPr="00D02EC3">
              <w:rPr>
                <w:lang w:val="es-CL"/>
              </w:rPr>
              <w:t xml:space="preserve">(Ver anexo </w:t>
            </w:r>
            <w:r>
              <w:rPr>
                <w:lang w:val="es-CL"/>
              </w:rPr>
              <w:t>2</w:t>
            </w:r>
            <w:r w:rsidRPr="00D02EC3">
              <w:rPr>
                <w:lang w:val="es-CL"/>
              </w:rPr>
              <w:t>):</w:t>
            </w:r>
          </w:p>
          <w:p w:rsidR="00223EFC" w:rsidRPr="008B602C" w:rsidRDefault="00F81188" w:rsidP="00F81188">
            <w:pPr>
              <w:pStyle w:val="Prrafodelista"/>
              <w:numPr>
                <w:ilvl w:val="0"/>
                <w:numId w:val="21"/>
              </w:numPr>
              <w:ind w:left="173" w:hanging="142"/>
            </w:pPr>
            <w:r>
              <w:rPr>
                <w:lang w:val="es-CL"/>
              </w:rPr>
              <w:t>Informes de monitoreos ambientales</w:t>
            </w:r>
          </w:p>
          <w:p w:rsidR="008B602C" w:rsidRDefault="008B602C" w:rsidP="008B602C"/>
          <w:p w:rsidR="008B602C" w:rsidRPr="008B602C" w:rsidRDefault="00DF537A" w:rsidP="00DF537A">
            <w:pPr>
              <w:jc w:val="both"/>
            </w:pPr>
            <w:r>
              <w:rPr>
                <w:lang w:val="es-CL"/>
              </w:rPr>
              <w:t>C</w:t>
            </w:r>
            <w:r w:rsidRPr="00C15A58">
              <w:rPr>
                <w:lang w:val="es-CL"/>
              </w:rPr>
              <w:t xml:space="preserve">omo resultado de </w:t>
            </w:r>
            <w:r w:rsidR="003D731A">
              <w:rPr>
                <w:lang w:val="es-CL"/>
              </w:rPr>
              <w:t xml:space="preserve">la </w:t>
            </w:r>
            <w:r w:rsidRPr="00C15A58">
              <w:rPr>
                <w:lang w:val="es-CL"/>
              </w:rPr>
              <w:t xml:space="preserve">revisión se verifica </w:t>
            </w:r>
            <w:r>
              <w:rPr>
                <w:lang w:val="es-CL"/>
              </w:rPr>
              <w:t xml:space="preserve">la </w:t>
            </w:r>
            <w:r w:rsidR="003D731A">
              <w:rPr>
                <w:lang w:val="es-CL"/>
              </w:rPr>
              <w:t xml:space="preserve">condición aeróbica </w:t>
            </w:r>
            <w:r w:rsidR="0083732C">
              <w:rPr>
                <w:lang w:val="es-CL"/>
              </w:rPr>
              <w:t xml:space="preserve">del centro durante los ciclos productivos anteriores según consta en </w:t>
            </w:r>
            <w:r w:rsidR="0040707B">
              <w:rPr>
                <w:lang w:val="es-CL"/>
              </w:rPr>
              <w:t>los</w:t>
            </w:r>
            <w:r w:rsidR="0083732C">
              <w:rPr>
                <w:lang w:val="es-CL"/>
              </w:rPr>
              <w:t xml:space="preserve"> ORD./A.P./N° 039416 del 27 de marzo de 2014 y ORD./A.P./N° 077801 del 02 de octubre de 2015 ambos </w:t>
            </w:r>
            <w:r w:rsidR="0083732C">
              <w:rPr>
                <w:lang w:val="es-CL"/>
              </w:rPr>
              <w:lastRenderedPageBreak/>
              <w:t>del Servicio Nacional de Pesca y Acuicultura (SERNAPESCA)</w:t>
            </w:r>
          </w:p>
        </w:tc>
      </w:tr>
      <w:tr w:rsidR="00376AC1" w:rsidRPr="008D7BE2" w:rsidTr="009772D9">
        <w:trPr>
          <w:trHeight w:val="556"/>
        </w:trPr>
        <w:tc>
          <w:tcPr>
            <w:tcW w:w="260" w:type="pct"/>
          </w:tcPr>
          <w:p w:rsidR="00376AC1" w:rsidRDefault="00376AC1" w:rsidP="00376AC1">
            <w:pPr>
              <w:jc w:val="center"/>
            </w:pPr>
            <w:r>
              <w:lastRenderedPageBreak/>
              <w:t>1.D</w:t>
            </w:r>
          </w:p>
        </w:tc>
        <w:tc>
          <w:tcPr>
            <w:tcW w:w="731" w:type="pct"/>
          </w:tcPr>
          <w:p w:rsidR="00376AC1" w:rsidRDefault="00376AC1" w:rsidP="00376AC1">
            <w:pPr>
              <w:jc w:val="both"/>
            </w:pPr>
            <w:r>
              <w:t>Monitoreo ambiental de sedimentos y de columna de agua en el área donde estuvieron los módulos de cultivo, de acuerdo a la metodología establecida por la regulación ambiental acuícola vigente, para constatar el estado ambiental aeróbico actual del centro de cultivo</w:t>
            </w:r>
          </w:p>
        </w:tc>
        <w:tc>
          <w:tcPr>
            <w:tcW w:w="470" w:type="pct"/>
          </w:tcPr>
          <w:p w:rsidR="00376AC1" w:rsidRDefault="00376AC1" w:rsidP="00376AC1">
            <w:pPr>
              <w:jc w:val="center"/>
            </w:pPr>
            <w:r>
              <w:t>Por ejecutar</w:t>
            </w:r>
          </w:p>
        </w:tc>
        <w:tc>
          <w:tcPr>
            <w:tcW w:w="837" w:type="pct"/>
          </w:tcPr>
          <w:p w:rsidR="00376AC1" w:rsidRDefault="00376AC1" w:rsidP="00376AC1">
            <w:pPr>
              <w:jc w:val="center"/>
            </w:pPr>
            <w:r>
              <w:t>4 meses</w:t>
            </w:r>
          </w:p>
        </w:tc>
        <w:tc>
          <w:tcPr>
            <w:tcW w:w="832" w:type="pct"/>
          </w:tcPr>
          <w:p w:rsidR="00376AC1" w:rsidRDefault="00376AC1" w:rsidP="00376AC1">
            <w:pPr>
              <w:jc w:val="both"/>
            </w:pPr>
            <w:r>
              <w:t>Estado ambiental aeróbico del centro de cultivo</w:t>
            </w:r>
          </w:p>
        </w:tc>
        <w:tc>
          <w:tcPr>
            <w:tcW w:w="839" w:type="pct"/>
          </w:tcPr>
          <w:p w:rsidR="00376AC1" w:rsidRPr="00223EFC" w:rsidRDefault="00376AC1" w:rsidP="00376AC1">
            <w:pPr>
              <w:rPr>
                <w:u w:val="single"/>
              </w:rPr>
            </w:pPr>
            <w:r w:rsidRPr="00223EFC">
              <w:rPr>
                <w:u w:val="single"/>
              </w:rPr>
              <w:t xml:space="preserve">Reporte </w:t>
            </w:r>
            <w:r>
              <w:rPr>
                <w:u w:val="single"/>
              </w:rPr>
              <w:t>de avance</w:t>
            </w:r>
          </w:p>
          <w:p w:rsidR="00376AC1" w:rsidRDefault="00376AC1" w:rsidP="00376AC1">
            <w:pPr>
              <w:jc w:val="both"/>
            </w:pPr>
            <w:r>
              <w:t>Cotización y orden de servicio a consultora ambiental que ejecutará y elaborará informe</w:t>
            </w:r>
          </w:p>
          <w:p w:rsidR="00376AC1" w:rsidRDefault="00376AC1" w:rsidP="00376AC1">
            <w:pPr>
              <w:jc w:val="both"/>
            </w:pPr>
          </w:p>
          <w:p w:rsidR="00376AC1" w:rsidRPr="00223EFC" w:rsidRDefault="00376AC1" w:rsidP="00376AC1">
            <w:pPr>
              <w:rPr>
                <w:u w:val="single"/>
              </w:rPr>
            </w:pPr>
            <w:r w:rsidRPr="00223EFC">
              <w:rPr>
                <w:u w:val="single"/>
              </w:rPr>
              <w:t xml:space="preserve">Reporte </w:t>
            </w:r>
            <w:r>
              <w:rPr>
                <w:u w:val="single"/>
              </w:rPr>
              <w:t>final</w:t>
            </w:r>
          </w:p>
          <w:p w:rsidR="00376AC1" w:rsidRDefault="00376AC1" w:rsidP="00376AC1">
            <w:pPr>
              <w:jc w:val="both"/>
            </w:pPr>
            <w:r>
              <w:t>Informe de resultados del monitoreo ambiental emitido por el consultor ambiental</w:t>
            </w:r>
          </w:p>
        </w:tc>
        <w:tc>
          <w:tcPr>
            <w:tcW w:w="1031" w:type="pct"/>
          </w:tcPr>
          <w:p w:rsidR="003E038E" w:rsidRPr="00CD36FA" w:rsidRDefault="003E038E" w:rsidP="003E038E">
            <w:pPr>
              <w:jc w:val="both"/>
              <w:rPr>
                <w:lang w:val="es-CL"/>
              </w:rPr>
            </w:pPr>
            <w:r w:rsidRPr="00CD36FA">
              <w:rPr>
                <w:lang w:val="es-CL"/>
              </w:rPr>
              <w:t xml:space="preserve">Con fecha </w:t>
            </w:r>
            <w:r w:rsidR="003A77D2" w:rsidRPr="00CD36FA">
              <w:rPr>
                <w:lang w:val="es-CL"/>
              </w:rPr>
              <w:t>17</w:t>
            </w:r>
            <w:r w:rsidRPr="00CD36FA">
              <w:rPr>
                <w:lang w:val="es-CL"/>
              </w:rPr>
              <w:t xml:space="preserve"> de </w:t>
            </w:r>
            <w:r w:rsidR="003A77D2" w:rsidRPr="00CD36FA">
              <w:rPr>
                <w:lang w:val="es-CL"/>
              </w:rPr>
              <w:t>noviembre</w:t>
            </w:r>
            <w:r w:rsidRPr="00CD36FA">
              <w:rPr>
                <w:lang w:val="es-CL"/>
              </w:rPr>
              <w:t xml:space="preserve"> de 2017 el titular ingresó reporte </w:t>
            </w:r>
            <w:r w:rsidR="003A77D2" w:rsidRPr="00CD36FA">
              <w:rPr>
                <w:lang w:val="es-CL"/>
              </w:rPr>
              <w:t>de avance</w:t>
            </w:r>
            <w:r w:rsidRPr="00CD36FA">
              <w:rPr>
                <w:lang w:val="es-CL"/>
              </w:rPr>
              <w:t xml:space="preserve"> y sus anexos. Para acreditar el cumplimiento de la acción se acompañó (Ver anexo 3):</w:t>
            </w:r>
          </w:p>
          <w:p w:rsidR="009E3835" w:rsidRDefault="00404855" w:rsidP="00404855">
            <w:pPr>
              <w:pStyle w:val="Prrafodelista"/>
              <w:numPr>
                <w:ilvl w:val="0"/>
                <w:numId w:val="21"/>
              </w:numPr>
              <w:ind w:left="173" w:hanging="173"/>
              <w:rPr>
                <w:lang w:val="es-CL"/>
              </w:rPr>
            </w:pPr>
            <w:r w:rsidRPr="00CD36FA">
              <w:rPr>
                <w:lang w:val="es-CL"/>
              </w:rPr>
              <w:t xml:space="preserve">Cotización </w:t>
            </w:r>
            <w:r w:rsidR="004611E5" w:rsidRPr="00CD36FA">
              <w:rPr>
                <w:lang w:val="es-CL"/>
              </w:rPr>
              <w:t>Aquagestion</w:t>
            </w:r>
            <w:r w:rsidR="00CD36FA" w:rsidRPr="00CD36FA">
              <w:rPr>
                <w:lang w:val="es-CL"/>
              </w:rPr>
              <w:t xml:space="preserve"> S.A.</w:t>
            </w:r>
            <w:r w:rsidR="004611E5" w:rsidRPr="00CD36FA">
              <w:rPr>
                <w:lang w:val="es-CL"/>
              </w:rPr>
              <w:t xml:space="preserve"> </w:t>
            </w:r>
            <w:r w:rsidR="00A519CE" w:rsidRPr="00CD36FA">
              <w:rPr>
                <w:lang w:val="es-CL"/>
              </w:rPr>
              <w:t>monitoreo INFA CES Chaullín</w:t>
            </w:r>
          </w:p>
          <w:p w:rsidR="00376AC1" w:rsidRPr="00CD36FA" w:rsidRDefault="00ED32ED" w:rsidP="00404855">
            <w:pPr>
              <w:pStyle w:val="Prrafodelista"/>
              <w:numPr>
                <w:ilvl w:val="0"/>
                <w:numId w:val="21"/>
              </w:numPr>
              <w:ind w:left="173" w:hanging="173"/>
              <w:rPr>
                <w:lang w:val="es-CL"/>
              </w:rPr>
            </w:pPr>
            <w:r>
              <w:rPr>
                <w:lang w:val="es-CL"/>
              </w:rPr>
              <w:t>Orden de servicio Cermaq</w:t>
            </w:r>
            <w:r w:rsidR="00A519CE" w:rsidRPr="00CD36FA">
              <w:rPr>
                <w:lang w:val="es-CL"/>
              </w:rPr>
              <w:t xml:space="preserve"> n° 269910 del 08 de noviembre de 2017</w:t>
            </w:r>
          </w:p>
          <w:p w:rsidR="00CD36FA" w:rsidRDefault="00CD36FA" w:rsidP="00CD36FA">
            <w:pPr>
              <w:pStyle w:val="Prrafodelista"/>
              <w:numPr>
                <w:ilvl w:val="0"/>
                <w:numId w:val="21"/>
              </w:numPr>
              <w:ind w:left="173" w:hanging="173"/>
              <w:rPr>
                <w:lang w:val="es-CL"/>
              </w:rPr>
            </w:pPr>
            <w:r w:rsidRPr="00CD36FA">
              <w:rPr>
                <w:lang w:val="es-CL"/>
              </w:rPr>
              <w:t xml:space="preserve">Resultados de monitoreo </w:t>
            </w:r>
            <w:r>
              <w:rPr>
                <w:lang w:val="es-CL"/>
              </w:rPr>
              <w:t>INFA</w:t>
            </w:r>
          </w:p>
          <w:p w:rsidR="00490B0B" w:rsidRDefault="00490B0B" w:rsidP="00490B0B">
            <w:pPr>
              <w:rPr>
                <w:lang w:val="es-CL"/>
              </w:rPr>
            </w:pPr>
          </w:p>
          <w:p w:rsidR="00490B0B" w:rsidRPr="00052431" w:rsidRDefault="00490B0B" w:rsidP="00490B0B">
            <w:pPr>
              <w:jc w:val="both"/>
              <w:rPr>
                <w:lang w:val="es-CL"/>
              </w:rPr>
            </w:pPr>
            <w:r w:rsidRPr="00052431">
              <w:rPr>
                <w:lang w:val="es-CL"/>
              </w:rPr>
              <w:t>Con fecha 1</w:t>
            </w:r>
            <w:r w:rsidR="000E52B6" w:rsidRPr="00052431">
              <w:rPr>
                <w:lang w:val="es-CL"/>
              </w:rPr>
              <w:t>6</w:t>
            </w:r>
            <w:r w:rsidRPr="00052431">
              <w:rPr>
                <w:lang w:val="es-CL"/>
              </w:rPr>
              <w:t xml:space="preserve"> de </w:t>
            </w:r>
            <w:r w:rsidR="000E52B6" w:rsidRPr="00052431">
              <w:rPr>
                <w:lang w:val="es-CL"/>
              </w:rPr>
              <w:t>febrero</w:t>
            </w:r>
            <w:r w:rsidRPr="00052431">
              <w:rPr>
                <w:lang w:val="es-CL"/>
              </w:rPr>
              <w:t xml:space="preserve"> de 201</w:t>
            </w:r>
            <w:r w:rsidR="000E52B6" w:rsidRPr="00052431">
              <w:rPr>
                <w:lang w:val="es-CL"/>
              </w:rPr>
              <w:t>8</w:t>
            </w:r>
            <w:r w:rsidRPr="00052431">
              <w:rPr>
                <w:lang w:val="es-CL"/>
              </w:rPr>
              <w:t xml:space="preserve"> el titular ingresó reporte de avance y sus anexos. Para acreditar el cumplimiento de la acción se acompañó (Ver anexo 4):</w:t>
            </w:r>
          </w:p>
          <w:p w:rsidR="009B65A8" w:rsidRDefault="009B65A8" w:rsidP="009B65A8">
            <w:pPr>
              <w:pStyle w:val="Prrafodelista"/>
              <w:numPr>
                <w:ilvl w:val="0"/>
                <w:numId w:val="21"/>
              </w:numPr>
              <w:ind w:left="173" w:hanging="173"/>
              <w:rPr>
                <w:lang w:val="es-CL"/>
              </w:rPr>
            </w:pPr>
            <w:r w:rsidRPr="005400D3">
              <w:rPr>
                <w:lang w:val="es-CL"/>
              </w:rPr>
              <w:t xml:space="preserve">Cotización Aquagestion </w:t>
            </w:r>
            <w:r w:rsidRPr="00CD36FA">
              <w:rPr>
                <w:lang w:val="es-CL"/>
              </w:rPr>
              <w:t xml:space="preserve">S.A. monitoreo </w:t>
            </w:r>
            <w:r>
              <w:rPr>
                <w:lang w:val="es-CL"/>
              </w:rPr>
              <w:t>columna de agua</w:t>
            </w:r>
            <w:r w:rsidR="007D5ACE">
              <w:rPr>
                <w:lang w:val="es-CL"/>
              </w:rPr>
              <w:t xml:space="preserve"> y filmación submarina</w:t>
            </w:r>
          </w:p>
          <w:p w:rsidR="009B65A8" w:rsidRPr="00CD36FA" w:rsidRDefault="009B65A8" w:rsidP="009B65A8">
            <w:pPr>
              <w:pStyle w:val="Prrafodelista"/>
              <w:numPr>
                <w:ilvl w:val="0"/>
                <w:numId w:val="21"/>
              </w:numPr>
              <w:ind w:left="173" w:hanging="173"/>
              <w:rPr>
                <w:lang w:val="es-CL"/>
              </w:rPr>
            </w:pPr>
            <w:r>
              <w:rPr>
                <w:lang w:val="es-CL"/>
              </w:rPr>
              <w:t>Orden de servicio Cermaq</w:t>
            </w:r>
            <w:r w:rsidRPr="00CD36FA">
              <w:rPr>
                <w:lang w:val="es-CL"/>
              </w:rPr>
              <w:t xml:space="preserve"> n° 2</w:t>
            </w:r>
            <w:r>
              <w:rPr>
                <w:lang w:val="es-CL"/>
              </w:rPr>
              <w:t>71591</w:t>
            </w:r>
            <w:r w:rsidRPr="00CD36FA">
              <w:rPr>
                <w:lang w:val="es-CL"/>
              </w:rPr>
              <w:t xml:space="preserve"> del </w:t>
            </w:r>
            <w:r>
              <w:rPr>
                <w:lang w:val="es-CL"/>
              </w:rPr>
              <w:t>01</w:t>
            </w:r>
            <w:r w:rsidRPr="00CD36FA">
              <w:rPr>
                <w:lang w:val="es-CL"/>
              </w:rPr>
              <w:t xml:space="preserve"> de </w:t>
            </w:r>
            <w:r>
              <w:rPr>
                <w:lang w:val="es-CL"/>
              </w:rPr>
              <w:t>diciembre</w:t>
            </w:r>
            <w:r w:rsidRPr="00CD36FA">
              <w:rPr>
                <w:lang w:val="es-CL"/>
              </w:rPr>
              <w:t xml:space="preserve"> de 2017</w:t>
            </w:r>
          </w:p>
          <w:p w:rsidR="009B65A8" w:rsidRDefault="009B65A8" w:rsidP="009B65A8">
            <w:pPr>
              <w:pStyle w:val="Prrafodelista"/>
              <w:numPr>
                <w:ilvl w:val="0"/>
                <w:numId w:val="21"/>
              </w:numPr>
              <w:ind w:left="173" w:hanging="173"/>
              <w:rPr>
                <w:lang w:val="es-CL"/>
              </w:rPr>
            </w:pPr>
            <w:r w:rsidRPr="00CD36FA">
              <w:rPr>
                <w:lang w:val="es-CL"/>
              </w:rPr>
              <w:t xml:space="preserve">Resultados de monitoreo </w:t>
            </w:r>
            <w:r>
              <w:rPr>
                <w:lang w:val="es-CL"/>
              </w:rPr>
              <w:t>columna de agua</w:t>
            </w:r>
          </w:p>
          <w:p w:rsidR="00490B0B" w:rsidRDefault="00490B0B" w:rsidP="00490B0B">
            <w:pPr>
              <w:rPr>
                <w:lang w:val="es-CL"/>
              </w:rPr>
            </w:pPr>
          </w:p>
          <w:p w:rsidR="00490B0B" w:rsidRPr="00490B0B" w:rsidRDefault="00AE0ED6" w:rsidP="00046D08">
            <w:pPr>
              <w:jc w:val="both"/>
              <w:rPr>
                <w:lang w:val="es-CL"/>
              </w:rPr>
            </w:pPr>
            <w:r w:rsidRPr="0092683E">
              <w:rPr>
                <w:lang w:val="es-CL"/>
              </w:rPr>
              <w:t xml:space="preserve">La revisión </w:t>
            </w:r>
            <w:r w:rsidR="009173D0" w:rsidRPr="0092683E">
              <w:rPr>
                <w:lang w:val="es-CL"/>
              </w:rPr>
              <w:t xml:space="preserve">de </w:t>
            </w:r>
            <w:r w:rsidR="00046D08" w:rsidRPr="0092683E">
              <w:rPr>
                <w:lang w:val="es-CL"/>
              </w:rPr>
              <w:t xml:space="preserve">los medios de verificación </w:t>
            </w:r>
            <w:r w:rsidR="007A78FE" w:rsidRPr="0092683E">
              <w:rPr>
                <w:lang w:val="es-CL"/>
              </w:rPr>
              <w:t xml:space="preserve">entregados por el titular, es decir, </w:t>
            </w:r>
            <w:r w:rsidR="008866E9" w:rsidRPr="0092683E">
              <w:rPr>
                <w:lang w:val="es-CL"/>
              </w:rPr>
              <w:t xml:space="preserve">los </w:t>
            </w:r>
            <w:r w:rsidR="007A78FE" w:rsidRPr="0092683E">
              <w:rPr>
                <w:lang w:val="es-CL"/>
              </w:rPr>
              <w:t xml:space="preserve">resultados de </w:t>
            </w:r>
            <w:r w:rsidR="003F2C1B" w:rsidRPr="0092683E">
              <w:rPr>
                <w:lang w:val="es-CL"/>
              </w:rPr>
              <w:t>la INFA efectuada el 25 de octubre de 2017</w:t>
            </w:r>
            <w:r w:rsidR="0004460A" w:rsidRPr="0092683E">
              <w:rPr>
                <w:lang w:val="es-CL"/>
              </w:rPr>
              <w:t xml:space="preserve"> y </w:t>
            </w:r>
            <w:r w:rsidR="0092683E">
              <w:rPr>
                <w:lang w:val="es-CL"/>
              </w:rPr>
              <w:t xml:space="preserve">el </w:t>
            </w:r>
            <w:r w:rsidR="0092683E" w:rsidRPr="0092683E">
              <w:rPr>
                <w:lang w:val="es-CL"/>
              </w:rPr>
              <w:t xml:space="preserve">análisis de la columna de agua del 11 de </w:t>
            </w:r>
            <w:r w:rsidR="0092683E" w:rsidRPr="0092683E">
              <w:rPr>
                <w:lang w:val="es-CL"/>
              </w:rPr>
              <w:lastRenderedPageBreak/>
              <w:t xml:space="preserve">diciembre de 2017 dan cuenta de la </w:t>
            </w:r>
            <w:r w:rsidRPr="0092683E">
              <w:rPr>
                <w:lang w:val="es-CL"/>
              </w:rPr>
              <w:t>condición aeróbica del centro d</w:t>
            </w:r>
            <w:r w:rsidR="00046D08" w:rsidRPr="0092683E">
              <w:rPr>
                <w:lang w:val="es-CL"/>
              </w:rPr>
              <w:t>e cultivo</w:t>
            </w:r>
          </w:p>
        </w:tc>
      </w:tr>
      <w:tr w:rsidR="00376AC1" w:rsidRPr="008D7BE2" w:rsidTr="009772D9">
        <w:trPr>
          <w:trHeight w:val="556"/>
        </w:trPr>
        <w:tc>
          <w:tcPr>
            <w:tcW w:w="260" w:type="pct"/>
          </w:tcPr>
          <w:p w:rsidR="00376AC1" w:rsidRDefault="00376AC1" w:rsidP="00376AC1">
            <w:pPr>
              <w:jc w:val="center"/>
            </w:pPr>
            <w:r>
              <w:lastRenderedPageBreak/>
              <w:t>1.E</w:t>
            </w:r>
          </w:p>
        </w:tc>
        <w:tc>
          <w:tcPr>
            <w:tcW w:w="731" w:type="pct"/>
          </w:tcPr>
          <w:p w:rsidR="00376AC1" w:rsidRDefault="00F10E3E" w:rsidP="00F10E3E">
            <w:pPr>
              <w:jc w:val="both"/>
            </w:pPr>
            <w:r>
              <w:t>Una vez reanudada la operación del centro de cultivo, se evidenciará el uso de cámaras submarinas para el monitoreo del alimento no consumido en cada jaula sembrada</w:t>
            </w:r>
          </w:p>
        </w:tc>
        <w:tc>
          <w:tcPr>
            <w:tcW w:w="470" w:type="pct"/>
          </w:tcPr>
          <w:p w:rsidR="00376AC1" w:rsidRDefault="00145AA6" w:rsidP="00376AC1">
            <w:pPr>
              <w:jc w:val="center"/>
            </w:pPr>
            <w:r>
              <w:t>Por ejecutar</w:t>
            </w:r>
          </w:p>
        </w:tc>
        <w:tc>
          <w:tcPr>
            <w:tcW w:w="837" w:type="pct"/>
          </w:tcPr>
          <w:p w:rsidR="00376AC1" w:rsidRDefault="00145AA6" w:rsidP="00376AC1">
            <w:pPr>
              <w:jc w:val="center"/>
            </w:pPr>
            <w:r w:rsidRPr="00145AA6">
              <w:t>6 meses contados desde el ingreso de ejemplares al centro de cultivo</w:t>
            </w:r>
          </w:p>
        </w:tc>
        <w:tc>
          <w:tcPr>
            <w:tcW w:w="832" w:type="pct"/>
          </w:tcPr>
          <w:p w:rsidR="00376AC1" w:rsidRDefault="00125E08" w:rsidP="00125E08">
            <w:pPr>
              <w:jc w:val="both"/>
            </w:pPr>
            <w:r>
              <w:t>La totalidad de las jaulas sembradas durante el primer mes de operación del centro, realiza alimentación con control de cámaras submarinas</w:t>
            </w:r>
          </w:p>
        </w:tc>
        <w:tc>
          <w:tcPr>
            <w:tcW w:w="839" w:type="pct"/>
          </w:tcPr>
          <w:p w:rsidR="00125E08" w:rsidRPr="00223EFC" w:rsidRDefault="00125E08" w:rsidP="00125E08">
            <w:pPr>
              <w:rPr>
                <w:u w:val="single"/>
              </w:rPr>
            </w:pPr>
            <w:r w:rsidRPr="00223EFC">
              <w:rPr>
                <w:u w:val="single"/>
              </w:rPr>
              <w:t xml:space="preserve">Reporte </w:t>
            </w:r>
            <w:r>
              <w:rPr>
                <w:u w:val="single"/>
              </w:rPr>
              <w:t>inicial</w:t>
            </w:r>
          </w:p>
          <w:p w:rsidR="00376AC1" w:rsidRDefault="00125E08" w:rsidP="00125E08">
            <w:pPr>
              <w:jc w:val="both"/>
            </w:pPr>
            <w:r>
              <w:t>Plan de siembra presentado ante la Subsecretaría de Pesca</w:t>
            </w:r>
          </w:p>
          <w:p w:rsidR="00125E08" w:rsidRDefault="00125E08" w:rsidP="00125E08">
            <w:pPr>
              <w:jc w:val="both"/>
            </w:pPr>
          </w:p>
          <w:p w:rsidR="00125E08" w:rsidRDefault="00125E08" w:rsidP="00125E08">
            <w:pPr>
              <w:jc w:val="both"/>
              <w:rPr>
                <w:u w:val="single"/>
              </w:rPr>
            </w:pPr>
            <w:r w:rsidRPr="00125E08">
              <w:rPr>
                <w:u w:val="single"/>
              </w:rPr>
              <w:t>Reporte de avance</w:t>
            </w:r>
          </w:p>
          <w:p w:rsidR="00125E08" w:rsidRDefault="00125E08" w:rsidP="00125E08">
            <w:pPr>
              <w:jc w:val="both"/>
            </w:pPr>
            <w:r w:rsidRPr="00125E08">
              <w:t xml:space="preserve">Declaración jurada de siembra efectiva, fotografías fechadas </w:t>
            </w:r>
            <w:r w:rsidR="00DD7B38">
              <w:t>con la operatividad de las cámaras submarinas en cada jaula de manera diaria durante el prime</w:t>
            </w:r>
            <w:r w:rsidR="006A5C11">
              <w:t>r</w:t>
            </w:r>
            <w:r w:rsidR="00DD7B38">
              <w:t xml:space="preserve"> mes de operación del centro.</w:t>
            </w:r>
          </w:p>
          <w:p w:rsidR="00DD7B38" w:rsidRDefault="00DD7B38" w:rsidP="00125E08">
            <w:pPr>
              <w:jc w:val="both"/>
            </w:pPr>
          </w:p>
          <w:p w:rsidR="00DD7B38" w:rsidRPr="00125E08" w:rsidRDefault="00DD7B38" w:rsidP="00125E08">
            <w:pPr>
              <w:jc w:val="both"/>
            </w:pPr>
            <w:r>
              <w:t>Copia de las guías de despacho que acreditan el ingreso de las cámaras submarinas</w:t>
            </w:r>
          </w:p>
        </w:tc>
        <w:tc>
          <w:tcPr>
            <w:tcW w:w="1031" w:type="pct"/>
          </w:tcPr>
          <w:p w:rsidR="00E43A32" w:rsidRPr="00AC4280" w:rsidRDefault="00E43A32" w:rsidP="00E43A32">
            <w:pPr>
              <w:jc w:val="both"/>
              <w:rPr>
                <w:lang w:val="es-CL"/>
              </w:rPr>
            </w:pPr>
            <w:r w:rsidRPr="00AC4280">
              <w:rPr>
                <w:lang w:val="es-CL"/>
              </w:rPr>
              <w:t>Con fecha 17 de noviembre de 2017 el titular ingresó reporte de avance y sus anexos. Para acreditar el cumplimiento de la acción se acompañó (Ver anexo 3):</w:t>
            </w:r>
          </w:p>
          <w:p w:rsidR="00376AC1" w:rsidRDefault="00663BD5" w:rsidP="009055F1">
            <w:pPr>
              <w:pStyle w:val="Prrafodelista"/>
              <w:numPr>
                <w:ilvl w:val="0"/>
                <w:numId w:val="21"/>
              </w:numPr>
              <w:tabs>
                <w:tab w:val="left" w:pos="173"/>
              </w:tabs>
              <w:ind w:left="28" w:hanging="28"/>
              <w:rPr>
                <w:lang w:val="es-CL"/>
              </w:rPr>
            </w:pPr>
            <w:r w:rsidRPr="00AC4280">
              <w:rPr>
                <w:lang w:val="es-CL"/>
              </w:rPr>
              <w:t xml:space="preserve">Declaración </w:t>
            </w:r>
            <w:r>
              <w:rPr>
                <w:lang w:val="es-CL"/>
              </w:rPr>
              <w:t>intención de siembra 2017</w:t>
            </w:r>
          </w:p>
          <w:p w:rsidR="0047469A" w:rsidRDefault="0047469A" w:rsidP="00667C84">
            <w:pPr>
              <w:pStyle w:val="Prrafodelista"/>
              <w:ind w:left="173"/>
              <w:rPr>
                <w:lang w:val="es-CL"/>
              </w:rPr>
            </w:pPr>
          </w:p>
          <w:p w:rsidR="009055F1" w:rsidRPr="007A2108" w:rsidRDefault="009055F1" w:rsidP="009055F1">
            <w:pPr>
              <w:jc w:val="both"/>
              <w:rPr>
                <w:lang w:val="es-CL"/>
              </w:rPr>
            </w:pPr>
            <w:r w:rsidRPr="007A2108">
              <w:rPr>
                <w:lang w:val="es-CL"/>
              </w:rPr>
              <w:t>Con fecha 17 de mayo de 2018 el titular ingresó reporte de avance y sus anexos. Para acreditar el cumplimiento de la acción se acompañó (Ver anexo 5):</w:t>
            </w:r>
          </w:p>
          <w:p w:rsidR="00667C84" w:rsidRDefault="002068B6" w:rsidP="002068B6">
            <w:pPr>
              <w:pStyle w:val="Prrafodelista"/>
              <w:numPr>
                <w:ilvl w:val="0"/>
                <w:numId w:val="21"/>
              </w:numPr>
              <w:tabs>
                <w:tab w:val="left" w:pos="173"/>
              </w:tabs>
              <w:ind w:left="173" w:hanging="173"/>
              <w:rPr>
                <w:lang w:val="es-CL"/>
              </w:rPr>
            </w:pPr>
            <w:r>
              <w:rPr>
                <w:lang w:val="es-CL"/>
              </w:rPr>
              <w:t xml:space="preserve">Declaración jurada </w:t>
            </w:r>
            <w:r w:rsidR="00826CA4">
              <w:rPr>
                <w:lang w:val="es-CL"/>
              </w:rPr>
              <w:t xml:space="preserve">notarial </w:t>
            </w:r>
            <w:r>
              <w:rPr>
                <w:lang w:val="es-CL"/>
              </w:rPr>
              <w:t>de siembra efectiva</w:t>
            </w:r>
          </w:p>
          <w:p w:rsidR="00826CA4" w:rsidRDefault="00826CA4" w:rsidP="002068B6">
            <w:pPr>
              <w:pStyle w:val="Prrafodelista"/>
              <w:numPr>
                <w:ilvl w:val="0"/>
                <w:numId w:val="21"/>
              </w:numPr>
              <w:tabs>
                <w:tab w:val="left" w:pos="173"/>
              </w:tabs>
              <w:ind w:left="173" w:hanging="173"/>
              <w:rPr>
                <w:lang w:val="es-CL"/>
              </w:rPr>
            </w:pPr>
            <w:r>
              <w:rPr>
                <w:lang w:val="es-CL"/>
              </w:rPr>
              <w:t>Resolución Exenta N° 391 Subsecretaría de Pesca del 01 de febrero de 2018</w:t>
            </w:r>
          </w:p>
          <w:p w:rsidR="00826CA4" w:rsidRDefault="00826CA4" w:rsidP="002068B6">
            <w:pPr>
              <w:pStyle w:val="Prrafodelista"/>
              <w:numPr>
                <w:ilvl w:val="0"/>
                <w:numId w:val="21"/>
              </w:numPr>
              <w:tabs>
                <w:tab w:val="left" w:pos="173"/>
              </w:tabs>
              <w:ind w:left="173" w:hanging="173"/>
              <w:rPr>
                <w:lang w:val="es-CL"/>
              </w:rPr>
            </w:pPr>
            <w:r>
              <w:rPr>
                <w:lang w:val="es-CL"/>
              </w:rPr>
              <w:t>Declaración de programa de manejo individual</w:t>
            </w:r>
          </w:p>
          <w:p w:rsidR="002068B6" w:rsidRDefault="002068B6" w:rsidP="002068B6">
            <w:pPr>
              <w:pStyle w:val="Prrafodelista"/>
              <w:numPr>
                <w:ilvl w:val="0"/>
                <w:numId w:val="21"/>
              </w:numPr>
              <w:tabs>
                <w:tab w:val="left" w:pos="173"/>
              </w:tabs>
              <w:ind w:left="173" w:hanging="173"/>
              <w:rPr>
                <w:lang w:val="es-CL"/>
              </w:rPr>
            </w:pPr>
            <w:r>
              <w:rPr>
                <w:lang w:val="es-CL"/>
              </w:rPr>
              <w:t>Fotografías fecha</w:t>
            </w:r>
            <w:r w:rsidR="00826CA4">
              <w:rPr>
                <w:lang w:val="es-CL"/>
              </w:rPr>
              <w:t>da</w:t>
            </w:r>
            <w:r>
              <w:rPr>
                <w:lang w:val="es-CL"/>
              </w:rPr>
              <w:t>s con operatividad cámaras submarinas</w:t>
            </w:r>
          </w:p>
          <w:p w:rsidR="002068B6" w:rsidRDefault="002068B6" w:rsidP="00826CA4">
            <w:pPr>
              <w:pStyle w:val="Prrafodelista"/>
              <w:tabs>
                <w:tab w:val="left" w:pos="31"/>
              </w:tabs>
              <w:ind w:left="31"/>
              <w:rPr>
                <w:lang w:val="es-CL"/>
              </w:rPr>
            </w:pPr>
          </w:p>
          <w:p w:rsidR="00CC1280" w:rsidRPr="007A2108" w:rsidRDefault="00CC1280" w:rsidP="00CC1280">
            <w:pPr>
              <w:jc w:val="both"/>
              <w:rPr>
                <w:lang w:val="es-CL"/>
              </w:rPr>
            </w:pPr>
            <w:r w:rsidRPr="007A2108">
              <w:rPr>
                <w:lang w:val="es-CL"/>
              </w:rPr>
              <w:t xml:space="preserve">Con fecha </w:t>
            </w:r>
            <w:r w:rsidR="005C5DC4" w:rsidRPr="007A2108">
              <w:rPr>
                <w:lang w:val="es-CL"/>
              </w:rPr>
              <w:t>20</w:t>
            </w:r>
            <w:r w:rsidRPr="007A2108">
              <w:rPr>
                <w:lang w:val="es-CL"/>
              </w:rPr>
              <w:t xml:space="preserve"> de </w:t>
            </w:r>
            <w:r w:rsidR="005C5DC4" w:rsidRPr="007A2108">
              <w:rPr>
                <w:lang w:val="es-CL"/>
              </w:rPr>
              <w:t>agosto</w:t>
            </w:r>
            <w:r w:rsidRPr="007A2108">
              <w:rPr>
                <w:lang w:val="es-CL"/>
              </w:rPr>
              <w:t xml:space="preserve"> de 201</w:t>
            </w:r>
            <w:r w:rsidR="005C5DC4" w:rsidRPr="007A2108">
              <w:rPr>
                <w:lang w:val="es-CL"/>
              </w:rPr>
              <w:t>8</w:t>
            </w:r>
            <w:r w:rsidRPr="007A2108">
              <w:rPr>
                <w:lang w:val="es-CL"/>
              </w:rPr>
              <w:t xml:space="preserve"> el titular ingresó reporte de avance y sus anexos. Para acreditar el cumplimiento de la acción se acompañó (Ver anexo 6):</w:t>
            </w:r>
          </w:p>
          <w:p w:rsidR="00CC1280" w:rsidRDefault="00957924" w:rsidP="00245080">
            <w:pPr>
              <w:pStyle w:val="Prrafodelista"/>
              <w:numPr>
                <w:ilvl w:val="0"/>
                <w:numId w:val="21"/>
              </w:numPr>
              <w:tabs>
                <w:tab w:val="left" w:pos="31"/>
              </w:tabs>
              <w:ind w:left="173" w:hanging="173"/>
              <w:rPr>
                <w:lang w:val="es-CL"/>
              </w:rPr>
            </w:pPr>
            <w:r w:rsidRPr="007A2108">
              <w:rPr>
                <w:lang w:val="es-CL"/>
              </w:rPr>
              <w:lastRenderedPageBreak/>
              <w:t xml:space="preserve">Declaración </w:t>
            </w:r>
            <w:r>
              <w:rPr>
                <w:lang w:val="es-CL"/>
              </w:rPr>
              <w:t>de siembra efectiva del centro de cultivo Chaullín Weste</w:t>
            </w:r>
          </w:p>
          <w:p w:rsidR="00957924" w:rsidRDefault="00957924" w:rsidP="00245080">
            <w:pPr>
              <w:pStyle w:val="Prrafodelista"/>
              <w:numPr>
                <w:ilvl w:val="0"/>
                <w:numId w:val="21"/>
              </w:numPr>
              <w:tabs>
                <w:tab w:val="left" w:pos="31"/>
              </w:tabs>
              <w:ind w:left="173" w:hanging="173"/>
              <w:rPr>
                <w:lang w:val="es-CL"/>
              </w:rPr>
            </w:pPr>
            <w:r>
              <w:rPr>
                <w:lang w:val="es-CL"/>
              </w:rPr>
              <w:t>Declaración de siembr</w:t>
            </w:r>
            <w:r w:rsidR="00CA7E91">
              <w:rPr>
                <w:lang w:val="es-CL"/>
              </w:rPr>
              <w:t>a</w:t>
            </w:r>
            <w:r>
              <w:rPr>
                <w:lang w:val="es-CL"/>
              </w:rPr>
              <w:t xml:space="preserve"> enviada a la Subsecretaria de Pesca y </w:t>
            </w:r>
            <w:r w:rsidR="00CA7E91">
              <w:rPr>
                <w:lang w:val="es-CL"/>
              </w:rPr>
              <w:t>Acuicultura</w:t>
            </w:r>
            <w:r>
              <w:rPr>
                <w:lang w:val="es-CL"/>
              </w:rPr>
              <w:t xml:space="preserve"> mediante correo electrónico del 27 de</w:t>
            </w:r>
            <w:r w:rsidR="000676F9">
              <w:rPr>
                <w:lang w:val="es-CL"/>
              </w:rPr>
              <w:t xml:space="preserve"> </w:t>
            </w:r>
            <w:r>
              <w:rPr>
                <w:lang w:val="es-CL"/>
              </w:rPr>
              <w:t>junio de 2018</w:t>
            </w:r>
          </w:p>
          <w:p w:rsidR="00957924" w:rsidRDefault="000676F9" w:rsidP="00245080">
            <w:pPr>
              <w:pStyle w:val="Prrafodelista"/>
              <w:numPr>
                <w:ilvl w:val="0"/>
                <w:numId w:val="21"/>
              </w:numPr>
              <w:tabs>
                <w:tab w:val="left" w:pos="31"/>
              </w:tabs>
              <w:ind w:left="173" w:hanging="173"/>
              <w:rPr>
                <w:lang w:val="es-CL"/>
              </w:rPr>
            </w:pPr>
            <w:r>
              <w:rPr>
                <w:lang w:val="es-CL"/>
              </w:rPr>
              <w:t>Registros diarios de sistema de monitoreo de cámaras para control de alimentación</w:t>
            </w:r>
            <w:r w:rsidR="009A02E6">
              <w:rPr>
                <w:lang w:val="es-CL"/>
              </w:rPr>
              <w:t xml:space="preserve"> y guía de despacho electrónica n° 607 emitida por Microwave</w:t>
            </w:r>
          </w:p>
          <w:p w:rsidR="00CC1280" w:rsidRDefault="00CC1280" w:rsidP="00826CA4">
            <w:pPr>
              <w:pStyle w:val="Prrafodelista"/>
              <w:tabs>
                <w:tab w:val="left" w:pos="31"/>
              </w:tabs>
              <w:ind w:left="31"/>
              <w:rPr>
                <w:lang w:val="es-CL"/>
              </w:rPr>
            </w:pPr>
          </w:p>
          <w:p w:rsidR="005316FD" w:rsidRPr="00A82B96" w:rsidRDefault="009D1D3B" w:rsidP="0043195C">
            <w:pPr>
              <w:pStyle w:val="Prrafodelista"/>
              <w:tabs>
                <w:tab w:val="left" w:pos="31"/>
              </w:tabs>
              <w:ind w:left="31"/>
              <w:rPr>
                <w:lang w:val="es-CL"/>
              </w:rPr>
            </w:pPr>
            <w:r>
              <w:rPr>
                <w:lang w:val="es-CL"/>
              </w:rPr>
              <w:t>L</w:t>
            </w:r>
            <w:r w:rsidR="00E07D9A">
              <w:rPr>
                <w:lang w:val="es-CL"/>
              </w:rPr>
              <w:t xml:space="preserve">os medios de verificación permiten </w:t>
            </w:r>
            <w:r w:rsidR="003564CD" w:rsidRPr="00031E4D">
              <w:rPr>
                <w:lang w:val="es-CL"/>
              </w:rPr>
              <w:t xml:space="preserve">acreditar </w:t>
            </w:r>
            <w:r w:rsidR="00F051A6" w:rsidRPr="00031E4D">
              <w:rPr>
                <w:lang w:val="es-CL"/>
              </w:rPr>
              <w:t xml:space="preserve">que, reanudada la operación del centro de cultivo, específicamente a partir del 21 de abril de 2018 contó con cámaras submarinas operativas de forma permanente y sucesiva </w:t>
            </w:r>
            <w:r w:rsidR="00216469" w:rsidRPr="00031E4D">
              <w:rPr>
                <w:lang w:val="es-CL"/>
              </w:rPr>
              <w:t>en la jaula</w:t>
            </w:r>
            <w:r w:rsidR="001E5734" w:rsidRPr="00031E4D">
              <w:rPr>
                <w:lang w:val="es-CL"/>
              </w:rPr>
              <w:t xml:space="preserve"> </w:t>
            </w:r>
            <w:r w:rsidR="00216469" w:rsidRPr="00031E4D">
              <w:rPr>
                <w:lang w:val="es-CL"/>
              </w:rPr>
              <w:t>101</w:t>
            </w:r>
            <w:r w:rsidR="0043195C" w:rsidRPr="00031E4D">
              <w:rPr>
                <w:lang w:val="es-CL"/>
              </w:rPr>
              <w:t xml:space="preserve">, </w:t>
            </w:r>
            <w:r w:rsidR="00216469" w:rsidRPr="00031E4D">
              <w:rPr>
                <w:lang w:val="es-CL"/>
              </w:rPr>
              <w:t>103</w:t>
            </w:r>
            <w:r w:rsidR="0043195C" w:rsidRPr="00031E4D">
              <w:rPr>
                <w:lang w:val="es-CL"/>
              </w:rPr>
              <w:t>, 10</w:t>
            </w:r>
            <w:r w:rsidR="001E5734" w:rsidRPr="00031E4D">
              <w:rPr>
                <w:lang w:val="es-CL"/>
              </w:rPr>
              <w:t xml:space="preserve">2 </w:t>
            </w:r>
            <w:r w:rsidR="0043195C" w:rsidRPr="00031E4D">
              <w:rPr>
                <w:lang w:val="es-CL"/>
              </w:rPr>
              <w:t xml:space="preserve">y </w:t>
            </w:r>
            <w:r w:rsidR="005316FD" w:rsidRPr="00031E4D">
              <w:rPr>
                <w:lang w:val="es-CL"/>
              </w:rPr>
              <w:t>104</w:t>
            </w:r>
          </w:p>
        </w:tc>
      </w:tr>
    </w:tbl>
    <w:p w:rsidR="00893B74" w:rsidRDefault="00893B74">
      <w:r>
        <w:lastRenderedPageBreak/>
        <w:br w:type="page"/>
      </w:r>
    </w:p>
    <w:tbl>
      <w:tblPr>
        <w:tblStyle w:val="Tablaconcuadrcula1"/>
        <w:tblW w:w="5000" w:type="pct"/>
        <w:tblLook w:val="04A0" w:firstRow="1" w:lastRow="0" w:firstColumn="1" w:lastColumn="0" w:noHBand="0" w:noVBand="1"/>
      </w:tblPr>
      <w:tblGrid>
        <w:gridCol w:w="705"/>
        <w:gridCol w:w="1983"/>
        <w:gridCol w:w="1275"/>
        <w:gridCol w:w="2411"/>
        <w:gridCol w:w="2121"/>
        <w:gridCol w:w="2273"/>
        <w:gridCol w:w="2794"/>
      </w:tblGrid>
      <w:tr w:rsidR="00893B74" w:rsidRPr="008D7BE2" w:rsidTr="003F618D">
        <w:trPr>
          <w:trHeight w:val="687"/>
        </w:trPr>
        <w:tc>
          <w:tcPr>
            <w:tcW w:w="5000" w:type="pct"/>
            <w:gridSpan w:val="7"/>
            <w:shd w:val="clear" w:color="auto" w:fill="D9D9D9" w:themeFill="background1" w:themeFillShade="D9"/>
            <w:vAlign w:val="center"/>
          </w:tcPr>
          <w:p w:rsidR="00DD7B38" w:rsidRDefault="00893B74" w:rsidP="00DD7B38">
            <w:pPr>
              <w:jc w:val="both"/>
            </w:pPr>
            <w:r>
              <w:rPr>
                <w:b/>
              </w:rPr>
              <w:lastRenderedPageBreak/>
              <w:t>Hechos, actos y omisiones que constituyen la infracción</w:t>
            </w:r>
            <w:r w:rsidRPr="008D7BE2">
              <w:rPr>
                <w:b/>
              </w:rPr>
              <w:t>:</w:t>
            </w:r>
            <w:r>
              <w:t xml:space="preserve"> </w:t>
            </w:r>
          </w:p>
          <w:p w:rsidR="00893B74" w:rsidRPr="00DD7B38" w:rsidRDefault="00DD7B38" w:rsidP="00DD7B38">
            <w:pPr>
              <w:jc w:val="both"/>
              <w:rPr>
                <w:highlight w:val="yellow"/>
              </w:rPr>
            </w:pPr>
            <w:r>
              <w:t>Escurrimiento de RILES provenientes de la desinfección del sistema de ensilaje, desde la plataforma de ensilaje hacia la columna de agua</w:t>
            </w:r>
          </w:p>
        </w:tc>
      </w:tr>
      <w:tr w:rsidR="00893B74" w:rsidRPr="008D7BE2" w:rsidTr="003F618D">
        <w:trPr>
          <w:trHeight w:val="687"/>
        </w:trPr>
        <w:tc>
          <w:tcPr>
            <w:tcW w:w="5000" w:type="pct"/>
            <w:gridSpan w:val="7"/>
            <w:shd w:val="clear" w:color="auto" w:fill="D9D9D9" w:themeFill="background1" w:themeFillShade="D9"/>
            <w:vAlign w:val="center"/>
          </w:tcPr>
          <w:p w:rsidR="00893B74" w:rsidRDefault="00893B74" w:rsidP="003F618D">
            <w:pPr>
              <w:rPr>
                <w:b/>
              </w:rPr>
            </w:pPr>
            <w:r>
              <w:rPr>
                <w:b/>
              </w:rPr>
              <w:t xml:space="preserve">Normativa pertinente: </w:t>
            </w:r>
          </w:p>
          <w:p w:rsidR="00DD7B38" w:rsidRPr="005F3C6D" w:rsidRDefault="00DD7B38" w:rsidP="003F618D">
            <w:pPr>
              <w:rPr>
                <w:b/>
              </w:rPr>
            </w:pPr>
            <w:r w:rsidRPr="005F3C6D">
              <w:rPr>
                <w:b/>
              </w:rPr>
              <w:t>RCA N° 32/201</w:t>
            </w:r>
            <w:r w:rsidR="00AE01F9" w:rsidRPr="005F3C6D">
              <w:rPr>
                <w:b/>
              </w:rPr>
              <w:t>1</w:t>
            </w:r>
            <w:r w:rsidRPr="005F3C6D">
              <w:rPr>
                <w:b/>
              </w:rPr>
              <w:t>, considerando 4.1:</w:t>
            </w:r>
          </w:p>
          <w:p w:rsidR="00DD7B38" w:rsidRDefault="00AE01F9" w:rsidP="003F618D">
            <w:pPr>
              <w:rPr>
                <w:b/>
              </w:rPr>
            </w:pPr>
            <w:r>
              <w:t>“Normas de Emisión y Otras Normas Ambientales:</w:t>
            </w:r>
          </w:p>
          <w:p w:rsidR="00AE01F9" w:rsidRPr="00AE01F9" w:rsidRDefault="00AE01F9" w:rsidP="00AE01F9">
            <w:pPr>
              <w:jc w:val="both"/>
            </w:pPr>
            <w:r w:rsidRPr="00AE01F9">
              <w:t>Reglamento Ambiental para la Acuicultura, Decreto Supremo Nº 320/01 del Ministerio de Economía, Fomento y Reconstrucción y sus modificaciones.</w:t>
            </w:r>
          </w:p>
          <w:p w:rsidR="00AE01F9" w:rsidRPr="00AE01F9" w:rsidRDefault="00AE01F9" w:rsidP="00AE01F9">
            <w:pPr>
              <w:jc w:val="both"/>
            </w:pPr>
            <w:r w:rsidRPr="00AE01F9">
              <w:t>En el artículo 4° se establece:</w:t>
            </w:r>
          </w:p>
          <w:p w:rsidR="00DD7B38" w:rsidRDefault="00AE01F9" w:rsidP="00AE01F9">
            <w:pPr>
              <w:jc w:val="both"/>
            </w:pPr>
            <w:r w:rsidRPr="00AE01F9">
              <w:t>“a) Adoptar medidas para impedir el vertimiento de residuos y desechos sólidos y líquidos, que tengan como causa la actividad, incluidas las mortalidades, sustancias químicas y, en general, materiales y sustancias de cualquier origen, que puedan afectar el fondo marino, columna de agua, playas, terrenos de playa.</w:t>
            </w:r>
            <w:r>
              <w:t>”</w:t>
            </w:r>
          </w:p>
          <w:p w:rsidR="00AE01F9" w:rsidRDefault="00AE01F9" w:rsidP="00AE01F9">
            <w:pPr>
              <w:jc w:val="both"/>
              <w:rPr>
                <w:b/>
              </w:rPr>
            </w:pPr>
          </w:p>
        </w:tc>
      </w:tr>
      <w:tr w:rsidR="00893B74" w:rsidRPr="008D7BE2" w:rsidTr="003F618D">
        <w:trPr>
          <w:trHeight w:val="687"/>
        </w:trPr>
        <w:tc>
          <w:tcPr>
            <w:tcW w:w="5000" w:type="pct"/>
            <w:gridSpan w:val="7"/>
            <w:shd w:val="clear" w:color="auto" w:fill="D9D9D9" w:themeFill="background1" w:themeFillShade="D9"/>
            <w:vAlign w:val="center"/>
          </w:tcPr>
          <w:p w:rsidR="00893B74" w:rsidRDefault="00893B74" w:rsidP="003F618D">
            <w:pPr>
              <w:rPr>
                <w:b/>
                <w:lang w:val="es-CL"/>
              </w:rPr>
            </w:pPr>
            <w:r>
              <w:rPr>
                <w:b/>
                <w:lang w:val="es-CL"/>
              </w:rPr>
              <w:t>Descripción de los efectos producidos por la infracción:</w:t>
            </w:r>
          </w:p>
          <w:p w:rsidR="003961FA" w:rsidRDefault="003961FA" w:rsidP="00847F1C">
            <w:pPr>
              <w:jc w:val="both"/>
              <w:rPr>
                <w:lang w:val="es-CL"/>
              </w:rPr>
            </w:pPr>
            <w:r w:rsidRPr="003961FA">
              <w:rPr>
                <w:lang w:val="es-CL"/>
              </w:rPr>
              <w:t xml:space="preserve">El efecto ambiental </w:t>
            </w:r>
            <w:r w:rsidR="003A589B">
              <w:rPr>
                <w:lang w:val="es-CL"/>
              </w:rPr>
              <w:t xml:space="preserve">negativo que podría generar el escurrimiento a la columna de agua de desinfectantes no biodegradables independiente del </w:t>
            </w:r>
            <w:r w:rsidR="00847F1C">
              <w:rPr>
                <w:lang w:val="es-CL"/>
              </w:rPr>
              <w:t>principio</w:t>
            </w:r>
            <w:r w:rsidR="003A589B">
              <w:rPr>
                <w:lang w:val="es-CL"/>
              </w:rPr>
              <w:t xml:space="preserve"> activo podría alterar las </w:t>
            </w:r>
            <w:r w:rsidR="00847F1C">
              <w:rPr>
                <w:lang w:val="es-CL"/>
              </w:rPr>
              <w:t>propiedades físico químicas del agua en el corto plazo.</w:t>
            </w:r>
          </w:p>
          <w:p w:rsidR="00847F1C" w:rsidRPr="003961FA" w:rsidRDefault="00847F1C" w:rsidP="008A0796">
            <w:pPr>
              <w:jc w:val="both"/>
              <w:rPr>
                <w:lang w:val="es-CL"/>
              </w:rPr>
            </w:pPr>
            <w:r>
              <w:rPr>
                <w:lang w:val="es-CL"/>
              </w:rPr>
              <w:t>Cabe señalar que los desinfectantes usados en el centro de cultivo eran biodegradables. En consecuencia, en el evento de escurrimiento a la columna de agua</w:t>
            </w:r>
            <w:r w:rsidR="00DC2C26">
              <w:rPr>
                <w:lang w:val="es-CL"/>
              </w:rPr>
              <w:t xml:space="preserve">, los </w:t>
            </w:r>
            <w:r w:rsidR="008A0796">
              <w:rPr>
                <w:lang w:val="es-CL"/>
              </w:rPr>
              <w:t>desinfectantes</w:t>
            </w:r>
            <w:r w:rsidR="00DC2C26">
              <w:rPr>
                <w:lang w:val="es-CL"/>
              </w:rPr>
              <w:t xml:space="preserve"> en base a amonios cuaternarios se caracterizan por que la molécula del amonio cuaternario no se mantiene estable en el la</w:t>
            </w:r>
            <w:r w:rsidR="008A0796">
              <w:rPr>
                <w:lang w:val="es-CL"/>
              </w:rPr>
              <w:t>r</w:t>
            </w:r>
            <w:r w:rsidR="00DC2C26">
              <w:rPr>
                <w:lang w:val="es-CL"/>
              </w:rPr>
              <w:t>go plazo</w:t>
            </w:r>
            <w:r w:rsidR="008A0796">
              <w:rPr>
                <w:lang w:val="es-CL"/>
              </w:rPr>
              <w:t>, por tanto, no cambia el pH del agua, no reacciona con iones o aniones presentes en el agua de mar</w:t>
            </w:r>
            <w:r>
              <w:rPr>
                <w:lang w:val="es-CL"/>
              </w:rPr>
              <w:t xml:space="preserve"> </w:t>
            </w:r>
            <w:r w:rsidR="008A0796">
              <w:rPr>
                <w:lang w:val="es-CL"/>
              </w:rPr>
              <w:t>generando subproductos, y por tanto, no generan un efecto ambiental negativo. En Anexo N° 1 se adjunta ficha técnica del desinfectante en uso en base a amonio cuaternario, donde se indica que no daña el medio ambiente y sus componentes son biodegradables.</w:t>
            </w:r>
          </w:p>
        </w:tc>
      </w:tr>
      <w:tr w:rsidR="00893B74" w:rsidRPr="008D7BE2" w:rsidTr="009772D9">
        <w:tc>
          <w:tcPr>
            <w:tcW w:w="260" w:type="pct"/>
            <w:shd w:val="clear" w:color="auto" w:fill="D9D9D9" w:themeFill="background1" w:themeFillShade="D9"/>
          </w:tcPr>
          <w:p w:rsidR="00893B74" w:rsidRPr="008D7BE2" w:rsidRDefault="00893B74" w:rsidP="003F618D">
            <w:pPr>
              <w:jc w:val="center"/>
              <w:rPr>
                <w:b/>
              </w:rPr>
            </w:pPr>
            <w:r>
              <w:rPr>
                <w:b/>
              </w:rPr>
              <w:t>N°</w:t>
            </w:r>
          </w:p>
        </w:tc>
        <w:tc>
          <w:tcPr>
            <w:tcW w:w="731" w:type="pct"/>
            <w:shd w:val="clear" w:color="auto" w:fill="D9D9D9" w:themeFill="background1" w:themeFillShade="D9"/>
            <w:vAlign w:val="center"/>
          </w:tcPr>
          <w:p w:rsidR="00893B74" w:rsidRPr="008D7BE2" w:rsidRDefault="00893B74" w:rsidP="003F618D">
            <w:pPr>
              <w:jc w:val="center"/>
              <w:rPr>
                <w:b/>
              </w:rPr>
            </w:pPr>
            <w:r w:rsidRPr="008D7BE2">
              <w:rPr>
                <w:b/>
              </w:rPr>
              <w:t>Acción</w:t>
            </w:r>
          </w:p>
        </w:tc>
        <w:tc>
          <w:tcPr>
            <w:tcW w:w="470" w:type="pct"/>
            <w:shd w:val="clear" w:color="auto" w:fill="D9D9D9" w:themeFill="background1" w:themeFillShade="D9"/>
            <w:vAlign w:val="center"/>
          </w:tcPr>
          <w:p w:rsidR="00893B74" w:rsidRPr="008D7BE2" w:rsidRDefault="00893B74" w:rsidP="00893B74">
            <w:pPr>
              <w:jc w:val="center"/>
              <w:rPr>
                <w:b/>
              </w:rPr>
            </w:pPr>
            <w:r>
              <w:rPr>
                <w:b/>
              </w:rPr>
              <w:t xml:space="preserve">Tipo de Acción </w:t>
            </w:r>
          </w:p>
        </w:tc>
        <w:tc>
          <w:tcPr>
            <w:tcW w:w="889" w:type="pct"/>
            <w:shd w:val="clear" w:color="auto" w:fill="D9D9D9" w:themeFill="background1" w:themeFillShade="D9"/>
            <w:vAlign w:val="center"/>
          </w:tcPr>
          <w:p w:rsidR="00893B74" w:rsidRPr="00EA1096" w:rsidRDefault="00893B74" w:rsidP="003F618D">
            <w:pPr>
              <w:jc w:val="center"/>
              <w:rPr>
                <w:b/>
              </w:rPr>
            </w:pPr>
            <w:r w:rsidRPr="00843BF5">
              <w:rPr>
                <w:b/>
              </w:rPr>
              <w:t>Plazo de ejecución</w:t>
            </w:r>
          </w:p>
        </w:tc>
        <w:tc>
          <w:tcPr>
            <w:tcW w:w="782" w:type="pct"/>
            <w:shd w:val="clear" w:color="auto" w:fill="D9D9D9" w:themeFill="background1" w:themeFillShade="D9"/>
            <w:vAlign w:val="center"/>
          </w:tcPr>
          <w:p w:rsidR="00893B74" w:rsidRPr="008D7BE2" w:rsidRDefault="00893B74" w:rsidP="003F618D">
            <w:pPr>
              <w:jc w:val="center"/>
              <w:rPr>
                <w:b/>
              </w:rPr>
            </w:pPr>
            <w:r>
              <w:rPr>
                <w:b/>
              </w:rPr>
              <w:t>Indicador de cumplimiento</w:t>
            </w:r>
          </w:p>
        </w:tc>
        <w:tc>
          <w:tcPr>
            <w:tcW w:w="838" w:type="pct"/>
            <w:shd w:val="clear" w:color="auto" w:fill="D9D9D9" w:themeFill="background1" w:themeFillShade="D9"/>
            <w:vAlign w:val="center"/>
          </w:tcPr>
          <w:p w:rsidR="00893B74" w:rsidRPr="008D7BE2" w:rsidRDefault="00893B74" w:rsidP="003F618D">
            <w:pPr>
              <w:jc w:val="center"/>
              <w:rPr>
                <w:b/>
              </w:rPr>
            </w:pPr>
            <w:r w:rsidRPr="008D7BE2">
              <w:rPr>
                <w:b/>
              </w:rPr>
              <w:t>Medios de verificación</w:t>
            </w:r>
          </w:p>
        </w:tc>
        <w:tc>
          <w:tcPr>
            <w:tcW w:w="1030" w:type="pct"/>
            <w:shd w:val="clear" w:color="auto" w:fill="D9D9D9" w:themeFill="background1" w:themeFillShade="D9"/>
            <w:vAlign w:val="center"/>
          </w:tcPr>
          <w:p w:rsidR="00893B74" w:rsidRPr="008D7BE2" w:rsidRDefault="00893B74" w:rsidP="003F618D">
            <w:pPr>
              <w:jc w:val="center"/>
              <w:rPr>
                <w:b/>
              </w:rPr>
            </w:pPr>
            <w:r w:rsidRPr="008D7BE2">
              <w:rPr>
                <w:b/>
              </w:rPr>
              <w:t>Resultados de la Fiscalización</w:t>
            </w:r>
          </w:p>
        </w:tc>
      </w:tr>
      <w:tr w:rsidR="00322D55" w:rsidRPr="008D7BE2" w:rsidTr="009772D9">
        <w:trPr>
          <w:trHeight w:val="556"/>
        </w:trPr>
        <w:tc>
          <w:tcPr>
            <w:tcW w:w="260" w:type="pct"/>
          </w:tcPr>
          <w:p w:rsidR="00322D55" w:rsidRPr="008D7BE2" w:rsidRDefault="00322D55" w:rsidP="00322D55">
            <w:pPr>
              <w:jc w:val="center"/>
            </w:pPr>
            <w:r>
              <w:t>2.A</w:t>
            </w:r>
          </w:p>
        </w:tc>
        <w:tc>
          <w:tcPr>
            <w:tcW w:w="731" w:type="pct"/>
          </w:tcPr>
          <w:p w:rsidR="00322D55" w:rsidRPr="008D7BE2" w:rsidRDefault="00322D55" w:rsidP="00322D55">
            <w:pPr>
              <w:jc w:val="both"/>
            </w:pPr>
            <w:r>
              <w:t>Tomar acciones correctivas inmediatas consistentes en minimizar riesgo de escurrimiento de líquidos a la columna de agua</w:t>
            </w:r>
          </w:p>
        </w:tc>
        <w:tc>
          <w:tcPr>
            <w:tcW w:w="470" w:type="pct"/>
          </w:tcPr>
          <w:p w:rsidR="00322D55" w:rsidRPr="008D7BE2" w:rsidRDefault="00322D55" w:rsidP="00322D55">
            <w:pPr>
              <w:jc w:val="center"/>
            </w:pPr>
            <w:r>
              <w:t>Ejecutada</w:t>
            </w:r>
          </w:p>
        </w:tc>
        <w:tc>
          <w:tcPr>
            <w:tcW w:w="889" w:type="pct"/>
          </w:tcPr>
          <w:p w:rsidR="00322D55" w:rsidRPr="008D7BE2" w:rsidRDefault="00322D55" w:rsidP="00322D55">
            <w:pPr>
              <w:jc w:val="center"/>
            </w:pPr>
            <w:r>
              <w:t>25-04-2014</w:t>
            </w:r>
          </w:p>
        </w:tc>
        <w:tc>
          <w:tcPr>
            <w:tcW w:w="782" w:type="pct"/>
          </w:tcPr>
          <w:p w:rsidR="00322D55" w:rsidRPr="008D7BE2" w:rsidRDefault="00314670" w:rsidP="00314670">
            <w:pPr>
              <w:jc w:val="both"/>
            </w:pPr>
            <w:r>
              <w:t>Cierre de válvulas y mantención de desinfectantes dentro de los pretiles de contención</w:t>
            </w:r>
          </w:p>
        </w:tc>
        <w:tc>
          <w:tcPr>
            <w:tcW w:w="838" w:type="pct"/>
          </w:tcPr>
          <w:p w:rsidR="00C64CDA" w:rsidRPr="00223EFC" w:rsidRDefault="00C64CDA" w:rsidP="00C64CDA">
            <w:pPr>
              <w:rPr>
                <w:u w:val="single"/>
              </w:rPr>
            </w:pPr>
            <w:r w:rsidRPr="00223EFC">
              <w:rPr>
                <w:u w:val="single"/>
              </w:rPr>
              <w:t xml:space="preserve">Reporte </w:t>
            </w:r>
            <w:r>
              <w:rPr>
                <w:u w:val="single"/>
              </w:rPr>
              <w:t>inicial</w:t>
            </w:r>
          </w:p>
          <w:p w:rsidR="00322D55" w:rsidRPr="008D7BE2" w:rsidRDefault="00C64CDA" w:rsidP="00C64CDA">
            <w:pPr>
              <w:jc w:val="both"/>
            </w:pPr>
            <w:r>
              <w:t>Evidencia fotográfica fechada del sistema de ensilaje con mantención de desinfectantes dentro de pretil de contención</w:t>
            </w:r>
          </w:p>
        </w:tc>
        <w:tc>
          <w:tcPr>
            <w:tcW w:w="1030" w:type="pct"/>
          </w:tcPr>
          <w:p w:rsidR="003D7E27" w:rsidRPr="003A7BF1" w:rsidRDefault="003D7E27" w:rsidP="003D7E27">
            <w:pPr>
              <w:jc w:val="both"/>
              <w:rPr>
                <w:lang w:val="es-CL"/>
              </w:rPr>
            </w:pPr>
            <w:r w:rsidRPr="003A7BF1">
              <w:rPr>
                <w:lang w:val="es-CL"/>
              </w:rPr>
              <w:t xml:space="preserve">Con fecha </w:t>
            </w:r>
            <w:r>
              <w:rPr>
                <w:lang w:val="es-CL"/>
              </w:rPr>
              <w:t>25</w:t>
            </w:r>
            <w:r w:rsidRPr="003A7BF1">
              <w:rPr>
                <w:lang w:val="es-CL"/>
              </w:rPr>
              <w:t xml:space="preserve"> de </w:t>
            </w:r>
            <w:r>
              <w:rPr>
                <w:lang w:val="es-CL"/>
              </w:rPr>
              <w:t>agosto</w:t>
            </w:r>
            <w:r w:rsidRPr="003A7BF1">
              <w:rPr>
                <w:lang w:val="es-CL"/>
              </w:rPr>
              <w:t xml:space="preserve"> de 201</w:t>
            </w:r>
            <w:r>
              <w:rPr>
                <w:lang w:val="es-CL"/>
              </w:rPr>
              <w:t>7</w:t>
            </w:r>
            <w:r w:rsidRPr="003A7BF1">
              <w:rPr>
                <w:lang w:val="es-CL"/>
              </w:rPr>
              <w:t xml:space="preserve"> </w:t>
            </w:r>
            <w:r>
              <w:rPr>
                <w:lang w:val="es-CL"/>
              </w:rPr>
              <w:t xml:space="preserve">el titular </w:t>
            </w:r>
            <w:r w:rsidRPr="003A7BF1">
              <w:rPr>
                <w:lang w:val="es-CL"/>
              </w:rPr>
              <w:t xml:space="preserve">ingresó </w:t>
            </w:r>
            <w:r>
              <w:rPr>
                <w:lang w:val="es-CL"/>
              </w:rPr>
              <w:t>reporte inicial y sus anexos.</w:t>
            </w:r>
            <w:r w:rsidRPr="003A7BF1">
              <w:rPr>
                <w:lang w:val="es-CL"/>
              </w:rPr>
              <w:t xml:space="preserve"> </w:t>
            </w:r>
            <w:r>
              <w:rPr>
                <w:lang w:val="es-CL"/>
              </w:rPr>
              <w:t xml:space="preserve">Para acreditar el cumplimiento de </w:t>
            </w:r>
            <w:r w:rsidRPr="003A7BF1">
              <w:rPr>
                <w:lang w:val="es-CL"/>
              </w:rPr>
              <w:t xml:space="preserve">la </w:t>
            </w:r>
            <w:r>
              <w:rPr>
                <w:lang w:val="es-CL"/>
              </w:rPr>
              <w:t>acción se acompañó</w:t>
            </w:r>
            <w:r w:rsidRPr="003A7BF1">
              <w:rPr>
                <w:lang w:val="es-CL"/>
              </w:rPr>
              <w:t xml:space="preserve"> </w:t>
            </w:r>
            <w:r w:rsidRPr="00D02EC3">
              <w:rPr>
                <w:lang w:val="es-CL"/>
              </w:rPr>
              <w:t xml:space="preserve">(Ver anexo </w:t>
            </w:r>
            <w:r>
              <w:rPr>
                <w:lang w:val="es-CL"/>
              </w:rPr>
              <w:t>2</w:t>
            </w:r>
            <w:r w:rsidRPr="00D02EC3">
              <w:rPr>
                <w:lang w:val="es-CL"/>
              </w:rPr>
              <w:t>):</w:t>
            </w:r>
          </w:p>
          <w:p w:rsidR="00322D55" w:rsidRDefault="003D7E27" w:rsidP="00F1005E">
            <w:pPr>
              <w:pStyle w:val="Prrafodelista"/>
              <w:numPr>
                <w:ilvl w:val="0"/>
                <w:numId w:val="21"/>
              </w:numPr>
              <w:tabs>
                <w:tab w:val="left" w:pos="300"/>
              </w:tabs>
              <w:ind w:left="173" w:hanging="173"/>
              <w:rPr>
                <w:lang w:val="es-CL"/>
              </w:rPr>
            </w:pPr>
            <w:r>
              <w:rPr>
                <w:lang w:val="es-CL"/>
              </w:rPr>
              <w:t>Evidencia fotográfica del sistema de ensilaje</w:t>
            </w:r>
          </w:p>
          <w:p w:rsidR="004349B8" w:rsidRDefault="004349B8" w:rsidP="004349B8">
            <w:pPr>
              <w:pStyle w:val="Prrafodelista"/>
              <w:tabs>
                <w:tab w:val="left" w:pos="300"/>
              </w:tabs>
              <w:ind w:left="173"/>
              <w:rPr>
                <w:lang w:val="es-CL"/>
              </w:rPr>
            </w:pPr>
          </w:p>
          <w:p w:rsidR="00D111D9" w:rsidRDefault="00D111D9" w:rsidP="00D111D9">
            <w:pPr>
              <w:jc w:val="both"/>
              <w:rPr>
                <w:lang w:val="es-CL" w:eastAsia="en-US"/>
              </w:rPr>
            </w:pPr>
            <w:r>
              <w:rPr>
                <w:lang w:val="es-CL"/>
              </w:rPr>
              <w:t>Revisad</w:t>
            </w:r>
            <w:r w:rsidR="00677DBE">
              <w:rPr>
                <w:lang w:val="es-CL"/>
              </w:rPr>
              <w:t>a</w:t>
            </w:r>
            <w:r>
              <w:rPr>
                <w:lang w:val="es-CL"/>
              </w:rPr>
              <w:t xml:space="preserve"> l</w:t>
            </w:r>
            <w:r w:rsidR="00677DBE">
              <w:rPr>
                <w:lang w:val="es-CL"/>
              </w:rPr>
              <w:t>a</w:t>
            </w:r>
            <w:r>
              <w:rPr>
                <w:lang w:val="es-CL"/>
              </w:rPr>
              <w:t xml:space="preserve"> </w:t>
            </w:r>
            <w:r w:rsidR="00677DBE">
              <w:rPr>
                <w:lang w:val="es-CL"/>
              </w:rPr>
              <w:t xml:space="preserve">fotografía </w:t>
            </w:r>
            <w:r w:rsidR="00CF0EDE">
              <w:rPr>
                <w:lang w:val="es-CL"/>
              </w:rPr>
              <w:t xml:space="preserve">del 25 de abril de 2014 </w:t>
            </w:r>
            <w:r w:rsidR="00677DBE">
              <w:rPr>
                <w:lang w:val="es-CL"/>
              </w:rPr>
              <w:t xml:space="preserve">del </w:t>
            </w:r>
            <w:r w:rsidR="004C2CC7">
              <w:rPr>
                <w:lang w:val="es-CL"/>
              </w:rPr>
              <w:t>sistema de ensilaje</w:t>
            </w:r>
            <w:r>
              <w:rPr>
                <w:lang w:val="es-CL"/>
              </w:rPr>
              <w:t xml:space="preserve"> </w:t>
            </w:r>
            <w:r w:rsidR="00CF0EDE">
              <w:rPr>
                <w:lang w:val="es-CL"/>
              </w:rPr>
              <w:t>se constata la presencia de</w:t>
            </w:r>
            <w:r w:rsidR="00E31CB9">
              <w:rPr>
                <w:lang w:val="es-CL"/>
              </w:rPr>
              <w:t>l</w:t>
            </w:r>
            <w:r w:rsidR="00CF0EDE">
              <w:rPr>
                <w:lang w:val="es-CL"/>
              </w:rPr>
              <w:t xml:space="preserve"> desinfectante dentro de pretil de contención</w:t>
            </w:r>
          </w:p>
          <w:p w:rsidR="00D111D9" w:rsidRDefault="00D111D9" w:rsidP="00D111D9">
            <w:pPr>
              <w:jc w:val="both"/>
              <w:rPr>
                <w:lang w:val="es-CL" w:eastAsia="en-US"/>
              </w:rPr>
            </w:pPr>
          </w:p>
          <w:p w:rsidR="004349B8" w:rsidRPr="003D7E27" w:rsidRDefault="00D111D9" w:rsidP="00D111D9">
            <w:pPr>
              <w:pStyle w:val="Prrafodelista"/>
              <w:tabs>
                <w:tab w:val="left" w:pos="31"/>
              </w:tabs>
              <w:ind w:left="0" w:firstLine="31"/>
              <w:rPr>
                <w:lang w:val="es-CL"/>
              </w:rPr>
            </w:pPr>
            <w:r>
              <w:rPr>
                <w:lang w:val="es-CL" w:eastAsia="en-US"/>
              </w:rPr>
              <w:t xml:space="preserve">En consecuencia, el titular realizó las </w:t>
            </w:r>
            <w:r w:rsidR="00E31CB9">
              <w:rPr>
                <w:lang w:val="es-CL" w:eastAsia="en-US"/>
              </w:rPr>
              <w:t>acciones</w:t>
            </w:r>
            <w:r>
              <w:rPr>
                <w:lang w:val="es-CL" w:eastAsia="en-US"/>
              </w:rPr>
              <w:t xml:space="preserve"> </w:t>
            </w:r>
            <w:r w:rsidR="00CF0EDE">
              <w:rPr>
                <w:lang w:val="es-CL" w:eastAsia="en-US"/>
              </w:rPr>
              <w:t xml:space="preserve">para </w:t>
            </w:r>
            <w:r w:rsidR="00CF0EDE">
              <w:rPr>
                <w:lang w:val="es-CL" w:eastAsia="en-US"/>
              </w:rPr>
              <w:lastRenderedPageBreak/>
              <w:t xml:space="preserve">minimizar el riesgo de escurrimiento </w:t>
            </w:r>
            <w:r w:rsidR="00E31CB9">
              <w:rPr>
                <w:lang w:val="es-CL" w:eastAsia="en-US"/>
              </w:rPr>
              <w:t xml:space="preserve">de líquidos desde la plataforma de ensilaje </w:t>
            </w:r>
            <w:r w:rsidR="00CF0EDE">
              <w:rPr>
                <w:lang w:val="es-CL" w:eastAsia="en-US"/>
              </w:rPr>
              <w:t>dando c</w:t>
            </w:r>
            <w:r>
              <w:rPr>
                <w:lang w:val="es-CL" w:eastAsia="en-US"/>
              </w:rPr>
              <w:t xml:space="preserve">umplimiento a la acción n° </w:t>
            </w:r>
            <w:r w:rsidR="00CF0EDE">
              <w:rPr>
                <w:lang w:val="es-CL" w:eastAsia="en-US"/>
              </w:rPr>
              <w:t>2</w:t>
            </w:r>
            <w:r w:rsidR="00F64C2D">
              <w:rPr>
                <w:lang w:val="es-CL" w:eastAsia="en-US"/>
              </w:rPr>
              <w:t>.</w:t>
            </w:r>
            <w:r w:rsidR="00CF0EDE">
              <w:rPr>
                <w:lang w:val="es-CL" w:eastAsia="en-US"/>
              </w:rPr>
              <w:t>A</w:t>
            </w:r>
          </w:p>
        </w:tc>
      </w:tr>
      <w:tr w:rsidR="00322D55" w:rsidRPr="008D7BE2" w:rsidTr="009772D9">
        <w:trPr>
          <w:trHeight w:val="556"/>
        </w:trPr>
        <w:tc>
          <w:tcPr>
            <w:tcW w:w="260" w:type="pct"/>
          </w:tcPr>
          <w:p w:rsidR="00322D55" w:rsidRPr="008D7BE2" w:rsidRDefault="00322D55" w:rsidP="00322D55">
            <w:pPr>
              <w:jc w:val="center"/>
            </w:pPr>
            <w:r>
              <w:lastRenderedPageBreak/>
              <w:t>2.B</w:t>
            </w:r>
          </w:p>
        </w:tc>
        <w:tc>
          <w:tcPr>
            <w:tcW w:w="731" w:type="pct"/>
          </w:tcPr>
          <w:p w:rsidR="00322D55" w:rsidRPr="008D7BE2" w:rsidRDefault="007D2300" w:rsidP="007D2300">
            <w:pPr>
              <w:jc w:val="both"/>
            </w:pPr>
            <w:r>
              <w:t>Refuerzo de capacitación respecto a procedimiento ante contingencias de derrame de químicos vigente en fecha de fiscalización</w:t>
            </w:r>
          </w:p>
        </w:tc>
        <w:tc>
          <w:tcPr>
            <w:tcW w:w="470" w:type="pct"/>
          </w:tcPr>
          <w:p w:rsidR="00322D55" w:rsidRPr="008D7BE2" w:rsidRDefault="00322D55" w:rsidP="00322D55">
            <w:pPr>
              <w:jc w:val="center"/>
            </w:pPr>
            <w:r>
              <w:t>Ejecutada</w:t>
            </w:r>
          </w:p>
        </w:tc>
        <w:tc>
          <w:tcPr>
            <w:tcW w:w="889" w:type="pct"/>
          </w:tcPr>
          <w:p w:rsidR="00322D55" w:rsidRPr="008D7BE2" w:rsidRDefault="00322D55" w:rsidP="00322D55">
            <w:pPr>
              <w:jc w:val="center"/>
            </w:pPr>
            <w:r>
              <w:t>10-07-2013 – 29-12-2014</w:t>
            </w:r>
          </w:p>
        </w:tc>
        <w:tc>
          <w:tcPr>
            <w:tcW w:w="782" w:type="pct"/>
          </w:tcPr>
          <w:p w:rsidR="00322D55" w:rsidRPr="008D7BE2" w:rsidRDefault="005F65D9" w:rsidP="005F65D9">
            <w:pPr>
              <w:jc w:val="both"/>
            </w:pPr>
            <w:r>
              <w:t>Procedimiento ante contingencias de derrame de químicos y capacitación al personal del centro de cultivo</w:t>
            </w:r>
          </w:p>
        </w:tc>
        <w:tc>
          <w:tcPr>
            <w:tcW w:w="838" w:type="pct"/>
          </w:tcPr>
          <w:p w:rsidR="00C64CDA" w:rsidRPr="00223EFC" w:rsidRDefault="00C64CDA" w:rsidP="00C64CDA">
            <w:pPr>
              <w:rPr>
                <w:u w:val="single"/>
              </w:rPr>
            </w:pPr>
            <w:r w:rsidRPr="00223EFC">
              <w:rPr>
                <w:u w:val="single"/>
              </w:rPr>
              <w:t xml:space="preserve">Reporte </w:t>
            </w:r>
            <w:r>
              <w:rPr>
                <w:u w:val="single"/>
              </w:rPr>
              <w:t>inicial</w:t>
            </w:r>
          </w:p>
          <w:p w:rsidR="009772D9" w:rsidRPr="008D7BE2" w:rsidRDefault="005153CE" w:rsidP="009772D9">
            <w:pPr>
              <w:jc w:val="both"/>
            </w:pPr>
            <w:r>
              <w:t>Copia de procedimiento ante contingencias de derrame de químicos vigente en la empresa y registro de capacitación a personal del centro de cultivo Chaullín Weste</w:t>
            </w:r>
          </w:p>
        </w:tc>
        <w:tc>
          <w:tcPr>
            <w:tcW w:w="1030" w:type="pct"/>
          </w:tcPr>
          <w:p w:rsidR="002151D3" w:rsidRPr="003A7BF1" w:rsidRDefault="002151D3" w:rsidP="002151D3">
            <w:pPr>
              <w:jc w:val="both"/>
              <w:rPr>
                <w:lang w:val="es-CL"/>
              </w:rPr>
            </w:pPr>
            <w:r w:rsidRPr="003A7BF1">
              <w:rPr>
                <w:lang w:val="es-CL"/>
              </w:rPr>
              <w:t xml:space="preserve">Con fecha </w:t>
            </w:r>
            <w:r>
              <w:rPr>
                <w:lang w:val="es-CL"/>
              </w:rPr>
              <w:t>25</w:t>
            </w:r>
            <w:r w:rsidRPr="003A7BF1">
              <w:rPr>
                <w:lang w:val="es-CL"/>
              </w:rPr>
              <w:t xml:space="preserve"> de </w:t>
            </w:r>
            <w:r>
              <w:rPr>
                <w:lang w:val="es-CL"/>
              </w:rPr>
              <w:t>agosto</w:t>
            </w:r>
            <w:r w:rsidRPr="003A7BF1">
              <w:rPr>
                <w:lang w:val="es-CL"/>
              </w:rPr>
              <w:t xml:space="preserve"> de 201</w:t>
            </w:r>
            <w:r>
              <w:rPr>
                <w:lang w:val="es-CL"/>
              </w:rPr>
              <w:t>7</w:t>
            </w:r>
            <w:r w:rsidRPr="003A7BF1">
              <w:rPr>
                <w:lang w:val="es-CL"/>
              </w:rPr>
              <w:t xml:space="preserve"> </w:t>
            </w:r>
            <w:r>
              <w:rPr>
                <w:lang w:val="es-CL"/>
              </w:rPr>
              <w:t xml:space="preserve">el titular </w:t>
            </w:r>
            <w:r w:rsidRPr="003A7BF1">
              <w:rPr>
                <w:lang w:val="es-CL"/>
              </w:rPr>
              <w:t xml:space="preserve">ingresó </w:t>
            </w:r>
            <w:r>
              <w:rPr>
                <w:lang w:val="es-CL"/>
              </w:rPr>
              <w:t>reporte inicial y sus anexos.</w:t>
            </w:r>
            <w:r w:rsidRPr="003A7BF1">
              <w:rPr>
                <w:lang w:val="es-CL"/>
              </w:rPr>
              <w:t xml:space="preserve"> </w:t>
            </w:r>
            <w:r>
              <w:rPr>
                <w:lang w:val="es-CL"/>
              </w:rPr>
              <w:t xml:space="preserve">Para acreditar el cumplimiento de </w:t>
            </w:r>
            <w:r w:rsidRPr="003A7BF1">
              <w:rPr>
                <w:lang w:val="es-CL"/>
              </w:rPr>
              <w:t xml:space="preserve">la </w:t>
            </w:r>
            <w:r>
              <w:rPr>
                <w:lang w:val="es-CL"/>
              </w:rPr>
              <w:t>acción se acompañó</w:t>
            </w:r>
            <w:r w:rsidRPr="003A7BF1">
              <w:rPr>
                <w:lang w:val="es-CL"/>
              </w:rPr>
              <w:t xml:space="preserve"> </w:t>
            </w:r>
            <w:r w:rsidRPr="00D02EC3">
              <w:rPr>
                <w:lang w:val="es-CL"/>
              </w:rPr>
              <w:t xml:space="preserve">(Ver anexo </w:t>
            </w:r>
            <w:r>
              <w:rPr>
                <w:lang w:val="es-CL"/>
              </w:rPr>
              <w:t>2</w:t>
            </w:r>
            <w:r w:rsidRPr="00D02EC3">
              <w:rPr>
                <w:lang w:val="es-CL"/>
              </w:rPr>
              <w:t>):</w:t>
            </w:r>
          </w:p>
          <w:p w:rsidR="00322D55" w:rsidRPr="00CF0EDE" w:rsidRDefault="00F1005E" w:rsidP="002151D3">
            <w:pPr>
              <w:pStyle w:val="Prrafodelista"/>
              <w:numPr>
                <w:ilvl w:val="0"/>
                <w:numId w:val="21"/>
              </w:numPr>
              <w:ind w:left="173" w:hanging="173"/>
            </w:pPr>
            <w:r>
              <w:rPr>
                <w:lang w:val="es-CL"/>
              </w:rPr>
              <w:t>Copia de procedimiento y registro de capacitación</w:t>
            </w:r>
          </w:p>
          <w:p w:rsidR="00CF0EDE" w:rsidRDefault="00CF0EDE" w:rsidP="00CF0EDE"/>
          <w:p w:rsidR="00CF0EDE" w:rsidRPr="00CF0EDE" w:rsidRDefault="00FE5953" w:rsidP="00FE5953">
            <w:pPr>
              <w:jc w:val="both"/>
            </w:pPr>
            <w:r>
              <w:rPr>
                <w:lang w:val="es-CL"/>
              </w:rPr>
              <w:t>Revisados los antecedentes se constata que el titular entregó los medios de verificación comprometidos que acreditan e</w:t>
            </w:r>
            <w:r>
              <w:rPr>
                <w:lang w:val="es-CL" w:eastAsia="en-US"/>
              </w:rPr>
              <w:t xml:space="preserve">l cumplimiento de la acción n° </w:t>
            </w:r>
            <w:r w:rsidR="0050444E">
              <w:rPr>
                <w:lang w:val="es-CL" w:eastAsia="en-US"/>
              </w:rPr>
              <w:t>2</w:t>
            </w:r>
            <w:r w:rsidR="00F64C2D">
              <w:rPr>
                <w:lang w:val="es-CL" w:eastAsia="en-US"/>
              </w:rPr>
              <w:t>.</w:t>
            </w:r>
            <w:r w:rsidR="0050444E">
              <w:rPr>
                <w:lang w:val="es-CL" w:eastAsia="en-US"/>
              </w:rPr>
              <w:t xml:space="preserve">B, </w:t>
            </w:r>
            <w:r w:rsidR="008016BB">
              <w:rPr>
                <w:lang w:val="es-CL" w:eastAsia="en-US"/>
              </w:rPr>
              <w:t xml:space="preserve">mediante la </w:t>
            </w:r>
            <w:r w:rsidR="0050444E">
              <w:rPr>
                <w:lang w:val="es-CL" w:eastAsia="en-US"/>
              </w:rPr>
              <w:t xml:space="preserve">copia </w:t>
            </w:r>
            <w:r w:rsidR="008016BB">
              <w:rPr>
                <w:lang w:val="es-CL" w:eastAsia="en-US"/>
              </w:rPr>
              <w:t xml:space="preserve">vigente a la fecha de fiscalización (22 de abril del 2014) </w:t>
            </w:r>
            <w:r w:rsidR="0050444E">
              <w:rPr>
                <w:lang w:val="es-CL" w:eastAsia="en-US"/>
              </w:rPr>
              <w:t xml:space="preserve">del procedimiento ante derrames de químicos V 02 </w:t>
            </w:r>
            <w:r w:rsidR="00A226CA">
              <w:rPr>
                <w:lang w:val="es-CL" w:eastAsia="en-US"/>
              </w:rPr>
              <w:t xml:space="preserve">del 10 de julio de 2013 y registro de capacitación </w:t>
            </w:r>
            <w:r w:rsidR="008016BB">
              <w:rPr>
                <w:lang w:val="es-CL" w:eastAsia="en-US"/>
              </w:rPr>
              <w:t xml:space="preserve">efectuada </w:t>
            </w:r>
            <w:r w:rsidR="00A226CA">
              <w:rPr>
                <w:lang w:val="es-CL" w:eastAsia="en-US"/>
              </w:rPr>
              <w:t>el 22 de julio de 2014</w:t>
            </w:r>
          </w:p>
        </w:tc>
      </w:tr>
      <w:tr w:rsidR="00134CCC" w:rsidRPr="008D7BE2" w:rsidTr="009772D9">
        <w:trPr>
          <w:trHeight w:val="556"/>
        </w:trPr>
        <w:tc>
          <w:tcPr>
            <w:tcW w:w="260" w:type="pct"/>
          </w:tcPr>
          <w:p w:rsidR="00134CCC" w:rsidRDefault="00134CCC" w:rsidP="00322D55">
            <w:pPr>
              <w:jc w:val="center"/>
            </w:pPr>
            <w:r>
              <w:t>2</w:t>
            </w:r>
            <w:r w:rsidR="00F64C2D">
              <w:t>.</w:t>
            </w:r>
            <w:r w:rsidR="00010E34">
              <w:t>C</w:t>
            </w:r>
          </w:p>
        </w:tc>
        <w:tc>
          <w:tcPr>
            <w:tcW w:w="731" w:type="pct"/>
          </w:tcPr>
          <w:p w:rsidR="00134CCC" w:rsidRDefault="00134CCC" w:rsidP="007D2300">
            <w:pPr>
              <w:jc w:val="both"/>
            </w:pPr>
            <w:r>
              <w:t xml:space="preserve">Durante la operación del centro de cultivo se usaron desinfectantes autorizados por la Autoridad Marítima, biodegradables, que no </w:t>
            </w:r>
            <w:r w:rsidR="00445390">
              <w:t>dañan el medio ambiente</w:t>
            </w:r>
            <w:r w:rsidR="002C3A56">
              <w:t xml:space="preserve">, y se instruye modo de aplicación de productos utilizados </w:t>
            </w:r>
            <w:r w:rsidR="002C3A56">
              <w:lastRenderedPageBreak/>
              <w:t>en actividades de limpieza y/o desinfección sólo por vía de aspersión o nebulización, con el objeto de no generar residuos líquidos que escurran a la columna de agua</w:t>
            </w:r>
          </w:p>
        </w:tc>
        <w:tc>
          <w:tcPr>
            <w:tcW w:w="470" w:type="pct"/>
          </w:tcPr>
          <w:p w:rsidR="00134CCC" w:rsidRDefault="002B3B58" w:rsidP="00322D55">
            <w:pPr>
              <w:jc w:val="center"/>
            </w:pPr>
            <w:r>
              <w:lastRenderedPageBreak/>
              <w:t>Ejecutada</w:t>
            </w:r>
          </w:p>
        </w:tc>
        <w:tc>
          <w:tcPr>
            <w:tcW w:w="889" w:type="pct"/>
          </w:tcPr>
          <w:p w:rsidR="00134CCC" w:rsidRDefault="002B3B58" w:rsidP="00322D55">
            <w:pPr>
              <w:jc w:val="center"/>
            </w:pPr>
            <w:r>
              <w:t>06-11-2013</w:t>
            </w:r>
          </w:p>
        </w:tc>
        <w:tc>
          <w:tcPr>
            <w:tcW w:w="782" w:type="pct"/>
          </w:tcPr>
          <w:p w:rsidR="00134CCC" w:rsidRDefault="002B3B58" w:rsidP="005F65D9">
            <w:pPr>
              <w:jc w:val="both"/>
            </w:pPr>
            <w:r>
              <w:t>Manual de higiene y desinfección generado por la empresa con instrucción de aplicación de productos vía aspersión y registros de capacitación</w:t>
            </w:r>
          </w:p>
        </w:tc>
        <w:tc>
          <w:tcPr>
            <w:tcW w:w="838" w:type="pct"/>
          </w:tcPr>
          <w:p w:rsidR="002B3B58" w:rsidRPr="00223EFC" w:rsidRDefault="002B3B58" w:rsidP="002B3B58">
            <w:pPr>
              <w:rPr>
                <w:u w:val="single"/>
              </w:rPr>
            </w:pPr>
            <w:r w:rsidRPr="00223EFC">
              <w:rPr>
                <w:u w:val="single"/>
              </w:rPr>
              <w:t xml:space="preserve">Reporte </w:t>
            </w:r>
            <w:r>
              <w:rPr>
                <w:u w:val="single"/>
              </w:rPr>
              <w:t>inicial</w:t>
            </w:r>
          </w:p>
          <w:p w:rsidR="00134CCC" w:rsidRPr="00223EFC" w:rsidRDefault="00AB771C" w:rsidP="00F807FE">
            <w:pPr>
              <w:jc w:val="both"/>
              <w:rPr>
                <w:u w:val="single"/>
              </w:rPr>
            </w:pPr>
            <w:r>
              <w:t>Copia del Manual de Higiene y Desinfección</w:t>
            </w:r>
            <w:r w:rsidR="00F807FE">
              <w:t>, fichas técnicas de los desinfectantes en el centro de cultivo Chaullín Weste y registros de capacitación a personal del centro de cultivo</w:t>
            </w:r>
          </w:p>
        </w:tc>
        <w:tc>
          <w:tcPr>
            <w:tcW w:w="1030" w:type="pct"/>
          </w:tcPr>
          <w:p w:rsidR="00050FF1" w:rsidRPr="003A7BF1" w:rsidRDefault="00050FF1" w:rsidP="00050FF1">
            <w:pPr>
              <w:jc w:val="both"/>
              <w:rPr>
                <w:lang w:val="es-CL"/>
              </w:rPr>
            </w:pPr>
            <w:r w:rsidRPr="003A7BF1">
              <w:rPr>
                <w:lang w:val="es-CL"/>
              </w:rPr>
              <w:t xml:space="preserve">Con fecha </w:t>
            </w:r>
            <w:r>
              <w:rPr>
                <w:lang w:val="es-CL"/>
              </w:rPr>
              <w:t>25</w:t>
            </w:r>
            <w:r w:rsidRPr="003A7BF1">
              <w:rPr>
                <w:lang w:val="es-CL"/>
              </w:rPr>
              <w:t xml:space="preserve"> de </w:t>
            </w:r>
            <w:r>
              <w:rPr>
                <w:lang w:val="es-CL"/>
              </w:rPr>
              <w:t>agosto</w:t>
            </w:r>
            <w:r w:rsidRPr="003A7BF1">
              <w:rPr>
                <w:lang w:val="es-CL"/>
              </w:rPr>
              <w:t xml:space="preserve"> de 201</w:t>
            </w:r>
            <w:r>
              <w:rPr>
                <w:lang w:val="es-CL"/>
              </w:rPr>
              <w:t>7</w:t>
            </w:r>
            <w:r w:rsidRPr="003A7BF1">
              <w:rPr>
                <w:lang w:val="es-CL"/>
              </w:rPr>
              <w:t xml:space="preserve"> </w:t>
            </w:r>
            <w:r>
              <w:rPr>
                <w:lang w:val="es-CL"/>
              </w:rPr>
              <w:t xml:space="preserve">el titular </w:t>
            </w:r>
            <w:r w:rsidRPr="003A7BF1">
              <w:rPr>
                <w:lang w:val="es-CL"/>
              </w:rPr>
              <w:t xml:space="preserve">ingresó </w:t>
            </w:r>
            <w:r>
              <w:rPr>
                <w:lang w:val="es-CL"/>
              </w:rPr>
              <w:t>reporte inicial y sus anexos.</w:t>
            </w:r>
            <w:r w:rsidRPr="003A7BF1">
              <w:rPr>
                <w:lang w:val="es-CL"/>
              </w:rPr>
              <w:t xml:space="preserve"> </w:t>
            </w:r>
            <w:r>
              <w:rPr>
                <w:lang w:val="es-CL"/>
              </w:rPr>
              <w:t xml:space="preserve">Para acreditar el cumplimiento de </w:t>
            </w:r>
            <w:r w:rsidRPr="003A7BF1">
              <w:rPr>
                <w:lang w:val="es-CL"/>
              </w:rPr>
              <w:t xml:space="preserve">la </w:t>
            </w:r>
            <w:r>
              <w:rPr>
                <w:lang w:val="es-CL"/>
              </w:rPr>
              <w:t>acción se acompañó</w:t>
            </w:r>
            <w:r w:rsidRPr="003A7BF1">
              <w:rPr>
                <w:lang w:val="es-CL"/>
              </w:rPr>
              <w:t xml:space="preserve"> </w:t>
            </w:r>
            <w:r w:rsidRPr="00D02EC3">
              <w:rPr>
                <w:lang w:val="es-CL"/>
              </w:rPr>
              <w:t xml:space="preserve">(Ver anexo </w:t>
            </w:r>
            <w:r>
              <w:rPr>
                <w:lang w:val="es-CL"/>
              </w:rPr>
              <w:t>2</w:t>
            </w:r>
            <w:r w:rsidRPr="00D02EC3">
              <w:rPr>
                <w:lang w:val="es-CL"/>
              </w:rPr>
              <w:t>):</w:t>
            </w:r>
          </w:p>
          <w:p w:rsidR="00134CCC" w:rsidRPr="0005028F" w:rsidRDefault="00050FF1" w:rsidP="00050FF1">
            <w:pPr>
              <w:pStyle w:val="Prrafodelista"/>
              <w:numPr>
                <w:ilvl w:val="0"/>
                <w:numId w:val="21"/>
              </w:numPr>
              <w:ind w:left="173" w:hanging="173"/>
            </w:pPr>
            <w:r w:rsidRPr="00050FF1">
              <w:rPr>
                <w:lang w:val="es-CL"/>
              </w:rPr>
              <w:t xml:space="preserve">Copia de </w:t>
            </w:r>
            <w:r w:rsidR="004A031F">
              <w:rPr>
                <w:lang w:val="es-CL"/>
              </w:rPr>
              <w:t xml:space="preserve">Manual Higiene y Desinfección, fichas técnicas de los desinfectantes utilizados y registros de capacitaciones realizadas previo al inicio del ciclo productivo y durante el </w:t>
            </w:r>
            <w:r w:rsidR="004A031F">
              <w:rPr>
                <w:lang w:val="es-CL"/>
              </w:rPr>
              <w:lastRenderedPageBreak/>
              <w:t>transcurso del desarrollo de este</w:t>
            </w:r>
          </w:p>
          <w:p w:rsidR="0005028F" w:rsidRDefault="0005028F" w:rsidP="0005028F">
            <w:pPr>
              <w:pStyle w:val="Prrafodelista"/>
              <w:ind w:left="0"/>
            </w:pPr>
          </w:p>
          <w:p w:rsidR="00AB52C4" w:rsidRPr="00050FF1" w:rsidRDefault="0005028F" w:rsidP="00AB52C4">
            <w:pPr>
              <w:pStyle w:val="Prrafodelista"/>
              <w:ind w:left="0"/>
            </w:pPr>
            <w:r>
              <w:rPr>
                <w:lang w:val="es-CL"/>
              </w:rPr>
              <w:t>Revisados los antecedentes se constata que el titular entregó los medios de verificación comprometidos que acreditan e</w:t>
            </w:r>
            <w:r>
              <w:rPr>
                <w:lang w:val="es-CL" w:eastAsia="en-US"/>
              </w:rPr>
              <w:t>l cumplimiento de la acción n° 2.</w:t>
            </w:r>
            <w:r w:rsidR="0017530A">
              <w:rPr>
                <w:lang w:val="es-CL" w:eastAsia="en-US"/>
              </w:rPr>
              <w:t>C</w:t>
            </w:r>
            <w:r>
              <w:rPr>
                <w:lang w:val="es-CL" w:eastAsia="en-US"/>
              </w:rPr>
              <w:t>, mediante la copia del</w:t>
            </w:r>
            <w:r w:rsidR="00687E64">
              <w:rPr>
                <w:lang w:val="es-CL" w:eastAsia="en-US"/>
              </w:rPr>
              <w:t xml:space="preserve"> manual de higiene y desinfección versión </w:t>
            </w:r>
            <w:r>
              <w:rPr>
                <w:lang w:val="es-CL" w:eastAsia="en-US"/>
              </w:rPr>
              <w:t>0</w:t>
            </w:r>
            <w:r w:rsidR="00687E64">
              <w:rPr>
                <w:lang w:val="es-CL" w:eastAsia="en-US"/>
              </w:rPr>
              <w:t>4</w:t>
            </w:r>
            <w:r>
              <w:rPr>
                <w:lang w:val="es-CL" w:eastAsia="en-US"/>
              </w:rPr>
              <w:t xml:space="preserve"> del </w:t>
            </w:r>
            <w:r w:rsidR="00687E64">
              <w:rPr>
                <w:lang w:val="es-CL" w:eastAsia="en-US"/>
              </w:rPr>
              <w:t>06</w:t>
            </w:r>
            <w:r>
              <w:rPr>
                <w:lang w:val="es-CL" w:eastAsia="en-US"/>
              </w:rPr>
              <w:t xml:space="preserve"> de </w:t>
            </w:r>
            <w:r w:rsidR="00687E64">
              <w:rPr>
                <w:lang w:val="es-CL" w:eastAsia="en-US"/>
              </w:rPr>
              <w:t xml:space="preserve">noviembre </w:t>
            </w:r>
            <w:r>
              <w:rPr>
                <w:lang w:val="es-CL" w:eastAsia="en-US"/>
              </w:rPr>
              <w:t>de 2013</w:t>
            </w:r>
            <w:r w:rsidR="00687E64">
              <w:rPr>
                <w:lang w:val="es-CL" w:eastAsia="en-US"/>
              </w:rPr>
              <w:t xml:space="preserve">, </w:t>
            </w:r>
            <w:r w:rsidR="00510AF5">
              <w:rPr>
                <w:lang w:val="es-CL" w:eastAsia="en-US"/>
              </w:rPr>
              <w:t>ficha técnica de</w:t>
            </w:r>
            <w:r w:rsidR="00DA3EEA">
              <w:rPr>
                <w:lang w:val="es-CL" w:eastAsia="en-US"/>
              </w:rPr>
              <w:t xml:space="preserve"> </w:t>
            </w:r>
            <w:r w:rsidR="00510AF5">
              <w:rPr>
                <w:lang w:val="es-CL" w:eastAsia="en-US"/>
              </w:rPr>
              <w:t>l</w:t>
            </w:r>
            <w:r w:rsidR="00DA3EEA">
              <w:rPr>
                <w:lang w:val="es-CL" w:eastAsia="en-US"/>
              </w:rPr>
              <w:t>os</w:t>
            </w:r>
            <w:r w:rsidR="00510AF5">
              <w:rPr>
                <w:lang w:val="es-CL" w:eastAsia="en-US"/>
              </w:rPr>
              <w:t xml:space="preserve"> producto</w:t>
            </w:r>
            <w:r w:rsidR="00DA3EEA">
              <w:rPr>
                <w:lang w:val="es-CL" w:eastAsia="en-US"/>
              </w:rPr>
              <w:t>s</w:t>
            </w:r>
            <w:r w:rsidR="00510AF5">
              <w:rPr>
                <w:lang w:val="es-CL" w:eastAsia="en-US"/>
              </w:rPr>
              <w:t xml:space="preserve"> Duplalim</w:t>
            </w:r>
            <w:r w:rsidR="00DA3EEA">
              <w:rPr>
                <w:lang w:val="es-CL" w:eastAsia="en-US"/>
              </w:rPr>
              <w:t xml:space="preserve"> y Clorodos Plus</w:t>
            </w:r>
            <w:r w:rsidR="002A5ED7">
              <w:rPr>
                <w:lang w:val="es-CL" w:eastAsia="en-US"/>
              </w:rPr>
              <w:t xml:space="preserve">, </w:t>
            </w:r>
            <w:r w:rsidR="00E9711B">
              <w:rPr>
                <w:lang w:val="es-CL" w:eastAsia="en-US"/>
              </w:rPr>
              <w:t xml:space="preserve">autorizaciones </w:t>
            </w:r>
            <w:r w:rsidR="00553CBC">
              <w:rPr>
                <w:lang w:val="es-CL" w:eastAsia="en-US"/>
              </w:rPr>
              <w:t xml:space="preserve">por parte de DIRECTEMAR </w:t>
            </w:r>
            <w:r w:rsidR="00E9711B">
              <w:rPr>
                <w:lang w:val="es-CL" w:eastAsia="en-US"/>
              </w:rPr>
              <w:t xml:space="preserve">para </w:t>
            </w:r>
            <w:r w:rsidR="00553CBC">
              <w:rPr>
                <w:lang w:val="es-CL" w:eastAsia="en-US"/>
              </w:rPr>
              <w:t xml:space="preserve">el </w:t>
            </w:r>
            <w:r w:rsidR="00E9711B">
              <w:rPr>
                <w:lang w:val="es-CL" w:eastAsia="en-US"/>
              </w:rPr>
              <w:t xml:space="preserve">uso de los desinfectantes “Duplalim” y “Clorodos Plus” </w:t>
            </w:r>
            <w:r w:rsidR="00553CBC">
              <w:rPr>
                <w:lang w:val="es-CL" w:eastAsia="en-US"/>
              </w:rPr>
              <w:t xml:space="preserve">y registros de capacitaciones efectuadas los días 27 de noviembre de 2012, </w:t>
            </w:r>
            <w:r w:rsidR="00F30FC5">
              <w:rPr>
                <w:lang w:val="es-CL" w:eastAsia="en-US"/>
              </w:rPr>
              <w:t>07 de diciembre de 2012, 18 de marzo de 2013, 02 de octubre de 2013, 13 de diciembre de 2014</w:t>
            </w:r>
          </w:p>
        </w:tc>
      </w:tr>
      <w:tr w:rsidR="00F807FE" w:rsidRPr="008D7BE2" w:rsidTr="009772D9">
        <w:trPr>
          <w:trHeight w:val="556"/>
        </w:trPr>
        <w:tc>
          <w:tcPr>
            <w:tcW w:w="260" w:type="pct"/>
          </w:tcPr>
          <w:p w:rsidR="00F807FE" w:rsidRDefault="00F807FE" w:rsidP="00322D55">
            <w:pPr>
              <w:jc w:val="center"/>
            </w:pPr>
            <w:r>
              <w:lastRenderedPageBreak/>
              <w:t>2</w:t>
            </w:r>
            <w:r w:rsidR="00A138FF">
              <w:t>.</w:t>
            </w:r>
            <w:r>
              <w:t>E</w:t>
            </w:r>
          </w:p>
        </w:tc>
        <w:tc>
          <w:tcPr>
            <w:tcW w:w="731" w:type="pct"/>
          </w:tcPr>
          <w:p w:rsidR="00F807FE" w:rsidRDefault="00F807FE" w:rsidP="007D2300">
            <w:pPr>
              <w:jc w:val="both"/>
            </w:pPr>
            <w:r>
              <w:t xml:space="preserve">Monitoreo ambiental de sedimentos y de columna de agua en el área donde estuvo la plataforma de ensilaje, con el objeto de verificar los resultados respecto a los límites de aceptabilidad establecidos para sedimento en la regulación </w:t>
            </w:r>
            <w:r w:rsidR="009772D9">
              <w:t xml:space="preserve">ambiental </w:t>
            </w:r>
            <w:r w:rsidR="009772D9">
              <w:lastRenderedPageBreak/>
              <w:t>acuícola vigente, así como también constatar que los parámetros de columna de agua no se encuentran alterados respecto a la condición normal que describe la literatura para agua mar</w:t>
            </w:r>
          </w:p>
        </w:tc>
        <w:tc>
          <w:tcPr>
            <w:tcW w:w="470" w:type="pct"/>
          </w:tcPr>
          <w:p w:rsidR="00F807FE" w:rsidRDefault="009772D9" w:rsidP="00322D55">
            <w:pPr>
              <w:jc w:val="center"/>
            </w:pPr>
            <w:r>
              <w:lastRenderedPageBreak/>
              <w:t>Por ejecutar</w:t>
            </w:r>
          </w:p>
        </w:tc>
        <w:tc>
          <w:tcPr>
            <w:tcW w:w="889" w:type="pct"/>
          </w:tcPr>
          <w:p w:rsidR="00F807FE" w:rsidRDefault="009772D9" w:rsidP="00322D55">
            <w:pPr>
              <w:jc w:val="center"/>
            </w:pPr>
            <w:r>
              <w:t>4 meses</w:t>
            </w:r>
          </w:p>
        </w:tc>
        <w:tc>
          <w:tcPr>
            <w:tcW w:w="782" w:type="pct"/>
          </w:tcPr>
          <w:p w:rsidR="00F807FE" w:rsidRDefault="009772D9" w:rsidP="005F65D9">
            <w:pPr>
              <w:jc w:val="both"/>
            </w:pPr>
            <w:r>
              <w:t>Estado ambiental aeróbico del centro de cultivo</w:t>
            </w:r>
          </w:p>
        </w:tc>
        <w:tc>
          <w:tcPr>
            <w:tcW w:w="838" w:type="pct"/>
          </w:tcPr>
          <w:p w:rsidR="00F807FE" w:rsidRDefault="009772D9" w:rsidP="002B3B58">
            <w:pPr>
              <w:rPr>
                <w:u w:val="single"/>
              </w:rPr>
            </w:pPr>
            <w:r>
              <w:rPr>
                <w:u w:val="single"/>
              </w:rPr>
              <w:t>Reporte de avance</w:t>
            </w:r>
          </w:p>
          <w:p w:rsidR="009772D9" w:rsidRDefault="009772D9" w:rsidP="009772D9">
            <w:pPr>
              <w:jc w:val="both"/>
            </w:pPr>
            <w:r>
              <w:t>Cotización y orden de servicio a consultora ambiental, que ejecutará y elaborará informe</w:t>
            </w:r>
          </w:p>
          <w:p w:rsidR="009772D9" w:rsidRDefault="009772D9" w:rsidP="002B3B58">
            <w:pPr>
              <w:rPr>
                <w:u w:val="single"/>
              </w:rPr>
            </w:pPr>
          </w:p>
          <w:p w:rsidR="009772D9" w:rsidRPr="00223EFC" w:rsidRDefault="009772D9" w:rsidP="009772D9">
            <w:pPr>
              <w:rPr>
                <w:u w:val="single"/>
              </w:rPr>
            </w:pPr>
            <w:r w:rsidRPr="00223EFC">
              <w:rPr>
                <w:u w:val="single"/>
              </w:rPr>
              <w:t xml:space="preserve">Reporte </w:t>
            </w:r>
            <w:r>
              <w:rPr>
                <w:u w:val="single"/>
              </w:rPr>
              <w:t>final</w:t>
            </w:r>
          </w:p>
          <w:p w:rsidR="009772D9" w:rsidRPr="00223EFC" w:rsidRDefault="009772D9" w:rsidP="009772D9">
            <w:pPr>
              <w:jc w:val="both"/>
              <w:rPr>
                <w:u w:val="single"/>
              </w:rPr>
            </w:pPr>
            <w:r>
              <w:t>Informe de resultados monitoreo ambiental emitido por un consultor ambiental</w:t>
            </w:r>
          </w:p>
        </w:tc>
        <w:tc>
          <w:tcPr>
            <w:tcW w:w="1030" w:type="pct"/>
          </w:tcPr>
          <w:p w:rsidR="00E43A32" w:rsidRPr="005400D3" w:rsidRDefault="00E43A32" w:rsidP="00E43A32">
            <w:pPr>
              <w:jc w:val="both"/>
              <w:rPr>
                <w:lang w:val="es-CL"/>
              </w:rPr>
            </w:pPr>
            <w:r w:rsidRPr="005400D3">
              <w:rPr>
                <w:lang w:val="es-CL"/>
              </w:rPr>
              <w:t>Con fecha 17 de noviembre de 2017 el titular ingresó reporte de avance y sus anexos. Para acreditar el cumplimiento de la acción se acompañó (Ver anexo 3):</w:t>
            </w:r>
          </w:p>
          <w:p w:rsidR="00F807FE" w:rsidRDefault="006814AA" w:rsidP="006814AA">
            <w:pPr>
              <w:pStyle w:val="Prrafodelista"/>
              <w:numPr>
                <w:ilvl w:val="0"/>
                <w:numId w:val="21"/>
              </w:numPr>
              <w:ind w:left="173" w:hanging="173"/>
              <w:rPr>
                <w:lang w:val="es-CL"/>
              </w:rPr>
            </w:pPr>
            <w:r w:rsidRPr="005400D3">
              <w:rPr>
                <w:lang w:val="es-CL"/>
              </w:rPr>
              <w:t xml:space="preserve">Cotización Aquagestion </w:t>
            </w:r>
            <w:r w:rsidRPr="00CD36FA">
              <w:rPr>
                <w:lang w:val="es-CL"/>
              </w:rPr>
              <w:t xml:space="preserve">S.A. monitoreo </w:t>
            </w:r>
            <w:r>
              <w:rPr>
                <w:lang w:val="es-CL"/>
              </w:rPr>
              <w:t>columna de agua</w:t>
            </w:r>
            <w:r w:rsidR="003B067E">
              <w:rPr>
                <w:lang w:val="es-CL"/>
              </w:rPr>
              <w:t xml:space="preserve"> y filmación submarina</w:t>
            </w:r>
          </w:p>
          <w:p w:rsidR="00667C84" w:rsidRDefault="00667C84" w:rsidP="00667C84">
            <w:pPr>
              <w:rPr>
                <w:lang w:val="es-CL"/>
              </w:rPr>
            </w:pPr>
          </w:p>
          <w:p w:rsidR="00667C84" w:rsidRPr="00052431" w:rsidRDefault="00667C84" w:rsidP="00667C84">
            <w:pPr>
              <w:jc w:val="both"/>
              <w:rPr>
                <w:lang w:val="es-CL"/>
              </w:rPr>
            </w:pPr>
            <w:r w:rsidRPr="00052431">
              <w:rPr>
                <w:lang w:val="es-CL"/>
              </w:rPr>
              <w:t xml:space="preserve">Con fecha 16 de febrero de 2018 el titular ingresó reporte de avance y sus anexos. Para </w:t>
            </w:r>
            <w:r w:rsidRPr="00052431">
              <w:rPr>
                <w:lang w:val="es-CL"/>
              </w:rPr>
              <w:lastRenderedPageBreak/>
              <w:t>acreditar el cumplimiento de la acción se acompañó (Ver anexo 4):</w:t>
            </w:r>
          </w:p>
          <w:p w:rsidR="005D1C5B" w:rsidRPr="00052431" w:rsidRDefault="005D1C5B" w:rsidP="005D1C5B">
            <w:pPr>
              <w:pStyle w:val="Prrafodelista"/>
              <w:numPr>
                <w:ilvl w:val="0"/>
                <w:numId w:val="21"/>
              </w:numPr>
              <w:ind w:left="173" w:hanging="173"/>
              <w:rPr>
                <w:lang w:val="es-CL"/>
              </w:rPr>
            </w:pPr>
            <w:r w:rsidRPr="00052431">
              <w:rPr>
                <w:lang w:val="es-CL"/>
              </w:rPr>
              <w:t>Cotización Aquagestion S.A. monitoreo columna de agua</w:t>
            </w:r>
            <w:r w:rsidR="00E14036">
              <w:rPr>
                <w:lang w:val="es-CL"/>
              </w:rPr>
              <w:t xml:space="preserve"> y filmación submarina</w:t>
            </w:r>
          </w:p>
          <w:p w:rsidR="005D1C5B" w:rsidRPr="00052431" w:rsidRDefault="005D1C5B" w:rsidP="005D1C5B">
            <w:pPr>
              <w:pStyle w:val="Prrafodelista"/>
              <w:numPr>
                <w:ilvl w:val="0"/>
                <w:numId w:val="21"/>
              </w:numPr>
              <w:ind w:left="173" w:hanging="173"/>
              <w:rPr>
                <w:lang w:val="es-CL"/>
              </w:rPr>
            </w:pPr>
            <w:r w:rsidRPr="00052431">
              <w:rPr>
                <w:lang w:val="es-CL"/>
              </w:rPr>
              <w:t>Orden de servicio Cermaq n° 271591 del 01 de diciembre de 2017</w:t>
            </w:r>
          </w:p>
          <w:p w:rsidR="005D1C5B" w:rsidRPr="00052431" w:rsidRDefault="005D1C5B" w:rsidP="005D1C5B">
            <w:pPr>
              <w:pStyle w:val="Prrafodelista"/>
              <w:numPr>
                <w:ilvl w:val="0"/>
                <w:numId w:val="21"/>
              </w:numPr>
              <w:ind w:left="173" w:hanging="173"/>
              <w:rPr>
                <w:lang w:val="es-CL"/>
              </w:rPr>
            </w:pPr>
            <w:r w:rsidRPr="00052431">
              <w:rPr>
                <w:lang w:val="es-CL"/>
              </w:rPr>
              <w:t>Resultados de monitoreo columna de agua</w:t>
            </w:r>
          </w:p>
          <w:p w:rsidR="00667C84" w:rsidRDefault="00667C84" w:rsidP="00667C84">
            <w:pPr>
              <w:rPr>
                <w:lang w:val="es-CL"/>
              </w:rPr>
            </w:pPr>
          </w:p>
          <w:p w:rsidR="00391F43" w:rsidRPr="00667C84" w:rsidRDefault="00391F43" w:rsidP="00391F43">
            <w:pPr>
              <w:jc w:val="both"/>
              <w:rPr>
                <w:lang w:val="es-CL"/>
              </w:rPr>
            </w:pPr>
            <w:r w:rsidRPr="0092683E">
              <w:rPr>
                <w:lang w:val="es-CL"/>
              </w:rPr>
              <w:t xml:space="preserve">La revisión de los medios de verificación entregados por el titular, es decir, los resultados de la INFA efectuada el 25 de octubre de 2017 y </w:t>
            </w:r>
            <w:r>
              <w:rPr>
                <w:lang w:val="es-CL"/>
              </w:rPr>
              <w:t xml:space="preserve">el </w:t>
            </w:r>
            <w:r w:rsidRPr="0092683E">
              <w:rPr>
                <w:lang w:val="es-CL"/>
              </w:rPr>
              <w:t>análisis de la columna de agua del 11 de diciembre de 2017 dan cuenta de la condición aeróbica del centro de cultivo</w:t>
            </w:r>
          </w:p>
        </w:tc>
      </w:tr>
    </w:tbl>
    <w:p w:rsidR="00893B74" w:rsidRDefault="00893B74">
      <w:r>
        <w:lastRenderedPageBreak/>
        <w:br w:type="page"/>
      </w:r>
    </w:p>
    <w:tbl>
      <w:tblPr>
        <w:tblStyle w:val="Tablaconcuadrcula1"/>
        <w:tblW w:w="5000" w:type="pct"/>
        <w:tblLook w:val="04A0" w:firstRow="1" w:lastRow="0" w:firstColumn="1" w:lastColumn="0" w:noHBand="0" w:noVBand="1"/>
      </w:tblPr>
      <w:tblGrid>
        <w:gridCol w:w="705"/>
        <w:gridCol w:w="1983"/>
        <w:gridCol w:w="1275"/>
        <w:gridCol w:w="2411"/>
        <w:gridCol w:w="2124"/>
        <w:gridCol w:w="2270"/>
        <w:gridCol w:w="2794"/>
      </w:tblGrid>
      <w:tr w:rsidR="00893B74" w:rsidRPr="008D7BE2" w:rsidTr="003F618D">
        <w:trPr>
          <w:trHeight w:val="687"/>
        </w:trPr>
        <w:tc>
          <w:tcPr>
            <w:tcW w:w="5000" w:type="pct"/>
            <w:gridSpan w:val="7"/>
            <w:shd w:val="clear" w:color="auto" w:fill="D9D9D9" w:themeFill="background1" w:themeFillShade="D9"/>
            <w:vAlign w:val="center"/>
          </w:tcPr>
          <w:p w:rsidR="00893B74" w:rsidRDefault="00893B74" w:rsidP="000E7D5E">
            <w:r>
              <w:rPr>
                <w:b/>
              </w:rPr>
              <w:lastRenderedPageBreak/>
              <w:t>Hechos, actos y omisiones que constituyen la infracción</w:t>
            </w:r>
            <w:r w:rsidRPr="008D7BE2">
              <w:rPr>
                <w:b/>
              </w:rPr>
              <w:t>:</w:t>
            </w:r>
            <w:r>
              <w:t xml:space="preserve"> </w:t>
            </w:r>
          </w:p>
          <w:p w:rsidR="00F6474C" w:rsidRPr="00F6474C" w:rsidRDefault="00F6474C" w:rsidP="000E7D5E">
            <w:pPr>
              <w:rPr>
                <w:highlight w:val="yellow"/>
              </w:rPr>
            </w:pPr>
            <w:r w:rsidRPr="00F6474C">
              <w:t>Pr</w:t>
            </w:r>
            <w:r>
              <w:t>esencia de elementos en desuso provenientes del centro de cultivo, en playas aledañas a la concesión y fondo marino</w:t>
            </w:r>
          </w:p>
        </w:tc>
      </w:tr>
      <w:tr w:rsidR="00893B74" w:rsidRPr="008D7BE2" w:rsidTr="003F618D">
        <w:trPr>
          <w:trHeight w:val="687"/>
        </w:trPr>
        <w:tc>
          <w:tcPr>
            <w:tcW w:w="5000" w:type="pct"/>
            <w:gridSpan w:val="7"/>
            <w:shd w:val="clear" w:color="auto" w:fill="D9D9D9" w:themeFill="background1" w:themeFillShade="D9"/>
            <w:vAlign w:val="center"/>
          </w:tcPr>
          <w:p w:rsidR="00893B74" w:rsidRDefault="00893B74" w:rsidP="003F618D">
            <w:pPr>
              <w:rPr>
                <w:b/>
              </w:rPr>
            </w:pPr>
            <w:r>
              <w:rPr>
                <w:b/>
              </w:rPr>
              <w:t>Normativa pertinente:</w:t>
            </w:r>
          </w:p>
          <w:p w:rsidR="00F6474C" w:rsidRPr="00DB75E2" w:rsidRDefault="00F6474C" w:rsidP="00F6474C">
            <w:pPr>
              <w:rPr>
                <w:b/>
              </w:rPr>
            </w:pPr>
            <w:r w:rsidRPr="00DB75E2">
              <w:rPr>
                <w:b/>
              </w:rPr>
              <w:t>RCA N° 455/2012, considerando 3:</w:t>
            </w:r>
          </w:p>
          <w:p w:rsidR="00F6474C" w:rsidRPr="00DB75E2" w:rsidRDefault="00F6474C" w:rsidP="00F6474C">
            <w:pPr>
              <w:jc w:val="both"/>
              <w:rPr>
                <w:rFonts w:eastAsia="Times New Roman"/>
                <w:lang w:eastAsia="es-CL"/>
              </w:rPr>
            </w:pPr>
            <w:r w:rsidRPr="00DB75E2">
              <w:rPr>
                <w:rFonts w:eastAsia="Times New Roman" w:cs="Arial"/>
                <w:b/>
                <w:bCs/>
                <w:lang w:eastAsia="es-CL"/>
              </w:rPr>
              <w:t>“Principales Emisiones, Descargas y Residuos del Proyecto</w:t>
            </w:r>
          </w:p>
          <w:p w:rsidR="00F6474C" w:rsidRPr="00DB75E2" w:rsidRDefault="00F6474C" w:rsidP="00F6474C">
            <w:pPr>
              <w:jc w:val="both"/>
              <w:rPr>
                <w:rFonts w:eastAsia="Times New Roman"/>
                <w:lang w:eastAsia="es-CL"/>
              </w:rPr>
            </w:pPr>
            <w:r w:rsidRPr="00DB75E2">
              <w:rPr>
                <w:b/>
              </w:rPr>
              <w:t>(…)</w:t>
            </w:r>
            <w:r w:rsidRPr="00DB75E2">
              <w:t xml:space="preserve"> </w:t>
            </w:r>
            <w:r w:rsidRPr="00DB75E2">
              <w:rPr>
                <w:rFonts w:eastAsia="Times New Roman" w:cs="Arial"/>
                <w:lang w:eastAsia="es-CL"/>
              </w:rPr>
              <w:t>La limpieza del borde costero se realizará con una periodicidad mensual y consistirá en trasladarse en bote a la playa y colectar la basura encontrada en bolsas plásticas, las que serán depositadas en tachos herméticos debidamente rotulados de residuos domiciliarios.</w:t>
            </w:r>
            <w:r w:rsidR="000B325D" w:rsidRPr="00DB75E2">
              <w:rPr>
                <w:rFonts w:eastAsia="Times New Roman" w:cs="Arial"/>
                <w:lang w:eastAsia="es-CL"/>
              </w:rPr>
              <w:t>”</w:t>
            </w:r>
          </w:p>
          <w:p w:rsidR="00F6474C" w:rsidRPr="00DB75E2" w:rsidRDefault="00F6474C" w:rsidP="00F6474C">
            <w:pPr>
              <w:rPr>
                <w:b/>
              </w:rPr>
            </w:pPr>
          </w:p>
          <w:p w:rsidR="00F6474C" w:rsidRPr="00DB75E2" w:rsidRDefault="00F6474C" w:rsidP="00F6474C">
            <w:pPr>
              <w:rPr>
                <w:b/>
              </w:rPr>
            </w:pPr>
            <w:r w:rsidRPr="00DB75E2">
              <w:rPr>
                <w:b/>
              </w:rPr>
              <w:t>RCA N° 32/2011, considerando 4.1:</w:t>
            </w:r>
          </w:p>
          <w:p w:rsidR="00F6474C" w:rsidRPr="00DB75E2" w:rsidRDefault="00F6474C" w:rsidP="00F6474C">
            <w:pPr>
              <w:rPr>
                <w:b/>
              </w:rPr>
            </w:pPr>
            <w:r w:rsidRPr="00DB75E2">
              <w:rPr>
                <w:b/>
              </w:rPr>
              <w:t>Normas de Emisión y Otras Normas Ambientales</w:t>
            </w:r>
            <w:r w:rsidRPr="00DB75E2">
              <w:t>:</w:t>
            </w:r>
          </w:p>
          <w:p w:rsidR="00F6474C" w:rsidRPr="00AE01F9" w:rsidRDefault="00F6474C" w:rsidP="00F6474C">
            <w:pPr>
              <w:jc w:val="both"/>
            </w:pPr>
            <w:r>
              <w:t xml:space="preserve">(…) </w:t>
            </w:r>
            <w:r w:rsidRPr="00AE01F9">
              <w:t>Reglamento Ambiental para la Acuicultura, Decreto Supremo Nº 320/01 del Ministerio de Economía, Fomento y Reconstrucción y sus modificaciones.</w:t>
            </w:r>
          </w:p>
          <w:p w:rsidR="00F6474C" w:rsidRPr="00AE01F9" w:rsidRDefault="00F6474C" w:rsidP="00F6474C">
            <w:pPr>
              <w:jc w:val="both"/>
            </w:pPr>
            <w:r w:rsidRPr="00AE01F9">
              <w:t>En el artículo 4° se establece:</w:t>
            </w:r>
          </w:p>
          <w:p w:rsidR="00F6474C" w:rsidRPr="00F6474C" w:rsidRDefault="00F6474C" w:rsidP="00F6474C">
            <w:pPr>
              <w:jc w:val="both"/>
            </w:pPr>
            <w:r>
              <w:t>b) Mantener la limpieza de las playas y terrenos de playa aledaños al centro de cultivo de todo residuo sólido generado por la acuicultura.”</w:t>
            </w:r>
          </w:p>
        </w:tc>
      </w:tr>
      <w:tr w:rsidR="00893B74" w:rsidRPr="008D7BE2" w:rsidTr="003F618D">
        <w:trPr>
          <w:trHeight w:val="687"/>
        </w:trPr>
        <w:tc>
          <w:tcPr>
            <w:tcW w:w="5000" w:type="pct"/>
            <w:gridSpan w:val="7"/>
            <w:shd w:val="clear" w:color="auto" w:fill="D9D9D9" w:themeFill="background1" w:themeFillShade="D9"/>
            <w:vAlign w:val="center"/>
          </w:tcPr>
          <w:p w:rsidR="00893B74" w:rsidRPr="00721EA6" w:rsidRDefault="00893B74" w:rsidP="003F618D">
            <w:pPr>
              <w:rPr>
                <w:b/>
                <w:lang w:val="es-CL"/>
              </w:rPr>
            </w:pPr>
            <w:r>
              <w:rPr>
                <w:b/>
                <w:lang w:val="es-CL"/>
              </w:rPr>
              <w:t xml:space="preserve">Descripción de los efectos producidos por la infracción: </w:t>
            </w:r>
          </w:p>
        </w:tc>
      </w:tr>
      <w:tr w:rsidR="00893B74" w:rsidRPr="008D7BE2" w:rsidTr="00285D95">
        <w:tc>
          <w:tcPr>
            <w:tcW w:w="260" w:type="pct"/>
            <w:shd w:val="clear" w:color="auto" w:fill="D9D9D9" w:themeFill="background1" w:themeFillShade="D9"/>
          </w:tcPr>
          <w:p w:rsidR="00893B74" w:rsidRPr="008D7BE2" w:rsidRDefault="00893B74" w:rsidP="003F618D">
            <w:pPr>
              <w:jc w:val="center"/>
              <w:rPr>
                <w:b/>
              </w:rPr>
            </w:pPr>
            <w:r>
              <w:rPr>
                <w:b/>
              </w:rPr>
              <w:t>N°</w:t>
            </w:r>
          </w:p>
        </w:tc>
        <w:tc>
          <w:tcPr>
            <w:tcW w:w="731" w:type="pct"/>
            <w:shd w:val="clear" w:color="auto" w:fill="D9D9D9" w:themeFill="background1" w:themeFillShade="D9"/>
            <w:vAlign w:val="center"/>
          </w:tcPr>
          <w:p w:rsidR="00893B74" w:rsidRPr="008D7BE2" w:rsidRDefault="00893B74" w:rsidP="003F618D">
            <w:pPr>
              <w:jc w:val="center"/>
              <w:rPr>
                <w:b/>
              </w:rPr>
            </w:pPr>
            <w:r w:rsidRPr="008D7BE2">
              <w:rPr>
                <w:b/>
              </w:rPr>
              <w:t>Acción</w:t>
            </w:r>
          </w:p>
        </w:tc>
        <w:tc>
          <w:tcPr>
            <w:tcW w:w="470" w:type="pct"/>
            <w:shd w:val="clear" w:color="auto" w:fill="D9D9D9" w:themeFill="background1" w:themeFillShade="D9"/>
            <w:vAlign w:val="center"/>
          </w:tcPr>
          <w:p w:rsidR="00893B74" w:rsidRPr="008D7BE2" w:rsidRDefault="00893B74" w:rsidP="00893B74">
            <w:pPr>
              <w:jc w:val="center"/>
              <w:rPr>
                <w:b/>
              </w:rPr>
            </w:pPr>
            <w:r>
              <w:rPr>
                <w:b/>
              </w:rPr>
              <w:t>Tipo de Acción</w:t>
            </w:r>
          </w:p>
        </w:tc>
        <w:tc>
          <w:tcPr>
            <w:tcW w:w="889" w:type="pct"/>
            <w:shd w:val="clear" w:color="auto" w:fill="D9D9D9" w:themeFill="background1" w:themeFillShade="D9"/>
            <w:vAlign w:val="center"/>
          </w:tcPr>
          <w:p w:rsidR="00893B74" w:rsidRPr="00EA1096" w:rsidRDefault="00893B74" w:rsidP="003F618D">
            <w:pPr>
              <w:jc w:val="center"/>
              <w:rPr>
                <w:b/>
              </w:rPr>
            </w:pPr>
            <w:r w:rsidRPr="00843BF5">
              <w:rPr>
                <w:b/>
              </w:rPr>
              <w:t>Plazo de ejecución</w:t>
            </w:r>
          </w:p>
        </w:tc>
        <w:tc>
          <w:tcPr>
            <w:tcW w:w="783" w:type="pct"/>
            <w:shd w:val="clear" w:color="auto" w:fill="D9D9D9" w:themeFill="background1" w:themeFillShade="D9"/>
            <w:vAlign w:val="center"/>
          </w:tcPr>
          <w:p w:rsidR="00893B74" w:rsidRPr="008D7BE2" w:rsidRDefault="00893B74" w:rsidP="003F618D">
            <w:pPr>
              <w:jc w:val="center"/>
              <w:rPr>
                <w:b/>
              </w:rPr>
            </w:pPr>
            <w:r>
              <w:rPr>
                <w:b/>
              </w:rPr>
              <w:t>Indicador de cumplimiento</w:t>
            </w:r>
          </w:p>
        </w:tc>
        <w:tc>
          <w:tcPr>
            <w:tcW w:w="837" w:type="pct"/>
            <w:shd w:val="clear" w:color="auto" w:fill="D9D9D9" w:themeFill="background1" w:themeFillShade="D9"/>
            <w:vAlign w:val="center"/>
          </w:tcPr>
          <w:p w:rsidR="00893B74" w:rsidRPr="008D7BE2" w:rsidRDefault="00893B74" w:rsidP="003F618D">
            <w:pPr>
              <w:jc w:val="center"/>
              <w:rPr>
                <w:b/>
              </w:rPr>
            </w:pPr>
            <w:r w:rsidRPr="008D7BE2">
              <w:rPr>
                <w:b/>
              </w:rPr>
              <w:t>Medios de verificación</w:t>
            </w:r>
          </w:p>
        </w:tc>
        <w:tc>
          <w:tcPr>
            <w:tcW w:w="1030" w:type="pct"/>
            <w:shd w:val="clear" w:color="auto" w:fill="D9D9D9" w:themeFill="background1" w:themeFillShade="D9"/>
            <w:vAlign w:val="center"/>
          </w:tcPr>
          <w:p w:rsidR="00893B74" w:rsidRPr="008D7BE2" w:rsidRDefault="00893B74" w:rsidP="003F618D">
            <w:pPr>
              <w:jc w:val="center"/>
              <w:rPr>
                <w:b/>
              </w:rPr>
            </w:pPr>
            <w:r w:rsidRPr="008D7BE2">
              <w:rPr>
                <w:b/>
              </w:rPr>
              <w:t>Resultados de la Fiscalización</w:t>
            </w:r>
          </w:p>
        </w:tc>
      </w:tr>
      <w:tr w:rsidR="00893B74" w:rsidRPr="008D7BE2" w:rsidTr="00285D95">
        <w:trPr>
          <w:trHeight w:val="556"/>
        </w:trPr>
        <w:tc>
          <w:tcPr>
            <w:tcW w:w="260" w:type="pct"/>
          </w:tcPr>
          <w:p w:rsidR="00893B74" w:rsidRPr="008D7BE2" w:rsidRDefault="00285D95" w:rsidP="003F618D">
            <w:pPr>
              <w:jc w:val="center"/>
            </w:pPr>
            <w:r>
              <w:t>3</w:t>
            </w:r>
            <w:r w:rsidR="00A138FF">
              <w:t>.</w:t>
            </w:r>
            <w:r>
              <w:t>A</w:t>
            </w:r>
          </w:p>
        </w:tc>
        <w:tc>
          <w:tcPr>
            <w:tcW w:w="731" w:type="pct"/>
          </w:tcPr>
          <w:p w:rsidR="00893B74" w:rsidRPr="008D7BE2" w:rsidRDefault="003F618D" w:rsidP="003F618D">
            <w:pPr>
              <w:jc w:val="both"/>
            </w:pPr>
            <w:r>
              <w:t>Retiro de elementos en desuso provenientes de la actividad de cultivo en playa aledaña a la concesión y en fondo marino detectados durante la fiscalización ambiental al centro de cultivo Chaullín Weste</w:t>
            </w:r>
          </w:p>
        </w:tc>
        <w:tc>
          <w:tcPr>
            <w:tcW w:w="470" w:type="pct"/>
          </w:tcPr>
          <w:p w:rsidR="00893B74" w:rsidRPr="008D7BE2" w:rsidRDefault="003F618D" w:rsidP="00D125C6">
            <w:pPr>
              <w:jc w:val="center"/>
            </w:pPr>
            <w:r>
              <w:t>Ejecutada</w:t>
            </w:r>
          </w:p>
        </w:tc>
        <w:tc>
          <w:tcPr>
            <w:tcW w:w="889" w:type="pct"/>
          </w:tcPr>
          <w:p w:rsidR="00893B74" w:rsidRPr="008D7BE2" w:rsidRDefault="003F618D" w:rsidP="003F618D">
            <w:pPr>
              <w:jc w:val="center"/>
            </w:pPr>
            <w:r>
              <w:t>23-04-2014</w:t>
            </w:r>
          </w:p>
        </w:tc>
        <w:tc>
          <w:tcPr>
            <w:tcW w:w="783" w:type="pct"/>
          </w:tcPr>
          <w:p w:rsidR="00893B74" w:rsidRPr="008D7BE2" w:rsidRDefault="003F618D" w:rsidP="003F618D">
            <w:pPr>
              <w:jc w:val="both"/>
            </w:pPr>
            <w:r>
              <w:t>Retiro de elementos en desuso provenientes de la actividad de cultivo desde playa aledaña al centro de cultivo y en fondo marino</w:t>
            </w:r>
          </w:p>
        </w:tc>
        <w:tc>
          <w:tcPr>
            <w:tcW w:w="837" w:type="pct"/>
          </w:tcPr>
          <w:p w:rsidR="003F618D" w:rsidRPr="00223EFC" w:rsidRDefault="003F618D" w:rsidP="003F618D">
            <w:pPr>
              <w:rPr>
                <w:u w:val="single"/>
              </w:rPr>
            </w:pPr>
            <w:r w:rsidRPr="00223EFC">
              <w:rPr>
                <w:u w:val="single"/>
              </w:rPr>
              <w:t>Reporte inicial</w:t>
            </w:r>
          </w:p>
          <w:p w:rsidR="00893B74" w:rsidRDefault="003F618D" w:rsidP="003F618D">
            <w:pPr>
              <w:jc w:val="both"/>
            </w:pPr>
            <w:r>
              <w:t>Registros fotográficos de fecha 23 de abril de 2014 evidenciándose el retiro de elementos en desuso provenientes de la actividad de cultivo en playa aledaña a la concesión y en fondo marino</w:t>
            </w:r>
          </w:p>
          <w:p w:rsidR="003F618D" w:rsidRDefault="003F618D" w:rsidP="003F618D">
            <w:pPr>
              <w:jc w:val="both"/>
            </w:pPr>
          </w:p>
          <w:p w:rsidR="003F618D" w:rsidRDefault="003F618D" w:rsidP="003F618D">
            <w:pPr>
              <w:jc w:val="both"/>
            </w:pPr>
            <w:r>
              <w:t xml:space="preserve">Plano escalado indicando el área </w:t>
            </w:r>
            <w:r w:rsidR="00A559AE">
              <w:t xml:space="preserve">en la cual fue ejecutado el retiro de elementos en desuso provenientes de la actividad de cultivo en playa aledaña a la </w:t>
            </w:r>
            <w:r w:rsidR="00A559AE">
              <w:lastRenderedPageBreak/>
              <w:t>concesión y en fondo marino</w:t>
            </w:r>
          </w:p>
          <w:p w:rsidR="00A559AE" w:rsidRDefault="00A559AE" w:rsidP="003F618D">
            <w:pPr>
              <w:jc w:val="both"/>
            </w:pPr>
          </w:p>
          <w:p w:rsidR="00A559AE" w:rsidRPr="008D7BE2" w:rsidRDefault="00A559AE" w:rsidP="003F618D">
            <w:pPr>
              <w:jc w:val="both"/>
            </w:pPr>
            <w:r>
              <w:t>Registro de actividad de limpieza de playa</w:t>
            </w:r>
          </w:p>
        </w:tc>
        <w:tc>
          <w:tcPr>
            <w:tcW w:w="1030" w:type="pct"/>
          </w:tcPr>
          <w:p w:rsidR="00C501D2" w:rsidRPr="003A7BF1" w:rsidRDefault="00C501D2" w:rsidP="00C501D2">
            <w:pPr>
              <w:jc w:val="both"/>
              <w:rPr>
                <w:lang w:val="es-CL"/>
              </w:rPr>
            </w:pPr>
            <w:r w:rsidRPr="003A7BF1">
              <w:rPr>
                <w:lang w:val="es-CL"/>
              </w:rPr>
              <w:lastRenderedPageBreak/>
              <w:t xml:space="preserve">Con fecha </w:t>
            </w:r>
            <w:r>
              <w:rPr>
                <w:lang w:val="es-CL"/>
              </w:rPr>
              <w:t>25</w:t>
            </w:r>
            <w:r w:rsidRPr="003A7BF1">
              <w:rPr>
                <w:lang w:val="es-CL"/>
              </w:rPr>
              <w:t xml:space="preserve"> de </w:t>
            </w:r>
            <w:r>
              <w:rPr>
                <w:lang w:val="es-CL"/>
              </w:rPr>
              <w:t>agosto</w:t>
            </w:r>
            <w:r w:rsidRPr="003A7BF1">
              <w:rPr>
                <w:lang w:val="es-CL"/>
              </w:rPr>
              <w:t xml:space="preserve"> de 201</w:t>
            </w:r>
            <w:r>
              <w:rPr>
                <w:lang w:val="es-CL"/>
              </w:rPr>
              <w:t>7</w:t>
            </w:r>
            <w:r w:rsidRPr="003A7BF1">
              <w:rPr>
                <w:lang w:val="es-CL"/>
              </w:rPr>
              <w:t xml:space="preserve"> </w:t>
            </w:r>
            <w:r>
              <w:rPr>
                <w:lang w:val="es-CL"/>
              </w:rPr>
              <w:t xml:space="preserve">el titular </w:t>
            </w:r>
            <w:r w:rsidRPr="003A7BF1">
              <w:rPr>
                <w:lang w:val="es-CL"/>
              </w:rPr>
              <w:t xml:space="preserve">ingresó </w:t>
            </w:r>
            <w:r>
              <w:rPr>
                <w:lang w:val="es-CL"/>
              </w:rPr>
              <w:t>reporte inicial y sus anexos.</w:t>
            </w:r>
            <w:r w:rsidRPr="003A7BF1">
              <w:rPr>
                <w:lang w:val="es-CL"/>
              </w:rPr>
              <w:t xml:space="preserve"> </w:t>
            </w:r>
            <w:r>
              <w:rPr>
                <w:lang w:val="es-CL"/>
              </w:rPr>
              <w:t xml:space="preserve">Para acreditar el cumplimiento de </w:t>
            </w:r>
            <w:r w:rsidRPr="003A7BF1">
              <w:rPr>
                <w:lang w:val="es-CL"/>
              </w:rPr>
              <w:t xml:space="preserve">la </w:t>
            </w:r>
            <w:r>
              <w:rPr>
                <w:lang w:val="es-CL"/>
              </w:rPr>
              <w:t>acción se acompañó</w:t>
            </w:r>
            <w:r w:rsidRPr="003A7BF1">
              <w:rPr>
                <w:lang w:val="es-CL"/>
              </w:rPr>
              <w:t xml:space="preserve"> </w:t>
            </w:r>
            <w:r w:rsidRPr="00D02EC3">
              <w:rPr>
                <w:lang w:val="es-CL"/>
              </w:rPr>
              <w:t xml:space="preserve">(Ver anexo </w:t>
            </w:r>
            <w:r>
              <w:rPr>
                <w:lang w:val="es-CL"/>
              </w:rPr>
              <w:t>2</w:t>
            </w:r>
            <w:r w:rsidRPr="00D02EC3">
              <w:rPr>
                <w:lang w:val="es-CL"/>
              </w:rPr>
              <w:t>):</w:t>
            </w:r>
          </w:p>
          <w:p w:rsidR="00893B74" w:rsidRDefault="00C501D2" w:rsidP="00C501D2">
            <w:pPr>
              <w:pStyle w:val="Prrafodelista"/>
              <w:numPr>
                <w:ilvl w:val="0"/>
                <w:numId w:val="21"/>
              </w:numPr>
              <w:tabs>
                <w:tab w:val="left" w:pos="173"/>
              </w:tabs>
              <w:ind w:left="173" w:hanging="173"/>
              <w:rPr>
                <w:lang w:val="es-CL"/>
              </w:rPr>
            </w:pPr>
            <w:r>
              <w:rPr>
                <w:lang w:val="es-CL"/>
              </w:rPr>
              <w:t xml:space="preserve">Evidencia </w:t>
            </w:r>
            <w:r w:rsidR="00723F4F">
              <w:rPr>
                <w:lang w:val="es-CL"/>
              </w:rPr>
              <w:t>fotográfica de retiro de elementos en desuso de playa</w:t>
            </w:r>
          </w:p>
          <w:p w:rsidR="00723F4F" w:rsidRDefault="00723F4F" w:rsidP="00C501D2">
            <w:pPr>
              <w:pStyle w:val="Prrafodelista"/>
              <w:numPr>
                <w:ilvl w:val="0"/>
                <w:numId w:val="21"/>
              </w:numPr>
              <w:tabs>
                <w:tab w:val="left" w:pos="173"/>
              </w:tabs>
              <w:ind w:left="173" w:hanging="173"/>
              <w:rPr>
                <w:lang w:val="es-CL"/>
              </w:rPr>
            </w:pPr>
            <w:r>
              <w:rPr>
                <w:lang w:val="es-CL"/>
              </w:rPr>
              <w:t>Plano escalado indicando el área de retiro</w:t>
            </w:r>
          </w:p>
          <w:p w:rsidR="00723F4F" w:rsidRDefault="00723F4F" w:rsidP="00C501D2">
            <w:pPr>
              <w:pStyle w:val="Prrafodelista"/>
              <w:numPr>
                <w:ilvl w:val="0"/>
                <w:numId w:val="21"/>
              </w:numPr>
              <w:tabs>
                <w:tab w:val="left" w:pos="173"/>
              </w:tabs>
              <w:ind w:left="173" w:hanging="173"/>
              <w:rPr>
                <w:lang w:val="es-CL"/>
              </w:rPr>
            </w:pPr>
            <w:r>
              <w:rPr>
                <w:lang w:val="es-CL"/>
              </w:rPr>
              <w:t>Copia de registro de actividad de limpieza de playa</w:t>
            </w:r>
          </w:p>
          <w:p w:rsidR="00AB52C4" w:rsidRDefault="00AB52C4" w:rsidP="00AB52C4">
            <w:pPr>
              <w:tabs>
                <w:tab w:val="left" w:pos="173"/>
              </w:tabs>
              <w:rPr>
                <w:lang w:val="es-CL"/>
              </w:rPr>
            </w:pPr>
          </w:p>
          <w:p w:rsidR="00AB52C4" w:rsidRPr="00AB52C4" w:rsidRDefault="00AB52C4" w:rsidP="00AB52C4">
            <w:pPr>
              <w:jc w:val="both"/>
              <w:rPr>
                <w:lang w:val="es-CL"/>
              </w:rPr>
            </w:pPr>
            <w:r>
              <w:rPr>
                <w:lang w:val="es-CL"/>
              </w:rPr>
              <w:t xml:space="preserve">Revisados </w:t>
            </w:r>
            <w:r w:rsidR="008C398A">
              <w:rPr>
                <w:lang w:val="es-CL"/>
              </w:rPr>
              <w:t xml:space="preserve">los </w:t>
            </w:r>
            <w:r>
              <w:rPr>
                <w:lang w:val="es-CL"/>
              </w:rPr>
              <w:t xml:space="preserve">antecedentes se constata que se ejecutó la labor de limpieza de playa el 23 de abril de 2014 </w:t>
            </w:r>
            <w:r>
              <w:rPr>
                <w:lang w:val="es-CL" w:eastAsia="en-US"/>
              </w:rPr>
              <w:t>dando cumplimiento a lo establecido en la acción n° 3.A</w:t>
            </w:r>
          </w:p>
        </w:tc>
      </w:tr>
      <w:tr w:rsidR="00893B74" w:rsidRPr="008D7BE2" w:rsidTr="00285D95">
        <w:trPr>
          <w:trHeight w:val="556"/>
        </w:trPr>
        <w:tc>
          <w:tcPr>
            <w:tcW w:w="260" w:type="pct"/>
          </w:tcPr>
          <w:p w:rsidR="00893B74" w:rsidRPr="008D7BE2" w:rsidRDefault="00F46EAD" w:rsidP="003F618D">
            <w:pPr>
              <w:jc w:val="center"/>
            </w:pPr>
            <w:r>
              <w:t>3</w:t>
            </w:r>
            <w:r w:rsidR="00A138FF">
              <w:t>.</w:t>
            </w:r>
            <w:r>
              <w:t>B</w:t>
            </w:r>
          </w:p>
        </w:tc>
        <w:tc>
          <w:tcPr>
            <w:tcW w:w="731" w:type="pct"/>
          </w:tcPr>
          <w:p w:rsidR="00893B74" w:rsidRPr="008D7BE2" w:rsidRDefault="00F46EAD" w:rsidP="00F46EAD">
            <w:pPr>
              <w:jc w:val="both"/>
            </w:pPr>
            <w:r>
              <w:t>Instructivo de limpieza de playa y de bordes aledaños provenientes de la actividad de cultivo</w:t>
            </w:r>
          </w:p>
        </w:tc>
        <w:tc>
          <w:tcPr>
            <w:tcW w:w="470" w:type="pct"/>
          </w:tcPr>
          <w:p w:rsidR="00893B74" w:rsidRPr="008D7BE2" w:rsidRDefault="00D125C6" w:rsidP="00D125C6">
            <w:pPr>
              <w:jc w:val="center"/>
            </w:pPr>
            <w:r>
              <w:t>Ejecutada</w:t>
            </w:r>
          </w:p>
        </w:tc>
        <w:tc>
          <w:tcPr>
            <w:tcW w:w="889" w:type="pct"/>
          </w:tcPr>
          <w:p w:rsidR="00893B74" w:rsidRPr="008D7BE2" w:rsidRDefault="00724693" w:rsidP="003F618D">
            <w:r>
              <w:t>10-04-2014 / 19-10-2015</w:t>
            </w:r>
          </w:p>
        </w:tc>
        <w:tc>
          <w:tcPr>
            <w:tcW w:w="783" w:type="pct"/>
          </w:tcPr>
          <w:p w:rsidR="00893B74" w:rsidRPr="008D7BE2" w:rsidRDefault="00724693" w:rsidP="00724693">
            <w:pPr>
              <w:jc w:val="both"/>
            </w:pPr>
            <w:r>
              <w:t>Ejecución de limpieza de playas y de bordes aledaños realizadas durante el ciclo productivo</w:t>
            </w:r>
          </w:p>
        </w:tc>
        <w:tc>
          <w:tcPr>
            <w:tcW w:w="837" w:type="pct"/>
          </w:tcPr>
          <w:p w:rsidR="00724693" w:rsidRPr="00223EFC" w:rsidRDefault="00724693" w:rsidP="00724693">
            <w:pPr>
              <w:rPr>
                <w:u w:val="single"/>
              </w:rPr>
            </w:pPr>
            <w:r w:rsidRPr="00223EFC">
              <w:rPr>
                <w:u w:val="single"/>
              </w:rPr>
              <w:t>Reporte inicial</w:t>
            </w:r>
          </w:p>
          <w:p w:rsidR="00893B74" w:rsidRPr="008D7BE2" w:rsidRDefault="00724693" w:rsidP="00724693">
            <w:pPr>
              <w:jc w:val="both"/>
            </w:pPr>
            <w:r>
              <w:t>Copia de instructivo de limpieza de playa y de bordes aledaños y registros de actividades de limpieza realizadas durante el ciclo productivo</w:t>
            </w:r>
          </w:p>
        </w:tc>
        <w:tc>
          <w:tcPr>
            <w:tcW w:w="1030" w:type="pct"/>
          </w:tcPr>
          <w:p w:rsidR="00375D39" w:rsidRPr="003A7BF1" w:rsidRDefault="00375D39" w:rsidP="00375D39">
            <w:pPr>
              <w:jc w:val="both"/>
              <w:rPr>
                <w:lang w:val="es-CL"/>
              </w:rPr>
            </w:pPr>
            <w:r w:rsidRPr="003A7BF1">
              <w:rPr>
                <w:lang w:val="es-CL"/>
              </w:rPr>
              <w:t xml:space="preserve">Con fecha </w:t>
            </w:r>
            <w:r>
              <w:rPr>
                <w:lang w:val="es-CL"/>
              </w:rPr>
              <w:t>25</w:t>
            </w:r>
            <w:r w:rsidRPr="003A7BF1">
              <w:rPr>
                <w:lang w:val="es-CL"/>
              </w:rPr>
              <w:t xml:space="preserve"> de </w:t>
            </w:r>
            <w:r>
              <w:rPr>
                <w:lang w:val="es-CL"/>
              </w:rPr>
              <w:t>agosto</w:t>
            </w:r>
            <w:r w:rsidRPr="003A7BF1">
              <w:rPr>
                <w:lang w:val="es-CL"/>
              </w:rPr>
              <w:t xml:space="preserve"> de 201</w:t>
            </w:r>
            <w:r>
              <w:rPr>
                <w:lang w:val="es-CL"/>
              </w:rPr>
              <w:t>7</w:t>
            </w:r>
            <w:r w:rsidRPr="003A7BF1">
              <w:rPr>
                <w:lang w:val="es-CL"/>
              </w:rPr>
              <w:t xml:space="preserve"> </w:t>
            </w:r>
            <w:r>
              <w:rPr>
                <w:lang w:val="es-CL"/>
              </w:rPr>
              <w:t xml:space="preserve">el titular </w:t>
            </w:r>
            <w:r w:rsidRPr="003A7BF1">
              <w:rPr>
                <w:lang w:val="es-CL"/>
              </w:rPr>
              <w:t xml:space="preserve">ingresó </w:t>
            </w:r>
            <w:r>
              <w:rPr>
                <w:lang w:val="es-CL"/>
              </w:rPr>
              <w:t>reporte inicial y sus anexos.</w:t>
            </w:r>
            <w:r w:rsidRPr="003A7BF1">
              <w:rPr>
                <w:lang w:val="es-CL"/>
              </w:rPr>
              <w:t xml:space="preserve"> </w:t>
            </w:r>
            <w:r>
              <w:rPr>
                <w:lang w:val="es-CL"/>
              </w:rPr>
              <w:t xml:space="preserve">Para acreditar el cumplimiento de </w:t>
            </w:r>
            <w:r w:rsidRPr="003A7BF1">
              <w:rPr>
                <w:lang w:val="es-CL"/>
              </w:rPr>
              <w:t xml:space="preserve">la </w:t>
            </w:r>
            <w:r>
              <w:rPr>
                <w:lang w:val="es-CL"/>
              </w:rPr>
              <w:t>acción se acompañó</w:t>
            </w:r>
            <w:r w:rsidRPr="003A7BF1">
              <w:rPr>
                <w:lang w:val="es-CL"/>
              </w:rPr>
              <w:t xml:space="preserve"> </w:t>
            </w:r>
            <w:r w:rsidRPr="00D02EC3">
              <w:rPr>
                <w:lang w:val="es-CL"/>
              </w:rPr>
              <w:t xml:space="preserve">(Ver anexo </w:t>
            </w:r>
            <w:r>
              <w:rPr>
                <w:lang w:val="es-CL"/>
              </w:rPr>
              <w:t>2</w:t>
            </w:r>
            <w:r w:rsidRPr="00D02EC3">
              <w:rPr>
                <w:lang w:val="es-CL"/>
              </w:rPr>
              <w:t>):</w:t>
            </w:r>
          </w:p>
          <w:p w:rsidR="00893B74" w:rsidRDefault="00375D39" w:rsidP="00375D39">
            <w:pPr>
              <w:pStyle w:val="Prrafodelista"/>
              <w:numPr>
                <w:ilvl w:val="0"/>
                <w:numId w:val="21"/>
              </w:numPr>
              <w:ind w:left="173" w:hanging="173"/>
              <w:rPr>
                <w:lang w:val="es-CL"/>
              </w:rPr>
            </w:pPr>
            <w:r>
              <w:rPr>
                <w:lang w:val="es-CL"/>
              </w:rPr>
              <w:t xml:space="preserve">Copia de </w:t>
            </w:r>
            <w:r w:rsidR="00ED3588">
              <w:rPr>
                <w:lang w:val="es-CL"/>
              </w:rPr>
              <w:t>instructivo de limpieza de playa y de bordes aledaños y registros de actividades de limpieza de playas realizadas durante el ciclo productivo</w:t>
            </w:r>
          </w:p>
          <w:p w:rsidR="00AB52C4" w:rsidRDefault="00AB52C4" w:rsidP="00AB52C4">
            <w:pPr>
              <w:rPr>
                <w:lang w:val="es-CL"/>
              </w:rPr>
            </w:pPr>
          </w:p>
          <w:p w:rsidR="00DE77FF" w:rsidRDefault="0072570E" w:rsidP="00DE77FF">
            <w:pPr>
              <w:jc w:val="both"/>
              <w:rPr>
                <w:lang w:val="es-CL"/>
              </w:rPr>
            </w:pPr>
            <w:r>
              <w:rPr>
                <w:lang w:val="es-CL"/>
              </w:rPr>
              <w:t>Los medios de verificación presentados acreditan que se realizaron labores de limpieza de forma frecuente en el sector de playa aledaño al centro de cultivo</w:t>
            </w:r>
            <w:r w:rsidR="008C398A">
              <w:rPr>
                <w:lang w:val="es-CL"/>
              </w:rPr>
              <w:t xml:space="preserve"> durante el ciclo productivo</w:t>
            </w:r>
            <w:r w:rsidR="00DE77FF">
              <w:rPr>
                <w:lang w:val="es-CL"/>
              </w:rPr>
              <w:t>.</w:t>
            </w:r>
          </w:p>
          <w:p w:rsidR="00DE77FF" w:rsidRDefault="00DE77FF" w:rsidP="00DE77FF">
            <w:pPr>
              <w:jc w:val="both"/>
              <w:rPr>
                <w:lang w:val="es-CL"/>
              </w:rPr>
            </w:pPr>
          </w:p>
          <w:p w:rsidR="0072570E" w:rsidRPr="00AB52C4" w:rsidRDefault="00DE77FF" w:rsidP="00DE77FF">
            <w:pPr>
              <w:jc w:val="both"/>
              <w:rPr>
                <w:lang w:val="es-CL"/>
              </w:rPr>
            </w:pPr>
            <w:r>
              <w:rPr>
                <w:lang w:val="es-CL"/>
              </w:rPr>
              <w:t>A</w:t>
            </w:r>
            <w:r w:rsidR="0072570E">
              <w:rPr>
                <w:lang w:val="es-CL"/>
              </w:rPr>
              <w:t xml:space="preserve"> mayor detalle éstas se efectuaron en las siguientes fechas:</w:t>
            </w:r>
            <w:r>
              <w:rPr>
                <w:lang w:val="es-CL"/>
              </w:rPr>
              <w:t xml:space="preserve"> </w:t>
            </w:r>
            <w:r w:rsidR="0072570E">
              <w:rPr>
                <w:lang w:val="es-CL"/>
              </w:rPr>
              <w:t>23 de abril de 2014</w:t>
            </w:r>
            <w:r>
              <w:rPr>
                <w:lang w:val="es-CL"/>
              </w:rPr>
              <w:t xml:space="preserve">, </w:t>
            </w:r>
            <w:r w:rsidR="0072570E">
              <w:rPr>
                <w:lang w:val="es-CL"/>
              </w:rPr>
              <w:t>13 de mayo de 2014</w:t>
            </w:r>
            <w:r>
              <w:rPr>
                <w:lang w:val="es-CL"/>
              </w:rPr>
              <w:t xml:space="preserve">, </w:t>
            </w:r>
            <w:r w:rsidR="0072570E">
              <w:rPr>
                <w:lang w:val="es-CL"/>
              </w:rPr>
              <w:t>23 de junio de 2014</w:t>
            </w:r>
            <w:r>
              <w:rPr>
                <w:lang w:val="es-CL"/>
              </w:rPr>
              <w:t xml:space="preserve">, </w:t>
            </w:r>
            <w:r w:rsidR="0072570E">
              <w:rPr>
                <w:lang w:val="es-CL"/>
              </w:rPr>
              <w:t>15 de julio de 2014</w:t>
            </w:r>
            <w:r>
              <w:rPr>
                <w:lang w:val="es-CL"/>
              </w:rPr>
              <w:t xml:space="preserve">, </w:t>
            </w:r>
            <w:r w:rsidR="0072570E">
              <w:rPr>
                <w:lang w:val="es-CL"/>
              </w:rPr>
              <w:t>29 de agosto de 2014</w:t>
            </w:r>
            <w:r>
              <w:rPr>
                <w:lang w:val="es-CL"/>
              </w:rPr>
              <w:t xml:space="preserve">, </w:t>
            </w:r>
            <w:r w:rsidR="0072570E">
              <w:rPr>
                <w:lang w:val="es-CL"/>
              </w:rPr>
              <w:t>30 de septiembre de 2014</w:t>
            </w:r>
            <w:r>
              <w:rPr>
                <w:lang w:val="es-CL"/>
              </w:rPr>
              <w:t xml:space="preserve">, </w:t>
            </w:r>
            <w:r w:rsidR="0072570E">
              <w:rPr>
                <w:lang w:val="es-CL"/>
              </w:rPr>
              <w:t>31 de octubre de 2014</w:t>
            </w:r>
            <w:r>
              <w:rPr>
                <w:lang w:val="es-CL"/>
              </w:rPr>
              <w:t xml:space="preserve">, </w:t>
            </w:r>
            <w:r w:rsidR="0072570E">
              <w:rPr>
                <w:lang w:val="es-CL"/>
              </w:rPr>
              <w:t>09 de noviembre de 2014</w:t>
            </w:r>
            <w:r>
              <w:rPr>
                <w:lang w:val="es-CL"/>
              </w:rPr>
              <w:t xml:space="preserve">, </w:t>
            </w:r>
            <w:r w:rsidR="0072570E">
              <w:rPr>
                <w:lang w:val="es-CL"/>
              </w:rPr>
              <w:t>14 de diciembre de 2014</w:t>
            </w:r>
            <w:r>
              <w:rPr>
                <w:lang w:val="es-CL"/>
              </w:rPr>
              <w:t xml:space="preserve">, </w:t>
            </w:r>
            <w:r w:rsidR="0072570E">
              <w:rPr>
                <w:lang w:val="es-CL"/>
              </w:rPr>
              <w:t>21 de enero de 2015</w:t>
            </w:r>
            <w:r>
              <w:rPr>
                <w:lang w:val="es-CL"/>
              </w:rPr>
              <w:t xml:space="preserve">, </w:t>
            </w:r>
            <w:r w:rsidR="0072570E">
              <w:rPr>
                <w:lang w:val="es-CL"/>
              </w:rPr>
              <w:t>26 de marzo de 2015</w:t>
            </w:r>
            <w:r>
              <w:rPr>
                <w:lang w:val="es-CL"/>
              </w:rPr>
              <w:t xml:space="preserve">, </w:t>
            </w:r>
            <w:r w:rsidR="0072570E">
              <w:rPr>
                <w:lang w:val="es-CL"/>
              </w:rPr>
              <w:lastRenderedPageBreak/>
              <w:t>30 de</w:t>
            </w:r>
            <w:r>
              <w:rPr>
                <w:lang w:val="es-CL"/>
              </w:rPr>
              <w:t xml:space="preserve"> </w:t>
            </w:r>
            <w:r w:rsidR="0072570E">
              <w:rPr>
                <w:lang w:val="es-CL"/>
              </w:rPr>
              <w:t>abril de 2015</w:t>
            </w:r>
            <w:r>
              <w:rPr>
                <w:lang w:val="es-CL"/>
              </w:rPr>
              <w:t xml:space="preserve">, </w:t>
            </w:r>
            <w:r w:rsidR="0072570E">
              <w:rPr>
                <w:lang w:val="es-CL"/>
              </w:rPr>
              <w:t>04 de mayo de 2015</w:t>
            </w:r>
            <w:r>
              <w:rPr>
                <w:lang w:val="es-CL"/>
              </w:rPr>
              <w:t xml:space="preserve"> y </w:t>
            </w:r>
            <w:r w:rsidR="0072570E">
              <w:rPr>
                <w:lang w:val="es-CL"/>
              </w:rPr>
              <w:t>21 de julio de 2015</w:t>
            </w:r>
          </w:p>
        </w:tc>
      </w:tr>
      <w:tr w:rsidR="00222B2C" w:rsidRPr="008D7BE2" w:rsidTr="00285D95">
        <w:trPr>
          <w:trHeight w:val="556"/>
        </w:trPr>
        <w:tc>
          <w:tcPr>
            <w:tcW w:w="260" w:type="pct"/>
          </w:tcPr>
          <w:p w:rsidR="00222B2C" w:rsidRDefault="00F1485E" w:rsidP="003F618D">
            <w:pPr>
              <w:jc w:val="center"/>
            </w:pPr>
            <w:r>
              <w:lastRenderedPageBreak/>
              <w:t>3</w:t>
            </w:r>
            <w:r w:rsidR="00A138FF">
              <w:t>.</w:t>
            </w:r>
            <w:r>
              <w:t>D</w:t>
            </w:r>
          </w:p>
        </w:tc>
        <w:tc>
          <w:tcPr>
            <w:tcW w:w="731" w:type="pct"/>
          </w:tcPr>
          <w:p w:rsidR="00222B2C" w:rsidRDefault="00F1485E" w:rsidP="00F46EAD">
            <w:pPr>
              <w:jc w:val="both"/>
            </w:pPr>
            <w:r>
              <w:t>Se mantiene el sector de playa aledaño a la concesión libre de residuos y elementos en desuso</w:t>
            </w:r>
          </w:p>
        </w:tc>
        <w:tc>
          <w:tcPr>
            <w:tcW w:w="470" w:type="pct"/>
          </w:tcPr>
          <w:p w:rsidR="00222B2C" w:rsidRDefault="00F1485E" w:rsidP="00D125C6">
            <w:pPr>
              <w:jc w:val="center"/>
            </w:pPr>
            <w:r>
              <w:t>Por ejecutar</w:t>
            </w:r>
          </w:p>
        </w:tc>
        <w:tc>
          <w:tcPr>
            <w:tcW w:w="889" w:type="pct"/>
          </w:tcPr>
          <w:p w:rsidR="00222B2C" w:rsidRDefault="00F1485E" w:rsidP="00300FE2">
            <w:pPr>
              <w:jc w:val="center"/>
            </w:pPr>
            <w:r>
              <w:t>12 meses</w:t>
            </w:r>
          </w:p>
        </w:tc>
        <w:tc>
          <w:tcPr>
            <w:tcW w:w="783" w:type="pct"/>
          </w:tcPr>
          <w:p w:rsidR="00222B2C" w:rsidRDefault="00300FE2" w:rsidP="00724693">
            <w:pPr>
              <w:jc w:val="both"/>
            </w:pPr>
            <w:r>
              <w:t>Sector de playa libre de elementos en desuso generado por la actividad de acuicultura</w:t>
            </w:r>
          </w:p>
        </w:tc>
        <w:tc>
          <w:tcPr>
            <w:tcW w:w="837" w:type="pct"/>
          </w:tcPr>
          <w:p w:rsidR="00222B2C" w:rsidRDefault="00300FE2" w:rsidP="00724693">
            <w:pPr>
              <w:rPr>
                <w:u w:val="single"/>
              </w:rPr>
            </w:pPr>
            <w:r>
              <w:rPr>
                <w:u w:val="single"/>
              </w:rPr>
              <w:t>Reporte de avance</w:t>
            </w:r>
          </w:p>
          <w:p w:rsidR="00300FE2" w:rsidRDefault="00300FE2" w:rsidP="00300FE2">
            <w:pPr>
              <w:jc w:val="both"/>
            </w:pPr>
            <w:r w:rsidRPr="00300FE2">
              <w:t xml:space="preserve">Informe fotográfico fechado y georreferenciado de la </w:t>
            </w:r>
            <w:r w:rsidR="0039127E">
              <w:t xml:space="preserve">playa </w:t>
            </w:r>
            <w:r w:rsidR="00D83BE1">
              <w:t>aledaña a la concesión de acuicultura</w:t>
            </w:r>
          </w:p>
          <w:p w:rsidR="00D83BE1" w:rsidRDefault="00D83BE1" w:rsidP="00300FE2">
            <w:pPr>
              <w:jc w:val="both"/>
            </w:pPr>
          </w:p>
          <w:p w:rsidR="00D83BE1" w:rsidRDefault="00D83BE1" w:rsidP="00300FE2">
            <w:pPr>
              <w:jc w:val="both"/>
              <w:rPr>
                <w:u w:val="single"/>
              </w:rPr>
            </w:pPr>
            <w:r w:rsidRPr="00D83BE1">
              <w:rPr>
                <w:u w:val="single"/>
              </w:rPr>
              <w:t>Reporte final</w:t>
            </w:r>
          </w:p>
          <w:p w:rsidR="00D83BE1" w:rsidRPr="00D83BE1" w:rsidRDefault="00D83BE1" w:rsidP="00300FE2">
            <w:pPr>
              <w:jc w:val="both"/>
            </w:pPr>
            <w:r w:rsidRPr="00D83BE1">
              <w:t>Informe consolidado</w:t>
            </w:r>
            <w:r>
              <w:t xml:space="preserve"> </w:t>
            </w:r>
            <w:r w:rsidR="008C5F88">
              <w:t>del estado de la playa aledaña a la concesión de acuicultura durante el programa de cumplimiento</w:t>
            </w:r>
          </w:p>
        </w:tc>
        <w:tc>
          <w:tcPr>
            <w:tcW w:w="1030" w:type="pct"/>
          </w:tcPr>
          <w:p w:rsidR="00E43A32" w:rsidRPr="00D9579B" w:rsidRDefault="00E43A32" w:rsidP="00E43A32">
            <w:pPr>
              <w:jc w:val="both"/>
              <w:rPr>
                <w:lang w:val="es-CL"/>
              </w:rPr>
            </w:pPr>
            <w:r w:rsidRPr="00D9579B">
              <w:rPr>
                <w:lang w:val="es-CL"/>
              </w:rPr>
              <w:t>Con fecha 17 de noviembre de 2017 el titular ingresó reporte de avance y sus anexos. Para acreditar el cumplimiento de la acción se acompañó (Ver anexo 3):</w:t>
            </w:r>
          </w:p>
          <w:p w:rsidR="00222B2C" w:rsidRDefault="00A57D9C" w:rsidP="00A57D9C">
            <w:pPr>
              <w:pStyle w:val="Prrafodelista"/>
              <w:numPr>
                <w:ilvl w:val="0"/>
                <w:numId w:val="21"/>
              </w:numPr>
              <w:tabs>
                <w:tab w:val="left" w:pos="156"/>
              </w:tabs>
              <w:ind w:left="173" w:hanging="173"/>
              <w:rPr>
                <w:lang w:val="es-CL"/>
              </w:rPr>
            </w:pPr>
            <w:r>
              <w:rPr>
                <w:lang w:val="es-CL"/>
              </w:rPr>
              <w:t>Registros de limpieza de playas aledaña al centro Chaullín Weste</w:t>
            </w:r>
          </w:p>
          <w:p w:rsidR="00A57D9C" w:rsidRDefault="00A57D9C" w:rsidP="00A57D9C">
            <w:pPr>
              <w:pStyle w:val="Prrafodelista"/>
              <w:numPr>
                <w:ilvl w:val="0"/>
                <w:numId w:val="21"/>
              </w:numPr>
              <w:tabs>
                <w:tab w:val="left" w:pos="156"/>
              </w:tabs>
              <w:ind w:left="173" w:hanging="173"/>
              <w:rPr>
                <w:lang w:val="es-CL"/>
              </w:rPr>
            </w:pPr>
            <w:r>
              <w:rPr>
                <w:lang w:val="es-CL"/>
              </w:rPr>
              <w:t>Fotografías del retiro de residuos de playas</w:t>
            </w:r>
          </w:p>
          <w:p w:rsidR="00667C84" w:rsidRDefault="00667C84" w:rsidP="00667C84">
            <w:pPr>
              <w:tabs>
                <w:tab w:val="left" w:pos="156"/>
              </w:tabs>
              <w:rPr>
                <w:lang w:val="es-CL"/>
              </w:rPr>
            </w:pPr>
          </w:p>
          <w:p w:rsidR="00667C84" w:rsidRPr="00052431" w:rsidRDefault="00667C84" w:rsidP="00667C84">
            <w:pPr>
              <w:jc w:val="both"/>
              <w:rPr>
                <w:lang w:val="es-CL"/>
              </w:rPr>
            </w:pPr>
            <w:r w:rsidRPr="00052431">
              <w:rPr>
                <w:lang w:val="es-CL"/>
              </w:rPr>
              <w:t>Con fecha 16 de febrero de 2018 el titular ingresó reporte de avance y sus anexos. Para acreditar el cumplimiento de la acción se acompañó (Ver anexo 4):</w:t>
            </w:r>
          </w:p>
          <w:p w:rsidR="00705805" w:rsidRDefault="00705805" w:rsidP="00705805">
            <w:pPr>
              <w:pStyle w:val="Prrafodelista"/>
              <w:numPr>
                <w:ilvl w:val="0"/>
                <w:numId w:val="21"/>
              </w:numPr>
              <w:tabs>
                <w:tab w:val="left" w:pos="156"/>
              </w:tabs>
              <w:ind w:left="173" w:hanging="173"/>
              <w:rPr>
                <w:lang w:val="es-CL"/>
              </w:rPr>
            </w:pPr>
            <w:r w:rsidRPr="00052431">
              <w:rPr>
                <w:lang w:val="es-CL"/>
              </w:rPr>
              <w:t xml:space="preserve">Registros de limpieza de playas aledaña </w:t>
            </w:r>
            <w:r>
              <w:rPr>
                <w:lang w:val="es-CL"/>
              </w:rPr>
              <w:t>al centro Chaullín Weste</w:t>
            </w:r>
          </w:p>
          <w:p w:rsidR="00705805" w:rsidRDefault="00705805" w:rsidP="00705805">
            <w:pPr>
              <w:pStyle w:val="Prrafodelista"/>
              <w:numPr>
                <w:ilvl w:val="0"/>
                <w:numId w:val="21"/>
              </w:numPr>
              <w:tabs>
                <w:tab w:val="left" w:pos="156"/>
              </w:tabs>
              <w:ind w:left="173" w:hanging="173"/>
              <w:rPr>
                <w:lang w:val="es-CL"/>
              </w:rPr>
            </w:pPr>
            <w:r>
              <w:rPr>
                <w:lang w:val="es-CL"/>
              </w:rPr>
              <w:t>Fotografías del retiro de residuos de playas</w:t>
            </w:r>
          </w:p>
          <w:p w:rsidR="00667C84" w:rsidRDefault="00667C84" w:rsidP="00667C84">
            <w:pPr>
              <w:tabs>
                <w:tab w:val="left" w:pos="156"/>
              </w:tabs>
              <w:rPr>
                <w:lang w:val="es-CL"/>
              </w:rPr>
            </w:pPr>
          </w:p>
          <w:p w:rsidR="00494248" w:rsidRPr="00DB75E2" w:rsidRDefault="00494248" w:rsidP="00494248">
            <w:pPr>
              <w:jc w:val="both"/>
              <w:rPr>
                <w:lang w:val="es-CL"/>
              </w:rPr>
            </w:pPr>
            <w:r w:rsidRPr="00DB75E2">
              <w:rPr>
                <w:lang w:val="es-CL"/>
              </w:rPr>
              <w:t>Con fecha 17 de mayo de 2018 el titular ingresó reporte de avance y sus anexos. Para acreditar el cumplimiento de la acción se acompañó (Ver anexo 5):</w:t>
            </w:r>
          </w:p>
          <w:p w:rsidR="00740D0B" w:rsidRDefault="00740D0B" w:rsidP="00740D0B">
            <w:pPr>
              <w:pStyle w:val="Prrafodelista"/>
              <w:numPr>
                <w:ilvl w:val="0"/>
                <w:numId w:val="21"/>
              </w:numPr>
              <w:tabs>
                <w:tab w:val="left" w:pos="156"/>
              </w:tabs>
              <w:ind w:left="173" w:hanging="173"/>
              <w:rPr>
                <w:lang w:val="es-CL"/>
              </w:rPr>
            </w:pPr>
            <w:r w:rsidRPr="00052431">
              <w:rPr>
                <w:lang w:val="es-CL"/>
              </w:rPr>
              <w:t xml:space="preserve">Registros de limpieza de playas aledaña </w:t>
            </w:r>
            <w:r>
              <w:rPr>
                <w:lang w:val="es-CL"/>
              </w:rPr>
              <w:t>al centro Chaullín Weste</w:t>
            </w:r>
          </w:p>
          <w:p w:rsidR="00740D0B" w:rsidRDefault="00740D0B" w:rsidP="00016895">
            <w:pPr>
              <w:pStyle w:val="Prrafodelista"/>
              <w:numPr>
                <w:ilvl w:val="0"/>
                <w:numId w:val="21"/>
              </w:numPr>
              <w:tabs>
                <w:tab w:val="left" w:pos="156"/>
              </w:tabs>
              <w:ind w:left="173" w:hanging="173"/>
              <w:rPr>
                <w:lang w:val="es-CL"/>
              </w:rPr>
            </w:pPr>
            <w:r>
              <w:rPr>
                <w:lang w:val="es-CL"/>
              </w:rPr>
              <w:t>Fotografías del retiro de residuos de playas</w:t>
            </w:r>
          </w:p>
          <w:p w:rsidR="00016895" w:rsidRPr="00DB75E2" w:rsidRDefault="00016895" w:rsidP="00016895">
            <w:pPr>
              <w:jc w:val="both"/>
              <w:rPr>
                <w:lang w:val="es-CL"/>
              </w:rPr>
            </w:pPr>
            <w:r w:rsidRPr="00DB75E2">
              <w:rPr>
                <w:lang w:val="es-CL"/>
              </w:rPr>
              <w:lastRenderedPageBreak/>
              <w:t>Con fecha 20 de agosto de 2018 el titular ingresó reporte de avance y sus anexos. Para acreditar el cumplimiento de la acción se acompañó (Ver anexo 6):</w:t>
            </w:r>
          </w:p>
          <w:p w:rsidR="00016895" w:rsidRDefault="00016895" w:rsidP="00016895">
            <w:pPr>
              <w:pStyle w:val="Prrafodelista"/>
              <w:numPr>
                <w:ilvl w:val="0"/>
                <w:numId w:val="21"/>
              </w:numPr>
              <w:tabs>
                <w:tab w:val="left" w:pos="156"/>
              </w:tabs>
              <w:ind w:left="173" w:hanging="173"/>
              <w:rPr>
                <w:lang w:val="es-CL"/>
              </w:rPr>
            </w:pPr>
            <w:r w:rsidRPr="00052431">
              <w:rPr>
                <w:lang w:val="es-CL"/>
              </w:rPr>
              <w:t xml:space="preserve">Registros de limpieza de playas aledaña </w:t>
            </w:r>
            <w:r>
              <w:rPr>
                <w:lang w:val="es-CL"/>
              </w:rPr>
              <w:t>al centro Chaullín Weste</w:t>
            </w:r>
          </w:p>
          <w:p w:rsidR="00016895" w:rsidRDefault="00016895" w:rsidP="00016895">
            <w:pPr>
              <w:pStyle w:val="Prrafodelista"/>
              <w:numPr>
                <w:ilvl w:val="0"/>
                <w:numId w:val="21"/>
              </w:numPr>
              <w:tabs>
                <w:tab w:val="left" w:pos="156"/>
              </w:tabs>
              <w:ind w:left="173" w:hanging="173"/>
              <w:rPr>
                <w:lang w:val="es-CL"/>
              </w:rPr>
            </w:pPr>
            <w:r>
              <w:rPr>
                <w:lang w:val="es-CL"/>
              </w:rPr>
              <w:t>Fotografías del retiro de residuos de playas</w:t>
            </w:r>
          </w:p>
          <w:p w:rsidR="00494248" w:rsidRDefault="00494248" w:rsidP="00667C84">
            <w:pPr>
              <w:tabs>
                <w:tab w:val="left" w:pos="156"/>
              </w:tabs>
              <w:rPr>
                <w:lang w:val="es-CL"/>
              </w:rPr>
            </w:pPr>
          </w:p>
          <w:p w:rsidR="00DB75E2" w:rsidRDefault="00AF5728" w:rsidP="00AF5728">
            <w:pPr>
              <w:tabs>
                <w:tab w:val="left" w:pos="156"/>
              </w:tabs>
              <w:jc w:val="both"/>
              <w:rPr>
                <w:lang w:val="es-CL"/>
              </w:rPr>
            </w:pPr>
            <w:r>
              <w:rPr>
                <w:lang w:val="es-CL"/>
              </w:rPr>
              <w:t xml:space="preserve">La revisión de los medios de verificación da cuenta de la entrega de </w:t>
            </w:r>
            <w:r w:rsidR="00DC454F">
              <w:rPr>
                <w:lang w:val="es-CL"/>
              </w:rPr>
              <w:t xml:space="preserve">los </w:t>
            </w:r>
            <w:r w:rsidR="000D2252">
              <w:rPr>
                <w:lang w:val="es-CL"/>
              </w:rPr>
              <w:t xml:space="preserve">registros de limpieza y fotografías </w:t>
            </w:r>
            <w:r w:rsidR="00DC454F">
              <w:rPr>
                <w:lang w:val="es-CL"/>
              </w:rPr>
              <w:t xml:space="preserve">comprometidos </w:t>
            </w:r>
            <w:r w:rsidR="000D2252">
              <w:rPr>
                <w:lang w:val="es-CL"/>
              </w:rPr>
              <w:t xml:space="preserve">que acreditan </w:t>
            </w:r>
            <w:r w:rsidR="006032CF">
              <w:rPr>
                <w:lang w:val="es-CL"/>
              </w:rPr>
              <w:t xml:space="preserve">haber mantenido </w:t>
            </w:r>
            <w:r w:rsidR="00F73D29">
              <w:rPr>
                <w:lang w:val="es-CL"/>
              </w:rPr>
              <w:t xml:space="preserve">el sector de playa </w:t>
            </w:r>
            <w:r w:rsidR="006032CF">
              <w:rPr>
                <w:lang w:val="es-CL"/>
              </w:rPr>
              <w:t>a</w:t>
            </w:r>
            <w:r w:rsidR="00F73D29">
              <w:rPr>
                <w:lang w:val="es-CL"/>
              </w:rPr>
              <w:t xml:space="preserve">ledaño al </w:t>
            </w:r>
            <w:r w:rsidR="006032CF">
              <w:rPr>
                <w:lang w:val="es-CL"/>
              </w:rPr>
              <w:t xml:space="preserve">centro de cultivo </w:t>
            </w:r>
            <w:r w:rsidR="008E2D51">
              <w:rPr>
                <w:lang w:val="es-CL"/>
              </w:rPr>
              <w:t xml:space="preserve">Chaullín Weste </w:t>
            </w:r>
            <w:r w:rsidR="00A838FE">
              <w:rPr>
                <w:lang w:val="es-CL"/>
              </w:rPr>
              <w:t>libre de residuos tales</w:t>
            </w:r>
            <w:r w:rsidR="008E2D51">
              <w:rPr>
                <w:lang w:val="es-CL"/>
              </w:rPr>
              <w:t xml:space="preserve"> como plásticos, plumavit, cabos, redes, entre otros, </w:t>
            </w:r>
            <w:r>
              <w:rPr>
                <w:lang w:val="es-CL"/>
              </w:rPr>
              <w:t>desde septiembre de 2017</w:t>
            </w:r>
            <w:r w:rsidR="00283868">
              <w:rPr>
                <w:lang w:val="es-CL"/>
              </w:rPr>
              <w:t xml:space="preserve"> en adelante.</w:t>
            </w:r>
          </w:p>
          <w:p w:rsidR="005332EE" w:rsidRDefault="005332EE" w:rsidP="00AF5728">
            <w:pPr>
              <w:tabs>
                <w:tab w:val="left" w:pos="156"/>
              </w:tabs>
              <w:jc w:val="both"/>
              <w:rPr>
                <w:lang w:val="es-CL"/>
              </w:rPr>
            </w:pPr>
          </w:p>
          <w:p w:rsidR="005332EE" w:rsidRPr="00667C84" w:rsidRDefault="005332EE" w:rsidP="00AF5728">
            <w:pPr>
              <w:tabs>
                <w:tab w:val="left" w:pos="156"/>
              </w:tabs>
              <w:jc w:val="both"/>
              <w:rPr>
                <w:lang w:val="es-CL"/>
              </w:rPr>
            </w:pPr>
            <w:r>
              <w:rPr>
                <w:lang w:val="es-CL"/>
              </w:rPr>
              <w:t>A mayor detalle éstas se efectuaron en las siguientes fechas: 2</w:t>
            </w:r>
            <w:r w:rsidR="00DD29A7">
              <w:rPr>
                <w:lang w:val="es-CL"/>
              </w:rPr>
              <w:t>0</w:t>
            </w:r>
            <w:r>
              <w:rPr>
                <w:lang w:val="es-CL"/>
              </w:rPr>
              <w:t xml:space="preserve"> de </w:t>
            </w:r>
            <w:r w:rsidR="00DD29A7">
              <w:rPr>
                <w:lang w:val="es-CL"/>
              </w:rPr>
              <w:t>septiembre de 2017</w:t>
            </w:r>
            <w:r>
              <w:rPr>
                <w:lang w:val="es-CL"/>
              </w:rPr>
              <w:t xml:space="preserve">, </w:t>
            </w:r>
            <w:r w:rsidR="00DD29A7">
              <w:rPr>
                <w:lang w:val="es-CL"/>
              </w:rPr>
              <w:t>20 de octubre d</w:t>
            </w:r>
            <w:r>
              <w:rPr>
                <w:lang w:val="es-CL"/>
              </w:rPr>
              <w:t>e 201</w:t>
            </w:r>
            <w:r w:rsidR="00DD29A7">
              <w:rPr>
                <w:lang w:val="es-CL"/>
              </w:rPr>
              <w:t>7</w:t>
            </w:r>
            <w:r>
              <w:rPr>
                <w:lang w:val="es-CL"/>
              </w:rPr>
              <w:t>,</w:t>
            </w:r>
            <w:r w:rsidR="00DD29A7">
              <w:rPr>
                <w:lang w:val="es-CL"/>
              </w:rPr>
              <w:t xml:space="preserve"> 14</w:t>
            </w:r>
            <w:r>
              <w:rPr>
                <w:lang w:val="es-CL"/>
              </w:rPr>
              <w:t xml:space="preserve"> de </w:t>
            </w:r>
            <w:r w:rsidR="00DD29A7">
              <w:rPr>
                <w:lang w:val="es-CL"/>
              </w:rPr>
              <w:t xml:space="preserve">noviembre </w:t>
            </w:r>
            <w:r>
              <w:rPr>
                <w:lang w:val="es-CL"/>
              </w:rPr>
              <w:t>de 201</w:t>
            </w:r>
            <w:r w:rsidR="00DD29A7">
              <w:rPr>
                <w:lang w:val="es-CL"/>
              </w:rPr>
              <w:t>7</w:t>
            </w:r>
            <w:r>
              <w:rPr>
                <w:lang w:val="es-CL"/>
              </w:rPr>
              <w:t xml:space="preserve">, </w:t>
            </w:r>
            <w:r w:rsidR="00A0640F">
              <w:rPr>
                <w:lang w:val="es-CL"/>
              </w:rPr>
              <w:t>26</w:t>
            </w:r>
            <w:r>
              <w:rPr>
                <w:lang w:val="es-CL"/>
              </w:rPr>
              <w:t xml:space="preserve"> de </w:t>
            </w:r>
            <w:r w:rsidR="00A0640F">
              <w:rPr>
                <w:lang w:val="es-CL"/>
              </w:rPr>
              <w:t>diciembre</w:t>
            </w:r>
            <w:r>
              <w:rPr>
                <w:lang w:val="es-CL"/>
              </w:rPr>
              <w:t xml:space="preserve"> de 201</w:t>
            </w:r>
            <w:r w:rsidR="00A0640F">
              <w:rPr>
                <w:lang w:val="es-CL"/>
              </w:rPr>
              <w:t>7</w:t>
            </w:r>
            <w:r>
              <w:rPr>
                <w:lang w:val="es-CL"/>
              </w:rPr>
              <w:t xml:space="preserve">, </w:t>
            </w:r>
            <w:r w:rsidR="00A0640F">
              <w:rPr>
                <w:lang w:val="es-CL"/>
              </w:rPr>
              <w:t>19</w:t>
            </w:r>
            <w:r>
              <w:rPr>
                <w:lang w:val="es-CL"/>
              </w:rPr>
              <w:t xml:space="preserve"> de </w:t>
            </w:r>
            <w:r w:rsidR="00A0640F">
              <w:rPr>
                <w:lang w:val="es-CL"/>
              </w:rPr>
              <w:t>enero</w:t>
            </w:r>
            <w:r>
              <w:rPr>
                <w:lang w:val="es-CL"/>
              </w:rPr>
              <w:t xml:space="preserve"> de 201</w:t>
            </w:r>
            <w:r w:rsidR="00A0640F">
              <w:rPr>
                <w:lang w:val="es-CL"/>
              </w:rPr>
              <w:t>8</w:t>
            </w:r>
            <w:r>
              <w:rPr>
                <w:lang w:val="es-CL"/>
              </w:rPr>
              <w:t>, 0</w:t>
            </w:r>
            <w:r w:rsidR="00A0640F">
              <w:rPr>
                <w:lang w:val="es-CL"/>
              </w:rPr>
              <w:t>5</w:t>
            </w:r>
            <w:r>
              <w:rPr>
                <w:lang w:val="es-CL"/>
              </w:rPr>
              <w:t xml:space="preserve"> de </w:t>
            </w:r>
            <w:r w:rsidR="00A0640F">
              <w:rPr>
                <w:lang w:val="es-CL"/>
              </w:rPr>
              <w:t>febrero</w:t>
            </w:r>
            <w:r>
              <w:rPr>
                <w:lang w:val="es-CL"/>
              </w:rPr>
              <w:t xml:space="preserve"> de 201</w:t>
            </w:r>
            <w:r w:rsidR="00A0640F">
              <w:rPr>
                <w:lang w:val="es-CL"/>
              </w:rPr>
              <w:t>8</w:t>
            </w:r>
            <w:r>
              <w:rPr>
                <w:lang w:val="es-CL"/>
              </w:rPr>
              <w:t>, 3</w:t>
            </w:r>
            <w:r w:rsidR="00A0640F">
              <w:rPr>
                <w:lang w:val="es-CL"/>
              </w:rPr>
              <w:t>0</w:t>
            </w:r>
            <w:r>
              <w:rPr>
                <w:lang w:val="es-CL"/>
              </w:rPr>
              <w:t xml:space="preserve"> de </w:t>
            </w:r>
            <w:r w:rsidR="00A0640F">
              <w:rPr>
                <w:lang w:val="es-CL"/>
              </w:rPr>
              <w:t>marzo</w:t>
            </w:r>
            <w:r>
              <w:rPr>
                <w:lang w:val="es-CL"/>
              </w:rPr>
              <w:t xml:space="preserve"> de 201</w:t>
            </w:r>
            <w:r w:rsidR="00A0640F">
              <w:rPr>
                <w:lang w:val="es-CL"/>
              </w:rPr>
              <w:t>8</w:t>
            </w:r>
            <w:r>
              <w:rPr>
                <w:lang w:val="es-CL"/>
              </w:rPr>
              <w:t xml:space="preserve">, </w:t>
            </w:r>
            <w:r w:rsidR="00A0640F">
              <w:rPr>
                <w:lang w:val="es-CL"/>
              </w:rPr>
              <w:t>24</w:t>
            </w:r>
            <w:r>
              <w:rPr>
                <w:lang w:val="es-CL"/>
              </w:rPr>
              <w:t xml:space="preserve"> de </w:t>
            </w:r>
            <w:r w:rsidR="00A0640F">
              <w:rPr>
                <w:lang w:val="es-CL"/>
              </w:rPr>
              <w:t>abril</w:t>
            </w:r>
            <w:r>
              <w:rPr>
                <w:lang w:val="es-CL"/>
              </w:rPr>
              <w:t xml:space="preserve"> de 201</w:t>
            </w:r>
            <w:r w:rsidR="00A0640F">
              <w:rPr>
                <w:lang w:val="es-CL"/>
              </w:rPr>
              <w:t>8</w:t>
            </w:r>
            <w:r>
              <w:rPr>
                <w:lang w:val="es-CL"/>
              </w:rPr>
              <w:t xml:space="preserve">, </w:t>
            </w:r>
            <w:r w:rsidR="00A0640F">
              <w:rPr>
                <w:lang w:val="es-CL"/>
              </w:rPr>
              <w:t>09</w:t>
            </w:r>
            <w:r>
              <w:rPr>
                <w:lang w:val="es-CL"/>
              </w:rPr>
              <w:t xml:space="preserve"> de </w:t>
            </w:r>
            <w:r w:rsidR="00A0640F">
              <w:rPr>
                <w:lang w:val="es-CL"/>
              </w:rPr>
              <w:t>mayo</w:t>
            </w:r>
            <w:r>
              <w:rPr>
                <w:lang w:val="es-CL"/>
              </w:rPr>
              <w:t xml:space="preserve"> de 201</w:t>
            </w:r>
            <w:r w:rsidR="00A0640F">
              <w:rPr>
                <w:lang w:val="es-CL"/>
              </w:rPr>
              <w:t>8</w:t>
            </w:r>
            <w:r>
              <w:rPr>
                <w:lang w:val="es-CL"/>
              </w:rPr>
              <w:t xml:space="preserve">, </w:t>
            </w:r>
            <w:r w:rsidR="00A0640F">
              <w:rPr>
                <w:lang w:val="es-CL"/>
              </w:rPr>
              <w:t>13</w:t>
            </w:r>
            <w:r>
              <w:rPr>
                <w:lang w:val="es-CL"/>
              </w:rPr>
              <w:t xml:space="preserve"> de </w:t>
            </w:r>
            <w:r w:rsidR="00A0640F">
              <w:rPr>
                <w:lang w:val="es-CL"/>
              </w:rPr>
              <w:t>junio</w:t>
            </w:r>
            <w:r>
              <w:rPr>
                <w:lang w:val="es-CL"/>
              </w:rPr>
              <w:t xml:space="preserve"> de 201</w:t>
            </w:r>
            <w:r w:rsidR="00A0640F">
              <w:rPr>
                <w:lang w:val="es-CL"/>
              </w:rPr>
              <w:t>8</w:t>
            </w:r>
            <w:r>
              <w:rPr>
                <w:lang w:val="es-CL"/>
              </w:rPr>
              <w:t xml:space="preserve">, </w:t>
            </w:r>
            <w:r w:rsidR="00A0640F">
              <w:rPr>
                <w:lang w:val="es-CL"/>
              </w:rPr>
              <w:t>18</w:t>
            </w:r>
            <w:r>
              <w:rPr>
                <w:lang w:val="es-CL"/>
              </w:rPr>
              <w:t xml:space="preserve"> de </w:t>
            </w:r>
            <w:r w:rsidR="00A0640F">
              <w:rPr>
                <w:lang w:val="es-CL"/>
              </w:rPr>
              <w:t>julio</w:t>
            </w:r>
            <w:r>
              <w:rPr>
                <w:lang w:val="es-CL"/>
              </w:rPr>
              <w:t xml:space="preserve"> de 201</w:t>
            </w:r>
            <w:r w:rsidR="00A0640F">
              <w:rPr>
                <w:lang w:val="es-CL"/>
              </w:rPr>
              <w:t xml:space="preserve">8 y 03 </w:t>
            </w:r>
            <w:r>
              <w:rPr>
                <w:lang w:val="es-CL"/>
              </w:rPr>
              <w:t xml:space="preserve">de </w:t>
            </w:r>
            <w:r w:rsidR="00A0640F">
              <w:rPr>
                <w:lang w:val="es-CL"/>
              </w:rPr>
              <w:t>agosto</w:t>
            </w:r>
            <w:r>
              <w:rPr>
                <w:lang w:val="es-CL"/>
              </w:rPr>
              <w:t xml:space="preserve"> de 201</w:t>
            </w:r>
            <w:r w:rsidR="00A0640F">
              <w:rPr>
                <w:lang w:val="es-CL"/>
              </w:rPr>
              <w:t>8</w:t>
            </w:r>
          </w:p>
        </w:tc>
      </w:tr>
      <w:tr w:rsidR="00F1485E" w:rsidRPr="008D7BE2" w:rsidTr="00285D95">
        <w:trPr>
          <w:trHeight w:val="556"/>
        </w:trPr>
        <w:tc>
          <w:tcPr>
            <w:tcW w:w="260" w:type="pct"/>
          </w:tcPr>
          <w:p w:rsidR="00F1485E" w:rsidRDefault="008C5F88" w:rsidP="00F1485E">
            <w:pPr>
              <w:jc w:val="center"/>
            </w:pPr>
            <w:r>
              <w:lastRenderedPageBreak/>
              <w:t>3</w:t>
            </w:r>
            <w:r w:rsidR="00A138FF">
              <w:t>.</w:t>
            </w:r>
            <w:r>
              <w:t>E</w:t>
            </w:r>
          </w:p>
        </w:tc>
        <w:tc>
          <w:tcPr>
            <w:tcW w:w="731" w:type="pct"/>
          </w:tcPr>
          <w:p w:rsidR="00F1485E" w:rsidRDefault="008C5F88" w:rsidP="00F1485E">
            <w:pPr>
              <w:jc w:val="both"/>
            </w:pPr>
            <w:r>
              <w:t>Se mantiene el fondo marino de la concesión libre de residuos y elementos en desuso</w:t>
            </w:r>
          </w:p>
        </w:tc>
        <w:tc>
          <w:tcPr>
            <w:tcW w:w="470" w:type="pct"/>
          </w:tcPr>
          <w:p w:rsidR="00F1485E" w:rsidRDefault="00F1485E" w:rsidP="00F1485E">
            <w:pPr>
              <w:jc w:val="center"/>
            </w:pPr>
            <w:r>
              <w:t>Por ejecutar</w:t>
            </w:r>
          </w:p>
        </w:tc>
        <w:tc>
          <w:tcPr>
            <w:tcW w:w="889" w:type="pct"/>
          </w:tcPr>
          <w:p w:rsidR="00F1485E" w:rsidRDefault="008C5F88" w:rsidP="008C5F88">
            <w:pPr>
              <w:jc w:val="center"/>
            </w:pPr>
            <w:r>
              <w:t>12 meses</w:t>
            </w:r>
          </w:p>
        </w:tc>
        <w:tc>
          <w:tcPr>
            <w:tcW w:w="783" w:type="pct"/>
          </w:tcPr>
          <w:p w:rsidR="00F1485E" w:rsidRDefault="008C5F88" w:rsidP="00F1485E">
            <w:pPr>
              <w:jc w:val="both"/>
            </w:pPr>
            <w:r>
              <w:t>La filmación submarina da cuenta del fondo marino libre de residuos y elementos en desuso</w:t>
            </w:r>
          </w:p>
        </w:tc>
        <w:tc>
          <w:tcPr>
            <w:tcW w:w="837" w:type="pct"/>
          </w:tcPr>
          <w:p w:rsidR="00F1485E" w:rsidRDefault="008C5F88" w:rsidP="00F1485E">
            <w:pPr>
              <w:rPr>
                <w:u w:val="single"/>
              </w:rPr>
            </w:pPr>
            <w:r>
              <w:rPr>
                <w:u w:val="single"/>
              </w:rPr>
              <w:t>Reporte de avance</w:t>
            </w:r>
          </w:p>
          <w:p w:rsidR="008C5F88" w:rsidRDefault="008C5F88" w:rsidP="008C5F88">
            <w:pPr>
              <w:jc w:val="both"/>
            </w:pPr>
            <w:r w:rsidRPr="008C5F88">
              <w:t>Cotización y orden de servicio para empresa prestadora de servicio, que ejecutará filmación y elaborará informe</w:t>
            </w:r>
          </w:p>
          <w:p w:rsidR="008C5F88" w:rsidRDefault="008C5F88" w:rsidP="008C5F88">
            <w:pPr>
              <w:jc w:val="both"/>
            </w:pPr>
          </w:p>
          <w:p w:rsidR="008C5F88" w:rsidRPr="008C5F88" w:rsidRDefault="008C5F88" w:rsidP="008C5F88">
            <w:pPr>
              <w:jc w:val="both"/>
              <w:rPr>
                <w:u w:val="single"/>
              </w:rPr>
            </w:pPr>
            <w:r w:rsidRPr="008C5F88">
              <w:rPr>
                <w:u w:val="single"/>
              </w:rPr>
              <w:t>Reporte de avance</w:t>
            </w:r>
          </w:p>
          <w:p w:rsidR="008C5F88" w:rsidRPr="008C5F88" w:rsidRDefault="008C5F88" w:rsidP="008C5F88">
            <w:pPr>
              <w:jc w:val="both"/>
            </w:pPr>
            <w:r>
              <w:t>Informe y filmación submarina que acredita el estado actual del fondo marino de la concesión, en el área donde estuvieron las jaulas de cultivo</w:t>
            </w:r>
          </w:p>
        </w:tc>
        <w:tc>
          <w:tcPr>
            <w:tcW w:w="1030" w:type="pct"/>
          </w:tcPr>
          <w:p w:rsidR="00E43A32" w:rsidRPr="00E14036" w:rsidRDefault="006F7CEF" w:rsidP="00E43A32">
            <w:pPr>
              <w:jc w:val="both"/>
              <w:rPr>
                <w:lang w:val="es-CL"/>
              </w:rPr>
            </w:pPr>
            <w:r w:rsidRPr="00E14036">
              <w:rPr>
                <w:lang w:val="es-CL"/>
              </w:rPr>
              <w:t>C</w:t>
            </w:r>
            <w:r w:rsidR="00E43A32" w:rsidRPr="00E14036">
              <w:rPr>
                <w:lang w:val="es-CL"/>
              </w:rPr>
              <w:t>on fecha 17 de noviembre de 2017 el titular ingresó reporte de avance y sus anexos. Para acreditar el cumplimiento de la acción se acompañó (Ver anexo 3):</w:t>
            </w:r>
          </w:p>
          <w:p w:rsidR="00F1485E" w:rsidRPr="00E14036" w:rsidRDefault="006A1236" w:rsidP="006A1236">
            <w:pPr>
              <w:pStyle w:val="Prrafodelista"/>
              <w:numPr>
                <w:ilvl w:val="0"/>
                <w:numId w:val="21"/>
              </w:numPr>
              <w:tabs>
                <w:tab w:val="left" w:pos="144"/>
              </w:tabs>
              <w:ind w:left="173" w:hanging="142"/>
              <w:rPr>
                <w:lang w:val="es-CL"/>
              </w:rPr>
            </w:pPr>
            <w:r w:rsidRPr="00E14036">
              <w:rPr>
                <w:lang w:val="es-CL"/>
              </w:rPr>
              <w:t>Cotización Aquagestion S.A. monitoreo columna de agua</w:t>
            </w:r>
            <w:r w:rsidR="00E14036" w:rsidRPr="00E14036">
              <w:rPr>
                <w:lang w:val="es-CL"/>
              </w:rPr>
              <w:t xml:space="preserve"> y filmación submarina</w:t>
            </w:r>
          </w:p>
          <w:p w:rsidR="00667C84" w:rsidRPr="00E14036" w:rsidRDefault="00667C84" w:rsidP="00667C84">
            <w:pPr>
              <w:tabs>
                <w:tab w:val="left" w:pos="144"/>
              </w:tabs>
              <w:rPr>
                <w:lang w:val="es-CL"/>
              </w:rPr>
            </w:pPr>
          </w:p>
          <w:p w:rsidR="00667C84" w:rsidRPr="00E14036" w:rsidRDefault="00667C84" w:rsidP="00667C84">
            <w:pPr>
              <w:jc w:val="both"/>
              <w:rPr>
                <w:lang w:val="es-CL"/>
              </w:rPr>
            </w:pPr>
            <w:r w:rsidRPr="00E14036">
              <w:rPr>
                <w:lang w:val="es-CL"/>
              </w:rPr>
              <w:t>Con fecha 16 de febrero de 2018 el titular ingresó reporte de avance y sus anexos. Para acreditar el cumplimiento de la acción se acompañó (Ver anexo 4):</w:t>
            </w:r>
          </w:p>
          <w:p w:rsidR="00B17F62" w:rsidRPr="00E14036" w:rsidRDefault="00B17F62" w:rsidP="00B17F62">
            <w:pPr>
              <w:pStyle w:val="Prrafodelista"/>
              <w:numPr>
                <w:ilvl w:val="0"/>
                <w:numId w:val="21"/>
              </w:numPr>
              <w:ind w:left="173" w:hanging="173"/>
              <w:rPr>
                <w:lang w:val="es-CL"/>
              </w:rPr>
            </w:pPr>
            <w:r w:rsidRPr="00E14036">
              <w:rPr>
                <w:lang w:val="es-CL"/>
              </w:rPr>
              <w:t>Cotización Aquagestion S.A. monitoreo columna de agua</w:t>
            </w:r>
            <w:r w:rsidR="00E14036" w:rsidRPr="00E14036">
              <w:rPr>
                <w:lang w:val="es-CL"/>
              </w:rPr>
              <w:t xml:space="preserve"> y filmación submarina</w:t>
            </w:r>
          </w:p>
          <w:p w:rsidR="00F92F45" w:rsidRDefault="00F92F45" w:rsidP="00F92F45">
            <w:pPr>
              <w:rPr>
                <w:lang w:val="es-CL"/>
              </w:rPr>
            </w:pPr>
          </w:p>
          <w:p w:rsidR="002A5B23" w:rsidRPr="00E63287" w:rsidRDefault="002A5B23" w:rsidP="002A5B23">
            <w:pPr>
              <w:jc w:val="both"/>
              <w:rPr>
                <w:lang w:val="es-CL"/>
              </w:rPr>
            </w:pPr>
            <w:r w:rsidRPr="00E63287">
              <w:rPr>
                <w:lang w:val="es-CL"/>
              </w:rPr>
              <w:t>Con fecha 17 de mayo de 2018 el titular ingresó reporte de avance y sus anexos. Para acreditar el cumplimiento de la acción se acompañó (Ver anexo 5):</w:t>
            </w:r>
          </w:p>
          <w:p w:rsidR="002A5B23" w:rsidRDefault="002A5B23" w:rsidP="002A5B23">
            <w:pPr>
              <w:pStyle w:val="Prrafodelista"/>
              <w:numPr>
                <w:ilvl w:val="0"/>
                <w:numId w:val="21"/>
              </w:numPr>
              <w:ind w:left="173" w:hanging="173"/>
              <w:rPr>
                <w:lang w:val="es-CL"/>
              </w:rPr>
            </w:pPr>
            <w:r w:rsidRPr="00052431">
              <w:rPr>
                <w:lang w:val="es-CL"/>
              </w:rPr>
              <w:t xml:space="preserve">Cotización Aquagestion S.A. </w:t>
            </w:r>
            <w:r>
              <w:rPr>
                <w:lang w:val="es-CL"/>
              </w:rPr>
              <w:t>filmación submarina</w:t>
            </w:r>
          </w:p>
          <w:p w:rsidR="00F92F45" w:rsidRPr="00F92F45" w:rsidRDefault="00F92F45" w:rsidP="00F92F45">
            <w:pPr>
              <w:rPr>
                <w:lang w:val="es-CL"/>
              </w:rPr>
            </w:pPr>
          </w:p>
          <w:p w:rsidR="00F46482" w:rsidRPr="00E63287" w:rsidRDefault="00F46482" w:rsidP="00F46482">
            <w:pPr>
              <w:jc w:val="both"/>
              <w:rPr>
                <w:lang w:val="es-CL"/>
              </w:rPr>
            </w:pPr>
            <w:r w:rsidRPr="00E63287">
              <w:rPr>
                <w:lang w:val="es-CL"/>
              </w:rPr>
              <w:t>Con fecha 20 de agosto de 2018 el titular ingresó reporte de avance y sus anexos. Para acreditar el cumplimiento de la acción se acompañó (Ver anexo 6):</w:t>
            </w:r>
          </w:p>
          <w:p w:rsidR="00F46482" w:rsidRDefault="00F46482" w:rsidP="00F46482">
            <w:pPr>
              <w:pStyle w:val="Prrafodelista"/>
              <w:numPr>
                <w:ilvl w:val="0"/>
                <w:numId w:val="21"/>
              </w:numPr>
              <w:ind w:left="173" w:hanging="173"/>
              <w:rPr>
                <w:lang w:val="es-CL"/>
              </w:rPr>
            </w:pPr>
            <w:r>
              <w:rPr>
                <w:lang w:val="es-CL"/>
              </w:rPr>
              <w:t>Informe y filmación submarina de fondo marino</w:t>
            </w:r>
          </w:p>
          <w:p w:rsidR="005332EE" w:rsidRPr="00AA6005" w:rsidRDefault="00B879FF" w:rsidP="00E15BCA">
            <w:pPr>
              <w:jc w:val="both"/>
            </w:pPr>
            <w:r w:rsidRPr="00B879FF">
              <w:lastRenderedPageBreak/>
              <w:t>La revisión de los antecedentes presentados por el titular da</w:t>
            </w:r>
            <w:r w:rsidR="00E15BCA" w:rsidRPr="00B879FF">
              <w:t xml:space="preserve"> cuenta de que se </w:t>
            </w:r>
            <w:r w:rsidR="00AA6005" w:rsidRPr="00B879FF">
              <w:t>informa</w:t>
            </w:r>
            <w:r w:rsidR="00E15BCA" w:rsidRPr="00B879FF">
              <w:t>n</w:t>
            </w:r>
            <w:r w:rsidR="00AA6005" w:rsidRPr="00B879FF">
              <w:t xml:space="preserve"> los medios de verificación comprometidos</w:t>
            </w:r>
            <w:r w:rsidR="00E15BCA" w:rsidRPr="00B879FF">
              <w:t xml:space="preserve">, a mayor detalle el informe asociado a la filmación submarina </w:t>
            </w:r>
            <w:r w:rsidR="00222701" w:rsidRPr="00B879FF">
              <w:t xml:space="preserve">efectuada el 19 de junio de 2018 </w:t>
            </w:r>
            <w:r w:rsidR="00E15BCA" w:rsidRPr="00B879FF">
              <w:t xml:space="preserve">permite verificar un fondo marino </w:t>
            </w:r>
            <w:r w:rsidR="008F1F2E" w:rsidRPr="00B879FF">
              <w:t>libre de residuos.</w:t>
            </w:r>
          </w:p>
        </w:tc>
      </w:tr>
      <w:tr w:rsidR="00F1485E" w:rsidRPr="008D7BE2" w:rsidTr="00285D95">
        <w:trPr>
          <w:trHeight w:val="556"/>
        </w:trPr>
        <w:tc>
          <w:tcPr>
            <w:tcW w:w="260" w:type="pct"/>
          </w:tcPr>
          <w:p w:rsidR="00F1485E" w:rsidRDefault="00577280" w:rsidP="00F1485E">
            <w:pPr>
              <w:jc w:val="center"/>
            </w:pPr>
            <w:r>
              <w:lastRenderedPageBreak/>
              <w:t>3</w:t>
            </w:r>
            <w:r w:rsidR="00A138FF">
              <w:t>.</w:t>
            </w:r>
            <w:r>
              <w:t>F</w:t>
            </w:r>
          </w:p>
        </w:tc>
        <w:tc>
          <w:tcPr>
            <w:tcW w:w="731" w:type="pct"/>
          </w:tcPr>
          <w:p w:rsidR="00F1485E" w:rsidRDefault="00577280" w:rsidP="00F1485E">
            <w:pPr>
              <w:jc w:val="both"/>
            </w:pPr>
            <w:r>
              <w:t xml:space="preserve">Una vez reanudada la operación del </w:t>
            </w:r>
            <w:r w:rsidR="00F62327">
              <w:t>c</w:t>
            </w:r>
            <w:r>
              <w:t xml:space="preserve">entro de cultivo se mantendrá la playa aledaña </w:t>
            </w:r>
            <w:r w:rsidR="00F62327">
              <w:t>y fondo marino de la concesión libre de elementos en desuso provenientes del centro de cultivo</w:t>
            </w:r>
          </w:p>
        </w:tc>
        <w:tc>
          <w:tcPr>
            <w:tcW w:w="470" w:type="pct"/>
          </w:tcPr>
          <w:p w:rsidR="00F1485E" w:rsidRDefault="00F1485E" w:rsidP="00F1485E">
            <w:pPr>
              <w:jc w:val="center"/>
            </w:pPr>
            <w:r>
              <w:t>Por ejecutar</w:t>
            </w:r>
          </w:p>
        </w:tc>
        <w:tc>
          <w:tcPr>
            <w:tcW w:w="889" w:type="pct"/>
          </w:tcPr>
          <w:p w:rsidR="00F1485E" w:rsidRDefault="00F62327" w:rsidP="00F62327">
            <w:pPr>
              <w:jc w:val="both"/>
            </w:pPr>
            <w:r>
              <w:t>6 meses contados desde el ingreso de ejemplares al centro de cultivo</w:t>
            </w:r>
          </w:p>
        </w:tc>
        <w:tc>
          <w:tcPr>
            <w:tcW w:w="783" w:type="pct"/>
          </w:tcPr>
          <w:p w:rsidR="00F1485E" w:rsidRDefault="00E20859" w:rsidP="00F1485E">
            <w:pPr>
              <w:jc w:val="both"/>
            </w:pPr>
            <w:r>
              <w:t>Sector playa libre de elementos en desuso generado por la actividad de acuicultura</w:t>
            </w:r>
          </w:p>
        </w:tc>
        <w:tc>
          <w:tcPr>
            <w:tcW w:w="837" w:type="pct"/>
          </w:tcPr>
          <w:p w:rsidR="00F1485E" w:rsidRDefault="00E20859" w:rsidP="00F1485E">
            <w:pPr>
              <w:rPr>
                <w:u w:val="single"/>
              </w:rPr>
            </w:pPr>
            <w:r>
              <w:rPr>
                <w:u w:val="single"/>
              </w:rPr>
              <w:t>Reporte inicial</w:t>
            </w:r>
          </w:p>
          <w:p w:rsidR="00A81F3B" w:rsidRPr="00A81F3B" w:rsidRDefault="00A81F3B" w:rsidP="00A81F3B">
            <w:pPr>
              <w:jc w:val="both"/>
            </w:pPr>
            <w:r w:rsidRPr="00A81F3B">
              <w:t>Plan de siembra presentado ante la Subsecretaría de Pesca</w:t>
            </w:r>
          </w:p>
          <w:p w:rsidR="00A81F3B" w:rsidRPr="00A81F3B" w:rsidRDefault="00A81F3B" w:rsidP="00A81F3B">
            <w:pPr>
              <w:rPr>
                <w:u w:val="single"/>
              </w:rPr>
            </w:pPr>
          </w:p>
          <w:p w:rsidR="00A81F3B" w:rsidRPr="00A81F3B" w:rsidRDefault="00A81F3B" w:rsidP="00A81F3B">
            <w:pPr>
              <w:rPr>
                <w:u w:val="single"/>
              </w:rPr>
            </w:pPr>
            <w:r w:rsidRPr="00A81F3B">
              <w:rPr>
                <w:u w:val="single"/>
              </w:rPr>
              <w:t>Reporte de avance</w:t>
            </w:r>
          </w:p>
          <w:p w:rsidR="00E20859" w:rsidRDefault="00A81F3B" w:rsidP="00A81F3B">
            <w:pPr>
              <w:jc w:val="both"/>
            </w:pPr>
            <w:r w:rsidRPr="00A81F3B">
              <w:t xml:space="preserve">Declaración jurada de siembra efectiva, </w:t>
            </w:r>
            <w:r>
              <w:t xml:space="preserve">informe </w:t>
            </w:r>
            <w:r w:rsidRPr="00A81F3B">
              <w:t>fotogr</w:t>
            </w:r>
            <w:r w:rsidR="00D62DEC">
              <w:t>á</w:t>
            </w:r>
            <w:r w:rsidRPr="00A81F3B">
              <w:t>f</w:t>
            </w:r>
            <w:r>
              <w:t>ico</w:t>
            </w:r>
            <w:r w:rsidR="00D62DEC">
              <w:t xml:space="preserve"> que acredita el estado del sector de playa aledaña a la concesión durante el primer mes de operación una vez reanudada la operación</w:t>
            </w:r>
          </w:p>
          <w:p w:rsidR="00D62DEC" w:rsidRDefault="00D62DEC" w:rsidP="00A81F3B">
            <w:pPr>
              <w:jc w:val="both"/>
              <w:rPr>
                <w:u w:val="single"/>
              </w:rPr>
            </w:pPr>
          </w:p>
          <w:p w:rsidR="00D62DEC" w:rsidRPr="007C704E" w:rsidRDefault="007C704E" w:rsidP="00A81F3B">
            <w:pPr>
              <w:jc w:val="both"/>
            </w:pPr>
            <w:r w:rsidRPr="007C704E">
              <w:t>Filmación submarina que de cuenta del estado fondo marino del centro de cultivo</w:t>
            </w:r>
          </w:p>
        </w:tc>
        <w:tc>
          <w:tcPr>
            <w:tcW w:w="1030" w:type="pct"/>
          </w:tcPr>
          <w:p w:rsidR="00E43A32" w:rsidRPr="00D9579B" w:rsidRDefault="00E43A32" w:rsidP="00E43A32">
            <w:pPr>
              <w:jc w:val="both"/>
              <w:rPr>
                <w:lang w:val="es-CL"/>
              </w:rPr>
            </w:pPr>
            <w:r w:rsidRPr="00D9579B">
              <w:rPr>
                <w:lang w:val="es-CL"/>
              </w:rPr>
              <w:t>Con fecha 17 de noviembre de 2017 el titular ingresó reporte de avance y sus anexos. Para acreditar el cumplimiento de la acción se acompañó (Ver anexo 3):</w:t>
            </w:r>
          </w:p>
          <w:p w:rsidR="00D3783E" w:rsidRDefault="00D3783E" w:rsidP="00D3783E">
            <w:pPr>
              <w:pStyle w:val="Prrafodelista"/>
              <w:numPr>
                <w:ilvl w:val="0"/>
                <w:numId w:val="21"/>
              </w:numPr>
              <w:ind w:left="173" w:hanging="173"/>
              <w:rPr>
                <w:lang w:val="es-CL"/>
              </w:rPr>
            </w:pPr>
            <w:r>
              <w:rPr>
                <w:lang w:val="es-CL"/>
              </w:rPr>
              <w:t>Declaración intención de siembra 2017</w:t>
            </w:r>
          </w:p>
          <w:p w:rsidR="00F1485E" w:rsidRPr="00052431" w:rsidRDefault="00F1485E" w:rsidP="00F1485E">
            <w:pPr>
              <w:rPr>
                <w:lang w:val="es-CL"/>
              </w:rPr>
            </w:pPr>
          </w:p>
          <w:p w:rsidR="004E6B7E" w:rsidRPr="00E63287" w:rsidRDefault="004E6B7E" w:rsidP="004E6B7E">
            <w:pPr>
              <w:jc w:val="both"/>
              <w:rPr>
                <w:lang w:val="es-CL"/>
              </w:rPr>
            </w:pPr>
            <w:r w:rsidRPr="00E63287">
              <w:rPr>
                <w:lang w:val="es-CL"/>
              </w:rPr>
              <w:t>Con fecha 17 de mayo de 2018 el titular ingresó reporte de avance y sus anexos. Para acreditar el cumplimiento de la acción se acompañó (Ver anexo 5):</w:t>
            </w:r>
          </w:p>
          <w:p w:rsidR="004E6B7E" w:rsidRDefault="004E6B7E" w:rsidP="004E6B7E">
            <w:pPr>
              <w:pStyle w:val="Prrafodelista"/>
              <w:numPr>
                <w:ilvl w:val="0"/>
                <w:numId w:val="21"/>
              </w:numPr>
              <w:tabs>
                <w:tab w:val="left" w:pos="173"/>
              </w:tabs>
              <w:ind w:left="173" w:hanging="173"/>
              <w:rPr>
                <w:lang w:val="es-CL"/>
              </w:rPr>
            </w:pPr>
            <w:r>
              <w:rPr>
                <w:lang w:val="es-CL"/>
              </w:rPr>
              <w:t>Declaración jurada notarial de siembra efectiva</w:t>
            </w:r>
          </w:p>
          <w:p w:rsidR="001470CC" w:rsidRDefault="001470CC" w:rsidP="001470CC">
            <w:pPr>
              <w:pStyle w:val="Prrafodelista"/>
              <w:numPr>
                <w:ilvl w:val="0"/>
                <w:numId w:val="21"/>
              </w:numPr>
              <w:tabs>
                <w:tab w:val="left" w:pos="156"/>
              </w:tabs>
              <w:ind w:left="173" w:hanging="173"/>
              <w:rPr>
                <w:lang w:val="es-CL"/>
              </w:rPr>
            </w:pPr>
            <w:r w:rsidRPr="00052431">
              <w:rPr>
                <w:lang w:val="es-CL"/>
              </w:rPr>
              <w:t xml:space="preserve">Registros de limpieza de playas aledaña </w:t>
            </w:r>
            <w:r>
              <w:rPr>
                <w:lang w:val="es-CL"/>
              </w:rPr>
              <w:t>al centro Chaullín Weste</w:t>
            </w:r>
          </w:p>
          <w:p w:rsidR="001470CC" w:rsidRDefault="001470CC" w:rsidP="001470CC">
            <w:pPr>
              <w:pStyle w:val="Prrafodelista"/>
              <w:numPr>
                <w:ilvl w:val="0"/>
                <w:numId w:val="21"/>
              </w:numPr>
              <w:tabs>
                <w:tab w:val="left" w:pos="156"/>
              </w:tabs>
              <w:ind w:left="173" w:hanging="173"/>
              <w:rPr>
                <w:lang w:val="es-CL"/>
              </w:rPr>
            </w:pPr>
            <w:r>
              <w:rPr>
                <w:lang w:val="es-CL"/>
              </w:rPr>
              <w:t>Fotografías del retiro de residuos de playas</w:t>
            </w:r>
          </w:p>
          <w:p w:rsidR="00667C84" w:rsidRDefault="001470CC" w:rsidP="001470CC">
            <w:pPr>
              <w:pStyle w:val="Prrafodelista"/>
              <w:numPr>
                <w:ilvl w:val="0"/>
                <w:numId w:val="21"/>
              </w:numPr>
              <w:ind w:left="173" w:hanging="173"/>
              <w:rPr>
                <w:lang w:val="es-CL"/>
              </w:rPr>
            </w:pPr>
            <w:r w:rsidRPr="00052431">
              <w:rPr>
                <w:lang w:val="es-CL"/>
              </w:rPr>
              <w:t xml:space="preserve">Cotización Aquagestion S.A. </w:t>
            </w:r>
            <w:r>
              <w:rPr>
                <w:lang w:val="es-CL"/>
              </w:rPr>
              <w:t>filmación submarina</w:t>
            </w:r>
          </w:p>
          <w:p w:rsidR="005E5396" w:rsidRDefault="005E5396" w:rsidP="005E5396">
            <w:pPr>
              <w:rPr>
                <w:lang w:val="es-CL"/>
              </w:rPr>
            </w:pPr>
          </w:p>
          <w:p w:rsidR="005E5396" w:rsidRPr="00E63287" w:rsidRDefault="005E5396" w:rsidP="005E5396">
            <w:pPr>
              <w:jc w:val="both"/>
              <w:rPr>
                <w:lang w:val="es-CL"/>
              </w:rPr>
            </w:pPr>
            <w:r w:rsidRPr="00E63287">
              <w:rPr>
                <w:lang w:val="es-CL"/>
              </w:rPr>
              <w:t xml:space="preserve">Con fecha 20 de agosto de 2018 el titular ingresó reporte de </w:t>
            </w:r>
            <w:r w:rsidRPr="00E63287">
              <w:rPr>
                <w:lang w:val="es-CL"/>
              </w:rPr>
              <w:lastRenderedPageBreak/>
              <w:t>avance y sus anexos. Para acreditar el cumplimiento de la acción se acompañó (Ver anexo 6):</w:t>
            </w:r>
          </w:p>
          <w:p w:rsidR="00101631" w:rsidRDefault="00101631" w:rsidP="00101631">
            <w:pPr>
              <w:pStyle w:val="Prrafodelista"/>
              <w:numPr>
                <w:ilvl w:val="0"/>
                <w:numId w:val="21"/>
              </w:numPr>
              <w:tabs>
                <w:tab w:val="left" w:pos="31"/>
              </w:tabs>
              <w:ind w:left="173" w:hanging="173"/>
              <w:rPr>
                <w:lang w:val="es-CL"/>
              </w:rPr>
            </w:pPr>
            <w:r w:rsidRPr="00E63287">
              <w:rPr>
                <w:lang w:val="es-CL"/>
              </w:rPr>
              <w:t xml:space="preserve">Declaración de siembra efectiva </w:t>
            </w:r>
            <w:r>
              <w:rPr>
                <w:lang w:val="es-CL"/>
              </w:rPr>
              <w:t>del centro de cultivo Chaullín Weste</w:t>
            </w:r>
          </w:p>
          <w:p w:rsidR="00101631" w:rsidRDefault="00101631" w:rsidP="00101631">
            <w:pPr>
              <w:pStyle w:val="Prrafodelista"/>
              <w:numPr>
                <w:ilvl w:val="0"/>
                <w:numId w:val="21"/>
              </w:numPr>
              <w:tabs>
                <w:tab w:val="left" w:pos="31"/>
              </w:tabs>
              <w:ind w:left="173" w:hanging="173"/>
              <w:rPr>
                <w:lang w:val="es-CL"/>
              </w:rPr>
            </w:pPr>
            <w:r>
              <w:rPr>
                <w:lang w:val="es-CL"/>
              </w:rPr>
              <w:t>Declaración de siembra enviada a la Subsecretaria de Pesca y Acuicultura mediante correo electrónico del 27 de junio de 2018</w:t>
            </w:r>
          </w:p>
          <w:p w:rsidR="001B5564" w:rsidRPr="001B5564" w:rsidRDefault="001B5564" w:rsidP="001B5564">
            <w:pPr>
              <w:pStyle w:val="Prrafodelista"/>
              <w:numPr>
                <w:ilvl w:val="0"/>
                <w:numId w:val="21"/>
              </w:numPr>
              <w:ind w:left="173" w:hanging="173"/>
              <w:rPr>
                <w:lang w:val="es-CL"/>
              </w:rPr>
            </w:pPr>
            <w:r w:rsidRPr="001B5564">
              <w:rPr>
                <w:lang w:val="es-CL"/>
              </w:rPr>
              <w:t>Registros de limpieza de playas aledaña al centro Chaullín Weste</w:t>
            </w:r>
          </w:p>
          <w:p w:rsidR="001B5564" w:rsidRPr="001B5564" w:rsidRDefault="001B5564" w:rsidP="001B5564">
            <w:pPr>
              <w:pStyle w:val="Prrafodelista"/>
              <w:numPr>
                <w:ilvl w:val="0"/>
                <w:numId w:val="21"/>
              </w:numPr>
              <w:ind w:left="173" w:hanging="173"/>
              <w:rPr>
                <w:lang w:val="es-CL"/>
              </w:rPr>
            </w:pPr>
            <w:r w:rsidRPr="001B5564">
              <w:rPr>
                <w:lang w:val="es-CL"/>
              </w:rPr>
              <w:t>Fotografías del retiro de residuos de playas</w:t>
            </w:r>
          </w:p>
          <w:p w:rsidR="005E5396" w:rsidRDefault="00C941C1" w:rsidP="005E5396">
            <w:pPr>
              <w:pStyle w:val="Prrafodelista"/>
              <w:numPr>
                <w:ilvl w:val="0"/>
                <w:numId w:val="21"/>
              </w:numPr>
              <w:ind w:left="173" w:hanging="173"/>
              <w:rPr>
                <w:lang w:val="es-CL"/>
              </w:rPr>
            </w:pPr>
            <w:r>
              <w:rPr>
                <w:lang w:val="es-CL"/>
              </w:rPr>
              <w:t xml:space="preserve">Guías de despacho de residuos retirados por limpieza de playa aledaña al centro </w:t>
            </w:r>
            <w:r w:rsidRPr="001B5564">
              <w:rPr>
                <w:lang w:val="es-CL"/>
              </w:rPr>
              <w:t>Chaullín Weste</w:t>
            </w:r>
          </w:p>
          <w:p w:rsidR="00C941C1" w:rsidRDefault="006C7D05" w:rsidP="005E5396">
            <w:pPr>
              <w:pStyle w:val="Prrafodelista"/>
              <w:numPr>
                <w:ilvl w:val="0"/>
                <w:numId w:val="21"/>
              </w:numPr>
              <w:ind w:left="173" w:hanging="173"/>
              <w:rPr>
                <w:lang w:val="es-CL"/>
              </w:rPr>
            </w:pPr>
            <w:r>
              <w:rPr>
                <w:lang w:val="es-CL"/>
              </w:rPr>
              <w:t>Informe y filmación submarina de fondo marino</w:t>
            </w:r>
          </w:p>
          <w:p w:rsidR="002615EB" w:rsidRDefault="002615EB" w:rsidP="002615EB">
            <w:pPr>
              <w:rPr>
                <w:lang w:val="es-CL"/>
              </w:rPr>
            </w:pPr>
          </w:p>
          <w:p w:rsidR="009A5FFB" w:rsidRPr="002615EB" w:rsidRDefault="00C97634" w:rsidP="00A036E6">
            <w:pPr>
              <w:tabs>
                <w:tab w:val="left" w:pos="156"/>
              </w:tabs>
              <w:jc w:val="both"/>
              <w:rPr>
                <w:lang w:val="es-CL"/>
              </w:rPr>
            </w:pPr>
            <w:r w:rsidRPr="00B879FF">
              <w:t>La revisión de los antecedentes presentados por el titular da</w:t>
            </w:r>
            <w:r w:rsidR="00A036E6">
              <w:t>n</w:t>
            </w:r>
            <w:r w:rsidRPr="00B879FF">
              <w:t xml:space="preserve"> cuenta de que se informan los medios de verificación comprometidos, a mayor detalle el informe asociado a la filmación submarina efectuada el 19 de junio de 2018 permite verificar un fondo marino libre de residuos</w:t>
            </w:r>
            <w:r w:rsidR="00A036E6">
              <w:t xml:space="preserve"> y </w:t>
            </w:r>
            <w:r w:rsidR="00A036E6">
              <w:rPr>
                <w:lang w:val="es-CL"/>
              </w:rPr>
              <w:t xml:space="preserve">los registros de limpieza y fotografías acreditan haber mantenido el sector de playa aledaño al centro de </w:t>
            </w:r>
            <w:r w:rsidR="00A036E6">
              <w:rPr>
                <w:lang w:val="es-CL"/>
              </w:rPr>
              <w:lastRenderedPageBreak/>
              <w:t>cultivo Chaullín Weste libre de residuos tales como plásticos, plumavit, cabos, redes, con posterioridad a la siembra la cual se realizó a partir del 21 de abril de 2018 con la jaula 101</w:t>
            </w:r>
          </w:p>
        </w:tc>
      </w:tr>
    </w:tbl>
    <w:p w:rsidR="00EF3F1A" w:rsidRDefault="00EF3F1A" w:rsidP="00893B74">
      <w:pPr>
        <w:sectPr w:rsidR="00EF3F1A" w:rsidSect="00EF3F1A">
          <w:pgSz w:w="15840" w:h="12240" w:orient="landscape" w:code="1"/>
          <w:pgMar w:top="1134" w:right="1134" w:bottom="1134" w:left="1134" w:header="709" w:footer="709" w:gutter="0"/>
          <w:cols w:space="708"/>
          <w:titlePg/>
          <w:docGrid w:linePitch="360"/>
        </w:sectPr>
      </w:pPr>
    </w:p>
    <w:p w:rsidR="004A20CC" w:rsidRPr="0098474A" w:rsidRDefault="004A20CC" w:rsidP="004A20CC">
      <w:pPr>
        <w:pStyle w:val="Ttulo1"/>
        <w:rPr>
          <w:szCs w:val="24"/>
        </w:rPr>
      </w:pPr>
      <w:bookmarkStart w:id="50" w:name="_Toc352840404"/>
      <w:bookmarkStart w:id="51" w:name="_Toc352841464"/>
      <w:bookmarkStart w:id="52" w:name="_Toc447875253"/>
      <w:bookmarkStart w:id="53" w:name="_Toc449085431"/>
      <w:bookmarkStart w:id="54" w:name="_Toc527975630"/>
      <w:r w:rsidRPr="0098474A">
        <w:rPr>
          <w:szCs w:val="24"/>
        </w:rPr>
        <w:lastRenderedPageBreak/>
        <w:t>CONCLUSIONES</w:t>
      </w:r>
      <w:bookmarkEnd w:id="50"/>
      <w:bookmarkEnd w:id="51"/>
      <w:bookmarkEnd w:id="52"/>
      <w:bookmarkEnd w:id="53"/>
      <w:bookmarkEnd w:id="54"/>
    </w:p>
    <w:p w:rsidR="004A20CC" w:rsidRPr="004C7DD4" w:rsidRDefault="004A20CC" w:rsidP="004A20CC">
      <w:pPr>
        <w:spacing w:after="0" w:line="240" w:lineRule="auto"/>
        <w:contextualSpacing/>
        <w:jc w:val="both"/>
        <w:rPr>
          <w:rFonts w:eastAsia="Calibri" w:cstheme="minorHAnsi"/>
          <w:sz w:val="20"/>
          <w:szCs w:val="20"/>
        </w:rPr>
      </w:pPr>
    </w:p>
    <w:p w:rsidR="009D56A2" w:rsidRPr="00C03B1A" w:rsidRDefault="009D56A2" w:rsidP="009D56A2">
      <w:pPr>
        <w:jc w:val="both"/>
        <w:rPr>
          <w:rFonts w:cstheme="minorHAnsi"/>
          <w:sz w:val="20"/>
          <w:szCs w:val="20"/>
        </w:rPr>
      </w:pPr>
      <w:r w:rsidRPr="00C03B1A">
        <w:rPr>
          <w:rFonts w:cstheme="minorHAnsi"/>
          <w:sz w:val="20"/>
          <w:szCs w:val="20"/>
        </w:rPr>
        <w:t xml:space="preserve">Del total de acciones verificadas, se puede indicar que el </w:t>
      </w:r>
      <w:r w:rsidR="00C03B1A">
        <w:rPr>
          <w:rFonts w:cstheme="minorHAnsi"/>
          <w:sz w:val="20"/>
          <w:szCs w:val="20"/>
        </w:rPr>
        <w:t>p</w:t>
      </w:r>
      <w:r w:rsidRPr="00C03B1A">
        <w:rPr>
          <w:rFonts w:cstheme="minorHAnsi"/>
          <w:sz w:val="20"/>
          <w:szCs w:val="20"/>
        </w:rPr>
        <w:t xml:space="preserve">rograma de </w:t>
      </w:r>
      <w:r w:rsidR="00C03B1A">
        <w:rPr>
          <w:rFonts w:cstheme="minorHAnsi"/>
          <w:sz w:val="20"/>
          <w:szCs w:val="20"/>
        </w:rPr>
        <w:t>c</w:t>
      </w:r>
      <w:r w:rsidRPr="00C03B1A">
        <w:rPr>
          <w:rFonts w:cstheme="minorHAnsi"/>
          <w:sz w:val="20"/>
          <w:szCs w:val="20"/>
        </w:rPr>
        <w:t xml:space="preserve">umplimiento asociado a la Resolución N° </w:t>
      </w:r>
      <w:r w:rsidR="00C03B1A">
        <w:rPr>
          <w:rFonts w:cstheme="minorHAnsi"/>
          <w:sz w:val="20"/>
          <w:szCs w:val="20"/>
        </w:rPr>
        <w:t>6</w:t>
      </w:r>
      <w:r w:rsidRPr="00C03B1A">
        <w:rPr>
          <w:rFonts w:cstheme="minorHAnsi"/>
          <w:sz w:val="20"/>
          <w:szCs w:val="20"/>
        </w:rPr>
        <w:t>/</w:t>
      </w:r>
      <w:r w:rsidR="00C03B1A">
        <w:rPr>
          <w:rFonts w:cstheme="minorHAnsi"/>
          <w:sz w:val="20"/>
          <w:szCs w:val="20"/>
        </w:rPr>
        <w:t xml:space="preserve">2017 </w:t>
      </w:r>
      <w:r w:rsidRPr="00C03B1A">
        <w:rPr>
          <w:rFonts w:cstheme="minorHAnsi"/>
          <w:sz w:val="20"/>
          <w:szCs w:val="20"/>
        </w:rPr>
        <w:t xml:space="preserve">Rol N° </w:t>
      </w:r>
      <w:r w:rsidR="00C03B1A">
        <w:rPr>
          <w:rFonts w:cstheme="minorHAnsi"/>
          <w:sz w:val="20"/>
          <w:szCs w:val="20"/>
        </w:rPr>
        <w:t>F</w:t>
      </w:r>
      <w:r w:rsidRPr="00C03B1A">
        <w:rPr>
          <w:rFonts w:cstheme="minorHAnsi"/>
          <w:sz w:val="20"/>
          <w:szCs w:val="20"/>
        </w:rPr>
        <w:t>-0</w:t>
      </w:r>
      <w:r w:rsidR="00C03B1A">
        <w:rPr>
          <w:rFonts w:cstheme="minorHAnsi"/>
          <w:sz w:val="20"/>
          <w:szCs w:val="20"/>
        </w:rPr>
        <w:t>14</w:t>
      </w:r>
      <w:r w:rsidRPr="00C03B1A">
        <w:rPr>
          <w:rFonts w:cstheme="minorHAnsi"/>
          <w:sz w:val="20"/>
          <w:szCs w:val="20"/>
        </w:rPr>
        <w:t>-201</w:t>
      </w:r>
      <w:r w:rsidR="00C03B1A">
        <w:rPr>
          <w:rFonts w:cstheme="minorHAnsi"/>
          <w:sz w:val="20"/>
          <w:szCs w:val="20"/>
        </w:rPr>
        <w:t>7</w:t>
      </w:r>
      <w:r w:rsidRPr="00C03B1A">
        <w:rPr>
          <w:rFonts w:cstheme="minorHAnsi"/>
          <w:sz w:val="20"/>
          <w:szCs w:val="20"/>
        </w:rPr>
        <w:t xml:space="preserve"> se encuentra en estado </w:t>
      </w:r>
      <w:r w:rsidR="00C03B1A">
        <w:rPr>
          <w:rFonts w:cstheme="minorHAnsi"/>
          <w:sz w:val="20"/>
          <w:szCs w:val="20"/>
        </w:rPr>
        <w:t>c</w:t>
      </w:r>
      <w:r w:rsidRPr="00C03B1A">
        <w:rPr>
          <w:rFonts w:cstheme="minorHAnsi"/>
          <w:sz w:val="20"/>
          <w:szCs w:val="20"/>
        </w:rPr>
        <w:t>onforme.</w:t>
      </w:r>
    </w:p>
    <w:p w:rsidR="00893B74" w:rsidRDefault="00893B74">
      <w:pPr>
        <w:rPr>
          <w:rFonts w:cstheme="minorHAnsi"/>
          <w:sz w:val="24"/>
          <w:szCs w:val="24"/>
        </w:rPr>
      </w:pPr>
      <w:r>
        <w:rPr>
          <w:rFonts w:cstheme="minorHAnsi"/>
          <w:sz w:val="24"/>
          <w:szCs w:val="24"/>
        </w:rPr>
        <w:br w:type="page"/>
      </w:r>
    </w:p>
    <w:p w:rsidR="004A20CC" w:rsidRPr="0098474A" w:rsidRDefault="004A20CC" w:rsidP="004A20CC">
      <w:pPr>
        <w:pStyle w:val="Ttulo1"/>
        <w:rPr>
          <w:szCs w:val="24"/>
        </w:rPr>
      </w:pPr>
      <w:bookmarkStart w:id="55" w:name="_Toc449085432"/>
      <w:bookmarkStart w:id="56" w:name="_Toc527975631"/>
      <w:r w:rsidRPr="0098474A">
        <w:rPr>
          <w:szCs w:val="24"/>
        </w:rPr>
        <w:lastRenderedPageBreak/>
        <w:t>ANEXOS</w:t>
      </w:r>
      <w:bookmarkEnd w:id="55"/>
      <w:bookmarkEnd w:id="56"/>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rsidTr="006B481F">
        <w:trPr>
          <w:trHeight w:val="286"/>
          <w:jc w:val="center"/>
        </w:trPr>
        <w:tc>
          <w:tcPr>
            <w:tcW w:w="1038"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rsidTr="006B481F">
        <w:trPr>
          <w:trHeight w:val="286"/>
          <w:jc w:val="center"/>
        </w:trPr>
        <w:tc>
          <w:tcPr>
            <w:tcW w:w="1038" w:type="pct"/>
            <w:vAlign w:val="center"/>
          </w:tcPr>
          <w:p w:rsidR="004A20CC" w:rsidRPr="004C7DD4" w:rsidRDefault="004A20CC" w:rsidP="004A20CC">
            <w:pPr>
              <w:jc w:val="center"/>
              <w:rPr>
                <w:rFonts w:cs="Calibri"/>
                <w:lang w:val="es-CL" w:eastAsia="en-US"/>
              </w:rPr>
            </w:pPr>
            <w:r w:rsidRPr="004C7DD4">
              <w:rPr>
                <w:rFonts w:cs="Calibri"/>
                <w:lang w:val="es-CL" w:eastAsia="en-US"/>
              </w:rPr>
              <w:t>1</w:t>
            </w:r>
          </w:p>
        </w:tc>
        <w:tc>
          <w:tcPr>
            <w:tcW w:w="3962" w:type="pct"/>
            <w:vAlign w:val="center"/>
          </w:tcPr>
          <w:p w:rsidR="004A20CC" w:rsidRPr="004C7DD4" w:rsidRDefault="00415EB0" w:rsidP="004A20CC">
            <w:pPr>
              <w:jc w:val="both"/>
              <w:rPr>
                <w:rFonts w:cs="Calibri"/>
                <w:lang w:val="es-CL" w:eastAsia="en-US"/>
              </w:rPr>
            </w:pPr>
            <w:r w:rsidRPr="004C7DD4">
              <w:rPr>
                <w:rFonts w:cs="Calibri"/>
                <w:lang w:val="es-CL" w:eastAsia="en-US"/>
              </w:rPr>
              <w:t xml:space="preserve">Resolución N° </w:t>
            </w:r>
            <w:r w:rsidR="004A6AD5">
              <w:rPr>
                <w:rFonts w:cs="Calibri"/>
                <w:lang w:val="es-CL" w:eastAsia="en-US"/>
              </w:rPr>
              <w:t>6</w:t>
            </w:r>
            <w:r w:rsidRPr="004C7DD4">
              <w:rPr>
                <w:rFonts w:cs="Calibri"/>
                <w:lang w:val="es-CL" w:eastAsia="en-US"/>
              </w:rPr>
              <w:t>/</w:t>
            </w:r>
            <w:r w:rsidR="004A6AD5">
              <w:rPr>
                <w:rFonts w:cs="Calibri"/>
                <w:lang w:val="es-CL" w:eastAsia="en-US"/>
              </w:rPr>
              <w:t>2017</w:t>
            </w:r>
            <w:r w:rsidRPr="004C7DD4">
              <w:rPr>
                <w:rFonts w:cs="Calibri"/>
                <w:lang w:val="es-CL" w:eastAsia="en-US"/>
              </w:rPr>
              <w:t xml:space="preserve"> Aprueba P de C</w:t>
            </w:r>
          </w:p>
        </w:tc>
      </w:tr>
      <w:tr w:rsidR="004A20CC" w:rsidRPr="0098474A" w:rsidTr="006B481F">
        <w:trPr>
          <w:trHeight w:val="264"/>
          <w:jc w:val="center"/>
        </w:trPr>
        <w:tc>
          <w:tcPr>
            <w:tcW w:w="1038" w:type="pct"/>
            <w:vAlign w:val="center"/>
          </w:tcPr>
          <w:p w:rsidR="004A20CC" w:rsidRPr="004C7DD4" w:rsidRDefault="00486B16" w:rsidP="004A20CC">
            <w:pPr>
              <w:jc w:val="center"/>
              <w:rPr>
                <w:rFonts w:cs="Calibri"/>
                <w:lang w:val="es-CL" w:eastAsia="en-US"/>
              </w:rPr>
            </w:pPr>
            <w:bookmarkStart w:id="57" w:name="_Hlk527623862"/>
            <w:r>
              <w:rPr>
                <w:rFonts w:cs="Calibri"/>
                <w:lang w:val="es-CL" w:eastAsia="en-US"/>
              </w:rPr>
              <w:t>2</w:t>
            </w:r>
          </w:p>
        </w:tc>
        <w:tc>
          <w:tcPr>
            <w:tcW w:w="3962" w:type="pct"/>
            <w:vAlign w:val="center"/>
          </w:tcPr>
          <w:p w:rsidR="004A20CC" w:rsidRDefault="004B68F0" w:rsidP="004A20CC">
            <w:pPr>
              <w:jc w:val="both"/>
              <w:rPr>
                <w:rFonts w:cs="Calibri"/>
                <w:lang w:val="es-CL" w:eastAsia="en-US"/>
              </w:rPr>
            </w:pPr>
            <w:r w:rsidRPr="004B68F0">
              <w:rPr>
                <w:rFonts w:cs="Calibri"/>
                <w:lang w:val="es-CL" w:eastAsia="en-US"/>
              </w:rPr>
              <w:t>SERNAPESCA ORD.N° 077801_02.10.2015</w:t>
            </w:r>
          </w:p>
          <w:p w:rsidR="004B68F0" w:rsidRDefault="004B68F0" w:rsidP="004A20CC">
            <w:pPr>
              <w:jc w:val="both"/>
              <w:rPr>
                <w:rFonts w:cs="Calibri"/>
                <w:lang w:val="es-CL" w:eastAsia="en-US"/>
              </w:rPr>
            </w:pPr>
            <w:r w:rsidRPr="004B68F0">
              <w:rPr>
                <w:rFonts w:cs="Calibri"/>
                <w:lang w:val="es-CL" w:eastAsia="en-US"/>
              </w:rPr>
              <w:t>SERNAPESCA ORD.N° 039416_27.03.2014</w:t>
            </w:r>
          </w:p>
          <w:p w:rsidR="004B68F0" w:rsidRDefault="003055B5" w:rsidP="004A20CC">
            <w:pPr>
              <w:jc w:val="both"/>
              <w:rPr>
                <w:rFonts w:cs="Calibri"/>
                <w:lang w:val="es-CL" w:eastAsia="en-US"/>
              </w:rPr>
            </w:pPr>
            <w:r w:rsidRPr="003055B5">
              <w:rPr>
                <w:rFonts w:cs="Calibri"/>
                <w:lang w:val="es-CL" w:eastAsia="en-US"/>
              </w:rPr>
              <w:t>Registro limpieza playa 31.10.2014</w:t>
            </w:r>
          </w:p>
          <w:p w:rsidR="00DF0F3F" w:rsidRDefault="00DF0F3F" w:rsidP="00DF0F3F">
            <w:pPr>
              <w:jc w:val="both"/>
              <w:rPr>
                <w:rFonts w:cs="Calibri"/>
                <w:lang w:val="es-CL" w:eastAsia="en-US"/>
              </w:rPr>
            </w:pPr>
            <w:r w:rsidRPr="003055B5">
              <w:rPr>
                <w:rFonts w:cs="Calibri"/>
                <w:lang w:val="es-CL" w:eastAsia="en-US"/>
              </w:rPr>
              <w:t>Registro limpieza playa 3</w:t>
            </w:r>
            <w:r>
              <w:rPr>
                <w:rFonts w:cs="Calibri"/>
                <w:lang w:val="es-CL" w:eastAsia="en-US"/>
              </w:rPr>
              <w:t>0</w:t>
            </w:r>
            <w:r w:rsidRPr="003055B5">
              <w:rPr>
                <w:rFonts w:cs="Calibri"/>
                <w:lang w:val="es-CL" w:eastAsia="en-US"/>
              </w:rPr>
              <w:t>.</w:t>
            </w:r>
            <w:r>
              <w:rPr>
                <w:rFonts w:cs="Calibri"/>
                <w:lang w:val="es-CL" w:eastAsia="en-US"/>
              </w:rPr>
              <w:t>09</w:t>
            </w:r>
            <w:r w:rsidRPr="003055B5">
              <w:rPr>
                <w:rFonts w:cs="Calibri"/>
                <w:lang w:val="es-CL" w:eastAsia="en-US"/>
              </w:rPr>
              <w:t>.2014</w:t>
            </w:r>
          </w:p>
          <w:p w:rsidR="00DF0F3F" w:rsidRDefault="00DF0F3F" w:rsidP="00DF0F3F">
            <w:pPr>
              <w:jc w:val="both"/>
              <w:rPr>
                <w:rFonts w:cs="Calibri"/>
                <w:lang w:val="es-CL" w:eastAsia="en-US"/>
              </w:rPr>
            </w:pPr>
            <w:r w:rsidRPr="003055B5">
              <w:rPr>
                <w:rFonts w:cs="Calibri"/>
                <w:lang w:val="es-CL" w:eastAsia="en-US"/>
              </w:rPr>
              <w:t>Registro limpieza playa 3</w:t>
            </w:r>
            <w:r>
              <w:rPr>
                <w:rFonts w:cs="Calibri"/>
                <w:lang w:val="es-CL" w:eastAsia="en-US"/>
              </w:rPr>
              <w:t>0</w:t>
            </w:r>
            <w:r w:rsidRPr="003055B5">
              <w:rPr>
                <w:rFonts w:cs="Calibri"/>
                <w:lang w:val="es-CL" w:eastAsia="en-US"/>
              </w:rPr>
              <w:t>.</w:t>
            </w:r>
            <w:r>
              <w:rPr>
                <w:rFonts w:cs="Calibri"/>
                <w:lang w:val="es-CL" w:eastAsia="en-US"/>
              </w:rPr>
              <w:t>04</w:t>
            </w:r>
            <w:r w:rsidRPr="003055B5">
              <w:rPr>
                <w:rFonts w:cs="Calibri"/>
                <w:lang w:val="es-CL" w:eastAsia="en-US"/>
              </w:rPr>
              <w:t>.201</w:t>
            </w:r>
            <w:r>
              <w:rPr>
                <w:rFonts w:cs="Calibri"/>
                <w:lang w:val="es-CL" w:eastAsia="en-US"/>
              </w:rPr>
              <w:t>5</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29</w:t>
            </w:r>
            <w:r w:rsidRPr="003055B5">
              <w:rPr>
                <w:rFonts w:cs="Calibri"/>
                <w:lang w:val="es-CL" w:eastAsia="en-US"/>
              </w:rPr>
              <w:t>.</w:t>
            </w:r>
            <w:r>
              <w:rPr>
                <w:rFonts w:cs="Calibri"/>
                <w:lang w:val="es-CL" w:eastAsia="en-US"/>
              </w:rPr>
              <w:t>08</w:t>
            </w:r>
            <w:r w:rsidRPr="003055B5">
              <w:rPr>
                <w:rFonts w:cs="Calibri"/>
                <w:lang w:val="es-CL" w:eastAsia="en-US"/>
              </w:rPr>
              <w:t>.2014</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26</w:t>
            </w:r>
            <w:r w:rsidRPr="003055B5">
              <w:rPr>
                <w:rFonts w:cs="Calibri"/>
                <w:lang w:val="es-CL" w:eastAsia="en-US"/>
              </w:rPr>
              <w:t>.</w:t>
            </w:r>
            <w:r>
              <w:rPr>
                <w:rFonts w:cs="Calibri"/>
                <w:lang w:val="es-CL" w:eastAsia="en-US"/>
              </w:rPr>
              <w:t>03</w:t>
            </w:r>
            <w:r w:rsidRPr="003055B5">
              <w:rPr>
                <w:rFonts w:cs="Calibri"/>
                <w:lang w:val="es-CL" w:eastAsia="en-US"/>
              </w:rPr>
              <w:t>.201</w:t>
            </w:r>
            <w:r>
              <w:rPr>
                <w:rFonts w:cs="Calibri"/>
                <w:lang w:val="es-CL" w:eastAsia="en-US"/>
              </w:rPr>
              <w:t>5</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23</w:t>
            </w:r>
            <w:r w:rsidRPr="003055B5">
              <w:rPr>
                <w:rFonts w:cs="Calibri"/>
                <w:lang w:val="es-CL" w:eastAsia="en-US"/>
              </w:rPr>
              <w:t>.</w:t>
            </w:r>
            <w:r>
              <w:rPr>
                <w:rFonts w:cs="Calibri"/>
                <w:lang w:val="es-CL" w:eastAsia="en-US"/>
              </w:rPr>
              <w:t>06</w:t>
            </w:r>
            <w:r w:rsidRPr="003055B5">
              <w:rPr>
                <w:rFonts w:cs="Calibri"/>
                <w:lang w:val="es-CL" w:eastAsia="en-US"/>
              </w:rPr>
              <w:t>.2014</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23</w:t>
            </w:r>
            <w:r w:rsidRPr="003055B5">
              <w:rPr>
                <w:rFonts w:cs="Calibri"/>
                <w:lang w:val="es-CL" w:eastAsia="en-US"/>
              </w:rPr>
              <w:t>.</w:t>
            </w:r>
            <w:r>
              <w:rPr>
                <w:rFonts w:cs="Calibri"/>
                <w:lang w:val="es-CL" w:eastAsia="en-US"/>
              </w:rPr>
              <w:t>04</w:t>
            </w:r>
            <w:r w:rsidRPr="003055B5">
              <w:rPr>
                <w:rFonts w:cs="Calibri"/>
                <w:lang w:val="es-CL" w:eastAsia="en-US"/>
              </w:rPr>
              <w:t>.2014</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21</w:t>
            </w:r>
            <w:r w:rsidRPr="003055B5">
              <w:rPr>
                <w:rFonts w:cs="Calibri"/>
                <w:lang w:val="es-CL" w:eastAsia="en-US"/>
              </w:rPr>
              <w:t>.</w:t>
            </w:r>
            <w:r>
              <w:rPr>
                <w:rFonts w:cs="Calibri"/>
                <w:lang w:val="es-CL" w:eastAsia="en-US"/>
              </w:rPr>
              <w:t>07</w:t>
            </w:r>
            <w:r w:rsidRPr="003055B5">
              <w:rPr>
                <w:rFonts w:cs="Calibri"/>
                <w:lang w:val="es-CL" w:eastAsia="en-US"/>
              </w:rPr>
              <w:t>.201</w:t>
            </w:r>
            <w:r>
              <w:rPr>
                <w:rFonts w:cs="Calibri"/>
                <w:lang w:val="es-CL" w:eastAsia="en-US"/>
              </w:rPr>
              <w:t>5</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21</w:t>
            </w:r>
            <w:r w:rsidRPr="003055B5">
              <w:rPr>
                <w:rFonts w:cs="Calibri"/>
                <w:lang w:val="es-CL" w:eastAsia="en-US"/>
              </w:rPr>
              <w:t>.</w:t>
            </w:r>
            <w:r>
              <w:rPr>
                <w:rFonts w:cs="Calibri"/>
                <w:lang w:val="es-CL" w:eastAsia="en-US"/>
              </w:rPr>
              <w:t>01</w:t>
            </w:r>
            <w:r w:rsidRPr="003055B5">
              <w:rPr>
                <w:rFonts w:cs="Calibri"/>
                <w:lang w:val="es-CL" w:eastAsia="en-US"/>
              </w:rPr>
              <w:t>.201</w:t>
            </w:r>
            <w:r>
              <w:rPr>
                <w:rFonts w:cs="Calibri"/>
                <w:lang w:val="es-CL" w:eastAsia="en-US"/>
              </w:rPr>
              <w:t>5</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15</w:t>
            </w:r>
            <w:r w:rsidRPr="003055B5">
              <w:rPr>
                <w:rFonts w:cs="Calibri"/>
                <w:lang w:val="es-CL" w:eastAsia="en-US"/>
              </w:rPr>
              <w:t>.</w:t>
            </w:r>
            <w:r>
              <w:rPr>
                <w:rFonts w:cs="Calibri"/>
                <w:lang w:val="es-CL" w:eastAsia="en-US"/>
              </w:rPr>
              <w:t>07</w:t>
            </w:r>
            <w:r w:rsidRPr="003055B5">
              <w:rPr>
                <w:rFonts w:cs="Calibri"/>
                <w:lang w:val="es-CL" w:eastAsia="en-US"/>
              </w:rPr>
              <w:t>.2014</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14</w:t>
            </w:r>
            <w:r w:rsidRPr="003055B5">
              <w:rPr>
                <w:rFonts w:cs="Calibri"/>
                <w:lang w:val="es-CL" w:eastAsia="en-US"/>
              </w:rPr>
              <w:t>.</w:t>
            </w:r>
            <w:r>
              <w:rPr>
                <w:rFonts w:cs="Calibri"/>
                <w:lang w:val="es-CL" w:eastAsia="en-US"/>
              </w:rPr>
              <w:t>12</w:t>
            </w:r>
            <w:r w:rsidRPr="003055B5">
              <w:rPr>
                <w:rFonts w:cs="Calibri"/>
                <w:lang w:val="es-CL" w:eastAsia="en-US"/>
              </w:rPr>
              <w:t>.2014</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13</w:t>
            </w:r>
            <w:r w:rsidRPr="003055B5">
              <w:rPr>
                <w:rFonts w:cs="Calibri"/>
                <w:lang w:val="es-CL" w:eastAsia="en-US"/>
              </w:rPr>
              <w:t>.</w:t>
            </w:r>
            <w:r>
              <w:rPr>
                <w:rFonts w:cs="Calibri"/>
                <w:lang w:val="es-CL" w:eastAsia="en-US"/>
              </w:rPr>
              <w:t>05</w:t>
            </w:r>
            <w:r w:rsidRPr="003055B5">
              <w:rPr>
                <w:rFonts w:cs="Calibri"/>
                <w:lang w:val="es-CL" w:eastAsia="en-US"/>
              </w:rPr>
              <w:t>.2014</w:t>
            </w:r>
          </w:p>
          <w:p w:rsidR="00DF0F3F" w:rsidRDefault="00DF0F3F" w:rsidP="00DF0F3F">
            <w:pPr>
              <w:jc w:val="both"/>
              <w:rPr>
                <w:rFonts w:cs="Calibri"/>
                <w:lang w:val="es-CL" w:eastAsia="en-US"/>
              </w:rPr>
            </w:pPr>
            <w:r w:rsidRPr="003055B5">
              <w:rPr>
                <w:rFonts w:cs="Calibri"/>
                <w:lang w:val="es-CL" w:eastAsia="en-US"/>
              </w:rPr>
              <w:t xml:space="preserve">Registro limpieza playa </w:t>
            </w:r>
            <w:r>
              <w:rPr>
                <w:rFonts w:cs="Calibri"/>
                <w:lang w:val="es-CL" w:eastAsia="en-US"/>
              </w:rPr>
              <w:t>09</w:t>
            </w:r>
            <w:r w:rsidRPr="003055B5">
              <w:rPr>
                <w:rFonts w:cs="Calibri"/>
                <w:lang w:val="es-CL" w:eastAsia="en-US"/>
              </w:rPr>
              <w:t>.</w:t>
            </w:r>
            <w:r>
              <w:rPr>
                <w:rFonts w:cs="Calibri"/>
                <w:lang w:val="es-CL" w:eastAsia="en-US"/>
              </w:rPr>
              <w:t>11</w:t>
            </w:r>
            <w:r w:rsidRPr="003055B5">
              <w:rPr>
                <w:rFonts w:cs="Calibri"/>
                <w:lang w:val="es-CL" w:eastAsia="en-US"/>
              </w:rPr>
              <w:t>.2014</w:t>
            </w:r>
          </w:p>
          <w:p w:rsidR="003055B5" w:rsidRDefault="00DF0F3F" w:rsidP="00F57AD6">
            <w:pPr>
              <w:jc w:val="both"/>
              <w:rPr>
                <w:rFonts w:cs="Calibri"/>
                <w:lang w:val="es-CL" w:eastAsia="en-US"/>
              </w:rPr>
            </w:pPr>
            <w:r w:rsidRPr="003055B5">
              <w:rPr>
                <w:rFonts w:cs="Calibri"/>
                <w:lang w:val="es-CL" w:eastAsia="en-US"/>
              </w:rPr>
              <w:t xml:space="preserve">Registro limpieza playa </w:t>
            </w:r>
            <w:r>
              <w:rPr>
                <w:rFonts w:cs="Calibri"/>
                <w:lang w:val="es-CL" w:eastAsia="en-US"/>
              </w:rPr>
              <w:t>04</w:t>
            </w:r>
            <w:r w:rsidRPr="003055B5">
              <w:rPr>
                <w:rFonts w:cs="Calibri"/>
                <w:lang w:val="es-CL" w:eastAsia="en-US"/>
              </w:rPr>
              <w:t>.</w:t>
            </w:r>
            <w:r>
              <w:rPr>
                <w:rFonts w:cs="Calibri"/>
                <w:lang w:val="es-CL" w:eastAsia="en-US"/>
              </w:rPr>
              <w:t>05</w:t>
            </w:r>
            <w:r w:rsidRPr="003055B5">
              <w:rPr>
                <w:rFonts w:cs="Calibri"/>
                <w:lang w:val="es-CL" w:eastAsia="en-US"/>
              </w:rPr>
              <w:t>.201</w:t>
            </w:r>
            <w:r w:rsidR="00F57AD6">
              <w:rPr>
                <w:rFonts w:cs="Calibri"/>
                <w:lang w:val="es-CL" w:eastAsia="en-US"/>
              </w:rPr>
              <w:t>5</w:t>
            </w:r>
          </w:p>
          <w:p w:rsidR="00F57AD6" w:rsidRDefault="00F57AD6" w:rsidP="00F57AD6">
            <w:pPr>
              <w:jc w:val="both"/>
              <w:rPr>
                <w:rFonts w:cs="Calibri"/>
                <w:lang w:val="es-CL" w:eastAsia="en-US"/>
              </w:rPr>
            </w:pPr>
            <w:r w:rsidRPr="00F57AD6">
              <w:rPr>
                <w:rFonts w:cs="Calibri"/>
                <w:lang w:val="es-CL" w:eastAsia="en-US"/>
              </w:rPr>
              <w:t>Registro capacitación higiene 27.11.2012</w:t>
            </w:r>
          </w:p>
          <w:p w:rsidR="00F57AD6" w:rsidRDefault="00F57AD6" w:rsidP="00F57AD6">
            <w:pPr>
              <w:jc w:val="both"/>
              <w:rPr>
                <w:rFonts w:cs="Calibri"/>
                <w:lang w:val="es-CL" w:eastAsia="en-US"/>
              </w:rPr>
            </w:pPr>
            <w:r w:rsidRPr="00F57AD6">
              <w:rPr>
                <w:rFonts w:cs="Calibri"/>
                <w:lang w:val="es-CL" w:eastAsia="en-US"/>
              </w:rPr>
              <w:t>Registro capacitación higiene 18.03.2013</w:t>
            </w:r>
          </w:p>
          <w:p w:rsidR="00F57AD6" w:rsidRDefault="00F57AD6" w:rsidP="00F57AD6">
            <w:pPr>
              <w:jc w:val="both"/>
              <w:rPr>
                <w:rFonts w:cs="Calibri"/>
                <w:lang w:val="es-CL" w:eastAsia="en-US"/>
              </w:rPr>
            </w:pPr>
            <w:r w:rsidRPr="00F57AD6">
              <w:rPr>
                <w:rFonts w:cs="Calibri"/>
                <w:lang w:val="es-CL" w:eastAsia="en-US"/>
              </w:rPr>
              <w:t>Registro capacitación higiene 13.12.2014</w:t>
            </w:r>
          </w:p>
          <w:p w:rsidR="00F57AD6" w:rsidRDefault="00F57AD6" w:rsidP="00F57AD6">
            <w:pPr>
              <w:jc w:val="both"/>
              <w:rPr>
                <w:rFonts w:cs="Calibri"/>
                <w:lang w:val="es-CL" w:eastAsia="en-US"/>
              </w:rPr>
            </w:pPr>
            <w:r w:rsidRPr="00F57AD6">
              <w:rPr>
                <w:rFonts w:cs="Calibri"/>
                <w:lang w:val="es-CL" w:eastAsia="en-US"/>
              </w:rPr>
              <w:t>Registro capacitación higiene 07.12.2012</w:t>
            </w:r>
          </w:p>
          <w:p w:rsidR="00F57AD6" w:rsidRDefault="00F57AD6" w:rsidP="00F57AD6">
            <w:pPr>
              <w:jc w:val="both"/>
              <w:rPr>
                <w:rFonts w:cs="Calibri"/>
                <w:lang w:val="es-CL" w:eastAsia="en-US"/>
              </w:rPr>
            </w:pPr>
            <w:r w:rsidRPr="00F57AD6">
              <w:rPr>
                <w:rFonts w:cs="Calibri"/>
                <w:lang w:val="es-CL" w:eastAsia="en-US"/>
              </w:rPr>
              <w:t>Registro capacitación higiene 02.10.2013</w:t>
            </w:r>
          </w:p>
          <w:p w:rsidR="00F57AD6" w:rsidRDefault="00F57AD6" w:rsidP="00F57AD6">
            <w:pPr>
              <w:jc w:val="both"/>
              <w:rPr>
                <w:rFonts w:cs="Calibri"/>
                <w:lang w:val="es-CL" w:eastAsia="en-US"/>
              </w:rPr>
            </w:pPr>
            <w:r>
              <w:rPr>
                <w:rFonts w:cs="Calibri"/>
                <w:lang w:val="es-CL" w:eastAsia="en-US"/>
              </w:rPr>
              <w:t>Plano</w:t>
            </w:r>
          </w:p>
          <w:p w:rsidR="00F57AD6" w:rsidRDefault="00F57AD6" w:rsidP="00F57AD6">
            <w:pPr>
              <w:jc w:val="both"/>
              <w:rPr>
                <w:rFonts w:cs="Calibri"/>
                <w:lang w:val="es-CL" w:eastAsia="en-US"/>
              </w:rPr>
            </w:pPr>
            <w:r w:rsidRPr="00F57AD6">
              <w:rPr>
                <w:rFonts w:cs="Calibri"/>
                <w:lang w:val="es-CL" w:eastAsia="en-US"/>
              </w:rPr>
              <w:t>Plan de Emergencia Químicos 10.07.2013</w:t>
            </w:r>
          </w:p>
          <w:p w:rsidR="00F57AD6" w:rsidRDefault="00F57AD6" w:rsidP="00F57AD6">
            <w:pPr>
              <w:jc w:val="both"/>
              <w:rPr>
                <w:rFonts w:cs="Calibri"/>
                <w:lang w:val="es-CL" w:eastAsia="en-US"/>
              </w:rPr>
            </w:pPr>
            <w:r w:rsidRPr="00F57AD6">
              <w:rPr>
                <w:rFonts w:cs="Calibri"/>
                <w:lang w:val="es-CL" w:eastAsia="en-US"/>
              </w:rPr>
              <w:t>Manual Higiene y Desinfección</w:t>
            </w:r>
          </w:p>
          <w:p w:rsidR="00F57AD6" w:rsidRDefault="00F57AD6" w:rsidP="00F57AD6">
            <w:pPr>
              <w:jc w:val="both"/>
              <w:rPr>
                <w:rFonts w:cs="Calibri"/>
                <w:lang w:val="es-CL" w:eastAsia="en-US"/>
              </w:rPr>
            </w:pPr>
            <w:r w:rsidRPr="00F57AD6">
              <w:rPr>
                <w:rFonts w:cs="Calibri"/>
                <w:lang w:val="es-CL" w:eastAsia="en-US"/>
              </w:rPr>
              <w:t>Instructivo Limpieza sectores aledaños a centro cultivo</w:t>
            </w:r>
          </w:p>
          <w:p w:rsidR="00E0342F" w:rsidRDefault="00E0342F" w:rsidP="00F57AD6">
            <w:pPr>
              <w:jc w:val="both"/>
              <w:rPr>
                <w:rFonts w:cs="Calibri"/>
                <w:lang w:val="es-CL" w:eastAsia="en-US"/>
              </w:rPr>
            </w:pPr>
            <w:r w:rsidRPr="00E0342F">
              <w:rPr>
                <w:rFonts w:cs="Calibri"/>
                <w:lang w:val="es-CL" w:eastAsia="en-US"/>
              </w:rPr>
              <w:t>Fotografías 28</w:t>
            </w:r>
            <w:r>
              <w:rPr>
                <w:rFonts w:cs="Calibri"/>
                <w:lang w:val="es-CL" w:eastAsia="en-US"/>
              </w:rPr>
              <w:t>.</w:t>
            </w:r>
            <w:r w:rsidRPr="00E0342F">
              <w:rPr>
                <w:rFonts w:cs="Calibri"/>
                <w:lang w:val="es-CL" w:eastAsia="en-US"/>
              </w:rPr>
              <w:t>04</w:t>
            </w:r>
            <w:r>
              <w:rPr>
                <w:rFonts w:cs="Calibri"/>
                <w:lang w:val="es-CL" w:eastAsia="en-US"/>
              </w:rPr>
              <w:t>.</w:t>
            </w:r>
            <w:r w:rsidRPr="00E0342F">
              <w:rPr>
                <w:rFonts w:cs="Calibri"/>
                <w:lang w:val="es-CL" w:eastAsia="en-US"/>
              </w:rPr>
              <w:t>2014-29</w:t>
            </w:r>
            <w:r>
              <w:rPr>
                <w:rFonts w:cs="Calibri"/>
                <w:lang w:val="es-CL" w:eastAsia="en-US"/>
              </w:rPr>
              <w:t>.</w:t>
            </w:r>
            <w:r w:rsidRPr="00E0342F">
              <w:rPr>
                <w:rFonts w:cs="Calibri"/>
                <w:lang w:val="es-CL" w:eastAsia="en-US"/>
              </w:rPr>
              <w:t>04</w:t>
            </w:r>
            <w:r>
              <w:rPr>
                <w:rFonts w:cs="Calibri"/>
                <w:lang w:val="es-CL" w:eastAsia="en-US"/>
              </w:rPr>
              <w:t>.</w:t>
            </w:r>
            <w:r w:rsidRPr="00E0342F">
              <w:rPr>
                <w:rFonts w:cs="Calibri"/>
                <w:lang w:val="es-CL" w:eastAsia="en-US"/>
              </w:rPr>
              <w:t>2014</w:t>
            </w:r>
          </w:p>
          <w:p w:rsidR="00E0342F" w:rsidRDefault="00D568A9" w:rsidP="00F57AD6">
            <w:pPr>
              <w:jc w:val="both"/>
              <w:rPr>
                <w:rFonts w:cs="Calibri"/>
                <w:lang w:val="es-CL" w:eastAsia="en-US"/>
              </w:rPr>
            </w:pPr>
            <w:r w:rsidRPr="00D568A9">
              <w:rPr>
                <w:rFonts w:cs="Calibri"/>
                <w:lang w:val="es-CL" w:eastAsia="en-US"/>
              </w:rPr>
              <w:t>Fotografía sistema ensilaje 25</w:t>
            </w:r>
            <w:r>
              <w:rPr>
                <w:rFonts w:cs="Calibri"/>
                <w:lang w:val="es-CL" w:eastAsia="en-US"/>
              </w:rPr>
              <w:t>.0</w:t>
            </w:r>
            <w:r w:rsidRPr="00D568A9">
              <w:rPr>
                <w:rFonts w:cs="Calibri"/>
                <w:lang w:val="es-CL" w:eastAsia="en-US"/>
              </w:rPr>
              <w:t>4</w:t>
            </w:r>
            <w:r>
              <w:rPr>
                <w:rFonts w:cs="Calibri"/>
                <w:lang w:val="es-CL" w:eastAsia="en-US"/>
              </w:rPr>
              <w:t>.</w:t>
            </w:r>
            <w:r w:rsidRPr="00D568A9">
              <w:rPr>
                <w:rFonts w:cs="Calibri"/>
                <w:lang w:val="es-CL" w:eastAsia="en-US"/>
              </w:rPr>
              <w:t>2014</w:t>
            </w:r>
          </w:p>
          <w:p w:rsidR="00D568A9" w:rsidRDefault="00D568A9" w:rsidP="00F57AD6">
            <w:pPr>
              <w:jc w:val="both"/>
              <w:rPr>
                <w:rFonts w:cs="Calibri"/>
                <w:lang w:val="es-CL" w:eastAsia="en-US"/>
              </w:rPr>
            </w:pPr>
            <w:r w:rsidRPr="00D568A9">
              <w:rPr>
                <w:rFonts w:cs="Calibri"/>
                <w:lang w:val="es-CL" w:eastAsia="en-US"/>
              </w:rPr>
              <w:t>Ficha técnica Duplalim</w:t>
            </w:r>
          </w:p>
          <w:p w:rsidR="00D568A9" w:rsidRDefault="00D568A9" w:rsidP="00F57AD6">
            <w:pPr>
              <w:jc w:val="both"/>
              <w:rPr>
                <w:rFonts w:cs="Calibri"/>
                <w:lang w:val="es-CL" w:eastAsia="en-US"/>
              </w:rPr>
            </w:pPr>
            <w:r w:rsidRPr="00D568A9">
              <w:rPr>
                <w:rFonts w:cs="Calibri"/>
                <w:lang w:val="es-CL" w:eastAsia="en-US"/>
              </w:rPr>
              <w:t>Ficha técnica Clorodos Plus</w:t>
            </w:r>
          </w:p>
          <w:p w:rsidR="00D568A9" w:rsidRDefault="00D568A9" w:rsidP="00F57AD6">
            <w:pPr>
              <w:jc w:val="both"/>
              <w:rPr>
                <w:rFonts w:cs="Calibri"/>
                <w:lang w:val="es-CL" w:eastAsia="en-US"/>
              </w:rPr>
            </w:pPr>
            <w:r w:rsidRPr="00D568A9">
              <w:rPr>
                <w:rFonts w:cs="Calibri"/>
                <w:lang w:val="es-CL" w:eastAsia="en-US"/>
              </w:rPr>
              <w:t>Capacitación Plan de Emergencia Químicos 22.07.2014</w:t>
            </w:r>
          </w:p>
          <w:p w:rsidR="00D568A9" w:rsidRDefault="00D568A9" w:rsidP="00F57AD6">
            <w:pPr>
              <w:jc w:val="both"/>
              <w:rPr>
                <w:rFonts w:cs="Calibri"/>
                <w:lang w:val="es-CL" w:eastAsia="en-US"/>
              </w:rPr>
            </w:pPr>
            <w:r w:rsidRPr="00D568A9">
              <w:rPr>
                <w:rFonts w:cs="Calibri"/>
                <w:lang w:val="es-CL" w:eastAsia="en-US"/>
              </w:rPr>
              <w:t>Autorización Duplalim</w:t>
            </w:r>
          </w:p>
          <w:p w:rsidR="00D568A9" w:rsidRDefault="00D568A9" w:rsidP="00F57AD6">
            <w:pPr>
              <w:jc w:val="both"/>
              <w:rPr>
                <w:rFonts w:cs="Calibri"/>
                <w:lang w:val="es-CL" w:eastAsia="en-US"/>
              </w:rPr>
            </w:pPr>
            <w:r w:rsidRPr="00D568A9">
              <w:rPr>
                <w:rFonts w:cs="Calibri"/>
                <w:lang w:val="es-CL" w:eastAsia="en-US"/>
              </w:rPr>
              <w:t>Autorización Clorodos Plus 2013</w:t>
            </w:r>
          </w:p>
          <w:p w:rsidR="00D568A9" w:rsidRDefault="00D568A9" w:rsidP="00F57AD6">
            <w:pPr>
              <w:jc w:val="both"/>
              <w:rPr>
                <w:rFonts w:cs="Calibri"/>
                <w:lang w:val="es-CL" w:eastAsia="en-US"/>
              </w:rPr>
            </w:pPr>
            <w:r w:rsidRPr="00D568A9">
              <w:rPr>
                <w:rFonts w:cs="Calibri"/>
                <w:lang w:val="es-CL" w:eastAsia="en-US"/>
              </w:rPr>
              <w:t>Acta Sernapesca 12</w:t>
            </w:r>
            <w:r>
              <w:rPr>
                <w:rFonts w:cs="Calibri"/>
                <w:lang w:val="es-CL" w:eastAsia="en-US"/>
              </w:rPr>
              <w:t>.</w:t>
            </w:r>
            <w:r w:rsidRPr="00D568A9">
              <w:rPr>
                <w:rFonts w:cs="Calibri"/>
                <w:lang w:val="es-CL" w:eastAsia="en-US"/>
              </w:rPr>
              <w:t>11</w:t>
            </w:r>
            <w:r>
              <w:rPr>
                <w:rFonts w:cs="Calibri"/>
                <w:lang w:val="es-CL" w:eastAsia="en-US"/>
              </w:rPr>
              <w:t>.</w:t>
            </w:r>
            <w:r w:rsidRPr="00D568A9">
              <w:rPr>
                <w:rFonts w:cs="Calibri"/>
                <w:lang w:val="es-CL" w:eastAsia="en-US"/>
              </w:rPr>
              <w:t>2014</w:t>
            </w:r>
          </w:p>
          <w:p w:rsidR="00D568A9" w:rsidRDefault="00D568A9" w:rsidP="00D568A9">
            <w:pPr>
              <w:jc w:val="both"/>
              <w:rPr>
                <w:rFonts w:cs="Calibri"/>
                <w:lang w:val="es-CL" w:eastAsia="en-US"/>
              </w:rPr>
            </w:pPr>
            <w:r w:rsidRPr="00D568A9">
              <w:rPr>
                <w:rFonts w:cs="Calibri"/>
                <w:lang w:val="es-CL" w:eastAsia="en-US"/>
              </w:rPr>
              <w:t>Acta Sernapesca 2</w:t>
            </w:r>
            <w:r>
              <w:rPr>
                <w:rFonts w:cs="Calibri"/>
                <w:lang w:val="es-CL" w:eastAsia="en-US"/>
              </w:rPr>
              <w:t>7.0</w:t>
            </w:r>
            <w:r w:rsidRPr="00D568A9">
              <w:rPr>
                <w:rFonts w:cs="Calibri"/>
                <w:lang w:val="es-CL" w:eastAsia="en-US"/>
              </w:rPr>
              <w:t>1</w:t>
            </w:r>
            <w:r>
              <w:rPr>
                <w:rFonts w:cs="Calibri"/>
                <w:lang w:val="es-CL" w:eastAsia="en-US"/>
              </w:rPr>
              <w:t>.</w:t>
            </w:r>
            <w:r w:rsidRPr="00D568A9">
              <w:rPr>
                <w:rFonts w:cs="Calibri"/>
                <w:lang w:val="es-CL" w:eastAsia="en-US"/>
              </w:rPr>
              <w:t>201</w:t>
            </w:r>
            <w:r>
              <w:rPr>
                <w:rFonts w:cs="Calibri"/>
                <w:lang w:val="es-CL" w:eastAsia="en-US"/>
              </w:rPr>
              <w:t>5</w:t>
            </w:r>
          </w:p>
          <w:p w:rsidR="00D568A9" w:rsidRDefault="00D568A9" w:rsidP="00D568A9">
            <w:pPr>
              <w:jc w:val="both"/>
              <w:rPr>
                <w:rFonts w:cs="Calibri"/>
                <w:lang w:val="es-CL" w:eastAsia="en-US"/>
              </w:rPr>
            </w:pPr>
            <w:r w:rsidRPr="00D568A9">
              <w:rPr>
                <w:rFonts w:cs="Calibri"/>
                <w:lang w:val="es-CL" w:eastAsia="en-US"/>
              </w:rPr>
              <w:t xml:space="preserve">Acta Sernapesca </w:t>
            </w:r>
            <w:r>
              <w:rPr>
                <w:rFonts w:cs="Calibri"/>
                <w:lang w:val="es-CL" w:eastAsia="en-US"/>
              </w:rPr>
              <w:t>2</w:t>
            </w:r>
            <w:r w:rsidRPr="00D568A9">
              <w:rPr>
                <w:rFonts w:cs="Calibri"/>
                <w:lang w:val="es-CL" w:eastAsia="en-US"/>
              </w:rPr>
              <w:t>2</w:t>
            </w:r>
            <w:r>
              <w:rPr>
                <w:rFonts w:cs="Calibri"/>
                <w:lang w:val="es-CL" w:eastAsia="en-US"/>
              </w:rPr>
              <w:t>.04.</w:t>
            </w:r>
            <w:r w:rsidRPr="00D568A9">
              <w:rPr>
                <w:rFonts w:cs="Calibri"/>
                <w:lang w:val="es-CL" w:eastAsia="en-US"/>
              </w:rPr>
              <w:t>2014</w:t>
            </w:r>
          </w:p>
          <w:p w:rsidR="00D568A9" w:rsidRDefault="00D568A9" w:rsidP="00D568A9">
            <w:pPr>
              <w:jc w:val="both"/>
              <w:rPr>
                <w:rFonts w:cs="Calibri"/>
                <w:lang w:val="es-CL" w:eastAsia="en-US"/>
              </w:rPr>
            </w:pPr>
            <w:r w:rsidRPr="00D568A9">
              <w:rPr>
                <w:rFonts w:cs="Calibri"/>
                <w:lang w:val="es-CL" w:eastAsia="en-US"/>
              </w:rPr>
              <w:t>Acta Sernapesca 1</w:t>
            </w:r>
            <w:r w:rsidR="00F253FB">
              <w:rPr>
                <w:rFonts w:cs="Calibri"/>
                <w:lang w:val="es-CL" w:eastAsia="en-US"/>
              </w:rPr>
              <w:t>9</w:t>
            </w:r>
            <w:r>
              <w:rPr>
                <w:rFonts w:cs="Calibri"/>
                <w:lang w:val="es-CL" w:eastAsia="en-US"/>
              </w:rPr>
              <w:t>.</w:t>
            </w:r>
            <w:r w:rsidR="00F253FB">
              <w:rPr>
                <w:rFonts w:cs="Calibri"/>
                <w:lang w:val="es-CL" w:eastAsia="en-US"/>
              </w:rPr>
              <w:t>08</w:t>
            </w:r>
            <w:r>
              <w:rPr>
                <w:rFonts w:cs="Calibri"/>
                <w:lang w:val="es-CL" w:eastAsia="en-US"/>
              </w:rPr>
              <w:t>.</w:t>
            </w:r>
            <w:r w:rsidRPr="00D568A9">
              <w:rPr>
                <w:rFonts w:cs="Calibri"/>
                <w:lang w:val="es-CL" w:eastAsia="en-US"/>
              </w:rPr>
              <w:t>2014</w:t>
            </w:r>
          </w:p>
          <w:p w:rsidR="00D568A9" w:rsidRDefault="00D568A9" w:rsidP="00D568A9">
            <w:pPr>
              <w:jc w:val="both"/>
              <w:rPr>
                <w:rFonts w:cs="Calibri"/>
                <w:lang w:val="es-CL" w:eastAsia="en-US"/>
              </w:rPr>
            </w:pPr>
            <w:r w:rsidRPr="00D568A9">
              <w:rPr>
                <w:rFonts w:cs="Calibri"/>
                <w:lang w:val="es-CL" w:eastAsia="en-US"/>
              </w:rPr>
              <w:t>Acta Sernapesca 1</w:t>
            </w:r>
            <w:r w:rsidR="001114BE">
              <w:rPr>
                <w:rFonts w:cs="Calibri"/>
                <w:lang w:val="es-CL" w:eastAsia="en-US"/>
              </w:rPr>
              <w:t>9</w:t>
            </w:r>
            <w:r>
              <w:rPr>
                <w:rFonts w:cs="Calibri"/>
                <w:lang w:val="es-CL" w:eastAsia="en-US"/>
              </w:rPr>
              <w:t>.</w:t>
            </w:r>
            <w:r w:rsidR="001114BE">
              <w:rPr>
                <w:rFonts w:cs="Calibri"/>
                <w:lang w:val="es-CL" w:eastAsia="en-US"/>
              </w:rPr>
              <w:t>03</w:t>
            </w:r>
            <w:r>
              <w:rPr>
                <w:rFonts w:cs="Calibri"/>
                <w:lang w:val="es-CL" w:eastAsia="en-US"/>
              </w:rPr>
              <w:t>.</w:t>
            </w:r>
            <w:r w:rsidRPr="00D568A9">
              <w:rPr>
                <w:rFonts w:cs="Calibri"/>
                <w:lang w:val="es-CL" w:eastAsia="en-US"/>
              </w:rPr>
              <w:t>201</w:t>
            </w:r>
            <w:r w:rsidR="001114BE">
              <w:rPr>
                <w:rFonts w:cs="Calibri"/>
                <w:lang w:val="es-CL" w:eastAsia="en-US"/>
              </w:rPr>
              <w:t>5</w:t>
            </w:r>
          </w:p>
          <w:p w:rsidR="00D568A9" w:rsidRDefault="00D568A9" w:rsidP="00D568A9">
            <w:pPr>
              <w:jc w:val="both"/>
              <w:rPr>
                <w:rFonts w:cs="Calibri"/>
                <w:lang w:val="es-CL" w:eastAsia="en-US"/>
              </w:rPr>
            </w:pPr>
            <w:r w:rsidRPr="00D568A9">
              <w:rPr>
                <w:rFonts w:cs="Calibri"/>
                <w:lang w:val="es-CL" w:eastAsia="en-US"/>
              </w:rPr>
              <w:t>Acta Sernapesca 1</w:t>
            </w:r>
            <w:r w:rsidR="00905718">
              <w:rPr>
                <w:rFonts w:cs="Calibri"/>
                <w:lang w:val="es-CL" w:eastAsia="en-US"/>
              </w:rPr>
              <w:t>0</w:t>
            </w:r>
            <w:r>
              <w:rPr>
                <w:rFonts w:cs="Calibri"/>
                <w:lang w:val="es-CL" w:eastAsia="en-US"/>
              </w:rPr>
              <w:t>.</w:t>
            </w:r>
            <w:r w:rsidR="00905718">
              <w:rPr>
                <w:rFonts w:cs="Calibri"/>
                <w:lang w:val="es-CL" w:eastAsia="en-US"/>
              </w:rPr>
              <w:t>08</w:t>
            </w:r>
            <w:r>
              <w:rPr>
                <w:rFonts w:cs="Calibri"/>
                <w:lang w:val="es-CL" w:eastAsia="en-US"/>
              </w:rPr>
              <w:t>.</w:t>
            </w:r>
            <w:r w:rsidRPr="00D568A9">
              <w:rPr>
                <w:rFonts w:cs="Calibri"/>
                <w:lang w:val="es-CL" w:eastAsia="en-US"/>
              </w:rPr>
              <w:t>2014</w:t>
            </w:r>
          </w:p>
          <w:p w:rsidR="00D568A9" w:rsidRDefault="00D568A9" w:rsidP="00D568A9">
            <w:pPr>
              <w:jc w:val="both"/>
              <w:rPr>
                <w:rFonts w:cs="Calibri"/>
                <w:lang w:val="es-CL" w:eastAsia="en-US"/>
              </w:rPr>
            </w:pPr>
            <w:r w:rsidRPr="00D568A9">
              <w:rPr>
                <w:rFonts w:cs="Calibri"/>
                <w:lang w:val="es-CL" w:eastAsia="en-US"/>
              </w:rPr>
              <w:t xml:space="preserve">Acta Sernapesca </w:t>
            </w:r>
            <w:r w:rsidR="00905718">
              <w:rPr>
                <w:rFonts w:cs="Calibri"/>
                <w:lang w:val="es-CL" w:eastAsia="en-US"/>
              </w:rPr>
              <w:t>09</w:t>
            </w:r>
            <w:r>
              <w:rPr>
                <w:rFonts w:cs="Calibri"/>
                <w:lang w:val="es-CL" w:eastAsia="en-US"/>
              </w:rPr>
              <w:t>.</w:t>
            </w:r>
            <w:r w:rsidR="00905718">
              <w:rPr>
                <w:rFonts w:cs="Calibri"/>
                <w:lang w:val="es-CL" w:eastAsia="en-US"/>
              </w:rPr>
              <w:t>06</w:t>
            </w:r>
            <w:r>
              <w:rPr>
                <w:rFonts w:cs="Calibri"/>
                <w:lang w:val="es-CL" w:eastAsia="en-US"/>
              </w:rPr>
              <w:t>.</w:t>
            </w:r>
            <w:r w:rsidRPr="00D568A9">
              <w:rPr>
                <w:rFonts w:cs="Calibri"/>
                <w:lang w:val="es-CL" w:eastAsia="en-US"/>
              </w:rPr>
              <w:t>201</w:t>
            </w:r>
            <w:r w:rsidR="00905718">
              <w:rPr>
                <w:rFonts w:cs="Calibri"/>
                <w:lang w:val="es-CL" w:eastAsia="en-US"/>
              </w:rPr>
              <w:t>5</w:t>
            </w:r>
          </w:p>
          <w:p w:rsidR="00D568A9" w:rsidRDefault="00D568A9" w:rsidP="00D568A9">
            <w:pPr>
              <w:jc w:val="both"/>
              <w:rPr>
                <w:rFonts w:cs="Calibri"/>
                <w:lang w:val="es-CL" w:eastAsia="en-US"/>
              </w:rPr>
            </w:pPr>
            <w:r w:rsidRPr="00D568A9">
              <w:rPr>
                <w:rFonts w:cs="Calibri"/>
                <w:lang w:val="es-CL" w:eastAsia="en-US"/>
              </w:rPr>
              <w:t xml:space="preserve">Acta Sernapesca </w:t>
            </w:r>
            <w:r w:rsidR="00905718">
              <w:rPr>
                <w:rFonts w:cs="Calibri"/>
                <w:lang w:val="es-CL" w:eastAsia="en-US"/>
              </w:rPr>
              <w:t>08</w:t>
            </w:r>
            <w:r>
              <w:rPr>
                <w:rFonts w:cs="Calibri"/>
                <w:lang w:val="es-CL" w:eastAsia="en-US"/>
              </w:rPr>
              <w:t>.</w:t>
            </w:r>
            <w:r w:rsidR="00905718">
              <w:rPr>
                <w:rFonts w:cs="Calibri"/>
                <w:lang w:val="es-CL" w:eastAsia="en-US"/>
              </w:rPr>
              <w:t>0</w:t>
            </w:r>
            <w:r w:rsidRPr="00D568A9">
              <w:rPr>
                <w:rFonts w:cs="Calibri"/>
                <w:lang w:val="es-CL" w:eastAsia="en-US"/>
              </w:rPr>
              <w:t>1</w:t>
            </w:r>
            <w:r>
              <w:rPr>
                <w:rFonts w:cs="Calibri"/>
                <w:lang w:val="es-CL" w:eastAsia="en-US"/>
              </w:rPr>
              <w:t>.</w:t>
            </w:r>
            <w:r w:rsidRPr="00D568A9">
              <w:rPr>
                <w:rFonts w:cs="Calibri"/>
                <w:lang w:val="es-CL" w:eastAsia="en-US"/>
              </w:rPr>
              <w:t>201</w:t>
            </w:r>
            <w:r w:rsidR="00905718">
              <w:rPr>
                <w:rFonts w:cs="Calibri"/>
                <w:lang w:val="es-CL" w:eastAsia="en-US"/>
              </w:rPr>
              <w:t>5</w:t>
            </w:r>
          </w:p>
          <w:p w:rsidR="00D568A9" w:rsidRPr="004C7DD4" w:rsidRDefault="00D568A9" w:rsidP="00D568A9">
            <w:pPr>
              <w:jc w:val="both"/>
              <w:rPr>
                <w:rFonts w:cs="Calibri"/>
                <w:lang w:val="es-CL" w:eastAsia="en-US"/>
              </w:rPr>
            </w:pPr>
            <w:r w:rsidRPr="00D568A9">
              <w:rPr>
                <w:rFonts w:cs="Calibri"/>
                <w:lang w:val="es-CL" w:eastAsia="en-US"/>
              </w:rPr>
              <w:t xml:space="preserve">Acta Sernapesca </w:t>
            </w:r>
            <w:r w:rsidR="00905718">
              <w:rPr>
                <w:rFonts w:cs="Calibri"/>
                <w:lang w:val="es-CL" w:eastAsia="en-US"/>
              </w:rPr>
              <w:t>07</w:t>
            </w:r>
            <w:r>
              <w:rPr>
                <w:rFonts w:cs="Calibri"/>
                <w:lang w:val="es-CL" w:eastAsia="en-US"/>
              </w:rPr>
              <w:t>.</w:t>
            </w:r>
            <w:r w:rsidRPr="00D568A9">
              <w:rPr>
                <w:rFonts w:cs="Calibri"/>
                <w:lang w:val="es-CL" w:eastAsia="en-US"/>
              </w:rPr>
              <w:t>1</w:t>
            </w:r>
            <w:r w:rsidR="00905718">
              <w:rPr>
                <w:rFonts w:cs="Calibri"/>
                <w:lang w:val="es-CL" w:eastAsia="en-US"/>
              </w:rPr>
              <w:t>0</w:t>
            </w:r>
            <w:r>
              <w:rPr>
                <w:rFonts w:cs="Calibri"/>
                <w:lang w:val="es-CL" w:eastAsia="en-US"/>
              </w:rPr>
              <w:t>.</w:t>
            </w:r>
            <w:r w:rsidRPr="00D568A9">
              <w:rPr>
                <w:rFonts w:cs="Calibri"/>
                <w:lang w:val="es-CL" w:eastAsia="en-US"/>
              </w:rPr>
              <w:t>201</w:t>
            </w:r>
            <w:r w:rsidR="00905718">
              <w:rPr>
                <w:rFonts w:cs="Calibri"/>
                <w:lang w:val="es-CL" w:eastAsia="en-US"/>
              </w:rPr>
              <w:t>5</w:t>
            </w:r>
          </w:p>
        </w:tc>
      </w:tr>
      <w:tr w:rsidR="004A20CC" w:rsidRPr="0098474A" w:rsidTr="006B481F">
        <w:trPr>
          <w:trHeight w:val="286"/>
          <w:jc w:val="center"/>
        </w:trPr>
        <w:tc>
          <w:tcPr>
            <w:tcW w:w="1038" w:type="pct"/>
            <w:vAlign w:val="center"/>
          </w:tcPr>
          <w:p w:rsidR="004A20CC" w:rsidRPr="004C7DD4" w:rsidRDefault="00486B16" w:rsidP="004A20CC">
            <w:pPr>
              <w:jc w:val="center"/>
              <w:rPr>
                <w:rFonts w:cs="Calibri"/>
                <w:lang w:val="es-CL" w:eastAsia="en-US"/>
              </w:rPr>
            </w:pPr>
            <w:r>
              <w:rPr>
                <w:rFonts w:cs="Calibri"/>
                <w:lang w:val="es-CL" w:eastAsia="en-US"/>
              </w:rPr>
              <w:t>3</w:t>
            </w:r>
          </w:p>
        </w:tc>
        <w:tc>
          <w:tcPr>
            <w:tcW w:w="3962" w:type="pct"/>
            <w:vAlign w:val="center"/>
          </w:tcPr>
          <w:p w:rsidR="004A20CC" w:rsidRDefault="0032337E" w:rsidP="004A20CC">
            <w:pPr>
              <w:jc w:val="both"/>
              <w:rPr>
                <w:rFonts w:cs="Calibri"/>
                <w:lang w:val="es-CL" w:eastAsia="en-US"/>
              </w:rPr>
            </w:pPr>
            <w:r w:rsidRPr="0032337E">
              <w:rPr>
                <w:rFonts w:cs="Calibri"/>
                <w:lang w:val="es-CL" w:eastAsia="en-US"/>
              </w:rPr>
              <w:t>Resultados Aquagestion INFA</w:t>
            </w:r>
          </w:p>
          <w:p w:rsidR="0032337E" w:rsidRDefault="0032337E" w:rsidP="004A20CC">
            <w:pPr>
              <w:jc w:val="both"/>
              <w:rPr>
                <w:rFonts w:cs="Calibri"/>
                <w:lang w:val="es-CL" w:eastAsia="en-US"/>
              </w:rPr>
            </w:pPr>
            <w:r w:rsidRPr="0032337E">
              <w:rPr>
                <w:rFonts w:cs="Calibri"/>
                <w:lang w:val="es-CL" w:eastAsia="en-US"/>
              </w:rPr>
              <w:t>Registro limpieza playa 20.10.2017</w:t>
            </w:r>
          </w:p>
          <w:p w:rsidR="0032337E" w:rsidRDefault="0032337E" w:rsidP="004A20CC">
            <w:pPr>
              <w:jc w:val="both"/>
              <w:rPr>
                <w:rFonts w:cs="Calibri"/>
                <w:lang w:val="es-CL" w:eastAsia="en-US"/>
              </w:rPr>
            </w:pPr>
            <w:r w:rsidRPr="0032337E">
              <w:rPr>
                <w:rFonts w:cs="Calibri"/>
                <w:lang w:val="es-CL" w:eastAsia="en-US"/>
              </w:rPr>
              <w:t>Registro limpieza playa 20.09.2017</w:t>
            </w:r>
          </w:p>
          <w:p w:rsidR="0032337E" w:rsidRDefault="0032337E" w:rsidP="004A20CC">
            <w:pPr>
              <w:jc w:val="both"/>
              <w:rPr>
                <w:rFonts w:cs="Calibri"/>
                <w:lang w:val="es-CL" w:eastAsia="en-US"/>
              </w:rPr>
            </w:pPr>
            <w:r w:rsidRPr="0032337E">
              <w:rPr>
                <w:rFonts w:cs="Calibri"/>
                <w:lang w:val="es-CL" w:eastAsia="en-US"/>
              </w:rPr>
              <w:t>Registro limpieza playa 14.11.2017</w:t>
            </w:r>
          </w:p>
          <w:p w:rsidR="0032337E" w:rsidRDefault="0032337E" w:rsidP="004A20CC">
            <w:pPr>
              <w:jc w:val="both"/>
              <w:rPr>
                <w:rFonts w:cs="Calibri"/>
                <w:lang w:val="es-CL" w:eastAsia="en-US"/>
              </w:rPr>
            </w:pPr>
            <w:r w:rsidRPr="0032337E">
              <w:rPr>
                <w:rFonts w:cs="Calibri"/>
                <w:lang w:val="es-CL" w:eastAsia="en-US"/>
              </w:rPr>
              <w:t>Registro fotográfico 22.09.2017</w:t>
            </w:r>
          </w:p>
          <w:p w:rsidR="0032337E" w:rsidRDefault="0032337E" w:rsidP="004A20CC">
            <w:pPr>
              <w:jc w:val="both"/>
              <w:rPr>
                <w:rFonts w:cs="Calibri"/>
                <w:lang w:val="es-CL" w:eastAsia="en-US"/>
              </w:rPr>
            </w:pPr>
            <w:r w:rsidRPr="0032337E">
              <w:rPr>
                <w:rFonts w:cs="Calibri"/>
                <w:lang w:val="es-CL" w:eastAsia="en-US"/>
              </w:rPr>
              <w:t>Registro fotográfico 20.10.2017</w:t>
            </w:r>
          </w:p>
          <w:p w:rsidR="0032337E" w:rsidRDefault="0032337E" w:rsidP="004A20CC">
            <w:pPr>
              <w:jc w:val="both"/>
              <w:rPr>
                <w:rFonts w:cs="Calibri"/>
                <w:lang w:val="es-CL" w:eastAsia="en-US"/>
              </w:rPr>
            </w:pPr>
            <w:r w:rsidRPr="0032337E">
              <w:rPr>
                <w:rFonts w:cs="Calibri"/>
                <w:lang w:val="es-CL" w:eastAsia="en-US"/>
              </w:rPr>
              <w:lastRenderedPageBreak/>
              <w:t>Registro fotográfico 14.11.2017</w:t>
            </w:r>
          </w:p>
          <w:p w:rsidR="0032337E" w:rsidRDefault="0032337E" w:rsidP="004A20CC">
            <w:pPr>
              <w:jc w:val="both"/>
              <w:rPr>
                <w:rFonts w:cs="Calibri"/>
                <w:lang w:val="es-CL" w:eastAsia="en-US"/>
              </w:rPr>
            </w:pPr>
            <w:r w:rsidRPr="0032337E">
              <w:rPr>
                <w:rFonts w:cs="Calibri"/>
                <w:lang w:val="es-CL" w:eastAsia="en-US"/>
              </w:rPr>
              <w:t>Factura 0458732_14.11.2017</w:t>
            </w:r>
          </w:p>
          <w:p w:rsidR="0032337E" w:rsidRDefault="0032337E" w:rsidP="004A20CC">
            <w:pPr>
              <w:jc w:val="both"/>
              <w:rPr>
                <w:rFonts w:cs="Calibri"/>
                <w:lang w:val="es-CL" w:eastAsia="en-US"/>
              </w:rPr>
            </w:pPr>
            <w:r w:rsidRPr="0032337E">
              <w:rPr>
                <w:rFonts w:cs="Calibri"/>
                <w:lang w:val="es-CL" w:eastAsia="en-US"/>
              </w:rPr>
              <w:t>Factura 0458721_20.10.2017</w:t>
            </w:r>
          </w:p>
          <w:p w:rsidR="0032337E" w:rsidRDefault="0032337E" w:rsidP="004A20CC">
            <w:pPr>
              <w:jc w:val="both"/>
              <w:rPr>
                <w:rFonts w:cs="Calibri"/>
                <w:lang w:val="es-CL" w:eastAsia="en-US"/>
              </w:rPr>
            </w:pPr>
            <w:r w:rsidRPr="0032337E">
              <w:rPr>
                <w:rFonts w:cs="Calibri"/>
                <w:lang w:val="es-CL" w:eastAsia="en-US"/>
              </w:rPr>
              <w:t>Factura 0458716_20.09.2017</w:t>
            </w:r>
          </w:p>
          <w:p w:rsidR="0032337E" w:rsidRDefault="0032337E" w:rsidP="004A20CC">
            <w:pPr>
              <w:jc w:val="both"/>
              <w:rPr>
                <w:rFonts w:cs="Calibri"/>
                <w:lang w:val="es-CL" w:eastAsia="en-US"/>
              </w:rPr>
            </w:pPr>
            <w:r w:rsidRPr="0032337E">
              <w:rPr>
                <w:rFonts w:cs="Calibri"/>
                <w:lang w:val="es-CL" w:eastAsia="en-US"/>
              </w:rPr>
              <w:t>Declaración intención siembra 2017</w:t>
            </w:r>
          </w:p>
          <w:p w:rsidR="0032337E" w:rsidRDefault="0032337E" w:rsidP="004A20CC">
            <w:pPr>
              <w:jc w:val="both"/>
              <w:rPr>
                <w:rFonts w:cs="Calibri"/>
                <w:lang w:val="es-CL" w:eastAsia="en-US"/>
              </w:rPr>
            </w:pPr>
            <w:r w:rsidRPr="0032337E">
              <w:rPr>
                <w:rFonts w:cs="Calibri"/>
                <w:lang w:val="es-CL" w:eastAsia="en-US"/>
              </w:rPr>
              <w:t>Cotización Aquagestion INFA</w:t>
            </w:r>
          </w:p>
          <w:p w:rsidR="0032337E" w:rsidRPr="004C7DD4" w:rsidRDefault="0032337E" w:rsidP="004A20CC">
            <w:pPr>
              <w:jc w:val="both"/>
              <w:rPr>
                <w:rFonts w:cs="Calibri"/>
                <w:lang w:val="es-CL" w:eastAsia="en-US"/>
              </w:rPr>
            </w:pPr>
            <w:r w:rsidRPr="0032337E">
              <w:rPr>
                <w:rFonts w:cs="Calibri"/>
                <w:lang w:val="es-CL" w:eastAsia="en-US"/>
              </w:rPr>
              <w:t xml:space="preserve">Cotización Aquagestion </w:t>
            </w:r>
            <w:r w:rsidR="007327EB">
              <w:rPr>
                <w:rFonts w:cs="Calibri"/>
                <w:lang w:val="es-CL" w:eastAsia="en-US"/>
              </w:rPr>
              <w:t>c</w:t>
            </w:r>
            <w:r w:rsidRPr="0032337E">
              <w:rPr>
                <w:rFonts w:cs="Calibri"/>
                <w:lang w:val="es-CL" w:eastAsia="en-US"/>
              </w:rPr>
              <w:t>olumna de agua</w:t>
            </w:r>
            <w:r w:rsidR="00040950">
              <w:rPr>
                <w:rFonts w:cs="Calibri"/>
                <w:lang w:val="es-CL" w:eastAsia="en-US"/>
              </w:rPr>
              <w:t xml:space="preserve"> y filmación submarina</w:t>
            </w:r>
          </w:p>
        </w:tc>
      </w:tr>
      <w:tr w:rsidR="004A20CC" w:rsidRPr="0098474A" w:rsidTr="006B481F">
        <w:trPr>
          <w:trHeight w:val="286"/>
          <w:jc w:val="center"/>
        </w:trPr>
        <w:tc>
          <w:tcPr>
            <w:tcW w:w="1038" w:type="pct"/>
            <w:vAlign w:val="center"/>
          </w:tcPr>
          <w:p w:rsidR="004A20CC" w:rsidRPr="004C7DD4" w:rsidRDefault="00486B16" w:rsidP="004A20CC">
            <w:pPr>
              <w:jc w:val="center"/>
              <w:rPr>
                <w:rFonts w:cs="Calibri"/>
                <w:lang w:val="es-CL" w:eastAsia="en-US"/>
              </w:rPr>
            </w:pPr>
            <w:r>
              <w:rPr>
                <w:rFonts w:cs="Calibri"/>
                <w:lang w:val="es-CL" w:eastAsia="en-US"/>
              </w:rPr>
              <w:lastRenderedPageBreak/>
              <w:t>4</w:t>
            </w:r>
          </w:p>
        </w:tc>
        <w:tc>
          <w:tcPr>
            <w:tcW w:w="3962" w:type="pct"/>
            <w:vAlign w:val="center"/>
          </w:tcPr>
          <w:p w:rsidR="004A20CC" w:rsidRDefault="007327EB" w:rsidP="004A20CC">
            <w:pPr>
              <w:jc w:val="both"/>
              <w:rPr>
                <w:rFonts w:cs="Calibri"/>
                <w:lang w:val="es-CL" w:eastAsia="en-US"/>
              </w:rPr>
            </w:pPr>
            <w:r w:rsidRPr="007327EB">
              <w:rPr>
                <w:rFonts w:cs="Calibri"/>
                <w:lang w:val="es-CL" w:eastAsia="en-US"/>
              </w:rPr>
              <w:t>Resultados Aquagestion columna de agua</w:t>
            </w:r>
          </w:p>
          <w:p w:rsidR="007327EB" w:rsidRDefault="007327EB" w:rsidP="004A20CC">
            <w:pPr>
              <w:jc w:val="both"/>
              <w:rPr>
                <w:rFonts w:cs="Calibri"/>
                <w:lang w:val="es-CL" w:eastAsia="en-US"/>
              </w:rPr>
            </w:pPr>
            <w:r w:rsidRPr="007327EB">
              <w:rPr>
                <w:rFonts w:cs="Calibri"/>
                <w:lang w:val="es-CL" w:eastAsia="en-US"/>
              </w:rPr>
              <w:t>Registro limpieza playa 26.12.2017</w:t>
            </w:r>
          </w:p>
          <w:p w:rsidR="007327EB" w:rsidRDefault="007327EB" w:rsidP="004A20CC">
            <w:pPr>
              <w:jc w:val="both"/>
              <w:rPr>
                <w:rFonts w:cs="Calibri"/>
                <w:lang w:val="es-CL" w:eastAsia="en-US"/>
              </w:rPr>
            </w:pPr>
            <w:r w:rsidRPr="007327EB">
              <w:rPr>
                <w:rFonts w:cs="Calibri"/>
                <w:lang w:val="es-CL" w:eastAsia="en-US"/>
              </w:rPr>
              <w:t>Registro fotográfico 26.12.2017</w:t>
            </w:r>
          </w:p>
          <w:p w:rsidR="007327EB" w:rsidRDefault="007327EB" w:rsidP="004A20CC">
            <w:pPr>
              <w:jc w:val="both"/>
              <w:rPr>
                <w:rFonts w:cs="Calibri"/>
                <w:lang w:val="es-CL" w:eastAsia="en-US"/>
              </w:rPr>
            </w:pPr>
            <w:r w:rsidRPr="007327EB">
              <w:rPr>
                <w:rFonts w:cs="Calibri"/>
                <w:lang w:val="es-CL" w:eastAsia="en-US"/>
              </w:rPr>
              <w:t>Registro limpieza playa 19.01.2018</w:t>
            </w:r>
          </w:p>
          <w:p w:rsidR="007327EB" w:rsidRDefault="007327EB" w:rsidP="004A20CC">
            <w:pPr>
              <w:jc w:val="both"/>
              <w:rPr>
                <w:rFonts w:cs="Calibri"/>
                <w:lang w:val="es-CL" w:eastAsia="en-US"/>
              </w:rPr>
            </w:pPr>
            <w:r w:rsidRPr="007327EB">
              <w:rPr>
                <w:rFonts w:cs="Calibri"/>
                <w:lang w:val="es-CL" w:eastAsia="en-US"/>
              </w:rPr>
              <w:t>Registro limpieza playa 05.02.2018</w:t>
            </w:r>
          </w:p>
          <w:p w:rsidR="007327EB" w:rsidRDefault="007327EB" w:rsidP="004A20CC">
            <w:pPr>
              <w:jc w:val="both"/>
              <w:rPr>
                <w:rFonts w:cs="Calibri"/>
                <w:lang w:val="es-CL" w:eastAsia="en-US"/>
              </w:rPr>
            </w:pPr>
            <w:r w:rsidRPr="007327EB">
              <w:rPr>
                <w:rFonts w:cs="Calibri"/>
                <w:lang w:val="es-CL" w:eastAsia="en-US"/>
              </w:rPr>
              <w:t>Registro fotográfico 19.01.2018</w:t>
            </w:r>
          </w:p>
          <w:p w:rsidR="007327EB" w:rsidRDefault="007327EB" w:rsidP="004A20CC">
            <w:pPr>
              <w:jc w:val="both"/>
              <w:rPr>
                <w:rFonts w:cs="Calibri"/>
                <w:lang w:val="es-CL" w:eastAsia="en-US"/>
              </w:rPr>
            </w:pPr>
            <w:r w:rsidRPr="007327EB">
              <w:rPr>
                <w:rFonts w:cs="Calibri"/>
                <w:lang w:val="es-CL" w:eastAsia="en-US"/>
              </w:rPr>
              <w:t>Registro fotográfico 05.02.2018</w:t>
            </w:r>
          </w:p>
          <w:p w:rsidR="007327EB" w:rsidRDefault="007327EB" w:rsidP="004A20CC">
            <w:pPr>
              <w:jc w:val="both"/>
              <w:rPr>
                <w:rFonts w:cs="Calibri"/>
                <w:lang w:val="es-CL" w:eastAsia="en-US"/>
              </w:rPr>
            </w:pPr>
            <w:r w:rsidRPr="007327EB">
              <w:rPr>
                <w:rFonts w:cs="Calibri"/>
                <w:lang w:val="es-CL" w:eastAsia="en-US"/>
              </w:rPr>
              <w:t>Orden de Servicio Cermaq 271591</w:t>
            </w:r>
          </w:p>
          <w:p w:rsidR="007327EB" w:rsidRDefault="007327EB" w:rsidP="004A20CC">
            <w:pPr>
              <w:jc w:val="both"/>
              <w:rPr>
                <w:rFonts w:cs="Calibri"/>
                <w:lang w:val="es-CL" w:eastAsia="en-US"/>
              </w:rPr>
            </w:pPr>
            <w:r w:rsidRPr="007327EB">
              <w:rPr>
                <w:rFonts w:cs="Calibri"/>
                <w:lang w:val="es-CL" w:eastAsia="en-US"/>
              </w:rPr>
              <w:t>Factura 0473927_05.02.2018</w:t>
            </w:r>
          </w:p>
          <w:p w:rsidR="007327EB" w:rsidRDefault="007327EB" w:rsidP="004A20CC">
            <w:pPr>
              <w:jc w:val="both"/>
              <w:rPr>
                <w:rFonts w:cs="Calibri"/>
                <w:lang w:val="es-CL" w:eastAsia="en-US"/>
              </w:rPr>
            </w:pPr>
            <w:r w:rsidRPr="007327EB">
              <w:rPr>
                <w:rFonts w:cs="Calibri"/>
                <w:lang w:val="es-CL" w:eastAsia="en-US"/>
              </w:rPr>
              <w:t>Factura 0473926_19.01.2018</w:t>
            </w:r>
          </w:p>
          <w:p w:rsidR="007327EB" w:rsidRPr="004C7DD4" w:rsidRDefault="007327EB" w:rsidP="004A20CC">
            <w:pPr>
              <w:jc w:val="both"/>
              <w:rPr>
                <w:rFonts w:cs="Calibri"/>
                <w:lang w:val="es-CL" w:eastAsia="en-US"/>
              </w:rPr>
            </w:pPr>
            <w:r w:rsidRPr="007327EB">
              <w:rPr>
                <w:rFonts w:cs="Calibri"/>
                <w:lang w:val="es-CL" w:eastAsia="en-US"/>
              </w:rPr>
              <w:t>Cotización Aquagestion columna de agua</w:t>
            </w:r>
            <w:r w:rsidR="00040950">
              <w:rPr>
                <w:rFonts w:cs="Calibri"/>
                <w:lang w:val="es-CL" w:eastAsia="en-US"/>
              </w:rPr>
              <w:t xml:space="preserve"> y filmación submarina</w:t>
            </w:r>
          </w:p>
        </w:tc>
      </w:tr>
      <w:tr w:rsidR="00486B16" w:rsidRPr="004C7DD4" w:rsidTr="0040707B">
        <w:trPr>
          <w:trHeight w:val="264"/>
          <w:jc w:val="center"/>
        </w:trPr>
        <w:tc>
          <w:tcPr>
            <w:tcW w:w="1038" w:type="pct"/>
            <w:vAlign w:val="center"/>
          </w:tcPr>
          <w:p w:rsidR="00486B16" w:rsidRPr="004C7DD4" w:rsidRDefault="00486B16" w:rsidP="0040707B">
            <w:pPr>
              <w:jc w:val="center"/>
              <w:rPr>
                <w:rFonts w:cs="Calibri"/>
                <w:lang w:val="es-CL" w:eastAsia="en-US"/>
              </w:rPr>
            </w:pPr>
            <w:r>
              <w:rPr>
                <w:rFonts w:cs="Calibri"/>
                <w:lang w:val="es-CL" w:eastAsia="en-US"/>
              </w:rPr>
              <w:t>5</w:t>
            </w:r>
          </w:p>
        </w:tc>
        <w:tc>
          <w:tcPr>
            <w:tcW w:w="3962" w:type="pct"/>
            <w:vAlign w:val="center"/>
          </w:tcPr>
          <w:p w:rsidR="00486B16" w:rsidRDefault="00430A66" w:rsidP="0040707B">
            <w:pPr>
              <w:jc w:val="both"/>
              <w:rPr>
                <w:rFonts w:cs="Calibri"/>
                <w:lang w:val="es-CL" w:eastAsia="en-US"/>
              </w:rPr>
            </w:pPr>
            <w:r w:rsidRPr="00430A66">
              <w:rPr>
                <w:rFonts w:cs="Calibri"/>
                <w:lang w:val="es-CL" w:eastAsia="en-US"/>
              </w:rPr>
              <w:t>Res. Ex. Subpesca N°391_01.02.2018</w:t>
            </w:r>
          </w:p>
          <w:p w:rsidR="00430A66" w:rsidRDefault="00430A66" w:rsidP="0040707B">
            <w:pPr>
              <w:jc w:val="both"/>
              <w:rPr>
                <w:rFonts w:cs="Calibri"/>
                <w:lang w:val="es-CL" w:eastAsia="en-US"/>
              </w:rPr>
            </w:pPr>
            <w:r w:rsidRPr="00430A66">
              <w:rPr>
                <w:rFonts w:cs="Calibri"/>
                <w:lang w:val="es-CL" w:eastAsia="en-US"/>
              </w:rPr>
              <w:t>Registros sistema cámaras 21.04.2018</w:t>
            </w:r>
          </w:p>
          <w:p w:rsidR="00430A66" w:rsidRDefault="00430A66" w:rsidP="0040707B">
            <w:pPr>
              <w:jc w:val="both"/>
              <w:rPr>
                <w:rFonts w:cs="Calibri"/>
                <w:lang w:val="es-CL" w:eastAsia="en-US"/>
              </w:rPr>
            </w:pPr>
            <w:r w:rsidRPr="00430A66">
              <w:rPr>
                <w:rFonts w:cs="Calibri"/>
                <w:lang w:val="es-CL" w:eastAsia="en-US"/>
              </w:rPr>
              <w:t>Registro limpieza playa 30.03.2018</w:t>
            </w:r>
          </w:p>
          <w:p w:rsidR="00430A66" w:rsidRDefault="00430A66" w:rsidP="0040707B">
            <w:pPr>
              <w:jc w:val="both"/>
              <w:rPr>
                <w:rFonts w:cs="Calibri"/>
                <w:lang w:val="es-CL" w:eastAsia="en-US"/>
              </w:rPr>
            </w:pPr>
            <w:r w:rsidRPr="00430A66">
              <w:rPr>
                <w:rFonts w:cs="Calibri"/>
                <w:lang w:val="es-CL" w:eastAsia="en-US"/>
              </w:rPr>
              <w:t>Registro limpieza playa 24.04.2018</w:t>
            </w:r>
          </w:p>
          <w:p w:rsidR="00430A66" w:rsidRDefault="00430A66" w:rsidP="0040707B">
            <w:pPr>
              <w:jc w:val="both"/>
              <w:rPr>
                <w:rFonts w:cs="Calibri"/>
                <w:lang w:val="es-CL" w:eastAsia="en-US"/>
              </w:rPr>
            </w:pPr>
            <w:r w:rsidRPr="00430A66">
              <w:rPr>
                <w:rFonts w:cs="Calibri"/>
                <w:lang w:val="es-CL" w:eastAsia="en-US"/>
              </w:rPr>
              <w:t>Registro limpieza playa 09.05.2018</w:t>
            </w:r>
          </w:p>
          <w:p w:rsidR="00430A66" w:rsidRDefault="00430A66" w:rsidP="0040707B">
            <w:pPr>
              <w:jc w:val="both"/>
              <w:rPr>
                <w:rFonts w:cs="Calibri"/>
                <w:lang w:val="es-CL" w:eastAsia="en-US"/>
              </w:rPr>
            </w:pPr>
            <w:r w:rsidRPr="00430A66">
              <w:rPr>
                <w:rFonts w:cs="Calibri"/>
                <w:lang w:val="es-CL" w:eastAsia="en-US"/>
              </w:rPr>
              <w:t>Registro limpieza playa 09.05.2018</w:t>
            </w:r>
          </w:p>
          <w:p w:rsidR="00430A66" w:rsidRDefault="00430A66" w:rsidP="0040707B">
            <w:pPr>
              <w:jc w:val="both"/>
              <w:rPr>
                <w:rFonts w:cs="Calibri"/>
                <w:lang w:val="es-CL" w:eastAsia="en-US"/>
              </w:rPr>
            </w:pPr>
            <w:r w:rsidRPr="00430A66">
              <w:rPr>
                <w:rFonts w:cs="Calibri"/>
                <w:lang w:val="es-CL" w:eastAsia="en-US"/>
              </w:rPr>
              <w:t>PMI Cermaq 22</w:t>
            </w:r>
            <w:r>
              <w:rPr>
                <w:rFonts w:cs="Calibri"/>
                <w:lang w:val="es-CL" w:eastAsia="en-US"/>
              </w:rPr>
              <w:t>.</w:t>
            </w:r>
            <w:r w:rsidRPr="00430A66">
              <w:rPr>
                <w:rFonts w:cs="Calibri"/>
                <w:lang w:val="es-CL" w:eastAsia="en-US"/>
              </w:rPr>
              <w:t>11</w:t>
            </w:r>
            <w:r>
              <w:rPr>
                <w:rFonts w:cs="Calibri"/>
                <w:lang w:val="es-CL" w:eastAsia="en-US"/>
              </w:rPr>
              <w:t>.</w:t>
            </w:r>
            <w:r w:rsidRPr="00430A66">
              <w:rPr>
                <w:rFonts w:cs="Calibri"/>
                <w:lang w:val="es-CL" w:eastAsia="en-US"/>
              </w:rPr>
              <w:t>2017</w:t>
            </w:r>
          </w:p>
          <w:p w:rsidR="00430A66" w:rsidRDefault="00430A66" w:rsidP="0040707B">
            <w:pPr>
              <w:jc w:val="both"/>
              <w:rPr>
                <w:rFonts w:cs="Calibri"/>
                <w:lang w:val="es-CL" w:eastAsia="en-US"/>
              </w:rPr>
            </w:pPr>
            <w:r w:rsidRPr="00430A66">
              <w:rPr>
                <w:rFonts w:cs="Calibri"/>
                <w:lang w:val="es-CL" w:eastAsia="en-US"/>
              </w:rPr>
              <w:t>Factura 0489738_09.05.2018</w:t>
            </w:r>
          </w:p>
          <w:p w:rsidR="00430A66" w:rsidRDefault="00430A66" w:rsidP="0040707B">
            <w:pPr>
              <w:jc w:val="both"/>
              <w:rPr>
                <w:rFonts w:cs="Calibri"/>
                <w:lang w:val="es-CL" w:eastAsia="en-US"/>
              </w:rPr>
            </w:pPr>
            <w:r w:rsidRPr="00430A66">
              <w:rPr>
                <w:rFonts w:cs="Calibri"/>
                <w:lang w:val="es-CL" w:eastAsia="en-US"/>
              </w:rPr>
              <w:t>Factura 0489731_26.04.2018</w:t>
            </w:r>
          </w:p>
          <w:p w:rsidR="00430A66" w:rsidRDefault="00430A66" w:rsidP="0040707B">
            <w:pPr>
              <w:jc w:val="both"/>
              <w:rPr>
                <w:rFonts w:cs="Calibri"/>
                <w:lang w:val="es-CL" w:eastAsia="en-US"/>
              </w:rPr>
            </w:pPr>
            <w:r w:rsidRPr="00430A66">
              <w:rPr>
                <w:rFonts w:cs="Calibri"/>
                <w:lang w:val="es-CL" w:eastAsia="en-US"/>
              </w:rPr>
              <w:t>Factura 0489715_29.03.2018</w:t>
            </w:r>
          </w:p>
          <w:p w:rsidR="00430A66" w:rsidRDefault="00430A66" w:rsidP="0040707B">
            <w:pPr>
              <w:jc w:val="both"/>
              <w:rPr>
                <w:rFonts w:cs="Calibri"/>
                <w:lang w:val="es-CL" w:eastAsia="en-US"/>
              </w:rPr>
            </w:pPr>
            <w:r w:rsidRPr="00430A66">
              <w:rPr>
                <w:rFonts w:cs="Calibri"/>
                <w:lang w:val="es-CL" w:eastAsia="en-US"/>
              </w:rPr>
              <w:t>Cotización Aquagestion filmación submarina</w:t>
            </w:r>
          </w:p>
          <w:p w:rsidR="00430A66" w:rsidRPr="004C7DD4" w:rsidRDefault="00430A66" w:rsidP="0040707B">
            <w:pPr>
              <w:jc w:val="both"/>
              <w:rPr>
                <w:rFonts w:cs="Calibri"/>
                <w:lang w:val="es-CL" w:eastAsia="en-US"/>
              </w:rPr>
            </w:pPr>
            <w:r w:rsidRPr="00430A66">
              <w:rPr>
                <w:rFonts w:cs="Calibri"/>
                <w:lang w:val="es-CL" w:eastAsia="en-US"/>
              </w:rPr>
              <w:t>Correo Sernapesca PMI Cermaq 23112017</w:t>
            </w:r>
          </w:p>
        </w:tc>
      </w:tr>
      <w:tr w:rsidR="00486B16" w:rsidRPr="004C7DD4" w:rsidTr="0040707B">
        <w:trPr>
          <w:trHeight w:val="286"/>
          <w:jc w:val="center"/>
        </w:trPr>
        <w:tc>
          <w:tcPr>
            <w:tcW w:w="1038" w:type="pct"/>
            <w:vAlign w:val="center"/>
          </w:tcPr>
          <w:p w:rsidR="00486B16" w:rsidRPr="004C7DD4" w:rsidRDefault="00486B16" w:rsidP="0040707B">
            <w:pPr>
              <w:jc w:val="center"/>
              <w:rPr>
                <w:rFonts w:cs="Calibri"/>
                <w:lang w:val="es-CL" w:eastAsia="en-US"/>
              </w:rPr>
            </w:pPr>
            <w:r>
              <w:rPr>
                <w:rFonts w:cs="Calibri"/>
                <w:lang w:val="es-CL" w:eastAsia="en-US"/>
              </w:rPr>
              <w:t>6</w:t>
            </w:r>
          </w:p>
        </w:tc>
        <w:tc>
          <w:tcPr>
            <w:tcW w:w="3962" w:type="pct"/>
            <w:vAlign w:val="center"/>
          </w:tcPr>
          <w:p w:rsidR="00486B16" w:rsidRDefault="00C7463E" w:rsidP="0040707B">
            <w:pPr>
              <w:jc w:val="both"/>
              <w:rPr>
                <w:rFonts w:cs="Calibri"/>
                <w:lang w:val="es-CL" w:eastAsia="en-US"/>
              </w:rPr>
            </w:pPr>
            <w:r w:rsidRPr="00C7463E">
              <w:rPr>
                <w:rFonts w:cs="Calibri"/>
                <w:lang w:val="es-CL" w:eastAsia="en-US"/>
              </w:rPr>
              <w:t>Registros sistema de alimentación centro Chaull</w:t>
            </w:r>
            <w:r w:rsidR="00C97238">
              <w:rPr>
                <w:rFonts w:cs="Calibri"/>
                <w:lang w:val="es-CL" w:eastAsia="en-US"/>
              </w:rPr>
              <w:t>í</w:t>
            </w:r>
            <w:r w:rsidRPr="00C7463E">
              <w:rPr>
                <w:rFonts w:cs="Calibri"/>
                <w:lang w:val="es-CL" w:eastAsia="en-US"/>
              </w:rPr>
              <w:t>n Weste</w:t>
            </w:r>
          </w:p>
          <w:p w:rsidR="00C7463E" w:rsidRDefault="00C7463E" w:rsidP="0040707B">
            <w:pPr>
              <w:jc w:val="both"/>
              <w:rPr>
                <w:rFonts w:cs="Calibri"/>
                <w:lang w:val="es-CL" w:eastAsia="en-US"/>
              </w:rPr>
            </w:pPr>
            <w:r w:rsidRPr="00C7463E">
              <w:rPr>
                <w:rFonts w:cs="Calibri"/>
                <w:lang w:val="es-CL" w:eastAsia="en-US"/>
              </w:rPr>
              <w:t>Declaración efectiva siembra código centro 102046</w:t>
            </w:r>
          </w:p>
          <w:p w:rsidR="00C7463E" w:rsidRDefault="00C7463E" w:rsidP="0040707B">
            <w:pPr>
              <w:jc w:val="both"/>
              <w:rPr>
                <w:rFonts w:cs="Calibri"/>
                <w:lang w:val="es-CL" w:eastAsia="en-US"/>
              </w:rPr>
            </w:pPr>
            <w:r w:rsidRPr="00C7463E">
              <w:rPr>
                <w:rFonts w:cs="Calibri"/>
                <w:lang w:val="es-CL" w:eastAsia="en-US"/>
              </w:rPr>
              <w:t>Correo Subpesca Declaración siembra efectiva Chaullín Weste</w:t>
            </w:r>
          </w:p>
          <w:p w:rsidR="00C7463E" w:rsidRDefault="00C064B9" w:rsidP="0040707B">
            <w:pPr>
              <w:jc w:val="both"/>
              <w:rPr>
                <w:rFonts w:cs="Calibri"/>
                <w:lang w:val="es-CL" w:eastAsia="en-US"/>
              </w:rPr>
            </w:pPr>
            <w:r w:rsidRPr="00C064B9">
              <w:rPr>
                <w:rFonts w:cs="Calibri"/>
                <w:lang w:val="es-CL" w:eastAsia="en-US"/>
              </w:rPr>
              <w:t>Registro limpieza playa y registro fotográfico 18.07.2018</w:t>
            </w:r>
          </w:p>
          <w:p w:rsidR="00C064B9" w:rsidRDefault="00C064B9" w:rsidP="0040707B">
            <w:pPr>
              <w:jc w:val="both"/>
              <w:rPr>
                <w:rFonts w:cs="Calibri"/>
                <w:lang w:val="es-CL" w:eastAsia="en-US"/>
              </w:rPr>
            </w:pPr>
            <w:r w:rsidRPr="00C064B9">
              <w:rPr>
                <w:rFonts w:cs="Calibri"/>
                <w:lang w:val="es-CL" w:eastAsia="en-US"/>
              </w:rPr>
              <w:t>Registro limpieza playa y registro fotográfico 1</w:t>
            </w:r>
            <w:r>
              <w:rPr>
                <w:rFonts w:cs="Calibri"/>
                <w:lang w:val="es-CL" w:eastAsia="en-US"/>
              </w:rPr>
              <w:t>3</w:t>
            </w:r>
            <w:r w:rsidRPr="00C064B9">
              <w:rPr>
                <w:rFonts w:cs="Calibri"/>
                <w:lang w:val="es-CL" w:eastAsia="en-US"/>
              </w:rPr>
              <w:t>.0</w:t>
            </w:r>
            <w:r>
              <w:rPr>
                <w:rFonts w:cs="Calibri"/>
                <w:lang w:val="es-CL" w:eastAsia="en-US"/>
              </w:rPr>
              <w:t>6</w:t>
            </w:r>
            <w:r w:rsidRPr="00C064B9">
              <w:rPr>
                <w:rFonts w:cs="Calibri"/>
                <w:lang w:val="es-CL" w:eastAsia="en-US"/>
              </w:rPr>
              <w:t>.2018</w:t>
            </w:r>
          </w:p>
          <w:p w:rsidR="00C064B9" w:rsidRDefault="00C064B9" w:rsidP="0040707B">
            <w:pPr>
              <w:jc w:val="both"/>
              <w:rPr>
                <w:rFonts w:cs="Calibri"/>
                <w:lang w:val="es-CL" w:eastAsia="en-US"/>
              </w:rPr>
            </w:pPr>
            <w:r w:rsidRPr="00C064B9">
              <w:rPr>
                <w:rFonts w:cs="Calibri"/>
                <w:lang w:val="es-CL" w:eastAsia="en-US"/>
              </w:rPr>
              <w:t xml:space="preserve">Registro limpieza playa y registro fotográfico </w:t>
            </w:r>
            <w:r>
              <w:rPr>
                <w:rFonts w:cs="Calibri"/>
                <w:lang w:val="es-CL" w:eastAsia="en-US"/>
              </w:rPr>
              <w:t>03</w:t>
            </w:r>
            <w:r w:rsidRPr="00C064B9">
              <w:rPr>
                <w:rFonts w:cs="Calibri"/>
                <w:lang w:val="es-CL" w:eastAsia="en-US"/>
              </w:rPr>
              <w:t>.0</w:t>
            </w:r>
            <w:r>
              <w:rPr>
                <w:rFonts w:cs="Calibri"/>
                <w:lang w:val="es-CL" w:eastAsia="en-US"/>
              </w:rPr>
              <w:t>8</w:t>
            </w:r>
            <w:r w:rsidRPr="00C064B9">
              <w:rPr>
                <w:rFonts w:cs="Calibri"/>
                <w:lang w:val="es-CL" w:eastAsia="en-US"/>
              </w:rPr>
              <w:t>.2018</w:t>
            </w:r>
          </w:p>
          <w:p w:rsidR="00C064B9" w:rsidRDefault="00443A03" w:rsidP="0040707B">
            <w:pPr>
              <w:jc w:val="both"/>
              <w:rPr>
                <w:rFonts w:cs="Calibri"/>
                <w:lang w:val="es-CL" w:eastAsia="en-US"/>
              </w:rPr>
            </w:pPr>
            <w:r w:rsidRPr="00443A03">
              <w:rPr>
                <w:rFonts w:cs="Calibri"/>
                <w:lang w:val="es-CL" w:eastAsia="en-US"/>
              </w:rPr>
              <w:t>Factura 0495876_18.07.2018</w:t>
            </w:r>
          </w:p>
          <w:p w:rsidR="00443A03" w:rsidRDefault="00443A03" w:rsidP="0040707B">
            <w:pPr>
              <w:jc w:val="both"/>
              <w:rPr>
                <w:rFonts w:cs="Calibri"/>
                <w:lang w:val="es-CL" w:eastAsia="en-US"/>
              </w:rPr>
            </w:pPr>
            <w:r w:rsidRPr="00443A03">
              <w:rPr>
                <w:rFonts w:cs="Calibri"/>
                <w:lang w:val="es-CL" w:eastAsia="en-US"/>
              </w:rPr>
              <w:t>Factura 0495857_13.06.2018</w:t>
            </w:r>
          </w:p>
          <w:p w:rsidR="00443A03" w:rsidRPr="004C7DD4" w:rsidRDefault="004669E1" w:rsidP="0040707B">
            <w:pPr>
              <w:jc w:val="both"/>
              <w:rPr>
                <w:rFonts w:cs="Calibri"/>
                <w:lang w:val="es-CL" w:eastAsia="en-US"/>
              </w:rPr>
            </w:pPr>
            <w:r w:rsidRPr="004669E1">
              <w:rPr>
                <w:rFonts w:cs="Calibri"/>
                <w:lang w:val="es-CL" w:eastAsia="en-US"/>
              </w:rPr>
              <w:t xml:space="preserve">Informe </w:t>
            </w:r>
            <w:r>
              <w:rPr>
                <w:rFonts w:cs="Calibri"/>
                <w:lang w:val="es-CL" w:eastAsia="en-US"/>
              </w:rPr>
              <w:t>f</w:t>
            </w:r>
            <w:r w:rsidRPr="004669E1">
              <w:rPr>
                <w:rFonts w:cs="Calibri"/>
                <w:lang w:val="es-CL" w:eastAsia="en-US"/>
              </w:rPr>
              <w:t xml:space="preserve">ilmación </w:t>
            </w:r>
            <w:r>
              <w:rPr>
                <w:rFonts w:cs="Calibri"/>
                <w:lang w:val="es-CL" w:eastAsia="en-US"/>
              </w:rPr>
              <w:t>submarina</w:t>
            </w:r>
          </w:p>
        </w:tc>
      </w:tr>
      <w:bookmarkEnd w:id="57"/>
    </w:tbl>
    <w:p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AED" w:rsidRDefault="00C75AED" w:rsidP="00E56524">
      <w:pPr>
        <w:spacing w:after="0" w:line="240" w:lineRule="auto"/>
      </w:pPr>
      <w:r>
        <w:separator/>
      </w:r>
    </w:p>
    <w:p w:rsidR="00C75AED" w:rsidRDefault="00C75AED"/>
  </w:endnote>
  <w:endnote w:type="continuationSeparator" w:id="0">
    <w:p w:rsidR="00C75AED" w:rsidRDefault="00C75AED" w:rsidP="00E56524">
      <w:pPr>
        <w:spacing w:after="0" w:line="240" w:lineRule="auto"/>
      </w:pPr>
      <w:r>
        <w:continuationSeparator/>
      </w:r>
    </w:p>
    <w:p w:rsidR="00C75AED" w:rsidRDefault="00C75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8B181A" w:rsidRDefault="008B181A">
        <w:pPr>
          <w:pStyle w:val="Piedepgina"/>
          <w:jc w:val="right"/>
        </w:pPr>
        <w:r>
          <w:fldChar w:fldCharType="begin"/>
        </w:r>
        <w:r>
          <w:instrText>PAGE   \* MERGEFORMAT</w:instrText>
        </w:r>
        <w:r>
          <w:fldChar w:fldCharType="separate"/>
        </w:r>
        <w:r w:rsidRPr="00BA6543">
          <w:rPr>
            <w:noProof/>
            <w:lang w:val="es-ES"/>
          </w:rPr>
          <w:t>3</w:t>
        </w:r>
        <w:r>
          <w:fldChar w:fldCharType="end"/>
        </w:r>
      </w:p>
    </w:sdtContent>
  </w:sdt>
  <w:p w:rsidR="008B181A" w:rsidRPr="00E56524" w:rsidRDefault="008B181A" w:rsidP="007F72F9">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8B181A" w:rsidRPr="00E56524" w:rsidRDefault="008B181A" w:rsidP="007F72F9">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rsidR="008B181A" w:rsidRDefault="008B181A">
        <w:pPr>
          <w:pStyle w:val="Piedepgina"/>
          <w:jc w:val="right"/>
        </w:pPr>
        <w:r>
          <w:fldChar w:fldCharType="begin"/>
        </w:r>
        <w:r>
          <w:instrText>PAGE   \* MERGEFORMAT</w:instrText>
        </w:r>
        <w:r>
          <w:fldChar w:fldCharType="separate"/>
        </w:r>
        <w:r w:rsidRPr="00BA6543">
          <w:rPr>
            <w:noProof/>
            <w:lang w:val="es-ES"/>
          </w:rPr>
          <w:t>10</w:t>
        </w:r>
        <w:r>
          <w:fldChar w:fldCharType="end"/>
        </w:r>
      </w:p>
    </w:sdtContent>
  </w:sdt>
  <w:p w:rsidR="008B181A" w:rsidRPr="00E56524" w:rsidRDefault="008B181A"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8B181A" w:rsidRPr="00E56524" w:rsidRDefault="008B181A"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p w:rsidR="008B181A" w:rsidRDefault="008B18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rsidR="008B181A" w:rsidRDefault="008B181A">
        <w:pPr>
          <w:pStyle w:val="Piedepgina"/>
          <w:jc w:val="right"/>
        </w:pPr>
        <w:r>
          <w:fldChar w:fldCharType="begin"/>
        </w:r>
        <w:r>
          <w:instrText>PAGE   \* MERGEFORMAT</w:instrText>
        </w:r>
        <w:r>
          <w:fldChar w:fldCharType="separate"/>
        </w:r>
        <w:r w:rsidRPr="00BA6543">
          <w:rPr>
            <w:noProof/>
            <w:lang w:val="es-ES"/>
          </w:rPr>
          <w:t>9</w:t>
        </w:r>
        <w:r>
          <w:fldChar w:fldCharType="end"/>
        </w:r>
      </w:p>
    </w:sdtContent>
  </w:sdt>
  <w:p w:rsidR="008B181A" w:rsidRPr="00E56524" w:rsidRDefault="008B181A"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8B181A" w:rsidRPr="00E56524" w:rsidRDefault="008B181A"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p w:rsidR="008B181A" w:rsidRDefault="008B18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AED" w:rsidRDefault="00C75AED" w:rsidP="00E56524">
      <w:pPr>
        <w:spacing w:after="0" w:line="240" w:lineRule="auto"/>
      </w:pPr>
      <w:r>
        <w:separator/>
      </w:r>
    </w:p>
    <w:p w:rsidR="00C75AED" w:rsidRDefault="00C75AED"/>
  </w:footnote>
  <w:footnote w:type="continuationSeparator" w:id="0">
    <w:p w:rsidR="00C75AED" w:rsidRDefault="00C75AED" w:rsidP="00E56524">
      <w:pPr>
        <w:spacing w:after="0" w:line="240" w:lineRule="auto"/>
      </w:pPr>
      <w:r>
        <w:continuationSeparator/>
      </w:r>
    </w:p>
    <w:p w:rsidR="00C75AED" w:rsidRDefault="00C75A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AC2E07"/>
    <w:multiLevelType w:val="hybridMultilevel"/>
    <w:tmpl w:val="BC70B562"/>
    <w:lvl w:ilvl="0" w:tplc="ADECC784">
      <w:start w:val="6"/>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C6F31F8"/>
    <w:multiLevelType w:val="hybridMultilevel"/>
    <w:tmpl w:val="4532F136"/>
    <w:lvl w:ilvl="0" w:tplc="6DB63FE2">
      <w:start w:val="2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5"/>
  </w:num>
  <w:num w:numId="9">
    <w:abstractNumId w:val="7"/>
  </w:num>
  <w:num w:numId="10">
    <w:abstractNumId w:val="12"/>
  </w:num>
  <w:num w:numId="11">
    <w:abstractNumId w:val="13"/>
  </w:num>
  <w:num w:numId="12">
    <w:abstractNumId w:val="2"/>
  </w:num>
  <w:num w:numId="13">
    <w:abstractNumId w:val="4"/>
  </w:num>
  <w:num w:numId="14">
    <w:abstractNumId w:val="7"/>
  </w:num>
  <w:num w:numId="15">
    <w:abstractNumId w:val="7"/>
  </w:num>
  <w:num w:numId="16">
    <w:abstractNumId w:val="7"/>
  </w:num>
  <w:num w:numId="17">
    <w:abstractNumId w:val="7"/>
  </w:num>
  <w:num w:numId="18">
    <w:abstractNumId w:val="2"/>
  </w:num>
  <w:num w:numId="19">
    <w:abstractNumId w:val="14"/>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62C"/>
    <w:rsid w:val="00010E34"/>
    <w:rsid w:val="00016895"/>
    <w:rsid w:val="00022677"/>
    <w:rsid w:val="000238DE"/>
    <w:rsid w:val="00031478"/>
    <w:rsid w:val="00031E4D"/>
    <w:rsid w:val="00033BCD"/>
    <w:rsid w:val="00040950"/>
    <w:rsid w:val="0004460A"/>
    <w:rsid w:val="00046D08"/>
    <w:rsid w:val="00047E03"/>
    <w:rsid w:val="0005028F"/>
    <w:rsid w:val="00050FF1"/>
    <w:rsid w:val="00052431"/>
    <w:rsid w:val="000556C1"/>
    <w:rsid w:val="00062C8D"/>
    <w:rsid w:val="000676F9"/>
    <w:rsid w:val="00073D20"/>
    <w:rsid w:val="00074D9B"/>
    <w:rsid w:val="0007552A"/>
    <w:rsid w:val="000815C0"/>
    <w:rsid w:val="00081B7A"/>
    <w:rsid w:val="00084679"/>
    <w:rsid w:val="00086019"/>
    <w:rsid w:val="000877F8"/>
    <w:rsid w:val="000916BF"/>
    <w:rsid w:val="000A28D4"/>
    <w:rsid w:val="000B2467"/>
    <w:rsid w:val="000B325D"/>
    <w:rsid w:val="000C31A5"/>
    <w:rsid w:val="000D13D1"/>
    <w:rsid w:val="000D2252"/>
    <w:rsid w:val="000E3F40"/>
    <w:rsid w:val="000E52B6"/>
    <w:rsid w:val="000E6608"/>
    <w:rsid w:val="000E7D5E"/>
    <w:rsid w:val="000F4595"/>
    <w:rsid w:val="00101631"/>
    <w:rsid w:val="001029E5"/>
    <w:rsid w:val="00107C9D"/>
    <w:rsid w:val="001114BE"/>
    <w:rsid w:val="00114A9C"/>
    <w:rsid w:val="0012388A"/>
    <w:rsid w:val="00125E08"/>
    <w:rsid w:val="00126FA5"/>
    <w:rsid w:val="00134CCC"/>
    <w:rsid w:val="00140060"/>
    <w:rsid w:val="0014011E"/>
    <w:rsid w:val="00141259"/>
    <w:rsid w:val="00145020"/>
    <w:rsid w:val="00145AA6"/>
    <w:rsid w:val="001470CC"/>
    <w:rsid w:val="00150902"/>
    <w:rsid w:val="001520B1"/>
    <w:rsid w:val="0015307F"/>
    <w:rsid w:val="00172A22"/>
    <w:rsid w:val="0017530A"/>
    <w:rsid w:val="00191FC0"/>
    <w:rsid w:val="001A1F9F"/>
    <w:rsid w:val="001A6602"/>
    <w:rsid w:val="001B17FA"/>
    <w:rsid w:val="001B5564"/>
    <w:rsid w:val="001B5DCF"/>
    <w:rsid w:val="001C286B"/>
    <w:rsid w:val="001C2BC9"/>
    <w:rsid w:val="001C3633"/>
    <w:rsid w:val="001C65F1"/>
    <w:rsid w:val="001C66B7"/>
    <w:rsid w:val="001C720C"/>
    <w:rsid w:val="001D31BD"/>
    <w:rsid w:val="001E5734"/>
    <w:rsid w:val="001E7D01"/>
    <w:rsid w:val="001F0868"/>
    <w:rsid w:val="002068B6"/>
    <w:rsid w:val="00213AA7"/>
    <w:rsid w:val="00214130"/>
    <w:rsid w:val="002151D3"/>
    <w:rsid w:val="00216469"/>
    <w:rsid w:val="00222701"/>
    <w:rsid w:val="0022299A"/>
    <w:rsid w:val="00222B2C"/>
    <w:rsid w:val="00223EFC"/>
    <w:rsid w:val="0023107B"/>
    <w:rsid w:val="002330FA"/>
    <w:rsid w:val="00236422"/>
    <w:rsid w:val="00245080"/>
    <w:rsid w:val="00251E9E"/>
    <w:rsid w:val="00254321"/>
    <w:rsid w:val="002561F7"/>
    <w:rsid w:val="002615EB"/>
    <w:rsid w:val="00262969"/>
    <w:rsid w:val="00263B70"/>
    <w:rsid w:val="00273ABC"/>
    <w:rsid w:val="0027734B"/>
    <w:rsid w:val="00283868"/>
    <w:rsid w:val="00285D95"/>
    <w:rsid w:val="00285E50"/>
    <w:rsid w:val="002A5B23"/>
    <w:rsid w:val="002A5ED7"/>
    <w:rsid w:val="002B1B1B"/>
    <w:rsid w:val="002B2791"/>
    <w:rsid w:val="002B28E6"/>
    <w:rsid w:val="002B2E6F"/>
    <w:rsid w:val="002B3B58"/>
    <w:rsid w:val="002B5FF0"/>
    <w:rsid w:val="002C05EF"/>
    <w:rsid w:val="002C3A56"/>
    <w:rsid w:val="002D11A2"/>
    <w:rsid w:val="002D3B77"/>
    <w:rsid w:val="002E78C9"/>
    <w:rsid w:val="002F3E41"/>
    <w:rsid w:val="00300FE2"/>
    <w:rsid w:val="00304184"/>
    <w:rsid w:val="003055B5"/>
    <w:rsid w:val="00305E64"/>
    <w:rsid w:val="00313007"/>
    <w:rsid w:val="00314670"/>
    <w:rsid w:val="0031512B"/>
    <w:rsid w:val="0031735F"/>
    <w:rsid w:val="00322D55"/>
    <w:rsid w:val="0032337E"/>
    <w:rsid w:val="00326E43"/>
    <w:rsid w:val="00332A84"/>
    <w:rsid w:val="003376DD"/>
    <w:rsid w:val="00342DF2"/>
    <w:rsid w:val="003437A1"/>
    <w:rsid w:val="00350D0F"/>
    <w:rsid w:val="003564CD"/>
    <w:rsid w:val="0036798B"/>
    <w:rsid w:val="00375D39"/>
    <w:rsid w:val="00376AC1"/>
    <w:rsid w:val="003835BB"/>
    <w:rsid w:val="00383EEA"/>
    <w:rsid w:val="0039127E"/>
    <w:rsid w:val="00391F43"/>
    <w:rsid w:val="003961FA"/>
    <w:rsid w:val="003A02EC"/>
    <w:rsid w:val="003A589B"/>
    <w:rsid w:val="003A77D2"/>
    <w:rsid w:val="003B067E"/>
    <w:rsid w:val="003B10A2"/>
    <w:rsid w:val="003C1349"/>
    <w:rsid w:val="003C3B18"/>
    <w:rsid w:val="003D6AAD"/>
    <w:rsid w:val="003D731A"/>
    <w:rsid w:val="003D7E27"/>
    <w:rsid w:val="003E038E"/>
    <w:rsid w:val="003F2C1B"/>
    <w:rsid w:val="003F618D"/>
    <w:rsid w:val="00404855"/>
    <w:rsid w:val="0040707B"/>
    <w:rsid w:val="00415BFE"/>
    <w:rsid w:val="00415EB0"/>
    <w:rsid w:val="00426026"/>
    <w:rsid w:val="00430A66"/>
    <w:rsid w:val="0043195C"/>
    <w:rsid w:val="00434461"/>
    <w:rsid w:val="004349B8"/>
    <w:rsid w:val="004414AE"/>
    <w:rsid w:val="004438A3"/>
    <w:rsid w:val="00443A03"/>
    <w:rsid w:val="0044486E"/>
    <w:rsid w:val="00445390"/>
    <w:rsid w:val="0044610D"/>
    <w:rsid w:val="004526F1"/>
    <w:rsid w:val="004606AD"/>
    <w:rsid w:val="004611E5"/>
    <w:rsid w:val="004669E1"/>
    <w:rsid w:val="0047469A"/>
    <w:rsid w:val="00484B85"/>
    <w:rsid w:val="00486B16"/>
    <w:rsid w:val="00490B0B"/>
    <w:rsid w:val="00494248"/>
    <w:rsid w:val="00497794"/>
    <w:rsid w:val="004A031F"/>
    <w:rsid w:val="004A20CC"/>
    <w:rsid w:val="004A3FDC"/>
    <w:rsid w:val="004A6AD5"/>
    <w:rsid w:val="004B2DEB"/>
    <w:rsid w:val="004B58F6"/>
    <w:rsid w:val="004B5BB2"/>
    <w:rsid w:val="004B68F0"/>
    <w:rsid w:val="004C1524"/>
    <w:rsid w:val="004C2CC7"/>
    <w:rsid w:val="004C46AC"/>
    <w:rsid w:val="004C6384"/>
    <w:rsid w:val="004C7DD4"/>
    <w:rsid w:val="004D5E0B"/>
    <w:rsid w:val="004E09F0"/>
    <w:rsid w:val="004E6B7E"/>
    <w:rsid w:val="004F5D55"/>
    <w:rsid w:val="005000F8"/>
    <w:rsid w:val="00500BFE"/>
    <w:rsid w:val="0050444E"/>
    <w:rsid w:val="00510AF5"/>
    <w:rsid w:val="005153CE"/>
    <w:rsid w:val="0051702E"/>
    <w:rsid w:val="00517682"/>
    <w:rsid w:val="0051775C"/>
    <w:rsid w:val="00521896"/>
    <w:rsid w:val="005316FD"/>
    <w:rsid w:val="005332EE"/>
    <w:rsid w:val="005365CB"/>
    <w:rsid w:val="005400D3"/>
    <w:rsid w:val="00541E5B"/>
    <w:rsid w:val="00545D01"/>
    <w:rsid w:val="00551E16"/>
    <w:rsid w:val="00553071"/>
    <w:rsid w:val="00553CBC"/>
    <w:rsid w:val="00556C92"/>
    <w:rsid w:val="00566420"/>
    <w:rsid w:val="00566769"/>
    <w:rsid w:val="00577280"/>
    <w:rsid w:val="0058200D"/>
    <w:rsid w:val="00583F16"/>
    <w:rsid w:val="0058522F"/>
    <w:rsid w:val="005863D4"/>
    <w:rsid w:val="00591581"/>
    <w:rsid w:val="005933B2"/>
    <w:rsid w:val="005A1478"/>
    <w:rsid w:val="005A237E"/>
    <w:rsid w:val="005A251E"/>
    <w:rsid w:val="005C5DC4"/>
    <w:rsid w:val="005D1C5B"/>
    <w:rsid w:val="005E2009"/>
    <w:rsid w:val="005E5396"/>
    <w:rsid w:val="005F3C6D"/>
    <w:rsid w:val="005F65D9"/>
    <w:rsid w:val="006032CF"/>
    <w:rsid w:val="00613EF9"/>
    <w:rsid w:val="00613F8F"/>
    <w:rsid w:val="006200A4"/>
    <w:rsid w:val="00630719"/>
    <w:rsid w:val="00640313"/>
    <w:rsid w:val="00641FD0"/>
    <w:rsid w:val="00650AAD"/>
    <w:rsid w:val="00656ACA"/>
    <w:rsid w:val="006618DA"/>
    <w:rsid w:val="00663BD5"/>
    <w:rsid w:val="006658B6"/>
    <w:rsid w:val="00667C84"/>
    <w:rsid w:val="00671761"/>
    <w:rsid w:val="00677DBE"/>
    <w:rsid w:val="006814AA"/>
    <w:rsid w:val="00687E64"/>
    <w:rsid w:val="00691AC6"/>
    <w:rsid w:val="00694613"/>
    <w:rsid w:val="006971FF"/>
    <w:rsid w:val="006A1236"/>
    <w:rsid w:val="006A4BD6"/>
    <w:rsid w:val="006A5C11"/>
    <w:rsid w:val="006A7E52"/>
    <w:rsid w:val="006B03F9"/>
    <w:rsid w:val="006B2159"/>
    <w:rsid w:val="006B365F"/>
    <w:rsid w:val="006B481F"/>
    <w:rsid w:val="006C4F78"/>
    <w:rsid w:val="006C7D05"/>
    <w:rsid w:val="006D1046"/>
    <w:rsid w:val="006D140A"/>
    <w:rsid w:val="006D7484"/>
    <w:rsid w:val="006F0EAE"/>
    <w:rsid w:val="006F2DA6"/>
    <w:rsid w:val="006F4870"/>
    <w:rsid w:val="006F4EA6"/>
    <w:rsid w:val="006F7CEF"/>
    <w:rsid w:val="00705805"/>
    <w:rsid w:val="00706E1C"/>
    <w:rsid w:val="00707B4F"/>
    <w:rsid w:val="007202C2"/>
    <w:rsid w:val="00721EA6"/>
    <w:rsid w:val="00723F4F"/>
    <w:rsid w:val="00724693"/>
    <w:rsid w:val="0072570E"/>
    <w:rsid w:val="007327EB"/>
    <w:rsid w:val="007402E1"/>
    <w:rsid w:val="00740D0B"/>
    <w:rsid w:val="00741949"/>
    <w:rsid w:val="0074244F"/>
    <w:rsid w:val="00742F86"/>
    <w:rsid w:val="007478EF"/>
    <w:rsid w:val="00751E21"/>
    <w:rsid w:val="007578F2"/>
    <w:rsid w:val="00771563"/>
    <w:rsid w:val="007801BB"/>
    <w:rsid w:val="00784594"/>
    <w:rsid w:val="00791465"/>
    <w:rsid w:val="007929C7"/>
    <w:rsid w:val="00795DC7"/>
    <w:rsid w:val="007A087B"/>
    <w:rsid w:val="007A09E0"/>
    <w:rsid w:val="007A2108"/>
    <w:rsid w:val="007A78FE"/>
    <w:rsid w:val="007A7DEB"/>
    <w:rsid w:val="007C1CD3"/>
    <w:rsid w:val="007C50BA"/>
    <w:rsid w:val="007C704E"/>
    <w:rsid w:val="007D0B49"/>
    <w:rsid w:val="007D0EDE"/>
    <w:rsid w:val="007D2300"/>
    <w:rsid w:val="007D5ACE"/>
    <w:rsid w:val="007F087F"/>
    <w:rsid w:val="007F72F9"/>
    <w:rsid w:val="007F7F8C"/>
    <w:rsid w:val="008016BB"/>
    <w:rsid w:val="00802739"/>
    <w:rsid w:val="008043E3"/>
    <w:rsid w:val="00810D59"/>
    <w:rsid w:val="00826CA4"/>
    <w:rsid w:val="0083594B"/>
    <w:rsid w:val="0083732C"/>
    <w:rsid w:val="00837539"/>
    <w:rsid w:val="00843BF5"/>
    <w:rsid w:val="00847F1C"/>
    <w:rsid w:val="008510F5"/>
    <w:rsid w:val="008553B9"/>
    <w:rsid w:val="00863EE2"/>
    <w:rsid w:val="00884E22"/>
    <w:rsid w:val="008866E9"/>
    <w:rsid w:val="0088758F"/>
    <w:rsid w:val="00893B74"/>
    <w:rsid w:val="00894FE5"/>
    <w:rsid w:val="008A0796"/>
    <w:rsid w:val="008A0EAC"/>
    <w:rsid w:val="008A26C5"/>
    <w:rsid w:val="008A66DC"/>
    <w:rsid w:val="008A752B"/>
    <w:rsid w:val="008B181A"/>
    <w:rsid w:val="008B602C"/>
    <w:rsid w:val="008C398A"/>
    <w:rsid w:val="008C5F88"/>
    <w:rsid w:val="008D1D1A"/>
    <w:rsid w:val="008D7BE2"/>
    <w:rsid w:val="008E2D51"/>
    <w:rsid w:val="008F1F2E"/>
    <w:rsid w:val="008F6EE9"/>
    <w:rsid w:val="009055F1"/>
    <w:rsid w:val="00905718"/>
    <w:rsid w:val="009076E5"/>
    <w:rsid w:val="009113B1"/>
    <w:rsid w:val="009115A0"/>
    <w:rsid w:val="0091232F"/>
    <w:rsid w:val="00913066"/>
    <w:rsid w:val="009173D0"/>
    <w:rsid w:val="0092055D"/>
    <w:rsid w:val="00922F86"/>
    <w:rsid w:val="00923AA0"/>
    <w:rsid w:val="00925EF0"/>
    <w:rsid w:val="0092683E"/>
    <w:rsid w:val="0093042A"/>
    <w:rsid w:val="00933D7F"/>
    <w:rsid w:val="009346D3"/>
    <w:rsid w:val="00946364"/>
    <w:rsid w:val="0095256C"/>
    <w:rsid w:val="009529A0"/>
    <w:rsid w:val="00956221"/>
    <w:rsid w:val="00956D48"/>
    <w:rsid w:val="00957924"/>
    <w:rsid w:val="0096250D"/>
    <w:rsid w:val="00963387"/>
    <w:rsid w:val="00963D26"/>
    <w:rsid w:val="009657B5"/>
    <w:rsid w:val="009772D9"/>
    <w:rsid w:val="0098474A"/>
    <w:rsid w:val="00987770"/>
    <w:rsid w:val="009903F2"/>
    <w:rsid w:val="00991A97"/>
    <w:rsid w:val="0099216D"/>
    <w:rsid w:val="00992B8C"/>
    <w:rsid w:val="009A02E6"/>
    <w:rsid w:val="009A3990"/>
    <w:rsid w:val="009A5FFB"/>
    <w:rsid w:val="009B03B9"/>
    <w:rsid w:val="009B6484"/>
    <w:rsid w:val="009B65A8"/>
    <w:rsid w:val="009D1D3B"/>
    <w:rsid w:val="009D56A2"/>
    <w:rsid w:val="009E0AE4"/>
    <w:rsid w:val="009E3835"/>
    <w:rsid w:val="00A036E6"/>
    <w:rsid w:val="00A0640F"/>
    <w:rsid w:val="00A10A81"/>
    <w:rsid w:val="00A1220A"/>
    <w:rsid w:val="00A138FF"/>
    <w:rsid w:val="00A226CA"/>
    <w:rsid w:val="00A3485B"/>
    <w:rsid w:val="00A36CB2"/>
    <w:rsid w:val="00A37206"/>
    <w:rsid w:val="00A41BCF"/>
    <w:rsid w:val="00A425B7"/>
    <w:rsid w:val="00A519CE"/>
    <w:rsid w:val="00A525F6"/>
    <w:rsid w:val="00A52E9D"/>
    <w:rsid w:val="00A559AE"/>
    <w:rsid w:val="00A579C9"/>
    <w:rsid w:val="00A57D9C"/>
    <w:rsid w:val="00A6065A"/>
    <w:rsid w:val="00A63828"/>
    <w:rsid w:val="00A66196"/>
    <w:rsid w:val="00A667CC"/>
    <w:rsid w:val="00A81F3B"/>
    <w:rsid w:val="00A82796"/>
    <w:rsid w:val="00A82B96"/>
    <w:rsid w:val="00A838FE"/>
    <w:rsid w:val="00A858AE"/>
    <w:rsid w:val="00A91F82"/>
    <w:rsid w:val="00A9797F"/>
    <w:rsid w:val="00AA081B"/>
    <w:rsid w:val="00AA4543"/>
    <w:rsid w:val="00AA6005"/>
    <w:rsid w:val="00AB4A8F"/>
    <w:rsid w:val="00AB52C4"/>
    <w:rsid w:val="00AB771C"/>
    <w:rsid w:val="00AC4280"/>
    <w:rsid w:val="00AD068E"/>
    <w:rsid w:val="00AD6A8F"/>
    <w:rsid w:val="00AE01F9"/>
    <w:rsid w:val="00AE0ED6"/>
    <w:rsid w:val="00AE6EF5"/>
    <w:rsid w:val="00AF18A1"/>
    <w:rsid w:val="00AF5728"/>
    <w:rsid w:val="00B02F87"/>
    <w:rsid w:val="00B05C60"/>
    <w:rsid w:val="00B11911"/>
    <w:rsid w:val="00B164E6"/>
    <w:rsid w:val="00B17F62"/>
    <w:rsid w:val="00B32B3B"/>
    <w:rsid w:val="00B32B43"/>
    <w:rsid w:val="00B34D71"/>
    <w:rsid w:val="00B54A74"/>
    <w:rsid w:val="00B54A9E"/>
    <w:rsid w:val="00B5591A"/>
    <w:rsid w:val="00B61449"/>
    <w:rsid w:val="00B61EC5"/>
    <w:rsid w:val="00B72134"/>
    <w:rsid w:val="00B75D9D"/>
    <w:rsid w:val="00B8609F"/>
    <w:rsid w:val="00B879FF"/>
    <w:rsid w:val="00B92EC4"/>
    <w:rsid w:val="00B939A7"/>
    <w:rsid w:val="00B97D1B"/>
    <w:rsid w:val="00BA6543"/>
    <w:rsid w:val="00BB091E"/>
    <w:rsid w:val="00BB71C2"/>
    <w:rsid w:val="00BC5606"/>
    <w:rsid w:val="00BC57D3"/>
    <w:rsid w:val="00BD3725"/>
    <w:rsid w:val="00BD7557"/>
    <w:rsid w:val="00BD7F83"/>
    <w:rsid w:val="00BE4A3F"/>
    <w:rsid w:val="00BF1F34"/>
    <w:rsid w:val="00BF33C7"/>
    <w:rsid w:val="00C03B1A"/>
    <w:rsid w:val="00C064B9"/>
    <w:rsid w:val="00C1005C"/>
    <w:rsid w:val="00C11245"/>
    <w:rsid w:val="00C13BCD"/>
    <w:rsid w:val="00C15A58"/>
    <w:rsid w:val="00C21163"/>
    <w:rsid w:val="00C23558"/>
    <w:rsid w:val="00C42432"/>
    <w:rsid w:val="00C44400"/>
    <w:rsid w:val="00C501D2"/>
    <w:rsid w:val="00C55851"/>
    <w:rsid w:val="00C63E28"/>
    <w:rsid w:val="00C64CDA"/>
    <w:rsid w:val="00C72ADD"/>
    <w:rsid w:val="00C7463E"/>
    <w:rsid w:val="00C75AED"/>
    <w:rsid w:val="00C7616C"/>
    <w:rsid w:val="00C80993"/>
    <w:rsid w:val="00C93E29"/>
    <w:rsid w:val="00C941C1"/>
    <w:rsid w:val="00C97238"/>
    <w:rsid w:val="00C97634"/>
    <w:rsid w:val="00CA3317"/>
    <w:rsid w:val="00CA35EC"/>
    <w:rsid w:val="00CA7E91"/>
    <w:rsid w:val="00CB4719"/>
    <w:rsid w:val="00CC1280"/>
    <w:rsid w:val="00CD16C5"/>
    <w:rsid w:val="00CD36FA"/>
    <w:rsid w:val="00CF0EDE"/>
    <w:rsid w:val="00CF3E22"/>
    <w:rsid w:val="00D01C77"/>
    <w:rsid w:val="00D069C0"/>
    <w:rsid w:val="00D111D9"/>
    <w:rsid w:val="00D120EF"/>
    <w:rsid w:val="00D125C6"/>
    <w:rsid w:val="00D14AAD"/>
    <w:rsid w:val="00D200F9"/>
    <w:rsid w:val="00D20131"/>
    <w:rsid w:val="00D27973"/>
    <w:rsid w:val="00D34F61"/>
    <w:rsid w:val="00D3783E"/>
    <w:rsid w:val="00D40F9E"/>
    <w:rsid w:val="00D41CC0"/>
    <w:rsid w:val="00D42470"/>
    <w:rsid w:val="00D43A7B"/>
    <w:rsid w:val="00D568A9"/>
    <w:rsid w:val="00D62DEC"/>
    <w:rsid w:val="00D66A62"/>
    <w:rsid w:val="00D7518E"/>
    <w:rsid w:val="00D77F39"/>
    <w:rsid w:val="00D80AB6"/>
    <w:rsid w:val="00D836AE"/>
    <w:rsid w:val="00D83BE1"/>
    <w:rsid w:val="00D870B9"/>
    <w:rsid w:val="00D9579B"/>
    <w:rsid w:val="00DA19A7"/>
    <w:rsid w:val="00DA3EEA"/>
    <w:rsid w:val="00DA4378"/>
    <w:rsid w:val="00DA5327"/>
    <w:rsid w:val="00DA7012"/>
    <w:rsid w:val="00DA708E"/>
    <w:rsid w:val="00DB689A"/>
    <w:rsid w:val="00DB75E2"/>
    <w:rsid w:val="00DC117D"/>
    <w:rsid w:val="00DC141A"/>
    <w:rsid w:val="00DC2C26"/>
    <w:rsid w:val="00DC454F"/>
    <w:rsid w:val="00DD0A8E"/>
    <w:rsid w:val="00DD1242"/>
    <w:rsid w:val="00DD29A7"/>
    <w:rsid w:val="00DD391B"/>
    <w:rsid w:val="00DD6203"/>
    <w:rsid w:val="00DD7B38"/>
    <w:rsid w:val="00DE0776"/>
    <w:rsid w:val="00DE166A"/>
    <w:rsid w:val="00DE6DB0"/>
    <w:rsid w:val="00DE77FF"/>
    <w:rsid w:val="00DF0F3F"/>
    <w:rsid w:val="00DF537A"/>
    <w:rsid w:val="00DF5867"/>
    <w:rsid w:val="00DF60E9"/>
    <w:rsid w:val="00E0342F"/>
    <w:rsid w:val="00E07D9A"/>
    <w:rsid w:val="00E131F5"/>
    <w:rsid w:val="00E14036"/>
    <w:rsid w:val="00E15BCA"/>
    <w:rsid w:val="00E20859"/>
    <w:rsid w:val="00E22786"/>
    <w:rsid w:val="00E245AA"/>
    <w:rsid w:val="00E2623C"/>
    <w:rsid w:val="00E31CB9"/>
    <w:rsid w:val="00E3234F"/>
    <w:rsid w:val="00E43A32"/>
    <w:rsid w:val="00E46996"/>
    <w:rsid w:val="00E47EBA"/>
    <w:rsid w:val="00E56524"/>
    <w:rsid w:val="00E63287"/>
    <w:rsid w:val="00E65EF9"/>
    <w:rsid w:val="00E71D23"/>
    <w:rsid w:val="00E76A15"/>
    <w:rsid w:val="00E90E84"/>
    <w:rsid w:val="00E93179"/>
    <w:rsid w:val="00E9711B"/>
    <w:rsid w:val="00EA1096"/>
    <w:rsid w:val="00EA4440"/>
    <w:rsid w:val="00EC7BB2"/>
    <w:rsid w:val="00ED32ED"/>
    <w:rsid w:val="00ED3588"/>
    <w:rsid w:val="00ED456B"/>
    <w:rsid w:val="00ED6718"/>
    <w:rsid w:val="00EE1783"/>
    <w:rsid w:val="00EE5B80"/>
    <w:rsid w:val="00EF1051"/>
    <w:rsid w:val="00EF2EC3"/>
    <w:rsid w:val="00EF3131"/>
    <w:rsid w:val="00EF33F3"/>
    <w:rsid w:val="00EF3F1A"/>
    <w:rsid w:val="00EF6E6A"/>
    <w:rsid w:val="00F00749"/>
    <w:rsid w:val="00F03CD4"/>
    <w:rsid w:val="00F051A6"/>
    <w:rsid w:val="00F1005E"/>
    <w:rsid w:val="00F10941"/>
    <w:rsid w:val="00F10E3E"/>
    <w:rsid w:val="00F1485E"/>
    <w:rsid w:val="00F1690A"/>
    <w:rsid w:val="00F23745"/>
    <w:rsid w:val="00F253FB"/>
    <w:rsid w:val="00F26896"/>
    <w:rsid w:val="00F30FC5"/>
    <w:rsid w:val="00F32174"/>
    <w:rsid w:val="00F3727E"/>
    <w:rsid w:val="00F444C7"/>
    <w:rsid w:val="00F46482"/>
    <w:rsid w:val="00F46EAD"/>
    <w:rsid w:val="00F52F11"/>
    <w:rsid w:val="00F57AD6"/>
    <w:rsid w:val="00F62327"/>
    <w:rsid w:val="00F6474C"/>
    <w:rsid w:val="00F64C2D"/>
    <w:rsid w:val="00F66396"/>
    <w:rsid w:val="00F67458"/>
    <w:rsid w:val="00F67953"/>
    <w:rsid w:val="00F72D4E"/>
    <w:rsid w:val="00F73D29"/>
    <w:rsid w:val="00F7456A"/>
    <w:rsid w:val="00F807FE"/>
    <w:rsid w:val="00F80A42"/>
    <w:rsid w:val="00F81188"/>
    <w:rsid w:val="00F839ED"/>
    <w:rsid w:val="00F85E0A"/>
    <w:rsid w:val="00F87BB3"/>
    <w:rsid w:val="00F92F45"/>
    <w:rsid w:val="00F9722B"/>
    <w:rsid w:val="00FB2E8D"/>
    <w:rsid w:val="00FC2915"/>
    <w:rsid w:val="00FC416B"/>
    <w:rsid w:val="00FC5FD6"/>
    <w:rsid w:val="00FC6278"/>
    <w:rsid w:val="00FD4F85"/>
    <w:rsid w:val="00FE20CB"/>
    <w:rsid w:val="00FE5953"/>
    <w:rsid w:val="00FF3D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D3"/>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7b3ndYOc9hQkDZ6+cGSEtceN8awWvU/zKSziSNlRcLg=</DigestValue>
    </Reference>
    <Reference Type="http://www.w3.org/2000/09/xmldsig#Object" URI="#idOfficeObject">
      <DigestMethod Algorithm="http://www.w3.org/2001/04/xmlenc#sha256"/>
      <DigestValue>qUv+6LFG/WfhVLf04UYned2InjnyKhGObT3gmsXRAYc=</DigestValue>
    </Reference>
    <Reference Type="http://uri.etsi.org/01903#SignedProperties" URI="#idSignedProperties">
      <Transforms>
        <Transform Algorithm="http://www.w3.org/TR/2001/REC-xml-c14n-20010315"/>
      </Transforms>
      <DigestMethod Algorithm="http://www.w3.org/2001/04/xmlenc#sha256"/>
      <DigestValue>7umSRLGySJwZfaI3qXTBnKa7zY7fDF2dDyMRokatORQ=</DigestValue>
    </Reference>
    <Reference Type="http://www.w3.org/2000/09/xmldsig#Object" URI="#idValidSigLnImg">
      <DigestMethod Algorithm="http://www.w3.org/2001/04/xmlenc#sha256"/>
      <DigestValue>R7fVs0AxTadZILUnVPthz3MkG/K/iZEhaPxv8f0crQ4=</DigestValue>
    </Reference>
    <Reference Type="http://www.w3.org/2000/09/xmldsig#Object" URI="#idInvalidSigLnImg">
      <DigestMethod Algorithm="http://www.w3.org/2001/04/xmlenc#sha256"/>
      <DigestValue>2pXNK8/Jo4tBNVnT81rFglGmK0b5odd/X+5boWWy6do=</DigestValue>
    </Reference>
  </SignedInfo>
  <SignatureValue>F4BE4Y34mpKWf4c3MPYbHGyiK5RuXD3bmTjD3/pn4hT5MfogiG/wkiPQ/Q8rsOYcOwaRb3nqNrGk
HINWhb0hWeFm7GsN+u8eANvj2iWLRmNSfm4exwqls9o97/BryzcDXoCygb/AgIcl686wUhqpdPky
NHE/OXCJ1m1TlWmbbCeQxL6J3gJs8TjwD5/GIQlHcssG4ltHHvTY7OPoHWxzxB3UNq+rTkzvlaGT
CkhUqnrhu9fNDmGUAqnCRa7tuf6QIHpuXGF0nJ5o5qoo60QrM9vM1QYswagERYtcAwk1vVe9XMCz
EPi1zgUFvU3+bzKQ1M/JiYKq0O+0+57zcTt4TQ==</SignatureValue>
  <KeyInfo>
    <X509Data>
      <X509Certificate>MIIH5zCCBs+gAwIBAgIIQQh4lgSZOj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E0MTgwMFoXDTE5MTAyNDE0MTg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HVl0grMmoC+1EYX1ukPUESjCROMBOxHMJctj/LtQfj9GS+1eVWY9q7IcvYAhxwXRoIqKvEe7M+1H9yziVwCW+ZEo4fH/TWZpKh+/ECCYq1gdyWFKSfggsXVD1q76auWv8MwbRdvXoCR4zGfUkPTIWRFU+4vrjRDteJV3XoTH5q3pPeUZnrg25VCPdTd/rCW/3oyveNnZd41RcNzT8I68PvjwrLSOWjItLhjZe5GEJW3DeQFDWVTjMiv79buaghI50kNpLW05PrZlnx6Cdujy/S+tNrUvwkR7gxWB0avNP2t35PV4zNUCinz+GW/8xjxc6vLlhsT0YWRfBGyO1G0z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zQ63Ka4246aTKSLwlQG8zOXyQdzobYMndGqaW0Xjz20=</DigestValue>
      </Reference>
      <Reference URI="/word/document.xml?ContentType=application/vnd.openxmlformats-officedocument.wordprocessingml.document.main+xml">
        <DigestMethod Algorithm="http://www.w3.org/2001/04/xmlenc#sha256"/>
        <DigestValue>ZntC/EIb24P9dC5hKbhlQZXQXwP67oAgt1GOnDnDa44=</DigestValue>
      </Reference>
      <Reference URI="/word/endnotes.xml?ContentType=application/vnd.openxmlformats-officedocument.wordprocessingml.endnotes+xml">
        <DigestMethod Algorithm="http://www.w3.org/2001/04/xmlenc#sha256"/>
        <DigestValue>jNIYTX2q8rQe8GUexMvQCZTl65GFzOcllVufi1abzUQ=</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3PnrjRC4dhB3y1BXTMTKIEJMoLRBHNpfC3Ch/wxzMAU=</DigestValue>
      </Reference>
      <Reference URI="/word/footer2.xml?ContentType=application/vnd.openxmlformats-officedocument.wordprocessingml.footer+xml">
        <DigestMethod Algorithm="http://www.w3.org/2001/04/xmlenc#sha256"/>
        <DigestValue>Fzc/01RdB4J3vr2xhcsB4b/wXYJskeu6w8GU4aF/K0w=</DigestValue>
      </Reference>
      <Reference URI="/word/footer3.xml?ContentType=application/vnd.openxmlformats-officedocument.wordprocessingml.footer+xml">
        <DigestMethod Algorithm="http://www.w3.org/2001/04/xmlenc#sha256"/>
        <DigestValue>O764zXLoFtleaQ3X36hf9ppHYj3ryD4uFjIe8kuf0OM=</DigestValue>
      </Reference>
      <Reference URI="/word/footnotes.xml?ContentType=application/vnd.openxmlformats-officedocument.wordprocessingml.footnotes+xml">
        <DigestMethod Algorithm="http://www.w3.org/2001/04/xmlenc#sha256"/>
        <DigestValue>PW6Em/bGym8gQsN6zDT5daT1gE0lxdRYs3ph9+EZodo=</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5eFCKtIZgfJ9YAMy0kN0fFliRM9SLhX2bPAELEXXp0g=</DigestValue>
      </Reference>
      <Reference URI="/word/media/image3.emf?ContentType=image/x-emf">
        <DigestMethod Algorithm="http://www.w3.org/2001/04/xmlenc#sha256"/>
        <DigestValue>onosX8jb84KhppVrRcCpZLlU9fVg5ysXjuivIQUwhXk=</DigestValue>
      </Reference>
      <Reference URI="/word/numbering.xml?ContentType=application/vnd.openxmlformats-officedocument.wordprocessingml.numbering+xml">
        <DigestMethod Algorithm="http://www.w3.org/2001/04/xmlenc#sha256"/>
        <DigestValue>QbDtr0YqaqU7/koHc8Ge/++WvENvLYiAB9+GU+gNpWU=</DigestValue>
      </Reference>
      <Reference URI="/word/settings.xml?ContentType=application/vnd.openxmlformats-officedocument.wordprocessingml.settings+xml">
        <DigestMethod Algorithm="http://www.w3.org/2001/04/xmlenc#sha256"/>
        <DigestValue>4JhIUqW9jMhBVACBIq4weUrWT+dQYLeHZrAm4iVqIUs=</DigestValue>
      </Reference>
      <Reference URI="/word/styles.xml?ContentType=application/vnd.openxmlformats-officedocument.wordprocessingml.styles+xml">
        <DigestMethod Algorithm="http://www.w3.org/2001/04/xmlenc#sha256"/>
        <DigestValue>O6CZnLNaBG6WLd9q561LamPTwToI4mQ67iCvX/h6nE8=</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8dPmpwFHcbm24Ik/1OmmSohBeG/TaMjtbSR5EzaJ5AE=</DigestValue>
      </Reference>
    </Manifest>
    <SignatureProperties>
      <SignatureProperty Id="idSignatureTime" Target="#idPackageSignature">
        <mdssi:SignatureTime xmlns:mdssi="http://schemas.openxmlformats.org/package/2006/digital-signature">
          <mdssi:Format>YYYY-MM-DDThh:mm:ssTZD</mdssi:Format>
          <mdssi:Value>2018-11-07T15:27:33Z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2018-11-07T15:27:33Z</xd:SigningTime>
          <xd:SigningCertificate>
            <xd:Cert>
              <xd:CertDigest>
                <DigestMethod Algorithm="http://www.w3.org/2001/04/xmlenc#sha256"/>
                <DigestValue>MPyOPomozxWkr5Gp1/4kYBeHhFPIzy9lxizENDyqoBc=</DigestValue>
              </xd:CertDigest>
              <xd:IssuerSerial>
                <X509IssuerName>E=e-sign@esign-la.com, CN=ESign Class 3 Firma Electronica Avanzada para Estado de Chile CA, OU=Terminos de uso en www.esign-la.com/acuerdoterceros, O=E-Sign S.A., C=CL</X509IssuerName>
                <X509SerialNumber>4686127997996579383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wAAAAAwAAABhAAAAjQAAAHEAAAABAAAAqwoNQnIcDUIMAAAAYQAAABMAAABMAAAAAAAAAAAAAAAAAAAA//////////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0A8gL6diLh+XbIAvp26LUWdwTIxloAAAAA//8AAAAA6XR+WgAAVKk9AGgg1FkAAAAAkFlJAKioPQBQ8+p0AAAAAAAAQ2hhclVwcGVyVwCoPQCAASd1DVwidd9bInXwqD0AZAEAAAAAAACWY/x0lmP8dAAAAAAACAAAAAIAAAAAAAAUqT0AKWv8dAAAAAAAAAAASqo9AAkAAAA4qj0ACQAAAAAAAAAAAAAAOKo9AEypPQD26vt0AAAAAAACAAAAAD0ACQAAADiqPQAJAAAATBL9dAAAAAAAAAAAOKo9AAkAAAAAAAAAeKk9AJ4u+3QAAAAAAAIAADiqPQ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9URDgAYPn///gCAID/////AwAAAAAAAAAALF4GgPj//z3lAAAAAMZQGI5NCQEAAABIAiJ1zA0idfgYInUQ7j0A6QD6dnLuPQDLAgAAAAAhdcwNInUrAfp2/PIWd3DuPQAAAAAAcO49AAzxFnc47j0ACO89AAAAIXUAACF1XI5NCegAAADoACF1AAAAAKTtPQCWY/x0lmP8dMUz/nYACAAAAAIAAAAAAAAQ7j0AKWv8dAAAAAAAAAAAQu89AAcAAAA07z0ABwAAAAAAAAAAAAAANO89AEjuPQD26vt0AAAAAAACAAAAAD0ABwAAADTvPQAHAAAATBL9dAAAAAAAAAAANO89AAcAAAAAAAAAdO49AJ4u+3QAAAAAAAIAADTv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AAAAADAAAAGEAAACNAAAAcQAAAAEAAACrCg1CchwNQgw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1pRZnAnZrhtROnMg+I3MfFAJXJ+Dj6PXzAJRK4modkg=</DigestValue>
    </Reference>
    <Reference Type="http://www.w3.org/2000/09/xmldsig#Object" URI="#idOfficeObject">
      <DigestMethod Algorithm="http://www.w3.org/2001/04/xmlenc#sha256"/>
      <DigestValue>qaXE5RvyxQD5LPXIRSSnSaAhFDzvwD/5q5oTT3UDOGQ=</DigestValue>
    </Reference>
    <Reference Type="http://uri.etsi.org/01903#SignedProperties" URI="#idSignedProperties">
      <Transforms>
        <Transform Algorithm="http://www.w3.org/TR/2001/REC-xml-c14n-20010315"/>
      </Transforms>
      <DigestMethod Algorithm="http://www.w3.org/2001/04/xmlenc#sha256"/>
      <DigestValue>GFaDj/Z9SsaTyvkG38D8iNtRRfZDJBOpVkZ7PFk97ac=</DigestValue>
    </Reference>
    <Reference Type="http://www.w3.org/2000/09/xmldsig#Object" URI="#idValidSigLnImg">
      <DigestMethod Algorithm="http://www.w3.org/2001/04/xmlenc#sha256"/>
      <DigestValue>P7+A0s9xM7tGUID4fZxURZG8lXuzyezNVDeKT3mHeJk=</DigestValue>
    </Reference>
    <Reference Type="http://www.w3.org/2000/09/xmldsig#Object" URI="#idInvalidSigLnImg">
      <DigestMethod Algorithm="http://www.w3.org/2001/04/xmlenc#sha256"/>
      <DigestValue>fcob5XIbt94sqKHhnmepAaJbScsbu5/7ekP1zfnCqwk=</DigestValue>
    </Reference>
  </SignedInfo>
  <SignatureValue>ykUhqD6isVhX7GrmbXMqRXLJ4VTF4PMeJIHVWVlfN4DDZdPNyEngQGBUI912+IX51otY0h4zZ7+O
HFGy8qDBEni47kyXvLzW0MCwFf67JmaoA86h7GHcEa0nI3gd1zkozqGad7uV0vC7WLu8yp7Z3Ou/
0R7uY5rxsNYSasc8dUNL2O6LDaFw3TJ/n8/n0h7NOxb6YSC1++AuVaQZk3QQhDAG77Th/hQTZLps
+u3ZKh+2JFFXX7hdJcJpWSCUVKD0tl8NDNL3TDLRF+eifFpKhSsC7H7U0ljTLXKZLiYOngr3H1hY
N+Ieo0qiLuMBqO1qJrU8SyzXy02ESU7K43RXag==</SignatureValue>
  <KeyInfo>
    <X509Data>
      <X509Certificate>MIIH7jCCBtagAwIBAgIIG6o8sEBGNb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hcXs2hBcuCoLvl/ukzthPdzCdCc0aVJn/292CAFSj1zuWlxCeKaf3Om+uHUrL+KdTip3eJ3aJwsOXWqMtzzofECp67dMUC6YwRB/KBNh7jpxu2e+OmxFrmJMPCs9cpS4WHZXpHNaC7JRulQAgWXMIMYWQnUO79Le3jftwsE+66EdytVNpfldimsmFUsjMJW6G51R7eFo7tnvqc6tSsTozvbf0LteCyIV1G8P1ISTgvodB0B8+/ZMyrvekpRwBvraQtlEi5zjczQA8v4pNISqLMCu1quEfv4GUpxbXNEZiZX78tBQjc82kGgkUXWI/u44CwM5Jd7r8sA3UA2niX/16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zQ63Ka4246aTKSLwlQG8zOXyQdzobYMndGqaW0Xjz20=</DigestValue>
      </Reference>
      <Reference URI="/word/document.xml?ContentType=application/vnd.openxmlformats-officedocument.wordprocessingml.document.main+xml">
        <DigestMethod Algorithm="http://www.w3.org/2001/04/xmlenc#sha256"/>
        <DigestValue>ZntC/EIb24P9dC5hKbhlQZXQXwP67oAgt1GOnDnDa44=</DigestValue>
      </Reference>
      <Reference URI="/word/endnotes.xml?ContentType=application/vnd.openxmlformats-officedocument.wordprocessingml.endnotes+xml">
        <DigestMethod Algorithm="http://www.w3.org/2001/04/xmlenc#sha256"/>
        <DigestValue>jNIYTX2q8rQe8GUexMvQCZTl65GFzOcllVufi1abzUQ=</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3PnrjRC4dhB3y1BXTMTKIEJMoLRBHNpfC3Ch/wxzMAU=</DigestValue>
      </Reference>
      <Reference URI="/word/footer2.xml?ContentType=application/vnd.openxmlformats-officedocument.wordprocessingml.footer+xml">
        <DigestMethod Algorithm="http://www.w3.org/2001/04/xmlenc#sha256"/>
        <DigestValue>Fzc/01RdB4J3vr2xhcsB4b/wXYJskeu6w8GU4aF/K0w=</DigestValue>
      </Reference>
      <Reference URI="/word/footer3.xml?ContentType=application/vnd.openxmlformats-officedocument.wordprocessingml.footer+xml">
        <DigestMethod Algorithm="http://www.w3.org/2001/04/xmlenc#sha256"/>
        <DigestValue>O764zXLoFtleaQ3X36hf9ppHYj3ryD4uFjIe8kuf0OM=</DigestValue>
      </Reference>
      <Reference URI="/word/footnotes.xml?ContentType=application/vnd.openxmlformats-officedocument.wordprocessingml.footnotes+xml">
        <DigestMethod Algorithm="http://www.w3.org/2001/04/xmlenc#sha256"/>
        <DigestValue>PW6Em/bGym8gQsN6zDT5daT1gE0lxdRYs3ph9+EZodo=</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5eFCKtIZgfJ9YAMy0kN0fFliRM9SLhX2bPAELEXXp0g=</DigestValue>
      </Reference>
      <Reference URI="/word/media/image3.emf?ContentType=image/x-emf">
        <DigestMethod Algorithm="http://www.w3.org/2001/04/xmlenc#sha256"/>
        <DigestValue>onosX8jb84KhppVrRcCpZLlU9fVg5ysXjuivIQUwhXk=</DigestValue>
      </Reference>
      <Reference URI="/word/numbering.xml?ContentType=application/vnd.openxmlformats-officedocument.wordprocessingml.numbering+xml">
        <DigestMethod Algorithm="http://www.w3.org/2001/04/xmlenc#sha256"/>
        <DigestValue>QbDtr0YqaqU7/koHc8Ge/++WvENvLYiAB9+GU+gNpWU=</DigestValue>
      </Reference>
      <Reference URI="/word/settings.xml?ContentType=application/vnd.openxmlformats-officedocument.wordprocessingml.settings+xml">
        <DigestMethod Algorithm="http://www.w3.org/2001/04/xmlenc#sha256"/>
        <DigestValue>4JhIUqW9jMhBVACBIq4weUrWT+dQYLeHZrAm4iVqIUs=</DigestValue>
      </Reference>
      <Reference URI="/word/styles.xml?ContentType=application/vnd.openxmlformats-officedocument.wordprocessingml.styles+xml">
        <DigestMethod Algorithm="http://www.w3.org/2001/04/xmlenc#sha256"/>
        <DigestValue>O6CZnLNaBG6WLd9q561LamPTwToI4mQ67iCvX/h6nE8=</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8dPmpwFHcbm24Ik/1OmmSohBeG/TaMjtbSR5EzaJ5AE=</DigestValue>
      </Reference>
    </Manifest>
    <SignatureProperties>
      <SignatureProperty Id="idSignatureTime" Target="#idPackageSignature">
        <mdssi:SignatureTime xmlns:mdssi="http://schemas.openxmlformats.org/package/2006/digital-signature">
          <mdssi:Format>YYYY-MM-DDThh:mm:ssTZD</mdssi:Format>
          <mdssi:Value>2018-11-08T12:13:59Z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2018-11-08T12:13:59Z</xd:SigningTime>
          <xd:SigningCertificate>
            <xd:Cert>
              <xd:CertDigest>
                <DigestMethod Algorithm="http://www.w3.org/2001/04/xmlenc#sha256"/>
                <DigestValue>PX03eQAqLZ9GbTaqMWTjZU/Zj/5rD/5Rthdxqy1RsXo=</DigestValue>
              </xd:CertDigest>
              <xd:IssuerSerial>
                <X509IssuerName>E=e-sign@esign-la.com, CN=ESign Class 3 Firma Electronica Avanzada para Estado de Chile CA, OU=Terminos de uso en www.esign-la.com/acuerdoterceros, O=E-Sign S.A., C=CL</X509IssuerName>
                <X509SerialNumber>1993472512755119546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Ps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HEkmAAAAAAAAAAAAAAAAAAFIJgAAAAAAeeZz4f4HAAACAAAAAAAAAAIAAAAAAAAAsDRMDgAAAADiMj8gXXfUAWgn6+H+BwAA+CT14f4HAAAseGD9/gcAAPAg9eH+BwAASHPc4f4HAAAQL/oDAAAAAPhJJgAAAAAAAAAAAAAAAADg////AAAAAAYAAAAAAAAAIAAAAAAAAABZSSYAAAAAABxJJgAAAAAAC/k7dwAAAABAQjkOAAAAAP7///8AAP///v////////8DAAAAAAAAABxJJgAAAAAABgAAAP4HAAAAAAAAAAAAANC7K3cAAAAAAAAAAAAAAACxSiY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zAAAAAwAAABhAAAAkgAAAHEAAAABAAAAqwoNQnIcDUIMAAAAYQAAABUAAABMAAAAAAAAAAAAAAAAAAAA//////////94AAAASQB2AG8AbgBuAGUAIABNAGEAbgBzAGkAbABsAGEAIABHAG8AbQBlAHoAu7MDAAAABgAAAAgAAAAHAAAABwAAAAcAAAAEAAAADAAAAAcAAAAHAAAABgAAAAMAAAADAAAAAwAAAAcAAAAEAAAACQAAAAgAAAAL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MAQAADAAAAHYAAADNAAAAhgAAAAEAAACrCg1CchwNQgwAAAB2AAAAIAAAAEwAAAAAAAAAAAAAAAAAAAD//////////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</Object>
  <Object Id="idInvalidSigLnImg">AQAAAGwAAAAAAAAAAAAAAD8BAACfAAAAAAAAAAAAAAAULAAADRYAACBFTUYAAAEA8P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MAAAADAAAAGEAAACSAAAAcQAAAAEAAACrCg1CchwNQgwAAABhAAAAFQAAAEwAAAAAAAAAAAAAAAAAAAD//////////3gAAABJAHYAbwBuAG4AZQAgAE0AYQBuAHMAaQBsAGwAYQAgAEcAbwBtAGUAegBhAAMAAAAGAAAACAAAAAcAAAAHAAAABwAAAAQAAAAMAAAABwAAAAcAAAAGAAAAAwAAAAMAAAADAAAABwAAAAQAAAAJAAAACAAAAAs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F1580-07A3-44DE-A428-9088CF7D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27</Pages>
  <Words>5338</Words>
  <Characters>29359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1690</cp:revision>
  <dcterms:created xsi:type="dcterms:W3CDTF">2017-05-24T15:06:00Z</dcterms:created>
  <dcterms:modified xsi:type="dcterms:W3CDTF">2018-11-07T15:26:00Z</dcterms:modified>
</cp:coreProperties>
</file>