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4C15" w14:textId="77777777" w:rsidR="00EB20AD" w:rsidRPr="00174739" w:rsidRDefault="00EB20AD" w:rsidP="00EB20AD">
      <w:pPr>
        <w:rPr>
          <w:rFonts w:cstheme="minorHAnsi"/>
        </w:rPr>
      </w:pPr>
      <w:bookmarkStart w:id="0" w:name="_GoBack"/>
      <w:bookmarkEnd w:id="0"/>
    </w:p>
    <w:p w14:paraId="1055C475" w14:textId="77777777" w:rsidR="00EB20AD" w:rsidRPr="00174739" w:rsidRDefault="00EB20AD" w:rsidP="00EB20AD">
      <w:pPr>
        <w:rPr>
          <w:rFonts w:cstheme="minorHAnsi"/>
        </w:rPr>
      </w:pPr>
    </w:p>
    <w:p w14:paraId="455E75AD" w14:textId="77777777" w:rsidR="00EB20AD" w:rsidRPr="00174739" w:rsidRDefault="00EB20AD" w:rsidP="00EB20AD">
      <w:pPr>
        <w:rPr>
          <w:rFonts w:cstheme="minorHAnsi"/>
        </w:rPr>
      </w:pPr>
    </w:p>
    <w:p w14:paraId="53D53807" w14:textId="77777777" w:rsidR="00EB20AD" w:rsidRPr="00174739" w:rsidRDefault="00EB20AD" w:rsidP="00EB20AD">
      <w:pPr>
        <w:rPr>
          <w:rFonts w:cstheme="minorHAnsi"/>
        </w:rPr>
      </w:pPr>
    </w:p>
    <w:p w14:paraId="35D337A4" w14:textId="77777777" w:rsidR="00EB20AD" w:rsidRPr="00174739" w:rsidRDefault="00EB20AD" w:rsidP="00EB20AD">
      <w:pPr>
        <w:rPr>
          <w:rFonts w:cstheme="minorHAnsi"/>
        </w:rPr>
      </w:pPr>
    </w:p>
    <w:p w14:paraId="030A52EB" w14:textId="77777777" w:rsidR="00EB20AD" w:rsidRPr="00174739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p w14:paraId="3E1BA7A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  <w:r w:rsidRPr="00174739">
        <w:rPr>
          <w:b/>
        </w:rPr>
        <w:t>INFORME DE FISCALIZACIÓN AMBIENTAL</w:t>
      </w:r>
      <w:bookmarkEnd w:id="1"/>
      <w:bookmarkEnd w:id="2"/>
      <w:bookmarkEnd w:id="3"/>
      <w:bookmarkEnd w:id="4"/>
    </w:p>
    <w:p w14:paraId="45FBD144" w14:textId="77777777" w:rsidR="00442A91" w:rsidRPr="00174739" w:rsidRDefault="00442A91" w:rsidP="00EB20AD">
      <w:pPr>
        <w:spacing w:after="0" w:line="240" w:lineRule="auto"/>
        <w:jc w:val="center"/>
        <w:rPr>
          <w:b/>
        </w:rPr>
      </w:pPr>
    </w:p>
    <w:p w14:paraId="68980A7F" w14:textId="77777777" w:rsidR="00EB20AD" w:rsidRPr="00174739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0A332E5A" w14:textId="6DF6D53F" w:rsidR="000245BE" w:rsidRDefault="00581AC9" w:rsidP="00EB20AD">
      <w:pPr>
        <w:spacing w:after="0" w:line="240" w:lineRule="auto"/>
        <w:jc w:val="center"/>
        <w:rPr>
          <w:b/>
        </w:rPr>
      </w:pPr>
      <w:r w:rsidRPr="00581AC9">
        <w:rPr>
          <w:b/>
        </w:rPr>
        <w:t xml:space="preserve">UNIMARC BALMACEDA </w:t>
      </w:r>
      <w:r>
        <w:rPr>
          <w:b/>
        </w:rPr>
        <w:t>–</w:t>
      </w:r>
      <w:r w:rsidRPr="00581AC9">
        <w:rPr>
          <w:b/>
        </w:rPr>
        <w:t xml:space="preserve"> TEMUCO</w:t>
      </w:r>
    </w:p>
    <w:p w14:paraId="315FB385" w14:textId="77777777" w:rsidR="00581AC9" w:rsidRPr="00174739" w:rsidRDefault="00581AC9" w:rsidP="00EB20AD">
      <w:pPr>
        <w:spacing w:after="0" w:line="240" w:lineRule="auto"/>
        <w:jc w:val="center"/>
        <w:rPr>
          <w:b/>
        </w:rPr>
      </w:pPr>
    </w:p>
    <w:p w14:paraId="6885EC9D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p w14:paraId="64605404" w14:textId="106F8F9F" w:rsidR="000245BE" w:rsidRDefault="00F77DCF" w:rsidP="00EB20AD">
      <w:pPr>
        <w:spacing w:after="0" w:line="240" w:lineRule="auto"/>
        <w:jc w:val="center"/>
        <w:rPr>
          <w:b/>
        </w:rPr>
      </w:pPr>
      <w:r w:rsidRPr="00F77DCF">
        <w:rPr>
          <w:b/>
        </w:rPr>
        <w:t>DFZ-2018-2221-IX-PPDA</w:t>
      </w:r>
    </w:p>
    <w:p w14:paraId="22E58BEC" w14:textId="77777777" w:rsidR="00F77DCF" w:rsidRPr="00174739" w:rsidRDefault="00F77DCF" w:rsidP="00EB20AD">
      <w:pPr>
        <w:spacing w:after="0" w:line="240" w:lineRule="auto"/>
        <w:jc w:val="center"/>
        <w:rPr>
          <w:b/>
        </w:rPr>
      </w:pPr>
    </w:p>
    <w:p w14:paraId="5E840BF9" w14:textId="77777777" w:rsidR="00EB20AD" w:rsidRPr="00174739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77DCF" w:rsidRPr="0025129B" w14:paraId="3A3D78AD" w14:textId="77777777" w:rsidTr="007D45FF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158AA2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487428C4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4CBEB9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77DCF" w:rsidRPr="0025129B" w14:paraId="0D46A618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AE6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87" w14:textId="23E55310" w:rsidR="00F77DCF" w:rsidRPr="0025129B" w:rsidRDefault="007E2C58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13D" w14:textId="77777777" w:rsidR="00F77DCF" w:rsidRPr="0025129B" w:rsidRDefault="005D7EEC" w:rsidP="007D45F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B143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Regional de La Araucanía" o:suggestedsigneremail="Jefe1@sma.gob.cl" issignatureline="t"/>
                </v:shape>
              </w:pict>
            </w:r>
          </w:p>
        </w:tc>
      </w:tr>
      <w:tr w:rsidR="00F77DCF" w:rsidRPr="0025129B" w14:paraId="14525C50" w14:textId="77777777" w:rsidTr="007D45F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D88" w14:textId="77777777" w:rsidR="00F77DCF" w:rsidRPr="0025129B" w:rsidRDefault="00F77DCF" w:rsidP="007D45F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B1" w14:textId="77777777" w:rsidR="00F77DCF" w:rsidRPr="0025129B" w:rsidRDefault="00F77DCF" w:rsidP="007D45F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09B" w14:textId="77777777" w:rsidR="00F77DCF" w:rsidRPr="0025129B" w:rsidRDefault="005D7EEC" w:rsidP="007D45F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2876409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</w:p>
        </w:tc>
      </w:tr>
    </w:tbl>
    <w:p w14:paraId="74EE4AF1" w14:textId="77777777" w:rsidR="005966F5" w:rsidRPr="00174739" w:rsidRDefault="00EB20AD" w:rsidP="009D2766">
      <w:pPr>
        <w:jc w:val="center"/>
        <w:rPr>
          <w:rFonts w:cs="Calibri"/>
          <w:b/>
        </w:rPr>
      </w:pPr>
      <w:r w:rsidRPr="00174739">
        <w:br w:type="page"/>
      </w:r>
      <w:bookmarkEnd w:id="5"/>
      <w:r w:rsidR="005966F5" w:rsidRPr="00174739">
        <w:rPr>
          <w:rFonts w:cs="Calibri"/>
          <w:b/>
        </w:rPr>
        <w:lastRenderedPageBreak/>
        <w:t>DETALLES DE ACTIVIDAD DE FISCALIZACIÓN</w:t>
      </w:r>
    </w:p>
    <w:p w14:paraId="74BDF4E3" w14:textId="25BB4B1E" w:rsidR="00C4448E" w:rsidRPr="00174739" w:rsidRDefault="00994292" w:rsidP="009A02EE">
      <w:pPr>
        <w:jc w:val="center"/>
        <w:rPr>
          <w:b/>
        </w:rPr>
      </w:pPr>
      <w:r>
        <w:rPr>
          <w:rFonts w:cs="Calibri"/>
          <w:b/>
        </w:rPr>
        <w:t>GRUPO ELECTRÓGENOS</w:t>
      </w:r>
    </w:p>
    <w:p w14:paraId="366893B0" w14:textId="20139335" w:rsidR="003D629A" w:rsidRPr="00174739" w:rsidRDefault="00954F36" w:rsidP="002C17F2">
      <w:pPr>
        <w:pStyle w:val="Ttulo1"/>
        <w:spacing w:after="120"/>
        <w:ind w:left="567" w:hanging="567"/>
        <w:rPr>
          <w:sz w:val="22"/>
        </w:rPr>
      </w:pPr>
      <w:r w:rsidRPr="00174739">
        <w:rPr>
          <w:sz w:val="22"/>
        </w:rPr>
        <w:t>INFORMACIÓN DEL TITULAR</w:t>
      </w:r>
      <w:r w:rsidR="00A431C9">
        <w:rPr>
          <w:sz w:val="22"/>
        </w:rPr>
        <w:t>.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174739" w:rsidRPr="00174739" w14:paraId="7E1F58E0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F69E14" w14:textId="77777777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41B489E" w14:textId="77777777" w:rsidR="002C17F2" w:rsidRPr="00174739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5BDD00F" w14:textId="2A5339AA" w:rsidR="002C17F2" w:rsidRPr="00174739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b/>
                <w:sz w:val="20"/>
              </w:rPr>
              <w:t>Identificación de la actividad</w:t>
            </w:r>
            <w:r w:rsidR="00F77DCF">
              <w:rPr>
                <w:b/>
                <w:sz w:val="20"/>
              </w:rPr>
              <w:t xml:space="preserve"> (UF)</w:t>
            </w:r>
          </w:p>
        </w:tc>
        <w:tc>
          <w:tcPr>
            <w:tcW w:w="2971" w:type="dxa"/>
            <w:shd w:val="clear" w:color="auto" w:fill="D9D9D9"/>
          </w:tcPr>
          <w:p w14:paraId="5DE39030" w14:textId="19CD554C" w:rsidR="002C17F2" w:rsidRPr="00174739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Dirección</w:t>
            </w:r>
            <w:r w:rsidR="00702090">
              <w:rPr>
                <w:b/>
                <w:sz w:val="20"/>
              </w:rPr>
              <w:t xml:space="preserve"> UF</w:t>
            </w:r>
          </w:p>
        </w:tc>
      </w:tr>
      <w:tr w:rsidR="00174739" w:rsidRPr="00174739" w14:paraId="327DDD3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13A1889B" w14:textId="68D706F1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RENDIC HERMANOS S.A</w:t>
            </w:r>
            <w:r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7026645" w14:textId="4D32A395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>81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537</w:t>
            </w:r>
            <w:r>
              <w:rPr>
                <w:sz w:val="20"/>
              </w:rPr>
              <w:t>.</w:t>
            </w:r>
            <w:r w:rsidRPr="00A21557">
              <w:rPr>
                <w:sz w:val="20"/>
              </w:rPr>
              <w:t>600-5</w:t>
            </w:r>
          </w:p>
        </w:tc>
        <w:tc>
          <w:tcPr>
            <w:tcW w:w="3651" w:type="dxa"/>
            <w:vAlign w:val="center"/>
          </w:tcPr>
          <w:p w14:paraId="721A353D" w14:textId="14D20C54" w:rsidR="002C17F2" w:rsidRPr="00174739" w:rsidRDefault="00F77DCF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F77DCF">
              <w:rPr>
                <w:sz w:val="20"/>
              </w:rPr>
              <w:t>UNIMARC BALMACEDA - TEMUCO</w:t>
            </w:r>
          </w:p>
        </w:tc>
        <w:tc>
          <w:tcPr>
            <w:tcW w:w="2971" w:type="dxa"/>
            <w:vAlign w:val="center"/>
          </w:tcPr>
          <w:p w14:paraId="72794CA2" w14:textId="766F5751" w:rsidR="002C17F2" w:rsidRPr="00174739" w:rsidRDefault="00A21557" w:rsidP="00152981">
            <w:pPr>
              <w:spacing w:after="0" w:line="240" w:lineRule="auto"/>
              <w:jc w:val="center"/>
              <w:rPr>
                <w:sz w:val="20"/>
              </w:rPr>
            </w:pPr>
            <w:r w:rsidRPr="00A21557">
              <w:rPr>
                <w:sz w:val="20"/>
              </w:rPr>
              <w:t xml:space="preserve">Balmaceda </w:t>
            </w:r>
            <w:r>
              <w:rPr>
                <w:sz w:val="20"/>
              </w:rPr>
              <w:t xml:space="preserve">N° </w:t>
            </w:r>
            <w:r w:rsidRPr="00A21557">
              <w:rPr>
                <w:sz w:val="20"/>
              </w:rPr>
              <w:t>1583</w:t>
            </w:r>
            <w:r>
              <w:rPr>
                <w:sz w:val="20"/>
              </w:rPr>
              <w:t>, Temuco</w:t>
            </w:r>
          </w:p>
        </w:tc>
      </w:tr>
    </w:tbl>
    <w:p w14:paraId="219C2BEC" w14:textId="1817C240" w:rsidR="009A02EE" w:rsidRDefault="009A02EE" w:rsidP="00575271">
      <w:pPr>
        <w:spacing w:after="0" w:line="240" w:lineRule="auto"/>
        <w:jc w:val="both"/>
      </w:pPr>
    </w:p>
    <w:p w14:paraId="6283C241" w14:textId="77777777" w:rsidR="00F77DCF" w:rsidRPr="00174739" w:rsidRDefault="00F77DCF" w:rsidP="00575271">
      <w:pPr>
        <w:spacing w:after="0" w:line="240" w:lineRule="auto"/>
        <w:jc w:val="both"/>
      </w:pPr>
    </w:p>
    <w:p w14:paraId="7F4DC543" w14:textId="2A032C1A" w:rsidR="005966F5" w:rsidRPr="00174739" w:rsidRDefault="005966F5" w:rsidP="002C17F2">
      <w:pPr>
        <w:pStyle w:val="Ttulo1"/>
        <w:spacing w:after="120"/>
        <w:ind w:left="431" w:hanging="431"/>
        <w:rPr>
          <w:sz w:val="22"/>
        </w:rPr>
      </w:pPr>
      <w:r w:rsidRPr="00174739">
        <w:rPr>
          <w:sz w:val="22"/>
        </w:rPr>
        <w:t>ANTECEDENTES DE LA ACTIVIDAD</w:t>
      </w:r>
      <w:r w:rsidR="00A431C9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174739" w:rsidRPr="00174739" w14:paraId="3739B55D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594F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67A4C580" w14:textId="77777777" w:rsidR="003967A9" w:rsidRPr="00174739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174739">
              <w:rPr>
                <w:sz w:val="20"/>
              </w:rPr>
              <w:t>D.S. N° 8/2010 MMA.</w:t>
            </w:r>
            <w:r w:rsidRPr="00174739">
              <w:t xml:space="preserve"> </w:t>
            </w:r>
            <w:r w:rsidRPr="00174739">
              <w:rPr>
                <w:sz w:val="20"/>
              </w:rPr>
              <w:t>Plan de descontaminación atmosférica por MP 2,5, para las comunas de Temuco y Padre Las Casas y de actualización del plan de descontaminación por MP 10, para las mismas comunas.</w:t>
            </w:r>
          </w:p>
        </w:tc>
      </w:tr>
      <w:tr w:rsidR="00174739" w:rsidRPr="00174739" w14:paraId="324B5E23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EF7FE9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E0AE04A" w14:textId="1D3D9365" w:rsidR="005966F5" w:rsidRPr="00174739" w:rsidRDefault="00975F85" w:rsidP="00CD6B19">
            <w:pPr>
              <w:spacing w:after="0" w:line="240" w:lineRule="auto"/>
              <w:rPr>
                <w:sz w:val="20"/>
              </w:rPr>
            </w:pPr>
            <w:r w:rsidRPr="00174739">
              <w:rPr>
                <w:sz w:val="20"/>
              </w:rPr>
              <w:t>_</w:t>
            </w:r>
            <w:r w:rsidR="005966F5" w:rsidRPr="00174739">
              <w:rPr>
                <w:sz w:val="20"/>
              </w:rPr>
              <w:t>_ Inspección Ambiental _</w:t>
            </w:r>
            <w:r w:rsidR="005032AA" w:rsidRPr="00174739">
              <w:rPr>
                <w:sz w:val="20"/>
              </w:rPr>
              <w:t>_</w:t>
            </w:r>
            <w:r w:rsidRPr="00174739">
              <w:rPr>
                <w:sz w:val="20"/>
              </w:rPr>
              <w:t>x</w:t>
            </w:r>
            <w:r w:rsidR="005966F5" w:rsidRPr="00174739">
              <w:rPr>
                <w:sz w:val="20"/>
              </w:rPr>
              <w:t>_</w:t>
            </w:r>
            <w:r w:rsidR="00C4448E" w:rsidRPr="00174739">
              <w:rPr>
                <w:sz w:val="20"/>
              </w:rPr>
              <w:t xml:space="preserve"> </w:t>
            </w:r>
            <w:r w:rsidR="005966F5" w:rsidRPr="00174739">
              <w:rPr>
                <w:sz w:val="20"/>
              </w:rPr>
              <w:t>Examen de la Información ____ Medición y Análisis</w:t>
            </w:r>
          </w:p>
        </w:tc>
      </w:tr>
      <w:tr w:rsidR="00174739" w:rsidRPr="00174739" w14:paraId="71FADC30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723E2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5FD84D4C" w14:textId="77777777" w:rsidR="005966F5" w:rsidRPr="00174739" w:rsidRDefault="005966F5" w:rsidP="00403080">
            <w:pPr>
              <w:spacing w:after="0" w:line="240" w:lineRule="auto"/>
              <w:rPr>
                <w:sz w:val="20"/>
              </w:rPr>
            </w:pPr>
            <w:r w:rsidRPr="0017473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081A3F4B" w14:textId="77777777" w:rsidR="005966F5" w:rsidRPr="0017473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174739">
              <w:rPr>
                <w:b/>
                <w:sz w:val="20"/>
              </w:rPr>
              <w:t>Organismo Participante</w:t>
            </w:r>
          </w:p>
        </w:tc>
      </w:tr>
      <w:tr w:rsidR="00174739" w:rsidRPr="00174739" w14:paraId="6F3BABE7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43301BD9" w14:textId="6AEC4FA8" w:rsidR="005966F5" w:rsidRPr="00174739" w:rsidRDefault="00A2155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Examen de la información el día </w:t>
            </w:r>
            <w:r w:rsidR="00F77DCF">
              <w:rPr>
                <w:sz w:val="20"/>
              </w:rPr>
              <w:t>06</w:t>
            </w:r>
            <w:r>
              <w:rPr>
                <w:sz w:val="20"/>
              </w:rPr>
              <w:t>/0</w:t>
            </w:r>
            <w:r w:rsidR="00F77DCF">
              <w:rPr>
                <w:sz w:val="20"/>
              </w:rPr>
              <w:t>9</w:t>
            </w:r>
            <w:r>
              <w:rPr>
                <w:sz w:val="20"/>
              </w:rPr>
              <w:t>/2018</w:t>
            </w:r>
          </w:p>
        </w:tc>
        <w:tc>
          <w:tcPr>
            <w:tcW w:w="4287" w:type="dxa"/>
            <w:vAlign w:val="center"/>
          </w:tcPr>
          <w:p w14:paraId="27A92D00" w14:textId="77777777" w:rsidR="006B374A" w:rsidRPr="0017473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20301253" w14:textId="7D42D255" w:rsidR="005966F5" w:rsidRPr="00174739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174739">
              <w:rPr>
                <w:sz w:val="20"/>
              </w:rPr>
              <w:t>-</w:t>
            </w:r>
            <w:r w:rsidR="00F77DCF">
              <w:rPr>
                <w:sz w:val="20"/>
              </w:rPr>
              <w:t>--</w:t>
            </w:r>
          </w:p>
        </w:tc>
      </w:tr>
    </w:tbl>
    <w:p w14:paraId="5F3EAE22" w14:textId="73C02083" w:rsidR="005966F5" w:rsidRDefault="005966F5" w:rsidP="00575271">
      <w:pPr>
        <w:spacing w:after="0" w:line="240" w:lineRule="auto"/>
        <w:jc w:val="both"/>
      </w:pPr>
    </w:p>
    <w:p w14:paraId="2CAC26D2" w14:textId="77777777" w:rsidR="00F77DCF" w:rsidRPr="00174739" w:rsidRDefault="00F77DCF" w:rsidP="00575271">
      <w:pPr>
        <w:spacing w:after="0" w:line="240" w:lineRule="auto"/>
        <w:jc w:val="both"/>
      </w:pPr>
    </w:p>
    <w:p w14:paraId="02AB39E1" w14:textId="56BF9EBC" w:rsidR="005966F5" w:rsidRPr="00174739" w:rsidRDefault="005966F5" w:rsidP="002C17F2">
      <w:pPr>
        <w:pStyle w:val="Ttulo1"/>
        <w:spacing w:after="120"/>
        <w:ind w:left="425" w:hanging="425"/>
        <w:rPr>
          <w:sz w:val="22"/>
        </w:rPr>
      </w:pPr>
      <w:r w:rsidRPr="00174739">
        <w:rPr>
          <w:sz w:val="22"/>
        </w:rPr>
        <w:t>DOCUMENTACIÓN SOLICITADA Y ENTREGADA</w:t>
      </w:r>
      <w:r w:rsidR="00A431C9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174739" w:rsidRPr="00174739" w14:paraId="584C17BB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7DD812F3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655BE68B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11A8536B" w14:textId="77777777" w:rsidR="005966F5" w:rsidRPr="00174739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94D916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658D0B9" w14:textId="77777777" w:rsidR="005966F5" w:rsidRPr="00174739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174739">
              <w:rPr>
                <w:rFonts w:cs="Calibri"/>
                <w:b/>
                <w:sz w:val="20"/>
              </w:rPr>
              <w:t>Observaciones</w:t>
            </w:r>
          </w:p>
        </w:tc>
      </w:tr>
      <w:tr w:rsidR="00174739" w:rsidRPr="00174739" w14:paraId="355824A8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7A375405" w14:textId="77777777" w:rsidR="005966F5" w:rsidRPr="00174739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174739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379F4405" w14:textId="67046423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Reporte de uso de grupo electrógeno en RETC.</w:t>
            </w:r>
          </w:p>
        </w:tc>
        <w:tc>
          <w:tcPr>
            <w:tcW w:w="537" w:type="pct"/>
            <w:vAlign w:val="center"/>
          </w:tcPr>
          <w:p w14:paraId="7401458F" w14:textId="621C468C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Marzo 2018</w:t>
            </w:r>
          </w:p>
        </w:tc>
        <w:tc>
          <w:tcPr>
            <w:tcW w:w="482" w:type="pct"/>
            <w:vAlign w:val="center"/>
          </w:tcPr>
          <w:p w14:paraId="6FD685AB" w14:textId="29412BBD" w:rsidR="005966F5" w:rsidRPr="00174739" w:rsidRDefault="000B5DDE" w:rsidP="00AB46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27-02-2018</w:t>
            </w:r>
          </w:p>
        </w:tc>
        <w:tc>
          <w:tcPr>
            <w:tcW w:w="2011" w:type="pct"/>
            <w:vAlign w:val="center"/>
          </w:tcPr>
          <w:p w14:paraId="1C2AE9CD" w14:textId="1D83A21B" w:rsidR="00AB46E3" w:rsidRPr="00174739" w:rsidRDefault="000B5DDE" w:rsidP="00A215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adjunta comprobante de reporte (Anexo 1).</w:t>
            </w:r>
          </w:p>
        </w:tc>
      </w:tr>
    </w:tbl>
    <w:p w14:paraId="2B92B1A7" w14:textId="10398278" w:rsidR="003D629A" w:rsidRPr="00174739" w:rsidRDefault="00464181" w:rsidP="005966F5">
      <w:pPr>
        <w:pStyle w:val="Ttulo1"/>
        <w:ind w:left="426" w:hanging="426"/>
        <w:jc w:val="both"/>
        <w:rPr>
          <w:sz w:val="22"/>
        </w:rPr>
      </w:pPr>
      <w:r w:rsidRPr="00174739">
        <w:rPr>
          <w:sz w:val="22"/>
        </w:rPr>
        <w:br w:type="page"/>
      </w:r>
      <w:r w:rsidR="00C4448E" w:rsidRPr="00174739">
        <w:rPr>
          <w:sz w:val="22"/>
        </w:rPr>
        <w:lastRenderedPageBreak/>
        <w:t>HECHOS</w:t>
      </w:r>
      <w:r w:rsidR="006D7ADF" w:rsidRPr="00174739">
        <w:rPr>
          <w:sz w:val="22"/>
        </w:rPr>
        <w:t xml:space="preserve"> CONSTATADOS</w:t>
      </w:r>
      <w:r w:rsidR="00A431C9">
        <w:rPr>
          <w:sz w:val="22"/>
        </w:rPr>
        <w:t>.</w:t>
      </w:r>
      <w:r w:rsidR="006D7ADF" w:rsidRPr="00174739">
        <w:rPr>
          <w:sz w:val="22"/>
        </w:rPr>
        <w:t xml:space="preserve"> </w:t>
      </w:r>
    </w:p>
    <w:p w14:paraId="35B60EA3" w14:textId="77777777" w:rsidR="00954F36" w:rsidRPr="00174739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407"/>
        <w:gridCol w:w="3077"/>
      </w:tblGrid>
      <w:tr w:rsidR="00174739" w:rsidRPr="00174739" w14:paraId="3CC427CE" w14:textId="77777777" w:rsidTr="00A84191">
        <w:trPr>
          <w:trHeight w:val="234"/>
        </w:trPr>
        <w:tc>
          <w:tcPr>
            <w:tcW w:w="197" w:type="pct"/>
            <w:shd w:val="clear" w:color="auto" w:fill="D9D9D9"/>
          </w:tcPr>
          <w:p w14:paraId="245C5B2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3619" w:type="pct"/>
            <w:shd w:val="clear" w:color="auto" w:fill="D9D9D9"/>
            <w:vAlign w:val="center"/>
          </w:tcPr>
          <w:p w14:paraId="0622D6FF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019E9B9B" w14:textId="77777777" w:rsidR="00332340" w:rsidRPr="00174739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174739" w:rsidRPr="00174739" w14:paraId="2330FBE7" w14:textId="77777777" w:rsidTr="00A84191">
        <w:trPr>
          <w:trHeight w:val="2168"/>
        </w:trPr>
        <w:tc>
          <w:tcPr>
            <w:tcW w:w="197" w:type="pct"/>
            <w:vAlign w:val="center"/>
          </w:tcPr>
          <w:p w14:paraId="4C37E0E7" w14:textId="77777777" w:rsidR="00332340" w:rsidRPr="00174739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26440B1D" w14:textId="48B50927" w:rsidR="00252F27" w:rsidRPr="00174739" w:rsidRDefault="00A2155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252F27"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.S. N° 8/2015 Ministerio de Medio Ambiente.</w:t>
            </w:r>
          </w:p>
          <w:p w14:paraId="7C29A5D5" w14:textId="7A0B7650" w:rsidR="00A21557" w:rsidRPr="00A21557" w:rsidRDefault="00252F2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Artículo 51.- Exigencia para Grupos Electrógenos. Los titulares de grupos electrógenos, existentes y nuevos</w:t>
            </w:r>
            <w:r w:rsidR="00A21557"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, cuya capacidad nominal de generación eléctrica es mayor o igual a 20 kW como potencia</w:t>
            </w:r>
            <w:r w:rsidR="00A21557"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, que funcionan o funcionarán, en la zona saturada</w:t>
            </w:r>
            <w:r w:rsidR="00A431C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[…] </w:t>
            </w:r>
          </w:p>
          <w:p w14:paraId="653478B6" w14:textId="2AEB8628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El titular del grupo electrógeno deberá entregar a </w:t>
            </w:r>
            <w:r w:rsidR="000B5DD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 Superintendencia del Medio Ambiente, la siguiente información:</w:t>
            </w:r>
          </w:p>
          <w:p w14:paraId="58DFEC4E" w14:textId="25B9D531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a. Modelo, marca y potencia nominal del grupo electrógeno.</w:t>
            </w:r>
          </w:p>
          <w:p w14:paraId="21794FC5" w14:textId="1FF9B948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b. Horas de funcionamiento del año calendario anterior.</w:t>
            </w:r>
          </w:p>
          <w:p w14:paraId="45F5ED77" w14:textId="6768CA1F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c. Consumo y tipo de combustible del año calendario anterior.</w:t>
            </w:r>
          </w:p>
          <w:p w14:paraId="559DDC6F" w14:textId="56786E5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os grupos electrógenos nuevos deberán cumplir con las exigencias establecidas en la presente disposición, desde la fecha de inicio de su operación.</w:t>
            </w:r>
          </w:p>
          <w:p w14:paraId="241E63AB" w14:textId="206F4675" w:rsidR="00A21557" w:rsidRP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14:paraId="76610EF0" w14:textId="24DDB78B" w:rsidR="00332340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 w:rsidR="00252F27" w:rsidRPr="00174739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048701A1" w14:textId="39051BE1" w:rsidR="00A21557" w:rsidRPr="00174739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84" w:type="pct"/>
          </w:tcPr>
          <w:p w14:paraId="329DB55D" w14:textId="6D129E06" w:rsidR="00332340" w:rsidRDefault="000B5DDE" w:rsidP="00581AC9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041416">
              <w:rPr>
                <w:rFonts w:asciiTheme="minorHAnsi" w:hAnsiTheme="minorHAnsi" w:cstheme="minorHAnsi"/>
                <w:sz w:val="20"/>
                <w:szCs w:val="20"/>
              </w:rPr>
              <w:t xml:space="preserve">(Código 5403474)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 cuenta de las siguientes características del grupo electrógeno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de la UF “</w:t>
            </w:r>
            <w:r w:rsidR="00581AC9" w:rsidRPr="00581AC9">
              <w:rPr>
                <w:rFonts w:asciiTheme="minorHAnsi" w:hAnsiTheme="minorHAnsi" w:cstheme="minorHAnsi"/>
                <w:sz w:val="20"/>
                <w:szCs w:val="20"/>
              </w:rPr>
              <w:t xml:space="preserve">UNIMARC BALMACEDA 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1AC9" w:rsidRPr="00581AC9">
              <w:rPr>
                <w:rFonts w:asciiTheme="minorHAnsi" w:hAnsiTheme="minorHAnsi" w:cstheme="minorHAnsi"/>
                <w:sz w:val="20"/>
                <w:szCs w:val="20"/>
              </w:rPr>
              <w:t xml:space="preserve"> TEMUCO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E8534E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305"/>
              <w:gridCol w:w="1186"/>
            </w:tblGrid>
            <w:tr w:rsidR="000B5DDE" w:rsidRPr="00A84191" w14:paraId="5E1D5DFD" w14:textId="77777777" w:rsidTr="00A431C9">
              <w:tc>
                <w:tcPr>
                  <w:tcW w:w="1305" w:type="dxa"/>
                  <w:shd w:val="clear" w:color="auto" w:fill="F2F2F2" w:themeFill="background1" w:themeFillShade="F2"/>
                </w:tcPr>
                <w:p w14:paraId="6D069075" w14:textId="20C01F6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Características</w:t>
                  </w:r>
                </w:p>
              </w:tc>
              <w:tc>
                <w:tcPr>
                  <w:tcW w:w="1186" w:type="dxa"/>
                  <w:shd w:val="clear" w:color="auto" w:fill="F2F2F2" w:themeFill="background1" w:themeFillShade="F2"/>
                </w:tcPr>
                <w:p w14:paraId="2FE0CCCB" w14:textId="778E845E" w:rsidR="000B5DDE" w:rsidRPr="00EC14B4" w:rsidRDefault="00F77DCF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EC14B4">
                    <w:rPr>
                      <w:rFonts w:asciiTheme="minorHAnsi" w:hAnsiTheme="minorHAnsi" w:cstheme="minorHAnsi"/>
                      <w:sz w:val="18"/>
                      <w:szCs w:val="20"/>
                    </w:rPr>
                    <w:t>Información del titular</w:t>
                  </w:r>
                </w:p>
              </w:tc>
            </w:tr>
            <w:tr w:rsidR="000B5DDE" w:rsidRPr="00A84191" w14:paraId="795049CB" w14:textId="77777777" w:rsidTr="00A431C9">
              <w:tc>
                <w:tcPr>
                  <w:tcW w:w="1305" w:type="dxa"/>
                </w:tcPr>
                <w:p w14:paraId="27AB8F60" w14:textId="09591448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Potencia (kw)</w:t>
                  </w:r>
                </w:p>
              </w:tc>
              <w:tc>
                <w:tcPr>
                  <w:tcW w:w="1186" w:type="dxa"/>
                </w:tcPr>
                <w:p w14:paraId="7BA80EE4" w14:textId="02DDF574" w:rsidR="000B5DDE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88</w:t>
                  </w:r>
                </w:p>
              </w:tc>
            </w:tr>
            <w:tr w:rsidR="000B5DDE" w:rsidRPr="00A84191" w14:paraId="63084859" w14:textId="77777777" w:rsidTr="00A431C9">
              <w:tc>
                <w:tcPr>
                  <w:tcW w:w="1305" w:type="dxa"/>
                </w:tcPr>
                <w:p w14:paraId="182BF273" w14:textId="704CF535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Marca del equipo</w:t>
                  </w:r>
                </w:p>
              </w:tc>
              <w:tc>
                <w:tcPr>
                  <w:tcW w:w="1186" w:type="dxa"/>
                </w:tcPr>
                <w:p w14:paraId="5DF36E9A" w14:textId="77777777" w:rsidR="000B5DDE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Perkins</w:t>
                  </w:r>
                </w:p>
                <w:p w14:paraId="6900E96F" w14:textId="353139C8" w:rsidR="00041416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(motor)</w:t>
                  </w:r>
                </w:p>
              </w:tc>
            </w:tr>
            <w:tr w:rsidR="00EC14B4" w:rsidRPr="00A84191" w14:paraId="37CBFEF9" w14:textId="77777777" w:rsidTr="00A431C9">
              <w:tc>
                <w:tcPr>
                  <w:tcW w:w="1305" w:type="dxa"/>
                </w:tcPr>
                <w:p w14:paraId="7992FD06" w14:textId="0A08E707" w:rsidR="00EC14B4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Año fabricación</w:t>
                  </w:r>
                </w:p>
              </w:tc>
              <w:tc>
                <w:tcPr>
                  <w:tcW w:w="1186" w:type="dxa"/>
                </w:tcPr>
                <w:p w14:paraId="1701B6BC" w14:textId="3B001F99" w:rsidR="00EC14B4" w:rsidRDefault="00EC14B4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2006</w:t>
                  </w:r>
                </w:p>
              </w:tc>
            </w:tr>
            <w:tr w:rsidR="000B5DDE" w:rsidRPr="00A84191" w14:paraId="29C48B78" w14:textId="77777777" w:rsidTr="00A431C9">
              <w:tc>
                <w:tcPr>
                  <w:tcW w:w="1305" w:type="dxa"/>
                </w:tcPr>
                <w:p w14:paraId="4FCC764B" w14:textId="0184E83C" w:rsidR="000B5DDE" w:rsidRPr="00A84191" w:rsidRDefault="000B5DDE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A84191">
                    <w:rPr>
                      <w:rFonts w:asciiTheme="minorHAnsi" w:hAnsiTheme="minorHAnsi" w:cstheme="minorHAnsi"/>
                      <w:sz w:val="18"/>
                      <w:szCs w:val="20"/>
                    </w:rPr>
                    <w:t>Horas de uso</w:t>
                  </w:r>
                  <w:r w:rsidR="00041416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 año 2017</w:t>
                  </w:r>
                </w:p>
              </w:tc>
              <w:tc>
                <w:tcPr>
                  <w:tcW w:w="1186" w:type="dxa"/>
                </w:tcPr>
                <w:p w14:paraId="71E2EDAA" w14:textId="074D263D" w:rsidR="000B5DDE" w:rsidRPr="00A84191" w:rsidRDefault="00041416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11,8</w:t>
                  </w:r>
                </w:p>
              </w:tc>
            </w:tr>
            <w:tr w:rsidR="000B5DDE" w:rsidRPr="00A84191" w14:paraId="070D602C" w14:textId="77777777" w:rsidTr="00A431C9">
              <w:tc>
                <w:tcPr>
                  <w:tcW w:w="1305" w:type="dxa"/>
                </w:tcPr>
                <w:p w14:paraId="7427460B" w14:textId="3441F256" w:rsidR="000B5DDE" w:rsidRPr="00A84191" w:rsidRDefault="00EC14B4" w:rsidP="00EC14B4">
                  <w:pPr>
                    <w:pStyle w:val="Prrafodelista"/>
                    <w:spacing w:after="0"/>
                    <w:ind w:left="0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Combustible</w:t>
                  </w:r>
                </w:p>
              </w:tc>
              <w:tc>
                <w:tcPr>
                  <w:tcW w:w="1186" w:type="dxa"/>
                </w:tcPr>
                <w:p w14:paraId="21B710D4" w14:textId="2CB70380" w:rsidR="000B5DDE" w:rsidRPr="00A84191" w:rsidRDefault="00EC14B4" w:rsidP="00EC14B4">
                  <w:pPr>
                    <w:pStyle w:val="Prrafodelista"/>
                    <w:spacing w:after="0"/>
                    <w:ind w:left="0"/>
                    <w:jc w:val="center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20"/>
                    </w:rPr>
                    <w:t>Diesel</w:t>
                  </w:r>
                </w:p>
              </w:tc>
            </w:tr>
          </w:tbl>
          <w:p w14:paraId="2E936FD9" w14:textId="77777777" w:rsidR="000B5DDE" w:rsidRDefault="000B5DDE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295FF" w14:textId="616659E4" w:rsidR="00A431C9" w:rsidRPr="00174739" w:rsidRDefault="00A431C9" w:rsidP="000B5DDE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557" w:rsidRPr="00174739" w14:paraId="24EC88C2" w14:textId="77777777" w:rsidTr="00A84191">
        <w:trPr>
          <w:trHeight w:val="699"/>
        </w:trPr>
        <w:tc>
          <w:tcPr>
            <w:tcW w:w="197" w:type="pct"/>
            <w:vAlign w:val="center"/>
          </w:tcPr>
          <w:p w14:paraId="027565D1" w14:textId="77777777" w:rsidR="00A21557" w:rsidRPr="00174739" w:rsidRDefault="00A21557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9" w:type="pct"/>
            <w:vAlign w:val="center"/>
          </w:tcPr>
          <w:p w14:paraId="79C15585" w14:textId="159DB0D5" w:rsidR="00A21557" w:rsidRDefault="00A21557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1557">
              <w:rPr>
                <w:rFonts w:asciiTheme="minorHAnsi" w:hAnsiTheme="minorHAnsi" w:cstheme="minorHAnsi"/>
                <w:b/>
                <w:sz w:val="20"/>
                <w:szCs w:val="20"/>
              </w:rPr>
              <w:t>Resolución Exenta N° 952/2016 de la SMA</w:t>
            </w:r>
            <w:r w:rsidR="00A841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Articulo segundo. </w:t>
            </w:r>
            <w:r w:rsidRPr="00A84191">
              <w:rPr>
                <w:rFonts w:asciiTheme="minorHAnsi" w:hAnsiTheme="minorHAnsi" w:cstheme="minorHAnsi"/>
                <w:sz w:val="20"/>
                <w:szCs w:val="20"/>
              </w:rPr>
              <w:t>Dicta instrucciones generales para titulares de grupos electrógenos sujetos a exigencias del Plan de descontaminación atmosférica por MP2.5 para las comunas de Temuco y Padre Las Casas y de actualización del Plan de descontaminación por MP10, para las mismas comunas.</w:t>
            </w:r>
          </w:p>
          <w:p w14:paraId="5D9587A9" w14:textId="77777777" w:rsidR="00A84191" w:rsidRPr="00A84191" w:rsidRDefault="00A84191" w:rsidP="00A215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72D79" w14:textId="1753985D" w:rsidR="000B5DDE" w:rsidRPr="00A84191" w:rsidRDefault="00A84191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Artículo Segundo. Procedimiento. Se deberán considerar las siguientes instrucciones para efectos de acreditar el cumplimiento de la obligación contenida en el artículo 51 del Decreto Supremo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>N°</w:t>
            </w:r>
            <w:r w:rsidR="000B5DDE"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8, de 2015, del Ministerio del Medio Ambiente:</w:t>
            </w:r>
          </w:p>
          <w:p w14:paraId="4271DF16" w14:textId="782DC1B2" w:rsidR="000B5DDE" w:rsidRPr="00A84191" w:rsidRDefault="00A431C9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[…] </w:t>
            </w:r>
          </w:p>
          <w:p w14:paraId="1D24800F" w14:textId="7E6CC2ED" w:rsidR="000B5DDE" w:rsidRPr="00A84191" w:rsidRDefault="000B5DDE" w:rsidP="000B5DD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2. Anualmente, durante el mes de marzo,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los titulares deberán elaborar un reporte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consolidado de las horas de funcionamiento de cada uno de los grupos electrógenos que posea la unidad fiscalizable, para lo cual se debe utilizar el formato establecido por la SMA.</w:t>
            </w:r>
          </w:p>
          <w:p w14:paraId="085E6892" w14:textId="77777777" w:rsidR="000B5DDE" w:rsidRDefault="000B5DDE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3. El reporte anual, mencionado en el punto anterior, se deberá </w:t>
            </w:r>
            <w:r w:rsidRPr="00041416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remitir a través de Ventanilla Única de RETC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, mediante el módulo Sistema de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Cumplimiento de Planes de Prevención y/o Descontaminación Ambiental, indicado en Resolución Exenta </w:t>
            </w:r>
            <w:r w:rsidR="0004141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N° 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1227 de 2015 de esta Superintendencia</w:t>
            </w:r>
            <w:r w:rsidR="00A84191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A8419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6CCFAEE8" w14:textId="43936389" w:rsidR="00041416" w:rsidRDefault="00041416" w:rsidP="0004141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84" w:type="pct"/>
          </w:tcPr>
          <w:p w14:paraId="2F6312B3" w14:textId="7C8029E4" w:rsidR="00A21557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hace entrega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el día 27 de febrero del 2018,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reporte 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de uso del grupo electrógeno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correspondiente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al año 201</w:t>
            </w:r>
            <w:r w:rsidR="00A431C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1AC9">
              <w:rPr>
                <w:rFonts w:asciiTheme="minorHAnsi" w:hAnsiTheme="minorHAnsi" w:cstheme="minorHAnsi"/>
                <w:sz w:val="20"/>
                <w:szCs w:val="20"/>
              </w:rPr>
              <w:t xml:space="preserve"> Por lo que cumple con los plazos establecidos por la SMA para reportar.</w:t>
            </w:r>
          </w:p>
          <w:p w14:paraId="7675EC06" w14:textId="051D56D4" w:rsidR="000B5DDE" w:rsidRPr="00174739" w:rsidRDefault="000B5DDE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presente reporte fue descargado de la 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página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web RETC</w:t>
            </w:r>
            <w:r w:rsidR="00EC14B4">
              <w:rPr>
                <w:rFonts w:asciiTheme="minorHAnsi" w:hAnsiTheme="minorHAnsi" w:cstheme="minorHAnsi"/>
                <w:sz w:val="20"/>
                <w:szCs w:val="20"/>
              </w:rPr>
              <w:t>, el código del reporte es 5403474 del año 2017.</w:t>
            </w:r>
          </w:p>
        </w:tc>
      </w:tr>
    </w:tbl>
    <w:p w14:paraId="7D98E92E" w14:textId="0E6CCBD1" w:rsidR="00A40FA6" w:rsidRPr="00174739" w:rsidRDefault="001463B3" w:rsidP="008C7BD0">
      <w:pPr>
        <w:pStyle w:val="Ttulo1"/>
        <w:jc w:val="both"/>
      </w:pPr>
      <w:r w:rsidRPr="00174739">
        <w:lastRenderedPageBreak/>
        <w:t>CONCLUSIONES</w:t>
      </w:r>
      <w:r w:rsidR="00A40FA6" w:rsidRPr="00174739">
        <w:t>.</w:t>
      </w:r>
    </w:p>
    <w:p w14:paraId="6E368D35" w14:textId="77777777" w:rsidR="00B40F80" w:rsidRPr="00174739" w:rsidRDefault="00B40F80" w:rsidP="00B40F80">
      <w:pPr>
        <w:pStyle w:val="Prrafodelista"/>
        <w:spacing w:after="0" w:line="240" w:lineRule="auto"/>
        <w:ind w:left="360"/>
        <w:jc w:val="both"/>
      </w:pPr>
    </w:p>
    <w:p w14:paraId="45BABC50" w14:textId="11681D45" w:rsidR="00F77DCF" w:rsidRDefault="00F77DCF" w:rsidP="00F77DCF">
      <w:pPr>
        <w:spacing w:after="0" w:line="240" w:lineRule="auto"/>
        <w:jc w:val="both"/>
      </w:pPr>
      <w:r w:rsidRPr="00B40F80">
        <w:t>Como resultado de</w:t>
      </w:r>
      <w:r w:rsidR="009C60A0">
        <w:t xml:space="preserve">l examen de la información </w:t>
      </w:r>
      <w:r w:rsidRPr="00B40F80">
        <w:t>realizadas a la Unidad Fiscalizable “</w:t>
      </w:r>
      <w:r w:rsidR="00041416" w:rsidRPr="00041416">
        <w:t>UNIMARC BALMACEDA - TEMUCO</w:t>
      </w:r>
      <w:r w:rsidRPr="00B40F80">
        <w:t xml:space="preserve">” de </w:t>
      </w:r>
      <w:r>
        <w:t xml:space="preserve">la ciudad de </w:t>
      </w:r>
      <w:r w:rsidR="00EC14B4">
        <w:t xml:space="preserve">Temuco </w:t>
      </w:r>
      <w:r w:rsidRPr="00B40F80">
        <w:t>en el marco del PDA Temuco y Padre Las Casas (</w:t>
      </w:r>
      <w:r w:rsidRPr="008C7BD0">
        <w:t>D.S. N° 8/2015 MMA</w:t>
      </w:r>
      <w:r w:rsidRPr="00B40F80">
        <w:t>)</w:t>
      </w:r>
      <w:r w:rsidRPr="00B26956">
        <w:t xml:space="preserve"> </w:t>
      </w:r>
      <w:r>
        <w:t xml:space="preserve">se puede </w:t>
      </w:r>
      <w:r w:rsidRPr="001D488B">
        <w:t>concluir que se verifica la conformidad</w:t>
      </w:r>
      <w:r>
        <w:t xml:space="preserve"> respecto a </w:t>
      </w:r>
      <w:r w:rsidR="00A431C9">
        <w:t xml:space="preserve">la obligación de </w:t>
      </w:r>
      <w:r w:rsidR="00702090">
        <w:t xml:space="preserve">presentar por sistema RETC el </w:t>
      </w:r>
      <w:r w:rsidR="00A431C9">
        <w:t>reporte anual</w:t>
      </w:r>
      <w:r w:rsidR="00702090">
        <w:t xml:space="preserve"> </w:t>
      </w:r>
      <w:r w:rsidR="00A431C9">
        <w:t xml:space="preserve">el uso del grupo electrógeno </w:t>
      </w:r>
      <w:r w:rsidR="00041416">
        <w:t xml:space="preserve">a la SMA </w:t>
      </w:r>
      <w:r w:rsidR="00702090">
        <w:t xml:space="preserve">para el </w:t>
      </w:r>
      <w:r w:rsidR="00EC14B4">
        <w:t>establecimiento comercial Unimarc</w:t>
      </w:r>
      <w:r w:rsidR="00041416">
        <w:t xml:space="preserve"> (Artículo 51 del </w:t>
      </w:r>
      <w:r w:rsidR="00041416" w:rsidRPr="008C7BD0">
        <w:t>D.S. N° 8/2015 MMA</w:t>
      </w:r>
      <w:r w:rsidR="00171AD7">
        <w:t xml:space="preserve"> y Res. Ex. N° 952/2016 de la SMA</w:t>
      </w:r>
      <w:r w:rsidR="00041416">
        <w:t>).</w:t>
      </w:r>
    </w:p>
    <w:p w14:paraId="4E46D23A" w14:textId="0DFBEA31" w:rsidR="00702090" w:rsidRDefault="00702090" w:rsidP="00F77DCF">
      <w:pPr>
        <w:spacing w:after="0" w:line="240" w:lineRule="auto"/>
        <w:jc w:val="both"/>
      </w:pPr>
    </w:p>
    <w:p w14:paraId="14541B97" w14:textId="04202B9A" w:rsidR="00702090" w:rsidRDefault="00702090" w:rsidP="00F77DCF">
      <w:pPr>
        <w:spacing w:after="0" w:line="240" w:lineRule="auto"/>
        <w:jc w:val="both"/>
      </w:pPr>
      <w:r>
        <w:t>El titular debe tener presente para el próximo reporte anual, revisar y corregir los datos del establecimiento (nombre y rut) ya que no coinciden los datos entregados en el reporte respecto al comprobante entregado por el sistema RETC. Además, considerar como norma aplicable el D.S. N° 8/2015 del Ministerio del Medio Ambiente (Plan de descontaminación actualizado) y no el D</w:t>
      </w:r>
      <w:r w:rsidR="00171AD7">
        <w:t>.</w:t>
      </w:r>
      <w:r>
        <w:t>S</w:t>
      </w:r>
      <w:r w:rsidR="00171AD7">
        <w:t>.</w:t>
      </w:r>
      <w:r>
        <w:t xml:space="preserve"> N° 78/2009 MINSEGPRES que se encuentra derogado. </w:t>
      </w:r>
    </w:p>
    <w:p w14:paraId="0E2BAABD" w14:textId="6936A083" w:rsidR="00B40F80" w:rsidRDefault="00B40F80" w:rsidP="00B40F80">
      <w:pPr>
        <w:spacing w:after="0" w:line="240" w:lineRule="auto"/>
        <w:jc w:val="both"/>
      </w:pPr>
    </w:p>
    <w:p w14:paraId="6FB8A2C5" w14:textId="19494FF6" w:rsidR="00A431C9" w:rsidRDefault="00A431C9" w:rsidP="00B40F80">
      <w:pPr>
        <w:spacing w:after="0" w:line="240" w:lineRule="auto"/>
        <w:jc w:val="both"/>
      </w:pPr>
    </w:p>
    <w:p w14:paraId="2C8D5587" w14:textId="77777777" w:rsidR="00A431C9" w:rsidRPr="00174739" w:rsidRDefault="00A431C9" w:rsidP="00B40F80">
      <w:pPr>
        <w:spacing w:after="0" w:line="240" w:lineRule="auto"/>
        <w:jc w:val="both"/>
      </w:pPr>
    </w:p>
    <w:p w14:paraId="3AB36C15" w14:textId="77777777" w:rsidR="00886FC4" w:rsidRDefault="00886FC4" w:rsidP="00886FC4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62D356" w14:textId="77777777" w:rsidR="00B40F80" w:rsidRPr="00174739" w:rsidRDefault="00B40F80" w:rsidP="00B40F80">
      <w:pPr>
        <w:pStyle w:val="Ttulo1"/>
        <w:spacing w:after="60"/>
        <w:ind w:left="425" w:hanging="425"/>
        <w:rPr>
          <w:sz w:val="22"/>
        </w:rPr>
      </w:pPr>
      <w:r w:rsidRPr="00174739">
        <w:rPr>
          <w:sz w:val="22"/>
        </w:rPr>
        <w:t>ANEXOS.</w:t>
      </w:r>
    </w:p>
    <w:p w14:paraId="2A525A58" w14:textId="77777777" w:rsidR="00442A91" w:rsidRPr="00174739" w:rsidRDefault="00442A91" w:rsidP="00886FC4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174739" w:rsidRPr="00174739" w14:paraId="5487DDA6" w14:textId="77777777" w:rsidTr="00F77DCF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4609C1D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7951DC93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174739">
              <w:rPr>
                <w:rFonts w:cstheme="minorHAnsi"/>
                <w:b/>
              </w:rPr>
              <w:t>Nombre Anexo</w:t>
            </w:r>
          </w:p>
        </w:tc>
      </w:tr>
      <w:tr w:rsidR="00174739" w:rsidRPr="00174739" w14:paraId="561C1E26" w14:textId="77777777" w:rsidTr="00F77DCF">
        <w:trPr>
          <w:trHeight w:val="286"/>
          <w:jc w:val="center"/>
        </w:trPr>
        <w:tc>
          <w:tcPr>
            <w:tcW w:w="707" w:type="pct"/>
            <w:vAlign w:val="center"/>
          </w:tcPr>
          <w:p w14:paraId="7B4F1905" w14:textId="77777777" w:rsidR="00442A91" w:rsidRPr="00174739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174739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247FCE5A" w14:textId="0BAAD88B" w:rsidR="00041416" w:rsidRPr="00174739" w:rsidRDefault="00041416" w:rsidP="00886FC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Reporte Código 5403474 RETC</w:t>
            </w:r>
            <w:r w:rsidR="00EC14B4">
              <w:rPr>
                <w:rFonts w:cstheme="minorHAnsi"/>
              </w:rPr>
              <w:t xml:space="preserve"> año 2017 y Comprobante de recepción de reporte. </w:t>
            </w:r>
          </w:p>
        </w:tc>
      </w:tr>
    </w:tbl>
    <w:p w14:paraId="05C22A27" w14:textId="77777777" w:rsidR="00CE1EA5" w:rsidRPr="00174739" w:rsidRDefault="00CE1EA5" w:rsidP="00377648">
      <w:pPr>
        <w:spacing w:after="0" w:line="240" w:lineRule="auto"/>
      </w:pPr>
    </w:p>
    <w:p w14:paraId="04D7D956" w14:textId="77777777" w:rsidR="00CE1EA5" w:rsidRPr="00174739" w:rsidRDefault="00CE1EA5" w:rsidP="00377648">
      <w:pPr>
        <w:spacing w:after="0" w:line="240" w:lineRule="auto"/>
      </w:pPr>
    </w:p>
    <w:sectPr w:rsidR="00CE1EA5" w:rsidRPr="00174739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BBF00" w14:textId="77777777" w:rsidR="005D7EEC" w:rsidRDefault="005D7EEC" w:rsidP="009532F1">
      <w:pPr>
        <w:spacing w:after="0" w:line="240" w:lineRule="auto"/>
      </w:pPr>
      <w:r>
        <w:separator/>
      </w:r>
    </w:p>
  </w:endnote>
  <w:endnote w:type="continuationSeparator" w:id="0">
    <w:p w14:paraId="78FFFD17" w14:textId="77777777" w:rsidR="005D7EEC" w:rsidRDefault="005D7EE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9991" w14:textId="77777777" w:rsidR="00EB20AD" w:rsidRDefault="005D7EE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7F4603" w:rsidRPr="007F4603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5C0B434A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A534" w14:textId="77777777" w:rsidR="005D7EEC" w:rsidRDefault="005D7EEC" w:rsidP="009532F1">
      <w:pPr>
        <w:spacing w:after="0" w:line="240" w:lineRule="auto"/>
      </w:pPr>
      <w:r>
        <w:separator/>
      </w:r>
    </w:p>
  </w:footnote>
  <w:footnote w:type="continuationSeparator" w:id="0">
    <w:p w14:paraId="3D0B5F42" w14:textId="77777777" w:rsidR="005D7EEC" w:rsidRDefault="005D7EE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8E3E8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B503C06" wp14:editId="601B8B6B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C0F"/>
    <w:multiLevelType w:val="hybridMultilevel"/>
    <w:tmpl w:val="98706D50"/>
    <w:lvl w:ilvl="0" w:tplc="9E78D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2"/>
  </w:num>
  <w:num w:numId="10">
    <w:abstractNumId w:val="8"/>
  </w:num>
  <w:num w:numId="11">
    <w:abstractNumId w:val="15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10"/>
  </w:num>
  <w:num w:numId="18">
    <w:abstractNumId w:val="26"/>
  </w:num>
  <w:num w:numId="19">
    <w:abstractNumId w:val="11"/>
  </w:num>
  <w:num w:numId="20">
    <w:abstractNumId w:val="31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4"/>
  </w:num>
  <w:num w:numId="37">
    <w:abstractNumId w:val="4"/>
  </w:num>
  <w:num w:numId="38">
    <w:abstractNumId w:val="2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1416"/>
    <w:rsid w:val="0004385D"/>
    <w:rsid w:val="00043E72"/>
    <w:rsid w:val="00050886"/>
    <w:rsid w:val="00052F1C"/>
    <w:rsid w:val="0006084F"/>
    <w:rsid w:val="000712A6"/>
    <w:rsid w:val="000737A0"/>
    <w:rsid w:val="00077AD6"/>
    <w:rsid w:val="000819E7"/>
    <w:rsid w:val="00084C06"/>
    <w:rsid w:val="00085C4E"/>
    <w:rsid w:val="00091811"/>
    <w:rsid w:val="000963C3"/>
    <w:rsid w:val="000A328C"/>
    <w:rsid w:val="000B5DDE"/>
    <w:rsid w:val="000B6AA3"/>
    <w:rsid w:val="000C13E7"/>
    <w:rsid w:val="000C7167"/>
    <w:rsid w:val="000D7B3C"/>
    <w:rsid w:val="000E2C2E"/>
    <w:rsid w:val="00103BDA"/>
    <w:rsid w:val="0010530D"/>
    <w:rsid w:val="00105D99"/>
    <w:rsid w:val="001068BF"/>
    <w:rsid w:val="00110DC5"/>
    <w:rsid w:val="00112DB3"/>
    <w:rsid w:val="001258A1"/>
    <w:rsid w:val="00130A63"/>
    <w:rsid w:val="00144E07"/>
    <w:rsid w:val="001459A2"/>
    <w:rsid w:val="001463B3"/>
    <w:rsid w:val="00152981"/>
    <w:rsid w:val="00156FF8"/>
    <w:rsid w:val="001606B0"/>
    <w:rsid w:val="00161D91"/>
    <w:rsid w:val="00161DFC"/>
    <w:rsid w:val="00171AD7"/>
    <w:rsid w:val="001726D8"/>
    <w:rsid w:val="00172A72"/>
    <w:rsid w:val="00174739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6C82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4864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534B"/>
    <w:rsid w:val="002763FD"/>
    <w:rsid w:val="00277865"/>
    <w:rsid w:val="002836E8"/>
    <w:rsid w:val="00292FBC"/>
    <w:rsid w:val="002A2D82"/>
    <w:rsid w:val="002A5AB7"/>
    <w:rsid w:val="002C08B3"/>
    <w:rsid w:val="002C17F2"/>
    <w:rsid w:val="002C6ED6"/>
    <w:rsid w:val="002D267F"/>
    <w:rsid w:val="002D2EC7"/>
    <w:rsid w:val="002D3296"/>
    <w:rsid w:val="002D377D"/>
    <w:rsid w:val="002D408C"/>
    <w:rsid w:val="002D7C04"/>
    <w:rsid w:val="002E18B5"/>
    <w:rsid w:val="002E3524"/>
    <w:rsid w:val="002E6E3B"/>
    <w:rsid w:val="002F492B"/>
    <w:rsid w:val="002F5258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46E7"/>
    <w:rsid w:val="003D4C73"/>
    <w:rsid w:val="003D584A"/>
    <w:rsid w:val="003D629A"/>
    <w:rsid w:val="003E2105"/>
    <w:rsid w:val="003E35C4"/>
    <w:rsid w:val="003F38AF"/>
    <w:rsid w:val="00403080"/>
    <w:rsid w:val="00412057"/>
    <w:rsid w:val="00417C47"/>
    <w:rsid w:val="0043284E"/>
    <w:rsid w:val="00434A35"/>
    <w:rsid w:val="004363C5"/>
    <w:rsid w:val="004365F5"/>
    <w:rsid w:val="0044280F"/>
    <w:rsid w:val="00442A91"/>
    <w:rsid w:val="004562E7"/>
    <w:rsid w:val="0046239A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5147"/>
    <w:rsid w:val="004B6B70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669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56F81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632A"/>
    <w:rsid w:val="00577B80"/>
    <w:rsid w:val="00581AC9"/>
    <w:rsid w:val="005861DF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C7025"/>
    <w:rsid w:val="005D431A"/>
    <w:rsid w:val="005D7EEC"/>
    <w:rsid w:val="005F5091"/>
    <w:rsid w:val="005F735F"/>
    <w:rsid w:val="00615477"/>
    <w:rsid w:val="00615C34"/>
    <w:rsid w:val="00620371"/>
    <w:rsid w:val="00624D3A"/>
    <w:rsid w:val="006258CC"/>
    <w:rsid w:val="0064450F"/>
    <w:rsid w:val="00653537"/>
    <w:rsid w:val="006547A1"/>
    <w:rsid w:val="0066143E"/>
    <w:rsid w:val="006616B1"/>
    <w:rsid w:val="00674021"/>
    <w:rsid w:val="00674A70"/>
    <w:rsid w:val="006819E9"/>
    <w:rsid w:val="00683E56"/>
    <w:rsid w:val="00685033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2090"/>
    <w:rsid w:val="00706826"/>
    <w:rsid w:val="007068B3"/>
    <w:rsid w:val="00707FE3"/>
    <w:rsid w:val="00715D3F"/>
    <w:rsid w:val="00724BD2"/>
    <w:rsid w:val="00727D17"/>
    <w:rsid w:val="007307E8"/>
    <w:rsid w:val="007313C9"/>
    <w:rsid w:val="00731BD1"/>
    <w:rsid w:val="0074025E"/>
    <w:rsid w:val="00746410"/>
    <w:rsid w:val="00747645"/>
    <w:rsid w:val="0075311F"/>
    <w:rsid w:val="0076507D"/>
    <w:rsid w:val="00773A1F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2C58"/>
    <w:rsid w:val="007E50F3"/>
    <w:rsid w:val="007F4603"/>
    <w:rsid w:val="007F7BF2"/>
    <w:rsid w:val="008018C3"/>
    <w:rsid w:val="0080305F"/>
    <w:rsid w:val="00805A8D"/>
    <w:rsid w:val="00812130"/>
    <w:rsid w:val="008219B7"/>
    <w:rsid w:val="0082398B"/>
    <w:rsid w:val="00826CD2"/>
    <w:rsid w:val="008314AB"/>
    <w:rsid w:val="0083269B"/>
    <w:rsid w:val="008326A2"/>
    <w:rsid w:val="0083749C"/>
    <w:rsid w:val="0084243A"/>
    <w:rsid w:val="00847FA0"/>
    <w:rsid w:val="00860064"/>
    <w:rsid w:val="0086041E"/>
    <w:rsid w:val="008700FD"/>
    <w:rsid w:val="008868E5"/>
    <w:rsid w:val="00886FC4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7BD0"/>
    <w:rsid w:val="008D115A"/>
    <w:rsid w:val="008D13C1"/>
    <w:rsid w:val="008E1505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6B31"/>
    <w:rsid w:val="0096629A"/>
    <w:rsid w:val="00973340"/>
    <w:rsid w:val="00975F85"/>
    <w:rsid w:val="00993EC1"/>
    <w:rsid w:val="00994292"/>
    <w:rsid w:val="00995346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C60A0"/>
    <w:rsid w:val="009D241D"/>
    <w:rsid w:val="009D2766"/>
    <w:rsid w:val="009D459C"/>
    <w:rsid w:val="009E1B71"/>
    <w:rsid w:val="009E1D82"/>
    <w:rsid w:val="009E236D"/>
    <w:rsid w:val="009E3012"/>
    <w:rsid w:val="009E668C"/>
    <w:rsid w:val="009E6FCB"/>
    <w:rsid w:val="009E7328"/>
    <w:rsid w:val="009E77A8"/>
    <w:rsid w:val="009E7A29"/>
    <w:rsid w:val="009F0729"/>
    <w:rsid w:val="009F324A"/>
    <w:rsid w:val="00A04E60"/>
    <w:rsid w:val="00A05403"/>
    <w:rsid w:val="00A078B3"/>
    <w:rsid w:val="00A10112"/>
    <w:rsid w:val="00A13D59"/>
    <w:rsid w:val="00A1569E"/>
    <w:rsid w:val="00A158B5"/>
    <w:rsid w:val="00A21557"/>
    <w:rsid w:val="00A242C0"/>
    <w:rsid w:val="00A30BC9"/>
    <w:rsid w:val="00A34EAB"/>
    <w:rsid w:val="00A36B8F"/>
    <w:rsid w:val="00A40FA6"/>
    <w:rsid w:val="00A41214"/>
    <w:rsid w:val="00A41A46"/>
    <w:rsid w:val="00A431C9"/>
    <w:rsid w:val="00A4583F"/>
    <w:rsid w:val="00A46F92"/>
    <w:rsid w:val="00A523CF"/>
    <w:rsid w:val="00A74C4A"/>
    <w:rsid w:val="00A74E34"/>
    <w:rsid w:val="00A80A08"/>
    <w:rsid w:val="00A82CC4"/>
    <w:rsid w:val="00A83C6A"/>
    <w:rsid w:val="00A84191"/>
    <w:rsid w:val="00A84A69"/>
    <w:rsid w:val="00A85987"/>
    <w:rsid w:val="00A8627C"/>
    <w:rsid w:val="00A906CE"/>
    <w:rsid w:val="00A92CBE"/>
    <w:rsid w:val="00A93010"/>
    <w:rsid w:val="00AB46E3"/>
    <w:rsid w:val="00AB6F9D"/>
    <w:rsid w:val="00AB7001"/>
    <w:rsid w:val="00AC21DF"/>
    <w:rsid w:val="00AC512F"/>
    <w:rsid w:val="00AD0569"/>
    <w:rsid w:val="00AD1EBD"/>
    <w:rsid w:val="00AE22D7"/>
    <w:rsid w:val="00AF2FFA"/>
    <w:rsid w:val="00AF58FD"/>
    <w:rsid w:val="00AF7EE0"/>
    <w:rsid w:val="00B003B6"/>
    <w:rsid w:val="00B02CBC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0E"/>
    <w:rsid w:val="00B44230"/>
    <w:rsid w:val="00B46377"/>
    <w:rsid w:val="00B46972"/>
    <w:rsid w:val="00B56525"/>
    <w:rsid w:val="00B60D5B"/>
    <w:rsid w:val="00B66554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266FB"/>
    <w:rsid w:val="00C313D0"/>
    <w:rsid w:val="00C32D82"/>
    <w:rsid w:val="00C34A4B"/>
    <w:rsid w:val="00C34D00"/>
    <w:rsid w:val="00C36BC3"/>
    <w:rsid w:val="00C411CE"/>
    <w:rsid w:val="00C414B4"/>
    <w:rsid w:val="00C420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2CC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A2A"/>
    <w:rsid w:val="00CE3C25"/>
    <w:rsid w:val="00CF27E8"/>
    <w:rsid w:val="00D03255"/>
    <w:rsid w:val="00D051E6"/>
    <w:rsid w:val="00D05CEF"/>
    <w:rsid w:val="00D173A4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C1FBE"/>
    <w:rsid w:val="00DD56C1"/>
    <w:rsid w:val="00DD5B43"/>
    <w:rsid w:val="00DD7B5C"/>
    <w:rsid w:val="00DE084D"/>
    <w:rsid w:val="00DE1F8D"/>
    <w:rsid w:val="00DE2B7D"/>
    <w:rsid w:val="00DF435B"/>
    <w:rsid w:val="00DF57DA"/>
    <w:rsid w:val="00DF758D"/>
    <w:rsid w:val="00DF7A02"/>
    <w:rsid w:val="00E063B6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2039"/>
    <w:rsid w:val="00EA31F0"/>
    <w:rsid w:val="00EB060E"/>
    <w:rsid w:val="00EB20AD"/>
    <w:rsid w:val="00EC14B4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665F"/>
    <w:rsid w:val="00EF3509"/>
    <w:rsid w:val="00EF54AC"/>
    <w:rsid w:val="00EF5C25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2C99"/>
    <w:rsid w:val="00F63E54"/>
    <w:rsid w:val="00F65A73"/>
    <w:rsid w:val="00F70B0D"/>
    <w:rsid w:val="00F743C3"/>
    <w:rsid w:val="00F74641"/>
    <w:rsid w:val="00F77DCF"/>
    <w:rsid w:val="00F834E0"/>
    <w:rsid w:val="00F85174"/>
    <w:rsid w:val="00F872BA"/>
    <w:rsid w:val="00FA0027"/>
    <w:rsid w:val="00FA09A6"/>
    <w:rsid w:val="00FA0FB6"/>
    <w:rsid w:val="00FB04A7"/>
    <w:rsid w:val="00FB26E4"/>
    <w:rsid w:val="00FC19A5"/>
    <w:rsid w:val="00FD4A53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EAD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nzq97z1IV4d2OCLXW4d6O1PULGMSggmluGrsvwKP95g=</DigestValue>
    </Reference>
    <Reference Type="http://www.w3.org/2000/09/xmldsig#Object" URI="#idOfficeObject">
      <DigestMethod Algorithm="http://www.w3.org/2001/04/xmlenc#sha256"/>
      <DigestValue>n4SqVticKGOHiAcrpABGXuoI0mwIcMzW+hdy9pxIRG0=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Vg4O/w1d0ncoe0LA1BXkLqRYZhlvGqXUcdj2f7R0Hiw=</DigestValue>
    </Reference>
    <Reference Type="http://www.w3.org/2000/09/xmldsig#Object" URI="#idValidSigLnImg">
      <DigestMethod Algorithm="http://www.w3.org/2001/04/xmlenc#sha256"/>
      <DigestValue>kZC4k0iOyLekBt5Yp28js0X908Tc83ox+5gVHbbJ0b0=</DigestValue>
    </Reference>
    <Reference Type="http://www.w3.org/2000/09/xmldsig#Object" URI="#idInvalidSigLnImg">
      <DigestMethod Algorithm="http://www.w3.org/2001/04/xmlenc#sha256"/>
      <DigestValue>aJklE33VP1J1FhPu8TViUTAgMcHraruhP93pWtmrpT0=</DigestValue>
    </Reference>
  </SignedInfo>
  <SignatureValue>LjKa4HGTmYZ8yw4DdxGgNCvOEg1/xg/IwxDoa8YUKu0HkI+GmGmXqD9fm24bpU9bxZODTV1yjMbc
f8EfNpERdiMfwka6tmOIM3G5gbagv63nswBZnfGGu5pzJBAE+oE5Bo5xXNPni2wp2mnMhxkOpimS
AGNLo/IyphT+9aCf889C7vz7B6gRcqFqdfUVH6rlAz2EJMlWYj8w6b9kY2r7Q9lr7bKTC3Yz5JEb
CBqU7QWO8xxdBco8fxoxJSSyAtQK6IviM0zfjniFK98+NKw6HTaV//DBrksZF7XUYf35684cT2Z4
hH33J+f31cHxByp868vaByAL+jYFgN6nVDLi1A==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0p2KNc6DzCCHe7b278SL85tqsE28k0bqrywHQehf/mk=</DigestValue>
      </Reference>
      <Reference URI="/word/endnotes.xml?ContentType=application/vnd.openxmlformats-officedocument.wordprocessingml.endnotes+xml">
        <DigestMethod Algorithm="http://www.w3.org/2001/04/xmlenc#sha256"/>
        <DigestValue>OCnFilz/QZMQ8P/BpoIHheW3NzboJ0UzFbjeCo1QM28=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GPrxXfu31YOLSH0Hh5AHTUgUucC2Okv/inbSU/uuRes=</DigestValue>
      </Reference>
      <Reference URI="/word/footnotes.xml?ContentType=application/vnd.openxmlformats-officedocument.wordprocessingml.footnotes+xml">
        <DigestMethod Algorithm="http://www.w3.org/2001/04/xmlenc#sha256"/>
        <DigestValue>cQPQyR0cR5wrkJZuN8anbQkzNFIgdYZVwsg4/k2fWZ8=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eBXGwi68VyATCZzZ2iDSM5jE+CMVzWuuVeJl3f7hLbI=</DigestValue>
      </Reference>
      <Reference URI="/word/media/image2.emf?ContentType=image/x-emf">
        <DigestMethod Algorithm="http://www.w3.org/2001/04/xmlenc#sha256"/>
        <DigestValue>YU6ysqhvPdjZLm/+AafRXluTV4WEYquAnJrBO0g5e40=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is+huKpkE7TrMAJji3rDwqgiQlyN7Sh51Z/imuqjK0k=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2018-10-30T12:42:31Z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2018-10-30T12:42:31Z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fABcYHwAPdNwdt9fsWAUXnwAAAAAAGkgkGBSA5Rg9xW1KZSA7GBgjW8UZGJ8ADjCHhTUC5VgsF18AFsqtSn0XXwAkP2VYJSA7GAAAAAAaHJLDLj3qQEAAAAALyq1KWRifACHCZVgxym1KbRjJ+xkhexgxF98AJnMcHYUXnwAAAAAAKXMcHYCAAAA4P///wAAAAAAAAAAAAAAAJABAAAAAAABAAAAAGEAcgBpAGEAbAAAAAAAAAAGAAAAAAAAAAAAFHcAAAAAVAa7/wYAAAB0X3wAcOoJd3RffAAAAAAAAAIAAAAAAAAAAAAAAAAAAAAAAACAWW4UOMIeFJzw9GBkdgAIAAAAACUAAAAMAAAAAQAAABgAAAAMAAAAAAAAABIAAAAMAAAAAQAAABYAAAAMAAAACAAAAFQAAABUAAAADwAAAEcAAAAjAAAAagAAAAEAAAAAwIBBjuOAQQ8AAABrAAAAAQAAAEwAAAAEAAAADgAAAEcAAAAlAAAAawAAAFAAAABYAP8AFQAAABYAAAAMAAAAAAAAAFIAAABwAQAAAgAAABQAAAAJAAAAAAAAAAAAAAC8AgAAAAAAAAECAiJTAHkAcwB0AGUAbQAAAAAAAAAAAAAAAAAAAAAAAAAAAAAAAAAAAAAAAAAAAAAAAAAAAAAAAAAAAAAAAAAAAAAAAAB8ALfaVHdo5qMAAAAAAObaVHd063wAaOajAKI3imEAAAAAojeKYQAAAABo5qMAAAAAAAAAAAAAAAAAAAAAAPDsowAAAAAAAAAAAAAAAAAAAAAAAAAAAAAAAAAAAAAAAAAAAAAAAAAAAAAAAAAAAAAAAAAAAAAAAAAAAAAAAAAAAAAAgntu9LDUH1sY7HwAZsdQdwAAAAABAAAAdOt8AP//AAAAAAAARMhQd0TIUHdI7HwATOx8AAcAAAAAAAAAAAAUd/TUH1tUBrv/BwAAAITsfABw6gl3hOx8AAAAAAAAAgAAAAAAAAAAAAAAAAAAAAAAANHjRGk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QEBAEADXRkAAAAAIId8AAMCBgAAAGUArNi7FEMATgA9AEUAEAAAAAMBAAAqAAAAgQAAAUMAbABhAHMAcwAgADMAIABSAG8AbwB0ACAAQwBBACwAIABPAFUAPQBUAGUAcgBtAHMAIABvAGYAIAB1AHMAZQAgAGEAdAAgAAAAdwB3AC4AZQBzAGkAZwBuAC0AbABhAC4AYwBvAG0ALwBhAGMAdQBlAHIAZABvAHQAZQByAGMAZQByAG8AcwAAACAAsDvaFBVNUXewO9oUAAAAACgAAAAkAAAAAACjAOCHfAA9AEMATAAAAP8HAACsJmUAOGqHGjAAAAAYCGU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B8AHihfAA903B2FKfsYDCffAAAAAAAuGfVCNZvrGDwnnwAJfCUYBSn7GAT6bUp8Os/FEDy9WAAAAAA8Os/FEihfAAhYbFg/////0ihfAB+nrFguGfVCLj3qQACAAAAuGfVCNZvrGA4tCdhUKEn7AAAAADgoHwAmcxwdjCffAAAAAAApcxwdgAAowDw////AAAAAAAAAAAAAAAAkAEAAAAAAAEAAAAAcwBlAGcAbwBlACAAdQBpAAAAAAAJAAAAAAAAAEgeFHcAAAAAVAa7/wkAAACQoHwAcOoJd5CgfAAAAAAAAAIAAAAAAAAAAAAAAAAAAAAAAAD8n3wAKAAAAG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HwAeKF8AD3TcHYUp+xgMJ98AAAAAAC4Z9UI1m+sYPCefAAl8JRgFKfsYBPptSnw6z8UQPL1YAAAAADw6z8USKF8ACFhsWD/////SKF8AH6esWC4Z9UIuPepAAIAAAC4Z9UI1m+sYDi0J2FQoSfsAAAAAOCgfACZzHB2MJ98AAAAAAClzHB2AACjAPD///8AAAAAAAAAAAAAAACQAQAAAAAAAQAAAABzAGUAZwBvAGUAIAB1AGkAAAAAAAkAAAAAAAAASB4UdwAAAABUBrv/CQAAAJCgfABw6gl3kKB8AAAAAAAAAgAAAAAAAAAAAAAAAAAAAAAAAPyffAAoAAAA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HwAt9pUd2jmowAAAAAA5tpUd3TrfABo5qMAojeKYQAAAACiN4phAAAAAGjmowAAAAAAAAAAAAAAAAAAAAAA8OyjAAAAAAAAAAAAAAAAAAAAAAAAAAAAAAAAAAAAAAAAAAAAAAAAAAAAAAAAAAAAAAAAAAAAAAAAAAAAAAAAAAAAAACCe270sNQfWxjsfABmx1B3AAAAAAEAAAB063wA//8AAAAAAABEyFB3RMhQd0jsfABM7HwABwAAAAAAAAAAABR39NQfW1QGu/8HAAAAhOx8AHDqCXeE7HwAAAAAAAACAAAAAAAAAAAAAAAAAAAAAAAA0eNEaQ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fABcYHwAPdNwdt9fsWAUXnwAAAAAAGkgkGBSA5Rg9xW1KZSA7GBgjW8UZGJ8ADjCHhTUC5VgsF18AFsqtSn0XXwAkP2VYJSA7GAAAAAAaHJLDLj3qQEAAAAALyq1KWRifACHCZVgxym1KbRjJ+xkhexgxF98AJnMcHYUXnwAAAAAAKXMcHYCAAAA4P///wAAAAAAAAAAAAAAAJABAAAAAAABAAAAAGEAcgBpAGEAbAAAAAAAAAAGAAAAAAAAAAAAFHcAAAAAVAa7/wYAAAB0X3wAcOoJd3RffAAAAAAAAAIAAAAAAAAAAAAAAAAAAAAAAACAWW4UOMIeFJzw9GB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E4TAQOg4ssUDwAAAP////8AAAAAAAAAAAEAAAAAAAAAfLwn7KSGfAAQZXN2dBMhQaDiyxQPAAAA/////wAAAACso6IQ1IZ8AAAAAAD/////3IZ8ABtodHZ0EyFBoOLLFA8AAAD/////AAAAAKyjohDUhnwAOBdrGkCjohAAACFBawAAABUAAABMh3wAExdxdnQTIUE1AAAABgAAAAAAAAAAAAAAoOLLFA8AAAAAAAAAQKOiEEweTHdMHkx3AABrGg8AAAAgF3F2JIh8AKDiyxQAAAAAjuOAQQAAgD8AAAAAAAAAAAAAgD8AAAAAAAAAAAS5J+x0h3wA5Il8AG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aiBR69wE0nrV+VjuyHBuO+8uO5oflL77xEx7tTwO6iQ=</DigestValue>
    </Reference>
    <Reference Type="http://www.w3.org/2000/09/xmldsig#Object" URI="#idOfficeObject">
      <DigestMethod Algorithm="http://www.w3.org/2001/04/xmlenc#sha256"/>
      <DigestValue>W5k+frHQL4/T0nTIHEqglEcIS/gqv4GnUio1hn054zE=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baIQQ27J/hOXL5KxlEWBLXhIAF5ZRZ6Q72LA82G1Kjc=</DigestValue>
    </Reference>
    <Reference Type="http://www.w3.org/2000/09/xmldsig#Object" URI="#idValidSigLnImg">
      <DigestMethod Algorithm="http://www.w3.org/2001/04/xmlenc#sha256"/>
      <DigestValue>Z4tsaspr1oylB4MWJ+I3PU+SYF8HFkEBz+NyNmA413o=</DigestValue>
    </Reference>
    <Reference Type="http://www.w3.org/2000/09/xmldsig#Object" URI="#idInvalidSigLnImg">
      <DigestMethod Algorithm="http://www.w3.org/2001/04/xmlenc#sha256"/>
      <DigestValue>5YIsPlJDLU9YcqtXuz47+xfEprqJEZfJ3pNlk8bq/AI=</DigestValue>
    </Reference>
  </SignedInfo>
  <SignatureValue>bWI+4I+2GZUl10Vzf4d6bF4gSS1rGb+xBJx8RU1MP1vmVY3rfsUMpR5WlGGsZiqH8hRSUHBhsX6L
IDYCNHkh5r8CKp08gxBuYDvbxdtIIJIVwCrnSHuBVrNe/yiWFuZTHksFmUjBJ0IsA61feq7HzBRv
xUoSXFYS2mTfDpluYx+eCIf+uKCtdMyaj0q4dOPHcIkvHSRjT43gdA4KEyMxlqM8ToaVoTPGB1iN
OYu8c2KB4OUe3xDRgmUsgG/qWW5FmqYGDjQB/V/GASaJEnrCkMGL6zx87TsFj8E6MuD87jlRYshL
FZ4sGVxdSo5TlklJPCmWYh/HQ+pL24A5NncLFQ==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0p2KNc6DzCCHe7b278SL85tqsE28k0bqrywHQehf/mk=</DigestValue>
      </Reference>
      <Reference URI="/word/endnotes.xml?ContentType=application/vnd.openxmlformats-officedocument.wordprocessingml.endnotes+xml">
        <DigestMethod Algorithm="http://www.w3.org/2001/04/xmlenc#sha256"/>
        <DigestValue>OCnFilz/QZMQ8P/BpoIHheW3NzboJ0UzFbjeCo1QM28=</DigestValue>
      </Reference>
      <Reference URI="/word/fontTable.xml?ContentType=application/vnd.openxmlformats-officedocument.wordprocessingml.fontTable+xml">
        <DigestMethod Algorithm="http://www.w3.org/2001/04/xmlenc#sha256"/>
        <DigestValue>2a93MUOKX35YxkaC3kWjgnN8PSkMArgRuwBDEwR1dC8=</DigestValue>
      </Reference>
      <Reference URI="/word/footer1.xml?ContentType=application/vnd.openxmlformats-officedocument.wordprocessingml.footer+xml">
        <DigestMethod Algorithm="http://www.w3.org/2001/04/xmlenc#sha256"/>
        <DigestValue>GPrxXfu31YOLSH0Hh5AHTUgUucC2Okv/inbSU/uuRes=</DigestValue>
      </Reference>
      <Reference URI="/word/footnotes.xml?ContentType=application/vnd.openxmlformats-officedocument.wordprocessingml.footnotes+xml">
        <DigestMethod Algorithm="http://www.w3.org/2001/04/xmlenc#sha256"/>
        <DigestValue>cQPQyR0cR5wrkJZuN8anbQkzNFIgdYZVwsg4/k2fWZ8=</DigestValue>
      </Reference>
      <Reference URI="/word/header1.xml?ContentType=application/vnd.openxmlformats-officedocument.wordprocessingml.header+xml">
        <DigestMethod Algorithm="http://www.w3.org/2001/04/xmlenc#sha256"/>
        <DigestValue>urvjEHxc3B46Q2rhfAgbkGyiw+GxbF7VChdMrjWKYZQ=</DigestValue>
      </Reference>
      <Reference URI="/word/media/image1.emf?ContentType=image/x-emf">
        <DigestMethod Algorithm="http://www.w3.org/2001/04/xmlenc#sha256"/>
        <DigestValue>eBXGwi68VyATCZzZ2iDSM5jE+CMVzWuuVeJl3f7hLbI=</DigestValue>
      </Reference>
      <Reference URI="/word/media/image2.emf?ContentType=image/x-emf">
        <DigestMethod Algorithm="http://www.w3.org/2001/04/xmlenc#sha256"/>
        <DigestValue>YU6ysqhvPdjZLm/+AafRXluTV4WEYquAnJrBO0g5e40=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nwzCOHRdMT6Lq7DgZDbn1vq8vK+/atdO0VRPlcLy3ps=</DigestValue>
      </Reference>
      <Reference URI="/word/settings.xml?ContentType=application/vnd.openxmlformats-officedocument.wordprocessingml.settings+xml">
        <DigestMethod Algorithm="http://www.w3.org/2001/04/xmlenc#sha256"/>
        <DigestValue>is+huKpkE7TrMAJji3rDwqgiQlyN7Sh51Z/imuqjK0k=</DigestValue>
      </Reference>
      <Reference URI="/word/styles.xml?ContentType=application/vnd.openxmlformats-officedocument.wordprocessingml.styles+xml">
        <DigestMethod Algorithm="http://www.w3.org/2001/04/xmlenc#sha256"/>
        <DigestValue>B5Z0dKo+EGgzpRI587ywfk40ynCsrJdVUosbVeAGf6I=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2018-11-16T15:42:01Z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ApCAAATgYAACBFTUYAAAEAXMwAAAwAAAABAAAAAAAAAAAAAAAAAAAAgAcAADgEAAD8AQAAHgEAAAAAAAAAAAAAAAAAAGDABwA2XA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2018-11-16T15:42:01Z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2GgAAPg0AACBFTUYAAAEAWMAAAMs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277qZNDRDwD8IE1kgLlXdATIP2XdvrIAAAAAAKCXBgwALhMMAQAAAGQVomTIpJgAG+JnZP/////UpJgAYSBNZGggTWSpvrJhAQAAAAAAAAABAAAApb6yYaG+smEBAAAAAAAAAAEAAAABMSSxJNdnZKCmmACZy3t08KSYAAAAAACly3t0AQAAAPX///8AAAAAAAAAAAAAAACQAQAAAAAAAQAAAABzAGUAZwBvAMz7qEZMpZgAEXO6dAkAAAAAAAAAiFi5dEilmABUBln/CQAAAFCmmABY6a50UKaYAAAAAAAAAgAAAAAAAAAAAAAAAAAAAAAAAKS/6mTUXjBGZHYACAAAAAAlAAAADAAAAAEAAAAYAAAADAAAAAAAAAASAAAADAAAAAEAAAAeAAAAGAAAAL0AAAAEAAAA9wAAABEAAAAlAAAADAAAAAEAAABUAAAAiAAAAL4AAAAEAAAA9QAAABAAAAABAAAAq6rTQRPa00G+AAAABAAAAAoAAABMAAAAAAAAAAAAAAAAAAAA//////////9gAAAAMQA2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YAOfapncg0Q8AAAAAABbbpnc86pgAINEPAMKxP2UAAAAAwrE/ZQAAAAAg0Q8AAAAAAAAAAAAAAAAAAAAAAHDsDwAAAAAAAAAAAAAAAAAAAAAAAAAAAAAAAAAAAAAAAAAAAAAAAAAAAAAAAAAAAAAAAAAAAAAAAAAAAAAAAAAAAAAAoLeoRgEAAADg6pgAZseidwAAAAABAAAAPOqYAP//AAAAAAAARMiid0TIoncQ65gAFOuYAAcAAAAAAAAAAAC5dIwdkQ5UBln/BwAAAEzrmABY6a50TOuYAAAAAAAAAgAAAAAAAAAAAAAAAAAAAAAAACgdkQ70mRZp0eMa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AaGaYAD3Se3SL1WdkIGSYAAAAAACXIEZksgFKZFlysmFMK6JkMACqFnBomADtvlFkSF+vFtsLS2Q4HAAAxGOYAAIAAABMK6JkAAAAAChqsgIAsqcCALKnAohQqBZwaJgAAAAAADxkmADR8SSxQX6yYdBlmACZy3t0IGSYAAAAAACly3t0AAAAAOD///8AAAAAAAAAAAAAAACQAQAAAAAAAQAAAABhAHIAaQBhAGwAAAAAAAAAAAAAAAYAAAAAAAAAiFi5dAAAAABUBln/BgAAAIBlmABY6a50gGWYAAAAAAAAAgAAAAAAAAAAAAAAAAAAAAAAAAAAAABAsKsW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AAAAAAAAqJGYAN2MfHTfGAAAaJGYAJUZASl+AAABAQAAAAEAAACVGQEp9RgksZyRmAAwZ350ghohQ3AW8wsKAAAA/////wAAAAB8l4kOzJGYAAAAAAD/////1JGYAJNnf3SCGiFDcBbzCwoAAAD/////AAAAAHyXiQ7MkZgAAADwFh2XiQ6CGiFDOAAAAA0AAABEkpgAUxN8dIIaIUO+AAAABAAAAAAAAAAAAAAAcBbzCwoAAAAAAAAAHJeJDgAAlndMHpZ3qMrwFgoAAABgE3x0/////3AW8wsAAAAAE9rTQQAAgD8AAAAAAAAAAAAAgD8AAAAAAAAAAJ0HJLF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/38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q6rTQRPa00EKAAAAYAAAACUAAABMAAAAAAAAAAAAAAAAAAAA//////////+YAAAASgBlAGYAZQAgAE8AZgBpAGMAaQBuAGEAIABSAGUAZwBpAG8AbgBhAGwAIABkAGUAIABMAGEAIABBAHIAYQB1AGMAYQBuAO0AYQD/fw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B2GgAAPg0AACBFTUYAAAEA9MMAANE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BXAAAAfqbJd6PIeqDCQFZ4JTd0Lk/HMVPSGy5uFiE4GypVJ0KnHjN9AAABADIAAACcz+7S6ffb7fnC0t1haH0hMm8aLXIuT8ggOIwoRKslP58cK08AAAEABAAAAMHg9P///////////+bm5k9SXjw/SzBRzTFU0y1NwSAyVzFGXwEBAgB1CA8mnM/u69/SvI9jt4tgjIR9FBosDBEjMVTUMlXWMVPRKUSeDxk4AAAAcwAAAADT6ff///////+Tk5MjK0krSbkvUcsuT8YVJFoTIFIrSbgtTcEQHEcAtQAAAJzP7vT6/bTa8kRleixHhy1Nwi5PxiQtTnBwcJKSki81SRwtZAgOIwBsAAAAweD02+35gsLqZ5q6Jz1jNEJyOUZ4qamp+/v7////wdPeVnCJAQECAIYAAACv1/Ho8/ubzu6CwuqMudS3u769vb3////////////L5fZymsABAgPySQAAAK/X8fz9/uLx+snk9uTy+vz9/v///////////////8vl9nKawAECAwB3AAAAotHvtdryxOL1xOL1tdry0+r32+350+r3tdryxOL1pdPvc5rAAQIDABgAAABpj7ZnjrZqj7Zqj7ZnjrZtkbdukrdtkbdnjrZqj7ZojrZ3rdUCAwRNIQAAAAAAAAAAAAAAAAAAAAAAAAAAAAAAAAAAAAAAAAAAAAAAAAAAAAAAAABM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Nu+6mTQ0Q8A/CBNZIC5V3QEyD9l3b6yAAAAAACglwYMAC4TDAEAAABkFaJkyKSYABviZ2T/////1KSYAGEgTWRoIE1kqb6yYQEAAAAAAAAAAQAAAKW+smGhvrJhAQAAAAAAAAABAAAAATEksSTXZ2SgppgAmct7dPCkmAAAAAAApct7dAEAAAD1////AAAAAAAAAAAAAAAAkAEAAAAAAAEAAAAAcwBlAGcAbwDM+6hGTKWYABFzunQJAAAAAAAAAIhYuXRIpZgAVAZZ/wkAAABQppgAWOmudFCmmAAAAAAAAAIAAAAAAAAAAAAAAAAAAAAAAACkv+pk1F4wRmR2AAgAAAAAJQAAAAwAAAABAAAAGAAAAAwAAAD/AAAAEgAAAAwAAAABAAAAHgAAABgAAAAiAAAABAAAAHIAAAARAAAAJQAAAAwAAAABAAAAVAAAAKgAAAAjAAAABAAAAHAAAAAQAAAAAQAAAKuq00ET2tN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YAOfapncg0Q8AAAAAABbbpnc86pgAINEPAMKxP2UAAAAAwrE/ZQAAAAAg0Q8AAAAAAAAAAAAAAAAAAAAAAHDsDwAAAAAAAAAAAAAAAAAAAAAAAAAAAAAAAAAAAAAAAAAAAAAAAAAAAAAAAAAAAAAAAAAAAAAAAAAAAAAAAAAAAAAAoLeoRgEAAADg6pgAZseidwAAAAABAAAAPOqYAP//AAAAAAAARMiid0TIoncQ65gAFOuYAAcAAAAAAAAAAAC5dIwdkQ5UBln/BwAAAEzrmABY6a50TOuYAAAAAAAAAgAAAAAAAAAAAAAAAAAAAAAAACgdkQ70mRZp0eMa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AaGaYAD3Se3SL1WdkIGSYAAAAAACXIEZksgFKZFlysmFMK6JkMACqFnBomADtvlFkSF+vFtsLS2Q4HAAAxGOYAAIAAABMK6JkAAAAAChqsgIAsqcCALKnAohQqBZwaJgAAAAAADxkmADR8SSxQX6yYdBlmACZy3t0IGSYAAAAAACly3t0AAAAAOD///8AAAAAAAAAAAAAAACQAQAAAAAAAQAAAABhAHIAaQBhAGwAAAAAAAAAAAAAAAYAAAAAAAAAiFi5dAAAAABUBln/BgAAAIBlmABY6a50gGWYAAAAAAAAAgAAAAAAAAAAAAAAAAAAAAAAAAAAAABAsKsWZHYACAAAAAAlAAAADAAAAAMAAAAYAAAADAAAAAAAAAASAAAADAAAAAEAAAAWAAAADAAAAAgAAABUAAAAVAAAAAoAAAAnAAAAHgAAAEoAAAABAAAAq6rTQRPa00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tMPz8AAAAAAAAAAIw2QT8AACRCAADIQSQAAAAkAAAA60w/PwAAAAAAAAAAjDZBPwAAJEIAAMhBBAAAAHMAAAAMAAAAAAAAAA0AAAAQAAAAKQAAABkAAABSAAAAcAEAAAQAAAAQAAAABwAAAAAAAAAAAAAAvAIAAAAAAAAHAgIiUwB5AHMAdABlAG0AAAAAAAAAAAAAAAAAAAAAAAAAAAAAAAAAAAAAAAAAAAAAAAAAAAAAAAAAAAAAAAAAAAAAAAAAAAAAAAAAAAAAAAAAAAAAAAAAAQAAAAAAAADFGCSxAAAAAAEAAACMZnx09RgksZyRmAAwZ3506RkhYqhU1BYPAAAA/////wAAAAAEm4kOzJGYAAAAAAD/////1JGYAJNnf3TpGSFiqFTUFg8AAAD/////AAAAAASbiQ7MkZgAAADwFpmaiQ7pGSFiTgAAAA0AAABEkpgAUxN8dOkZIWIjAAAABAAAAAAAAAAAAAAAqFTUFg8AAAAAAAAAmJqJDgAAlndMHpZ3qMrwFg8AAABgE3x0HJOYAKhU1BYAAAAAE9rTQQAAgD8AAAAAAAAAAAAAgD8AAAAAAAAAAJ0HJLF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Kuq00ET2tN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EAAAoAAABgAAAAygAAAGwAAAABAAAAq6rTQRPa00EKAAAAYAAAACUAAABMAAAAAAAAAAAAAAAAAAAA//////////+YAAAASgBlAGYAZQAgAE8AZgBpAGMAaQBuAGEAIABSAGUAZwBpAG8AbgBhAGwAIABkAGUAIABMAGEAIABBAHIAYQB1AGMAYQBuAO0AYQD/fwQAAAAGAAAABAAAAAYAAAADAAAACQAAAAQAAAADAAAABQAAAAMAAAAHAAAABgAAAAMAAAAHAAAABgAAAAcAAAADAAAABwAAAAcAAAAGAAAAAwAAAAMAAAAHAAAABg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CrqtNBE9rT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0CED-157F-416A-9F1A-AA47051A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2</cp:revision>
  <cp:lastPrinted>2018-10-29T19:19:00Z</cp:lastPrinted>
  <dcterms:created xsi:type="dcterms:W3CDTF">2018-10-30T12:42:00Z</dcterms:created>
  <dcterms:modified xsi:type="dcterms:W3CDTF">2018-10-30T12:42:00Z</dcterms:modified>
</cp:coreProperties>
</file>