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AE458" w14:textId="77777777"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B4A52EE" w14:textId="77777777" w:rsidR="00B8609F" w:rsidRPr="007A7DEB" w:rsidRDefault="00B8609F" w:rsidP="00B8609F">
      <w:pPr>
        <w:spacing w:after="0" w:line="240" w:lineRule="auto"/>
        <w:jc w:val="center"/>
        <w:rPr>
          <w:rFonts w:ascii="Calibri" w:eastAsia="Calibri" w:hAnsi="Calibri" w:cs="Calibri"/>
          <w:b/>
          <w:sz w:val="24"/>
          <w:szCs w:val="24"/>
        </w:rPr>
      </w:pPr>
    </w:p>
    <w:p w14:paraId="2D5C374C" w14:textId="77777777" w:rsidR="00B8609F" w:rsidRPr="007A7DEB" w:rsidRDefault="00B8609F" w:rsidP="00B8609F">
      <w:pPr>
        <w:spacing w:after="0" w:line="240" w:lineRule="auto"/>
        <w:jc w:val="center"/>
        <w:rPr>
          <w:rFonts w:ascii="Calibri" w:eastAsia="Calibri" w:hAnsi="Calibri" w:cs="Calibri"/>
          <w:b/>
          <w:sz w:val="24"/>
          <w:szCs w:val="24"/>
        </w:rPr>
      </w:pPr>
    </w:p>
    <w:p w14:paraId="471EE3E6" w14:textId="73D1C1F6" w:rsidR="00E33DFE" w:rsidRDefault="0040667E"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CENTRO MONTAÑA CORRALCO</w:t>
      </w:r>
    </w:p>
    <w:p w14:paraId="0719BCDC" w14:textId="415AE887" w:rsidR="00847CA7" w:rsidRDefault="00847CA7" w:rsidP="00B8609F">
      <w:pPr>
        <w:spacing w:after="0" w:line="240" w:lineRule="auto"/>
        <w:jc w:val="center"/>
        <w:rPr>
          <w:rFonts w:ascii="Calibri" w:eastAsia="Calibri" w:hAnsi="Calibri" w:cs="Calibri"/>
          <w:b/>
          <w:sz w:val="24"/>
          <w:szCs w:val="24"/>
        </w:rPr>
      </w:pPr>
    </w:p>
    <w:p w14:paraId="57975038" w14:textId="77777777" w:rsidR="0082463C" w:rsidRPr="00E33DFE" w:rsidRDefault="0082463C" w:rsidP="00B8609F">
      <w:pPr>
        <w:spacing w:after="0" w:line="240" w:lineRule="auto"/>
        <w:jc w:val="center"/>
        <w:rPr>
          <w:rFonts w:ascii="Calibri" w:eastAsia="Calibri" w:hAnsi="Calibri" w:cs="Calibri"/>
          <w:b/>
          <w:sz w:val="24"/>
          <w:szCs w:val="24"/>
        </w:rPr>
      </w:pPr>
    </w:p>
    <w:p w14:paraId="1804C204" w14:textId="024D6439" w:rsidR="00610E6C" w:rsidRDefault="009D1067" w:rsidP="00B8609F">
      <w:pPr>
        <w:spacing w:after="0" w:line="240" w:lineRule="auto"/>
        <w:jc w:val="center"/>
        <w:rPr>
          <w:rFonts w:ascii="Calibri" w:eastAsia="Calibri" w:hAnsi="Calibri" w:cs="Times New Roman"/>
          <w:b/>
          <w:sz w:val="24"/>
          <w:szCs w:val="24"/>
        </w:rPr>
      </w:pPr>
      <w:r w:rsidRPr="009D1067">
        <w:rPr>
          <w:rFonts w:ascii="Calibri" w:eastAsia="Calibri" w:hAnsi="Calibri" w:cs="Times New Roman"/>
          <w:b/>
          <w:sz w:val="24"/>
          <w:szCs w:val="24"/>
        </w:rPr>
        <w:t>DFZ-2017-5452-IX-PC-EI</w:t>
      </w:r>
    </w:p>
    <w:p w14:paraId="6E0AA344" w14:textId="7BE262C8" w:rsidR="009D1067" w:rsidRDefault="009D1067" w:rsidP="00B8609F">
      <w:pPr>
        <w:spacing w:after="0" w:line="240" w:lineRule="auto"/>
        <w:jc w:val="center"/>
        <w:rPr>
          <w:rFonts w:ascii="Calibri" w:eastAsia="Calibri" w:hAnsi="Calibri" w:cs="Times New Roman"/>
          <w:b/>
          <w:sz w:val="24"/>
          <w:szCs w:val="24"/>
        </w:rPr>
      </w:pPr>
    </w:p>
    <w:p w14:paraId="36F492A2" w14:textId="5FAA33FB" w:rsidR="006179C7" w:rsidRDefault="006179C7" w:rsidP="00B8609F">
      <w:pPr>
        <w:spacing w:after="0" w:line="240" w:lineRule="auto"/>
        <w:jc w:val="center"/>
        <w:rPr>
          <w:rFonts w:ascii="Calibri" w:eastAsia="Calibri" w:hAnsi="Calibri" w:cs="Times New Roman"/>
          <w:b/>
          <w:sz w:val="24"/>
          <w:szCs w:val="24"/>
        </w:rPr>
      </w:pPr>
    </w:p>
    <w:p w14:paraId="1F9909F0" w14:textId="4D1F094A" w:rsidR="006179C7" w:rsidRDefault="006179C7" w:rsidP="00B8609F">
      <w:pPr>
        <w:spacing w:after="0" w:line="240" w:lineRule="auto"/>
        <w:jc w:val="center"/>
        <w:rPr>
          <w:rFonts w:ascii="Calibri" w:eastAsia="Calibri" w:hAnsi="Calibri" w:cs="Times New Roman"/>
          <w:b/>
          <w:sz w:val="24"/>
          <w:szCs w:val="24"/>
        </w:rPr>
      </w:pPr>
    </w:p>
    <w:p w14:paraId="3AB43233" w14:textId="2DF6B1F5" w:rsidR="006179C7" w:rsidRDefault="006179C7" w:rsidP="00B8609F">
      <w:pPr>
        <w:spacing w:after="0" w:line="240" w:lineRule="auto"/>
        <w:jc w:val="center"/>
        <w:rPr>
          <w:rFonts w:ascii="Calibri" w:eastAsia="Calibri" w:hAnsi="Calibri" w:cs="Times New Roman"/>
          <w:b/>
          <w:sz w:val="24"/>
          <w:szCs w:val="24"/>
        </w:rPr>
      </w:pPr>
    </w:p>
    <w:p w14:paraId="6C15DF44" w14:textId="1E2316B0" w:rsidR="006179C7" w:rsidRDefault="006179C7" w:rsidP="00B8609F">
      <w:pPr>
        <w:spacing w:after="0" w:line="240" w:lineRule="auto"/>
        <w:jc w:val="center"/>
        <w:rPr>
          <w:rFonts w:ascii="Calibri" w:eastAsia="Calibri" w:hAnsi="Calibri" w:cs="Times New Roman"/>
          <w:b/>
          <w:sz w:val="24"/>
          <w:szCs w:val="24"/>
        </w:rPr>
      </w:pPr>
    </w:p>
    <w:p w14:paraId="432A0F77" w14:textId="3FA0248B" w:rsidR="006179C7" w:rsidRDefault="006179C7" w:rsidP="00B8609F">
      <w:pPr>
        <w:spacing w:after="0" w:line="240" w:lineRule="auto"/>
        <w:jc w:val="center"/>
        <w:rPr>
          <w:rFonts w:ascii="Calibri" w:eastAsia="Calibri" w:hAnsi="Calibri" w:cs="Times New Roman"/>
          <w:b/>
          <w:sz w:val="24"/>
          <w:szCs w:val="24"/>
        </w:rPr>
      </w:pPr>
    </w:p>
    <w:p w14:paraId="7DA6B9F1" w14:textId="77777777" w:rsidR="006179C7" w:rsidRDefault="006179C7" w:rsidP="00B8609F">
      <w:pPr>
        <w:spacing w:after="0" w:line="240" w:lineRule="auto"/>
        <w:jc w:val="center"/>
        <w:rPr>
          <w:rFonts w:ascii="Calibri" w:eastAsia="Calibri" w:hAnsi="Calibri" w:cs="Times New Roman"/>
          <w:b/>
          <w:sz w:val="24"/>
          <w:szCs w:val="24"/>
        </w:rPr>
      </w:pPr>
    </w:p>
    <w:p w14:paraId="0993CE5A" w14:textId="77777777" w:rsidR="00847CA7" w:rsidRPr="007A7DEB" w:rsidRDefault="00847CA7" w:rsidP="00B8609F">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40667E" w:rsidRPr="006B3CCD" w14:paraId="560A19B8" w14:textId="77777777" w:rsidTr="0040667E">
        <w:trPr>
          <w:trHeight w:val="567"/>
          <w:jc w:val="center"/>
        </w:trPr>
        <w:tc>
          <w:tcPr>
            <w:tcW w:w="1081" w:type="dxa"/>
            <w:shd w:val="clear" w:color="auto" w:fill="D9D9D9" w:themeFill="background1" w:themeFillShade="D9"/>
            <w:vAlign w:val="center"/>
          </w:tcPr>
          <w:p w14:paraId="0B9C4FE4" w14:textId="77777777" w:rsidR="0040667E" w:rsidRPr="00F76A27" w:rsidRDefault="0040667E" w:rsidP="0040667E">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06B18A0A" w14:textId="77777777" w:rsidR="0040667E" w:rsidRPr="006B3CCD" w:rsidRDefault="0040667E" w:rsidP="0040667E">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64095B8D" w14:textId="77777777" w:rsidR="0040667E" w:rsidRPr="006B3CCD" w:rsidRDefault="0040667E" w:rsidP="0040667E">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40667E" w:rsidRPr="006B3CCD" w14:paraId="1BE2C9E2" w14:textId="77777777" w:rsidTr="0040667E">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5C899E74" w14:textId="5C32294E" w:rsidR="0040667E" w:rsidRPr="00400ED0" w:rsidRDefault="00B17FF9" w:rsidP="0040667E">
            <w:pPr>
              <w:spacing w:line="276" w:lineRule="auto"/>
              <w:jc w:val="center"/>
              <w:rPr>
                <w:rFonts w:cstheme="minorHAnsi"/>
                <w:sz w:val="18"/>
                <w:szCs w:val="18"/>
                <w:lang w:val="es-ES_tradnl"/>
              </w:rPr>
            </w:pPr>
            <w:r>
              <w:rPr>
                <w:rFonts w:cstheme="minorHAnsi"/>
                <w:sz w:val="18"/>
                <w:szCs w:val="18"/>
                <w:lang w:val="es-ES_tradnl"/>
              </w:rPr>
              <w:t xml:space="preserve">Revisado y </w:t>
            </w:r>
            <w:r w:rsidR="0040667E"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2690B696" w14:textId="77777777" w:rsidR="0040667E" w:rsidRPr="00400ED0" w:rsidRDefault="0040667E" w:rsidP="0040667E">
            <w:pPr>
              <w:spacing w:line="276" w:lineRule="auto"/>
              <w:jc w:val="center"/>
              <w:rPr>
                <w:rFonts w:cstheme="minorHAnsi"/>
                <w:b/>
                <w:sz w:val="18"/>
                <w:szCs w:val="18"/>
                <w:lang w:val="es-ES_tradnl"/>
              </w:rPr>
            </w:pPr>
            <w:r>
              <w:rPr>
                <w:rFonts w:cstheme="minorHAnsi"/>
                <w:b/>
                <w:sz w:val="18"/>
                <w:szCs w:val="18"/>
                <w:lang w:val="es-ES_tradnl"/>
              </w:rPr>
              <w:t>LUIS MUÑOZ F.</w:t>
            </w:r>
          </w:p>
        </w:tc>
        <w:tc>
          <w:tcPr>
            <w:tcW w:w="2551" w:type="dxa"/>
            <w:tcBorders>
              <w:top w:val="single" w:sz="4" w:space="0" w:color="auto"/>
              <w:left w:val="single" w:sz="4" w:space="0" w:color="auto"/>
              <w:bottom w:val="single" w:sz="4" w:space="0" w:color="auto"/>
              <w:right w:val="single" w:sz="4" w:space="0" w:color="auto"/>
            </w:tcBorders>
            <w:vAlign w:val="center"/>
          </w:tcPr>
          <w:p w14:paraId="18B9684B" w14:textId="77777777" w:rsidR="0040667E" w:rsidRPr="00400ED0" w:rsidRDefault="00984397" w:rsidP="0040667E">
            <w:pPr>
              <w:spacing w:line="276" w:lineRule="auto"/>
              <w:jc w:val="center"/>
              <w:rPr>
                <w:rFonts w:cs="Calibri"/>
                <w:sz w:val="18"/>
                <w:szCs w:val="18"/>
                <w:lang w:val="es-ES_tradnl"/>
              </w:rPr>
            </w:pPr>
            <w:r>
              <w:rPr>
                <w:rFonts w:cs="Calibri"/>
                <w:sz w:val="16"/>
                <w:szCs w:val="16"/>
              </w:rPr>
              <w:pict w14:anchorId="4AE2B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4pt">
                  <v:imagedata r:id="rId9" o:title=""/>
                  <o:lock v:ext="edit" ungrouping="t" rotation="t" aspectratio="f" cropping="t" verticies="t" text="t" grouping="t"/>
                  <o:signatureline v:ext="edit" id="{BD7D4214-13E8-46F8-85F6-7E6ABEC07BBA}" provid="{00000000-0000-0000-0000-000000000000}" o:suggestedsigner="Luis Muñoz Fonseca" o:suggestedsigner2="Jefe Regional Oficina SMA La Araucanía" issignatureline="t"/>
                </v:shape>
              </w:pict>
            </w:r>
          </w:p>
        </w:tc>
      </w:tr>
      <w:tr w:rsidR="0040667E" w:rsidRPr="00AD1923" w14:paraId="2DED5838" w14:textId="77777777" w:rsidTr="0040667E">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820ADD9" w14:textId="77777777" w:rsidR="0040667E" w:rsidRPr="00400ED0" w:rsidRDefault="0040667E" w:rsidP="0040667E">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18BA45AF" w14:textId="77777777" w:rsidR="0040667E" w:rsidRPr="00400ED0" w:rsidRDefault="0040667E" w:rsidP="0040667E">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3D101B1F" w14:textId="77777777" w:rsidR="0040667E" w:rsidRPr="00400ED0" w:rsidRDefault="00984397" w:rsidP="0040667E">
            <w:pPr>
              <w:spacing w:line="276" w:lineRule="auto"/>
              <w:jc w:val="center"/>
              <w:rPr>
                <w:rFonts w:cs="Calibri"/>
                <w:sz w:val="18"/>
                <w:szCs w:val="18"/>
              </w:rPr>
            </w:pPr>
            <w:bookmarkStart w:id="4" w:name="_GoBack"/>
            <w:r>
              <w:rPr>
                <w:rFonts w:cs="Calibri"/>
                <w:sz w:val="18"/>
                <w:szCs w:val="18"/>
              </w:rPr>
              <w:pict w14:anchorId="5CB7A0AF">
                <v:shape id="_x0000_i1026" type="#_x0000_t75" alt="Línea de firma de Microsoft Office..." style="width:114.75pt;height:54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bookmarkEnd w:id="4"/>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98683565" w:displacedByCustomXml="next"/>
    <w:bookmarkStart w:id="6" w:name="_Toc523311033" w:displacedByCustomXml="next"/>
    <w:sdt>
      <w:sdtPr>
        <w:rPr>
          <w:lang w:val="es-ES"/>
        </w:rPr>
        <w:id w:val="-818871519"/>
        <w:docPartObj>
          <w:docPartGallery w:val="Table of Contents"/>
          <w:docPartUnique/>
        </w:docPartObj>
      </w:sdtPr>
      <w:sdtEndPr>
        <w:rPr>
          <w:bCs/>
        </w:rPr>
      </w:sdtEndPr>
      <w:sdtContent>
        <w:p w14:paraId="6528886B" w14:textId="77777777" w:rsidR="00522FB4"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14AE79CE" w14:textId="5297E9DF" w:rsidR="00C0320A" w:rsidRDefault="00B8609F">
          <w:pPr>
            <w:pStyle w:val="TDC1"/>
            <w:tabs>
              <w:tab w:val="right" w:leader="dot" w:pos="9962"/>
            </w:tabs>
            <w:rPr>
              <w:rFonts w:eastAsiaTheme="minorEastAsia"/>
              <w:noProof/>
              <w:lang w:eastAsia="es-CL"/>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483A164" w14:textId="61DEB9CB" w:rsidR="00C0320A" w:rsidRDefault="00B17FF9">
          <w:pPr>
            <w:pStyle w:val="TDC1"/>
            <w:tabs>
              <w:tab w:val="left" w:pos="440"/>
              <w:tab w:val="right" w:leader="dot" w:pos="9962"/>
            </w:tabs>
            <w:rPr>
              <w:rFonts w:eastAsiaTheme="minorEastAsia"/>
              <w:noProof/>
              <w:lang w:eastAsia="es-CL"/>
            </w:rPr>
          </w:pPr>
          <w:hyperlink w:anchor="_Toc523311034" w:history="1">
            <w:r w:rsidR="00C0320A" w:rsidRPr="006D0648">
              <w:rPr>
                <w:rStyle w:val="Hipervnculo"/>
                <w:noProof/>
              </w:rPr>
              <w:t>1</w:t>
            </w:r>
            <w:r w:rsidR="00C0320A">
              <w:rPr>
                <w:rFonts w:eastAsiaTheme="minorEastAsia"/>
                <w:noProof/>
                <w:lang w:eastAsia="es-CL"/>
              </w:rPr>
              <w:tab/>
            </w:r>
            <w:r w:rsidR="00C0320A" w:rsidRPr="006D0648">
              <w:rPr>
                <w:rStyle w:val="Hipervnculo"/>
                <w:noProof/>
              </w:rPr>
              <w:t>RESUMEN</w:t>
            </w:r>
            <w:r w:rsidR="00C0320A">
              <w:rPr>
                <w:noProof/>
                <w:webHidden/>
              </w:rPr>
              <w:tab/>
            </w:r>
            <w:r w:rsidR="00C0320A">
              <w:rPr>
                <w:noProof/>
                <w:webHidden/>
              </w:rPr>
              <w:fldChar w:fldCharType="begin"/>
            </w:r>
            <w:r w:rsidR="00C0320A">
              <w:rPr>
                <w:noProof/>
                <w:webHidden/>
              </w:rPr>
              <w:instrText xml:space="preserve"> PAGEREF _Toc523311034 \h </w:instrText>
            </w:r>
            <w:r w:rsidR="00C0320A">
              <w:rPr>
                <w:noProof/>
                <w:webHidden/>
              </w:rPr>
            </w:r>
            <w:r w:rsidR="00C0320A">
              <w:rPr>
                <w:noProof/>
                <w:webHidden/>
              </w:rPr>
              <w:fldChar w:fldCharType="separate"/>
            </w:r>
            <w:r w:rsidR="00DC1BA0">
              <w:rPr>
                <w:noProof/>
                <w:webHidden/>
              </w:rPr>
              <w:t>2</w:t>
            </w:r>
            <w:r w:rsidR="00C0320A">
              <w:rPr>
                <w:noProof/>
                <w:webHidden/>
              </w:rPr>
              <w:fldChar w:fldCharType="end"/>
            </w:r>
          </w:hyperlink>
        </w:p>
        <w:p w14:paraId="48D32CBB" w14:textId="4901BA53" w:rsidR="00C0320A" w:rsidRDefault="00B17FF9">
          <w:pPr>
            <w:pStyle w:val="TDC1"/>
            <w:tabs>
              <w:tab w:val="left" w:pos="440"/>
              <w:tab w:val="right" w:leader="dot" w:pos="9962"/>
            </w:tabs>
            <w:rPr>
              <w:rFonts w:eastAsiaTheme="minorEastAsia"/>
              <w:noProof/>
              <w:lang w:eastAsia="es-CL"/>
            </w:rPr>
          </w:pPr>
          <w:hyperlink w:anchor="_Toc523311035" w:history="1">
            <w:r w:rsidR="00C0320A" w:rsidRPr="006D0648">
              <w:rPr>
                <w:rStyle w:val="Hipervnculo"/>
                <w:noProof/>
              </w:rPr>
              <w:t>2</w:t>
            </w:r>
            <w:r w:rsidR="00C0320A">
              <w:rPr>
                <w:rFonts w:eastAsiaTheme="minorEastAsia"/>
                <w:noProof/>
                <w:lang w:eastAsia="es-CL"/>
              </w:rPr>
              <w:tab/>
            </w:r>
            <w:r w:rsidR="00C0320A" w:rsidRPr="006D0648">
              <w:rPr>
                <w:rStyle w:val="Hipervnculo"/>
                <w:noProof/>
              </w:rPr>
              <w:t>IDENTIFICACIÓN DE LA UNIDAD FISCALIZABLE.</w:t>
            </w:r>
            <w:r w:rsidR="00C0320A">
              <w:rPr>
                <w:noProof/>
                <w:webHidden/>
              </w:rPr>
              <w:tab/>
            </w:r>
            <w:r w:rsidR="00C0320A">
              <w:rPr>
                <w:noProof/>
                <w:webHidden/>
              </w:rPr>
              <w:fldChar w:fldCharType="begin"/>
            </w:r>
            <w:r w:rsidR="00C0320A">
              <w:rPr>
                <w:noProof/>
                <w:webHidden/>
              </w:rPr>
              <w:instrText xml:space="preserve"> PAGEREF _Toc523311035 \h </w:instrText>
            </w:r>
            <w:r w:rsidR="00C0320A">
              <w:rPr>
                <w:noProof/>
                <w:webHidden/>
              </w:rPr>
            </w:r>
            <w:r w:rsidR="00C0320A">
              <w:rPr>
                <w:noProof/>
                <w:webHidden/>
              </w:rPr>
              <w:fldChar w:fldCharType="separate"/>
            </w:r>
            <w:r w:rsidR="00DC1BA0">
              <w:rPr>
                <w:noProof/>
                <w:webHidden/>
              </w:rPr>
              <w:t>3</w:t>
            </w:r>
            <w:r w:rsidR="00C0320A">
              <w:rPr>
                <w:noProof/>
                <w:webHidden/>
              </w:rPr>
              <w:fldChar w:fldCharType="end"/>
            </w:r>
          </w:hyperlink>
        </w:p>
        <w:p w14:paraId="712266B9" w14:textId="5BDDD69D" w:rsidR="00C0320A" w:rsidRDefault="00B17FF9">
          <w:pPr>
            <w:pStyle w:val="TDC1"/>
            <w:tabs>
              <w:tab w:val="left" w:pos="440"/>
              <w:tab w:val="right" w:leader="dot" w:pos="9962"/>
            </w:tabs>
            <w:rPr>
              <w:rFonts w:eastAsiaTheme="minorEastAsia"/>
              <w:noProof/>
              <w:lang w:eastAsia="es-CL"/>
            </w:rPr>
          </w:pPr>
          <w:hyperlink w:anchor="_Toc523311037" w:history="1">
            <w:r w:rsidR="00C0320A" w:rsidRPr="006D0648">
              <w:rPr>
                <w:rStyle w:val="Hipervnculo"/>
                <w:noProof/>
              </w:rPr>
              <w:t>3</w:t>
            </w:r>
            <w:r w:rsidR="00C0320A">
              <w:rPr>
                <w:rFonts w:eastAsiaTheme="minorEastAsia"/>
                <w:noProof/>
                <w:lang w:eastAsia="es-CL"/>
              </w:rPr>
              <w:tab/>
            </w:r>
            <w:r w:rsidR="00C0320A" w:rsidRPr="006D0648">
              <w:rPr>
                <w:rStyle w:val="Hipervnculo"/>
                <w:noProof/>
              </w:rPr>
              <w:t>INSTRUMENTOS DE CARÁCTER AMBIENTAL FISCALIZADOS.</w:t>
            </w:r>
            <w:r w:rsidR="00C0320A">
              <w:rPr>
                <w:noProof/>
                <w:webHidden/>
              </w:rPr>
              <w:tab/>
            </w:r>
            <w:r w:rsidR="00C0320A">
              <w:rPr>
                <w:noProof/>
                <w:webHidden/>
              </w:rPr>
              <w:fldChar w:fldCharType="begin"/>
            </w:r>
            <w:r w:rsidR="00C0320A">
              <w:rPr>
                <w:noProof/>
                <w:webHidden/>
              </w:rPr>
              <w:instrText xml:space="preserve"> PAGEREF _Toc523311037 \h </w:instrText>
            </w:r>
            <w:r w:rsidR="00C0320A">
              <w:rPr>
                <w:noProof/>
                <w:webHidden/>
              </w:rPr>
            </w:r>
            <w:r w:rsidR="00C0320A">
              <w:rPr>
                <w:noProof/>
                <w:webHidden/>
              </w:rPr>
              <w:fldChar w:fldCharType="separate"/>
            </w:r>
            <w:r w:rsidR="00DC1BA0">
              <w:rPr>
                <w:noProof/>
                <w:webHidden/>
              </w:rPr>
              <w:t>4</w:t>
            </w:r>
            <w:r w:rsidR="00C0320A">
              <w:rPr>
                <w:noProof/>
                <w:webHidden/>
              </w:rPr>
              <w:fldChar w:fldCharType="end"/>
            </w:r>
          </w:hyperlink>
        </w:p>
        <w:p w14:paraId="4FCBBB6C" w14:textId="14400447" w:rsidR="00C0320A" w:rsidRDefault="00B17FF9">
          <w:pPr>
            <w:pStyle w:val="TDC1"/>
            <w:tabs>
              <w:tab w:val="left" w:pos="440"/>
              <w:tab w:val="right" w:leader="dot" w:pos="9962"/>
            </w:tabs>
            <w:rPr>
              <w:rFonts w:eastAsiaTheme="minorEastAsia"/>
              <w:noProof/>
              <w:lang w:eastAsia="es-CL"/>
            </w:rPr>
          </w:pPr>
          <w:hyperlink w:anchor="_Toc523311038" w:history="1">
            <w:r w:rsidR="00C0320A" w:rsidRPr="006D0648">
              <w:rPr>
                <w:rStyle w:val="Hipervnculo"/>
                <w:noProof/>
              </w:rPr>
              <w:t>4</w:t>
            </w:r>
            <w:r w:rsidR="00C0320A">
              <w:rPr>
                <w:rFonts w:eastAsiaTheme="minorEastAsia"/>
                <w:noProof/>
                <w:lang w:eastAsia="es-CL"/>
              </w:rPr>
              <w:tab/>
            </w:r>
            <w:r w:rsidR="00C0320A" w:rsidRPr="006D0648">
              <w:rPr>
                <w:rStyle w:val="Hipervnculo"/>
                <w:noProof/>
              </w:rPr>
              <w:t>ANTECEDENTES DE LA ACTIVIDAD DE FISCALIZACIÓN.</w:t>
            </w:r>
            <w:r w:rsidR="00C0320A">
              <w:rPr>
                <w:noProof/>
                <w:webHidden/>
              </w:rPr>
              <w:tab/>
            </w:r>
            <w:r w:rsidR="00C0320A">
              <w:rPr>
                <w:noProof/>
                <w:webHidden/>
              </w:rPr>
              <w:fldChar w:fldCharType="begin"/>
            </w:r>
            <w:r w:rsidR="00C0320A">
              <w:rPr>
                <w:noProof/>
                <w:webHidden/>
              </w:rPr>
              <w:instrText xml:space="preserve"> PAGEREF _Toc523311038 \h </w:instrText>
            </w:r>
            <w:r w:rsidR="00C0320A">
              <w:rPr>
                <w:noProof/>
                <w:webHidden/>
              </w:rPr>
            </w:r>
            <w:r w:rsidR="00C0320A">
              <w:rPr>
                <w:noProof/>
                <w:webHidden/>
              </w:rPr>
              <w:fldChar w:fldCharType="separate"/>
            </w:r>
            <w:r w:rsidR="00DC1BA0">
              <w:rPr>
                <w:noProof/>
                <w:webHidden/>
              </w:rPr>
              <w:t>4</w:t>
            </w:r>
            <w:r w:rsidR="00C0320A">
              <w:rPr>
                <w:noProof/>
                <w:webHidden/>
              </w:rPr>
              <w:fldChar w:fldCharType="end"/>
            </w:r>
          </w:hyperlink>
        </w:p>
        <w:p w14:paraId="29B9FBB2" w14:textId="2D287D86" w:rsidR="00C0320A" w:rsidRDefault="00B17FF9">
          <w:pPr>
            <w:pStyle w:val="TDC1"/>
            <w:tabs>
              <w:tab w:val="left" w:pos="440"/>
              <w:tab w:val="right" w:leader="dot" w:pos="9962"/>
            </w:tabs>
            <w:rPr>
              <w:rFonts w:eastAsiaTheme="minorEastAsia"/>
              <w:noProof/>
              <w:lang w:eastAsia="es-CL"/>
            </w:rPr>
          </w:pPr>
          <w:hyperlink w:anchor="_Toc523311044" w:history="1">
            <w:r w:rsidR="00C0320A" w:rsidRPr="006D0648">
              <w:rPr>
                <w:rStyle w:val="Hipervnculo"/>
                <w:noProof/>
              </w:rPr>
              <w:t>5</w:t>
            </w:r>
            <w:r w:rsidR="00C0320A">
              <w:rPr>
                <w:rFonts w:eastAsiaTheme="minorEastAsia"/>
                <w:noProof/>
                <w:lang w:eastAsia="es-CL"/>
              </w:rPr>
              <w:tab/>
            </w:r>
            <w:r w:rsidR="00C0320A" w:rsidRPr="006D0648">
              <w:rPr>
                <w:rStyle w:val="Hipervnculo"/>
                <w:noProof/>
              </w:rPr>
              <w:t>EVALUACIÓN DEL PLAN DE ACCIONES Y METAS CONTENIDO EN EL PROGRAMA DE CUMPLIMIENTO.</w:t>
            </w:r>
            <w:r w:rsidR="00C0320A">
              <w:rPr>
                <w:noProof/>
                <w:webHidden/>
              </w:rPr>
              <w:tab/>
            </w:r>
            <w:r w:rsidR="00C0320A">
              <w:rPr>
                <w:noProof/>
                <w:webHidden/>
              </w:rPr>
              <w:fldChar w:fldCharType="begin"/>
            </w:r>
            <w:r w:rsidR="00C0320A">
              <w:rPr>
                <w:noProof/>
                <w:webHidden/>
              </w:rPr>
              <w:instrText xml:space="preserve"> PAGEREF _Toc523311044 \h </w:instrText>
            </w:r>
            <w:r w:rsidR="00C0320A">
              <w:rPr>
                <w:noProof/>
                <w:webHidden/>
              </w:rPr>
            </w:r>
            <w:r w:rsidR="00C0320A">
              <w:rPr>
                <w:noProof/>
                <w:webHidden/>
              </w:rPr>
              <w:fldChar w:fldCharType="separate"/>
            </w:r>
            <w:r w:rsidR="00DC1BA0">
              <w:rPr>
                <w:noProof/>
                <w:webHidden/>
              </w:rPr>
              <w:t>7</w:t>
            </w:r>
            <w:r w:rsidR="00C0320A">
              <w:rPr>
                <w:noProof/>
                <w:webHidden/>
              </w:rPr>
              <w:fldChar w:fldCharType="end"/>
            </w:r>
          </w:hyperlink>
        </w:p>
        <w:p w14:paraId="2EF20FB2" w14:textId="1F15EF7A" w:rsidR="00C0320A" w:rsidRDefault="00B17FF9">
          <w:pPr>
            <w:pStyle w:val="TDC1"/>
            <w:tabs>
              <w:tab w:val="left" w:pos="440"/>
              <w:tab w:val="right" w:leader="dot" w:pos="9962"/>
            </w:tabs>
            <w:rPr>
              <w:rFonts w:eastAsiaTheme="minorEastAsia"/>
              <w:noProof/>
              <w:lang w:eastAsia="es-CL"/>
            </w:rPr>
          </w:pPr>
          <w:hyperlink w:anchor="_Toc523311055" w:history="1">
            <w:r w:rsidR="00C0320A" w:rsidRPr="006D0648">
              <w:rPr>
                <w:rStyle w:val="Hipervnculo"/>
                <w:noProof/>
              </w:rPr>
              <w:t>6</w:t>
            </w:r>
            <w:r w:rsidR="00C0320A">
              <w:rPr>
                <w:rFonts w:eastAsiaTheme="minorEastAsia"/>
                <w:noProof/>
                <w:lang w:eastAsia="es-CL"/>
              </w:rPr>
              <w:tab/>
            </w:r>
            <w:r w:rsidR="00C0320A" w:rsidRPr="006D0648">
              <w:rPr>
                <w:rStyle w:val="Hipervnculo"/>
                <w:noProof/>
              </w:rPr>
              <w:t>CONCLUSIONES</w:t>
            </w:r>
            <w:r w:rsidR="00C0320A">
              <w:rPr>
                <w:noProof/>
                <w:webHidden/>
              </w:rPr>
              <w:tab/>
            </w:r>
            <w:r w:rsidR="00C0320A">
              <w:rPr>
                <w:noProof/>
                <w:webHidden/>
              </w:rPr>
              <w:fldChar w:fldCharType="begin"/>
            </w:r>
            <w:r w:rsidR="00C0320A">
              <w:rPr>
                <w:noProof/>
                <w:webHidden/>
              </w:rPr>
              <w:instrText xml:space="preserve"> PAGEREF _Toc523311055 \h </w:instrText>
            </w:r>
            <w:r w:rsidR="00C0320A">
              <w:rPr>
                <w:noProof/>
                <w:webHidden/>
              </w:rPr>
            </w:r>
            <w:r w:rsidR="00C0320A">
              <w:rPr>
                <w:noProof/>
                <w:webHidden/>
              </w:rPr>
              <w:fldChar w:fldCharType="separate"/>
            </w:r>
            <w:r w:rsidR="00DC1BA0">
              <w:rPr>
                <w:noProof/>
                <w:webHidden/>
              </w:rPr>
              <w:t>20</w:t>
            </w:r>
            <w:r w:rsidR="00C0320A">
              <w:rPr>
                <w:noProof/>
                <w:webHidden/>
              </w:rPr>
              <w:fldChar w:fldCharType="end"/>
            </w:r>
          </w:hyperlink>
        </w:p>
        <w:p w14:paraId="1750FA08" w14:textId="32E7CCDC" w:rsidR="00C0320A" w:rsidRDefault="00B17FF9">
          <w:pPr>
            <w:pStyle w:val="TDC1"/>
            <w:tabs>
              <w:tab w:val="left" w:pos="440"/>
              <w:tab w:val="right" w:leader="dot" w:pos="9962"/>
            </w:tabs>
            <w:rPr>
              <w:rFonts w:eastAsiaTheme="minorEastAsia"/>
              <w:noProof/>
              <w:lang w:eastAsia="es-CL"/>
            </w:rPr>
          </w:pPr>
          <w:hyperlink w:anchor="_Toc523311056" w:history="1">
            <w:r w:rsidR="00C0320A" w:rsidRPr="006D0648">
              <w:rPr>
                <w:rStyle w:val="Hipervnculo"/>
                <w:noProof/>
              </w:rPr>
              <w:t>7</w:t>
            </w:r>
            <w:r w:rsidR="00C0320A">
              <w:rPr>
                <w:rFonts w:eastAsiaTheme="minorEastAsia"/>
                <w:noProof/>
                <w:lang w:eastAsia="es-CL"/>
              </w:rPr>
              <w:tab/>
            </w:r>
            <w:r w:rsidR="00C0320A" w:rsidRPr="006D0648">
              <w:rPr>
                <w:rStyle w:val="Hipervnculo"/>
                <w:noProof/>
              </w:rPr>
              <w:t>ANEXOS</w:t>
            </w:r>
            <w:r w:rsidR="00C0320A">
              <w:rPr>
                <w:noProof/>
                <w:webHidden/>
              </w:rPr>
              <w:tab/>
            </w:r>
            <w:r w:rsidR="00C0320A">
              <w:rPr>
                <w:noProof/>
                <w:webHidden/>
              </w:rPr>
              <w:fldChar w:fldCharType="begin"/>
            </w:r>
            <w:r w:rsidR="00C0320A">
              <w:rPr>
                <w:noProof/>
                <w:webHidden/>
              </w:rPr>
              <w:instrText xml:space="preserve"> PAGEREF _Toc523311056 \h </w:instrText>
            </w:r>
            <w:r w:rsidR="00C0320A">
              <w:rPr>
                <w:noProof/>
                <w:webHidden/>
              </w:rPr>
            </w:r>
            <w:r w:rsidR="00C0320A">
              <w:rPr>
                <w:noProof/>
                <w:webHidden/>
              </w:rPr>
              <w:fldChar w:fldCharType="separate"/>
            </w:r>
            <w:r w:rsidR="00DC1BA0">
              <w:rPr>
                <w:noProof/>
                <w:webHidden/>
              </w:rPr>
              <w:t>21</w:t>
            </w:r>
            <w:r w:rsidR="00C0320A">
              <w:rPr>
                <w:noProof/>
                <w:webHidden/>
              </w:rPr>
              <w:fldChar w:fldCharType="end"/>
            </w:r>
          </w:hyperlink>
        </w:p>
        <w:p w14:paraId="0371B079" w14:textId="0DDA8F0C"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4935E73A" w14:textId="01AAE9B8" w:rsidR="00B8609F" w:rsidRPr="00D42470" w:rsidRDefault="00B8609F" w:rsidP="00B8609F">
      <w:pPr>
        <w:pStyle w:val="Ttulo1"/>
      </w:pPr>
      <w:bookmarkStart w:id="7" w:name="_Toc449085405"/>
      <w:bookmarkStart w:id="8" w:name="_Toc523311034"/>
      <w:r w:rsidRPr="00D42470">
        <w:lastRenderedPageBreak/>
        <w:t>RESUMEN</w:t>
      </w:r>
      <w:bookmarkEnd w:id="7"/>
      <w:bookmarkEnd w:id="8"/>
      <w:r w:rsidR="00DC1BA0">
        <w:t>.</w:t>
      </w:r>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488EEA4B" w:rsidR="00B8609F" w:rsidRPr="003B5F82" w:rsidRDefault="00B8609F" w:rsidP="007A2CE4">
      <w:pPr>
        <w:spacing w:after="0" w:line="276"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40667E">
        <w:rPr>
          <w:rFonts w:ascii="Calibri" w:eastAsia="Calibri" w:hAnsi="Calibri" w:cs="Calibri"/>
          <w:sz w:val="20"/>
          <w:szCs w:val="20"/>
        </w:rPr>
        <w:t>Centro de Montaña Corralco</w:t>
      </w:r>
      <w:r w:rsidRPr="007A7DEB">
        <w:rPr>
          <w:rFonts w:ascii="Calibri" w:eastAsia="Calibri" w:hAnsi="Calibri" w:cs="Calibri"/>
          <w:sz w:val="20"/>
          <w:szCs w:val="20"/>
        </w:rPr>
        <w:t>”</w:t>
      </w:r>
      <w:r>
        <w:rPr>
          <w:rFonts w:ascii="Calibri" w:eastAsia="Calibri" w:hAnsi="Calibri" w:cs="Calibri"/>
          <w:sz w:val="20"/>
          <w:szCs w:val="20"/>
        </w:rPr>
        <w:t>, localizad</w:t>
      </w:r>
      <w:r w:rsidR="0082463C">
        <w:rPr>
          <w:rFonts w:ascii="Calibri" w:eastAsia="Calibri" w:hAnsi="Calibri" w:cs="Calibri"/>
          <w:sz w:val="20"/>
          <w:szCs w:val="20"/>
        </w:rPr>
        <w:t xml:space="preserve">o </w:t>
      </w:r>
      <w:r w:rsidR="0082463C" w:rsidRPr="0082463C">
        <w:rPr>
          <w:rFonts w:ascii="Calibri" w:eastAsia="Calibri" w:hAnsi="Calibri" w:cs="Calibri"/>
          <w:sz w:val="20"/>
          <w:szCs w:val="20"/>
        </w:rPr>
        <w:t>en Reserva Nacional Malalcahuello – Nalcas, comuna de Curacautín, 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w:t>
      </w:r>
      <w:r w:rsidR="00D766AD">
        <w:rPr>
          <w:rFonts w:ascii="Calibri" w:eastAsia="Calibri" w:hAnsi="Calibri" w:cs="Calibri"/>
          <w:sz w:val="20"/>
          <w:szCs w:val="20"/>
        </w:rPr>
        <w:t xml:space="preserve"> (PdeC)</w:t>
      </w:r>
      <w:r w:rsidR="006D7484" w:rsidRPr="00DE166A">
        <w:rPr>
          <w:rFonts w:ascii="Calibri" w:eastAsia="Calibri" w:hAnsi="Calibri" w:cs="Calibri"/>
          <w:sz w:val="20"/>
          <w:szCs w:val="20"/>
        </w:rPr>
        <w:t xml:space="preserve"> aprobado a través de la Resolución</w:t>
      </w:r>
      <w:r w:rsidR="00846098">
        <w:rPr>
          <w:rFonts w:ascii="Calibri" w:eastAsia="Calibri" w:hAnsi="Calibri" w:cs="Calibri"/>
          <w:sz w:val="20"/>
          <w:szCs w:val="20"/>
        </w:rPr>
        <w:t xml:space="preserve"> Exenta N° </w:t>
      </w:r>
      <w:r w:rsidR="00337C80">
        <w:rPr>
          <w:rFonts w:ascii="Calibri" w:eastAsia="Calibri" w:hAnsi="Calibri" w:cs="Calibri"/>
          <w:sz w:val="20"/>
          <w:szCs w:val="20"/>
        </w:rPr>
        <w:t>4</w:t>
      </w:r>
      <w:r w:rsidR="00846098">
        <w:rPr>
          <w:rFonts w:ascii="Calibri" w:eastAsia="Calibri" w:hAnsi="Calibri" w:cs="Calibri"/>
          <w:sz w:val="20"/>
          <w:szCs w:val="20"/>
        </w:rPr>
        <w:t>/Rol F-0</w:t>
      </w:r>
      <w:r w:rsidR="00EE25E6">
        <w:rPr>
          <w:rFonts w:ascii="Calibri" w:eastAsia="Calibri" w:hAnsi="Calibri" w:cs="Calibri"/>
          <w:sz w:val="20"/>
          <w:szCs w:val="20"/>
        </w:rPr>
        <w:t>34</w:t>
      </w:r>
      <w:r w:rsidR="00AB6601">
        <w:rPr>
          <w:rFonts w:ascii="Calibri" w:eastAsia="Calibri" w:hAnsi="Calibri" w:cs="Calibri"/>
          <w:sz w:val="20"/>
          <w:szCs w:val="20"/>
        </w:rPr>
        <w:t>-201</w:t>
      </w:r>
      <w:r w:rsidR="00EE25E6">
        <w:rPr>
          <w:rFonts w:ascii="Calibri" w:eastAsia="Calibri" w:hAnsi="Calibri" w:cs="Calibri"/>
          <w:sz w:val="20"/>
          <w:szCs w:val="20"/>
        </w:rPr>
        <w:t>6</w:t>
      </w:r>
      <w:r w:rsidR="00AB6601">
        <w:rPr>
          <w:rFonts w:ascii="Calibri" w:eastAsia="Calibri" w:hAnsi="Calibri" w:cs="Calibri"/>
          <w:sz w:val="20"/>
          <w:szCs w:val="20"/>
        </w:rPr>
        <w:t xml:space="preserve"> de esta Superintendencia (Anexo 1). Con fecha </w:t>
      </w:r>
      <w:r w:rsidR="00250950">
        <w:rPr>
          <w:rFonts w:ascii="Calibri" w:eastAsia="Calibri" w:hAnsi="Calibri" w:cs="Calibri"/>
          <w:sz w:val="20"/>
          <w:szCs w:val="20"/>
        </w:rPr>
        <w:t xml:space="preserve">04 y 05 de julio del 2017 (Anexo 2) </w:t>
      </w:r>
      <w:r w:rsidR="00C25332">
        <w:rPr>
          <w:rFonts w:ascii="Calibri" w:eastAsia="Calibri" w:hAnsi="Calibri" w:cs="Calibri"/>
          <w:sz w:val="20"/>
          <w:szCs w:val="20"/>
        </w:rPr>
        <w:t>se realiza</w:t>
      </w:r>
      <w:r w:rsidR="00D803BE">
        <w:rPr>
          <w:rFonts w:ascii="Calibri" w:eastAsia="Calibri" w:hAnsi="Calibri" w:cs="Calibri"/>
          <w:sz w:val="20"/>
          <w:szCs w:val="20"/>
        </w:rPr>
        <w:t>n</w:t>
      </w:r>
      <w:r w:rsidR="00C25332">
        <w:rPr>
          <w:rFonts w:ascii="Calibri" w:eastAsia="Calibri" w:hAnsi="Calibri" w:cs="Calibri"/>
          <w:sz w:val="20"/>
          <w:szCs w:val="20"/>
        </w:rPr>
        <w:t xml:space="preserve"> inspecci</w:t>
      </w:r>
      <w:r w:rsidR="00250950">
        <w:rPr>
          <w:rFonts w:ascii="Calibri" w:eastAsia="Calibri" w:hAnsi="Calibri" w:cs="Calibri"/>
          <w:sz w:val="20"/>
          <w:szCs w:val="20"/>
        </w:rPr>
        <w:t xml:space="preserve">ones </w:t>
      </w:r>
      <w:r w:rsidR="00C25332">
        <w:rPr>
          <w:rFonts w:ascii="Calibri" w:eastAsia="Calibri" w:hAnsi="Calibri" w:cs="Calibri"/>
          <w:sz w:val="20"/>
          <w:szCs w:val="20"/>
        </w:rPr>
        <w:t>ambiental</w:t>
      </w:r>
      <w:r w:rsidR="00250950">
        <w:rPr>
          <w:rFonts w:ascii="Calibri" w:eastAsia="Calibri" w:hAnsi="Calibri" w:cs="Calibri"/>
          <w:sz w:val="20"/>
          <w:szCs w:val="20"/>
        </w:rPr>
        <w:t>es</w:t>
      </w:r>
      <w:r w:rsidR="00C25332">
        <w:rPr>
          <w:rFonts w:ascii="Calibri" w:eastAsia="Calibri" w:hAnsi="Calibri" w:cs="Calibri"/>
          <w:sz w:val="20"/>
          <w:szCs w:val="20"/>
        </w:rPr>
        <w:t xml:space="preserve"> por parte de la SMA </w:t>
      </w:r>
      <w:r w:rsidR="00250950">
        <w:rPr>
          <w:rFonts w:ascii="Calibri" w:eastAsia="Calibri" w:hAnsi="Calibri" w:cs="Calibri"/>
          <w:sz w:val="20"/>
          <w:szCs w:val="20"/>
        </w:rPr>
        <w:t xml:space="preserve">en el marco del Programa de Fiscalización de Resoluciones de Calificación Ambiental </w:t>
      </w:r>
      <w:r w:rsidR="00D766AD">
        <w:rPr>
          <w:rFonts w:ascii="Calibri" w:eastAsia="Calibri" w:hAnsi="Calibri" w:cs="Calibri"/>
          <w:sz w:val="20"/>
          <w:szCs w:val="20"/>
        </w:rPr>
        <w:t xml:space="preserve">(RCA) </w:t>
      </w:r>
      <w:r w:rsidR="00250950">
        <w:rPr>
          <w:rFonts w:ascii="Calibri" w:eastAsia="Calibri" w:hAnsi="Calibri" w:cs="Calibri"/>
          <w:sz w:val="20"/>
          <w:szCs w:val="20"/>
        </w:rPr>
        <w:t xml:space="preserve">año 2017 y respecto al Programa de Cumplimiento presentado en expediente </w:t>
      </w:r>
      <w:r w:rsidR="00D803BE">
        <w:rPr>
          <w:rFonts w:ascii="Calibri" w:eastAsia="Calibri" w:hAnsi="Calibri" w:cs="Calibri"/>
          <w:sz w:val="20"/>
          <w:szCs w:val="20"/>
        </w:rPr>
        <w:t xml:space="preserve">del proceso sancionatorio </w:t>
      </w:r>
      <w:r w:rsidR="00250950">
        <w:rPr>
          <w:rFonts w:ascii="Calibri" w:eastAsia="Calibri" w:hAnsi="Calibri" w:cs="Calibri"/>
          <w:sz w:val="20"/>
          <w:szCs w:val="20"/>
        </w:rPr>
        <w:t>con Rol F-034-2016</w:t>
      </w:r>
      <w:r w:rsidR="00C25332">
        <w:rPr>
          <w:rFonts w:ascii="Calibri" w:eastAsia="Calibri" w:hAnsi="Calibri" w:cs="Calibri"/>
          <w:sz w:val="20"/>
          <w:szCs w:val="20"/>
        </w:rPr>
        <w:t>.</w:t>
      </w:r>
    </w:p>
    <w:p w14:paraId="4CD6FF65" w14:textId="77777777" w:rsidR="00B8609F" w:rsidRPr="00D42470" w:rsidRDefault="00B8609F" w:rsidP="007A2CE4">
      <w:pPr>
        <w:spacing w:after="0" w:line="276" w:lineRule="auto"/>
        <w:jc w:val="both"/>
        <w:rPr>
          <w:rFonts w:ascii="Calibri" w:eastAsia="Calibri" w:hAnsi="Calibri" w:cs="Calibri"/>
          <w:sz w:val="20"/>
          <w:szCs w:val="20"/>
        </w:rPr>
      </w:pPr>
    </w:p>
    <w:p w14:paraId="6F10B0C3" w14:textId="4C8CD3F8" w:rsidR="00B8609F" w:rsidRDefault="00B8609F" w:rsidP="007A2CE4">
      <w:pPr>
        <w:autoSpaceDE w:val="0"/>
        <w:autoSpaceDN w:val="0"/>
        <w:adjustRightInd w:val="0"/>
        <w:spacing w:after="0" w:line="276" w:lineRule="auto"/>
        <w:jc w:val="both"/>
        <w:rPr>
          <w:rFonts w:cstheme="minorHAnsi"/>
          <w:sz w:val="20"/>
          <w:szCs w:val="20"/>
        </w:rPr>
      </w:pPr>
      <w:r w:rsidRPr="00EF4FB4">
        <w:rPr>
          <w:rFonts w:cstheme="minorHAnsi"/>
          <w:sz w:val="20"/>
          <w:szCs w:val="20"/>
        </w:rPr>
        <w:t xml:space="preserve">Los objetivos específicos del </w:t>
      </w:r>
      <w:r w:rsidR="00D766AD">
        <w:rPr>
          <w:rFonts w:cstheme="minorHAnsi"/>
          <w:sz w:val="20"/>
          <w:szCs w:val="20"/>
        </w:rPr>
        <w:t>P</w:t>
      </w:r>
      <w:r w:rsidRPr="00EF4FB4">
        <w:rPr>
          <w:rFonts w:cstheme="minorHAnsi"/>
          <w:sz w:val="20"/>
          <w:szCs w:val="20"/>
        </w:rPr>
        <w:t>rograma</w:t>
      </w:r>
      <w:r w:rsidR="00D766AD">
        <w:rPr>
          <w:rFonts w:cstheme="minorHAnsi"/>
          <w:sz w:val="20"/>
          <w:szCs w:val="20"/>
        </w:rPr>
        <w:t xml:space="preserve"> de Cumplimiento fiscalizado por la SMA</w:t>
      </w:r>
      <w:r w:rsidRPr="00EF4FB4">
        <w:rPr>
          <w:rFonts w:cstheme="minorHAnsi"/>
          <w:sz w:val="20"/>
          <w:szCs w:val="20"/>
        </w:rPr>
        <w:t xml:space="preserve">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sancionatorio, y que tuvieron por </w:t>
      </w:r>
      <w:r w:rsidR="00E81A33">
        <w:rPr>
          <w:rFonts w:cstheme="minorHAnsi"/>
          <w:sz w:val="20"/>
          <w:szCs w:val="20"/>
        </w:rPr>
        <w:t>base la</w:t>
      </w:r>
      <w:r w:rsidR="007041C6">
        <w:rPr>
          <w:rFonts w:cstheme="minorHAnsi"/>
          <w:sz w:val="20"/>
          <w:szCs w:val="20"/>
        </w:rPr>
        <w:t xml:space="preserve"> inspección ambiental de</w:t>
      </w:r>
      <w:r w:rsidR="007D2309">
        <w:rPr>
          <w:rFonts w:cstheme="minorHAnsi"/>
          <w:sz w:val="20"/>
          <w:szCs w:val="20"/>
        </w:rPr>
        <w:t xml:space="preserve"> los días 26 y 27 de septiembre del </w:t>
      </w:r>
      <w:r w:rsidR="007041C6">
        <w:rPr>
          <w:rFonts w:cstheme="minorHAnsi"/>
          <w:sz w:val="20"/>
          <w:szCs w:val="20"/>
        </w:rPr>
        <w:t>2013</w:t>
      </w:r>
      <w:r w:rsidR="00A46F61">
        <w:rPr>
          <w:rFonts w:cstheme="minorHAnsi"/>
          <w:sz w:val="20"/>
          <w:szCs w:val="20"/>
        </w:rPr>
        <w:t>. Dichas infracciones son</w:t>
      </w:r>
      <w:r w:rsidR="007A2CE4">
        <w:rPr>
          <w:rFonts w:cstheme="minorHAnsi"/>
          <w:sz w:val="20"/>
          <w:szCs w:val="20"/>
        </w:rPr>
        <w:t>:</w:t>
      </w:r>
      <w:r w:rsidR="00A46F61">
        <w:rPr>
          <w:rFonts w:cstheme="minorHAnsi"/>
          <w:sz w:val="20"/>
          <w:szCs w:val="20"/>
        </w:rPr>
        <w:t xml:space="preserve"> </w:t>
      </w:r>
      <w:r w:rsidR="00D803BE">
        <w:rPr>
          <w:rFonts w:cstheme="minorHAnsi"/>
          <w:sz w:val="20"/>
          <w:szCs w:val="20"/>
        </w:rPr>
        <w:t xml:space="preserve">(i) </w:t>
      </w:r>
      <w:r w:rsidR="007D2309">
        <w:rPr>
          <w:rFonts w:cstheme="minorHAnsi"/>
          <w:sz w:val="20"/>
          <w:szCs w:val="20"/>
        </w:rPr>
        <w:t xml:space="preserve">No implementar una bodega de residuos peligrosos; </w:t>
      </w:r>
      <w:r w:rsidR="00D803BE">
        <w:rPr>
          <w:rFonts w:cstheme="minorHAnsi"/>
          <w:sz w:val="20"/>
          <w:szCs w:val="20"/>
        </w:rPr>
        <w:t xml:space="preserve">(ii) </w:t>
      </w:r>
      <w:r w:rsidR="007D2309">
        <w:rPr>
          <w:rFonts w:cstheme="minorHAnsi"/>
          <w:sz w:val="20"/>
          <w:szCs w:val="20"/>
        </w:rPr>
        <w:t xml:space="preserve">No </w:t>
      </w:r>
      <w:r w:rsidR="00D766AD">
        <w:rPr>
          <w:rFonts w:cstheme="minorHAnsi"/>
          <w:sz w:val="20"/>
          <w:szCs w:val="20"/>
        </w:rPr>
        <w:t xml:space="preserve">contar </w:t>
      </w:r>
      <w:r w:rsidR="007D2309">
        <w:rPr>
          <w:rFonts w:cstheme="minorHAnsi"/>
          <w:sz w:val="20"/>
          <w:szCs w:val="20"/>
        </w:rPr>
        <w:t xml:space="preserve">con los documentos de retiro de residuos peligrosos; </w:t>
      </w:r>
      <w:r w:rsidR="00D803BE">
        <w:rPr>
          <w:rFonts w:cstheme="minorHAnsi"/>
          <w:sz w:val="20"/>
          <w:szCs w:val="20"/>
        </w:rPr>
        <w:t xml:space="preserve">(iii) </w:t>
      </w:r>
      <w:r w:rsidR="007D2309">
        <w:rPr>
          <w:rFonts w:cstheme="minorHAnsi"/>
          <w:sz w:val="20"/>
          <w:szCs w:val="20"/>
        </w:rPr>
        <w:t>Grupos electr</w:t>
      </w:r>
      <w:r w:rsidR="00D803BE">
        <w:rPr>
          <w:rFonts w:cstheme="minorHAnsi"/>
          <w:sz w:val="20"/>
          <w:szCs w:val="20"/>
        </w:rPr>
        <w:t>ó</w:t>
      </w:r>
      <w:r w:rsidR="007D2309">
        <w:rPr>
          <w:rFonts w:cstheme="minorHAnsi"/>
          <w:sz w:val="20"/>
          <w:szCs w:val="20"/>
        </w:rPr>
        <w:t xml:space="preserve">genos no </w:t>
      </w:r>
      <w:r w:rsidR="00D766AD">
        <w:rPr>
          <w:rFonts w:cstheme="minorHAnsi"/>
          <w:sz w:val="20"/>
          <w:szCs w:val="20"/>
        </w:rPr>
        <w:t xml:space="preserve">implementan </w:t>
      </w:r>
      <w:r w:rsidR="007D2309">
        <w:rPr>
          <w:rFonts w:cstheme="minorHAnsi"/>
          <w:sz w:val="20"/>
          <w:szCs w:val="20"/>
        </w:rPr>
        <w:t xml:space="preserve">filtros para mitigar emisiones; </w:t>
      </w:r>
      <w:r w:rsidR="00D803BE">
        <w:rPr>
          <w:rFonts w:cstheme="minorHAnsi"/>
          <w:sz w:val="20"/>
          <w:szCs w:val="20"/>
        </w:rPr>
        <w:t xml:space="preserve">(iv) </w:t>
      </w:r>
      <w:r w:rsidR="007D2309">
        <w:rPr>
          <w:rFonts w:cstheme="minorHAnsi"/>
          <w:sz w:val="20"/>
          <w:szCs w:val="20"/>
        </w:rPr>
        <w:t xml:space="preserve">No acreditar la realización de monitoreo anuales de </w:t>
      </w:r>
      <w:r w:rsidR="00D766AD">
        <w:rPr>
          <w:rFonts w:cstheme="minorHAnsi"/>
          <w:sz w:val="20"/>
          <w:szCs w:val="20"/>
        </w:rPr>
        <w:t>M</w:t>
      </w:r>
      <w:r w:rsidR="007D2309">
        <w:rPr>
          <w:rFonts w:cstheme="minorHAnsi"/>
          <w:sz w:val="20"/>
          <w:szCs w:val="20"/>
        </w:rPr>
        <w:t xml:space="preserve">aterial </w:t>
      </w:r>
      <w:r w:rsidR="00D766AD">
        <w:rPr>
          <w:rFonts w:cstheme="minorHAnsi"/>
          <w:sz w:val="20"/>
          <w:szCs w:val="20"/>
        </w:rPr>
        <w:t>P</w:t>
      </w:r>
      <w:r w:rsidR="007D2309">
        <w:rPr>
          <w:rFonts w:cstheme="minorHAnsi"/>
          <w:sz w:val="20"/>
          <w:szCs w:val="20"/>
        </w:rPr>
        <w:t>articulado</w:t>
      </w:r>
      <w:r w:rsidR="00D766AD">
        <w:rPr>
          <w:rFonts w:cstheme="minorHAnsi"/>
          <w:sz w:val="20"/>
          <w:szCs w:val="20"/>
        </w:rPr>
        <w:t xml:space="preserve"> (MP)</w:t>
      </w:r>
      <w:r w:rsidR="007D2309">
        <w:rPr>
          <w:rFonts w:cstheme="minorHAnsi"/>
          <w:sz w:val="20"/>
          <w:szCs w:val="20"/>
        </w:rPr>
        <w:t xml:space="preserve">; </w:t>
      </w:r>
      <w:r w:rsidR="00D803BE">
        <w:rPr>
          <w:rFonts w:cstheme="minorHAnsi"/>
          <w:sz w:val="20"/>
          <w:szCs w:val="20"/>
        </w:rPr>
        <w:t xml:space="preserve">(v) </w:t>
      </w:r>
      <w:r w:rsidR="007D2309">
        <w:rPr>
          <w:rFonts w:cstheme="minorHAnsi"/>
          <w:sz w:val="20"/>
          <w:szCs w:val="20"/>
        </w:rPr>
        <w:t>No contar con mediciones de ruidos</w:t>
      </w:r>
      <w:r w:rsidR="00D766AD">
        <w:rPr>
          <w:rFonts w:cstheme="minorHAnsi"/>
          <w:sz w:val="20"/>
          <w:szCs w:val="20"/>
        </w:rPr>
        <w:t xml:space="preserve"> según norma de emisión de ruidos</w:t>
      </w:r>
      <w:r w:rsidR="007D2309">
        <w:rPr>
          <w:rFonts w:cstheme="minorHAnsi"/>
          <w:sz w:val="20"/>
          <w:szCs w:val="20"/>
        </w:rPr>
        <w:t xml:space="preserve">; </w:t>
      </w:r>
      <w:r w:rsidR="00D803BE">
        <w:rPr>
          <w:rFonts w:cstheme="minorHAnsi"/>
          <w:sz w:val="20"/>
          <w:szCs w:val="20"/>
        </w:rPr>
        <w:t xml:space="preserve">(vi) </w:t>
      </w:r>
      <w:r w:rsidR="007D2309">
        <w:rPr>
          <w:rFonts w:cstheme="minorHAnsi"/>
          <w:sz w:val="20"/>
          <w:szCs w:val="20"/>
        </w:rPr>
        <w:t>No realizar el monitore</w:t>
      </w:r>
      <w:r w:rsidR="00D803BE">
        <w:rPr>
          <w:rFonts w:cstheme="minorHAnsi"/>
          <w:sz w:val="20"/>
          <w:szCs w:val="20"/>
        </w:rPr>
        <w:t>o</w:t>
      </w:r>
      <w:r w:rsidR="007D2309">
        <w:rPr>
          <w:rFonts w:cstheme="minorHAnsi"/>
          <w:sz w:val="20"/>
          <w:szCs w:val="20"/>
        </w:rPr>
        <w:t xml:space="preserve"> de la norma de emisión</w:t>
      </w:r>
      <w:r w:rsidR="00D766AD">
        <w:rPr>
          <w:rFonts w:cstheme="minorHAnsi"/>
          <w:sz w:val="20"/>
          <w:szCs w:val="20"/>
        </w:rPr>
        <w:t xml:space="preserve"> de Riles, </w:t>
      </w:r>
      <w:r w:rsidR="007D2309">
        <w:rPr>
          <w:rFonts w:cstheme="minorHAnsi"/>
          <w:sz w:val="20"/>
          <w:szCs w:val="20"/>
        </w:rPr>
        <w:t>D</w:t>
      </w:r>
      <w:r w:rsidR="00D803BE">
        <w:rPr>
          <w:rFonts w:cstheme="minorHAnsi"/>
          <w:sz w:val="20"/>
          <w:szCs w:val="20"/>
        </w:rPr>
        <w:t>.</w:t>
      </w:r>
      <w:r w:rsidR="007D2309">
        <w:rPr>
          <w:rFonts w:cstheme="minorHAnsi"/>
          <w:sz w:val="20"/>
          <w:szCs w:val="20"/>
        </w:rPr>
        <w:t>S</w:t>
      </w:r>
      <w:r w:rsidR="00D803BE">
        <w:rPr>
          <w:rFonts w:cstheme="minorHAnsi"/>
          <w:sz w:val="20"/>
          <w:szCs w:val="20"/>
        </w:rPr>
        <w:t>.</w:t>
      </w:r>
      <w:r w:rsidR="007D2309">
        <w:rPr>
          <w:rFonts w:cstheme="minorHAnsi"/>
          <w:sz w:val="20"/>
          <w:szCs w:val="20"/>
        </w:rPr>
        <w:t xml:space="preserve"> N° 46/2002 </w:t>
      </w:r>
      <w:r w:rsidR="00D766AD" w:rsidRPr="00D766AD">
        <w:rPr>
          <w:rFonts w:cstheme="minorHAnsi"/>
          <w:sz w:val="20"/>
          <w:szCs w:val="20"/>
        </w:rPr>
        <w:t>Ministerio Secretaría General de la Presidencia</w:t>
      </w:r>
      <w:r w:rsidR="00D766AD">
        <w:rPr>
          <w:rFonts w:cstheme="minorHAnsi"/>
          <w:sz w:val="20"/>
          <w:szCs w:val="20"/>
        </w:rPr>
        <w:t xml:space="preserve"> (</w:t>
      </w:r>
      <w:r w:rsidR="007D2309">
        <w:rPr>
          <w:rFonts w:cstheme="minorHAnsi"/>
          <w:sz w:val="20"/>
          <w:szCs w:val="20"/>
        </w:rPr>
        <w:t>MINSEGPRES</w:t>
      </w:r>
      <w:r w:rsidR="00D766AD">
        <w:rPr>
          <w:rFonts w:cstheme="minorHAnsi"/>
          <w:sz w:val="20"/>
          <w:szCs w:val="20"/>
        </w:rPr>
        <w:t>)</w:t>
      </w:r>
      <w:r w:rsidR="007D2309">
        <w:rPr>
          <w:rFonts w:cstheme="minorHAnsi"/>
          <w:sz w:val="20"/>
          <w:szCs w:val="20"/>
        </w:rPr>
        <w:t xml:space="preserve">; </w:t>
      </w:r>
      <w:r w:rsidR="00D803BE">
        <w:rPr>
          <w:rFonts w:cstheme="minorHAnsi"/>
          <w:sz w:val="20"/>
          <w:szCs w:val="20"/>
        </w:rPr>
        <w:t xml:space="preserve">(vii) </w:t>
      </w:r>
      <w:r w:rsidR="007D2309">
        <w:rPr>
          <w:rFonts w:cstheme="minorHAnsi"/>
          <w:sz w:val="20"/>
          <w:szCs w:val="20"/>
        </w:rPr>
        <w:t>No realizar reforestación en los alrededores de la</w:t>
      </w:r>
      <w:r w:rsidR="001A16BA">
        <w:rPr>
          <w:rFonts w:cstheme="minorHAnsi"/>
          <w:sz w:val="20"/>
          <w:szCs w:val="20"/>
        </w:rPr>
        <w:t>s</w:t>
      </w:r>
      <w:r w:rsidR="007D2309">
        <w:rPr>
          <w:rFonts w:cstheme="minorHAnsi"/>
          <w:sz w:val="20"/>
          <w:szCs w:val="20"/>
        </w:rPr>
        <w:t xml:space="preserve"> plantas de aguas servidas; </w:t>
      </w:r>
      <w:r w:rsidR="001A16BA">
        <w:rPr>
          <w:rFonts w:cstheme="minorHAnsi"/>
          <w:sz w:val="20"/>
          <w:szCs w:val="20"/>
        </w:rPr>
        <w:t xml:space="preserve">y por último, (viii) </w:t>
      </w:r>
      <w:r w:rsidR="007D2309">
        <w:rPr>
          <w:rFonts w:cstheme="minorHAnsi"/>
          <w:sz w:val="20"/>
          <w:szCs w:val="20"/>
        </w:rPr>
        <w:t xml:space="preserve">No realizar capacitaciones al personal sobre el componente fauna. </w:t>
      </w:r>
      <w:r w:rsidR="00C25332">
        <w:rPr>
          <w:rFonts w:cstheme="minorHAnsi"/>
          <w:sz w:val="20"/>
          <w:szCs w:val="20"/>
        </w:rPr>
        <w:t xml:space="preserve">Las acciones y metas establecidas en el Programa de Cumplimiento tuvieron como objetivo corregir las materias ambientales </w:t>
      </w:r>
      <w:r w:rsidR="00522FB4">
        <w:rPr>
          <w:rFonts w:cstheme="minorHAnsi"/>
          <w:sz w:val="20"/>
          <w:szCs w:val="20"/>
        </w:rPr>
        <w:t>que mostraron infracciones a la normativa.</w:t>
      </w:r>
    </w:p>
    <w:p w14:paraId="22014ECB" w14:textId="77777777" w:rsidR="0082463C" w:rsidRPr="00EF4FB4" w:rsidRDefault="0082463C" w:rsidP="007A2CE4">
      <w:pPr>
        <w:autoSpaceDE w:val="0"/>
        <w:autoSpaceDN w:val="0"/>
        <w:adjustRightInd w:val="0"/>
        <w:spacing w:after="0" w:line="276" w:lineRule="auto"/>
        <w:jc w:val="both"/>
        <w:rPr>
          <w:rFonts w:cstheme="minorHAnsi"/>
          <w:sz w:val="20"/>
          <w:szCs w:val="20"/>
        </w:rPr>
      </w:pPr>
    </w:p>
    <w:p w14:paraId="6E5A1855" w14:textId="7BCA4E6C" w:rsidR="006D1046" w:rsidRDefault="00A46F61" w:rsidP="007A2CE4">
      <w:pPr>
        <w:spacing w:after="0" w:line="276" w:lineRule="auto"/>
        <w:jc w:val="both"/>
        <w:rPr>
          <w:sz w:val="28"/>
          <w:szCs w:val="28"/>
        </w:rPr>
      </w:pPr>
      <w:r>
        <w:rPr>
          <w:rFonts w:ascii="Calibri" w:eastAsia="Calibri" w:hAnsi="Calibri" w:cs="Calibri"/>
          <w:sz w:val="20"/>
          <w:szCs w:val="20"/>
        </w:rPr>
        <w:t>Como conclusión se puede señalar que el titular del proyecto ha cumplido con la</w:t>
      </w:r>
      <w:r w:rsidR="002B2174">
        <w:rPr>
          <w:rFonts w:ascii="Calibri" w:eastAsia="Calibri" w:hAnsi="Calibri" w:cs="Calibri"/>
          <w:sz w:val="20"/>
          <w:szCs w:val="20"/>
        </w:rPr>
        <w:t xml:space="preserve"> mayoría de la</w:t>
      </w:r>
      <w:r>
        <w:rPr>
          <w:rFonts w:ascii="Calibri" w:eastAsia="Calibri" w:hAnsi="Calibri" w:cs="Calibri"/>
          <w:sz w:val="20"/>
          <w:szCs w:val="20"/>
        </w:rPr>
        <w:t xml:space="preserve">s metas y acciones comprometidas en el respectivo Programa de Cumplimiento </w:t>
      </w:r>
      <w:r w:rsidR="006658E3">
        <w:rPr>
          <w:rFonts w:ascii="Calibri" w:eastAsia="Calibri" w:hAnsi="Calibri" w:cs="Calibri"/>
          <w:sz w:val="20"/>
          <w:szCs w:val="20"/>
        </w:rPr>
        <w:t xml:space="preserve">aprobado </w:t>
      </w:r>
      <w:r>
        <w:rPr>
          <w:rFonts w:ascii="Calibri" w:eastAsia="Calibri" w:hAnsi="Calibri" w:cs="Calibri"/>
          <w:sz w:val="20"/>
          <w:szCs w:val="20"/>
        </w:rPr>
        <w:t xml:space="preserve">por </w:t>
      </w:r>
      <w:r w:rsidR="00E81A33">
        <w:rPr>
          <w:rFonts w:ascii="Calibri" w:eastAsia="Calibri" w:hAnsi="Calibri" w:cs="Calibri"/>
          <w:sz w:val="20"/>
          <w:szCs w:val="20"/>
        </w:rPr>
        <w:t>la Res</w:t>
      </w:r>
      <w:r w:rsidR="006658E3">
        <w:rPr>
          <w:rFonts w:ascii="Calibri" w:eastAsia="Calibri" w:hAnsi="Calibri" w:cs="Calibri"/>
          <w:sz w:val="20"/>
          <w:szCs w:val="20"/>
        </w:rPr>
        <w:t xml:space="preserve">. Ex. N° </w:t>
      </w:r>
      <w:r w:rsidR="00F11DEE">
        <w:rPr>
          <w:rFonts w:ascii="Calibri" w:eastAsia="Calibri" w:hAnsi="Calibri" w:cs="Calibri"/>
          <w:sz w:val="20"/>
          <w:szCs w:val="20"/>
        </w:rPr>
        <w:t>4</w:t>
      </w:r>
      <w:r w:rsidR="006658E3">
        <w:rPr>
          <w:rFonts w:ascii="Calibri" w:eastAsia="Calibri" w:hAnsi="Calibri" w:cs="Calibri"/>
          <w:sz w:val="20"/>
          <w:szCs w:val="20"/>
        </w:rPr>
        <w:t>/Rol F-0</w:t>
      </w:r>
      <w:r w:rsidR="00F11DEE">
        <w:rPr>
          <w:rFonts w:ascii="Calibri" w:eastAsia="Calibri" w:hAnsi="Calibri" w:cs="Calibri"/>
          <w:sz w:val="20"/>
          <w:szCs w:val="20"/>
        </w:rPr>
        <w:t>34</w:t>
      </w:r>
      <w:r w:rsidR="006658E3">
        <w:rPr>
          <w:rFonts w:ascii="Calibri" w:eastAsia="Calibri" w:hAnsi="Calibri" w:cs="Calibri"/>
          <w:sz w:val="20"/>
          <w:szCs w:val="20"/>
        </w:rPr>
        <w:t>-201</w:t>
      </w:r>
      <w:r w:rsidR="00F11DEE">
        <w:rPr>
          <w:rFonts w:ascii="Calibri" w:eastAsia="Calibri" w:hAnsi="Calibri" w:cs="Calibri"/>
          <w:sz w:val="20"/>
          <w:szCs w:val="20"/>
        </w:rPr>
        <w:t>6</w:t>
      </w:r>
      <w:r w:rsidR="006658E3">
        <w:rPr>
          <w:rFonts w:ascii="Calibri" w:eastAsia="Calibri" w:hAnsi="Calibri" w:cs="Calibri"/>
          <w:sz w:val="20"/>
          <w:szCs w:val="20"/>
        </w:rPr>
        <w:t xml:space="preserve"> de la SMA</w:t>
      </w:r>
      <w:r w:rsidR="002B2174">
        <w:rPr>
          <w:rFonts w:ascii="Calibri" w:eastAsia="Calibri" w:hAnsi="Calibri" w:cs="Calibri"/>
          <w:sz w:val="20"/>
          <w:szCs w:val="20"/>
        </w:rPr>
        <w:t xml:space="preserve">, salvo </w:t>
      </w:r>
      <w:r w:rsidR="00032C46">
        <w:rPr>
          <w:rFonts w:ascii="Calibri" w:eastAsia="Calibri" w:hAnsi="Calibri" w:cs="Calibri"/>
          <w:sz w:val="20"/>
          <w:szCs w:val="20"/>
        </w:rPr>
        <w:t xml:space="preserve">las acciones </w:t>
      </w:r>
      <w:r w:rsidR="00A07946">
        <w:rPr>
          <w:rFonts w:ascii="Calibri" w:eastAsia="Calibri" w:hAnsi="Calibri" w:cs="Calibri"/>
          <w:sz w:val="20"/>
          <w:szCs w:val="20"/>
        </w:rPr>
        <w:t>número</w:t>
      </w:r>
      <w:r w:rsidR="00032C46">
        <w:rPr>
          <w:rFonts w:ascii="Calibri" w:eastAsia="Calibri" w:hAnsi="Calibri" w:cs="Calibri"/>
          <w:sz w:val="20"/>
          <w:szCs w:val="20"/>
        </w:rPr>
        <w:t>s</w:t>
      </w:r>
      <w:r w:rsidR="002B2174">
        <w:rPr>
          <w:rFonts w:ascii="Calibri" w:eastAsia="Calibri" w:hAnsi="Calibri" w:cs="Calibri"/>
          <w:sz w:val="20"/>
          <w:szCs w:val="20"/>
        </w:rPr>
        <w:t xml:space="preserve"> </w:t>
      </w:r>
      <w:r w:rsidR="00032C46">
        <w:rPr>
          <w:rFonts w:ascii="Calibri" w:eastAsia="Calibri" w:hAnsi="Calibri" w:cs="Calibri"/>
          <w:sz w:val="20"/>
          <w:szCs w:val="20"/>
        </w:rPr>
        <w:t xml:space="preserve">12 y </w:t>
      </w:r>
      <w:r w:rsidR="002B2174">
        <w:rPr>
          <w:rFonts w:ascii="Calibri" w:eastAsia="Calibri" w:hAnsi="Calibri" w:cs="Calibri"/>
          <w:sz w:val="20"/>
          <w:szCs w:val="20"/>
        </w:rPr>
        <w:t>13</w:t>
      </w:r>
      <w:r w:rsidR="007A2CE4">
        <w:rPr>
          <w:rFonts w:ascii="Calibri" w:eastAsia="Calibri" w:hAnsi="Calibri" w:cs="Calibri"/>
          <w:sz w:val="20"/>
          <w:szCs w:val="20"/>
        </w:rPr>
        <w:t xml:space="preserve"> (enumeración dada en el presente informe)</w:t>
      </w:r>
      <w:r w:rsidR="002B2174">
        <w:rPr>
          <w:rFonts w:ascii="Calibri" w:eastAsia="Calibri" w:hAnsi="Calibri" w:cs="Calibri"/>
          <w:sz w:val="20"/>
          <w:szCs w:val="20"/>
        </w:rPr>
        <w:t xml:space="preserve"> del Programa de Cumplimiento, </w:t>
      </w:r>
      <w:r w:rsidR="000D5224">
        <w:rPr>
          <w:rFonts w:ascii="Calibri" w:eastAsia="Calibri" w:hAnsi="Calibri" w:cs="Calibri"/>
          <w:sz w:val="20"/>
          <w:szCs w:val="20"/>
        </w:rPr>
        <w:t>que se considera</w:t>
      </w:r>
      <w:r w:rsidR="00032C46">
        <w:rPr>
          <w:rFonts w:ascii="Calibri" w:eastAsia="Calibri" w:hAnsi="Calibri" w:cs="Calibri"/>
          <w:sz w:val="20"/>
          <w:szCs w:val="20"/>
        </w:rPr>
        <w:t xml:space="preserve">n como </w:t>
      </w:r>
      <w:r w:rsidR="000D5224">
        <w:rPr>
          <w:rFonts w:ascii="Calibri" w:eastAsia="Calibri" w:hAnsi="Calibri" w:cs="Calibri"/>
          <w:sz w:val="20"/>
          <w:szCs w:val="20"/>
        </w:rPr>
        <w:t>hallazgo</w:t>
      </w:r>
      <w:r w:rsidR="00032C46">
        <w:rPr>
          <w:rFonts w:ascii="Calibri" w:eastAsia="Calibri" w:hAnsi="Calibri" w:cs="Calibri"/>
          <w:sz w:val="20"/>
          <w:szCs w:val="20"/>
        </w:rPr>
        <w:t>s</w:t>
      </w:r>
      <w:r w:rsidR="000D5224">
        <w:rPr>
          <w:rFonts w:ascii="Calibri" w:eastAsia="Calibri" w:hAnsi="Calibri" w:cs="Calibri"/>
          <w:sz w:val="20"/>
          <w:szCs w:val="20"/>
        </w:rPr>
        <w:t xml:space="preserve"> al programa fiscalizado</w:t>
      </w:r>
      <w:r w:rsidR="00032C46">
        <w:rPr>
          <w:rFonts w:ascii="Calibri" w:eastAsia="Calibri" w:hAnsi="Calibri" w:cs="Calibri"/>
          <w:sz w:val="20"/>
          <w:szCs w:val="20"/>
        </w:rPr>
        <w:t>, los que se detallan: (i) El titular presenta los informes del monitoreo del efluente de las plantas de tratamiento de aguas servidas desde septiembre del 2014 a septiembre del 2016</w:t>
      </w:r>
      <w:r w:rsidR="000D5224">
        <w:rPr>
          <w:rFonts w:ascii="Calibri" w:eastAsia="Calibri" w:hAnsi="Calibri" w:cs="Calibri"/>
          <w:sz w:val="20"/>
          <w:szCs w:val="20"/>
        </w:rPr>
        <w:t>,</w:t>
      </w:r>
      <w:r w:rsidR="00032C46">
        <w:rPr>
          <w:rFonts w:ascii="Calibri" w:eastAsia="Calibri" w:hAnsi="Calibri" w:cs="Calibri"/>
          <w:sz w:val="20"/>
          <w:szCs w:val="20"/>
        </w:rPr>
        <w:t xml:space="preserve"> no obstante, los informes presentados se basan en el </w:t>
      </w:r>
      <w:r w:rsidR="00D86DE7">
        <w:rPr>
          <w:rFonts w:ascii="Calibri" w:eastAsia="Calibri" w:hAnsi="Calibri" w:cs="Calibri"/>
          <w:sz w:val="20"/>
          <w:szCs w:val="20"/>
        </w:rPr>
        <w:t>análisis</w:t>
      </w:r>
      <w:r w:rsidR="00032C46">
        <w:rPr>
          <w:rFonts w:ascii="Calibri" w:eastAsia="Calibri" w:hAnsi="Calibri" w:cs="Calibri"/>
          <w:sz w:val="20"/>
          <w:szCs w:val="20"/>
        </w:rPr>
        <w:t xml:space="preserve"> de muestras puntuales y no de muestras compuestas, como se establece en la norma aplicable, D.S. N° 46/2002 MINSEGPRES, también, estos informes dan cuenta de superación de los l</w:t>
      </w:r>
      <w:r w:rsidR="00EA1A9E">
        <w:rPr>
          <w:rFonts w:ascii="Calibri" w:eastAsia="Calibri" w:hAnsi="Calibri" w:cs="Calibri"/>
          <w:sz w:val="20"/>
          <w:szCs w:val="20"/>
        </w:rPr>
        <w:t>í</w:t>
      </w:r>
      <w:r w:rsidR="00032C46">
        <w:rPr>
          <w:rFonts w:ascii="Calibri" w:eastAsia="Calibri" w:hAnsi="Calibri" w:cs="Calibri"/>
          <w:sz w:val="20"/>
          <w:szCs w:val="20"/>
        </w:rPr>
        <w:t xml:space="preserve">mites permisibles para los parámetros </w:t>
      </w:r>
      <w:r w:rsidR="00D86DE7">
        <w:rPr>
          <w:rFonts w:ascii="Calibri" w:eastAsia="Calibri" w:hAnsi="Calibri" w:cs="Calibri"/>
          <w:sz w:val="20"/>
          <w:szCs w:val="20"/>
        </w:rPr>
        <w:t>Nitrógeno</w:t>
      </w:r>
      <w:r w:rsidR="00EA1A9E">
        <w:rPr>
          <w:rFonts w:ascii="Calibri" w:eastAsia="Calibri" w:hAnsi="Calibri" w:cs="Calibri"/>
          <w:sz w:val="20"/>
          <w:szCs w:val="20"/>
        </w:rPr>
        <w:t xml:space="preserve"> Kjeldahl y Aceites y Grasas, establecidos en la misma norma</w:t>
      </w:r>
      <w:r w:rsidR="000D5224">
        <w:rPr>
          <w:rFonts w:ascii="Calibri" w:eastAsia="Calibri" w:hAnsi="Calibri" w:cs="Calibri"/>
          <w:sz w:val="20"/>
          <w:szCs w:val="20"/>
        </w:rPr>
        <w:t xml:space="preserve"> </w:t>
      </w:r>
      <w:r w:rsidR="00032C46">
        <w:rPr>
          <w:rFonts w:ascii="Calibri" w:eastAsia="Calibri" w:hAnsi="Calibri" w:cs="Calibri"/>
          <w:sz w:val="20"/>
          <w:szCs w:val="20"/>
        </w:rPr>
        <w:t>(</w:t>
      </w:r>
      <w:proofErr w:type="spellStart"/>
      <w:r w:rsidR="00032C46">
        <w:rPr>
          <w:rFonts w:ascii="Calibri" w:eastAsia="Calibri" w:hAnsi="Calibri" w:cs="Calibri"/>
          <w:sz w:val="20"/>
          <w:szCs w:val="20"/>
        </w:rPr>
        <w:t>ii</w:t>
      </w:r>
      <w:proofErr w:type="spellEnd"/>
      <w:r w:rsidR="00032C46">
        <w:rPr>
          <w:rFonts w:ascii="Calibri" w:eastAsia="Calibri" w:hAnsi="Calibri" w:cs="Calibri"/>
          <w:sz w:val="20"/>
          <w:szCs w:val="20"/>
        </w:rPr>
        <w:t xml:space="preserve">) A </w:t>
      </w:r>
      <w:r w:rsidR="002B2174">
        <w:rPr>
          <w:rFonts w:ascii="Calibri" w:eastAsia="Calibri" w:hAnsi="Calibri" w:cs="Calibri"/>
          <w:sz w:val="20"/>
          <w:szCs w:val="20"/>
        </w:rPr>
        <w:t xml:space="preserve">la fecha del presente informe el titular no ha obtenido </w:t>
      </w:r>
      <w:r w:rsidR="000D5224">
        <w:rPr>
          <w:rFonts w:ascii="Calibri" w:eastAsia="Calibri" w:hAnsi="Calibri" w:cs="Calibri"/>
          <w:sz w:val="20"/>
          <w:szCs w:val="20"/>
        </w:rPr>
        <w:t xml:space="preserve">por parte de esta </w:t>
      </w:r>
      <w:r w:rsidR="00E15CC9">
        <w:rPr>
          <w:rFonts w:ascii="Calibri" w:eastAsia="Calibri" w:hAnsi="Calibri" w:cs="Calibri"/>
          <w:sz w:val="20"/>
          <w:szCs w:val="20"/>
        </w:rPr>
        <w:t>Superintendencia</w:t>
      </w:r>
      <w:r w:rsidR="000D5224">
        <w:rPr>
          <w:rFonts w:ascii="Calibri" w:eastAsia="Calibri" w:hAnsi="Calibri" w:cs="Calibri"/>
          <w:sz w:val="20"/>
          <w:szCs w:val="20"/>
        </w:rPr>
        <w:t xml:space="preserve"> del Medio Ambiente, </w:t>
      </w:r>
      <w:r w:rsidR="002B2174">
        <w:rPr>
          <w:rFonts w:ascii="Calibri" w:eastAsia="Calibri" w:hAnsi="Calibri" w:cs="Calibri"/>
          <w:sz w:val="20"/>
          <w:szCs w:val="20"/>
        </w:rPr>
        <w:t>la Resolución que Aprueba el Programa de Monitoreo de Riles según Norma de Emisión de Riles, D.S. N°</w:t>
      </w:r>
      <w:r w:rsidR="007A2CE4">
        <w:rPr>
          <w:rFonts w:ascii="Calibri" w:eastAsia="Calibri" w:hAnsi="Calibri" w:cs="Calibri"/>
          <w:sz w:val="20"/>
          <w:szCs w:val="20"/>
        </w:rPr>
        <w:t xml:space="preserve"> </w:t>
      </w:r>
      <w:r w:rsidR="002B2174">
        <w:rPr>
          <w:rFonts w:ascii="Calibri" w:eastAsia="Calibri" w:hAnsi="Calibri" w:cs="Calibri"/>
          <w:sz w:val="20"/>
          <w:szCs w:val="20"/>
        </w:rPr>
        <w:t xml:space="preserve">46/2002 MINSEGPRES, para las dos plantas de tratamiento de aguas servidas instaladas en el hotel y </w:t>
      </w:r>
      <w:r w:rsidR="000D5224">
        <w:rPr>
          <w:rFonts w:ascii="Calibri" w:eastAsia="Calibri" w:hAnsi="Calibri" w:cs="Calibri"/>
          <w:sz w:val="20"/>
          <w:szCs w:val="20"/>
        </w:rPr>
        <w:t xml:space="preserve">base </w:t>
      </w:r>
      <w:r w:rsidR="002B2174">
        <w:rPr>
          <w:rFonts w:ascii="Calibri" w:eastAsia="Calibri" w:hAnsi="Calibri" w:cs="Calibri"/>
          <w:sz w:val="20"/>
          <w:szCs w:val="20"/>
        </w:rPr>
        <w:t>de sk</w:t>
      </w:r>
      <w:r w:rsidR="00A07946">
        <w:rPr>
          <w:rFonts w:ascii="Calibri" w:eastAsia="Calibri" w:hAnsi="Calibri" w:cs="Calibri"/>
          <w:sz w:val="20"/>
          <w:szCs w:val="20"/>
        </w:rPr>
        <w:t>i</w:t>
      </w:r>
      <w:r w:rsidR="002B2174">
        <w:rPr>
          <w:rFonts w:ascii="Calibri" w:eastAsia="Calibri" w:hAnsi="Calibri" w:cs="Calibri"/>
          <w:sz w:val="20"/>
          <w:szCs w:val="20"/>
        </w:rPr>
        <w:t xml:space="preserve"> del Centro de Montaña Corralco</w:t>
      </w:r>
      <w:r w:rsidR="000D5224">
        <w:rPr>
          <w:rFonts w:ascii="Calibri" w:eastAsia="Calibri" w:hAnsi="Calibri" w:cs="Calibri"/>
          <w:sz w:val="20"/>
          <w:szCs w:val="20"/>
        </w:rPr>
        <w:t>, las cuales infiltran en el suelo de los sectores contiguos a la plantas de tratamiento.</w:t>
      </w:r>
    </w:p>
    <w:p w14:paraId="11645983" w14:textId="77777777" w:rsidR="008D7BE2" w:rsidRDefault="008D7BE2" w:rsidP="007A2CE4">
      <w:pPr>
        <w:spacing w:line="276" w:lineRule="auto"/>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9" w:name="_Toc390777017"/>
      <w:bookmarkStart w:id="10" w:name="_Toc449085406"/>
      <w:bookmarkStart w:id="11" w:name="_Toc523311035"/>
      <w:r w:rsidRPr="00D42470">
        <w:lastRenderedPageBreak/>
        <w:t xml:space="preserve">IDENTIFICACIÓN </w:t>
      </w:r>
      <w:bookmarkEnd w:id="9"/>
      <w:r w:rsidRPr="00D42470">
        <w:t>DE LA UNIDAD FISCALIZABLE</w:t>
      </w:r>
      <w:bookmarkEnd w:id="10"/>
      <w:r w:rsidR="00D741FE">
        <w:t>.</w:t>
      </w:r>
      <w:bookmarkEnd w:id="11"/>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2" w:name="_Toc449085407"/>
      <w:bookmarkStart w:id="13" w:name="_Toc498683568"/>
      <w:bookmarkStart w:id="14" w:name="_Toc523311036"/>
      <w:r w:rsidRPr="00D42470">
        <w:t>Antecedentes Generales</w:t>
      </w:r>
      <w:bookmarkEnd w:id="12"/>
      <w:r w:rsidR="00D741FE">
        <w:t>.</w:t>
      </w:r>
      <w:bookmarkEnd w:id="13"/>
      <w:bookmarkEnd w:id="14"/>
    </w:p>
    <w:p w14:paraId="62BDEEC6" w14:textId="77777777" w:rsidR="00D741FE" w:rsidRPr="00D741FE" w:rsidRDefault="00D741FE"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E25E6" w:rsidRPr="00D42470" w14:paraId="37AE8F0D" w14:textId="77777777" w:rsidTr="00337C8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0EDC1A" w14:textId="77777777" w:rsidR="00EE25E6" w:rsidRPr="00D42470" w:rsidRDefault="00EE25E6" w:rsidP="00337C8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11EA67E" w14:textId="639181EF" w:rsidR="00EE25E6" w:rsidRPr="00D42470" w:rsidRDefault="00EE25E6" w:rsidP="00337C80">
            <w:pPr>
              <w:spacing w:after="0" w:line="240" w:lineRule="auto"/>
              <w:jc w:val="both"/>
              <w:rPr>
                <w:rFonts w:ascii="Calibri" w:eastAsia="Calibri" w:hAnsi="Calibri" w:cs="Calibri"/>
                <w:b/>
                <w:sz w:val="20"/>
                <w:szCs w:val="20"/>
              </w:rPr>
            </w:pPr>
            <w:r>
              <w:rPr>
                <w:rFonts w:ascii="Calibri" w:eastAsia="Calibri" w:hAnsi="Calibri" w:cs="Calibri"/>
                <w:sz w:val="20"/>
                <w:szCs w:val="20"/>
              </w:rPr>
              <w:t>CENTRO CORRALCO</w:t>
            </w:r>
            <w:r w:rsidR="001A16BA">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FE5E978" w14:textId="77777777" w:rsidR="00EE25E6" w:rsidRDefault="00EE25E6" w:rsidP="00337C8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Pr>
                <w:rFonts w:ascii="Calibri" w:eastAsia="Calibri" w:hAnsi="Calibri" w:cs="Calibri"/>
                <w:b/>
                <w:sz w:val="20"/>
                <w:szCs w:val="20"/>
                <w:lang w:eastAsia="es-ES"/>
              </w:rPr>
              <w:t xml:space="preserve"> </w:t>
            </w:r>
          </w:p>
          <w:p w14:paraId="223A7531" w14:textId="08D80DAE" w:rsidR="00EE25E6" w:rsidRPr="00E55815" w:rsidRDefault="00EE25E6" w:rsidP="00337C80">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Operación</w:t>
            </w:r>
            <w:r w:rsidR="001A16BA">
              <w:rPr>
                <w:rFonts w:ascii="Calibri" w:eastAsia="Calibri" w:hAnsi="Calibri" w:cs="Calibri"/>
                <w:sz w:val="20"/>
                <w:szCs w:val="20"/>
                <w:lang w:eastAsia="es-ES"/>
              </w:rPr>
              <w:t>.</w:t>
            </w:r>
          </w:p>
        </w:tc>
      </w:tr>
      <w:tr w:rsidR="00EE25E6" w:rsidRPr="00D42470" w14:paraId="6F01A245" w14:textId="77777777" w:rsidTr="00337C8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B2ACAE" w14:textId="77777777" w:rsidR="00EE25E6" w:rsidRDefault="00EE25E6" w:rsidP="00337C8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67976993" w14:textId="5D977522" w:rsidR="00EE25E6" w:rsidRPr="00D42470" w:rsidRDefault="00EE25E6" w:rsidP="00337C80">
            <w:pPr>
              <w:spacing w:after="0" w:line="240" w:lineRule="auto"/>
              <w:jc w:val="both"/>
              <w:rPr>
                <w:rFonts w:ascii="Calibri" w:eastAsia="Calibri" w:hAnsi="Calibri" w:cs="Calibri"/>
                <w:b/>
                <w:sz w:val="20"/>
                <w:szCs w:val="20"/>
              </w:rPr>
            </w:pPr>
            <w:r>
              <w:rPr>
                <w:rFonts w:ascii="Calibri" w:eastAsia="Calibri" w:hAnsi="Calibri" w:cs="Calibri"/>
                <w:sz w:val="20"/>
                <w:szCs w:val="20"/>
              </w:rPr>
              <w:t>La Araucan</w:t>
            </w:r>
            <w:r w:rsidR="00D766AD">
              <w:rPr>
                <w:rFonts w:ascii="Calibri" w:eastAsia="Calibri" w:hAnsi="Calibri" w:cs="Calibri"/>
                <w:sz w:val="20"/>
                <w:szCs w:val="20"/>
              </w:rPr>
              <w:t>í</w:t>
            </w:r>
            <w:r>
              <w:rPr>
                <w:rFonts w:ascii="Calibri" w:eastAsia="Calibri" w:hAnsi="Calibri" w:cs="Calibri"/>
                <w:sz w:val="20"/>
                <w:szCs w:val="20"/>
              </w:rPr>
              <w:t>a</w:t>
            </w:r>
            <w:r w:rsidR="001A16BA">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36BA087D"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19E48651" w14:textId="77777777" w:rsidR="00EE25E6" w:rsidRPr="00D42470" w:rsidRDefault="00EE25E6" w:rsidP="00337C80">
            <w:pPr>
              <w:spacing w:after="0" w:line="276" w:lineRule="auto"/>
              <w:jc w:val="both"/>
              <w:rPr>
                <w:rFonts w:ascii="Calibri" w:eastAsia="Calibri" w:hAnsi="Calibri" w:cs="Calibri"/>
                <w:sz w:val="20"/>
                <w:szCs w:val="20"/>
              </w:rPr>
            </w:pPr>
            <w:r w:rsidRPr="00B45DCB">
              <w:rPr>
                <w:rFonts w:cstheme="minorHAnsi"/>
                <w:sz w:val="20"/>
                <w:szCs w:val="20"/>
              </w:rPr>
              <w:t>Reserva</w:t>
            </w:r>
            <w:r>
              <w:rPr>
                <w:rFonts w:cstheme="minorHAnsi"/>
                <w:sz w:val="20"/>
                <w:szCs w:val="20"/>
              </w:rPr>
              <w:t xml:space="preserve"> Nacional Malalcahuello-Nalcas, Región de L</w:t>
            </w:r>
            <w:r w:rsidRPr="00B45DCB">
              <w:rPr>
                <w:rFonts w:cstheme="minorHAnsi"/>
                <w:sz w:val="20"/>
                <w:szCs w:val="20"/>
              </w:rPr>
              <w:t>a Araucanía</w:t>
            </w:r>
            <w:r>
              <w:rPr>
                <w:rFonts w:cstheme="minorHAnsi"/>
                <w:sz w:val="20"/>
                <w:szCs w:val="20"/>
              </w:rPr>
              <w:t>.</w:t>
            </w:r>
            <w:r w:rsidRPr="00B45DCB">
              <w:rPr>
                <w:rFonts w:cstheme="minorHAnsi"/>
                <w:sz w:val="20"/>
                <w:szCs w:val="20"/>
              </w:rPr>
              <w:t xml:space="preserve"> </w:t>
            </w:r>
          </w:p>
        </w:tc>
      </w:tr>
      <w:tr w:rsidR="00EE25E6" w:rsidRPr="00D42470" w14:paraId="18415CB8" w14:textId="77777777" w:rsidTr="00337C8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BB30E5" w14:textId="77777777" w:rsidR="00EE25E6" w:rsidRDefault="00EE25E6" w:rsidP="00337C8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244F9689" w14:textId="0EE726C9" w:rsidR="00EE25E6" w:rsidRPr="00D42470" w:rsidRDefault="00EE25E6" w:rsidP="00337C80">
            <w:pPr>
              <w:spacing w:after="0" w:line="240" w:lineRule="auto"/>
              <w:jc w:val="both"/>
              <w:rPr>
                <w:rFonts w:ascii="Calibri" w:eastAsia="Calibri" w:hAnsi="Calibri" w:cs="Calibri"/>
                <w:sz w:val="20"/>
                <w:szCs w:val="20"/>
              </w:rPr>
            </w:pPr>
            <w:r>
              <w:rPr>
                <w:rFonts w:ascii="Calibri" w:eastAsia="Calibri" w:hAnsi="Calibri" w:cs="Calibri"/>
                <w:sz w:val="20"/>
                <w:szCs w:val="20"/>
              </w:rPr>
              <w:t>Malleco</w:t>
            </w:r>
            <w:r w:rsidR="001A16BA">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14:paraId="1C4EDB57" w14:textId="77777777" w:rsidR="00EE25E6" w:rsidRPr="00D42470" w:rsidRDefault="00EE25E6" w:rsidP="00337C80">
            <w:pPr>
              <w:spacing w:after="0" w:line="240" w:lineRule="auto"/>
              <w:jc w:val="both"/>
              <w:rPr>
                <w:rFonts w:ascii="Calibri" w:eastAsia="Calibri" w:hAnsi="Calibri" w:cs="Calibri"/>
                <w:b/>
                <w:sz w:val="20"/>
                <w:szCs w:val="20"/>
              </w:rPr>
            </w:pPr>
          </w:p>
        </w:tc>
      </w:tr>
      <w:tr w:rsidR="00EE25E6" w:rsidRPr="00D42470" w14:paraId="77DAA2C2" w14:textId="77777777" w:rsidTr="00337C8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8EB698"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63FF9E16" w14:textId="54C7A01F" w:rsidR="00EE25E6" w:rsidRPr="00D42470" w:rsidRDefault="00EE25E6" w:rsidP="00337C80">
            <w:pPr>
              <w:spacing w:after="0" w:line="276" w:lineRule="auto"/>
              <w:jc w:val="both"/>
              <w:rPr>
                <w:rFonts w:ascii="Calibri" w:eastAsia="Calibri" w:hAnsi="Calibri" w:cs="Calibri"/>
                <w:sz w:val="20"/>
                <w:szCs w:val="20"/>
              </w:rPr>
            </w:pPr>
            <w:r>
              <w:rPr>
                <w:rFonts w:ascii="Calibri" w:eastAsia="Calibri" w:hAnsi="Calibri" w:cs="Calibri"/>
                <w:sz w:val="20"/>
                <w:szCs w:val="20"/>
              </w:rPr>
              <w:t>Curacautín</w:t>
            </w:r>
            <w:r w:rsidR="001A16BA">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060AD06" w14:textId="77777777" w:rsidR="00EE25E6" w:rsidRPr="00D42470" w:rsidRDefault="00EE25E6" w:rsidP="00337C80">
            <w:pPr>
              <w:spacing w:after="0" w:line="240" w:lineRule="auto"/>
              <w:jc w:val="both"/>
              <w:rPr>
                <w:rFonts w:ascii="Calibri" w:eastAsia="Calibri" w:hAnsi="Calibri" w:cs="Calibri"/>
                <w:b/>
                <w:sz w:val="20"/>
                <w:szCs w:val="20"/>
              </w:rPr>
            </w:pPr>
          </w:p>
        </w:tc>
      </w:tr>
      <w:tr w:rsidR="00EE25E6" w:rsidRPr="00D42470" w14:paraId="656F448B" w14:textId="77777777" w:rsidTr="00337C8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A2D5AE"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16EC2897" w14:textId="77777777" w:rsidR="00EE25E6" w:rsidRPr="00D42470" w:rsidRDefault="00EE25E6" w:rsidP="00337C80">
            <w:pPr>
              <w:spacing w:after="0" w:line="276" w:lineRule="auto"/>
              <w:jc w:val="both"/>
              <w:rPr>
                <w:rFonts w:ascii="Calibri" w:eastAsia="Calibri" w:hAnsi="Calibri" w:cs="Calibri"/>
                <w:sz w:val="20"/>
                <w:szCs w:val="20"/>
                <w:lang w:eastAsia="es-ES"/>
              </w:rPr>
            </w:pPr>
            <w:r>
              <w:rPr>
                <w:rFonts w:ascii="Calibri" w:hAnsi="Calibri" w:cs="Calibri"/>
                <w:sz w:val="20"/>
                <w:szCs w:val="20"/>
              </w:rPr>
              <w:t>Sociedad de Desarrollo de Montaña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DDB0E"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6299CBF" w14:textId="77777777" w:rsidR="00EE25E6" w:rsidRPr="00D42470" w:rsidRDefault="00EE25E6" w:rsidP="00337C80">
            <w:pPr>
              <w:spacing w:after="0" w:line="276" w:lineRule="auto"/>
              <w:jc w:val="both"/>
              <w:rPr>
                <w:rFonts w:ascii="Calibri" w:eastAsia="Calibri" w:hAnsi="Calibri" w:cs="Calibri"/>
                <w:sz w:val="20"/>
                <w:szCs w:val="20"/>
                <w:lang w:val="es-ES" w:eastAsia="es-ES"/>
              </w:rPr>
            </w:pPr>
            <w:r w:rsidRPr="00B45DCB">
              <w:rPr>
                <w:rFonts w:ascii="Calibri" w:hAnsi="Calibri" w:cs="Calibri"/>
                <w:sz w:val="20"/>
                <w:szCs w:val="20"/>
              </w:rPr>
              <w:t>96.978.530-7</w:t>
            </w:r>
          </w:p>
        </w:tc>
      </w:tr>
      <w:tr w:rsidR="00EE25E6" w:rsidRPr="00D42470" w14:paraId="11468C6E" w14:textId="77777777" w:rsidTr="00337C8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A57DAE"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FD37FB5" w14:textId="77777777" w:rsidR="00EE25E6" w:rsidRPr="00D42470" w:rsidRDefault="00EE25E6" w:rsidP="00337C80">
            <w:pPr>
              <w:spacing w:after="0" w:line="276" w:lineRule="auto"/>
              <w:jc w:val="both"/>
              <w:rPr>
                <w:rFonts w:ascii="Calibri" w:eastAsia="Calibri" w:hAnsi="Calibri" w:cs="Calibri"/>
                <w:sz w:val="20"/>
                <w:szCs w:val="20"/>
              </w:rPr>
            </w:pPr>
            <w:r>
              <w:rPr>
                <w:rFonts w:ascii="Calibri" w:hAnsi="Calibri" w:cs="Calibri"/>
                <w:sz w:val="20"/>
                <w:szCs w:val="20"/>
              </w:rPr>
              <w:t>Las Bellotas N° 199, Oficina 54, Providencia,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D73A90"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EEE913D" w14:textId="77777777" w:rsidR="00EE25E6" w:rsidRPr="00D42470" w:rsidRDefault="00B17FF9" w:rsidP="00337C80">
            <w:pPr>
              <w:spacing w:after="0" w:line="276" w:lineRule="auto"/>
              <w:jc w:val="both"/>
              <w:rPr>
                <w:rFonts w:ascii="Calibri" w:eastAsia="Calibri" w:hAnsi="Calibri" w:cs="Calibri"/>
                <w:sz w:val="20"/>
                <w:szCs w:val="20"/>
              </w:rPr>
            </w:pPr>
            <w:hyperlink r:id="rId13" w:history="1">
              <w:r w:rsidR="00EE25E6" w:rsidRPr="00A66389">
                <w:rPr>
                  <w:rStyle w:val="Hipervnculo"/>
                  <w:rFonts w:ascii="Calibri" w:eastAsia="Calibri" w:hAnsi="Calibri" w:cs="Calibri"/>
                  <w:sz w:val="20"/>
                  <w:szCs w:val="20"/>
                </w:rPr>
                <w:t>eantunovic@corralco.com</w:t>
              </w:r>
            </w:hyperlink>
          </w:p>
        </w:tc>
      </w:tr>
      <w:tr w:rsidR="00EE25E6" w:rsidRPr="00D42470" w14:paraId="797BAB25" w14:textId="77777777" w:rsidTr="00337C8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A86256F" w14:textId="77777777" w:rsidR="00EE25E6" w:rsidRPr="00D42470" w:rsidRDefault="00EE25E6" w:rsidP="00337C8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570C7B"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186BFE0" w14:textId="62585F4E" w:rsidR="00EE25E6" w:rsidRPr="00D42470" w:rsidRDefault="00EE25E6" w:rsidP="00337C80">
            <w:pPr>
              <w:spacing w:after="0" w:line="276" w:lineRule="auto"/>
              <w:jc w:val="both"/>
              <w:rPr>
                <w:rFonts w:ascii="Calibri" w:eastAsia="Calibri" w:hAnsi="Calibri" w:cs="Calibri"/>
                <w:sz w:val="20"/>
                <w:szCs w:val="20"/>
              </w:rPr>
            </w:pPr>
            <w:r w:rsidRPr="009E4BBD">
              <w:rPr>
                <w:rFonts w:ascii="Calibri" w:eastAsia="Calibri" w:hAnsi="Calibri" w:cs="Calibri"/>
                <w:sz w:val="20"/>
                <w:szCs w:val="20"/>
              </w:rPr>
              <w:t>45</w:t>
            </w:r>
            <w:r w:rsidR="001A16BA">
              <w:rPr>
                <w:rFonts w:ascii="Calibri" w:eastAsia="Calibri" w:hAnsi="Calibri" w:cs="Calibri"/>
                <w:sz w:val="20"/>
                <w:szCs w:val="20"/>
              </w:rPr>
              <w:t xml:space="preserve"> - </w:t>
            </w:r>
            <w:r w:rsidRPr="009E4BBD">
              <w:rPr>
                <w:rFonts w:ascii="Calibri" w:eastAsia="Calibri" w:hAnsi="Calibri" w:cs="Calibri"/>
                <w:sz w:val="20"/>
                <w:szCs w:val="20"/>
              </w:rPr>
              <w:t>2 943010</w:t>
            </w:r>
          </w:p>
        </w:tc>
      </w:tr>
      <w:tr w:rsidR="00EE25E6" w:rsidRPr="00D42470" w14:paraId="0C7851EF" w14:textId="77777777" w:rsidTr="00337C8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61A22E" w14:textId="77777777" w:rsidR="00EE25E6" w:rsidRDefault="00EE25E6" w:rsidP="00337C80">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4977C60" w14:textId="09569A75" w:rsidR="00EE25E6" w:rsidRPr="00D42470" w:rsidRDefault="00EE25E6" w:rsidP="00337C80">
            <w:pPr>
              <w:spacing w:after="0" w:line="276" w:lineRule="auto"/>
              <w:jc w:val="both"/>
              <w:rPr>
                <w:rFonts w:ascii="Calibri" w:eastAsia="Calibri" w:hAnsi="Calibri" w:cs="Calibri"/>
                <w:sz w:val="20"/>
                <w:szCs w:val="20"/>
              </w:rPr>
            </w:pPr>
            <w:r w:rsidRPr="008824D8">
              <w:rPr>
                <w:rFonts w:ascii="Calibri" w:hAnsi="Calibri" w:cs="Calibri"/>
                <w:sz w:val="20"/>
                <w:szCs w:val="20"/>
              </w:rPr>
              <w:t>James Thomas Ackerson</w:t>
            </w:r>
            <w:r w:rsidR="001A16BA">
              <w:rPr>
                <w:rFonts w:ascii="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8B5B85"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742E5D7" w14:textId="77777777" w:rsidR="00EE25E6" w:rsidRPr="00D42470" w:rsidRDefault="00EE25E6" w:rsidP="00337C80">
            <w:pPr>
              <w:spacing w:after="0" w:line="276" w:lineRule="auto"/>
              <w:jc w:val="both"/>
              <w:rPr>
                <w:rFonts w:ascii="Calibri" w:eastAsia="Calibri" w:hAnsi="Calibri" w:cs="Calibri"/>
                <w:sz w:val="20"/>
                <w:szCs w:val="20"/>
                <w:lang w:val="es-ES" w:eastAsia="es-ES"/>
              </w:rPr>
            </w:pPr>
            <w:r w:rsidRPr="008824D8">
              <w:rPr>
                <w:rFonts w:ascii="Calibri" w:hAnsi="Calibri" w:cs="Calibri"/>
                <w:sz w:val="20"/>
                <w:szCs w:val="20"/>
              </w:rPr>
              <w:t>9</w:t>
            </w:r>
            <w:r>
              <w:rPr>
                <w:rFonts w:ascii="Calibri" w:hAnsi="Calibri" w:cs="Calibri"/>
                <w:sz w:val="20"/>
                <w:szCs w:val="20"/>
              </w:rPr>
              <w:t>.</w:t>
            </w:r>
            <w:r w:rsidRPr="008824D8">
              <w:rPr>
                <w:rFonts w:ascii="Calibri" w:hAnsi="Calibri" w:cs="Calibri"/>
                <w:sz w:val="20"/>
                <w:szCs w:val="20"/>
              </w:rPr>
              <w:t>195</w:t>
            </w:r>
            <w:r>
              <w:rPr>
                <w:rFonts w:ascii="Calibri" w:hAnsi="Calibri" w:cs="Calibri"/>
                <w:sz w:val="20"/>
                <w:szCs w:val="20"/>
              </w:rPr>
              <w:t>.</w:t>
            </w:r>
            <w:r w:rsidRPr="008824D8">
              <w:rPr>
                <w:rFonts w:ascii="Calibri" w:hAnsi="Calibri" w:cs="Calibri"/>
                <w:sz w:val="20"/>
                <w:szCs w:val="20"/>
              </w:rPr>
              <w:t>311-0</w:t>
            </w:r>
          </w:p>
        </w:tc>
      </w:tr>
      <w:tr w:rsidR="00EE25E6" w:rsidRPr="00D42470" w14:paraId="2A825639" w14:textId="77777777" w:rsidTr="00337C8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EBF5B8"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D3E8104" w14:textId="77777777" w:rsidR="00EE25E6" w:rsidRPr="00D42470" w:rsidRDefault="00EE25E6" w:rsidP="00337C80">
            <w:pPr>
              <w:spacing w:after="0" w:line="276" w:lineRule="auto"/>
              <w:jc w:val="both"/>
              <w:rPr>
                <w:rFonts w:ascii="Calibri" w:eastAsia="Calibri" w:hAnsi="Calibri" w:cs="Calibri"/>
                <w:sz w:val="20"/>
                <w:szCs w:val="20"/>
                <w:lang w:val="es-ES" w:eastAsia="es-ES"/>
              </w:rPr>
            </w:pPr>
            <w:r>
              <w:rPr>
                <w:rFonts w:ascii="Calibri" w:hAnsi="Calibri" w:cs="Calibri"/>
                <w:sz w:val="20"/>
                <w:szCs w:val="20"/>
              </w:rPr>
              <w:t xml:space="preserve">Las Bellotas N° 199, Oficina 54, Providencia, RM.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E842F5"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65D75F0" w14:textId="77777777" w:rsidR="00EE25E6" w:rsidRPr="00D42470" w:rsidRDefault="00B17FF9" w:rsidP="00337C80">
            <w:pPr>
              <w:spacing w:after="0" w:line="276" w:lineRule="auto"/>
              <w:jc w:val="both"/>
              <w:rPr>
                <w:rFonts w:ascii="Calibri" w:eastAsia="Calibri" w:hAnsi="Calibri" w:cs="Calibri"/>
                <w:sz w:val="20"/>
                <w:szCs w:val="20"/>
                <w:lang w:val="es-ES" w:eastAsia="es-ES"/>
              </w:rPr>
            </w:pPr>
            <w:hyperlink r:id="rId14" w:history="1">
              <w:r w:rsidR="00EE25E6" w:rsidRPr="00A66389">
                <w:rPr>
                  <w:rStyle w:val="Hipervnculo"/>
                  <w:rFonts w:cstheme="minorHAnsi"/>
                  <w:sz w:val="20"/>
                  <w:szCs w:val="20"/>
                </w:rPr>
                <w:t>jackerson@corralco.com</w:t>
              </w:r>
            </w:hyperlink>
          </w:p>
        </w:tc>
      </w:tr>
      <w:tr w:rsidR="00EE25E6" w:rsidRPr="00D42470" w14:paraId="23493414" w14:textId="77777777" w:rsidTr="00337C8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532A0F8" w14:textId="77777777" w:rsidR="00EE25E6" w:rsidRPr="00D42470" w:rsidRDefault="00EE25E6" w:rsidP="00337C8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56493F" w14:textId="77777777" w:rsidR="00EE25E6" w:rsidRDefault="00EE25E6" w:rsidP="00337C80">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344D918" w14:textId="174BA7F2" w:rsidR="00EE25E6" w:rsidRPr="00D42470" w:rsidRDefault="00EE25E6" w:rsidP="00337C80">
            <w:pPr>
              <w:spacing w:after="0" w:line="276" w:lineRule="auto"/>
              <w:jc w:val="both"/>
              <w:rPr>
                <w:rFonts w:ascii="Calibri" w:eastAsia="Calibri" w:hAnsi="Calibri" w:cs="Calibri"/>
                <w:sz w:val="20"/>
                <w:szCs w:val="20"/>
                <w:lang w:val="es-ES" w:eastAsia="es-ES"/>
              </w:rPr>
            </w:pPr>
            <w:r>
              <w:rPr>
                <w:rFonts w:cstheme="minorHAnsi"/>
                <w:sz w:val="20"/>
                <w:szCs w:val="20"/>
              </w:rPr>
              <w:t>45</w:t>
            </w:r>
            <w:r w:rsidR="001A16BA">
              <w:rPr>
                <w:rFonts w:cstheme="minorHAnsi"/>
                <w:sz w:val="20"/>
                <w:szCs w:val="20"/>
              </w:rPr>
              <w:t xml:space="preserve"> </w:t>
            </w:r>
            <w:r w:rsidR="00F11DEE">
              <w:rPr>
                <w:rFonts w:cstheme="minorHAnsi"/>
                <w:sz w:val="20"/>
                <w:szCs w:val="20"/>
              </w:rPr>
              <w:t>–</w:t>
            </w:r>
            <w:r w:rsidR="001A16BA">
              <w:rPr>
                <w:rFonts w:cstheme="minorHAnsi"/>
                <w:sz w:val="20"/>
                <w:szCs w:val="20"/>
              </w:rPr>
              <w:t xml:space="preserve"> </w:t>
            </w:r>
            <w:r>
              <w:rPr>
                <w:rFonts w:cstheme="minorHAnsi"/>
                <w:sz w:val="20"/>
                <w:szCs w:val="20"/>
              </w:rPr>
              <w:t>1940315</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49C94CAF" w14:textId="77777777" w:rsidR="008D7BE2" w:rsidRPr="008D7BE2" w:rsidRDefault="008D7BE2" w:rsidP="008D7BE2">
      <w:pPr>
        <w:pStyle w:val="Ttulo1"/>
      </w:pPr>
      <w:bookmarkStart w:id="24" w:name="_Toc390777020"/>
      <w:bookmarkStart w:id="25" w:name="_Toc449085409"/>
      <w:bookmarkStart w:id="26" w:name="_Toc523311037"/>
      <w:bookmarkEnd w:id="15"/>
      <w:bookmarkEnd w:id="16"/>
      <w:bookmarkEnd w:id="17"/>
      <w:bookmarkEnd w:id="18"/>
      <w:bookmarkEnd w:id="19"/>
      <w:bookmarkEnd w:id="20"/>
      <w:bookmarkEnd w:id="21"/>
      <w:bookmarkEnd w:id="22"/>
      <w:bookmarkEnd w:id="23"/>
      <w:r w:rsidRPr="008D7BE2">
        <w:lastRenderedPageBreak/>
        <w:t>INSTRUMENTOS DE CARÁCTER AMBIENTAL FISCALIZADOS</w:t>
      </w:r>
      <w:bookmarkEnd w:id="24"/>
      <w:bookmarkEnd w:id="25"/>
      <w:r w:rsidR="005A76FA">
        <w:t>.</w:t>
      </w:r>
      <w:bookmarkEnd w:id="26"/>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9"/>
        <w:gridCol w:w="1134"/>
        <w:gridCol w:w="707"/>
        <w:gridCol w:w="1560"/>
        <w:gridCol w:w="2126"/>
        <w:gridCol w:w="2596"/>
      </w:tblGrid>
      <w:tr w:rsidR="000E3F40" w:rsidRPr="00D42470" w14:paraId="65801D26" w14:textId="77777777" w:rsidTr="00D741FE">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927AA1">
        <w:trPr>
          <w:trHeight w:val="498"/>
        </w:trPr>
        <w:tc>
          <w:tcPr>
            <w:tcW w:w="211"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2"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5"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3"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67"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303"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7D2309" w:rsidRPr="00D42470" w14:paraId="38CBB9D4" w14:textId="77777777" w:rsidTr="00D639E1">
        <w:trPr>
          <w:trHeight w:val="498"/>
        </w:trPr>
        <w:tc>
          <w:tcPr>
            <w:tcW w:w="211" w:type="pct"/>
            <w:shd w:val="clear" w:color="auto" w:fill="auto"/>
            <w:noWrap/>
            <w:vAlign w:val="center"/>
            <w:hideMark/>
          </w:tcPr>
          <w:p w14:paraId="0BE6D21F" w14:textId="77777777" w:rsidR="007D2309" w:rsidRPr="00D42470" w:rsidRDefault="007D2309" w:rsidP="007D230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2" w:type="pct"/>
            <w:shd w:val="clear" w:color="auto" w:fill="auto"/>
            <w:noWrap/>
            <w:vAlign w:val="center"/>
          </w:tcPr>
          <w:p w14:paraId="31179973" w14:textId="72023091" w:rsidR="007D2309" w:rsidRPr="005626CB"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RCA</w:t>
            </w:r>
          </w:p>
        </w:tc>
        <w:tc>
          <w:tcPr>
            <w:tcW w:w="569" w:type="pct"/>
            <w:shd w:val="clear" w:color="auto" w:fill="auto"/>
            <w:noWrap/>
            <w:vAlign w:val="center"/>
          </w:tcPr>
          <w:p w14:paraId="71668E5E" w14:textId="1047C336" w:rsidR="007D2309" w:rsidRPr="005626CB"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23</w:t>
            </w:r>
          </w:p>
        </w:tc>
        <w:tc>
          <w:tcPr>
            <w:tcW w:w="355" w:type="pct"/>
            <w:vAlign w:val="center"/>
          </w:tcPr>
          <w:p w14:paraId="067091D4" w14:textId="49C150DD" w:rsidR="007D2309" w:rsidRPr="005626CB"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2006</w:t>
            </w:r>
          </w:p>
        </w:tc>
        <w:tc>
          <w:tcPr>
            <w:tcW w:w="783" w:type="pct"/>
            <w:shd w:val="clear" w:color="auto" w:fill="auto"/>
            <w:noWrap/>
            <w:vAlign w:val="center"/>
          </w:tcPr>
          <w:p w14:paraId="2797383A" w14:textId="5FE2B101" w:rsidR="007D2309" w:rsidRPr="005626CB"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 xml:space="preserve">COREMA, Región de La </w:t>
            </w:r>
            <w:r w:rsidR="00A07946">
              <w:rPr>
                <w:rFonts w:ascii="Calibri" w:eastAsia="Calibri" w:hAnsi="Calibri" w:cs="Times New Roman"/>
                <w:color w:val="000000"/>
                <w:sz w:val="20"/>
              </w:rPr>
              <w:t>Araucanía</w:t>
            </w:r>
          </w:p>
        </w:tc>
        <w:tc>
          <w:tcPr>
            <w:tcW w:w="1067" w:type="pct"/>
            <w:shd w:val="clear" w:color="auto" w:fill="auto"/>
            <w:noWrap/>
            <w:vAlign w:val="center"/>
          </w:tcPr>
          <w:p w14:paraId="6F54C41C" w14:textId="3FD51C19" w:rsidR="007D2309" w:rsidRPr="005626CB" w:rsidRDefault="007D2309" w:rsidP="007D2309">
            <w:pPr>
              <w:spacing w:after="0" w:line="0" w:lineRule="atLeast"/>
              <w:jc w:val="both"/>
              <w:rPr>
                <w:rFonts w:eastAsia="Times New Roman" w:cs="Calibri"/>
                <w:color w:val="000000"/>
                <w:sz w:val="20"/>
                <w:szCs w:val="20"/>
                <w:lang w:eastAsia="es-CL"/>
              </w:rPr>
            </w:pPr>
            <w:r>
              <w:rPr>
                <w:rFonts w:ascii="Calibri" w:eastAsia="Calibri" w:hAnsi="Calibri" w:cs="Times New Roman"/>
                <w:color w:val="000000"/>
                <w:sz w:val="20"/>
              </w:rPr>
              <w:t>DIA “Centro de Montaña Corralco”.</w:t>
            </w:r>
          </w:p>
        </w:tc>
        <w:tc>
          <w:tcPr>
            <w:tcW w:w="1303" w:type="pct"/>
            <w:vAlign w:val="center"/>
          </w:tcPr>
          <w:p w14:paraId="21F46B79" w14:textId="6EA00282" w:rsidR="00D766AD" w:rsidRPr="00D42470" w:rsidRDefault="009E4F15" w:rsidP="009E4F1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7D2309" w:rsidRPr="00D42470" w14:paraId="710DE83F" w14:textId="77777777" w:rsidTr="00D639E1">
        <w:trPr>
          <w:trHeight w:val="498"/>
        </w:trPr>
        <w:tc>
          <w:tcPr>
            <w:tcW w:w="211" w:type="pct"/>
            <w:shd w:val="clear" w:color="auto" w:fill="auto"/>
            <w:noWrap/>
            <w:vAlign w:val="center"/>
          </w:tcPr>
          <w:p w14:paraId="175F9A46" w14:textId="3F56787E" w:rsidR="007D2309" w:rsidRDefault="007D2309" w:rsidP="007D230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712" w:type="pct"/>
            <w:shd w:val="clear" w:color="auto" w:fill="auto"/>
            <w:noWrap/>
            <w:vAlign w:val="center"/>
          </w:tcPr>
          <w:p w14:paraId="49AE2E4B" w14:textId="15284D35" w:rsidR="007D2309"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RCA</w:t>
            </w:r>
          </w:p>
        </w:tc>
        <w:tc>
          <w:tcPr>
            <w:tcW w:w="569" w:type="pct"/>
            <w:shd w:val="clear" w:color="auto" w:fill="auto"/>
            <w:noWrap/>
            <w:vAlign w:val="center"/>
          </w:tcPr>
          <w:p w14:paraId="3A32DC4C" w14:textId="46269F74" w:rsidR="007D2309"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215</w:t>
            </w:r>
          </w:p>
        </w:tc>
        <w:tc>
          <w:tcPr>
            <w:tcW w:w="355" w:type="pct"/>
            <w:vAlign w:val="center"/>
          </w:tcPr>
          <w:p w14:paraId="4C3A1C69" w14:textId="52BFFDA1" w:rsidR="007D2309"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2008</w:t>
            </w:r>
          </w:p>
        </w:tc>
        <w:tc>
          <w:tcPr>
            <w:tcW w:w="783" w:type="pct"/>
            <w:shd w:val="clear" w:color="auto" w:fill="auto"/>
            <w:noWrap/>
            <w:vAlign w:val="center"/>
          </w:tcPr>
          <w:p w14:paraId="6C60C8F3" w14:textId="2A71F72F" w:rsidR="007D2309"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SEA</w:t>
            </w:r>
          </w:p>
        </w:tc>
        <w:tc>
          <w:tcPr>
            <w:tcW w:w="1067" w:type="pct"/>
            <w:shd w:val="clear" w:color="auto" w:fill="auto"/>
            <w:noWrap/>
            <w:vAlign w:val="center"/>
          </w:tcPr>
          <w:p w14:paraId="580A0631" w14:textId="4077040B" w:rsidR="007D2309" w:rsidRPr="00F211EE" w:rsidRDefault="007D2309" w:rsidP="007D2309">
            <w:pPr>
              <w:spacing w:after="0" w:line="0" w:lineRule="atLeast"/>
              <w:jc w:val="both"/>
              <w:rPr>
                <w:rFonts w:eastAsia="Times New Roman" w:cs="Calibri"/>
                <w:color w:val="000000"/>
                <w:sz w:val="20"/>
                <w:szCs w:val="20"/>
                <w:lang w:eastAsia="es-CL"/>
              </w:rPr>
            </w:pPr>
            <w:r>
              <w:rPr>
                <w:rFonts w:ascii="Calibri" w:eastAsia="Calibri" w:hAnsi="Calibri" w:cs="Times New Roman"/>
                <w:color w:val="000000"/>
                <w:sz w:val="20"/>
              </w:rPr>
              <w:t>DIA “</w:t>
            </w:r>
            <w:r w:rsidR="00D766AD" w:rsidRPr="00D766AD">
              <w:rPr>
                <w:rFonts w:ascii="Calibri" w:eastAsia="Calibri" w:hAnsi="Calibri" w:cs="Times New Roman"/>
                <w:color w:val="000000"/>
                <w:sz w:val="20"/>
              </w:rPr>
              <w:t>Modificación LODGE Corralco</w:t>
            </w:r>
            <w:r>
              <w:rPr>
                <w:rFonts w:ascii="Calibri" w:eastAsia="Calibri" w:hAnsi="Calibri" w:cs="Times New Roman"/>
                <w:color w:val="000000"/>
                <w:sz w:val="20"/>
              </w:rPr>
              <w:t>”</w:t>
            </w:r>
            <w:r w:rsidR="00D766AD">
              <w:rPr>
                <w:rFonts w:ascii="Calibri" w:eastAsia="Calibri" w:hAnsi="Calibri" w:cs="Times New Roman"/>
                <w:color w:val="000000"/>
                <w:sz w:val="20"/>
              </w:rPr>
              <w:t>.</w:t>
            </w:r>
          </w:p>
        </w:tc>
        <w:tc>
          <w:tcPr>
            <w:tcW w:w="1303" w:type="pct"/>
            <w:vAlign w:val="center"/>
          </w:tcPr>
          <w:p w14:paraId="24A4AADB" w14:textId="77777777" w:rsidR="007D2309" w:rsidRDefault="007D2309" w:rsidP="00567C3B">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Pertinencias:</w:t>
            </w:r>
          </w:p>
          <w:p w14:paraId="5C3B521F" w14:textId="0B7AE3E5" w:rsidR="007D2309" w:rsidRDefault="007D2309" w:rsidP="00567C3B">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Res. N° 6</w:t>
            </w:r>
            <w:r w:rsidR="00D766AD">
              <w:rPr>
                <w:rFonts w:ascii="Calibri" w:eastAsia="Calibri" w:hAnsi="Calibri" w:cs="Times New Roman"/>
                <w:color w:val="000000"/>
                <w:sz w:val="20"/>
              </w:rPr>
              <w:t>4</w:t>
            </w:r>
            <w:r>
              <w:rPr>
                <w:rFonts w:ascii="Calibri" w:eastAsia="Calibri" w:hAnsi="Calibri" w:cs="Times New Roman"/>
                <w:color w:val="000000"/>
                <w:sz w:val="20"/>
              </w:rPr>
              <w:t>/2013 - Dirección Ejecutiva del SEA, modifica caudales de las plantas de tratamiento de aguas servidas.</w:t>
            </w:r>
          </w:p>
          <w:p w14:paraId="139C5FA5" w14:textId="10C376D7" w:rsidR="007D2309" w:rsidRDefault="007D2309" w:rsidP="00567C3B">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rPr>
              <w:t>Res. N° 98/2013 - Dirección Ejecutiva del SEA, rectifica la Res. N° 6</w:t>
            </w:r>
            <w:r w:rsidR="00D766AD">
              <w:rPr>
                <w:rFonts w:ascii="Calibri" w:eastAsia="Calibri" w:hAnsi="Calibri" w:cs="Times New Roman"/>
                <w:color w:val="000000"/>
                <w:sz w:val="20"/>
              </w:rPr>
              <w:t>4</w:t>
            </w:r>
            <w:r>
              <w:rPr>
                <w:rFonts w:ascii="Calibri" w:eastAsia="Calibri" w:hAnsi="Calibri" w:cs="Times New Roman"/>
                <w:color w:val="000000"/>
                <w:sz w:val="20"/>
              </w:rPr>
              <w:t>/2013.</w:t>
            </w:r>
          </w:p>
        </w:tc>
      </w:tr>
      <w:tr w:rsidR="007D2309" w:rsidRPr="00D42470" w14:paraId="3BEEE977" w14:textId="77777777" w:rsidTr="00D639E1">
        <w:trPr>
          <w:trHeight w:val="498"/>
        </w:trPr>
        <w:tc>
          <w:tcPr>
            <w:tcW w:w="211" w:type="pct"/>
            <w:shd w:val="clear" w:color="auto" w:fill="auto"/>
            <w:noWrap/>
            <w:vAlign w:val="center"/>
            <w:hideMark/>
          </w:tcPr>
          <w:p w14:paraId="7AA4CEAE" w14:textId="4286AB3A" w:rsidR="007D2309" w:rsidRPr="00D42470" w:rsidRDefault="007D2309" w:rsidP="007D230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712" w:type="pct"/>
            <w:shd w:val="clear" w:color="auto" w:fill="auto"/>
            <w:noWrap/>
            <w:vAlign w:val="center"/>
            <w:hideMark/>
          </w:tcPr>
          <w:p w14:paraId="1F99F328" w14:textId="535E04DC" w:rsidR="007D2309" w:rsidRPr="005626CB"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Norma de Emisión</w:t>
            </w:r>
          </w:p>
        </w:tc>
        <w:tc>
          <w:tcPr>
            <w:tcW w:w="569" w:type="pct"/>
            <w:shd w:val="clear" w:color="auto" w:fill="auto"/>
            <w:noWrap/>
            <w:vAlign w:val="center"/>
          </w:tcPr>
          <w:p w14:paraId="70120871" w14:textId="22ED4C41" w:rsidR="007D2309" w:rsidRPr="005626CB"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D.S. 46</w:t>
            </w:r>
          </w:p>
        </w:tc>
        <w:tc>
          <w:tcPr>
            <w:tcW w:w="355" w:type="pct"/>
            <w:noWrap/>
            <w:vAlign w:val="center"/>
          </w:tcPr>
          <w:p w14:paraId="7EDAB8C1" w14:textId="1A35E856" w:rsidR="007D2309" w:rsidRPr="005626CB" w:rsidRDefault="007D2309" w:rsidP="007D2309">
            <w:pPr>
              <w:spacing w:after="0" w:line="0" w:lineRule="atLeast"/>
              <w:rPr>
                <w:rFonts w:eastAsia="Times New Roman" w:cs="Calibri"/>
                <w:color w:val="000000"/>
                <w:sz w:val="20"/>
                <w:szCs w:val="20"/>
                <w:lang w:eastAsia="es-CL"/>
              </w:rPr>
            </w:pPr>
            <w:r>
              <w:rPr>
                <w:rFonts w:ascii="Calibri" w:eastAsia="Calibri" w:hAnsi="Calibri" w:cs="Times New Roman"/>
                <w:color w:val="000000"/>
                <w:sz w:val="20"/>
              </w:rPr>
              <w:t>2002</w:t>
            </w:r>
          </w:p>
        </w:tc>
        <w:tc>
          <w:tcPr>
            <w:tcW w:w="783" w:type="pct"/>
            <w:shd w:val="clear" w:color="auto" w:fill="auto"/>
            <w:noWrap/>
            <w:vAlign w:val="center"/>
          </w:tcPr>
          <w:p w14:paraId="27EEBEEC" w14:textId="3CED957E" w:rsidR="007D2309" w:rsidRPr="005626CB" w:rsidRDefault="007D2309" w:rsidP="007D2309">
            <w:pPr>
              <w:spacing w:after="0" w:line="0" w:lineRule="atLeast"/>
              <w:rPr>
                <w:rFonts w:eastAsia="Times New Roman" w:cs="Calibri"/>
                <w:color w:val="000000"/>
                <w:sz w:val="20"/>
                <w:szCs w:val="20"/>
                <w:lang w:eastAsia="es-CL"/>
              </w:rPr>
            </w:pPr>
            <w:r>
              <w:rPr>
                <w:rFonts w:ascii="Calibri" w:hAnsi="Calibri" w:cs="Calibri"/>
                <w:sz w:val="20"/>
                <w:szCs w:val="20"/>
              </w:rPr>
              <w:t>MINSEGPRES</w:t>
            </w:r>
          </w:p>
        </w:tc>
        <w:tc>
          <w:tcPr>
            <w:tcW w:w="1067" w:type="pct"/>
            <w:shd w:val="clear" w:color="auto" w:fill="auto"/>
            <w:noWrap/>
            <w:vAlign w:val="center"/>
          </w:tcPr>
          <w:p w14:paraId="00E09538" w14:textId="018CDA85" w:rsidR="007D2309" w:rsidRPr="005626CB" w:rsidRDefault="007D2309" w:rsidP="007D2309">
            <w:pPr>
              <w:spacing w:after="0" w:line="0" w:lineRule="atLeast"/>
              <w:jc w:val="both"/>
              <w:rPr>
                <w:rFonts w:eastAsia="Times New Roman" w:cs="Calibri"/>
                <w:color w:val="000000"/>
                <w:sz w:val="20"/>
                <w:szCs w:val="20"/>
                <w:lang w:eastAsia="es-CL"/>
              </w:rPr>
            </w:pPr>
            <w:r>
              <w:rPr>
                <w:rFonts w:ascii="Calibri" w:eastAsia="Calibri" w:hAnsi="Calibri" w:cs="Times New Roman"/>
                <w:color w:val="000000"/>
                <w:sz w:val="20"/>
              </w:rPr>
              <w:t>Establece Norma de Emisión de Residuos Líquidos a Aguas Subterráneas.</w:t>
            </w:r>
          </w:p>
        </w:tc>
        <w:tc>
          <w:tcPr>
            <w:tcW w:w="1303" w:type="pct"/>
            <w:vAlign w:val="center"/>
          </w:tcPr>
          <w:p w14:paraId="42C93479" w14:textId="54A32DA7" w:rsidR="007D2309" w:rsidRPr="00D42470" w:rsidRDefault="00567C3B" w:rsidP="00567C3B">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rPr>
              <w:t>Aplica a la descarga del efluente de las plantas de tratamiento de aguas servidas del Centro Corralco.</w:t>
            </w:r>
          </w:p>
        </w:tc>
      </w:tr>
      <w:tr w:rsidR="001474E1" w:rsidRPr="00D42470" w14:paraId="48DD9265" w14:textId="77777777" w:rsidTr="00D639E1">
        <w:trPr>
          <w:trHeight w:val="498"/>
        </w:trPr>
        <w:tc>
          <w:tcPr>
            <w:tcW w:w="211" w:type="pct"/>
            <w:shd w:val="clear" w:color="auto" w:fill="auto"/>
            <w:noWrap/>
            <w:vAlign w:val="center"/>
          </w:tcPr>
          <w:p w14:paraId="3BB613CB" w14:textId="774605DB" w:rsidR="001474E1" w:rsidRDefault="001474E1" w:rsidP="007D230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712" w:type="pct"/>
            <w:shd w:val="clear" w:color="auto" w:fill="auto"/>
            <w:noWrap/>
            <w:vAlign w:val="center"/>
          </w:tcPr>
          <w:p w14:paraId="5322150F" w14:textId="5006A0DA" w:rsidR="001474E1" w:rsidRDefault="001474E1" w:rsidP="007D2309">
            <w:pPr>
              <w:spacing w:after="0" w:line="0" w:lineRule="atLeast"/>
              <w:rPr>
                <w:rFonts w:ascii="Calibri" w:eastAsia="Calibri" w:hAnsi="Calibri" w:cs="Times New Roman"/>
                <w:color w:val="000000"/>
                <w:sz w:val="20"/>
              </w:rPr>
            </w:pPr>
            <w:r>
              <w:rPr>
                <w:rFonts w:ascii="Calibri" w:eastAsia="Calibri" w:hAnsi="Calibri" w:cs="Times New Roman"/>
                <w:color w:val="000000"/>
                <w:sz w:val="20"/>
              </w:rPr>
              <w:t>Programa de cumplimiento</w:t>
            </w:r>
          </w:p>
        </w:tc>
        <w:tc>
          <w:tcPr>
            <w:tcW w:w="569" w:type="pct"/>
            <w:shd w:val="clear" w:color="auto" w:fill="auto"/>
            <w:noWrap/>
            <w:vAlign w:val="center"/>
          </w:tcPr>
          <w:p w14:paraId="5D8EB0C5" w14:textId="4AFECC68" w:rsidR="001474E1" w:rsidRDefault="001474E1" w:rsidP="007D2309">
            <w:pPr>
              <w:spacing w:after="0" w:line="0" w:lineRule="atLeast"/>
              <w:rPr>
                <w:rFonts w:ascii="Calibri" w:eastAsia="Calibri" w:hAnsi="Calibri" w:cs="Times New Roman"/>
                <w:color w:val="000000"/>
                <w:sz w:val="20"/>
              </w:rPr>
            </w:pPr>
            <w:r>
              <w:rPr>
                <w:rFonts w:ascii="Calibri" w:eastAsia="Calibri" w:hAnsi="Calibri" w:cs="Times New Roman"/>
                <w:color w:val="000000"/>
                <w:sz w:val="20"/>
              </w:rPr>
              <w:t>Res. Ex. N°</w:t>
            </w:r>
            <w:r w:rsidR="004A66F4">
              <w:rPr>
                <w:rFonts w:ascii="Calibri" w:eastAsia="Calibri" w:hAnsi="Calibri" w:cs="Times New Roman"/>
                <w:color w:val="000000"/>
                <w:sz w:val="20"/>
              </w:rPr>
              <w:t xml:space="preserve"> 4/</w:t>
            </w:r>
            <w:r w:rsidR="009E4F15">
              <w:rPr>
                <w:rFonts w:ascii="Calibri" w:eastAsia="Calibri" w:hAnsi="Calibri" w:cs="Times New Roman"/>
                <w:color w:val="000000"/>
                <w:sz w:val="20"/>
              </w:rPr>
              <w:t>Rol F-034-2016</w:t>
            </w:r>
          </w:p>
        </w:tc>
        <w:tc>
          <w:tcPr>
            <w:tcW w:w="355" w:type="pct"/>
            <w:noWrap/>
            <w:vAlign w:val="center"/>
          </w:tcPr>
          <w:p w14:paraId="46206AFB" w14:textId="77245835" w:rsidR="001474E1" w:rsidRDefault="009E4F15" w:rsidP="007D2309">
            <w:pPr>
              <w:spacing w:after="0" w:line="0" w:lineRule="atLeast"/>
              <w:rPr>
                <w:rFonts w:ascii="Calibri" w:eastAsia="Calibri" w:hAnsi="Calibri" w:cs="Times New Roman"/>
                <w:color w:val="000000"/>
                <w:sz w:val="20"/>
              </w:rPr>
            </w:pPr>
            <w:r>
              <w:rPr>
                <w:rFonts w:ascii="Calibri" w:eastAsia="Calibri" w:hAnsi="Calibri" w:cs="Times New Roman"/>
                <w:color w:val="000000"/>
                <w:sz w:val="20"/>
              </w:rPr>
              <w:t>2017</w:t>
            </w:r>
          </w:p>
        </w:tc>
        <w:tc>
          <w:tcPr>
            <w:tcW w:w="783" w:type="pct"/>
            <w:shd w:val="clear" w:color="auto" w:fill="auto"/>
            <w:noWrap/>
            <w:vAlign w:val="center"/>
          </w:tcPr>
          <w:p w14:paraId="64B4EADC" w14:textId="0E8380C4" w:rsidR="001474E1" w:rsidRDefault="001474E1" w:rsidP="007D2309">
            <w:pPr>
              <w:spacing w:after="0" w:line="0" w:lineRule="atLeast"/>
              <w:rPr>
                <w:rFonts w:ascii="Calibri" w:hAnsi="Calibri" w:cs="Calibri"/>
                <w:sz w:val="20"/>
                <w:szCs w:val="20"/>
              </w:rPr>
            </w:pPr>
            <w:r>
              <w:rPr>
                <w:rFonts w:ascii="Calibri" w:hAnsi="Calibri" w:cs="Calibri"/>
                <w:sz w:val="20"/>
                <w:szCs w:val="20"/>
              </w:rPr>
              <w:t>SMA</w:t>
            </w:r>
          </w:p>
        </w:tc>
        <w:tc>
          <w:tcPr>
            <w:tcW w:w="1067" w:type="pct"/>
            <w:shd w:val="clear" w:color="auto" w:fill="auto"/>
            <w:noWrap/>
            <w:vAlign w:val="center"/>
          </w:tcPr>
          <w:p w14:paraId="0BA2E54C" w14:textId="0F72234E" w:rsidR="001474E1" w:rsidRDefault="009E4F15" w:rsidP="007D2309">
            <w:pPr>
              <w:spacing w:after="0" w:line="0" w:lineRule="atLeast"/>
              <w:jc w:val="both"/>
              <w:rPr>
                <w:rFonts w:ascii="Calibri" w:eastAsia="Calibri" w:hAnsi="Calibri" w:cs="Times New Roman"/>
                <w:color w:val="000000"/>
                <w:sz w:val="20"/>
              </w:rPr>
            </w:pPr>
            <w:r w:rsidRPr="009E4F15">
              <w:rPr>
                <w:rFonts w:ascii="Calibri" w:eastAsia="Calibri" w:hAnsi="Calibri" w:cs="Times New Roman"/>
                <w:color w:val="000000"/>
                <w:sz w:val="20"/>
              </w:rPr>
              <w:t>Aprueba Programa de Cumplimiento y corrige de oficio</w:t>
            </w:r>
            <w:r>
              <w:rPr>
                <w:rFonts w:ascii="Calibri" w:eastAsia="Calibri" w:hAnsi="Calibri" w:cs="Times New Roman"/>
                <w:color w:val="000000"/>
                <w:sz w:val="20"/>
              </w:rPr>
              <w:t xml:space="preserve">. </w:t>
            </w:r>
          </w:p>
        </w:tc>
        <w:tc>
          <w:tcPr>
            <w:tcW w:w="1303" w:type="pct"/>
            <w:vAlign w:val="center"/>
          </w:tcPr>
          <w:p w14:paraId="03435341" w14:textId="16A59D3B" w:rsidR="001474E1" w:rsidRDefault="009E4F15" w:rsidP="00567C3B">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Programa de cumplimiento aprobado por la SMA.</w:t>
            </w:r>
          </w:p>
        </w:tc>
      </w:tr>
    </w:tbl>
    <w:p w14:paraId="577F4190" w14:textId="77777777" w:rsidR="000E3F40" w:rsidRPr="008D7BE2" w:rsidRDefault="000E3F40" w:rsidP="00550D74">
      <w:pPr>
        <w:spacing w:after="0" w:line="240" w:lineRule="auto"/>
        <w:contextualSpacing/>
        <w:rPr>
          <w:sz w:val="24"/>
          <w:szCs w:val="24"/>
        </w:rPr>
      </w:pPr>
    </w:p>
    <w:p w14:paraId="48030827" w14:textId="77777777" w:rsidR="008D7BE2" w:rsidRPr="008D7BE2" w:rsidRDefault="008D7BE2" w:rsidP="008D7BE2">
      <w:pPr>
        <w:pStyle w:val="Ttulo1"/>
      </w:pPr>
      <w:bookmarkStart w:id="27" w:name="_Toc352840385"/>
      <w:bookmarkStart w:id="28" w:name="_Toc352841445"/>
      <w:bookmarkStart w:id="29" w:name="_Toc447875232"/>
      <w:bookmarkStart w:id="30" w:name="_Toc449085410"/>
      <w:bookmarkStart w:id="31" w:name="_Toc523311038"/>
      <w:r w:rsidRPr="008D7BE2">
        <w:rPr>
          <w:rStyle w:val="Ttulo1Car"/>
          <w:b/>
        </w:rPr>
        <w:t>ANTECEDENTES DE LA ACTIVIDAD DE FISCALIZACIÓN</w:t>
      </w:r>
      <w:bookmarkEnd w:id="27"/>
      <w:bookmarkEnd w:id="28"/>
      <w:bookmarkEnd w:id="29"/>
      <w:bookmarkEnd w:id="30"/>
      <w:r w:rsidR="00B26394">
        <w:t>.</w:t>
      </w:r>
      <w:bookmarkEnd w:id="31"/>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32" w:name="_Toc352162452"/>
      <w:bookmarkStart w:id="33" w:name="_Toc352162789"/>
      <w:bookmarkStart w:id="34" w:name="_Toc352840388"/>
      <w:bookmarkStart w:id="35" w:name="_Toc352841448"/>
      <w:bookmarkStart w:id="36" w:name="_Toc353998114"/>
      <w:bookmarkStart w:id="37" w:name="_Toc353998187"/>
      <w:bookmarkStart w:id="38" w:name="_Toc382383539"/>
      <w:bookmarkStart w:id="39" w:name="_Toc382472361"/>
      <w:bookmarkStart w:id="40" w:name="_Toc390184272"/>
      <w:bookmarkStart w:id="41" w:name="_Toc390360003"/>
      <w:bookmarkStart w:id="42" w:name="_Toc390777024"/>
      <w:bookmarkStart w:id="43" w:name="_Toc447875235"/>
      <w:bookmarkStart w:id="44" w:name="_Toc449085413"/>
      <w:bookmarkStart w:id="45" w:name="_Toc498683571"/>
      <w:bookmarkStart w:id="46" w:name="_Toc523311039"/>
      <w:r w:rsidRPr="008D7BE2">
        <w:t>Aspectos relativos a la ejecución de la Inspección Ambiental</w:t>
      </w:r>
      <w:bookmarkStart w:id="47" w:name="_Toc353998115"/>
      <w:bookmarkStart w:id="48" w:name="_Toc353998188"/>
      <w:bookmarkStart w:id="49" w:name="_Toc382383540"/>
      <w:bookmarkStart w:id="50" w:name="_Toc382472362"/>
      <w:bookmarkStart w:id="51" w:name="_Toc390184273"/>
      <w:bookmarkStart w:id="52" w:name="_Toc390360004"/>
      <w:bookmarkStart w:id="53" w:name="_Toc390777025"/>
      <w:bookmarkStart w:id="54" w:name="_Toc447875236"/>
      <w:bookmarkEnd w:id="32"/>
      <w:bookmarkEnd w:id="33"/>
      <w:bookmarkEnd w:id="34"/>
      <w:bookmarkEnd w:id="35"/>
      <w:bookmarkEnd w:id="36"/>
      <w:bookmarkEnd w:id="37"/>
      <w:bookmarkEnd w:id="38"/>
      <w:bookmarkEnd w:id="39"/>
      <w:bookmarkEnd w:id="40"/>
      <w:bookmarkEnd w:id="41"/>
      <w:bookmarkEnd w:id="42"/>
      <w:bookmarkEnd w:id="43"/>
      <w:bookmarkEnd w:id="44"/>
      <w:r w:rsidR="00B26394">
        <w:t>.</w:t>
      </w:r>
      <w:bookmarkEnd w:id="45"/>
      <w:bookmarkEnd w:id="46"/>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5" w:name="_Toc449085414"/>
      <w:bookmarkStart w:id="56" w:name="_Toc454880333"/>
      <w:bookmarkStart w:id="57" w:name="_Toc498683572"/>
      <w:bookmarkStart w:id="58" w:name="_Toc523311040"/>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7"/>
      <w:bookmarkEnd w:id="48"/>
      <w:bookmarkEnd w:id="49"/>
      <w:bookmarkEnd w:id="50"/>
      <w:bookmarkEnd w:id="51"/>
      <w:bookmarkEnd w:id="52"/>
      <w:bookmarkEnd w:id="53"/>
      <w:bookmarkEnd w:id="54"/>
      <w:bookmarkEnd w:id="55"/>
      <w:bookmarkEnd w:id="56"/>
      <w:bookmarkEnd w:id="57"/>
      <w:bookmarkEnd w:id="58"/>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F80D85" w:rsidRPr="00D42470" w14:paraId="4F812123" w14:textId="77777777" w:rsidTr="00D639E1">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710553" w14:textId="5281627A" w:rsidR="00F80D85" w:rsidRPr="00D42470" w:rsidRDefault="00F80D85" w:rsidP="00D639E1">
            <w:pPr>
              <w:spacing w:after="0" w:line="0" w:lineRule="atLeast"/>
              <w:rPr>
                <w:rFonts w:ascii="Calibri" w:eastAsia="Calibri" w:hAnsi="Calibri" w:cs="Times New Roman"/>
                <w:b/>
                <w:sz w:val="20"/>
                <w:szCs w:val="20"/>
              </w:rPr>
            </w:pPr>
            <w:bookmarkStart w:id="59" w:name="_Toc352840390"/>
            <w:bookmarkStart w:id="60" w:name="_Toc352841450"/>
            <w:bookmarkStart w:id="61" w:name="_Toc353998117"/>
            <w:bookmarkStart w:id="62" w:name="_Toc353998190"/>
            <w:bookmarkStart w:id="63" w:name="_Toc382383541"/>
            <w:bookmarkStart w:id="64" w:name="_Toc382472363"/>
            <w:bookmarkStart w:id="65" w:name="_Toc390184275"/>
            <w:bookmarkStart w:id="66" w:name="_Toc390360006"/>
            <w:bookmarkStart w:id="67" w:name="_Toc390777027"/>
            <w:bookmarkStart w:id="68" w:name="_Toc447875238"/>
            <w:bookmarkStart w:id="69" w:name="_Toc449085416"/>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7F2A4D">
              <w:rPr>
                <w:rFonts w:ascii="Calibri" w:eastAsia="Calibri" w:hAnsi="Calibri" w:cs="Times New Roman"/>
                <w:sz w:val="20"/>
                <w:szCs w:val="20"/>
              </w:rPr>
              <w:t>NO</w:t>
            </w:r>
            <w:r>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2E6135A" w14:textId="77777777" w:rsidR="00F80D85" w:rsidRPr="00D42470" w:rsidRDefault="00F80D85" w:rsidP="00D639E1">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7F2A4D">
              <w:rPr>
                <w:rFonts w:ascii="Calibri" w:eastAsia="Calibri" w:hAnsi="Calibri" w:cs="Times New Roman"/>
                <w:sz w:val="20"/>
                <w:szCs w:val="20"/>
              </w:rPr>
              <w:t>NO</w:t>
            </w:r>
          </w:p>
        </w:tc>
      </w:tr>
      <w:tr w:rsidR="00F80D85" w:rsidRPr="00D42470" w14:paraId="212932BA" w14:textId="77777777" w:rsidTr="00D639E1">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E11376" w14:textId="576C7EA5" w:rsidR="00F80D85" w:rsidRPr="00F80D85" w:rsidRDefault="00F80D85" w:rsidP="00D639E1">
            <w:pPr>
              <w:spacing w:after="0" w:line="0" w:lineRule="atLeast"/>
              <w:rPr>
                <w:rFonts w:ascii="Calibri" w:eastAsia="Calibri" w:hAnsi="Calibri" w:cs="Times New Roman"/>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7F2A4D">
              <w:rPr>
                <w:rFonts w:ascii="Calibri" w:eastAsia="Calibri" w:hAnsi="Calibri" w:cs="Times New Roman"/>
                <w:sz w:val="20"/>
                <w:szCs w:val="20"/>
              </w:rPr>
              <w:t>SI</w:t>
            </w:r>
            <w:r>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0B454E3" w14:textId="77777777" w:rsidR="00F80D85" w:rsidRPr="00D42470" w:rsidRDefault="00F80D85" w:rsidP="00D639E1">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7F2A4D">
              <w:rPr>
                <w:rFonts w:ascii="Calibri" w:eastAsia="Calibri" w:hAnsi="Calibri" w:cs="Times New Roman"/>
                <w:sz w:val="20"/>
                <w:szCs w:val="20"/>
              </w:rPr>
              <w:t>SI</w:t>
            </w:r>
          </w:p>
        </w:tc>
      </w:tr>
      <w:tr w:rsidR="00F80D85" w:rsidRPr="00D42470" w14:paraId="426FB50C" w14:textId="77777777" w:rsidTr="00D639E1">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48BCE22" w14:textId="11CA39B4" w:rsidR="00F80D85" w:rsidRPr="00D42470" w:rsidRDefault="00F80D85" w:rsidP="00D639E1">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Pr="002F0FBB">
              <w:rPr>
                <w:rFonts w:ascii="Calibri" w:eastAsia="Calibri" w:hAnsi="Calibri" w:cs="Times New Roman"/>
                <w:sz w:val="20"/>
                <w:szCs w:val="20"/>
              </w:rPr>
              <w:t xml:space="preserve">Inspección </w:t>
            </w:r>
            <w:r w:rsidRPr="00A256CD">
              <w:rPr>
                <w:rFonts w:ascii="Calibri" w:eastAsia="Calibri" w:hAnsi="Calibri" w:cs="Times New Roman"/>
                <w:sz w:val="20"/>
                <w:szCs w:val="20"/>
              </w:rPr>
              <w:t xml:space="preserve">Ambiental del </w:t>
            </w:r>
            <w:r>
              <w:rPr>
                <w:rFonts w:ascii="Calibri" w:eastAsia="Calibri" w:hAnsi="Calibri" w:cs="Times New Roman"/>
                <w:sz w:val="20"/>
                <w:szCs w:val="20"/>
              </w:rPr>
              <w:t>04</w:t>
            </w:r>
            <w:r w:rsidRPr="00A256CD">
              <w:rPr>
                <w:rFonts w:ascii="Calibri" w:eastAsia="Calibri" w:hAnsi="Calibri" w:cs="Times New Roman"/>
                <w:sz w:val="20"/>
                <w:szCs w:val="20"/>
              </w:rPr>
              <w:t xml:space="preserve"> </w:t>
            </w:r>
            <w:r>
              <w:rPr>
                <w:rFonts w:ascii="Calibri" w:eastAsia="Calibri" w:hAnsi="Calibri" w:cs="Times New Roman"/>
                <w:sz w:val="20"/>
                <w:szCs w:val="20"/>
              </w:rPr>
              <w:t>y 05 de Julio de</w:t>
            </w:r>
            <w:r w:rsidRPr="00A256CD">
              <w:rPr>
                <w:rFonts w:ascii="Calibri" w:eastAsia="Calibri" w:hAnsi="Calibri" w:cs="Times New Roman"/>
                <w:sz w:val="20"/>
                <w:szCs w:val="20"/>
              </w:rPr>
              <w:t xml:space="preserve"> 2017</w:t>
            </w:r>
            <w:r>
              <w:rPr>
                <w:rFonts w:ascii="Calibri" w:eastAsia="Calibri" w:hAnsi="Calibri" w:cs="Times New Roman"/>
                <w:sz w:val="20"/>
                <w:szCs w:val="20"/>
              </w:rPr>
              <w:t xml:space="preserve"> (Anexo </w:t>
            </w:r>
            <w:r w:rsidR="00342410">
              <w:rPr>
                <w:rFonts w:ascii="Calibri" w:eastAsia="Calibri" w:hAnsi="Calibri" w:cs="Times New Roman"/>
                <w:sz w:val="20"/>
                <w:szCs w:val="20"/>
              </w:rPr>
              <w:t>2</w:t>
            </w:r>
            <w:r>
              <w:rPr>
                <w:rFonts w:ascii="Calibri" w:eastAsia="Calibri" w:hAnsi="Calibri" w:cs="Times New Roman"/>
                <w:sz w:val="20"/>
                <w:szCs w:val="20"/>
              </w:rPr>
              <w:t>).</w:t>
            </w:r>
          </w:p>
        </w:tc>
      </w:tr>
    </w:tbl>
    <w:p w14:paraId="28D7C96F" w14:textId="77777777" w:rsidR="00AD068E" w:rsidRDefault="00AD068E" w:rsidP="00AD068E">
      <w:pPr>
        <w:spacing w:after="0" w:line="240" w:lineRule="auto"/>
        <w:ind w:left="720"/>
        <w:contextualSpacing/>
        <w:jc w:val="both"/>
        <w:outlineLvl w:val="1"/>
        <w:rPr>
          <w:rFonts w:ascii="Calibri" w:eastAsia="Calibri" w:hAnsi="Calibri" w:cs="Calibri"/>
          <w:b/>
        </w:rPr>
      </w:pPr>
    </w:p>
    <w:p w14:paraId="79577925" w14:textId="77777777"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70" w:name="_Toc454880334"/>
      <w:bookmarkStart w:id="71" w:name="_Toc498683573"/>
      <w:bookmarkStart w:id="72" w:name="_Toc523311041"/>
      <w:r w:rsidRPr="00610E6C">
        <w:rPr>
          <w:rFonts w:ascii="Calibri" w:eastAsia="Calibri" w:hAnsi="Calibri" w:cs="Calibri"/>
          <w:b/>
        </w:rPr>
        <w:t>Detalle del Recorrido de la Inspección.</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BCF67C5" w14:textId="77777777"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14:paraId="076119B8" w14:textId="66CE2F16" w:rsidR="00342410" w:rsidRDefault="00342410" w:rsidP="00342410">
      <w:pPr>
        <w:pStyle w:val="Ttulo4"/>
      </w:pPr>
      <w:r w:rsidRPr="00987770">
        <w:t>Primer día de inspección</w:t>
      </w:r>
      <w:r>
        <w:t xml:space="preserve"> (04/07/2017).</w:t>
      </w:r>
    </w:p>
    <w:p w14:paraId="33245062" w14:textId="77777777" w:rsidR="00342410" w:rsidRPr="00EF1051" w:rsidRDefault="00342410" w:rsidP="00550D74">
      <w:pPr>
        <w:spacing w:after="0"/>
      </w:pPr>
    </w:p>
    <w:tbl>
      <w:tblPr>
        <w:tblW w:w="5000" w:type="pct"/>
        <w:jc w:val="center"/>
        <w:tblCellMar>
          <w:left w:w="70" w:type="dxa"/>
          <w:right w:w="70" w:type="dxa"/>
        </w:tblCellMar>
        <w:tblLook w:val="04A0" w:firstRow="1" w:lastRow="0" w:firstColumn="1" w:lastColumn="0" w:noHBand="0" w:noVBand="1"/>
      </w:tblPr>
      <w:tblGrid>
        <w:gridCol w:w="1245"/>
        <w:gridCol w:w="2437"/>
        <w:gridCol w:w="6280"/>
      </w:tblGrid>
      <w:tr w:rsidR="00342410" w:rsidRPr="00342410" w14:paraId="7D4606C4" w14:textId="77777777" w:rsidTr="00342410">
        <w:trPr>
          <w:trHeight w:val="587"/>
          <w:tblHeader/>
          <w:jc w:val="center"/>
        </w:trPr>
        <w:tc>
          <w:tcPr>
            <w:tcW w:w="625" w:type="pct"/>
            <w:tcBorders>
              <w:top w:val="single" w:sz="4" w:space="0" w:color="auto"/>
              <w:left w:val="single" w:sz="4" w:space="0" w:color="auto"/>
              <w:bottom w:val="single" w:sz="4" w:space="0" w:color="auto"/>
              <w:right w:val="single" w:sz="4" w:space="0" w:color="auto"/>
            </w:tcBorders>
            <w:shd w:val="clear" w:color="auto" w:fill="D9D9D9"/>
            <w:vAlign w:val="center"/>
          </w:tcPr>
          <w:p w14:paraId="132C7D58" w14:textId="77777777" w:rsidR="00342410" w:rsidRPr="00342410" w:rsidRDefault="00342410" w:rsidP="00342410">
            <w:pPr>
              <w:spacing w:after="0" w:line="240" w:lineRule="auto"/>
              <w:jc w:val="center"/>
              <w:rPr>
                <w:rFonts w:ascii="Calibri" w:eastAsia="Calibri" w:hAnsi="Calibri" w:cs="Calibri"/>
                <w:b/>
                <w:sz w:val="20"/>
                <w:lang w:val="es-ES_tradnl"/>
              </w:rPr>
            </w:pPr>
            <w:r w:rsidRPr="00342410">
              <w:rPr>
                <w:rFonts w:ascii="Calibri" w:eastAsia="Calibri" w:hAnsi="Calibri" w:cs="Calibri"/>
                <w:b/>
                <w:sz w:val="20"/>
                <w:lang w:val="es-ES_tradnl"/>
              </w:rPr>
              <w:t>N° de estación</w:t>
            </w:r>
          </w:p>
        </w:tc>
        <w:tc>
          <w:tcPr>
            <w:tcW w:w="1223" w:type="pct"/>
            <w:tcBorders>
              <w:top w:val="single" w:sz="4" w:space="0" w:color="auto"/>
              <w:left w:val="single" w:sz="4" w:space="0" w:color="auto"/>
              <w:bottom w:val="single" w:sz="4" w:space="0" w:color="auto"/>
              <w:right w:val="single" w:sz="4" w:space="0" w:color="auto"/>
            </w:tcBorders>
            <w:shd w:val="clear" w:color="auto" w:fill="D9D9D9"/>
            <w:vAlign w:val="center"/>
          </w:tcPr>
          <w:p w14:paraId="2CD16639" w14:textId="77777777" w:rsidR="00342410" w:rsidRPr="00342410" w:rsidRDefault="00342410" w:rsidP="00342410">
            <w:pPr>
              <w:spacing w:after="0" w:line="240" w:lineRule="auto"/>
              <w:jc w:val="center"/>
              <w:rPr>
                <w:rFonts w:ascii="Calibri" w:eastAsia="Calibri" w:hAnsi="Calibri" w:cs="Calibri"/>
                <w:b/>
                <w:sz w:val="20"/>
              </w:rPr>
            </w:pPr>
            <w:r w:rsidRPr="00342410">
              <w:rPr>
                <w:rFonts w:ascii="Calibri" w:eastAsia="Calibri" w:hAnsi="Calibri" w:cs="Calibri"/>
                <w:b/>
                <w:sz w:val="20"/>
              </w:rPr>
              <w:t>Nombre</w:t>
            </w:r>
          </w:p>
        </w:tc>
        <w:tc>
          <w:tcPr>
            <w:tcW w:w="3152" w:type="pct"/>
            <w:tcBorders>
              <w:top w:val="single" w:sz="4" w:space="0" w:color="auto"/>
              <w:left w:val="single" w:sz="4" w:space="0" w:color="auto"/>
              <w:bottom w:val="single" w:sz="4" w:space="0" w:color="auto"/>
              <w:right w:val="single" w:sz="4" w:space="0" w:color="auto"/>
            </w:tcBorders>
            <w:shd w:val="clear" w:color="auto" w:fill="D9D9D9"/>
            <w:vAlign w:val="center"/>
          </w:tcPr>
          <w:p w14:paraId="784B5698" w14:textId="77777777" w:rsidR="00342410" w:rsidRPr="00342410" w:rsidRDefault="00342410" w:rsidP="00342410">
            <w:pPr>
              <w:spacing w:after="0" w:line="240" w:lineRule="auto"/>
              <w:jc w:val="center"/>
              <w:rPr>
                <w:rFonts w:ascii="Calibri" w:eastAsia="Calibri" w:hAnsi="Calibri" w:cs="Calibri"/>
                <w:b/>
                <w:sz w:val="20"/>
              </w:rPr>
            </w:pPr>
            <w:r w:rsidRPr="00342410">
              <w:rPr>
                <w:rFonts w:ascii="Calibri" w:eastAsia="Calibri" w:hAnsi="Calibri" w:cs="Calibri"/>
                <w:b/>
                <w:sz w:val="20"/>
              </w:rPr>
              <w:t xml:space="preserve">Descripción de estación  </w:t>
            </w:r>
          </w:p>
        </w:tc>
      </w:tr>
      <w:tr w:rsidR="00342410" w:rsidRPr="00342410" w14:paraId="7F0F259B" w14:textId="77777777" w:rsidTr="00342410">
        <w:trPr>
          <w:trHeight w:val="159"/>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027E8FA8" w14:textId="77777777" w:rsidR="00342410" w:rsidRPr="00342410" w:rsidRDefault="00342410" w:rsidP="00342410">
            <w:pPr>
              <w:spacing w:after="0" w:line="240" w:lineRule="auto"/>
              <w:jc w:val="center"/>
              <w:rPr>
                <w:rFonts w:ascii="Calibri" w:eastAsia="Times New Roman" w:hAnsi="Calibri" w:cs="Calibri"/>
                <w:sz w:val="20"/>
                <w:lang w:val="es-ES_tradnl" w:eastAsia="es-CL"/>
              </w:rPr>
            </w:pPr>
            <w:r w:rsidRPr="00342410">
              <w:rPr>
                <w:rFonts w:ascii="Calibri" w:eastAsia="Times New Roman" w:hAnsi="Calibri" w:cs="Calibri"/>
                <w:sz w:val="20"/>
                <w:lang w:val="es-ES_tradnl" w:eastAsia="es-CL"/>
              </w:rPr>
              <w:t>1</w:t>
            </w:r>
          </w:p>
        </w:tc>
        <w:tc>
          <w:tcPr>
            <w:tcW w:w="1223" w:type="pct"/>
            <w:tcBorders>
              <w:top w:val="single" w:sz="4" w:space="0" w:color="auto"/>
              <w:left w:val="single" w:sz="4" w:space="0" w:color="auto"/>
              <w:bottom w:val="single" w:sz="4" w:space="0" w:color="auto"/>
              <w:right w:val="single" w:sz="4" w:space="0" w:color="auto"/>
            </w:tcBorders>
            <w:vAlign w:val="center"/>
          </w:tcPr>
          <w:p w14:paraId="4C59DCA6" w14:textId="77777777" w:rsidR="00342410" w:rsidRPr="00342410" w:rsidRDefault="00342410" w:rsidP="00342410">
            <w:pPr>
              <w:spacing w:after="0"/>
              <w:jc w:val="both"/>
              <w:rPr>
                <w:sz w:val="20"/>
              </w:rPr>
            </w:pPr>
            <w:r w:rsidRPr="00342410">
              <w:rPr>
                <w:sz w:val="20"/>
              </w:rPr>
              <w:t>Oficina Administración, Reserva Nacional Malalcahuello</w:t>
            </w:r>
          </w:p>
        </w:tc>
        <w:tc>
          <w:tcPr>
            <w:tcW w:w="3152" w:type="pct"/>
            <w:tcBorders>
              <w:top w:val="single" w:sz="4" w:space="0" w:color="auto"/>
              <w:left w:val="single" w:sz="4" w:space="0" w:color="auto"/>
              <w:bottom w:val="single" w:sz="4" w:space="0" w:color="auto"/>
              <w:right w:val="single" w:sz="4" w:space="0" w:color="auto"/>
            </w:tcBorders>
            <w:vAlign w:val="center"/>
          </w:tcPr>
          <w:p w14:paraId="2E72A420" w14:textId="77777777" w:rsidR="00342410" w:rsidRPr="00342410" w:rsidRDefault="00342410" w:rsidP="00342410">
            <w:pPr>
              <w:spacing w:after="0"/>
              <w:jc w:val="both"/>
              <w:rPr>
                <w:sz w:val="20"/>
              </w:rPr>
            </w:pPr>
            <w:r w:rsidRPr="00342410">
              <w:rPr>
                <w:sz w:val="20"/>
              </w:rPr>
              <w:t>En este punto se realiza reunión de coordinación entre el equipo fiscalizador.</w:t>
            </w:r>
          </w:p>
        </w:tc>
      </w:tr>
      <w:tr w:rsidR="00342410" w:rsidRPr="00342410" w14:paraId="52372ADE" w14:textId="77777777" w:rsidTr="00342410">
        <w:trPr>
          <w:trHeight w:val="64"/>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03229E2D" w14:textId="77777777" w:rsidR="00342410" w:rsidRPr="00342410" w:rsidRDefault="00342410" w:rsidP="00342410">
            <w:pPr>
              <w:spacing w:after="0" w:line="240" w:lineRule="auto"/>
              <w:jc w:val="center"/>
              <w:rPr>
                <w:rFonts w:ascii="Calibri" w:eastAsia="Times New Roman" w:hAnsi="Calibri" w:cs="Calibri"/>
                <w:sz w:val="20"/>
                <w:lang w:val="es-ES_tradnl" w:eastAsia="es-CL"/>
              </w:rPr>
            </w:pPr>
            <w:r w:rsidRPr="00342410">
              <w:rPr>
                <w:rFonts w:ascii="Calibri" w:eastAsia="Times New Roman" w:hAnsi="Calibri" w:cs="Calibri"/>
                <w:sz w:val="20"/>
                <w:lang w:val="es-ES_tradnl" w:eastAsia="es-CL"/>
              </w:rPr>
              <w:t>2</w:t>
            </w:r>
          </w:p>
        </w:tc>
        <w:tc>
          <w:tcPr>
            <w:tcW w:w="1223" w:type="pct"/>
            <w:tcBorders>
              <w:top w:val="single" w:sz="4" w:space="0" w:color="auto"/>
              <w:left w:val="single" w:sz="4" w:space="0" w:color="auto"/>
              <w:bottom w:val="single" w:sz="4" w:space="0" w:color="auto"/>
              <w:right w:val="single" w:sz="4" w:space="0" w:color="auto"/>
            </w:tcBorders>
            <w:vAlign w:val="center"/>
          </w:tcPr>
          <w:p w14:paraId="621AE95B" w14:textId="77777777" w:rsidR="00342410" w:rsidRPr="00342410" w:rsidRDefault="00342410" w:rsidP="00342410">
            <w:pPr>
              <w:spacing w:after="0"/>
              <w:jc w:val="both"/>
              <w:rPr>
                <w:sz w:val="20"/>
              </w:rPr>
            </w:pPr>
            <w:r w:rsidRPr="00342410">
              <w:rPr>
                <w:sz w:val="20"/>
              </w:rPr>
              <w:t>Base Ski</w:t>
            </w:r>
          </w:p>
        </w:tc>
        <w:tc>
          <w:tcPr>
            <w:tcW w:w="3152" w:type="pct"/>
            <w:tcBorders>
              <w:top w:val="single" w:sz="4" w:space="0" w:color="auto"/>
              <w:left w:val="single" w:sz="4" w:space="0" w:color="auto"/>
              <w:bottom w:val="single" w:sz="4" w:space="0" w:color="auto"/>
              <w:right w:val="single" w:sz="4" w:space="0" w:color="auto"/>
            </w:tcBorders>
            <w:vAlign w:val="center"/>
          </w:tcPr>
          <w:p w14:paraId="4846765A" w14:textId="4353AB46" w:rsidR="00342410" w:rsidRPr="00342410" w:rsidRDefault="00342410" w:rsidP="00342410">
            <w:pPr>
              <w:spacing w:after="0"/>
              <w:jc w:val="both"/>
              <w:rPr>
                <w:sz w:val="20"/>
              </w:rPr>
            </w:pPr>
            <w:r w:rsidRPr="00342410">
              <w:rPr>
                <w:sz w:val="20"/>
              </w:rPr>
              <w:t>Sector donde se encuentra el edificio que cuenta con los servicios de cafetería, escuela de Ski, tiendas y otros.</w:t>
            </w:r>
            <w:r>
              <w:rPr>
                <w:sz w:val="20"/>
              </w:rPr>
              <w:t xml:space="preserve"> </w:t>
            </w:r>
            <w:r w:rsidR="00A07946">
              <w:rPr>
                <w:sz w:val="20"/>
              </w:rPr>
              <w:t>También</w:t>
            </w:r>
            <w:r>
              <w:rPr>
                <w:sz w:val="20"/>
              </w:rPr>
              <w:t xml:space="preserve">, se ubican la </w:t>
            </w:r>
            <w:r w:rsidRPr="00342410">
              <w:rPr>
                <w:sz w:val="20"/>
              </w:rPr>
              <w:t>Planta de Tratamiento de Aguas Servidas (PTAS N°2)</w:t>
            </w:r>
            <w:r>
              <w:rPr>
                <w:sz w:val="20"/>
              </w:rPr>
              <w:t>, T</w:t>
            </w:r>
            <w:r w:rsidRPr="00342410">
              <w:rPr>
                <w:sz w:val="20"/>
              </w:rPr>
              <w:t>aller de mantención</w:t>
            </w:r>
            <w:r>
              <w:rPr>
                <w:sz w:val="20"/>
              </w:rPr>
              <w:t>, B</w:t>
            </w:r>
            <w:r w:rsidRPr="00342410">
              <w:rPr>
                <w:sz w:val="20"/>
              </w:rPr>
              <w:t xml:space="preserve">odega de </w:t>
            </w:r>
            <w:r w:rsidRPr="00342410">
              <w:rPr>
                <w:sz w:val="20"/>
              </w:rPr>
              <w:lastRenderedPageBreak/>
              <w:t>residuos peligrosos</w:t>
            </w:r>
            <w:r>
              <w:rPr>
                <w:sz w:val="20"/>
              </w:rPr>
              <w:t>, S</w:t>
            </w:r>
            <w:r w:rsidRPr="00342410">
              <w:rPr>
                <w:sz w:val="20"/>
              </w:rPr>
              <w:t>ala de residuos asimilables a domiciliarios</w:t>
            </w:r>
            <w:r>
              <w:rPr>
                <w:sz w:val="20"/>
              </w:rPr>
              <w:t xml:space="preserve"> y </w:t>
            </w:r>
            <w:r w:rsidRPr="00342410">
              <w:rPr>
                <w:sz w:val="20"/>
              </w:rPr>
              <w:t>Sala de calderas</w:t>
            </w:r>
            <w:r>
              <w:rPr>
                <w:sz w:val="20"/>
              </w:rPr>
              <w:t>.</w:t>
            </w:r>
            <w:r w:rsidRPr="00342410">
              <w:rPr>
                <w:sz w:val="20"/>
              </w:rPr>
              <w:t xml:space="preserve"> </w:t>
            </w:r>
            <w:r w:rsidR="009E4F15">
              <w:rPr>
                <w:sz w:val="20"/>
              </w:rPr>
              <w:t>En este sector se realiza la reunión informativa.</w:t>
            </w:r>
          </w:p>
        </w:tc>
      </w:tr>
    </w:tbl>
    <w:p w14:paraId="5C510548" w14:textId="77777777" w:rsidR="00550D74" w:rsidRDefault="00550D74" w:rsidP="00550D74">
      <w:pPr>
        <w:pStyle w:val="Ttulo4"/>
        <w:numPr>
          <w:ilvl w:val="0"/>
          <w:numId w:val="0"/>
        </w:numPr>
      </w:pPr>
      <w:bookmarkStart w:id="73" w:name="_Toc382383544"/>
      <w:bookmarkStart w:id="74" w:name="_Toc382472366"/>
      <w:bookmarkStart w:id="75" w:name="_Toc390184276"/>
      <w:bookmarkStart w:id="76" w:name="_Toc390360007"/>
      <w:bookmarkStart w:id="77" w:name="_Toc390777028"/>
    </w:p>
    <w:p w14:paraId="21C2E01F" w14:textId="1153F0FE" w:rsidR="00342410" w:rsidRDefault="00342410" w:rsidP="00342410">
      <w:pPr>
        <w:pStyle w:val="Ttulo4"/>
      </w:pPr>
      <w:r>
        <w:t>Segundo</w:t>
      </w:r>
      <w:r w:rsidRPr="00987770">
        <w:t xml:space="preserve"> día de inspección</w:t>
      </w:r>
      <w:r>
        <w:t xml:space="preserve"> (05/07/2017)</w:t>
      </w:r>
      <w:r w:rsidR="00683B9F">
        <w:t>.</w:t>
      </w:r>
    </w:p>
    <w:p w14:paraId="4C1CCB05" w14:textId="77777777" w:rsidR="00342410" w:rsidRDefault="00342410" w:rsidP="00342410">
      <w:pPr>
        <w:spacing w:after="0"/>
        <w:rPr>
          <w:rFonts w:ascii="Calibri" w:eastAsia="Calibri" w:hAnsi="Calibri" w:cs="Calibri"/>
          <w:sz w:val="20"/>
          <w:szCs w:val="20"/>
        </w:rPr>
      </w:pPr>
    </w:p>
    <w:tbl>
      <w:tblPr>
        <w:tblW w:w="5000" w:type="pct"/>
        <w:jc w:val="center"/>
        <w:tblCellMar>
          <w:left w:w="70" w:type="dxa"/>
          <w:right w:w="70" w:type="dxa"/>
        </w:tblCellMar>
        <w:tblLook w:val="04A0" w:firstRow="1" w:lastRow="0" w:firstColumn="1" w:lastColumn="0" w:noHBand="0" w:noVBand="1"/>
      </w:tblPr>
      <w:tblGrid>
        <w:gridCol w:w="1413"/>
        <w:gridCol w:w="2126"/>
        <w:gridCol w:w="6423"/>
      </w:tblGrid>
      <w:tr w:rsidR="00342410" w:rsidRPr="00342410" w14:paraId="51887208" w14:textId="77777777" w:rsidTr="00D639E1">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07A55CC8" w14:textId="77777777" w:rsidR="00342410" w:rsidRPr="00342410" w:rsidRDefault="00342410" w:rsidP="00342410">
            <w:pPr>
              <w:spacing w:after="0" w:line="240" w:lineRule="auto"/>
              <w:jc w:val="center"/>
              <w:rPr>
                <w:rFonts w:ascii="Calibri" w:eastAsia="Calibri" w:hAnsi="Calibri" w:cs="Calibri"/>
                <w:b/>
                <w:sz w:val="20"/>
                <w:szCs w:val="20"/>
                <w:lang w:val="es-ES_tradnl"/>
              </w:rPr>
            </w:pPr>
            <w:r w:rsidRPr="00342410">
              <w:rPr>
                <w:rFonts w:ascii="Calibri" w:eastAsia="Calibri" w:hAnsi="Calibri" w:cs="Calibri"/>
                <w:b/>
                <w:sz w:val="20"/>
                <w:szCs w:val="20"/>
                <w:lang w:val="es-ES_tradnl"/>
              </w:rPr>
              <w:t>N° de estación</w:t>
            </w:r>
          </w:p>
        </w:tc>
        <w:tc>
          <w:tcPr>
            <w:tcW w:w="1067" w:type="pct"/>
            <w:tcBorders>
              <w:top w:val="single" w:sz="4" w:space="0" w:color="auto"/>
              <w:left w:val="single" w:sz="4" w:space="0" w:color="auto"/>
              <w:bottom w:val="single" w:sz="4" w:space="0" w:color="auto"/>
              <w:right w:val="single" w:sz="4" w:space="0" w:color="auto"/>
            </w:tcBorders>
            <w:shd w:val="clear" w:color="auto" w:fill="D9D9D9"/>
            <w:vAlign w:val="center"/>
          </w:tcPr>
          <w:p w14:paraId="6DE50F96" w14:textId="77777777" w:rsidR="00342410" w:rsidRPr="00342410" w:rsidRDefault="00342410" w:rsidP="00342410">
            <w:pPr>
              <w:spacing w:after="0" w:line="240" w:lineRule="auto"/>
              <w:jc w:val="center"/>
              <w:rPr>
                <w:rFonts w:ascii="Calibri" w:eastAsia="Calibri" w:hAnsi="Calibri" w:cs="Calibri"/>
                <w:b/>
                <w:sz w:val="20"/>
                <w:szCs w:val="20"/>
              </w:rPr>
            </w:pPr>
            <w:r w:rsidRPr="00342410">
              <w:rPr>
                <w:rFonts w:ascii="Calibri" w:eastAsia="Calibri" w:hAnsi="Calibri" w:cs="Calibri"/>
                <w:b/>
                <w:sz w:val="20"/>
                <w:szCs w:val="20"/>
              </w:rPr>
              <w:t>Nombre</w:t>
            </w:r>
          </w:p>
        </w:tc>
        <w:tc>
          <w:tcPr>
            <w:tcW w:w="3224" w:type="pct"/>
            <w:tcBorders>
              <w:top w:val="single" w:sz="4" w:space="0" w:color="auto"/>
              <w:left w:val="single" w:sz="4" w:space="0" w:color="auto"/>
              <w:bottom w:val="single" w:sz="4" w:space="0" w:color="auto"/>
              <w:right w:val="single" w:sz="4" w:space="0" w:color="auto"/>
            </w:tcBorders>
            <w:shd w:val="clear" w:color="auto" w:fill="D9D9D9"/>
            <w:vAlign w:val="center"/>
          </w:tcPr>
          <w:p w14:paraId="0793F0C5" w14:textId="77777777" w:rsidR="00342410" w:rsidRPr="00342410" w:rsidRDefault="00342410" w:rsidP="00342410">
            <w:pPr>
              <w:spacing w:after="0" w:line="240" w:lineRule="auto"/>
              <w:jc w:val="center"/>
              <w:rPr>
                <w:rFonts w:ascii="Calibri" w:eastAsia="Calibri" w:hAnsi="Calibri" w:cs="Calibri"/>
                <w:b/>
                <w:sz w:val="20"/>
                <w:szCs w:val="20"/>
              </w:rPr>
            </w:pPr>
            <w:r w:rsidRPr="00342410">
              <w:rPr>
                <w:rFonts w:ascii="Calibri" w:eastAsia="Calibri" w:hAnsi="Calibri" w:cs="Calibri"/>
                <w:b/>
                <w:sz w:val="20"/>
                <w:szCs w:val="20"/>
              </w:rPr>
              <w:t xml:space="preserve">Descripción de estación  </w:t>
            </w:r>
          </w:p>
        </w:tc>
      </w:tr>
      <w:tr w:rsidR="00342410" w:rsidRPr="00342410" w14:paraId="5D3D51D4" w14:textId="77777777" w:rsidTr="00D639E1">
        <w:trPr>
          <w:trHeight w:val="128"/>
          <w:jc w:val="center"/>
        </w:trPr>
        <w:tc>
          <w:tcPr>
            <w:tcW w:w="709" w:type="pct"/>
            <w:tcBorders>
              <w:top w:val="single" w:sz="4" w:space="0" w:color="auto"/>
              <w:left w:val="single" w:sz="4" w:space="0" w:color="auto"/>
              <w:bottom w:val="single" w:sz="4" w:space="0" w:color="auto"/>
              <w:right w:val="single" w:sz="4" w:space="0" w:color="auto"/>
            </w:tcBorders>
            <w:noWrap/>
            <w:vAlign w:val="center"/>
            <w:hideMark/>
          </w:tcPr>
          <w:p w14:paraId="7A8B8D25" w14:textId="77777777" w:rsidR="00342410" w:rsidRPr="00342410" w:rsidRDefault="00342410" w:rsidP="00342410">
            <w:pPr>
              <w:spacing w:after="0" w:line="240" w:lineRule="auto"/>
              <w:jc w:val="center"/>
              <w:rPr>
                <w:rFonts w:ascii="Calibri" w:eastAsia="Times New Roman" w:hAnsi="Calibri" w:cs="Calibri"/>
                <w:sz w:val="20"/>
                <w:szCs w:val="20"/>
                <w:lang w:val="es-ES_tradnl" w:eastAsia="es-CL"/>
              </w:rPr>
            </w:pPr>
            <w:r w:rsidRPr="00342410">
              <w:rPr>
                <w:rFonts w:ascii="Calibri" w:eastAsia="Times New Roman" w:hAnsi="Calibri" w:cs="Calibri"/>
                <w:sz w:val="20"/>
                <w:szCs w:val="20"/>
                <w:lang w:val="es-ES_tradnl" w:eastAsia="es-CL"/>
              </w:rPr>
              <w:t>1</w:t>
            </w:r>
          </w:p>
        </w:tc>
        <w:tc>
          <w:tcPr>
            <w:tcW w:w="1067" w:type="pct"/>
            <w:tcBorders>
              <w:top w:val="single" w:sz="4" w:space="0" w:color="auto"/>
              <w:left w:val="single" w:sz="4" w:space="0" w:color="auto"/>
              <w:bottom w:val="single" w:sz="4" w:space="0" w:color="auto"/>
              <w:right w:val="single" w:sz="4" w:space="0" w:color="auto"/>
            </w:tcBorders>
            <w:vAlign w:val="center"/>
          </w:tcPr>
          <w:p w14:paraId="56B2C864" w14:textId="77777777" w:rsidR="00342410" w:rsidRPr="00342410" w:rsidRDefault="00342410" w:rsidP="00342410">
            <w:pPr>
              <w:spacing w:after="0"/>
              <w:jc w:val="center"/>
              <w:rPr>
                <w:sz w:val="20"/>
                <w:szCs w:val="20"/>
              </w:rPr>
            </w:pPr>
            <w:r w:rsidRPr="00342410">
              <w:rPr>
                <w:sz w:val="20"/>
                <w:szCs w:val="20"/>
              </w:rPr>
              <w:t>Oficina del Hotel</w:t>
            </w:r>
          </w:p>
        </w:tc>
        <w:tc>
          <w:tcPr>
            <w:tcW w:w="3224" w:type="pct"/>
            <w:tcBorders>
              <w:top w:val="single" w:sz="4" w:space="0" w:color="auto"/>
              <w:left w:val="single" w:sz="4" w:space="0" w:color="auto"/>
              <w:bottom w:val="single" w:sz="4" w:space="0" w:color="auto"/>
              <w:right w:val="single" w:sz="4" w:space="0" w:color="auto"/>
            </w:tcBorders>
            <w:vAlign w:val="center"/>
          </w:tcPr>
          <w:p w14:paraId="23BE7939" w14:textId="77777777" w:rsidR="00342410" w:rsidRPr="00342410" w:rsidRDefault="00342410" w:rsidP="009E4F15">
            <w:pPr>
              <w:spacing w:after="0"/>
              <w:jc w:val="both"/>
              <w:rPr>
                <w:sz w:val="20"/>
                <w:szCs w:val="20"/>
              </w:rPr>
            </w:pPr>
            <w:r w:rsidRPr="00342410">
              <w:rPr>
                <w:sz w:val="20"/>
                <w:szCs w:val="20"/>
              </w:rPr>
              <w:t>Oficina del Hotel donde se realiza reunión informativa de la Inspección Ambiental (IA).</w:t>
            </w:r>
          </w:p>
        </w:tc>
      </w:tr>
      <w:tr w:rsidR="00342410" w:rsidRPr="00342410" w14:paraId="22E655E8" w14:textId="77777777" w:rsidTr="00D639E1">
        <w:trPr>
          <w:trHeight w:val="159"/>
          <w:jc w:val="center"/>
        </w:trPr>
        <w:tc>
          <w:tcPr>
            <w:tcW w:w="709" w:type="pct"/>
            <w:tcBorders>
              <w:top w:val="single" w:sz="4" w:space="0" w:color="auto"/>
              <w:left w:val="single" w:sz="4" w:space="0" w:color="auto"/>
              <w:bottom w:val="single" w:sz="4" w:space="0" w:color="auto"/>
              <w:right w:val="single" w:sz="4" w:space="0" w:color="auto"/>
            </w:tcBorders>
            <w:noWrap/>
            <w:vAlign w:val="center"/>
          </w:tcPr>
          <w:p w14:paraId="14790EDB" w14:textId="77777777" w:rsidR="00342410" w:rsidRPr="00342410" w:rsidRDefault="00342410" w:rsidP="00342410">
            <w:pPr>
              <w:spacing w:after="0" w:line="240" w:lineRule="auto"/>
              <w:jc w:val="center"/>
              <w:rPr>
                <w:rFonts w:ascii="Calibri" w:eastAsia="Times New Roman" w:hAnsi="Calibri" w:cs="Calibri"/>
                <w:sz w:val="20"/>
                <w:szCs w:val="20"/>
                <w:lang w:val="es-ES_tradnl" w:eastAsia="es-CL"/>
              </w:rPr>
            </w:pPr>
            <w:r w:rsidRPr="00342410">
              <w:rPr>
                <w:rFonts w:ascii="Calibri" w:eastAsia="Times New Roman" w:hAnsi="Calibri" w:cs="Calibri"/>
                <w:sz w:val="20"/>
                <w:szCs w:val="20"/>
                <w:lang w:val="es-ES_tradnl" w:eastAsia="es-CL"/>
              </w:rPr>
              <w:t>2</w:t>
            </w:r>
          </w:p>
        </w:tc>
        <w:tc>
          <w:tcPr>
            <w:tcW w:w="1067" w:type="pct"/>
            <w:tcBorders>
              <w:top w:val="single" w:sz="4" w:space="0" w:color="auto"/>
              <w:left w:val="single" w:sz="4" w:space="0" w:color="auto"/>
              <w:bottom w:val="single" w:sz="4" w:space="0" w:color="auto"/>
              <w:right w:val="single" w:sz="4" w:space="0" w:color="auto"/>
            </w:tcBorders>
            <w:vAlign w:val="center"/>
          </w:tcPr>
          <w:p w14:paraId="033B9D10" w14:textId="77777777" w:rsidR="00342410" w:rsidRPr="00342410" w:rsidRDefault="00342410" w:rsidP="00342410">
            <w:pPr>
              <w:spacing w:after="0"/>
              <w:jc w:val="center"/>
              <w:rPr>
                <w:sz w:val="20"/>
                <w:szCs w:val="20"/>
              </w:rPr>
            </w:pPr>
            <w:r w:rsidRPr="00342410">
              <w:rPr>
                <w:sz w:val="20"/>
                <w:szCs w:val="20"/>
              </w:rPr>
              <w:t>Instalaciones del Hotel</w:t>
            </w:r>
          </w:p>
        </w:tc>
        <w:tc>
          <w:tcPr>
            <w:tcW w:w="3224" w:type="pct"/>
            <w:tcBorders>
              <w:top w:val="single" w:sz="4" w:space="0" w:color="auto"/>
              <w:left w:val="single" w:sz="4" w:space="0" w:color="auto"/>
              <w:bottom w:val="single" w:sz="4" w:space="0" w:color="auto"/>
              <w:right w:val="single" w:sz="4" w:space="0" w:color="auto"/>
            </w:tcBorders>
            <w:vAlign w:val="center"/>
          </w:tcPr>
          <w:p w14:paraId="55B52F59" w14:textId="489D1F47" w:rsidR="00342410" w:rsidRPr="00342410" w:rsidRDefault="00342410" w:rsidP="00342410">
            <w:pPr>
              <w:spacing w:after="0"/>
              <w:jc w:val="both"/>
              <w:rPr>
                <w:sz w:val="20"/>
                <w:szCs w:val="20"/>
              </w:rPr>
            </w:pPr>
            <w:r w:rsidRPr="00342410">
              <w:rPr>
                <w:sz w:val="20"/>
                <w:szCs w:val="20"/>
              </w:rPr>
              <w:t>Sector donde se ubica el Hotel principal. En esta estación se hace un recorrido por otros sectores que se mencionan a continuación:</w:t>
            </w:r>
            <w:r>
              <w:rPr>
                <w:sz w:val="20"/>
                <w:szCs w:val="20"/>
              </w:rPr>
              <w:t xml:space="preserve"> </w:t>
            </w:r>
            <w:r w:rsidRPr="00342410">
              <w:rPr>
                <w:sz w:val="20"/>
                <w:szCs w:val="20"/>
              </w:rPr>
              <w:t>Sector estacionamiento del Hotel</w:t>
            </w:r>
            <w:r>
              <w:rPr>
                <w:sz w:val="20"/>
                <w:szCs w:val="20"/>
              </w:rPr>
              <w:t xml:space="preserve">, </w:t>
            </w:r>
            <w:r w:rsidRPr="00342410">
              <w:rPr>
                <w:sz w:val="20"/>
                <w:szCs w:val="20"/>
              </w:rPr>
              <w:t>Sitio de reforestación</w:t>
            </w:r>
            <w:r>
              <w:rPr>
                <w:sz w:val="20"/>
                <w:szCs w:val="20"/>
              </w:rPr>
              <w:t xml:space="preserve">, </w:t>
            </w:r>
            <w:r w:rsidRPr="00342410">
              <w:rPr>
                <w:sz w:val="20"/>
                <w:szCs w:val="20"/>
              </w:rPr>
              <w:t>Sistema de tratamiento de aguas servidas (PTAS N°1)</w:t>
            </w:r>
            <w:r>
              <w:rPr>
                <w:sz w:val="20"/>
                <w:szCs w:val="20"/>
              </w:rPr>
              <w:t xml:space="preserve">, </w:t>
            </w:r>
            <w:r w:rsidRPr="00342410">
              <w:rPr>
                <w:sz w:val="20"/>
                <w:szCs w:val="20"/>
              </w:rPr>
              <w:t>Sala de calderas (2 calderas para calefacción y agua caliente)</w:t>
            </w:r>
            <w:r>
              <w:rPr>
                <w:sz w:val="20"/>
                <w:szCs w:val="20"/>
              </w:rPr>
              <w:t xml:space="preserve">, </w:t>
            </w:r>
            <w:r w:rsidRPr="00342410">
              <w:rPr>
                <w:sz w:val="20"/>
                <w:szCs w:val="20"/>
              </w:rPr>
              <w:t>Sala de residuos asimilables a domiciliarios</w:t>
            </w:r>
            <w:r>
              <w:rPr>
                <w:sz w:val="20"/>
                <w:szCs w:val="20"/>
              </w:rPr>
              <w:t xml:space="preserve"> y </w:t>
            </w:r>
            <w:r w:rsidRPr="00342410">
              <w:rPr>
                <w:sz w:val="20"/>
                <w:szCs w:val="20"/>
              </w:rPr>
              <w:t>Sala del Sistema de agua Potable.</w:t>
            </w:r>
          </w:p>
        </w:tc>
      </w:tr>
    </w:tbl>
    <w:p w14:paraId="797A6052" w14:textId="77777777" w:rsidR="00342410" w:rsidRPr="00550D74" w:rsidRDefault="00342410" w:rsidP="00550D74">
      <w:pPr>
        <w:spacing w:after="0"/>
        <w:rPr>
          <w:rFonts w:ascii="Calibri" w:eastAsia="Calibri" w:hAnsi="Calibri" w:cs="Calibri"/>
          <w:szCs w:val="20"/>
        </w:rPr>
      </w:pPr>
    </w:p>
    <w:bookmarkEnd w:id="73"/>
    <w:bookmarkEnd w:id="74"/>
    <w:bookmarkEnd w:id="75"/>
    <w:bookmarkEnd w:id="76"/>
    <w:bookmarkEnd w:id="77"/>
    <w:p w14:paraId="21B5AF89" w14:textId="77777777" w:rsidR="008D7BE2" w:rsidRPr="008D7BE2" w:rsidRDefault="008F33F0" w:rsidP="005A76FA">
      <w:pPr>
        <w:pStyle w:val="Ttulo4"/>
        <w:spacing w:before="0"/>
        <w:rPr>
          <w:rFonts w:eastAsia="Calibri"/>
        </w:rPr>
      </w:pPr>
      <w:r>
        <w:rPr>
          <w:rFonts w:eastAsia="Calibri"/>
        </w:rPr>
        <w:t>Recorrido realizado.</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50273DA4" w14:textId="64002B55" w:rsidR="00342410" w:rsidRPr="00342410" w:rsidRDefault="00342410" w:rsidP="00342410">
            <w:pPr>
              <w:jc w:val="both"/>
            </w:pPr>
            <w:r w:rsidRPr="00342410">
              <w:t>Figura 1. Estaciones Base Ski (color verde) y Hotel (color amarillo) del recorrido realizado los días 04 y 05 de julio de 2017 respectivamente. Fuente: Google Earth, 201</w:t>
            </w:r>
            <w:r w:rsidR="00683B9F">
              <w:t>8</w:t>
            </w:r>
            <w:r w:rsidRPr="00342410">
              <w:t>.</w:t>
            </w:r>
          </w:p>
          <w:p w14:paraId="2776EDC3" w14:textId="77777777" w:rsidR="00342410" w:rsidRDefault="00342410" w:rsidP="00AD6634">
            <w:pPr>
              <w:jc w:val="center"/>
              <w:rPr>
                <w:sz w:val="28"/>
                <w:szCs w:val="28"/>
              </w:rPr>
            </w:pPr>
          </w:p>
          <w:p w14:paraId="7AA02023" w14:textId="188C137B" w:rsidR="008F33F0" w:rsidRDefault="00F80D85" w:rsidP="00AD6634">
            <w:pPr>
              <w:jc w:val="center"/>
              <w:rPr>
                <w:sz w:val="28"/>
                <w:szCs w:val="28"/>
              </w:rPr>
            </w:pPr>
            <w:r>
              <w:rPr>
                <w:b/>
                <w:noProof/>
                <w:lang w:eastAsia="es-CL"/>
              </w:rPr>
              <w:drawing>
                <wp:inline distT="0" distB="0" distL="0" distR="0" wp14:anchorId="6ACE474C" wp14:editId="47C27726">
                  <wp:extent cx="5893200" cy="3639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y2.png"/>
                          <pic:cNvPicPr/>
                        </pic:nvPicPr>
                        <pic:blipFill>
                          <a:blip r:embed="rId15">
                            <a:extLst>
                              <a:ext uri="{28A0092B-C50C-407E-A947-70E740481C1C}">
                                <a14:useLocalDpi xmlns:a14="http://schemas.microsoft.com/office/drawing/2010/main" val="0"/>
                              </a:ext>
                            </a:extLst>
                          </a:blip>
                          <a:stretch>
                            <a:fillRect/>
                          </a:stretch>
                        </pic:blipFill>
                        <pic:spPr>
                          <a:xfrm>
                            <a:off x="0" y="0"/>
                            <a:ext cx="5893200" cy="3639600"/>
                          </a:xfrm>
                          <a:prstGeom prst="rect">
                            <a:avLst/>
                          </a:prstGeom>
                        </pic:spPr>
                      </pic:pic>
                    </a:graphicData>
                  </a:graphic>
                </wp:inline>
              </w:drawing>
            </w:r>
          </w:p>
          <w:p w14:paraId="6BFDD506" w14:textId="77777777" w:rsidR="008F33F0" w:rsidRDefault="008F33F0" w:rsidP="008D7BE2">
            <w:pPr>
              <w:rPr>
                <w:sz w:val="28"/>
                <w:szCs w:val="28"/>
              </w:rPr>
            </w:pPr>
          </w:p>
        </w:tc>
      </w:tr>
    </w:tbl>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6"/>
          <w:type w:val="nextColumn"/>
          <w:pgSz w:w="12240" w:h="15840" w:code="1"/>
          <w:pgMar w:top="1134" w:right="1134" w:bottom="1134" w:left="1134" w:header="708" w:footer="708" w:gutter="0"/>
          <w:cols w:space="708"/>
          <w:titlePg/>
          <w:docGrid w:linePitch="360"/>
        </w:sectPr>
      </w:pPr>
      <w:bookmarkStart w:id="78"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79" w:name="_Toc498683574"/>
      <w:bookmarkStart w:id="80" w:name="_Toc523311042"/>
      <w:r w:rsidRPr="00BB091E">
        <w:rPr>
          <w:rStyle w:val="Ttulo2Car"/>
        </w:rPr>
        <w:lastRenderedPageBreak/>
        <w:t>Revisión Documental</w:t>
      </w:r>
      <w:bookmarkEnd w:id="78"/>
      <w:r w:rsidR="00927AA1">
        <w:rPr>
          <w:rStyle w:val="Ttulo2Car"/>
        </w:rPr>
        <w:t>.</w:t>
      </w:r>
      <w:bookmarkEnd w:id="79"/>
      <w:bookmarkEnd w:id="80"/>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81" w:name="_Toc382383545"/>
      <w:bookmarkStart w:id="82" w:name="_Toc382472367"/>
      <w:bookmarkStart w:id="83" w:name="_Toc390184277"/>
      <w:bookmarkStart w:id="84" w:name="_Toc390360008"/>
      <w:bookmarkStart w:id="85" w:name="_Toc390777029"/>
      <w:bookmarkStart w:id="86" w:name="_Toc449085418"/>
      <w:bookmarkStart w:id="87" w:name="_Toc454880336"/>
      <w:bookmarkStart w:id="88" w:name="_Toc498683575"/>
      <w:bookmarkStart w:id="89" w:name="_Toc523311043"/>
      <w:r w:rsidRPr="008D7BE2">
        <w:rPr>
          <w:rFonts w:ascii="Calibri" w:eastAsia="Calibri" w:hAnsi="Calibri" w:cs="Calibri"/>
          <w:b/>
        </w:rPr>
        <w:t>Documentos Revisados</w:t>
      </w:r>
      <w:bookmarkEnd w:id="81"/>
      <w:bookmarkEnd w:id="82"/>
      <w:bookmarkEnd w:id="83"/>
      <w:bookmarkEnd w:id="84"/>
      <w:bookmarkEnd w:id="85"/>
      <w:bookmarkEnd w:id="86"/>
      <w:bookmarkEnd w:id="87"/>
      <w:r w:rsidR="00927AA1">
        <w:rPr>
          <w:rFonts w:ascii="Calibri" w:eastAsia="Calibri" w:hAnsi="Calibri" w:cs="Calibri"/>
          <w:b/>
        </w:rPr>
        <w:t>.</w:t>
      </w:r>
      <w:bookmarkEnd w:id="88"/>
      <w:bookmarkEnd w:id="89"/>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6095"/>
        <w:gridCol w:w="2415"/>
      </w:tblGrid>
      <w:tr w:rsidR="00D836AE" w:rsidRPr="008D7BE2" w14:paraId="490FD9FA" w14:textId="77777777" w:rsidTr="005A76FA">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87"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906"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7C9415D1" w14:textId="77777777" w:rsidTr="005A76FA">
        <w:trPr>
          <w:trHeight w:val="409"/>
        </w:trPr>
        <w:tc>
          <w:tcPr>
            <w:tcW w:w="235" w:type="pct"/>
            <w:vAlign w:val="center"/>
          </w:tcPr>
          <w:p w14:paraId="002A1A93" w14:textId="77777777" w:rsidR="00D836AE" w:rsidRPr="008D7BE2" w:rsidRDefault="00AD6634"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6A4A2934" w14:textId="29264944" w:rsidR="00D836AE" w:rsidRPr="008D7BE2" w:rsidRDefault="00342410"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Inicia</w:t>
            </w:r>
            <w:r w:rsidR="009D1067">
              <w:rPr>
                <w:rFonts w:ascii="Calibri" w:eastAsia="Calibri" w:hAnsi="Calibri" w:cs="Times New Roman"/>
                <w:sz w:val="20"/>
                <w:szCs w:val="20"/>
                <w:lang w:val="es-ES"/>
              </w:rPr>
              <w:t>l</w:t>
            </w:r>
            <w:r>
              <w:rPr>
                <w:rFonts w:ascii="Calibri" w:eastAsia="Calibri" w:hAnsi="Calibri" w:cs="Times New Roman"/>
                <w:sz w:val="20"/>
                <w:szCs w:val="20"/>
                <w:lang w:val="es-ES"/>
              </w:rPr>
              <w:t xml:space="preserve"> de </w:t>
            </w:r>
            <w:r w:rsidR="00927AA1">
              <w:rPr>
                <w:rFonts w:ascii="Calibri" w:eastAsia="Calibri" w:hAnsi="Calibri" w:cs="Times New Roman"/>
                <w:sz w:val="20"/>
                <w:szCs w:val="20"/>
                <w:lang w:val="es-ES"/>
              </w:rPr>
              <w:t xml:space="preserve">Programa de Cumplimiento de fecha </w:t>
            </w:r>
            <w:r>
              <w:rPr>
                <w:rFonts w:ascii="Calibri" w:eastAsia="Calibri" w:hAnsi="Calibri" w:cs="Times New Roman"/>
                <w:sz w:val="20"/>
                <w:szCs w:val="20"/>
                <w:lang w:val="es-ES"/>
              </w:rPr>
              <w:t xml:space="preserve">enero </w:t>
            </w:r>
            <w:r w:rsidR="00927AA1">
              <w:rPr>
                <w:rFonts w:ascii="Calibri" w:eastAsia="Calibri" w:hAnsi="Calibri" w:cs="Times New Roman"/>
                <w:sz w:val="20"/>
                <w:szCs w:val="20"/>
                <w:lang w:val="es-ES"/>
              </w:rPr>
              <w:t>del 201</w:t>
            </w:r>
            <w:r>
              <w:rPr>
                <w:rFonts w:ascii="Calibri" w:eastAsia="Calibri" w:hAnsi="Calibri" w:cs="Times New Roman"/>
                <w:sz w:val="20"/>
                <w:szCs w:val="20"/>
                <w:lang w:val="es-ES"/>
              </w:rPr>
              <w:t>6</w:t>
            </w:r>
            <w:r w:rsidR="00927AA1">
              <w:rPr>
                <w:rFonts w:ascii="Calibri" w:eastAsia="Calibri" w:hAnsi="Calibri" w:cs="Times New Roman"/>
                <w:sz w:val="20"/>
                <w:szCs w:val="20"/>
                <w:lang w:val="es-ES"/>
              </w:rPr>
              <w:t>.</w:t>
            </w:r>
          </w:p>
        </w:tc>
        <w:tc>
          <w:tcPr>
            <w:tcW w:w="2287" w:type="pct"/>
            <w:vAlign w:val="center"/>
          </w:tcPr>
          <w:p w14:paraId="3A1BABC0" w14:textId="77777777" w:rsidR="00847CA7" w:rsidRDefault="00847CA7" w:rsidP="006C1567">
            <w:pPr>
              <w:spacing w:after="0" w:line="240" w:lineRule="auto"/>
              <w:jc w:val="both"/>
              <w:rPr>
                <w:rFonts w:ascii="Calibri" w:eastAsia="Calibri" w:hAnsi="Calibri" w:cs="Times New Roman"/>
                <w:sz w:val="20"/>
                <w:szCs w:val="20"/>
                <w:lang w:val="es-ES"/>
              </w:rPr>
            </w:pPr>
          </w:p>
          <w:p w14:paraId="5298B047" w14:textId="0A57933A" w:rsidR="00D836AE" w:rsidRDefault="00267D60"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w:t>
            </w:r>
            <w:r w:rsidR="00927AA1">
              <w:rPr>
                <w:rFonts w:ascii="Calibri" w:eastAsia="Calibri" w:hAnsi="Calibri" w:cs="Times New Roman"/>
                <w:sz w:val="20"/>
                <w:szCs w:val="20"/>
                <w:lang w:val="es-ES"/>
              </w:rPr>
              <w:t xml:space="preserve">Informe comprometido en el Programa de Cumplimiento aprobado en la Res. Ex. N° </w:t>
            </w:r>
            <w:r w:rsidR="008D7376">
              <w:rPr>
                <w:rFonts w:ascii="Calibri" w:eastAsia="Calibri" w:hAnsi="Calibri" w:cs="Times New Roman"/>
                <w:sz w:val="20"/>
                <w:szCs w:val="20"/>
                <w:lang w:val="es-ES"/>
              </w:rPr>
              <w:t>4</w:t>
            </w:r>
            <w:r w:rsidR="00927AA1">
              <w:rPr>
                <w:rFonts w:ascii="Calibri" w:eastAsia="Calibri" w:hAnsi="Calibri" w:cs="Times New Roman"/>
                <w:sz w:val="20"/>
                <w:szCs w:val="20"/>
                <w:lang w:val="es-ES"/>
              </w:rPr>
              <w:t xml:space="preserve">/Rol </w:t>
            </w:r>
            <w:r w:rsidR="00642B06">
              <w:rPr>
                <w:rFonts w:ascii="Calibri" w:eastAsia="Calibri" w:hAnsi="Calibri" w:cs="Times New Roman"/>
                <w:sz w:val="20"/>
                <w:szCs w:val="20"/>
                <w:lang w:val="es-ES"/>
              </w:rPr>
              <w:t>F-0</w:t>
            </w:r>
            <w:r w:rsidR="008D7376">
              <w:rPr>
                <w:rFonts w:ascii="Calibri" w:eastAsia="Calibri" w:hAnsi="Calibri" w:cs="Times New Roman"/>
                <w:sz w:val="20"/>
                <w:szCs w:val="20"/>
                <w:lang w:val="es-ES"/>
              </w:rPr>
              <w:t>34</w:t>
            </w:r>
            <w:r w:rsidR="00642B06">
              <w:rPr>
                <w:rFonts w:ascii="Calibri" w:eastAsia="Calibri" w:hAnsi="Calibri" w:cs="Times New Roman"/>
                <w:sz w:val="20"/>
                <w:szCs w:val="20"/>
                <w:lang w:val="es-ES"/>
              </w:rPr>
              <w:t>-201</w:t>
            </w:r>
            <w:r w:rsidR="008D7376">
              <w:rPr>
                <w:rFonts w:ascii="Calibri" w:eastAsia="Calibri" w:hAnsi="Calibri" w:cs="Times New Roman"/>
                <w:sz w:val="20"/>
                <w:szCs w:val="20"/>
                <w:lang w:val="es-ES"/>
              </w:rPr>
              <w:t>6</w:t>
            </w:r>
            <w:r w:rsidR="006C1567">
              <w:rPr>
                <w:rFonts w:ascii="Calibri" w:eastAsia="Calibri" w:hAnsi="Calibri" w:cs="Times New Roman"/>
                <w:sz w:val="20"/>
                <w:szCs w:val="20"/>
                <w:lang w:val="es-ES"/>
              </w:rPr>
              <w:t>.</w:t>
            </w:r>
          </w:p>
          <w:p w14:paraId="46AF713A" w14:textId="77777777" w:rsidR="006C1567" w:rsidRPr="008D7BE2" w:rsidRDefault="006C1567" w:rsidP="006C1567">
            <w:pPr>
              <w:spacing w:after="0" w:line="240" w:lineRule="auto"/>
              <w:jc w:val="both"/>
              <w:rPr>
                <w:rFonts w:ascii="Calibri" w:eastAsia="Calibri" w:hAnsi="Calibri" w:cs="Times New Roman"/>
                <w:sz w:val="20"/>
                <w:szCs w:val="20"/>
                <w:lang w:val="es-ES"/>
              </w:rPr>
            </w:pPr>
          </w:p>
        </w:tc>
        <w:tc>
          <w:tcPr>
            <w:tcW w:w="906" w:type="pct"/>
            <w:vAlign w:val="center"/>
          </w:tcPr>
          <w:p w14:paraId="5397AB51" w14:textId="77777777" w:rsidR="00D836AE" w:rsidRPr="008D7BE2" w:rsidRDefault="004201A5" w:rsidP="00642B0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3.</w:t>
            </w:r>
          </w:p>
        </w:tc>
      </w:tr>
      <w:tr w:rsidR="000F1C31" w:rsidRPr="008D7BE2" w14:paraId="58A85F91" w14:textId="77777777" w:rsidTr="005A76FA">
        <w:trPr>
          <w:trHeight w:val="409"/>
        </w:trPr>
        <w:tc>
          <w:tcPr>
            <w:tcW w:w="235" w:type="pct"/>
            <w:vAlign w:val="center"/>
          </w:tcPr>
          <w:p w14:paraId="265C8F22" w14:textId="02E28F98" w:rsidR="000F1C31" w:rsidRDefault="000F1C3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108" w:type="dxa"/>
              <w:bottom w:w="0" w:type="dxa"/>
              <w:right w:w="108" w:type="dxa"/>
            </w:tcMar>
            <w:vAlign w:val="center"/>
          </w:tcPr>
          <w:p w14:paraId="3AEFAA42" w14:textId="77777777" w:rsidR="000F1C31" w:rsidRDefault="000F1C31" w:rsidP="000F1C31">
            <w:pPr>
              <w:spacing w:after="0" w:line="240" w:lineRule="auto"/>
              <w:jc w:val="both"/>
              <w:rPr>
                <w:rFonts w:ascii="Calibri" w:eastAsia="Calibri" w:hAnsi="Calibri" w:cs="Times New Roman"/>
                <w:sz w:val="20"/>
                <w:szCs w:val="20"/>
                <w:lang w:val="es-ES"/>
              </w:rPr>
            </w:pPr>
          </w:p>
          <w:p w14:paraId="5EA1F09A" w14:textId="02A97B66" w:rsidR="000F1C31" w:rsidRDefault="000F1C31" w:rsidP="000F1C3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Reportes de avance N° 1 al 6.</w:t>
            </w:r>
          </w:p>
          <w:p w14:paraId="47EBE005" w14:textId="77777777" w:rsidR="000F1C31" w:rsidRDefault="000F1C31" w:rsidP="000F1C31">
            <w:pPr>
              <w:spacing w:after="0" w:line="240" w:lineRule="auto"/>
              <w:jc w:val="both"/>
              <w:rPr>
                <w:rFonts w:ascii="Calibri" w:eastAsia="Calibri" w:hAnsi="Calibri" w:cs="Times New Roman"/>
                <w:sz w:val="20"/>
                <w:szCs w:val="20"/>
                <w:lang w:val="es-ES"/>
              </w:rPr>
            </w:pPr>
          </w:p>
        </w:tc>
        <w:tc>
          <w:tcPr>
            <w:tcW w:w="2287" w:type="pct"/>
            <w:vAlign w:val="center"/>
          </w:tcPr>
          <w:p w14:paraId="292EA209" w14:textId="77777777" w:rsidR="000F1C31" w:rsidRDefault="000F1C31" w:rsidP="000F1C31">
            <w:pPr>
              <w:spacing w:after="0" w:line="240" w:lineRule="auto"/>
              <w:jc w:val="both"/>
              <w:rPr>
                <w:rFonts w:ascii="Calibri" w:eastAsia="Calibri" w:hAnsi="Calibri" w:cs="Times New Roman"/>
                <w:sz w:val="20"/>
                <w:szCs w:val="20"/>
                <w:lang w:val="es-ES"/>
              </w:rPr>
            </w:pPr>
          </w:p>
          <w:p w14:paraId="7B87EA0E" w14:textId="39F326A2" w:rsidR="000F1C31" w:rsidRDefault="00550D74" w:rsidP="000F1C3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w:t>
            </w:r>
            <w:r w:rsidR="000F1C31">
              <w:rPr>
                <w:rFonts w:ascii="Calibri" w:eastAsia="Calibri" w:hAnsi="Calibri" w:cs="Times New Roman"/>
                <w:sz w:val="20"/>
                <w:szCs w:val="20"/>
                <w:lang w:val="es-ES"/>
              </w:rPr>
              <w:t>Informes entregados por el titular desde enero del 2017 a julio del 2018.</w:t>
            </w:r>
          </w:p>
          <w:p w14:paraId="3EFE0366" w14:textId="7F7DA5E2" w:rsidR="000F1C31" w:rsidRDefault="000F1C31" w:rsidP="000F1C31">
            <w:pPr>
              <w:spacing w:after="0" w:line="240" w:lineRule="auto"/>
              <w:jc w:val="both"/>
              <w:rPr>
                <w:rFonts w:ascii="Calibri" w:eastAsia="Calibri" w:hAnsi="Calibri" w:cs="Times New Roman"/>
                <w:sz w:val="20"/>
                <w:szCs w:val="20"/>
                <w:lang w:val="es-ES"/>
              </w:rPr>
            </w:pPr>
          </w:p>
        </w:tc>
        <w:tc>
          <w:tcPr>
            <w:tcW w:w="906" w:type="pct"/>
            <w:vAlign w:val="center"/>
          </w:tcPr>
          <w:p w14:paraId="31D522E4" w14:textId="2D5D55EE" w:rsidR="000F1C31" w:rsidRDefault="000F1C31" w:rsidP="00642B0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4.</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90" w:name="_Toc382381121"/>
      <w:bookmarkStart w:id="91" w:name="_Toc391299717"/>
      <w:bookmarkStart w:id="92" w:name="_Toc523311044"/>
      <w:bookmarkStart w:id="93" w:name="_Toc390777030"/>
      <w:bookmarkStart w:id="94" w:name="_Toc449085419"/>
      <w:r w:rsidRPr="008D7BE2">
        <w:lastRenderedPageBreak/>
        <w:t>EVALUACIÓN DEL PLAN DE ACCIONES Y METAS CONTENIDO EN EL PROGRAMA DE CUMPLIMIENTO</w:t>
      </w:r>
      <w:bookmarkEnd w:id="90"/>
      <w:bookmarkEnd w:id="91"/>
      <w:r w:rsidRPr="008D7BE2">
        <w:t>.</w:t>
      </w:r>
      <w:bookmarkEnd w:id="92"/>
    </w:p>
    <w:p w14:paraId="4A10E3F8" w14:textId="77777777" w:rsidR="008A0EAC" w:rsidRDefault="008A0EAC" w:rsidP="00EE6668">
      <w:pPr>
        <w:pStyle w:val="Listaconnmeros"/>
        <w:numPr>
          <w:ilvl w:val="0"/>
          <w:numId w:val="0"/>
        </w:numPr>
        <w:spacing w:after="0"/>
      </w:pPr>
    </w:p>
    <w:p w14:paraId="318199AA" w14:textId="69930863" w:rsidR="0017137E" w:rsidRPr="0017137E" w:rsidRDefault="00D52751" w:rsidP="0017137E">
      <w:pPr>
        <w:pStyle w:val="Ttulo2"/>
      </w:pPr>
      <w:bookmarkStart w:id="95" w:name="_Toc523311045"/>
      <w:r>
        <w:t>Manejo de residuos</w:t>
      </w:r>
      <w:bookmarkEnd w:id="95"/>
      <w:r w:rsidR="009E4F15">
        <w:t xml:space="preserve"> peligrosos.</w:t>
      </w:r>
    </w:p>
    <w:p w14:paraId="6481962D" w14:textId="77777777"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8D7BE2" w:rsidRPr="00EE6668" w14:paraId="56E3E27B" w14:textId="77777777" w:rsidTr="006B481F">
        <w:trPr>
          <w:trHeight w:val="687"/>
        </w:trPr>
        <w:tc>
          <w:tcPr>
            <w:tcW w:w="5000" w:type="pct"/>
            <w:gridSpan w:val="7"/>
            <w:shd w:val="clear" w:color="auto" w:fill="D9D9D9" w:themeFill="background1" w:themeFillShade="D9"/>
            <w:vAlign w:val="center"/>
          </w:tcPr>
          <w:bookmarkEnd w:id="93"/>
          <w:bookmarkEnd w:id="94"/>
          <w:p w14:paraId="5A6B24F2" w14:textId="77777777"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14:paraId="2E89E8BC" w14:textId="6CC0F7DA" w:rsidR="00252527" w:rsidRDefault="00252527" w:rsidP="0017137E">
            <w:pPr>
              <w:jc w:val="both"/>
              <w:rPr>
                <w:lang w:val="es-CL"/>
              </w:rPr>
            </w:pPr>
            <w:r>
              <w:rPr>
                <w:lang w:val="es-CL"/>
              </w:rPr>
              <w:t xml:space="preserve">Manejo de </w:t>
            </w:r>
            <w:r w:rsidR="002F76EE">
              <w:rPr>
                <w:lang w:val="es-CL"/>
              </w:rPr>
              <w:t xml:space="preserve">almacenamiento de </w:t>
            </w:r>
            <w:r>
              <w:rPr>
                <w:lang w:val="es-CL"/>
              </w:rPr>
              <w:t>residuos peligrosos no se realiza conform</w:t>
            </w:r>
            <w:r w:rsidR="002F76EE">
              <w:rPr>
                <w:lang w:val="es-CL"/>
              </w:rPr>
              <w:t>e</w:t>
            </w:r>
            <w:r>
              <w:rPr>
                <w:lang w:val="es-CL"/>
              </w:rPr>
              <w:t xml:space="preserve"> a la normativa aplicabl</w:t>
            </w:r>
            <w:r w:rsidR="0017137E" w:rsidRPr="0017137E">
              <w:rPr>
                <w:lang w:val="es-CL"/>
              </w:rPr>
              <w:t>e</w:t>
            </w:r>
            <w:r>
              <w:rPr>
                <w:lang w:val="es-CL"/>
              </w:rPr>
              <w:t xml:space="preserve">, lo que se constata al momento de la fiscalización en: </w:t>
            </w:r>
          </w:p>
          <w:p w14:paraId="06D11105" w14:textId="77777777" w:rsidR="001E03AA" w:rsidRDefault="00252527" w:rsidP="001E03AA">
            <w:pPr>
              <w:pStyle w:val="Prrafodelista"/>
              <w:numPr>
                <w:ilvl w:val="0"/>
                <w:numId w:val="25"/>
              </w:numPr>
              <w:ind w:left="360"/>
              <w:rPr>
                <w:lang w:val="es-CL"/>
              </w:rPr>
            </w:pPr>
            <w:r w:rsidRPr="001E03AA">
              <w:rPr>
                <w:lang w:val="es-CL"/>
              </w:rPr>
              <w:t xml:space="preserve">Se detecta acopio de residuos peligrosos al interior de una </w:t>
            </w:r>
            <w:r w:rsidR="0017137E" w:rsidRPr="001E03AA">
              <w:rPr>
                <w:lang w:val="es-CL"/>
              </w:rPr>
              <w:t>bodega de distintos usos.</w:t>
            </w:r>
            <w:r w:rsidR="001E03AA">
              <w:rPr>
                <w:lang w:val="es-CL"/>
              </w:rPr>
              <w:t xml:space="preserve"> </w:t>
            </w:r>
          </w:p>
          <w:p w14:paraId="611069D1" w14:textId="77777777" w:rsidR="001E03AA" w:rsidRDefault="0017137E" w:rsidP="001E03AA">
            <w:pPr>
              <w:pStyle w:val="Prrafodelista"/>
              <w:numPr>
                <w:ilvl w:val="0"/>
                <w:numId w:val="25"/>
              </w:numPr>
              <w:ind w:left="360"/>
              <w:rPr>
                <w:lang w:val="es-CL"/>
              </w:rPr>
            </w:pPr>
            <w:r w:rsidRPr="001E03AA">
              <w:rPr>
                <w:lang w:val="es-CL"/>
              </w:rPr>
              <w:t>El titular no cuenta con los documentos de Declaraciones de retiro, transporte y eliminación de residuos peligrosos</w:t>
            </w:r>
            <w:r w:rsidR="00252527" w:rsidRPr="001E03AA">
              <w:rPr>
                <w:lang w:val="es-CL"/>
              </w:rPr>
              <w:t>.</w:t>
            </w:r>
          </w:p>
          <w:p w14:paraId="3D49E506" w14:textId="66BC4E30" w:rsidR="00EE6668" w:rsidRPr="001E03AA" w:rsidRDefault="00252527" w:rsidP="001E03AA">
            <w:pPr>
              <w:pStyle w:val="Prrafodelista"/>
              <w:numPr>
                <w:ilvl w:val="0"/>
                <w:numId w:val="25"/>
              </w:numPr>
              <w:ind w:left="360"/>
              <w:rPr>
                <w:lang w:val="es-CL"/>
              </w:rPr>
            </w:pPr>
            <w:r w:rsidRPr="001E03AA">
              <w:rPr>
                <w:lang w:val="es-CL"/>
              </w:rPr>
              <w:t>Se detecta el acopio de tambores con restos de hidrocarburos</w:t>
            </w:r>
            <w:r w:rsidR="0017137E" w:rsidRPr="001E03AA">
              <w:rPr>
                <w:lang w:val="es-CL"/>
              </w:rPr>
              <w:t xml:space="preserve">, </w:t>
            </w:r>
            <w:r w:rsidRPr="001E03AA">
              <w:rPr>
                <w:lang w:val="es-CL"/>
              </w:rPr>
              <w:t>a la intemperie.</w:t>
            </w:r>
          </w:p>
        </w:tc>
      </w:tr>
      <w:tr w:rsidR="000E6608" w:rsidRPr="00EE6668" w14:paraId="5BA4C110" w14:textId="77777777" w:rsidTr="006B481F">
        <w:trPr>
          <w:trHeight w:val="687"/>
        </w:trPr>
        <w:tc>
          <w:tcPr>
            <w:tcW w:w="5000" w:type="pct"/>
            <w:gridSpan w:val="7"/>
            <w:shd w:val="clear" w:color="auto" w:fill="D9D9D9" w:themeFill="background1" w:themeFillShade="D9"/>
            <w:vAlign w:val="center"/>
          </w:tcPr>
          <w:p w14:paraId="7F747793" w14:textId="77777777" w:rsidR="00EE6668" w:rsidRDefault="000E6608" w:rsidP="00A4592E">
            <w:pPr>
              <w:rPr>
                <w:b/>
              </w:rPr>
            </w:pPr>
            <w:r>
              <w:rPr>
                <w:b/>
              </w:rPr>
              <w:t>Normativa pertinente:</w:t>
            </w:r>
            <w:r w:rsidR="00721EA6">
              <w:rPr>
                <w:b/>
              </w:rPr>
              <w:t xml:space="preserve"> </w:t>
            </w:r>
          </w:p>
          <w:p w14:paraId="321C3C03" w14:textId="6172204F" w:rsidR="000E6608" w:rsidRDefault="00A4592E" w:rsidP="00A4592E">
            <w:r w:rsidRPr="00A4592E">
              <w:t xml:space="preserve">Resolución de Calificación Ambiental N° </w:t>
            </w:r>
            <w:r w:rsidR="00252527">
              <w:t>215/2008</w:t>
            </w:r>
            <w:r w:rsidRPr="00A4592E">
              <w:t xml:space="preserve"> Servicio Evaluación Ambiental Región de La Araucanía</w:t>
            </w:r>
            <w:r w:rsidR="00B93A94">
              <w:t>,</w:t>
            </w:r>
            <w:r>
              <w:t xml:space="preserve"> </w:t>
            </w:r>
            <w:r w:rsidR="00B93A94" w:rsidRPr="00B93A94">
              <w:t xml:space="preserve">considerando </w:t>
            </w:r>
            <w:r w:rsidR="00252527">
              <w:t>5.1 y Adenda N° 1.</w:t>
            </w:r>
          </w:p>
          <w:p w14:paraId="00371171" w14:textId="77777777" w:rsidR="00A4592E" w:rsidRPr="00EE6668" w:rsidRDefault="00A4592E" w:rsidP="00EE6668">
            <w:pPr>
              <w:rPr>
                <w:b/>
                <w:lang w:val="es-CL"/>
              </w:rPr>
            </w:pPr>
          </w:p>
        </w:tc>
      </w:tr>
      <w:tr w:rsidR="008D7BE2" w:rsidRPr="008D7BE2" w14:paraId="534E19B4" w14:textId="77777777" w:rsidTr="006B481F">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D15625C" w14:textId="60B5BF62" w:rsidR="00EE6668" w:rsidRDefault="00252527" w:rsidP="00642B06">
            <w:pPr>
              <w:rPr>
                <w:lang w:val="es-CL"/>
              </w:rPr>
            </w:pPr>
            <w:r>
              <w:rPr>
                <w:lang w:val="es-CL"/>
              </w:rPr>
              <w:t>Manejo inadecuado de residuos peligrosos.</w:t>
            </w:r>
          </w:p>
          <w:p w14:paraId="486B3146" w14:textId="77777777" w:rsidR="00EE6668" w:rsidRPr="00721EA6" w:rsidRDefault="00EE6668" w:rsidP="00642B06">
            <w:pPr>
              <w:rPr>
                <w:b/>
                <w:lang w:val="es-CL"/>
              </w:rPr>
            </w:pPr>
          </w:p>
        </w:tc>
      </w:tr>
      <w:tr w:rsidR="00420298" w:rsidRPr="008D7BE2" w14:paraId="20766356" w14:textId="77777777" w:rsidTr="00EE6668">
        <w:tc>
          <w:tcPr>
            <w:tcW w:w="206" w:type="pct"/>
            <w:shd w:val="clear" w:color="auto" w:fill="D9D9D9" w:themeFill="background1" w:themeFillShade="D9"/>
          </w:tcPr>
          <w:p w14:paraId="763CEEF8" w14:textId="77777777" w:rsidR="00342DF2" w:rsidRPr="008D7BE2" w:rsidRDefault="00342DF2" w:rsidP="00642B06">
            <w:pPr>
              <w:jc w:val="center"/>
              <w:rPr>
                <w:b/>
              </w:rPr>
            </w:pPr>
            <w:r>
              <w:rPr>
                <w:b/>
              </w:rPr>
              <w:t xml:space="preserve">N° </w:t>
            </w:r>
          </w:p>
        </w:tc>
        <w:tc>
          <w:tcPr>
            <w:tcW w:w="785"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574"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523"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784"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679"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449"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420298" w:rsidRPr="008D7BE2" w14:paraId="7CEAAE9F" w14:textId="77777777" w:rsidTr="00EE6668">
        <w:trPr>
          <w:trHeight w:val="556"/>
        </w:trPr>
        <w:tc>
          <w:tcPr>
            <w:tcW w:w="206" w:type="pct"/>
          </w:tcPr>
          <w:p w14:paraId="78CDA445" w14:textId="77777777" w:rsidR="00342DF2" w:rsidRPr="008D7BE2" w:rsidRDefault="00642B06" w:rsidP="008D7BE2">
            <w:r>
              <w:t>1</w:t>
            </w:r>
          </w:p>
        </w:tc>
        <w:tc>
          <w:tcPr>
            <w:tcW w:w="785" w:type="pct"/>
          </w:tcPr>
          <w:p w14:paraId="0423D698" w14:textId="5DC5D1F4" w:rsidR="00342DF2" w:rsidRPr="008D7BE2" w:rsidRDefault="00285A12" w:rsidP="00420298">
            <w:pPr>
              <w:jc w:val="both"/>
            </w:pPr>
            <w:r>
              <w:t>Tambores fueron retirado por el personal del centro de montaña del lugar que fueron observados en la fiscalización del año 2013.</w:t>
            </w:r>
          </w:p>
        </w:tc>
        <w:tc>
          <w:tcPr>
            <w:tcW w:w="574" w:type="pct"/>
          </w:tcPr>
          <w:p w14:paraId="6DEC2B81" w14:textId="77777777" w:rsidR="00342DF2" w:rsidRPr="008D7BE2" w:rsidRDefault="00AB6601" w:rsidP="00420298">
            <w:pPr>
              <w:jc w:val="both"/>
            </w:pPr>
            <w:r>
              <w:t>Ejecutado</w:t>
            </w:r>
            <w:r w:rsidR="006F7218">
              <w:t>.</w:t>
            </w:r>
          </w:p>
        </w:tc>
        <w:tc>
          <w:tcPr>
            <w:tcW w:w="523" w:type="pct"/>
          </w:tcPr>
          <w:p w14:paraId="47CF033E" w14:textId="77777777" w:rsidR="00342DF2" w:rsidRDefault="00285A12" w:rsidP="00420298">
            <w:pPr>
              <w:jc w:val="both"/>
            </w:pPr>
            <w:r>
              <w:t xml:space="preserve">Inicio: </w:t>
            </w:r>
          </w:p>
          <w:p w14:paraId="5C4230B2" w14:textId="77777777" w:rsidR="00285A12" w:rsidRDefault="00285A12" w:rsidP="00420298">
            <w:pPr>
              <w:jc w:val="both"/>
            </w:pPr>
            <w:r>
              <w:t>27/09/2013</w:t>
            </w:r>
          </w:p>
          <w:p w14:paraId="10382058" w14:textId="77777777" w:rsidR="00285A12" w:rsidRDefault="00285A12" w:rsidP="00420298">
            <w:pPr>
              <w:jc w:val="both"/>
            </w:pPr>
            <w:r>
              <w:t xml:space="preserve">Termino: </w:t>
            </w:r>
          </w:p>
          <w:p w14:paraId="184DED1A" w14:textId="4C899C51" w:rsidR="00285A12" w:rsidRPr="008D7BE2" w:rsidRDefault="00285A12" w:rsidP="00420298">
            <w:pPr>
              <w:jc w:val="both"/>
            </w:pPr>
            <w:r>
              <w:t>Octubre 2013</w:t>
            </w:r>
            <w:r w:rsidR="00815CDA">
              <w:t>.</w:t>
            </w:r>
          </w:p>
        </w:tc>
        <w:tc>
          <w:tcPr>
            <w:tcW w:w="784" w:type="pct"/>
          </w:tcPr>
          <w:p w14:paraId="008DAE07" w14:textId="16B8D9D6" w:rsidR="00342DF2" w:rsidRPr="008D7BE2" w:rsidRDefault="00285A12" w:rsidP="00420298">
            <w:pPr>
              <w:jc w:val="both"/>
            </w:pPr>
            <w:r>
              <w:t>Registros fotográficos del sector donde fueron observados los tamborees en el año 2013</w:t>
            </w:r>
            <w:r w:rsidR="00815CDA">
              <w:t>.</w:t>
            </w:r>
          </w:p>
        </w:tc>
        <w:tc>
          <w:tcPr>
            <w:tcW w:w="679" w:type="pct"/>
          </w:tcPr>
          <w:p w14:paraId="565A0321" w14:textId="406A26A4" w:rsidR="00342DF2" w:rsidRPr="008D7BE2" w:rsidRDefault="006F7218" w:rsidP="00420298">
            <w:pPr>
              <w:jc w:val="both"/>
            </w:pPr>
            <w:r>
              <w:t xml:space="preserve">Reporte </w:t>
            </w:r>
            <w:r w:rsidR="00815CDA">
              <w:t>del sector donde fueron observados los tambores en el año 2013 y como se observa en la actualidad.</w:t>
            </w:r>
          </w:p>
        </w:tc>
        <w:tc>
          <w:tcPr>
            <w:tcW w:w="1449" w:type="pct"/>
          </w:tcPr>
          <w:p w14:paraId="5636F8DB" w14:textId="6B2F51FC" w:rsidR="00342DF2" w:rsidRDefault="00815CDA" w:rsidP="00420298">
            <w:pPr>
              <w:pStyle w:val="Prrafodelista"/>
              <w:numPr>
                <w:ilvl w:val="0"/>
                <w:numId w:val="21"/>
              </w:numPr>
              <w:ind w:left="360"/>
            </w:pPr>
            <w:r>
              <w:t xml:space="preserve">En Reporte Inicial (Anexo </w:t>
            </w:r>
            <w:r w:rsidR="008B0F92">
              <w:t>3</w:t>
            </w:r>
            <w:r>
              <w:t>) se muestran fotografía</w:t>
            </w:r>
            <w:r w:rsidR="008B0F92">
              <w:t>s</w:t>
            </w:r>
            <w:r>
              <w:t xml:space="preserve"> que dan cuenta del retiro de los tambores observados en la inspección de la SMA en el año 2013.</w:t>
            </w:r>
          </w:p>
          <w:p w14:paraId="11692F67" w14:textId="77777777" w:rsidR="00A84F13" w:rsidRDefault="00A84F13" w:rsidP="00A84F13">
            <w:pPr>
              <w:pStyle w:val="Prrafodelista"/>
              <w:ind w:left="360"/>
            </w:pPr>
          </w:p>
          <w:p w14:paraId="15F5D622" w14:textId="225B33AB" w:rsidR="006F7218" w:rsidRDefault="006F7218" w:rsidP="008B0F92">
            <w:pPr>
              <w:pStyle w:val="Prrafodelista"/>
              <w:ind w:left="360"/>
            </w:pPr>
          </w:p>
          <w:p w14:paraId="13249166" w14:textId="77777777" w:rsidR="00537919" w:rsidRPr="006C1567" w:rsidRDefault="00537919" w:rsidP="00420298">
            <w:pPr>
              <w:jc w:val="both"/>
            </w:pPr>
          </w:p>
        </w:tc>
      </w:tr>
      <w:tr w:rsidR="00EE6668" w:rsidRPr="008D7BE2" w14:paraId="50841E88" w14:textId="77777777" w:rsidTr="00EE6668">
        <w:trPr>
          <w:trHeight w:val="556"/>
        </w:trPr>
        <w:tc>
          <w:tcPr>
            <w:tcW w:w="206" w:type="pct"/>
          </w:tcPr>
          <w:p w14:paraId="523A0F48" w14:textId="77777777" w:rsidR="00EE6668" w:rsidRPr="008D7BE2" w:rsidRDefault="00EE6668" w:rsidP="00EE6668">
            <w:pPr>
              <w:jc w:val="both"/>
            </w:pPr>
            <w:r>
              <w:t>2</w:t>
            </w:r>
          </w:p>
        </w:tc>
        <w:tc>
          <w:tcPr>
            <w:tcW w:w="785" w:type="pct"/>
          </w:tcPr>
          <w:p w14:paraId="1869315F" w14:textId="27421CAE" w:rsidR="00EE6668" w:rsidRPr="008D7BE2" w:rsidRDefault="00815CDA" w:rsidP="00EE6668">
            <w:pPr>
              <w:jc w:val="both"/>
            </w:pPr>
            <w:r>
              <w:t>Retiro de residuos peligrosos desde el la bodega construida en el centro.</w:t>
            </w:r>
          </w:p>
        </w:tc>
        <w:tc>
          <w:tcPr>
            <w:tcW w:w="574" w:type="pct"/>
          </w:tcPr>
          <w:p w14:paraId="1697D8CA" w14:textId="180A290A" w:rsidR="00EE6668" w:rsidRDefault="00C9431E" w:rsidP="00EE6668">
            <w:r>
              <w:t>Por ejecutar</w:t>
            </w:r>
            <w:r w:rsidR="00815CDA">
              <w:t>.</w:t>
            </w:r>
          </w:p>
        </w:tc>
        <w:tc>
          <w:tcPr>
            <w:tcW w:w="523" w:type="pct"/>
          </w:tcPr>
          <w:p w14:paraId="5A64779A" w14:textId="26E0C8F7" w:rsidR="00EE6668" w:rsidRPr="008D7BE2" w:rsidRDefault="00815CDA" w:rsidP="00EE6668">
            <w:pPr>
              <w:jc w:val="both"/>
            </w:pPr>
            <w:r>
              <w:t>Permanente.</w:t>
            </w:r>
            <w:r w:rsidR="0004636E">
              <w:t xml:space="preserve"> No mayor a 6 meses, se realizará el retiro de respel, 2 veces al año.</w:t>
            </w:r>
          </w:p>
        </w:tc>
        <w:tc>
          <w:tcPr>
            <w:tcW w:w="784" w:type="pct"/>
          </w:tcPr>
          <w:p w14:paraId="5B4D2DF4" w14:textId="719B02DF" w:rsidR="00EE6668" w:rsidRPr="008D7BE2" w:rsidRDefault="0004636E" w:rsidP="00EE6668">
            <w:pPr>
              <w:jc w:val="both"/>
            </w:pPr>
            <w:r>
              <w:t>OC respectiva junto a las boletas y facturas de los trabajo realizados por el retiro de respel.</w:t>
            </w:r>
          </w:p>
        </w:tc>
        <w:tc>
          <w:tcPr>
            <w:tcW w:w="679" w:type="pct"/>
          </w:tcPr>
          <w:p w14:paraId="54CDA6E4" w14:textId="77777777" w:rsidR="00371873" w:rsidRDefault="0004636E" w:rsidP="00EE6668">
            <w:pPr>
              <w:jc w:val="both"/>
            </w:pPr>
            <w:r>
              <w:t>Reporte inicial. Reporte fotográfico.</w:t>
            </w:r>
          </w:p>
          <w:p w14:paraId="10778226" w14:textId="4DD59610" w:rsidR="0004636E" w:rsidRPr="008D7BE2" w:rsidRDefault="0004636E" w:rsidP="00EE6668">
            <w:pPr>
              <w:jc w:val="both"/>
            </w:pPr>
            <w:r>
              <w:t>Reporte final. Ingreso de información en el portal RETC.</w:t>
            </w:r>
          </w:p>
        </w:tc>
        <w:tc>
          <w:tcPr>
            <w:tcW w:w="1449" w:type="pct"/>
          </w:tcPr>
          <w:p w14:paraId="46969A12" w14:textId="3D711D6C" w:rsidR="00371873" w:rsidRDefault="005E5460" w:rsidP="008B0F92">
            <w:pPr>
              <w:pStyle w:val="Prrafodelista"/>
              <w:numPr>
                <w:ilvl w:val="0"/>
                <w:numId w:val="21"/>
              </w:numPr>
              <w:ind w:left="360"/>
            </w:pPr>
            <w:r>
              <w:t>En Reporte de A</w:t>
            </w:r>
            <w:r w:rsidR="008B0F92">
              <w:t>vance N° 1</w:t>
            </w:r>
            <w:r w:rsidR="00EC3829">
              <w:t xml:space="preserve"> (Anexo 4)</w:t>
            </w:r>
            <w:r w:rsidR="008B0F92">
              <w:t xml:space="preserve">, se informa que en octubre del 2016, se hizo retiro de los residuos peligrosos de la bodega. Se adjunta por parte del titular, comprobante </w:t>
            </w:r>
            <w:r w:rsidR="00EC3829">
              <w:t>de retiro por sistema de ventanilla única RETC y facturas asociadas al retiro de los residuos peligrosos.</w:t>
            </w:r>
          </w:p>
          <w:p w14:paraId="37827EAB" w14:textId="14DA5A10" w:rsidR="00283B1D" w:rsidRDefault="00283B1D" w:rsidP="008B0F92">
            <w:pPr>
              <w:pStyle w:val="Prrafodelista"/>
              <w:numPr>
                <w:ilvl w:val="0"/>
                <w:numId w:val="21"/>
              </w:numPr>
              <w:ind w:left="360"/>
            </w:pPr>
            <w:r>
              <w:t>En los reportes de avances N° 1 al 6 (Anexo 4), se presentaron los comprobantes de los distintos retiros de residuos peligrosos realizados desde el Centro Corralco.</w:t>
            </w:r>
          </w:p>
          <w:p w14:paraId="52EC5BA1" w14:textId="38A5AACF" w:rsidR="008B0F92" w:rsidRPr="00371873" w:rsidRDefault="008B0F92" w:rsidP="00EC3829">
            <w:pPr>
              <w:pStyle w:val="Prrafodelista"/>
              <w:ind w:left="360"/>
            </w:pPr>
          </w:p>
        </w:tc>
      </w:tr>
      <w:tr w:rsidR="00815CDA" w:rsidRPr="008D7BE2" w14:paraId="1D4D3DD6" w14:textId="77777777" w:rsidTr="00EE6668">
        <w:trPr>
          <w:trHeight w:val="556"/>
        </w:trPr>
        <w:tc>
          <w:tcPr>
            <w:tcW w:w="206" w:type="pct"/>
          </w:tcPr>
          <w:p w14:paraId="013A1BCE" w14:textId="374A018D" w:rsidR="00815CDA" w:rsidRDefault="00815CDA" w:rsidP="00EE6668">
            <w:pPr>
              <w:jc w:val="both"/>
            </w:pPr>
            <w:r>
              <w:lastRenderedPageBreak/>
              <w:t>3</w:t>
            </w:r>
          </w:p>
        </w:tc>
        <w:tc>
          <w:tcPr>
            <w:tcW w:w="785" w:type="pct"/>
          </w:tcPr>
          <w:p w14:paraId="669167C0" w14:textId="77777777" w:rsidR="00815CDA" w:rsidRDefault="00815CDA" w:rsidP="00EE6668">
            <w:pPr>
              <w:jc w:val="both"/>
            </w:pPr>
            <w:r>
              <w:t>Autorización de bodega de residuos peligrosos por SEREMI de Salud Región de La Araucanía.</w:t>
            </w:r>
          </w:p>
          <w:p w14:paraId="2D496D9A" w14:textId="77572E20" w:rsidR="0004636E" w:rsidRPr="008D7BE2" w:rsidRDefault="0004636E" w:rsidP="00EE6668">
            <w:pPr>
              <w:jc w:val="both"/>
            </w:pPr>
          </w:p>
        </w:tc>
        <w:tc>
          <w:tcPr>
            <w:tcW w:w="574" w:type="pct"/>
          </w:tcPr>
          <w:p w14:paraId="74FE7686" w14:textId="1DE6A43E" w:rsidR="00815CDA" w:rsidRDefault="00350C70" w:rsidP="00EE6668">
            <w:r>
              <w:t>Por ejecutar.</w:t>
            </w:r>
          </w:p>
        </w:tc>
        <w:tc>
          <w:tcPr>
            <w:tcW w:w="523" w:type="pct"/>
          </w:tcPr>
          <w:p w14:paraId="6115E641" w14:textId="4359258A" w:rsidR="00815CDA" w:rsidRPr="008D7BE2" w:rsidRDefault="0004636E" w:rsidP="00EE6668">
            <w:pPr>
              <w:jc w:val="both"/>
            </w:pPr>
            <w:r>
              <w:t>6 meses</w:t>
            </w:r>
            <w:r w:rsidR="00B37E9E">
              <w:t>.</w:t>
            </w:r>
          </w:p>
        </w:tc>
        <w:tc>
          <w:tcPr>
            <w:tcW w:w="784" w:type="pct"/>
          </w:tcPr>
          <w:p w14:paraId="202F3FAE" w14:textId="745EA022" w:rsidR="00815CDA" w:rsidRPr="008D7BE2" w:rsidRDefault="0004636E" w:rsidP="00EE6668">
            <w:pPr>
              <w:jc w:val="both"/>
            </w:pPr>
            <w:r>
              <w:t>Resolución sanitaria de autorización de bodega de respel.</w:t>
            </w:r>
          </w:p>
        </w:tc>
        <w:tc>
          <w:tcPr>
            <w:tcW w:w="679" w:type="pct"/>
          </w:tcPr>
          <w:p w14:paraId="4FAAB78C" w14:textId="38D0F33E" w:rsidR="00815CDA" w:rsidRPr="008D7BE2" w:rsidRDefault="0004636E" w:rsidP="00EE6668">
            <w:pPr>
              <w:jc w:val="both"/>
            </w:pPr>
            <w:r>
              <w:t>Reporte final. Obtención de resolución sanitaria de la bodega de respel.</w:t>
            </w:r>
          </w:p>
        </w:tc>
        <w:tc>
          <w:tcPr>
            <w:tcW w:w="1449" w:type="pct"/>
          </w:tcPr>
          <w:p w14:paraId="3D4FAA17" w14:textId="4E01EF4E" w:rsidR="00815CDA" w:rsidRDefault="005E5460" w:rsidP="00EC3829">
            <w:pPr>
              <w:pStyle w:val="Prrafodelista"/>
              <w:numPr>
                <w:ilvl w:val="0"/>
                <w:numId w:val="21"/>
              </w:numPr>
              <w:ind w:left="360"/>
            </w:pPr>
            <w:r>
              <w:t>En Reporte de Av</w:t>
            </w:r>
            <w:r w:rsidR="00EC3829">
              <w:t xml:space="preserve">ance N° 1 </w:t>
            </w:r>
            <w:r w:rsidR="000759D6">
              <w:t xml:space="preserve">(Anexo 4) </w:t>
            </w:r>
            <w:r w:rsidR="00EC3829">
              <w:t>se informa que el proyecto de la bodega de residuos peligroso</w:t>
            </w:r>
            <w:r w:rsidR="00B37E9E">
              <w:t>s</w:t>
            </w:r>
            <w:r w:rsidR="00EC3829">
              <w:t xml:space="preserve"> fue presentado el día 03/02/2017 en la SEREMI de Salud.</w:t>
            </w:r>
          </w:p>
          <w:p w14:paraId="78A90481" w14:textId="3C40C2EA" w:rsidR="00EC3829" w:rsidRDefault="005E5460" w:rsidP="00EC3829">
            <w:pPr>
              <w:pStyle w:val="Prrafodelista"/>
              <w:numPr>
                <w:ilvl w:val="0"/>
                <w:numId w:val="21"/>
              </w:numPr>
              <w:ind w:left="360"/>
            </w:pPr>
            <w:r>
              <w:t>En Reporte de A</w:t>
            </w:r>
            <w:r w:rsidR="003148D7">
              <w:t xml:space="preserve">vance N° 2 </w:t>
            </w:r>
            <w:r>
              <w:t>(Anexo 4) s</w:t>
            </w:r>
            <w:r w:rsidR="00EC3829">
              <w:t xml:space="preserve">e presenta la Resolución Exenta N° 6615 del 05/05/2017 de la SEREMI de Salud, que autoriza la bodega de </w:t>
            </w:r>
            <w:r w:rsidR="003148D7">
              <w:t>residuos</w:t>
            </w:r>
            <w:r w:rsidR="00EC3829">
              <w:t xml:space="preserve"> peligrosos.</w:t>
            </w:r>
          </w:p>
          <w:p w14:paraId="63505EAF" w14:textId="1E77B660" w:rsidR="00EC3829" w:rsidRPr="00371873" w:rsidRDefault="00EC3829" w:rsidP="00EC3829">
            <w:pPr>
              <w:pStyle w:val="Prrafodelista"/>
              <w:numPr>
                <w:ilvl w:val="0"/>
                <w:numId w:val="21"/>
              </w:numPr>
              <w:ind w:left="360"/>
            </w:pPr>
            <w:r>
              <w:t>Durante la inspección de la SMA en julio del 2017 (Anexo 1 y 2) se constata la instalación y uso de la bodega de residuos peligrosos.</w:t>
            </w:r>
          </w:p>
        </w:tc>
      </w:tr>
    </w:tbl>
    <w:p w14:paraId="3247821C" w14:textId="77777777" w:rsidR="00EC3829" w:rsidRDefault="00EC3829" w:rsidP="00EC3829">
      <w:pPr>
        <w:pStyle w:val="Ttulo2"/>
        <w:numPr>
          <w:ilvl w:val="0"/>
          <w:numId w:val="0"/>
        </w:numPr>
        <w:ind w:left="576"/>
      </w:pPr>
      <w:bookmarkStart w:id="96" w:name="_Toc523311048"/>
    </w:p>
    <w:p w14:paraId="7D297061" w14:textId="37041286" w:rsidR="00371873" w:rsidRDefault="00B93A94" w:rsidP="00371873">
      <w:pPr>
        <w:pStyle w:val="Ttulo2"/>
      </w:pPr>
      <w:r>
        <w:t xml:space="preserve">Manejo de </w:t>
      </w:r>
      <w:r w:rsidR="0004636E">
        <w:t>emisiones</w:t>
      </w:r>
      <w:bookmarkEnd w:id="96"/>
      <w:r w:rsidR="001E03AA">
        <w:t xml:space="preserve"> atmosféricas.</w:t>
      </w:r>
    </w:p>
    <w:p w14:paraId="39C92E6D" w14:textId="77777777" w:rsidR="00EE6668" w:rsidRDefault="00EE6668" w:rsidP="00A14778">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EE6668" w:rsidRPr="00EE6668" w14:paraId="6B4C9526" w14:textId="77777777" w:rsidTr="00EE6668">
        <w:trPr>
          <w:trHeight w:val="687"/>
        </w:trPr>
        <w:tc>
          <w:tcPr>
            <w:tcW w:w="5000" w:type="pct"/>
            <w:gridSpan w:val="7"/>
            <w:shd w:val="clear" w:color="auto" w:fill="D9D9D9" w:themeFill="background1" w:themeFillShade="D9"/>
            <w:vAlign w:val="center"/>
          </w:tcPr>
          <w:p w14:paraId="7606E8BB" w14:textId="77777777" w:rsidR="00EE6668" w:rsidRPr="00EE6668" w:rsidRDefault="00EE6668" w:rsidP="00EE6668">
            <w:pPr>
              <w:jc w:val="both"/>
              <w:rPr>
                <w:lang w:val="es-CL"/>
              </w:rPr>
            </w:pPr>
            <w:r>
              <w:rPr>
                <w:b/>
              </w:rPr>
              <w:t>Hechos, actos y omisiones que constituyen la infracción</w:t>
            </w:r>
            <w:r w:rsidRPr="008D7BE2">
              <w:rPr>
                <w:b/>
              </w:rPr>
              <w:t>:</w:t>
            </w:r>
            <w:r>
              <w:t xml:space="preserve"> </w:t>
            </w:r>
          </w:p>
          <w:p w14:paraId="021B45AC" w14:textId="1DD3F53C" w:rsidR="00EE6668" w:rsidRPr="00EE6668" w:rsidRDefault="0004636E" w:rsidP="00B93A94">
            <w:pPr>
              <w:jc w:val="both"/>
              <w:rPr>
                <w:b/>
                <w:highlight w:val="yellow"/>
                <w:lang w:val="es-CL"/>
              </w:rPr>
            </w:pPr>
            <w:r>
              <w:rPr>
                <w:lang w:val="es-CL"/>
              </w:rPr>
              <w:t>Los generadores electr</w:t>
            </w:r>
            <w:r w:rsidR="00350C70">
              <w:rPr>
                <w:lang w:val="es-CL"/>
              </w:rPr>
              <w:t>ó</w:t>
            </w:r>
            <w:r>
              <w:rPr>
                <w:lang w:val="es-CL"/>
              </w:rPr>
              <w:t>genos del sector de andariveles, al momento de la fiscalización, no cuentan con un filtro para emisiones atmosféricas en el ducto de escape de gases.</w:t>
            </w:r>
          </w:p>
        </w:tc>
      </w:tr>
      <w:tr w:rsidR="00EE6668" w:rsidRPr="00EE6668" w14:paraId="21A76BEA" w14:textId="77777777" w:rsidTr="00EE6668">
        <w:trPr>
          <w:trHeight w:val="687"/>
        </w:trPr>
        <w:tc>
          <w:tcPr>
            <w:tcW w:w="5000" w:type="pct"/>
            <w:gridSpan w:val="7"/>
            <w:shd w:val="clear" w:color="auto" w:fill="D9D9D9" w:themeFill="background1" w:themeFillShade="D9"/>
            <w:vAlign w:val="center"/>
          </w:tcPr>
          <w:p w14:paraId="7402BF73" w14:textId="77777777" w:rsidR="00EE6668" w:rsidRDefault="00EE6668" w:rsidP="00EE6668">
            <w:pPr>
              <w:rPr>
                <w:b/>
              </w:rPr>
            </w:pPr>
            <w:r>
              <w:rPr>
                <w:b/>
              </w:rPr>
              <w:t xml:space="preserve">Normativa pertinente: </w:t>
            </w:r>
          </w:p>
          <w:p w14:paraId="28779E3B" w14:textId="015BD331" w:rsidR="00EE6668" w:rsidRDefault="00EE6668" w:rsidP="00EE6668">
            <w:r w:rsidRPr="00A4592E">
              <w:t>R</w:t>
            </w:r>
            <w:r w:rsidR="00B93A94">
              <w:t xml:space="preserve">CA </w:t>
            </w:r>
            <w:r w:rsidRPr="00A4592E">
              <w:t xml:space="preserve">N° </w:t>
            </w:r>
            <w:r w:rsidR="0004636E">
              <w:t>23</w:t>
            </w:r>
            <w:r w:rsidRPr="00A4592E">
              <w:t>/20</w:t>
            </w:r>
            <w:r w:rsidR="0004636E">
              <w:t>06</w:t>
            </w:r>
            <w:r w:rsidR="00B93A94">
              <w:t xml:space="preserve">, considerando </w:t>
            </w:r>
            <w:r w:rsidR="0004636E">
              <w:t>5.2.</w:t>
            </w:r>
          </w:p>
          <w:p w14:paraId="0FFE163A" w14:textId="77777777" w:rsidR="00EE6668" w:rsidRPr="00EE6668" w:rsidRDefault="00EE6668" w:rsidP="00EE6668">
            <w:pPr>
              <w:rPr>
                <w:b/>
                <w:lang w:val="es-CL"/>
              </w:rPr>
            </w:pPr>
          </w:p>
        </w:tc>
      </w:tr>
      <w:tr w:rsidR="00EE6668" w:rsidRPr="008D7BE2" w14:paraId="66AB4031" w14:textId="77777777" w:rsidTr="00EE6668">
        <w:trPr>
          <w:trHeight w:val="687"/>
        </w:trPr>
        <w:tc>
          <w:tcPr>
            <w:tcW w:w="5000" w:type="pct"/>
            <w:gridSpan w:val="7"/>
            <w:shd w:val="clear" w:color="auto" w:fill="D9D9D9" w:themeFill="background1" w:themeFillShade="D9"/>
            <w:vAlign w:val="center"/>
          </w:tcPr>
          <w:p w14:paraId="2EE3B65E" w14:textId="77777777" w:rsidR="00EE6668" w:rsidRDefault="00EE6668" w:rsidP="00EE6668">
            <w:pPr>
              <w:rPr>
                <w:b/>
                <w:lang w:val="es-CL"/>
              </w:rPr>
            </w:pPr>
            <w:r>
              <w:rPr>
                <w:b/>
                <w:lang w:val="es-CL"/>
              </w:rPr>
              <w:t xml:space="preserve">Descripción de los efectos producidos por la infracción: </w:t>
            </w:r>
          </w:p>
          <w:p w14:paraId="70D7FD20" w14:textId="79027D2C" w:rsidR="00EE6668" w:rsidRDefault="003148D7" w:rsidP="00EE6668">
            <w:pPr>
              <w:rPr>
                <w:lang w:val="es-CL"/>
              </w:rPr>
            </w:pPr>
            <w:r>
              <w:rPr>
                <w:lang w:val="es-CL"/>
              </w:rPr>
              <w:t>Emisión</w:t>
            </w:r>
            <w:r w:rsidR="0004636E">
              <w:rPr>
                <w:lang w:val="es-CL"/>
              </w:rPr>
              <w:t xml:space="preserve"> de material particulado a la atmosfera.</w:t>
            </w:r>
          </w:p>
          <w:p w14:paraId="2916B1AF" w14:textId="77777777" w:rsidR="00EE6668" w:rsidRPr="00721EA6" w:rsidRDefault="00EE6668" w:rsidP="00EE6668">
            <w:pPr>
              <w:rPr>
                <w:b/>
                <w:lang w:val="es-CL"/>
              </w:rPr>
            </w:pPr>
          </w:p>
        </w:tc>
      </w:tr>
      <w:tr w:rsidR="00EE6668" w:rsidRPr="008D7BE2" w14:paraId="63E7E401" w14:textId="77777777" w:rsidTr="00EE6668">
        <w:tc>
          <w:tcPr>
            <w:tcW w:w="206" w:type="pct"/>
            <w:shd w:val="clear" w:color="auto" w:fill="D9D9D9" w:themeFill="background1" w:themeFillShade="D9"/>
          </w:tcPr>
          <w:p w14:paraId="52CA8BCA" w14:textId="77777777" w:rsidR="00EE6668" w:rsidRPr="008D7BE2" w:rsidRDefault="00EE6668" w:rsidP="00EE6668">
            <w:pPr>
              <w:jc w:val="center"/>
              <w:rPr>
                <w:b/>
              </w:rPr>
            </w:pPr>
            <w:r>
              <w:rPr>
                <w:b/>
              </w:rPr>
              <w:t xml:space="preserve">N° </w:t>
            </w:r>
          </w:p>
        </w:tc>
        <w:tc>
          <w:tcPr>
            <w:tcW w:w="785" w:type="pct"/>
            <w:shd w:val="clear" w:color="auto" w:fill="D9D9D9" w:themeFill="background1" w:themeFillShade="D9"/>
            <w:vAlign w:val="center"/>
          </w:tcPr>
          <w:p w14:paraId="3F61A51E" w14:textId="77777777" w:rsidR="00EE6668" w:rsidRPr="008D7BE2" w:rsidRDefault="00EE6668" w:rsidP="00EE6668">
            <w:pPr>
              <w:jc w:val="center"/>
              <w:rPr>
                <w:b/>
              </w:rPr>
            </w:pPr>
            <w:r w:rsidRPr="008D7BE2">
              <w:rPr>
                <w:b/>
              </w:rPr>
              <w:t>Acción</w:t>
            </w:r>
          </w:p>
        </w:tc>
        <w:tc>
          <w:tcPr>
            <w:tcW w:w="574" w:type="pct"/>
            <w:shd w:val="clear" w:color="auto" w:fill="D9D9D9" w:themeFill="background1" w:themeFillShade="D9"/>
            <w:vAlign w:val="center"/>
          </w:tcPr>
          <w:p w14:paraId="2008367C" w14:textId="77777777" w:rsidR="00EE6668" w:rsidRPr="008D7BE2" w:rsidRDefault="00EE6668" w:rsidP="00EE6668">
            <w:pPr>
              <w:jc w:val="center"/>
              <w:rPr>
                <w:b/>
              </w:rPr>
            </w:pPr>
            <w:r>
              <w:rPr>
                <w:b/>
              </w:rPr>
              <w:t xml:space="preserve">Tipo de Acción </w:t>
            </w:r>
          </w:p>
          <w:p w14:paraId="761EEA91" w14:textId="77777777" w:rsidR="00EE6668" w:rsidRPr="008D7BE2" w:rsidRDefault="00EE6668" w:rsidP="00EE6668">
            <w:pPr>
              <w:jc w:val="center"/>
              <w:rPr>
                <w:b/>
              </w:rPr>
            </w:pPr>
          </w:p>
        </w:tc>
        <w:tc>
          <w:tcPr>
            <w:tcW w:w="523" w:type="pct"/>
            <w:shd w:val="clear" w:color="auto" w:fill="D9D9D9" w:themeFill="background1" w:themeFillShade="D9"/>
            <w:vAlign w:val="center"/>
          </w:tcPr>
          <w:p w14:paraId="1B19AD5F" w14:textId="77777777" w:rsidR="00EE6668" w:rsidRPr="00EA1096" w:rsidRDefault="00EE6668" w:rsidP="00EE6668">
            <w:pPr>
              <w:jc w:val="center"/>
              <w:rPr>
                <w:b/>
              </w:rPr>
            </w:pPr>
            <w:r w:rsidRPr="00843BF5">
              <w:rPr>
                <w:b/>
              </w:rPr>
              <w:t>Plazo de ejecución</w:t>
            </w:r>
          </w:p>
        </w:tc>
        <w:tc>
          <w:tcPr>
            <w:tcW w:w="784" w:type="pct"/>
            <w:shd w:val="clear" w:color="auto" w:fill="D9D9D9" w:themeFill="background1" w:themeFillShade="D9"/>
            <w:vAlign w:val="center"/>
          </w:tcPr>
          <w:p w14:paraId="431CD02E" w14:textId="77777777" w:rsidR="00EE6668" w:rsidRPr="008D7BE2" w:rsidRDefault="00EE6668" w:rsidP="00EE6668">
            <w:pPr>
              <w:jc w:val="center"/>
              <w:rPr>
                <w:b/>
              </w:rPr>
            </w:pPr>
            <w:r>
              <w:rPr>
                <w:b/>
              </w:rPr>
              <w:t>Indicador de cumplimiento</w:t>
            </w:r>
          </w:p>
        </w:tc>
        <w:tc>
          <w:tcPr>
            <w:tcW w:w="679" w:type="pct"/>
            <w:shd w:val="clear" w:color="auto" w:fill="D9D9D9" w:themeFill="background1" w:themeFillShade="D9"/>
            <w:vAlign w:val="center"/>
          </w:tcPr>
          <w:p w14:paraId="436B572B" w14:textId="77777777" w:rsidR="00EE6668" w:rsidRPr="008D7BE2" w:rsidRDefault="00EE6668" w:rsidP="00EE6668">
            <w:pPr>
              <w:jc w:val="center"/>
              <w:rPr>
                <w:b/>
              </w:rPr>
            </w:pPr>
            <w:r w:rsidRPr="008D7BE2">
              <w:rPr>
                <w:b/>
              </w:rPr>
              <w:t>Medios de verificación</w:t>
            </w:r>
          </w:p>
        </w:tc>
        <w:tc>
          <w:tcPr>
            <w:tcW w:w="1449" w:type="pct"/>
            <w:shd w:val="clear" w:color="auto" w:fill="D9D9D9" w:themeFill="background1" w:themeFillShade="D9"/>
            <w:vAlign w:val="center"/>
          </w:tcPr>
          <w:p w14:paraId="07FBDA07" w14:textId="77777777" w:rsidR="00EE6668" w:rsidRPr="008D7BE2" w:rsidRDefault="00EE6668" w:rsidP="00EE6668">
            <w:pPr>
              <w:jc w:val="center"/>
              <w:rPr>
                <w:b/>
              </w:rPr>
            </w:pPr>
            <w:r w:rsidRPr="008D7BE2">
              <w:rPr>
                <w:b/>
              </w:rPr>
              <w:t>Resultados de la Fiscalización</w:t>
            </w:r>
          </w:p>
        </w:tc>
      </w:tr>
      <w:tr w:rsidR="00EE6668" w:rsidRPr="008D7BE2" w14:paraId="24F649BE" w14:textId="77777777" w:rsidTr="00EE6668">
        <w:trPr>
          <w:trHeight w:val="556"/>
        </w:trPr>
        <w:tc>
          <w:tcPr>
            <w:tcW w:w="206" w:type="pct"/>
          </w:tcPr>
          <w:p w14:paraId="5222F3AC" w14:textId="4D0F1AE1" w:rsidR="00EE6668" w:rsidRDefault="0004636E" w:rsidP="00EE6668">
            <w:pPr>
              <w:jc w:val="both"/>
            </w:pPr>
            <w:r>
              <w:t>4</w:t>
            </w:r>
          </w:p>
        </w:tc>
        <w:tc>
          <w:tcPr>
            <w:tcW w:w="785" w:type="pct"/>
          </w:tcPr>
          <w:p w14:paraId="21EAEA3F" w14:textId="0B7A61A7" w:rsidR="00EE6668" w:rsidRDefault="00192C76" w:rsidP="00EE6668">
            <w:pPr>
              <w:jc w:val="both"/>
            </w:pPr>
            <w:r>
              <w:t xml:space="preserve">Instalación de filtro en equipo </w:t>
            </w:r>
            <w:r w:rsidR="003148D7">
              <w:t>electrógeno</w:t>
            </w:r>
            <w:r>
              <w:t xml:space="preserve"> observado.</w:t>
            </w:r>
          </w:p>
        </w:tc>
        <w:tc>
          <w:tcPr>
            <w:tcW w:w="574" w:type="pct"/>
          </w:tcPr>
          <w:p w14:paraId="4C2947C8" w14:textId="6A4F7113" w:rsidR="00EE6668" w:rsidRDefault="00192C76" w:rsidP="00EE6668">
            <w:r>
              <w:t>Ejecutado.</w:t>
            </w:r>
          </w:p>
        </w:tc>
        <w:tc>
          <w:tcPr>
            <w:tcW w:w="523" w:type="pct"/>
          </w:tcPr>
          <w:p w14:paraId="66B395C7" w14:textId="1AF74479" w:rsidR="00EE6668" w:rsidRPr="008D7BE2" w:rsidRDefault="00192C76" w:rsidP="00AD6704">
            <w:pPr>
              <w:jc w:val="both"/>
            </w:pPr>
            <w:r>
              <w:t>15 de octubre del 2015.</w:t>
            </w:r>
          </w:p>
        </w:tc>
        <w:tc>
          <w:tcPr>
            <w:tcW w:w="784" w:type="pct"/>
          </w:tcPr>
          <w:p w14:paraId="156A8496" w14:textId="77777777" w:rsidR="00EE6668" w:rsidRDefault="00192C76" w:rsidP="00EE6668">
            <w:pPr>
              <w:jc w:val="both"/>
            </w:pPr>
            <w:r>
              <w:t>Registro fotográfico.</w:t>
            </w:r>
          </w:p>
          <w:p w14:paraId="1285D022" w14:textId="67806392" w:rsidR="00192C76" w:rsidRPr="008D7BE2" w:rsidRDefault="00192C76" w:rsidP="00EE6668">
            <w:pPr>
              <w:jc w:val="both"/>
            </w:pPr>
            <w:r>
              <w:t>Registro de mantención de filtro en planilla.</w:t>
            </w:r>
          </w:p>
        </w:tc>
        <w:tc>
          <w:tcPr>
            <w:tcW w:w="679" w:type="pct"/>
          </w:tcPr>
          <w:p w14:paraId="0001AE23" w14:textId="77777777" w:rsidR="00192C76" w:rsidRDefault="00192C76" w:rsidP="00EE6668">
            <w:pPr>
              <w:jc w:val="both"/>
            </w:pPr>
            <w:r>
              <w:t>Reporte de instalación de filtro.</w:t>
            </w:r>
          </w:p>
          <w:p w14:paraId="328E5DDA" w14:textId="08C549C8" w:rsidR="00EE6668" w:rsidRPr="008D7BE2" w:rsidRDefault="00192C76" w:rsidP="00EE6668">
            <w:pPr>
              <w:jc w:val="both"/>
            </w:pPr>
            <w:r>
              <w:t xml:space="preserve">Planilla de registro. </w:t>
            </w:r>
          </w:p>
        </w:tc>
        <w:tc>
          <w:tcPr>
            <w:tcW w:w="1449" w:type="pct"/>
          </w:tcPr>
          <w:p w14:paraId="037B1C38" w14:textId="17DD0908" w:rsidR="00A14778" w:rsidRPr="003148D7" w:rsidRDefault="00EC3829" w:rsidP="003148D7">
            <w:pPr>
              <w:pStyle w:val="Prrafodelista"/>
              <w:numPr>
                <w:ilvl w:val="0"/>
                <w:numId w:val="21"/>
              </w:numPr>
              <w:ind w:left="360"/>
            </w:pPr>
            <w:r>
              <w:t xml:space="preserve">En Reporte Inicial </w:t>
            </w:r>
            <w:r w:rsidR="000759D6">
              <w:t xml:space="preserve">(Anexo 3) </w:t>
            </w:r>
            <w:r>
              <w:t xml:space="preserve">se da cuenta de la </w:t>
            </w:r>
            <w:r w:rsidR="003148D7">
              <w:t>instalación</w:t>
            </w:r>
            <w:r w:rsidRPr="003148D7">
              <w:t xml:space="preserve"> de los filtros en </w:t>
            </w:r>
            <w:r w:rsidR="009E4F15">
              <w:t xml:space="preserve">grupo </w:t>
            </w:r>
            <w:r w:rsidR="00D86DE7">
              <w:t>electrógeno</w:t>
            </w:r>
            <w:r w:rsidR="009E4F15">
              <w:t xml:space="preserve">. </w:t>
            </w:r>
            <w:r w:rsidRPr="003148D7">
              <w:t>Se presentaron fotografías</w:t>
            </w:r>
            <w:r w:rsidR="00FE150D">
              <w:t xml:space="preserve"> que acreditan el cumplimiento de esta acción.</w:t>
            </w:r>
          </w:p>
        </w:tc>
      </w:tr>
      <w:tr w:rsidR="00EE6668" w:rsidRPr="008D7BE2" w14:paraId="74AB49F3" w14:textId="77777777" w:rsidTr="00EE6668">
        <w:trPr>
          <w:trHeight w:val="556"/>
        </w:trPr>
        <w:tc>
          <w:tcPr>
            <w:tcW w:w="206" w:type="pct"/>
          </w:tcPr>
          <w:p w14:paraId="1777B6BF" w14:textId="711FC7B8" w:rsidR="00EE6668" w:rsidRDefault="0004636E" w:rsidP="00EE6668">
            <w:pPr>
              <w:jc w:val="both"/>
            </w:pPr>
            <w:r>
              <w:t>5</w:t>
            </w:r>
          </w:p>
        </w:tc>
        <w:tc>
          <w:tcPr>
            <w:tcW w:w="785" w:type="pct"/>
          </w:tcPr>
          <w:p w14:paraId="369B5EB9" w14:textId="63FB0E66" w:rsidR="00A14778" w:rsidRDefault="00C0320A" w:rsidP="00EE6668">
            <w:pPr>
              <w:jc w:val="both"/>
            </w:pPr>
            <w:r>
              <w:t>Revisión de filtro i</w:t>
            </w:r>
            <w:r w:rsidR="001E03AA">
              <w:t>mplementado</w:t>
            </w:r>
            <w:r>
              <w:t>.</w:t>
            </w:r>
          </w:p>
        </w:tc>
        <w:tc>
          <w:tcPr>
            <w:tcW w:w="574" w:type="pct"/>
          </w:tcPr>
          <w:p w14:paraId="018DA14C" w14:textId="60208092" w:rsidR="00EE6668" w:rsidRDefault="00350C70" w:rsidP="00EE6668">
            <w:r>
              <w:t>Por ejecutar</w:t>
            </w:r>
            <w:r w:rsidR="001E03AA">
              <w:t>.</w:t>
            </w:r>
          </w:p>
        </w:tc>
        <w:tc>
          <w:tcPr>
            <w:tcW w:w="523" w:type="pct"/>
          </w:tcPr>
          <w:p w14:paraId="31719C07" w14:textId="320AD451" w:rsidR="00EE6668" w:rsidRPr="008D7BE2" w:rsidRDefault="001E03AA" w:rsidP="00EE6668">
            <w:pPr>
              <w:jc w:val="both"/>
            </w:pPr>
            <w:r>
              <w:t xml:space="preserve">A contar de la aprobación del PdeC. </w:t>
            </w:r>
          </w:p>
        </w:tc>
        <w:tc>
          <w:tcPr>
            <w:tcW w:w="784" w:type="pct"/>
          </w:tcPr>
          <w:p w14:paraId="6E7B93F4" w14:textId="4FAB7499" w:rsidR="00EE6668" w:rsidRPr="008D7BE2" w:rsidRDefault="00C0320A" w:rsidP="00EE6668">
            <w:pPr>
              <w:jc w:val="both"/>
            </w:pPr>
            <w:r>
              <w:t>Con</w:t>
            </w:r>
            <w:r w:rsidR="00D03977">
              <w:t>tar con filtro en equipo electró</w:t>
            </w:r>
            <w:r>
              <w:t>geno.</w:t>
            </w:r>
          </w:p>
        </w:tc>
        <w:tc>
          <w:tcPr>
            <w:tcW w:w="679" w:type="pct"/>
          </w:tcPr>
          <w:p w14:paraId="15E7F410" w14:textId="3D453B53" w:rsidR="00EE6668" w:rsidRPr="008D7BE2" w:rsidRDefault="00C0320A" w:rsidP="00EE6668">
            <w:pPr>
              <w:jc w:val="both"/>
            </w:pPr>
            <w:r>
              <w:t xml:space="preserve">Planilla de registro de mantenciones realizadas al equipo </w:t>
            </w:r>
            <w:r w:rsidR="003148D7">
              <w:t>electrógeno</w:t>
            </w:r>
            <w:r>
              <w:t>.</w:t>
            </w:r>
          </w:p>
        </w:tc>
        <w:tc>
          <w:tcPr>
            <w:tcW w:w="1449" w:type="pct"/>
          </w:tcPr>
          <w:p w14:paraId="00C6608C" w14:textId="5B3AFC6E" w:rsidR="00847CA7" w:rsidRDefault="001C255A" w:rsidP="001C255A">
            <w:pPr>
              <w:pStyle w:val="Prrafodelista"/>
              <w:numPr>
                <w:ilvl w:val="0"/>
                <w:numId w:val="21"/>
              </w:numPr>
              <w:ind w:left="360"/>
            </w:pPr>
            <w:r>
              <w:t xml:space="preserve">En Reporte Inicial se presenta </w:t>
            </w:r>
            <w:r w:rsidR="00FE150D">
              <w:t xml:space="preserve">el formato </w:t>
            </w:r>
            <w:r>
              <w:t>de las fichas de mantención de los grupos electrógenos.</w:t>
            </w:r>
          </w:p>
          <w:p w14:paraId="20DA5EE2" w14:textId="16ADA131" w:rsidR="001C255A" w:rsidRDefault="001C255A" w:rsidP="000759D6">
            <w:pPr>
              <w:pStyle w:val="Prrafodelista"/>
              <w:numPr>
                <w:ilvl w:val="0"/>
                <w:numId w:val="21"/>
              </w:numPr>
              <w:ind w:left="360"/>
            </w:pPr>
            <w:r>
              <w:t xml:space="preserve">En </w:t>
            </w:r>
            <w:r w:rsidR="00283B1D">
              <w:t>R</w:t>
            </w:r>
            <w:r>
              <w:t xml:space="preserve">eporte de </w:t>
            </w:r>
            <w:r w:rsidR="00283B1D">
              <w:t>A</w:t>
            </w:r>
            <w:r>
              <w:t>vance N° 1</w:t>
            </w:r>
            <w:r w:rsidR="000759D6">
              <w:t xml:space="preserve"> (Anexo 4)</w:t>
            </w:r>
            <w:r>
              <w:t xml:space="preserve"> se muestra el registro de las mantenciones </w:t>
            </w:r>
            <w:r>
              <w:lastRenderedPageBreak/>
              <w:t>realizadas a</w:t>
            </w:r>
            <w:r w:rsidR="00CB3805">
              <w:t xml:space="preserve">l </w:t>
            </w:r>
            <w:r>
              <w:t>equipo electrógeno durante los días 01 y 04 de febrero del 2017.</w:t>
            </w:r>
          </w:p>
          <w:p w14:paraId="62B22AE8" w14:textId="77777777" w:rsidR="000759D6" w:rsidRDefault="000759D6" w:rsidP="000759D6">
            <w:pPr>
              <w:pStyle w:val="Prrafodelista"/>
              <w:numPr>
                <w:ilvl w:val="0"/>
                <w:numId w:val="21"/>
              </w:numPr>
              <w:ind w:left="360"/>
            </w:pPr>
            <w:r>
              <w:t>En los restantes reportes de avance (Anexo 4), se adjuntaron las respectivas fichas de mantención.</w:t>
            </w:r>
          </w:p>
          <w:p w14:paraId="23399F91" w14:textId="26CB5CC1" w:rsidR="000759D6" w:rsidRPr="00A14778" w:rsidRDefault="000759D6" w:rsidP="000759D6">
            <w:pPr>
              <w:pStyle w:val="Prrafodelista"/>
              <w:ind w:left="360"/>
            </w:pPr>
          </w:p>
        </w:tc>
      </w:tr>
    </w:tbl>
    <w:p w14:paraId="4D88F667" w14:textId="5B06B9EE" w:rsidR="000759D6" w:rsidRDefault="000759D6"/>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FA4561" w:rsidRPr="00EE6668" w14:paraId="7BFDB06F" w14:textId="77777777" w:rsidTr="00847CA7">
        <w:trPr>
          <w:trHeight w:val="687"/>
        </w:trPr>
        <w:tc>
          <w:tcPr>
            <w:tcW w:w="5000" w:type="pct"/>
            <w:gridSpan w:val="7"/>
            <w:shd w:val="clear" w:color="auto" w:fill="D9D9D9" w:themeFill="background1" w:themeFillShade="D9"/>
            <w:vAlign w:val="center"/>
          </w:tcPr>
          <w:p w14:paraId="2DABCE9B" w14:textId="77777777" w:rsidR="00FA4561" w:rsidRPr="00FA4561" w:rsidRDefault="00FA4561" w:rsidP="00847CA7">
            <w:pPr>
              <w:jc w:val="both"/>
              <w:rPr>
                <w:lang w:val="es-CL"/>
              </w:rPr>
            </w:pPr>
            <w:r>
              <w:rPr>
                <w:b/>
              </w:rPr>
              <w:t>Hechos, actos y omisiones que constituyen la infracción</w:t>
            </w:r>
            <w:r w:rsidRPr="008D7BE2">
              <w:rPr>
                <w:b/>
              </w:rPr>
              <w:t>:</w:t>
            </w:r>
            <w:r>
              <w:t xml:space="preserve"> </w:t>
            </w:r>
          </w:p>
          <w:p w14:paraId="3321D9E4" w14:textId="378C0F9F" w:rsidR="00FA4561" w:rsidRDefault="00C0320A" w:rsidP="008C6025">
            <w:pPr>
              <w:jc w:val="both"/>
              <w:rPr>
                <w:lang w:val="es-CL"/>
              </w:rPr>
            </w:pPr>
            <w:r>
              <w:rPr>
                <w:lang w:val="es-CL"/>
              </w:rPr>
              <w:t>El titular no informa a la SMA la realización del Monitoreo Anual de Calidad de Aire para el periodo 2013, 2014, 2015 y 2016.</w:t>
            </w:r>
          </w:p>
          <w:p w14:paraId="34B0C18B" w14:textId="77777777" w:rsidR="008C6025" w:rsidRPr="00EE6668" w:rsidRDefault="008C6025" w:rsidP="008C6025">
            <w:pPr>
              <w:jc w:val="both"/>
              <w:rPr>
                <w:b/>
                <w:highlight w:val="yellow"/>
                <w:lang w:val="es-CL"/>
              </w:rPr>
            </w:pPr>
          </w:p>
        </w:tc>
      </w:tr>
      <w:tr w:rsidR="00FA4561" w:rsidRPr="00EE6668" w14:paraId="3FCF4E55" w14:textId="77777777" w:rsidTr="00847CA7">
        <w:trPr>
          <w:trHeight w:val="687"/>
        </w:trPr>
        <w:tc>
          <w:tcPr>
            <w:tcW w:w="5000" w:type="pct"/>
            <w:gridSpan w:val="7"/>
            <w:shd w:val="clear" w:color="auto" w:fill="D9D9D9" w:themeFill="background1" w:themeFillShade="D9"/>
            <w:vAlign w:val="center"/>
          </w:tcPr>
          <w:p w14:paraId="4E668257" w14:textId="77777777" w:rsidR="00FA4561" w:rsidRDefault="00FA4561" w:rsidP="00847CA7">
            <w:pPr>
              <w:rPr>
                <w:b/>
              </w:rPr>
            </w:pPr>
            <w:r>
              <w:rPr>
                <w:b/>
              </w:rPr>
              <w:t xml:space="preserve">Normativa pertinente: </w:t>
            </w:r>
          </w:p>
          <w:p w14:paraId="4DA332B9" w14:textId="45952090" w:rsidR="00FA4561" w:rsidRDefault="008C6025" w:rsidP="00847CA7">
            <w:r w:rsidRPr="00A4592E">
              <w:t>R</w:t>
            </w:r>
            <w:r>
              <w:t xml:space="preserve">CA </w:t>
            </w:r>
            <w:r w:rsidRPr="00A4592E">
              <w:t xml:space="preserve">N° </w:t>
            </w:r>
            <w:r w:rsidR="00C0320A">
              <w:t>23/2006</w:t>
            </w:r>
            <w:r>
              <w:t xml:space="preserve">, </w:t>
            </w:r>
            <w:r w:rsidRPr="008C6025">
              <w:t xml:space="preserve">considerando </w:t>
            </w:r>
            <w:r w:rsidR="00C0320A">
              <w:t>5.4.2.1.</w:t>
            </w:r>
          </w:p>
          <w:p w14:paraId="08DDCB5C" w14:textId="77777777" w:rsidR="00FA4561" w:rsidRPr="00EE6668" w:rsidRDefault="00FA4561" w:rsidP="00847CA7">
            <w:pPr>
              <w:rPr>
                <w:b/>
                <w:lang w:val="es-CL"/>
              </w:rPr>
            </w:pPr>
          </w:p>
        </w:tc>
      </w:tr>
      <w:tr w:rsidR="00FA4561" w:rsidRPr="008D7BE2" w14:paraId="77ECB43E" w14:textId="77777777" w:rsidTr="00847CA7">
        <w:trPr>
          <w:trHeight w:val="687"/>
        </w:trPr>
        <w:tc>
          <w:tcPr>
            <w:tcW w:w="5000" w:type="pct"/>
            <w:gridSpan w:val="7"/>
            <w:shd w:val="clear" w:color="auto" w:fill="D9D9D9" w:themeFill="background1" w:themeFillShade="D9"/>
            <w:vAlign w:val="center"/>
          </w:tcPr>
          <w:p w14:paraId="0EFCD86A" w14:textId="77777777" w:rsidR="00FA4561" w:rsidRDefault="00FA4561" w:rsidP="00847CA7">
            <w:pPr>
              <w:rPr>
                <w:b/>
                <w:lang w:val="es-CL"/>
              </w:rPr>
            </w:pPr>
            <w:r>
              <w:rPr>
                <w:b/>
                <w:lang w:val="es-CL"/>
              </w:rPr>
              <w:t xml:space="preserve">Descripción de los efectos producidos por la infracción: </w:t>
            </w:r>
          </w:p>
          <w:p w14:paraId="15072391" w14:textId="45C4551E" w:rsidR="00FA4561" w:rsidRDefault="00C0320A" w:rsidP="00847CA7">
            <w:pPr>
              <w:rPr>
                <w:lang w:val="es-CL"/>
              </w:rPr>
            </w:pPr>
            <w:r>
              <w:rPr>
                <w:lang w:val="es-CL"/>
              </w:rPr>
              <w:t>Falta de registro de la medición de MP10 en el proyecto.</w:t>
            </w:r>
          </w:p>
          <w:p w14:paraId="4DEC28F9" w14:textId="77777777" w:rsidR="00FA4561" w:rsidRPr="00721EA6" w:rsidRDefault="00FA4561" w:rsidP="00847CA7">
            <w:pPr>
              <w:rPr>
                <w:b/>
                <w:lang w:val="es-CL"/>
              </w:rPr>
            </w:pPr>
          </w:p>
        </w:tc>
      </w:tr>
      <w:tr w:rsidR="00FA4561" w:rsidRPr="008D7BE2" w14:paraId="77982F25" w14:textId="77777777" w:rsidTr="00847CA7">
        <w:tc>
          <w:tcPr>
            <w:tcW w:w="206" w:type="pct"/>
            <w:shd w:val="clear" w:color="auto" w:fill="D9D9D9" w:themeFill="background1" w:themeFillShade="D9"/>
          </w:tcPr>
          <w:p w14:paraId="4ECB9BEB" w14:textId="77777777" w:rsidR="00FA4561" w:rsidRPr="008D7BE2" w:rsidRDefault="00FA4561" w:rsidP="00847CA7">
            <w:pPr>
              <w:jc w:val="center"/>
              <w:rPr>
                <w:b/>
              </w:rPr>
            </w:pPr>
            <w:r>
              <w:rPr>
                <w:b/>
              </w:rPr>
              <w:t xml:space="preserve">N° </w:t>
            </w:r>
          </w:p>
        </w:tc>
        <w:tc>
          <w:tcPr>
            <w:tcW w:w="785" w:type="pct"/>
            <w:shd w:val="clear" w:color="auto" w:fill="D9D9D9" w:themeFill="background1" w:themeFillShade="D9"/>
            <w:vAlign w:val="center"/>
          </w:tcPr>
          <w:p w14:paraId="742967B3" w14:textId="77777777" w:rsidR="00FA4561" w:rsidRPr="008D7BE2" w:rsidRDefault="00FA4561" w:rsidP="00847CA7">
            <w:pPr>
              <w:jc w:val="center"/>
              <w:rPr>
                <w:b/>
              </w:rPr>
            </w:pPr>
            <w:r w:rsidRPr="008D7BE2">
              <w:rPr>
                <w:b/>
              </w:rPr>
              <w:t>Acción</w:t>
            </w:r>
          </w:p>
        </w:tc>
        <w:tc>
          <w:tcPr>
            <w:tcW w:w="574" w:type="pct"/>
            <w:shd w:val="clear" w:color="auto" w:fill="D9D9D9" w:themeFill="background1" w:themeFillShade="D9"/>
            <w:vAlign w:val="center"/>
          </w:tcPr>
          <w:p w14:paraId="737C3C5B" w14:textId="77777777" w:rsidR="00FA4561" w:rsidRPr="008D7BE2" w:rsidRDefault="00FA4561" w:rsidP="00847CA7">
            <w:pPr>
              <w:jc w:val="center"/>
              <w:rPr>
                <w:b/>
              </w:rPr>
            </w:pPr>
            <w:r>
              <w:rPr>
                <w:b/>
              </w:rPr>
              <w:t xml:space="preserve">Tipo de Acción </w:t>
            </w:r>
          </w:p>
          <w:p w14:paraId="0024527E" w14:textId="77777777" w:rsidR="00FA4561" w:rsidRPr="008D7BE2" w:rsidRDefault="00FA4561" w:rsidP="00847CA7">
            <w:pPr>
              <w:jc w:val="center"/>
              <w:rPr>
                <w:b/>
              </w:rPr>
            </w:pPr>
          </w:p>
        </w:tc>
        <w:tc>
          <w:tcPr>
            <w:tcW w:w="523" w:type="pct"/>
            <w:shd w:val="clear" w:color="auto" w:fill="D9D9D9" w:themeFill="background1" w:themeFillShade="D9"/>
            <w:vAlign w:val="center"/>
          </w:tcPr>
          <w:p w14:paraId="0C7D60C0" w14:textId="77777777" w:rsidR="00FA4561" w:rsidRPr="00EA1096" w:rsidRDefault="00FA4561" w:rsidP="00847CA7">
            <w:pPr>
              <w:jc w:val="center"/>
              <w:rPr>
                <w:b/>
              </w:rPr>
            </w:pPr>
            <w:r w:rsidRPr="00843BF5">
              <w:rPr>
                <w:b/>
              </w:rPr>
              <w:t>Plazo de ejecución</w:t>
            </w:r>
          </w:p>
        </w:tc>
        <w:tc>
          <w:tcPr>
            <w:tcW w:w="784" w:type="pct"/>
            <w:shd w:val="clear" w:color="auto" w:fill="D9D9D9" w:themeFill="background1" w:themeFillShade="D9"/>
            <w:vAlign w:val="center"/>
          </w:tcPr>
          <w:p w14:paraId="40F56956" w14:textId="77777777" w:rsidR="00FA4561" w:rsidRPr="008D7BE2" w:rsidRDefault="00FA4561" w:rsidP="00847CA7">
            <w:pPr>
              <w:jc w:val="center"/>
              <w:rPr>
                <w:b/>
              </w:rPr>
            </w:pPr>
            <w:r>
              <w:rPr>
                <w:b/>
              </w:rPr>
              <w:t>Indicador de cumplimiento</w:t>
            </w:r>
          </w:p>
        </w:tc>
        <w:tc>
          <w:tcPr>
            <w:tcW w:w="679" w:type="pct"/>
            <w:shd w:val="clear" w:color="auto" w:fill="D9D9D9" w:themeFill="background1" w:themeFillShade="D9"/>
            <w:vAlign w:val="center"/>
          </w:tcPr>
          <w:p w14:paraId="21D6EA51" w14:textId="77777777" w:rsidR="00FA4561" w:rsidRPr="008D7BE2" w:rsidRDefault="00FA4561" w:rsidP="00847CA7">
            <w:pPr>
              <w:jc w:val="center"/>
              <w:rPr>
                <w:b/>
              </w:rPr>
            </w:pPr>
            <w:r w:rsidRPr="008D7BE2">
              <w:rPr>
                <w:b/>
              </w:rPr>
              <w:t>Medios de verificación</w:t>
            </w:r>
          </w:p>
        </w:tc>
        <w:tc>
          <w:tcPr>
            <w:tcW w:w="1449" w:type="pct"/>
            <w:shd w:val="clear" w:color="auto" w:fill="D9D9D9" w:themeFill="background1" w:themeFillShade="D9"/>
            <w:vAlign w:val="center"/>
          </w:tcPr>
          <w:p w14:paraId="4CE7E710" w14:textId="77777777" w:rsidR="00FA4561" w:rsidRPr="008D7BE2" w:rsidRDefault="00FA4561" w:rsidP="00847CA7">
            <w:pPr>
              <w:jc w:val="center"/>
              <w:rPr>
                <w:b/>
              </w:rPr>
            </w:pPr>
            <w:r w:rsidRPr="008D7BE2">
              <w:rPr>
                <w:b/>
              </w:rPr>
              <w:t>Resultados de la Fiscalización</w:t>
            </w:r>
          </w:p>
        </w:tc>
      </w:tr>
      <w:tr w:rsidR="00EE6668" w:rsidRPr="008D7BE2" w14:paraId="363D09E1" w14:textId="77777777" w:rsidTr="00EE6668">
        <w:trPr>
          <w:trHeight w:val="556"/>
        </w:trPr>
        <w:tc>
          <w:tcPr>
            <w:tcW w:w="206" w:type="pct"/>
          </w:tcPr>
          <w:p w14:paraId="24559295" w14:textId="035F10B3" w:rsidR="00EE6668" w:rsidRDefault="005E6B98" w:rsidP="00EE6668">
            <w:pPr>
              <w:jc w:val="both"/>
            </w:pPr>
            <w:r>
              <w:t>6</w:t>
            </w:r>
          </w:p>
        </w:tc>
        <w:tc>
          <w:tcPr>
            <w:tcW w:w="785" w:type="pct"/>
          </w:tcPr>
          <w:p w14:paraId="01E52697" w14:textId="4C8DCAFE" w:rsidR="00EE6668" w:rsidRDefault="005E6B98" w:rsidP="00EE6668">
            <w:pPr>
              <w:jc w:val="both"/>
            </w:pPr>
            <w:r>
              <w:t>Monitoreo anual de la calidad de aire en MP10.</w:t>
            </w:r>
          </w:p>
        </w:tc>
        <w:tc>
          <w:tcPr>
            <w:tcW w:w="574" w:type="pct"/>
          </w:tcPr>
          <w:p w14:paraId="4F0614C5" w14:textId="46EEC9CB" w:rsidR="00EE6668" w:rsidRDefault="00350C70" w:rsidP="00EE6668">
            <w:r>
              <w:t>Ejecutado.</w:t>
            </w:r>
          </w:p>
        </w:tc>
        <w:tc>
          <w:tcPr>
            <w:tcW w:w="523" w:type="pct"/>
          </w:tcPr>
          <w:p w14:paraId="7758FDFE" w14:textId="77777777" w:rsidR="00EE6668" w:rsidRDefault="005E6B98" w:rsidP="00EE6668">
            <w:pPr>
              <w:jc w:val="both"/>
            </w:pPr>
            <w:r>
              <w:t>05 al 15 de diciembre del año 2014.</w:t>
            </w:r>
          </w:p>
          <w:p w14:paraId="3EF0EA16" w14:textId="77777777" w:rsidR="001E03AA" w:rsidRDefault="001E03AA" w:rsidP="00EE6668">
            <w:pPr>
              <w:jc w:val="both"/>
            </w:pPr>
          </w:p>
          <w:p w14:paraId="5E06C807" w14:textId="77777777" w:rsidR="001E03AA" w:rsidRDefault="001E03AA" w:rsidP="00EE6668">
            <w:pPr>
              <w:jc w:val="both"/>
            </w:pPr>
          </w:p>
          <w:p w14:paraId="0D528241" w14:textId="77777777" w:rsidR="001E03AA" w:rsidRDefault="001E03AA" w:rsidP="00EE6668">
            <w:pPr>
              <w:jc w:val="both"/>
            </w:pPr>
          </w:p>
          <w:p w14:paraId="2360B2CF" w14:textId="77777777" w:rsidR="001E03AA" w:rsidRDefault="001E03AA" w:rsidP="00EE6668">
            <w:pPr>
              <w:jc w:val="both"/>
            </w:pPr>
          </w:p>
          <w:p w14:paraId="7038524F" w14:textId="77777777" w:rsidR="001E03AA" w:rsidRDefault="001E03AA" w:rsidP="00EE6668">
            <w:pPr>
              <w:jc w:val="both"/>
            </w:pPr>
          </w:p>
          <w:p w14:paraId="00C45ACA" w14:textId="77777777" w:rsidR="001E03AA" w:rsidRDefault="001E03AA" w:rsidP="00EE6668">
            <w:pPr>
              <w:jc w:val="both"/>
            </w:pPr>
          </w:p>
          <w:p w14:paraId="138F5092" w14:textId="77777777" w:rsidR="001E03AA" w:rsidRDefault="001E03AA" w:rsidP="00EE6668">
            <w:pPr>
              <w:jc w:val="both"/>
            </w:pPr>
          </w:p>
          <w:p w14:paraId="37579FF6" w14:textId="07DBBA86" w:rsidR="005E6B98" w:rsidRPr="008D7BE2" w:rsidRDefault="005E6B98" w:rsidP="00EE6668">
            <w:pPr>
              <w:jc w:val="both"/>
            </w:pPr>
            <w:r>
              <w:t>28 de noviembre al 07 de diciembre del 2015.</w:t>
            </w:r>
          </w:p>
        </w:tc>
        <w:tc>
          <w:tcPr>
            <w:tcW w:w="784" w:type="pct"/>
          </w:tcPr>
          <w:p w14:paraId="573E6322" w14:textId="760F7166" w:rsidR="00EE6668" w:rsidRDefault="005E6B98" w:rsidP="00EE1EC1">
            <w:pPr>
              <w:jc w:val="both"/>
              <w:rPr>
                <w:rFonts w:cs="Calibri"/>
              </w:rPr>
            </w:pPr>
            <w:r w:rsidRPr="005E6B98">
              <w:t>Monitoreo co</w:t>
            </w:r>
            <w:r>
              <w:t xml:space="preserve">ntinuo de la variable MP10 en </w:t>
            </w:r>
            <w:r>
              <w:rPr>
                <w:rFonts w:cs="Calibri"/>
              </w:rPr>
              <w:t>µ</w:t>
            </w:r>
            <w:r w:rsidR="00EE1EC1">
              <w:rPr>
                <w:rFonts w:cs="Calibri"/>
              </w:rPr>
              <w:t>g/m³ para el año 2014.</w:t>
            </w:r>
          </w:p>
          <w:p w14:paraId="5796C573" w14:textId="77777777" w:rsidR="001E03AA" w:rsidRDefault="001E03AA" w:rsidP="00EE1EC1">
            <w:pPr>
              <w:jc w:val="both"/>
            </w:pPr>
          </w:p>
          <w:p w14:paraId="7F042A68" w14:textId="77777777" w:rsidR="001E03AA" w:rsidRDefault="001E03AA" w:rsidP="00EE1EC1">
            <w:pPr>
              <w:jc w:val="both"/>
            </w:pPr>
          </w:p>
          <w:p w14:paraId="571EE31A" w14:textId="77777777" w:rsidR="001E03AA" w:rsidRDefault="001E03AA" w:rsidP="00EE1EC1">
            <w:pPr>
              <w:jc w:val="both"/>
            </w:pPr>
          </w:p>
          <w:p w14:paraId="7F97B217" w14:textId="77777777" w:rsidR="001E03AA" w:rsidRDefault="001E03AA" w:rsidP="00EE1EC1">
            <w:pPr>
              <w:jc w:val="both"/>
            </w:pPr>
          </w:p>
          <w:p w14:paraId="5D277947" w14:textId="77777777" w:rsidR="001E03AA" w:rsidRDefault="001E03AA" w:rsidP="00EE1EC1">
            <w:pPr>
              <w:jc w:val="both"/>
            </w:pPr>
          </w:p>
          <w:p w14:paraId="7E83030A" w14:textId="77777777" w:rsidR="001E03AA" w:rsidRDefault="001E03AA" w:rsidP="00EE1EC1">
            <w:pPr>
              <w:jc w:val="both"/>
            </w:pPr>
          </w:p>
          <w:p w14:paraId="04AE23BE" w14:textId="4E647255" w:rsidR="00EE1EC1" w:rsidRDefault="00EE1EC1" w:rsidP="00EE1EC1">
            <w:pPr>
              <w:jc w:val="both"/>
              <w:rPr>
                <w:rFonts w:cs="Calibri"/>
              </w:rPr>
            </w:pPr>
            <w:r w:rsidRPr="005E6B98">
              <w:t>Monitoreo co</w:t>
            </w:r>
            <w:r>
              <w:t xml:space="preserve">ntinuo de la variable MP10 en </w:t>
            </w:r>
            <w:r>
              <w:rPr>
                <w:rFonts w:cs="Calibri"/>
              </w:rPr>
              <w:t>µg/m³ para el año 2015.</w:t>
            </w:r>
          </w:p>
          <w:p w14:paraId="37A07B68" w14:textId="3D49E762" w:rsidR="008D2F4C" w:rsidRPr="005E6B98" w:rsidRDefault="008D2F4C" w:rsidP="00EE1EC1">
            <w:pPr>
              <w:jc w:val="both"/>
            </w:pPr>
          </w:p>
        </w:tc>
        <w:tc>
          <w:tcPr>
            <w:tcW w:w="679" w:type="pct"/>
          </w:tcPr>
          <w:p w14:paraId="3ECE00BC" w14:textId="3B10FD15" w:rsidR="00EE1EC1" w:rsidRDefault="00EE1EC1" w:rsidP="00EE1EC1">
            <w:pPr>
              <w:jc w:val="both"/>
            </w:pPr>
            <w:r>
              <w:t xml:space="preserve">Informe de </w:t>
            </w:r>
            <w:r w:rsidRPr="005E6B98">
              <w:t>Monitoreo</w:t>
            </w:r>
            <w:r>
              <w:t xml:space="preserve"> de MP10 año 2014 subido a la plataforma de seguimiento ambiental.</w:t>
            </w:r>
            <w:r w:rsidR="003148D7">
              <w:t xml:space="preserve"> </w:t>
            </w:r>
            <w:r>
              <w:t>Se entrega OC y factura en Reporte Inicial.</w:t>
            </w:r>
          </w:p>
          <w:p w14:paraId="3160FFD9" w14:textId="77777777" w:rsidR="001E03AA" w:rsidRDefault="001E03AA" w:rsidP="00EE1EC1">
            <w:pPr>
              <w:jc w:val="both"/>
            </w:pPr>
          </w:p>
          <w:p w14:paraId="22AB12DC" w14:textId="79DD63E4" w:rsidR="00EE6668" w:rsidRPr="008D7BE2" w:rsidRDefault="00EE1EC1" w:rsidP="00EE1EC1">
            <w:pPr>
              <w:jc w:val="both"/>
            </w:pPr>
            <w:r>
              <w:t xml:space="preserve">Informe de </w:t>
            </w:r>
            <w:r w:rsidRPr="005E6B98">
              <w:t>Monitoreo</w:t>
            </w:r>
            <w:r>
              <w:t xml:space="preserve"> de MP10 año 2015 subido a la plataforma de seguimiento </w:t>
            </w:r>
            <w:r w:rsidR="003148D7">
              <w:t>ambiental. Se</w:t>
            </w:r>
            <w:r>
              <w:t xml:space="preserve"> entrega OC y </w:t>
            </w:r>
            <w:r>
              <w:lastRenderedPageBreak/>
              <w:t>factura en Reporte Inicial.</w:t>
            </w:r>
          </w:p>
        </w:tc>
        <w:tc>
          <w:tcPr>
            <w:tcW w:w="1449" w:type="pct"/>
          </w:tcPr>
          <w:p w14:paraId="5E427E5C" w14:textId="69D1B208" w:rsidR="00EE6668" w:rsidRDefault="001C255A" w:rsidP="001C255A">
            <w:pPr>
              <w:pStyle w:val="Prrafodelista"/>
              <w:numPr>
                <w:ilvl w:val="0"/>
                <w:numId w:val="21"/>
              </w:numPr>
              <w:ind w:left="360"/>
            </w:pPr>
            <w:r>
              <w:lastRenderedPageBreak/>
              <w:t xml:space="preserve">En </w:t>
            </w:r>
            <w:r w:rsidR="00283B1D">
              <w:t>Reporte I</w:t>
            </w:r>
            <w:r>
              <w:t xml:space="preserve">nicial </w:t>
            </w:r>
            <w:r w:rsidR="000759D6">
              <w:t xml:space="preserve">(Anexo 3) </w:t>
            </w:r>
            <w:r>
              <w:t>se indica que se subieron los informes de Monitoreo de MP 10 para los años 2014 y 2015 en el sistema de seguimiento ambiental de la SMA. Se anexaron en el reporte facturas e informes de monitoreo.</w:t>
            </w:r>
          </w:p>
          <w:p w14:paraId="2CA7DF22" w14:textId="4FA12E87" w:rsidR="00D8393F" w:rsidRDefault="00E02B36" w:rsidP="001C255A">
            <w:pPr>
              <w:pStyle w:val="Prrafodelista"/>
              <w:numPr>
                <w:ilvl w:val="0"/>
                <w:numId w:val="21"/>
              </w:numPr>
              <w:ind w:left="360"/>
            </w:pPr>
            <w:r>
              <w:t>Los informes de los años 2014 y 2015 concluyen que las mediciones de calidad de aire, en cuanto al parámetro Material Particulado (MP) se ajustan a la Norma Primaria Calidad Ambiental para MP10</w:t>
            </w:r>
            <w:r w:rsidR="00805BFC">
              <w:t>, D.S. N° 59/1998 MINSEGPRES</w:t>
            </w:r>
            <w:r>
              <w:t>.</w:t>
            </w:r>
            <w:r w:rsidR="00CB3805">
              <w:t xml:space="preserve"> Los resultados de las concentraciones de MP respirable (MP10) es de 15 </w:t>
            </w:r>
            <w:r w:rsidR="00CB3805">
              <w:rPr>
                <w:rFonts w:cs="Calibri"/>
              </w:rPr>
              <w:t>µg/m³</w:t>
            </w:r>
            <w:r w:rsidR="00CB3805">
              <w:t xml:space="preserve"> para el año 2014 y de 19,5</w:t>
            </w:r>
            <w:r w:rsidR="00CB3805">
              <w:rPr>
                <w:rFonts w:cs="Calibri"/>
              </w:rPr>
              <w:t xml:space="preserve"> µg/m³</w:t>
            </w:r>
            <w:r w:rsidR="00CB3805">
              <w:t xml:space="preserve"> para el año 2015, los cuales se encontraría bajo los 150 </w:t>
            </w:r>
            <w:r w:rsidR="00CB3805" w:rsidRPr="00CB3805">
              <w:t>µg/m³</w:t>
            </w:r>
            <w:r w:rsidR="00CB3805">
              <w:t xml:space="preserve"> exigidos por la norma primaria.</w:t>
            </w:r>
          </w:p>
          <w:p w14:paraId="3B38FDCE" w14:textId="7816039E" w:rsidR="00E02B36" w:rsidRDefault="00E02B36" w:rsidP="001C255A">
            <w:pPr>
              <w:pStyle w:val="Prrafodelista"/>
              <w:numPr>
                <w:ilvl w:val="0"/>
                <w:numId w:val="21"/>
              </w:numPr>
              <w:ind w:left="360"/>
            </w:pPr>
            <w:r>
              <w:lastRenderedPageBreak/>
              <w:t>Se verifica que los informes fueron subidos en el Sistema de Seguimiento Ambiental de la SMA.</w:t>
            </w:r>
          </w:p>
          <w:p w14:paraId="17FF3FBE" w14:textId="2E13EBBC" w:rsidR="001C255A" w:rsidRPr="001C255A" w:rsidRDefault="001C255A" w:rsidP="001C255A"/>
        </w:tc>
      </w:tr>
      <w:tr w:rsidR="00EE6668" w:rsidRPr="008D7BE2" w14:paraId="4FCE3116" w14:textId="77777777" w:rsidTr="00EE6668">
        <w:trPr>
          <w:trHeight w:val="556"/>
        </w:trPr>
        <w:tc>
          <w:tcPr>
            <w:tcW w:w="206" w:type="pct"/>
          </w:tcPr>
          <w:p w14:paraId="5EB0DCDF" w14:textId="12DE5E99" w:rsidR="00EE6668" w:rsidRDefault="00EE1EC1" w:rsidP="00EE6668">
            <w:pPr>
              <w:jc w:val="both"/>
            </w:pPr>
            <w:r>
              <w:lastRenderedPageBreak/>
              <w:t>7</w:t>
            </w:r>
          </w:p>
        </w:tc>
        <w:tc>
          <w:tcPr>
            <w:tcW w:w="785" w:type="pct"/>
          </w:tcPr>
          <w:p w14:paraId="42163293" w14:textId="7382208E" w:rsidR="00EE6668" w:rsidRDefault="00EE1EC1" w:rsidP="00EE6668">
            <w:pPr>
              <w:jc w:val="both"/>
            </w:pPr>
            <w:r>
              <w:t>Monitoreo anual de la calidad de aire en MP10</w:t>
            </w:r>
            <w:r w:rsidR="00EE4312">
              <w:t xml:space="preserve"> – Año 2016.</w:t>
            </w:r>
          </w:p>
        </w:tc>
        <w:tc>
          <w:tcPr>
            <w:tcW w:w="574" w:type="pct"/>
          </w:tcPr>
          <w:p w14:paraId="689F09E4" w14:textId="1DCE271D" w:rsidR="00EE6668" w:rsidRDefault="00350C70" w:rsidP="00EE6668">
            <w:r>
              <w:t>En ejecución.</w:t>
            </w:r>
          </w:p>
        </w:tc>
        <w:tc>
          <w:tcPr>
            <w:tcW w:w="523" w:type="pct"/>
          </w:tcPr>
          <w:p w14:paraId="384B5D86" w14:textId="661F6012" w:rsidR="00EE6668" w:rsidRPr="008D7BE2" w:rsidRDefault="00EE4312" w:rsidP="00EE6668">
            <w:pPr>
              <w:jc w:val="both"/>
            </w:pPr>
            <w:r>
              <w:t>Noviembre del 2016 (Monitoreo y mediciones en terreno) Diciembre 2016-Enero 2017 (Elaboración y entrega de informe final</w:t>
            </w:r>
            <w:r w:rsidR="00283B1D">
              <w:t>)</w:t>
            </w:r>
            <w:r w:rsidR="00E02B36">
              <w:t>.</w:t>
            </w:r>
          </w:p>
        </w:tc>
        <w:tc>
          <w:tcPr>
            <w:tcW w:w="784" w:type="pct"/>
          </w:tcPr>
          <w:p w14:paraId="2B02BC81" w14:textId="49A40850" w:rsidR="00EE4312" w:rsidRDefault="00EE4312" w:rsidP="00EE4312">
            <w:pPr>
              <w:jc w:val="both"/>
              <w:rPr>
                <w:rFonts w:cs="Calibri"/>
              </w:rPr>
            </w:pPr>
            <w:r w:rsidRPr="005E6B98">
              <w:t>Monitoreo co</w:t>
            </w:r>
            <w:r>
              <w:t xml:space="preserve">ntinuo de la variable MP10 en </w:t>
            </w:r>
            <w:r>
              <w:rPr>
                <w:rFonts w:cs="Calibri"/>
              </w:rPr>
              <w:t>µg/m³ para el año 2016.</w:t>
            </w:r>
          </w:p>
          <w:p w14:paraId="3E4FB486" w14:textId="150CB9CE" w:rsidR="00EE6668" w:rsidRPr="008D7BE2" w:rsidRDefault="00EE6668" w:rsidP="00EE6668">
            <w:pPr>
              <w:jc w:val="both"/>
            </w:pPr>
          </w:p>
        </w:tc>
        <w:tc>
          <w:tcPr>
            <w:tcW w:w="679" w:type="pct"/>
          </w:tcPr>
          <w:p w14:paraId="7AF94189" w14:textId="7C129E41" w:rsidR="00EE6668" w:rsidRDefault="00EE4312" w:rsidP="00EE6668">
            <w:pPr>
              <w:jc w:val="both"/>
            </w:pPr>
            <w:r>
              <w:t>Registro fotográfico de la instalación del equipo, punto de monitoreo con coordenadas.</w:t>
            </w:r>
          </w:p>
          <w:p w14:paraId="714E286C" w14:textId="77777777" w:rsidR="001E03AA" w:rsidRDefault="001E03AA" w:rsidP="00EE6668">
            <w:pPr>
              <w:jc w:val="both"/>
            </w:pPr>
          </w:p>
          <w:p w14:paraId="12CD402A" w14:textId="43481D2A" w:rsidR="00EE4312" w:rsidRPr="008D7BE2" w:rsidRDefault="00EE4312" w:rsidP="00EE6668">
            <w:pPr>
              <w:jc w:val="both"/>
            </w:pPr>
            <w:r>
              <w:t>Reporte final. Informe de Monitoreo de MP10 año 2016 subido a la plataforma de seguimiento ambiental.</w:t>
            </w:r>
          </w:p>
        </w:tc>
        <w:tc>
          <w:tcPr>
            <w:tcW w:w="1449" w:type="pct"/>
          </w:tcPr>
          <w:p w14:paraId="44DDC58C" w14:textId="3488BA98" w:rsidR="00EE6668" w:rsidRDefault="00283B1D" w:rsidP="001C255A">
            <w:pPr>
              <w:pStyle w:val="Prrafodelista"/>
              <w:numPr>
                <w:ilvl w:val="0"/>
                <w:numId w:val="21"/>
              </w:numPr>
              <w:ind w:left="360"/>
            </w:pPr>
            <w:r>
              <w:t>En R</w:t>
            </w:r>
            <w:r w:rsidR="001C255A">
              <w:t xml:space="preserve">eporte </w:t>
            </w:r>
            <w:r>
              <w:t>I</w:t>
            </w:r>
            <w:r w:rsidR="001C255A">
              <w:t>nicial se muestran fotografías del equipo de monitoreo de MP durante las mediciones realiza</w:t>
            </w:r>
            <w:r w:rsidR="00E02B36">
              <w:t>da</w:t>
            </w:r>
            <w:r w:rsidR="001C255A">
              <w:t>s en el centro Corralco durante el mes de noviembre del 2016.</w:t>
            </w:r>
            <w:r w:rsidR="006200D6">
              <w:t xml:space="preserve"> El punto de muestreo y la metodología de las mediciones se hicieron de acuerdo a los protocolos de la EPA, según se indica en el Informe presentado por Laboratorio Ecoslab Ltda.</w:t>
            </w:r>
          </w:p>
          <w:p w14:paraId="3116E8EF" w14:textId="43413C65" w:rsidR="001C255A" w:rsidRDefault="00283B1D" w:rsidP="001C255A">
            <w:pPr>
              <w:pStyle w:val="Prrafodelista"/>
              <w:numPr>
                <w:ilvl w:val="0"/>
                <w:numId w:val="21"/>
              </w:numPr>
              <w:ind w:left="360"/>
            </w:pPr>
            <w:r>
              <w:t>En Reporte de A</w:t>
            </w:r>
            <w:r w:rsidR="001C255A">
              <w:t>vance N° 1</w:t>
            </w:r>
            <w:r w:rsidR="00D552C1">
              <w:t xml:space="preserve"> (Anexo 4)</w:t>
            </w:r>
            <w:r w:rsidR="001C255A">
              <w:t>, se presenta el Informe del Monitoreo de MP del año 2016</w:t>
            </w:r>
            <w:r w:rsidR="00E02B36">
              <w:t xml:space="preserve">, el cual concluye indicando que los resultados obtenidos de materia particulado se encuentran por debajo de los </w:t>
            </w:r>
            <w:r w:rsidR="00A07946">
              <w:t>límites</w:t>
            </w:r>
            <w:r w:rsidR="00E02B36">
              <w:t xml:space="preserve"> establecido</w:t>
            </w:r>
            <w:r w:rsidR="00805BFC">
              <w:t>s</w:t>
            </w:r>
            <w:r w:rsidR="00E02B36">
              <w:t xml:space="preserve"> en la Norma Primaria de MP.</w:t>
            </w:r>
            <w:r w:rsidR="006200D6">
              <w:t xml:space="preserve"> El informe presenta un promedio de concentración de MP10 de 16,6 </w:t>
            </w:r>
            <w:r w:rsidR="006200D6" w:rsidRPr="006200D6">
              <w:t>µg/m³</w:t>
            </w:r>
            <w:r w:rsidR="006200D6">
              <w:t xml:space="preserve"> para el año 2016, siendo 150 el máximo permisible por norma.</w:t>
            </w:r>
          </w:p>
          <w:p w14:paraId="4FD96418" w14:textId="77777777" w:rsidR="00E02B36" w:rsidRDefault="00E02B36" w:rsidP="001C255A">
            <w:pPr>
              <w:pStyle w:val="Prrafodelista"/>
              <w:numPr>
                <w:ilvl w:val="0"/>
                <w:numId w:val="21"/>
              </w:numPr>
              <w:ind w:left="360"/>
            </w:pPr>
            <w:r>
              <w:t>Este informe fue cargado en el Sistema de Seguimiento Ambiental de la SMA.</w:t>
            </w:r>
          </w:p>
          <w:p w14:paraId="672349AC" w14:textId="44C18A09" w:rsidR="00805BFC" w:rsidRPr="001C255A" w:rsidRDefault="00805BFC" w:rsidP="00805BFC">
            <w:pPr>
              <w:pStyle w:val="Prrafodelista"/>
              <w:ind w:left="360"/>
            </w:pPr>
          </w:p>
        </w:tc>
      </w:tr>
      <w:tr w:rsidR="00EE4312" w:rsidRPr="008D7BE2" w14:paraId="7A1CF07E" w14:textId="77777777" w:rsidTr="00EE6668">
        <w:trPr>
          <w:trHeight w:val="556"/>
        </w:trPr>
        <w:tc>
          <w:tcPr>
            <w:tcW w:w="206" w:type="pct"/>
          </w:tcPr>
          <w:p w14:paraId="343DFE85" w14:textId="40939A77" w:rsidR="00EE4312" w:rsidRDefault="00EE4312" w:rsidP="00EE4312">
            <w:pPr>
              <w:jc w:val="both"/>
            </w:pPr>
            <w:r>
              <w:t>8</w:t>
            </w:r>
          </w:p>
        </w:tc>
        <w:tc>
          <w:tcPr>
            <w:tcW w:w="785" w:type="pct"/>
          </w:tcPr>
          <w:p w14:paraId="495A12E0" w14:textId="399C6DB3" w:rsidR="00EE4312" w:rsidRDefault="00EE4312" w:rsidP="00EE4312">
            <w:pPr>
              <w:jc w:val="both"/>
            </w:pPr>
            <w:r>
              <w:t>Realización de dos Monitoreos anual</w:t>
            </w:r>
            <w:r w:rsidR="00805BFC">
              <w:t>es</w:t>
            </w:r>
            <w:r>
              <w:t xml:space="preserve"> de la calidad de aire en MP10 – Año 2017.</w:t>
            </w:r>
          </w:p>
        </w:tc>
        <w:tc>
          <w:tcPr>
            <w:tcW w:w="574" w:type="pct"/>
          </w:tcPr>
          <w:p w14:paraId="1F92FE0F" w14:textId="075F6BE5" w:rsidR="00EE4312" w:rsidRDefault="00350C70" w:rsidP="00EE4312">
            <w:r>
              <w:t>En ejecución.</w:t>
            </w:r>
          </w:p>
        </w:tc>
        <w:tc>
          <w:tcPr>
            <w:tcW w:w="523" w:type="pct"/>
          </w:tcPr>
          <w:p w14:paraId="13AE15E0" w14:textId="77777777" w:rsidR="00EE4312" w:rsidRDefault="00EE4312" w:rsidP="00EE4312">
            <w:pPr>
              <w:jc w:val="both"/>
            </w:pPr>
            <w:r>
              <w:t>Abril del 2017</w:t>
            </w:r>
          </w:p>
          <w:p w14:paraId="65294164" w14:textId="4129505B" w:rsidR="00EE4312" w:rsidRPr="008D7BE2" w:rsidRDefault="00EE4312" w:rsidP="00EE4312">
            <w:pPr>
              <w:jc w:val="both"/>
            </w:pPr>
            <w:r>
              <w:t>Octubre 2017</w:t>
            </w:r>
            <w:r w:rsidR="00805BFC">
              <w:t>.</w:t>
            </w:r>
          </w:p>
        </w:tc>
        <w:tc>
          <w:tcPr>
            <w:tcW w:w="784" w:type="pct"/>
          </w:tcPr>
          <w:p w14:paraId="24DA2214" w14:textId="2CE886E8" w:rsidR="00EE4312" w:rsidRDefault="00EE4312" w:rsidP="00EE4312">
            <w:pPr>
              <w:jc w:val="both"/>
              <w:rPr>
                <w:rFonts w:cs="Calibri"/>
              </w:rPr>
            </w:pPr>
            <w:r>
              <w:t xml:space="preserve">Dos </w:t>
            </w:r>
            <w:r w:rsidRPr="005E6B98">
              <w:t>Monitoreo</w:t>
            </w:r>
            <w:r>
              <w:t xml:space="preserve">s de la variable MP10 en </w:t>
            </w:r>
            <w:r>
              <w:rPr>
                <w:rFonts w:cs="Calibri"/>
              </w:rPr>
              <w:t>µg/m³ para el año 2017.</w:t>
            </w:r>
          </w:p>
          <w:p w14:paraId="7ABE7F27" w14:textId="76008295" w:rsidR="00EE4312" w:rsidRPr="008D7BE2" w:rsidRDefault="00EE4312" w:rsidP="00EE4312">
            <w:pPr>
              <w:jc w:val="both"/>
            </w:pPr>
          </w:p>
        </w:tc>
        <w:tc>
          <w:tcPr>
            <w:tcW w:w="679" w:type="pct"/>
          </w:tcPr>
          <w:p w14:paraId="487DB921" w14:textId="1BBCDAE8" w:rsidR="001E03AA" w:rsidRDefault="001E03AA" w:rsidP="00EE4312">
            <w:pPr>
              <w:jc w:val="both"/>
            </w:pPr>
            <w:r>
              <w:t xml:space="preserve">Reporte de avance. Informe de monitoreo se reportará hasta 50 días </w:t>
            </w:r>
            <w:r w:rsidR="003148D7">
              <w:t>corridos</w:t>
            </w:r>
            <w:r>
              <w:t xml:space="preserve"> contados desde la fecha de la medición, en abril y noviembre del 2017.</w:t>
            </w:r>
          </w:p>
          <w:p w14:paraId="63500CB2" w14:textId="77777777" w:rsidR="001E03AA" w:rsidRDefault="001E03AA" w:rsidP="00EE4312">
            <w:pPr>
              <w:jc w:val="both"/>
            </w:pPr>
          </w:p>
          <w:p w14:paraId="7920F599" w14:textId="61E1CAFA" w:rsidR="001E03AA" w:rsidRPr="008D7BE2" w:rsidRDefault="00EE4312" w:rsidP="00805BFC">
            <w:pPr>
              <w:jc w:val="both"/>
            </w:pPr>
            <w:r>
              <w:lastRenderedPageBreak/>
              <w:t>Reporte final. El informe de monitoreo se reportará hasta 50 días corridos contados desde la fecha de medición, en abril y octubre de 2017.</w:t>
            </w:r>
          </w:p>
        </w:tc>
        <w:tc>
          <w:tcPr>
            <w:tcW w:w="1449" w:type="pct"/>
          </w:tcPr>
          <w:p w14:paraId="4C00AC29" w14:textId="1FF99AC9" w:rsidR="00EE4312" w:rsidRDefault="005E5460" w:rsidP="005E5460">
            <w:pPr>
              <w:pStyle w:val="Prrafodelista"/>
              <w:numPr>
                <w:ilvl w:val="0"/>
                <w:numId w:val="21"/>
              </w:numPr>
              <w:ind w:left="360"/>
            </w:pPr>
            <w:r w:rsidRPr="005E5460">
              <w:lastRenderedPageBreak/>
              <w:t>En Reporte de Avance N° 3 (Anexo 4) se adjunta</w:t>
            </w:r>
            <w:r>
              <w:t xml:space="preserve">n los </w:t>
            </w:r>
            <w:r w:rsidRPr="005E5460">
              <w:t>Informe</w:t>
            </w:r>
            <w:r>
              <w:t>s</w:t>
            </w:r>
            <w:r w:rsidRPr="005E5460">
              <w:t xml:space="preserve"> de monitoreo de MP correspondiente a las mediciones del mes de abril</w:t>
            </w:r>
            <w:r>
              <w:t xml:space="preserve"> y octubre </w:t>
            </w:r>
            <w:r w:rsidRPr="005E5460">
              <w:t>del 2017.</w:t>
            </w:r>
            <w:r w:rsidR="00E02B36">
              <w:t xml:space="preserve"> Los resultados de las mediciones </w:t>
            </w:r>
            <w:r w:rsidR="006200D6">
              <w:t xml:space="preserve">(en abril del 2017 el resultado de MP es de 7,44 </w:t>
            </w:r>
            <w:r w:rsidR="006200D6" w:rsidRPr="00CB3805">
              <w:t>µg/m</w:t>
            </w:r>
            <w:r w:rsidR="00D86DE7" w:rsidRPr="00CB3805">
              <w:t>³</w:t>
            </w:r>
            <w:r w:rsidR="00D86DE7">
              <w:t xml:space="preserve"> y</w:t>
            </w:r>
            <w:r w:rsidR="006200D6">
              <w:t xml:space="preserve"> en noviembre del 2047 el MP promedio resultó en 1,19 </w:t>
            </w:r>
            <w:r w:rsidR="006200D6" w:rsidRPr="00CB3805">
              <w:t>µg/m³</w:t>
            </w:r>
            <w:r w:rsidR="006200D6">
              <w:t xml:space="preserve"> de MP) </w:t>
            </w:r>
            <w:r w:rsidR="00E02B36">
              <w:t xml:space="preserve">señalan que se ajustan a los </w:t>
            </w:r>
            <w:r w:rsidR="00A07946">
              <w:t>límites</w:t>
            </w:r>
            <w:r w:rsidR="00E02B36">
              <w:t xml:space="preserve"> de la Norma Primaria de MP</w:t>
            </w:r>
            <w:r w:rsidR="006200D6">
              <w:t xml:space="preserve"> (se considera 150 </w:t>
            </w:r>
            <w:r w:rsidR="006200D6" w:rsidRPr="00CB3805">
              <w:t>µg/m³</w:t>
            </w:r>
            <w:r w:rsidR="006200D6">
              <w:t xml:space="preserve"> como máximo permisible)</w:t>
            </w:r>
            <w:r w:rsidR="006D13D1">
              <w:t>.</w:t>
            </w:r>
          </w:p>
          <w:p w14:paraId="0607F3B4" w14:textId="34F67A39" w:rsidR="006200D6" w:rsidRPr="008D7BE2" w:rsidRDefault="006200D6" w:rsidP="00805BFC">
            <w:pPr>
              <w:pStyle w:val="Prrafodelista"/>
              <w:ind w:left="360"/>
            </w:pPr>
          </w:p>
        </w:tc>
      </w:tr>
    </w:tbl>
    <w:p w14:paraId="3700CE48" w14:textId="77777777" w:rsidR="006200D6" w:rsidRDefault="006200D6"/>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FA4561" w:rsidRPr="00EE6668" w14:paraId="5BFCBA7B" w14:textId="77777777" w:rsidTr="00847CA7">
        <w:trPr>
          <w:trHeight w:val="687"/>
        </w:trPr>
        <w:tc>
          <w:tcPr>
            <w:tcW w:w="5000" w:type="pct"/>
            <w:gridSpan w:val="7"/>
            <w:shd w:val="clear" w:color="auto" w:fill="D9D9D9" w:themeFill="background1" w:themeFillShade="D9"/>
            <w:vAlign w:val="center"/>
          </w:tcPr>
          <w:p w14:paraId="69F9345A" w14:textId="77777777" w:rsidR="00FA4561" w:rsidRPr="00FA4561" w:rsidRDefault="00FA4561" w:rsidP="00847CA7">
            <w:pPr>
              <w:jc w:val="both"/>
              <w:rPr>
                <w:lang w:val="es-CL"/>
              </w:rPr>
            </w:pPr>
            <w:r>
              <w:rPr>
                <w:b/>
              </w:rPr>
              <w:t>Hechos, actos y omisiones que constituyen la infracción</w:t>
            </w:r>
            <w:r w:rsidRPr="008D7BE2">
              <w:rPr>
                <w:b/>
              </w:rPr>
              <w:t>:</w:t>
            </w:r>
            <w:r>
              <w:t xml:space="preserve"> </w:t>
            </w:r>
          </w:p>
          <w:p w14:paraId="3743CA4C" w14:textId="3CF536DF" w:rsidR="001E03AA" w:rsidRDefault="00EE4312" w:rsidP="001E03AA">
            <w:pPr>
              <w:jc w:val="both"/>
              <w:rPr>
                <w:lang w:val="es-CL"/>
              </w:rPr>
            </w:pPr>
            <w:r>
              <w:rPr>
                <w:lang w:val="es-CL"/>
              </w:rPr>
              <w:t xml:space="preserve">Manejo de emisiones </w:t>
            </w:r>
            <w:r w:rsidR="003148D7">
              <w:rPr>
                <w:lang w:val="es-CL"/>
              </w:rPr>
              <w:t>acústicas</w:t>
            </w:r>
            <w:r>
              <w:rPr>
                <w:lang w:val="es-CL"/>
              </w:rPr>
              <w:t xml:space="preserve"> no se realiza conform</w:t>
            </w:r>
            <w:r w:rsidR="00805BFC">
              <w:rPr>
                <w:lang w:val="es-CL"/>
              </w:rPr>
              <w:t>e</w:t>
            </w:r>
            <w:r>
              <w:rPr>
                <w:lang w:val="es-CL"/>
              </w:rPr>
              <w:t xml:space="preserve"> a la normativa aplicable, lo que se constata en:</w:t>
            </w:r>
          </w:p>
          <w:p w14:paraId="2A65E9F7" w14:textId="7573347B" w:rsidR="000F6525" w:rsidRPr="001E03AA" w:rsidRDefault="000F6525" w:rsidP="001E03AA">
            <w:pPr>
              <w:pStyle w:val="Prrafodelista"/>
              <w:numPr>
                <w:ilvl w:val="0"/>
                <w:numId w:val="24"/>
              </w:numPr>
              <w:ind w:left="360"/>
              <w:rPr>
                <w:lang w:val="es-CL"/>
              </w:rPr>
            </w:pPr>
            <w:r w:rsidRPr="001E03AA">
              <w:rPr>
                <w:lang w:val="es-CL"/>
              </w:rPr>
              <w:t>La obtención, con fecha 27 de julio del 2013, de un nivel de presión sonora corregido de 37,79 dB (A), en horario diurno medido desde un receptor ubicado en zona rural, siendo el ruido de fondo medido igual a 25,3 dB (A).</w:t>
            </w:r>
          </w:p>
          <w:p w14:paraId="2D7E1ABF" w14:textId="6D485992" w:rsidR="000F6525" w:rsidRPr="000F6525" w:rsidRDefault="000F6525" w:rsidP="001E03AA">
            <w:pPr>
              <w:pStyle w:val="Prrafodelista"/>
              <w:numPr>
                <w:ilvl w:val="0"/>
                <w:numId w:val="24"/>
              </w:numPr>
              <w:ind w:left="360"/>
              <w:rPr>
                <w:lang w:val="es-CL"/>
              </w:rPr>
            </w:pPr>
            <w:r>
              <w:rPr>
                <w:lang w:val="es-CL"/>
              </w:rPr>
              <w:t>El titular no informa a la SMA la realización del Monitoreo anual de ruido para el periodo 2014, 2015 y 2016.</w:t>
            </w:r>
          </w:p>
          <w:p w14:paraId="185A51B1" w14:textId="124E34C6" w:rsidR="000F6525" w:rsidRPr="008C6025" w:rsidRDefault="000F6525" w:rsidP="008C6025">
            <w:pPr>
              <w:jc w:val="both"/>
              <w:rPr>
                <w:highlight w:val="yellow"/>
                <w:lang w:val="es-CL"/>
              </w:rPr>
            </w:pPr>
          </w:p>
        </w:tc>
      </w:tr>
      <w:tr w:rsidR="00FA4561" w:rsidRPr="00EE6668" w14:paraId="144FCA36" w14:textId="77777777" w:rsidTr="00847CA7">
        <w:trPr>
          <w:trHeight w:val="687"/>
        </w:trPr>
        <w:tc>
          <w:tcPr>
            <w:tcW w:w="5000" w:type="pct"/>
            <w:gridSpan w:val="7"/>
            <w:shd w:val="clear" w:color="auto" w:fill="D9D9D9" w:themeFill="background1" w:themeFillShade="D9"/>
            <w:vAlign w:val="center"/>
          </w:tcPr>
          <w:p w14:paraId="098AEFF5" w14:textId="77777777" w:rsidR="00FA4561" w:rsidRDefault="00FA4561" w:rsidP="00847CA7">
            <w:pPr>
              <w:rPr>
                <w:b/>
              </w:rPr>
            </w:pPr>
            <w:r>
              <w:rPr>
                <w:b/>
              </w:rPr>
              <w:t xml:space="preserve">Normativa pertinente: </w:t>
            </w:r>
          </w:p>
          <w:p w14:paraId="3224335E" w14:textId="2F27362A" w:rsidR="008C6025" w:rsidRDefault="008C6025" w:rsidP="008C6025">
            <w:r w:rsidRPr="00A4592E">
              <w:t>R</w:t>
            </w:r>
            <w:r>
              <w:t xml:space="preserve">CA </w:t>
            </w:r>
            <w:r w:rsidRPr="00A4592E">
              <w:t xml:space="preserve">N° </w:t>
            </w:r>
            <w:r w:rsidR="00EE4312">
              <w:t>23/2006</w:t>
            </w:r>
            <w:r>
              <w:t xml:space="preserve">, </w:t>
            </w:r>
            <w:r w:rsidRPr="008C6025">
              <w:t xml:space="preserve">considerando </w:t>
            </w:r>
            <w:r w:rsidR="00EE4312">
              <w:t>5.4.2.3</w:t>
            </w:r>
            <w:r w:rsidR="00350C70">
              <w:t xml:space="preserve">; </w:t>
            </w:r>
            <w:r>
              <w:t>D</w:t>
            </w:r>
            <w:r w:rsidRPr="008C6025">
              <w:t xml:space="preserve">ecreto </w:t>
            </w:r>
            <w:r>
              <w:t>S</w:t>
            </w:r>
            <w:r w:rsidRPr="008C6025">
              <w:t>upremo N</w:t>
            </w:r>
            <w:r>
              <w:t xml:space="preserve">° </w:t>
            </w:r>
            <w:r w:rsidR="000F6525">
              <w:t>146</w:t>
            </w:r>
            <w:r w:rsidRPr="008C6025">
              <w:t>/199</w:t>
            </w:r>
            <w:r w:rsidR="000F6525">
              <w:t>7 MINSEGPRES</w:t>
            </w:r>
            <w:r w:rsidR="00350C70">
              <w:t xml:space="preserve"> y D.S. N° 38/2011 MMA.</w:t>
            </w:r>
          </w:p>
          <w:p w14:paraId="31D35AD1" w14:textId="77777777" w:rsidR="00FA4561" w:rsidRPr="008C6025" w:rsidRDefault="00FA4561" w:rsidP="00847CA7">
            <w:pPr>
              <w:rPr>
                <w:b/>
              </w:rPr>
            </w:pPr>
          </w:p>
        </w:tc>
      </w:tr>
      <w:tr w:rsidR="00FA4561" w:rsidRPr="008D7BE2" w14:paraId="1046A469" w14:textId="77777777" w:rsidTr="00847CA7">
        <w:trPr>
          <w:trHeight w:val="687"/>
        </w:trPr>
        <w:tc>
          <w:tcPr>
            <w:tcW w:w="5000" w:type="pct"/>
            <w:gridSpan w:val="7"/>
            <w:shd w:val="clear" w:color="auto" w:fill="D9D9D9" w:themeFill="background1" w:themeFillShade="D9"/>
            <w:vAlign w:val="center"/>
          </w:tcPr>
          <w:p w14:paraId="540D3BA1" w14:textId="77777777" w:rsidR="00FA4561" w:rsidRDefault="00FA4561" w:rsidP="00847CA7">
            <w:pPr>
              <w:rPr>
                <w:b/>
                <w:lang w:val="es-CL"/>
              </w:rPr>
            </w:pPr>
            <w:r>
              <w:rPr>
                <w:b/>
                <w:lang w:val="es-CL"/>
              </w:rPr>
              <w:t xml:space="preserve">Descripción de los efectos producidos por la infracción: </w:t>
            </w:r>
          </w:p>
          <w:p w14:paraId="1AB56A4E" w14:textId="756A2841" w:rsidR="00FA4561" w:rsidRDefault="000F6525" w:rsidP="00847CA7">
            <w:pPr>
              <w:rPr>
                <w:lang w:val="es-CL"/>
              </w:rPr>
            </w:pPr>
            <w:r>
              <w:rPr>
                <w:lang w:val="es-CL"/>
              </w:rPr>
              <w:t>Incumplimiento de registros de niveles de ruido – Falta de propuestas de medidas de mitigación.</w:t>
            </w:r>
          </w:p>
          <w:p w14:paraId="3CBBEB82" w14:textId="77777777" w:rsidR="00FA4561" w:rsidRPr="00721EA6" w:rsidRDefault="00FA4561" w:rsidP="00847CA7">
            <w:pPr>
              <w:rPr>
                <w:b/>
                <w:lang w:val="es-CL"/>
              </w:rPr>
            </w:pPr>
          </w:p>
        </w:tc>
      </w:tr>
      <w:tr w:rsidR="00FA4561" w:rsidRPr="008D7BE2" w14:paraId="2BC85628" w14:textId="77777777" w:rsidTr="00847CA7">
        <w:tc>
          <w:tcPr>
            <w:tcW w:w="206" w:type="pct"/>
            <w:shd w:val="clear" w:color="auto" w:fill="D9D9D9" w:themeFill="background1" w:themeFillShade="D9"/>
          </w:tcPr>
          <w:p w14:paraId="011DFCE2" w14:textId="77777777" w:rsidR="00FA4561" w:rsidRPr="008D7BE2" w:rsidRDefault="00FA4561" w:rsidP="00847CA7">
            <w:pPr>
              <w:jc w:val="center"/>
              <w:rPr>
                <w:b/>
              </w:rPr>
            </w:pPr>
            <w:r>
              <w:rPr>
                <w:b/>
              </w:rPr>
              <w:t xml:space="preserve">N° </w:t>
            </w:r>
          </w:p>
        </w:tc>
        <w:tc>
          <w:tcPr>
            <w:tcW w:w="785" w:type="pct"/>
            <w:shd w:val="clear" w:color="auto" w:fill="D9D9D9" w:themeFill="background1" w:themeFillShade="D9"/>
            <w:vAlign w:val="center"/>
          </w:tcPr>
          <w:p w14:paraId="767B0812" w14:textId="77777777" w:rsidR="00FA4561" w:rsidRPr="008D7BE2" w:rsidRDefault="00FA4561" w:rsidP="00847CA7">
            <w:pPr>
              <w:jc w:val="center"/>
              <w:rPr>
                <w:b/>
              </w:rPr>
            </w:pPr>
            <w:r w:rsidRPr="008D7BE2">
              <w:rPr>
                <w:b/>
              </w:rPr>
              <w:t>Acción</w:t>
            </w:r>
          </w:p>
        </w:tc>
        <w:tc>
          <w:tcPr>
            <w:tcW w:w="574" w:type="pct"/>
            <w:shd w:val="clear" w:color="auto" w:fill="D9D9D9" w:themeFill="background1" w:themeFillShade="D9"/>
            <w:vAlign w:val="center"/>
          </w:tcPr>
          <w:p w14:paraId="68F18D8E" w14:textId="77777777" w:rsidR="00FA4561" w:rsidRPr="008D7BE2" w:rsidRDefault="00FA4561" w:rsidP="00847CA7">
            <w:pPr>
              <w:jc w:val="center"/>
              <w:rPr>
                <w:b/>
              </w:rPr>
            </w:pPr>
            <w:r>
              <w:rPr>
                <w:b/>
              </w:rPr>
              <w:t xml:space="preserve">Tipo de Acción </w:t>
            </w:r>
          </w:p>
          <w:p w14:paraId="15D05F13" w14:textId="77777777" w:rsidR="00FA4561" w:rsidRPr="008D7BE2" w:rsidRDefault="00FA4561" w:rsidP="00847CA7">
            <w:pPr>
              <w:jc w:val="center"/>
              <w:rPr>
                <w:b/>
              </w:rPr>
            </w:pPr>
          </w:p>
        </w:tc>
        <w:tc>
          <w:tcPr>
            <w:tcW w:w="523" w:type="pct"/>
            <w:shd w:val="clear" w:color="auto" w:fill="D9D9D9" w:themeFill="background1" w:themeFillShade="D9"/>
            <w:vAlign w:val="center"/>
          </w:tcPr>
          <w:p w14:paraId="75DC1140" w14:textId="77777777" w:rsidR="00FA4561" w:rsidRPr="00EA1096" w:rsidRDefault="00FA4561" w:rsidP="00847CA7">
            <w:pPr>
              <w:jc w:val="center"/>
              <w:rPr>
                <w:b/>
              </w:rPr>
            </w:pPr>
            <w:r w:rsidRPr="00843BF5">
              <w:rPr>
                <w:b/>
              </w:rPr>
              <w:t>Plazo de ejecución</w:t>
            </w:r>
          </w:p>
        </w:tc>
        <w:tc>
          <w:tcPr>
            <w:tcW w:w="784" w:type="pct"/>
            <w:shd w:val="clear" w:color="auto" w:fill="D9D9D9" w:themeFill="background1" w:themeFillShade="D9"/>
            <w:vAlign w:val="center"/>
          </w:tcPr>
          <w:p w14:paraId="168EAAAE" w14:textId="77777777" w:rsidR="00FA4561" w:rsidRPr="008D7BE2" w:rsidRDefault="00FA4561" w:rsidP="00847CA7">
            <w:pPr>
              <w:jc w:val="center"/>
              <w:rPr>
                <w:b/>
              </w:rPr>
            </w:pPr>
            <w:r>
              <w:rPr>
                <w:b/>
              </w:rPr>
              <w:t>Indicador de cumplimiento</w:t>
            </w:r>
          </w:p>
        </w:tc>
        <w:tc>
          <w:tcPr>
            <w:tcW w:w="679" w:type="pct"/>
            <w:shd w:val="clear" w:color="auto" w:fill="D9D9D9" w:themeFill="background1" w:themeFillShade="D9"/>
            <w:vAlign w:val="center"/>
          </w:tcPr>
          <w:p w14:paraId="7A36945F" w14:textId="77777777" w:rsidR="00FA4561" w:rsidRPr="008D7BE2" w:rsidRDefault="00FA4561" w:rsidP="00847CA7">
            <w:pPr>
              <w:jc w:val="center"/>
              <w:rPr>
                <w:b/>
              </w:rPr>
            </w:pPr>
            <w:r w:rsidRPr="008D7BE2">
              <w:rPr>
                <w:b/>
              </w:rPr>
              <w:t>Medios de verificación</w:t>
            </w:r>
          </w:p>
        </w:tc>
        <w:tc>
          <w:tcPr>
            <w:tcW w:w="1449" w:type="pct"/>
            <w:shd w:val="clear" w:color="auto" w:fill="D9D9D9" w:themeFill="background1" w:themeFillShade="D9"/>
            <w:vAlign w:val="center"/>
          </w:tcPr>
          <w:p w14:paraId="1AE70570" w14:textId="77777777" w:rsidR="00FA4561" w:rsidRPr="008D7BE2" w:rsidRDefault="00FA4561" w:rsidP="00847CA7">
            <w:pPr>
              <w:jc w:val="center"/>
              <w:rPr>
                <w:b/>
              </w:rPr>
            </w:pPr>
            <w:r w:rsidRPr="008D7BE2">
              <w:rPr>
                <w:b/>
              </w:rPr>
              <w:t>Resultados de la Fiscalización</w:t>
            </w:r>
          </w:p>
        </w:tc>
      </w:tr>
      <w:tr w:rsidR="00EE6668" w:rsidRPr="008D7BE2" w14:paraId="2A0B87CD" w14:textId="77777777" w:rsidTr="00EE6668">
        <w:trPr>
          <w:trHeight w:val="556"/>
        </w:trPr>
        <w:tc>
          <w:tcPr>
            <w:tcW w:w="206" w:type="pct"/>
          </w:tcPr>
          <w:p w14:paraId="3F9E0669" w14:textId="2C8E5DDE" w:rsidR="00EE6668" w:rsidRDefault="0011354E" w:rsidP="00EE6668">
            <w:pPr>
              <w:jc w:val="both"/>
            </w:pPr>
            <w:r>
              <w:t>9</w:t>
            </w:r>
          </w:p>
        </w:tc>
        <w:tc>
          <w:tcPr>
            <w:tcW w:w="785" w:type="pct"/>
          </w:tcPr>
          <w:p w14:paraId="2C68C7BB" w14:textId="2F5325CF" w:rsidR="00EE6668" w:rsidRDefault="0011354E" w:rsidP="00EE6668">
            <w:pPr>
              <w:jc w:val="both"/>
            </w:pPr>
            <w:r>
              <w:t>Realización de un programa de Monitoreo de las emisiones de ruido dentro del centro de montaña Corralco para los años 2014 y 2015.</w:t>
            </w:r>
          </w:p>
        </w:tc>
        <w:tc>
          <w:tcPr>
            <w:tcW w:w="574" w:type="pct"/>
          </w:tcPr>
          <w:p w14:paraId="4AC325C1" w14:textId="77777777" w:rsidR="00EE6668" w:rsidRDefault="00EE6668" w:rsidP="00EE6668">
            <w:r w:rsidRPr="00BC6E80">
              <w:t>Ejecutado.</w:t>
            </w:r>
          </w:p>
        </w:tc>
        <w:tc>
          <w:tcPr>
            <w:tcW w:w="523" w:type="pct"/>
          </w:tcPr>
          <w:p w14:paraId="645D3AA6" w14:textId="77777777" w:rsidR="00AE7B7D" w:rsidRDefault="00AE7B7D" w:rsidP="00EE6668">
            <w:pPr>
              <w:jc w:val="both"/>
            </w:pPr>
            <w:r>
              <w:t>04 de diciembre 2014.</w:t>
            </w:r>
          </w:p>
          <w:p w14:paraId="0AF199AA" w14:textId="3B7737CB" w:rsidR="00884CBE" w:rsidRPr="008D7BE2" w:rsidRDefault="00AE7B7D" w:rsidP="00EE6668">
            <w:pPr>
              <w:jc w:val="both"/>
            </w:pPr>
            <w:r>
              <w:t xml:space="preserve">27 de noviembre y 14 de </w:t>
            </w:r>
            <w:r w:rsidR="003148D7">
              <w:t>diciembre</w:t>
            </w:r>
            <w:r>
              <w:t xml:space="preserve"> del 2015. </w:t>
            </w:r>
          </w:p>
        </w:tc>
        <w:tc>
          <w:tcPr>
            <w:tcW w:w="784" w:type="pct"/>
          </w:tcPr>
          <w:p w14:paraId="756D9278" w14:textId="77777777" w:rsidR="00EE6668" w:rsidRDefault="00AE7B7D" w:rsidP="00EE6668">
            <w:pPr>
              <w:jc w:val="both"/>
            </w:pPr>
            <w:r>
              <w:t>Medir los niveles de presión sonora equivalente corregido segmentados en periodo diurno y nocturno año 2014.</w:t>
            </w:r>
          </w:p>
          <w:p w14:paraId="35D68028" w14:textId="77777777" w:rsidR="001E03AA" w:rsidRDefault="001E03AA" w:rsidP="00EE6668">
            <w:pPr>
              <w:jc w:val="both"/>
            </w:pPr>
          </w:p>
          <w:p w14:paraId="71A0C3E1" w14:textId="5A76C610" w:rsidR="00AE7B7D" w:rsidRPr="008D7BE2" w:rsidRDefault="00AE7B7D" w:rsidP="00992921">
            <w:pPr>
              <w:jc w:val="both"/>
            </w:pPr>
            <w:r>
              <w:t xml:space="preserve">Medir los niveles de presión sonora equivalente corregido segmentados en </w:t>
            </w:r>
            <w:r>
              <w:lastRenderedPageBreak/>
              <w:t>periodo diurno y nocturno año 201</w:t>
            </w:r>
            <w:r w:rsidR="00992921">
              <w:t>5</w:t>
            </w:r>
            <w:r>
              <w:t>.</w:t>
            </w:r>
          </w:p>
        </w:tc>
        <w:tc>
          <w:tcPr>
            <w:tcW w:w="679" w:type="pct"/>
          </w:tcPr>
          <w:p w14:paraId="1CDED9C6" w14:textId="77777777" w:rsidR="001E03AA" w:rsidRDefault="001E03AA" w:rsidP="00EE6668">
            <w:pPr>
              <w:jc w:val="both"/>
            </w:pPr>
            <w:r>
              <w:lastRenderedPageBreak/>
              <w:t>Reporte inicial.</w:t>
            </w:r>
          </w:p>
          <w:p w14:paraId="3923A213" w14:textId="354CA032" w:rsidR="00447AE7" w:rsidRDefault="00AE7B7D" w:rsidP="00EE6668">
            <w:pPr>
              <w:jc w:val="both"/>
            </w:pPr>
            <w:r>
              <w:t>Entrega de reportes para</w:t>
            </w:r>
            <w:r w:rsidR="00447AE7">
              <w:t xml:space="preserve"> </w:t>
            </w:r>
            <w:r w:rsidR="00A07946">
              <w:t>los monitoreos</w:t>
            </w:r>
            <w:r w:rsidR="00447AE7">
              <w:t xml:space="preserve"> de ruido ya realizados.</w:t>
            </w:r>
          </w:p>
          <w:p w14:paraId="2F489B47" w14:textId="77777777" w:rsidR="005B3F50" w:rsidRDefault="005B3F50" w:rsidP="00EE6668">
            <w:pPr>
              <w:jc w:val="both"/>
            </w:pPr>
          </w:p>
          <w:p w14:paraId="16D44224" w14:textId="23A2955B" w:rsidR="00447AE7" w:rsidRDefault="00447AE7" w:rsidP="00EE6668">
            <w:pPr>
              <w:jc w:val="both"/>
            </w:pPr>
            <w:r>
              <w:t>Informe de Monitoreo de ruido año 2014, OC y factura.</w:t>
            </w:r>
          </w:p>
          <w:p w14:paraId="4B64DA49" w14:textId="77777777" w:rsidR="005B3F50" w:rsidRDefault="005B3F50" w:rsidP="00447AE7">
            <w:pPr>
              <w:jc w:val="both"/>
            </w:pPr>
          </w:p>
          <w:p w14:paraId="462831FC" w14:textId="2976AF32" w:rsidR="00447AE7" w:rsidRDefault="00447AE7" w:rsidP="00447AE7">
            <w:pPr>
              <w:jc w:val="both"/>
            </w:pPr>
            <w:r>
              <w:lastRenderedPageBreak/>
              <w:t>Inform</w:t>
            </w:r>
            <w:r w:rsidR="00992921">
              <w:t>e de Monitoreo de ruido año 2015</w:t>
            </w:r>
            <w:r>
              <w:t>, OC y factura.</w:t>
            </w:r>
          </w:p>
          <w:p w14:paraId="3F8786A0" w14:textId="0227A66C" w:rsidR="00EE6668" w:rsidRPr="008D7BE2" w:rsidRDefault="00EE6668" w:rsidP="00EE6668">
            <w:pPr>
              <w:jc w:val="both"/>
            </w:pPr>
          </w:p>
        </w:tc>
        <w:tc>
          <w:tcPr>
            <w:tcW w:w="1449" w:type="pct"/>
          </w:tcPr>
          <w:p w14:paraId="1E62E5D6" w14:textId="77777777" w:rsidR="00A106DE" w:rsidRDefault="00992921" w:rsidP="00A106DE">
            <w:pPr>
              <w:pStyle w:val="Prrafodelista"/>
              <w:numPr>
                <w:ilvl w:val="0"/>
                <w:numId w:val="21"/>
              </w:numPr>
              <w:ind w:left="360"/>
            </w:pPr>
            <w:r>
              <w:lastRenderedPageBreak/>
              <w:t xml:space="preserve">En Reporte Inicial </w:t>
            </w:r>
            <w:r w:rsidR="00D552C1">
              <w:t xml:space="preserve">(Anexo 3) </w:t>
            </w:r>
            <w:r>
              <w:t>se informa que se subieron al sistema de seguimiento ambiental de la SMA, los informes de ruidos de los años 2014 y 2015. Se adjuntan facturas y orden de compras asociados</w:t>
            </w:r>
            <w:r w:rsidR="00A106DE">
              <w:t>.</w:t>
            </w:r>
          </w:p>
          <w:p w14:paraId="2119739D" w14:textId="1CBF8B39" w:rsidR="004B48FA" w:rsidRPr="00A106DE" w:rsidRDefault="00D552C1" w:rsidP="00A106DE">
            <w:pPr>
              <w:pStyle w:val="Prrafodelista"/>
              <w:numPr>
                <w:ilvl w:val="0"/>
                <w:numId w:val="21"/>
              </w:numPr>
              <w:ind w:left="360"/>
            </w:pPr>
            <w:r w:rsidRPr="00A106DE">
              <w:t>En Reporte I</w:t>
            </w:r>
            <w:r w:rsidR="00992921" w:rsidRPr="00A106DE">
              <w:t xml:space="preserve">nicial se presentan Informes de ruidos de los años 2014 y 2015, con los resultados de las mediciones de ruidos realizadas el día 04 de diciembre del 2014, y 27 de noviembre y 14 de diciembre del 2015. Estos informes no </w:t>
            </w:r>
            <w:r w:rsidR="00992921" w:rsidRPr="00A106DE">
              <w:lastRenderedPageBreak/>
              <w:t>presentan resultados con superación de la norma de ruidos, D.S. N° 38/2011 del Ministerio del Medio Ambiente</w:t>
            </w:r>
            <w:r w:rsidR="003C5AEC" w:rsidRPr="00A106DE">
              <w:t>, ver siguientes tablas</w:t>
            </w:r>
            <w:r w:rsidR="004B48FA" w:rsidRPr="00A106DE">
              <w:t xml:space="preserve">. Considerar que los Puntos 1 y 2 se ubican </w:t>
            </w:r>
            <w:r w:rsidR="00D86DE7" w:rsidRPr="00A106DE">
              <w:t>cercanos</w:t>
            </w:r>
            <w:r w:rsidR="004B48FA" w:rsidRPr="00A106DE">
              <w:t xml:space="preserve"> al centro de montaña y punto 3 cercano a base de sky.</w:t>
            </w:r>
          </w:p>
          <w:p w14:paraId="3D4A25F1" w14:textId="02DE8214" w:rsidR="006200D6" w:rsidRDefault="006200D6" w:rsidP="006200D6">
            <w:pPr>
              <w:pStyle w:val="Prrafodelista"/>
              <w:ind w:left="360"/>
            </w:pPr>
          </w:p>
          <w:p w14:paraId="2D30E074" w14:textId="7D513527" w:rsidR="003C5AEC" w:rsidRPr="006D13D1" w:rsidRDefault="006D13D1" w:rsidP="006200D6">
            <w:pPr>
              <w:pStyle w:val="Prrafodelista"/>
              <w:ind w:left="360"/>
              <w:rPr>
                <w:sz w:val="16"/>
              </w:rPr>
            </w:pPr>
            <w:r w:rsidRPr="006D13D1">
              <w:rPr>
                <w:sz w:val="16"/>
              </w:rPr>
              <w:t xml:space="preserve">Tabla 1. </w:t>
            </w:r>
            <w:r w:rsidR="003C5AEC" w:rsidRPr="006D13D1">
              <w:rPr>
                <w:sz w:val="16"/>
              </w:rPr>
              <w:t>Ubicación de los puntos de mediciones de ruido</w:t>
            </w:r>
            <w:r w:rsidRPr="006D13D1">
              <w:rPr>
                <w:sz w:val="16"/>
              </w:rPr>
              <w:t xml:space="preserve"> Año 2014 y 2015.</w:t>
            </w:r>
            <w:r w:rsidR="002F435D">
              <w:rPr>
                <w:sz w:val="16"/>
              </w:rPr>
              <w:t xml:space="preserve"> Coordenadas UTM.</w:t>
            </w:r>
          </w:p>
          <w:tbl>
            <w:tblPr>
              <w:tblStyle w:val="Tablaconcuadrcula"/>
              <w:tblW w:w="0" w:type="auto"/>
              <w:tblInd w:w="360" w:type="dxa"/>
              <w:tblLook w:val="04A0" w:firstRow="1" w:lastRow="0" w:firstColumn="1" w:lastColumn="0" w:noHBand="0" w:noVBand="1"/>
            </w:tblPr>
            <w:tblGrid>
              <w:gridCol w:w="1117"/>
              <w:gridCol w:w="1131"/>
              <w:gridCol w:w="1096"/>
            </w:tblGrid>
            <w:tr w:rsidR="006D13D1" w:rsidRPr="006D13D1" w14:paraId="7E24722B" w14:textId="77777777" w:rsidTr="005011BF">
              <w:tc>
                <w:tcPr>
                  <w:tcW w:w="1117" w:type="dxa"/>
                </w:tcPr>
                <w:p w14:paraId="6241FBF5" w14:textId="7A96C07B" w:rsidR="006200D6" w:rsidRPr="006D13D1" w:rsidRDefault="003C5AEC" w:rsidP="006200D6">
                  <w:pPr>
                    <w:pStyle w:val="Prrafodelista"/>
                    <w:ind w:left="0"/>
                    <w:rPr>
                      <w:sz w:val="16"/>
                    </w:rPr>
                  </w:pPr>
                  <w:r w:rsidRPr="006D13D1">
                    <w:rPr>
                      <w:sz w:val="16"/>
                    </w:rPr>
                    <w:t>Puntos de medición</w:t>
                  </w:r>
                </w:p>
              </w:tc>
              <w:tc>
                <w:tcPr>
                  <w:tcW w:w="1131" w:type="dxa"/>
                </w:tcPr>
                <w:p w14:paraId="186BDD84" w14:textId="4829BD58" w:rsidR="006200D6" w:rsidRPr="006D13D1" w:rsidRDefault="003C5AEC" w:rsidP="006200D6">
                  <w:pPr>
                    <w:pStyle w:val="Prrafodelista"/>
                    <w:ind w:left="0"/>
                    <w:rPr>
                      <w:sz w:val="16"/>
                    </w:rPr>
                  </w:pPr>
                  <w:r w:rsidRPr="006D13D1">
                    <w:rPr>
                      <w:sz w:val="16"/>
                    </w:rPr>
                    <w:t>Norte</w:t>
                  </w:r>
                </w:p>
              </w:tc>
              <w:tc>
                <w:tcPr>
                  <w:tcW w:w="1096" w:type="dxa"/>
                </w:tcPr>
                <w:p w14:paraId="7D1DDFED" w14:textId="41E9AA19" w:rsidR="006200D6" w:rsidRPr="006D13D1" w:rsidRDefault="003C5AEC" w:rsidP="006200D6">
                  <w:pPr>
                    <w:pStyle w:val="Prrafodelista"/>
                    <w:ind w:left="0"/>
                    <w:rPr>
                      <w:sz w:val="16"/>
                    </w:rPr>
                  </w:pPr>
                  <w:r w:rsidRPr="006D13D1">
                    <w:rPr>
                      <w:sz w:val="16"/>
                    </w:rPr>
                    <w:t>Este</w:t>
                  </w:r>
                </w:p>
              </w:tc>
            </w:tr>
            <w:tr w:rsidR="006D13D1" w:rsidRPr="006D13D1" w14:paraId="3B1C3B99" w14:textId="77777777" w:rsidTr="005011BF">
              <w:tc>
                <w:tcPr>
                  <w:tcW w:w="1117" w:type="dxa"/>
                </w:tcPr>
                <w:p w14:paraId="573CCB30" w14:textId="0252E0F2" w:rsidR="006200D6" w:rsidRPr="006D13D1" w:rsidRDefault="003C5AEC" w:rsidP="006D13D1">
                  <w:pPr>
                    <w:pStyle w:val="Prrafodelista"/>
                    <w:ind w:left="0"/>
                    <w:jc w:val="center"/>
                    <w:rPr>
                      <w:sz w:val="16"/>
                    </w:rPr>
                  </w:pPr>
                  <w:r w:rsidRPr="006D13D1">
                    <w:rPr>
                      <w:sz w:val="16"/>
                    </w:rPr>
                    <w:t>1</w:t>
                  </w:r>
                </w:p>
              </w:tc>
              <w:tc>
                <w:tcPr>
                  <w:tcW w:w="1131" w:type="dxa"/>
                </w:tcPr>
                <w:p w14:paraId="524BDC1C" w14:textId="362DFAFB" w:rsidR="006200D6" w:rsidRPr="006D13D1" w:rsidRDefault="006D13D1" w:rsidP="00D93C18">
                  <w:pPr>
                    <w:pStyle w:val="Prrafodelista"/>
                    <w:ind w:left="0"/>
                    <w:jc w:val="center"/>
                    <w:rPr>
                      <w:sz w:val="16"/>
                    </w:rPr>
                  </w:pPr>
                  <w:r w:rsidRPr="006D13D1">
                    <w:rPr>
                      <w:sz w:val="16"/>
                    </w:rPr>
                    <w:t>5.744.492</w:t>
                  </w:r>
                </w:p>
              </w:tc>
              <w:tc>
                <w:tcPr>
                  <w:tcW w:w="1096" w:type="dxa"/>
                </w:tcPr>
                <w:p w14:paraId="4347F8AF" w14:textId="0F8A50B1" w:rsidR="006200D6" w:rsidRPr="006D13D1" w:rsidRDefault="006D13D1" w:rsidP="00D93C18">
                  <w:pPr>
                    <w:pStyle w:val="Prrafodelista"/>
                    <w:ind w:left="0"/>
                    <w:jc w:val="center"/>
                    <w:rPr>
                      <w:sz w:val="16"/>
                    </w:rPr>
                  </w:pPr>
                  <w:r w:rsidRPr="006D13D1">
                    <w:rPr>
                      <w:sz w:val="16"/>
                    </w:rPr>
                    <w:t>277.630</w:t>
                  </w:r>
                </w:p>
              </w:tc>
            </w:tr>
            <w:tr w:rsidR="006D13D1" w:rsidRPr="006D13D1" w14:paraId="61C11DF0" w14:textId="77777777" w:rsidTr="005011BF">
              <w:tc>
                <w:tcPr>
                  <w:tcW w:w="1117" w:type="dxa"/>
                </w:tcPr>
                <w:p w14:paraId="4527373F" w14:textId="4E573603" w:rsidR="006200D6" w:rsidRPr="006D13D1" w:rsidRDefault="003C5AEC" w:rsidP="006D13D1">
                  <w:pPr>
                    <w:pStyle w:val="Prrafodelista"/>
                    <w:ind w:left="0"/>
                    <w:jc w:val="center"/>
                    <w:rPr>
                      <w:sz w:val="16"/>
                    </w:rPr>
                  </w:pPr>
                  <w:r w:rsidRPr="006D13D1">
                    <w:rPr>
                      <w:sz w:val="16"/>
                    </w:rPr>
                    <w:t>2</w:t>
                  </w:r>
                </w:p>
              </w:tc>
              <w:tc>
                <w:tcPr>
                  <w:tcW w:w="1131" w:type="dxa"/>
                </w:tcPr>
                <w:p w14:paraId="0C7F3D7D" w14:textId="1EE2B97B" w:rsidR="006200D6" w:rsidRPr="006D13D1" w:rsidRDefault="006D13D1" w:rsidP="00D93C18">
                  <w:pPr>
                    <w:pStyle w:val="Prrafodelista"/>
                    <w:ind w:left="0"/>
                    <w:jc w:val="center"/>
                    <w:rPr>
                      <w:sz w:val="16"/>
                    </w:rPr>
                  </w:pPr>
                  <w:r w:rsidRPr="006D13D1">
                    <w:rPr>
                      <w:sz w:val="16"/>
                    </w:rPr>
                    <w:t>5.744.758</w:t>
                  </w:r>
                </w:p>
              </w:tc>
              <w:tc>
                <w:tcPr>
                  <w:tcW w:w="1096" w:type="dxa"/>
                </w:tcPr>
                <w:p w14:paraId="08669079" w14:textId="618F2F9D" w:rsidR="006200D6" w:rsidRPr="006D13D1" w:rsidRDefault="006D13D1" w:rsidP="00D93C18">
                  <w:pPr>
                    <w:pStyle w:val="Prrafodelista"/>
                    <w:ind w:left="0"/>
                    <w:jc w:val="center"/>
                    <w:rPr>
                      <w:sz w:val="16"/>
                    </w:rPr>
                  </w:pPr>
                  <w:r w:rsidRPr="006D13D1">
                    <w:rPr>
                      <w:sz w:val="16"/>
                    </w:rPr>
                    <w:t>277.657</w:t>
                  </w:r>
                </w:p>
              </w:tc>
            </w:tr>
            <w:tr w:rsidR="006D13D1" w:rsidRPr="006D13D1" w14:paraId="5B9F666B" w14:textId="77777777" w:rsidTr="005011BF">
              <w:tc>
                <w:tcPr>
                  <w:tcW w:w="1117" w:type="dxa"/>
                </w:tcPr>
                <w:p w14:paraId="48A671EE" w14:textId="713AC10D" w:rsidR="006200D6" w:rsidRPr="006D13D1" w:rsidRDefault="003C5AEC" w:rsidP="006D13D1">
                  <w:pPr>
                    <w:pStyle w:val="Prrafodelista"/>
                    <w:ind w:left="0"/>
                    <w:jc w:val="center"/>
                    <w:rPr>
                      <w:sz w:val="16"/>
                    </w:rPr>
                  </w:pPr>
                  <w:r w:rsidRPr="006D13D1">
                    <w:rPr>
                      <w:sz w:val="16"/>
                    </w:rPr>
                    <w:t>3</w:t>
                  </w:r>
                </w:p>
              </w:tc>
              <w:tc>
                <w:tcPr>
                  <w:tcW w:w="1131" w:type="dxa"/>
                </w:tcPr>
                <w:p w14:paraId="346D86F6" w14:textId="071455A3" w:rsidR="006200D6" w:rsidRPr="006D13D1" w:rsidRDefault="006D13D1" w:rsidP="00D93C18">
                  <w:pPr>
                    <w:pStyle w:val="Prrafodelista"/>
                    <w:ind w:left="0"/>
                    <w:jc w:val="center"/>
                    <w:rPr>
                      <w:sz w:val="16"/>
                    </w:rPr>
                  </w:pPr>
                  <w:r w:rsidRPr="006D13D1">
                    <w:rPr>
                      <w:sz w:val="16"/>
                    </w:rPr>
                    <w:t>5.745.974</w:t>
                  </w:r>
                </w:p>
              </w:tc>
              <w:tc>
                <w:tcPr>
                  <w:tcW w:w="1096" w:type="dxa"/>
                </w:tcPr>
                <w:p w14:paraId="68DF5A7D" w14:textId="038C643F" w:rsidR="006200D6" w:rsidRPr="006D13D1" w:rsidRDefault="006D13D1" w:rsidP="00D93C18">
                  <w:pPr>
                    <w:pStyle w:val="Prrafodelista"/>
                    <w:ind w:left="0"/>
                    <w:jc w:val="center"/>
                    <w:rPr>
                      <w:sz w:val="16"/>
                    </w:rPr>
                  </w:pPr>
                  <w:r w:rsidRPr="006D13D1">
                    <w:rPr>
                      <w:sz w:val="16"/>
                    </w:rPr>
                    <w:t>277.451</w:t>
                  </w:r>
                </w:p>
              </w:tc>
            </w:tr>
          </w:tbl>
          <w:p w14:paraId="0CB3986D" w14:textId="77777777" w:rsidR="005011BF" w:rsidRDefault="005011BF" w:rsidP="006200D6">
            <w:pPr>
              <w:pStyle w:val="Prrafodelista"/>
              <w:ind w:left="360"/>
            </w:pPr>
          </w:p>
          <w:p w14:paraId="2E2E5696" w14:textId="5AB4E40F" w:rsidR="00D93C18" w:rsidRPr="00D93C18" w:rsidRDefault="00D93C18" w:rsidP="006200D6">
            <w:pPr>
              <w:pStyle w:val="Prrafodelista"/>
              <w:ind w:left="360"/>
              <w:rPr>
                <w:sz w:val="16"/>
              </w:rPr>
            </w:pPr>
            <w:r w:rsidRPr="00D93C18">
              <w:rPr>
                <w:sz w:val="16"/>
              </w:rPr>
              <w:t>Tabla 2. Mediciones diurnas en diciembre del 2014.</w:t>
            </w:r>
          </w:p>
          <w:tbl>
            <w:tblPr>
              <w:tblStyle w:val="Tablaconcuadrcula"/>
              <w:tblW w:w="0" w:type="auto"/>
              <w:tblInd w:w="360" w:type="dxa"/>
              <w:tblLook w:val="04A0" w:firstRow="1" w:lastRow="0" w:firstColumn="1" w:lastColumn="0" w:noHBand="0" w:noVBand="1"/>
            </w:tblPr>
            <w:tblGrid>
              <w:gridCol w:w="802"/>
              <w:gridCol w:w="824"/>
              <w:gridCol w:w="802"/>
              <w:gridCol w:w="916"/>
            </w:tblGrid>
            <w:tr w:rsidR="006D13D1" w:rsidRPr="00D93C18" w14:paraId="4F4636DD" w14:textId="77777777" w:rsidTr="006D13D1">
              <w:tc>
                <w:tcPr>
                  <w:tcW w:w="926" w:type="dxa"/>
                </w:tcPr>
                <w:p w14:paraId="370B2DDA" w14:textId="368E2A7C" w:rsidR="006D13D1" w:rsidRPr="00D93C18" w:rsidRDefault="006D13D1" w:rsidP="006200D6">
                  <w:pPr>
                    <w:pStyle w:val="Prrafodelista"/>
                    <w:ind w:left="0"/>
                    <w:rPr>
                      <w:sz w:val="16"/>
                    </w:rPr>
                  </w:pPr>
                  <w:r w:rsidRPr="00D93C18">
                    <w:rPr>
                      <w:sz w:val="16"/>
                    </w:rPr>
                    <w:t>Punto</w:t>
                  </w:r>
                </w:p>
              </w:tc>
              <w:tc>
                <w:tcPr>
                  <w:tcW w:w="926" w:type="dxa"/>
                </w:tcPr>
                <w:p w14:paraId="42EAC54F" w14:textId="06DE7FBA" w:rsidR="006D13D1" w:rsidRPr="00D93C18" w:rsidRDefault="006D13D1" w:rsidP="006200D6">
                  <w:pPr>
                    <w:pStyle w:val="Prrafodelista"/>
                    <w:ind w:left="0"/>
                    <w:rPr>
                      <w:sz w:val="16"/>
                    </w:rPr>
                  </w:pPr>
                  <w:r w:rsidRPr="00D93C18">
                    <w:rPr>
                      <w:sz w:val="16"/>
                    </w:rPr>
                    <w:t>NPC Diurno</w:t>
                  </w:r>
                </w:p>
              </w:tc>
              <w:tc>
                <w:tcPr>
                  <w:tcW w:w="926" w:type="dxa"/>
                </w:tcPr>
                <w:p w14:paraId="43A03B9E" w14:textId="6730EBFC" w:rsidR="006D13D1" w:rsidRPr="00D93C18" w:rsidRDefault="006D13D1" w:rsidP="006200D6">
                  <w:pPr>
                    <w:pStyle w:val="Prrafodelista"/>
                    <w:ind w:left="0"/>
                    <w:rPr>
                      <w:sz w:val="16"/>
                    </w:rPr>
                  </w:pPr>
                  <w:r w:rsidRPr="00D93C18">
                    <w:rPr>
                      <w:sz w:val="16"/>
                    </w:rPr>
                    <w:t>Ruido de fondo</w:t>
                  </w:r>
                </w:p>
              </w:tc>
              <w:tc>
                <w:tcPr>
                  <w:tcW w:w="926" w:type="dxa"/>
                </w:tcPr>
                <w:p w14:paraId="751C0705" w14:textId="284EC248" w:rsidR="006D13D1" w:rsidRPr="00D93C18" w:rsidRDefault="006D13D1" w:rsidP="006200D6">
                  <w:pPr>
                    <w:pStyle w:val="Prrafodelista"/>
                    <w:ind w:left="0"/>
                    <w:rPr>
                      <w:sz w:val="16"/>
                    </w:rPr>
                  </w:pPr>
                  <w:r w:rsidRPr="00D93C18">
                    <w:rPr>
                      <w:sz w:val="16"/>
                    </w:rPr>
                    <w:t>NPS Maxi. Permisible</w:t>
                  </w:r>
                </w:p>
              </w:tc>
            </w:tr>
            <w:tr w:rsidR="006D13D1" w:rsidRPr="00D93C18" w14:paraId="1CBA758B" w14:textId="77777777" w:rsidTr="006D13D1">
              <w:tc>
                <w:tcPr>
                  <w:tcW w:w="926" w:type="dxa"/>
                </w:tcPr>
                <w:p w14:paraId="53B3936D" w14:textId="708014A0" w:rsidR="006D13D1" w:rsidRPr="00D93C18" w:rsidRDefault="006D13D1" w:rsidP="00D93C18">
                  <w:pPr>
                    <w:pStyle w:val="Prrafodelista"/>
                    <w:ind w:left="0"/>
                    <w:jc w:val="center"/>
                    <w:rPr>
                      <w:sz w:val="16"/>
                    </w:rPr>
                  </w:pPr>
                  <w:r w:rsidRPr="00D93C18">
                    <w:rPr>
                      <w:sz w:val="16"/>
                    </w:rPr>
                    <w:t>1</w:t>
                  </w:r>
                </w:p>
              </w:tc>
              <w:tc>
                <w:tcPr>
                  <w:tcW w:w="926" w:type="dxa"/>
                </w:tcPr>
                <w:p w14:paraId="2B2B9FF4" w14:textId="5E1E8584" w:rsidR="006D13D1" w:rsidRPr="00D93C18" w:rsidRDefault="006D13D1" w:rsidP="00D93C18">
                  <w:pPr>
                    <w:pStyle w:val="Prrafodelista"/>
                    <w:ind w:left="0"/>
                    <w:jc w:val="center"/>
                    <w:rPr>
                      <w:sz w:val="16"/>
                    </w:rPr>
                  </w:pPr>
                  <w:r w:rsidRPr="00D93C18">
                    <w:rPr>
                      <w:sz w:val="16"/>
                    </w:rPr>
                    <w:t>36</w:t>
                  </w:r>
                </w:p>
              </w:tc>
              <w:tc>
                <w:tcPr>
                  <w:tcW w:w="926" w:type="dxa"/>
                </w:tcPr>
                <w:p w14:paraId="43A427EF" w14:textId="472F0FA0" w:rsidR="006D13D1" w:rsidRPr="00D93C18" w:rsidRDefault="006D13D1" w:rsidP="00D93C18">
                  <w:pPr>
                    <w:pStyle w:val="Prrafodelista"/>
                    <w:ind w:left="0"/>
                    <w:jc w:val="center"/>
                    <w:rPr>
                      <w:sz w:val="16"/>
                    </w:rPr>
                  </w:pPr>
                  <w:r w:rsidRPr="00D93C18">
                    <w:rPr>
                      <w:sz w:val="16"/>
                    </w:rPr>
                    <w:t>36</w:t>
                  </w:r>
                </w:p>
              </w:tc>
              <w:tc>
                <w:tcPr>
                  <w:tcW w:w="926" w:type="dxa"/>
                </w:tcPr>
                <w:p w14:paraId="0B9CE2EE" w14:textId="4220E0F2" w:rsidR="006D13D1" w:rsidRPr="00D93C18" w:rsidRDefault="006D13D1" w:rsidP="00D93C18">
                  <w:pPr>
                    <w:pStyle w:val="Prrafodelista"/>
                    <w:ind w:left="0"/>
                    <w:jc w:val="center"/>
                    <w:rPr>
                      <w:sz w:val="16"/>
                    </w:rPr>
                  </w:pPr>
                  <w:r w:rsidRPr="00D93C18">
                    <w:rPr>
                      <w:sz w:val="16"/>
                    </w:rPr>
                    <w:t>46</w:t>
                  </w:r>
                </w:p>
              </w:tc>
            </w:tr>
            <w:tr w:rsidR="006D13D1" w:rsidRPr="00D93C18" w14:paraId="4E68E12F" w14:textId="77777777" w:rsidTr="006D13D1">
              <w:tc>
                <w:tcPr>
                  <w:tcW w:w="926" w:type="dxa"/>
                </w:tcPr>
                <w:p w14:paraId="383C0800" w14:textId="7CA44179" w:rsidR="006D13D1" w:rsidRPr="00D93C18" w:rsidRDefault="006D13D1" w:rsidP="00D93C18">
                  <w:pPr>
                    <w:pStyle w:val="Prrafodelista"/>
                    <w:ind w:left="0"/>
                    <w:jc w:val="center"/>
                    <w:rPr>
                      <w:sz w:val="16"/>
                    </w:rPr>
                  </w:pPr>
                  <w:r w:rsidRPr="00D93C18">
                    <w:rPr>
                      <w:sz w:val="16"/>
                    </w:rPr>
                    <w:t>2</w:t>
                  </w:r>
                </w:p>
              </w:tc>
              <w:tc>
                <w:tcPr>
                  <w:tcW w:w="926" w:type="dxa"/>
                </w:tcPr>
                <w:p w14:paraId="720BABCF" w14:textId="7AFB7A69" w:rsidR="006D13D1" w:rsidRPr="00D93C18" w:rsidRDefault="006D13D1" w:rsidP="00D93C18">
                  <w:pPr>
                    <w:pStyle w:val="Prrafodelista"/>
                    <w:ind w:left="0"/>
                    <w:jc w:val="center"/>
                    <w:rPr>
                      <w:sz w:val="16"/>
                    </w:rPr>
                  </w:pPr>
                  <w:r w:rsidRPr="00D93C18">
                    <w:rPr>
                      <w:sz w:val="16"/>
                    </w:rPr>
                    <w:t>35</w:t>
                  </w:r>
                </w:p>
              </w:tc>
              <w:tc>
                <w:tcPr>
                  <w:tcW w:w="926" w:type="dxa"/>
                </w:tcPr>
                <w:p w14:paraId="44CB0CCD" w14:textId="4C64BCAB" w:rsidR="006D13D1" w:rsidRPr="00D93C18" w:rsidRDefault="006D13D1" w:rsidP="00D93C18">
                  <w:pPr>
                    <w:pStyle w:val="Prrafodelista"/>
                    <w:ind w:left="0"/>
                    <w:jc w:val="center"/>
                    <w:rPr>
                      <w:sz w:val="16"/>
                    </w:rPr>
                  </w:pPr>
                  <w:r w:rsidRPr="00D93C18">
                    <w:rPr>
                      <w:sz w:val="16"/>
                    </w:rPr>
                    <w:t>35</w:t>
                  </w:r>
                </w:p>
              </w:tc>
              <w:tc>
                <w:tcPr>
                  <w:tcW w:w="926" w:type="dxa"/>
                </w:tcPr>
                <w:p w14:paraId="3CB6DDD4" w14:textId="17346A27" w:rsidR="006D13D1" w:rsidRPr="00D93C18" w:rsidRDefault="006D13D1" w:rsidP="00D93C18">
                  <w:pPr>
                    <w:pStyle w:val="Prrafodelista"/>
                    <w:ind w:left="0"/>
                    <w:jc w:val="center"/>
                    <w:rPr>
                      <w:sz w:val="16"/>
                    </w:rPr>
                  </w:pPr>
                  <w:r w:rsidRPr="00D93C18">
                    <w:rPr>
                      <w:sz w:val="16"/>
                    </w:rPr>
                    <w:t>45</w:t>
                  </w:r>
                </w:p>
              </w:tc>
            </w:tr>
            <w:tr w:rsidR="006D13D1" w:rsidRPr="00D93C18" w14:paraId="050C2C15" w14:textId="77777777" w:rsidTr="006D13D1">
              <w:tc>
                <w:tcPr>
                  <w:tcW w:w="926" w:type="dxa"/>
                </w:tcPr>
                <w:p w14:paraId="2893B9BE" w14:textId="4470A8D5" w:rsidR="006D13D1" w:rsidRPr="00D93C18" w:rsidRDefault="006D13D1" w:rsidP="00D93C18">
                  <w:pPr>
                    <w:pStyle w:val="Prrafodelista"/>
                    <w:ind w:left="0"/>
                    <w:jc w:val="center"/>
                    <w:rPr>
                      <w:sz w:val="16"/>
                    </w:rPr>
                  </w:pPr>
                  <w:r w:rsidRPr="00D93C18">
                    <w:rPr>
                      <w:sz w:val="16"/>
                    </w:rPr>
                    <w:t>3</w:t>
                  </w:r>
                </w:p>
              </w:tc>
              <w:tc>
                <w:tcPr>
                  <w:tcW w:w="926" w:type="dxa"/>
                </w:tcPr>
                <w:p w14:paraId="4649768E" w14:textId="74B29833" w:rsidR="006D13D1" w:rsidRPr="00D93C18" w:rsidRDefault="006D13D1" w:rsidP="00D93C18">
                  <w:pPr>
                    <w:pStyle w:val="Prrafodelista"/>
                    <w:ind w:left="0"/>
                    <w:jc w:val="center"/>
                    <w:rPr>
                      <w:sz w:val="16"/>
                    </w:rPr>
                  </w:pPr>
                  <w:r w:rsidRPr="00D93C18">
                    <w:rPr>
                      <w:sz w:val="16"/>
                    </w:rPr>
                    <w:t>35</w:t>
                  </w:r>
                </w:p>
              </w:tc>
              <w:tc>
                <w:tcPr>
                  <w:tcW w:w="926" w:type="dxa"/>
                </w:tcPr>
                <w:p w14:paraId="0B55F8D6" w14:textId="4F2A1BD4" w:rsidR="006D13D1" w:rsidRPr="00D93C18" w:rsidRDefault="006D13D1" w:rsidP="00D93C18">
                  <w:pPr>
                    <w:pStyle w:val="Prrafodelista"/>
                    <w:ind w:left="0"/>
                    <w:jc w:val="center"/>
                    <w:rPr>
                      <w:sz w:val="16"/>
                    </w:rPr>
                  </w:pPr>
                  <w:r w:rsidRPr="00D93C18">
                    <w:rPr>
                      <w:sz w:val="16"/>
                    </w:rPr>
                    <w:t>35</w:t>
                  </w:r>
                </w:p>
              </w:tc>
              <w:tc>
                <w:tcPr>
                  <w:tcW w:w="926" w:type="dxa"/>
                </w:tcPr>
                <w:p w14:paraId="7C37D5A6" w14:textId="30AB6A1A" w:rsidR="006D13D1" w:rsidRPr="00D93C18" w:rsidRDefault="006D13D1" w:rsidP="00D93C18">
                  <w:pPr>
                    <w:pStyle w:val="Prrafodelista"/>
                    <w:ind w:left="0"/>
                    <w:jc w:val="center"/>
                    <w:rPr>
                      <w:sz w:val="16"/>
                    </w:rPr>
                  </w:pPr>
                  <w:r w:rsidRPr="00D93C18">
                    <w:rPr>
                      <w:sz w:val="16"/>
                    </w:rPr>
                    <w:t>45</w:t>
                  </w:r>
                </w:p>
              </w:tc>
            </w:tr>
          </w:tbl>
          <w:p w14:paraId="3152DD72" w14:textId="77777777" w:rsidR="006200D6" w:rsidRDefault="006200D6" w:rsidP="006200D6">
            <w:pPr>
              <w:pStyle w:val="Prrafodelista"/>
              <w:ind w:left="360"/>
            </w:pPr>
          </w:p>
          <w:p w14:paraId="4087BCD8" w14:textId="63081648" w:rsidR="00D93C18" w:rsidRPr="00D93C18" w:rsidRDefault="00D93C18" w:rsidP="00D93C18">
            <w:pPr>
              <w:pStyle w:val="Prrafodelista"/>
              <w:ind w:left="360"/>
              <w:rPr>
                <w:sz w:val="16"/>
              </w:rPr>
            </w:pPr>
            <w:r w:rsidRPr="00D93C18">
              <w:rPr>
                <w:sz w:val="16"/>
              </w:rPr>
              <w:t xml:space="preserve">Tabla </w:t>
            </w:r>
            <w:r w:rsidR="002F435D">
              <w:rPr>
                <w:sz w:val="16"/>
              </w:rPr>
              <w:t>3</w:t>
            </w:r>
            <w:r w:rsidRPr="00D93C18">
              <w:rPr>
                <w:sz w:val="16"/>
              </w:rPr>
              <w:t xml:space="preserve">. Mediciones </w:t>
            </w:r>
            <w:r>
              <w:rPr>
                <w:sz w:val="16"/>
              </w:rPr>
              <w:t xml:space="preserve">nocturnas </w:t>
            </w:r>
            <w:r w:rsidRPr="00D93C18">
              <w:rPr>
                <w:sz w:val="16"/>
              </w:rPr>
              <w:t>en dic</w:t>
            </w:r>
            <w:r w:rsidR="00A106DE">
              <w:rPr>
                <w:sz w:val="16"/>
              </w:rPr>
              <w:t>.</w:t>
            </w:r>
            <w:r w:rsidRPr="00D93C18">
              <w:rPr>
                <w:sz w:val="16"/>
              </w:rPr>
              <w:t>del 2014.</w:t>
            </w:r>
          </w:p>
          <w:tbl>
            <w:tblPr>
              <w:tblStyle w:val="Tablaconcuadrcula"/>
              <w:tblW w:w="0" w:type="auto"/>
              <w:tblInd w:w="360" w:type="dxa"/>
              <w:tblLook w:val="04A0" w:firstRow="1" w:lastRow="0" w:firstColumn="1" w:lastColumn="0" w:noHBand="0" w:noVBand="1"/>
            </w:tblPr>
            <w:tblGrid>
              <w:gridCol w:w="802"/>
              <w:gridCol w:w="824"/>
              <w:gridCol w:w="802"/>
              <w:gridCol w:w="916"/>
            </w:tblGrid>
            <w:tr w:rsidR="00D93C18" w:rsidRPr="00D93C18" w14:paraId="0663B186" w14:textId="77777777" w:rsidTr="00A01C82">
              <w:tc>
                <w:tcPr>
                  <w:tcW w:w="926" w:type="dxa"/>
                </w:tcPr>
                <w:p w14:paraId="326470AD" w14:textId="77777777" w:rsidR="00D93C18" w:rsidRPr="00D93C18" w:rsidRDefault="00D93C18" w:rsidP="00D93C18">
                  <w:pPr>
                    <w:pStyle w:val="Prrafodelista"/>
                    <w:ind w:left="0"/>
                    <w:rPr>
                      <w:sz w:val="16"/>
                    </w:rPr>
                  </w:pPr>
                  <w:r w:rsidRPr="00D93C18">
                    <w:rPr>
                      <w:sz w:val="16"/>
                    </w:rPr>
                    <w:t>Punto</w:t>
                  </w:r>
                </w:p>
              </w:tc>
              <w:tc>
                <w:tcPr>
                  <w:tcW w:w="926" w:type="dxa"/>
                </w:tcPr>
                <w:p w14:paraId="52437E41" w14:textId="77777777" w:rsidR="00D93C18" w:rsidRPr="00D93C18" w:rsidRDefault="00D93C18" w:rsidP="00D93C18">
                  <w:pPr>
                    <w:pStyle w:val="Prrafodelista"/>
                    <w:ind w:left="0"/>
                    <w:rPr>
                      <w:sz w:val="16"/>
                    </w:rPr>
                  </w:pPr>
                  <w:r w:rsidRPr="00D93C18">
                    <w:rPr>
                      <w:sz w:val="16"/>
                    </w:rPr>
                    <w:t>NPC Diurno</w:t>
                  </w:r>
                </w:p>
              </w:tc>
              <w:tc>
                <w:tcPr>
                  <w:tcW w:w="926" w:type="dxa"/>
                </w:tcPr>
                <w:p w14:paraId="024F628D" w14:textId="77777777" w:rsidR="00D93C18" w:rsidRPr="00D93C18" w:rsidRDefault="00D93C18" w:rsidP="00D93C18">
                  <w:pPr>
                    <w:pStyle w:val="Prrafodelista"/>
                    <w:ind w:left="0"/>
                    <w:rPr>
                      <w:sz w:val="16"/>
                    </w:rPr>
                  </w:pPr>
                  <w:r w:rsidRPr="00D93C18">
                    <w:rPr>
                      <w:sz w:val="16"/>
                    </w:rPr>
                    <w:t>Ruido de fondo</w:t>
                  </w:r>
                </w:p>
              </w:tc>
              <w:tc>
                <w:tcPr>
                  <w:tcW w:w="926" w:type="dxa"/>
                </w:tcPr>
                <w:p w14:paraId="3A847405" w14:textId="77777777" w:rsidR="00D93C18" w:rsidRPr="00D93C18" w:rsidRDefault="00D93C18" w:rsidP="00D93C18">
                  <w:pPr>
                    <w:pStyle w:val="Prrafodelista"/>
                    <w:ind w:left="0"/>
                    <w:rPr>
                      <w:sz w:val="16"/>
                    </w:rPr>
                  </w:pPr>
                  <w:r w:rsidRPr="00D93C18">
                    <w:rPr>
                      <w:sz w:val="16"/>
                    </w:rPr>
                    <w:t>NPS Maxi. Permisible</w:t>
                  </w:r>
                </w:p>
              </w:tc>
            </w:tr>
            <w:tr w:rsidR="00D93C18" w:rsidRPr="00D93C18" w14:paraId="3955E75C" w14:textId="77777777" w:rsidTr="00A01C82">
              <w:tc>
                <w:tcPr>
                  <w:tcW w:w="926" w:type="dxa"/>
                </w:tcPr>
                <w:p w14:paraId="399E13A8" w14:textId="77777777" w:rsidR="00D93C18" w:rsidRPr="00D93C18" w:rsidRDefault="00D93C18" w:rsidP="00D93C18">
                  <w:pPr>
                    <w:pStyle w:val="Prrafodelista"/>
                    <w:ind w:left="0"/>
                    <w:jc w:val="center"/>
                    <w:rPr>
                      <w:sz w:val="16"/>
                    </w:rPr>
                  </w:pPr>
                  <w:r w:rsidRPr="00D93C18">
                    <w:rPr>
                      <w:sz w:val="16"/>
                    </w:rPr>
                    <w:t>1</w:t>
                  </w:r>
                </w:p>
              </w:tc>
              <w:tc>
                <w:tcPr>
                  <w:tcW w:w="926" w:type="dxa"/>
                </w:tcPr>
                <w:p w14:paraId="0064F3CB" w14:textId="07749749" w:rsidR="00D93C18" w:rsidRPr="00D93C18" w:rsidRDefault="00D93C18" w:rsidP="00D93C18">
                  <w:pPr>
                    <w:pStyle w:val="Prrafodelista"/>
                    <w:ind w:left="0"/>
                    <w:jc w:val="center"/>
                    <w:rPr>
                      <w:sz w:val="16"/>
                    </w:rPr>
                  </w:pPr>
                  <w:r>
                    <w:rPr>
                      <w:sz w:val="16"/>
                    </w:rPr>
                    <w:t>32</w:t>
                  </w:r>
                </w:p>
              </w:tc>
              <w:tc>
                <w:tcPr>
                  <w:tcW w:w="926" w:type="dxa"/>
                </w:tcPr>
                <w:p w14:paraId="3BE96B78" w14:textId="34E60152" w:rsidR="00D93C18" w:rsidRPr="00D93C18" w:rsidRDefault="00D93C18" w:rsidP="00D93C18">
                  <w:pPr>
                    <w:pStyle w:val="Prrafodelista"/>
                    <w:ind w:left="0"/>
                    <w:jc w:val="center"/>
                    <w:rPr>
                      <w:sz w:val="16"/>
                    </w:rPr>
                  </w:pPr>
                  <w:r>
                    <w:rPr>
                      <w:sz w:val="16"/>
                    </w:rPr>
                    <w:t>29</w:t>
                  </w:r>
                </w:p>
              </w:tc>
              <w:tc>
                <w:tcPr>
                  <w:tcW w:w="926" w:type="dxa"/>
                </w:tcPr>
                <w:p w14:paraId="04CCA155" w14:textId="666C07D5" w:rsidR="00D93C18" w:rsidRPr="00D93C18" w:rsidRDefault="00D93C18" w:rsidP="00D93C18">
                  <w:pPr>
                    <w:pStyle w:val="Prrafodelista"/>
                    <w:ind w:left="0"/>
                    <w:jc w:val="center"/>
                    <w:rPr>
                      <w:sz w:val="16"/>
                    </w:rPr>
                  </w:pPr>
                  <w:r>
                    <w:rPr>
                      <w:sz w:val="16"/>
                    </w:rPr>
                    <w:t>39</w:t>
                  </w:r>
                </w:p>
              </w:tc>
            </w:tr>
            <w:tr w:rsidR="00D93C18" w:rsidRPr="00D93C18" w14:paraId="5B1C9DCF" w14:textId="77777777" w:rsidTr="00A01C82">
              <w:tc>
                <w:tcPr>
                  <w:tcW w:w="926" w:type="dxa"/>
                </w:tcPr>
                <w:p w14:paraId="2F999814" w14:textId="77777777" w:rsidR="00D93C18" w:rsidRPr="00D93C18" w:rsidRDefault="00D93C18" w:rsidP="00D93C18">
                  <w:pPr>
                    <w:pStyle w:val="Prrafodelista"/>
                    <w:ind w:left="0"/>
                    <w:jc w:val="center"/>
                    <w:rPr>
                      <w:sz w:val="16"/>
                    </w:rPr>
                  </w:pPr>
                  <w:r w:rsidRPr="00D93C18">
                    <w:rPr>
                      <w:sz w:val="16"/>
                    </w:rPr>
                    <w:t>2</w:t>
                  </w:r>
                </w:p>
              </w:tc>
              <w:tc>
                <w:tcPr>
                  <w:tcW w:w="926" w:type="dxa"/>
                </w:tcPr>
                <w:p w14:paraId="326C0112" w14:textId="3C298541" w:rsidR="00D93C18" w:rsidRPr="00D93C18" w:rsidRDefault="00D93C18" w:rsidP="00D93C18">
                  <w:pPr>
                    <w:pStyle w:val="Prrafodelista"/>
                    <w:ind w:left="0"/>
                    <w:jc w:val="center"/>
                    <w:rPr>
                      <w:sz w:val="16"/>
                    </w:rPr>
                  </w:pPr>
                  <w:r>
                    <w:rPr>
                      <w:sz w:val="16"/>
                    </w:rPr>
                    <w:t>33</w:t>
                  </w:r>
                </w:p>
              </w:tc>
              <w:tc>
                <w:tcPr>
                  <w:tcW w:w="926" w:type="dxa"/>
                </w:tcPr>
                <w:p w14:paraId="7471E627" w14:textId="6FD259E0" w:rsidR="00D93C18" w:rsidRPr="00D93C18" w:rsidRDefault="00D93C18" w:rsidP="00D93C18">
                  <w:pPr>
                    <w:pStyle w:val="Prrafodelista"/>
                    <w:ind w:left="0"/>
                    <w:jc w:val="center"/>
                    <w:rPr>
                      <w:sz w:val="16"/>
                    </w:rPr>
                  </w:pPr>
                  <w:r>
                    <w:rPr>
                      <w:sz w:val="16"/>
                    </w:rPr>
                    <w:t>30</w:t>
                  </w:r>
                </w:p>
              </w:tc>
              <w:tc>
                <w:tcPr>
                  <w:tcW w:w="926" w:type="dxa"/>
                </w:tcPr>
                <w:p w14:paraId="50976578" w14:textId="40AD9E72" w:rsidR="00D93C18" w:rsidRPr="00D93C18" w:rsidRDefault="00D93C18" w:rsidP="00D93C18">
                  <w:pPr>
                    <w:pStyle w:val="Prrafodelista"/>
                    <w:ind w:left="0"/>
                    <w:jc w:val="center"/>
                    <w:rPr>
                      <w:sz w:val="16"/>
                    </w:rPr>
                  </w:pPr>
                  <w:r>
                    <w:rPr>
                      <w:sz w:val="16"/>
                    </w:rPr>
                    <w:t>40</w:t>
                  </w:r>
                </w:p>
              </w:tc>
            </w:tr>
            <w:tr w:rsidR="00D93C18" w:rsidRPr="00D93C18" w14:paraId="62D7E277" w14:textId="77777777" w:rsidTr="00A01C82">
              <w:tc>
                <w:tcPr>
                  <w:tcW w:w="926" w:type="dxa"/>
                </w:tcPr>
                <w:p w14:paraId="73DEF9A5" w14:textId="77777777" w:rsidR="00D93C18" w:rsidRPr="00D93C18" w:rsidRDefault="00D93C18" w:rsidP="00D93C18">
                  <w:pPr>
                    <w:pStyle w:val="Prrafodelista"/>
                    <w:ind w:left="0"/>
                    <w:jc w:val="center"/>
                    <w:rPr>
                      <w:sz w:val="16"/>
                    </w:rPr>
                  </w:pPr>
                  <w:r w:rsidRPr="00D93C18">
                    <w:rPr>
                      <w:sz w:val="16"/>
                    </w:rPr>
                    <w:t>3</w:t>
                  </w:r>
                </w:p>
              </w:tc>
              <w:tc>
                <w:tcPr>
                  <w:tcW w:w="926" w:type="dxa"/>
                </w:tcPr>
                <w:p w14:paraId="4C1C1AEA" w14:textId="6AB2C561" w:rsidR="00D93C18" w:rsidRPr="00D93C18" w:rsidRDefault="00D93C18" w:rsidP="00D93C18">
                  <w:pPr>
                    <w:pStyle w:val="Prrafodelista"/>
                    <w:ind w:left="0"/>
                    <w:jc w:val="center"/>
                    <w:rPr>
                      <w:sz w:val="16"/>
                    </w:rPr>
                  </w:pPr>
                  <w:r w:rsidRPr="00D93C18">
                    <w:rPr>
                      <w:sz w:val="16"/>
                    </w:rPr>
                    <w:t>3</w:t>
                  </w:r>
                  <w:r>
                    <w:rPr>
                      <w:sz w:val="16"/>
                    </w:rPr>
                    <w:t>1</w:t>
                  </w:r>
                </w:p>
              </w:tc>
              <w:tc>
                <w:tcPr>
                  <w:tcW w:w="926" w:type="dxa"/>
                </w:tcPr>
                <w:p w14:paraId="6D41531B" w14:textId="1A9A9E1B" w:rsidR="00D93C18" w:rsidRPr="00D93C18" w:rsidRDefault="00D93C18" w:rsidP="00D93C18">
                  <w:pPr>
                    <w:pStyle w:val="Prrafodelista"/>
                    <w:ind w:left="0"/>
                    <w:jc w:val="center"/>
                    <w:rPr>
                      <w:sz w:val="16"/>
                    </w:rPr>
                  </w:pPr>
                  <w:r>
                    <w:rPr>
                      <w:sz w:val="16"/>
                    </w:rPr>
                    <w:t>29</w:t>
                  </w:r>
                </w:p>
              </w:tc>
              <w:tc>
                <w:tcPr>
                  <w:tcW w:w="926" w:type="dxa"/>
                </w:tcPr>
                <w:p w14:paraId="7E1E1350" w14:textId="4F3A0CA2" w:rsidR="00D93C18" w:rsidRPr="00D93C18" w:rsidRDefault="00D93C18" w:rsidP="00D93C18">
                  <w:pPr>
                    <w:pStyle w:val="Prrafodelista"/>
                    <w:ind w:left="0"/>
                    <w:jc w:val="center"/>
                    <w:rPr>
                      <w:sz w:val="16"/>
                    </w:rPr>
                  </w:pPr>
                  <w:r>
                    <w:rPr>
                      <w:sz w:val="16"/>
                    </w:rPr>
                    <w:t>39</w:t>
                  </w:r>
                </w:p>
              </w:tc>
            </w:tr>
          </w:tbl>
          <w:p w14:paraId="2101ECC3" w14:textId="77777777" w:rsidR="006200D6" w:rsidRDefault="006200D6" w:rsidP="006200D6">
            <w:pPr>
              <w:pStyle w:val="Prrafodelista"/>
              <w:ind w:left="360"/>
            </w:pPr>
          </w:p>
          <w:p w14:paraId="61E4B5F3" w14:textId="0A275F8A" w:rsidR="00D93C18" w:rsidRPr="00D93C18" w:rsidRDefault="00D93C18" w:rsidP="00D93C18">
            <w:pPr>
              <w:pStyle w:val="Prrafodelista"/>
              <w:ind w:left="360"/>
              <w:rPr>
                <w:sz w:val="16"/>
              </w:rPr>
            </w:pPr>
            <w:r w:rsidRPr="00D93C18">
              <w:rPr>
                <w:sz w:val="16"/>
              </w:rPr>
              <w:t xml:space="preserve">Tabla </w:t>
            </w:r>
            <w:r w:rsidR="002F435D">
              <w:rPr>
                <w:sz w:val="16"/>
              </w:rPr>
              <w:t>4</w:t>
            </w:r>
            <w:r w:rsidRPr="00D93C18">
              <w:rPr>
                <w:sz w:val="16"/>
              </w:rPr>
              <w:t xml:space="preserve">. Mediciones diurnas en </w:t>
            </w:r>
            <w:r w:rsidR="005011BF">
              <w:rPr>
                <w:sz w:val="16"/>
              </w:rPr>
              <w:t xml:space="preserve">nov </w:t>
            </w:r>
            <w:r w:rsidR="007A2CE4">
              <w:rPr>
                <w:sz w:val="16"/>
              </w:rPr>
              <w:t xml:space="preserve">- </w:t>
            </w:r>
            <w:r w:rsidRPr="00D93C18">
              <w:rPr>
                <w:sz w:val="16"/>
              </w:rPr>
              <w:t>dic del 201</w:t>
            </w:r>
            <w:r w:rsidR="005011BF">
              <w:rPr>
                <w:sz w:val="16"/>
              </w:rPr>
              <w:t>5</w:t>
            </w:r>
            <w:r w:rsidRPr="00D93C18">
              <w:rPr>
                <w:sz w:val="16"/>
              </w:rPr>
              <w:t>.</w:t>
            </w:r>
          </w:p>
          <w:tbl>
            <w:tblPr>
              <w:tblStyle w:val="Tablaconcuadrcula"/>
              <w:tblW w:w="0" w:type="auto"/>
              <w:tblInd w:w="360" w:type="dxa"/>
              <w:tblLook w:val="04A0" w:firstRow="1" w:lastRow="0" w:firstColumn="1" w:lastColumn="0" w:noHBand="0" w:noVBand="1"/>
            </w:tblPr>
            <w:tblGrid>
              <w:gridCol w:w="802"/>
              <w:gridCol w:w="824"/>
              <w:gridCol w:w="802"/>
              <w:gridCol w:w="916"/>
            </w:tblGrid>
            <w:tr w:rsidR="00D93C18" w:rsidRPr="00D93C18" w14:paraId="5A68D4F7" w14:textId="77777777" w:rsidTr="00D93C18">
              <w:tc>
                <w:tcPr>
                  <w:tcW w:w="802" w:type="dxa"/>
                </w:tcPr>
                <w:p w14:paraId="1E252590" w14:textId="77777777" w:rsidR="00D93C18" w:rsidRPr="00D93C18" w:rsidRDefault="00D93C18" w:rsidP="00D93C18">
                  <w:pPr>
                    <w:pStyle w:val="Prrafodelista"/>
                    <w:ind w:left="0"/>
                    <w:rPr>
                      <w:sz w:val="16"/>
                    </w:rPr>
                  </w:pPr>
                  <w:r w:rsidRPr="00D93C18">
                    <w:rPr>
                      <w:sz w:val="16"/>
                    </w:rPr>
                    <w:t>Punto</w:t>
                  </w:r>
                </w:p>
              </w:tc>
              <w:tc>
                <w:tcPr>
                  <w:tcW w:w="824" w:type="dxa"/>
                </w:tcPr>
                <w:p w14:paraId="121EC993" w14:textId="77777777" w:rsidR="00D93C18" w:rsidRPr="00D93C18" w:rsidRDefault="00D93C18" w:rsidP="00D93C18">
                  <w:pPr>
                    <w:pStyle w:val="Prrafodelista"/>
                    <w:ind w:left="0"/>
                    <w:rPr>
                      <w:sz w:val="16"/>
                    </w:rPr>
                  </w:pPr>
                  <w:r w:rsidRPr="00D93C18">
                    <w:rPr>
                      <w:sz w:val="16"/>
                    </w:rPr>
                    <w:t>NPC Diurno</w:t>
                  </w:r>
                </w:p>
              </w:tc>
              <w:tc>
                <w:tcPr>
                  <w:tcW w:w="802" w:type="dxa"/>
                </w:tcPr>
                <w:p w14:paraId="4227D216" w14:textId="77777777" w:rsidR="00D93C18" w:rsidRPr="00D93C18" w:rsidRDefault="00D93C18" w:rsidP="00D93C18">
                  <w:pPr>
                    <w:pStyle w:val="Prrafodelista"/>
                    <w:ind w:left="0"/>
                    <w:rPr>
                      <w:sz w:val="16"/>
                    </w:rPr>
                  </w:pPr>
                  <w:r w:rsidRPr="00D93C18">
                    <w:rPr>
                      <w:sz w:val="16"/>
                    </w:rPr>
                    <w:t>Ruido de fondo</w:t>
                  </w:r>
                </w:p>
              </w:tc>
              <w:tc>
                <w:tcPr>
                  <w:tcW w:w="916" w:type="dxa"/>
                </w:tcPr>
                <w:p w14:paraId="0CB36CFD" w14:textId="77777777" w:rsidR="00D93C18" w:rsidRPr="00D93C18" w:rsidRDefault="00D93C18" w:rsidP="00D93C18">
                  <w:pPr>
                    <w:pStyle w:val="Prrafodelista"/>
                    <w:ind w:left="0"/>
                    <w:rPr>
                      <w:sz w:val="16"/>
                    </w:rPr>
                  </w:pPr>
                  <w:r w:rsidRPr="00D93C18">
                    <w:rPr>
                      <w:sz w:val="16"/>
                    </w:rPr>
                    <w:t>NPS Maxi. Permisible</w:t>
                  </w:r>
                </w:p>
              </w:tc>
            </w:tr>
            <w:tr w:rsidR="00D93C18" w:rsidRPr="00D93C18" w14:paraId="483CF679" w14:textId="77777777" w:rsidTr="00D93C18">
              <w:tc>
                <w:tcPr>
                  <w:tcW w:w="802" w:type="dxa"/>
                </w:tcPr>
                <w:p w14:paraId="02BEE445" w14:textId="77777777" w:rsidR="00D93C18" w:rsidRPr="00D93C18" w:rsidRDefault="00D93C18" w:rsidP="00D93C18">
                  <w:pPr>
                    <w:pStyle w:val="Prrafodelista"/>
                    <w:ind w:left="0"/>
                    <w:jc w:val="center"/>
                    <w:rPr>
                      <w:sz w:val="16"/>
                    </w:rPr>
                  </w:pPr>
                  <w:r w:rsidRPr="00D93C18">
                    <w:rPr>
                      <w:sz w:val="16"/>
                    </w:rPr>
                    <w:t>1</w:t>
                  </w:r>
                </w:p>
              </w:tc>
              <w:tc>
                <w:tcPr>
                  <w:tcW w:w="824" w:type="dxa"/>
                </w:tcPr>
                <w:p w14:paraId="7047EB0D" w14:textId="0971BDDE" w:rsidR="00D93C18" w:rsidRPr="00D93C18" w:rsidRDefault="00D93C18" w:rsidP="00D93C18">
                  <w:pPr>
                    <w:pStyle w:val="Prrafodelista"/>
                    <w:ind w:left="0"/>
                    <w:jc w:val="center"/>
                    <w:rPr>
                      <w:sz w:val="16"/>
                    </w:rPr>
                  </w:pPr>
                  <w:r w:rsidRPr="00D93C18">
                    <w:rPr>
                      <w:sz w:val="16"/>
                    </w:rPr>
                    <w:t>3</w:t>
                  </w:r>
                  <w:r w:rsidR="005011BF">
                    <w:rPr>
                      <w:sz w:val="16"/>
                    </w:rPr>
                    <w:t>7</w:t>
                  </w:r>
                </w:p>
              </w:tc>
              <w:tc>
                <w:tcPr>
                  <w:tcW w:w="802" w:type="dxa"/>
                </w:tcPr>
                <w:p w14:paraId="12115693" w14:textId="61E9072E" w:rsidR="00D93C18" w:rsidRPr="00D93C18" w:rsidRDefault="005011BF" w:rsidP="00D93C18">
                  <w:pPr>
                    <w:pStyle w:val="Prrafodelista"/>
                    <w:ind w:left="0"/>
                    <w:jc w:val="center"/>
                    <w:rPr>
                      <w:sz w:val="16"/>
                    </w:rPr>
                  </w:pPr>
                  <w:r>
                    <w:rPr>
                      <w:sz w:val="16"/>
                    </w:rPr>
                    <w:t>35</w:t>
                  </w:r>
                </w:p>
              </w:tc>
              <w:tc>
                <w:tcPr>
                  <w:tcW w:w="916" w:type="dxa"/>
                </w:tcPr>
                <w:p w14:paraId="3E3311C1" w14:textId="69979995" w:rsidR="00D93C18" w:rsidRPr="00D93C18" w:rsidRDefault="005011BF" w:rsidP="00D93C18">
                  <w:pPr>
                    <w:pStyle w:val="Prrafodelista"/>
                    <w:ind w:left="0"/>
                    <w:jc w:val="center"/>
                    <w:rPr>
                      <w:sz w:val="16"/>
                    </w:rPr>
                  </w:pPr>
                  <w:r>
                    <w:rPr>
                      <w:sz w:val="16"/>
                    </w:rPr>
                    <w:t>45</w:t>
                  </w:r>
                </w:p>
              </w:tc>
            </w:tr>
            <w:tr w:rsidR="00D93C18" w:rsidRPr="00D93C18" w14:paraId="60D2597F" w14:textId="77777777" w:rsidTr="00D93C18">
              <w:tc>
                <w:tcPr>
                  <w:tcW w:w="802" w:type="dxa"/>
                </w:tcPr>
                <w:p w14:paraId="65C8663B" w14:textId="77777777" w:rsidR="00D93C18" w:rsidRPr="00D93C18" w:rsidRDefault="00D93C18" w:rsidP="00D93C18">
                  <w:pPr>
                    <w:pStyle w:val="Prrafodelista"/>
                    <w:ind w:left="0"/>
                    <w:jc w:val="center"/>
                    <w:rPr>
                      <w:sz w:val="16"/>
                    </w:rPr>
                  </w:pPr>
                  <w:r w:rsidRPr="00D93C18">
                    <w:rPr>
                      <w:sz w:val="16"/>
                    </w:rPr>
                    <w:t>2</w:t>
                  </w:r>
                </w:p>
              </w:tc>
              <w:tc>
                <w:tcPr>
                  <w:tcW w:w="824" w:type="dxa"/>
                </w:tcPr>
                <w:p w14:paraId="5406E350" w14:textId="546B2533" w:rsidR="00D93C18" w:rsidRPr="00D93C18" w:rsidRDefault="00D93C18" w:rsidP="00D93C18">
                  <w:pPr>
                    <w:pStyle w:val="Prrafodelista"/>
                    <w:ind w:left="0"/>
                    <w:jc w:val="center"/>
                    <w:rPr>
                      <w:sz w:val="16"/>
                    </w:rPr>
                  </w:pPr>
                  <w:r w:rsidRPr="00D93C18">
                    <w:rPr>
                      <w:sz w:val="16"/>
                    </w:rPr>
                    <w:t>3</w:t>
                  </w:r>
                  <w:r w:rsidR="005011BF">
                    <w:rPr>
                      <w:sz w:val="16"/>
                    </w:rPr>
                    <w:t>2</w:t>
                  </w:r>
                </w:p>
              </w:tc>
              <w:tc>
                <w:tcPr>
                  <w:tcW w:w="802" w:type="dxa"/>
                </w:tcPr>
                <w:p w14:paraId="274B53E6" w14:textId="2E5B01F7" w:rsidR="00D93C18" w:rsidRPr="00D93C18" w:rsidRDefault="00D93C18" w:rsidP="00D93C18">
                  <w:pPr>
                    <w:pStyle w:val="Prrafodelista"/>
                    <w:ind w:left="0"/>
                    <w:jc w:val="center"/>
                    <w:rPr>
                      <w:sz w:val="16"/>
                    </w:rPr>
                  </w:pPr>
                  <w:r w:rsidRPr="00D93C18">
                    <w:rPr>
                      <w:sz w:val="16"/>
                    </w:rPr>
                    <w:t>3</w:t>
                  </w:r>
                  <w:r w:rsidR="005011BF">
                    <w:rPr>
                      <w:sz w:val="16"/>
                    </w:rPr>
                    <w:t>0</w:t>
                  </w:r>
                </w:p>
              </w:tc>
              <w:tc>
                <w:tcPr>
                  <w:tcW w:w="916" w:type="dxa"/>
                </w:tcPr>
                <w:p w14:paraId="0FDE5E3F" w14:textId="5331591F" w:rsidR="00D93C18" w:rsidRPr="00D93C18" w:rsidRDefault="00D93C18" w:rsidP="00D93C18">
                  <w:pPr>
                    <w:pStyle w:val="Prrafodelista"/>
                    <w:ind w:left="0"/>
                    <w:jc w:val="center"/>
                    <w:rPr>
                      <w:sz w:val="16"/>
                    </w:rPr>
                  </w:pPr>
                  <w:r w:rsidRPr="00D93C18">
                    <w:rPr>
                      <w:sz w:val="16"/>
                    </w:rPr>
                    <w:t>4</w:t>
                  </w:r>
                  <w:r w:rsidR="005011BF">
                    <w:rPr>
                      <w:sz w:val="16"/>
                    </w:rPr>
                    <w:t>0</w:t>
                  </w:r>
                </w:p>
              </w:tc>
            </w:tr>
            <w:tr w:rsidR="00D93C18" w:rsidRPr="00D93C18" w14:paraId="3948904A" w14:textId="77777777" w:rsidTr="00D93C18">
              <w:tc>
                <w:tcPr>
                  <w:tcW w:w="802" w:type="dxa"/>
                </w:tcPr>
                <w:p w14:paraId="00C04956" w14:textId="77777777" w:rsidR="00D93C18" w:rsidRPr="00D93C18" w:rsidRDefault="00D93C18" w:rsidP="00D93C18">
                  <w:pPr>
                    <w:pStyle w:val="Prrafodelista"/>
                    <w:ind w:left="0"/>
                    <w:jc w:val="center"/>
                    <w:rPr>
                      <w:sz w:val="16"/>
                    </w:rPr>
                  </w:pPr>
                  <w:r w:rsidRPr="00D93C18">
                    <w:rPr>
                      <w:sz w:val="16"/>
                    </w:rPr>
                    <w:t>3</w:t>
                  </w:r>
                </w:p>
              </w:tc>
              <w:tc>
                <w:tcPr>
                  <w:tcW w:w="824" w:type="dxa"/>
                </w:tcPr>
                <w:p w14:paraId="6BCA26CE" w14:textId="05AF1E44" w:rsidR="00D93C18" w:rsidRPr="00D93C18" w:rsidRDefault="005011BF" w:rsidP="00D93C18">
                  <w:pPr>
                    <w:pStyle w:val="Prrafodelista"/>
                    <w:ind w:left="0"/>
                    <w:jc w:val="center"/>
                    <w:rPr>
                      <w:sz w:val="16"/>
                    </w:rPr>
                  </w:pPr>
                  <w:r>
                    <w:rPr>
                      <w:sz w:val="16"/>
                    </w:rPr>
                    <w:t>29</w:t>
                  </w:r>
                </w:p>
              </w:tc>
              <w:tc>
                <w:tcPr>
                  <w:tcW w:w="802" w:type="dxa"/>
                </w:tcPr>
                <w:p w14:paraId="453FA060" w14:textId="117E1CA8" w:rsidR="00D93C18" w:rsidRPr="00D93C18" w:rsidRDefault="005011BF" w:rsidP="00D93C18">
                  <w:pPr>
                    <w:pStyle w:val="Prrafodelista"/>
                    <w:ind w:left="0"/>
                    <w:jc w:val="center"/>
                    <w:rPr>
                      <w:sz w:val="16"/>
                    </w:rPr>
                  </w:pPr>
                  <w:r>
                    <w:rPr>
                      <w:sz w:val="16"/>
                    </w:rPr>
                    <w:t>27</w:t>
                  </w:r>
                </w:p>
              </w:tc>
              <w:tc>
                <w:tcPr>
                  <w:tcW w:w="916" w:type="dxa"/>
                </w:tcPr>
                <w:p w14:paraId="34F86BB3" w14:textId="2374E3F2" w:rsidR="00D93C18" w:rsidRPr="00D93C18" w:rsidRDefault="005011BF" w:rsidP="00D93C18">
                  <w:pPr>
                    <w:pStyle w:val="Prrafodelista"/>
                    <w:ind w:left="0"/>
                    <w:jc w:val="center"/>
                    <w:rPr>
                      <w:sz w:val="16"/>
                    </w:rPr>
                  </w:pPr>
                  <w:r>
                    <w:rPr>
                      <w:sz w:val="16"/>
                    </w:rPr>
                    <w:t>37</w:t>
                  </w:r>
                </w:p>
              </w:tc>
            </w:tr>
          </w:tbl>
          <w:p w14:paraId="3522D4F5" w14:textId="7F1BD273" w:rsidR="00D93C18" w:rsidRDefault="00D93C18" w:rsidP="006200D6">
            <w:pPr>
              <w:pStyle w:val="Prrafodelista"/>
              <w:ind w:left="360"/>
            </w:pPr>
          </w:p>
          <w:p w14:paraId="4C4DF1D6" w14:textId="5BBA94AC" w:rsidR="005011BF" w:rsidRPr="00D93C18" w:rsidRDefault="005011BF" w:rsidP="005011BF">
            <w:pPr>
              <w:pStyle w:val="Prrafodelista"/>
              <w:ind w:left="360"/>
              <w:rPr>
                <w:sz w:val="16"/>
              </w:rPr>
            </w:pPr>
            <w:r w:rsidRPr="00D93C18">
              <w:rPr>
                <w:sz w:val="16"/>
              </w:rPr>
              <w:t xml:space="preserve">Tabla </w:t>
            </w:r>
            <w:r>
              <w:rPr>
                <w:sz w:val="16"/>
              </w:rPr>
              <w:t>5</w:t>
            </w:r>
            <w:r w:rsidRPr="00D93C18">
              <w:rPr>
                <w:sz w:val="16"/>
              </w:rPr>
              <w:t xml:space="preserve">. Mediciones </w:t>
            </w:r>
            <w:r>
              <w:rPr>
                <w:sz w:val="16"/>
              </w:rPr>
              <w:t xml:space="preserve">nocturna </w:t>
            </w:r>
            <w:r w:rsidR="004B48FA">
              <w:rPr>
                <w:sz w:val="16"/>
              </w:rPr>
              <w:t>nov.</w:t>
            </w:r>
            <w:r w:rsidR="007A2CE4">
              <w:rPr>
                <w:sz w:val="16"/>
              </w:rPr>
              <w:t xml:space="preserve"> - </w:t>
            </w:r>
            <w:r w:rsidR="004B48FA">
              <w:rPr>
                <w:sz w:val="16"/>
              </w:rPr>
              <w:t xml:space="preserve">dic. </w:t>
            </w:r>
            <w:r>
              <w:rPr>
                <w:sz w:val="16"/>
              </w:rPr>
              <w:t>2015</w:t>
            </w:r>
            <w:r w:rsidRPr="00D93C18">
              <w:rPr>
                <w:sz w:val="16"/>
              </w:rPr>
              <w:t>.</w:t>
            </w:r>
          </w:p>
          <w:tbl>
            <w:tblPr>
              <w:tblStyle w:val="Tablaconcuadrcula"/>
              <w:tblW w:w="0" w:type="auto"/>
              <w:tblInd w:w="360" w:type="dxa"/>
              <w:tblLook w:val="04A0" w:firstRow="1" w:lastRow="0" w:firstColumn="1" w:lastColumn="0" w:noHBand="0" w:noVBand="1"/>
            </w:tblPr>
            <w:tblGrid>
              <w:gridCol w:w="802"/>
              <w:gridCol w:w="824"/>
              <w:gridCol w:w="802"/>
              <w:gridCol w:w="916"/>
            </w:tblGrid>
            <w:tr w:rsidR="005011BF" w:rsidRPr="00D93C18" w14:paraId="2998BB13" w14:textId="77777777" w:rsidTr="00A01C82">
              <w:tc>
                <w:tcPr>
                  <w:tcW w:w="802" w:type="dxa"/>
                </w:tcPr>
                <w:p w14:paraId="65437103" w14:textId="77777777" w:rsidR="005011BF" w:rsidRPr="00D93C18" w:rsidRDefault="005011BF" w:rsidP="005011BF">
                  <w:pPr>
                    <w:pStyle w:val="Prrafodelista"/>
                    <w:ind w:left="0"/>
                    <w:rPr>
                      <w:sz w:val="16"/>
                    </w:rPr>
                  </w:pPr>
                  <w:r w:rsidRPr="00D93C18">
                    <w:rPr>
                      <w:sz w:val="16"/>
                    </w:rPr>
                    <w:t>Punto</w:t>
                  </w:r>
                </w:p>
              </w:tc>
              <w:tc>
                <w:tcPr>
                  <w:tcW w:w="824" w:type="dxa"/>
                </w:tcPr>
                <w:p w14:paraId="67536ADC" w14:textId="77777777" w:rsidR="005011BF" w:rsidRPr="00D93C18" w:rsidRDefault="005011BF" w:rsidP="005011BF">
                  <w:pPr>
                    <w:pStyle w:val="Prrafodelista"/>
                    <w:ind w:left="0"/>
                    <w:rPr>
                      <w:sz w:val="16"/>
                    </w:rPr>
                  </w:pPr>
                  <w:r w:rsidRPr="00D93C18">
                    <w:rPr>
                      <w:sz w:val="16"/>
                    </w:rPr>
                    <w:t>NPC Diurno</w:t>
                  </w:r>
                </w:p>
              </w:tc>
              <w:tc>
                <w:tcPr>
                  <w:tcW w:w="802" w:type="dxa"/>
                </w:tcPr>
                <w:p w14:paraId="063773E9" w14:textId="77777777" w:rsidR="005011BF" w:rsidRPr="00D93C18" w:rsidRDefault="005011BF" w:rsidP="005011BF">
                  <w:pPr>
                    <w:pStyle w:val="Prrafodelista"/>
                    <w:ind w:left="0"/>
                    <w:rPr>
                      <w:sz w:val="16"/>
                    </w:rPr>
                  </w:pPr>
                  <w:r w:rsidRPr="00D93C18">
                    <w:rPr>
                      <w:sz w:val="16"/>
                    </w:rPr>
                    <w:t>Ruido de fondo</w:t>
                  </w:r>
                </w:p>
              </w:tc>
              <w:tc>
                <w:tcPr>
                  <w:tcW w:w="916" w:type="dxa"/>
                </w:tcPr>
                <w:p w14:paraId="18665A09" w14:textId="77777777" w:rsidR="005011BF" w:rsidRPr="00D93C18" w:rsidRDefault="005011BF" w:rsidP="005011BF">
                  <w:pPr>
                    <w:pStyle w:val="Prrafodelista"/>
                    <w:ind w:left="0"/>
                    <w:rPr>
                      <w:sz w:val="16"/>
                    </w:rPr>
                  </w:pPr>
                  <w:r w:rsidRPr="00D93C18">
                    <w:rPr>
                      <w:sz w:val="16"/>
                    </w:rPr>
                    <w:t>NPS Maxi. Permisible</w:t>
                  </w:r>
                </w:p>
              </w:tc>
            </w:tr>
            <w:tr w:rsidR="005011BF" w:rsidRPr="00D93C18" w14:paraId="5518016A" w14:textId="77777777" w:rsidTr="00A01C82">
              <w:tc>
                <w:tcPr>
                  <w:tcW w:w="802" w:type="dxa"/>
                </w:tcPr>
                <w:p w14:paraId="634D9D65" w14:textId="77777777" w:rsidR="005011BF" w:rsidRPr="00D93C18" w:rsidRDefault="005011BF" w:rsidP="005011BF">
                  <w:pPr>
                    <w:pStyle w:val="Prrafodelista"/>
                    <w:ind w:left="0"/>
                    <w:jc w:val="center"/>
                    <w:rPr>
                      <w:sz w:val="16"/>
                    </w:rPr>
                  </w:pPr>
                  <w:r w:rsidRPr="00D93C18">
                    <w:rPr>
                      <w:sz w:val="16"/>
                    </w:rPr>
                    <w:t>1</w:t>
                  </w:r>
                </w:p>
              </w:tc>
              <w:tc>
                <w:tcPr>
                  <w:tcW w:w="824" w:type="dxa"/>
                </w:tcPr>
                <w:p w14:paraId="339C0F32" w14:textId="54F650DA" w:rsidR="005011BF" w:rsidRPr="00D93C18" w:rsidRDefault="005011BF" w:rsidP="005011BF">
                  <w:pPr>
                    <w:pStyle w:val="Prrafodelista"/>
                    <w:ind w:left="0"/>
                    <w:jc w:val="center"/>
                    <w:rPr>
                      <w:sz w:val="16"/>
                    </w:rPr>
                  </w:pPr>
                  <w:r w:rsidRPr="00D93C18">
                    <w:rPr>
                      <w:sz w:val="16"/>
                    </w:rPr>
                    <w:t>3</w:t>
                  </w:r>
                  <w:r>
                    <w:rPr>
                      <w:sz w:val="16"/>
                    </w:rPr>
                    <w:t>3</w:t>
                  </w:r>
                </w:p>
              </w:tc>
              <w:tc>
                <w:tcPr>
                  <w:tcW w:w="802" w:type="dxa"/>
                </w:tcPr>
                <w:p w14:paraId="04FFD366" w14:textId="11967620" w:rsidR="005011BF" w:rsidRPr="00D93C18" w:rsidRDefault="005011BF" w:rsidP="005011BF">
                  <w:pPr>
                    <w:pStyle w:val="Prrafodelista"/>
                    <w:ind w:left="0"/>
                    <w:jc w:val="center"/>
                    <w:rPr>
                      <w:sz w:val="16"/>
                    </w:rPr>
                  </w:pPr>
                  <w:r>
                    <w:rPr>
                      <w:sz w:val="16"/>
                    </w:rPr>
                    <w:t>30</w:t>
                  </w:r>
                </w:p>
              </w:tc>
              <w:tc>
                <w:tcPr>
                  <w:tcW w:w="916" w:type="dxa"/>
                </w:tcPr>
                <w:p w14:paraId="655DA88C" w14:textId="463E2F15" w:rsidR="005011BF" w:rsidRPr="00D93C18" w:rsidRDefault="005011BF" w:rsidP="005011BF">
                  <w:pPr>
                    <w:pStyle w:val="Prrafodelista"/>
                    <w:ind w:left="0"/>
                    <w:jc w:val="center"/>
                    <w:rPr>
                      <w:sz w:val="16"/>
                    </w:rPr>
                  </w:pPr>
                  <w:r>
                    <w:rPr>
                      <w:sz w:val="16"/>
                    </w:rPr>
                    <w:t>40</w:t>
                  </w:r>
                </w:p>
              </w:tc>
            </w:tr>
            <w:tr w:rsidR="005011BF" w:rsidRPr="00D93C18" w14:paraId="32F28A9E" w14:textId="77777777" w:rsidTr="00A01C82">
              <w:tc>
                <w:tcPr>
                  <w:tcW w:w="802" w:type="dxa"/>
                </w:tcPr>
                <w:p w14:paraId="14FB1155" w14:textId="77777777" w:rsidR="005011BF" w:rsidRPr="00D93C18" w:rsidRDefault="005011BF" w:rsidP="005011BF">
                  <w:pPr>
                    <w:pStyle w:val="Prrafodelista"/>
                    <w:ind w:left="0"/>
                    <w:jc w:val="center"/>
                    <w:rPr>
                      <w:sz w:val="16"/>
                    </w:rPr>
                  </w:pPr>
                  <w:r w:rsidRPr="00D93C18">
                    <w:rPr>
                      <w:sz w:val="16"/>
                    </w:rPr>
                    <w:t>2</w:t>
                  </w:r>
                </w:p>
              </w:tc>
              <w:tc>
                <w:tcPr>
                  <w:tcW w:w="824" w:type="dxa"/>
                </w:tcPr>
                <w:p w14:paraId="7ED4AAD7" w14:textId="7E3144C1" w:rsidR="005011BF" w:rsidRPr="00D93C18" w:rsidRDefault="005011BF" w:rsidP="005011BF">
                  <w:pPr>
                    <w:pStyle w:val="Prrafodelista"/>
                    <w:ind w:left="0"/>
                    <w:jc w:val="center"/>
                    <w:rPr>
                      <w:sz w:val="16"/>
                    </w:rPr>
                  </w:pPr>
                  <w:r w:rsidRPr="00D93C18">
                    <w:rPr>
                      <w:sz w:val="16"/>
                    </w:rPr>
                    <w:t>3</w:t>
                  </w:r>
                  <w:r>
                    <w:rPr>
                      <w:sz w:val="16"/>
                    </w:rPr>
                    <w:t>1</w:t>
                  </w:r>
                </w:p>
              </w:tc>
              <w:tc>
                <w:tcPr>
                  <w:tcW w:w="802" w:type="dxa"/>
                </w:tcPr>
                <w:p w14:paraId="3FAAE674" w14:textId="43F368EC" w:rsidR="005011BF" w:rsidRPr="00D93C18" w:rsidRDefault="005011BF" w:rsidP="005011BF">
                  <w:pPr>
                    <w:pStyle w:val="Prrafodelista"/>
                    <w:ind w:left="0"/>
                    <w:jc w:val="center"/>
                    <w:rPr>
                      <w:sz w:val="16"/>
                    </w:rPr>
                  </w:pPr>
                  <w:r>
                    <w:rPr>
                      <w:sz w:val="16"/>
                    </w:rPr>
                    <w:t>29</w:t>
                  </w:r>
                </w:p>
              </w:tc>
              <w:tc>
                <w:tcPr>
                  <w:tcW w:w="916" w:type="dxa"/>
                </w:tcPr>
                <w:p w14:paraId="1A57BCCB" w14:textId="740F4FCD" w:rsidR="005011BF" w:rsidRPr="00D93C18" w:rsidRDefault="005011BF" w:rsidP="005011BF">
                  <w:pPr>
                    <w:pStyle w:val="Prrafodelista"/>
                    <w:ind w:left="0"/>
                    <w:jc w:val="center"/>
                    <w:rPr>
                      <w:sz w:val="16"/>
                    </w:rPr>
                  </w:pPr>
                  <w:r>
                    <w:rPr>
                      <w:sz w:val="16"/>
                    </w:rPr>
                    <w:t>39</w:t>
                  </w:r>
                </w:p>
              </w:tc>
            </w:tr>
            <w:tr w:rsidR="005011BF" w:rsidRPr="00D93C18" w14:paraId="67A49692" w14:textId="77777777" w:rsidTr="00A01C82">
              <w:tc>
                <w:tcPr>
                  <w:tcW w:w="802" w:type="dxa"/>
                </w:tcPr>
                <w:p w14:paraId="1DBCA532" w14:textId="77777777" w:rsidR="005011BF" w:rsidRPr="00D93C18" w:rsidRDefault="005011BF" w:rsidP="005011BF">
                  <w:pPr>
                    <w:pStyle w:val="Prrafodelista"/>
                    <w:ind w:left="0"/>
                    <w:jc w:val="center"/>
                    <w:rPr>
                      <w:sz w:val="16"/>
                    </w:rPr>
                  </w:pPr>
                  <w:r w:rsidRPr="00D93C18">
                    <w:rPr>
                      <w:sz w:val="16"/>
                    </w:rPr>
                    <w:t>3</w:t>
                  </w:r>
                </w:p>
              </w:tc>
              <w:tc>
                <w:tcPr>
                  <w:tcW w:w="824" w:type="dxa"/>
                </w:tcPr>
                <w:p w14:paraId="691A21D0" w14:textId="5767BAFD" w:rsidR="005011BF" w:rsidRPr="00D93C18" w:rsidRDefault="005011BF" w:rsidP="005011BF">
                  <w:pPr>
                    <w:pStyle w:val="Prrafodelista"/>
                    <w:ind w:left="0"/>
                    <w:jc w:val="center"/>
                    <w:rPr>
                      <w:sz w:val="16"/>
                    </w:rPr>
                  </w:pPr>
                  <w:r>
                    <w:rPr>
                      <w:sz w:val="16"/>
                    </w:rPr>
                    <w:t>25</w:t>
                  </w:r>
                </w:p>
              </w:tc>
              <w:tc>
                <w:tcPr>
                  <w:tcW w:w="802" w:type="dxa"/>
                </w:tcPr>
                <w:p w14:paraId="2A9020AD" w14:textId="5B15D4F9" w:rsidR="005011BF" w:rsidRPr="00D93C18" w:rsidRDefault="005011BF" w:rsidP="005011BF">
                  <w:pPr>
                    <w:pStyle w:val="Prrafodelista"/>
                    <w:ind w:left="0"/>
                    <w:jc w:val="center"/>
                    <w:rPr>
                      <w:sz w:val="16"/>
                    </w:rPr>
                  </w:pPr>
                  <w:r>
                    <w:rPr>
                      <w:sz w:val="16"/>
                    </w:rPr>
                    <w:t>25</w:t>
                  </w:r>
                </w:p>
              </w:tc>
              <w:tc>
                <w:tcPr>
                  <w:tcW w:w="916" w:type="dxa"/>
                </w:tcPr>
                <w:p w14:paraId="764246D7" w14:textId="530FFBDB" w:rsidR="005011BF" w:rsidRPr="00D93C18" w:rsidRDefault="005011BF" w:rsidP="005011BF">
                  <w:pPr>
                    <w:pStyle w:val="Prrafodelista"/>
                    <w:ind w:left="0"/>
                    <w:jc w:val="center"/>
                    <w:rPr>
                      <w:sz w:val="16"/>
                    </w:rPr>
                  </w:pPr>
                  <w:r>
                    <w:rPr>
                      <w:sz w:val="16"/>
                    </w:rPr>
                    <w:t>3</w:t>
                  </w:r>
                  <w:r w:rsidRPr="00D93C18">
                    <w:rPr>
                      <w:sz w:val="16"/>
                    </w:rPr>
                    <w:t>5</w:t>
                  </w:r>
                </w:p>
              </w:tc>
            </w:tr>
          </w:tbl>
          <w:p w14:paraId="5612CB3B" w14:textId="121D6496" w:rsidR="00473018" w:rsidRPr="00992921" w:rsidRDefault="00473018" w:rsidP="006200D6">
            <w:pPr>
              <w:pStyle w:val="Prrafodelista"/>
              <w:ind w:left="360"/>
            </w:pPr>
          </w:p>
        </w:tc>
      </w:tr>
      <w:tr w:rsidR="0011354E" w:rsidRPr="008D7BE2" w14:paraId="32D84EF6" w14:textId="77777777" w:rsidTr="00EE6668">
        <w:trPr>
          <w:trHeight w:val="556"/>
        </w:trPr>
        <w:tc>
          <w:tcPr>
            <w:tcW w:w="206" w:type="pct"/>
          </w:tcPr>
          <w:p w14:paraId="61EC6F96" w14:textId="1BF84A80" w:rsidR="0011354E" w:rsidRDefault="00D95B9D" w:rsidP="00EE6668">
            <w:pPr>
              <w:jc w:val="both"/>
            </w:pPr>
            <w:r>
              <w:lastRenderedPageBreak/>
              <w:t>10</w:t>
            </w:r>
          </w:p>
        </w:tc>
        <w:tc>
          <w:tcPr>
            <w:tcW w:w="785" w:type="pct"/>
          </w:tcPr>
          <w:p w14:paraId="4681AEAD" w14:textId="6FBE8095" w:rsidR="0011354E" w:rsidRDefault="00D95B9D" w:rsidP="00EE6668">
            <w:pPr>
              <w:jc w:val="both"/>
            </w:pPr>
            <w:r>
              <w:t xml:space="preserve">Propuesta técnica de medidas conceptuales genéricas de mitigación en caso de superarse el </w:t>
            </w:r>
            <w:r w:rsidR="003148D7">
              <w:t>límite</w:t>
            </w:r>
            <w:r>
              <w:t xml:space="preserve"> máximo permisible establecido en el DS N° 38/2011 MMA.</w:t>
            </w:r>
          </w:p>
        </w:tc>
        <w:tc>
          <w:tcPr>
            <w:tcW w:w="574" w:type="pct"/>
          </w:tcPr>
          <w:p w14:paraId="7816ECE0" w14:textId="254AE527" w:rsidR="0011354E" w:rsidRPr="00BC6E80" w:rsidRDefault="005B3F50" w:rsidP="00EE6668">
            <w:r>
              <w:t>En ejecución.</w:t>
            </w:r>
          </w:p>
        </w:tc>
        <w:tc>
          <w:tcPr>
            <w:tcW w:w="523" w:type="pct"/>
          </w:tcPr>
          <w:p w14:paraId="642B69E8" w14:textId="77777777" w:rsidR="0011354E" w:rsidRDefault="005B3F50" w:rsidP="00EE6668">
            <w:pPr>
              <w:jc w:val="both"/>
            </w:pPr>
            <w:r>
              <w:t>Noviembre 2016 (Monitoreo y mediciones en terreno)</w:t>
            </w:r>
          </w:p>
          <w:p w14:paraId="228A38E6" w14:textId="78035CFC" w:rsidR="005B3F50" w:rsidRDefault="005B3F50" w:rsidP="00EE6668">
            <w:pPr>
              <w:jc w:val="both"/>
            </w:pPr>
            <w:r>
              <w:t>Diciembre 2016-Enero 2017 (elaboración y entrega de informe final).</w:t>
            </w:r>
          </w:p>
        </w:tc>
        <w:tc>
          <w:tcPr>
            <w:tcW w:w="784" w:type="pct"/>
          </w:tcPr>
          <w:p w14:paraId="2BB59C35" w14:textId="3E168438" w:rsidR="0011354E" w:rsidRDefault="005B3F50" w:rsidP="00EE6668">
            <w:pPr>
              <w:jc w:val="both"/>
            </w:pPr>
            <w:r>
              <w:t xml:space="preserve">En caso de superarse el </w:t>
            </w:r>
            <w:r w:rsidR="003148D7">
              <w:t>límite</w:t>
            </w:r>
            <w:r>
              <w:t xml:space="preserve"> máximo permisible establecido en el D.S. N° 38/2011 MMA, se </w:t>
            </w:r>
            <w:r w:rsidR="003148D7">
              <w:t>entregarán</w:t>
            </w:r>
            <w:r>
              <w:t xml:space="preserve"> medidas conceptuales genéricas de mitigación. </w:t>
            </w:r>
          </w:p>
        </w:tc>
        <w:tc>
          <w:tcPr>
            <w:tcW w:w="679" w:type="pct"/>
          </w:tcPr>
          <w:p w14:paraId="68F27780" w14:textId="77777777" w:rsidR="0011354E" w:rsidRDefault="005B3F50" w:rsidP="00EE6668">
            <w:pPr>
              <w:jc w:val="both"/>
            </w:pPr>
            <w:r>
              <w:t>Reporte inicial.</w:t>
            </w:r>
          </w:p>
          <w:p w14:paraId="62792F62" w14:textId="77777777" w:rsidR="005B3F50" w:rsidRDefault="005B3F50" w:rsidP="00EE6668">
            <w:pPr>
              <w:jc w:val="both"/>
            </w:pPr>
            <w:r>
              <w:t>Registro fotográfico de la medición, punto de monitoreo con coordenadas.</w:t>
            </w:r>
          </w:p>
          <w:p w14:paraId="4A31FB99" w14:textId="77777777" w:rsidR="005B3F50" w:rsidRDefault="005B3F50" w:rsidP="00EE6668">
            <w:pPr>
              <w:jc w:val="both"/>
            </w:pPr>
            <w:r>
              <w:t>Reporte final.</w:t>
            </w:r>
          </w:p>
          <w:p w14:paraId="7136701F" w14:textId="00B1B345" w:rsidR="005B3F50" w:rsidRDefault="005B3F50" w:rsidP="00EE6668">
            <w:pPr>
              <w:jc w:val="both"/>
            </w:pPr>
            <w:r>
              <w:t xml:space="preserve">Propuesta final de medidas conceptuales genéricas en caso de superarse el </w:t>
            </w:r>
            <w:r w:rsidR="003148D7">
              <w:t>límite</w:t>
            </w:r>
            <w:r>
              <w:t xml:space="preserve"> máximo permisible establecido en D.S. N° 38/2011 MMA. </w:t>
            </w:r>
          </w:p>
        </w:tc>
        <w:tc>
          <w:tcPr>
            <w:tcW w:w="1449" w:type="pct"/>
          </w:tcPr>
          <w:p w14:paraId="3CE15F6D" w14:textId="77777777" w:rsidR="0011354E" w:rsidRDefault="00992921" w:rsidP="00676ED7">
            <w:pPr>
              <w:pStyle w:val="Prrafodelista"/>
              <w:numPr>
                <w:ilvl w:val="0"/>
                <w:numId w:val="21"/>
              </w:numPr>
              <w:ind w:left="360"/>
            </w:pPr>
            <w:r>
              <w:t xml:space="preserve">Los informes </w:t>
            </w:r>
            <w:r w:rsidR="00676ED7">
              <w:t xml:space="preserve">de ruidos de los años 2014 y 2015 presentados en el Reporte Inicial, no muestran resultados con superación de norma de ruidos, por lo que, no sería necesaria la presentación de </w:t>
            </w:r>
            <w:r w:rsidR="00A07946">
              <w:t>una propuesta</w:t>
            </w:r>
            <w:r w:rsidR="00676ED7">
              <w:t xml:space="preserve"> para mitigación de ruidos.</w:t>
            </w:r>
          </w:p>
          <w:p w14:paraId="7BF50BED" w14:textId="1FE67230" w:rsidR="005011BF" w:rsidRDefault="005011BF" w:rsidP="00676ED7">
            <w:pPr>
              <w:pStyle w:val="Prrafodelista"/>
              <w:numPr>
                <w:ilvl w:val="0"/>
                <w:numId w:val="21"/>
              </w:numPr>
              <w:ind w:left="360"/>
            </w:pPr>
            <w:r>
              <w:t xml:space="preserve">Las mediciones de ruidos realizadas durante los años 2014 y 2015, muestran valores en horarios diurno y nocturno bajo los </w:t>
            </w:r>
            <w:r w:rsidR="00D86DE7">
              <w:t>límites</w:t>
            </w:r>
            <w:r>
              <w:t xml:space="preserve"> máximos establecidos para una zona rural.</w:t>
            </w:r>
          </w:p>
          <w:p w14:paraId="5078516B" w14:textId="58AFC268" w:rsidR="003615CB" w:rsidRPr="00992921" w:rsidRDefault="003615CB" w:rsidP="00676ED7">
            <w:pPr>
              <w:pStyle w:val="Prrafodelista"/>
              <w:numPr>
                <w:ilvl w:val="0"/>
                <w:numId w:val="21"/>
              </w:numPr>
              <w:ind w:left="360"/>
            </w:pPr>
            <w:r>
              <w:t>De acuerdo al examen de la información realizado a los informes de monitoreo acústicos, se puede indicar que las mediciones se ajustaron al procedimiento establecido por la norma de emisión de ruidos vigente.</w:t>
            </w:r>
          </w:p>
        </w:tc>
      </w:tr>
      <w:tr w:rsidR="00D95B9D" w:rsidRPr="008D7BE2" w14:paraId="42822D6A" w14:textId="77777777" w:rsidTr="00EE6668">
        <w:trPr>
          <w:trHeight w:val="556"/>
        </w:trPr>
        <w:tc>
          <w:tcPr>
            <w:tcW w:w="206" w:type="pct"/>
          </w:tcPr>
          <w:p w14:paraId="043C7D31" w14:textId="7E84BD66" w:rsidR="00D95B9D" w:rsidRDefault="00D95B9D" w:rsidP="00EE6668">
            <w:pPr>
              <w:jc w:val="both"/>
            </w:pPr>
            <w:r>
              <w:t>11</w:t>
            </w:r>
          </w:p>
        </w:tc>
        <w:tc>
          <w:tcPr>
            <w:tcW w:w="785" w:type="pct"/>
          </w:tcPr>
          <w:p w14:paraId="1F9B61EC" w14:textId="3C974521" w:rsidR="00D95B9D" w:rsidRDefault="00D95B9D" w:rsidP="00EE6668">
            <w:pPr>
              <w:jc w:val="both"/>
            </w:pPr>
            <w:r>
              <w:t>Realización de un programa de monitoreo de las emisiones de ruido dentro del centro para el periodo 2016.</w:t>
            </w:r>
          </w:p>
        </w:tc>
        <w:tc>
          <w:tcPr>
            <w:tcW w:w="574" w:type="pct"/>
          </w:tcPr>
          <w:p w14:paraId="27085927" w14:textId="08DE04A1" w:rsidR="00D95B9D" w:rsidRPr="00BC6E80" w:rsidRDefault="005B3F50" w:rsidP="00EE6668">
            <w:r>
              <w:t>En ejecución.</w:t>
            </w:r>
          </w:p>
        </w:tc>
        <w:tc>
          <w:tcPr>
            <w:tcW w:w="523" w:type="pct"/>
          </w:tcPr>
          <w:p w14:paraId="74C44BBC" w14:textId="77777777" w:rsidR="00D95B9D" w:rsidRDefault="005B3F50" w:rsidP="00EE6668">
            <w:pPr>
              <w:jc w:val="both"/>
            </w:pPr>
            <w:r>
              <w:t>Noviembre del 2016 (monitoreo y mediciones en terreno)</w:t>
            </w:r>
          </w:p>
          <w:p w14:paraId="0650EC69" w14:textId="35452735" w:rsidR="005B3F50" w:rsidRDefault="005B3F50" w:rsidP="00EE6668">
            <w:pPr>
              <w:jc w:val="both"/>
            </w:pPr>
            <w:r>
              <w:t>Diciembre 2016-20 de enero 2017 (elaboración y entrega de informe final).</w:t>
            </w:r>
          </w:p>
        </w:tc>
        <w:tc>
          <w:tcPr>
            <w:tcW w:w="784" w:type="pct"/>
          </w:tcPr>
          <w:p w14:paraId="698A374F" w14:textId="1066CAED" w:rsidR="00D95B9D" w:rsidRDefault="005B3F50" w:rsidP="00EE6668">
            <w:pPr>
              <w:jc w:val="both"/>
            </w:pPr>
            <w:r>
              <w:t>Medir los niveles de presión sonora equivalente corregido segmentados en periodo diurno y nocturno, año 2016.</w:t>
            </w:r>
          </w:p>
        </w:tc>
        <w:tc>
          <w:tcPr>
            <w:tcW w:w="679" w:type="pct"/>
          </w:tcPr>
          <w:p w14:paraId="585B47B1" w14:textId="77777777" w:rsidR="00D95B9D" w:rsidRDefault="005B3F50" w:rsidP="00EE6668">
            <w:pPr>
              <w:jc w:val="both"/>
            </w:pPr>
            <w:r>
              <w:t>Reporte inicial.</w:t>
            </w:r>
          </w:p>
          <w:p w14:paraId="2CC54CF1" w14:textId="77777777" w:rsidR="005B3F50" w:rsidRDefault="005B3F50" w:rsidP="00EE6668">
            <w:pPr>
              <w:jc w:val="both"/>
            </w:pPr>
            <w:r>
              <w:t>Registro fotográfico de la medición, punto de monitoreo con coordenadas.</w:t>
            </w:r>
          </w:p>
          <w:p w14:paraId="70BE7DBF" w14:textId="77777777" w:rsidR="005B3F50" w:rsidRDefault="005B3F50" w:rsidP="00EE6668">
            <w:pPr>
              <w:jc w:val="both"/>
            </w:pPr>
            <w:r>
              <w:t>Reporte final.</w:t>
            </w:r>
          </w:p>
          <w:p w14:paraId="7678B041" w14:textId="1BAFF9FA" w:rsidR="005B3F50" w:rsidRDefault="005B3F50" w:rsidP="00EE6668">
            <w:pPr>
              <w:jc w:val="both"/>
            </w:pPr>
            <w:r>
              <w:t>Informe de monitoreo de ruido año 2016, OC y factura.</w:t>
            </w:r>
          </w:p>
        </w:tc>
        <w:tc>
          <w:tcPr>
            <w:tcW w:w="1449" w:type="pct"/>
          </w:tcPr>
          <w:p w14:paraId="571D0F8A" w14:textId="384542AD" w:rsidR="00D95B9D" w:rsidRDefault="008B5CB8" w:rsidP="008B5CB8">
            <w:pPr>
              <w:pStyle w:val="Prrafodelista"/>
              <w:numPr>
                <w:ilvl w:val="0"/>
                <w:numId w:val="21"/>
              </w:numPr>
              <w:ind w:left="360"/>
            </w:pPr>
            <w:r w:rsidRPr="008B5CB8">
              <w:t xml:space="preserve">Reporte Inicial indica que el monitoreo anual de ruido comienza con las mediciones realizadas durante el mes de noviembre del año 2016. En reporte se adjuntan fotografías de las mediciones y se indican los puntos </w:t>
            </w:r>
            <w:r w:rsidR="003148D7" w:rsidRPr="008B5CB8">
              <w:t>georreferenciados</w:t>
            </w:r>
            <w:r w:rsidRPr="008B5CB8">
              <w:t xml:space="preserve"> en donde se hicieron las mediciones de ruidos.</w:t>
            </w:r>
          </w:p>
          <w:p w14:paraId="40BBBAB0" w14:textId="5D797CC0" w:rsidR="008B5CB8" w:rsidRDefault="008B5CB8" w:rsidP="008B5CB8">
            <w:pPr>
              <w:pStyle w:val="Prrafodelista"/>
              <w:numPr>
                <w:ilvl w:val="0"/>
                <w:numId w:val="21"/>
              </w:numPr>
              <w:ind w:left="360"/>
            </w:pPr>
            <w:r>
              <w:t>En Reporte de Avance N° 1</w:t>
            </w:r>
            <w:r w:rsidR="00D552C1">
              <w:t xml:space="preserve"> (Anexo 4</w:t>
            </w:r>
            <w:r w:rsidR="00A07946">
              <w:t>) se</w:t>
            </w:r>
            <w:r>
              <w:t xml:space="preserve"> presenta el informe de ruido con los resultados de las mediciones realizadas durante el mes de noviembre del 2016. El informe da cuenta del cumplimiento de los niveles de ruidos según el D.S. N° 38/2011 MMA</w:t>
            </w:r>
            <w:r w:rsidR="00CA2E64">
              <w:t>, para las mediciones con horario nocturno y diurno en zona rural.</w:t>
            </w:r>
          </w:p>
          <w:p w14:paraId="0F0EB6A9" w14:textId="371E1C4E" w:rsidR="005011BF" w:rsidRPr="008B5CB8" w:rsidRDefault="005011BF" w:rsidP="005011BF">
            <w:pPr>
              <w:pStyle w:val="Prrafodelista"/>
              <w:ind w:left="360"/>
            </w:pPr>
          </w:p>
        </w:tc>
      </w:tr>
    </w:tbl>
    <w:p w14:paraId="442F16CD" w14:textId="5D8A8944" w:rsidR="005011BF" w:rsidRDefault="005011BF" w:rsidP="005011BF">
      <w:pPr>
        <w:pStyle w:val="Ttulo2"/>
        <w:numPr>
          <w:ilvl w:val="0"/>
          <w:numId w:val="0"/>
        </w:numPr>
        <w:ind w:left="576"/>
      </w:pPr>
    </w:p>
    <w:p w14:paraId="26C0EAE5" w14:textId="520B7918" w:rsidR="005011BF" w:rsidRDefault="005011BF" w:rsidP="005011BF"/>
    <w:p w14:paraId="073012B9" w14:textId="4E9A7BFD" w:rsidR="00BF54A0" w:rsidRDefault="00D552C1" w:rsidP="00BF54A0">
      <w:pPr>
        <w:pStyle w:val="Ttulo2"/>
      </w:pPr>
      <w:r>
        <w:lastRenderedPageBreak/>
        <w:t>M</w:t>
      </w:r>
      <w:r w:rsidR="00BF54A0">
        <w:t>anejo de R</w:t>
      </w:r>
      <w:r w:rsidR="00816837">
        <w:t>esiduos Líquidos</w:t>
      </w:r>
      <w:r w:rsidR="00BF54A0">
        <w:t>.</w:t>
      </w:r>
    </w:p>
    <w:p w14:paraId="1940E935" w14:textId="77777777" w:rsidR="005B3F50" w:rsidRDefault="005B3F50" w:rsidP="00BF54A0">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FA4561" w:rsidRPr="00EE6668" w14:paraId="6ADF4BB5" w14:textId="77777777" w:rsidTr="00847CA7">
        <w:trPr>
          <w:trHeight w:val="687"/>
        </w:trPr>
        <w:tc>
          <w:tcPr>
            <w:tcW w:w="5000" w:type="pct"/>
            <w:gridSpan w:val="7"/>
            <w:shd w:val="clear" w:color="auto" w:fill="D9D9D9" w:themeFill="background1" w:themeFillShade="D9"/>
            <w:vAlign w:val="center"/>
          </w:tcPr>
          <w:p w14:paraId="2F4B4381" w14:textId="77777777" w:rsidR="00FA4561" w:rsidRPr="00FA4561" w:rsidRDefault="00FA4561" w:rsidP="00847CA7">
            <w:pPr>
              <w:jc w:val="both"/>
              <w:rPr>
                <w:lang w:val="es-CL"/>
              </w:rPr>
            </w:pPr>
            <w:r>
              <w:rPr>
                <w:b/>
              </w:rPr>
              <w:t>Hechos, actos y omisiones que constituyen la infracción</w:t>
            </w:r>
            <w:r w:rsidRPr="008D7BE2">
              <w:rPr>
                <w:b/>
              </w:rPr>
              <w:t>:</w:t>
            </w:r>
            <w:r>
              <w:t xml:space="preserve"> </w:t>
            </w:r>
          </w:p>
          <w:p w14:paraId="7E38EF75" w14:textId="77777777" w:rsidR="00FA4561" w:rsidRDefault="00350C70" w:rsidP="008C6025">
            <w:pPr>
              <w:jc w:val="both"/>
              <w:rPr>
                <w:lang w:val="es-CL"/>
              </w:rPr>
            </w:pPr>
            <w:r w:rsidRPr="00350C70">
              <w:rPr>
                <w:lang w:val="es-CL"/>
              </w:rPr>
              <w:t xml:space="preserve">Emisiones de residuos </w:t>
            </w:r>
            <w:r w:rsidR="00BF54A0">
              <w:rPr>
                <w:lang w:val="es-CL"/>
              </w:rPr>
              <w:t>líquidos no se realiza conforme a la normativa aplicable, lo que se constata en:</w:t>
            </w:r>
          </w:p>
          <w:p w14:paraId="331E88A7" w14:textId="5D1C713F" w:rsidR="00BF54A0" w:rsidRDefault="00BF54A0" w:rsidP="00CD0EE7">
            <w:pPr>
              <w:pStyle w:val="Prrafodelista"/>
              <w:numPr>
                <w:ilvl w:val="0"/>
                <w:numId w:val="26"/>
              </w:numPr>
              <w:ind w:left="360"/>
              <w:rPr>
                <w:lang w:val="es-CL"/>
              </w:rPr>
            </w:pPr>
            <w:r>
              <w:rPr>
                <w:lang w:val="es-CL"/>
              </w:rPr>
              <w:t>El titular no cuenta con resolución de autorización de descarga y que fije el programa mensual de monitoreo.</w:t>
            </w:r>
          </w:p>
          <w:p w14:paraId="273174E0" w14:textId="37A626AF" w:rsidR="00BF54A0" w:rsidRPr="00BF54A0" w:rsidRDefault="00BF54A0" w:rsidP="00CD0EE7">
            <w:pPr>
              <w:pStyle w:val="Prrafodelista"/>
              <w:numPr>
                <w:ilvl w:val="0"/>
                <w:numId w:val="26"/>
              </w:numPr>
              <w:ind w:left="360"/>
              <w:rPr>
                <w:lang w:val="es-CL"/>
              </w:rPr>
            </w:pPr>
            <w:r>
              <w:rPr>
                <w:lang w:val="es-CL"/>
              </w:rPr>
              <w:t xml:space="preserve">El titular no informe a la SMA la realización del monitoreo mensual de la </w:t>
            </w:r>
            <w:r w:rsidR="003148D7">
              <w:rPr>
                <w:lang w:val="es-CL"/>
              </w:rPr>
              <w:t>calidad</w:t>
            </w:r>
            <w:r>
              <w:rPr>
                <w:lang w:val="es-CL"/>
              </w:rPr>
              <w:t xml:space="preserve"> del Ril infiltrado para periodo 2013, 2014, 2015 y 2016.</w:t>
            </w:r>
          </w:p>
          <w:p w14:paraId="75697CA2" w14:textId="752BF9E4" w:rsidR="00BF54A0" w:rsidRPr="00350C70" w:rsidRDefault="00BF54A0" w:rsidP="008C6025">
            <w:pPr>
              <w:jc w:val="both"/>
              <w:rPr>
                <w:highlight w:val="yellow"/>
                <w:lang w:val="es-CL"/>
              </w:rPr>
            </w:pPr>
          </w:p>
        </w:tc>
      </w:tr>
      <w:tr w:rsidR="00FA4561" w:rsidRPr="00EE6668" w14:paraId="5BD2070F" w14:textId="77777777" w:rsidTr="00847CA7">
        <w:trPr>
          <w:trHeight w:val="687"/>
        </w:trPr>
        <w:tc>
          <w:tcPr>
            <w:tcW w:w="5000" w:type="pct"/>
            <w:gridSpan w:val="7"/>
            <w:shd w:val="clear" w:color="auto" w:fill="D9D9D9" w:themeFill="background1" w:themeFillShade="D9"/>
            <w:vAlign w:val="center"/>
          </w:tcPr>
          <w:p w14:paraId="13685E82" w14:textId="77777777" w:rsidR="00FA4561" w:rsidRDefault="00FA4561" w:rsidP="00847CA7">
            <w:pPr>
              <w:rPr>
                <w:b/>
              </w:rPr>
            </w:pPr>
            <w:r>
              <w:rPr>
                <w:b/>
              </w:rPr>
              <w:t xml:space="preserve">Normativa pertinente: </w:t>
            </w:r>
          </w:p>
          <w:p w14:paraId="25FE6F87" w14:textId="498F5A0A" w:rsidR="00FA4561" w:rsidRDefault="00FA4561" w:rsidP="00847CA7">
            <w:r w:rsidRPr="00A4592E">
              <w:t>R</w:t>
            </w:r>
            <w:r w:rsidR="008C6025">
              <w:t xml:space="preserve">CA </w:t>
            </w:r>
            <w:r w:rsidRPr="00A4592E">
              <w:t xml:space="preserve">N° </w:t>
            </w:r>
            <w:r w:rsidR="00BF54A0">
              <w:t>23</w:t>
            </w:r>
            <w:r w:rsidRPr="00A4592E">
              <w:t>/20</w:t>
            </w:r>
            <w:r w:rsidR="00BF54A0">
              <w:t>06</w:t>
            </w:r>
            <w:r w:rsidR="008C6025">
              <w:t xml:space="preserve">, considerando </w:t>
            </w:r>
            <w:r w:rsidR="00BF54A0">
              <w:t>5.4.2</w:t>
            </w:r>
            <w:r w:rsidR="00145119">
              <w:t>.</w:t>
            </w:r>
          </w:p>
          <w:p w14:paraId="1B7E18F6" w14:textId="6F3EFFEB" w:rsidR="00BF54A0" w:rsidRDefault="00BF54A0" w:rsidP="00847CA7">
            <w:r>
              <w:t>5.4.2. Etapa de operación del proyecto.</w:t>
            </w:r>
          </w:p>
          <w:p w14:paraId="5EECC930" w14:textId="37A51123" w:rsidR="00BF54A0" w:rsidRDefault="00BF54A0" w:rsidP="00847CA7">
            <w:r>
              <w:t>a) Monitoreo de efluentes.</w:t>
            </w:r>
          </w:p>
          <w:p w14:paraId="528F2CD4" w14:textId="433CCB50" w:rsidR="00BF54A0" w:rsidRDefault="00BF54A0" w:rsidP="00847CA7">
            <w:r>
              <w:t>Se realizará un monitoreo del agua servida en virtud de lo dispuesto en el D.S. N° 46/2002.</w:t>
            </w:r>
          </w:p>
          <w:p w14:paraId="2D0960C4" w14:textId="77777777" w:rsidR="00FA4561" w:rsidRPr="00145119" w:rsidRDefault="00FA4561" w:rsidP="00847CA7">
            <w:pPr>
              <w:rPr>
                <w:b/>
              </w:rPr>
            </w:pPr>
          </w:p>
        </w:tc>
      </w:tr>
      <w:tr w:rsidR="00FA4561" w:rsidRPr="008D7BE2" w14:paraId="1704451F" w14:textId="77777777" w:rsidTr="00847CA7">
        <w:trPr>
          <w:trHeight w:val="687"/>
        </w:trPr>
        <w:tc>
          <w:tcPr>
            <w:tcW w:w="5000" w:type="pct"/>
            <w:gridSpan w:val="7"/>
            <w:shd w:val="clear" w:color="auto" w:fill="D9D9D9" w:themeFill="background1" w:themeFillShade="D9"/>
            <w:vAlign w:val="center"/>
          </w:tcPr>
          <w:p w14:paraId="2365ABB5" w14:textId="77777777" w:rsidR="00FA4561" w:rsidRDefault="00FA4561" w:rsidP="00847CA7">
            <w:pPr>
              <w:rPr>
                <w:b/>
                <w:lang w:val="es-CL"/>
              </w:rPr>
            </w:pPr>
            <w:r>
              <w:rPr>
                <w:b/>
                <w:lang w:val="es-CL"/>
              </w:rPr>
              <w:t xml:space="preserve">Descripción de los efectos producidos por la infracción: </w:t>
            </w:r>
          </w:p>
          <w:p w14:paraId="0E790FC1" w14:textId="1668CFBC" w:rsidR="00FA4561" w:rsidRDefault="00BF54A0" w:rsidP="00847CA7">
            <w:pPr>
              <w:rPr>
                <w:lang w:val="es-CL"/>
              </w:rPr>
            </w:pPr>
            <w:r>
              <w:rPr>
                <w:lang w:val="es-CL"/>
              </w:rPr>
              <w:t>Falta de autorización de descarga.</w:t>
            </w:r>
          </w:p>
          <w:p w14:paraId="555E2026" w14:textId="77777777" w:rsidR="00FA4561" w:rsidRPr="00721EA6" w:rsidRDefault="00FA4561" w:rsidP="00847CA7">
            <w:pPr>
              <w:rPr>
                <w:b/>
                <w:lang w:val="es-CL"/>
              </w:rPr>
            </w:pPr>
          </w:p>
        </w:tc>
      </w:tr>
      <w:tr w:rsidR="00FA4561" w:rsidRPr="008D7BE2" w14:paraId="4C1D77B8" w14:textId="77777777" w:rsidTr="00847CA7">
        <w:tc>
          <w:tcPr>
            <w:tcW w:w="206" w:type="pct"/>
            <w:shd w:val="clear" w:color="auto" w:fill="D9D9D9" w:themeFill="background1" w:themeFillShade="D9"/>
          </w:tcPr>
          <w:p w14:paraId="19DC7EA5" w14:textId="77777777" w:rsidR="00FA4561" w:rsidRPr="008D7BE2" w:rsidRDefault="00FA4561" w:rsidP="00847CA7">
            <w:pPr>
              <w:jc w:val="center"/>
              <w:rPr>
                <w:b/>
              </w:rPr>
            </w:pPr>
            <w:r>
              <w:rPr>
                <w:b/>
              </w:rPr>
              <w:t xml:space="preserve">N° </w:t>
            </w:r>
          </w:p>
        </w:tc>
        <w:tc>
          <w:tcPr>
            <w:tcW w:w="785" w:type="pct"/>
            <w:shd w:val="clear" w:color="auto" w:fill="D9D9D9" w:themeFill="background1" w:themeFillShade="D9"/>
            <w:vAlign w:val="center"/>
          </w:tcPr>
          <w:p w14:paraId="3AF34540" w14:textId="77777777" w:rsidR="00FA4561" w:rsidRPr="008D7BE2" w:rsidRDefault="00FA4561" w:rsidP="00847CA7">
            <w:pPr>
              <w:jc w:val="center"/>
              <w:rPr>
                <w:b/>
              </w:rPr>
            </w:pPr>
            <w:r w:rsidRPr="008D7BE2">
              <w:rPr>
                <w:b/>
              </w:rPr>
              <w:t>Acción</w:t>
            </w:r>
          </w:p>
        </w:tc>
        <w:tc>
          <w:tcPr>
            <w:tcW w:w="574" w:type="pct"/>
            <w:shd w:val="clear" w:color="auto" w:fill="D9D9D9" w:themeFill="background1" w:themeFillShade="D9"/>
            <w:vAlign w:val="center"/>
          </w:tcPr>
          <w:p w14:paraId="21B482C4" w14:textId="77777777" w:rsidR="00FA4561" w:rsidRPr="008D7BE2" w:rsidRDefault="00FA4561" w:rsidP="00847CA7">
            <w:pPr>
              <w:jc w:val="center"/>
              <w:rPr>
                <w:b/>
              </w:rPr>
            </w:pPr>
            <w:r>
              <w:rPr>
                <w:b/>
              </w:rPr>
              <w:t xml:space="preserve">Tipo de Acción </w:t>
            </w:r>
          </w:p>
          <w:p w14:paraId="25095CDE" w14:textId="77777777" w:rsidR="00FA4561" w:rsidRPr="008D7BE2" w:rsidRDefault="00FA4561" w:rsidP="00847CA7">
            <w:pPr>
              <w:jc w:val="center"/>
              <w:rPr>
                <w:b/>
              </w:rPr>
            </w:pPr>
          </w:p>
        </w:tc>
        <w:tc>
          <w:tcPr>
            <w:tcW w:w="523" w:type="pct"/>
            <w:shd w:val="clear" w:color="auto" w:fill="D9D9D9" w:themeFill="background1" w:themeFillShade="D9"/>
            <w:vAlign w:val="center"/>
          </w:tcPr>
          <w:p w14:paraId="733C64F2" w14:textId="77777777" w:rsidR="00FA4561" w:rsidRPr="00EA1096" w:rsidRDefault="00FA4561" w:rsidP="00847CA7">
            <w:pPr>
              <w:jc w:val="center"/>
              <w:rPr>
                <w:b/>
              </w:rPr>
            </w:pPr>
            <w:r w:rsidRPr="00843BF5">
              <w:rPr>
                <w:b/>
              </w:rPr>
              <w:t>Plazo de ejecución</w:t>
            </w:r>
          </w:p>
        </w:tc>
        <w:tc>
          <w:tcPr>
            <w:tcW w:w="784" w:type="pct"/>
            <w:shd w:val="clear" w:color="auto" w:fill="D9D9D9" w:themeFill="background1" w:themeFillShade="D9"/>
            <w:vAlign w:val="center"/>
          </w:tcPr>
          <w:p w14:paraId="6EF98FDF" w14:textId="77777777" w:rsidR="00FA4561" w:rsidRPr="008D7BE2" w:rsidRDefault="00FA4561" w:rsidP="00847CA7">
            <w:pPr>
              <w:jc w:val="center"/>
              <w:rPr>
                <w:b/>
              </w:rPr>
            </w:pPr>
            <w:r>
              <w:rPr>
                <w:b/>
              </w:rPr>
              <w:t>Indicador de cumplimiento</w:t>
            </w:r>
          </w:p>
        </w:tc>
        <w:tc>
          <w:tcPr>
            <w:tcW w:w="679" w:type="pct"/>
            <w:shd w:val="clear" w:color="auto" w:fill="D9D9D9" w:themeFill="background1" w:themeFillShade="D9"/>
            <w:vAlign w:val="center"/>
          </w:tcPr>
          <w:p w14:paraId="771156DE" w14:textId="77777777" w:rsidR="00FA4561" w:rsidRPr="008D7BE2" w:rsidRDefault="00FA4561" w:rsidP="00847CA7">
            <w:pPr>
              <w:jc w:val="center"/>
              <w:rPr>
                <w:b/>
              </w:rPr>
            </w:pPr>
            <w:r w:rsidRPr="008D7BE2">
              <w:rPr>
                <w:b/>
              </w:rPr>
              <w:t>Medios de verificación</w:t>
            </w:r>
          </w:p>
        </w:tc>
        <w:tc>
          <w:tcPr>
            <w:tcW w:w="1449" w:type="pct"/>
            <w:shd w:val="clear" w:color="auto" w:fill="D9D9D9" w:themeFill="background1" w:themeFillShade="D9"/>
            <w:vAlign w:val="center"/>
          </w:tcPr>
          <w:p w14:paraId="6F3E8266" w14:textId="77777777" w:rsidR="00FA4561" w:rsidRPr="008D7BE2" w:rsidRDefault="00FA4561" w:rsidP="00847CA7">
            <w:pPr>
              <w:jc w:val="center"/>
              <w:rPr>
                <w:b/>
              </w:rPr>
            </w:pPr>
            <w:r w:rsidRPr="008D7BE2">
              <w:rPr>
                <w:b/>
              </w:rPr>
              <w:t>Resultados de la Fiscalización</w:t>
            </w:r>
          </w:p>
        </w:tc>
      </w:tr>
      <w:tr w:rsidR="00EE6668" w:rsidRPr="008D7BE2" w14:paraId="447E0883" w14:textId="77777777" w:rsidTr="00EE6668">
        <w:trPr>
          <w:trHeight w:val="556"/>
        </w:trPr>
        <w:tc>
          <w:tcPr>
            <w:tcW w:w="206" w:type="pct"/>
          </w:tcPr>
          <w:p w14:paraId="2186A0A4" w14:textId="6DFB2B7F" w:rsidR="00EE6668" w:rsidRDefault="00BF54A0" w:rsidP="00EE6668">
            <w:pPr>
              <w:jc w:val="both"/>
            </w:pPr>
            <w:r>
              <w:t>12</w:t>
            </w:r>
          </w:p>
        </w:tc>
        <w:tc>
          <w:tcPr>
            <w:tcW w:w="785" w:type="pct"/>
          </w:tcPr>
          <w:p w14:paraId="44CD8267" w14:textId="65D7F9AD" w:rsidR="00EE6668" w:rsidRDefault="00BF54A0" w:rsidP="00771880">
            <w:pPr>
              <w:jc w:val="both"/>
            </w:pPr>
            <w:r>
              <w:t>Monitoreo mensual de Riles infiltrado</w:t>
            </w:r>
            <w:r w:rsidR="00EE6668">
              <w:t>.</w:t>
            </w:r>
          </w:p>
        </w:tc>
        <w:tc>
          <w:tcPr>
            <w:tcW w:w="574" w:type="pct"/>
          </w:tcPr>
          <w:p w14:paraId="1B10868E" w14:textId="77777777" w:rsidR="00EE6668" w:rsidRDefault="00EE6668" w:rsidP="00EE6668">
            <w:r w:rsidRPr="00BC6E80">
              <w:t>Ejecutado.</w:t>
            </w:r>
          </w:p>
        </w:tc>
        <w:tc>
          <w:tcPr>
            <w:tcW w:w="523" w:type="pct"/>
          </w:tcPr>
          <w:p w14:paraId="5958E26F" w14:textId="77777777" w:rsidR="00EE6668" w:rsidRDefault="00BF54A0" w:rsidP="00EE6668">
            <w:pPr>
              <w:jc w:val="both"/>
            </w:pPr>
            <w:r>
              <w:t xml:space="preserve">Septiembre 2014 </w:t>
            </w:r>
          </w:p>
          <w:p w14:paraId="6406C6F5" w14:textId="6A363C54" w:rsidR="00BF54A0" w:rsidRPr="008D7BE2" w:rsidRDefault="00BF54A0" w:rsidP="00EE6668">
            <w:pPr>
              <w:jc w:val="both"/>
            </w:pPr>
            <w:r>
              <w:t>Septiembre 2016.</w:t>
            </w:r>
          </w:p>
        </w:tc>
        <w:tc>
          <w:tcPr>
            <w:tcW w:w="784" w:type="pct"/>
          </w:tcPr>
          <w:p w14:paraId="730B88E1" w14:textId="3D2C1C96" w:rsidR="00EE6668" w:rsidRPr="008D7BE2" w:rsidRDefault="00BF54A0" w:rsidP="00EE6668">
            <w:pPr>
              <w:jc w:val="both"/>
            </w:pPr>
            <w:r>
              <w:t>Certificados de análisis de laboratorio Hidrolab en cual se encuentra acreditado de acuerdo al convenio INN-SISS bajo Norma NCH 17.025.</w:t>
            </w:r>
          </w:p>
        </w:tc>
        <w:tc>
          <w:tcPr>
            <w:tcW w:w="679" w:type="pct"/>
          </w:tcPr>
          <w:p w14:paraId="1C8F24D0" w14:textId="408F7346" w:rsidR="00EE6668" w:rsidRPr="008D7BE2" w:rsidRDefault="00BF54A0" w:rsidP="00EE6668">
            <w:pPr>
              <w:jc w:val="both"/>
            </w:pPr>
            <w:r>
              <w:t>Reportes de septiembre del 2014 a septiembre del 2016.</w:t>
            </w:r>
          </w:p>
        </w:tc>
        <w:tc>
          <w:tcPr>
            <w:tcW w:w="1449" w:type="pct"/>
          </w:tcPr>
          <w:p w14:paraId="04419CB8" w14:textId="2EBF47F9" w:rsidR="00771880" w:rsidRDefault="008B5CB8" w:rsidP="008B5CB8">
            <w:pPr>
              <w:pStyle w:val="Prrafodelista"/>
              <w:numPr>
                <w:ilvl w:val="0"/>
                <w:numId w:val="21"/>
              </w:numPr>
              <w:ind w:left="360"/>
            </w:pPr>
            <w:r>
              <w:t xml:space="preserve">En Reporte Inicial </w:t>
            </w:r>
            <w:r w:rsidR="00D552C1">
              <w:t xml:space="preserve">(Anexo 3) </w:t>
            </w:r>
            <w:r>
              <w:t>s</w:t>
            </w:r>
            <w:r w:rsidR="00D552C1">
              <w:t>e anexaron</w:t>
            </w:r>
            <w:r>
              <w:t xml:space="preserve"> los informes mensuales del monitoreo de</w:t>
            </w:r>
            <w:r w:rsidR="009740C9">
              <w:t xml:space="preserve"> los efluentes de las dos plantas de tratamiento de </w:t>
            </w:r>
            <w:r w:rsidR="00117D0B">
              <w:t>aguas servidas correspondientes al hotel y a</w:t>
            </w:r>
            <w:r w:rsidR="005A62CF">
              <w:t xml:space="preserve"> la base de </w:t>
            </w:r>
            <w:r w:rsidR="00117D0B">
              <w:t>sk</w:t>
            </w:r>
            <w:r w:rsidR="000D5224">
              <w:t>i</w:t>
            </w:r>
            <w:r w:rsidR="00117D0B">
              <w:t xml:space="preserve">, </w:t>
            </w:r>
            <w:r>
              <w:t>desde el mes de septiembre del 2014 a septiembre del 2016.</w:t>
            </w:r>
          </w:p>
          <w:p w14:paraId="7B38DC6B" w14:textId="24A75EEE" w:rsidR="00183358" w:rsidRDefault="00183358" w:rsidP="008B5CB8">
            <w:pPr>
              <w:pStyle w:val="Prrafodelista"/>
              <w:numPr>
                <w:ilvl w:val="0"/>
                <w:numId w:val="21"/>
              </w:numPr>
              <w:ind w:left="360"/>
            </w:pPr>
            <w:r>
              <w:t xml:space="preserve">Revisados los informes </w:t>
            </w:r>
            <w:r w:rsidR="006C24CA">
              <w:t xml:space="preserve">de monitoreo de los efluentes de aguas servidas del periodo setiembre del 2014 a septiembre del 2016, se da cuenta que todos los resultados provienen de muestras puntuales y no compuestas como se establece en la norma de emisión, D.S. N° 46/2002 MINSEGPRES y la RCA N° 23/2006, considerando 5.4.2. </w:t>
            </w:r>
          </w:p>
          <w:p w14:paraId="10AD15BF" w14:textId="08C1A2D6" w:rsidR="006C24CA" w:rsidRDefault="006C24CA" w:rsidP="008B5CB8">
            <w:pPr>
              <w:pStyle w:val="Prrafodelista"/>
              <w:numPr>
                <w:ilvl w:val="0"/>
                <w:numId w:val="21"/>
              </w:numPr>
              <w:ind w:left="360"/>
            </w:pPr>
            <w:r>
              <w:t xml:space="preserve">Además, la mayoría de los resultados presentados en los informes de los efluentes de las dos plantas de </w:t>
            </w:r>
            <w:r>
              <w:lastRenderedPageBreak/>
              <w:t xml:space="preserve">tratamiento de aguas servidas, presentan valores superiores a la norma de emisión, en los parámetros </w:t>
            </w:r>
            <w:r w:rsidR="00D86DE7">
              <w:t>Nitrógeno</w:t>
            </w:r>
            <w:r>
              <w:t xml:space="preserve"> Kjeldahl y Aceites y Grasas.</w:t>
            </w:r>
          </w:p>
          <w:p w14:paraId="6424DDDA" w14:textId="30D504C0" w:rsidR="00B93DD3" w:rsidRDefault="00B93DD3" w:rsidP="008B5CB8">
            <w:pPr>
              <w:pStyle w:val="Prrafodelista"/>
              <w:numPr>
                <w:ilvl w:val="0"/>
                <w:numId w:val="21"/>
              </w:numPr>
              <w:ind w:left="360"/>
            </w:pPr>
            <w:r>
              <w:t>Durante las inspecciones de los días 04 y 05 de julio del 2017, se ver</w:t>
            </w:r>
            <w:r w:rsidR="00C802EA">
              <w:t>ifica</w:t>
            </w:r>
            <w:r w:rsidR="000D5224">
              <w:t>n</w:t>
            </w:r>
            <w:r w:rsidR="00C802EA">
              <w:t xml:space="preserve"> </w:t>
            </w:r>
            <w:r w:rsidR="000D5224">
              <w:t xml:space="preserve">los </w:t>
            </w:r>
            <w:r w:rsidR="00C802EA">
              <w:t>sistema</w:t>
            </w:r>
            <w:r w:rsidR="000D5224">
              <w:t>s</w:t>
            </w:r>
            <w:r w:rsidR="00C802EA">
              <w:t xml:space="preserve"> de tratamiento de aguas servidas, el cual corresponde a dos plantas independientes que tratan las aguas servidas en hotel y </w:t>
            </w:r>
            <w:r w:rsidR="000D5224">
              <w:t xml:space="preserve">base </w:t>
            </w:r>
            <w:r w:rsidR="00C802EA">
              <w:t>de sk</w:t>
            </w:r>
            <w:r w:rsidR="000D5224">
              <w:t>i</w:t>
            </w:r>
            <w:r w:rsidR="00C802EA">
              <w:t>, cuyos efluentes tratados son infiltrados en el suelo mediante una red de drenaje.</w:t>
            </w:r>
            <w:r>
              <w:t xml:space="preserve"> </w:t>
            </w:r>
          </w:p>
          <w:p w14:paraId="2BF0807D" w14:textId="504E1566" w:rsidR="008B5CB8" w:rsidRPr="008B5CB8" w:rsidRDefault="008B5CB8" w:rsidP="008B5CB8"/>
        </w:tc>
      </w:tr>
      <w:tr w:rsidR="00BF54A0" w:rsidRPr="008D7BE2" w14:paraId="62BCCDA0" w14:textId="77777777" w:rsidTr="00EE6668">
        <w:trPr>
          <w:trHeight w:val="556"/>
        </w:trPr>
        <w:tc>
          <w:tcPr>
            <w:tcW w:w="206" w:type="pct"/>
          </w:tcPr>
          <w:p w14:paraId="7917DD7E" w14:textId="4F76E37E" w:rsidR="00BF54A0" w:rsidRDefault="00BF54A0" w:rsidP="00EE6668">
            <w:pPr>
              <w:jc w:val="both"/>
            </w:pPr>
            <w:r>
              <w:lastRenderedPageBreak/>
              <w:t>13</w:t>
            </w:r>
          </w:p>
        </w:tc>
        <w:tc>
          <w:tcPr>
            <w:tcW w:w="785" w:type="pct"/>
          </w:tcPr>
          <w:p w14:paraId="23992356" w14:textId="11769708" w:rsidR="00BF54A0" w:rsidRDefault="00BF54A0" w:rsidP="005E5460">
            <w:pPr>
              <w:jc w:val="both"/>
            </w:pPr>
            <w:r>
              <w:t xml:space="preserve">Tramitación y obtención ante la SMA de resolución que </w:t>
            </w:r>
            <w:r w:rsidR="003148D7">
              <w:t>aprueba</w:t>
            </w:r>
            <w:r>
              <w:t xml:space="preserve"> programa de monitoreo de Riles, según Res. N° 117/2013 SMA.</w:t>
            </w:r>
          </w:p>
        </w:tc>
        <w:tc>
          <w:tcPr>
            <w:tcW w:w="574" w:type="pct"/>
          </w:tcPr>
          <w:p w14:paraId="44ED57C2" w14:textId="6544647B" w:rsidR="00BF54A0" w:rsidRPr="00BC6E80" w:rsidRDefault="00BF54A0" w:rsidP="00EE6668">
            <w:r>
              <w:t>Por ejecutar.</w:t>
            </w:r>
          </w:p>
        </w:tc>
        <w:tc>
          <w:tcPr>
            <w:tcW w:w="523" w:type="pct"/>
          </w:tcPr>
          <w:p w14:paraId="604C8C2F" w14:textId="46CDBFA3" w:rsidR="00BF54A0" w:rsidRDefault="00BF54A0" w:rsidP="00EE6668">
            <w:pPr>
              <w:jc w:val="both"/>
            </w:pPr>
            <w:r>
              <w:t>6 meses.</w:t>
            </w:r>
          </w:p>
        </w:tc>
        <w:tc>
          <w:tcPr>
            <w:tcW w:w="784" w:type="pct"/>
          </w:tcPr>
          <w:p w14:paraId="59458C08" w14:textId="3712E926" w:rsidR="00BF54A0" w:rsidRDefault="00BF54A0" w:rsidP="00EE6668">
            <w:pPr>
              <w:jc w:val="both"/>
            </w:pPr>
            <w:r>
              <w:t xml:space="preserve">Carta de ingreso de antecedentes recopilados, estudios y certificados. (Respuesta a observaciones de </w:t>
            </w:r>
            <w:r w:rsidR="003148D7">
              <w:t>Vulnerabilidad</w:t>
            </w:r>
            <w:r w:rsidR="00506870">
              <w:t xml:space="preserve"> de </w:t>
            </w:r>
            <w:r w:rsidR="003148D7">
              <w:t>acuífero</w:t>
            </w:r>
            <w:r w:rsidR="00506870">
              <w:t xml:space="preserve">, tramitación </w:t>
            </w:r>
            <w:r w:rsidR="00687973">
              <w:t>de este, adjuntar resoluciones sectoriales ya tramitadas, análisis y resultados de la caracterización del efluente crudo).</w:t>
            </w:r>
          </w:p>
          <w:p w14:paraId="6D276956" w14:textId="58E3DD34" w:rsidR="00687973" w:rsidRDefault="00687973" w:rsidP="00EE6668">
            <w:pPr>
              <w:jc w:val="both"/>
            </w:pPr>
            <w:r>
              <w:t>Certificado de autorización y programa de Monitoreo autorizado por la SMA.</w:t>
            </w:r>
          </w:p>
          <w:p w14:paraId="73AAD7B0" w14:textId="5C1A0464" w:rsidR="00687973" w:rsidRDefault="00687973" w:rsidP="00EE6668">
            <w:pPr>
              <w:jc w:val="both"/>
            </w:pPr>
          </w:p>
        </w:tc>
        <w:tc>
          <w:tcPr>
            <w:tcW w:w="679" w:type="pct"/>
          </w:tcPr>
          <w:p w14:paraId="7D6FF219" w14:textId="77777777" w:rsidR="00BF54A0" w:rsidRDefault="00687973" w:rsidP="00EE6668">
            <w:pPr>
              <w:jc w:val="both"/>
            </w:pPr>
            <w:r>
              <w:t>Reporte de avance.</w:t>
            </w:r>
          </w:p>
          <w:p w14:paraId="2A9DD4E8" w14:textId="43B98CD2" w:rsidR="00687973" w:rsidRDefault="00687973" w:rsidP="00EE6668">
            <w:pPr>
              <w:jc w:val="both"/>
            </w:pPr>
            <w:r>
              <w:t>Carta recepcionado por la SMA de solicitud de evaluación de programa de monitoreo.</w:t>
            </w:r>
          </w:p>
          <w:p w14:paraId="405C1E18" w14:textId="77777777" w:rsidR="00687973" w:rsidRDefault="00687973" w:rsidP="00EE6668">
            <w:pPr>
              <w:jc w:val="both"/>
            </w:pPr>
          </w:p>
          <w:p w14:paraId="4D059D2E" w14:textId="77777777" w:rsidR="00687973" w:rsidRDefault="00687973" w:rsidP="00EE6668">
            <w:pPr>
              <w:jc w:val="both"/>
            </w:pPr>
            <w:r>
              <w:t>Reporte final.</w:t>
            </w:r>
          </w:p>
          <w:p w14:paraId="7C217B5C" w14:textId="23501864" w:rsidR="00687973" w:rsidRDefault="00687973" w:rsidP="00EE6668">
            <w:pPr>
              <w:jc w:val="both"/>
            </w:pPr>
            <w:r>
              <w:t>Reporte final de autorización y programa de monitoreo autorizado por la SMA.</w:t>
            </w:r>
          </w:p>
        </w:tc>
        <w:tc>
          <w:tcPr>
            <w:tcW w:w="1449" w:type="pct"/>
          </w:tcPr>
          <w:p w14:paraId="3E786407" w14:textId="4B9AE298" w:rsidR="00BF54A0" w:rsidRDefault="005E5460" w:rsidP="005E5460">
            <w:pPr>
              <w:pStyle w:val="Prrafodelista"/>
              <w:numPr>
                <w:ilvl w:val="0"/>
                <w:numId w:val="21"/>
              </w:numPr>
              <w:ind w:left="360"/>
            </w:pPr>
            <w:r>
              <w:t xml:space="preserve">En Reporte de </w:t>
            </w:r>
            <w:r w:rsidR="003148D7">
              <w:t>Avance</w:t>
            </w:r>
            <w:r>
              <w:t xml:space="preserve"> N° 3</w:t>
            </w:r>
            <w:r w:rsidR="00D552C1">
              <w:t xml:space="preserve"> (Anexo 4)</w:t>
            </w:r>
            <w:r>
              <w:t xml:space="preserve">, se indica que con fecha 25 de </w:t>
            </w:r>
            <w:r w:rsidR="003148D7">
              <w:t>agosto</w:t>
            </w:r>
            <w:r>
              <w:t xml:space="preserve"> del 2017, se presenta en la DGA La Araucanía, la solicitud para determinar vulnerabilidad del acuífero. </w:t>
            </w:r>
            <w:r w:rsidR="003148D7">
              <w:t>Este documento</w:t>
            </w:r>
            <w:r>
              <w:t xml:space="preserve"> es un requisito para tramitar Programa de Monitoreo de Riles otorgado por la SMA.</w:t>
            </w:r>
          </w:p>
          <w:p w14:paraId="1E697A7A" w14:textId="0CEED060" w:rsidR="00DC1B4B" w:rsidRDefault="000F1C31" w:rsidP="000F1C31">
            <w:pPr>
              <w:pStyle w:val="Prrafodelista"/>
              <w:numPr>
                <w:ilvl w:val="0"/>
                <w:numId w:val="21"/>
              </w:numPr>
              <w:ind w:left="360"/>
            </w:pPr>
            <w:r>
              <w:t>En Reporte de Avance N° 5</w:t>
            </w:r>
            <w:r w:rsidR="00D552C1">
              <w:t xml:space="preserve"> (Anexo 4)</w:t>
            </w:r>
            <w:r>
              <w:t>, se informa que la DGA mediante el Oficio DGA N° 364 de fecha 26 de marzo del 2018, solicita al titular antecedentes para evaluar vulnerabilidad del acuífero, el titular entrega la información solicita el día 10 de abr</w:t>
            </w:r>
            <w:r w:rsidRPr="000F1C31">
              <w:t>il del</w:t>
            </w:r>
            <w:r>
              <w:t xml:space="preserve"> 2018.</w:t>
            </w:r>
          </w:p>
          <w:p w14:paraId="634542B2" w14:textId="77777777" w:rsidR="00A353B0" w:rsidRDefault="00DC1B4B" w:rsidP="000F1C31">
            <w:pPr>
              <w:pStyle w:val="Prrafodelista"/>
              <w:numPr>
                <w:ilvl w:val="0"/>
                <w:numId w:val="21"/>
              </w:numPr>
              <w:ind w:left="360"/>
            </w:pPr>
            <w:r>
              <w:t xml:space="preserve">Reporte de Avance N° 6 </w:t>
            </w:r>
            <w:r w:rsidR="00D552C1">
              <w:t xml:space="preserve">(Anexo 4) </w:t>
            </w:r>
            <w:r>
              <w:t xml:space="preserve">señala que mediante la Resolución Exenta DGA N° 261 del 28 de mayo del 2018, se resuelve como Alta la vulnerabilidad del acuífero para la descarga de </w:t>
            </w:r>
            <w:r w:rsidR="003148D7">
              <w:t>residuos</w:t>
            </w:r>
            <w:r>
              <w:t xml:space="preserve"> </w:t>
            </w:r>
            <w:r w:rsidR="003148D7">
              <w:t>líquidos</w:t>
            </w:r>
            <w:r>
              <w:t xml:space="preserve"> del Centro Corralco. Posteriormente, con fecha 18 de julio del 2018 se presentan en la SMA los antecedentes para obtener el Programa </w:t>
            </w:r>
            <w:r>
              <w:lastRenderedPageBreak/>
              <w:t xml:space="preserve">de monitoreo de Riles según la norma de </w:t>
            </w:r>
            <w:r w:rsidR="003148D7">
              <w:t>emisión</w:t>
            </w:r>
            <w:r>
              <w:t>, D.S. N° 46/2002 MINSEGPRES.</w:t>
            </w:r>
          </w:p>
          <w:p w14:paraId="7D07247C" w14:textId="3A66B07D" w:rsidR="005E5460" w:rsidRDefault="00A353B0" w:rsidP="000F1C31">
            <w:pPr>
              <w:pStyle w:val="Prrafodelista"/>
              <w:numPr>
                <w:ilvl w:val="0"/>
                <w:numId w:val="21"/>
              </w:numPr>
              <w:ind w:left="360"/>
            </w:pPr>
            <w:r>
              <w:t>A la fecha del presente informe (</w:t>
            </w:r>
            <w:r w:rsidR="005F42D8">
              <w:t>28</w:t>
            </w:r>
            <w:r w:rsidR="007E6310">
              <w:t xml:space="preserve"> de </w:t>
            </w:r>
            <w:r w:rsidR="005F42D8">
              <w:t xml:space="preserve">noviembre </w:t>
            </w:r>
            <w:r>
              <w:t>del 2018) el titular no cuenta con la Resolución del Programa de Monitoreo</w:t>
            </w:r>
            <w:r w:rsidR="00117D0B">
              <w:t>, la cual según el Programa de Cumplimiento aprobado con Res. Ex. N° 4/Rol F-034-2016 del día 14 de enero del 2017, debía ser tramitada en un plazo de 6 meses (</w:t>
            </w:r>
            <w:r w:rsidR="00C802EA">
              <w:t>14 de julio del 2017). Dicho lo anterior, en este punto se detecta un hallazgo al Programa de Cumplimiento, al no contar con un Programa de Monitoreo de Riles según Norma de Emisión, D.S. N° 46/2002 del MINSEGPRES.</w:t>
            </w:r>
          </w:p>
          <w:p w14:paraId="2B868583" w14:textId="48DA62A5" w:rsidR="00E2366D" w:rsidRPr="000F1C31" w:rsidRDefault="00E2366D" w:rsidP="00C802EA">
            <w:pPr>
              <w:pStyle w:val="Prrafodelista"/>
              <w:ind w:left="360"/>
            </w:pPr>
          </w:p>
        </w:tc>
      </w:tr>
    </w:tbl>
    <w:p w14:paraId="7417B60A" w14:textId="4CAF8076" w:rsidR="006C24CA" w:rsidRDefault="006C24CA" w:rsidP="006C24CA">
      <w:pPr>
        <w:pStyle w:val="Ttulo2"/>
        <w:numPr>
          <w:ilvl w:val="0"/>
          <w:numId w:val="0"/>
        </w:numPr>
        <w:ind w:left="576" w:hanging="576"/>
      </w:pPr>
      <w:bookmarkStart w:id="97" w:name="_Toc523311053"/>
    </w:p>
    <w:p w14:paraId="03E01F30" w14:textId="481932A1" w:rsidR="006C24CA" w:rsidRDefault="006C24CA" w:rsidP="006C24CA"/>
    <w:p w14:paraId="09B81B31" w14:textId="76F7CBF6" w:rsidR="006C24CA" w:rsidRDefault="006C24CA" w:rsidP="006C24CA"/>
    <w:p w14:paraId="1B58A02B" w14:textId="32055894" w:rsidR="006C24CA" w:rsidRDefault="006C24CA" w:rsidP="006C24CA"/>
    <w:p w14:paraId="12240022" w14:textId="0A25CE14" w:rsidR="006C24CA" w:rsidRDefault="006C24CA" w:rsidP="006C24CA"/>
    <w:p w14:paraId="675F91CE" w14:textId="5869830C" w:rsidR="006C24CA" w:rsidRDefault="006C24CA" w:rsidP="006C24CA"/>
    <w:p w14:paraId="62D53CD2" w14:textId="298B3FD9" w:rsidR="006C24CA" w:rsidRDefault="006C24CA" w:rsidP="006C24CA"/>
    <w:p w14:paraId="5E1D2F76" w14:textId="20B2B496" w:rsidR="006C24CA" w:rsidRDefault="006C24CA" w:rsidP="006C24CA"/>
    <w:p w14:paraId="02C6957E" w14:textId="1761C2B1" w:rsidR="006C24CA" w:rsidRDefault="006C24CA" w:rsidP="006C24CA"/>
    <w:p w14:paraId="1C76B175" w14:textId="1082A5FB" w:rsidR="006C24CA" w:rsidRDefault="006C24CA" w:rsidP="006C24CA"/>
    <w:p w14:paraId="7F2644CE" w14:textId="7A2A7CA2" w:rsidR="006C24CA" w:rsidRDefault="006C24CA" w:rsidP="006C24CA"/>
    <w:p w14:paraId="4AFC3EF9" w14:textId="77777777" w:rsidR="006C24CA" w:rsidRPr="006C24CA" w:rsidRDefault="006C24CA" w:rsidP="006C24CA"/>
    <w:p w14:paraId="12812AB7" w14:textId="1DD44996" w:rsidR="00FA4561" w:rsidRDefault="00145119" w:rsidP="00B85524">
      <w:pPr>
        <w:pStyle w:val="Ttulo2"/>
      </w:pPr>
      <w:r>
        <w:lastRenderedPageBreak/>
        <w:t>Condiciones de saneamiento ambiental – Aguas servidas.</w:t>
      </w:r>
      <w:bookmarkEnd w:id="97"/>
    </w:p>
    <w:p w14:paraId="00506362" w14:textId="77777777" w:rsidR="00145119" w:rsidRPr="00145119" w:rsidRDefault="00145119" w:rsidP="00145119">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FA4561" w:rsidRPr="00EE6668" w14:paraId="1BDF8FA0" w14:textId="77777777" w:rsidTr="00CC5A07">
        <w:trPr>
          <w:trHeight w:val="687"/>
        </w:trPr>
        <w:tc>
          <w:tcPr>
            <w:tcW w:w="5000" w:type="pct"/>
            <w:gridSpan w:val="7"/>
            <w:shd w:val="clear" w:color="auto" w:fill="D9D9D9" w:themeFill="background1" w:themeFillShade="D9"/>
          </w:tcPr>
          <w:p w14:paraId="27016338" w14:textId="77777777" w:rsidR="00FA4561" w:rsidRPr="00FA4561" w:rsidRDefault="00FA4561" w:rsidP="00847CA7">
            <w:pPr>
              <w:jc w:val="both"/>
              <w:rPr>
                <w:lang w:val="es-CL"/>
              </w:rPr>
            </w:pPr>
            <w:r>
              <w:rPr>
                <w:b/>
              </w:rPr>
              <w:t>Hechos, actos y omisiones que constituyen la infracción</w:t>
            </w:r>
            <w:r w:rsidRPr="008D7BE2">
              <w:rPr>
                <w:b/>
              </w:rPr>
              <w:t>:</w:t>
            </w:r>
            <w:r>
              <w:t xml:space="preserve"> </w:t>
            </w:r>
          </w:p>
          <w:p w14:paraId="7B483328" w14:textId="68E3AFB7" w:rsidR="00FA4561" w:rsidRPr="00EE6668" w:rsidRDefault="00CC5A07" w:rsidP="00847CA7">
            <w:pPr>
              <w:jc w:val="both"/>
              <w:rPr>
                <w:b/>
                <w:highlight w:val="yellow"/>
                <w:lang w:val="es-CL"/>
              </w:rPr>
            </w:pPr>
            <w:r>
              <w:rPr>
                <w:lang w:val="es-CL"/>
              </w:rPr>
              <w:t>No se ha realizado, a la fecha de fiscalización, forestación en los alrededores de las plantas compactas de tratamiento de aguas servidas.</w:t>
            </w:r>
          </w:p>
        </w:tc>
      </w:tr>
      <w:tr w:rsidR="00FA4561" w:rsidRPr="00EE6668" w14:paraId="745A7E17" w14:textId="77777777" w:rsidTr="00FF3E3E">
        <w:trPr>
          <w:trHeight w:val="687"/>
        </w:trPr>
        <w:tc>
          <w:tcPr>
            <w:tcW w:w="5000" w:type="pct"/>
            <w:gridSpan w:val="7"/>
            <w:shd w:val="clear" w:color="auto" w:fill="D9D9D9" w:themeFill="background1" w:themeFillShade="D9"/>
            <w:vAlign w:val="center"/>
          </w:tcPr>
          <w:p w14:paraId="6A95BDF8" w14:textId="77777777" w:rsidR="00FA4561" w:rsidRDefault="00FA4561" w:rsidP="00847CA7">
            <w:pPr>
              <w:rPr>
                <w:b/>
              </w:rPr>
            </w:pPr>
            <w:r>
              <w:rPr>
                <w:b/>
              </w:rPr>
              <w:t xml:space="preserve">Normativa pertinente: </w:t>
            </w:r>
          </w:p>
          <w:p w14:paraId="0DA5D2ED" w14:textId="2AB3301C" w:rsidR="00FA4561" w:rsidRDefault="00FA4561" w:rsidP="00847CA7">
            <w:r w:rsidRPr="00A4592E">
              <w:t xml:space="preserve">Resolución de Calificación Ambiental N° </w:t>
            </w:r>
            <w:r w:rsidR="00CC5A07">
              <w:t xml:space="preserve">23/2003, </w:t>
            </w:r>
            <w:r w:rsidR="00EE368A">
              <w:t xml:space="preserve">considerando </w:t>
            </w:r>
            <w:r w:rsidR="00CC5A07">
              <w:t>5.2</w:t>
            </w:r>
            <w:r w:rsidR="00C802EA">
              <w:t>.</w:t>
            </w:r>
          </w:p>
          <w:p w14:paraId="2D997CEE" w14:textId="77777777" w:rsidR="00FA4561" w:rsidRPr="00EE6668" w:rsidRDefault="00FA4561" w:rsidP="00847CA7">
            <w:pPr>
              <w:rPr>
                <w:b/>
                <w:lang w:val="es-CL"/>
              </w:rPr>
            </w:pPr>
          </w:p>
        </w:tc>
      </w:tr>
      <w:tr w:rsidR="00FA4561" w:rsidRPr="008D7BE2" w14:paraId="1A0D13CA" w14:textId="77777777" w:rsidTr="00FF3E3E">
        <w:trPr>
          <w:trHeight w:val="687"/>
        </w:trPr>
        <w:tc>
          <w:tcPr>
            <w:tcW w:w="5000" w:type="pct"/>
            <w:gridSpan w:val="7"/>
            <w:shd w:val="clear" w:color="auto" w:fill="D9D9D9" w:themeFill="background1" w:themeFillShade="D9"/>
            <w:vAlign w:val="center"/>
          </w:tcPr>
          <w:p w14:paraId="4EA42B12" w14:textId="77777777" w:rsidR="00FA4561" w:rsidRDefault="00FA4561" w:rsidP="00847CA7">
            <w:pPr>
              <w:rPr>
                <w:b/>
                <w:lang w:val="es-CL"/>
              </w:rPr>
            </w:pPr>
            <w:r>
              <w:rPr>
                <w:b/>
                <w:lang w:val="es-CL"/>
              </w:rPr>
              <w:t xml:space="preserve">Descripción de los efectos producidos por la infracción: </w:t>
            </w:r>
          </w:p>
          <w:p w14:paraId="0B152EFA" w14:textId="65C1D898" w:rsidR="00FA4561" w:rsidRDefault="00CC5A07" w:rsidP="00847CA7">
            <w:pPr>
              <w:rPr>
                <w:lang w:val="es-CL"/>
              </w:rPr>
            </w:pPr>
            <w:r>
              <w:rPr>
                <w:lang w:val="es-CL"/>
              </w:rPr>
              <w:t xml:space="preserve">Alteración </w:t>
            </w:r>
            <w:r w:rsidR="003148D7">
              <w:rPr>
                <w:lang w:val="es-CL"/>
              </w:rPr>
              <w:t>Paisajística</w:t>
            </w:r>
            <w:r>
              <w:rPr>
                <w:lang w:val="es-CL"/>
              </w:rPr>
              <w:t xml:space="preserve"> del entorno.</w:t>
            </w:r>
          </w:p>
          <w:p w14:paraId="46B7F3B4" w14:textId="77777777" w:rsidR="00FA4561" w:rsidRPr="00721EA6" w:rsidRDefault="00FA4561" w:rsidP="00847CA7">
            <w:pPr>
              <w:rPr>
                <w:b/>
                <w:lang w:val="es-CL"/>
              </w:rPr>
            </w:pPr>
          </w:p>
        </w:tc>
      </w:tr>
      <w:tr w:rsidR="00FA4561" w:rsidRPr="008D7BE2" w14:paraId="64ABB6E0" w14:textId="77777777" w:rsidTr="00FF3E3E">
        <w:tc>
          <w:tcPr>
            <w:tcW w:w="206" w:type="pct"/>
            <w:shd w:val="clear" w:color="auto" w:fill="D9D9D9" w:themeFill="background1" w:themeFillShade="D9"/>
          </w:tcPr>
          <w:p w14:paraId="02BCE63B" w14:textId="77777777" w:rsidR="00FA4561" w:rsidRPr="008D7BE2" w:rsidRDefault="00FA4561" w:rsidP="00847CA7">
            <w:pPr>
              <w:jc w:val="center"/>
              <w:rPr>
                <w:b/>
              </w:rPr>
            </w:pPr>
            <w:r>
              <w:rPr>
                <w:b/>
              </w:rPr>
              <w:t xml:space="preserve">N° </w:t>
            </w:r>
          </w:p>
        </w:tc>
        <w:tc>
          <w:tcPr>
            <w:tcW w:w="785" w:type="pct"/>
            <w:shd w:val="clear" w:color="auto" w:fill="D9D9D9" w:themeFill="background1" w:themeFillShade="D9"/>
            <w:vAlign w:val="center"/>
          </w:tcPr>
          <w:p w14:paraId="23D9219A" w14:textId="77777777" w:rsidR="00FA4561" w:rsidRPr="008D7BE2" w:rsidRDefault="00FA4561" w:rsidP="00847CA7">
            <w:pPr>
              <w:jc w:val="center"/>
              <w:rPr>
                <w:b/>
              </w:rPr>
            </w:pPr>
            <w:r w:rsidRPr="008D7BE2">
              <w:rPr>
                <w:b/>
              </w:rPr>
              <w:t>Acción</w:t>
            </w:r>
          </w:p>
        </w:tc>
        <w:tc>
          <w:tcPr>
            <w:tcW w:w="574" w:type="pct"/>
            <w:shd w:val="clear" w:color="auto" w:fill="D9D9D9" w:themeFill="background1" w:themeFillShade="D9"/>
            <w:vAlign w:val="center"/>
          </w:tcPr>
          <w:p w14:paraId="5BEAE551" w14:textId="77777777" w:rsidR="00FA4561" w:rsidRPr="008D7BE2" w:rsidRDefault="00FA4561" w:rsidP="00847CA7">
            <w:pPr>
              <w:jc w:val="center"/>
              <w:rPr>
                <w:b/>
              </w:rPr>
            </w:pPr>
            <w:r>
              <w:rPr>
                <w:b/>
              </w:rPr>
              <w:t xml:space="preserve">Tipo de Acción </w:t>
            </w:r>
          </w:p>
          <w:p w14:paraId="5D6C3322" w14:textId="77777777" w:rsidR="00FA4561" w:rsidRPr="008D7BE2" w:rsidRDefault="00FA4561" w:rsidP="00847CA7">
            <w:pPr>
              <w:jc w:val="center"/>
              <w:rPr>
                <w:b/>
              </w:rPr>
            </w:pPr>
          </w:p>
        </w:tc>
        <w:tc>
          <w:tcPr>
            <w:tcW w:w="523" w:type="pct"/>
            <w:shd w:val="clear" w:color="auto" w:fill="D9D9D9" w:themeFill="background1" w:themeFillShade="D9"/>
            <w:vAlign w:val="center"/>
          </w:tcPr>
          <w:p w14:paraId="1AF28FF9" w14:textId="77777777" w:rsidR="00FA4561" w:rsidRPr="00EA1096" w:rsidRDefault="00FA4561" w:rsidP="00847CA7">
            <w:pPr>
              <w:jc w:val="center"/>
              <w:rPr>
                <w:b/>
              </w:rPr>
            </w:pPr>
            <w:r w:rsidRPr="00843BF5">
              <w:rPr>
                <w:b/>
              </w:rPr>
              <w:t>Plazo de ejecución</w:t>
            </w:r>
          </w:p>
        </w:tc>
        <w:tc>
          <w:tcPr>
            <w:tcW w:w="784" w:type="pct"/>
            <w:shd w:val="clear" w:color="auto" w:fill="D9D9D9" w:themeFill="background1" w:themeFillShade="D9"/>
            <w:vAlign w:val="center"/>
          </w:tcPr>
          <w:p w14:paraId="6689F728" w14:textId="77777777" w:rsidR="00FA4561" w:rsidRPr="008D7BE2" w:rsidRDefault="00FA4561" w:rsidP="00847CA7">
            <w:pPr>
              <w:jc w:val="center"/>
              <w:rPr>
                <w:b/>
              </w:rPr>
            </w:pPr>
            <w:r>
              <w:rPr>
                <w:b/>
              </w:rPr>
              <w:t>Indicador de cumplimiento</w:t>
            </w:r>
          </w:p>
        </w:tc>
        <w:tc>
          <w:tcPr>
            <w:tcW w:w="679" w:type="pct"/>
            <w:shd w:val="clear" w:color="auto" w:fill="D9D9D9" w:themeFill="background1" w:themeFillShade="D9"/>
            <w:vAlign w:val="center"/>
          </w:tcPr>
          <w:p w14:paraId="55DBA01B" w14:textId="77777777" w:rsidR="00FA4561" w:rsidRPr="008D7BE2" w:rsidRDefault="00FA4561" w:rsidP="00847CA7">
            <w:pPr>
              <w:jc w:val="center"/>
              <w:rPr>
                <w:b/>
              </w:rPr>
            </w:pPr>
            <w:r w:rsidRPr="008D7BE2">
              <w:rPr>
                <w:b/>
              </w:rPr>
              <w:t>Medios de verificación</w:t>
            </w:r>
          </w:p>
        </w:tc>
        <w:tc>
          <w:tcPr>
            <w:tcW w:w="1449" w:type="pct"/>
            <w:shd w:val="clear" w:color="auto" w:fill="D9D9D9" w:themeFill="background1" w:themeFillShade="D9"/>
            <w:vAlign w:val="center"/>
          </w:tcPr>
          <w:p w14:paraId="659A1F32" w14:textId="77777777" w:rsidR="00FA4561" w:rsidRPr="008D7BE2" w:rsidRDefault="00FA4561" w:rsidP="00847CA7">
            <w:pPr>
              <w:jc w:val="center"/>
              <w:rPr>
                <w:b/>
              </w:rPr>
            </w:pPr>
            <w:r w:rsidRPr="008D7BE2">
              <w:rPr>
                <w:b/>
              </w:rPr>
              <w:t>Resultados de la Fiscalización</w:t>
            </w:r>
          </w:p>
        </w:tc>
      </w:tr>
      <w:tr w:rsidR="00EE6668" w:rsidRPr="008D7BE2" w14:paraId="020EE498" w14:textId="77777777" w:rsidTr="00FF3E3E">
        <w:trPr>
          <w:trHeight w:val="556"/>
        </w:trPr>
        <w:tc>
          <w:tcPr>
            <w:tcW w:w="206" w:type="pct"/>
          </w:tcPr>
          <w:p w14:paraId="2A9396ED" w14:textId="5603714D" w:rsidR="00EE6668" w:rsidRDefault="00771880" w:rsidP="00EE6668">
            <w:pPr>
              <w:jc w:val="both"/>
            </w:pPr>
            <w:r>
              <w:t>1</w:t>
            </w:r>
            <w:r w:rsidR="00CC5A07">
              <w:t>4</w:t>
            </w:r>
          </w:p>
        </w:tc>
        <w:tc>
          <w:tcPr>
            <w:tcW w:w="785" w:type="pct"/>
          </w:tcPr>
          <w:p w14:paraId="7B11DCFB" w14:textId="16D42545" w:rsidR="00EE6668" w:rsidRDefault="003148D7" w:rsidP="00EE6668">
            <w:pPr>
              <w:jc w:val="both"/>
            </w:pPr>
            <w:r>
              <w:t>Obtención</w:t>
            </w:r>
            <w:r w:rsidR="000C63EC">
              <w:t xml:space="preserve"> de respuesta favorable de CONAF respecto de estudio paisajístico y forestación.</w:t>
            </w:r>
          </w:p>
        </w:tc>
        <w:tc>
          <w:tcPr>
            <w:tcW w:w="574" w:type="pct"/>
          </w:tcPr>
          <w:p w14:paraId="7757960C" w14:textId="77D6074B" w:rsidR="00EE6668" w:rsidRDefault="00CC5A07" w:rsidP="00EE6668">
            <w:r>
              <w:t>Por ejecutar.</w:t>
            </w:r>
          </w:p>
        </w:tc>
        <w:tc>
          <w:tcPr>
            <w:tcW w:w="523" w:type="pct"/>
          </w:tcPr>
          <w:p w14:paraId="762436C7" w14:textId="5B403A08" w:rsidR="00EE6668" w:rsidRPr="008D7BE2" w:rsidRDefault="00CC5A07" w:rsidP="00EE6668">
            <w:pPr>
              <w:jc w:val="both"/>
            </w:pPr>
            <w:r>
              <w:t>2 meses.</w:t>
            </w:r>
          </w:p>
        </w:tc>
        <w:tc>
          <w:tcPr>
            <w:tcW w:w="784" w:type="pct"/>
          </w:tcPr>
          <w:p w14:paraId="5A8D7273" w14:textId="77777777" w:rsidR="00EE6668" w:rsidRDefault="00CC5A07" w:rsidP="00EE6668">
            <w:pPr>
              <w:jc w:val="both"/>
            </w:pPr>
            <w:r>
              <w:t xml:space="preserve">Carta de ingreso de propuesta paisajística y de forestación alrededor de las plantas </w:t>
            </w:r>
            <w:r w:rsidR="000C63EC">
              <w:t>de tratamiento de aguas servidas entregada a CONAF.</w:t>
            </w:r>
          </w:p>
          <w:p w14:paraId="7F744D0F" w14:textId="77777777" w:rsidR="000C63EC" w:rsidRDefault="000C63EC" w:rsidP="00EE6668">
            <w:pPr>
              <w:jc w:val="both"/>
            </w:pPr>
          </w:p>
          <w:p w14:paraId="66566A33" w14:textId="6866A27F" w:rsidR="000C63EC" w:rsidRPr="008D7BE2" w:rsidRDefault="000C63EC" w:rsidP="00EE6668">
            <w:pPr>
              <w:jc w:val="both"/>
            </w:pPr>
            <w:r>
              <w:t>Carta de aprobación final de propuesta entregada por parte de CONAF.</w:t>
            </w:r>
          </w:p>
        </w:tc>
        <w:tc>
          <w:tcPr>
            <w:tcW w:w="679" w:type="pct"/>
          </w:tcPr>
          <w:p w14:paraId="2432A092" w14:textId="548868FA" w:rsidR="00CC5A07" w:rsidRDefault="00CC5A07" w:rsidP="00EE6668">
            <w:pPr>
              <w:jc w:val="both"/>
            </w:pPr>
            <w:r>
              <w:t>Reporte de avance.</w:t>
            </w:r>
          </w:p>
          <w:p w14:paraId="506A1451" w14:textId="77777777" w:rsidR="00EE6668" w:rsidRDefault="00CC5A07" w:rsidP="00EE6668">
            <w:pPr>
              <w:jc w:val="both"/>
            </w:pPr>
            <w:r>
              <w:t>Carta de ingreso a CONAF.</w:t>
            </w:r>
          </w:p>
          <w:p w14:paraId="07736EA4" w14:textId="77777777" w:rsidR="000C63EC" w:rsidRDefault="000C63EC" w:rsidP="00EE6668">
            <w:pPr>
              <w:jc w:val="both"/>
            </w:pPr>
          </w:p>
          <w:p w14:paraId="5B00EDD9" w14:textId="77777777" w:rsidR="000C63EC" w:rsidRDefault="000C63EC" w:rsidP="00EE6668">
            <w:pPr>
              <w:jc w:val="both"/>
            </w:pPr>
            <w:r>
              <w:t>Reporte final.</w:t>
            </w:r>
          </w:p>
          <w:p w14:paraId="1C3514C0" w14:textId="6A93152A" w:rsidR="000C63EC" w:rsidRPr="008D7BE2" w:rsidRDefault="000C63EC" w:rsidP="00EE6668">
            <w:pPr>
              <w:jc w:val="both"/>
            </w:pPr>
            <w:r>
              <w:t>Reporte de propuesta final con respuestas a las observaciones planteadas por CONAF al documento de ingreso.</w:t>
            </w:r>
          </w:p>
        </w:tc>
        <w:tc>
          <w:tcPr>
            <w:tcW w:w="1449" w:type="pct"/>
          </w:tcPr>
          <w:p w14:paraId="63A9BEF0" w14:textId="7845A956" w:rsidR="00FF3E3E" w:rsidRPr="004F447D" w:rsidRDefault="004F447D" w:rsidP="004F447D">
            <w:pPr>
              <w:pStyle w:val="Prrafodelista"/>
              <w:numPr>
                <w:ilvl w:val="0"/>
                <w:numId w:val="21"/>
              </w:numPr>
              <w:ind w:left="360"/>
            </w:pPr>
            <w:r w:rsidRPr="004F447D">
              <w:t>En Reporte de Avance N° 2</w:t>
            </w:r>
            <w:r w:rsidR="00C802EA">
              <w:t xml:space="preserve"> (Anexo 4)</w:t>
            </w:r>
            <w:r w:rsidRPr="004F447D">
              <w:t xml:space="preserve">, se informa que CONAF a través de su Oficio N° 58 del 22 de marzo del 2017 da respuesta </w:t>
            </w:r>
            <w:r w:rsidR="003148D7" w:rsidRPr="004F447D">
              <w:t>satisfactoria</w:t>
            </w:r>
            <w:r w:rsidRPr="004F447D">
              <w:t xml:space="preserve"> al estudio paisajístico presentado por el titular. Se implementaron </w:t>
            </w:r>
            <w:r w:rsidR="003148D7" w:rsidRPr="004F447D">
              <w:t>distintas</w:t>
            </w:r>
            <w:r w:rsidRPr="004F447D">
              <w:t xml:space="preserve"> medidas en los sectores en donde se ubican las plantas de aguas servidas del centro Corralco.</w:t>
            </w:r>
          </w:p>
        </w:tc>
      </w:tr>
      <w:tr w:rsidR="00CC5A07" w:rsidRPr="008D7BE2" w14:paraId="37175DBA" w14:textId="77777777" w:rsidTr="00FF3E3E">
        <w:trPr>
          <w:trHeight w:val="556"/>
        </w:trPr>
        <w:tc>
          <w:tcPr>
            <w:tcW w:w="206" w:type="pct"/>
          </w:tcPr>
          <w:p w14:paraId="0AA13CDA" w14:textId="6986DA7E" w:rsidR="00CC5A07" w:rsidRDefault="00CC5A07" w:rsidP="00EE6668">
            <w:pPr>
              <w:jc w:val="both"/>
            </w:pPr>
            <w:r>
              <w:t>15</w:t>
            </w:r>
          </w:p>
        </w:tc>
        <w:tc>
          <w:tcPr>
            <w:tcW w:w="785" w:type="pct"/>
          </w:tcPr>
          <w:p w14:paraId="66A82054" w14:textId="036BC0EF" w:rsidR="00CC5A07" w:rsidRDefault="000C63EC" w:rsidP="00EE6668">
            <w:pPr>
              <w:jc w:val="both"/>
            </w:pPr>
            <w:r>
              <w:t>Forestación de especies propuestas a CONAF alrededor de las PTAS.</w:t>
            </w:r>
          </w:p>
        </w:tc>
        <w:tc>
          <w:tcPr>
            <w:tcW w:w="574" w:type="pct"/>
          </w:tcPr>
          <w:p w14:paraId="5AED2C00" w14:textId="5E6F4552" w:rsidR="00CC5A07" w:rsidRDefault="000C63EC" w:rsidP="00EE6668">
            <w:r>
              <w:t>Por ejecutar.</w:t>
            </w:r>
          </w:p>
        </w:tc>
        <w:tc>
          <w:tcPr>
            <w:tcW w:w="523" w:type="pct"/>
          </w:tcPr>
          <w:p w14:paraId="57BDF502" w14:textId="14E03C09" w:rsidR="00CC5A07" w:rsidRDefault="000C63EC" w:rsidP="00EE6668">
            <w:pPr>
              <w:jc w:val="both"/>
            </w:pPr>
            <w:r>
              <w:t>4 meses.</w:t>
            </w:r>
          </w:p>
        </w:tc>
        <w:tc>
          <w:tcPr>
            <w:tcW w:w="784" w:type="pct"/>
          </w:tcPr>
          <w:p w14:paraId="1C77EBC6" w14:textId="77777777" w:rsidR="00CC5A07" w:rsidRDefault="000C63EC" w:rsidP="00EE6668">
            <w:pPr>
              <w:jc w:val="both"/>
            </w:pPr>
            <w:r>
              <w:t>Cantidad de individuos a forestar.</w:t>
            </w:r>
          </w:p>
          <w:p w14:paraId="7F7A3CD3" w14:textId="77777777" w:rsidR="000C63EC" w:rsidRDefault="000C63EC" w:rsidP="00EE6668">
            <w:pPr>
              <w:jc w:val="both"/>
            </w:pPr>
          </w:p>
          <w:p w14:paraId="2D6D34FB" w14:textId="7AD79751" w:rsidR="000C63EC" w:rsidRDefault="000C63EC" w:rsidP="00EE6668">
            <w:pPr>
              <w:jc w:val="both"/>
            </w:pPr>
            <w:r>
              <w:t>Especies con las que se forestará.</w:t>
            </w:r>
          </w:p>
        </w:tc>
        <w:tc>
          <w:tcPr>
            <w:tcW w:w="679" w:type="pct"/>
          </w:tcPr>
          <w:p w14:paraId="700291DA" w14:textId="77777777" w:rsidR="00CC5A07" w:rsidRDefault="000C63EC" w:rsidP="00EE6668">
            <w:pPr>
              <w:jc w:val="both"/>
            </w:pPr>
            <w:r>
              <w:t>Reporte de avance.</w:t>
            </w:r>
          </w:p>
          <w:p w14:paraId="7ACE6EE6" w14:textId="22E6E23C" w:rsidR="000C63EC" w:rsidRDefault="000C63EC" w:rsidP="00EE6668">
            <w:pPr>
              <w:jc w:val="both"/>
            </w:pPr>
            <w:r>
              <w:t xml:space="preserve">Reporte de individuos a forestar, </w:t>
            </w:r>
            <w:r w:rsidR="003148D7">
              <w:t>número</w:t>
            </w:r>
            <w:r>
              <w:t xml:space="preserve"> de especies.</w:t>
            </w:r>
          </w:p>
          <w:p w14:paraId="4BED36EC" w14:textId="77777777" w:rsidR="000C63EC" w:rsidRDefault="000C63EC" w:rsidP="00EE6668">
            <w:pPr>
              <w:jc w:val="both"/>
            </w:pPr>
            <w:r>
              <w:t>Reporte final.</w:t>
            </w:r>
          </w:p>
          <w:p w14:paraId="51964033" w14:textId="508EF129" w:rsidR="000C63EC" w:rsidRDefault="000C63EC" w:rsidP="00EE6668">
            <w:pPr>
              <w:jc w:val="both"/>
            </w:pPr>
            <w:r>
              <w:t xml:space="preserve">Reporte de forestación final que incluirá fotografías y coordenadas donde </w:t>
            </w:r>
            <w:r>
              <w:lastRenderedPageBreak/>
              <w:t>se realizaran los trabajaos de forestación.</w:t>
            </w:r>
          </w:p>
        </w:tc>
        <w:tc>
          <w:tcPr>
            <w:tcW w:w="1449" w:type="pct"/>
          </w:tcPr>
          <w:p w14:paraId="0C29B527" w14:textId="39B50BB5" w:rsidR="00CC5A07" w:rsidRPr="001F17D5" w:rsidRDefault="001F17D5" w:rsidP="00A353B0">
            <w:pPr>
              <w:pStyle w:val="Prrafodelista"/>
              <w:numPr>
                <w:ilvl w:val="0"/>
                <w:numId w:val="21"/>
              </w:numPr>
              <w:ind w:left="360"/>
            </w:pPr>
            <w:r>
              <w:lastRenderedPageBreak/>
              <w:t>En Reporte de Avance N° 2</w:t>
            </w:r>
            <w:r w:rsidR="00C802EA">
              <w:t xml:space="preserve"> (Anexo 4)</w:t>
            </w:r>
            <w:r>
              <w:t xml:space="preserve">, se informa que entre las actividades realizadas por el estudio paisajístico, se forestó con 25 especies de Araucarias, además, de 10 individuos de Quila y 25 individuos de </w:t>
            </w:r>
            <w:r w:rsidR="000D5224">
              <w:t>Coirón</w:t>
            </w:r>
            <w:r>
              <w:t xml:space="preserve">.  En el reporte se presentan fotografías de la forestación señalada y sus ubicaciones en coordenadas UTM. </w:t>
            </w:r>
          </w:p>
        </w:tc>
      </w:tr>
    </w:tbl>
    <w:p w14:paraId="106441CF" w14:textId="279FE39F" w:rsidR="00FA4561" w:rsidRDefault="00FA4561" w:rsidP="00DC1BA0">
      <w:pPr>
        <w:spacing w:after="0"/>
      </w:pPr>
    </w:p>
    <w:p w14:paraId="3BEC0BCD" w14:textId="3905C127" w:rsidR="000C63EC" w:rsidRDefault="000C63EC" w:rsidP="000C63EC">
      <w:pPr>
        <w:pStyle w:val="Ttulo2"/>
      </w:pPr>
      <w:r>
        <w:t>Manejo de fauna.</w:t>
      </w:r>
    </w:p>
    <w:p w14:paraId="4D21AF5C" w14:textId="77777777" w:rsidR="000C63EC" w:rsidRDefault="000C63EC" w:rsidP="000C63EC">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FA4561" w:rsidRPr="00EE6668" w14:paraId="06806A80" w14:textId="77777777" w:rsidTr="000C63EC">
        <w:trPr>
          <w:trHeight w:val="687"/>
        </w:trPr>
        <w:tc>
          <w:tcPr>
            <w:tcW w:w="5000" w:type="pct"/>
            <w:gridSpan w:val="7"/>
            <w:shd w:val="clear" w:color="auto" w:fill="D9D9D9" w:themeFill="background1" w:themeFillShade="D9"/>
          </w:tcPr>
          <w:p w14:paraId="713D6A94" w14:textId="77777777" w:rsidR="00FA4561" w:rsidRPr="000C63EC" w:rsidRDefault="00FA4561" w:rsidP="00847CA7">
            <w:pPr>
              <w:jc w:val="both"/>
              <w:rPr>
                <w:lang w:val="es-CL"/>
              </w:rPr>
            </w:pPr>
            <w:r w:rsidRPr="000C63EC">
              <w:rPr>
                <w:b/>
              </w:rPr>
              <w:t>Hechos, actos y omisiones que constituyen la infracción:</w:t>
            </w:r>
            <w:r w:rsidRPr="000C63EC">
              <w:t xml:space="preserve"> </w:t>
            </w:r>
          </w:p>
          <w:p w14:paraId="75B9DECF" w14:textId="74F228C4" w:rsidR="00FA4561" w:rsidRPr="000C63EC" w:rsidRDefault="000C63EC" w:rsidP="00EE368A">
            <w:pPr>
              <w:jc w:val="both"/>
              <w:rPr>
                <w:lang w:val="es-CL"/>
              </w:rPr>
            </w:pPr>
            <w:r w:rsidRPr="000C63EC">
              <w:rPr>
                <w:lang w:val="es-CL"/>
              </w:rPr>
              <w:t xml:space="preserve">No </w:t>
            </w:r>
            <w:r w:rsidR="003148D7" w:rsidRPr="000C63EC">
              <w:rPr>
                <w:lang w:val="es-CL"/>
              </w:rPr>
              <w:t>acredita</w:t>
            </w:r>
            <w:r w:rsidRPr="000C63EC">
              <w:rPr>
                <w:lang w:val="es-CL"/>
              </w:rPr>
              <w:t xml:space="preserve"> la coordinación con autoridades sectoriales para la implementación de medidas de mitigación respecto del componente fauna, lo que se constata en:</w:t>
            </w:r>
          </w:p>
          <w:p w14:paraId="0CA2E2DE" w14:textId="771A4A61" w:rsidR="000C63EC" w:rsidRDefault="000C63EC" w:rsidP="000C63EC">
            <w:pPr>
              <w:pStyle w:val="Prrafodelista"/>
              <w:numPr>
                <w:ilvl w:val="0"/>
                <w:numId w:val="29"/>
              </w:numPr>
              <w:ind w:left="360"/>
              <w:rPr>
                <w:lang w:val="es-CL"/>
              </w:rPr>
            </w:pPr>
            <w:r>
              <w:rPr>
                <w:lang w:val="es-CL"/>
              </w:rPr>
              <w:t xml:space="preserve">El titular no ha </w:t>
            </w:r>
            <w:r w:rsidR="00BE0D5B">
              <w:rPr>
                <w:lang w:val="es-CL"/>
              </w:rPr>
              <w:t xml:space="preserve">realizado la coordinación con el Servicio </w:t>
            </w:r>
            <w:r w:rsidR="003148D7">
              <w:rPr>
                <w:lang w:val="es-CL"/>
              </w:rPr>
              <w:t>Agrícola</w:t>
            </w:r>
            <w:r w:rsidR="00BE0D5B">
              <w:rPr>
                <w:lang w:val="es-CL"/>
              </w:rPr>
              <w:t xml:space="preserve"> y Ganadero, por estrategia ante la presencia de felinos en la zona del proyecto.</w:t>
            </w:r>
          </w:p>
          <w:p w14:paraId="0F58877F" w14:textId="314835F3" w:rsidR="00BE0D5B" w:rsidRPr="000C63EC" w:rsidRDefault="00BE0D5B" w:rsidP="000C63EC">
            <w:pPr>
              <w:pStyle w:val="Prrafodelista"/>
              <w:numPr>
                <w:ilvl w:val="0"/>
                <w:numId w:val="29"/>
              </w:numPr>
              <w:ind w:left="360"/>
              <w:rPr>
                <w:lang w:val="es-CL"/>
              </w:rPr>
            </w:pPr>
            <w:r>
              <w:rPr>
                <w:lang w:val="es-CL"/>
              </w:rPr>
              <w:t>No se acredita ni la coordinación con CONAF, ni la capacitación del personal sobre el componente fauna, durante la operación del proyecto.</w:t>
            </w:r>
          </w:p>
          <w:p w14:paraId="5C2EB270" w14:textId="691CB043" w:rsidR="000C63EC" w:rsidRPr="000C63EC" w:rsidRDefault="000C63EC" w:rsidP="00BE0D5B">
            <w:pPr>
              <w:pStyle w:val="Prrafodelista"/>
              <w:ind w:left="360"/>
              <w:rPr>
                <w:b/>
                <w:lang w:val="es-CL"/>
              </w:rPr>
            </w:pPr>
          </w:p>
        </w:tc>
      </w:tr>
      <w:tr w:rsidR="00FA4561" w:rsidRPr="00EE6668" w14:paraId="658D9D82" w14:textId="77777777" w:rsidTr="00847CA7">
        <w:trPr>
          <w:trHeight w:val="687"/>
        </w:trPr>
        <w:tc>
          <w:tcPr>
            <w:tcW w:w="5000" w:type="pct"/>
            <w:gridSpan w:val="7"/>
            <w:shd w:val="clear" w:color="auto" w:fill="D9D9D9" w:themeFill="background1" w:themeFillShade="D9"/>
            <w:vAlign w:val="center"/>
          </w:tcPr>
          <w:p w14:paraId="078274FD" w14:textId="77777777" w:rsidR="00FA4561" w:rsidRDefault="00FA4561" w:rsidP="00847CA7">
            <w:pPr>
              <w:rPr>
                <w:b/>
              </w:rPr>
            </w:pPr>
            <w:r>
              <w:rPr>
                <w:b/>
              </w:rPr>
              <w:t xml:space="preserve">Normativa pertinente: </w:t>
            </w:r>
          </w:p>
          <w:p w14:paraId="32CEC223" w14:textId="7FB0A36E" w:rsidR="00FA4561" w:rsidRDefault="00FA4561" w:rsidP="00847CA7">
            <w:r w:rsidRPr="00A4592E">
              <w:t xml:space="preserve">Resolución de Calificación Ambiental N° </w:t>
            </w:r>
            <w:r w:rsidR="00BE0D5B">
              <w:t>23/</w:t>
            </w:r>
            <w:r w:rsidRPr="00A4592E">
              <w:t>20</w:t>
            </w:r>
            <w:r w:rsidR="00BE0D5B">
              <w:t>03</w:t>
            </w:r>
            <w:r w:rsidR="00EE368A">
              <w:t xml:space="preserve">, considerando </w:t>
            </w:r>
            <w:r w:rsidR="00BE0D5B">
              <w:t>5.2.</w:t>
            </w:r>
          </w:p>
          <w:p w14:paraId="40FA8358" w14:textId="77777777" w:rsidR="00FA4561" w:rsidRPr="00EE6668" w:rsidRDefault="00FA4561" w:rsidP="00847CA7">
            <w:pPr>
              <w:rPr>
                <w:b/>
                <w:lang w:val="es-CL"/>
              </w:rPr>
            </w:pPr>
          </w:p>
        </w:tc>
      </w:tr>
      <w:tr w:rsidR="00FA4561" w:rsidRPr="008D7BE2" w14:paraId="4A62DC75" w14:textId="77777777" w:rsidTr="00847CA7">
        <w:trPr>
          <w:trHeight w:val="687"/>
        </w:trPr>
        <w:tc>
          <w:tcPr>
            <w:tcW w:w="5000" w:type="pct"/>
            <w:gridSpan w:val="7"/>
            <w:shd w:val="clear" w:color="auto" w:fill="D9D9D9" w:themeFill="background1" w:themeFillShade="D9"/>
            <w:vAlign w:val="center"/>
          </w:tcPr>
          <w:p w14:paraId="04E07C91" w14:textId="77777777" w:rsidR="00FA4561" w:rsidRDefault="00FA4561" w:rsidP="00847CA7">
            <w:pPr>
              <w:rPr>
                <w:b/>
                <w:lang w:val="es-CL"/>
              </w:rPr>
            </w:pPr>
            <w:r>
              <w:rPr>
                <w:b/>
                <w:lang w:val="es-CL"/>
              </w:rPr>
              <w:t xml:space="preserve">Descripción de los efectos producidos por la infracción: </w:t>
            </w:r>
          </w:p>
          <w:p w14:paraId="33176F37" w14:textId="79D1C180" w:rsidR="00FA4561" w:rsidRDefault="00BE0D5B" w:rsidP="00847CA7">
            <w:pPr>
              <w:rPr>
                <w:lang w:val="es-CL"/>
              </w:rPr>
            </w:pPr>
            <w:r>
              <w:rPr>
                <w:lang w:val="es-CL"/>
              </w:rPr>
              <w:t>Falta de un protocolo a seguir frente a la presencia de felinos en la zona.</w:t>
            </w:r>
          </w:p>
          <w:p w14:paraId="05D5134D" w14:textId="389BA1E4" w:rsidR="00FA4561" w:rsidRPr="00BE0D5B" w:rsidRDefault="00BE0D5B" w:rsidP="00847CA7">
            <w:pPr>
              <w:rPr>
                <w:lang w:val="es-CL"/>
              </w:rPr>
            </w:pPr>
            <w:r w:rsidRPr="00BE0D5B">
              <w:rPr>
                <w:lang w:val="es-CL"/>
              </w:rPr>
              <w:t>Falta de i</w:t>
            </w:r>
            <w:r>
              <w:rPr>
                <w:lang w:val="es-CL"/>
              </w:rPr>
              <w:t>nducción del personal sobre la componente fauna de la Reserva Nacional Malalcahuello.</w:t>
            </w:r>
          </w:p>
          <w:p w14:paraId="25124EB9" w14:textId="3DABE09F" w:rsidR="00BE0D5B" w:rsidRPr="00721EA6" w:rsidRDefault="00BE0D5B" w:rsidP="00847CA7">
            <w:pPr>
              <w:rPr>
                <w:b/>
                <w:lang w:val="es-CL"/>
              </w:rPr>
            </w:pPr>
          </w:p>
        </w:tc>
      </w:tr>
      <w:tr w:rsidR="00FA4561" w:rsidRPr="008D7BE2" w14:paraId="5BA367C0" w14:textId="77777777" w:rsidTr="00847CA7">
        <w:tc>
          <w:tcPr>
            <w:tcW w:w="206" w:type="pct"/>
            <w:shd w:val="clear" w:color="auto" w:fill="D9D9D9" w:themeFill="background1" w:themeFillShade="D9"/>
          </w:tcPr>
          <w:p w14:paraId="4DB058C2" w14:textId="77777777" w:rsidR="00FA4561" w:rsidRPr="008D7BE2" w:rsidRDefault="00FA4561" w:rsidP="00847CA7">
            <w:pPr>
              <w:jc w:val="center"/>
              <w:rPr>
                <w:b/>
              </w:rPr>
            </w:pPr>
            <w:r>
              <w:rPr>
                <w:b/>
              </w:rPr>
              <w:t xml:space="preserve">N° </w:t>
            </w:r>
          </w:p>
        </w:tc>
        <w:tc>
          <w:tcPr>
            <w:tcW w:w="785" w:type="pct"/>
            <w:shd w:val="clear" w:color="auto" w:fill="D9D9D9" w:themeFill="background1" w:themeFillShade="D9"/>
            <w:vAlign w:val="center"/>
          </w:tcPr>
          <w:p w14:paraId="0149E5AB" w14:textId="77777777" w:rsidR="00FA4561" w:rsidRPr="008D7BE2" w:rsidRDefault="00FA4561" w:rsidP="00847CA7">
            <w:pPr>
              <w:jc w:val="center"/>
              <w:rPr>
                <w:b/>
              </w:rPr>
            </w:pPr>
            <w:r w:rsidRPr="008D7BE2">
              <w:rPr>
                <w:b/>
              </w:rPr>
              <w:t>Acción</w:t>
            </w:r>
          </w:p>
        </w:tc>
        <w:tc>
          <w:tcPr>
            <w:tcW w:w="574" w:type="pct"/>
            <w:shd w:val="clear" w:color="auto" w:fill="D9D9D9" w:themeFill="background1" w:themeFillShade="D9"/>
            <w:vAlign w:val="center"/>
          </w:tcPr>
          <w:p w14:paraId="0AFC86C6" w14:textId="77777777" w:rsidR="00FA4561" w:rsidRPr="008D7BE2" w:rsidRDefault="00FA4561" w:rsidP="00847CA7">
            <w:pPr>
              <w:jc w:val="center"/>
              <w:rPr>
                <w:b/>
              </w:rPr>
            </w:pPr>
            <w:r>
              <w:rPr>
                <w:b/>
              </w:rPr>
              <w:t xml:space="preserve">Tipo de Acción </w:t>
            </w:r>
          </w:p>
          <w:p w14:paraId="14CB0F82" w14:textId="77777777" w:rsidR="00FA4561" w:rsidRPr="008D7BE2" w:rsidRDefault="00FA4561" w:rsidP="00847CA7">
            <w:pPr>
              <w:jc w:val="center"/>
              <w:rPr>
                <w:b/>
              </w:rPr>
            </w:pPr>
          </w:p>
        </w:tc>
        <w:tc>
          <w:tcPr>
            <w:tcW w:w="523" w:type="pct"/>
            <w:shd w:val="clear" w:color="auto" w:fill="D9D9D9" w:themeFill="background1" w:themeFillShade="D9"/>
            <w:vAlign w:val="center"/>
          </w:tcPr>
          <w:p w14:paraId="4D1EA855" w14:textId="77777777" w:rsidR="00FA4561" w:rsidRPr="00EA1096" w:rsidRDefault="00FA4561" w:rsidP="00847CA7">
            <w:pPr>
              <w:jc w:val="center"/>
              <w:rPr>
                <w:b/>
              </w:rPr>
            </w:pPr>
            <w:r w:rsidRPr="00843BF5">
              <w:rPr>
                <w:b/>
              </w:rPr>
              <w:t>Plazo de ejecución</w:t>
            </w:r>
          </w:p>
        </w:tc>
        <w:tc>
          <w:tcPr>
            <w:tcW w:w="784" w:type="pct"/>
            <w:shd w:val="clear" w:color="auto" w:fill="D9D9D9" w:themeFill="background1" w:themeFillShade="D9"/>
            <w:vAlign w:val="center"/>
          </w:tcPr>
          <w:p w14:paraId="2C2CAC9E" w14:textId="77777777" w:rsidR="00FA4561" w:rsidRPr="008D7BE2" w:rsidRDefault="00FA4561" w:rsidP="00847CA7">
            <w:pPr>
              <w:jc w:val="center"/>
              <w:rPr>
                <w:b/>
              </w:rPr>
            </w:pPr>
            <w:r>
              <w:rPr>
                <w:b/>
              </w:rPr>
              <w:t>Indicador de cumplimiento</w:t>
            </w:r>
          </w:p>
        </w:tc>
        <w:tc>
          <w:tcPr>
            <w:tcW w:w="679" w:type="pct"/>
            <w:shd w:val="clear" w:color="auto" w:fill="D9D9D9" w:themeFill="background1" w:themeFillShade="D9"/>
            <w:vAlign w:val="center"/>
          </w:tcPr>
          <w:p w14:paraId="48E70290" w14:textId="77777777" w:rsidR="00FA4561" w:rsidRPr="008D7BE2" w:rsidRDefault="00FA4561" w:rsidP="00847CA7">
            <w:pPr>
              <w:jc w:val="center"/>
              <w:rPr>
                <w:b/>
              </w:rPr>
            </w:pPr>
            <w:r w:rsidRPr="008D7BE2">
              <w:rPr>
                <w:b/>
              </w:rPr>
              <w:t>Medios de verificación</w:t>
            </w:r>
          </w:p>
        </w:tc>
        <w:tc>
          <w:tcPr>
            <w:tcW w:w="1449" w:type="pct"/>
            <w:shd w:val="clear" w:color="auto" w:fill="D9D9D9" w:themeFill="background1" w:themeFillShade="D9"/>
            <w:vAlign w:val="center"/>
          </w:tcPr>
          <w:p w14:paraId="615A2DFF" w14:textId="77777777" w:rsidR="00FA4561" w:rsidRPr="008D7BE2" w:rsidRDefault="00FA4561" w:rsidP="00847CA7">
            <w:pPr>
              <w:jc w:val="center"/>
              <w:rPr>
                <w:b/>
              </w:rPr>
            </w:pPr>
            <w:r w:rsidRPr="008D7BE2">
              <w:rPr>
                <w:b/>
              </w:rPr>
              <w:t>Resultados de la Fiscalización</w:t>
            </w:r>
          </w:p>
        </w:tc>
      </w:tr>
      <w:tr w:rsidR="00EE6668" w:rsidRPr="008D7BE2" w14:paraId="673C341A" w14:textId="77777777" w:rsidTr="00EE6668">
        <w:trPr>
          <w:trHeight w:val="556"/>
        </w:trPr>
        <w:tc>
          <w:tcPr>
            <w:tcW w:w="206" w:type="pct"/>
          </w:tcPr>
          <w:p w14:paraId="26D021F8" w14:textId="6DF26281" w:rsidR="00EE6668" w:rsidRDefault="00513D02" w:rsidP="00EE6668">
            <w:pPr>
              <w:jc w:val="both"/>
            </w:pPr>
            <w:r>
              <w:t>1</w:t>
            </w:r>
            <w:r w:rsidR="00BE0D5B">
              <w:t>6</w:t>
            </w:r>
          </w:p>
        </w:tc>
        <w:tc>
          <w:tcPr>
            <w:tcW w:w="785" w:type="pct"/>
          </w:tcPr>
          <w:p w14:paraId="19B3EC2E" w14:textId="329F24A9" w:rsidR="00EE6668" w:rsidRDefault="00BE0D5B" w:rsidP="00EE6668">
            <w:pPr>
              <w:jc w:val="both"/>
            </w:pPr>
            <w:r>
              <w:t xml:space="preserve">Capacitación al personal del centro de </w:t>
            </w:r>
            <w:r w:rsidR="003A1F74">
              <w:t>montaña Corralco con el fin de instruir sobre el cuidado de la componente ambiental flora y fauna existente en la Reserva Nacional Malalcahuello.</w:t>
            </w:r>
          </w:p>
        </w:tc>
        <w:tc>
          <w:tcPr>
            <w:tcW w:w="574" w:type="pct"/>
          </w:tcPr>
          <w:p w14:paraId="26786652" w14:textId="77777777" w:rsidR="00EE6668" w:rsidRDefault="00EE6668" w:rsidP="00EE6668">
            <w:r w:rsidRPr="00BC6E80">
              <w:t>Ejecutado.</w:t>
            </w:r>
          </w:p>
        </w:tc>
        <w:tc>
          <w:tcPr>
            <w:tcW w:w="523" w:type="pct"/>
          </w:tcPr>
          <w:p w14:paraId="2A5ED3CE" w14:textId="77CB4529" w:rsidR="00EE6668" w:rsidRDefault="003A1F74" w:rsidP="00EE6668">
            <w:pPr>
              <w:jc w:val="both"/>
            </w:pPr>
            <w:r>
              <w:t>Inicio: 13/10/2016</w:t>
            </w:r>
            <w:r w:rsidR="00C802EA">
              <w:t>.</w:t>
            </w:r>
          </w:p>
          <w:p w14:paraId="2292621D" w14:textId="77777777" w:rsidR="003A1F74" w:rsidRDefault="003A1F74" w:rsidP="00EE6668">
            <w:pPr>
              <w:jc w:val="both"/>
            </w:pPr>
            <w:r>
              <w:t xml:space="preserve">Termino: </w:t>
            </w:r>
          </w:p>
          <w:p w14:paraId="73FA27CF" w14:textId="61BF0262" w:rsidR="003A1F74" w:rsidRPr="008D7BE2" w:rsidRDefault="003A1F74" w:rsidP="00EE6668">
            <w:pPr>
              <w:jc w:val="both"/>
            </w:pPr>
            <w:r>
              <w:t>13/10/2016</w:t>
            </w:r>
            <w:r w:rsidR="00C802EA">
              <w:t>.</w:t>
            </w:r>
          </w:p>
        </w:tc>
        <w:tc>
          <w:tcPr>
            <w:tcW w:w="784" w:type="pct"/>
          </w:tcPr>
          <w:p w14:paraId="5ED6301A" w14:textId="7BCC4EBF" w:rsidR="00EE6668" w:rsidRPr="008D7BE2" w:rsidRDefault="003A1F74" w:rsidP="00EE6668">
            <w:pPr>
              <w:jc w:val="both"/>
            </w:pPr>
            <w:r>
              <w:t>Acta de asistencia a la Charla de capacitación de la componente flora y fauna en la Reserva Nacional Malalcahuello.</w:t>
            </w:r>
          </w:p>
        </w:tc>
        <w:tc>
          <w:tcPr>
            <w:tcW w:w="679" w:type="pct"/>
          </w:tcPr>
          <w:p w14:paraId="601BF403" w14:textId="1101427E" w:rsidR="00EE6668" w:rsidRDefault="000C3B2B" w:rsidP="00EE6668">
            <w:pPr>
              <w:jc w:val="both"/>
            </w:pPr>
            <w:r>
              <w:t>Reporte inicial.</w:t>
            </w:r>
          </w:p>
          <w:p w14:paraId="78609E88" w14:textId="258E0BF7" w:rsidR="000C3B2B" w:rsidRDefault="000C3B2B" w:rsidP="00EE6668">
            <w:pPr>
              <w:jc w:val="both"/>
            </w:pPr>
            <w:r>
              <w:t>El reporte inicial incluirá el acta de asistencia a charla de capacitación y el registro fotográfico del día de la capacitación.</w:t>
            </w:r>
          </w:p>
          <w:p w14:paraId="556DC351" w14:textId="6EEAEA4B" w:rsidR="000C3B2B" w:rsidRDefault="000C3B2B" w:rsidP="00EE6668">
            <w:pPr>
              <w:jc w:val="both"/>
            </w:pPr>
          </w:p>
          <w:p w14:paraId="452B205A" w14:textId="0CC505A6" w:rsidR="000C3B2B" w:rsidRDefault="000C3B2B" w:rsidP="00EE6668">
            <w:pPr>
              <w:jc w:val="both"/>
            </w:pPr>
            <w:r>
              <w:t>Entrega de presentación de la capacitación realizada por CONAF.</w:t>
            </w:r>
          </w:p>
          <w:p w14:paraId="5A0031AE" w14:textId="762AB984" w:rsidR="000C3B2B" w:rsidRPr="008D7BE2" w:rsidRDefault="000C3B2B" w:rsidP="00EE6668">
            <w:pPr>
              <w:jc w:val="both"/>
            </w:pPr>
          </w:p>
        </w:tc>
        <w:tc>
          <w:tcPr>
            <w:tcW w:w="1449" w:type="pct"/>
          </w:tcPr>
          <w:p w14:paraId="0BD43685" w14:textId="2AB51D39" w:rsidR="00513D02" w:rsidRPr="00556EF7" w:rsidRDefault="00D552C1" w:rsidP="00D552C1">
            <w:pPr>
              <w:pStyle w:val="Prrafodelista"/>
              <w:numPr>
                <w:ilvl w:val="0"/>
                <w:numId w:val="21"/>
              </w:numPr>
              <w:ind w:left="360"/>
            </w:pPr>
            <w:r>
              <w:t>En Reporte Inicial (Anexo 3) se informa que el día 13 de octubre del 2016 se realizó una charla de capacitación por parte de personal de CONAF, respecto a los cuidados a los componentes flora y fauna. En este reporte se anexa el listado de asistencia a la charla</w:t>
            </w:r>
            <w:r w:rsidR="001F17D5">
              <w:t>, presentación</w:t>
            </w:r>
            <w:r>
              <w:t xml:space="preserve"> y fotografías del evento. </w:t>
            </w:r>
          </w:p>
        </w:tc>
      </w:tr>
      <w:tr w:rsidR="007573C3" w:rsidRPr="008D7BE2" w14:paraId="02EAD010" w14:textId="77777777" w:rsidTr="00EE6668">
        <w:trPr>
          <w:trHeight w:val="556"/>
        </w:trPr>
        <w:tc>
          <w:tcPr>
            <w:tcW w:w="206" w:type="pct"/>
          </w:tcPr>
          <w:p w14:paraId="0BA5CA84" w14:textId="370172A5" w:rsidR="007573C3" w:rsidRDefault="001F17D5" w:rsidP="00EE6668">
            <w:pPr>
              <w:jc w:val="both"/>
            </w:pPr>
            <w:r>
              <w:lastRenderedPageBreak/>
              <w:t>17</w:t>
            </w:r>
          </w:p>
        </w:tc>
        <w:tc>
          <w:tcPr>
            <w:tcW w:w="785" w:type="pct"/>
          </w:tcPr>
          <w:p w14:paraId="7256E9B7" w14:textId="1B1397F3" w:rsidR="007573C3" w:rsidRDefault="007573C3" w:rsidP="007573C3">
            <w:pPr>
              <w:jc w:val="both"/>
            </w:pPr>
            <w:r>
              <w:t>Entrega de antecedentes a Director Regional del SAG sobre la estrategia a seguir ante la presencia de felinos y mamíferos, en el centro de montaña Corralco y posterior aprobación de la misma.</w:t>
            </w:r>
          </w:p>
        </w:tc>
        <w:tc>
          <w:tcPr>
            <w:tcW w:w="574" w:type="pct"/>
          </w:tcPr>
          <w:p w14:paraId="0B51016D" w14:textId="40012743" w:rsidR="007573C3" w:rsidRPr="00BC6E80" w:rsidRDefault="007573C3" w:rsidP="00EE6668">
            <w:r>
              <w:t>Por ejecutar</w:t>
            </w:r>
          </w:p>
        </w:tc>
        <w:tc>
          <w:tcPr>
            <w:tcW w:w="523" w:type="pct"/>
          </w:tcPr>
          <w:p w14:paraId="3DB07476" w14:textId="29FFFE0D" w:rsidR="007573C3" w:rsidRDefault="007573C3" w:rsidP="00EE6668">
            <w:pPr>
              <w:jc w:val="both"/>
            </w:pPr>
            <w:r>
              <w:t>60 días corridos.</w:t>
            </w:r>
          </w:p>
        </w:tc>
        <w:tc>
          <w:tcPr>
            <w:tcW w:w="784" w:type="pct"/>
          </w:tcPr>
          <w:p w14:paraId="4022DBD0" w14:textId="77777777" w:rsidR="007573C3" w:rsidRDefault="007573C3" w:rsidP="00EE6668">
            <w:pPr>
              <w:jc w:val="both"/>
            </w:pPr>
            <w:r>
              <w:t>Carta de ingreso al SAG sobre la estrategia a seguir ante la presencia de felinos y mamíferos en el centro Corralco.</w:t>
            </w:r>
          </w:p>
          <w:p w14:paraId="3A7554C1" w14:textId="77777777" w:rsidR="007573C3" w:rsidRDefault="007573C3" w:rsidP="00EE6668">
            <w:pPr>
              <w:jc w:val="both"/>
            </w:pPr>
          </w:p>
          <w:p w14:paraId="4EDBE6FA" w14:textId="77777777" w:rsidR="007573C3" w:rsidRDefault="007573C3" w:rsidP="00EE6668">
            <w:pPr>
              <w:jc w:val="both"/>
            </w:pPr>
            <w:r>
              <w:t>Respuesta a observaciones si es la hubiese por parte de este organismo.</w:t>
            </w:r>
          </w:p>
          <w:p w14:paraId="6A05357F" w14:textId="77777777" w:rsidR="007573C3" w:rsidRDefault="007573C3" w:rsidP="00EE6668">
            <w:pPr>
              <w:jc w:val="both"/>
            </w:pPr>
          </w:p>
          <w:p w14:paraId="7C1FFBA4" w14:textId="77777777" w:rsidR="007573C3" w:rsidRDefault="007573C3" w:rsidP="00EE6668">
            <w:pPr>
              <w:jc w:val="both"/>
            </w:pPr>
            <w:r>
              <w:t xml:space="preserve">Carta de aprobación </w:t>
            </w:r>
            <w:r w:rsidR="00267D60">
              <w:t>de la propuesta entrega a este organismo.</w:t>
            </w:r>
          </w:p>
          <w:p w14:paraId="35709FBF" w14:textId="7566999C" w:rsidR="00267D60" w:rsidRDefault="00267D60" w:rsidP="00EE6668">
            <w:pPr>
              <w:jc w:val="both"/>
            </w:pPr>
          </w:p>
        </w:tc>
        <w:tc>
          <w:tcPr>
            <w:tcW w:w="679" w:type="pct"/>
          </w:tcPr>
          <w:p w14:paraId="0A2D2F38" w14:textId="77777777" w:rsidR="007573C3" w:rsidRDefault="00267D60" w:rsidP="00EE6668">
            <w:pPr>
              <w:jc w:val="both"/>
            </w:pPr>
            <w:r>
              <w:t>Reporte de avance.</w:t>
            </w:r>
          </w:p>
          <w:p w14:paraId="5905BF71" w14:textId="752FB30E" w:rsidR="00267D60" w:rsidRDefault="00267D60" w:rsidP="00EE6668">
            <w:pPr>
              <w:jc w:val="both"/>
            </w:pPr>
            <w:r>
              <w:t xml:space="preserve">Requiere que establezca la </w:t>
            </w:r>
            <w:r w:rsidR="003148D7">
              <w:t>propuesta</w:t>
            </w:r>
            <w:r>
              <w:t xml:space="preserve"> entregada al SAG sobre la estrategia a seguir ante la presencia de felinos y mamíferos en el centro Corralco.</w:t>
            </w:r>
          </w:p>
          <w:p w14:paraId="7A43DCF7" w14:textId="77777777" w:rsidR="00267D60" w:rsidRDefault="00267D60" w:rsidP="00EE6668">
            <w:pPr>
              <w:jc w:val="both"/>
            </w:pPr>
            <w:r>
              <w:t>Carta de ingreso al SAG.</w:t>
            </w:r>
          </w:p>
          <w:p w14:paraId="4306CA97" w14:textId="77777777" w:rsidR="00267D60" w:rsidRDefault="00267D60" w:rsidP="00EE6668">
            <w:pPr>
              <w:jc w:val="both"/>
            </w:pPr>
          </w:p>
          <w:p w14:paraId="39D12B8A" w14:textId="77777777" w:rsidR="00267D60" w:rsidRDefault="00267D60" w:rsidP="00EE6668">
            <w:pPr>
              <w:jc w:val="both"/>
            </w:pPr>
            <w:r>
              <w:t>Reporte final.</w:t>
            </w:r>
          </w:p>
          <w:p w14:paraId="2CA3F80B" w14:textId="6DE3A04E" w:rsidR="00267D60" w:rsidRDefault="003148D7" w:rsidP="00EE6668">
            <w:pPr>
              <w:jc w:val="both"/>
            </w:pPr>
            <w:r>
              <w:t>Propuesta</w:t>
            </w:r>
            <w:r w:rsidR="00267D60">
              <w:t xml:space="preserve"> final a implementar en el centro de montaña Corralco.</w:t>
            </w:r>
          </w:p>
          <w:p w14:paraId="3CAD23CD" w14:textId="58A4281E" w:rsidR="00267D60" w:rsidRDefault="00267D60" w:rsidP="00EE6668">
            <w:pPr>
              <w:jc w:val="both"/>
            </w:pPr>
          </w:p>
        </w:tc>
        <w:tc>
          <w:tcPr>
            <w:tcW w:w="1449" w:type="pct"/>
          </w:tcPr>
          <w:p w14:paraId="5F3ECC98" w14:textId="27D6E958" w:rsidR="007573C3" w:rsidRDefault="00267D60" w:rsidP="00267D60">
            <w:pPr>
              <w:pStyle w:val="Prrafodelista"/>
              <w:numPr>
                <w:ilvl w:val="0"/>
                <w:numId w:val="21"/>
              </w:numPr>
              <w:ind w:left="360"/>
            </w:pPr>
            <w:r>
              <w:t>En Reporte de Avance N° 1</w:t>
            </w:r>
            <w:r w:rsidR="00C802EA">
              <w:t xml:space="preserve"> (Anexo 4)</w:t>
            </w:r>
            <w:r>
              <w:t xml:space="preserve">, se informa que con fecha 28 de noviembre del 2016 se presentó al SAG un Protocolo a seguir en caso de presencias de felinos y mamíferos en el centro. Se adjuntó Carta de ingreso de protocolo al SAG y </w:t>
            </w:r>
            <w:r w:rsidR="003148D7">
              <w:t>pronunciamiento</w:t>
            </w:r>
            <w:r>
              <w:t xml:space="preserve"> de este servicio.</w:t>
            </w:r>
          </w:p>
          <w:p w14:paraId="343E8D8D" w14:textId="77777777" w:rsidR="00267D60" w:rsidRDefault="00267D60" w:rsidP="001F17D5">
            <w:pPr>
              <w:pStyle w:val="Prrafodelista"/>
            </w:pPr>
          </w:p>
          <w:p w14:paraId="594338E7" w14:textId="2270DF9A" w:rsidR="00267D60" w:rsidRPr="00556EF7" w:rsidRDefault="00267D60" w:rsidP="001F17D5">
            <w:pPr>
              <w:pStyle w:val="Prrafodelista"/>
            </w:pPr>
          </w:p>
        </w:tc>
      </w:tr>
    </w:tbl>
    <w:p w14:paraId="0BA7B499" w14:textId="77777777" w:rsidR="00FA4561" w:rsidRDefault="00FA4561"/>
    <w:p w14:paraId="7C229089" w14:textId="29E55DEE" w:rsidR="00D80AB6" w:rsidRDefault="00D80AB6"/>
    <w:p w14:paraId="5F51377F" w14:textId="06A258FA" w:rsidR="007573C3" w:rsidRDefault="007573C3"/>
    <w:p w14:paraId="1D3C1B7B" w14:textId="69098F1D" w:rsidR="007573C3" w:rsidRDefault="007573C3"/>
    <w:p w14:paraId="2EC42B4B" w14:textId="56450BF7" w:rsidR="007573C3" w:rsidRDefault="007573C3"/>
    <w:p w14:paraId="31E8D920" w14:textId="0E544A54" w:rsidR="007573C3" w:rsidRDefault="007573C3"/>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98" w:name="_Toc352840404"/>
      <w:bookmarkStart w:id="99" w:name="_Toc352841464"/>
      <w:bookmarkStart w:id="100" w:name="_Toc447875253"/>
      <w:bookmarkStart w:id="101" w:name="_Toc449085431"/>
    </w:p>
    <w:p w14:paraId="4DAE7284" w14:textId="14D4EA80" w:rsidR="004A20CC" w:rsidRPr="0098474A" w:rsidRDefault="004A20CC" w:rsidP="004A20CC">
      <w:pPr>
        <w:pStyle w:val="Ttulo1"/>
        <w:rPr>
          <w:szCs w:val="24"/>
        </w:rPr>
      </w:pPr>
      <w:bookmarkStart w:id="102" w:name="_Toc523311055"/>
      <w:r w:rsidRPr="0098474A">
        <w:rPr>
          <w:szCs w:val="24"/>
        </w:rPr>
        <w:lastRenderedPageBreak/>
        <w:t>CONCLUSIONES</w:t>
      </w:r>
      <w:bookmarkEnd w:id="98"/>
      <w:bookmarkEnd w:id="99"/>
      <w:bookmarkEnd w:id="100"/>
      <w:bookmarkEnd w:id="101"/>
      <w:bookmarkEnd w:id="102"/>
      <w:r w:rsidR="00DC1BA0">
        <w:rPr>
          <w:szCs w:val="24"/>
        </w:rPr>
        <w:t>.</w:t>
      </w:r>
    </w:p>
    <w:p w14:paraId="386C020D" w14:textId="77777777" w:rsidR="004A20CC" w:rsidRPr="0098474A" w:rsidRDefault="004A20CC" w:rsidP="004A20CC">
      <w:pPr>
        <w:spacing w:after="0" w:line="240" w:lineRule="auto"/>
        <w:contextualSpacing/>
        <w:jc w:val="both"/>
        <w:rPr>
          <w:rFonts w:cstheme="minorHAnsi"/>
          <w:sz w:val="24"/>
          <w:szCs w:val="24"/>
        </w:rPr>
      </w:pPr>
    </w:p>
    <w:p w14:paraId="789A2367" w14:textId="14111A38" w:rsidR="00323C16" w:rsidRDefault="00C305D7" w:rsidP="00DC1BA0">
      <w:pPr>
        <w:spacing w:after="0" w:line="276" w:lineRule="auto"/>
        <w:jc w:val="both"/>
        <w:rPr>
          <w:rFonts w:cstheme="minorHAnsi"/>
          <w:sz w:val="20"/>
        </w:rPr>
      </w:pPr>
      <w:r w:rsidRPr="00323C16">
        <w:rPr>
          <w:rFonts w:cstheme="minorHAnsi"/>
          <w:sz w:val="20"/>
        </w:rPr>
        <w:t>Del total de acciones verificadas, se puede indicar que el Programa de Cumplimiento</w:t>
      </w:r>
      <w:r w:rsidR="009122CA">
        <w:rPr>
          <w:rFonts w:cstheme="minorHAnsi"/>
          <w:sz w:val="20"/>
        </w:rPr>
        <w:t xml:space="preserve"> (</w:t>
      </w:r>
      <w:proofErr w:type="spellStart"/>
      <w:r w:rsidR="009122CA">
        <w:rPr>
          <w:rFonts w:cstheme="minorHAnsi"/>
          <w:sz w:val="20"/>
        </w:rPr>
        <w:t>PdeC</w:t>
      </w:r>
      <w:proofErr w:type="spellEnd"/>
      <w:r w:rsidR="009122CA">
        <w:rPr>
          <w:rFonts w:cstheme="minorHAnsi"/>
          <w:sz w:val="20"/>
        </w:rPr>
        <w:t>)</w:t>
      </w:r>
      <w:r w:rsidRPr="00323C16">
        <w:rPr>
          <w:rFonts w:cstheme="minorHAnsi"/>
          <w:sz w:val="20"/>
        </w:rPr>
        <w:t xml:space="preserve"> se encuentra en estado </w:t>
      </w:r>
      <w:r w:rsidR="009122CA">
        <w:rPr>
          <w:rFonts w:cstheme="minorHAnsi"/>
          <w:sz w:val="20"/>
        </w:rPr>
        <w:t>c</w:t>
      </w:r>
      <w:r w:rsidRPr="00323C16">
        <w:rPr>
          <w:rFonts w:cstheme="minorHAnsi"/>
          <w:sz w:val="20"/>
        </w:rPr>
        <w:t>onforme</w:t>
      </w:r>
      <w:r w:rsidR="00323C16" w:rsidRPr="00323C16">
        <w:rPr>
          <w:rFonts w:cstheme="minorHAnsi"/>
          <w:sz w:val="20"/>
        </w:rPr>
        <w:t xml:space="preserve"> en 1</w:t>
      </w:r>
      <w:r w:rsidR="00DB5AEF">
        <w:rPr>
          <w:rFonts w:cstheme="minorHAnsi"/>
          <w:sz w:val="20"/>
        </w:rPr>
        <w:t>5</w:t>
      </w:r>
      <w:r w:rsidR="00323C16" w:rsidRPr="00323C16">
        <w:rPr>
          <w:rFonts w:cstheme="minorHAnsi"/>
          <w:sz w:val="20"/>
        </w:rPr>
        <w:t xml:space="preserve"> de sus 17 acciones comprometidas y establecidas en la Res. Ex. N° 4/Rol F-034-2016</w:t>
      </w:r>
      <w:r w:rsidR="00DB5AEF">
        <w:rPr>
          <w:rFonts w:cstheme="minorHAnsi"/>
          <w:sz w:val="20"/>
        </w:rPr>
        <w:t xml:space="preserve"> de la </w:t>
      </w:r>
      <w:r w:rsidR="00D86DE7">
        <w:rPr>
          <w:rFonts w:cstheme="minorHAnsi"/>
          <w:sz w:val="20"/>
        </w:rPr>
        <w:t>Superintendencia</w:t>
      </w:r>
      <w:r w:rsidR="00DB5AEF">
        <w:rPr>
          <w:rFonts w:cstheme="minorHAnsi"/>
          <w:sz w:val="20"/>
        </w:rPr>
        <w:t xml:space="preserve"> del Medio Ambiente</w:t>
      </w:r>
      <w:r w:rsidR="00323C16" w:rsidRPr="00323C16">
        <w:rPr>
          <w:rFonts w:cstheme="minorHAnsi"/>
          <w:sz w:val="20"/>
        </w:rPr>
        <w:t>. La</w:t>
      </w:r>
      <w:r w:rsidR="00DB5AEF">
        <w:rPr>
          <w:rFonts w:cstheme="minorHAnsi"/>
          <w:sz w:val="20"/>
        </w:rPr>
        <w:t>s</w:t>
      </w:r>
      <w:r w:rsidR="00323C16" w:rsidRPr="00323C16">
        <w:rPr>
          <w:rFonts w:cstheme="minorHAnsi"/>
          <w:sz w:val="20"/>
        </w:rPr>
        <w:t xml:space="preserve"> excepci</w:t>
      </w:r>
      <w:r w:rsidR="00DB5AEF">
        <w:rPr>
          <w:rFonts w:cstheme="minorHAnsi"/>
          <w:sz w:val="20"/>
        </w:rPr>
        <w:t xml:space="preserve">ones a la conformidad total de PdeC, son dos acciones relacionadas con el manejo de residuos </w:t>
      </w:r>
      <w:r w:rsidR="00D86DE7">
        <w:rPr>
          <w:rFonts w:cstheme="minorHAnsi"/>
          <w:sz w:val="20"/>
        </w:rPr>
        <w:t>líquidos</w:t>
      </w:r>
      <w:r w:rsidR="00DB5AEF">
        <w:rPr>
          <w:rFonts w:cstheme="minorHAnsi"/>
          <w:sz w:val="20"/>
        </w:rPr>
        <w:t xml:space="preserve"> (efluentes de dos plantas de tratamiento de aguas servidas) que no fueron </w:t>
      </w:r>
      <w:r w:rsidR="00323C16" w:rsidRPr="00323C16">
        <w:rPr>
          <w:rFonts w:cstheme="minorHAnsi"/>
          <w:sz w:val="20"/>
        </w:rPr>
        <w:t>ejecutada</w:t>
      </w:r>
      <w:r w:rsidR="00DB5AEF">
        <w:rPr>
          <w:rFonts w:cstheme="minorHAnsi"/>
          <w:sz w:val="20"/>
        </w:rPr>
        <w:t xml:space="preserve">s adecuadamente por lo que se </w:t>
      </w:r>
      <w:r w:rsidR="00323C16" w:rsidRPr="00323C16">
        <w:rPr>
          <w:rFonts w:cstheme="minorHAnsi"/>
          <w:sz w:val="20"/>
        </w:rPr>
        <w:t>considera</w:t>
      </w:r>
      <w:r w:rsidR="00DB5AEF">
        <w:rPr>
          <w:rFonts w:cstheme="minorHAnsi"/>
          <w:sz w:val="20"/>
        </w:rPr>
        <w:t>n</w:t>
      </w:r>
      <w:r w:rsidR="00323C16" w:rsidRPr="00323C16">
        <w:rPr>
          <w:rFonts w:cstheme="minorHAnsi"/>
          <w:sz w:val="20"/>
        </w:rPr>
        <w:t xml:space="preserve"> como hallazgo</w:t>
      </w:r>
      <w:r w:rsidR="00DB5AEF">
        <w:rPr>
          <w:rFonts w:cstheme="minorHAnsi"/>
          <w:sz w:val="20"/>
        </w:rPr>
        <w:t>s</w:t>
      </w:r>
      <w:r w:rsidR="00323C16" w:rsidRPr="00323C16">
        <w:rPr>
          <w:rFonts w:cstheme="minorHAnsi"/>
          <w:sz w:val="20"/>
        </w:rPr>
        <w:t xml:space="preserve">, </w:t>
      </w:r>
      <w:r w:rsidR="00DB5AEF">
        <w:rPr>
          <w:rFonts w:cstheme="minorHAnsi"/>
          <w:sz w:val="20"/>
        </w:rPr>
        <w:t xml:space="preserve">estas </w:t>
      </w:r>
      <w:r w:rsidR="00323C16" w:rsidRPr="00323C16">
        <w:rPr>
          <w:rFonts w:cstheme="minorHAnsi"/>
          <w:sz w:val="20"/>
        </w:rPr>
        <w:t>corresponde</w:t>
      </w:r>
      <w:r w:rsidR="00DB5AEF">
        <w:rPr>
          <w:rFonts w:cstheme="minorHAnsi"/>
          <w:sz w:val="20"/>
        </w:rPr>
        <w:t>n</w:t>
      </w:r>
      <w:r w:rsidR="00323C16" w:rsidRPr="00323C16">
        <w:rPr>
          <w:rFonts w:cstheme="minorHAnsi"/>
          <w:sz w:val="20"/>
        </w:rPr>
        <w:t xml:space="preserve"> a </w:t>
      </w:r>
      <w:r w:rsidR="00D86DE7" w:rsidRPr="00323C16">
        <w:rPr>
          <w:rFonts w:cstheme="minorHAnsi"/>
          <w:sz w:val="20"/>
        </w:rPr>
        <w:t>la</w:t>
      </w:r>
      <w:r w:rsidR="00D86DE7">
        <w:rPr>
          <w:rFonts w:cstheme="minorHAnsi"/>
          <w:sz w:val="20"/>
        </w:rPr>
        <w:t>s</w:t>
      </w:r>
      <w:r w:rsidR="00D86DE7" w:rsidRPr="00323C16">
        <w:rPr>
          <w:rFonts w:cstheme="minorHAnsi"/>
          <w:sz w:val="20"/>
        </w:rPr>
        <w:t xml:space="preserve"> acciones</w:t>
      </w:r>
      <w:r w:rsidR="00323C16" w:rsidRPr="00323C16">
        <w:rPr>
          <w:rFonts w:cstheme="minorHAnsi"/>
          <w:sz w:val="20"/>
        </w:rPr>
        <w:t xml:space="preserve"> N° </w:t>
      </w:r>
      <w:r w:rsidR="00DB5AEF">
        <w:rPr>
          <w:rFonts w:cstheme="minorHAnsi"/>
          <w:sz w:val="20"/>
        </w:rPr>
        <w:t xml:space="preserve">12 y </w:t>
      </w:r>
      <w:r w:rsidR="00323C16" w:rsidRPr="00323C16">
        <w:rPr>
          <w:rFonts w:cstheme="minorHAnsi"/>
          <w:sz w:val="20"/>
        </w:rPr>
        <w:t>13</w:t>
      </w:r>
      <w:r w:rsidR="009122CA">
        <w:rPr>
          <w:rFonts w:cstheme="minorHAnsi"/>
          <w:sz w:val="20"/>
        </w:rPr>
        <w:t xml:space="preserve"> del presente informe</w:t>
      </w:r>
      <w:r w:rsidR="002B2174">
        <w:rPr>
          <w:rFonts w:cstheme="minorHAnsi"/>
          <w:sz w:val="20"/>
        </w:rPr>
        <w:t>, l</w:t>
      </w:r>
      <w:r w:rsidR="009122CA">
        <w:rPr>
          <w:rFonts w:cstheme="minorHAnsi"/>
          <w:sz w:val="20"/>
        </w:rPr>
        <w:t>o</w:t>
      </w:r>
      <w:r w:rsidR="002B2174">
        <w:rPr>
          <w:rFonts w:cstheme="minorHAnsi"/>
          <w:sz w:val="20"/>
        </w:rPr>
        <w:t xml:space="preserve"> que se detalla en la siguiente tabla.</w:t>
      </w:r>
    </w:p>
    <w:p w14:paraId="00AAFADD" w14:textId="77777777" w:rsidR="002B2174" w:rsidRPr="00323C16" w:rsidRDefault="002B2174" w:rsidP="00DC1BA0">
      <w:pPr>
        <w:spacing w:after="0"/>
        <w:jc w:val="both"/>
        <w:rPr>
          <w:rFonts w:cstheme="minorHAnsi"/>
          <w:sz w:val="20"/>
        </w:rPr>
      </w:pPr>
    </w:p>
    <w:tbl>
      <w:tblPr>
        <w:tblStyle w:val="Tablaconcuadrcula"/>
        <w:tblW w:w="5000" w:type="pct"/>
        <w:tblLook w:val="04A0" w:firstRow="1" w:lastRow="0" w:firstColumn="1" w:lastColumn="0" w:noHBand="0" w:noVBand="1"/>
      </w:tblPr>
      <w:tblGrid>
        <w:gridCol w:w="515"/>
        <w:gridCol w:w="2274"/>
        <w:gridCol w:w="2826"/>
        <w:gridCol w:w="4347"/>
      </w:tblGrid>
      <w:tr w:rsidR="00323C16" w14:paraId="5C82491E" w14:textId="77777777" w:rsidTr="00323C16">
        <w:trPr>
          <w:tblHeader/>
        </w:trPr>
        <w:tc>
          <w:tcPr>
            <w:tcW w:w="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546AB" w14:textId="77777777" w:rsidR="00323C16" w:rsidRDefault="00323C16">
            <w:pPr>
              <w:jc w:val="center"/>
              <w:rPr>
                <w:rFonts w:cstheme="minorHAnsi"/>
                <w:b/>
              </w:rPr>
            </w:pPr>
            <w:r>
              <w:rPr>
                <w:rFonts w:cstheme="minorHAnsi"/>
                <w:b/>
              </w:rPr>
              <w:t>N°</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4B4DD" w14:textId="77777777" w:rsidR="00323C16" w:rsidRDefault="00323C16">
            <w:pPr>
              <w:jc w:val="center"/>
              <w:rPr>
                <w:rFonts w:cstheme="minorHAnsi"/>
                <w:b/>
              </w:rPr>
            </w:pPr>
            <w:r>
              <w:rPr>
                <w:rFonts w:cstheme="minorHAnsi"/>
                <w:b/>
              </w:rPr>
              <w:t xml:space="preserve">Acción </w:t>
            </w:r>
          </w:p>
        </w:tc>
        <w:tc>
          <w:tcPr>
            <w:tcW w:w="1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B323E" w14:textId="77777777" w:rsidR="00323C16" w:rsidRDefault="00323C16">
            <w:pPr>
              <w:jc w:val="center"/>
              <w:rPr>
                <w:rFonts w:cstheme="minorHAnsi"/>
                <w:b/>
              </w:rPr>
            </w:pPr>
            <w:r>
              <w:rPr>
                <w:rFonts w:cstheme="minorHAnsi"/>
                <w:b/>
              </w:rPr>
              <w:t>Tipo de acción</w:t>
            </w:r>
          </w:p>
        </w:tc>
        <w:tc>
          <w:tcPr>
            <w:tcW w:w="2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33198" w14:textId="77777777" w:rsidR="00323C16" w:rsidRDefault="00323C16">
            <w:pPr>
              <w:jc w:val="center"/>
              <w:rPr>
                <w:rFonts w:cstheme="minorHAnsi"/>
                <w:b/>
              </w:rPr>
            </w:pPr>
            <w:r>
              <w:rPr>
                <w:rFonts w:cstheme="minorHAnsi"/>
                <w:b/>
              </w:rPr>
              <w:t>Descripción Hallazgo</w:t>
            </w:r>
          </w:p>
        </w:tc>
      </w:tr>
      <w:tr w:rsidR="00323C16" w14:paraId="7B320403" w14:textId="77777777" w:rsidTr="00323C16">
        <w:tc>
          <w:tcPr>
            <w:tcW w:w="258" w:type="pct"/>
            <w:tcBorders>
              <w:top w:val="single" w:sz="4" w:space="0" w:color="auto"/>
              <w:left w:val="single" w:sz="4" w:space="0" w:color="auto"/>
              <w:bottom w:val="single" w:sz="4" w:space="0" w:color="auto"/>
              <w:right w:val="single" w:sz="4" w:space="0" w:color="auto"/>
            </w:tcBorders>
            <w:vAlign w:val="center"/>
          </w:tcPr>
          <w:p w14:paraId="0D3BE6E2" w14:textId="2CE727F4" w:rsidR="00323C16" w:rsidRDefault="00DB5AEF">
            <w:pPr>
              <w:jc w:val="center"/>
              <w:rPr>
                <w:rFonts w:cstheme="minorHAnsi"/>
              </w:rPr>
            </w:pPr>
            <w:r>
              <w:rPr>
                <w:rFonts w:cstheme="minorHAnsi"/>
              </w:rPr>
              <w:t>12</w:t>
            </w:r>
          </w:p>
        </w:tc>
        <w:tc>
          <w:tcPr>
            <w:tcW w:w="1141" w:type="pct"/>
            <w:tcBorders>
              <w:top w:val="single" w:sz="4" w:space="0" w:color="auto"/>
              <w:left w:val="single" w:sz="4" w:space="0" w:color="auto"/>
              <w:bottom w:val="single" w:sz="4" w:space="0" w:color="auto"/>
              <w:right w:val="single" w:sz="4" w:space="0" w:color="auto"/>
            </w:tcBorders>
            <w:vAlign w:val="center"/>
          </w:tcPr>
          <w:p w14:paraId="4E151D8E" w14:textId="7ECD0F27" w:rsidR="00323C16" w:rsidRDefault="00D86DE7" w:rsidP="002B2174">
            <w:pPr>
              <w:jc w:val="both"/>
              <w:rPr>
                <w:rFonts w:cstheme="minorHAnsi"/>
              </w:rPr>
            </w:pPr>
            <w:r>
              <w:rPr>
                <w:rFonts w:cstheme="minorHAnsi"/>
              </w:rPr>
              <w:t>Monitoreo</w:t>
            </w:r>
            <w:r w:rsidR="00DB5AEF">
              <w:rPr>
                <w:rFonts w:cstheme="minorHAnsi"/>
              </w:rPr>
              <w:t xml:space="preserve"> mensual de Riles infiltrado.</w:t>
            </w:r>
          </w:p>
        </w:tc>
        <w:tc>
          <w:tcPr>
            <w:tcW w:w="1418" w:type="pct"/>
            <w:tcBorders>
              <w:top w:val="single" w:sz="4" w:space="0" w:color="auto"/>
              <w:left w:val="single" w:sz="4" w:space="0" w:color="auto"/>
              <w:bottom w:val="single" w:sz="4" w:space="0" w:color="auto"/>
              <w:right w:val="single" w:sz="4" w:space="0" w:color="auto"/>
            </w:tcBorders>
            <w:vAlign w:val="center"/>
          </w:tcPr>
          <w:p w14:paraId="1DA3E393" w14:textId="77777777" w:rsidR="002B2174" w:rsidRDefault="00DB5AEF" w:rsidP="002B2174">
            <w:pPr>
              <w:jc w:val="both"/>
              <w:rPr>
                <w:rFonts w:cstheme="minorHAnsi"/>
              </w:rPr>
            </w:pPr>
            <w:r>
              <w:rPr>
                <w:rFonts w:cstheme="minorHAnsi"/>
              </w:rPr>
              <w:t>Ejecutado.</w:t>
            </w:r>
          </w:p>
          <w:p w14:paraId="1BF63FDD" w14:textId="5DB61442" w:rsidR="00DB5AEF" w:rsidRDefault="00DB5AEF" w:rsidP="002B2174">
            <w:pPr>
              <w:jc w:val="both"/>
              <w:rPr>
                <w:rFonts w:cstheme="minorHAnsi"/>
              </w:rPr>
            </w:pPr>
            <w:r>
              <w:rPr>
                <w:rFonts w:cstheme="minorHAnsi"/>
              </w:rPr>
              <w:t xml:space="preserve">Plazo de ejecución Septiembre del 2014 a </w:t>
            </w:r>
            <w:r w:rsidR="00D86DE7">
              <w:rPr>
                <w:rFonts w:cstheme="minorHAnsi"/>
              </w:rPr>
              <w:t>septiembre</w:t>
            </w:r>
            <w:r>
              <w:rPr>
                <w:rFonts w:cstheme="minorHAnsi"/>
              </w:rPr>
              <w:t xml:space="preserve"> del 2016.</w:t>
            </w:r>
          </w:p>
          <w:p w14:paraId="1B1BA5EF" w14:textId="48B9D391" w:rsidR="00DB5AEF" w:rsidRDefault="00DB5AEF" w:rsidP="002B2174">
            <w:pPr>
              <w:jc w:val="both"/>
              <w:rPr>
                <w:rFonts w:cstheme="minorHAnsi"/>
              </w:rPr>
            </w:pPr>
          </w:p>
        </w:tc>
        <w:tc>
          <w:tcPr>
            <w:tcW w:w="2182" w:type="pct"/>
            <w:tcBorders>
              <w:top w:val="single" w:sz="4" w:space="0" w:color="auto"/>
              <w:left w:val="single" w:sz="4" w:space="0" w:color="auto"/>
              <w:bottom w:val="single" w:sz="4" w:space="0" w:color="auto"/>
              <w:right w:val="single" w:sz="4" w:space="0" w:color="auto"/>
            </w:tcBorders>
            <w:vAlign w:val="center"/>
          </w:tcPr>
          <w:p w14:paraId="35DBCB0D" w14:textId="10897F8E" w:rsidR="000D5224" w:rsidRDefault="00DB5AEF" w:rsidP="002B2174">
            <w:pPr>
              <w:jc w:val="both"/>
              <w:rPr>
                <w:rFonts w:cstheme="minorHAnsi"/>
              </w:rPr>
            </w:pPr>
            <w:r>
              <w:rPr>
                <w:rFonts w:cstheme="minorHAnsi"/>
              </w:rPr>
              <w:t>El titular presenta una serie de informes de monitoreo de calidad de aguas de dos efluentes de plantas de tratamiento de aguas servidas del centro Corralco, entre el periodo comprendido entre septiembre del 2014 y septiembre del 2016. Estos informes contienen resultados de muestras puntuales, siendo que deben ser muestras compuestas, tal como se estable en la Norma de Emisión, D.S. N° 46/2002</w:t>
            </w:r>
            <w:r w:rsidR="0039161E">
              <w:rPr>
                <w:rFonts w:cstheme="minorHAnsi"/>
              </w:rPr>
              <w:t xml:space="preserve"> del</w:t>
            </w:r>
            <w:r>
              <w:rPr>
                <w:rFonts w:cstheme="minorHAnsi"/>
              </w:rPr>
              <w:t xml:space="preserve"> MINSEGPRES.</w:t>
            </w:r>
          </w:p>
          <w:p w14:paraId="259AC0B8" w14:textId="43277334" w:rsidR="00DB5AEF" w:rsidRDefault="00DB5AEF" w:rsidP="002B2174">
            <w:pPr>
              <w:jc w:val="both"/>
              <w:rPr>
                <w:rFonts w:cstheme="minorHAnsi"/>
              </w:rPr>
            </w:pPr>
            <w:r>
              <w:rPr>
                <w:rFonts w:cstheme="minorHAnsi"/>
              </w:rPr>
              <w:t xml:space="preserve">Además, los informes señalados, en su mayoría presentan superación de norma de emisiones, para los parámetros </w:t>
            </w:r>
            <w:r w:rsidR="00D86DE7">
              <w:rPr>
                <w:rFonts w:cstheme="minorHAnsi"/>
              </w:rPr>
              <w:t>Nitrógeno</w:t>
            </w:r>
            <w:r>
              <w:rPr>
                <w:rFonts w:cstheme="minorHAnsi"/>
              </w:rPr>
              <w:t xml:space="preserve"> Kjeldahl y Aceites y Grasas.</w:t>
            </w:r>
          </w:p>
          <w:p w14:paraId="0EB97108" w14:textId="4C098E09" w:rsidR="00DB5AEF" w:rsidRDefault="00DB5AEF" w:rsidP="002B2174">
            <w:pPr>
              <w:jc w:val="both"/>
              <w:rPr>
                <w:rFonts w:cstheme="minorHAnsi"/>
              </w:rPr>
            </w:pPr>
          </w:p>
        </w:tc>
      </w:tr>
      <w:tr w:rsidR="00DB5AEF" w14:paraId="3B17A6D6" w14:textId="77777777" w:rsidTr="00323C16">
        <w:tc>
          <w:tcPr>
            <w:tcW w:w="258" w:type="pct"/>
            <w:tcBorders>
              <w:top w:val="single" w:sz="4" w:space="0" w:color="auto"/>
              <w:left w:val="single" w:sz="4" w:space="0" w:color="auto"/>
              <w:bottom w:val="single" w:sz="4" w:space="0" w:color="auto"/>
              <w:right w:val="single" w:sz="4" w:space="0" w:color="auto"/>
            </w:tcBorders>
            <w:vAlign w:val="center"/>
          </w:tcPr>
          <w:p w14:paraId="0F6215E7" w14:textId="1EACCAC3" w:rsidR="00DB5AEF" w:rsidRDefault="00DB5AEF" w:rsidP="00DB5AEF">
            <w:pPr>
              <w:jc w:val="center"/>
              <w:rPr>
                <w:rFonts w:cstheme="minorHAnsi"/>
              </w:rPr>
            </w:pPr>
            <w:r>
              <w:rPr>
                <w:rFonts w:cstheme="minorHAnsi"/>
              </w:rPr>
              <w:t>13</w:t>
            </w:r>
          </w:p>
        </w:tc>
        <w:tc>
          <w:tcPr>
            <w:tcW w:w="1141" w:type="pct"/>
            <w:tcBorders>
              <w:top w:val="single" w:sz="4" w:space="0" w:color="auto"/>
              <w:left w:val="single" w:sz="4" w:space="0" w:color="auto"/>
              <w:bottom w:val="single" w:sz="4" w:space="0" w:color="auto"/>
              <w:right w:val="single" w:sz="4" w:space="0" w:color="auto"/>
            </w:tcBorders>
            <w:vAlign w:val="center"/>
          </w:tcPr>
          <w:p w14:paraId="40EEE941" w14:textId="65EB6158" w:rsidR="00DB5AEF" w:rsidRPr="00323C16" w:rsidRDefault="00DB5AEF" w:rsidP="00DB5AEF">
            <w:pPr>
              <w:jc w:val="both"/>
              <w:rPr>
                <w:rFonts w:cstheme="minorHAnsi"/>
              </w:rPr>
            </w:pPr>
            <w:r w:rsidRPr="00323C16">
              <w:rPr>
                <w:rFonts w:cstheme="minorHAnsi"/>
              </w:rPr>
              <w:t>Tramitación y obtención ante la SMA de resolución que aprueba programa de monitoreo de Riles, según Res. N° 117/2013 SMA.</w:t>
            </w:r>
          </w:p>
        </w:tc>
        <w:tc>
          <w:tcPr>
            <w:tcW w:w="1418" w:type="pct"/>
            <w:tcBorders>
              <w:top w:val="single" w:sz="4" w:space="0" w:color="auto"/>
              <w:left w:val="single" w:sz="4" w:space="0" w:color="auto"/>
              <w:bottom w:val="single" w:sz="4" w:space="0" w:color="auto"/>
              <w:right w:val="single" w:sz="4" w:space="0" w:color="auto"/>
            </w:tcBorders>
            <w:vAlign w:val="center"/>
          </w:tcPr>
          <w:p w14:paraId="12026A41" w14:textId="77777777" w:rsidR="00DB5AEF" w:rsidRDefault="00DB5AEF" w:rsidP="00DB5AEF">
            <w:pPr>
              <w:jc w:val="both"/>
              <w:rPr>
                <w:rFonts w:cstheme="minorHAnsi"/>
              </w:rPr>
            </w:pPr>
            <w:r>
              <w:rPr>
                <w:rFonts w:cstheme="minorHAnsi"/>
              </w:rPr>
              <w:t>Por ejecutar.</w:t>
            </w:r>
          </w:p>
          <w:p w14:paraId="28772E25" w14:textId="01B2E7B4" w:rsidR="00DB5AEF" w:rsidRDefault="00DB5AEF" w:rsidP="00DB5AEF">
            <w:pPr>
              <w:jc w:val="both"/>
              <w:rPr>
                <w:rFonts w:cstheme="minorHAnsi"/>
              </w:rPr>
            </w:pPr>
            <w:r>
              <w:rPr>
                <w:rFonts w:cstheme="minorHAnsi"/>
              </w:rPr>
              <w:t>En un plazo de 6 meses.</w:t>
            </w:r>
          </w:p>
        </w:tc>
        <w:tc>
          <w:tcPr>
            <w:tcW w:w="2182" w:type="pct"/>
            <w:tcBorders>
              <w:top w:val="single" w:sz="4" w:space="0" w:color="auto"/>
              <w:left w:val="single" w:sz="4" w:space="0" w:color="auto"/>
              <w:bottom w:val="single" w:sz="4" w:space="0" w:color="auto"/>
              <w:right w:val="single" w:sz="4" w:space="0" w:color="auto"/>
            </w:tcBorders>
            <w:vAlign w:val="center"/>
          </w:tcPr>
          <w:p w14:paraId="2027858E" w14:textId="536606AA" w:rsidR="00DB5AEF" w:rsidRDefault="00DB5AEF" w:rsidP="00DB5AEF">
            <w:pPr>
              <w:jc w:val="both"/>
              <w:rPr>
                <w:rFonts w:cstheme="minorHAnsi"/>
              </w:rPr>
            </w:pPr>
            <w:r>
              <w:rPr>
                <w:rFonts w:cstheme="minorHAnsi"/>
              </w:rPr>
              <w:t>A la fecha del presente informe (</w:t>
            </w:r>
            <w:r w:rsidR="007C147A">
              <w:rPr>
                <w:rFonts w:cstheme="minorHAnsi"/>
              </w:rPr>
              <w:t>28</w:t>
            </w:r>
            <w:r>
              <w:rPr>
                <w:rFonts w:cstheme="minorHAnsi"/>
              </w:rPr>
              <w:t xml:space="preserve"> de </w:t>
            </w:r>
            <w:r w:rsidR="007C147A">
              <w:rPr>
                <w:rFonts w:cstheme="minorHAnsi"/>
              </w:rPr>
              <w:t xml:space="preserve">noviembre </w:t>
            </w:r>
            <w:r>
              <w:rPr>
                <w:rFonts w:cstheme="minorHAnsi"/>
              </w:rPr>
              <w:t xml:space="preserve">del 2018) el titular no ha obtenido Resolución del Programa de Monitoreo </w:t>
            </w:r>
            <w:r w:rsidR="00741474">
              <w:rPr>
                <w:rFonts w:cstheme="minorHAnsi"/>
              </w:rPr>
              <w:t xml:space="preserve">(RPM) </w:t>
            </w:r>
            <w:r>
              <w:rPr>
                <w:rFonts w:cstheme="minorHAnsi"/>
              </w:rPr>
              <w:t>según Norma de Emisión D.S. N° 46/2002 del MINSEGPRES, la cual aplica para los efluentes de las dos plantas de tratamiento de aguas servidas que infiltran en el suelo mediante sistemas de drenajes.</w:t>
            </w:r>
            <w:r w:rsidR="00741474">
              <w:rPr>
                <w:rFonts w:cstheme="minorHAnsi"/>
              </w:rPr>
              <w:t xml:space="preserve"> </w:t>
            </w:r>
          </w:p>
          <w:p w14:paraId="4C8CCF36" w14:textId="711353E5" w:rsidR="00741474" w:rsidRDefault="00741474" w:rsidP="00DB5AEF">
            <w:pPr>
              <w:jc w:val="both"/>
              <w:rPr>
                <w:rFonts w:cstheme="minorHAnsi"/>
              </w:rPr>
            </w:pPr>
            <w:r>
              <w:rPr>
                <w:rFonts w:cstheme="minorHAnsi"/>
              </w:rPr>
              <w:t xml:space="preserve">De acuerdo al </w:t>
            </w:r>
            <w:proofErr w:type="spellStart"/>
            <w:r w:rsidR="00D86DE7">
              <w:rPr>
                <w:rFonts w:cstheme="minorHAnsi"/>
              </w:rPr>
              <w:t>Pd</w:t>
            </w:r>
            <w:r w:rsidR="005422F5">
              <w:rPr>
                <w:rFonts w:cstheme="minorHAnsi"/>
              </w:rPr>
              <w:t>C</w:t>
            </w:r>
            <w:proofErr w:type="spellEnd"/>
            <w:r>
              <w:rPr>
                <w:rFonts w:cstheme="minorHAnsi"/>
              </w:rPr>
              <w:t xml:space="preserve"> aprobado, el titular tenía un plazo de 6 meses para obtener la RPM de sus plantas, por lo que, este plazo se encuentra vencido desde el día 14 de julio del 2017.</w:t>
            </w:r>
          </w:p>
          <w:p w14:paraId="2652131D" w14:textId="3993DE03" w:rsidR="00032C46" w:rsidRDefault="00032C46" w:rsidP="00DB5AEF">
            <w:pPr>
              <w:jc w:val="both"/>
              <w:rPr>
                <w:rFonts w:cstheme="minorHAnsi"/>
              </w:rPr>
            </w:pPr>
            <w:r>
              <w:rPr>
                <w:rFonts w:cstheme="minorHAnsi"/>
              </w:rPr>
              <w:t xml:space="preserve">Tener presente, que este centro de montaña se ubica al interior de un </w:t>
            </w:r>
            <w:r w:rsidR="00D86DE7">
              <w:rPr>
                <w:rFonts w:cstheme="minorHAnsi"/>
              </w:rPr>
              <w:t>Área</w:t>
            </w:r>
            <w:r>
              <w:rPr>
                <w:rFonts w:cstheme="minorHAnsi"/>
              </w:rPr>
              <w:t xml:space="preserve"> Silvestre Protegida (</w:t>
            </w:r>
            <w:r w:rsidRPr="00032C46">
              <w:rPr>
                <w:rFonts w:cstheme="minorHAnsi"/>
              </w:rPr>
              <w:t>Reserva Nacional de Malalcahuello</w:t>
            </w:r>
            <w:r>
              <w:rPr>
                <w:rFonts w:cstheme="minorHAnsi"/>
              </w:rPr>
              <w:t xml:space="preserve">) y </w:t>
            </w:r>
            <w:r w:rsidR="00D86DE7">
              <w:rPr>
                <w:rFonts w:cstheme="minorHAnsi"/>
              </w:rPr>
              <w:t>que,</w:t>
            </w:r>
            <w:r>
              <w:rPr>
                <w:rFonts w:cstheme="minorHAnsi"/>
              </w:rPr>
              <w:t xml:space="preserve"> de acuerdo a la Dirección General de Aguas, la clasificación de Vulnerabilidad del </w:t>
            </w:r>
            <w:r w:rsidR="00D86DE7">
              <w:rPr>
                <w:rFonts w:cstheme="minorHAnsi"/>
              </w:rPr>
              <w:t>Acuífero</w:t>
            </w:r>
            <w:r>
              <w:rPr>
                <w:rFonts w:cstheme="minorHAnsi"/>
              </w:rPr>
              <w:t xml:space="preserve"> en este sector, es considerada como Alta.</w:t>
            </w:r>
          </w:p>
          <w:p w14:paraId="7F31F883" w14:textId="77777777" w:rsidR="00DB5AEF" w:rsidRDefault="00DB5AEF" w:rsidP="00DB5AEF">
            <w:pPr>
              <w:jc w:val="both"/>
              <w:rPr>
                <w:rFonts w:cstheme="minorHAnsi"/>
              </w:rPr>
            </w:pPr>
          </w:p>
        </w:tc>
      </w:tr>
    </w:tbl>
    <w:p w14:paraId="2B11E87A" w14:textId="77777777" w:rsidR="00DA4378" w:rsidRDefault="00DA4378" w:rsidP="00DC1BA0">
      <w:pPr>
        <w:spacing w:after="0"/>
        <w:jc w:val="both"/>
        <w:rPr>
          <w:rFonts w:cstheme="minorHAnsi"/>
          <w:sz w:val="24"/>
          <w:szCs w:val="24"/>
        </w:rPr>
      </w:pPr>
    </w:p>
    <w:p w14:paraId="69105434" w14:textId="4734DBE3" w:rsidR="006658E3" w:rsidRDefault="000D5224" w:rsidP="005F42D8">
      <w:pPr>
        <w:spacing w:line="276" w:lineRule="auto"/>
        <w:jc w:val="both"/>
        <w:rPr>
          <w:rFonts w:cstheme="minorHAnsi"/>
          <w:sz w:val="20"/>
          <w:szCs w:val="24"/>
        </w:rPr>
      </w:pPr>
      <w:r w:rsidRPr="000D5224">
        <w:rPr>
          <w:rFonts w:cstheme="minorHAnsi"/>
          <w:sz w:val="20"/>
          <w:szCs w:val="24"/>
        </w:rPr>
        <w:t xml:space="preserve">Tener presente, que </w:t>
      </w:r>
      <w:r>
        <w:rPr>
          <w:rFonts w:cstheme="minorHAnsi"/>
          <w:sz w:val="20"/>
          <w:szCs w:val="24"/>
        </w:rPr>
        <w:t>el Centro de Montaña Corralco fue fiscalizado por el Programa de Fiscalización Ambiental de Resoluciones de Calificación Ambiental del año 2017, en estas inspecciones se detectaron una serie de hallazgos, incluso se constató la deficiente operación de una de plantas de tratamiento de aguas servidas. Estos hallazgos están descritos en el Informe Ambiental con expediente</w:t>
      </w:r>
      <w:r w:rsidR="00E15CC9" w:rsidRPr="00E15CC9">
        <w:t xml:space="preserve"> </w:t>
      </w:r>
      <w:r w:rsidR="00E15CC9" w:rsidRPr="00E15CC9">
        <w:rPr>
          <w:rFonts w:cstheme="minorHAnsi"/>
          <w:sz w:val="20"/>
          <w:szCs w:val="24"/>
        </w:rPr>
        <w:t>DFZ-2017-3601-IX-RCA-IA</w:t>
      </w:r>
      <w:r w:rsidR="00E15CC9">
        <w:rPr>
          <w:rFonts w:cstheme="minorHAnsi"/>
          <w:sz w:val="20"/>
          <w:szCs w:val="24"/>
        </w:rPr>
        <w:t>, que se encuentra a</w:t>
      </w:r>
      <w:r>
        <w:rPr>
          <w:rFonts w:cstheme="minorHAnsi"/>
          <w:sz w:val="20"/>
          <w:szCs w:val="24"/>
        </w:rPr>
        <w:t>ctualmente</w:t>
      </w:r>
      <w:r w:rsidR="00E15CC9">
        <w:rPr>
          <w:rFonts w:cstheme="minorHAnsi"/>
          <w:sz w:val="20"/>
          <w:szCs w:val="24"/>
        </w:rPr>
        <w:t xml:space="preserve"> en análisis en la División de Sanción y Cumplimiento de la SMA.</w:t>
      </w:r>
    </w:p>
    <w:p w14:paraId="53EB8B5A" w14:textId="77777777" w:rsidR="00DC1BA0" w:rsidRPr="000D5224" w:rsidRDefault="00DC1BA0" w:rsidP="005F42D8">
      <w:pPr>
        <w:spacing w:line="276" w:lineRule="auto"/>
        <w:jc w:val="both"/>
        <w:rPr>
          <w:rFonts w:cstheme="minorHAnsi"/>
          <w:sz w:val="20"/>
          <w:szCs w:val="24"/>
        </w:rPr>
      </w:pPr>
    </w:p>
    <w:p w14:paraId="27267400" w14:textId="51E46476" w:rsidR="004A20CC" w:rsidRPr="0098474A" w:rsidRDefault="005F42D8" w:rsidP="004A20CC">
      <w:pPr>
        <w:pStyle w:val="Ttulo1"/>
        <w:rPr>
          <w:szCs w:val="24"/>
        </w:rPr>
      </w:pPr>
      <w:bookmarkStart w:id="103" w:name="_Toc449085432"/>
      <w:bookmarkStart w:id="104" w:name="_Toc523311056"/>
      <w:r>
        <w:rPr>
          <w:szCs w:val="24"/>
        </w:rPr>
        <w:lastRenderedPageBreak/>
        <w:t>A</w:t>
      </w:r>
      <w:r w:rsidR="004A20CC" w:rsidRPr="0098474A">
        <w:rPr>
          <w:szCs w:val="24"/>
        </w:rPr>
        <w:t>NEXOS</w:t>
      </w:r>
      <w:bookmarkEnd w:id="103"/>
      <w:bookmarkEnd w:id="104"/>
      <w:r w:rsidR="00DC1BA0">
        <w:rPr>
          <w:szCs w:val="24"/>
        </w:rPr>
        <w:t>.</w:t>
      </w:r>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15ABAFFF" w:rsidR="004A20CC" w:rsidRPr="009D44A1" w:rsidRDefault="00415EB0" w:rsidP="00A4592E">
            <w:pPr>
              <w:jc w:val="both"/>
              <w:rPr>
                <w:rFonts w:cs="Calibri"/>
                <w:lang w:val="es-CL" w:eastAsia="en-US"/>
              </w:rPr>
            </w:pPr>
            <w:r w:rsidRPr="009D44A1">
              <w:rPr>
                <w:rFonts w:cs="Calibri"/>
                <w:lang w:val="es-CL" w:eastAsia="en-US"/>
              </w:rPr>
              <w:t xml:space="preserve">Resolución </w:t>
            </w:r>
            <w:r w:rsidR="00A4592E">
              <w:rPr>
                <w:rFonts w:cs="Calibri"/>
                <w:lang w:val="es-CL" w:eastAsia="en-US"/>
              </w:rPr>
              <w:t xml:space="preserve">Exenta </w:t>
            </w:r>
            <w:r w:rsidRPr="009D44A1">
              <w:rPr>
                <w:rFonts w:cs="Calibri"/>
                <w:lang w:val="es-CL" w:eastAsia="en-US"/>
              </w:rPr>
              <w:t xml:space="preserve">N° </w:t>
            </w:r>
            <w:r w:rsidR="000759D6">
              <w:rPr>
                <w:rFonts w:cs="Calibri"/>
                <w:lang w:val="es-CL" w:eastAsia="en-US"/>
              </w:rPr>
              <w:t>4</w:t>
            </w:r>
            <w:r w:rsidRPr="009D44A1">
              <w:rPr>
                <w:rFonts w:cs="Calibri"/>
                <w:lang w:val="es-CL" w:eastAsia="en-US"/>
              </w:rPr>
              <w:t>/</w:t>
            </w:r>
            <w:r w:rsidR="00A4592E">
              <w:rPr>
                <w:rFonts w:cs="Calibri"/>
                <w:lang w:val="es-CL" w:eastAsia="en-US"/>
              </w:rPr>
              <w:t>Rol F-0</w:t>
            </w:r>
            <w:r w:rsidR="00C802EA">
              <w:rPr>
                <w:rFonts w:cs="Calibri"/>
                <w:lang w:val="es-CL" w:eastAsia="en-US"/>
              </w:rPr>
              <w:t xml:space="preserve">34-2016 </w:t>
            </w:r>
            <w:r w:rsidR="00A4592E">
              <w:rPr>
                <w:rFonts w:cs="Calibri"/>
                <w:lang w:val="es-CL" w:eastAsia="en-US"/>
              </w:rPr>
              <w:t xml:space="preserve">del </w:t>
            </w:r>
            <w:r w:rsidR="00C802EA">
              <w:rPr>
                <w:rFonts w:cs="Calibri"/>
                <w:lang w:val="es-CL" w:eastAsia="en-US"/>
              </w:rPr>
              <w:t>13 de enero del 2017</w:t>
            </w:r>
            <w:r w:rsidR="00A4592E">
              <w:rPr>
                <w:rFonts w:cs="Calibri"/>
                <w:lang w:val="es-CL" w:eastAsia="en-US"/>
              </w:rPr>
              <w:t xml:space="preserve">de la SMA, que </w:t>
            </w:r>
            <w:r w:rsidRPr="009D44A1">
              <w:rPr>
                <w:rFonts w:cs="Calibri"/>
                <w:lang w:val="es-CL" w:eastAsia="en-US"/>
              </w:rPr>
              <w:t>Aprueba</w:t>
            </w:r>
            <w:r w:rsidR="00A4592E">
              <w:rPr>
                <w:rFonts w:cs="Calibri"/>
                <w:lang w:val="es-CL" w:eastAsia="en-US"/>
              </w:rPr>
              <w:t xml:space="preserve"> el Programa de Cumplimiento.</w:t>
            </w:r>
          </w:p>
        </w:tc>
      </w:tr>
      <w:tr w:rsidR="004A20CC" w:rsidRPr="009D44A1" w14:paraId="46FCEBD7" w14:textId="77777777" w:rsidTr="00371873">
        <w:trPr>
          <w:trHeight w:val="264"/>
          <w:jc w:val="center"/>
        </w:trPr>
        <w:tc>
          <w:tcPr>
            <w:tcW w:w="638" w:type="pct"/>
            <w:vAlign w:val="center"/>
          </w:tcPr>
          <w:p w14:paraId="1844360B" w14:textId="77777777" w:rsidR="004A20CC" w:rsidRPr="009D44A1" w:rsidRDefault="009D44A1" w:rsidP="004A20CC">
            <w:pPr>
              <w:jc w:val="center"/>
              <w:rPr>
                <w:rFonts w:cs="Calibri"/>
                <w:lang w:val="es-CL" w:eastAsia="en-US"/>
              </w:rPr>
            </w:pPr>
            <w:r w:rsidRPr="009D44A1">
              <w:rPr>
                <w:rFonts w:cs="Calibri"/>
                <w:lang w:val="es-CL" w:eastAsia="en-US"/>
              </w:rPr>
              <w:t>2</w:t>
            </w:r>
          </w:p>
        </w:tc>
        <w:tc>
          <w:tcPr>
            <w:tcW w:w="4362" w:type="pct"/>
            <w:vAlign w:val="center"/>
          </w:tcPr>
          <w:p w14:paraId="0BDA0BA2" w14:textId="2C539E14" w:rsidR="004A20CC" w:rsidRPr="009D44A1" w:rsidRDefault="009D44A1" w:rsidP="004A20CC">
            <w:pPr>
              <w:jc w:val="both"/>
              <w:rPr>
                <w:rFonts w:cs="Calibri"/>
                <w:lang w:val="es-CL" w:eastAsia="en-US"/>
              </w:rPr>
            </w:pPr>
            <w:r w:rsidRPr="009D44A1">
              <w:rPr>
                <w:rFonts w:cs="Calibri"/>
                <w:lang w:val="es-CL" w:eastAsia="en-US"/>
              </w:rPr>
              <w:t>Acta</w:t>
            </w:r>
            <w:r w:rsidR="00C802EA">
              <w:rPr>
                <w:rFonts w:cs="Calibri"/>
                <w:lang w:val="es-CL" w:eastAsia="en-US"/>
              </w:rPr>
              <w:t>s</w:t>
            </w:r>
            <w:r w:rsidRPr="009D44A1">
              <w:rPr>
                <w:rFonts w:cs="Calibri"/>
                <w:lang w:val="es-CL" w:eastAsia="en-US"/>
              </w:rPr>
              <w:t xml:space="preserve"> de inspección ambiental de la SMA de fecha </w:t>
            </w:r>
            <w:r w:rsidR="00C802EA">
              <w:rPr>
                <w:rFonts w:cs="Calibri"/>
                <w:lang w:val="es-CL" w:eastAsia="en-US"/>
              </w:rPr>
              <w:t>04 y 05 de julio del 2017</w:t>
            </w:r>
            <w:r w:rsidRPr="009D44A1">
              <w:rPr>
                <w:rFonts w:cs="Calibri"/>
                <w:lang w:val="es-CL" w:eastAsia="en-US"/>
              </w:rPr>
              <w:t>.</w:t>
            </w:r>
          </w:p>
        </w:tc>
      </w:tr>
      <w:tr w:rsidR="009D44A1" w:rsidRPr="009D44A1" w14:paraId="7A7B55D1" w14:textId="77777777" w:rsidTr="00371873">
        <w:trPr>
          <w:trHeight w:val="286"/>
          <w:jc w:val="center"/>
        </w:trPr>
        <w:tc>
          <w:tcPr>
            <w:tcW w:w="638" w:type="pct"/>
            <w:vAlign w:val="center"/>
          </w:tcPr>
          <w:p w14:paraId="6FF07477" w14:textId="77777777" w:rsidR="009D44A1" w:rsidRPr="009D44A1" w:rsidRDefault="009D44A1" w:rsidP="009D44A1">
            <w:pPr>
              <w:jc w:val="center"/>
              <w:rPr>
                <w:rFonts w:cs="Calibri"/>
                <w:lang w:val="es-CL" w:eastAsia="en-US"/>
              </w:rPr>
            </w:pPr>
            <w:r w:rsidRPr="009D44A1">
              <w:rPr>
                <w:rFonts w:cs="Calibri"/>
                <w:lang w:val="es-CL" w:eastAsia="en-US"/>
              </w:rPr>
              <w:t>3</w:t>
            </w:r>
          </w:p>
        </w:tc>
        <w:tc>
          <w:tcPr>
            <w:tcW w:w="4362" w:type="pct"/>
            <w:vAlign w:val="center"/>
          </w:tcPr>
          <w:p w14:paraId="76B0DF81" w14:textId="4A5FCA70" w:rsidR="009D44A1" w:rsidRPr="009D44A1" w:rsidRDefault="00C802EA" w:rsidP="009D44A1">
            <w:pPr>
              <w:jc w:val="both"/>
            </w:pPr>
            <w:r>
              <w:t xml:space="preserve">Reporte Inicial de Programa de Cumplimiento </w:t>
            </w:r>
            <w:r w:rsidRPr="00C802EA">
              <w:t>Rol F-034-2016</w:t>
            </w:r>
            <w:r>
              <w:t xml:space="preserve"> de la SMA.</w:t>
            </w:r>
          </w:p>
        </w:tc>
      </w:tr>
      <w:tr w:rsidR="009D44A1" w:rsidRPr="009D44A1" w14:paraId="04BE1F9D" w14:textId="77777777" w:rsidTr="00371873">
        <w:trPr>
          <w:trHeight w:val="286"/>
          <w:jc w:val="center"/>
        </w:trPr>
        <w:tc>
          <w:tcPr>
            <w:tcW w:w="638" w:type="pct"/>
            <w:vAlign w:val="center"/>
          </w:tcPr>
          <w:p w14:paraId="689819CD" w14:textId="77777777" w:rsidR="009D44A1" w:rsidRPr="009D44A1" w:rsidRDefault="009D44A1" w:rsidP="009D44A1">
            <w:pPr>
              <w:jc w:val="center"/>
              <w:rPr>
                <w:rFonts w:cs="Calibri"/>
                <w:lang w:val="es-CL" w:eastAsia="en-US"/>
              </w:rPr>
            </w:pPr>
            <w:r w:rsidRPr="009D44A1">
              <w:rPr>
                <w:rFonts w:cs="Calibri"/>
                <w:lang w:val="es-CL" w:eastAsia="en-US"/>
              </w:rPr>
              <w:t>4</w:t>
            </w:r>
          </w:p>
        </w:tc>
        <w:tc>
          <w:tcPr>
            <w:tcW w:w="4362" w:type="pct"/>
            <w:vAlign w:val="center"/>
          </w:tcPr>
          <w:p w14:paraId="2E22B673" w14:textId="7FF079CD" w:rsidR="009D44A1" w:rsidRPr="009D44A1" w:rsidRDefault="00C802EA" w:rsidP="009D44A1">
            <w:pPr>
              <w:jc w:val="both"/>
            </w:pPr>
            <w:r>
              <w:t xml:space="preserve">Reportes de Avance N° 1 al 6 de Programa de Cumplimiento </w:t>
            </w:r>
            <w:r w:rsidRPr="00C802EA">
              <w:t>Rol F-034-2016</w:t>
            </w:r>
            <w:r>
              <w:t xml:space="preserve"> de la SMA.</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E15F4" w14:textId="77777777" w:rsidR="00EB48E2" w:rsidRDefault="00EB48E2" w:rsidP="00E56524">
      <w:pPr>
        <w:spacing w:after="0" w:line="240" w:lineRule="auto"/>
      </w:pPr>
      <w:r>
        <w:separator/>
      </w:r>
    </w:p>
    <w:p w14:paraId="5CAD1FEF" w14:textId="77777777" w:rsidR="00EB48E2" w:rsidRDefault="00EB48E2"/>
  </w:endnote>
  <w:endnote w:type="continuationSeparator" w:id="0">
    <w:p w14:paraId="6C084B99" w14:textId="77777777" w:rsidR="00EB48E2" w:rsidRDefault="00EB48E2" w:rsidP="00E56524">
      <w:pPr>
        <w:spacing w:after="0" w:line="240" w:lineRule="auto"/>
      </w:pPr>
      <w:r>
        <w:continuationSeparator/>
      </w:r>
    </w:p>
    <w:p w14:paraId="15491483" w14:textId="77777777" w:rsidR="00EB48E2" w:rsidRDefault="00EB4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726473A" w14:textId="4E19CC9A" w:rsidR="001474E1" w:rsidRDefault="001474E1">
        <w:pPr>
          <w:pStyle w:val="Piedepgina"/>
          <w:jc w:val="right"/>
        </w:pPr>
        <w:r>
          <w:fldChar w:fldCharType="begin"/>
        </w:r>
        <w:r>
          <w:instrText>PAGE   \* MERGEFORMAT</w:instrText>
        </w:r>
        <w:r>
          <w:fldChar w:fldCharType="separate"/>
        </w:r>
        <w:r w:rsidRPr="00051C88">
          <w:rPr>
            <w:noProof/>
            <w:lang w:val="es-ES"/>
          </w:rPr>
          <w:t>3</w:t>
        </w:r>
        <w:r>
          <w:fldChar w:fldCharType="end"/>
        </w:r>
      </w:p>
    </w:sdtContent>
  </w:sdt>
  <w:p w14:paraId="32873A56" w14:textId="77777777" w:rsidR="001474E1" w:rsidRPr="00E56524" w:rsidRDefault="001474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1474E1" w:rsidRPr="00E56524" w:rsidRDefault="001474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1474E1" w:rsidRDefault="001474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6CC9921" w14:textId="4A7DDD49" w:rsidR="001474E1" w:rsidRDefault="001474E1">
        <w:pPr>
          <w:pStyle w:val="Piedepgina"/>
          <w:jc w:val="right"/>
        </w:pPr>
        <w:r>
          <w:fldChar w:fldCharType="begin"/>
        </w:r>
        <w:r>
          <w:instrText>PAGE   \* MERGEFORMAT</w:instrText>
        </w:r>
        <w:r>
          <w:fldChar w:fldCharType="separate"/>
        </w:r>
        <w:r w:rsidRPr="00051C88">
          <w:rPr>
            <w:noProof/>
            <w:lang w:val="es-ES"/>
          </w:rPr>
          <w:t>1</w:t>
        </w:r>
        <w:r>
          <w:fldChar w:fldCharType="end"/>
        </w:r>
      </w:p>
    </w:sdtContent>
  </w:sdt>
  <w:p w14:paraId="021B6C25" w14:textId="77777777" w:rsidR="001474E1" w:rsidRPr="00E56524" w:rsidRDefault="001474E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1474E1" w:rsidRPr="00E56524" w:rsidRDefault="001474E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1474E1" w:rsidRDefault="001474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2D7808AA" w14:textId="7FC411A4" w:rsidR="001474E1" w:rsidRDefault="001474E1">
        <w:pPr>
          <w:pStyle w:val="Piedepgina"/>
          <w:jc w:val="right"/>
        </w:pPr>
        <w:r>
          <w:fldChar w:fldCharType="begin"/>
        </w:r>
        <w:r>
          <w:instrText>PAGE   \* MERGEFORMAT</w:instrText>
        </w:r>
        <w:r>
          <w:fldChar w:fldCharType="separate"/>
        </w:r>
        <w:r w:rsidRPr="00051C88">
          <w:rPr>
            <w:noProof/>
            <w:lang w:val="es-ES"/>
          </w:rPr>
          <w:t>7</w:t>
        </w:r>
        <w:r>
          <w:fldChar w:fldCharType="end"/>
        </w:r>
      </w:p>
    </w:sdtContent>
  </w:sdt>
  <w:p w14:paraId="70F1269D" w14:textId="77777777" w:rsidR="001474E1" w:rsidRPr="00E56524" w:rsidRDefault="001474E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1474E1" w:rsidRPr="00E56524" w:rsidRDefault="001474E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1474E1" w:rsidRDefault="001474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FBC28" w14:textId="77777777" w:rsidR="00EB48E2" w:rsidRDefault="00EB48E2" w:rsidP="00E56524">
      <w:pPr>
        <w:spacing w:after="0" w:line="240" w:lineRule="auto"/>
      </w:pPr>
      <w:r>
        <w:separator/>
      </w:r>
    </w:p>
    <w:p w14:paraId="15E23130" w14:textId="77777777" w:rsidR="00EB48E2" w:rsidRDefault="00EB48E2"/>
  </w:footnote>
  <w:footnote w:type="continuationSeparator" w:id="0">
    <w:p w14:paraId="2026F9C5" w14:textId="77777777" w:rsidR="00EB48E2" w:rsidRDefault="00EB48E2" w:rsidP="00E56524">
      <w:pPr>
        <w:spacing w:after="0" w:line="240" w:lineRule="auto"/>
      </w:pPr>
      <w:r>
        <w:continuationSeparator/>
      </w:r>
    </w:p>
    <w:p w14:paraId="1248BC22" w14:textId="77777777" w:rsidR="00EB48E2" w:rsidRDefault="00EB48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97012A0"/>
    <w:multiLevelType w:val="hybridMultilevel"/>
    <w:tmpl w:val="E4286D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F452385"/>
    <w:multiLevelType w:val="hybridMultilevel"/>
    <w:tmpl w:val="BF605FE0"/>
    <w:lvl w:ilvl="0" w:tplc="9088596A">
      <w:start w:val="1"/>
      <w:numFmt w:val="decimal"/>
      <w:lvlText w:val="%1."/>
      <w:lvlJc w:val="left"/>
      <w:pPr>
        <w:ind w:left="720" w:hanging="360"/>
      </w:pPr>
      <w:rPr>
        <w:rFonts w:ascii="Calibri" w:eastAsia="Calibri" w:hAnsi="Calibr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D5C2DEE"/>
    <w:multiLevelType w:val="hybridMultilevel"/>
    <w:tmpl w:val="6518B8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34154A"/>
    <w:multiLevelType w:val="hybridMultilevel"/>
    <w:tmpl w:val="139803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1AB61B9"/>
    <w:multiLevelType w:val="multilevel"/>
    <w:tmpl w:val="989AE1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1A721FA"/>
    <w:multiLevelType w:val="hybridMultilevel"/>
    <w:tmpl w:val="BFCA351A"/>
    <w:lvl w:ilvl="0" w:tplc="B6ECE90C">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F1F5671"/>
    <w:multiLevelType w:val="hybridMultilevel"/>
    <w:tmpl w:val="DD0A5E66"/>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2A862FD"/>
    <w:multiLevelType w:val="hybridMultilevel"/>
    <w:tmpl w:val="959E3F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16"/>
  </w:num>
  <w:num w:numId="5">
    <w:abstractNumId w:val="3"/>
  </w:num>
  <w:num w:numId="6">
    <w:abstractNumId w:val="1"/>
  </w:num>
  <w:num w:numId="7">
    <w:abstractNumId w:val="15"/>
  </w:num>
  <w:num w:numId="8">
    <w:abstractNumId w:val="9"/>
  </w:num>
  <w:num w:numId="9">
    <w:abstractNumId w:val="11"/>
  </w:num>
  <w:num w:numId="10">
    <w:abstractNumId w:val="20"/>
  </w:num>
  <w:num w:numId="11">
    <w:abstractNumId w:val="21"/>
  </w:num>
  <w:num w:numId="12">
    <w:abstractNumId w:val="2"/>
  </w:num>
  <w:num w:numId="13">
    <w:abstractNumId w:val="7"/>
  </w:num>
  <w:num w:numId="14">
    <w:abstractNumId w:val="11"/>
  </w:num>
  <w:num w:numId="15">
    <w:abstractNumId w:val="11"/>
  </w:num>
  <w:num w:numId="16">
    <w:abstractNumId w:val="11"/>
  </w:num>
  <w:num w:numId="17">
    <w:abstractNumId w:val="11"/>
  </w:num>
  <w:num w:numId="18">
    <w:abstractNumId w:val="2"/>
  </w:num>
  <w:num w:numId="19">
    <w:abstractNumId w:val="22"/>
  </w:num>
  <w:num w:numId="20">
    <w:abstractNumId w:val="12"/>
  </w:num>
  <w:num w:numId="21">
    <w:abstractNumId w:val="4"/>
  </w:num>
  <w:num w:numId="22">
    <w:abstractNumId w:val="18"/>
  </w:num>
  <w:num w:numId="23">
    <w:abstractNumId w:val="14"/>
  </w:num>
  <w:num w:numId="24">
    <w:abstractNumId w:val="6"/>
  </w:num>
  <w:num w:numId="25">
    <w:abstractNumId w:val="8"/>
  </w:num>
  <w:num w:numId="26">
    <w:abstractNumId w:val="19"/>
  </w:num>
  <w:num w:numId="27">
    <w:abstractNumId w:val="5"/>
  </w:num>
  <w:num w:numId="28">
    <w:abstractNumId w:val="1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s-ES" w:vendorID="64" w:dllVersion="6" w:nlCheck="1" w:checkStyle="0"/>
  <w:activeWritingStyle w:appName="MSWord" w:lang="es-CL" w:vendorID="64" w:dllVersion="6" w:nlCheck="1" w:checkStyle="0"/>
  <w:activeWritingStyle w:appName="MSWord" w:lang="es-ES" w:vendorID="64" w:dllVersion="4096" w:nlCheck="1" w:checkStyle="0"/>
  <w:activeWritingStyle w:appName="MSWord" w:lang="es-CL"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2C46"/>
    <w:rsid w:val="0004636E"/>
    <w:rsid w:val="00047E03"/>
    <w:rsid w:val="00051C88"/>
    <w:rsid w:val="000556C1"/>
    <w:rsid w:val="00062C8D"/>
    <w:rsid w:val="0007552A"/>
    <w:rsid w:val="000759D6"/>
    <w:rsid w:val="000816E0"/>
    <w:rsid w:val="00081B7A"/>
    <w:rsid w:val="000A28D4"/>
    <w:rsid w:val="000C31A5"/>
    <w:rsid w:val="000C3B2B"/>
    <w:rsid w:val="000C63EC"/>
    <w:rsid w:val="000C6C45"/>
    <w:rsid w:val="000D13D1"/>
    <w:rsid w:val="000D2262"/>
    <w:rsid w:val="000D5224"/>
    <w:rsid w:val="000E3F40"/>
    <w:rsid w:val="000E6608"/>
    <w:rsid w:val="000F1C31"/>
    <w:rsid w:val="000F6525"/>
    <w:rsid w:val="001029E5"/>
    <w:rsid w:val="0011354E"/>
    <w:rsid w:val="00117D0B"/>
    <w:rsid w:val="0012388A"/>
    <w:rsid w:val="00145020"/>
    <w:rsid w:val="00145119"/>
    <w:rsid w:val="001474E1"/>
    <w:rsid w:val="001520B1"/>
    <w:rsid w:val="0017137E"/>
    <w:rsid w:val="00183358"/>
    <w:rsid w:val="00191FC0"/>
    <w:rsid w:val="00192C76"/>
    <w:rsid w:val="001952D4"/>
    <w:rsid w:val="001A16BA"/>
    <w:rsid w:val="001A6602"/>
    <w:rsid w:val="001B5DCF"/>
    <w:rsid w:val="001C255A"/>
    <w:rsid w:val="001C286B"/>
    <w:rsid w:val="001C2BC9"/>
    <w:rsid w:val="001C3633"/>
    <w:rsid w:val="001E03AA"/>
    <w:rsid w:val="001E3748"/>
    <w:rsid w:val="001E7D01"/>
    <w:rsid w:val="001F17D5"/>
    <w:rsid w:val="002003F8"/>
    <w:rsid w:val="00207FB3"/>
    <w:rsid w:val="002143E9"/>
    <w:rsid w:val="00214451"/>
    <w:rsid w:val="002330FA"/>
    <w:rsid w:val="00236422"/>
    <w:rsid w:val="00250950"/>
    <w:rsid w:val="00252527"/>
    <w:rsid w:val="002561F7"/>
    <w:rsid w:val="00262969"/>
    <w:rsid w:val="00267D60"/>
    <w:rsid w:val="00273ABC"/>
    <w:rsid w:val="00283B1D"/>
    <w:rsid w:val="00285A12"/>
    <w:rsid w:val="002946A5"/>
    <w:rsid w:val="002B2174"/>
    <w:rsid w:val="002B28E6"/>
    <w:rsid w:val="002B2E6F"/>
    <w:rsid w:val="002B3EEC"/>
    <w:rsid w:val="002C05EF"/>
    <w:rsid w:val="002D28BC"/>
    <w:rsid w:val="002D3B77"/>
    <w:rsid w:val="002E544A"/>
    <w:rsid w:val="002E78C9"/>
    <w:rsid w:val="002F435D"/>
    <w:rsid w:val="002F76EE"/>
    <w:rsid w:val="0030015A"/>
    <w:rsid w:val="003148D7"/>
    <w:rsid w:val="0031512B"/>
    <w:rsid w:val="00323C16"/>
    <w:rsid w:val="003376DD"/>
    <w:rsid w:val="00337C80"/>
    <w:rsid w:val="00342410"/>
    <w:rsid w:val="00342DF2"/>
    <w:rsid w:val="003437A1"/>
    <w:rsid w:val="00350C70"/>
    <w:rsid w:val="003615CB"/>
    <w:rsid w:val="00371873"/>
    <w:rsid w:val="0039161E"/>
    <w:rsid w:val="003A1F74"/>
    <w:rsid w:val="003A7132"/>
    <w:rsid w:val="003B10A2"/>
    <w:rsid w:val="003C1349"/>
    <w:rsid w:val="003C5AEC"/>
    <w:rsid w:val="003E55A4"/>
    <w:rsid w:val="003F35A1"/>
    <w:rsid w:val="0040667E"/>
    <w:rsid w:val="00411812"/>
    <w:rsid w:val="00411876"/>
    <w:rsid w:val="00415EB0"/>
    <w:rsid w:val="004201A5"/>
    <w:rsid w:val="00420298"/>
    <w:rsid w:val="004438A3"/>
    <w:rsid w:val="0044610D"/>
    <w:rsid w:val="00447AE7"/>
    <w:rsid w:val="00450832"/>
    <w:rsid w:val="00467410"/>
    <w:rsid w:val="00473018"/>
    <w:rsid w:val="004908A8"/>
    <w:rsid w:val="004A20CC"/>
    <w:rsid w:val="004A3FDC"/>
    <w:rsid w:val="004A66F4"/>
    <w:rsid w:val="004B2DEB"/>
    <w:rsid w:val="004B48FA"/>
    <w:rsid w:val="004B58F6"/>
    <w:rsid w:val="004E09F0"/>
    <w:rsid w:val="004F447D"/>
    <w:rsid w:val="004F71D2"/>
    <w:rsid w:val="005011BF"/>
    <w:rsid w:val="00506870"/>
    <w:rsid w:val="00513D02"/>
    <w:rsid w:val="005211F8"/>
    <w:rsid w:val="00522FB4"/>
    <w:rsid w:val="005365CB"/>
    <w:rsid w:val="00537919"/>
    <w:rsid w:val="00541E5B"/>
    <w:rsid w:val="005422F5"/>
    <w:rsid w:val="00543D5E"/>
    <w:rsid w:val="00550D74"/>
    <w:rsid w:val="00556C92"/>
    <w:rsid w:val="00556EF7"/>
    <w:rsid w:val="00567C3B"/>
    <w:rsid w:val="0057453F"/>
    <w:rsid w:val="005863D4"/>
    <w:rsid w:val="00591581"/>
    <w:rsid w:val="005933B2"/>
    <w:rsid w:val="005938F7"/>
    <w:rsid w:val="005A0287"/>
    <w:rsid w:val="005A1478"/>
    <w:rsid w:val="005A62CF"/>
    <w:rsid w:val="005A76FA"/>
    <w:rsid w:val="005B2737"/>
    <w:rsid w:val="005B3F50"/>
    <w:rsid w:val="005C0958"/>
    <w:rsid w:val="005D79C7"/>
    <w:rsid w:val="005E5460"/>
    <w:rsid w:val="005E6B98"/>
    <w:rsid w:val="005F42D8"/>
    <w:rsid w:val="006042AC"/>
    <w:rsid w:val="00610E6C"/>
    <w:rsid w:val="00613EF9"/>
    <w:rsid w:val="006179C7"/>
    <w:rsid w:val="006200A4"/>
    <w:rsid w:val="006200D6"/>
    <w:rsid w:val="00636151"/>
    <w:rsid w:val="00641FD0"/>
    <w:rsid w:val="00642B06"/>
    <w:rsid w:val="006658E3"/>
    <w:rsid w:val="00676ED7"/>
    <w:rsid w:val="00683B9F"/>
    <w:rsid w:val="00687973"/>
    <w:rsid w:val="006B03F9"/>
    <w:rsid w:val="006B0C81"/>
    <w:rsid w:val="006B481F"/>
    <w:rsid w:val="006C1567"/>
    <w:rsid w:val="006C24CA"/>
    <w:rsid w:val="006D1046"/>
    <w:rsid w:val="006D13D1"/>
    <w:rsid w:val="006D140A"/>
    <w:rsid w:val="006D7484"/>
    <w:rsid w:val="006E3B1A"/>
    <w:rsid w:val="006F4870"/>
    <w:rsid w:val="006F4EA6"/>
    <w:rsid w:val="006F7218"/>
    <w:rsid w:val="007041C6"/>
    <w:rsid w:val="007202C2"/>
    <w:rsid w:val="00721EA6"/>
    <w:rsid w:val="00741474"/>
    <w:rsid w:val="00741934"/>
    <w:rsid w:val="00742F86"/>
    <w:rsid w:val="007449EE"/>
    <w:rsid w:val="007573C3"/>
    <w:rsid w:val="00771880"/>
    <w:rsid w:val="00791465"/>
    <w:rsid w:val="007A2CE4"/>
    <w:rsid w:val="007A7DEB"/>
    <w:rsid w:val="007B3DEC"/>
    <w:rsid w:val="007C147A"/>
    <w:rsid w:val="007D0EDE"/>
    <w:rsid w:val="007D2309"/>
    <w:rsid w:val="007E565E"/>
    <w:rsid w:val="007E6310"/>
    <w:rsid w:val="007F05F6"/>
    <w:rsid w:val="008043E3"/>
    <w:rsid w:val="00805BFC"/>
    <w:rsid w:val="00810D59"/>
    <w:rsid w:val="00813E23"/>
    <w:rsid w:val="00815CDA"/>
    <w:rsid w:val="00816837"/>
    <w:rsid w:val="0082463C"/>
    <w:rsid w:val="00836FC5"/>
    <w:rsid w:val="00843BF5"/>
    <w:rsid w:val="00846098"/>
    <w:rsid w:val="00847CA7"/>
    <w:rsid w:val="0085042D"/>
    <w:rsid w:val="008621A1"/>
    <w:rsid w:val="00863EE2"/>
    <w:rsid w:val="00884CBE"/>
    <w:rsid w:val="0088699B"/>
    <w:rsid w:val="008A0EAC"/>
    <w:rsid w:val="008A66DC"/>
    <w:rsid w:val="008B0F92"/>
    <w:rsid w:val="008B5CB8"/>
    <w:rsid w:val="008C6025"/>
    <w:rsid w:val="008D2F4C"/>
    <w:rsid w:val="008D7376"/>
    <w:rsid w:val="008D7BE2"/>
    <w:rsid w:val="008E0D43"/>
    <w:rsid w:val="008F33F0"/>
    <w:rsid w:val="009076E5"/>
    <w:rsid w:val="009122CA"/>
    <w:rsid w:val="00927AA1"/>
    <w:rsid w:val="0093042A"/>
    <w:rsid w:val="00933D7F"/>
    <w:rsid w:val="00946364"/>
    <w:rsid w:val="0095256C"/>
    <w:rsid w:val="00956221"/>
    <w:rsid w:val="00956D48"/>
    <w:rsid w:val="009740C9"/>
    <w:rsid w:val="00980DCF"/>
    <w:rsid w:val="00984397"/>
    <w:rsid w:val="0098474A"/>
    <w:rsid w:val="00987770"/>
    <w:rsid w:val="0099157D"/>
    <w:rsid w:val="0099216D"/>
    <w:rsid w:val="00992921"/>
    <w:rsid w:val="00992B8C"/>
    <w:rsid w:val="009A3990"/>
    <w:rsid w:val="009A4DAF"/>
    <w:rsid w:val="009A7E76"/>
    <w:rsid w:val="009D1067"/>
    <w:rsid w:val="009D2356"/>
    <w:rsid w:val="009D44A1"/>
    <w:rsid w:val="009E13D4"/>
    <w:rsid w:val="009E4F15"/>
    <w:rsid w:val="00A07946"/>
    <w:rsid w:val="00A106DE"/>
    <w:rsid w:val="00A14778"/>
    <w:rsid w:val="00A353B0"/>
    <w:rsid w:val="00A36CB2"/>
    <w:rsid w:val="00A37206"/>
    <w:rsid w:val="00A425B7"/>
    <w:rsid w:val="00A4592E"/>
    <w:rsid w:val="00A46F61"/>
    <w:rsid w:val="00A6065A"/>
    <w:rsid w:val="00A64E7D"/>
    <w:rsid w:val="00A81B02"/>
    <w:rsid w:val="00A84F13"/>
    <w:rsid w:val="00A858AE"/>
    <w:rsid w:val="00A9797F"/>
    <w:rsid w:val="00AA081B"/>
    <w:rsid w:val="00AA14F0"/>
    <w:rsid w:val="00AA6A18"/>
    <w:rsid w:val="00AB4A8F"/>
    <w:rsid w:val="00AB6601"/>
    <w:rsid w:val="00AD068E"/>
    <w:rsid w:val="00AD6634"/>
    <w:rsid w:val="00AD6704"/>
    <w:rsid w:val="00AD6A8F"/>
    <w:rsid w:val="00AE5E6E"/>
    <w:rsid w:val="00AE7B7D"/>
    <w:rsid w:val="00AF2ABB"/>
    <w:rsid w:val="00AF2ADB"/>
    <w:rsid w:val="00B11911"/>
    <w:rsid w:val="00B164E6"/>
    <w:rsid w:val="00B17FF9"/>
    <w:rsid w:val="00B26394"/>
    <w:rsid w:val="00B32B3B"/>
    <w:rsid w:val="00B34D71"/>
    <w:rsid w:val="00B37E9E"/>
    <w:rsid w:val="00B54A74"/>
    <w:rsid w:val="00B54A9E"/>
    <w:rsid w:val="00B5591A"/>
    <w:rsid w:val="00B75D9D"/>
    <w:rsid w:val="00B85524"/>
    <w:rsid w:val="00B8609F"/>
    <w:rsid w:val="00B93A94"/>
    <w:rsid w:val="00B93DD3"/>
    <w:rsid w:val="00B969B9"/>
    <w:rsid w:val="00BB091E"/>
    <w:rsid w:val="00BB66D9"/>
    <w:rsid w:val="00BB694D"/>
    <w:rsid w:val="00BB7131"/>
    <w:rsid w:val="00BB719D"/>
    <w:rsid w:val="00BE0D5B"/>
    <w:rsid w:val="00BE0F22"/>
    <w:rsid w:val="00BF33C7"/>
    <w:rsid w:val="00BF49AA"/>
    <w:rsid w:val="00BF54A0"/>
    <w:rsid w:val="00C0320A"/>
    <w:rsid w:val="00C1005C"/>
    <w:rsid w:val="00C11245"/>
    <w:rsid w:val="00C20F97"/>
    <w:rsid w:val="00C25332"/>
    <w:rsid w:val="00C305D7"/>
    <w:rsid w:val="00C802EA"/>
    <w:rsid w:val="00C80993"/>
    <w:rsid w:val="00C9431E"/>
    <w:rsid w:val="00CA2E64"/>
    <w:rsid w:val="00CB3805"/>
    <w:rsid w:val="00CB642D"/>
    <w:rsid w:val="00CC5A07"/>
    <w:rsid w:val="00CC5E5F"/>
    <w:rsid w:val="00CD0EE7"/>
    <w:rsid w:val="00D03977"/>
    <w:rsid w:val="00D041E8"/>
    <w:rsid w:val="00D14AAD"/>
    <w:rsid w:val="00D200F9"/>
    <w:rsid w:val="00D20131"/>
    <w:rsid w:val="00D27973"/>
    <w:rsid w:val="00D41CC0"/>
    <w:rsid w:val="00D42470"/>
    <w:rsid w:val="00D47DF7"/>
    <w:rsid w:val="00D52751"/>
    <w:rsid w:val="00D552C1"/>
    <w:rsid w:val="00D639E1"/>
    <w:rsid w:val="00D66A62"/>
    <w:rsid w:val="00D7044B"/>
    <w:rsid w:val="00D7103E"/>
    <w:rsid w:val="00D741FE"/>
    <w:rsid w:val="00D766AD"/>
    <w:rsid w:val="00D803BE"/>
    <w:rsid w:val="00D80AB6"/>
    <w:rsid w:val="00D836AE"/>
    <w:rsid w:val="00D8393F"/>
    <w:rsid w:val="00D86DE7"/>
    <w:rsid w:val="00D870B9"/>
    <w:rsid w:val="00D93C18"/>
    <w:rsid w:val="00D95B9D"/>
    <w:rsid w:val="00DA4378"/>
    <w:rsid w:val="00DB5AEF"/>
    <w:rsid w:val="00DC1B4B"/>
    <w:rsid w:val="00DC1BA0"/>
    <w:rsid w:val="00DD0A8E"/>
    <w:rsid w:val="00DD6203"/>
    <w:rsid w:val="00DE166A"/>
    <w:rsid w:val="00DF60E9"/>
    <w:rsid w:val="00E02B36"/>
    <w:rsid w:val="00E1178A"/>
    <w:rsid w:val="00E131F5"/>
    <w:rsid w:val="00E15CC9"/>
    <w:rsid w:val="00E17400"/>
    <w:rsid w:val="00E22786"/>
    <w:rsid w:val="00E2366D"/>
    <w:rsid w:val="00E33DFE"/>
    <w:rsid w:val="00E46996"/>
    <w:rsid w:val="00E56524"/>
    <w:rsid w:val="00E65EF9"/>
    <w:rsid w:val="00E71D23"/>
    <w:rsid w:val="00E7236C"/>
    <w:rsid w:val="00E81A33"/>
    <w:rsid w:val="00E91CFE"/>
    <w:rsid w:val="00E93179"/>
    <w:rsid w:val="00EA1096"/>
    <w:rsid w:val="00EA1A9E"/>
    <w:rsid w:val="00EA6DEA"/>
    <w:rsid w:val="00EB48E2"/>
    <w:rsid w:val="00EC3829"/>
    <w:rsid w:val="00EE1EC1"/>
    <w:rsid w:val="00EE25E6"/>
    <w:rsid w:val="00EE368A"/>
    <w:rsid w:val="00EE4312"/>
    <w:rsid w:val="00EE5B80"/>
    <w:rsid w:val="00EE6668"/>
    <w:rsid w:val="00EF1051"/>
    <w:rsid w:val="00EF2EC3"/>
    <w:rsid w:val="00EF3131"/>
    <w:rsid w:val="00F03CD4"/>
    <w:rsid w:val="00F11DEE"/>
    <w:rsid w:val="00F12B89"/>
    <w:rsid w:val="00F23745"/>
    <w:rsid w:val="00F25BC8"/>
    <w:rsid w:val="00F3727E"/>
    <w:rsid w:val="00F444C7"/>
    <w:rsid w:val="00F54832"/>
    <w:rsid w:val="00F56D94"/>
    <w:rsid w:val="00F62C41"/>
    <w:rsid w:val="00F6769C"/>
    <w:rsid w:val="00F67953"/>
    <w:rsid w:val="00F72D4E"/>
    <w:rsid w:val="00F7456A"/>
    <w:rsid w:val="00F80D85"/>
    <w:rsid w:val="00F85E0A"/>
    <w:rsid w:val="00F9722B"/>
    <w:rsid w:val="00FA21B3"/>
    <w:rsid w:val="00FA4561"/>
    <w:rsid w:val="00FB6B9B"/>
    <w:rsid w:val="00FC5FD6"/>
    <w:rsid w:val="00FD2624"/>
    <w:rsid w:val="00FD4F85"/>
    <w:rsid w:val="00FD5A96"/>
    <w:rsid w:val="00FD7621"/>
    <w:rsid w:val="00FD7C4D"/>
    <w:rsid w:val="00FE150D"/>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antunovic@corralc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ackerson@corralco.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BGHd7ct2eVxNRP0m3ePxX2C2ieyy/wqlA13qiJ+Fcnk=</DigestValue>
    </Reference>
    <Reference Type="http://www.w3.org/2000/09/xmldsig#Object" URI="#idOfficeObject">
      <DigestMethod Algorithm="http://www.w3.org/2001/04/xmlenc#sha256"/>
      <DigestValue>kxcLilcAKmsmvPccWck028+wNlCQupJE51dNDesUw4I=</DigestValue>
    </Reference>
    <Reference Type="http://uri.etsi.org/01903#SignedProperties" URI="#idSignedProperties">
      <Transforms>
        <Transform Algorithm="http://www.w3.org/TR/2001/REC-xml-c14n-20010315"/>
      </Transforms>
      <DigestMethod Algorithm="http://www.w3.org/2001/04/xmlenc#sha256"/>
      <DigestValue>nRNyEWKkXbom2dbFuuwNVebJ6icNlrQBnKuP38iZY2A=</DigestValue>
    </Reference>
    <Reference Type="http://www.w3.org/2000/09/xmldsig#Object" URI="#idValidSigLnImg">
      <DigestMethod Algorithm="http://www.w3.org/2001/04/xmlenc#sha256"/>
      <DigestValue>LcjMkoLRoItocfgWh6exahawg7gM60eEjMw8J5F1t6Y=</DigestValue>
    </Reference>
    <Reference Type="http://www.w3.org/2000/09/xmldsig#Object" URI="#idInvalidSigLnImg">
      <DigestMethod Algorithm="http://www.w3.org/2001/04/xmlenc#sha256"/>
      <DigestValue>xFHKRTVCXWgDsOdI0vh9u3jVqNC9SKaPru6uCoDIfyw=</DigestValue>
    </Reference>
  </SignedInfo>
  <SignatureValue>JVJFOCJ5CMHYQg4q537ujgbTjsOX40E+jBE8oAwl4eUb5UT3k8+r47Y8y0vK/R1MVNb/LaKrZfti
Yq6huQg60bn2qhNptJcBMAQpsT6t+l5DoeB0o+CEHuu4prHsu6pV/ib09I0sJuCnaj6NrmdA0aD8
/uYHXRkGG8Lx2waVmqnaQt3gjoLVQsKsogHeSxaOSyFbbkL0EPoGGIUqqNjS9KVv4Y//sIp+bzQ5
DxWC3jl7CbWe/EzWh9YfADWKBRRhNpXt4XEnlOHWJkaXCP/+9cwH77IIML28pdZAnedd0V5Gh5Rw
GTYIZCRdZzZi0vOAhnowTnISee/7yZO24IR6oQ==</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s9Yn6i3iUWOmzkO17bY4JTtwaku0e5pCTxQBk6MTcQg=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PKxDVp80a7HjBzj2pQcUlvh4EWAnrq2sn1J6fhgYIeY=</DigestValue>
      </Reference>
      <Reference URI="/word/endnotes.xml?ContentType=application/vnd.openxmlformats-officedocument.wordprocessingml.endnotes+xml">
        <DigestMethod Algorithm="http://www.w3.org/2001/04/xmlenc#sha256"/>
        <DigestValue>WU9W8JY7aARc72UdIyz03mJDnUEgoZB3ovbYBCb5f9M=</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80xDi2CweMUANENHL/Nv+51W5tW3slhbKn7UnKmeUAk=</DigestValue>
      </Reference>
      <Reference URI="/word/footer2.xml?ContentType=application/vnd.openxmlformats-officedocument.wordprocessingml.footer+xml">
        <DigestMethod Algorithm="http://www.w3.org/2001/04/xmlenc#sha256"/>
        <DigestValue>Twn1DlzC+Zvp1N7b6DmUBVyX3+IUlWWslAtvYd960MU=</DigestValue>
      </Reference>
      <Reference URI="/word/footer3.xml?ContentType=application/vnd.openxmlformats-officedocument.wordprocessingml.footer+xml">
        <DigestMethod Algorithm="http://www.w3.org/2001/04/xmlenc#sha256"/>
        <DigestValue>XaRp3BQ7kCAu7xpHf72u1QFca5FfQZ0bLcmajQBe4eM=</DigestValue>
      </Reference>
      <Reference URI="/word/footnotes.xml?ContentType=application/vnd.openxmlformats-officedocument.wordprocessingml.footnotes+xml">
        <DigestMethod Algorithm="http://www.w3.org/2001/04/xmlenc#sha256"/>
        <DigestValue>Vim2GznhZECoZv7rqXFgdJd+qh8oUvHQrIeprFxokG8=</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O9G9z0/ubgiiWapZhqk2yPy6htZjsKNB49V6o88vKLQ=</DigestValue>
      </Reference>
      <Reference URI="/word/media/image3.emf?ContentType=image/x-emf">
        <DigestMethod Algorithm="http://www.w3.org/2001/04/xmlenc#sha256"/>
        <DigestValue>NX9E9+4Vo61aqxrHvigw+8kUIk5DbPX6OWQMpNr3gYQ=</DigestValue>
      </Reference>
      <Reference URI="/word/media/image4.png?ContentType=image/png">
        <DigestMethod Algorithm="http://www.w3.org/2001/04/xmlenc#sha256"/>
        <DigestValue>n5Ak7N6HyHh4IFUW5u84OVQpW3eNFFLXKEXJajlsj+4=</DigestValue>
      </Reference>
      <Reference URI="/word/numbering.xml?ContentType=application/vnd.openxmlformats-officedocument.wordprocessingml.numbering+xml">
        <DigestMethod Algorithm="http://www.w3.org/2001/04/xmlenc#sha256"/>
        <DigestValue>h3/HhhiVDBc3C7MO31RbJHM2gyQFogM8B+aGfeenixM=</DigestValue>
      </Reference>
      <Reference URI="/word/settings.xml?ContentType=application/vnd.openxmlformats-officedocument.wordprocessingml.settings+xml">
        <DigestMethod Algorithm="http://www.w3.org/2001/04/xmlenc#sha256"/>
        <DigestValue>vlf8RcXao+9vcpPMp/exrs5IA5SQssuGVbTixgqtvX4=</DigestValue>
      </Reference>
      <Reference URI="/word/styles.xml?ContentType=application/vnd.openxmlformats-officedocument.wordprocessingml.styles+xml">
        <DigestMethod Algorithm="http://www.w3.org/2001/04/xmlenc#sha256"/>
        <DigestValue>4syUgJIAabRujwi8eUbSloEULfYgtVWuF65smdhjnd0=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KpsSFfhXN/Ya+zEu2tTPQ6d1m/4vignhVVi8R02VrYs=</DigestValue>
      </Reference>
    </Manifest>
    <SignatureProperties>
      <SignatureProperty Id="idSignatureTime" Target="#idPackageSignature">
        <mdssi:SignatureTime xmlns:mdssi="http://schemas.openxmlformats.org/package/2006/digital-signature">
          <mdssi:Format>YYYY-MM-DDThh:mm:ssTZD</mdssi:Format>
          <mdssi:Value>2018-11-29T12:02:09Z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2018-11-29T12:02:09Z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jwA4xI8APdNOdFTVDGDwwY8AAAAAAJcg61+yAe9fSQFINUwrR2BAqm8XQMaPAO2+9l9oXn8X2wvwXzgcAACUwY8AAgAAAEwrR2AAAAAASMuNDDjbCwM42wsDKA/aDkDGjwAAAAAADMKPAJU0UxKxBkg1oMOPAJnMTnTwwY8AAAAAAKXMTnQAAAAA4P///wAAAAAAAAAAAAAAAJABAAAAAAABAAAAAGEAcgBpAGEAbAAAAAAAAAAAAAAABgAAAAAAAABIHoN0AAAAAFQGV/8GAAAAUMOPAHDqeHRQw48AAAAAAAACAAAAAAAAAAAAAAAAAAAAAAAAAAAAAHj8eBd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PALfaGnfw2qwAAAAAAObaGndc548A8NqsAILD5GAAAAAAgsPkYAAAAADw2qwAAAAAAAAAAAAAAAAAAAAAAGDnrAAAAAAAAAAAAAAAAAAAAAAAAAAAAAAAAAAAAAAAAAAAAAAAAAAAAAAAAAAAAAAAAAAAAAAAAAAAAAAAAAAAAAAA8sRJDwEAAAAA6I8AZscWdwAAAAABAAAAXOePAP//AAAAAAAARMgWd0TIFncw6I8ANOiPAAcAAAAAAAAAAACDdAzh7Q5UBlf/BwAAAGzojwBw6nh0bOiPAAAAAAAAAgAAAAAAAAAAAAAAAAAAAAAAAMDg7Q70mZJo0eOWaG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FAAAAAkAAAAAAAAAAAAAALwCAAAAAAAABwICIlMAeQBzAHQAZQBtAAAAAAAAAAAAAAAAAAAAAAAAAAAAAAAAAAAAAAAAAAAAAAAAAAAAAAAAAAAAAAAAAAAAAAAAAAAAAAAAAAoUB///////0CEAAAEHAQCgAWYOAAAAAAoUB///////0CEAAAEHAQCgAWYOAAAAAJAmCQMAAAAAAAAAAAAAAAAAAAAAAAAAABAAAAADAQAAKgAAAIEAAAFciptgChQBBwAAAAAAAAAA1IKPAKnMAmABAAAAfILKYAAAAADXzAJgBAAAADSEjwAkiIASAD+VDFCDjwCYg48AXcwCYAEAAAAAAAAAAAAAAHnMAmAUhI8A9QAAAPyDjwAAAAAAAD+VDGiGkQKuPaM0EIePAEwlg3SQJgkDAQAACKiDjwD/////mUdINVCDjwDZygJgJwAAAAAAAAAAAAAA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AAANu+j2BA2qwA/CDyX9C4nnTE2eRgfWVIAAAAAABYQZQMOLGJDAEAAABkFUdg6KGPAOThDGD/////9KGPAGEg8l9oIPJfSWVINQEAAAAAAAAAAQAAAEVlSDVBZUg1AQAAAAAAAAABAAAAtVRTEu3WDGDAo48AmcxOdBCijwAAAAAApcxOdAEAAADw////AAAAAAAAAAAAAAAAkAEAAAAAAAEAAAAAcwBlAGcAbwBegEkPbKKPAAE5hHQJAAAAAAAAAEgeg3Rooo8AVAZX/wkAAABwo48AcOp4dHCjjwAAAAAAAAIAAAAAAAAAAAAAAAAAAAAAAACkv49gZiLGD2R2AAgAAAAAJQAAAAwAAAADAAAAGAAAAAwAAAAAAAAAEgAAAAwAAAABAAAAHgAAABgAAAAOAAAAcgAAAHIBAACHAAAAJQAAAAwAAAADAAAAVAAAAMwAAAAPAAAAcgAAALYAAACGAAAAAQAAAADAgEGO44BBDw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MAAAAYAAAADAAAAAAAAAASAAAADAAAAAEAAAAeAAAAGAAAAA4AAACMAAAAcgEAAKEAAAAlAAAADAAAAAMAAABUAAAAOAEAAA8AAACMAAAAKwEAAKAAAAABAAAAAMCAQY7jgEEP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w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AAA276PYEDarAD8IPJf0LiedMTZ5GB9ZUgAAAAAAFhBlAw4sYkMAQAAAGQVR2DooY8A5OEMYP/////0oY8AYSDyX2gg8l9JZUg1AQAAAAAAAAABAAAARWVINUFlSDUBAAAAAAAAAAEAAAC1VFMS7dYMYMCjjwCZzE50EKKPAAAAAAClzE50AQAAAPD///8AAAAAAAAAAAAAAACQAQAAAAAAAQAAAABzAGUAZwBvAF6ASQ9soo8AATmEdAkAAAAAAAAASB6DdGiijwBUBlf/CQAAAHCjjwBw6nh0cKOPAAAAAAAAAgAAAAAAAAAAAAAAAAAAAAAAAKS/j2BmIsYP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I8At9oad/DarAAAAAAA5toad1znjwDw2qwAgsPkYAAAAACCw+RgAAAAAPDarAAAAAAAAAAAAAAAAAAAAAAAYOesAAAAAAAAAAAAAAAAAAAAAAAAAAAAAAAAAAAAAAAAAAAAAAAAAAAAAAAAAAAAAAAAAAAAAAAAAAAAAAAAAAAAAADyxEkPAQAAAADojwBmxxZ3AAAAAAEAAABc548A//8AAAAAAABEyBZ3RMgWdzDojwA06I8ABwAAAAAAAAAAAIN0DOHtDlQGV/8HAAAAbOiPAHDqeHRs6I8AAAAAAAACAAAAAAAAAAAAAAAAAAAAAAAAwODtDvSZkmjR45Zo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jwA4xI8APdNOdFTVDGDwwY8AAAAAAJcg61+yAe9fSQFINUwrR2BAqm8XQMaPAO2+9l9oXn8X2wvwXzgcAACUwY8AAgAAAEwrR2AAAAAASMuNDDjbCwM42wsDKA/aDkDGjwAAAAAADMKPAJU0UxKxBkg1oMOPAJnMTnTwwY8AAAAAAKXMTnQAAAAA4P///wAAAAAAAAAAAAAAAJABAAAAAAABAAAAAGEAcgBpAGEAbAAAAAAAAAAAAAAABgAAAAAAAABIHoN0AAAAAFQGV/8GAAAAUMOPAHDqeHRQw48AAAAAAAACAAAAAAAAAAAAAAAAAAAAAAAAAAAAAHj8eBd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AAAAAAAAAAAAAAAABAAAAAAAAAFmLUxIAAAAAAQAAAExqT3Rpi1MSlIKPABBlUXRlEiEuKNo+Fw8AAAD/////AAAAAITL6xfEgo8AAAAAAP/////Mgo8AG2hSdGUSIS4o2j4XDwAAAP////8AAAAAhMvrF8SCjwAAAKsXGcvrF2USIS5rAAAAFQAAADyDjwATF090ZRIhLjUAAAAGAAAAAAAAAAAAAAAo2j4XDwAAAAAAAAAYy+sXAAASd0weEneQyasXDwAAACAXT3QUhI8AKNo+FwAAAACO44BBAACAPwAAAAAAAAAAAACAPwAAAAAAAAAAcXZTEm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zAAAAA8AAAByAAAAtgAAAIYAAAABAAAAAMCAQY7jgEEP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OAAAAjAAAAHEBAACgAAAADgAAAIwAAABkAQAAFQAAACEA8AAAAAAAAAAAAAAAgD8AAAAAAAAAAAAAgD8AAAAAAAAAAAAAAAAAAAAAAAAAAAAAAAAAAAAAAAAAACUAAAAMAAAAAAAAgCgAAAAMAAAABAAAACUAAAAMAAAAAQAAABgAAAAMAAAAAAAAABIAAAAMAAAAAQAAAB4AAAAYAAAADgAAAIwAAAByAQAAoQAAACUAAAAMAAAAAQAAAFQAAAA4AQAADwAAAIwAAAArAQAAoAAAAAEAAAAAwIBBjuOAQQ8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A4AAACmAAAAFAEAALoAAAAOAAAApgAAAAcBAAAVAAAAIQDwAAAAAAAAAAAAAACAPwAAAAAAAAAAAACAPwAAAAAAAAAAAAAAAAAAAAAAAAAAAAAAAAAAAAAAAAAAJQAAAAwAAAAAAACAKAAAAAwAAAAEAAAAJQAAAAwAAAABAAAAGAAAAAwAAAAAAAAAEgAAAAwAAAABAAAAFgAAAAwAAAAAAAAAVAAAABgBAAAPAAAApgAAABMBAAC6AAAAAQAAAADAgEGO44BBDwAAAKYAAAAiAAAATAAAAAQAAAAOAAAApgAAABU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7M/t+ym91wddNku3r/R/TkrWsf9N5nbOxqCKZ19nP9g=</DigestValue>
    </Reference>
    <Reference Type="http://www.w3.org/2000/09/xmldsig#Object" URI="#idOfficeObject">
      <DigestMethod Algorithm="http://www.w3.org/2001/04/xmlenc#sha256"/>
      <DigestValue>OEqYE6ATZj9XzChVJQKRdNddNF7pYcLxXueC9Ya7x+k=</DigestValue>
    </Reference>
    <Reference Type="http://uri.etsi.org/01903#SignedProperties" URI="#idSignedProperties">
      <Transforms>
        <Transform Algorithm="http://www.w3.org/TR/2001/REC-xml-c14n-20010315"/>
      </Transforms>
      <DigestMethod Algorithm="http://www.w3.org/2001/04/xmlenc#sha256"/>
      <DigestValue>A9O205YeGUwH8AjF+CkQWvEzoxyB/wLxVHe10gnt+1Q=</DigestValue>
    </Reference>
    <Reference Type="http://www.w3.org/2000/09/xmldsig#Object" URI="#idValidSigLnImg">
      <DigestMethod Algorithm="http://www.w3.org/2001/04/xmlenc#sha256"/>
      <DigestValue>1F3O3WJq+9q2UbLc6yS3t4Lam1VgvK60QVEyaXpkNuM=</DigestValue>
    </Reference>
    <Reference Type="http://www.w3.org/2000/09/xmldsig#Object" URI="#idInvalidSigLnImg">
      <DigestMethod Algorithm="http://www.w3.org/2001/04/xmlenc#sha256"/>
      <DigestValue>LngzYH+gM6OBx5wAE159hcun17kbFuFTkpfNx0cC6UA=</DigestValue>
    </Reference>
  </SignedInfo>
  <SignatureValue>V60spvFSQQy3X5HKYd7ii5gkhrmvCSmG41wt/JhRqTOnvfbge7TcV+FcREmMdn4PHLQ0Bkhqt2JW
u92kbTMOQfjhXR9vMcu5iwML2tvUlNS3NvwS/FB9aHBQUj5z6FCIPUFGsEZsSbbfidcqmwW/Bk4T
9XrnRdiSkDNXpG4/i/Gpz6jVWXyD5Aw5YdGpNMzki1iPcFGEtopRAI/K1odRvgv64GKtGNHUk7zQ
diBvGL2+E3NMG8onJX0uFQRylhh7/4d///wCAaG3cSoj6g17yIY0EDvFseJBuvgM7bZ96jBLJUA4
CwPThS4jV0abkxnA1DUPyM+glvtEDGwvkUEH9Q==</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s9Yn6i3iUWOmzkO17bY4JTtwaku0e5pCTxQBk6MTcQg=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PKxDVp80a7HjBzj2pQcUlvh4EWAnrq2sn1J6fhgYIeY=</DigestValue>
      </Reference>
      <Reference URI="/word/endnotes.xml?ContentType=application/vnd.openxmlformats-officedocument.wordprocessingml.endnotes+xml">
        <DigestMethod Algorithm="http://www.w3.org/2001/04/xmlenc#sha256"/>
        <DigestValue>WU9W8JY7aARc72UdIyz03mJDnUEgoZB3ovbYBCb5f9M=</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80xDi2CweMUANENHL/Nv+51W5tW3slhbKn7UnKmeUAk=</DigestValue>
      </Reference>
      <Reference URI="/word/footer2.xml?ContentType=application/vnd.openxmlformats-officedocument.wordprocessingml.footer+xml">
        <DigestMethod Algorithm="http://www.w3.org/2001/04/xmlenc#sha256"/>
        <DigestValue>Twn1DlzC+Zvp1N7b6DmUBVyX3+IUlWWslAtvYd960MU=</DigestValue>
      </Reference>
      <Reference URI="/word/footer3.xml?ContentType=application/vnd.openxmlformats-officedocument.wordprocessingml.footer+xml">
        <DigestMethod Algorithm="http://www.w3.org/2001/04/xmlenc#sha256"/>
        <DigestValue>XaRp3BQ7kCAu7xpHf72u1QFca5FfQZ0bLcmajQBe4eM=</DigestValue>
      </Reference>
      <Reference URI="/word/footnotes.xml?ContentType=application/vnd.openxmlformats-officedocument.wordprocessingml.footnotes+xml">
        <DigestMethod Algorithm="http://www.w3.org/2001/04/xmlenc#sha256"/>
        <DigestValue>Vim2GznhZECoZv7rqXFgdJd+qh8oUvHQrIeprFxokG8=</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O9G9z0/ubgiiWapZhqk2yPy6htZjsKNB49V6o88vKLQ=</DigestValue>
      </Reference>
      <Reference URI="/word/media/image3.emf?ContentType=image/x-emf">
        <DigestMethod Algorithm="http://www.w3.org/2001/04/xmlenc#sha256"/>
        <DigestValue>NX9E9+4Vo61aqxrHvigw+8kUIk5DbPX6OWQMpNr3gYQ=</DigestValue>
      </Reference>
      <Reference URI="/word/media/image4.png?ContentType=image/png">
        <DigestMethod Algorithm="http://www.w3.org/2001/04/xmlenc#sha256"/>
        <DigestValue>n5Ak7N6HyHh4IFUW5u84OVQpW3eNFFLXKEXJajlsj+4=</DigestValue>
      </Reference>
      <Reference URI="/word/numbering.xml?ContentType=application/vnd.openxmlformats-officedocument.wordprocessingml.numbering+xml">
        <DigestMethod Algorithm="http://www.w3.org/2001/04/xmlenc#sha256"/>
        <DigestValue>h3/HhhiVDBc3C7MO31RbJHM2gyQFogM8B+aGfeenixM=</DigestValue>
      </Reference>
      <Reference URI="/word/settings.xml?ContentType=application/vnd.openxmlformats-officedocument.wordprocessingml.settings+xml">
        <DigestMethod Algorithm="http://www.w3.org/2001/04/xmlenc#sha256"/>
        <DigestValue>vlf8RcXao+9vcpPMp/exrs5IA5SQssuGVbTixgqtvX4=</DigestValue>
      </Reference>
      <Reference URI="/word/styles.xml?ContentType=application/vnd.openxmlformats-officedocument.wordprocessingml.styles+xml">
        <DigestMethod Algorithm="http://www.w3.org/2001/04/xmlenc#sha256"/>
        <DigestValue>4syUgJIAabRujwi8eUbSloEULfYgtVWuF65smdhjnd0=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KpsSFfhXN/Ya+zEu2tTPQ6d1m/4vignhVVi8R02VrYs=</DigestValue>
      </Reference>
    </Manifest>
    <SignatureProperties>
      <SignatureProperty Id="idSignatureTime" Target="#idPackageSignature">
        <mdssi:SignatureTime xmlns:mdssi="http://schemas.openxmlformats.org/package/2006/digital-signature">
          <mdssi:Format>YYYY-MM-DDThh:mm:ssTZD</mdssi:Format>
          <mdssi:Value>2018-11-29T12:26:58Z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2018-11-29T12:26:58Z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8L4AAMg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zAOfayHf469cAAAAAABbbyHcM7rMA+OvXAILDNmIAAAAAgsM2YgAAAAD469cAAAAAAAAAAAAAAAAAAAAAAMDT1wAAAAAAAAAAAAAAAAAAAAAAAAAAAAAAAAAAAAAAAAAAAAAAAAAAAAAAAAAAAAAAAAAAAAAAAAAAAAAAAAAAAAAAqNf66QEAAACw7rMAZsfEdwAAAAABAAAADO6zAP//AAAAAAAARMjEd0TIxHfg7rMA5O6zAAcAAAAAAAAAAACwdUyhVhBUBo7/BwAAABzvswBY6aV1HO+zAAAAAAAAAgAAAAAAAAAAAAAAAAAAAAAAAPCgVhD0mc5p0ePS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OGqzAD3SUndU1V5h8GezAAAAAACXID1hsgFBYcW/E1lMK5lh6L+EEEBsswDtvkhh4LoRF9sLQmE4HAAAlGezAAIAAABMK5lhAAAAAJiRGwMgUR8DIFEfA1BScBBAbLMAAAAAAAxoswAmKEq+PbwTWaBpswCZy1J38GezAAAAAACly1J3AAAAAOD///8AAAAAAAAAAAAAAACQAQAAAAAAAQAAAABhAHIAaQBhAGwAAAAAAAAAAAAAAAYAAAAAAAAAiFiwdQAAAABUBo7/BgAAAFBpswBY6aV1UGmzAAAAAAAAAgAAAAAAAAAAAAAAAAAAAAAAAAAAAACoEg4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f/f/9//3//f/9//3//f/9//3//f/9//3//f/9//3//f/9//3//f/9//3//f/9//3//f/9//3//f/9//3//f/9//3//f/9//3//f/9//3//f/9//3//f/9//3//f/9//3//f/9//3//f/9//3//f/9//3//f/9//3//f/9//3//f/9//3//f/9//3//f/9//3//f/9//3//f/9//3//f/9//3//f/9//3//f/9//3//f/9//3//f/9//3//f/9//3//f/9//3//f/9//3//f/9//3//f/9//3//f/9//3//f/9//3//f/9//3//f/9//3//f/9//3//f/9//3//f/9//3//f/9//3//f/9//3//f/9//3//f/9//3//f/9//3//f/9//3//f/9//3//f/9//3//f/9//3//f/9//3//f/9//3++d5gV/3//f/9//3//f/9//3//f/9//3//f/9//3//f/9//3//f/9//3//f/9//3//f/9//3//f/9//3//f/9//3//f/9//3//f/9//3//f/9//3//f/9//3//f/9//3//f/9//3//f/9//3//f/9//3//f/9//3//f/9//3//f/9//3//f/9//3//f/9//3//f/9//3//f/9//3//f/9//3//f/9//3//f/9//3//f/9//3//f/9//3//f/9//3//f/9//3//f/9//3//f/9//3//f/9//3//f/9//3//f/9//3//f/9//3//f/9//3//f/9//3//f/9//3//f/9//3//f/9//3//f/9//3//f/9//3//f/9//3//f/9//3//f/9//3//f/9//3//f/9//3//f/9//3//f/9//3//f/9//3//f/9/3nu7Sn5b/3//f/9//3//f/9//3//f/9//3//f/9//3//f/9//3//f/9//3//f/9//3//f/9//3//f/9//3//f/9//3//f/9//3//f/9//3//f/9//3//f/9//3//f/9//3//f/9//3//f/9//3//f/9//3//f/9//3//f/9//3//f/9//3//f/9//3//f/9//3//f/9//3//f/9//3//f/9//3//f/9//3//f/9//3//f/9//3//f/9//3//f/9//3//f/9//3//f/9//3//f/9//3//f/9//3//f/9//3//f/9//3//f/9//3//f/9//3//f/9//3//f/9//3//f/9//3//f/9//3//f/9//3//f/9//3//f/9//3//f/9//3//f/9//3//f/9//3//f/9//3//f/9//3//f/9//3//f/9//3//f/9/vnP9Sv9//3//f/9//3//f/9//3//f/9//3//f/9//3//f/9//3//f/9//3//f/9//3//f/9//3//f/9//3//f/9//3//f/9//3//f/9//3//f/9//3//f/9//3//f/9//3//f/9//3//f/9//3//f/9//3//f/9//3//f/9//3//f/9//3//f/9//3//f/9//3//f/9//3//f/9//3//f/9//3//f/9//3//f/9//3//f/9//3//f/9//3//f/9//3//f/9//3//f/9//3//f/9//3//f/9//3//f/9//3//f/9//3//f/9//3//f/9//3//f/9//3//f/9//3//f/9//3//f/9//3//f/9//3//f/9//3//f/9//3//f/9//3//f/9//3//f/9//3//f/9//3//f/9//3//f/9//3//f/9//3//f/9/fDb/f/9//3//f/9//3//f/9//3//f/9//3//f/9//3//f/9//3//f/9//3//f/9//3//f/9//3//f/9//3//f/9//3//f/9//3//f/9//3//f/9//3//f/9//3//f/9//3//f/9//3//f/9//3//f/9//3//f/9//3//f/9//3//f/9//3//f/9//3//f/9//3//f/9//3//f/9//3//f/9//3//f/9//3//f/9//3//f/9//3//f/9//3//f/9//3//f/9//3//f/9//3//f/9//3//f/9//3//f/9//3//f/9//3//f/9//3//f/9//3//f/9//3//f/9//3//f/9//3//f/9//3//f/9//3//f/9//3//f/9//3//f/9//3//f/9//3//f/9//3//f/9//3//f/9//3//f/9//3//f/9//3//f3s2/3//f/9//3//f/9//3//f/9//3//f/9//3//f/9//3//f/9//3//f/9//3//f/9//3//f/9//3//f/9//3//f/9//3//f/9//3//f/9//3//f/9//3//f/9//3//f/9//3//f/9//3//f/9//3//f/9//3//f/9//3//f/9//3//f/9//3//f/9//3//f/9//3//f/9//3//f/9//3//f/9//3//f/9//3//f/9//3//f/9//3//f/9//3//f/9//3//f/9//3//f/9//3//f/9//3//f/9//3//f/9//3//f/9//3//f/9//3//f/9//3//f/9//3//f/9//3//f/9//3//f/9//3//f/9//3//f/9//3//f/9//3//f/9//3//f/9//3//f/9//3//f/9//3//f/9//3//f/9//3//f/9//3+cQv9//3//f/9//3//f/9//3//f/9//3//f/9//3//f/9//3//f/9//3//f/9//3//f/9//3//f/9//3//f/9//3//f/9//3//f/9//3//f/9//3//f/9//3//f/9//3//f/9//3//f/9//3//f/9//3//f/9//3//f/9//3//f/9//3//f/9//3//f/9//3//f/9//3//f/9//3//f/9//3//f/9//3//f/9//3//f/9//3//f/9//3//f/9//3//f/9//3//f/9//3//f/9//3//f/9//3//f/9//3//f/9//3//f/9//3//f/9//3//f/9//3//f/9//3//f/9//3//f/9//3//f/9//3//f/9//3//f/9//3//f/9//3//f/9//3//f/9//3//f/9//3//f/9//3//f/9//3//f/9//3//f/9/3Er/c/9//3//f/9//3//f/9//3//f/9//3//f/9//3//f/9//3//f/9//3//f/9//3//f/9//3//f/9//3//f/9//3//f/9//3//f/9//3//f/9//3//f/9//3//f/9//3//f/9//3//f/9//3//f/9//3//f/9//3//f/9//3//f/9//3//f/9//3//f/9//3//f/9//3//f/9//3//f/9//3//f/9//3//f/9//3//f/9//3//f/9//3//f/9//3//f/9//3//f/9//3//f/9//3//f/9//3//f/9//3//f/9//3//f/9//3//f/9//3//f/9//3//f/9//3//f/9//3//f/9//3//f/9//3//f/9//3//f/9//3//f/9//3//f/9//3//f/9//3//f/9//3//f/9//3//f/9//3//f/9//3//fxxbf2P/f/9//3//f/9//3//f/9//3//f/9//3//f/9//3//f/9//3//f/9//3//f/9//3//f/9//3//f/9//3//f/9//3//f/9//3//f/9//3//f/9//3//f/9//3//f/9//3//f/9//3//f/9//3//f/9//3//f/9//3//f/9//3//f/9//3//f/9//3//f/9//3//f/9//3//f/9//3//f/9//3//f/9//3//f/9//3//f/9//3//f/9//3//f/9//3//f/9//3//f/9//3//f/9//3//f/9//3//f/9//3//f/9//3//f/9//3//f/9//3//f/9//3//f/9//3//f/9//3//f/9//3//f/9//3//f/9//3//f/9//3//f/9//3//f/9//3//f/9//3//f/9//3//f/9//3//f/9//3//f/9//3/fd/5K/3//f/9//3//f/9//3//f/9//3//f/9//3//f/9//3//f/9//3//f/9//3//f/9//3//f/9//3//f/9//3//f/9//3//f/9//3//f/9//3//f/9//3//f/9//3//f/9//3//f/9//3//f/9//3//f/9//3//f/9//3//f/9//3//f/9//3//f/9//3//f/9//3//f/9//3//f/9//3//f/9//3//f/9//3//f/9//3//f/9//3//f/9//3//f/9//3//f/9//3//f/9//3//f/9//3//f/9//3//f/9//3//f/9//3//f/9//3//f/9//3//f/9//3//f/9//3//f/9//3//f/9//3//f/9//3//f/9//3//f/9//3//f/9//3//f/9//3//f/9//3//f/9//3//f/9//3//f/9//3//f/9//3+bOv9//3//f/9//3//f/9//3//f/9//3//f/9//3//f/9//3//f/9//3//f/9//3//f/9//3//f/9//3//f/9//3//f/9//3//f/9//3//f/9//3//f/9//3//f/9//3//f/9//3//f/9//3//f/9//3//f/9//3//f/9//3//f/9//3//f/9//3//f/9//3//f/9//3//f/9//3//f/9//3//f/9//3//f/9//3//f/9//3//f/9//3//f/9//3//f/9//3//f/9//3//f/9//3//f/9//3//f/9//3//f/9//3//f/9//3//f/9//3//f/9//3//f/9//3//f/9//3//f/9//3//f/9//3//f/9//3//f/9//3//f/9//3//f/9//3//f/9//3//f/9//3//f/9//3//f/9//3//f/9//3//f/9/Wjb/f/9//3//f/9//3//f/9//3//f/9//3//f/9//3//f/9//3//f/9//3//f/9//3//f/9//3//f/9//3//f/9//3//f/9//3//f/9//3//f/9//3//f/9//3//f/9//3//f/9//3//f/9//3//f/9//3//f/9//3//f/9//3//f/9//3//f/9//3//f/9//3//f/9//3//f/9//3//f/9//3//f/9//3//f/9//3//f/9//3//f/9//3//f/9//3//f/9//3//f/9//3//f/9//3//f/9//3//f/9//3//f/9//3//f/9//3//f/9//3//f/9//3//f/9//3//f/9//3//f/9//3//f/9//3//f/9//3//f/9//3//f/9//3//f/9//3//f/9//3//f/9//3//f/9//3//f/9//3//f/9//3//f5w+/3f/f/9//3//f/9//3//f/9//3//f/9//3//f/9//3//f/9//3//f/9//3//f/9//3//f/9//3//f/9//3//f/9//3//f/9//3//f/9//3//f/9//3//f/9//3//f/9//3//f/9//3//f/9//3//f/9//3//f/9//3//f/9//3//f/9//3//f/9//3//f/9//3//f/9//3//f/9//3//f/9//3//f/9//3//f/9//3//f/9//3//f/9//3//f/9//3//f/9//3//f/9//3//f/9//3//f/9//3//f/9//3//f/9//3//f/9//3//f/9//3//f/9//3//f/9//3//f/9//3//f/9//3//f/9//3//f/9//3//f/9//3//f/9//3//f/9//3//f/9//3//f/9//3//f/9//3//f/9//3//f/9//3/8Tr9r/3//f/9//3//f/9//3//f/9//3//f/9//3//f/9//3//f/9//3//f/9//3//f/9//3//f/9//3//f/9//3//f/9//3//f/9//3//f/9//3//f/9//3//f/9//3//f/9//3//f/9//3//f/9//3//f/9//3//f/9//3//f/9//3//f/9//3//f/9//3//f/9//3//f/9//3//f/9//3//f/9//3//f/9//3//f/9//3//f/9//3//f/9//3//f/9//3//f/9//3//f/9//3//f/9//3//f/9//3//f/9//3//f/9//3//f/9//3//f/9//3//f/9//3//f/9//3//f/9//3//f/9//3//f/9//3//f/9//3//f/9//3//f/9//3//f/9//3//f/9//3//f/9//3//f/9//3//f/9//3//f/9/PV9dV/9//3//f/9//3//f/9//3//f/9//3//f/9//3//f/9//3//f/9//3//f/9//3//f/9//3//f/9//3//f/9//3//f/9//3//f/9//3//f/9//3//f/9//3//f/9//3//f/9//3//f/9//3//f/9//3//f/9//3//f/9//3//f/9//3//f/9//3//f/9//3//f/9//3//f/9//3//f/9//3//f/9//3//f/9//3//f/9//3//f/9//3//f/9//3//f/9//3//f/9//3//f/9//3//f/9//3//f/9//3//f/9//3//f/9//3//f/9//3//f/9//3//f/9//3//f/9//3//f/9//3//f/9//3//f/9//3//f/9//3//f/9//3//f/9//3//f/9//3//f/9//3//f/9//3//f/9//3//f/9//3//f957Hkf/f/9//3//f/9//3//f/9//3//f/9//3//f/9//3//f/9//3//f/9//3//f/9//3//f/9//3//f/9//3//f/9//3//f/9//3//f/9//3//f/9//3//f/9//3//f/9//3//f/9//3//f/9//3//f/9//3//f/9//3//f/9//3//f/9//3//f/9//3//f/9//3//f/9//3//f/9//3//f/9//3//f/9//3//f/9//3//f/9//3//f/9//3//f/9//3//f/9//3//f/9//3//f/9//3//f/9//3//f/9//3//f/9//3//f/9//3//f/9//3//f/9//3//f/9//3//f/9//3//f/9//3//f/9//3//f/9//3//f/9//3//f/9//3//f/9//3//f/9//3//f/9//3//f/9//3//f/9//3//f/9//3//f7s+/3//f/9//3//f/9//3//f/9//3//f/9//3//f/9//3//f/9//3//f/9//3//f/9//3//f/9//3//f/9//3//f/9//3//f/9//3//f/9//3//f/9//3//f/9//3//f/9//3//f/9//3//f/9//3//f/9//3//f/9//3//f/9//3//f/9//3//f/9//3//f/9//3//f/9//3//f/9//3//f/9//3//f/9//3//f/9//3//f/9//3//f/9//3//f/9//3//f/9//3//f/9//3//f/9//3//f/9//3//f/9//3//f/9//3//f/9//3//f/9//3//f/9//3//f/9//3//f/9//3//f/9//3//f/9//3//f/9//3//f/9//3//f/9//3//f/9//3//f/9//3//f/9//3//f/9//3//f/9//3//f/9//3+bOv9//3//f/9//3//f/9//3//f/9//3//f/9//3//f/9//3//f/9//39+Z/9//3//f/9//3//f/9//3//f/9//3//f/9//3//f/9//3//f/9//3//f/9//3//f/9//3//f/9//3//f/9//3//f/9//3//f/9//3//f/9//3//f/9//3//f/9//3//f/9//3//f/9//3//f/9//3//f/9//3//f/9//3//f/9//3//f/9//3//f/9//3//f/9//3//f/9//3//f/9//3//f/9//3//f/9//3//f/9//3//f/9//3//f/9//3//f/9//3//f/9//3//f/9//3//f/9//3//f/9//3//f/9//3//f/9//3//f/9//3//f/9//3//f/9//3//f/9//3//f/9//3//f/9//3//f/9//3//f/9//3//f/9/nEL/f/9//3//f/9//3//f/9//3//f/9//3//f/9//3//f/9//3//f997GiL/f/9//3//f/9//3//f/9//3//f/9//3//f/9//3//f/9//3//f/9//3//f/9//3//f/9//3//f/9//3//f/9//3//f/9//3//f/9//3//f/9//3//f/9//3//f/9//3//f/9//3//f/9//3//f/9//3//f/9//3//f/9//3//f/9//3//f/9//3//f/9//3//f/9//3//f/9//3//f/9//3//f/9//3//f/9//3//f/9//3//f/9//3//f/9//3//f/9//3//f/9//3//f/9//3//f/9//3//f/9//3//f/9//3//f/9//3//f/9//3//f/9//3//f/9//3//f/9//3//f/9//3//f/9//3//f/9//3//f/9//3//fxxXv2v/f/9//3//f/9//3//f/9//3//f/9//3//f/9//3//f/9//3//f7cd/3//f/9//3//f/9//3//f/9//3//f/9//3//f/9//3//f/9//3//f/9//3//f/9//3//f/9//3//f/9//3//f/9//3//f/9//3//f/9//3//f/9//3//f/9//3//f/9//3//f/9//3//f/9//3//f/9//3//f/9//3//f/9//3//f/9//3//f/9//3//f/9//3//f/9//3//f/9//3//f/9//3//f/9//3//f/9//3//f/9//3//f/9//3//f/9//3//f/9//3//f/9//3//f/9//3//f/9//3//f/9//3//f/9//3//f/9//3//f/9//3//f/9//3//f/9//3//f/9//3//f/9//3//f/9//3//f/9//3//f/9//399az5X/3//f/9//3//f/9//3//f/9//3//f/9//3//f/9//3//f/9//386Np9n/3//f/9//3//f/9//3//f/9//3//f/9//3//f/9//3//f/9//3//f/9//3//f/9//3//f/9//3//f/9//3//f/9//3//f/9//3//f/9//3//f/9//3//f/9//3//f/9//3//f/9//3//f/9//3//f/9//3//f/9//3//f/9//3//f/9//3//f/9//3//f/9//3//f/9//3//f/9//3//f/9//3//f/9//3//f/9//3//f/9//3//f/9//3//f/9//3//f/9//3//f/9//3//f/9//3//f/9//3//f/9//3//f/9//3//f/9//3//f/9//3//f/9//3//f/9//3//f/9//3//f/9//3//f/9//3//f/9//3//f/9//3+7Qv9//3//f/9//3//f/9//3//f/9//3//f/9//3//f/9//3//f/9/mkoeS/9//3//f/9//3//f/9//3//f/9//3//f/9//3//f/9//3//f/9//3//f/9//3//f/9//3//f/9//3//f/9//3//f/9//3//f/9//3//f/9//3//f/9//3//f/9//3//f/9//3//f/9//3//f/9//3//f/9//3//f/9//3//f/9//3//f/9//3//f/9//3//f/9//3//f/9//3//f/9//3//f/9//3//f/9//3//f/9//3//f/9//3//f/9//3//f/9//3//f/9//3//f/9//3//f/9//3//f/9//3//f/9//3//f/9//3//f/9//3//f/9//3//f/9//3//f/9//3//f/9//3//f/9//3//f/9//3//f/9//3//f/9/ezb/f/9//3//f/9//3//f/9//3//f/9//3//f/9//3//f/9//3//fz1jWy7/f/9//3//f/9//3//f/9//3//f/9//3//f/9//3//f/9//3//f/9//3//f/9//3//f/9//3//f/9//3//f/9//3//f/9//3//f/9//3//f/9//3//f/9//3//f/9//3//f/9//3//f/9//3//f/9//3//f/9//3//f/9//3//f/9//3//f/9//3//f/9//3//f/9//3//f/9//3//f/9//3//f/9//3//f/9//3//f/9//3//f/9//3//f/9//3//f/9//3//f/9//3//f/9//3//f/9//3//f/9//3//f/9//3//f/9//3//f/9//3//f/9//3//f/9//3//f/9//3//f/9//3//f/9//3//f/9//3//f/9//3//f3o6/3//f/9//3//f/9//3//f/9//3//f/9//3//f/9//3//f/9//3/ed7kV/3//f/9//3//f/9//3//f/9//3//f/9//3//f/9//3//f/9//3//f/9//3//f/9//3//f/9//3//f/9//3//f/9//3//f/9//3//f/9//3//f/9//3//f/9//3//f/9//3//f/9//3//f/9//3//f/9//3//f/9//3//f/9//3//f/9//3//f/9//3//f/9//3//f/9//3//f/9//3//f/9//3//f/9//3//f/9//3//f/9//3//f/9//3//f/9//3//f/9//3//f/9//3//f/9//3//f/9//3//f/9//3//f/9//3//f/9//3//f/9//3//f/9//3//f/9//3//f/9//3//f/9//3//f/9//3//f/9//3//f/9//3/bUr9r/3//f/9//3//f/9//3//f/9//3//f/9//3//f/9//3//f/9//3+YEd9r/3//f/9//3//f/9//3//f/9//3//f/9//3//f/9//3//f/9//3//f/9//3//f/9//3//f/9//3//f/9//3//f/9//3//f/9//3//f/9//3//f/9//3//f/9//3//f/9//3//f/9//3//f/9//3//f/9//3//f/9//3//f/9//3//f/9//3//f/9//3//f/9//3//f/9//3//f/9//3//f/9//3//f/9//3//f/9//3//f/9//3//f/9//3//f/9//3//f/9//3//f/9//3//f/9//3//f/9//3//f/9//3//f/9//3//f/9//3//f/9//3//f/9//3//f/9//3//f/9//3//f/9//3//f/9//3//f/9//3//f/9/nW8+U/9//3//f/9//3//f/9//3//f/9//3//f/9//3//f/9//3//f/9/GyIeQ/9//3//f/9//3//f/9//3//f/9//3//f/9//3//f/9//3//f/9//3//f/9//3//f/9//3//f/9//3//f/9//3//f/9//3//f/9//3//f/9//3//f/9//3//f/9//3//f/9//3//f/9//3//f/9//3//f/9//3//f/9//3//f/9//3//f/9//3//f/9//3//f/9//3//f/9//3//f/9//3//f/9//3//f/9//3//f/9//3//f/9//3//f/9//3//f/9//3//f/9//3//f/9//3//f/9//3//f/9//3//f/9//3//f/9//3//f/9//3//f/9//3//f/9//3//f/9//3//f/9//3//f/9//3//f/9//3//f/9//3//f/9/ezr/f/9//3//f/9//3//f/9//3//f/9//3//f/9//3//f/9//3//fzkuvTb/f/9//3//f/9//3//f/9//3//f/9//3//f/9//3//f/9//3//f/9//3//f/9//3//f/9//3//f/9//3//f/9//3//f/9//3//f/9//3//f/9//3//f/9//3//f/9//3//f/9//3//f/9//3//f/9//3//f/9//3//f/9//3//f/9//3//f/9//3//f/9//3//f/9//3//f/9//3//f/9//3//f/9//3//f/9//3//f/9//3//f/9//3//f/9//3//f/9//3//f/9//3//f/9//3//f/9//3//f/9//3//f/9//3//f/9//3//f/9//3//f/9//3//f/9//3//f/9//3//f/9//3//f/9//3//f/9//3//f/9//3//f5s2/3//f/9//3//f/9//3//f/9//3//f/9//3//f/9//3//f/9//3+bRps2/3v/f/9//3//f/9//3//f/9//3//f/9//3//f/9//3//f/9//3//f/9//3//f/9//3//f/9//3//f/9//3//f/9//3//f/9//3//f/9//3//f/9//3//f/9//3//f/9//3//f/9//3//f/9//3//f/9//3//f/9//3//f/9//3//f/9//3//f/9//3//f/9//3//f/9//3//f/9//3//f/9//3//f/9//3//f/9//3//f/9//3//f/9//3//f/9//3//f/9//3//f/9//3//f/9//3//f/9//3//f/9//3//f/9//3//f/9//3//f/9//3//f/9//3//f/9//3//f/9//3//f/9//3//f/9//3//f/9//3//f/9//3+7Rv93/3//f/9//3//f/9//3//f/9//3//f/9//3//f/9//3//f/9/u0ZeXz1T/3//f/9//3//f/9//3//f/9//3//f/9//3//f/9//3//f/9//3//f/9//3//f/9//3//f/9//3//f/9//3//f/9//3//f/9//3//f/9//3//f/9//3//f/9//3//f/9//3//f/9//3//f/9//3//f/9//3//f/9//3//f/9//3//f/9//3//f/9//3//f/9//3//f/9//3//f/9//3//f/9//3//f/9//3//f/9//3//f/9//3//f/9//3//f/9//3//f/9//3//f/9//3//f/9//3//f/9//3//f/9//3//f/9//3//f/9//3//f/9//3//f/9//3//f/9//3//f/9//3//f/9//3//f/9//3//f/9//3//f/9/XWOfY/9//3//f/9//3//f/9//3//f/9//3//f/9//3//f/9//3//f9xK/3d7Nv9//3//f/9//3//f/9//3//f/9//3//f/9//3//f/9//3//f/9//3//f/9//3//f/9//3//f/9//3//f/9//3//f/9//3//f/9//3//f/9//3//f/9//3//f/9//3//f/9//3//f/9//3//f/9//3//f/9//3//f/9//3//f/9//3//f/9//3//f/9//3//f/9//3//f/9//3//f/9//3//f/9//3//f/9//3//f/9//3//f/9//3//f/9//3//f/9//3//f/9//3//f/9//3//f/9//3//f/9//3//f/9//3//f/9//3//f/9//3//f/9//3//f/9//3//f/9//3//f/9//3//f/9//3//f/9//3//f/9//3//f953/Ub/f/9//3//f/9//3//f/9//3//f/9//3//f/9//3//f/9//3/bSv93u0L/f/9//3//f/9//3//f/9//3//f/9//3//f/9//3//f/9//3//f/9//3//f/9//3//f/9//3//f/9//3//f/9//3//f/9//3//f/9//3//f/9//3//f/9//3//f/9//3//f/9//3//f/9//3//f/9//3//f/9//3//f/9//3//f/9//3//f/9//3//f/9//3//f/9//3//f/9//3//f/9//3//f/9//3//f/9//3//f/9//3//f/9//3//f/9//3//f/9//3//f/9//3//f/9//3//f/9//3//f/9//3//f/9//3//f/9//3//f/9//3//f/9//3//f/9//3//f/9//3//f/9//3//f/9//3//f/9//3//f/9//3//f7s+/3//f/9//3//f/9//3//f/9//3//f/9//3//f/9//3//f/9/207/dz1bv2v/f/9//3//f/9//3//f/9//3//f/9//3//f/9//3//f/9//3//f/9//3//f/9//3//f/9//3//f/9//3//f/9//3//f/9//3//f/9//3//f/9//3//f/9//3//f/9//3//f/9//3//f/9//3//f/9//3//f/9//3//f/9//3//f/9//3//f/9//3//f/9//3//f/9//3//f/9//3//f/9//3//f/9//3//f/9//3//f/9//3//f/9//3//f/9//3//f/9//3//f/9//3//f/9//3//f/9//3//f/9//3//f/9//3//f/9//3//f/9//3//f/9//3//f/9//3//f/9//3//f/9//3//f/9//3//f/9//3//f/9//3+7Qv97/3//f/9//3//f/9//3//f/9//3//f/9//3//f/9//3//f9tK/3vee9xC/3//f/9//3//f/9//3//f/9//3//f/9//3//f/9//3//f/9//3//f/9//3//f/9//3//f/9//3//f/9//3//f/9//3//f/9//3//f/9//3//f/9//3//f/9//3//f/9//3//f/9//3//f/9//3//f/9//3//f/9//3//f/9//3//f/9//3//f/9//3//f/9//3//f/9//3//f/9//3//f/9//3//f/9//3//f/9//3//f/9//3//f/9//3//f/9//3//f/9//3//f/9//3//f/9//3//f/9//3//f/9//3//f/9//3//f/9//3//f/9//3//f/9//3//f/9//3//f/9//3//f/9//3//f/9//3//f/9//3//f/9/G1t/X/9//3//f/9//3//f/9//3//f/9//3//f/9//3//f/9//3/9Sv93/3+7Pv9//3//f/9//3//f/9//3//f/9//3//f/9//3//f/9//3//f/9//3//f/9//3//f/9//3//f/9//3//f/9//3//f/9//3//f/9//3//f/9//3//f/9//3//f/9//3//f/9//3//f/9//3//f/9//3//f/9//3//f/9//3//f/9//3//f/9//3//f/9//3//f/9//3//f/9//3//f/9//3//f/9//3//f/9//3//f/9//3//f/9//3//f/9//3//f/9//3//f/9//3//f/9//3//f/9//3//f/9//3//f/9//3//f/9//3//f/9//3//f/9//3//f/9//3//f/9//3//f/9//3//f/9//3//f/9//3//f/9//3//f993vEb/f/9//3//f/9//3//f/9//3//f/9//3//f/9//3//f/9/mkb/f/9/+07fc/9//3//f/9//3//f/9//3//f/9//3//f/9//3//f/9//3//f/9//3//f/9//3//f/9//3//f/9//3//f/9//3//f/9//3//f/9//3//f/9//3//f/9//3//f/9//3//f/9//3//f/9//3//f/9//3//f/9//3//f/9//3//f/9//3//f/9//3//f/9//3//f/9//3//f/9//3//f/9//3//f/9//3//f/9//3//f/9//3//f/9//3//f/9//3//f/9//3//f/9//3//f/9//3//f/9//3//f/9//3//f/9//3//f/9//3//f/9//3//f/9//3//f/9//3//f/9//3//f/9//3//f/9//3//f/9//3//f/9//3//f5w+/3//f/9//3//f/9//3//f/9//3//f/9//3//f/9//3//f9xK/3//f55vXlf/f/9//3//f/9//3//f/9//3//f/9//3//f/9//3//f/9//3//f/9//3//f/9//3//f/9//3//f/9//3//f/9//3//f/9//3//f/9//3//f/9//3//f/9//3//f/9//3//f/9//3//f/9//3//f/9//3//f/9//3//f/9//3//f/9//3//f/9//3//f/9//3//f/9//3//f/9//3//f/9//3//f/9//3//f/9//3//f/9//3//f/9//3//f/9//3//f/9//3//f/9//3//f/9//3//f/9//3//f/9//3//f/9//3//f/9//3//f/9//3//f/9//3//f/9//3//f/9//3//f/9//3//f/9//3//f/9//3//f/9//397Ov9//3//f/9//3//f/9//3//f/9//3//f/9//3//f/9//3+bQv9//3//f3s6/3//f/9//3//f/9//3//f/9//3//f/9//3//f/9//3//f/9//3//f/9//3//f/9//3//f/9//3//f/9//3//f/9//3//f/9//3//f/9//3//f/9//3//f/9//3//f/9//3//f/9//3//f/9//3//f/9//3//f/9//3//f/9//3//f/9//3//f/9//3//f/9//3//f/9//3//f/9//3//f/9//3//f/9//3//f/9//3//f/9//3//f/9//3//f/9//3//f/9//3//f/9//3//f/9//3//f/9//3//f/9//3//f/9//3//f/9//3//f/9//3//f/9//3//f/9//3//f/9//3//f/9//3//f/9//3//f/9//3//f/9//E6/a/9//3//f/9//3//f/9//3//f/9//3//f/9//3//f993/E7/f/9//3+bPv9//3//f/9//3//f/9//3//f/9//3//f/9//3//f/9//3//f/9//3//f/9//3//f/9//3//f/9//3//f/9//3//f/9//3//f/9//3//f/9//3//f/9//3//f/9//3//f/9//3//f/9//3//f/9//3//f/9//3//f/9//3//f/9//3//f/9//3//f/9//3//f/9//3//f/9//3//f/9//3//f/9//3//f/9//3//f/9//3//f/9//3//f/9//3//f/9//3//f/9//3//f/9//3//f/9//3//f/9//3//f/9//3//f/9//3//f/9//3//f/9//3//f/9//3//f/9//3//f/9//3//f/9//3//f/9//3//f/9//3//f11jPlP/f/9//3//f/9//3//f/9//3//f/9//3//f/9//3/bTr9z/3//f/9/+1a/Z/9//3//f/9//3//f/9//3//f/9//3//f/9//3//f/9//3//f/9//3//f/9//3//f/9//3//f/9//3//f/9//3//f/9//3//f/9//3//f/9//3//f/9//3//f/9//3//f/9//3//f/9//3//f/9//3//f/9//3//f/9//3//f/9//3//f/9//3//f/9//3//f/9//3//f/9//3//f/9//3//f/9//3//f/9//3//f/9//3//f/9//3//f/9//3//f/9//3//f/9//3//f/9//3//f/9//3//f/9//3//f/9//3//f/9//3//f/9//3//f/9//3//f/9//3//f/9//3//f/9//3//f/9//3//f/9//3//f/9//3//f7s+/3//f/9//3//f/9//3//f/9//3//f/9//3//f/9/vEb/f/9//3//f993+0r/f/9//3//f/9//3//f/9//3//f/9//3//f/9//3//f/9//3//f/9//3//f/9//3//f/9//3//f/9//3//f/9//3//f/9//3//f/9//3//f/9//3//f/9//3//f/9//3//f/9//3//f/9//3//f/9//3//f/9//3//f/9//3//f/9//3//f/9//3//f/9//3//f/9//3//f/9//3//f/9//3//f/9//3//f/9//3//f/9//3//f/9//3//f/9//3//f/9//3//f/9//3//f/9//3//f/9//3//f/9//3//f/9//3//f/9//3//f/9//3//f/9//3//f/9//3//f/9//3//f/9//3//f/9//3//f/9//3//f/9//39bMv9//3//f/9//3//f/9//3//f/9//3//f/9//3/8Ut9z/3//f/9//3//f5w6/3//f/9//3//f/9//3//f/9//3//f/9//3//f/9//3//f/9//3//f/9//3//f/9//3//f/9//3//f/9//3//f/9//3//f/9//3//f/9//3//f/9//3//f/9//3//f/9//3//f/9//3//f/9//3//f/9//3//f/9//3//f/9//3//f/9//3//f/9//3//f/9//3//f/9//3//f/9//3//f/9//3//f/9//3//f/9//3//f/9//3//f/9//3//f/9//3//f/9//3//f/9//3//f/9//3//f/9//3//f/9//3//f/9//3//f/9//3//f/9//3//f/9//3//f/9//3//f/9//3//f/9//3//f/9//3//f/9//3//f/9/ej7/e/9//3//f/9//3//f/9//3//f/9//3//f79vHVf/f/9//3//f/9//3+bPv97/3//f/9//3//f/9//3//f/9//3//f/9//3//f/9//3//f/9//3//f/9//3//f/9//3//f/9//3//f/9//3//f/9//3//f/9//3//f/9//3//f/9//3//f/9//3//f/9//3//f/9//3//f/9//3//f/9//3//f/9//3//f/9//3//f/9//3//f/9//3//f/9//3//f/9//3//f/9//3//f/9//3//f/9//3//f/9//3//f/9//3//f/9//3//f/9//3//f/9//3//f/9//3//f/9//3//f/9//3//f/9//3//f/9//3//f/9//3//f/9//3//f/9//3//f/9//3//f/9//3//f/9//3//f/9//3//f/9//3//fxxXn2f/f/9//3//f/9//3//f/9//3//f/9/nWvcTv9//3//f/9//3//f/9/PF9eW/9//3//f/9//3//f/9//3//f/9//3//f/9//3//f/9//3//f/9//3//f/9//3//f/9//3//f/9//3//f/9//3//f/9//3//f/9//3//f/9//3//f/9//3//f/9//3//f/9//3//f/9//3//f/9//3//f/9//3//f/9//3//f/9//3//f/9//3//f/9//3//f/9//3//f/9//3//f/9//3//f/9//3//f/9//3//f/9//3//f/9//3//f/9//3//f/9//3//f/9//3//f/9//3//f/9//3//f/9//3//f/9//3//f/9//3//f/9//3//f/9//3//f/9//3//f/9//3//f/9//3//f/9//3//f/9//3//f/9//3++b/5K/3+eZ/9//3//f/9//3//f/9//39dYz1b/3//f/9//3//f/9//3//f997/kb/f/9//3//f/9//3//f/9//3//f/9//3//f/9//3//f/9//3//f/9//3//f/9//3//f/9//3//f/9//3//f/9//3//f/9//3//f/9//3//f/9//3//f/9//3//f/9//3//f/9//3//f/9//3//f/9//3//f/9//3//f/9//3//f/9//3//f/9//3//f/9//3//f/9//3//f/9//3//f/9//3//f/9//3//f/9//3//f/9//3//f/9//3//f/9//3//f/9//3//f/9//3//f/9//3//f/9//3//f/9//3//f/9//3//f/9//3//f/9//3//f/9//3//f/9//3//f/9//3//f/9//3//f/9//3//f/9//3//f/9//39ZMt93nDr/f/9//3//f/9//3/fb5o+fmf/f/9//3//f/9//3//f/9//3//f3o2/3//f/9//3//f/9//3//f/9//3//f/9//3//f/9//3//f/9//3//f/9//3//f/9//3//f/9//3//f/9//3//f/9//3//f/9//3//f/9//3//f/9//3//f/9//3//f/9//3//f/9//3//f/9//3//f/9//3//f/9//3//f/9//3//f/9//3//f/9//3//f/9//3//f/9//3//f/9//3//f/9//3//f/9//3//f/9//3//f/9//3//f/9//3//f/9//3//f/9//3//f/9//3//f/9//3//f/9//3//f/9//3//f/9//3//f/9//3//f/9//3//f/9//3//f/9//3//f/9//3//f/9//3//f/9//3//f/9//3//f/9/fDb/fzou/3//f/9//38dV9xGHFf/f/9//3//f/9//3//f/9//3//f/9//3+bQv97/3//f/9//3//f/9//3//f/9//3//f/9//3//f/9//3//f/9//3//f/9//3//f/9//3//f/9//3//f/9//3//f/9//3//f/9//3//f/9//3//f/9//3//f/9//3//f/9//3//f/9//3//f/9//3//f/9//3//f/9//3//f/9//3//f/9//3//f/9//3//f/9//3//f/9//3//f/9//3//f/9//3//f/9//3//f/9//3//f/9//3//f/9//3//f/9//3//f/9//3//f/9//3//f/9//3//f/9//3//f/9//3//f/9//3//f/9//3//f/9//3//f/9//3//f/9//3//f/9//3//f/9//3//f/9//3//f/9//3//f5tG32taNt9vHVf8SvtO33P/f/9//3//f/9//3//f/9//3//f/9//3//f/9/G1teW/9//3//f/9//3//f/9//3//f/9//3//f/9//3//f/9//3//f/9//3//f/9//3//f/9//3//f/9//3//f/9//3//f/9//3//f/9//3//f/9//3//f/9//3//f/9//3//f/9//3//f/9//3//f/9//3//f/9//3//f/9//3//f/9//3//f/9//3//f/9//3//f/9//3//f/9//3//f/9//3//f/9//3//f/9//3//f/9//3//f/9//3//f/9//3//f/9//3//f/9//3//f/9//3//f/9//3//f/9//3//f/9//3//f/9//3//f/9//3//f/9//3//f/9//3//f/9//3//f/9//3//f/9//3//f/9//3//f/97n2fbQnwuWjZ7Nr9z/3//f/9//3//f/9//3//f/9//3//f/9//3//f/9//3//f/9/u0L/f/9//3//f/9//3//f/9//3//f/9//3//f/9//3//f/9//3//f/9//3//f/9//3//f/9//3//f/9//3//f/9//3//f/9//3//f/9//3//f/9//3//f/9//3//f/9//3//f/9//3//f/9//3//f/9//3//f/9//3//f/9//3//f/9//3//f/9//3//f/9//3//f/9//3//f/9//3//f/9//3//f/9//3//f/9//3//f/9//3//f/9//3//f/9//3//f/9//3//f/9//3//f/9//3//f/9//3//f/9//3//f/9//3//f/9//3//f/9//3//f/9//3//f/9//3//f/9//3//f/9//3u/a35fHE/bRttG/Er8Tl1nvm+9Pt53Wzb/f/9//3//f/9//3//f/9//3//f/9//3//f/9//3//f/9//3//f3o6/3//f/9//3//f/9//3//f/9//3//f/9//3//f/9//3//f/9//3//f/9//3//f/9//3//f/9//3//f/9//3//f/9//3//f/9//3//f/9//3//f/9//3//f/9//3//f/9//3//f/9//3//f/9//3//f/9//3//f/9//3//f/9//3//f/9//3//f/9//3//f/9//3//f/9//3//f/9//3//f/9//3//f/9//3//f/9//3//f/9//3//f/9//3//f/9//3//f/9//3//f/9//3//f/9//3//f/9//3//f/9//3//f/9//3//f/9//3//f/9//3//f/9//3//f79rPVO7PtxCvELdSvtSXWOeb/9//3//f/9//3//f/9/Wy7/f/kp/3//f/9//3//f/9//3//f/9//3//f/9//3//f/9//3//f/9//3/cTv93/3//f/9//3//f/9//3//f/9//3//f/9//3//f/9//3//f/9//3//f/9//3//f/9//3//f/9//3//f/9//3//f/9//3//f/9//3//f/9//3//f/9//3//f/9//3//f/9//3//f/9//3//f/9//3//f/9//3//f/9//3//f/9//3//f/9//3//f/9//3//f/9//3//f/9//3//f/9//3//f/9//3//f/9//3//f/9//3//f/9//3//f/9//3//f/9//3//f/9//3//f/9//3//f/9//3//f/9//3//f/9//3//f/9//3efZz5XHU/8Sro+vD7cQr1C3Eo9V99z/3//f/9//3//f/9//3//f/9//3//f/9//3//f3o6/3u6Sn5f/3//f/9//3/8UhoqnT7cTppKuk7/f/9//3//f/9//3//f/9/fWs+V/9//3//f/9//3//f/9//3//f/9//3//f/9//3//f/9//3//f/9//3//f/9//3//f/9//3//f/9//3//f/9//3//f/9//3//f/9//3//f/9//3//f/9//3//f/9//3//f/9//3//f/9//3//f/9//3//f/9//3//f/9//3//f/9//3//f/9//3//f/9//3//f/9//3//f/9//3//f/9//3//f/9//3//f/9//3//f/9//3//f/9//3//f/9//3//f/9//3//f/9//3//f/9//3//f/9//3vfbz1X/Eq7Pt1C3D4dT/tOXWOdb/97/3//f/9//3//f/9//3//f/9//3//f/9//3//f/9//3//f/9//3//f/9//3/cUr9nnm+8Qv9//3//f/9/mEaecxxTeEaaUnhKPGP/f/9//3//f/9//3//f/9/vD7/f/9//3//f/9//3//f/9//3//f/9//3//f/9//3//f/9//3//f/9//3//f/9//3//f/9//3//f/9//3//f/9//3//f/9//3//f/9//3//f/9//3//f/9//3//f/9//3//f/9//3//f/9//3//f/9//3//f/9//3//f/9//3//f/9//3//f/9//3//f/9//3//f/9//3//f/9//3//f/9//3//f/9//3//f/9//3//f/9//3//f/9//3//f/9//3//f/9//3//f/9/n2scT7s+3D6bPtxGHFO/b/97/3//f/9//3//f/9//3//f/9//3//f/9//3//f/9//3//f/9//3//f/9//3//f/9//3//f/9//3//f/9/nm/8Sv9/9yn/f/9//3//f/9//3//f/9//3//f/9//3//f/9//3//f/9//3//f1s2/3//f/9//3//f/9//3//f/9//3//f/9//3//f/9//3//f/9//3//f/9//3//f/9//3//f/9//3//f/9//3//f/9//3//f/9//3//f/9//3//f/9//3//f/9//3//f/9//3//f/9//3//f/9//3//f/9//3//f/9//3//f/9//3//f/9//3//f/9//3//f/9//3//f/9//3//f/9//3//f/9//3//f/9//3//f/9//3//f/9//3//f/9//3//f/9//3//f79r3Ea8Ojxb33f/f/9//3//f/9//3//f/9//3//f/9//3//f/9//3//f/9//3//f/9//3//f/9//3//f/9//3//f/9//3//f/9//3//f/9//3//f/9/nDb/f1o+/3f/f/9//398azxXHFN+Y/97/3//f/9//3//f/9//3//f/9//3/bSt9v/3//f/9//3//f/9//3//f/9//3//f/9//3//f/9//3//f/9//3//f/9//3//f/9//3//f/9//3//f/9//3//f/9//3//f/9//3//f/9//3//f/9//3//f/9//3//f/9//3//f/9//3//f/9//3//f/9//3//f/9//3//f/9//3//f/9//3//f/9//3//f/9//3//f/9//3//f/9//3//f/9//3//f/9//3//f/9//3//f/9//3//f/9//3//f/97ez4dU/9//3//f/9//3//f/9//3//f/9//3//f/9//3//f/9//3//f/9//3//f/9//3//f/9//3//f/9//3//f/9//3//f/9//3//f/9//3//f/9//3//f3o2/3/7Wj1X/3//f/9//3//f/9/nW/8Urs+Plf/d/9//3//f/9//3//f/9/nmt8Nv9//3//f/9//3//f/9//3//f/9//3//f/9//3//f/9//3//f/9//3//f/9//3//f/9//3//f/9//3//f/9//3//f/9//3//f/9//3//f/9//3//f/9//3//f/9//3//f/9//3//f/9//3//f/9//3//f/9//3//f/9//3//f/9//3//f/9//3//f/9//3//f/9//3//f/9//3//f/9//3//f/9//3//f/9//3//f/9//3//f/9//3//f/9/nmt6Ov97/3//f/9//3//f/9//3//f/9//3//f/9//3//f/9//3//f/9//3//f/9//3//f/9//3//f/9//3//f/9//3//f/9//3//f/9//3//f/9//3//f/9//3+7Rt9v/397Ov9//3//f/9//3//f/9//3//f75z/Eq7Oh1P32//f/9//3//f/9/uR3/f/9//3//f/9//3//f/9//3//f/9//3//f/9//3//f/9//3//f/9//3//f/9//3//f/9//3//f/9//3//f/9//3//f/9//3//f/9//3//f/9//3//f/9//3//f/9//3//f/9//3//f/9//3//f/9//3//f/9//3//f/9//3//f/9//3//f/9//3//f/9//3//f/9//3//f/9//3//f/9//3//f/9//3//f/9//3//f/9//3//f/9//3/fd3s2/3//f/9//3//f/9//3//f/9//3//f/9//3//f/9//3//f/9//3//f/9//3//f/9//3//f/9//3//f/9//3//f/9//3//f/9//3//f/9//3//f/9//3//f/9/O2M/U/9/Gi7/f/9//3//f/9//3//f/9//3//f/9//3/fextXvDrcQn5f/3//f9gp32//f/9//3//f/9//3//f/9//3//f/9//3//f/9//3//f/9//3//f/9//3//f/9//3//f/9//3//f/9//3//f/9//3//f/9//3//f/9//3//f/9//3//f/9//3//f/9//3//f/9//3//f/9//3//f/9//3//f/9//3//f/9//3//f/9//3//f/9//3//f/9//3//f/9//3//f/9//3//f/9//3//f/9//3//f/9//3//f/9//3//f/9/ezr/e/9//3//f/9//3//f/9//3//f/9//3//f/9//3//f/9//3//f/9//3//f/9//3//f/9//3//f/9//3//f/9//3//f/9//3//f/9//3//f/9//3//f/9//3//f/97uz7/f5pG33P/f/9//3//f/9//3//f/9//3//f/9//3//f/9//39dY7tC3D46Ll5X/3//f/9//3//f/9//3//f/9//3//f/9//3//f/9//3//f/9//3//f/9//3//f/9//3//f/9//3//f/9//3//f/9//3//f/9//3//f/9//3//f/9//3//f/9//3//f/9//3//f/9//3//f/9//3//f/9//3//f/9//3//f/9//3//f/9//3//f/9//3//f/9//3//f/9//3//f/9//3//f/9//3//f/9//3//f/9//3//f/9//3//f5w6/3//f/9//3//f/9//3//f/9//3//f/9//3//f/9//3//f/9//3//f/9//3//f/9//3//f/9//3//f/9//3//f/9//3//f/9//3//f/9//3//f/9//3//f/9//3//f1sy/387Xx5X/3//f/9//3//f/9//3//f/9//3//f/9//3//f/9//3//f/9/PFvaFbs+XlP/f/9//3//f/9//3//f/9//3//f/9//3//f/9//3//f/9//3//f/9//3//f/9//3//f/9//3//f/9//3//f/9//3//f/9//3//f/9//3//f/9//3//f/9//3//f/9//3//f/9//3//f/9//3//f/9//3//f/9//3//f/9//3//f/9//3//f/9//3//f/9//3//f/9//3//f/9//3//f/9//3//f/9//3//f/9//3//f/9//3+8Pv9//3//f/9//3//f/9//3//f/9//3//f/9//3//f/9//3//f/9//3//f/9//3//f/9//3//f/9//3//f/9//3//f/9//3//f/9//3//f/9//3//f/9//3//f/9//396Pv9733ubPv9//3//f/9//3//f/9//3//f/9//3//f/9//3//f/9//3//f993mBX/f31nu0LcQr9r/3//f/9//3//f/9//3//f/9//3//f/9//3//f/9//3//f/9//3//f/9//3//f/9//3//f/9//3//f/9//3//f/9//3//f/9//3//f/9//3//f/9//3//f/9//3//f/9//3//f/9//3//f/9//3//f/9//3//f/9//3//f/9//3//f/9//3//f/9//3//f/9//3//f/9//3//f/9//3//f/9//3//f/9//3//f/9/vEL/f/9//3//f/9//3//f/9//3//f/9//3//f/9//3//f/9//3//f/9//3//f/9//3//f/9//3//f/9//3//f/9//3//f/9//3//f/9//3//f/9//3//f/9//3//f/9/+1J/Y/9/GS7/f/9//3//f/9//3//f/9//3//f/9//3//f/9//3//f/9//3//f5chv2v/f/9//38cV7s6/Urfb/9//3//f/9//3//f/9//3//f/9//3//f/9//3//f/9//3//f/9//3//f/9//3//f/9//3//f/9//3//f/9//3//f/9//3//f/9//3//f/9//3//f/9//3//f/9//3//f/9//3//f/9//3//f/9//3//f/9//3//f/9//3//f/9//3//f/9//3//f/9//3//f/9//3//f/9//3//f/9//3//f/9//3//f5pG/3v/f/9//3//f/9//3//f/9//3//f/9//3//f/9//3//f/9//3//f/9//3//f/9//3//f/9//3//f/9//3//f/9//3//f/9//3//f/9//3//f/9//3//f/9//3//f75z3Ub/f1s6/3//f/9//3//f/9//3//f/9//3//f/9//3//f/9//3//f/9//397Qt0+/3//f/9//3//f/97HFe7Pl5b/3v/f/9//3//f/9//3//f/9//3//f/9//3//f/9//3//f/9//3//f/9//3//f/9//3//f/9//3//f/9//3//f/9//3//f/9//3//f/9//3//f/9//3//f/9//3//f/9//3//f/9//3//f/9//3//f/9//3//f/9//3//f/9//3//f/9//3//f/9//3//f/9//3//f/9//3//f/9//3//f/9//39dYz5X/3//f/9//3//f/9//3//f/9//3//f/9//3//f/9//3//f/9//3//f/9//3//f/9//3//f/9//3//f/9//3//f/9//3//f/9//3//f/9//3//f/9//3//f/9//3//f3s6/3/bSt9v/3//f/9//3//f/9//3//f/9//3//f/9//3//f/9//3//f/9/G1v6Hf9//3//f/9//3//f/9//399Z7tG3Eb/d/9//3//f/9//3//f/9//3//f/9//3//f/9//3//f/9//3//f/9//3//f/9//3//f/9//3//f/9//3//f/9//3//f/9//3//f/9//3//f/9//3//f/9//3//f/9//3//f/9//3//f/9//3//f/9//3//f/9//3//f/9//3//f/9//3//f/9//3//f/9//3//f/9//3//f/9//3//f/9//398Ov9//3//f/9//3//f/9//3//f/9//3//f/9//3//f/9//3//f/9//3//f/9//3//f/9//3//f/9//3//f/9//3//f/9//3//f/9//3//f/9//3//f/9//3//f/9//396Ov9/XGMeU/9//3//f/9//3//f/9//3//f/9//3//f/9//3//f/9//3//f953mgnfb/9//3//f/9//3//f/9//3//f/9//E7cQp9n/3//f/9//3//f/9//3//f/9//3//f/9//3//f/9//3//f/9//3//f/9//3//f/9//3//f/9//3//f/9//3//f/9//3//f/9//3//f/9//3//f/9//3//f/9//3//f/9//3//f/9//3//f/9//3//f/9//3//f/9//3//f/9//3//f/9//3//f/9//3//f/9//3//f/9//3//f/9/ej7/d/9//3//f/9//3//f/9//3//f/9//3//f/9//3//f/9//3//f/9//3//f/9//3//f/9//3//f/9//3//f/9//3//f/9//3//f/9//3//f/9//3//f/9//3//f/9/u06/a997mzr/f/9//3//f/9//3//f/9//3//f/9//3//f/9//3//f/9//3//f9kZ3UL/f/9//3//f/9//3//f/9//3//f/9//388X5o6flv/f/9//3//f/9//3//f/9//3//f/9//3//f/9//3//f/9//3//f/9//3//f/9//3//f/9//3//f/9//3//f/9//3//f/9//3//f/9//3//f/9//3//f/9//3//f/9//3//f/9//3//f/9//3//f/9//3//f/9//3//f/9//3//f/9//3//f/9//3//f/9//3//f/9//3//f75zvEb/f/9//3//f/9//3//f/9//3//f/9//3//f/9//3//f/9//3//f/9//3//f/9//3//f/9//3//f/9//3//f/9//3//f/9//3//f/9//3//f/9//3//f/9//3//f55vHU//fzku/3//f/9//3//f/9//3//f/9//3//f/9//3//f/9//3//f/9//39ZNn4q/3//f/9//3//f/9//3//f/9//3//f/9//3//f31ru0L8Sv97/3//f/9//3//f/9//3//f/9//3//f/9//3//f/9//3//f/9//3//f/9//3//f/9//3//f/9//3//f/9//3//f/9//3//f/9//3//f/9//3//f/9//3//f/9//3//f/9//3//f/9//3//f/9//3//f/9//3//f/9//3//f/9//3//f/9//3//f/9//3//f/9//3//fzo2/3f/f/9//3//f/9//3//f/9//3//f/9//3//f/9//3//f/9//3//f/9//3//f/9//3//f/9//3//f/9//3//f/9//3//f/9//3//f/9//3//f/9//3//f/9//3//f5w2/39bNv97/3//f/9//3//f/9//3//f/9//3//f/9//3//f/9//3//f/9/21LbEf97/3//f/9//3//f/9//3//f/9//3//f/9//3//f/9/33vbRtxC33P/f/9//3//f/9//3//f/9//3//f/9//3//f/9//3//f/9//3//f/9//3//f/9//3//f/9//3//f/9//3//f/9//3//f/9//3//f/9//3//f/9//3//f/9//3//f/9//3//f/9//3//f/9//3//f/9//3//f/9//3//f/9//3//f/9//3//f/9//3//f/9//3++c91G/3//f/9//3//f/9//3//f/9//3//f/9//3//f/9//3//f/9//3//f/9//3//f/9//3//f/9//3//f/9//3//f/9//3//f/9//3//f/9//3//f/9//3//f/9//39aMv9/+1J/Y/9//3//f/9//3//f/9//3//f/9//3//f/9//3//f/9//3//f31rHRpeV/9//3//f/9//3//f/9//3//f/9//3//f/9//3//f/9//3//f/xS3Eb/c/9//3//f/9//3//f/9//3//f/9//3//f/9//3//f/9//3//f/9//3//f/9//3//f/9//3//f/9//3//f/9//3//f/9//3//f/9//3//f/9//3//f/9//3//f/9//3//f/9//3//f/9//3//f/9//3//f/9//3//f/9//3//f/9//3//f/9//3//f/9//396Qt9v/3//f/9//3//f/9//3//f/9//3//f/9//3//f/9//3//f/9//3//f/9//3//f/9//3//f/9//3//f/9//3//f/9//3//f/9//3//f/9//3//f/9//3//f/9/20q/a55zvUL/f/9//3//f/9//3//f/9//3//f/9//3//f/9//3//f/9//3//fxomvDr/f/9//3//f/9//3//f/9//3//f/9//3//f/9//3//f/9//3//f/9/207bQv93/3//f/9//3//f/9//3//f/9//3//f/9//3//f/9//3//f/9//3//f/9//3//f/9//3//f/9//3//f/9//3//f/9//3//f/9//3//f/9//3//f/9//3//f/9//3//f/9//3//f/9//3//f/9//3//f/9//3//f/9//3//f/9//3//f/9//3//f/9//38ZLv9//3//f/9//3//f/9//3//f/9//3//f/9//3//f/9//3//f/9//3//f/9//3//f/9//3//f/9//3//f/9//3//f/9//3//f/9//3//f/9//3//f/9//3//f31rPk//fzoq/3//f/9//3//f/9//3//f/9//3//f/9//3//f/9//3//f/9//398Ojsm/3//f/9//3//f/9//3//f/9//3//f/9//3//f/9//3//f/9//3//f/9//3/cSrs+/3f/f/9//3//f/9//3//f/9//3//f/9//3//f/9//3//f/9//3//f/9//3//f/9//3//f/9//3//f/9//3//f/9//3//f/9//3//f/9//3//f/9//3//f/9//3//f/9//3//f/9//3//f/9//3//f/9//3//f/9//3//f/9//3//f/9//3//f/9/v3d6Ov9//3//f/9//3//f/9//3//f/9//3//f/9//3//f/9//3//f/9//3//f/9//3//f/9//3//f/9//3//f/9//3//f/9//3//f/9//3//f/9//3//f/9//3//f1o2/39bNv9//3//f/9//3//f/9//3//f/9//3//f/9//3//f/9//3//f/9/u05cLr9r/3//f/9//3//f/9//3//f/9//3//f/9//3//f/9//3//f/9//3//f/9//n//f9tK20Lfb/9//3//f/9//3//f/9//3//f/9//3//f/9//3//f/9//3//f/9//3//f/9//3//f/9//3//f/9//3//f/9//3//f/9//3//f/9//3//f/9//3//f/9//3//f/9//3//f/9//3//f/9//3//f/9//3//f/9//3//f/9//3//f/9//3//f/9/PF8dT/9//3//f/9//3//f/9//3//f/9//3//f/9//3//f/9//3//f/9//3//f/9//3//f/9//3//f/9//3//f/9//3//f/9//3//f/9//3//f/9//3//f/9//397Ov9/mkbfb/9//3//f/9//3//f/9//3//f/9//3//f/9//3//f/9//3//f31rPC4dS/9//3//f/9//3//f/9//3//f/9//3//f/9//3//f/9//3//f/9//3//f/9//3//f/9/+1K7Sv97/3//f/9//3//f/9//3//f/9//3//f/9//3//f/9//3//f/9//3//f/9//3//f/9//3//f/9//3//f/9//3//f/9//3//f/9//3//f/9//3//f/9//3//f/9//3//f/9//3//f/9//3//f/9//3//f/9//3//f/9//3//f/9//3//f/9/m0pdX/9//3//f/9//3//f/9//3//f/9//3//f/9//3//f/9//3//f/9//3//f/9//3//f/9//3//f/9//3//f/9//3//f/9//3//f/9//3//f/9//3//f/9/u0rfczxfPlf/f/9//3//f/9//3//f/9//3//f/9//3//f/9//3//f/9//3//f3wyWir/f/9//3//f/9//3//f/9//3//f/9//3//f/9//3//f/9//3//f/9//3//f/9//3//f/9//3/bTttC/3P/f/9//3//f/9//3//f/9//3//f/9//3//f/9//3//f/9//3//f/9//3//f/9//3//f/9//3//f/9//3//f/9//3//f/9//3//f/9//3//f/9//3//f/9//3//f/9//3//f/9//3//f/9//3//f/9//3//f/9//3//f/9//3//f/9/eUKfZ/9//3//f/9//3//f/9//3//f/9//3//f/9//3//f/9//3//f/9//3//f/9//3//f/9//3//f/9//3//f/9//3//f/9//3//f/9//3//f/9//3//f35rHU//e7w+/3//f/9//3//f/9//3//f/9//3//f/9//3//f/9//3//f/9//386Lnsq/3//f/9//3//f/9//3//f/9//3//f/9//3//f/9//3//f/9//3//f/9//3//f/9//3//f/9//3//f/xSuz7/d/9//3//f/9//3//f/9//3//f/9//3//f/9//3//f/9//3//f/9//3//f/9//3//f/9//3//f/9//3//f/9//3//f/9//3//f/9//3//f/9//3//f/9//3//f/9//3//f/9//3//f/9//3//f/9//3//f/9//3//f/9//3//f/9/WTrfb/9//3//f/9//3//f/9//3//f/9//3//f/9//3//f/9//3//f/9//3//f/9//3//f/9//3//f/9//3//f/9//3//f/9//3//f/9//3//f/9//3//f5s6/39aMv9//3//f/9//3//f/9//3//f/9//3//f/9//3//f/9//3//f/9/u0a8On9b/3//f/9//3//f/9//3//f/9//3//f/9//3//f/9//3//f/9//3//f/9//3//f/9//3//f/9//3//f/9/3E7dRv93/3//f/9//3//f/9//3//f/9//3//f/9//3//f/9//3//f/9//3//f/9//3//f/9//3//f/9//3//f/9//3//f/9//3//f/9//3//f/9//3//f/9//3//f/9//3//f/9//3//f/9//3//f/9//3//f/9//3//f/9//3//f/9/WT7fc/9//3//f/9//3//f/9//3//f/9//3//f/9//3//f/9//3//f/9//3//f/9//3//f/9//3//f/9//3//f/9//3//f/9//3//f/9//3//f/9//39aNv9/Wjb/f/9//3//f/9//3//f/9//3//f/9//3//f/9//3//f/9//3//f3xnvDqbOv9//3//f/9//3//f/9//3//f/9//3//f/9//3//f/9//3//f/9//3//f/9//3//f/9//3//f/9//3//f/9//3vcSv1K/3//f/9//3//f/9//3//f/9//3//f/9//3//f/9//3//f/9//3//f/9//3//f/9//3//f/9//3//f/9//3//f/9//3//f/9//3//f/9//3//f/9//3//f/9//3//f/9//3//f/9//3//f/9//3//f/9//3//f/9//3//f/9/eT7fd/9//3//f/9//3//f/9//3//f/9//3//f/9//3//f/9//3//f/9//3//f/9//3//f/9//3//f/9//3//f/9//3//f/9//3//f/9//3//f/9/u0bfb7xC/3f/f/9//3//f/9//3//f/9//3//f/9//3//f/9//3//f/9//3//f1ouWyr/f/9//3//f/9//3//f/9//3//f/9//3//f/9//3//f/9//3//f/9//3//f/9//3//f/9//3//f/9//3//f/9//3/fe3k6XVv/f/9//3//f/9//3//f/9//3//f/9//3//f/9//3//f/9//3//f/9//3//f/9//3//f/9//3//f/9//3//f/9//3//f/9//3//f/9//3//f/9//3//f/9//3//f/9//3//f/9//3//f/9//3//f/9//3//f/9//3//f/9/eT6fa/9//3//f/9//3//f/9//3//f/9//3//f/9//3//f/9//3//f/9//3//f/9//3//f/9//3//f/9//3//f/9//3//f/9//3//f/9//3//f55rHU/8Un9f/3//f/9//3//f/9//3//f/9//3//f/9//3//f/9//3//f/9//39bNps2/3P/f/9//3//f/9//3//f/9//3//f/9//3//f/9//3//f/9//3//f/9//3//f/9//3//f/9//3//f/9//3//f/9//3//f51nnDp/Y/9//3//f/9//3//f/9//3//f/9//3//f/9//3//f/9//3//f/9//3//f/9//3//f/9//3//f/9//3//f/9//3//f/9//3//f/9//3//f/9//3//f/9//3//f/9//3//f/9//3//f/9//3//f/9//3//f/9//3//f/9/mkpdX/9//3//f/9//3//f/9//3//f/9//3//f/9//3//f/9//3//f/9//3//f/9//3//f/9//3//f/9//3//f/9//3//f/9//3//f/9//3//fzouvnPcQv9//3//f/9//3//f/9//3//f/9//3//f/9//3//f/9//3//f/9/ukr9Rj5T/3//f/9//3//f/9//3//f/9//3//f/9//3//f/9//3//f/9//3//f/9//3//f/9//3//f/9//3//f/9//3//f/9//3//f/9/HFu7Pv97/3//f/9//3//f/9//3//f/9//3//f/9//3//f/9//3//f/9//3//f/9//3//f/9//3//f/9//3//f/9//3//f/9//3//f/9//3//f/9//3//f/9//3//f/9//3//f/9//3//f/9//3//f/9//3//f/9//3//f/9/+1bbSv9//3//f/9//3//f/9//3//f/9//3//f/9//3//f/9//3//f/9//3//f/9//3//f/9//3//f/9//3//f/9//3//f/9//3//f/9//39aOv9/fDb/f/9//3//f/9//3//f/9//3//f/9//3//f/9//3//f/9//3//f55vvDq8Nv9//3//f/9//3//f/9//3//f/9//3//f/9//3//f/9//3//f/9//3//f/9//3//f/9//3//f/9//3//f/9//3//f/9//3//f/9//3+aPn5f/3//f/9//3//f/9//3//f/9//3//f/9//3//f/9//3//f/9//3//f/9//3//f/9//3//f/9//3//f/9//3//f/9//3//f/9//3//f/9//3//f/9//3//f/9//3//f/9//3//f/9//3//f/9//3//f/9//3//f/9/nW96Pv9//3//f/9//3//f/9//3//f/9//3//f/9//3//f/9//3//f/9//3//f/9//3//f/9//3//f/9//3//f/9//3//f/9//3//f/9/2k6/Zzkq/3//f/9//3//f/9//3//f/9//3//f/9//3//f/9//3//f/9//3//f1oyOy7/f/9//3//f/9//3//f/9//3//f/9//3//f/9//3//f/9//3//f/9//3//f/9//3//f/9//3//f/9//3//f/9//3//f/9//3//f/9//39cX5w6/3v/f/9//3//f/9//3//f/9//3//f/9//3//f/9//3//f/9//3//f/9//3//f/9//3//f/9//3//f/9//3//f/9//3//f/9//3//f/9//3//f/9//3//f/9//3//f/9//3//f/9//3//f/9//3//f/9//3//f/9/vncXNr9r/3//f/9//3//f/9//3//f/9//3//f/9//3//f/9//3//f/9//3//f/9//3//f/9//3//f/9//3//f/9//3//f/9//3//f75z/UZ6Ov97/3//f/9//3//f/9//3//f/9//3//f/9//3//f/9//3//f/9//385Mpw+32v/f/9//3//f/9//3//f/9//3//f/9//3//f/9//3//f/9//3//f/9//3//f/9//3//f/9//3//f/9//3//f/9//3//f/9//3//f/9//3/fe5s+v2//f/9//3//f/9//3//f/9//3//f/9//3//f/9//3//f/9//3//f/9//3//f/9//3//f/9//3//f/9//3//f/9//3//f/9//3//f/9//3//f/9//3//f/9//3//f/9//3//f/9//3//f/9//3//f/9//3//f/9//3+YSh1X/3//f/9//3//f/9//3//f/9//3//f/9//3//f/9//3//f/9//3//f/9//3//f/9//3//f/9//3//f/9//3//f/9//3//f3oy3Eq/a/9//3//f/9//3//f/9//3//f/9//3//f/9//3//f/9//3//f/9/207cOh5L/3//f/9//3//f/9//3//f/9//3//f/9//3//f/9//3//f/9//3//f/9//3//f/9//3//f/9//3//f/9//3//f/9//3//f/9//3//f/9//3//f/tOHVP/f/9//3//f/9//3//f/9//3//f/9//3//f/9//3//f/9//3//f/9//3//f/9//3//f/9//3//f/9//3//f/9//3//f/9//3//f/9//3//f/9//3//f/9//3//f/9//3//f/9//3//f/9//3//f/9//3//f/9//388Z1o6/3v/f/9//3//f/9//3//f/9//3//f/9//3//f/9//3//f/9//3//f/9//3//f/9//3//f/9//3//f/9//3//f/9//39bOl1bHU//f/9//3//f/9//3//f/9//3//f/9//3//f/9//3//f/9//3//f55v3T5bLv9//3//f/9//3//f/9//3//f/9//3//f/9//3//f/9//3//f/9//3//f/9//3//f/9//3//f/9//3//f/9//3//f/9//3//f/9//3//f/9//3//f1xjvEL/f/9//3//f/9//3//f/9//3//f/9//3//f/9//3//f/9//3//f/9//3//f/9//3//f/9//3//f/9//3//f/9//3//f/9//3//f/9//3//f/9//3//f/9//3//f/9//3//f/9//3//f/9//3//f/9//3//f/9//3/fe3pGHVf/f/9//3//f/9//3//f/9//3//f/9//3//f/9//3//f/9//3//f/9//3//f/9//3//f/9//3//f/9//3//f/9/G1c+V7w+/3//f/9//3//f/9//3//f/9//3//f/9//3//f/9//3//f/9//3//fxoqnDb/e/9//3//f/9//3//f/9//3//f/9//3//f/9//3//f/9//3//f/9//3//f/9//3//f/9//3//f/9//3//f/9//3//f/9//3//f/9//3//f/9//3//f75vmjr/e/9//3//f/9//3//f/9//3//f/9//3//f/9//3//f/9//3//f/9//3//f/9//3//f/9//3//f/9//3//f/9//3//f/9//3//f/9//3//f/9//3//f/9//3//f/9//3//f/9//3//f/9//3//f/9//3//f/9//3//f11nWTrfc/9//3//f/9//3//f/9//3//f/9//3//f/9//3//f/9//3//f/9//3//f/9//3//f/9//3//f/9//3//f9933EJaMv9//3//f/9//3//f/9//3//f/9//3//f/9//3//f/9//3//f/9//3+bPpw6v2v/f/9//3//f/9//3//f/9//3//f/9//3//f/9//3//f/9//3//f/9//3//f/9//3//f/9//3//f/9//3//f/9//3//f/9//3//f/9//3//f/9//3//f993ezL/e/9//3//f/9//3//f/9//3//f/9//3//f/9//3//f/9//3//f/9//3//f/9//3//f/9//3//f/9//3//f/9//3//f/9//3//f/9//3//f/9//3//f/9//3//f/9//3//f/9//3//f/9//3//f/9//3//f/9//3//f/9/WkLcRv97/3//f/9//3//f/9//3//f/9//3//f/9//3//f/9//3//f/9//3//f/9//3//f/9//3//f/9//3//fzkqXC7/f/9//3//f/9//3//f/9//3//f/9//3//f/9//3//f/9//3//f/9/PFe9Ov1K/3//f/9//3//f/9//3//f/9//3//f/9//3//f/9//3//f/9//3//f/9//3//f/9//3//f/9//3//f/9//3//f/9//3//f/9//3//f/9//3//f/9//3//f/9/WTb/e/9//3//f/9//3//f/9//3//f/9//3//f/9//3//f/9//3//f/9//3//f/9//3//f/9//3//f/9//3//f/9//3//f/9//3//f/9//3//f/9//3//f/9//3//f/9//3//f/9//3//f/9//3//f/9//3//f/9//3//f/9/fWs4Mh5P/3//f/9//3//f/9//3//f/9//3//f/9//3//f/9//3//f/9//3//f/9//3//f/9//3//f/9//3+aQnwu/3f/f/9//3//f/9//3//f/9//3//f/9//3//f/9//3//f/9//3//f/9/WiqcNv9//3//f/9//3//f/9//3//f/9//3//f/9//3//f/9//3//f/9//3//f/9//3//f/9//3//f/9//3//f/9//3//f/9//3//f/9//3//f/9//3//f/9//3//f/9/ejb/f/9//3//f/9//3//f/9//3//f/9//3//f/9//3//f/9//3//f/9//3//f/9//3//f/9//3//f/9//3//f/9//3//f/9//3//f/9//3//f/9//3//f/9//3//f/9//3//f/9//3//f/9//3//f/9//3//f/9//3//f/9//38bWxgun2f/f/9//3//f/9//3//f/9//3//f/9//3//f/9//3//f/9//3//f/9//3//f/9//3//f/9/G19cKp5f/3//f/9//3//f/9//3//f/9//3//f/9//3//f/9//3//f/9//3//fzkyOyr/f/9//3//f/9//3//f/9//3//f/9//3//f/9//3//f/9//3//f/9//3//f/9//3//f/9//3//f/9//3//f/9//3//f/9//3//f/9//3//f/9//3//f/9//3//f/9/WjL/f/9//3//f/9//3//f/9//3//f/9//3//f/9//3//f/9//3//f/9//3//f/9//3//f/9//3//f/9//3//f/9//3//f/9//3//f/9//3//f/9//3//f/9//3//f/9//3//f/9//3//f/9//3//f/9//3//f/9//3//f/9//3//f7tOeTa/b/9//3//f/9//3//f/9//3//f/9//3//f/9//3//f/9//3//f/9//3//f/9//3//f/9/+h0+T/9//3//f/9//3//f/9//3//f/9//3//f/9//3//f/9//3//f/9//3/bTlwi32//f/9//3//f/9//3//f/9//3//f/9//3//f/9//3//f/9//3//f/9//3//f/9//3//f/9//3//f/9//3//f/9//3//f/9//3//f/9//3//f/9//3//f/9//3//f55v20b/f/9//3//f/9//3//f/9//3//f/9//3//f/9//3//f/9//3//f/9//3//f/9//3//f/9//3//f/9//3//f/9//3//f/9//3//f/9//3//f/9//3//f/9//3//f/9//3//f/9//3//f/9//3//f/9//3//f/9//3//f/9//3//f99/ukYZMp5j/3//f/9//3//f/9//3//f/9//3//f/9//3//f/9//3//f/9//3//f/9//3//f1oynDL/f/9//3//f/9//3//f/9//3//f/9//3//f/9//3//f/9//3//f/9/nm8bIj1T/3//f/9//3//f/9//3//f/9//3//f/9//3//f/9//3//f/9//3//f/9//3//f/9//3//f/9//3//f/9//3//f/9//3//f/9//3//f/9//3//f/9//3//f/9//3//f9pOfmP/f/9//3//f/9//3//f/9//3//f/9//3//f/9//3//f/9//3//f/9//3//f/9//3//f/9//3//f/9//3//f/9//3//f/9//3//f/9//3//f/9//3//f/9//3//f/9//3//f/9//3//f/9//3//f/9//3//f/9//3//f/9//3//f/9//3+aShkyXl//f/9//3//f/9//3//f/9//3//f/9//3//f/9//3//f/9//3//f/9//3/cTjwi/3//f/9//3//f/9//3//f/9//3//f/9//3//f/9//3//f/9//3//f/9/GibdMv9//3//f/9//3//f/9//3//f/9//3//f/9//3//f/9//3//f/9//3//f/9//3//f/9//3//f/9//3//f/9//3//f/9//3//f/9//3//f/9//3//f/9//3//f/9//3//fzo6/3//f/9//3//f/9//3//f/9//3//f/9//3//f/9//3//f/9//3//f/9//3//f/9//3//f/9//3//f/9//3//f/9//3//f/9//3//f/9//3//f/9//3//f/9//3//f/9//3//f/9//3//f/9//3//f/9//3//f/9//3//f/9//3//f/9//3//f/tW2CXdSv97/3//f/9//3//f/9//3//f/9//3//f/9//3//f/9//3//f/9/fW/bFf9z/3//f/9//3//f/9//3//f/9//3//f/9//3//f/9//3//f/9//3//f5o6PR7/f/9//3//f/9//3//f/9//3//f/9//3//f/9//3//f/9//3//f/9//3//f/9//3//f/9//3//f/9//3//f/9//3//f/9//3//f/9//3//f/9//3//f/9//3//f/9//3/bVp9n/3//f/9//3//f/9//3//f/9//3//f/9//3//f/9//3//f/9//3//f/9//3//f/9//3//f/9//3//f/9//3//f/9//3//f/9//3//f/9//3//f/9//3//f/9//3//f/9//3//f/9//3//f/9//3//f/9//3//f/9//3//f/9//3//f/9//3//f/9/G18ZLnw+32//f/9//3//f/9//3//f/9//3//f/9//3//f/9//3//f/9/2h1eU/9//3//f/9//3//f/9//3//f/9//3//f/9//3//f/9//3//f/9//388X9wN/3v/f/9//3//f/9//3//f/9//3//f/9//3//f/9//3//f/9//3//f/9//3//f/9//3//f/9//3//f/9//3//f/9//3//f/9//3//f/9//3//f/9//3//f/9//3//f/9//3/cSv9//3//f/9//3//f/9//3//f/9//3//f/9//3//f/9//3//f/9//3//f/9//3//f/9//3//f/9//3//f/9//3//f/9//3//f/9//3//f/9//3//f/9//3//f/9//3//f/9//3//f/9//3//f/9//3//f/9//3//f/9//3//f/9//3//f/9//3//f/9//3++d3k++S0dU/9//3//f/9//3//f/9//3//f/9//3//f/9//3//f1o63T7/f/9//3//f/9//3//f/9//3//f/9//3//f/9//3//f/9//3//f/9//3+5EX5f/3//f/9//3//f/9//3//f/9//3//f/9//3//f/9//3//f/9//3//f/9//3//f/9//3//f/9//3//f/9//3//f/9//3//f/9//3//f/9//3//f/9//3//f/9//3//f/9/u0L/f/9//3//f/9//3//f/9//3//f/9//3//f/9//3//f/9//3//f/9//3//f/9//3//f/9//3//f/9//3//f/9//3//f/9//3//f/9//3//f/9//3//f/9//3//f/9//3//f/9//3//f/9//3//f/9//3//f/9//3//f/9//3//f/9//3//f/9//3//f/9//3//f/9/+loYKnw6n2f/f/9//3//f/9//3//f/9//3//f/9//388X/oh/3//f/9//3//f/9//3//f/9//3//f/9//3//f/9//3//f/9//3//f/9/Oi4eR/9//3//f/9//3//f/9//3//f/9//3//f/9//3//f/9//3//f/9//3//f/9//3//f/9//3//f/9//3//f/9//3//f/9//3//f/9//3//f/9//3//f/9//3//f/9//3//f5s+/3//f/9//3//f/9//3//f/9//3//f/9//3//f/9//3//f/9//3//f/9//3//f/9//3//f/9//3//f/9//3//f/9//3//f/9//3//f/9//3//f/9//3//f/9//3//f/9//3//f/9//3//f/9//3//f/9//3//f/9//3//f/9//3//f/9//3//f/9//3//f/9//3//f/9//3+cb5lC9ym7Qr9r/3//f/9//3//f/9//3//f/9/vneZEf97/3//f/9//3//f/9//3//f/9//3//f/9//3//f/9//3//f/9//3//f/tWWyb/f/9//3//f/9//3//f/9//3//f/9//3//f/9//3//f/9//3//f/9//3//f/9//3//f/9//3//f/9//3//f/9//3//f/9//3//f/9//3//f/9//3//f/9//3//f/9/vnPcSv9//3//f/9//3//f/9//3//f/9//3//f/9//3//f/9//3//f/9//3//f/9//3//f/9//3//f/9//3//f/9//3//f/9//3//f/9//3//f/9//3//f/9//3//f/9//3//f/9//3//f/9//3//f/9//3//f/9//3//f/9//3//f/9//3//f/9//3//f/9//3//f/9//3//f/9//3//f/9/fWuZRvcpvEa/b/9//3//f/9//3//f/9/2CV+Y/9//3//f/9//3//f/9//3//f/9//3//f/9//3//f/9//3//f/9//3++d9oV/3//f/9//3//f/9//3//f/9//3//f/9//3//f/9//3//f/9//3//f/9//3//f/9//3//f/9//3//f/9//3//f/9//3//f/9//3//f/9//3//f/9//3//f/9//3//f3o+/3v/f/9//3//f/9//3//f/9//3//f/9//3//f/9//3//f/9//3//f/9//3//f/9//3//f/9//3//f/9//3//f/9//3//f/9//3//f/9//3//f/9//3//f/9//3//f/9//3//f/9//3//f/9//3//f/9//3//f/9//3//f/9//3//f/9//3//f/9//3//f/9//3//f/9//3//f/9//3//f/9//3//f1xnekLXJbw+fmP/f/9//3//f7lCvD7/f/9//3//f/9//3//f/9//3//f/9//3//f/9//3//f/9//3//f/9//3+4Hd9r/3//f/9//3//f/9//3//f/9//3//f/9//3//f/9//3//f/9//3//f/9//3//f/9//3//f/9//3//f/9//3//f/9//3//f/9//3//f/9//3//f/9//3//f/9/nEZdX/9//3//f/9//3//f/9//3//f/9//3//f/9//3//f/9//3//f/9//3//f/9//3//f/9//3//f/9//3//f/9//3//f/9//3//f/9//3//f/9//3//f/9//3//f/9//3//f/9//3//f/9//3//f/9//3//f/9//3//f/9//3//f/9//3//f/9//3//f/9//3//f/9//3//f/9//3//f/9//3//f/9//3//f/9//3+eb7tO+Ck5Mv1O/3d8Z/od/3//f/9//3//f/9//3//f/9//3//f/9//3//f/9//3//f/9//3//f/9/mkYdT/9//3//f/9//3//f/9//3//f/9//3//f/9//3//f/9//3//f/9//3//f/9//3//f/9//3//f/9//3//f/9//3//f/9//3//f/9//3//f/9//3//f/9//396Ql1j/3//f/9//3//f/9//3//f/9//3//f/9//3//f/9//3//f/9//3//f/9//3//f/9//3//f/9//3//f/9//3//f/9//3//f/9//3//f/9//3//f/9//3//f/9//3//f/9//3//f/9//3//f/9//3//f/9//3//f/9//3//f/9//3//f/9//3//f/9//3//f/9//3//f/9//3//f/9//3//f/9//3//f/9//3//f/9//3//f/9//3/6Wjg62CFVDR1T32//f/9//3//f/9//3//f/9//3//f/9//3//f/9//3//f/9//3//f1xjWzb/f/9//3//f/9//3//f/9//3//f/9//3//f/9//3//f/9//3//f/9//3//f/9//3//f/9//3//f/9//3//f/9//3//f/9//3//f/9//3//f/9//389Vxkyv3f/f/9//3//f/9//3//f/9//3//f/9//3//f/9//3//f/9//3//f/9//3//f/9//3//f/9//3//f/9//3//f/9//3//f/9//3//f/9//3//f/9//3//f/9//3//f/9//3//f/9//3//f/9//3//f/9//3//f/9//3//f/9//3//f/9//3//f/9//3//f/9//3//f/9//3//f/9//3//f/9//3//f/9//3//f/9//3//f/9//3//f/9//3//f/9/GDZZMno+GCpaMvxOn2f/d/9//3//f/9//3//f/9//3//f/9//3//f/9//3//f7gd/3//f/9//3//f/9//3//f/9//3//f/9//3//f/9//3//f/9//3//f/9//3//f/9//3//f/9//3//f/9//3//f/9//3//f/9//3//f/9//3cdUzo2PF//f/9//3//f/9//3//f/9//3//f/9//3//f/9//3//f/9//3//f/9//3//f/9//3//f/9//3//f/9//3//f/9//3//f/9//3//f/9//3//f/9//3//f/9//3//f/9//3//f/9//3//f/9//3//f/9//3//f/9//3//f/9//3//f/9//3//f/9//3//f/9//3//f/9//3//f/9//3//f/9//3//f/9//3//f/9//3//f/9//3//f/9//3//f/9//3//f7pOvj7/f/9//39dY5pKGDb4KTkyvEZeY/93/3//f/9//3//f/9//3//f/9//3/4Ld9z/3//f/9//3//f/9//3//f/9//3//f/9//3//f/9//3//f/9//3//f/9//3//f/9//3//f/9//3//f/9//3//f/9//3//f/9/Xl85Mlo+fWf/f/9//3//f/9//3//f/9//3//f/9//3//f/9//3//f/9//3//f/9//3//f/9//3//f/9//3//f/9//3//f/9//3//f/9//3//f/9//3//f/9//3//f/9//3//f/9//3//f/9//3//f/9//3//f/9//3//f/9//3//f/9//3//f/9//3//f/9//3//f/9//3//f/9//3//f/9//3//f/9//3//f/9//3//f/9//3//f/9//3//f/9//3//f/9//3//f/9//39+azom/3//f/9//3//f/9//3/fe1xjukpZOvgpWjabQn9jv2//e/9//3//f/9/2k4+V/9//3//f/9//3//f/9//3//f/9//3//f/9//3//f/9//3//f/9//3//f/9//3//f/9//3//f/9//3//f/9//3+/bx1TWjpZPhxX/3//f/9//3//f/9//3//f/9//3//f/9//3//f/9//3//f/9//3//f/9//3//f/9//3//f/9//3//f/9//3//f/9//3//f/9//3//f/9//3//f/9//3//f/9//3//f/9//3//f/9//3//f/9//3//f/9//3//f/9//3//f/9//3//f/9//3//f/9//3//f/9//3//f/9//3//f/9//3//f/9//3//f/9//3//f/9//3//f/9//3//f/9//3//f/9//3//f/9//3//f/9/vntZOv9//3//f/9//3//f/9//3//f/9//3//f/9/fWv6VrpKOToZLvghGS5aNps2GS6fY99z/3v/f/9//3//f/9//3//f/9//3//f/9//3//f/9//3//f/9//3//f/9//3//f/9733M+W/xOejo5Ljgy2k59Z/9//3//f/9//3//f/9//3//f/9//3//f/9//3//f/9//3//f/9//3//f/9//3//f/9//3//f/9//3//f/9//3//f/9//3//f/9//3//f/9//3//f/9//3//f/9//3//f/9//3//f/9//3//f/9//3//f/9//3//f/9//3//f/9//3//f/9//3//f/9//3//f/9//3//f/9//3//f/9//3//f/9//3//f/9//3//f/9//3//f/9//3//f/9//3//f/9//3//f/9//3//f/9//3//f/9//3//f/9//3//f/9//3//f/9//3//f/9//3//f/9//3//f/9//3//f/9/33d9Z5YZukaaQlo+OTIYKhkqOCpaLlounDq8PtxGvELdRvxK3Ea7RrxCmz68Qlo2WjYYKhkq+Cl7PnpCHFt9a/9//3//f/9//3//f/9//3//f/9//3//f/9//3//f/9//3//f/9//3//f/9//3//f/9//3//f/9//3//f/9//3//f/9//3//f/9//3//f/9//3//f/9//3//f/9//3//f/9//3//f/9//3//f/9//3//f/9//3//f/9//3//f/9//3//f/9//3//f/9//3//f/9//3//f/9//3//f/9//3//f/9//3//f/9//3//f/9//3//f/9//3//f/9//3//f/9//3//f/9//3//f/9//3//f/9//3//f/9//3//f/9//3//f/9//3//f/9//3//f/9//3//f/9//3//f/9//3//f/9//3//f/9//38ZLv93/3//f/9//3//f/9//3//f753nnOeb75zfWt9Z55rvnO+c9933nf/f/9//3//f/9//3//f/9//3//f/9//3//f/9//3//f/9//3//f/9//3//f/9//3//f/9//3//f/9//3//f/9//3//f/9//3//f/9//3//f/9//3//f/9//3//f/9//3//f/9//3//f/9//3//f/9//3//f/9//3//f/9//3//f/9//3//f/9//3//f/9//3//f/9//3//f/9//3//f/9//3//f/9//3//f/9//3//f/9//3//f/9//3//f/9//3//f/9//3//f/9//3//f/9//3//f/9//3//f/9//3//f/9//3//f/9//3//f/9//3//f/9//3//f/9//3//f/9//3//f/9//3//f/9//3//f/9//3//f/9//3//f/9/21ae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xAAAAXAAAAAEAAAAAAMhBAADIQQoAAABQAAAAEgAAAEwAAAAAAAAAAAAAAAAAAAD//////////3AAAABMAHUAaQBzACAATQB1APEAbwB6ACAARgBvAG4AcwBlAGMAYQAFAAAABwAAAAMAAAAFAAAAAwAAAAoAAAAHAAAABwAAAAcAAAAFAAAAAwAAAAYAAAAHAAAABwAAAAU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wAQAACgAAAGAAAADUAAAAbAAAAAEAAAAAAMhBAADIQQoAAABgAAAAJgAAAEwAAAAAAAAAAAAAAAAAAAD//////////5gAAABKAGUAZgBlACAAUgBlAGcAaQBvAG4AYQBsACAATwBmAGkAYwBpAG4AYQAgAFMATQBBACAATABhACAAQQByAGEAdQBjAGEAbgDtAGEABAAAAAYAAAAEAAAABgAAAAMAAAAHAAAABgAAAAcAAAADAAAABwAAAAcAAAAGAAAAAw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jMI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u+4WHI8NcA/CBEYYC54XTE2TZiQXwTAAAAAABAg1gMiINUDAEAAABkFZlhmKizAOThXmH/////pKizAGEgRGFoIERhlXwTWQEAAAAAAAAAAQAAAJl8E1mdfBNZAQAAAAAAAAABAAAAVudKvu3WXmFwqrMAmctSd8CoswAAAAAApctSdwEAAAD1////AAAAAAAAAAAAAAAAkAEAAAAAAAEAAAAAcwBlAGcAbwAEkvrpHKmzABFzsXUJAAAAAAAAAIhYsHUYqbMAVAaO/wkAAAAgqrMAWOmldSCqswAAAAAAAAIAAAAAAAAAAAAAAAAAAAAAAACkv+Fh7DpJ6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zAOfayHf469cAAAAAABbbyHcM7rMA+OvXAILDNmIAAAAAgsM2YgAAAAD469cAAAAAAAAAAAAAAAAAAAAAAMDT1wAAAAAAAAAAAAAAAAAAAAAAAAAAAAAAAAAAAAAAAAAAAAAAAAAAAAAAAAAAAAAAAAAAAAAAAAAAAAAAAAAAAAAAqNf66QEAAACw7rMAZsfEdwAAAAABAAAADO6zAP//AAAAAAAARMjEd0TIxHfg7rMA5O6zAAcAAAAAAAAAAACwdUyhVhBUBo7/BwAAABzvswBY6aV1HO+zAAAAAAAAAgAAAAAAAAAAAAAAAAAAAAAAAPCgVhD0mc5p0ePS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OGqzAD3SUndU1V5h8GezAAAAAACXID1hsgFBYcW/E1lMK5lh6L+EEEBsswDtvkhh4LoRF9sLQmE4HAAAlGezAAIAAABMK5lhAAAAAJiRGwMgUR8DIFEfA1BScBBAbLMAAAAAAAxoswAmKEq+PbwTWaBpswCZy1J38GezAAAAAACly1J3AAAAAOD///8AAAAAAAAAAAAAAACQAQAAAAAAAQAAAABhAHIAaQBhAGwAAAAAAAAAAAAAAAYAAAAAAAAAiFiwdQAAAABUBo7/BgAAAFBpswBY6aV1UGmzAAAAAAAAAgAAAAAAAAAAAAAAAAAAAAAAAAAAAACoEg4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f/f/9//3//f/9//3//f/9//3//f/9//3//f/9//3//f/9//3//f/9//3//f/9//3//f/9//3//f/9//3//f/9//3//f/9//3//f/9//3//f/9//3//f/9//3//f/9//3//f/9//3//f/9//3//f/9//3//f/9//3//f/9//3//f/9//3//f/9//3//f/9//3//f/9//3//f/9//3//f/9//3//f/9//3//f/9//3//f/9//3//f/9//3//f/9//3//f/9//3//f/9//3//f/9//3//f/9//3//f/9//3//f/9//3//f/9//3//f/9//3//f/9//3//f/9//3//f/9//3//f/9//3//f/9//3//f/9//3//f/9//3//f/9//3//f/9//3//f/9//3//f/9//3//f/9//3//f/9//3//f/9//3++d5gV/3//f/9//3//f/9//3//f/9//3//f/9//3//f/9//3//f/9//3//f/9//3//f/9//3//f/9//3//f/9//3//f/9//3//f/9//3//f/9//3//f/9//3//f/9//3//f/9//3//f/9//3//f/9//3//f/9//3//f/9//3//f/9//3//f/9//3//f/9//3//f/9//3//f/9//3//f/9//3//f/9//3//f/9//3//f/9//3//f/9//3//f/9//3//f/9//3//f/9//3//f/9//3//f/9//3//f/9//3//f/9//3//f/9//3//f/9//3//f/9//3//f/9//3//f/9//3//f/9//3//f/9//3//f/9//3//f/9//3//f/9//3//f/9//3//f/9//3//f/9//3//f/9//3//f/9//3//f/9//3//f/9/3nu7Sn5b/3//f/9//3//f/9//3//f/9//3//f/9//3//f/9//3//f/9//3//f/9//3//f/9//3//f/9//3//f/9//3//f/9//3//f/9//3//f/9//3//f/9//3//f/9//3//f/9//3//f/9//3//f/9//3//f/9//3//f/9//3//f/9//3//f/9//3//f/9//3//f/9//3//f/9//3//f/9//3//f/9//3//f/9//3//f/9//3//f/9//3//f/9//3//f/9//3//f/9//3//f/9//3//f/9//3//f/9//3//f/9//3//f/9//3//f/9//3//f/9//3//f/9//3//f/9//3//f/9//3//f/9//3//f/9//3//f/9//3//f/9//3//f/9//3//f/9//3//f/9//3//f/9//3//f/9//3//f/9//3//f/9/vnP9Sv9//3//f/9//3//f/9//3//f/9//3//f/9//3//f/9//3//f/9//3//f/9//3//f/9//3//f/9//3//f/9//3//f/9//3//f/9//3//f/9//3//f/9//3//f/9//3//f/9//3//f/9//3//f/9//3//f/9//3//f/9//3//f/9//3//f/9//3//f/9//3//f/9//3//f/9//3//f/9//3//f/9//3//f/9//3//f/9//3//f/9//3//f/9//3//f/9//3//f/9//3//f/9//3//f/9//3//f/9//3//f/9//3//f/9//3//f/9//3//f/9//3//f/9//3//f/9//3//f/9//3//f/9//3//f/9//3//f/9//3//f/9//3//f/9//3//f/9//3//f/9//3//f/9//3//f/9//3//f/9//3//f/9/fDb/f/9//3//f/9//3//f/9//3//f/9//3//f/9//3//f/9//3//f/9//3//f/9//3//f/9//3//f/9//3//f/9//3//f/9//3//f/9//3//f/9//3//f/9//3//f/9//3//f/9//3//f/9//3//f/9//3//f/9//3//f/9//3//f/9//3//f/9//3//f/9//3//f/9//3//f/9//3//f/9//3//f/9//3//f/9//3//f/9//3//f/9//3//f/9//3//f/9//3//f/9//3//f/9//3//f/9//3//f/9//3//f/9//3//f/9//3//f/9//3//f/9//3//f/9//3//f/9//3//f/9//3//f/9//3//f/9//3//f/9//3//f/9//3//f/9//3//f/9//3//f/9//3//f/9//3//f/9//3//f/9//3//f3s2/3//f/9//3//f/9//3//f/9//3//f/9//3//f/9//3//f/9//3//f/9//3//f/9//3//f/9//3//f/9//3//f/9//3//f/9//3//f/9//3//f/9//3//f/9//3//f/9//3//f/9//3//f/9//3//f/9//3//f/9//3//f/9//3//f/9//3//f/9//3//f/9//3//f/9//3//f/9//3//f/9//3//f/9//3//f/9//3//f/9//3//f/9//3//f/9//3//f/9//3//f/9//3//f/9//3//f/9//3//f/9//3//f/9//3//f/9//3//f/9//3//f/9//3//f/9//3//f/9//3//f/9//3//f/9//3//f/9//3//f/9//3//f/9//3//f/9//3//f/9//3//f/9//3//f/9//3//f/9//3//f/9//3+cQv9//3//f/9//3//f/9//3//f/9//3//f/9//3//f/9//3//f/9//3//f/9//3//f/9//3//f/9//3//f/9//3//f/9//3//f/9//3//f/9//3//f/9//3//f/9//3//f/9//3//f/9//3//f/9//3//f/9//3//f/9//3//f/9//3//f/9//3//f/9//3//f/9//3//f/9//3//f/9//3//f/9//3//f/9//3//f/9//3//f/9//3//f/9//3//f/9//3//f/9//3//f/9//3//f/9//3//f/9//3//f/9//3//f/9//3//f/9//3//f/9//3//f/9//3//f/9//3//f/9//3//f/9//3//f/9//3//f/9//3//f/9//3//f/9//3//f/9//3//f/9//3//f/9//3//f/9//3//f/9//3//f/9/3Er/c/9//3//f/9//3//f/9//3//f/9//3//f/9//3//f/9//3//f/9//3//f/9//3//f/9//3//f/9//3//f/9//3//f/9//3//f/9//3//f/9//3//f/9//3//f/9//3//f/9//3//f/9//3//f/9//3//f/9//3//f/9//3//f/9//3//f/9//3//f/9//3//f/9//3//f/9//3//f/9//3//f/9//3//f/9//3//f/9//3//f/9//3//f/9//3//f/9//3//f/9//3//f/9//3//f/9//3//f/9//3//f/9//3//f/9//3//f/9//3//f/9//3//f/9//3//f/9//3//f/9//3//f/9//3//f/9//3//f/9//3//f/9//3//f/9//3//f/9//3//f/9//3//f/9//3//f/9//3//f/9//3//fxxbf2P/f/9//3//f/9//3//f/9//3//f/9//3//f/9//3//f/9//3//f/9//3//f/9//3//f/9//3//f/9//3//f/9//3//f/9//3//f/9//3//f/9//3//f/9//3//f/9//3//f/9//3//f/9//3//f/9//3//f/9//3//f/9//3//f/9//3//f/9//3//f/9//3//f/9//3//f/9//3//f/9//3//f/9//3//f/9//3//f/9//3//f/9//3//f/9//3//f/9//3//f/9//3//f/9//3//f/9//3//f/9//3//f/9//3//f/9//3//f/9//3//f/9//3//f/9//3//f/9//3//f/9//3//f/9//3//f/9//3//f/9//3//f/9//3//f/9//3//f/9//3//f/9//3//f/9//3//f/9//3//f/9//3/fd/5K/3//f/9//3//f/9//3//f/9//3//f/9//3//f/9//3//f/9//3//f/9//3//f/9//3//f/9//3//f/9//3//f/9//3//f/9//3//f/9//3//f/9//3//f/9//3//f/9//3//f/9//3//f/9//3//f/9//3//f/9//3//f/9//3//f/9//3//f/9//3//f/9//3//f/9//3//f/9//3//f/9//3//f/9//3//f/9//3//f/9//3//f/9//3//f/9//3//f/9//3//f/9//3//f/9//3//f/9//3//f/9//3//f/9//3//f/9//3//f/9//3//f/9//3//f/9//3//f/9//3//f/9//3//f/9//3//f/9//3//f/9//3//f/9//3//f/9//3//f/9//3//f/9//3//f/9//3//f/9//3//f/9//3+bOv9//3//f/9//3//f/9//3//f/9//3//f/9//3//f/9//3//f/9//3//f/9//3//f/9//3//f/9//3//f/9//3//f/9//3//f/9//3//f/9//3//f/9//3//f/9//3//f/9//3//f/9//3//f/9//3//f/9//3//f/9//3//f/9//3//f/9//3//f/9//3//f/9//3//f/9//3//f/9//3//f/9//3//f/9//3//f/9//3//f/9//3//f/9//3//f/9//3//f/9//3//f/9//3//f/9//3//f/9//3//f/9//3//f/9//3//f/9//3//f/9//3//f/9//3//f/9//3//f/9//3//f/9//3//f/9//3//f/9//3//f/9//3//f/9//3//f/9//3//f/9//3//f/9//3//f/9//3//f/9//3//f/9/Wjb/f/9//3//f/9//3//f/9//3//f/9//3//f/9//3//f/9//3//f/9//3//f/9//3//f/9//3//f/9//3//f/9//3//f/9//3//f/9//3//f/9//3//f/9//3//f/9//3//f/9//3//f/9//3//f/9//3//f/9//3//f/9//3//f/9//3//f/9//3//f/9//3//f/9//3//f/9//3//f/9//3//f/9//3//f/9//3//f/9//3//f/9//3//f/9//3//f/9//3//f/9//3//f/9//3//f/9//3//f/9//3//f/9//3//f/9//3//f/9//3//f/9//3//f/9//3//f/9//3//f/9//3//f/9//3//f/9//3//f/9//3//f/9//3//f/9//3//f/9//3//f/9//3//f/9//3//f/9//3//f/9//3//f5w+/3f/f/9//3//f/9//3//f/9//3//f/9//3//f/9//3//f/9//3//f/9//3//f/9//3//f/9//3//f/9//3//f/9//3//f/9//3//f/9//3//f/9//3//f/9//3//f/9//3//f/9//3//f/9//3//f/9//3//f/9//3//f/9//3//f/9//3//f/9//3//f/9//3//f/9//3//f/9//3//f/9//3//f/9//3//f/9//3//f/9//3//f/9//3//f/9//3//f/9//3//f/9//3//f/9//3//f/9//3//f/9//3//f/9//3//f/9//3//f/9//3//f/9//3//f/9//3//f/9//3//f/9//3//f/9//3//f/9//3//f/9//3//f/9//3//f/9//3//f/9//3//f/9//3//f/9//3//f/9//3//f/9//3/8Tr9r/3//f/9//3//f/9//3//f/9//3//f/9//3//f/9//3//f/9//3//f/9//3//f/9//3//f/9//3//f/9//3//f/9//3//f/9//3//f/9//3//f/9//3//f/9//3//f/9//3//f/9//3//f/9//3//f/9//3//f/9//3//f/9//3//f/9//3//f/9//3//f/9//3//f/9//3//f/9//3//f/9//3//f/9//3//f/9//3//f/9//3//f/9//3//f/9//3//f/9//3//f/9//3//f/9//3//f/9//3//f/9//3//f/9//3//f/9//3//f/9//3//f/9//3//f/9//3//f/9//3//f/9//3//f/9//3//f/9//3//f/9//3//f/9//3//f/9//3//f/9//3//f/9//3//f/9//3//f/9//3//f/9/PV9dV/9//3//f/9//3//f/9//3//f/9//3//f/9//3//f/9//3//f/9//3//f/9//3//f/9//3//f/9//3//f/9//3//f/9//3//f/9//3//f/9//3//f/9//3//f/9//3//f/9//3//f/9//3//f/9//3//f/9//3//f/9//3//f/9//3//f/9//3//f/9//3//f/9//3//f/9//3//f/9//3//f/9//3//f/9//3//f/9//3//f/9//3//f/9//3//f/9//3//f/9//3//f/9//3//f/9//3//f/9//3//f/9//3//f/9//3//f/9//3//f/9//3//f/9//3//f/9//3//f/9//3//f/9//3//f/9//3//f/9//3//f/9//3//f/9//3//f/9//3//f/9//3//f/9//3//f/9//3//f/9//3//f957Hkf/f/9//3//f/9//3//f/9//3//f/9//3//f/9//3//f/9//3//f/9//3//f/9//3//f/9//3//f/9//3//f/9//3//f/9//3//f/9//3//f/9//3//f/9//3//f/9//3//f/9//3//f/9//3//f/9//3//f/9//3//f/9//3//f/9//3//f/9//3//f/9//3//f/9//3//f/9//3//f/9//3//f/9//3//f/9//3//f/9//3//f/9//3//f/9//3//f/9//3//f/9//3//f/9//3//f/9//3//f/9//3//f/9//3//f/9//3//f/9//3//f/9//3//f/9//3//f/9//3//f/9//3//f/9//3//f/9//3//f/9//3//f/9//3//f/9//3//f/9//3//f/9//3//f/9//3//f/9//3//f/9//3//f7s+/3//f/9//3//f/9//3//f/9//3//f/9//3//f/9//3//f/9//3//f/9//3//f/9//3//f/9//3//f/9//3//f/9//3//f/9//3//f/9//3//f/9//3//f/9//3//f/9//3//f/9//3//f/9//3//f/9//3//f/9//3//f/9//3//f/9//3//f/9//3//f/9//3//f/9//3//f/9//3//f/9//3//f/9//3//f/9//3//f/9//3//f/9//3//f/9//3//f/9//3//f/9//3//f/9//3//f/9//3//f/9//3//f/9//3//f/9//3//f/9//3//f/9//3//f/9//3//f/9//3//f/9//3//f/9//3//f/9//3//f/9//3//f/9//3//f/9//3//f/9//3//f/9//3//f/9//3//f/9//3//f/9//3+bOv9//3//f/9//3//f/9//3//f/9//3//f/9//3//f/9//3//f/9//39+Z/9//3//f/9//3//f/9//3//f/9//3//f/9//3//f/9//3//f/9//3//f/9//3//f/9//3//f/9//3//f/9//3//f/9//3//f/9//3//f/9//3//f/9//3//f/9//3//f/9//3//f/9//3//f/9//3//f/9//3//f/9//3//f/9//3//f/9//3//f/9//3//f/9//3//f/9//3//f/9//3//f/9//3//f/9//3//f/9//3//f/9//3//f/9//3//f/9//3//f/9//3//f/9//3//f/9//3//f/9//3//f/9//3//f/9//3//f/9//3//f/9//3//f/9//3//f/9//3//f/9//3//f/9//3//f/9//3//f/9//3//f/9/nEL/f/9//3//f/9//3//f/9//3//f/9//3//f/9//3//f/9//3//f997GiL/f/9//3//f/9//3//f/9//3//f/9//3//f/9//3//f/9//3//f/9//3//f/9//3//f/9//3//f/9//3//f/9//3//f/9//3//f/9//3//f/9//3//f/9//3//f/9//3//f/9//3//f/9//3//f/9//3//f/9//3//f/9//3//f/9//3//f/9//3//f/9//3//f/9//3//f/9//3//f/9//3//f/9//3//f/9//3//f/9//3//f/9//3//f/9//3//f/9//3//f/9//3//f/9//3//f/9//3//f/9//3//f/9//3//f/9//3//f/9//3//f/9//3//f/9//3//f/9//3//f/9//3//f/9//3//f/9//3//f/9//3//fxxXv2v/f/9//3//f/9//3//f/9//3//f/9//3//f/9//3//f/9//3//f7cd/3//f/9//3//f/9//3//f/9//3//f/9//3//f/9//3//f/9//3//f/9//3//f/9//3//f/9//3//f/9//3//f/9//3//f/9//3//f/9//3//f/9//3//f/9//3//f/9//3//f/9//3//f/9//3//f/9//3//f/9//3//f/9//3//f/9//3//f/9//3//f/9//3//f/9//3//f/9//3//f/9//3//f/9//3//f/9//3//f/9//3//f/9//3//f/9//3//f/9//3//f/9//3//f/9//3//f/9//3//f/9//3//f/9//3//f/9//3//f/9//3//f/9//3//f/9//3//f/9//3//f/9//3//f/9//3//f/9//3//f/9//399az5X/3//f/9//3//f/9//3//f/9//3//f/9//3//f/9//3//f/9//386Np9n/3//f/9//3//f/9//3//f/9//3//f/9//3//f/9//3//f/9//3//f/9//3//f/9//3//f/9//3//f/9//3//f/9//3//f/9//3//f/9//3//f/9//3//f/9//3//f/9//3//f/9//3//f/9//3//f/9//3//f/9//3//f/9//3//f/9//3//f/9//3//f/9//3//f/9//3//f/9//3//f/9//3//f/9//3//f/9//3//f/9//3//f/9//3//f/9//3//f/9//3//f/9//3//f/9//3//f/9//3//f/9//3//f/9//3//f/9//3//f/9//3//f/9//3//f/9//3//f/9//3//f/9//3//f/9//3//f/9//3//f/9//3+7Qv9//3//f/9//3//f/9//3//f/9//3//f/9//3//f/9//3//f/9/mkoeS/9//3//f/9//3//f/9//3//f/9//3//f/9//3//f/9//3//f/9//3//f/9//3//f/9//3//f/9//3//f/9//3//f/9//3//f/9//3//f/9//3//f/9//3//f/9//3//f/9//3//f/9//3//f/9//3//f/9//3//f/9//3//f/9//3//f/9//3//f/9//3//f/9//3//f/9//3//f/9//3//f/9//3//f/9//3//f/9//3//f/9//3//f/9//3//f/9//3//f/9//3//f/9//3//f/9//3//f/9//3//f/9//3//f/9//3//f/9//3//f/9//3//f/9//3//f/9//3//f/9//3//f/9//3//f/9//3//f/9//3//f/9/ezb/f/9//3//f/9//3//f/9//3//f/9//3//f/9//3//f/9//3//fz1jWy7/f/9//3//f/9//3//f/9//3//f/9//3//f/9//3//f/9//3//f/9//3//f/9//3//f/9//3//f/9//3//f/9//3//f/9//3//f/9//3//f/9//3//f/9//3//f/9//3//f/9//3//f/9//3//f/9//3//f/9//3//f/9//3//f/9//3//f/9//3//f/9//3//f/9//3//f/9//3//f/9//3//f/9//3//f/9//3//f/9//3//f/9//3//f/9//3//f/9//3//f/9//3//f/9//3//f/9//3//f/9//3//f/9//3//f/9//3//f/9//3//f/9//3//f/9//3//f/9//3//f/9//3//f/9//3//f/9//3//f/9//3//f3o6/3//f/9//3//f/9//3//f/9//3//f/9//3//f/9//3//f/9//3/ed7kV/3//f/9//3//f/9//3//f/9//3//f/9//3//f/9//3//f/9//3//f/9//3//f/9//3//f/9//3//f/9//3//f/9//3//f/9//3//f/9//3//f/9//3//f/9//3//f/9//3//f/9//3//f/9//3//f/9//3//f/9//3//f/9//3//f/9//3//f/9//3//f/9//3//f/9//3//f/9//3//f/9//3//f/9//3//f/9//3//f/9//3//f/9//3//f/9//3//f/9//3//f/9//3//f/9//3//f/9//3//f/9//3//f/9//3//f/9//3//f/9//3//f/9//3//f/9//3//f/9//3//f/9//3//f/9//3//f/9//3//f/9//3/bUr9r/3//f/9//3//f/9//3//f/9//3//f/9//3//f/9//3//f/9//3+YEd9r/3//f/9//3//f/9//3//f/9//3//f/9//3//f/9//3//f/9//3//f/9//3//f/9//3//f/9//3//f/9//3//f/9//3//f/9//3//f/9//3//f/9//3//f/9//3//f/9//3//f/9//3//f/9//3//f/9//3//f/9//3//f/9//3//f/9//3//f/9//3//f/9//3//f/9//3//f/9//3//f/9//3//f/9//3//f/9//3//f/9//3//f/9//3//f/9//3//f/9//3//f/9//3//f/9//3//f/9//3//f/9//3//f/9//3//f/9//3//f/9//3//f/9//3//f/9//3//f/9//3//f/9//3//f/9//3//f/9//3//f/9/nW8+U/9//3//f/9//3//f/9//3//f/9//3//f/9//3//f/9//3//f/9/GyIeQ/9//3//f/9//3//f/9//3//f/9//3//f/9//3//f/9//3//f/9//3//f/9//3//f/9//3//f/9//3//f/9//3//f/9//3//f/9//3//f/9//3//f/9//3//f/9//3//f/9//3//f/9//3//f/9//3//f/9//3//f/9//3//f/9//3//f/9//3//f/9//3//f/9//3//f/9//3//f/9//3//f/9//3//f/9//3//f/9//3//f/9//3//f/9//3//f/9//3//f/9//3//f/9//3//f/9//3//f/9//3//f/9//3//f/9//3//f/9//3//f/9//3//f/9//3//f/9//3//f/9//3//f/9//3//f/9//3//f/9//3//f/9/ezr/f/9//3//f/9//3//f/9//3//f/9//3//f/9//3//f/9//3//fzkuvTb/f/9//3//f/9//3//f/9//3//f/9//3//f/9//3//f/9//3//f/9//3//f/9//3//f/9//3//f/9//3//f/9//3//f/9//3//f/9//3//f/9//3//f/9//3//f/9//3//f/9//3//f/9//3//f/9//3//f/9//3//f/9//3//f/9//3//f/9//3//f/9//3//f/9//3//f/9//3//f/9//3//f/9//3//f/9//3//f/9//3//f/9//3//f/9//3//f/9//3//f/9//3//f/9//3//f/9//3//f/9//3//f/9//3//f/9//3//f/9//3//f/9//3//f/9//3//f/9//3//f/9//3//f/9//3//f/9//3//f/9//3//f5s2/3//f/9//3//f/9//3//f/9//3//f/9//3//f/9//3//f/9//3+bRps2/3v/f/9//3//f/9//3//f/9//3//f/9//3//f/9//3//f/9//3//f/9//3//f/9//3//f/9//3//f/9//3//f/9//3//f/9//3//f/9//3//f/9//3//f/9//3//f/9//3//f/9//3//f/9//3//f/9//3//f/9//3//f/9//3//f/9//3//f/9//3//f/9//3//f/9//3//f/9//3//f/9//3//f/9//3//f/9//3//f/9//3//f/9//3//f/9//3//f/9//3//f/9//3//f/9//3//f/9//3//f/9//3//f/9//3//f/9//3//f/9//3//f/9//3//f/9//3//f/9//3//f/9//3//f/9//3//f/9//3//f/9//3+7Rv93/3//f/9//3//f/9//3//f/9//3//f/9//3//f/9//3//f/9/u0ZeXz1T/3//f/9//3//f/9//3//f/9//3//f/9//3//f/9//3//f/9//3//f/9//3//f/9//3//f/9//3//f/9//3//f/9//3//f/9//3//f/9//3//f/9//3//f/9//3//f/9//3//f/9//3//f/9//3//f/9//3//f/9//3//f/9//3//f/9//3//f/9//3//f/9//3//f/9//3//f/9//3//f/9//3//f/9//3//f/9//3//f/9//3//f/9//3//f/9//3//f/9//3//f/9//3//f/9//3//f/9//3//f/9//3//f/9//3//f/9//3//f/9//3//f/9//3//f/9//3//f/9//3//f/9//3//f/9//3//f/9//3//f/9/XWOfY/9//3//f/9//3//f/9//3//f/9//3//f/9//3//f/9//3//f9xK/3d7Nv9//3//f/9//3//f/9//3//f/9//3//f/9//3//f/9//3//f/9//3//f/9//3//f/9//3//f/9//3//f/9//3//f/9//3//f/9//3//f/9//3//f/9//3//f/9//3//f/9//3//f/9//3//f/9//3//f/9//3//f/9//3//f/9//3//f/9//3//f/9//3//f/9//3//f/9//3//f/9//3//f/9//3//f/9//3//f/9//3//f/9//3//f/9//3//f/9//3//f/9//3//f/9//3//f/9//3//f/9//3//f/9//3//f/9//3//f/9//3//f/9//3//f/9//3//f/9//3//f/9//3//f/9//3//f/9//3//f/9//3//f953/Ub/f/9//3//f/9//3//f/9//3//f/9//3//f/9//3//f/9//3/bSv93u0L/f/9//3//f/9//3//f/9//3//f/9//3//f/9//3//f/9//3//f/9//3//f/9//3//f/9//3//f/9//3//f/9//3//f/9//3//f/9//3//f/9//3//f/9//3//f/9//3//f/9//3//f/9//3//f/9//3//f/9//3//f/9//3//f/9//3//f/9//3//f/9//3//f/9//3//f/9//3//f/9//3//f/9//3//f/9//3//f/9//3//f/9//3//f/9//3//f/9//3//f/9//3//f/9//3//f/9//3//f/9//3//f/9//3//f/9//3//f/9//3//f/9//3//f/9//3//f/9//3//f/9//3//f/9//3//f/9//3//f/9//3//f7s+/3//f/9//3//f/9//3//f/9//3//f/9//3//f/9//3//f/9/207/dz1bv2v/f/9//3//f/9//3//f/9//3//f/9//3//f/9//3//f/9//3//f/9//3//f/9//3//f/9//3//f/9//3//f/9//3//f/9//3//f/9//3//f/9//3//f/9//3//f/9//3//f/9//3//f/9//3//f/9//3//f/9//3//f/9//3//f/9//3//f/9//3//f/9//3//f/9//3//f/9//3//f/9//3//f/9//3//f/9//3//f/9//3//f/9//3//f/9//3//f/9//3//f/9//3//f/9//3//f/9//3//f/9//3//f/9//3//f/9//3//f/9//3//f/9//3//f/9//3//f/9//3//f/9//3//f/9//3//f/9//3//f/9//3+7Qv97/3//f/9//3//f/9//3//f/9//3//f/9//3//f/9//3//f9tK/3vee9xC/3//f/9//3//f/9//3//f/9//3//f/9//3//f/9//3//f/9//3//f/9//3//f/9//3//f/9//3//f/9//3//f/9//3//f/9//3//f/9//3//f/9//3//f/9//3//f/9//3//f/9//3//f/9//3//f/9//3//f/9//3//f/9//3//f/9//3//f/9//3//f/9//3//f/9//3//f/9//3//f/9//3//f/9//3//f/9//3//f/9//3//f/9//3//f/9//3//f/9//3//f/9//3//f/9//3//f/9//3//f/9//3//f/9//3//f/9//3//f/9//3//f/9//3//f/9//3//f/9//3//f/9//3//f/9//3//f/9//3//f/9/G1t/X/9//3//f/9//3//f/9//3//f/9//3//f/9//3//f/9//3/9Sv93/3+7Pv9//3//f/9//3//f/9//3//f/9//3//f/9//3//f/9//3//f/9//3//f/9//3//f/9//3//f/9//3//f/9//3//f/9//3//f/9//3//f/9//3//f/9//3//f/9//3//f/9//3//f/9//3//f/9//3//f/9//3//f/9//3//f/9//3//f/9//3//f/9//3//f/9//3//f/9//3//f/9//3//f/9//3//f/9//3//f/9//3//f/9//3//f/9//3//f/9//3//f/9//3//f/9//3//f/9//3//f/9//3//f/9//3//f/9//3//f/9//3//f/9//3//f/9//3//f/9//3//f/9//3//f/9//3//f/9//3//f/9//3//f993vEb/f/9//3//f/9//3//f/9//3//f/9//3//f/9//3//f/9/mkb/f/9/+07fc/9//3//f/9//3//f/9//3//f/9//3//f/9//3//f/9//3//f/9//3//f/9//3//f/9//3//f/9//3//f/9//3//f/9//3//f/9//3//f/9//3//f/9//3//f/9//3//f/9//3//f/9//3//f/9//3//f/9//3//f/9//3//f/9//3//f/9//3//f/9//3//f/9//3//f/9//3//f/9//3//f/9//3//f/9//3//f/9//3//f/9//3//f/9//3//f/9//3//f/9//3//f/9//3//f/9//3//f/9//3//f/9//3//f/9//3//f/9//3//f/9//3//f/9//3//f/9//3//f/9//3//f/9//3//f/9//3//f/9//3//f5w+/3//f/9//3//f/9//3//f/9//3//f/9//3//f/9//3//f9xK/3//f55vXlf/f/9//3//f/9//3//f/9//3//f/9//3//f/9//3//f/9//3//f/9//3//f/9//3//f/9//3//f/9//3//f/9//3//f/9//3//f/9//3//f/9//3//f/9//3//f/9//3//f/9//3//f/9//3//f/9//3//f/9//3//f/9//3//f/9//3//f/9//3//f/9//3//f/9//3//f/9//3//f/9//3//f/9//3//f/9//3//f/9//3//f/9//3//f/9//3//f/9//3//f/9//3//f/9//3//f/9//3//f/9//3//f/9//3//f/9//3//f/9//3//f/9//3//f/9//3//f/9//3//f/9//3//f/9//3//f/9//3//f/9//397Ov9//3//f/9//3//f/9//3//f/9//3//f/9//3//f/9//3+bQv9//3//f3s6/3//f/9//3//f/9//3//f/9//3//f/9//3//f/9//3//f/9//3//f/9//3//f/9//3//f/9//3//f/9//3//f/9//3//f/9//3//f/9//3//f/9//3//f/9//3//f/9//3//f/9//3//f/9//3//f/9//3//f/9//3//f/9//3//f/9//3//f/9//3//f/9//3//f/9//3//f/9//3//f/9//3//f/9//3//f/9//3//f/9//3//f/9//3//f/9//3//f/9//3//f/9//3//f/9//3//f/9//3//f/9//3//f/9//3//f/9//3//f/9//3//f/9//3//f/9//3//f/9//3//f/9//3//f/9//3//f/9//3//f/9//E6/a/9//3//f/9//3//f/9//3//f/9//3//f/9//3//f993/E7/f/9//3+bPv9//3//f/9//3//f/9//3//f/9//3//f/9//3//f/9//3//f/9//3//f/9//3//f/9//3//f/9//3//f/9//3//f/9//3//f/9//3//f/9//3//f/9//3//f/9//3//f/9//3//f/9//3//f/9//3//f/9//3//f/9//3//f/9//3//f/9//3//f/9//3//f/9//3//f/9//3//f/9//3//f/9//3//f/9//3//f/9//3//f/9//3//f/9//3//f/9//3//f/9//3//f/9//3//f/9//3//f/9//3//f/9//3//f/9//3//f/9//3//f/9//3//f/9//3//f/9//3//f/9//3//f/9//3//f/9//3//f/9//3//f11jPlP/f/9//3//f/9//3//f/9//3//f/9//3//f/9//3/bTr9z/3//f/9/+1a/Z/9//3//f/9//3//f/9//3//f/9//3//f/9//3//f/9//3//f/9//3//f/9//3//f/9//3//f/9//3//f/9//3//f/9//3//f/9//3//f/9//3//f/9//3//f/9//3//f/9//3//f/9//3//f/9//3//f/9//3//f/9//3//f/9//3//f/9//3//f/9//3//f/9//3//f/9//3//f/9//3//f/9//3//f/9//3//f/9//3//f/9//3//f/9//3//f/9//3//f/9//3//f/9//3//f/9//3//f/9//3//f/9//3//f/9//3//f/9//3//f/9//3//f/9//3//f/9//3//f/9//3//f/9//3//f/9//3//f/9//3//f7s+/3//f/9//3//f/9//3//f/9//3//f/9//3//f/9/vEb/f/9//3//f993+0r/f/9//3//f/9//3//f/9//3//f/9//3//f/9//3//f/9//3//f/9//3//f/9//3//f/9//3//f/9//3//f/9//3//f/9//3//f/9//3//f/9//3//f/9//3//f/9//3//f/9//3//f/9//3//f/9//3//f/9//3//f/9//3//f/9//3//f/9//3//f/9//3//f/9//3//f/9//3//f/9//3//f/9//3//f/9//3//f/9//3//f/9//3//f/9//3//f/9//3//f/9//3//f/9//3//f/9//3//f/9//3//f/9//3//f/9//3//f/9//3//f/9//3//f/9//3//f/9//3//f/9//3//f/9//3//f/9//3//f/9//39bMv9//3//f/9//3//f/9//3//f/9//3//f/9//3/8Ut9z/3//f/9//3//f5w6/3//f/9//3//f/9//3//f/9//3//f/9//3//f/9//3//f/9//3//f/9//3//f/9//3//f/9//3//f/9//3//f/9//3//f/9//3//f/9//3//f/9//3//f/9//3//f/9//3//f/9//3//f/9//3//f/9//3//f/9//3//f/9//3//f/9//3//f/9//3//f/9//3//f/9//3//f/9//3//f/9//3//f/9//3//f/9//3//f/9//3//f/9//3//f/9//3//f/9//3//f/9//3//f/9//3//f/9//3//f/9//3//f/9//3//f/9//3//f/9//3//f/9//3//f/9//3//f/9//3//f/9//3//f/9//3//f/9//3//f/9/ej7/e/9//3//f/9//3//f/9//3//f/9//3//f79vHVf/f/9//3//f/9//3+bPv97/3//f/9//3//f/9//3//f/9//3//f/9//3//f/9//3//f/9//3//f/9//3//f/9//3//f/9//3//f/9//3//f/9//3//f/9//3//f/9//3//f/9//3//f/9//3//f/9//3//f/9//3//f/9//3//f/9//3//f/9//3//f/9//3//f/9//3//f/9//3//f/9//3//f/9//3//f/9//3//f/9//3//f/9//3//f/9//3//f/9//3//f/9//3//f/9//3//f/9//3//f/9//3//f/9//3//f/9//3//f/9//3//f/9//3//f/9//3//f/9//3//f/9//3//f/9//3//f/9//3//f/9//3//f/9//3//f/9//3//fxxXn2f/f/9//3//f/9//3//f/9//3//f/9/nWvcTv9//3//f/9//3//f/9/PF9eW/9//3//f/9//3//f/9//3//f/9//3//f/9//3//f/9//3//f/9//3//f/9//3//f/9//3//f/9//3//f/9//3//f/9//3//f/9//3//f/9//3//f/9//3//f/9//3//f/9//3//f/9//3//f/9//3//f/9//3//f/9//3//f/9//3//f/9//3//f/9//3//f/9//3//f/9//3//f/9//3//f/9//3//f/9//3//f/9//3//f/9//3//f/9//3//f/9//3//f/9//3//f/9//3//f/9//3//f/9//3//f/9//3//f/9//3//f/9//3//f/9//3//f/9//3//f/9//3//f/9//3//f/9//3//f/9//3//f/9//3++b/5K/3+eZ/9//3//f/9//3//f/9//39dYz1b/3//f/9//3//f/9//3//f997/kb/f/9//3//f/9//3//f/9//3//f/9//3//f/9//3//f/9//3//f/9//3//f/9//3//f/9//3//f/9//3//f/9//3//f/9//3//f/9//3//f/9//3//f/9//3//f/9//3//f/9//3//f/9//3//f/9//3//f/9//3//f/9//3//f/9//3//f/9//3//f/9//3//f/9//3//f/9//3//f/9//3//f/9//3//f/9//3//f/9//3//f/9//3//f/9//3//f/9//3//f/9//3//f/9//3//f/9//3//f/9//3//f/9//3//f/9//3//f/9//3//f/9//3//f/9//3//f/9//3//f/9//3//f/9//3//f/9//3//f/9//39ZMt93nDr/f/9//3//f/9//3/fb5o+fmf/f/9//3//f/9//3//f/9//3//f3o2/3//f/9//3//f/9//3//f/9//3//f/9//3//f/9//3//f/9//3//f/9//3//f/9//3//f/9//3//f/9//3//f/9//3//f/9//3//f/9//3//f/9//3//f/9//3//f/9//3//f/9//3//f/9//3//f/9//3//f/9//3//f/9//3//f/9//3//f/9//3//f/9//3//f/9//3//f/9//3//f/9//3//f/9//3//f/9//3//f/9//3//f/9//3//f/9//3//f/9//3//f/9//3//f/9//3//f/9//3//f/9//3//f/9//3//f/9//3//f/9//3//f/9//3//f/9//3//f/9//3//f/9//3//f/9//3//f/9//3//f/9/fDb/fzou/3//f/9//38dV9xGHFf/f/9//3//f/9//3//f/9//3//f/9//3+bQv97/3//f/9//3//f/9//3//f/9//3//f/9//3//f/9//3//f/9//3//f/9//3//f/9//3//f/9//3//f/9//3//f/9//3//f/9//3//f/9//3//f/9//3//f/9//3//f/9//3//f/9//3//f/9//3//f/9//3//f/9//3//f/9//3//f/9//3//f/9//3//f/9//3//f/9//3//f/9//3//f/9//3//f/9//3//f/9//3//f/9//3//f/9//3//f/9//3//f/9//3//f/9//3//f/9//3//f/9//3//f/9//3//f/9//3//f/9//3//f/9//3//f/9//3//f/9//3//f/9//3//f/9//3//f/9//3//f/9//3//f5tG32taNt9vHVf8SvtO33P/f/9//3//f/9//3//f/9//3//f/9//3//f/9/G1teW/9//3//f/9//3//f/9//3//f/9//3//f/9//3//f/9//3//f/9//3//f/9//3//f/9//3//f/9//3//f/9//3//f/9//3//f/9//3//f/9//3//f/9//3//f/9//3//f/9//3//f/9//3//f/9//3//f/9//3//f/9//3//f/9//3//f/9//3//f/9//3//f/9//3//f/9//3//f/9//3//f/9//3//f/9//3//f/9//3//f/9//3//f/9//3//f/9//3//f/9//3//f/9//3//f/9//3//f/9//3//f/9//3//f/9//3//f/9//3//f/9//3//f/9//3//f/9//3//f/9//3//f/9//3//f/9//3//f/97n2fbQnwuWjZ7Nr9z/3//f/9//3//f/9//3//f/9//3//f/9//3//f/9//3//f/9/u0L/f/9//3//f/9//3//f/9//3//f/9//3//f/9//3//f/9//3//f/9//3//f/9//3//f/9//3//f/9//3//f/9//3//f/9//3//f/9//3//f/9//3//f/9//3//f/9//3//f/9//3//f/9//3//f/9//3//f/9//3//f/9//3//f/9//3//f/9//3//f/9//3//f/9//3//f/9//3//f/9//3//f/9//3//f/9//3//f/9//3//f/9//3//f/9//3//f/9//3//f/9//3//f/9//3//f/9//3//f/9//3//f/9//3//f/9//3//f/9//3//f/9//3//f/9//3//f/9//3//f/9//3u/a35fHE/bRttG/Er8Tl1nvm+9Pt53Wzb/f/9//3//f/9//3//f/9//3//f/9//3//f/9//3//f/9//3//f3o6/3//f/9//3//f/9//3//f/9//3//f/9//3//f/9//3//f/9//3//f/9//3//f/9//3//f/9//3//f/9//3//f/9//3//f/9//3//f/9//3//f/9//3//f/9//3//f/9//3//f/9//3//f/9//3//f/9//3//f/9//3//f/9//3//f/9//3//f/9//3//f/9//3//f/9//3//f/9//3//f/9//3//f/9//3//f/9//3//f/9//3//f/9//3//f/9//3//f/9//3//f/9//3//f/9//3//f/9//3//f/9//3//f/9//3//f/9//3//f/9//3//f/9//3//f79rPVO7PtxCvELdSvtSXWOeb/9//3//f/9//3//f/9/Wy7/f/kp/3//f/9//3//f/9//3//f/9//3//f/9//3//f/9//3//f/9//3/cTv93/3//f/9//3//f/9//3//f/9//3//f/9//3//f/9//3//f/9//3//f/9//3//f/9//3//f/9//3//f/9//3//f/9//3//f/9//3//f/9//3//f/9//3//f/9//3//f/9//3//f/9//3//f/9//3//f/9//3//f/9//3//f/9//3//f/9//3//f/9//3//f/9//3//f/9//3//f/9//3//f/9//3//f/9//3//f/9//3//f/9//3//f/9//3//f/9//3//f/9//3//f/9//3//f/9//3//f/9//3//f/9//3//f/9//3efZz5XHU/8Sro+vD7cQr1C3Eo9V99z/3//f/9//3//f/9//3//f/9//3//f/9//3//f3o6/3u6Sn5f/3//f/9//3/8UhoqnT7cTppKuk7/f/9//3//f/9//3//f/9/fWs+V/9//3//f/9//3//f/9//3//f/9//3//f/9//3//f/9//3//f/9//3//f/9//3//f/9//3//f/9//3//f/9//3//f/9//3//f/9//3//f/9//3//f/9//3//f/9//3//f/9//3//f/9//3//f/9//3//f/9//3//f/9//3//f/9//3//f/9//3//f/9//3//f/9//3//f/9//3//f/9//3//f/9//3//f/9//3//f/9//3//f/9//3//f/9//3//f/9//3//f/9//3//f/9//3//f/9//3vfbz1X/Eq7Pt1C3D4dT/tOXWOdb/97/3//f/9//3//f/9//3//f/9//3//f/9//3//f/9//3//f/9//3//f/9//3/cUr9nnm+8Qv9//3//f/9/mEaecxxTeEaaUnhKPGP/f/9//3//f/9//3//f/9/vD7/f/9//3//f/9//3//f/9//3//f/9//3//f/9//3//f/9//3//f/9//3//f/9//3//f/9//3//f/9//3//f/9//3//f/9//3//f/9//3//f/9//3//f/9//3//f/9//3//f/9//3//f/9//3//f/9//3//f/9//3//f/9//3//f/9//3//f/9//3//f/9//3//f/9//3//f/9//3//f/9//3//f/9//3//f/9//3//f/9//3//f/9//3//f/9//3//f/9//3//f/9/n2scT7s+3D6bPtxGHFO/b/97/3//f/9//3//f/9//3//f/9//3//f/9//3//f/9//3//f/9//3//f/9//3//f/9//3//f/9//3//f/9/nm/8Sv9/9yn/f/9//3//f/9//3//f/9//3//f/9//3//f/9//3//f/9//3//f1s2/3//f/9//3//f/9//3//f/9//3//f/9//3//f/9//3//f/9//3//f/9//3//f/9//3//f/9//3//f/9//3//f/9//3//f/9//3//f/9//3//f/9//3//f/9//3//f/9//3//f/9//3//f/9//3//f/9//3//f/9//3//f/9//3//f/9//3//f/9//3//f/9//3//f/9//3//f/9//3//f/9//3//f/9//3//f/9//3//f/9//3//f/9//3//f/9//3//f79r3Ea8Ojxb33f/f/9//3//f/9//3//f/9//3//f/9//3//f/9//3//f/9//3//f/9//3//f/9//3//f/9//3//f/9//3//f/9//3//f/9//3//f/9/nDb/f1o+/3f/f/9//398azxXHFN+Y/97/3//f/9//3//f/9//3//f/9//3/bSt9v/3//f/9//3//f/9//3//f/9//3//f/9//3//f/9//3//f/9//3//f/9//3//f/9//3//f/9//3//f/9//3//f/9//3//f/9//3//f/9//3//f/9//3//f/9//3//f/9//3//f/9//3//f/9//3//f/9//3//f/9//3//f/9//3//f/9//3//f/9//3//f/9//3//f/9//3//f/9//3//f/9//3//f/9//3//f/9//3//f/9//3//f/9//3//f/97ez4dU/9//3//f/9//3//f/9//3//f/9//3//f/9//3//f/9//3//f/9//3//f/9//3//f/9//3//f/9//3//f/9//3//f/9//3//f/9//3//f/9//3//f3o2/3/7Wj1X/3//f/9//3//f/9/nW/8Urs+Plf/d/9//3//f/9//3//f/9/nmt8Nv9//3//f/9//3//f/9//3//f/9//3//f/9//3//f/9//3//f/9//3//f/9//3//f/9//3//f/9//3//f/9//3//f/9//3//f/9//3//f/9//3//f/9//3//f/9//3//f/9//3//f/9//3//f/9//3//f/9//3//f/9//3//f/9//3//f/9//3//f/9//3//f/9//3//f/9//3//f/9//3//f/9//3//f/9//3//f/9//3//f/9//3//f/9/nmt6Ov97/3//f/9//3//f/9//3//f/9//3//f/9//3//f/9//3//f/9//3//f/9//3//f/9//3//f/9//3//f/9//3//f/9//3//f/9//3//f/9//3//f/9//3+7Rt9v/397Ov9//3//f/9//3//f/9//3//f75z/Eq7Oh1P32//f/9//3//f/9/uR3/f/9//3//f/9//3//f/9//3//f/9//3//f/9//3//f/9//3//f/9//3//f/9//3//f/9//3//f/9//3//f/9//3//f/9//3//f/9//3//f/9//3//f/9//3//f/9//3//f/9//3//f/9//3//f/9//3//f/9//3//f/9//3//f/9//3//f/9//3//f/9//3//f/9//3//f/9//3//f/9//3//f/9//3//f/9//3//f/9//3//f/9//3/fd3s2/3//f/9//3//f/9//3//f/9//3//f/9//3//f/9//3//f/9//3//f/9//3//f/9//3//f/9//3//f/9//3//f/9//3//f/9//3//f/9//3//f/9//3//f/9/O2M/U/9/Gi7/f/9//3//f/9//3//f/9//3//f/9//3/fextXvDrcQn5f/3//f9gp32//f/9//3//f/9//3//f/9//3//f/9//3//f/9//3//f/9//3//f/9//3//f/9//3//f/9//3//f/9//3//f/9//3//f/9//3//f/9//3//f/9//3//f/9//3//f/9//3//f/9//3//f/9//3//f/9//3//f/9//3//f/9//3//f/9//3//f/9//3//f/9//3//f/9//3//f/9//3//f/9//3//f/9//3//f/9//3//f/9//3//f/9/ezr/e/9//3//f/9//3//f/9//3//f/9//3//f/9//3//f/9//3//f/9//3//f/9//3//f/9//3//f/9//3//f/9//3//f/9//3//f/9//3//f/9//3//f/9//3//f/97uz7/f5pG33P/f/9//3//f/9//3//f/9//3//f/9//3//f/9//39dY7tC3D46Ll5X/3//f/9//3//f/9//3//f/9//3//f/9//3//f/9//3//f/9//3//f/9//3//f/9//3//f/9//3//f/9//3//f/9//3//f/9//3//f/9//3//f/9//3//f/9//3//f/9//3//f/9//3//f/9//3//f/9//3//f/9//3//f/9//3//f/9//3//f/9//3//f/9//3//f/9//3//f/9//3//f/9//3//f/9//3//f/9//3//f/9//3//f5w6/3//f/9//3//f/9//3//f/9//3//f/9//3//f/9//3//f/9//3//f/9//3//f/9//3//f/9//3//f/9//3//f/9//3//f/9//3//f/9//3//f/9//3//f/9//3//f1sy/387Xx5X/3//f/9//3//f/9//3//f/9//3//f/9//3//f/9//3//f/9/PFvaFbs+XlP/f/9//3//f/9//3//f/9//3//f/9//3//f/9//3//f/9//3//f/9//3//f/9//3//f/9//3//f/9//3//f/9//3//f/9//3//f/9//3//f/9//3//f/9//3//f/9//3//f/9//3//f/9//3//f/9//3//f/9//3//f/9//3//f/9//3//f/9//3//f/9//3//f/9//3//f/9//3//f/9//3//f/9//3//f/9//3//f/9//3+8Pv9//3//f/9//3//f/9//3//f/9//3//f/9//3//f/9//3//f/9//3//f/9//3//f/9//3//f/9//3//f/9//3//f/9//3//f/9//3//f/9//3//f/9//3//f/9//396Pv9733ubPv9//3//f/9//3//f/9//3//f/9//3//f/9//3//f/9//3//f993mBX/f31nu0LcQr9r/3//f/9//3//f/9//3//f/9//3//f/9//3//f/9//3//f/9//3//f/9//3//f/9//3//f/9//3//f/9//3//f/9//3//f/9//3//f/9//3//f/9//3//f/9//3//f/9//3//f/9//3//f/9//3//f/9//3//f/9//3//f/9//3//f/9//3//f/9//3//f/9//3//f/9//3//f/9//3//f/9//3//f/9//3//f/9/vEL/f/9//3//f/9//3//f/9//3//f/9//3//f/9//3//f/9//3//f/9//3//f/9//3//f/9//3//f/9//3//f/9//3//f/9//3//f/9//3//f/9//3//f/9//3//f/9/+1J/Y/9/GS7/f/9//3//f/9//3//f/9//3//f/9//3//f/9//3//f/9//3//f5chv2v/f/9//38cV7s6/Urfb/9//3//f/9//3//f/9//3//f/9//3//f/9//3//f/9//3//f/9//3//f/9//3//f/9//3//f/9//3//f/9//3//f/9//3//f/9//3//f/9//3//f/9//3//f/9//3//f/9//3//f/9//3//f/9//3//f/9//3//f/9//3//f/9//3//f/9//3//f/9//3//f/9//3//f/9//3//f/9//3//f/9//3//f5pG/3v/f/9//3//f/9//3//f/9//3//f/9//3//f/9//3//f/9//3//f/9//3//f/9//3//f/9//3//f/9//3//f/9//3//f/9//3//f/9//3//f/9//3//f/9//3//f75z3Ub/f1s6/3//f/9//3//f/9//3//f/9//3//f/9//3//f/9//3//f/9//397Qt0+/3//f/9//3//f/97HFe7Pl5b/3v/f/9//3//f/9//3//f/9//3//f/9//3//f/9//3//f/9//3//f/9//3//f/9//3//f/9//3//f/9//3//f/9//3//f/9//3//f/9//3//f/9//3//f/9//3//f/9//3//f/9//3//f/9//3//f/9//3//f/9//3//f/9//3//f/9//3//f/9//3//f/9//3//f/9//3//f/9//3//f/9//39dYz5X/3//f/9//3//f/9//3//f/9//3//f/9//3//f/9//3//f/9//3//f/9//3//f/9//3//f/9//3//f/9//3//f/9//3//f/9//3//f/9//3//f/9//3//f/9//3//f3s6/3/bSt9v/3//f/9//3//f/9//3//f/9//3//f/9//3//f/9//3//f/9/G1v6Hf9//3//f/9//3//f/9//399Z7tG3Eb/d/9//3//f/9//3//f/9//3//f/9//3//f/9//3//f/9//3//f/9//3//f/9//3//f/9//3//f/9//3//f/9//3//f/9//3//f/9//3//f/9//3//f/9//3//f/9//3//f/9//3//f/9//3//f/9//3//f/9//3//f/9//3//f/9//3//f/9//3//f/9//3//f/9//3//f/9//3//f/9//398Ov9//3//f/9//3//f/9//3//f/9//3//f/9//3//f/9//3//f/9//3//f/9//3//f/9//3//f/9//3//f/9//3//f/9//3//f/9//3//f/9//3//f/9//3//f/9//396Ov9/XGMeU/9//3//f/9//3//f/9//3//f/9//3//f/9//3//f/9//3//f953mgnfb/9//3//f/9//3//f/9//3//f/9//E7cQp9n/3//f/9//3//f/9//3//f/9//3//f/9//3//f/9//3//f/9//3//f/9//3//f/9//3//f/9//3//f/9//3//f/9//3//f/9//3//f/9//3//f/9//3//f/9//3//f/9//3//f/9//3//f/9//3//f/9//3//f/9//3//f/9//3//f/9//3//f/9//3//f/9//3//f/9//3//f/9/ej7/d/9//3//f/9//3//f/9//3//f/9//3//f/9//3//f/9//3//f/9//3//f/9//3//f/9//3//f/9//3//f/9//3//f/9//3//f/9//3//f/9//3//f/9//3//f/9/u06/a997mzr/f/9//3//f/9//3//f/9//3//f/9//3//f/9//3//f/9//3//f9kZ3UL/f/9//3//f/9//3//f/9//3//f/9//388X5o6flv/f/9//3//f/9//3//f/9//3//f/9//3//f/9//3//f/9//3//f/9//3//f/9//3//f/9//3//f/9//3//f/9//3//f/9//3//f/9//3//f/9//3//f/9//3//f/9//3//f/9//3//f/9//3//f/9//3//f/9//3//f/9//3//f/9//3//f/9//3//f/9//3//f/9//3//f75zvEb/f/9//3//f/9//3//f/9//3//f/9//3//f/9//3//f/9//3//f/9//3//f/9//3//f/9//3//f/9//3//f/9//3//f/9//3//f/9//3//f/9//3//f/9//3//f55vHU//fzku/3//f/9//3//f/9//3//f/9//3//f/9//3//f/9//3//f/9//39ZNn4q/3//f/9//3//f/9//3//f/9//3//f/9//3//f31ru0L8Sv97/3//f/9//3//f/9//3//f/9//3//f/9//3//f/9//3//f/9//3//f/9//3//f/9//3//f/9//3//f/9//3//f/9//3//f/9//3//f/9//3//f/9//3//f/9//3//f/9//3//f/9//3//f/9//3//f/9//3//f/9//3//f/9//3//f/9//3//f/9//3//f/9//3//fzo2/3f/f/9//3//f/9//3//f/9//3//f/9//3//f/9//3//f/9//3//f/9//3//f/9//3//f/9//3//f/9//3//f/9//3//f/9//3//f/9//3//f/9//3//f/9//3//f5w2/39bNv97/3//f/9//3//f/9//3//f/9//3//f/9//3//f/9//3//f/9/21LbEf97/3//f/9//3//f/9//3//f/9//3//f/9//3//f/9/33vbRtxC33P/f/9//3//f/9//3//f/9//3//f/9//3//f/9//3//f/9//3//f/9//3//f/9//3//f/9//3//f/9//3//f/9//3//f/9//3//f/9//3//f/9//3//f/9//3//f/9//3//f/9//3//f/9//3//f/9//3//f/9//3//f/9//3//f/9//3//f/9//3//f/9//3++c91G/3//f/9//3//f/9//3//f/9//3//f/9//3//f/9//3//f/9//3//f/9//3//f/9//3//f/9//3//f/9//3//f/9//3//f/9//3//f/9//3//f/9//3//f/9//39aMv9/+1J/Y/9//3//f/9//3//f/9//3//f/9//3//f/9//3//f/9//3//f31rHRpeV/9//3//f/9//3//f/9//3//f/9//3//f/9//3//f/9//3//f/xS3Eb/c/9//3//f/9//3//f/9//3//f/9//3//f/9//3//f/9//3//f/9//3//f/9//3//f/9//3//f/9//3//f/9//3//f/9//3//f/9//3//f/9//3//f/9//3//f/9//3//f/9//3//f/9//3//f/9//3//f/9//3//f/9//3//f/9//3//f/9//3//f/9//396Qt9v/3//f/9//3//f/9//3//f/9//3//f/9//3//f/9//3//f/9//3//f/9//3//f/9//3//f/9//3//f/9//3//f/9//3//f/9//3//f/9//3//f/9//3//f/9/20q/a55zvUL/f/9//3//f/9//3//f/9//3//f/9//3//f/9//3//f/9//3//fxomvDr/f/9//3//f/9//3//f/9//3//f/9//3//f/9//3//f/9//3//f/9/207bQv93/3//f/9//3//f/9//3//f/9//3//f/9//3//f/9//3//f/9//3//f/9//3//f/9//3//f/9//3//f/9//3//f/9//3//f/9//3//f/9//3//f/9//3//f/9//3//f/9//3//f/9//3//f/9//3//f/9//3//f/9//3//f/9//3//f/9//3//f/9//38ZLv9//3//f/9//3//f/9//3//f/9//3//f/9//3//f/9//3//f/9//3//f/9//3//f/9//3//f/9//3//f/9//3//f/9//3//f/9//3//f/9//3//f/9//3//f31rPk//fzoq/3//f/9//3//f/9//3//f/9//3//f/9//3//f/9//3//f/9//398Ojsm/3//f/9//3//f/9//3//f/9//3//f/9//3//f/9//3//f/9//3//f/9//3/cSrs+/3f/f/9//3//f/9//3//f/9//3//f/9//3//f/9//3//f/9//3//f/9//3//f/9//3//f/9//3//f/9//3//f/9//3//f/9//3//f/9//3//f/9//3//f/9//3//f/9//3//f/9//3//f/9//3//f/9//3//f/9//3//f/9//3//f/9//3//f/9/v3d6Ov9//3//f/9//3//f/9//3//f/9//3//f/9//3//f/9//3//f/9//3//f/9//3//f/9//3//f/9//3//f/9//3//f/9//3//f/9//3//f/9//3//f/9//3//f1o2/39bNv9//3//f/9//3//f/9//3//f/9//3//f/9//3//f/9//3//f/9/u05cLr9r/3//f/9//3//f/9//3//f/9//3//f/9//3//f/9//3//f/9//3//f/9//n//f9tK20Lfb/9//3//f/9//3//f/9//3//f/9//3//f/9//3//f/9//3//f/9//3//f/9//3//f/9//3//f/9//3//f/9//3//f/9//3//f/9//3//f/9//3//f/9//3//f/9//3//f/9//3//f/9//3//f/9//3//f/9//3//f/9//3//f/9//3//f/9/PF8dT/9//3//f/9//3//f/9//3//f/9//3//f/9//3//f/9//3//f/9//3//f/9//3//f/9//3//f/9//3//f/9//3//f/9//3//f/9//3//f/9//3//f/9//397Ov9/mkbfb/9//3//f/9//3//f/9//3//f/9//3//f/9//3//f/9//3//f31rPC4dS/9//3//f/9//3//f/9//3//f/9//3//f/9//3//f/9//3//f/9//3//f/9//3//f/9/+1K7Sv97/3//f/9//3//f/9//3//f/9//3//f/9//3//f/9//3//f/9//3//f/9//3//f/9//3//f/9//3//f/9//3//f/9//3//f/9//3//f/9//3//f/9//3//f/9//3//f/9//3//f/9//3//f/9//3//f/9//3//f/9//3//f/9//3//f/9/m0pdX/9//3//f/9//3//f/9//3//f/9//3//f/9//3//f/9//3//f/9//3//f/9//3//f/9//3//f/9//3//f/9//3//f/9//3//f/9//3//f/9//3//f/9/u0rfczxfPlf/f/9//3//f/9//3//f/9//3//f/9//3//f/9//3//f/9//3//f3wyWir/f/9//3//f/9//3//f/9//3//f/9//3//f/9//3//f/9//3//f/9//3//f/9//3//f/9//3/bTttC/3P/f/9//3//f/9//3//f/9//3//f/9//3//f/9//3//f/9//3//f/9//3//f/9//3//f/9//3//f/9//3//f/9//3//f/9//3//f/9//3//f/9//3//f/9//3//f/9//3//f/9//3//f/9//3//f/9//3//f/9//3//f/9//3//f/9/eUKfZ/9//3//f/9//3//f/9//3//f/9//3//f/9//3//f/9//3//f/9//3//f/9//3//f/9//3//f/9//3//f/9//3//f/9//3//f/9//3//f/9//3//f35rHU//e7w+/3//f/9//3//f/9//3//f/9//3//f/9//3//f/9//3//f/9//386Lnsq/3//f/9//3//f/9//3//f/9//3//f/9//3//f/9//3//f/9//3//f/9//3//f/9//3//f/9//3//f/xSuz7/d/9//3//f/9//3//f/9//3//f/9//3//f/9//3//f/9//3//f/9//3//f/9//3//f/9//3//f/9//3//f/9//3//f/9//3//f/9//3//f/9//3//f/9//3//f/9//3//f/9//3//f/9//3//f/9//3//f/9//3//f/9//3//f/9/WTrfb/9//3//f/9//3//f/9//3//f/9//3//f/9//3//f/9//3//f/9//3//f/9//3//f/9//3//f/9//3//f/9//3//f/9//3//f/9//3//f/9//3//f5s6/39aMv9//3//f/9//3//f/9//3//f/9//3//f/9//3//f/9//3//f/9/u0a8On9b/3//f/9//3//f/9//3//f/9//3//f/9//3//f/9//3//f/9//3//f/9//3//f/9//3//f/9//3//f/9/3E7dRv93/3//f/9//3//f/9//3//f/9//3//f/9//3//f/9//3//f/9//3//f/9//3//f/9//3//f/9//3//f/9//3//f/9//3//f/9//3//f/9//3//f/9//3//f/9//3//f/9//3//f/9//3//f/9//3//f/9//3//f/9//3//f/9/WT7fc/9//3//f/9//3//f/9//3//f/9//3//f/9//3//f/9//3//f/9//3//f/9//3//f/9//3//f/9//3//f/9//3//f/9//3//f/9//3//f/9//39aNv9/Wjb/f/9//3//f/9//3//f/9//3//f/9//3//f/9//3//f/9//3//f3xnvDqbOv9//3//f/9//3//f/9//3//f/9//3//f/9//3//f/9//3//f/9//3//f/9//3//f/9//3//f/9//3//f/9//3vcSv1K/3//f/9//3//f/9//3//f/9//3//f/9//3//f/9//3//f/9//3//f/9//3//f/9//3//f/9//3//f/9//3//f/9//3//f/9//3//f/9//3//f/9//3//f/9//3//f/9//3//f/9//3//f/9//3//f/9//3//f/9//3//f/9/eT7fd/9//3//f/9//3//f/9//3//f/9//3//f/9//3//f/9//3//f/9//3//f/9//3//f/9//3//f/9//3//f/9//3//f/9//3//f/9//3//f/9/u0bfb7xC/3f/f/9//3//f/9//3//f/9//3//f/9//3//f/9//3//f/9//3//f1ouWyr/f/9//3//f/9//3//f/9//3//f/9//3//f/9//3//f/9//3//f/9//3//f/9//3//f/9//3//f/9//3//f/9//3/fe3k6XVv/f/9//3//f/9//3//f/9//3//f/9//3//f/9//3//f/9//3//f/9//3//f/9//3//f/9//3//f/9//3//f/9//3//f/9//3//f/9//3//f/9//3//f/9//3//f/9//3//f/9//3//f/9//3//f/9//3//f/9//3//f/9/eT6fa/9//3//f/9//3//f/9//3//f/9//3//f/9//3//f/9//3//f/9//3//f/9//3//f/9//3//f/9//3//f/9//3//f/9//3//f/9//3//f55rHU/8Un9f/3//f/9//3//f/9//3//f/9//3//f/9//3//f/9//3//f/9//39bNps2/3P/f/9//3//f/9//3//f/9//3//f/9//3//f/9//3//f/9//3//f/9//3//f/9//3//f/9//3//f/9//3//f/9//3//f51nnDp/Y/9//3//f/9//3//f/9//3//f/9//3//f/9//3//f/9//3//f/9//3//f/9//3//f/9//3//f/9//3//f/9//3//f/9//3//f/9//3//f/9//3//f/9//3//f/9//3//f/9//3//f/9//3//f/9//3//f/9//3//f/9/mkpdX/9//3//f/9//3//f/9//3//f/9//3//f/9//3//f/9//3//f/9//3//f/9//3//f/9//3//f/9//3//f/9//3//f/9//3//f/9//3//fzouvnPcQv9//3//f/9//3//f/9//3//f/9//3//f/9//3//f/9//3//f/9/ukr9Rj5T/3//f/9//3//f/9//3//f/9//3//f/9//3//f/9//3//f/9//3//f/9//3//f/9//3//f/9//3//f/9//3//f/9//3//f/9/HFu7Pv97/3//f/9//3//f/9//3//f/9//3//f/9//3//f/9//3//f/9//3//f/9//3//f/9//3//f/9//3//f/9//3//f/9//3//f/9//3//f/9//3//f/9//3//f/9//3//f/9//3//f/9//3//f/9//3//f/9//3//f/9/+1bbSv9//3//f/9//3//f/9//3//f/9//3//f/9//3//f/9//3//f/9//3//f/9//3//f/9//3//f/9//3//f/9//3//f/9//3//f/9//39aOv9/fDb/f/9//3//f/9//3//f/9//3//f/9//3//f/9//3//f/9//3//f55vvDq8Nv9//3//f/9//3//f/9//3//f/9//3//f/9//3//f/9//3//f/9//3//f/9//3//f/9//3//f/9//3//f/9//3//f/9//3//f/9//3+aPn5f/3//f/9//3//f/9//3//f/9//3//f/9//3//f/9//3//f/9//3//f/9//3//f/9//3//f/9//3//f/9//3//f/9//3//f/9//3//f/9//3//f/9//3//f/9//3//f/9//3//f/9//3//f/9//3//f/9//3//f/9/nW96Pv9//3//f/9//3//f/9//3//f/9//3//f/9//3//f/9//3//f/9//3//f/9//3//f/9//3//f/9//3//f/9//3//f/9//3//f/9/2k6/Zzkq/3//f/9//3//f/9//3//f/9//3//f/9//3//f/9//3//f/9//3//f1oyOy7/f/9//3//f/9//3//f/9//3//f/9//3//f/9//3//f/9//3//f/9//3//f/9//3//f/9//3//f/9//3//f/9//3//f/9//3//f/9//39cX5w6/3v/f/9//3//f/9//3//f/9//3//f/9//3//f/9//3//f/9//3//f/9//3//f/9//3//f/9//3//f/9//3//f/9//3//f/9//3//f/9//3//f/9//3//f/9//3//f/9//3//f/9//3//f/9//3//f/9//3//f/9/vncXNr9r/3//f/9//3//f/9//3//f/9//3//f/9//3//f/9//3//f/9//3//f/9//3//f/9//3//f/9//3//f/9//3//f/9//3//f75z/UZ6Ov97/3//f/9//3//f/9//3//f/9//3//f/9//3//f/9//3//f/9//385Mpw+32v/f/9//3//f/9//3//f/9//3//f/9//3//f/9//3//f/9//3//f/9//3//f/9//3//f/9//3//f/9//3//f/9//3//f/9//3//f/9//3/fe5s+v2//f/9//3//f/9//3//f/9//3//f/9//3//f/9//3//f/9//3//f/9//3//f/9//3//f/9//3//f/9//3//f/9//3//f/9//3//f/9//3//f/9//3//f/9//3//f/9//3//f/9//3//f/9//3//f/9//3//f/9//3+YSh1X/3//f/9//3//f/9//3//f/9//3//f/9//3//f/9//3//f/9//3//f/9//3//f/9//3//f/9//3//f/9//3//f/9//3//f3oy3Eq/a/9//3//f/9//3//f/9//3//f/9//3//f/9//3//f/9//3//f/9/207cOh5L/3//f/9//3//f/9//3//f/9//3//f/9//3//f/9//3//f/9//3//f/9//3//f/9//3//f/9//3//f/9//3//f/9//3//f/9//3//f/9//3//f/tOHVP/f/9//3//f/9//3//f/9//3//f/9//3//f/9//3//f/9//3//f/9//3//f/9//3//f/9//3//f/9//3//f/9//3//f/9//3//f/9//3//f/9//3//f/9//3//f/9//3//f/9//3//f/9//3//f/9//3//f/9//388Z1o6/3v/f/9//3//f/9//3//f/9//3//f/9//3//f/9//3//f/9//3//f/9//3//f/9//3//f/9//3//f/9//3//f/9//39bOl1bHU//f/9//3//f/9//3//f/9//3//f/9//3//f/9//3//f/9//3//f55v3T5bLv9//3//f/9//3//f/9//3//f/9//3//f/9//3//f/9//3//f/9//3//f/9//3//f/9//3//f/9//3//f/9//3//f/9//3//f/9//3//f/9//3//f1xjvEL/f/9//3//f/9//3//f/9//3//f/9//3//f/9//3//f/9//3//f/9//3//f/9//3//f/9//3//f/9//3//f/9//3//f/9//3//f/9//3//f/9//3//f/9//3//f/9//3//f/9//3//f/9//3//f/9//3//f/9//3/fe3pGHVf/f/9//3//f/9//3//f/9//3//f/9//3//f/9//3//f/9//3//f/9//3//f/9//3//f/9//3//f/9//3//f/9/G1c+V7w+/3//f/9//3//f/9//3//f/9//3//f/9//3//f/9//3//f/9//3//fxoqnDb/e/9//3//f/9//3//f/9//3//f/9//3//f/9//3//f/9//3//f/9//3//f/9//3//f/9//3//f/9//3//f/9//3//f/9//3//f/9//3//f/9//3//f75vmjr/e/9//3//f/9//3//f/9//3//f/9//3//f/9//3//f/9//3//f/9//3//f/9//3//f/9//3//f/9//3//f/9//3//f/9//3//f/9//3//f/9//3//f/9//3//f/9//3//f/9//3//f/9//3//f/9//3//f/9//3//f11nWTrfc/9//3//f/9//3//f/9//3//f/9//3//f/9//3//f/9//3//f/9//3//f/9//3//f/9//3//f/9//3//f9933EJaMv9//3//f/9//3//f/9//3//f/9//3//f/9//3//f/9//3//f/9//3+bPpw6v2v/f/9//3//f/9//3//f/9//3//f/9//3//f/9//3//f/9//3//f/9//3//f/9//3//f/9//3//f/9//3//f/9//3//f/9//3//f/9//3//f/9//3//f993ezL/e/9//3//f/9//3//f/9//3//f/9//3//f/9//3//f/9//3//f/9//3//f/9//3//f/9//3//f/9//3//f/9//3//f/9//3//f/9//3//f/9//3//f/9//3//f/9//3//f/9//3//f/9//3//f/9//3//f/9//3//f/9/WkLcRv97/3//f/9//3//f/9//3//f/9//3//f/9//3//f/9//3//f/9//3//f/9//3//f/9//3//f/9//3//fzkqXC7/f/9//3//f/9//3//f/9//3//f/9//3//f/9//3//f/9//3//f/9/PFe9Ov1K/3//f/9//3//f/9//3//f/9//3//f/9//3//f/9//3//f/9//3//f/9//3//f/9//3//f/9//3//f/9//3//f/9//3//f/9//3//f/9//3//f/9//3//f/9/WTb/e/9//3//f/9//3//f/9//3//f/9//3//f/9//3//f/9//3//f/9//3//f/9//3//f/9//3//f/9//3//f/9//3//f/9//3//f/9//3//f/9//3//f/9//3//f/9//3//f/9//3//f/9//3//f/9//3//f/9//3//f/9/fWs4Mh5P/3//f/9//3//f/9//3//f/9//3//f/9//3//f/9//3//f/9//3//f/9//3//f/9//3//f/9//3+aQnwu/3f/f/9//3//f/9//3//f/9//3//f/9//3//f/9//3//f/9//3//f/9/WiqcNv9//3//f/9//3//f/9//3//f/9//3//f/9//3//f/9//3//f/9//3//f/9//3//f/9//3//f/9//3//f/9//3//f/9//3//f/9//3//f/9//3//f/9//3//f/9/ejb/f/9//3//f/9//3//f/9//3//f/9//3//f/9//3//f/9//3//f/9//3//f/9//3//f/9//3//f/9//3//f/9//3//f/9//3//f/9//3//f/9//3//f/9//3//f/9//3//f/9//3//f/9//3//f/9//3//f/9//3//f/9//38bWxgun2f/f/9//3//f/9//3//f/9//3//f/9//3//f/9//3//f/9//3//f/9//3//f/9//3//f/9/G19cKp5f/3//f/9//3//f/9//3//f/9//3//f/9//3//f/9//3//f/9//3//fzkyOyr/f/9//3//f/9//3//f/9//3//f/9//3//f/9//3//f/9//3//f/9//3//f/9//3//f/9//3//f/9//3//f/9//3//f/9//3//f/9//3//f/9//3//f/9//3//f/9/WjL/f/9//3//f/9//3//f/9//3//f/9//3//f/9//3//f/9//3//f/9//3//f/9//3//f/9//3//f/9//3//f/9//3//f/9//3//f/9//3//f/9//3//f/9//3//f/9//3//f/9//3//f/9//3//f/9//3//f/9//3//f/9//3//f7tOeTa/b/9//3//f/9//3//f/9//3//f/9//3//f/9//3//f/9//3//f/9//3//f/9//3//f/9/+h0+T/9//3//f/9//3//f/9//3//f/9//3//f/9//3//f/9//3//f/9//3/bTlwi32//f/9//3//f/9//3//f/9//3//f/9//3//f/9//3//f/9//3//f/9//3//f/9//3//f/9//3//f/9//3//f/9//3//f/9//3//f/9//3//f/9//3//f/9//3//f55v20b/f/9//3//f/9//3//f/9//3//f/9//3//f/9//3//f/9//3//f/9//3//f/9//3//f/9//3//f/9//3//f/9//3//f/9//3//f/9//3//f/9//3//f/9//3//f/9//3//f/9//3//f/9//3//f/9//3//f/9//3//f/9//3//f99/ukYZMp5j/3//f/9//3//f/9//3//f/9//3//f/9//3//f/9//3//f/9//3//f/9//3//f1oynDL/f/9//3//f/9//3//f/9//3//f/9//3//f/9//3//f/9//3//f/9/nm8bIj1T/3//f/9//3//f/9//3//f/9//3//f/9//3//f/9//3//f/9//3//f/9//3//f/9//3//f/9//3//f/9//3//f/9//3//f/9//3//f/9//3//f/9//3//f/9//3//f9pOfmP/f/9//3//f/9//3//f/9//3//f/9//3//f/9//3//f/9//3//f/9//3//f/9//3//f/9//3//f/9//3//f/9//3//f/9//3//f/9//3//f/9//3//f/9//3//f/9//3//f/9//3//f/9//3//f/9//3//f/9//3//f/9//3//f/9//3+aShkyXl//f/9//3//f/9//3//f/9//3//f/9//3//f/9//3//f/9//3//f/9//3/cTjwi/3//f/9//3//f/9//3//f/9//3//f/9//3//f/9//3//f/9//3//f/9/GibdMv9//3//f/9//3//f/9//3//f/9//3//f/9//3//f/9//3//f/9//3//f/9//3//f/9//3//f/9//3//f/9//3//f/9//3//f/9//3//f/9//3//f/9//3//f/9//3//fzo6/3//f/9//3//f/9//3//f/9//3//f/9//3//f/9//3//f/9//3//f/9//3//f/9//3//f/9//3//f/9//3//f/9//3//f/9//3//f/9//3//f/9//3//f/9//3//f/9//3//f/9//3//f/9//3//f/9//3//f/9//3//f/9//3//f/9//3//f/tW2CXdSv97/3//f/9//3//f/9//3//f/9//3//f/9//3//f/9//3//f/9/fW/bFf9z/3//f/9//3//f/9//3//f/9//3//f/9//3//f/9//3//f/9//3//f5o6PR7/f/9//3//f/9//3//f/9//3//f/9//3//f/9//3//f/9//3//f/9//3//f/9//3//f/9//3//f/9//3//f/9//3//f/9//3//f/9//3//f/9//3//f/9//3//f/9//3/bVp9n/3//f/9//3//f/9//3//f/9//3//f/9//3//f/9//3//f/9//3//f/9//3//f/9//3//f/9//3//f/9//3//f/9//3//f/9//3//f/9//3//f/9//3//f/9//3//f/9//3//f/9//3//f/9//3//f/9//3//f/9//3//f/9//3//f/9//3//f/9/G18ZLnw+32//f/9//3//f/9//3//f/9//3//f/9//3//f/9//3//f/9/2h1eU/9//3//f/9//3//f/9//3//f/9//3//f/9//3//f/9//3//f/9//388X9wN/3v/f/9//3//f/9//3//f/9//3//f/9//3//f/9//3//f/9//3//f/9//3//f/9//3//f/9//3//f/9//3//f/9//3//f/9//3//f/9//3//f/9//3//f/9//3//f/9//3/cSv9//3//f/9//3//f/9//3//f/9//3//f/9//3//f/9//3//f/9//3//f/9//3//f/9//3//f/9//3//f/9//3//f/9//3//f/9//3//f/9//3//f/9//3//f/9//3//f/9//3//f/9//3//f/9//3//f/9//3//f/9//3//f/9//3//f/9//3//f/9//3++d3k++S0dU/9//3//f/9//3//f/9//3//f/9//3//f/9//3//f1o63T7/f/9//3//f/9//3//f/9//3//f/9//3//f/9//3//f/9//3//f/9//3+5EX5f/3//f/9//3//f/9//3//f/9//3//f/9//3//f/9//3//f/9//3//f/9//3//f/9//3//f/9//3//f/9//3//f/9//3//f/9//3//f/9//3//f/9//3//f/9//3//f/9/u0L/f/9//3//f/9//3//f/9//3//f/9//3//f/9//3//f/9//3//f/9//3//f/9//3//f/9//3//f/9//3//f/9//3//f/9//3//f/9//3//f/9//3//f/9//3//f/9//3//f/9//3//f/9//3//f/9//3//f/9//3//f/9//3//f/9//3//f/9//3//f/9//3//f/9/+loYKnw6n2f/f/9//3//f/9//3//f/9//3//f/9//388X/oh/3//f/9//3//f/9//3//f/9//3//f/9//3//f/9//3//f/9//3//f/9/Oi4eR/9//3//f/9//3//f/9//3//f/9//3//f/9//3//f/9//3//f/9//3//f/9//3//f/9//3//f/9//3//f/9//3//f/9//3//f/9//3//f/9//3//f/9//3//f/9//3//f5s+/3//f/9//3//f/9//3//f/9//3//f/9//3//f/9//3//f/9//3//f/9//3//f/9//3//f/9//3//f/9//3//f/9//3//f/9//3//f/9//3//f/9//3//f/9//3//f/9//3//f/9//3//f/9//3//f/9//3//f/9//3//f/9//3//f/9//3//f/9//3//f/9//3//f/9//3+cb5lC9ym7Qr9r/3//f/9//3//f/9//3//f/9/vneZEf97/3//f/9//3//f/9//3//f/9//3//f/9//3//f/9//3//f/9//3//f/tWWyb/f/9//3//f/9//3//f/9//3//f/9//3//f/9//3//f/9//3//f/9//3//f/9//3//f/9//3//f/9//3//f/9//3//f/9//3//f/9//3//f/9//3//f/9//3//f/9/vnPcSv9//3//f/9//3//f/9//3//f/9//3//f/9//3//f/9//3//f/9//3//f/9//3//f/9//3//f/9//3//f/9//3//f/9//3//f/9//3//f/9//3//f/9//3//f/9//3//f/9//3//f/9//3//f/9//3//f/9//3//f/9//3//f/9//3//f/9//3//f/9//3//f/9//3//f/9//3//f/9/fWuZRvcpvEa/b/9//3//f/9//3//f/9/2CV+Y/9//3//f/9//3//f/9//3//f/9//3//f/9//3//f/9//3//f/9//3++d9oV/3//f/9//3//f/9//3//f/9//3//f/9//3//f/9//3//f/9//3//f/9//3//f/9//3//f/9//3//f/9//3//f/9//3//f/9//3//f/9//3//f/9//3//f/9//3//f3o+/3v/f/9//3//f/9//3//f/9//3//f/9//3//f/9//3//f/9//3//f/9//3//f/9//3//f/9//3//f/9//3//f/9//3//f/9//3//f/9//3//f/9//3//f/9//3//f/9//3//f/9//3//f/9//3//f/9//3//f/9//3//f/9//3//f/9//3//f/9//3//f/9//3//f/9//3//f/9//3//f/9//3//f1xnekLXJbw+fmP/f/9//3//f7lCvD7/f/9//3//f/9//3//f/9//3//f/9//3//f/9//3//f/9//3//f/9//3+4Hd9r/3//f/9//3//f/9//3//f/9//3//f/9//3//f/9//3//f/9//3//f/9//3//f/9//3//f/9//3//f/9//3//f/9//3//f/9//3//f/9//3//f/9//3//f/9/nEZdX/9//3//f/9//3//f/9//3//f/9//3//f/9//3//f/9//3//f/9//3//f/9//3//f/9//3//f/9//3//f/9//3//f/9//3//f/9//3//f/9//3//f/9//3//f/9//3//f/9//3//f/9//3//f/9//3//f/9//3//f/9//3//f/9//3//f/9//3//f/9//3//f/9//3//f/9//3//f/9//3//f/9//3//f/9//3+eb7tO+Ck5Mv1O/3d8Z/od/3//f/9//3//f/9//3//f/9//3//f/9//3//f/9//3//f/9//3//f/9/mkYdT/9//3//f/9//3//f/9//3//f/9//3//f/9//3//f/9//3//f/9//3//f/9//3//f/9//3//f/9//3//f/9//3//f/9//3//f/9//3//f/9//3//f/9//396Ql1j/3//f/9//3//f/9//3//f/9//3//f/9//3//f/9//3//f/9//3//f/9//3//f/9//3//f/9//3//f/9//3//f/9//3//f/9//3//f/9//3//f/9//3//f/9//3//f/9//3//f/9//3//f/9//3//f/9//3//f/9//3//f/9//3//f/9//3//f/9//3//f/9//3//f/9//3//f/9//3//f/9//3//f/9//3//f/9//3//f/9//3/6Wjg62CFVDR1T32//f/9//3//f/9//3//f/9//3//f/9//3//f/9//3//f/9//3//f1xjWzb/f/9//3//f/9//3//f/9//3//f/9//3//f/9//3//f/9//3//f/9//3//f/9//3//f/9//3//f/9//3//f/9//3//f/9//3//f/9//3//f/9//389Vxkyv3f/f/9//3//f/9//3//f/9//3//f/9//3//f/9//3//f/9//3//f/9//3//f/9//3//f/9//3//f/9//3//f/9//3//f/9//3//f/9//3//f/9//3//f/9//3//f/9//3//f/9//3//f/9//3//f/9//3//f/9//3//f/9//3//f/9//3//f/9//3//f/9//3//f/9//3//f/9//3//f/9//3//f/9//3//f/9//3//f/9//3//f/9//3//f/9/GDZZMno+GCpaMvxOn2f/d/9//3//f/9//3//f/9//3//f/9//3//f/9//3//f7gd/3//f/9//3//f/9//3//f/9//3//f/9//3//f/9//3//f/9//3//f/9//3//f/9//3//f/9//3//f/9//3//f/9//3//f/9//3//f/9//3cdUzo2PF//f/9//3//f/9//3//f/9//3//f/9//3//f/9//3//f/9//3//f/9//3//f/9//3//f/9//3//f/9//3//f/9//3//f/9//3//f/9//3//f/9//3//f/9//3//f/9//3//f/9//3//f/9//3//f/9//3//f/9//3//f/9//3//f/9//3//f/9//3//f/9//3//f/9//3//f/9//3//f/9//3//f/9//3//f/9//3//f/9//3//f/9//3//f/9//3//f7pOvj7/f/9//39dY5pKGDb4KTkyvEZeY/93/3//f/9//3//f/9//3//f/9//3/4Ld9z/3//f/9//3//f/9//3//f/9//3//f/9//3//f/9//3//f/9//3//f/9//3//f/9//3//f/9//3//f/9//3//f/9//3//f/9/Xl85Mlo+fWf/f/9//3//f/9//3//f/9//3//f/9//3//f/9//3//f/9//3//f/9//3//f/9//3//f/9//3//f/9//3//f/9//3//f/9//3//f/9//3//f/9//3//f/9//3//f/9//3//f/9//3//f/9//3//f/9//3//f/9//3//f/9//3//f/9//3//f/9//3//f/9//3//f/9//3//f/9//3//f/9//3//f/9//3//f/9//3//f/9//3//f/9//3//f/9//3//f/9//39+azom/3//f/9//3//f/9//3/fe1xjukpZOvgpWjabQn9jv2//e/9//3//f/9/2k4+V/9//3//f/9//3//f/9//3//f/9//3//f/9//3//f/9//3//f/9//3//f/9//3//f/9//3//f/9//3//f/9//3+/bx1TWjpZPhxX/3//f/9//3//f/9//3//f/9//3//f/9//3//f/9//3//f/9//3//f/9//3//f/9//3//f/9//3//f/9//3//f/9//3//f/9//3//f/9//3//f/9//3//f/9//3//f/9//3//f/9//3//f/9//3//f/9//3//f/9//3//f/9//3//f/9//3//f/9//3//f/9//3//f/9//3//f/9//3//f/9//3//f/9//3//f/9//3//f/9//3//f/9//3//f/9//3//f/9//3//f/9/vntZOv9//3//f/9//3//f/9//3//f/9//3//f/9/fWv6VrpKOToZLvghGS5aNps2GS6fY99z/3v/f/9//3//f/9//3//f/9//3//f/9//3//f/9//3//f/9//3//f/9//3//f/9733M+W/xOejo5Ljgy2k59Z/9//3//f/9//3//f/9//3//f/9//3//f/9//3//f/9//3//f/9//3//f/9//3//f/9//3//f/9//3//f/9//3//f/9//3//f/9//3//f/9//3//f/9//3//f/9//3//f/9//3//f/9//3//f/9//3//f/9//3//f/9//3//f/9//3//f/9//3//f/9//3//f/9//3//f/9//3//f/9//3//f/9//3//f/9//3//f/9//3//f/9//3//f/9//3//f/9//3//f/9//3//f/9//3//f/9//3//f/9//3//f/9//3//f/9//3//f/9//3//f/9//3//f/9//3//f/9/33d9Z5YZukaaQlo+OTIYKhkqOCpaLlounDq8PtxGvELdRvxK3Ea7RrxCmz68Qlo2WjYYKhkq+Cl7PnpCHFt9a/9//3//f/9//3//f/9//3//f/9//3//f/9//3//f/9//3//f/9//3//f/9//3//f/9//3//f/9//3//f/9//3//f/9//3//f/9//3//f/9//3//f/9//3//f/9//3//f/9//3//f/9//3//f/9//3//f/9//3//f/9//3//f/9//3//f/9//3//f/9//3//f/9//3//f/9//3//f/9//3//f/9//3//f/9//3//f/9//3//f/9//3//f/9//3//f/9//3//f/9//3//f/9//3//f/9//3//f/9//3//f/9//3//f/9//3//f/9//3//f/9//3//f/9//3//f/9//3//f/9//3//f/9//38ZLv93/3//f/9//3//f/9//3//f753nnOeb75zfWt9Z55rvnO+c9933nf/f/9//3//f/9//3//f/9//3//f/9//3//f/9//3//f/9//3//f/9//3//f/9//3//f/9//3//f/9//3//f/9//3//f/9//3//f/9//3//f/9//3//f/9//3//f/9//3//f/9//3//f/9//3//f/9//3//f/9//3//f/9//3//f/9//3//f/9//3//f/9//3//f/9//3//f/9//3//f/9//3//f/9//3//f/9//3//f/9//3//f/9//3//f/9//3//f/9//3//f/9//3//f/9//3//f/9//3//f/9//3//f/9//3//f/9//3//f/9//3//f/9//3//f/9//3//f/9//3//f/9//3//f/9//3//f/9//3//f/9//3//f/9/21ae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xAAAAXAAAAAEAAAAAAMhBAADIQQoAAABQAAAAEgAAAEwAAAAAAAAAAAAAAAAAAAD//////////3AAAABMAHUAaQBzACAATQB1APEAbwB6ACAARgBvAG4AcwBlAGMAYQAFAAAABwAAAAMAAAAFAAAAAwAAAAoAAAAHAAAABwAAAAcAAAAFAAAAAwAAAAYAAAAHAAAABwAAAAU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wAQAACgAAAGAAAADUAAAAbAAAAAEAAAAAAMhBAADIQQoAAABgAAAAJgAAAEwAAAAAAAAAAAAAAAAAAAD//////////5gAAABKAGUAZgBlACAAUgBlAGcAaQBvAG4AYQBsACAATwBmAGkAYwBpAG4AYQAgAFMATQBBACAATABhACAAQQByAGEAdQBjAGEAbgDtAGEABAAAAAYAAAAEAAAABgAAAAMAAAAHAAAABgAAAAcAAAADAAAABwAAAAcAAAAGAAAAAw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0BE7-7853-4D6C-A701-53BA4FB4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5381</Words>
  <Characters>29598</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3</cp:revision>
  <cp:lastPrinted>2018-11-28T13:48:00Z</cp:lastPrinted>
  <dcterms:created xsi:type="dcterms:W3CDTF">2018-11-29T12:00:00Z</dcterms:created>
  <dcterms:modified xsi:type="dcterms:W3CDTF">2018-11-29T12:01:00Z</dcterms:modified>
</cp:coreProperties>
</file>