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1AE458" w14:textId="77777777" w:rsidR="00D870B9" w:rsidRPr="001029E5" w:rsidRDefault="00B32B3B" w:rsidP="00B32B3B">
      <w:pPr>
        <w:jc w:val="center"/>
        <w:rPr>
          <w:sz w:val="28"/>
          <w:szCs w:val="28"/>
        </w:rPr>
      </w:pPr>
      <w:r>
        <w:rPr>
          <w:noProof/>
          <w:lang w:eastAsia="es-CL"/>
        </w:rPr>
        <w:drawing>
          <wp:inline distT="0" distB="0" distL="0" distR="0" wp14:anchorId="10B84920" wp14:editId="08DA078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6FB6BF02" w14:textId="77777777"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50CAB506" w14:textId="77777777" w:rsidR="00B8609F" w:rsidRDefault="00B8609F" w:rsidP="00B8609F">
      <w:pPr>
        <w:spacing w:after="0" w:line="240" w:lineRule="auto"/>
        <w:jc w:val="center"/>
        <w:rPr>
          <w:rFonts w:ascii="Calibri" w:eastAsia="Calibri" w:hAnsi="Calibri" w:cs="Calibri"/>
          <w:b/>
          <w:sz w:val="24"/>
          <w:szCs w:val="24"/>
        </w:rPr>
      </w:pPr>
    </w:p>
    <w:p w14:paraId="0B8F866B" w14:textId="77777777" w:rsidR="00847CA7" w:rsidRPr="007A7DEB" w:rsidRDefault="00847CA7" w:rsidP="00B8609F">
      <w:pPr>
        <w:spacing w:after="0" w:line="240" w:lineRule="auto"/>
        <w:jc w:val="center"/>
        <w:rPr>
          <w:rFonts w:ascii="Calibri" w:eastAsia="Calibri" w:hAnsi="Calibri" w:cs="Calibri"/>
          <w:b/>
          <w:sz w:val="24"/>
          <w:szCs w:val="24"/>
        </w:rPr>
      </w:pPr>
    </w:p>
    <w:p w14:paraId="1C24652E" w14:textId="77777777"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3B4A52EE" w14:textId="77777777" w:rsidR="00B8609F" w:rsidRPr="007A7DEB" w:rsidRDefault="00B8609F" w:rsidP="00B8609F">
      <w:pPr>
        <w:spacing w:after="0" w:line="240" w:lineRule="auto"/>
        <w:jc w:val="center"/>
        <w:rPr>
          <w:rFonts w:ascii="Calibri" w:eastAsia="Calibri" w:hAnsi="Calibri" w:cs="Calibri"/>
          <w:b/>
          <w:sz w:val="24"/>
          <w:szCs w:val="24"/>
        </w:rPr>
      </w:pPr>
    </w:p>
    <w:p w14:paraId="2D5C374C" w14:textId="77777777" w:rsidR="00B8609F" w:rsidRPr="007A7DEB" w:rsidRDefault="00B8609F" w:rsidP="00B8609F">
      <w:pPr>
        <w:spacing w:after="0" w:line="240" w:lineRule="auto"/>
        <w:jc w:val="center"/>
        <w:rPr>
          <w:rFonts w:ascii="Calibri" w:eastAsia="Calibri" w:hAnsi="Calibri" w:cs="Calibri"/>
          <w:b/>
          <w:sz w:val="24"/>
          <w:szCs w:val="24"/>
        </w:rPr>
      </w:pPr>
    </w:p>
    <w:p w14:paraId="471EE3E6" w14:textId="0D9ABD57" w:rsidR="00E33DFE" w:rsidRDefault="001858B8"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FRIGORIFICO TEMUCO</w:t>
      </w:r>
    </w:p>
    <w:p w14:paraId="0719BCDC" w14:textId="415AE887" w:rsidR="00847CA7" w:rsidRDefault="00847CA7" w:rsidP="00B8609F">
      <w:pPr>
        <w:spacing w:after="0" w:line="240" w:lineRule="auto"/>
        <w:jc w:val="center"/>
        <w:rPr>
          <w:rFonts w:ascii="Calibri" w:eastAsia="Calibri" w:hAnsi="Calibri" w:cs="Calibri"/>
          <w:b/>
          <w:sz w:val="24"/>
          <w:szCs w:val="24"/>
        </w:rPr>
      </w:pPr>
    </w:p>
    <w:p w14:paraId="57975038" w14:textId="77777777" w:rsidR="0082463C" w:rsidRPr="00E33DFE" w:rsidRDefault="0082463C" w:rsidP="00B8609F">
      <w:pPr>
        <w:spacing w:after="0" w:line="240" w:lineRule="auto"/>
        <w:jc w:val="center"/>
        <w:rPr>
          <w:rFonts w:ascii="Calibri" w:eastAsia="Calibri" w:hAnsi="Calibri" w:cs="Calibri"/>
          <w:b/>
          <w:sz w:val="24"/>
          <w:szCs w:val="24"/>
        </w:rPr>
      </w:pPr>
    </w:p>
    <w:p w14:paraId="1804C204" w14:textId="225B2CF1" w:rsidR="00610E6C" w:rsidRDefault="009D1067" w:rsidP="00B8609F">
      <w:pPr>
        <w:spacing w:after="0" w:line="240" w:lineRule="auto"/>
        <w:jc w:val="center"/>
        <w:rPr>
          <w:rFonts w:ascii="Calibri" w:eastAsia="Calibri" w:hAnsi="Calibri" w:cs="Times New Roman"/>
          <w:b/>
          <w:sz w:val="24"/>
          <w:szCs w:val="24"/>
        </w:rPr>
      </w:pPr>
      <w:r w:rsidRPr="009D1067">
        <w:rPr>
          <w:rFonts w:ascii="Calibri" w:eastAsia="Calibri" w:hAnsi="Calibri" w:cs="Times New Roman"/>
          <w:b/>
          <w:sz w:val="24"/>
          <w:szCs w:val="24"/>
        </w:rPr>
        <w:t>DFZ-2017-</w:t>
      </w:r>
      <w:r w:rsidR="00CE77C8">
        <w:rPr>
          <w:rFonts w:ascii="Calibri" w:eastAsia="Calibri" w:hAnsi="Calibri" w:cs="Times New Roman"/>
          <w:b/>
          <w:sz w:val="24"/>
          <w:szCs w:val="24"/>
        </w:rPr>
        <w:t>3615</w:t>
      </w:r>
      <w:r w:rsidRPr="009D1067">
        <w:rPr>
          <w:rFonts w:ascii="Calibri" w:eastAsia="Calibri" w:hAnsi="Calibri" w:cs="Times New Roman"/>
          <w:b/>
          <w:sz w:val="24"/>
          <w:szCs w:val="24"/>
        </w:rPr>
        <w:t>-IX-PC-EI</w:t>
      </w:r>
    </w:p>
    <w:p w14:paraId="6E0AA344" w14:textId="77777777" w:rsidR="009D1067" w:rsidRDefault="009D1067" w:rsidP="00B8609F">
      <w:pPr>
        <w:spacing w:after="0" w:line="240" w:lineRule="auto"/>
        <w:jc w:val="center"/>
        <w:rPr>
          <w:rFonts w:ascii="Calibri" w:eastAsia="Calibri" w:hAnsi="Calibri" w:cs="Times New Roman"/>
          <w:b/>
          <w:sz w:val="24"/>
          <w:szCs w:val="24"/>
        </w:rPr>
      </w:pPr>
    </w:p>
    <w:p w14:paraId="0993CE5A" w14:textId="77777777" w:rsidR="00847CA7" w:rsidRPr="007A7DEB" w:rsidRDefault="00847CA7" w:rsidP="00B8609F">
      <w:pPr>
        <w:spacing w:after="0" w:line="240" w:lineRule="auto"/>
        <w:jc w:val="center"/>
        <w:rPr>
          <w:rFonts w:ascii="Calibri" w:eastAsia="Calibri" w:hAnsi="Calibri" w:cs="Times New Roman"/>
          <w:b/>
          <w:sz w:val="24"/>
          <w:szCs w:val="24"/>
        </w:rPr>
      </w:pPr>
    </w:p>
    <w:tbl>
      <w:tblPr>
        <w:tblW w:w="6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2403"/>
        <w:gridCol w:w="2551"/>
      </w:tblGrid>
      <w:tr w:rsidR="0040667E" w:rsidRPr="006B3CCD" w14:paraId="560A19B8" w14:textId="77777777" w:rsidTr="0040667E">
        <w:trPr>
          <w:trHeight w:val="567"/>
          <w:jc w:val="center"/>
        </w:trPr>
        <w:tc>
          <w:tcPr>
            <w:tcW w:w="1081" w:type="dxa"/>
            <w:shd w:val="clear" w:color="auto" w:fill="D9D9D9" w:themeFill="background1" w:themeFillShade="D9"/>
            <w:vAlign w:val="center"/>
          </w:tcPr>
          <w:p w14:paraId="0B9C4FE4" w14:textId="77777777" w:rsidR="0040667E" w:rsidRPr="00F76A27" w:rsidRDefault="0040667E" w:rsidP="0040667E">
            <w:pPr>
              <w:spacing w:line="276" w:lineRule="auto"/>
              <w:jc w:val="center"/>
              <w:rPr>
                <w:rFonts w:cstheme="minorHAnsi"/>
                <w:b/>
                <w:sz w:val="18"/>
                <w:szCs w:val="18"/>
                <w:highlight w:val="yellow"/>
              </w:rPr>
            </w:pPr>
          </w:p>
        </w:tc>
        <w:tc>
          <w:tcPr>
            <w:tcW w:w="2403" w:type="dxa"/>
            <w:shd w:val="clear" w:color="auto" w:fill="D9D9D9" w:themeFill="background1" w:themeFillShade="D9"/>
            <w:vAlign w:val="center"/>
          </w:tcPr>
          <w:p w14:paraId="06B18A0A" w14:textId="77777777" w:rsidR="0040667E" w:rsidRPr="006B3CCD" w:rsidRDefault="0040667E" w:rsidP="0040667E">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551" w:type="dxa"/>
            <w:shd w:val="clear" w:color="auto" w:fill="D9D9D9" w:themeFill="background1" w:themeFillShade="D9"/>
            <w:vAlign w:val="center"/>
          </w:tcPr>
          <w:p w14:paraId="64095B8D" w14:textId="77777777" w:rsidR="0040667E" w:rsidRPr="006B3CCD" w:rsidRDefault="0040667E" w:rsidP="0040667E">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40667E" w:rsidRPr="006B3CCD" w14:paraId="1BE2C9E2" w14:textId="77777777" w:rsidTr="0040667E">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5C899E74" w14:textId="77777777" w:rsidR="0040667E" w:rsidRPr="00400ED0" w:rsidRDefault="0040667E" w:rsidP="0040667E">
            <w:pPr>
              <w:spacing w:line="276" w:lineRule="auto"/>
              <w:jc w:val="center"/>
              <w:rPr>
                <w:rFonts w:cstheme="minorHAnsi"/>
                <w:sz w:val="18"/>
                <w:szCs w:val="18"/>
                <w:lang w:val="es-ES_tradnl"/>
              </w:rPr>
            </w:pPr>
            <w:r w:rsidRPr="00400ED0">
              <w:rPr>
                <w:rFonts w:cstheme="minorHAnsi"/>
                <w:sz w:val="18"/>
                <w:szCs w:val="18"/>
                <w:lang w:val="es-ES_tradnl"/>
              </w:rPr>
              <w:t>Aprobado</w:t>
            </w:r>
          </w:p>
        </w:tc>
        <w:tc>
          <w:tcPr>
            <w:tcW w:w="2403" w:type="dxa"/>
            <w:tcBorders>
              <w:top w:val="single" w:sz="4" w:space="0" w:color="auto"/>
              <w:left w:val="single" w:sz="4" w:space="0" w:color="auto"/>
              <w:bottom w:val="single" w:sz="4" w:space="0" w:color="auto"/>
              <w:right w:val="single" w:sz="4" w:space="0" w:color="auto"/>
            </w:tcBorders>
            <w:vAlign w:val="center"/>
          </w:tcPr>
          <w:p w14:paraId="2690B696" w14:textId="5545ECDC" w:rsidR="0040667E" w:rsidRPr="00400ED0" w:rsidRDefault="0040667E" w:rsidP="0040667E">
            <w:pPr>
              <w:spacing w:line="276" w:lineRule="auto"/>
              <w:jc w:val="center"/>
              <w:rPr>
                <w:rFonts w:cstheme="minorHAnsi"/>
                <w:b/>
                <w:sz w:val="18"/>
                <w:szCs w:val="18"/>
                <w:lang w:val="es-ES_tradnl"/>
              </w:rPr>
            </w:pPr>
            <w:r>
              <w:rPr>
                <w:rFonts w:cstheme="minorHAnsi"/>
                <w:b/>
                <w:sz w:val="18"/>
                <w:szCs w:val="18"/>
                <w:lang w:val="es-ES_tradnl"/>
              </w:rPr>
              <w:t>LUIS MUÑOZ F</w:t>
            </w:r>
            <w:r w:rsidR="00EF69E2">
              <w:rPr>
                <w:rFonts w:cstheme="minorHAnsi"/>
                <w:b/>
                <w:sz w:val="18"/>
                <w:szCs w:val="18"/>
                <w:lang w:val="es-ES_tradnl"/>
              </w:rPr>
              <w:t>ONSECA</w:t>
            </w:r>
          </w:p>
        </w:tc>
        <w:tc>
          <w:tcPr>
            <w:tcW w:w="2551" w:type="dxa"/>
            <w:tcBorders>
              <w:top w:val="single" w:sz="4" w:space="0" w:color="auto"/>
              <w:left w:val="single" w:sz="4" w:space="0" w:color="auto"/>
              <w:bottom w:val="single" w:sz="4" w:space="0" w:color="auto"/>
              <w:right w:val="single" w:sz="4" w:space="0" w:color="auto"/>
            </w:tcBorders>
            <w:vAlign w:val="center"/>
          </w:tcPr>
          <w:p w14:paraId="18B9684B" w14:textId="77777777" w:rsidR="0040667E" w:rsidRPr="00400ED0" w:rsidRDefault="00EC0D79" w:rsidP="0040667E">
            <w:pPr>
              <w:spacing w:line="276" w:lineRule="auto"/>
              <w:jc w:val="center"/>
              <w:rPr>
                <w:rFonts w:cs="Calibri"/>
                <w:sz w:val="18"/>
                <w:szCs w:val="18"/>
                <w:lang w:val="es-ES_tradnl"/>
              </w:rPr>
            </w:pPr>
            <w:r>
              <w:rPr>
                <w:rFonts w:cs="Calibri"/>
                <w:sz w:val="16"/>
                <w:szCs w:val="16"/>
              </w:rPr>
              <w:pict w14:anchorId="4AE2B8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15pt;height:54pt">
                  <v:imagedata r:id="rId9" o:title=""/>
                  <o:lock v:ext="edit" ungrouping="t" rotation="t" aspectratio="f" cropping="t" verticies="t" text="t" grouping="t"/>
                  <o:signatureline v:ext="edit" id="{BD7D4214-13E8-46F8-85F6-7E6ABEC07BBA}" provid="{00000000-0000-0000-0000-000000000000}" o:suggestedsigner="Luis Muñoz Fonseca" o:suggestedsigner2="Jefe Regional Oficina SMA La Araucanía" issignatureline="t"/>
                </v:shape>
              </w:pict>
            </w:r>
          </w:p>
        </w:tc>
      </w:tr>
      <w:tr w:rsidR="0040667E" w:rsidRPr="00AD1923" w14:paraId="2DED5838" w14:textId="77777777" w:rsidTr="0040667E">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7820ADD9" w14:textId="77777777" w:rsidR="0040667E" w:rsidRPr="00400ED0" w:rsidRDefault="0040667E" w:rsidP="0040667E">
            <w:pPr>
              <w:spacing w:line="276" w:lineRule="auto"/>
              <w:jc w:val="center"/>
              <w:rPr>
                <w:rFonts w:cstheme="minorHAnsi"/>
                <w:sz w:val="18"/>
                <w:szCs w:val="18"/>
                <w:lang w:val="es-ES_tradnl"/>
              </w:rPr>
            </w:pPr>
            <w:r w:rsidRPr="00400ED0">
              <w:rPr>
                <w:rFonts w:cstheme="minorHAnsi"/>
                <w:sz w:val="18"/>
                <w:szCs w:val="18"/>
                <w:lang w:val="es-ES_tradnl"/>
              </w:rPr>
              <w:t>Elaborado</w:t>
            </w:r>
          </w:p>
        </w:tc>
        <w:tc>
          <w:tcPr>
            <w:tcW w:w="2403" w:type="dxa"/>
            <w:tcBorders>
              <w:top w:val="single" w:sz="4" w:space="0" w:color="auto"/>
              <w:left w:val="single" w:sz="4" w:space="0" w:color="auto"/>
              <w:bottom w:val="single" w:sz="4" w:space="0" w:color="auto"/>
              <w:right w:val="single" w:sz="4" w:space="0" w:color="auto"/>
            </w:tcBorders>
            <w:vAlign w:val="center"/>
          </w:tcPr>
          <w:p w14:paraId="18BA45AF" w14:textId="54E76F81" w:rsidR="0040667E" w:rsidRPr="00400ED0" w:rsidRDefault="0040667E" w:rsidP="0040667E">
            <w:pPr>
              <w:spacing w:line="276" w:lineRule="auto"/>
              <w:jc w:val="center"/>
              <w:rPr>
                <w:rFonts w:cstheme="minorHAnsi"/>
                <w:b/>
                <w:sz w:val="18"/>
                <w:szCs w:val="18"/>
                <w:lang w:val="es-ES_tradnl"/>
              </w:rPr>
            </w:pPr>
            <w:r w:rsidRPr="00400ED0">
              <w:rPr>
                <w:rFonts w:cstheme="minorHAnsi"/>
                <w:b/>
                <w:sz w:val="18"/>
                <w:szCs w:val="18"/>
              </w:rPr>
              <w:t>DIEGO MALDONADO B</w:t>
            </w:r>
            <w:r w:rsidR="00EF69E2">
              <w:rPr>
                <w:rFonts w:cstheme="minorHAnsi"/>
                <w:b/>
                <w:sz w:val="18"/>
                <w:szCs w:val="18"/>
              </w:rPr>
              <w:t>RAVO</w:t>
            </w:r>
          </w:p>
        </w:tc>
        <w:tc>
          <w:tcPr>
            <w:tcW w:w="2551" w:type="dxa"/>
            <w:tcBorders>
              <w:top w:val="single" w:sz="4" w:space="0" w:color="auto"/>
              <w:left w:val="single" w:sz="4" w:space="0" w:color="auto"/>
              <w:bottom w:val="single" w:sz="4" w:space="0" w:color="auto"/>
              <w:right w:val="single" w:sz="4" w:space="0" w:color="auto"/>
            </w:tcBorders>
            <w:vAlign w:val="center"/>
          </w:tcPr>
          <w:p w14:paraId="3D101B1F" w14:textId="77777777" w:rsidR="0040667E" w:rsidRPr="00400ED0" w:rsidRDefault="00EC0D79" w:rsidP="0040667E">
            <w:pPr>
              <w:spacing w:line="276" w:lineRule="auto"/>
              <w:jc w:val="center"/>
              <w:rPr>
                <w:rFonts w:cs="Calibri"/>
                <w:sz w:val="18"/>
                <w:szCs w:val="18"/>
              </w:rPr>
            </w:pPr>
            <w:r>
              <w:rPr>
                <w:rFonts w:cs="Calibri"/>
                <w:sz w:val="18"/>
                <w:szCs w:val="18"/>
              </w:rPr>
              <w:pict w14:anchorId="5CB7A0AF">
                <v:shape id="_x0000_i1026" type="#_x0000_t75" alt="Línea de firma de Microsoft Office..." style="width:115.15pt;height:54pt">
                  <v:imagedata r:id="rId10" o:title=""/>
                  <o:lock v:ext="edit" ungrouping="t" rotation="t" aspectratio="f" cropping="t" verticies="t" text="t" grouping="t"/>
                  <o:signatureline v:ext="edit" id="{294F4CBC-A65D-45CF-84DC-4978B01094CD}" provid="{00000000-0000-0000-0000-000000000000}" o:suggestedsigner="Diego Maldonado Bravo" o:suggestedsigner2="Fiscalizador SMA Región de La Araucanía" o:suggestedsigneremail="diego.maldonado@sma.gob.cl" showsigndate="f" issignatureline="t"/>
                </v:shape>
              </w:pict>
            </w:r>
          </w:p>
        </w:tc>
      </w:tr>
    </w:tbl>
    <w:p w14:paraId="18F1CBAC" w14:textId="77777777" w:rsidR="00B8609F" w:rsidRPr="007A7DEB" w:rsidRDefault="00B8609F" w:rsidP="00B8609F">
      <w:pPr>
        <w:spacing w:after="0" w:line="240" w:lineRule="auto"/>
        <w:jc w:val="center"/>
        <w:rPr>
          <w:rFonts w:ascii="Calibri" w:eastAsia="Calibri" w:hAnsi="Calibri" w:cs="Times New Roman"/>
          <w:b/>
          <w:szCs w:val="28"/>
        </w:rPr>
      </w:pPr>
    </w:p>
    <w:p w14:paraId="0F1F4FBE" w14:textId="77777777"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4" w:name="_Toc498683565" w:displacedByCustomXml="next"/>
    <w:bookmarkStart w:id="5" w:name="_Toc523311033" w:displacedByCustomXml="next"/>
    <w:sdt>
      <w:sdtPr>
        <w:rPr>
          <w:lang w:val="es-ES"/>
        </w:rPr>
        <w:id w:val="-818871519"/>
        <w:docPartObj>
          <w:docPartGallery w:val="Table of Contents"/>
          <w:docPartUnique/>
        </w:docPartObj>
      </w:sdtPr>
      <w:sdtEndPr>
        <w:rPr>
          <w:bCs/>
        </w:rPr>
      </w:sdtEndPr>
      <w:sdtContent>
        <w:p w14:paraId="6528886B" w14:textId="77777777" w:rsidR="00522FB4" w:rsidRDefault="00B8609F" w:rsidP="00B8609F">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5"/>
          <w:bookmarkEnd w:id="4"/>
        </w:p>
        <w:p w14:paraId="14AE79CE" w14:textId="5297E9DF" w:rsidR="00C0320A" w:rsidRDefault="00B8609F">
          <w:pPr>
            <w:pStyle w:val="TDC1"/>
            <w:tabs>
              <w:tab w:val="right" w:leader="dot" w:pos="9962"/>
            </w:tabs>
            <w:rPr>
              <w:rFonts w:eastAsiaTheme="minorEastAsia"/>
              <w:noProof/>
              <w:lang w:eastAsia="es-CL"/>
            </w:rPr>
          </w:pPr>
          <w:r w:rsidRPr="006C1567">
            <w:rPr>
              <w:rFonts w:ascii="Calibri" w:eastAsia="Calibri" w:hAnsi="Calibri" w:cs="Calibri"/>
              <w:sz w:val="24"/>
              <w:szCs w:val="20"/>
            </w:rPr>
            <w:fldChar w:fldCharType="begin"/>
          </w:r>
          <w:r w:rsidRPr="006C1567">
            <w:rPr>
              <w:rFonts w:ascii="Calibri" w:eastAsia="Calibri" w:hAnsi="Calibri" w:cs="Calibri"/>
              <w:sz w:val="24"/>
              <w:szCs w:val="20"/>
            </w:rPr>
            <w:instrText xml:space="preserve"> TOC \o "1-3" \h \z \u </w:instrText>
          </w:r>
          <w:r w:rsidRPr="006C1567">
            <w:rPr>
              <w:rFonts w:ascii="Calibri" w:eastAsia="Calibri" w:hAnsi="Calibri" w:cs="Calibri"/>
              <w:sz w:val="24"/>
              <w:szCs w:val="20"/>
            </w:rPr>
            <w:fldChar w:fldCharType="separate"/>
          </w:r>
        </w:p>
        <w:p w14:paraId="0483A164" w14:textId="0FE4278A" w:rsidR="00C0320A" w:rsidRDefault="00EC0D79">
          <w:pPr>
            <w:pStyle w:val="TDC1"/>
            <w:tabs>
              <w:tab w:val="left" w:pos="440"/>
              <w:tab w:val="right" w:leader="dot" w:pos="9962"/>
            </w:tabs>
            <w:rPr>
              <w:rFonts w:eastAsiaTheme="minorEastAsia"/>
              <w:noProof/>
              <w:lang w:eastAsia="es-CL"/>
            </w:rPr>
          </w:pPr>
          <w:hyperlink w:anchor="_Toc523311034" w:history="1">
            <w:r w:rsidR="00C0320A" w:rsidRPr="006D0648">
              <w:rPr>
                <w:rStyle w:val="Hipervnculo"/>
                <w:noProof/>
              </w:rPr>
              <w:t>1</w:t>
            </w:r>
            <w:r w:rsidR="00C0320A">
              <w:rPr>
                <w:rFonts w:eastAsiaTheme="minorEastAsia"/>
                <w:noProof/>
                <w:lang w:eastAsia="es-CL"/>
              </w:rPr>
              <w:tab/>
            </w:r>
            <w:r w:rsidR="00C0320A" w:rsidRPr="006D0648">
              <w:rPr>
                <w:rStyle w:val="Hipervnculo"/>
                <w:noProof/>
              </w:rPr>
              <w:t>RESUMEN</w:t>
            </w:r>
            <w:r w:rsidR="00C0320A">
              <w:rPr>
                <w:noProof/>
                <w:webHidden/>
              </w:rPr>
              <w:tab/>
            </w:r>
            <w:r w:rsidR="00C0320A">
              <w:rPr>
                <w:noProof/>
                <w:webHidden/>
              </w:rPr>
              <w:fldChar w:fldCharType="begin"/>
            </w:r>
            <w:r w:rsidR="00C0320A">
              <w:rPr>
                <w:noProof/>
                <w:webHidden/>
              </w:rPr>
              <w:instrText xml:space="preserve"> PAGEREF _Toc523311034 \h </w:instrText>
            </w:r>
            <w:r w:rsidR="00C0320A">
              <w:rPr>
                <w:noProof/>
                <w:webHidden/>
              </w:rPr>
            </w:r>
            <w:r w:rsidR="00C0320A">
              <w:rPr>
                <w:noProof/>
                <w:webHidden/>
              </w:rPr>
              <w:fldChar w:fldCharType="separate"/>
            </w:r>
            <w:r w:rsidR="00901445">
              <w:rPr>
                <w:noProof/>
                <w:webHidden/>
              </w:rPr>
              <w:t>2</w:t>
            </w:r>
            <w:r w:rsidR="00C0320A">
              <w:rPr>
                <w:noProof/>
                <w:webHidden/>
              </w:rPr>
              <w:fldChar w:fldCharType="end"/>
            </w:r>
          </w:hyperlink>
        </w:p>
        <w:p w14:paraId="48D32CBB" w14:textId="7568EF92" w:rsidR="00C0320A" w:rsidRDefault="00EC0D79">
          <w:pPr>
            <w:pStyle w:val="TDC1"/>
            <w:tabs>
              <w:tab w:val="left" w:pos="440"/>
              <w:tab w:val="right" w:leader="dot" w:pos="9962"/>
            </w:tabs>
            <w:rPr>
              <w:rFonts w:eastAsiaTheme="minorEastAsia"/>
              <w:noProof/>
              <w:lang w:eastAsia="es-CL"/>
            </w:rPr>
          </w:pPr>
          <w:hyperlink w:anchor="_Toc523311035" w:history="1">
            <w:r w:rsidR="00C0320A" w:rsidRPr="006D0648">
              <w:rPr>
                <w:rStyle w:val="Hipervnculo"/>
                <w:noProof/>
              </w:rPr>
              <w:t>2</w:t>
            </w:r>
            <w:r w:rsidR="00C0320A">
              <w:rPr>
                <w:rFonts w:eastAsiaTheme="minorEastAsia"/>
                <w:noProof/>
                <w:lang w:eastAsia="es-CL"/>
              </w:rPr>
              <w:tab/>
            </w:r>
            <w:r w:rsidR="00C0320A" w:rsidRPr="006D0648">
              <w:rPr>
                <w:rStyle w:val="Hipervnculo"/>
                <w:noProof/>
              </w:rPr>
              <w:t>IDENTIFICACIÓN DE LA UNIDAD FISCALIZABLE.</w:t>
            </w:r>
            <w:r w:rsidR="00C0320A">
              <w:rPr>
                <w:noProof/>
                <w:webHidden/>
              </w:rPr>
              <w:tab/>
            </w:r>
            <w:r w:rsidR="00C0320A">
              <w:rPr>
                <w:noProof/>
                <w:webHidden/>
              </w:rPr>
              <w:fldChar w:fldCharType="begin"/>
            </w:r>
            <w:r w:rsidR="00C0320A">
              <w:rPr>
                <w:noProof/>
                <w:webHidden/>
              </w:rPr>
              <w:instrText xml:space="preserve"> PAGEREF _Toc523311035 \h </w:instrText>
            </w:r>
            <w:r w:rsidR="00C0320A">
              <w:rPr>
                <w:noProof/>
                <w:webHidden/>
              </w:rPr>
            </w:r>
            <w:r w:rsidR="00C0320A">
              <w:rPr>
                <w:noProof/>
                <w:webHidden/>
              </w:rPr>
              <w:fldChar w:fldCharType="separate"/>
            </w:r>
            <w:r w:rsidR="00901445">
              <w:rPr>
                <w:noProof/>
                <w:webHidden/>
              </w:rPr>
              <w:t>3</w:t>
            </w:r>
            <w:r w:rsidR="00C0320A">
              <w:rPr>
                <w:noProof/>
                <w:webHidden/>
              </w:rPr>
              <w:fldChar w:fldCharType="end"/>
            </w:r>
          </w:hyperlink>
        </w:p>
        <w:p w14:paraId="712266B9" w14:textId="62F0272B" w:rsidR="00C0320A" w:rsidRDefault="00EC0D79">
          <w:pPr>
            <w:pStyle w:val="TDC1"/>
            <w:tabs>
              <w:tab w:val="left" w:pos="440"/>
              <w:tab w:val="right" w:leader="dot" w:pos="9962"/>
            </w:tabs>
            <w:rPr>
              <w:rFonts w:eastAsiaTheme="minorEastAsia"/>
              <w:noProof/>
              <w:lang w:eastAsia="es-CL"/>
            </w:rPr>
          </w:pPr>
          <w:hyperlink w:anchor="_Toc523311037" w:history="1">
            <w:r w:rsidR="00C0320A" w:rsidRPr="006D0648">
              <w:rPr>
                <w:rStyle w:val="Hipervnculo"/>
                <w:noProof/>
              </w:rPr>
              <w:t>3</w:t>
            </w:r>
            <w:r w:rsidR="00C0320A">
              <w:rPr>
                <w:rFonts w:eastAsiaTheme="minorEastAsia"/>
                <w:noProof/>
                <w:lang w:eastAsia="es-CL"/>
              </w:rPr>
              <w:tab/>
            </w:r>
            <w:r w:rsidR="00C0320A" w:rsidRPr="006D0648">
              <w:rPr>
                <w:rStyle w:val="Hipervnculo"/>
                <w:noProof/>
              </w:rPr>
              <w:t>INSTRUMENTOS DE CARÁCTER AMBIENTAL FISCALIZADOS.</w:t>
            </w:r>
            <w:r w:rsidR="00C0320A">
              <w:rPr>
                <w:noProof/>
                <w:webHidden/>
              </w:rPr>
              <w:tab/>
            </w:r>
            <w:r w:rsidR="00C0320A">
              <w:rPr>
                <w:noProof/>
                <w:webHidden/>
              </w:rPr>
              <w:fldChar w:fldCharType="begin"/>
            </w:r>
            <w:r w:rsidR="00C0320A">
              <w:rPr>
                <w:noProof/>
                <w:webHidden/>
              </w:rPr>
              <w:instrText xml:space="preserve"> PAGEREF _Toc523311037 \h </w:instrText>
            </w:r>
            <w:r w:rsidR="00C0320A">
              <w:rPr>
                <w:noProof/>
                <w:webHidden/>
              </w:rPr>
            </w:r>
            <w:r w:rsidR="00C0320A">
              <w:rPr>
                <w:noProof/>
                <w:webHidden/>
              </w:rPr>
              <w:fldChar w:fldCharType="separate"/>
            </w:r>
            <w:r w:rsidR="00901445">
              <w:rPr>
                <w:noProof/>
                <w:webHidden/>
              </w:rPr>
              <w:t>4</w:t>
            </w:r>
            <w:r w:rsidR="00C0320A">
              <w:rPr>
                <w:noProof/>
                <w:webHidden/>
              </w:rPr>
              <w:fldChar w:fldCharType="end"/>
            </w:r>
          </w:hyperlink>
        </w:p>
        <w:p w14:paraId="4FCBBB6C" w14:textId="21BE8F3F" w:rsidR="00C0320A" w:rsidRDefault="00EC0D79">
          <w:pPr>
            <w:pStyle w:val="TDC1"/>
            <w:tabs>
              <w:tab w:val="left" w:pos="440"/>
              <w:tab w:val="right" w:leader="dot" w:pos="9962"/>
            </w:tabs>
            <w:rPr>
              <w:rFonts w:eastAsiaTheme="minorEastAsia"/>
              <w:noProof/>
              <w:lang w:eastAsia="es-CL"/>
            </w:rPr>
          </w:pPr>
          <w:hyperlink w:anchor="_Toc523311038" w:history="1">
            <w:r w:rsidR="00C0320A" w:rsidRPr="006D0648">
              <w:rPr>
                <w:rStyle w:val="Hipervnculo"/>
                <w:noProof/>
              </w:rPr>
              <w:t>4</w:t>
            </w:r>
            <w:r w:rsidR="00C0320A">
              <w:rPr>
                <w:rFonts w:eastAsiaTheme="minorEastAsia"/>
                <w:noProof/>
                <w:lang w:eastAsia="es-CL"/>
              </w:rPr>
              <w:tab/>
            </w:r>
            <w:r w:rsidR="00C0320A" w:rsidRPr="006D0648">
              <w:rPr>
                <w:rStyle w:val="Hipervnculo"/>
                <w:noProof/>
              </w:rPr>
              <w:t>ANTECEDENTES DE LA ACTIVIDAD DE FISCALIZACIÓN.</w:t>
            </w:r>
            <w:r w:rsidR="00C0320A">
              <w:rPr>
                <w:noProof/>
                <w:webHidden/>
              </w:rPr>
              <w:tab/>
            </w:r>
            <w:r w:rsidR="00C0320A">
              <w:rPr>
                <w:noProof/>
                <w:webHidden/>
              </w:rPr>
              <w:fldChar w:fldCharType="begin"/>
            </w:r>
            <w:r w:rsidR="00C0320A">
              <w:rPr>
                <w:noProof/>
                <w:webHidden/>
              </w:rPr>
              <w:instrText xml:space="preserve"> PAGEREF _Toc523311038 \h </w:instrText>
            </w:r>
            <w:r w:rsidR="00C0320A">
              <w:rPr>
                <w:noProof/>
                <w:webHidden/>
              </w:rPr>
            </w:r>
            <w:r w:rsidR="00C0320A">
              <w:rPr>
                <w:noProof/>
                <w:webHidden/>
              </w:rPr>
              <w:fldChar w:fldCharType="separate"/>
            </w:r>
            <w:r w:rsidR="00901445">
              <w:rPr>
                <w:noProof/>
                <w:webHidden/>
              </w:rPr>
              <w:t>5</w:t>
            </w:r>
            <w:r w:rsidR="00C0320A">
              <w:rPr>
                <w:noProof/>
                <w:webHidden/>
              </w:rPr>
              <w:fldChar w:fldCharType="end"/>
            </w:r>
          </w:hyperlink>
        </w:p>
        <w:p w14:paraId="29B9FBB2" w14:textId="7B87D973" w:rsidR="00C0320A" w:rsidRDefault="00EC0D79">
          <w:pPr>
            <w:pStyle w:val="TDC1"/>
            <w:tabs>
              <w:tab w:val="left" w:pos="440"/>
              <w:tab w:val="right" w:leader="dot" w:pos="9962"/>
            </w:tabs>
            <w:rPr>
              <w:rFonts w:eastAsiaTheme="minorEastAsia"/>
              <w:noProof/>
              <w:lang w:eastAsia="es-CL"/>
            </w:rPr>
          </w:pPr>
          <w:hyperlink w:anchor="_Toc523311044" w:history="1">
            <w:r w:rsidR="00C0320A" w:rsidRPr="006D0648">
              <w:rPr>
                <w:rStyle w:val="Hipervnculo"/>
                <w:noProof/>
              </w:rPr>
              <w:t>5</w:t>
            </w:r>
            <w:r w:rsidR="00C0320A">
              <w:rPr>
                <w:rFonts w:eastAsiaTheme="minorEastAsia"/>
                <w:noProof/>
                <w:lang w:eastAsia="es-CL"/>
              </w:rPr>
              <w:tab/>
            </w:r>
            <w:r w:rsidR="00C0320A" w:rsidRPr="006D0648">
              <w:rPr>
                <w:rStyle w:val="Hipervnculo"/>
                <w:noProof/>
              </w:rPr>
              <w:t>EVALUACIÓN DEL PLAN DE ACCIONES Y METAS CONTENIDO EN EL PROGRAMA DE CUMPLIMIENTO.</w:t>
            </w:r>
            <w:r w:rsidR="00C0320A">
              <w:rPr>
                <w:noProof/>
                <w:webHidden/>
              </w:rPr>
              <w:tab/>
            </w:r>
            <w:r w:rsidR="00C0320A">
              <w:rPr>
                <w:noProof/>
                <w:webHidden/>
              </w:rPr>
              <w:fldChar w:fldCharType="begin"/>
            </w:r>
            <w:r w:rsidR="00C0320A">
              <w:rPr>
                <w:noProof/>
                <w:webHidden/>
              </w:rPr>
              <w:instrText xml:space="preserve"> PAGEREF _Toc523311044 \h </w:instrText>
            </w:r>
            <w:r w:rsidR="00C0320A">
              <w:rPr>
                <w:noProof/>
                <w:webHidden/>
              </w:rPr>
            </w:r>
            <w:r w:rsidR="00C0320A">
              <w:rPr>
                <w:noProof/>
                <w:webHidden/>
              </w:rPr>
              <w:fldChar w:fldCharType="separate"/>
            </w:r>
            <w:r w:rsidR="00901445">
              <w:rPr>
                <w:noProof/>
                <w:webHidden/>
              </w:rPr>
              <w:t>8</w:t>
            </w:r>
            <w:r w:rsidR="00C0320A">
              <w:rPr>
                <w:noProof/>
                <w:webHidden/>
              </w:rPr>
              <w:fldChar w:fldCharType="end"/>
            </w:r>
          </w:hyperlink>
        </w:p>
        <w:p w14:paraId="2EF20FB2" w14:textId="08691581" w:rsidR="00C0320A" w:rsidRDefault="00EC0D79">
          <w:pPr>
            <w:pStyle w:val="TDC1"/>
            <w:tabs>
              <w:tab w:val="left" w:pos="440"/>
              <w:tab w:val="right" w:leader="dot" w:pos="9962"/>
            </w:tabs>
            <w:rPr>
              <w:rFonts w:eastAsiaTheme="minorEastAsia"/>
              <w:noProof/>
              <w:lang w:eastAsia="es-CL"/>
            </w:rPr>
          </w:pPr>
          <w:hyperlink w:anchor="_Toc523311055" w:history="1">
            <w:r w:rsidR="00C0320A" w:rsidRPr="006D0648">
              <w:rPr>
                <w:rStyle w:val="Hipervnculo"/>
                <w:noProof/>
              </w:rPr>
              <w:t>6</w:t>
            </w:r>
            <w:r w:rsidR="00C0320A">
              <w:rPr>
                <w:rFonts w:eastAsiaTheme="minorEastAsia"/>
                <w:noProof/>
                <w:lang w:eastAsia="es-CL"/>
              </w:rPr>
              <w:tab/>
            </w:r>
            <w:r w:rsidR="00C0320A" w:rsidRPr="006D0648">
              <w:rPr>
                <w:rStyle w:val="Hipervnculo"/>
                <w:noProof/>
              </w:rPr>
              <w:t>CONCLUSIONES</w:t>
            </w:r>
            <w:r w:rsidR="00C0320A">
              <w:rPr>
                <w:noProof/>
                <w:webHidden/>
              </w:rPr>
              <w:tab/>
            </w:r>
            <w:r w:rsidR="00C0320A">
              <w:rPr>
                <w:noProof/>
                <w:webHidden/>
              </w:rPr>
              <w:fldChar w:fldCharType="begin"/>
            </w:r>
            <w:r w:rsidR="00C0320A">
              <w:rPr>
                <w:noProof/>
                <w:webHidden/>
              </w:rPr>
              <w:instrText xml:space="preserve"> PAGEREF _Toc523311055 \h </w:instrText>
            </w:r>
            <w:r w:rsidR="00C0320A">
              <w:rPr>
                <w:noProof/>
                <w:webHidden/>
              </w:rPr>
            </w:r>
            <w:r w:rsidR="00C0320A">
              <w:rPr>
                <w:noProof/>
                <w:webHidden/>
              </w:rPr>
              <w:fldChar w:fldCharType="separate"/>
            </w:r>
            <w:r w:rsidR="00901445">
              <w:rPr>
                <w:noProof/>
                <w:webHidden/>
              </w:rPr>
              <w:t>28</w:t>
            </w:r>
            <w:r w:rsidR="00C0320A">
              <w:rPr>
                <w:noProof/>
                <w:webHidden/>
              </w:rPr>
              <w:fldChar w:fldCharType="end"/>
            </w:r>
          </w:hyperlink>
        </w:p>
        <w:p w14:paraId="1750FA08" w14:textId="11DE879A" w:rsidR="00C0320A" w:rsidRDefault="00EC0D79">
          <w:pPr>
            <w:pStyle w:val="TDC1"/>
            <w:tabs>
              <w:tab w:val="left" w:pos="440"/>
              <w:tab w:val="right" w:leader="dot" w:pos="9962"/>
            </w:tabs>
            <w:rPr>
              <w:rFonts w:eastAsiaTheme="minorEastAsia"/>
              <w:noProof/>
              <w:lang w:eastAsia="es-CL"/>
            </w:rPr>
          </w:pPr>
          <w:hyperlink w:anchor="_Toc523311056" w:history="1">
            <w:r w:rsidR="00C0320A" w:rsidRPr="006D0648">
              <w:rPr>
                <w:rStyle w:val="Hipervnculo"/>
                <w:noProof/>
              </w:rPr>
              <w:t>7</w:t>
            </w:r>
            <w:r w:rsidR="00C0320A">
              <w:rPr>
                <w:rFonts w:eastAsiaTheme="minorEastAsia"/>
                <w:noProof/>
                <w:lang w:eastAsia="es-CL"/>
              </w:rPr>
              <w:tab/>
            </w:r>
            <w:r w:rsidR="00C0320A" w:rsidRPr="006D0648">
              <w:rPr>
                <w:rStyle w:val="Hipervnculo"/>
                <w:noProof/>
              </w:rPr>
              <w:t>ANEXOS</w:t>
            </w:r>
            <w:r w:rsidR="00C0320A">
              <w:rPr>
                <w:noProof/>
                <w:webHidden/>
              </w:rPr>
              <w:tab/>
            </w:r>
            <w:r w:rsidR="00C0320A">
              <w:rPr>
                <w:noProof/>
                <w:webHidden/>
              </w:rPr>
              <w:fldChar w:fldCharType="begin"/>
            </w:r>
            <w:r w:rsidR="00C0320A">
              <w:rPr>
                <w:noProof/>
                <w:webHidden/>
              </w:rPr>
              <w:instrText xml:space="preserve"> PAGEREF _Toc523311056 \h </w:instrText>
            </w:r>
            <w:r w:rsidR="00C0320A">
              <w:rPr>
                <w:noProof/>
                <w:webHidden/>
              </w:rPr>
            </w:r>
            <w:r w:rsidR="00C0320A">
              <w:rPr>
                <w:noProof/>
                <w:webHidden/>
              </w:rPr>
              <w:fldChar w:fldCharType="separate"/>
            </w:r>
            <w:r w:rsidR="00901445">
              <w:rPr>
                <w:noProof/>
                <w:webHidden/>
              </w:rPr>
              <w:t>29</w:t>
            </w:r>
            <w:r w:rsidR="00C0320A">
              <w:rPr>
                <w:noProof/>
                <w:webHidden/>
              </w:rPr>
              <w:fldChar w:fldCharType="end"/>
            </w:r>
          </w:hyperlink>
        </w:p>
        <w:p w14:paraId="0371B079" w14:textId="0DDA8F0C" w:rsidR="00B8609F" w:rsidRPr="006C1567" w:rsidRDefault="00B8609F" w:rsidP="00B8609F">
          <w:pPr>
            <w:spacing w:line="240" w:lineRule="auto"/>
          </w:pPr>
          <w:r w:rsidRPr="006C1567">
            <w:rPr>
              <w:bCs/>
              <w:lang w:val="es-ES"/>
            </w:rPr>
            <w:fldChar w:fldCharType="end"/>
          </w:r>
        </w:p>
      </w:sdtContent>
    </w:sdt>
    <w:p w14:paraId="3B8BBEEA" w14:textId="77777777" w:rsidR="00B32B3B" w:rsidRDefault="00B32B3B" w:rsidP="00B32B3B">
      <w:pPr>
        <w:jc w:val="center"/>
        <w:rPr>
          <w:sz w:val="28"/>
          <w:szCs w:val="28"/>
        </w:rPr>
      </w:pPr>
    </w:p>
    <w:p w14:paraId="7B27F03E" w14:textId="77777777" w:rsidR="00B8609F" w:rsidRDefault="00B8609F" w:rsidP="00B32B3B">
      <w:pPr>
        <w:jc w:val="center"/>
        <w:rPr>
          <w:sz w:val="28"/>
          <w:szCs w:val="28"/>
        </w:rPr>
      </w:pPr>
    </w:p>
    <w:p w14:paraId="4638878A" w14:textId="77777777" w:rsidR="00B8609F" w:rsidRDefault="00B8609F" w:rsidP="00B32B3B">
      <w:pPr>
        <w:jc w:val="center"/>
        <w:rPr>
          <w:sz w:val="28"/>
          <w:szCs w:val="28"/>
        </w:rPr>
      </w:pPr>
    </w:p>
    <w:p w14:paraId="01B48D48" w14:textId="77777777" w:rsidR="00B8609F" w:rsidRDefault="00B8609F" w:rsidP="00B32B3B">
      <w:pPr>
        <w:jc w:val="center"/>
        <w:rPr>
          <w:sz w:val="28"/>
          <w:szCs w:val="28"/>
        </w:rPr>
      </w:pPr>
    </w:p>
    <w:p w14:paraId="069CB5F6" w14:textId="77777777" w:rsidR="00B8609F" w:rsidRDefault="00B8609F" w:rsidP="00B32B3B">
      <w:pPr>
        <w:jc w:val="center"/>
        <w:rPr>
          <w:sz w:val="28"/>
          <w:szCs w:val="28"/>
        </w:rPr>
      </w:pPr>
    </w:p>
    <w:p w14:paraId="44FD57B1" w14:textId="77777777" w:rsidR="00B8609F" w:rsidRDefault="00B8609F" w:rsidP="00B32B3B">
      <w:pPr>
        <w:jc w:val="center"/>
        <w:rPr>
          <w:sz w:val="28"/>
          <w:szCs w:val="28"/>
        </w:rPr>
      </w:pPr>
    </w:p>
    <w:p w14:paraId="4619EA0C" w14:textId="77777777" w:rsidR="00B8609F" w:rsidRDefault="00B8609F" w:rsidP="00B32B3B">
      <w:pPr>
        <w:jc w:val="center"/>
        <w:rPr>
          <w:sz w:val="28"/>
          <w:szCs w:val="28"/>
        </w:rPr>
      </w:pPr>
    </w:p>
    <w:p w14:paraId="6B34A739" w14:textId="77777777" w:rsidR="00B8609F" w:rsidRDefault="00B8609F" w:rsidP="00B32B3B">
      <w:pPr>
        <w:jc w:val="center"/>
        <w:rPr>
          <w:sz w:val="28"/>
          <w:szCs w:val="28"/>
        </w:rPr>
      </w:pPr>
    </w:p>
    <w:p w14:paraId="5E001FE1" w14:textId="77777777" w:rsidR="00B8609F" w:rsidRDefault="00B8609F" w:rsidP="00B32B3B">
      <w:pPr>
        <w:jc w:val="center"/>
        <w:rPr>
          <w:sz w:val="28"/>
          <w:szCs w:val="28"/>
        </w:rPr>
      </w:pPr>
    </w:p>
    <w:p w14:paraId="45D3E36A" w14:textId="77777777" w:rsidR="006B481F" w:rsidRDefault="006B481F" w:rsidP="00B32B3B">
      <w:pPr>
        <w:jc w:val="center"/>
        <w:rPr>
          <w:sz w:val="28"/>
          <w:szCs w:val="28"/>
        </w:rPr>
      </w:pPr>
    </w:p>
    <w:p w14:paraId="6CC829D4" w14:textId="77777777" w:rsidR="00BB091E" w:rsidRDefault="00BB091E" w:rsidP="00B32B3B">
      <w:pPr>
        <w:jc w:val="center"/>
        <w:rPr>
          <w:sz w:val="28"/>
          <w:szCs w:val="28"/>
        </w:rPr>
      </w:pPr>
    </w:p>
    <w:p w14:paraId="55F99F6D" w14:textId="77777777" w:rsidR="006B481F" w:rsidRDefault="006B481F" w:rsidP="00B32B3B">
      <w:pPr>
        <w:jc w:val="center"/>
        <w:rPr>
          <w:sz w:val="28"/>
          <w:szCs w:val="28"/>
        </w:rPr>
      </w:pPr>
    </w:p>
    <w:p w14:paraId="64660AB6" w14:textId="77777777" w:rsidR="006B481F" w:rsidRDefault="006B481F" w:rsidP="00B32B3B">
      <w:pPr>
        <w:jc w:val="center"/>
        <w:rPr>
          <w:sz w:val="28"/>
          <w:szCs w:val="28"/>
        </w:rPr>
      </w:pPr>
    </w:p>
    <w:p w14:paraId="39B5DA75" w14:textId="77777777" w:rsidR="006B481F" w:rsidRDefault="006B481F" w:rsidP="00B32B3B">
      <w:pPr>
        <w:jc w:val="center"/>
        <w:rPr>
          <w:sz w:val="28"/>
          <w:szCs w:val="28"/>
        </w:rPr>
      </w:pPr>
    </w:p>
    <w:p w14:paraId="108A9B64" w14:textId="77777777" w:rsidR="006C1567" w:rsidRDefault="006C1567" w:rsidP="00B32B3B">
      <w:pPr>
        <w:jc w:val="center"/>
        <w:rPr>
          <w:sz w:val="28"/>
          <w:szCs w:val="28"/>
        </w:rPr>
      </w:pPr>
    </w:p>
    <w:p w14:paraId="3077F97C" w14:textId="77777777" w:rsidR="006C1567" w:rsidRDefault="006C1567" w:rsidP="00B32B3B">
      <w:pPr>
        <w:jc w:val="center"/>
        <w:rPr>
          <w:sz w:val="28"/>
          <w:szCs w:val="28"/>
        </w:rPr>
      </w:pPr>
    </w:p>
    <w:p w14:paraId="05AADFB2" w14:textId="77777777" w:rsidR="006C1567" w:rsidRDefault="006C1567" w:rsidP="00B32B3B">
      <w:pPr>
        <w:jc w:val="center"/>
        <w:rPr>
          <w:sz w:val="28"/>
          <w:szCs w:val="28"/>
        </w:rPr>
      </w:pPr>
    </w:p>
    <w:p w14:paraId="4935E73A" w14:textId="77777777" w:rsidR="00B8609F" w:rsidRPr="00D42470" w:rsidRDefault="00B8609F" w:rsidP="00B8609F">
      <w:pPr>
        <w:pStyle w:val="Ttulo1"/>
      </w:pPr>
      <w:bookmarkStart w:id="6" w:name="_Toc449085405"/>
      <w:bookmarkStart w:id="7" w:name="_Toc523311034"/>
      <w:r w:rsidRPr="00D42470">
        <w:lastRenderedPageBreak/>
        <w:t>RESUMEN</w:t>
      </w:r>
      <w:bookmarkEnd w:id="6"/>
      <w:bookmarkEnd w:id="7"/>
    </w:p>
    <w:p w14:paraId="33F47BAE" w14:textId="77777777" w:rsidR="00B8609F" w:rsidRPr="00D42470" w:rsidRDefault="00B8609F" w:rsidP="00B8609F">
      <w:pPr>
        <w:spacing w:after="0" w:line="240" w:lineRule="auto"/>
        <w:contextualSpacing/>
        <w:jc w:val="both"/>
        <w:outlineLvl w:val="0"/>
        <w:rPr>
          <w:rFonts w:ascii="Calibri" w:eastAsia="Calibri" w:hAnsi="Calibri" w:cs="Calibri"/>
          <w:b/>
          <w:sz w:val="24"/>
          <w:szCs w:val="20"/>
        </w:rPr>
      </w:pPr>
    </w:p>
    <w:p w14:paraId="4539935C" w14:textId="0511DFCD" w:rsidR="00B8609F" w:rsidRPr="003B5F82" w:rsidRDefault="00B8609F" w:rsidP="00CE77C8">
      <w:pPr>
        <w:spacing w:after="0" w:line="276"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w:t>
      </w:r>
      <w:r w:rsidR="00DE166A">
        <w:rPr>
          <w:rFonts w:ascii="Calibri" w:eastAsia="Calibri" w:hAnsi="Calibri" w:cs="Calibri"/>
          <w:sz w:val="20"/>
          <w:szCs w:val="20"/>
        </w:rPr>
        <w:t>las</w:t>
      </w:r>
      <w:r w:rsidR="001E7D01">
        <w:rPr>
          <w:rFonts w:ascii="Calibri" w:eastAsia="Calibri" w:hAnsi="Calibri" w:cs="Calibri"/>
          <w:sz w:val="20"/>
          <w:szCs w:val="20"/>
        </w:rPr>
        <w:t xml:space="preserve"> actividades de fiscalización ambiental </w:t>
      </w:r>
      <w:r w:rsidR="00DE166A">
        <w:rPr>
          <w:rFonts w:ascii="Calibri" w:eastAsia="Calibri" w:hAnsi="Calibri" w:cs="Calibri"/>
          <w:sz w:val="20"/>
          <w:szCs w:val="20"/>
        </w:rPr>
        <w:t>realizadas</w:t>
      </w:r>
      <w:r w:rsidRPr="007A7DEB">
        <w:rPr>
          <w:rFonts w:ascii="Calibri" w:eastAsia="Calibri" w:hAnsi="Calibri" w:cs="Calibri"/>
          <w:sz w:val="20"/>
          <w:szCs w:val="20"/>
        </w:rPr>
        <w:t xml:space="preserve"> por la Superintendencia del Medio Ambiente (SMA) a la unidad fiscalizable “</w:t>
      </w:r>
      <w:r w:rsidR="00CE77C8">
        <w:rPr>
          <w:rFonts w:ascii="Calibri" w:eastAsia="Calibri" w:hAnsi="Calibri" w:cs="Calibri"/>
          <w:sz w:val="20"/>
          <w:szCs w:val="20"/>
        </w:rPr>
        <w:t>Frigor</w:t>
      </w:r>
      <w:r w:rsidR="00A94EA5">
        <w:rPr>
          <w:rFonts w:ascii="Calibri" w:eastAsia="Calibri" w:hAnsi="Calibri" w:cs="Calibri"/>
          <w:sz w:val="20"/>
          <w:szCs w:val="20"/>
        </w:rPr>
        <w:t>í</w:t>
      </w:r>
      <w:r w:rsidR="00CE77C8">
        <w:rPr>
          <w:rFonts w:ascii="Calibri" w:eastAsia="Calibri" w:hAnsi="Calibri" w:cs="Calibri"/>
          <w:sz w:val="20"/>
          <w:szCs w:val="20"/>
        </w:rPr>
        <w:t>fico Temuco</w:t>
      </w:r>
      <w:r w:rsidRPr="007A7DEB">
        <w:rPr>
          <w:rFonts w:ascii="Calibri" w:eastAsia="Calibri" w:hAnsi="Calibri" w:cs="Calibri"/>
          <w:sz w:val="20"/>
          <w:szCs w:val="20"/>
        </w:rPr>
        <w:t>”</w:t>
      </w:r>
      <w:r>
        <w:rPr>
          <w:rFonts w:ascii="Calibri" w:eastAsia="Calibri" w:hAnsi="Calibri" w:cs="Calibri"/>
          <w:sz w:val="20"/>
          <w:szCs w:val="20"/>
        </w:rPr>
        <w:t xml:space="preserve">, </w:t>
      </w:r>
      <w:r w:rsidR="00CE77C8">
        <w:rPr>
          <w:rFonts w:ascii="Calibri" w:eastAsia="Calibri" w:hAnsi="Calibri" w:cs="Calibri"/>
          <w:sz w:val="20"/>
          <w:szCs w:val="20"/>
        </w:rPr>
        <w:t>con dirección en calle Altamira N°</w:t>
      </w:r>
      <w:r w:rsidR="00A94EA5">
        <w:rPr>
          <w:rFonts w:ascii="Calibri" w:eastAsia="Calibri" w:hAnsi="Calibri" w:cs="Calibri"/>
          <w:sz w:val="20"/>
          <w:szCs w:val="20"/>
        </w:rPr>
        <w:t xml:space="preserve"> 01825</w:t>
      </w:r>
      <w:r w:rsidR="0082463C" w:rsidRPr="0082463C">
        <w:rPr>
          <w:rFonts w:ascii="Calibri" w:eastAsia="Calibri" w:hAnsi="Calibri" w:cs="Calibri"/>
          <w:sz w:val="20"/>
          <w:szCs w:val="20"/>
        </w:rPr>
        <w:t xml:space="preserve">, comuna de </w:t>
      </w:r>
      <w:r w:rsidR="00CE77C8">
        <w:rPr>
          <w:rFonts w:ascii="Calibri" w:eastAsia="Calibri" w:hAnsi="Calibri" w:cs="Calibri"/>
          <w:sz w:val="20"/>
          <w:szCs w:val="20"/>
        </w:rPr>
        <w:t>Temuco</w:t>
      </w:r>
      <w:r w:rsidR="0082463C" w:rsidRPr="0082463C">
        <w:rPr>
          <w:rFonts w:ascii="Calibri" w:eastAsia="Calibri" w:hAnsi="Calibri" w:cs="Calibri"/>
          <w:sz w:val="20"/>
          <w:szCs w:val="20"/>
        </w:rPr>
        <w:t>, región de La Araucanía</w:t>
      </w:r>
      <w:r w:rsidRPr="00DE166A">
        <w:rPr>
          <w:rFonts w:ascii="Calibri" w:eastAsia="Calibri" w:hAnsi="Calibri" w:cs="Calibri"/>
          <w:sz w:val="20"/>
          <w:szCs w:val="20"/>
        </w:rPr>
        <w:t xml:space="preserve">, </w:t>
      </w:r>
      <w:r w:rsidR="006D7484" w:rsidRPr="00DE166A">
        <w:rPr>
          <w:rFonts w:ascii="Calibri" w:eastAsia="Calibri" w:hAnsi="Calibri" w:cs="Calibri"/>
          <w:sz w:val="20"/>
          <w:szCs w:val="20"/>
        </w:rPr>
        <w:t>en el marco del Programa de Cumplimiento</w:t>
      </w:r>
      <w:r w:rsidR="00500172">
        <w:rPr>
          <w:rFonts w:ascii="Calibri" w:eastAsia="Calibri" w:hAnsi="Calibri" w:cs="Calibri"/>
          <w:sz w:val="20"/>
          <w:szCs w:val="20"/>
        </w:rPr>
        <w:t xml:space="preserve"> (PdeC)</w:t>
      </w:r>
      <w:r w:rsidR="006D7484" w:rsidRPr="00DE166A">
        <w:rPr>
          <w:rFonts w:ascii="Calibri" w:eastAsia="Calibri" w:hAnsi="Calibri" w:cs="Calibri"/>
          <w:sz w:val="20"/>
          <w:szCs w:val="20"/>
        </w:rPr>
        <w:t xml:space="preserve"> aprobado a través de la Resolución</w:t>
      </w:r>
      <w:r w:rsidR="00846098">
        <w:rPr>
          <w:rFonts w:ascii="Calibri" w:eastAsia="Calibri" w:hAnsi="Calibri" w:cs="Calibri"/>
          <w:sz w:val="20"/>
          <w:szCs w:val="20"/>
        </w:rPr>
        <w:t xml:space="preserve"> Exenta N° </w:t>
      </w:r>
      <w:r w:rsidR="00A94EA5">
        <w:rPr>
          <w:rFonts w:ascii="Calibri" w:eastAsia="Calibri" w:hAnsi="Calibri" w:cs="Calibri"/>
          <w:sz w:val="20"/>
          <w:szCs w:val="20"/>
        </w:rPr>
        <w:t>5</w:t>
      </w:r>
      <w:r w:rsidR="00846098">
        <w:rPr>
          <w:rFonts w:ascii="Calibri" w:eastAsia="Calibri" w:hAnsi="Calibri" w:cs="Calibri"/>
          <w:sz w:val="20"/>
          <w:szCs w:val="20"/>
        </w:rPr>
        <w:t xml:space="preserve">/Rol </w:t>
      </w:r>
      <w:r w:rsidR="00A94EA5">
        <w:rPr>
          <w:rFonts w:ascii="Calibri" w:eastAsia="Calibri" w:hAnsi="Calibri" w:cs="Calibri"/>
          <w:sz w:val="20"/>
          <w:szCs w:val="20"/>
        </w:rPr>
        <w:t>D</w:t>
      </w:r>
      <w:r w:rsidR="00846098">
        <w:rPr>
          <w:rFonts w:ascii="Calibri" w:eastAsia="Calibri" w:hAnsi="Calibri" w:cs="Calibri"/>
          <w:sz w:val="20"/>
          <w:szCs w:val="20"/>
        </w:rPr>
        <w:t>-0</w:t>
      </w:r>
      <w:r w:rsidR="00A94EA5">
        <w:rPr>
          <w:rFonts w:ascii="Calibri" w:eastAsia="Calibri" w:hAnsi="Calibri" w:cs="Calibri"/>
          <w:sz w:val="20"/>
          <w:szCs w:val="20"/>
        </w:rPr>
        <w:t>21</w:t>
      </w:r>
      <w:r w:rsidR="00AB6601">
        <w:rPr>
          <w:rFonts w:ascii="Calibri" w:eastAsia="Calibri" w:hAnsi="Calibri" w:cs="Calibri"/>
          <w:sz w:val="20"/>
          <w:szCs w:val="20"/>
        </w:rPr>
        <w:t>-201</w:t>
      </w:r>
      <w:r w:rsidR="00A94EA5">
        <w:rPr>
          <w:rFonts w:ascii="Calibri" w:eastAsia="Calibri" w:hAnsi="Calibri" w:cs="Calibri"/>
          <w:sz w:val="20"/>
          <w:szCs w:val="20"/>
        </w:rPr>
        <w:t>5</w:t>
      </w:r>
      <w:r w:rsidR="00AB6601">
        <w:rPr>
          <w:rFonts w:ascii="Calibri" w:eastAsia="Calibri" w:hAnsi="Calibri" w:cs="Calibri"/>
          <w:sz w:val="20"/>
          <w:szCs w:val="20"/>
        </w:rPr>
        <w:t xml:space="preserve"> de esta Superintendencia (Anexo 1). Con fecha </w:t>
      </w:r>
      <w:r w:rsidR="00A94EA5">
        <w:rPr>
          <w:rFonts w:ascii="Calibri" w:eastAsia="Calibri" w:hAnsi="Calibri" w:cs="Calibri"/>
          <w:sz w:val="20"/>
          <w:szCs w:val="20"/>
        </w:rPr>
        <w:t xml:space="preserve">09 de mayo del 2016 </w:t>
      </w:r>
      <w:r w:rsidR="00250950">
        <w:rPr>
          <w:rFonts w:ascii="Calibri" w:eastAsia="Calibri" w:hAnsi="Calibri" w:cs="Calibri"/>
          <w:sz w:val="20"/>
          <w:szCs w:val="20"/>
        </w:rPr>
        <w:t xml:space="preserve">y </w:t>
      </w:r>
      <w:r w:rsidR="003F37DB">
        <w:rPr>
          <w:rFonts w:ascii="Calibri" w:eastAsia="Calibri" w:hAnsi="Calibri" w:cs="Calibri"/>
          <w:sz w:val="20"/>
          <w:szCs w:val="20"/>
        </w:rPr>
        <w:t>05</w:t>
      </w:r>
      <w:r w:rsidR="00250950">
        <w:rPr>
          <w:rFonts w:ascii="Calibri" w:eastAsia="Calibri" w:hAnsi="Calibri" w:cs="Calibri"/>
          <w:sz w:val="20"/>
          <w:szCs w:val="20"/>
        </w:rPr>
        <w:t xml:space="preserve"> de </w:t>
      </w:r>
      <w:r w:rsidR="00A94EA5">
        <w:rPr>
          <w:rFonts w:ascii="Calibri" w:eastAsia="Calibri" w:hAnsi="Calibri" w:cs="Calibri"/>
          <w:sz w:val="20"/>
          <w:szCs w:val="20"/>
        </w:rPr>
        <w:t xml:space="preserve">diciembre </w:t>
      </w:r>
      <w:r w:rsidR="00250950">
        <w:rPr>
          <w:rFonts w:ascii="Calibri" w:eastAsia="Calibri" w:hAnsi="Calibri" w:cs="Calibri"/>
          <w:sz w:val="20"/>
          <w:szCs w:val="20"/>
        </w:rPr>
        <w:t>del 201</w:t>
      </w:r>
      <w:r w:rsidR="00A94EA5">
        <w:rPr>
          <w:rFonts w:ascii="Calibri" w:eastAsia="Calibri" w:hAnsi="Calibri" w:cs="Calibri"/>
          <w:sz w:val="20"/>
          <w:szCs w:val="20"/>
        </w:rPr>
        <w:t>8</w:t>
      </w:r>
      <w:r w:rsidR="00250950">
        <w:rPr>
          <w:rFonts w:ascii="Calibri" w:eastAsia="Calibri" w:hAnsi="Calibri" w:cs="Calibri"/>
          <w:sz w:val="20"/>
          <w:szCs w:val="20"/>
        </w:rPr>
        <w:t xml:space="preserve"> (Anexo</w:t>
      </w:r>
      <w:r w:rsidR="00DE2C45">
        <w:rPr>
          <w:rFonts w:ascii="Calibri" w:eastAsia="Calibri" w:hAnsi="Calibri" w:cs="Calibri"/>
          <w:sz w:val="20"/>
          <w:szCs w:val="20"/>
        </w:rPr>
        <w:t>s 2.1 y</w:t>
      </w:r>
      <w:r w:rsidR="00250950">
        <w:rPr>
          <w:rFonts w:ascii="Calibri" w:eastAsia="Calibri" w:hAnsi="Calibri" w:cs="Calibri"/>
          <w:sz w:val="20"/>
          <w:szCs w:val="20"/>
        </w:rPr>
        <w:t xml:space="preserve"> 2</w:t>
      </w:r>
      <w:r w:rsidR="001E5D6E">
        <w:rPr>
          <w:rFonts w:ascii="Calibri" w:eastAsia="Calibri" w:hAnsi="Calibri" w:cs="Calibri"/>
          <w:sz w:val="20"/>
          <w:szCs w:val="20"/>
        </w:rPr>
        <w:t>.2</w:t>
      </w:r>
      <w:r w:rsidR="00DE2C45">
        <w:rPr>
          <w:rFonts w:ascii="Calibri" w:eastAsia="Calibri" w:hAnsi="Calibri" w:cs="Calibri"/>
          <w:sz w:val="20"/>
          <w:szCs w:val="20"/>
        </w:rPr>
        <w:t xml:space="preserve"> respectivamente</w:t>
      </w:r>
      <w:r w:rsidR="00250950">
        <w:rPr>
          <w:rFonts w:ascii="Calibri" w:eastAsia="Calibri" w:hAnsi="Calibri" w:cs="Calibri"/>
          <w:sz w:val="20"/>
          <w:szCs w:val="20"/>
        </w:rPr>
        <w:t xml:space="preserve">) </w:t>
      </w:r>
      <w:r w:rsidR="00C25332">
        <w:rPr>
          <w:rFonts w:ascii="Calibri" w:eastAsia="Calibri" w:hAnsi="Calibri" w:cs="Calibri"/>
          <w:sz w:val="20"/>
          <w:szCs w:val="20"/>
        </w:rPr>
        <w:t>se realiza</w:t>
      </w:r>
      <w:r w:rsidR="00D803BE">
        <w:rPr>
          <w:rFonts w:ascii="Calibri" w:eastAsia="Calibri" w:hAnsi="Calibri" w:cs="Calibri"/>
          <w:sz w:val="20"/>
          <w:szCs w:val="20"/>
        </w:rPr>
        <w:t>n</w:t>
      </w:r>
      <w:r w:rsidR="00C25332">
        <w:rPr>
          <w:rFonts w:ascii="Calibri" w:eastAsia="Calibri" w:hAnsi="Calibri" w:cs="Calibri"/>
          <w:sz w:val="20"/>
          <w:szCs w:val="20"/>
        </w:rPr>
        <w:t xml:space="preserve"> inspecci</w:t>
      </w:r>
      <w:r w:rsidR="00250950">
        <w:rPr>
          <w:rFonts w:ascii="Calibri" w:eastAsia="Calibri" w:hAnsi="Calibri" w:cs="Calibri"/>
          <w:sz w:val="20"/>
          <w:szCs w:val="20"/>
        </w:rPr>
        <w:t xml:space="preserve">ones </w:t>
      </w:r>
      <w:r w:rsidR="00C25332">
        <w:rPr>
          <w:rFonts w:ascii="Calibri" w:eastAsia="Calibri" w:hAnsi="Calibri" w:cs="Calibri"/>
          <w:sz w:val="20"/>
          <w:szCs w:val="20"/>
        </w:rPr>
        <w:t>ambiental</w:t>
      </w:r>
      <w:r w:rsidR="00250950">
        <w:rPr>
          <w:rFonts w:ascii="Calibri" w:eastAsia="Calibri" w:hAnsi="Calibri" w:cs="Calibri"/>
          <w:sz w:val="20"/>
          <w:szCs w:val="20"/>
        </w:rPr>
        <w:t>es</w:t>
      </w:r>
      <w:r w:rsidR="00C25332">
        <w:rPr>
          <w:rFonts w:ascii="Calibri" w:eastAsia="Calibri" w:hAnsi="Calibri" w:cs="Calibri"/>
          <w:sz w:val="20"/>
          <w:szCs w:val="20"/>
        </w:rPr>
        <w:t xml:space="preserve"> por parte de la SMA </w:t>
      </w:r>
      <w:r w:rsidR="00250950">
        <w:rPr>
          <w:rFonts w:ascii="Calibri" w:eastAsia="Calibri" w:hAnsi="Calibri" w:cs="Calibri"/>
          <w:sz w:val="20"/>
          <w:szCs w:val="20"/>
        </w:rPr>
        <w:t xml:space="preserve">en el marco </w:t>
      </w:r>
      <w:r w:rsidR="00A94EA5">
        <w:rPr>
          <w:rFonts w:ascii="Calibri" w:eastAsia="Calibri" w:hAnsi="Calibri" w:cs="Calibri"/>
          <w:sz w:val="20"/>
          <w:szCs w:val="20"/>
        </w:rPr>
        <w:t xml:space="preserve">del </w:t>
      </w:r>
      <w:r w:rsidR="00250950">
        <w:rPr>
          <w:rFonts w:ascii="Calibri" w:eastAsia="Calibri" w:hAnsi="Calibri" w:cs="Calibri"/>
          <w:sz w:val="20"/>
          <w:szCs w:val="20"/>
        </w:rPr>
        <w:t xml:space="preserve">Programa de Cumplimiento presentado en expediente </w:t>
      </w:r>
      <w:r w:rsidR="00D803BE">
        <w:rPr>
          <w:rFonts w:ascii="Calibri" w:eastAsia="Calibri" w:hAnsi="Calibri" w:cs="Calibri"/>
          <w:sz w:val="20"/>
          <w:szCs w:val="20"/>
        </w:rPr>
        <w:t xml:space="preserve">del proceso sancionatorio </w:t>
      </w:r>
      <w:r w:rsidR="00250950">
        <w:rPr>
          <w:rFonts w:ascii="Calibri" w:eastAsia="Calibri" w:hAnsi="Calibri" w:cs="Calibri"/>
          <w:sz w:val="20"/>
          <w:szCs w:val="20"/>
        </w:rPr>
        <w:t xml:space="preserve">con Rol </w:t>
      </w:r>
      <w:r w:rsidR="00A94EA5">
        <w:rPr>
          <w:rFonts w:ascii="Calibri" w:eastAsia="Calibri" w:hAnsi="Calibri" w:cs="Calibri"/>
          <w:sz w:val="20"/>
          <w:szCs w:val="20"/>
        </w:rPr>
        <w:t>D</w:t>
      </w:r>
      <w:r w:rsidR="00250950">
        <w:rPr>
          <w:rFonts w:ascii="Calibri" w:eastAsia="Calibri" w:hAnsi="Calibri" w:cs="Calibri"/>
          <w:sz w:val="20"/>
          <w:szCs w:val="20"/>
        </w:rPr>
        <w:t>-0</w:t>
      </w:r>
      <w:r w:rsidR="00A94EA5">
        <w:rPr>
          <w:rFonts w:ascii="Calibri" w:eastAsia="Calibri" w:hAnsi="Calibri" w:cs="Calibri"/>
          <w:sz w:val="20"/>
          <w:szCs w:val="20"/>
        </w:rPr>
        <w:t>21</w:t>
      </w:r>
      <w:r w:rsidR="00250950">
        <w:rPr>
          <w:rFonts w:ascii="Calibri" w:eastAsia="Calibri" w:hAnsi="Calibri" w:cs="Calibri"/>
          <w:sz w:val="20"/>
          <w:szCs w:val="20"/>
        </w:rPr>
        <w:t>-201</w:t>
      </w:r>
      <w:r w:rsidR="00A94EA5">
        <w:rPr>
          <w:rFonts w:ascii="Calibri" w:eastAsia="Calibri" w:hAnsi="Calibri" w:cs="Calibri"/>
          <w:sz w:val="20"/>
          <w:szCs w:val="20"/>
        </w:rPr>
        <w:t>5</w:t>
      </w:r>
      <w:r w:rsidR="00C25332">
        <w:rPr>
          <w:rFonts w:ascii="Calibri" w:eastAsia="Calibri" w:hAnsi="Calibri" w:cs="Calibri"/>
          <w:sz w:val="20"/>
          <w:szCs w:val="20"/>
        </w:rPr>
        <w:t>.</w:t>
      </w:r>
    </w:p>
    <w:p w14:paraId="4CD6FF65" w14:textId="77777777" w:rsidR="00B8609F" w:rsidRPr="00D42470" w:rsidRDefault="00B8609F" w:rsidP="00CE77C8">
      <w:pPr>
        <w:spacing w:after="0" w:line="276" w:lineRule="auto"/>
        <w:jc w:val="both"/>
        <w:rPr>
          <w:rFonts w:ascii="Calibri" w:eastAsia="Calibri" w:hAnsi="Calibri" w:cs="Calibri"/>
          <w:sz w:val="20"/>
          <w:szCs w:val="20"/>
        </w:rPr>
      </w:pPr>
    </w:p>
    <w:p w14:paraId="4DEBE131" w14:textId="77BE8B80" w:rsidR="00ED3B55" w:rsidRDefault="00B8609F" w:rsidP="00CE77C8">
      <w:pPr>
        <w:autoSpaceDE w:val="0"/>
        <w:autoSpaceDN w:val="0"/>
        <w:adjustRightInd w:val="0"/>
        <w:spacing w:after="0" w:line="276" w:lineRule="auto"/>
        <w:jc w:val="both"/>
        <w:rPr>
          <w:rFonts w:cstheme="minorHAnsi"/>
          <w:sz w:val="20"/>
          <w:szCs w:val="20"/>
        </w:rPr>
      </w:pPr>
      <w:r w:rsidRPr="00EF4FB4">
        <w:rPr>
          <w:rFonts w:cstheme="minorHAnsi"/>
          <w:sz w:val="20"/>
          <w:szCs w:val="20"/>
        </w:rPr>
        <w:t xml:space="preserve">Los objetivos específicos del programa consisten </w:t>
      </w:r>
      <w:r w:rsidR="007041C6">
        <w:rPr>
          <w:rFonts w:cstheme="minorHAnsi"/>
          <w:sz w:val="20"/>
          <w:szCs w:val="20"/>
        </w:rPr>
        <w:t>básicamente en subsanar los hechos</w:t>
      </w:r>
      <w:r w:rsidR="00A46F61">
        <w:rPr>
          <w:rFonts w:cstheme="minorHAnsi"/>
          <w:sz w:val="20"/>
          <w:szCs w:val="20"/>
        </w:rPr>
        <w:t xml:space="preserve"> que fueron </w:t>
      </w:r>
      <w:r w:rsidR="00E81A33">
        <w:rPr>
          <w:rFonts w:cstheme="minorHAnsi"/>
          <w:sz w:val="20"/>
          <w:szCs w:val="20"/>
        </w:rPr>
        <w:t>considerados como</w:t>
      </w:r>
      <w:r w:rsidR="00A46F61">
        <w:rPr>
          <w:rFonts w:cstheme="minorHAnsi"/>
          <w:sz w:val="20"/>
          <w:szCs w:val="20"/>
        </w:rPr>
        <w:t xml:space="preserve"> constitutivos de </w:t>
      </w:r>
      <w:r w:rsidR="00E81A33">
        <w:rPr>
          <w:rFonts w:cstheme="minorHAnsi"/>
          <w:sz w:val="20"/>
          <w:szCs w:val="20"/>
        </w:rPr>
        <w:t>infracción en</w:t>
      </w:r>
      <w:r w:rsidR="00A46F61">
        <w:rPr>
          <w:rFonts w:cstheme="minorHAnsi"/>
          <w:sz w:val="20"/>
          <w:szCs w:val="20"/>
        </w:rPr>
        <w:t xml:space="preserve"> la correspondiente formulación de cargos del procedimiento sancionatorio</w:t>
      </w:r>
      <w:r w:rsidR="00A94EA5">
        <w:rPr>
          <w:rFonts w:cstheme="minorHAnsi"/>
          <w:sz w:val="20"/>
          <w:szCs w:val="20"/>
        </w:rPr>
        <w:t xml:space="preserve"> emitida por la Res. Ex. N° 1/Rol D-021-2015 del día 10 de junio del 2015 de la SMA</w:t>
      </w:r>
      <w:r w:rsidR="00A46F61">
        <w:rPr>
          <w:rFonts w:cstheme="minorHAnsi"/>
          <w:sz w:val="20"/>
          <w:szCs w:val="20"/>
        </w:rPr>
        <w:t>. Dichas infracciones son</w:t>
      </w:r>
      <w:r w:rsidR="003F37DB">
        <w:rPr>
          <w:rFonts w:cstheme="minorHAnsi"/>
          <w:sz w:val="20"/>
          <w:szCs w:val="20"/>
        </w:rPr>
        <w:t xml:space="preserve">: </w:t>
      </w:r>
      <w:r w:rsidR="00D803BE">
        <w:rPr>
          <w:rFonts w:cstheme="minorHAnsi"/>
          <w:sz w:val="20"/>
          <w:szCs w:val="20"/>
        </w:rPr>
        <w:t xml:space="preserve">(i) </w:t>
      </w:r>
      <w:r w:rsidR="003F37DB">
        <w:rPr>
          <w:rFonts w:cstheme="minorHAnsi"/>
          <w:sz w:val="20"/>
          <w:szCs w:val="20"/>
        </w:rPr>
        <w:t xml:space="preserve">Acumulación de residuos </w:t>
      </w:r>
      <w:r w:rsidR="00AF5886">
        <w:rPr>
          <w:rFonts w:cstheme="minorHAnsi"/>
          <w:sz w:val="20"/>
          <w:szCs w:val="20"/>
        </w:rPr>
        <w:t>sólidos</w:t>
      </w:r>
      <w:r w:rsidR="003F37DB">
        <w:rPr>
          <w:rFonts w:cstheme="minorHAnsi"/>
          <w:sz w:val="20"/>
          <w:szCs w:val="20"/>
        </w:rPr>
        <w:t xml:space="preserve"> en el sector del filtro rotatorio y escurrimiento de residuos </w:t>
      </w:r>
      <w:r w:rsidR="00AF5886">
        <w:rPr>
          <w:rFonts w:cstheme="minorHAnsi"/>
          <w:sz w:val="20"/>
          <w:szCs w:val="20"/>
        </w:rPr>
        <w:t>líquidos</w:t>
      </w:r>
      <w:r w:rsidR="003F37DB">
        <w:rPr>
          <w:rFonts w:cstheme="minorHAnsi"/>
          <w:sz w:val="20"/>
          <w:szCs w:val="20"/>
        </w:rPr>
        <w:t xml:space="preserve"> hacia la calle de servicio. </w:t>
      </w:r>
      <w:r w:rsidR="00D803BE">
        <w:rPr>
          <w:rFonts w:cstheme="minorHAnsi"/>
          <w:sz w:val="20"/>
          <w:szCs w:val="20"/>
        </w:rPr>
        <w:t xml:space="preserve">(ii) </w:t>
      </w:r>
      <w:r w:rsidR="00ED3B55">
        <w:rPr>
          <w:rFonts w:cstheme="minorHAnsi"/>
          <w:sz w:val="20"/>
          <w:szCs w:val="20"/>
        </w:rPr>
        <w:t xml:space="preserve">Manejo inadecuado de residuos </w:t>
      </w:r>
      <w:r w:rsidR="00AF5886">
        <w:rPr>
          <w:rFonts w:cstheme="minorHAnsi"/>
          <w:sz w:val="20"/>
          <w:szCs w:val="20"/>
        </w:rPr>
        <w:t>líquidos</w:t>
      </w:r>
      <w:r w:rsidR="00ED3B55">
        <w:rPr>
          <w:rFonts w:cstheme="minorHAnsi"/>
          <w:sz w:val="20"/>
          <w:szCs w:val="20"/>
        </w:rPr>
        <w:t xml:space="preserve"> y </w:t>
      </w:r>
      <w:r w:rsidR="00AF5886">
        <w:rPr>
          <w:rFonts w:cstheme="minorHAnsi"/>
          <w:sz w:val="20"/>
          <w:szCs w:val="20"/>
        </w:rPr>
        <w:t>sólidos</w:t>
      </w:r>
      <w:r w:rsidR="00ED3B55">
        <w:rPr>
          <w:rFonts w:cstheme="minorHAnsi"/>
          <w:sz w:val="20"/>
          <w:szCs w:val="20"/>
        </w:rPr>
        <w:t xml:space="preserve"> provenientes de la prensa fan. (iii) Apozamiento de residuos </w:t>
      </w:r>
      <w:r w:rsidR="00AF5886">
        <w:rPr>
          <w:rFonts w:cstheme="minorHAnsi"/>
          <w:sz w:val="20"/>
          <w:szCs w:val="20"/>
        </w:rPr>
        <w:t>líquidos</w:t>
      </w:r>
      <w:r w:rsidR="00ED3B55">
        <w:rPr>
          <w:rFonts w:cstheme="minorHAnsi"/>
          <w:sz w:val="20"/>
          <w:szCs w:val="20"/>
        </w:rPr>
        <w:t xml:space="preserve"> bajo las tuberías de riego y presencia de aves en el estanque del filtro de lecho mixto, según lo constatado en fiscalización de fecha 29 de abril del 2013. (iv) Riego no </w:t>
      </w:r>
      <w:r w:rsidR="00AF5886">
        <w:rPr>
          <w:rFonts w:cstheme="minorHAnsi"/>
          <w:sz w:val="20"/>
          <w:szCs w:val="20"/>
        </w:rPr>
        <w:t>homogéneo</w:t>
      </w:r>
      <w:r w:rsidR="00ED3B55">
        <w:rPr>
          <w:rFonts w:cstheme="minorHAnsi"/>
          <w:sz w:val="20"/>
          <w:szCs w:val="20"/>
        </w:rPr>
        <w:t xml:space="preserve">, provocando apozamiento de </w:t>
      </w:r>
      <w:r w:rsidR="00AF5886">
        <w:rPr>
          <w:rFonts w:cstheme="minorHAnsi"/>
          <w:sz w:val="20"/>
          <w:szCs w:val="20"/>
        </w:rPr>
        <w:t>líquidos</w:t>
      </w:r>
      <w:r w:rsidR="00ED3B55">
        <w:rPr>
          <w:rFonts w:cstheme="minorHAnsi"/>
          <w:sz w:val="20"/>
          <w:szCs w:val="20"/>
        </w:rPr>
        <w:t xml:space="preserve"> en la superficie del lecho del biofiltro, existencia de aspersores fuera de servicios, presencia de aves que disminuyen el </w:t>
      </w:r>
      <w:r w:rsidR="00AF5886">
        <w:rPr>
          <w:rFonts w:cstheme="minorHAnsi"/>
          <w:sz w:val="20"/>
          <w:szCs w:val="20"/>
        </w:rPr>
        <w:t>número</w:t>
      </w:r>
      <w:r w:rsidR="00ED3B55">
        <w:rPr>
          <w:rFonts w:cstheme="minorHAnsi"/>
          <w:sz w:val="20"/>
          <w:szCs w:val="20"/>
        </w:rPr>
        <w:t xml:space="preserve"> de lombrices, y filtración de </w:t>
      </w:r>
      <w:r w:rsidR="00AF5886">
        <w:rPr>
          <w:rFonts w:cstheme="minorHAnsi"/>
          <w:sz w:val="20"/>
          <w:szCs w:val="20"/>
        </w:rPr>
        <w:t>líquidos</w:t>
      </w:r>
      <w:r w:rsidR="00ED3B55">
        <w:rPr>
          <w:rFonts w:cstheme="minorHAnsi"/>
          <w:sz w:val="20"/>
          <w:szCs w:val="20"/>
        </w:rPr>
        <w:t xml:space="preserve"> en una de las paredes del lombrifiltro, generándose así olores molestos. (v) Ingreso de Riles provenientes del desposte (aguas rojas) y verdes en el estanque </w:t>
      </w:r>
      <w:r w:rsidR="00AF5886">
        <w:rPr>
          <w:rFonts w:cstheme="minorHAnsi"/>
          <w:sz w:val="20"/>
          <w:szCs w:val="20"/>
        </w:rPr>
        <w:t>desgrasado</w:t>
      </w:r>
      <w:r w:rsidR="00ED3B55">
        <w:rPr>
          <w:rFonts w:cstheme="minorHAnsi"/>
          <w:sz w:val="20"/>
          <w:szCs w:val="20"/>
        </w:rPr>
        <w:t xml:space="preserve">, y omisiones en el pretratamiento de Riles verdes en decantador y prensa fan, </w:t>
      </w:r>
      <w:r w:rsidR="00AF5886">
        <w:rPr>
          <w:rFonts w:cstheme="minorHAnsi"/>
          <w:sz w:val="20"/>
          <w:szCs w:val="20"/>
        </w:rPr>
        <w:t>así</w:t>
      </w:r>
      <w:r w:rsidR="00ED3B55">
        <w:rPr>
          <w:rFonts w:cstheme="minorHAnsi"/>
          <w:sz w:val="20"/>
          <w:szCs w:val="20"/>
        </w:rPr>
        <w:t xml:space="preserve"> como también, de Riles rojos en filtro rotatorio, de acuerdo a lo dispuesto en la RCA N° 61/2005</w:t>
      </w:r>
      <w:r w:rsidR="000D7A24">
        <w:rPr>
          <w:rFonts w:cstheme="minorHAnsi"/>
          <w:sz w:val="20"/>
          <w:szCs w:val="20"/>
        </w:rPr>
        <w:t xml:space="preserve">. (vi) Superación del </w:t>
      </w:r>
      <w:r w:rsidR="00AF5886">
        <w:rPr>
          <w:rFonts w:cstheme="minorHAnsi"/>
          <w:sz w:val="20"/>
          <w:szCs w:val="20"/>
        </w:rPr>
        <w:t>límite</w:t>
      </w:r>
      <w:r w:rsidR="000D7A24">
        <w:rPr>
          <w:rFonts w:cstheme="minorHAnsi"/>
          <w:sz w:val="20"/>
          <w:szCs w:val="20"/>
        </w:rPr>
        <w:t xml:space="preserve"> máximo permitido por el D</w:t>
      </w:r>
      <w:r w:rsidR="000B3084">
        <w:rPr>
          <w:rFonts w:cstheme="minorHAnsi"/>
          <w:sz w:val="20"/>
          <w:szCs w:val="20"/>
        </w:rPr>
        <w:t>.</w:t>
      </w:r>
      <w:r w:rsidR="000D7A24">
        <w:rPr>
          <w:rFonts w:cstheme="minorHAnsi"/>
          <w:sz w:val="20"/>
          <w:szCs w:val="20"/>
        </w:rPr>
        <w:t>S</w:t>
      </w:r>
      <w:r w:rsidR="000B3084">
        <w:rPr>
          <w:rFonts w:cstheme="minorHAnsi"/>
          <w:sz w:val="20"/>
          <w:szCs w:val="20"/>
        </w:rPr>
        <w:t>.</w:t>
      </w:r>
      <w:r w:rsidR="000D7A24">
        <w:rPr>
          <w:rFonts w:cstheme="minorHAnsi"/>
          <w:sz w:val="20"/>
          <w:szCs w:val="20"/>
        </w:rPr>
        <w:t xml:space="preserve"> N° 38/2011 del Ministerio de Medio Ambiente (MMA), en 6 dBA, respecto del horario nocturno, durante fiscalización de fecha 19 y 20 de junio del 2014.</w:t>
      </w:r>
    </w:p>
    <w:p w14:paraId="22014ECB" w14:textId="6D2AE978" w:rsidR="0082463C" w:rsidRPr="00EF4FB4" w:rsidRDefault="0082463C" w:rsidP="00CE77C8">
      <w:pPr>
        <w:autoSpaceDE w:val="0"/>
        <w:autoSpaceDN w:val="0"/>
        <w:adjustRightInd w:val="0"/>
        <w:spacing w:after="0" w:line="276" w:lineRule="auto"/>
        <w:jc w:val="both"/>
        <w:rPr>
          <w:rFonts w:cstheme="minorHAnsi"/>
          <w:sz w:val="20"/>
          <w:szCs w:val="20"/>
        </w:rPr>
      </w:pPr>
    </w:p>
    <w:p w14:paraId="6E5A1855" w14:textId="0FEBEB6A" w:rsidR="006D1046" w:rsidRPr="00B25B88" w:rsidRDefault="00A46F61" w:rsidP="00CE77C8">
      <w:pPr>
        <w:spacing w:after="0" w:line="276" w:lineRule="auto"/>
        <w:jc w:val="both"/>
        <w:rPr>
          <w:rFonts w:ascii="Calibri" w:eastAsia="Calibri" w:hAnsi="Calibri" w:cs="Calibri"/>
          <w:sz w:val="20"/>
          <w:szCs w:val="20"/>
        </w:rPr>
      </w:pPr>
      <w:r>
        <w:rPr>
          <w:rFonts w:ascii="Calibri" w:eastAsia="Calibri" w:hAnsi="Calibri" w:cs="Calibri"/>
          <w:sz w:val="20"/>
          <w:szCs w:val="20"/>
        </w:rPr>
        <w:t>Como conclusión se puede señalar que el titular de</w:t>
      </w:r>
      <w:r w:rsidR="00D15C7C">
        <w:rPr>
          <w:rFonts w:ascii="Calibri" w:eastAsia="Calibri" w:hAnsi="Calibri" w:cs="Calibri"/>
          <w:sz w:val="20"/>
          <w:szCs w:val="20"/>
        </w:rPr>
        <w:t xml:space="preserve"> la unidad fiscalizable </w:t>
      </w:r>
      <w:r w:rsidR="00B25B88">
        <w:rPr>
          <w:rFonts w:ascii="Calibri" w:eastAsia="Calibri" w:hAnsi="Calibri" w:cs="Calibri"/>
          <w:sz w:val="20"/>
          <w:szCs w:val="20"/>
        </w:rPr>
        <w:t xml:space="preserve">Frigorífico Temuco </w:t>
      </w:r>
      <w:r>
        <w:rPr>
          <w:rFonts w:ascii="Calibri" w:eastAsia="Calibri" w:hAnsi="Calibri" w:cs="Calibri"/>
          <w:sz w:val="20"/>
          <w:szCs w:val="20"/>
        </w:rPr>
        <w:t xml:space="preserve">ha </w:t>
      </w:r>
      <w:r w:rsidR="00B25B88">
        <w:rPr>
          <w:rFonts w:ascii="Calibri" w:eastAsia="Calibri" w:hAnsi="Calibri" w:cs="Calibri"/>
          <w:sz w:val="20"/>
          <w:szCs w:val="20"/>
        </w:rPr>
        <w:t xml:space="preserve">dado </w:t>
      </w:r>
      <w:r>
        <w:rPr>
          <w:rFonts w:ascii="Calibri" w:eastAsia="Calibri" w:hAnsi="Calibri" w:cs="Calibri"/>
          <w:sz w:val="20"/>
          <w:szCs w:val="20"/>
        </w:rPr>
        <w:t>cumpli</w:t>
      </w:r>
      <w:r w:rsidR="00B25B88">
        <w:rPr>
          <w:rFonts w:ascii="Calibri" w:eastAsia="Calibri" w:hAnsi="Calibri" w:cs="Calibri"/>
          <w:sz w:val="20"/>
          <w:szCs w:val="20"/>
        </w:rPr>
        <w:t xml:space="preserve">miento a </w:t>
      </w:r>
      <w:r>
        <w:rPr>
          <w:rFonts w:ascii="Calibri" w:eastAsia="Calibri" w:hAnsi="Calibri" w:cs="Calibri"/>
          <w:sz w:val="20"/>
          <w:szCs w:val="20"/>
        </w:rPr>
        <w:t xml:space="preserve">las metas y acciones comprometidas en el respectivo Programa de Cumplimiento </w:t>
      </w:r>
      <w:r w:rsidR="006658E3">
        <w:rPr>
          <w:rFonts w:ascii="Calibri" w:eastAsia="Calibri" w:hAnsi="Calibri" w:cs="Calibri"/>
          <w:sz w:val="20"/>
          <w:szCs w:val="20"/>
        </w:rPr>
        <w:t xml:space="preserve">aprobado </w:t>
      </w:r>
      <w:r>
        <w:rPr>
          <w:rFonts w:ascii="Calibri" w:eastAsia="Calibri" w:hAnsi="Calibri" w:cs="Calibri"/>
          <w:sz w:val="20"/>
          <w:szCs w:val="20"/>
        </w:rPr>
        <w:t xml:space="preserve">por </w:t>
      </w:r>
      <w:r w:rsidR="00E81A33">
        <w:rPr>
          <w:rFonts w:ascii="Calibri" w:eastAsia="Calibri" w:hAnsi="Calibri" w:cs="Calibri"/>
          <w:sz w:val="20"/>
          <w:szCs w:val="20"/>
        </w:rPr>
        <w:t>la Res</w:t>
      </w:r>
      <w:r w:rsidR="006658E3">
        <w:rPr>
          <w:rFonts w:ascii="Calibri" w:eastAsia="Calibri" w:hAnsi="Calibri" w:cs="Calibri"/>
          <w:sz w:val="20"/>
          <w:szCs w:val="20"/>
        </w:rPr>
        <w:t xml:space="preserve">. Ex. N° </w:t>
      </w:r>
      <w:r w:rsidR="00ED3B55">
        <w:rPr>
          <w:rFonts w:ascii="Calibri" w:eastAsia="Calibri" w:hAnsi="Calibri" w:cs="Calibri"/>
          <w:sz w:val="20"/>
          <w:szCs w:val="20"/>
        </w:rPr>
        <w:t>5</w:t>
      </w:r>
      <w:r w:rsidR="006658E3">
        <w:rPr>
          <w:rFonts w:ascii="Calibri" w:eastAsia="Calibri" w:hAnsi="Calibri" w:cs="Calibri"/>
          <w:sz w:val="20"/>
          <w:szCs w:val="20"/>
        </w:rPr>
        <w:t xml:space="preserve">/Rol </w:t>
      </w:r>
      <w:r w:rsidR="00ED3B55">
        <w:rPr>
          <w:rFonts w:ascii="Calibri" w:eastAsia="Calibri" w:hAnsi="Calibri" w:cs="Calibri"/>
          <w:sz w:val="20"/>
          <w:szCs w:val="20"/>
        </w:rPr>
        <w:t>D</w:t>
      </w:r>
      <w:r w:rsidR="006658E3">
        <w:rPr>
          <w:rFonts w:ascii="Calibri" w:eastAsia="Calibri" w:hAnsi="Calibri" w:cs="Calibri"/>
          <w:sz w:val="20"/>
          <w:szCs w:val="20"/>
        </w:rPr>
        <w:t>-0</w:t>
      </w:r>
      <w:r w:rsidR="00ED3B55">
        <w:rPr>
          <w:rFonts w:ascii="Calibri" w:eastAsia="Calibri" w:hAnsi="Calibri" w:cs="Calibri"/>
          <w:sz w:val="20"/>
          <w:szCs w:val="20"/>
        </w:rPr>
        <w:t>21</w:t>
      </w:r>
      <w:r w:rsidR="006658E3">
        <w:rPr>
          <w:rFonts w:ascii="Calibri" w:eastAsia="Calibri" w:hAnsi="Calibri" w:cs="Calibri"/>
          <w:sz w:val="20"/>
          <w:szCs w:val="20"/>
        </w:rPr>
        <w:t>-201</w:t>
      </w:r>
      <w:r w:rsidR="00ED3B55">
        <w:rPr>
          <w:rFonts w:ascii="Calibri" w:eastAsia="Calibri" w:hAnsi="Calibri" w:cs="Calibri"/>
          <w:sz w:val="20"/>
          <w:szCs w:val="20"/>
        </w:rPr>
        <w:t>5</w:t>
      </w:r>
      <w:r w:rsidR="006658E3">
        <w:rPr>
          <w:rFonts w:ascii="Calibri" w:eastAsia="Calibri" w:hAnsi="Calibri" w:cs="Calibri"/>
          <w:sz w:val="20"/>
          <w:szCs w:val="20"/>
        </w:rPr>
        <w:t xml:space="preserve"> de la SM</w:t>
      </w:r>
      <w:r w:rsidR="00901445">
        <w:rPr>
          <w:rFonts w:ascii="Calibri" w:eastAsia="Calibri" w:hAnsi="Calibri" w:cs="Calibri"/>
          <w:sz w:val="20"/>
          <w:szCs w:val="20"/>
        </w:rPr>
        <w:t>A, en 16 de las 17 acciones comprometidas en el PdeC, quedando pendiente solo la instalación de silenciadores en evaporadores, lo cual fue comprometido para dar cumplimiento a la norma de ruidos (D.S. N° 38/2011 MMA), no obstante, se puede indicar que el objetivo de ajustarse a la norma de ruido fue cumplido, al ejecutar la acción que indicaba el re</w:t>
      </w:r>
      <w:r w:rsidR="000B3084">
        <w:rPr>
          <w:rFonts w:ascii="Calibri" w:eastAsia="Calibri" w:hAnsi="Calibri" w:cs="Calibri"/>
          <w:sz w:val="20"/>
          <w:szCs w:val="20"/>
        </w:rPr>
        <w:t>e</w:t>
      </w:r>
      <w:r w:rsidR="00901445">
        <w:rPr>
          <w:rFonts w:ascii="Calibri" w:eastAsia="Calibri" w:hAnsi="Calibri" w:cs="Calibri"/>
          <w:sz w:val="20"/>
          <w:szCs w:val="20"/>
        </w:rPr>
        <w:t xml:space="preserve">mplazo de ventiladores en túneles de frío. </w:t>
      </w:r>
    </w:p>
    <w:p w14:paraId="11645983" w14:textId="77777777" w:rsidR="008D7BE2" w:rsidRDefault="008D7BE2" w:rsidP="008D7BE2">
      <w:pPr>
        <w:rPr>
          <w:sz w:val="28"/>
          <w:szCs w:val="28"/>
        </w:rPr>
      </w:pPr>
    </w:p>
    <w:p w14:paraId="51CAA7F8" w14:textId="77777777" w:rsidR="008D7BE2" w:rsidRDefault="008D7BE2" w:rsidP="008D7BE2">
      <w:pPr>
        <w:rPr>
          <w:sz w:val="28"/>
          <w:szCs w:val="28"/>
        </w:rPr>
      </w:pPr>
    </w:p>
    <w:p w14:paraId="669AA377" w14:textId="77777777" w:rsidR="008D7BE2" w:rsidRDefault="008D7BE2" w:rsidP="008D7BE2">
      <w:pPr>
        <w:rPr>
          <w:sz w:val="28"/>
          <w:szCs w:val="28"/>
        </w:rPr>
      </w:pPr>
    </w:p>
    <w:p w14:paraId="557E0C48" w14:textId="77777777" w:rsidR="008D7BE2" w:rsidRDefault="008D7BE2" w:rsidP="008D7BE2">
      <w:pPr>
        <w:rPr>
          <w:sz w:val="28"/>
          <w:szCs w:val="28"/>
        </w:rPr>
      </w:pPr>
    </w:p>
    <w:p w14:paraId="5FAA1041" w14:textId="77777777" w:rsidR="008D7BE2" w:rsidRDefault="008D7BE2" w:rsidP="008D7BE2">
      <w:pPr>
        <w:rPr>
          <w:sz w:val="28"/>
          <w:szCs w:val="28"/>
        </w:rPr>
      </w:pPr>
    </w:p>
    <w:p w14:paraId="1A3E6F3F" w14:textId="77777777" w:rsidR="004A3FDC" w:rsidRDefault="004A3FDC">
      <w:pPr>
        <w:rPr>
          <w:sz w:val="28"/>
          <w:szCs w:val="28"/>
        </w:rPr>
      </w:pPr>
      <w:r>
        <w:rPr>
          <w:sz w:val="28"/>
          <w:szCs w:val="28"/>
        </w:rPr>
        <w:br w:type="page"/>
      </w:r>
    </w:p>
    <w:p w14:paraId="683E915C" w14:textId="77777777" w:rsidR="008D7BE2" w:rsidRPr="00D42470" w:rsidRDefault="008D7BE2" w:rsidP="008D7BE2">
      <w:pPr>
        <w:pStyle w:val="Ttulo1"/>
      </w:pPr>
      <w:bookmarkStart w:id="8" w:name="_Toc390777017"/>
      <w:bookmarkStart w:id="9" w:name="_Toc449085406"/>
      <w:bookmarkStart w:id="10" w:name="_Toc523311035"/>
      <w:r w:rsidRPr="00D42470">
        <w:lastRenderedPageBreak/>
        <w:t xml:space="preserve">IDENTIFICACIÓN </w:t>
      </w:r>
      <w:bookmarkEnd w:id="8"/>
      <w:r w:rsidRPr="00D42470">
        <w:t>DE LA UNIDAD FISCALIZABLE</w:t>
      </w:r>
      <w:bookmarkEnd w:id="9"/>
      <w:r w:rsidR="00D741FE">
        <w:t>.</w:t>
      </w:r>
      <w:bookmarkEnd w:id="10"/>
    </w:p>
    <w:p w14:paraId="435B6F95" w14:textId="77777777" w:rsidR="008D7BE2" w:rsidRPr="00D42470" w:rsidRDefault="008D7BE2" w:rsidP="008D7BE2">
      <w:pPr>
        <w:spacing w:after="0" w:line="240" w:lineRule="auto"/>
        <w:ind w:left="576"/>
        <w:contextualSpacing/>
        <w:outlineLvl w:val="0"/>
        <w:rPr>
          <w:rFonts w:ascii="Calibri" w:eastAsia="Calibri" w:hAnsi="Calibri" w:cs="Calibri"/>
          <w:b/>
          <w:sz w:val="24"/>
          <w:szCs w:val="20"/>
        </w:rPr>
      </w:pPr>
    </w:p>
    <w:p w14:paraId="25D475F5" w14:textId="77777777" w:rsidR="008D7BE2" w:rsidRDefault="008D7BE2" w:rsidP="008D7BE2">
      <w:pPr>
        <w:pStyle w:val="Ttulo2"/>
      </w:pPr>
      <w:bookmarkStart w:id="11" w:name="_Toc449085407"/>
      <w:bookmarkStart w:id="12" w:name="_Toc498683568"/>
      <w:bookmarkStart w:id="13" w:name="_Toc523311036"/>
      <w:r w:rsidRPr="00D42470">
        <w:t>Antecedentes Generales</w:t>
      </w:r>
      <w:bookmarkEnd w:id="11"/>
      <w:r w:rsidR="00D741FE">
        <w:t>.</w:t>
      </w:r>
      <w:bookmarkEnd w:id="12"/>
      <w:bookmarkEnd w:id="13"/>
    </w:p>
    <w:p w14:paraId="62BDEEC6" w14:textId="77777777" w:rsidR="00D741FE" w:rsidRPr="00D741FE" w:rsidRDefault="00D741FE" w:rsidP="00B26394">
      <w:pPr>
        <w:spacing w:after="0"/>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1858B8" w:rsidRPr="00DF3D5B" w14:paraId="5E43A690" w14:textId="77777777" w:rsidTr="001858B8">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DAD171D" w14:textId="77777777" w:rsidR="001858B8" w:rsidRPr="00DF3D5B" w:rsidRDefault="001858B8" w:rsidP="001858B8">
            <w:pPr>
              <w:spacing w:after="0"/>
              <w:rPr>
                <w:rFonts w:cstheme="minorHAnsi"/>
                <w:b/>
                <w:sz w:val="20"/>
                <w:szCs w:val="20"/>
              </w:rPr>
            </w:pPr>
            <w:r w:rsidRPr="00DF3D5B">
              <w:rPr>
                <w:rFonts w:cstheme="minorHAnsi"/>
                <w:b/>
                <w:sz w:val="20"/>
                <w:szCs w:val="20"/>
              </w:rPr>
              <w:t>Identificación de la actividad, proyecto o fuente fiscalizada:</w:t>
            </w:r>
            <w:r w:rsidRPr="00DF3D5B">
              <w:rPr>
                <w:rFonts w:cstheme="minorHAnsi"/>
                <w:sz w:val="20"/>
                <w:szCs w:val="20"/>
              </w:rPr>
              <w:t xml:space="preserve"> </w:t>
            </w:r>
          </w:p>
          <w:p w14:paraId="345C916C" w14:textId="45523AED" w:rsidR="001858B8" w:rsidRPr="00DF3D5B" w:rsidRDefault="00500172" w:rsidP="001858B8">
            <w:pPr>
              <w:spacing w:after="0"/>
              <w:rPr>
                <w:rFonts w:cstheme="minorHAnsi"/>
                <w:sz w:val="20"/>
                <w:szCs w:val="20"/>
                <w:lang w:val="es-ES" w:eastAsia="es-ES"/>
              </w:rPr>
            </w:pPr>
            <w:r>
              <w:rPr>
                <w:rFonts w:cstheme="minorHAnsi"/>
                <w:sz w:val="20"/>
                <w:szCs w:val="20"/>
                <w:lang w:val="es-ES" w:eastAsia="es-ES"/>
              </w:rPr>
              <w:t>F</w:t>
            </w:r>
            <w:r w:rsidR="001858B8" w:rsidRPr="00DF3D5B">
              <w:rPr>
                <w:rFonts w:cstheme="minorHAnsi"/>
                <w:sz w:val="20"/>
                <w:szCs w:val="20"/>
                <w:lang w:val="es-ES" w:eastAsia="es-ES"/>
              </w:rPr>
              <w:t>rigorífico Temuco.</w:t>
            </w:r>
          </w:p>
        </w:tc>
      </w:tr>
      <w:tr w:rsidR="001858B8" w:rsidRPr="00DF3D5B" w14:paraId="64FB5EF6" w14:textId="77777777" w:rsidTr="001858B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459C358" w14:textId="77777777" w:rsidR="001858B8" w:rsidRPr="00DF3D5B" w:rsidRDefault="001858B8" w:rsidP="001858B8">
            <w:pPr>
              <w:spacing w:after="0"/>
              <w:rPr>
                <w:rFonts w:cstheme="minorHAnsi"/>
                <w:b/>
                <w:sz w:val="20"/>
                <w:szCs w:val="20"/>
              </w:rPr>
            </w:pPr>
            <w:r w:rsidRPr="00DF3D5B">
              <w:rPr>
                <w:rFonts w:cstheme="minorHAnsi"/>
                <w:b/>
                <w:sz w:val="20"/>
                <w:szCs w:val="20"/>
              </w:rPr>
              <w:t>Región:</w:t>
            </w:r>
            <w:r w:rsidRPr="00DF3D5B">
              <w:rPr>
                <w:rFonts w:cstheme="minorHAnsi"/>
                <w:sz w:val="20"/>
                <w:szCs w:val="20"/>
              </w:rPr>
              <w:t xml:space="preserve"> </w:t>
            </w:r>
          </w:p>
          <w:p w14:paraId="62A7E96C" w14:textId="77777777" w:rsidR="001858B8" w:rsidRPr="00DF3D5B" w:rsidRDefault="001858B8" w:rsidP="001858B8">
            <w:pPr>
              <w:spacing w:after="0"/>
              <w:rPr>
                <w:rFonts w:cstheme="minorHAnsi"/>
                <w:sz w:val="20"/>
                <w:szCs w:val="20"/>
              </w:rPr>
            </w:pPr>
            <w:r w:rsidRPr="00DF3D5B">
              <w:rPr>
                <w:rFonts w:cstheme="minorHAnsi"/>
                <w:sz w:val="20"/>
                <w:szCs w:val="20"/>
              </w:rPr>
              <w:t>La Araucanía.</w:t>
            </w:r>
          </w:p>
        </w:tc>
        <w:tc>
          <w:tcPr>
            <w:tcW w:w="2296" w:type="pct"/>
            <w:vMerge w:val="restart"/>
            <w:tcBorders>
              <w:top w:val="single" w:sz="4" w:space="0" w:color="auto"/>
              <w:left w:val="single" w:sz="4" w:space="0" w:color="auto"/>
              <w:right w:val="single" w:sz="4" w:space="0" w:color="auto"/>
            </w:tcBorders>
            <w:shd w:val="clear" w:color="auto" w:fill="FFFFFF"/>
            <w:hideMark/>
          </w:tcPr>
          <w:p w14:paraId="5EB2C7FF" w14:textId="77777777" w:rsidR="001858B8" w:rsidRPr="00DF3D5B" w:rsidRDefault="001858B8" w:rsidP="001858B8">
            <w:pPr>
              <w:spacing w:after="0" w:line="276" w:lineRule="auto"/>
              <w:rPr>
                <w:rFonts w:cstheme="minorHAnsi"/>
                <w:b/>
                <w:sz w:val="20"/>
                <w:szCs w:val="20"/>
              </w:rPr>
            </w:pPr>
            <w:r w:rsidRPr="00DF3D5B">
              <w:rPr>
                <w:rFonts w:cstheme="minorHAnsi"/>
                <w:b/>
                <w:sz w:val="20"/>
                <w:szCs w:val="20"/>
              </w:rPr>
              <w:t>Ubicación de la actividad, proyecto o fuente fiscalizada:</w:t>
            </w:r>
            <w:r w:rsidRPr="00DF3D5B">
              <w:rPr>
                <w:rFonts w:cstheme="minorHAnsi"/>
                <w:sz w:val="20"/>
                <w:szCs w:val="20"/>
              </w:rPr>
              <w:t xml:space="preserve"> </w:t>
            </w:r>
          </w:p>
          <w:p w14:paraId="0BAF73D5" w14:textId="77777777" w:rsidR="001858B8" w:rsidRPr="00DF3D5B" w:rsidRDefault="001858B8" w:rsidP="001858B8">
            <w:pPr>
              <w:spacing w:after="0"/>
              <w:rPr>
                <w:rFonts w:cstheme="minorHAnsi"/>
                <w:sz w:val="20"/>
                <w:szCs w:val="20"/>
              </w:rPr>
            </w:pPr>
            <w:r w:rsidRPr="00DF3D5B">
              <w:rPr>
                <w:rFonts w:cstheme="minorHAnsi"/>
                <w:sz w:val="20"/>
                <w:szCs w:val="20"/>
              </w:rPr>
              <w:t>Calle Altamira N° 01825, Temuco.</w:t>
            </w:r>
          </w:p>
        </w:tc>
      </w:tr>
      <w:tr w:rsidR="001858B8" w:rsidRPr="00DF3D5B" w14:paraId="06A02D8C" w14:textId="77777777" w:rsidTr="001858B8">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76E022" w14:textId="77777777" w:rsidR="001858B8" w:rsidRPr="00DF3D5B" w:rsidRDefault="001858B8" w:rsidP="001858B8">
            <w:pPr>
              <w:spacing w:after="0"/>
              <w:rPr>
                <w:rFonts w:cstheme="minorHAnsi"/>
                <w:b/>
                <w:sz w:val="20"/>
                <w:szCs w:val="20"/>
              </w:rPr>
            </w:pPr>
            <w:r w:rsidRPr="00DF3D5B">
              <w:rPr>
                <w:rFonts w:cstheme="minorHAnsi"/>
                <w:b/>
                <w:sz w:val="20"/>
                <w:szCs w:val="20"/>
              </w:rPr>
              <w:t>Provincia:</w:t>
            </w:r>
            <w:r w:rsidRPr="00DF3D5B">
              <w:rPr>
                <w:rFonts w:cstheme="minorHAnsi"/>
                <w:sz w:val="20"/>
                <w:szCs w:val="20"/>
              </w:rPr>
              <w:t xml:space="preserve"> </w:t>
            </w:r>
          </w:p>
          <w:p w14:paraId="5D8126E1" w14:textId="77777777" w:rsidR="001858B8" w:rsidRPr="00DF3D5B" w:rsidRDefault="001858B8" w:rsidP="001858B8">
            <w:pPr>
              <w:spacing w:after="0"/>
              <w:rPr>
                <w:rFonts w:cstheme="minorHAnsi"/>
                <w:sz w:val="20"/>
                <w:szCs w:val="20"/>
              </w:rPr>
            </w:pPr>
            <w:r w:rsidRPr="00DF3D5B">
              <w:rPr>
                <w:rFonts w:cstheme="minorHAnsi"/>
                <w:sz w:val="20"/>
                <w:szCs w:val="20"/>
              </w:rPr>
              <w:t>Cautín.</w:t>
            </w:r>
          </w:p>
        </w:tc>
        <w:tc>
          <w:tcPr>
            <w:tcW w:w="2296" w:type="pct"/>
            <w:vMerge/>
            <w:tcBorders>
              <w:left w:val="single" w:sz="4" w:space="0" w:color="auto"/>
              <w:right w:val="single" w:sz="4" w:space="0" w:color="auto"/>
            </w:tcBorders>
            <w:shd w:val="clear" w:color="auto" w:fill="FFFFFF"/>
          </w:tcPr>
          <w:p w14:paraId="3EBD7E39" w14:textId="77777777" w:rsidR="001858B8" w:rsidRPr="00DF3D5B" w:rsidRDefault="001858B8" w:rsidP="001858B8">
            <w:pPr>
              <w:spacing w:after="0"/>
              <w:rPr>
                <w:rFonts w:cstheme="minorHAnsi"/>
                <w:b/>
                <w:sz w:val="20"/>
                <w:szCs w:val="20"/>
              </w:rPr>
            </w:pPr>
          </w:p>
        </w:tc>
      </w:tr>
      <w:tr w:rsidR="001858B8" w:rsidRPr="00DF3D5B" w14:paraId="3AD705C1" w14:textId="77777777" w:rsidTr="001858B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00095C" w14:textId="77777777" w:rsidR="001858B8" w:rsidRPr="00DF3D5B" w:rsidRDefault="001858B8" w:rsidP="001858B8">
            <w:pPr>
              <w:spacing w:after="0" w:line="276" w:lineRule="auto"/>
              <w:rPr>
                <w:rFonts w:cstheme="minorHAnsi"/>
                <w:sz w:val="20"/>
                <w:szCs w:val="20"/>
              </w:rPr>
            </w:pPr>
            <w:r w:rsidRPr="00DF3D5B">
              <w:rPr>
                <w:rFonts w:cstheme="minorHAnsi"/>
                <w:b/>
                <w:sz w:val="20"/>
                <w:szCs w:val="20"/>
              </w:rPr>
              <w:t>Comuna:</w:t>
            </w:r>
            <w:r w:rsidRPr="00DF3D5B">
              <w:rPr>
                <w:rFonts w:cstheme="minorHAnsi"/>
                <w:sz w:val="20"/>
                <w:szCs w:val="20"/>
              </w:rPr>
              <w:t xml:space="preserve"> </w:t>
            </w:r>
          </w:p>
          <w:p w14:paraId="7E73DC6B" w14:textId="77777777" w:rsidR="001858B8" w:rsidRPr="00DF3D5B" w:rsidRDefault="001858B8" w:rsidP="001858B8">
            <w:pPr>
              <w:spacing w:after="0" w:line="276" w:lineRule="auto"/>
              <w:rPr>
                <w:rFonts w:cstheme="minorHAnsi"/>
                <w:sz w:val="20"/>
                <w:szCs w:val="20"/>
              </w:rPr>
            </w:pPr>
            <w:r w:rsidRPr="00DF3D5B">
              <w:rPr>
                <w:rFonts w:cstheme="minorHAnsi"/>
                <w:sz w:val="20"/>
                <w:szCs w:val="20"/>
              </w:rPr>
              <w:t>Temuco.</w:t>
            </w:r>
          </w:p>
        </w:tc>
        <w:tc>
          <w:tcPr>
            <w:tcW w:w="2296" w:type="pct"/>
            <w:vMerge/>
            <w:tcBorders>
              <w:left w:val="single" w:sz="4" w:space="0" w:color="auto"/>
              <w:bottom w:val="single" w:sz="4" w:space="0" w:color="auto"/>
              <w:right w:val="single" w:sz="4" w:space="0" w:color="auto"/>
            </w:tcBorders>
            <w:shd w:val="clear" w:color="auto" w:fill="FFFFFF"/>
          </w:tcPr>
          <w:p w14:paraId="3DDBF872" w14:textId="77777777" w:rsidR="001858B8" w:rsidRPr="00DF3D5B" w:rsidRDefault="001858B8" w:rsidP="001858B8">
            <w:pPr>
              <w:spacing w:after="0"/>
              <w:rPr>
                <w:rFonts w:cstheme="minorHAnsi"/>
                <w:b/>
                <w:sz w:val="20"/>
                <w:szCs w:val="20"/>
              </w:rPr>
            </w:pPr>
          </w:p>
        </w:tc>
      </w:tr>
      <w:tr w:rsidR="001858B8" w:rsidRPr="00DF3D5B" w14:paraId="06F22E0E" w14:textId="77777777" w:rsidTr="001858B8">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6049CDF" w14:textId="77777777" w:rsidR="001858B8" w:rsidRPr="00DF3D5B" w:rsidRDefault="001858B8" w:rsidP="001858B8">
            <w:pPr>
              <w:spacing w:after="0" w:line="276" w:lineRule="auto"/>
              <w:rPr>
                <w:rFonts w:cstheme="minorHAnsi"/>
                <w:b/>
                <w:sz w:val="20"/>
                <w:szCs w:val="20"/>
              </w:rPr>
            </w:pPr>
            <w:r w:rsidRPr="00DF3D5B">
              <w:rPr>
                <w:rFonts w:cstheme="minorHAnsi"/>
                <w:b/>
                <w:sz w:val="20"/>
                <w:szCs w:val="20"/>
              </w:rPr>
              <w:t>Titular de la actividad, proyecto o fuente fiscalizada:</w:t>
            </w:r>
            <w:r w:rsidRPr="00DF3D5B">
              <w:rPr>
                <w:rFonts w:cstheme="minorHAnsi"/>
                <w:sz w:val="20"/>
                <w:szCs w:val="20"/>
              </w:rPr>
              <w:t xml:space="preserve"> </w:t>
            </w:r>
          </w:p>
          <w:p w14:paraId="5A02F618" w14:textId="77777777" w:rsidR="001858B8" w:rsidRPr="00DF3D5B" w:rsidRDefault="001858B8" w:rsidP="001858B8">
            <w:pPr>
              <w:spacing w:after="0"/>
              <w:rPr>
                <w:rFonts w:cstheme="minorHAnsi"/>
                <w:sz w:val="20"/>
                <w:szCs w:val="20"/>
                <w:lang w:val="es-ES" w:eastAsia="es-ES"/>
              </w:rPr>
            </w:pPr>
            <w:r w:rsidRPr="00DF3D5B">
              <w:rPr>
                <w:rFonts w:cstheme="minorHAnsi"/>
                <w:sz w:val="20"/>
                <w:szCs w:val="20"/>
                <w:lang w:val="es-ES" w:eastAsia="es-ES"/>
              </w:rPr>
              <w:t>Frigorífico Temuco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EA7E3D1" w14:textId="77777777" w:rsidR="001858B8" w:rsidRPr="00DF3D5B" w:rsidRDefault="001858B8" w:rsidP="001858B8">
            <w:pPr>
              <w:spacing w:after="0" w:line="276" w:lineRule="auto"/>
              <w:rPr>
                <w:rFonts w:cstheme="minorHAnsi"/>
                <w:b/>
                <w:sz w:val="20"/>
                <w:szCs w:val="20"/>
              </w:rPr>
            </w:pPr>
            <w:r w:rsidRPr="00DF3D5B">
              <w:rPr>
                <w:rFonts w:cstheme="minorHAnsi"/>
                <w:b/>
                <w:sz w:val="20"/>
                <w:szCs w:val="20"/>
              </w:rPr>
              <w:t>RUT o RUN:</w:t>
            </w:r>
            <w:r w:rsidRPr="00DF3D5B">
              <w:rPr>
                <w:rFonts w:cstheme="minorHAnsi"/>
                <w:sz w:val="20"/>
                <w:szCs w:val="20"/>
              </w:rPr>
              <w:t xml:space="preserve"> </w:t>
            </w:r>
          </w:p>
          <w:p w14:paraId="49DB8E62" w14:textId="77777777" w:rsidR="001858B8" w:rsidRPr="00DF3D5B" w:rsidRDefault="001858B8" w:rsidP="001858B8">
            <w:pPr>
              <w:spacing w:after="0"/>
              <w:rPr>
                <w:rFonts w:cstheme="minorHAnsi"/>
                <w:sz w:val="20"/>
                <w:szCs w:val="20"/>
                <w:lang w:val="es-ES" w:eastAsia="es-ES"/>
              </w:rPr>
            </w:pPr>
            <w:r w:rsidRPr="00DF3D5B">
              <w:rPr>
                <w:rFonts w:cstheme="minorHAnsi"/>
                <w:sz w:val="20"/>
                <w:szCs w:val="20"/>
                <w:lang w:val="es-ES" w:eastAsia="es-ES"/>
              </w:rPr>
              <w:t>96.568.780-7</w:t>
            </w:r>
          </w:p>
        </w:tc>
      </w:tr>
      <w:tr w:rsidR="001858B8" w:rsidRPr="00DF3D5B" w14:paraId="504D0360" w14:textId="77777777" w:rsidTr="001858B8">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DD8A82" w14:textId="77777777" w:rsidR="001858B8" w:rsidRPr="00DF3D5B" w:rsidRDefault="001858B8" w:rsidP="001858B8">
            <w:pPr>
              <w:spacing w:after="0" w:line="276" w:lineRule="auto"/>
              <w:rPr>
                <w:rFonts w:cstheme="minorHAnsi"/>
                <w:b/>
                <w:sz w:val="20"/>
                <w:szCs w:val="20"/>
              </w:rPr>
            </w:pPr>
            <w:r w:rsidRPr="00DF3D5B">
              <w:rPr>
                <w:rFonts w:cstheme="minorHAnsi"/>
                <w:b/>
                <w:sz w:val="20"/>
                <w:szCs w:val="20"/>
              </w:rPr>
              <w:t>Domicilio Titular:</w:t>
            </w:r>
            <w:r w:rsidRPr="00DF3D5B">
              <w:rPr>
                <w:rFonts w:cstheme="minorHAnsi"/>
                <w:sz w:val="20"/>
                <w:szCs w:val="20"/>
              </w:rPr>
              <w:t xml:space="preserve"> </w:t>
            </w:r>
          </w:p>
          <w:p w14:paraId="35175247" w14:textId="77777777" w:rsidR="001858B8" w:rsidRPr="00DF3D5B" w:rsidRDefault="001858B8" w:rsidP="001858B8">
            <w:pPr>
              <w:spacing w:after="0"/>
              <w:rPr>
                <w:rFonts w:cstheme="minorHAnsi"/>
                <w:sz w:val="20"/>
                <w:szCs w:val="20"/>
              </w:rPr>
            </w:pPr>
            <w:r w:rsidRPr="00DF3D5B">
              <w:rPr>
                <w:rFonts w:cstheme="minorHAnsi"/>
                <w:sz w:val="20"/>
                <w:szCs w:val="20"/>
              </w:rPr>
              <w:t>Calle Altamira N° 01825, Temuco.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ABC3858" w14:textId="77777777" w:rsidR="001858B8" w:rsidRPr="00DF3D5B" w:rsidRDefault="001858B8" w:rsidP="001858B8">
            <w:pPr>
              <w:spacing w:after="0" w:line="276" w:lineRule="auto"/>
              <w:rPr>
                <w:rFonts w:cstheme="minorHAnsi"/>
                <w:b/>
                <w:sz w:val="20"/>
                <w:szCs w:val="20"/>
              </w:rPr>
            </w:pPr>
            <w:r w:rsidRPr="00DF3D5B">
              <w:rPr>
                <w:rFonts w:cstheme="minorHAnsi"/>
                <w:b/>
                <w:sz w:val="20"/>
                <w:szCs w:val="20"/>
              </w:rPr>
              <w:t>Correo electrónico:</w:t>
            </w:r>
            <w:r w:rsidRPr="00DF3D5B">
              <w:rPr>
                <w:rFonts w:cstheme="minorHAnsi"/>
                <w:sz w:val="20"/>
                <w:szCs w:val="20"/>
              </w:rPr>
              <w:t xml:space="preserve"> </w:t>
            </w:r>
          </w:p>
          <w:p w14:paraId="01CA7DE9" w14:textId="2EB8E884" w:rsidR="001858B8" w:rsidRPr="00511F03" w:rsidRDefault="00511F03" w:rsidP="001858B8">
            <w:pPr>
              <w:spacing w:after="0"/>
              <w:rPr>
                <w:rFonts w:cstheme="minorHAnsi"/>
                <w:sz w:val="20"/>
                <w:szCs w:val="20"/>
              </w:rPr>
            </w:pPr>
            <w:r w:rsidRPr="00511F03">
              <w:rPr>
                <w:rStyle w:val="Hipervnculo"/>
                <w:color w:val="auto"/>
                <w:u w:val="none"/>
              </w:rPr>
              <w:t>Página web www.frigotemuco.cl</w:t>
            </w:r>
          </w:p>
        </w:tc>
      </w:tr>
      <w:tr w:rsidR="001858B8" w:rsidRPr="00DF3D5B" w14:paraId="7B7B83FD" w14:textId="77777777" w:rsidTr="001858B8">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5874867" w14:textId="77777777" w:rsidR="001858B8" w:rsidRPr="00DF3D5B" w:rsidRDefault="001858B8" w:rsidP="001858B8">
            <w:pPr>
              <w:spacing w:after="0"/>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1F16FB0" w14:textId="77777777" w:rsidR="001858B8" w:rsidRPr="00DF3D5B" w:rsidRDefault="001858B8" w:rsidP="001858B8">
            <w:pPr>
              <w:spacing w:after="0" w:line="276" w:lineRule="auto"/>
              <w:rPr>
                <w:rFonts w:cstheme="minorHAnsi"/>
                <w:b/>
                <w:sz w:val="20"/>
                <w:szCs w:val="20"/>
              </w:rPr>
            </w:pPr>
            <w:r w:rsidRPr="00DF3D5B">
              <w:rPr>
                <w:rFonts w:cstheme="minorHAnsi"/>
                <w:b/>
                <w:sz w:val="20"/>
                <w:szCs w:val="20"/>
              </w:rPr>
              <w:t>Teléfono:</w:t>
            </w:r>
            <w:r w:rsidRPr="00DF3D5B">
              <w:rPr>
                <w:rFonts w:cstheme="minorHAnsi"/>
                <w:sz w:val="20"/>
                <w:szCs w:val="20"/>
              </w:rPr>
              <w:t xml:space="preserve"> </w:t>
            </w:r>
          </w:p>
          <w:p w14:paraId="4656655D" w14:textId="77777777" w:rsidR="001858B8" w:rsidRPr="00DF3D5B" w:rsidRDefault="001858B8" w:rsidP="001858B8">
            <w:pPr>
              <w:spacing w:after="0"/>
              <w:rPr>
                <w:rFonts w:cstheme="minorHAnsi"/>
                <w:sz w:val="20"/>
                <w:szCs w:val="20"/>
              </w:rPr>
            </w:pPr>
            <w:r w:rsidRPr="00DF3D5B">
              <w:rPr>
                <w:rFonts w:cstheme="minorHAnsi"/>
                <w:sz w:val="20"/>
                <w:szCs w:val="20"/>
              </w:rPr>
              <w:t>45-2644100</w:t>
            </w:r>
          </w:p>
        </w:tc>
      </w:tr>
      <w:tr w:rsidR="001858B8" w:rsidRPr="00DF3D5B" w14:paraId="32B4F6A3" w14:textId="77777777" w:rsidTr="001858B8">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836DA1" w14:textId="77777777" w:rsidR="001858B8" w:rsidRPr="00DF3D5B" w:rsidRDefault="001858B8" w:rsidP="001858B8">
            <w:pPr>
              <w:spacing w:after="0" w:line="276" w:lineRule="auto"/>
              <w:rPr>
                <w:rFonts w:cstheme="minorHAnsi"/>
                <w:b/>
                <w:sz w:val="20"/>
                <w:szCs w:val="20"/>
                <w:lang w:val="es-ES" w:eastAsia="es-ES"/>
              </w:rPr>
            </w:pPr>
            <w:r w:rsidRPr="00DF3D5B">
              <w:rPr>
                <w:rFonts w:cstheme="minorHAnsi"/>
                <w:b/>
                <w:sz w:val="20"/>
                <w:szCs w:val="20"/>
              </w:rPr>
              <w:t>Identificación del Representante Legal:</w:t>
            </w:r>
            <w:r w:rsidRPr="00DF3D5B">
              <w:rPr>
                <w:rFonts w:cstheme="minorHAnsi"/>
                <w:sz w:val="20"/>
                <w:szCs w:val="20"/>
              </w:rPr>
              <w:t xml:space="preserve"> </w:t>
            </w:r>
          </w:p>
          <w:p w14:paraId="6911A8E8" w14:textId="77777777" w:rsidR="001858B8" w:rsidRPr="00DF3D5B" w:rsidRDefault="001858B8" w:rsidP="001858B8">
            <w:pPr>
              <w:spacing w:after="0"/>
              <w:rPr>
                <w:rFonts w:cstheme="minorHAnsi"/>
                <w:sz w:val="20"/>
                <w:szCs w:val="20"/>
              </w:rPr>
            </w:pPr>
            <w:r w:rsidRPr="00DF3D5B">
              <w:rPr>
                <w:rFonts w:cstheme="minorHAnsi"/>
                <w:sz w:val="20"/>
                <w:szCs w:val="20"/>
              </w:rPr>
              <w:t>Nicanor Allende Vial.</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589A9F1" w14:textId="77777777" w:rsidR="001858B8" w:rsidRPr="00DF3D5B" w:rsidRDefault="001858B8" w:rsidP="001858B8">
            <w:pPr>
              <w:spacing w:after="0" w:line="276" w:lineRule="auto"/>
              <w:rPr>
                <w:rFonts w:cstheme="minorHAnsi"/>
                <w:b/>
                <w:sz w:val="20"/>
                <w:szCs w:val="20"/>
                <w:lang w:val="es-ES" w:eastAsia="es-ES"/>
              </w:rPr>
            </w:pPr>
            <w:r w:rsidRPr="00DF3D5B">
              <w:rPr>
                <w:rFonts w:cstheme="minorHAnsi"/>
                <w:b/>
                <w:sz w:val="20"/>
                <w:szCs w:val="20"/>
              </w:rPr>
              <w:t>RUT o RUN:</w:t>
            </w:r>
            <w:r w:rsidRPr="00DF3D5B">
              <w:rPr>
                <w:rFonts w:cstheme="minorHAnsi"/>
                <w:sz w:val="20"/>
                <w:szCs w:val="20"/>
              </w:rPr>
              <w:t xml:space="preserve"> </w:t>
            </w:r>
          </w:p>
          <w:p w14:paraId="6D495E56" w14:textId="77777777" w:rsidR="001858B8" w:rsidRPr="00DF3D5B" w:rsidRDefault="001858B8" w:rsidP="001858B8">
            <w:pPr>
              <w:spacing w:after="0"/>
              <w:rPr>
                <w:rFonts w:cstheme="minorHAnsi"/>
                <w:sz w:val="20"/>
                <w:szCs w:val="20"/>
                <w:lang w:val="es-ES" w:eastAsia="es-ES"/>
              </w:rPr>
            </w:pPr>
            <w:r w:rsidRPr="00DF3D5B">
              <w:rPr>
                <w:rFonts w:cstheme="minorHAnsi"/>
                <w:sz w:val="20"/>
                <w:szCs w:val="20"/>
                <w:lang w:val="es-ES" w:eastAsia="es-ES"/>
              </w:rPr>
              <w:t>6.377.347-6</w:t>
            </w:r>
          </w:p>
        </w:tc>
      </w:tr>
      <w:tr w:rsidR="001858B8" w:rsidRPr="00DF3D5B" w14:paraId="2320B1E6" w14:textId="77777777" w:rsidTr="001858B8">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66AC8B" w14:textId="77777777" w:rsidR="001858B8" w:rsidRPr="00DF3D5B" w:rsidRDefault="001858B8" w:rsidP="001858B8">
            <w:pPr>
              <w:spacing w:after="0" w:line="276" w:lineRule="auto"/>
              <w:rPr>
                <w:rFonts w:cstheme="minorHAnsi"/>
                <w:b/>
                <w:sz w:val="20"/>
                <w:szCs w:val="20"/>
              </w:rPr>
            </w:pPr>
            <w:r w:rsidRPr="00DF3D5B">
              <w:rPr>
                <w:rFonts w:cstheme="minorHAnsi"/>
                <w:b/>
                <w:sz w:val="20"/>
                <w:szCs w:val="20"/>
              </w:rPr>
              <w:t>Domicilio Representante Legal:</w:t>
            </w:r>
            <w:r w:rsidRPr="00DF3D5B">
              <w:rPr>
                <w:rFonts w:cstheme="minorHAnsi"/>
                <w:sz w:val="20"/>
                <w:szCs w:val="20"/>
              </w:rPr>
              <w:t xml:space="preserve"> </w:t>
            </w:r>
          </w:p>
          <w:p w14:paraId="74F64ED3" w14:textId="77777777" w:rsidR="001858B8" w:rsidRPr="00DF3D5B" w:rsidRDefault="001858B8" w:rsidP="001858B8">
            <w:pPr>
              <w:spacing w:after="0"/>
              <w:rPr>
                <w:rFonts w:cstheme="minorHAnsi"/>
                <w:sz w:val="20"/>
                <w:szCs w:val="20"/>
                <w:lang w:val="es-ES" w:eastAsia="es-ES"/>
              </w:rPr>
            </w:pPr>
            <w:r w:rsidRPr="00DF3D5B">
              <w:rPr>
                <w:rFonts w:cstheme="minorHAnsi"/>
                <w:sz w:val="20"/>
                <w:szCs w:val="20"/>
              </w:rPr>
              <w:t>Calle Altamira N° 01825, Temuco.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83AD7EF" w14:textId="77777777" w:rsidR="001858B8" w:rsidRPr="00DF3D5B" w:rsidRDefault="001858B8" w:rsidP="001858B8">
            <w:pPr>
              <w:spacing w:after="0" w:line="276" w:lineRule="auto"/>
              <w:rPr>
                <w:rFonts w:cstheme="minorHAnsi"/>
                <w:sz w:val="20"/>
                <w:szCs w:val="20"/>
              </w:rPr>
            </w:pPr>
            <w:r w:rsidRPr="00DF3D5B">
              <w:rPr>
                <w:rFonts w:cstheme="minorHAnsi"/>
                <w:b/>
                <w:sz w:val="20"/>
                <w:szCs w:val="20"/>
              </w:rPr>
              <w:t>Correo electrónico:</w:t>
            </w:r>
            <w:r w:rsidRPr="00DF3D5B">
              <w:rPr>
                <w:rFonts w:cstheme="minorHAnsi"/>
                <w:sz w:val="20"/>
                <w:szCs w:val="20"/>
              </w:rPr>
              <w:t xml:space="preserve"> </w:t>
            </w:r>
          </w:p>
          <w:p w14:paraId="747AB939" w14:textId="567F32C9" w:rsidR="001858B8" w:rsidRPr="00DF3D5B" w:rsidRDefault="00511F03" w:rsidP="001858B8">
            <w:pPr>
              <w:spacing w:after="0" w:line="276" w:lineRule="auto"/>
              <w:rPr>
                <w:rFonts w:cstheme="minorHAnsi"/>
                <w:sz w:val="20"/>
                <w:szCs w:val="20"/>
                <w:lang w:val="es-ES" w:eastAsia="es-ES"/>
              </w:rPr>
            </w:pPr>
            <w:hyperlink r:id="rId13" w:history="1">
              <w:r w:rsidRPr="00163873">
                <w:rPr>
                  <w:rStyle w:val="Hipervnculo"/>
                  <w:rFonts w:cstheme="minorHAnsi"/>
                  <w:sz w:val="20"/>
                  <w:szCs w:val="20"/>
                  <w:lang w:val="es-ES" w:eastAsia="es-ES"/>
                </w:rPr>
                <w:t>jared.sobarzo@frigotemuco.cl</w:t>
              </w:r>
            </w:hyperlink>
          </w:p>
        </w:tc>
      </w:tr>
      <w:tr w:rsidR="001858B8" w:rsidRPr="00DF3D5B" w14:paraId="6D6A68EA" w14:textId="77777777" w:rsidTr="001858B8">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8559780" w14:textId="77777777" w:rsidR="001858B8" w:rsidRPr="00DF3D5B" w:rsidRDefault="001858B8" w:rsidP="001858B8">
            <w:pPr>
              <w:spacing w:after="0"/>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6A1E643" w14:textId="77777777" w:rsidR="001858B8" w:rsidRPr="00DF3D5B" w:rsidRDefault="001858B8" w:rsidP="001858B8">
            <w:pPr>
              <w:spacing w:after="0" w:line="276" w:lineRule="auto"/>
              <w:rPr>
                <w:rFonts w:cstheme="minorHAnsi"/>
                <w:sz w:val="20"/>
                <w:szCs w:val="20"/>
              </w:rPr>
            </w:pPr>
            <w:r w:rsidRPr="00DF3D5B">
              <w:rPr>
                <w:rFonts w:cstheme="minorHAnsi"/>
                <w:b/>
                <w:sz w:val="20"/>
                <w:szCs w:val="20"/>
              </w:rPr>
              <w:t>Teléfono:</w:t>
            </w:r>
            <w:r w:rsidRPr="00DF3D5B">
              <w:rPr>
                <w:rFonts w:cstheme="minorHAnsi"/>
                <w:sz w:val="20"/>
                <w:szCs w:val="20"/>
              </w:rPr>
              <w:t xml:space="preserve"> </w:t>
            </w:r>
          </w:p>
          <w:p w14:paraId="4C0B6D3C" w14:textId="28B3A610" w:rsidR="001858B8" w:rsidRPr="00DF3D5B" w:rsidRDefault="00511F03" w:rsidP="001858B8">
            <w:pPr>
              <w:spacing w:after="0" w:line="276" w:lineRule="auto"/>
              <w:rPr>
                <w:rFonts w:cstheme="minorHAnsi"/>
                <w:sz w:val="20"/>
                <w:szCs w:val="20"/>
                <w:lang w:val="es-ES" w:eastAsia="es-ES"/>
              </w:rPr>
            </w:pPr>
            <w:r w:rsidRPr="00DF3D5B">
              <w:rPr>
                <w:rFonts w:cstheme="minorHAnsi"/>
                <w:sz w:val="20"/>
                <w:szCs w:val="20"/>
              </w:rPr>
              <w:t>45-2644100</w:t>
            </w:r>
          </w:p>
        </w:tc>
      </w:tr>
      <w:tr w:rsidR="001858B8" w:rsidRPr="00DF3D5B" w14:paraId="47E861C5" w14:textId="77777777" w:rsidTr="001858B8">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47DC36" w14:textId="77777777" w:rsidR="001858B8" w:rsidRPr="00DF3D5B" w:rsidRDefault="001858B8" w:rsidP="001858B8">
            <w:pPr>
              <w:spacing w:after="0" w:line="276" w:lineRule="auto"/>
              <w:ind w:left="425" w:hanging="425"/>
              <w:rPr>
                <w:rFonts w:cstheme="minorHAnsi"/>
                <w:sz w:val="20"/>
                <w:szCs w:val="20"/>
              </w:rPr>
            </w:pPr>
            <w:r w:rsidRPr="00DF3D5B">
              <w:rPr>
                <w:rFonts w:cstheme="minorHAnsi"/>
                <w:b/>
                <w:sz w:val="20"/>
                <w:szCs w:val="20"/>
              </w:rPr>
              <w:t>Fase de la actividad, proyecto o fuente fiscalizada:</w:t>
            </w:r>
            <w:r w:rsidRPr="00DF3D5B">
              <w:rPr>
                <w:rFonts w:cstheme="minorHAnsi"/>
                <w:sz w:val="20"/>
                <w:szCs w:val="20"/>
              </w:rPr>
              <w:t xml:space="preserve"> </w:t>
            </w:r>
          </w:p>
          <w:p w14:paraId="2DD7B931" w14:textId="77777777" w:rsidR="001858B8" w:rsidRPr="00DF3D5B" w:rsidRDefault="001858B8" w:rsidP="001858B8">
            <w:pPr>
              <w:spacing w:after="0"/>
              <w:rPr>
                <w:rFonts w:cstheme="minorHAnsi"/>
                <w:sz w:val="20"/>
                <w:szCs w:val="20"/>
              </w:rPr>
            </w:pPr>
            <w:r w:rsidRPr="00DF3D5B">
              <w:rPr>
                <w:rFonts w:cstheme="minorHAnsi"/>
                <w:sz w:val="20"/>
                <w:szCs w:val="20"/>
              </w:rPr>
              <w:t>Operación.</w:t>
            </w:r>
          </w:p>
        </w:tc>
      </w:tr>
    </w:tbl>
    <w:p w14:paraId="32B34F44" w14:textId="77777777" w:rsidR="008D7BE2" w:rsidRPr="00D42470" w:rsidRDefault="008D7BE2" w:rsidP="008D7BE2">
      <w:pPr>
        <w:spacing w:line="240" w:lineRule="auto"/>
        <w:contextualSpacing/>
      </w:pPr>
    </w:p>
    <w:p w14:paraId="23F4C137" w14:textId="77777777" w:rsidR="008D7BE2" w:rsidRPr="00D42470" w:rsidRDefault="008D7BE2" w:rsidP="008D7BE2">
      <w:pPr>
        <w:spacing w:line="240" w:lineRule="auto"/>
        <w:contextualSpacing/>
      </w:pPr>
    </w:p>
    <w:p w14:paraId="7FA528D4" w14:textId="77777777" w:rsidR="008D7BE2" w:rsidRPr="00D42470" w:rsidRDefault="008D7BE2" w:rsidP="008D7BE2">
      <w:pPr>
        <w:spacing w:line="240" w:lineRule="auto"/>
        <w:jc w:val="center"/>
        <w:rPr>
          <w:rFonts w:ascii="Calibri" w:eastAsia="Calibri" w:hAnsi="Calibri" w:cs="Calibri"/>
          <w:sz w:val="28"/>
          <w:szCs w:val="32"/>
        </w:rPr>
      </w:pPr>
    </w:p>
    <w:p w14:paraId="7E1C42A6" w14:textId="77777777" w:rsidR="008D7BE2" w:rsidRPr="00D42470" w:rsidRDefault="008D7BE2" w:rsidP="008D7BE2">
      <w:pPr>
        <w:spacing w:line="240" w:lineRule="auto"/>
        <w:jc w:val="center"/>
        <w:rPr>
          <w:rFonts w:ascii="Calibri" w:eastAsia="Calibri" w:hAnsi="Calibri" w:cs="Calibri"/>
          <w:sz w:val="28"/>
          <w:szCs w:val="32"/>
        </w:rPr>
      </w:pPr>
    </w:p>
    <w:p w14:paraId="1D35E167" w14:textId="77777777" w:rsidR="008D7BE2" w:rsidRPr="00D42470" w:rsidRDefault="008D7BE2" w:rsidP="008D7BE2">
      <w:pPr>
        <w:spacing w:line="240" w:lineRule="auto"/>
        <w:jc w:val="center"/>
        <w:rPr>
          <w:rFonts w:ascii="Calibri" w:eastAsia="Calibri" w:hAnsi="Calibri" w:cs="Calibri"/>
          <w:sz w:val="28"/>
          <w:szCs w:val="32"/>
        </w:rPr>
      </w:pPr>
    </w:p>
    <w:p w14:paraId="3714F314" w14:textId="77777777" w:rsidR="008D7BE2" w:rsidRPr="00D42470" w:rsidRDefault="008D7BE2" w:rsidP="008D7BE2">
      <w:pPr>
        <w:spacing w:line="240" w:lineRule="auto"/>
        <w:jc w:val="center"/>
        <w:rPr>
          <w:rFonts w:ascii="Calibri" w:eastAsia="Calibri" w:hAnsi="Calibri" w:cs="Calibri"/>
          <w:sz w:val="28"/>
          <w:szCs w:val="32"/>
        </w:rPr>
      </w:pPr>
    </w:p>
    <w:p w14:paraId="39BE04C2" w14:textId="77777777"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14:paraId="49C94CAF" w14:textId="77777777" w:rsidR="008D7BE2" w:rsidRPr="008D7BE2" w:rsidRDefault="008D7BE2" w:rsidP="008D7BE2">
      <w:pPr>
        <w:pStyle w:val="Ttulo1"/>
      </w:pPr>
      <w:bookmarkStart w:id="23" w:name="_Toc390777020"/>
      <w:bookmarkStart w:id="24" w:name="_Toc449085409"/>
      <w:bookmarkStart w:id="25" w:name="_Toc523311037"/>
      <w:bookmarkEnd w:id="14"/>
      <w:bookmarkEnd w:id="15"/>
      <w:bookmarkEnd w:id="16"/>
      <w:bookmarkEnd w:id="17"/>
      <w:bookmarkEnd w:id="18"/>
      <w:bookmarkEnd w:id="19"/>
      <w:bookmarkEnd w:id="20"/>
      <w:bookmarkEnd w:id="21"/>
      <w:bookmarkEnd w:id="22"/>
      <w:r w:rsidRPr="008D7BE2">
        <w:lastRenderedPageBreak/>
        <w:t>INSTRUMENTOS DE CARÁCTER AMBIENTAL FISCALIZADOS</w:t>
      </w:r>
      <w:bookmarkEnd w:id="23"/>
      <w:bookmarkEnd w:id="24"/>
      <w:r w:rsidR="005A76FA">
        <w:t>.</w:t>
      </w:r>
      <w:bookmarkEnd w:id="25"/>
    </w:p>
    <w:p w14:paraId="4A8FB6FB" w14:textId="77777777" w:rsidR="008D7BE2" w:rsidRDefault="008D7BE2" w:rsidP="008D7BE2">
      <w:pPr>
        <w:spacing w:after="0" w:line="240" w:lineRule="auto"/>
        <w:contextualSpacing/>
        <w:outlineLvl w:val="0"/>
        <w:rPr>
          <w:rFonts w:ascii="Calibri" w:eastAsia="Calibri" w:hAnsi="Calibri" w:cs="Calibri"/>
          <w:b/>
          <w:sz w:val="24"/>
          <w:szCs w:val="24"/>
        </w:rPr>
      </w:pPr>
    </w:p>
    <w:tbl>
      <w:tblPr>
        <w:tblW w:w="10112" w:type="dxa"/>
        <w:jc w:val="center"/>
        <w:tblLayout w:type="fixed"/>
        <w:tblCellMar>
          <w:left w:w="70" w:type="dxa"/>
          <w:right w:w="70" w:type="dxa"/>
        </w:tblCellMar>
        <w:tblLook w:val="04A0" w:firstRow="1" w:lastRow="0" w:firstColumn="1" w:lastColumn="0" w:noHBand="0" w:noVBand="1"/>
      </w:tblPr>
      <w:tblGrid>
        <w:gridCol w:w="354"/>
        <w:gridCol w:w="1135"/>
        <w:gridCol w:w="710"/>
        <w:gridCol w:w="849"/>
        <w:gridCol w:w="1557"/>
        <w:gridCol w:w="2477"/>
        <w:gridCol w:w="3030"/>
      </w:tblGrid>
      <w:tr w:rsidR="001858B8" w:rsidRPr="000D7A24" w14:paraId="655D9E87" w14:textId="77777777" w:rsidTr="001858B8">
        <w:trPr>
          <w:trHeight w:val="450"/>
          <w:jc w:val="center"/>
        </w:trPr>
        <w:tc>
          <w:tcPr>
            <w:tcW w:w="5000" w:type="pct"/>
            <w:gridSpan w:val="7"/>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66264623" w14:textId="660E5269" w:rsidR="001858B8" w:rsidRPr="000D7A24" w:rsidRDefault="001858B8" w:rsidP="000D7A24">
            <w:pPr>
              <w:spacing w:line="0" w:lineRule="atLeast"/>
              <w:rPr>
                <w:rFonts w:eastAsia="Times New Roman" w:cstheme="minorHAnsi"/>
                <w:bCs/>
                <w:color w:val="000000"/>
                <w:sz w:val="20"/>
                <w:szCs w:val="20"/>
                <w:lang w:eastAsia="es-CL"/>
              </w:rPr>
            </w:pPr>
            <w:r w:rsidRPr="000D7A24">
              <w:rPr>
                <w:rFonts w:eastAsia="Times New Roman" w:cstheme="minorHAnsi"/>
                <w:b/>
                <w:bCs/>
                <w:color w:val="000000"/>
                <w:sz w:val="20"/>
                <w:szCs w:val="20"/>
                <w:lang w:eastAsia="es-CL"/>
              </w:rPr>
              <w:t>Identificación de Instrumentos de Gestión Ambiental que Regulan actividad, proyecto o fuente fiscalizada.</w:t>
            </w:r>
          </w:p>
        </w:tc>
      </w:tr>
      <w:tr w:rsidR="001858B8" w:rsidRPr="000D7A24" w14:paraId="7A906560" w14:textId="77777777" w:rsidTr="001858B8">
        <w:trPr>
          <w:trHeight w:val="450"/>
          <w:jc w:val="center"/>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14:paraId="53979DDF" w14:textId="77777777" w:rsidR="001858B8" w:rsidRPr="000D7A24" w:rsidRDefault="001858B8" w:rsidP="001858B8">
            <w:pPr>
              <w:spacing w:line="0" w:lineRule="atLeast"/>
              <w:rPr>
                <w:rFonts w:eastAsia="Times New Roman" w:cstheme="minorHAnsi"/>
                <w:b/>
                <w:bCs/>
                <w:color w:val="000000"/>
                <w:sz w:val="20"/>
                <w:szCs w:val="20"/>
                <w:lang w:eastAsia="es-CL"/>
              </w:rPr>
            </w:pPr>
          </w:p>
        </w:tc>
      </w:tr>
      <w:tr w:rsidR="001858B8" w:rsidRPr="000D7A24" w14:paraId="1D37870C" w14:textId="77777777" w:rsidTr="000D7A24">
        <w:trPr>
          <w:trHeight w:val="450"/>
          <w:jc w:val="center"/>
        </w:trPr>
        <w:tc>
          <w:tcPr>
            <w:tcW w:w="175" w:type="pct"/>
            <w:vMerge w:val="restart"/>
            <w:tcBorders>
              <w:top w:val="nil"/>
              <w:left w:val="single" w:sz="4" w:space="0" w:color="auto"/>
              <w:bottom w:val="single" w:sz="4" w:space="0" w:color="auto"/>
              <w:right w:val="single" w:sz="4" w:space="0" w:color="auto"/>
            </w:tcBorders>
            <w:shd w:val="clear" w:color="auto" w:fill="auto"/>
            <w:vAlign w:val="center"/>
            <w:hideMark/>
          </w:tcPr>
          <w:p w14:paraId="108E0D43" w14:textId="77777777" w:rsidR="001858B8" w:rsidRPr="000D7A24" w:rsidRDefault="001858B8" w:rsidP="001858B8">
            <w:pPr>
              <w:spacing w:line="0" w:lineRule="atLeast"/>
              <w:jc w:val="center"/>
              <w:rPr>
                <w:rFonts w:eastAsia="Times New Roman" w:cstheme="minorHAnsi"/>
                <w:b/>
                <w:bCs/>
                <w:color w:val="000000"/>
                <w:sz w:val="20"/>
                <w:szCs w:val="20"/>
                <w:lang w:eastAsia="es-CL"/>
              </w:rPr>
            </w:pPr>
            <w:r w:rsidRPr="000D7A24">
              <w:rPr>
                <w:rFonts w:eastAsia="Times New Roman" w:cstheme="minorHAnsi"/>
                <w:b/>
                <w:bCs/>
                <w:color w:val="000000"/>
                <w:sz w:val="20"/>
                <w:szCs w:val="20"/>
                <w:lang w:eastAsia="es-CL"/>
              </w:rPr>
              <w:t>ID</w:t>
            </w:r>
          </w:p>
        </w:tc>
        <w:tc>
          <w:tcPr>
            <w:tcW w:w="5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9F80B5" w14:textId="77777777" w:rsidR="001858B8" w:rsidRPr="000D7A24" w:rsidRDefault="001858B8" w:rsidP="001858B8">
            <w:pPr>
              <w:spacing w:line="0" w:lineRule="atLeast"/>
              <w:jc w:val="center"/>
              <w:rPr>
                <w:rFonts w:eastAsia="Times New Roman" w:cstheme="minorHAnsi"/>
                <w:b/>
                <w:bCs/>
                <w:color w:val="000000"/>
                <w:sz w:val="20"/>
                <w:szCs w:val="20"/>
                <w:lang w:eastAsia="es-CL"/>
              </w:rPr>
            </w:pPr>
            <w:r w:rsidRPr="000D7A24">
              <w:rPr>
                <w:rFonts w:eastAsia="Times New Roman" w:cstheme="minorHAnsi"/>
                <w:b/>
                <w:bCs/>
                <w:color w:val="000000"/>
                <w:sz w:val="20"/>
                <w:szCs w:val="20"/>
                <w:lang w:eastAsia="es-CL"/>
              </w:rPr>
              <w:t>Tipo de Documento</w:t>
            </w:r>
          </w:p>
        </w:tc>
        <w:tc>
          <w:tcPr>
            <w:tcW w:w="351" w:type="pct"/>
            <w:vMerge w:val="restart"/>
            <w:tcBorders>
              <w:top w:val="nil"/>
              <w:left w:val="single" w:sz="4" w:space="0" w:color="auto"/>
              <w:bottom w:val="single" w:sz="4" w:space="0" w:color="auto"/>
              <w:right w:val="single" w:sz="4" w:space="0" w:color="auto"/>
            </w:tcBorders>
            <w:shd w:val="clear" w:color="auto" w:fill="auto"/>
            <w:vAlign w:val="center"/>
            <w:hideMark/>
          </w:tcPr>
          <w:p w14:paraId="66197086" w14:textId="77777777" w:rsidR="001858B8" w:rsidRPr="000D7A24" w:rsidRDefault="001858B8" w:rsidP="001858B8">
            <w:pPr>
              <w:spacing w:line="0" w:lineRule="atLeast"/>
              <w:jc w:val="center"/>
              <w:rPr>
                <w:rFonts w:eastAsia="Times New Roman" w:cstheme="minorHAnsi"/>
                <w:b/>
                <w:bCs/>
                <w:color w:val="000000"/>
                <w:sz w:val="20"/>
                <w:szCs w:val="20"/>
                <w:lang w:eastAsia="es-CL"/>
              </w:rPr>
            </w:pPr>
            <w:r w:rsidRPr="000D7A24">
              <w:rPr>
                <w:rFonts w:eastAsia="Times New Roman" w:cstheme="minorHAnsi"/>
                <w:b/>
                <w:bCs/>
                <w:color w:val="000000"/>
                <w:sz w:val="20"/>
                <w:szCs w:val="20"/>
                <w:lang w:eastAsia="es-CL"/>
              </w:rPr>
              <w:t>N°</w:t>
            </w:r>
          </w:p>
        </w:tc>
        <w:tc>
          <w:tcPr>
            <w:tcW w:w="4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FEBD89" w14:textId="77777777" w:rsidR="001858B8" w:rsidRPr="000D7A24" w:rsidRDefault="001858B8" w:rsidP="001858B8">
            <w:pPr>
              <w:spacing w:line="0" w:lineRule="atLeast"/>
              <w:jc w:val="center"/>
              <w:rPr>
                <w:rFonts w:eastAsia="Times New Roman" w:cstheme="minorHAnsi"/>
                <w:b/>
                <w:bCs/>
                <w:color w:val="000000"/>
                <w:sz w:val="20"/>
                <w:szCs w:val="20"/>
                <w:lang w:eastAsia="es-CL"/>
              </w:rPr>
            </w:pPr>
            <w:r w:rsidRPr="000D7A24">
              <w:rPr>
                <w:rFonts w:eastAsia="Times New Roman" w:cstheme="minorHAnsi"/>
                <w:b/>
                <w:bCs/>
                <w:color w:val="000000"/>
                <w:sz w:val="20"/>
                <w:szCs w:val="20"/>
                <w:lang w:eastAsia="es-CL"/>
              </w:rPr>
              <w:t>Fecha</w:t>
            </w:r>
          </w:p>
        </w:tc>
        <w:tc>
          <w:tcPr>
            <w:tcW w:w="7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BA3072" w14:textId="77777777" w:rsidR="001858B8" w:rsidRPr="000D7A24" w:rsidRDefault="001858B8" w:rsidP="001858B8">
            <w:pPr>
              <w:spacing w:line="0" w:lineRule="atLeast"/>
              <w:jc w:val="center"/>
              <w:rPr>
                <w:rFonts w:eastAsia="Times New Roman" w:cstheme="minorHAnsi"/>
                <w:b/>
                <w:bCs/>
                <w:color w:val="000000"/>
                <w:sz w:val="20"/>
                <w:szCs w:val="20"/>
                <w:lang w:eastAsia="es-CL"/>
              </w:rPr>
            </w:pPr>
            <w:r w:rsidRPr="000D7A24">
              <w:rPr>
                <w:rFonts w:eastAsia="Times New Roman" w:cstheme="minorHAnsi"/>
                <w:b/>
                <w:bCs/>
                <w:color w:val="000000"/>
                <w:sz w:val="20"/>
                <w:szCs w:val="20"/>
                <w:lang w:eastAsia="es-CL"/>
              </w:rPr>
              <w:t>Comisión / Institución</w:t>
            </w:r>
          </w:p>
        </w:tc>
        <w:tc>
          <w:tcPr>
            <w:tcW w:w="12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E1730A" w14:textId="77777777" w:rsidR="001858B8" w:rsidRPr="000D7A24" w:rsidRDefault="001858B8" w:rsidP="001858B8">
            <w:pPr>
              <w:spacing w:line="0" w:lineRule="atLeast"/>
              <w:jc w:val="center"/>
              <w:rPr>
                <w:rFonts w:eastAsia="Times New Roman" w:cstheme="minorHAnsi"/>
                <w:b/>
                <w:bCs/>
                <w:color w:val="000000"/>
                <w:sz w:val="20"/>
                <w:szCs w:val="20"/>
                <w:lang w:eastAsia="es-CL"/>
              </w:rPr>
            </w:pPr>
            <w:r w:rsidRPr="000D7A24">
              <w:rPr>
                <w:rFonts w:eastAsia="Times New Roman" w:cstheme="minorHAnsi"/>
                <w:b/>
                <w:bCs/>
                <w:color w:val="000000"/>
                <w:sz w:val="20"/>
                <w:szCs w:val="20"/>
                <w:lang w:eastAsia="es-CL"/>
              </w:rPr>
              <w:t>Descripción</w:t>
            </w:r>
          </w:p>
        </w:tc>
        <w:tc>
          <w:tcPr>
            <w:tcW w:w="14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06F024" w14:textId="77777777" w:rsidR="001858B8" w:rsidRPr="000D7A24" w:rsidRDefault="001858B8" w:rsidP="001858B8">
            <w:pPr>
              <w:spacing w:line="0" w:lineRule="atLeast"/>
              <w:jc w:val="center"/>
              <w:rPr>
                <w:rFonts w:eastAsia="Times New Roman" w:cstheme="minorHAnsi"/>
                <w:b/>
                <w:bCs/>
                <w:color w:val="000000"/>
                <w:sz w:val="20"/>
                <w:szCs w:val="20"/>
                <w:lang w:eastAsia="es-CL"/>
              </w:rPr>
            </w:pPr>
            <w:r w:rsidRPr="000D7A24">
              <w:rPr>
                <w:rFonts w:eastAsia="Times New Roman" w:cstheme="minorHAnsi"/>
                <w:b/>
                <w:bCs/>
                <w:color w:val="000000"/>
                <w:sz w:val="20"/>
                <w:szCs w:val="20"/>
                <w:lang w:eastAsia="es-CL"/>
              </w:rPr>
              <w:t>Comentarios</w:t>
            </w:r>
          </w:p>
        </w:tc>
      </w:tr>
      <w:tr w:rsidR="001858B8" w:rsidRPr="000D7A24" w14:paraId="73B685EA" w14:textId="77777777" w:rsidTr="000D7A24">
        <w:trPr>
          <w:trHeight w:val="450"/>
          <w:jc w:val="center"/>
        </w:trPr>
        <w:tc>
          <w:tcPr>
            <w:tcW w:w="175" w:type="pct"/>
            <w:vMerge/>
            <w:tcBorders>
              <w:top w:val="nil"/>
              <w:left w:val="single" w:sz="4" w:space="0" w:color="auto"/>
              <w:bottom w:val="single" w:sz="4" w:space="0" w:color="auto"/>
              <w:right w:val="single" w:sz="4" w:space="0" w:color="auto"/>
            </w:tcBorders>
            <w:vAlign w:val="center"/>
            <w:hideMark/>
          </w:tcPr>
          <w:p w14:paraId="76449566" w14:textId="77777777" w:rsidR="001858B8" w:rsidRPr="000D7A24" w:rsidRDefault="001858B8" w:rsidP="001858B8">
            <w:pPr>
              <w:spacing w:line="0" w:lineRule="atLeast"/>
              <w:rPr>
                <w:rFonts w:eastAsia="Times New Roman" w:cstheme="minorHAnsi"/>
                <w:b/>
                <w:bCs/>
                <w:color w:val="000000"/>
                <w:sz w:val="20"/>
                <w:szCs w:val="20"/>
                <w:lang w:eastAsia="es-CL"/>
              </w:rPr>
            </w:pPr>
          </w:p>
        </w:tc>
        <w:tc>
          <w:tcPr>
            <w:tcW w:w="561" w:type="pct"/>
            <w:vMerge/>
            <w:tcBorders>
              <w:top w:val="single" w:sz="4" w:space="0" w:color="auto"/>
              <w:left w:val="single" w:sz="4" w:space="0" w:color="auto"/>
              <w:bottom w:val="single" w:sz="4" w:space="0" w:color="auto"/>
              <w:right w:val="single" w:sz="4" w:space="0" w:color="auto"/>
            </w:tcBorders>
            <w:vAlign w:val="center"/>
            <w:hideMark/>
          </w:tcPr>
          <w:p w14:paraId="4024532E" w14:textId="77777777" w:rsidR="001858B8" w:rsidRPr="000D7A24" w:rsidRDefault="001858B8" w:rsidP="001858B8">
            <w:pPr>
              <w:spacing w:line="0" w:lineRule="atLeast"/>
              <w:rPr>
                <w:rFonts w:eastAsia="Times New Roman" w:cstheme="minorHAnsi"/>
                <w:b/>
                <w:bCs/>
                <w:color w:val="000000"/>
                <w:sz w:val="20"/>
                <w:szCs w:val="20"/>
                <w:lang w:eastAsia="es-CL"/>
              </w:rPr>
            </w:pPr>
          </w:p>
        </w:tc>
        <w:tc>
          <w:tcPr>
            <w:tcW w:w="351" w:type="pct"/>
            <w:vMerge/>
            <w:tcBorders>
              <w:top w:val="nil"/>
              <w:left w:val="single" w:sz="4" w:space="0" w:color="auto"/>
              <w:bottom w:val="single" w:sz="4" w:space="0" w:color="auto"/>
              <w:right w:val="single" w:sz="4" w:space="0" w:color="auto"/>
            </w:tcBorders>
            <w:vAlign w:val="center"/>
            <w:hideMark/>
          </w:tcPr>
          <w:p w14:paraId="4C97DF8E" w14:textId="77777777" w:rsidR="001858B8" w:rsidRPr="000D7A24" w:rsidRDefault="001858B8" w:rsidP="001858B8">
            <w:pPr>
              <w:spacing w:line="0" w:lineRule="atLeast"/>
              <w:rPr>
                <w:rFonts w:eastAsia="Times New Roman" w:cstheme="minorHAnsi"/>
                <w:b/>
                <w:bCs/>
                <w:color w:val="000000"/>
                <w:sz w:val="20"/>
                <w:szCs w:val="20"/>
                <w:lang w:eastAsia="es-CL"/>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14:paraId="79682E3D" w14:textId="77777777" w:rsidR="001858B8" w:rsidRPr="000D7A24" w:rsidRDefault="001858B8" w:rsidP="001858B8">
            <w:pPr>
              <w:spacing w:line="0" w:lineRule="atLeast"/>
              <w:rPr>
                <w:rFonts w:eastAsia="Times New Roman" w:cstheme="minorHAnsi"/>
                <w:b/>
                <w:bCs/>
                <w:color w:val="000000"/>
                <w:sz w:val="20"/>
                <w:szCs w:val="20"/>
                <w:lang w:eastAsia="es-CL"/>
              </w:rPr>
            </w:pPr>
          </w:p>
        </w:tc>
        <w:tc>
          <w:tcPr>
            <w:tcW w:w="770" w:type="pct"/>
            <w:vMerge/>
            <w:tcBorders>
              <w:top w:val="single" w:sz="4" w:space="0" w:color="auto"/>
              <w:left w:val="single" w:sz="4" w:space="0" w:color="auto"/>
              <w:bottom w:val="single" w:sz="4" w:space="0" w:color="auto"/>
              <w:right w:val="single" w:sz="4" w:space="0" w:color="auto"/>
            </w:tcBorders>
            <w:vAlign w:val="center"/>
            <w:hideMark/>
          </w:tcPr>
          <w:p w14:paraId="2CC2CA54" w14:textId="77777777" w:rsidR="001858B8" w:rsidRPr="000D7A24" w:rsidRDefault="001858B8" w:rsidP="001858B8">
            <w:pPr>
              <w:spacing w:line="0" w:lineRule="atLeast"/>
              <w:rPr>
                <w:rFonts w:eastAsia="Times New Roman" w:cstheme="minorHAnsi"/>
                <w:b/>
                <w:bCs/>
                <w:color w:val="000000"/>
                <w:sz w:val="20"/>
                <w:szCs w:val="20"/>
                <w:lang w:eastAsia="es-CL"/>
              </w:rPr>
            </w:pPr>
          </w:p>
        </w:tc>
        <w:tc>
          <w:tcPr>
            <w:tcW w:w="1225" w:type="pct"/>
            <w:vMerge/>
            <w:tcBorders>
              <w:top w:val="single" w:sz="4" w:space="0" w:color="auto"/>
              <w:left w:val="single" w:sz="4" w:space="0" w:color="auto"/>
              <w:bottom w:val="single" w:sz="4" w:space="0" w:color="auto"/>
              <w:right w:val="single" w:sz="4" w:space="0" w:color="auto"/>
            </w:tcBorders>
            <w:vAlign w:val="center"/>
            <w:hideMark/>
          </w:tcPr>
          <w:p w14:paraId="47D8CF35" w14:textId="77777777" w:rsidR="001858B8" w:rsidRPr="000D7A24" w:rsidRDefault="001858B8" w:rsidP="001858B8">
            <w:pPr>
              <w:spacing w:line="0" w:lineRule="atLeast"/>
              <w:rPr>
                <w:rFonts w:eastAsia="Times New Roman" w:cstheme="minorHAnsi"/>
                <w:b/>
                <w:bCs/>
                <w:color w:val="000000"/>
                <w:sz w:val="20"/>
                <w:szCs w:val="20"/>
                <w:lang w:eastAsia="es-C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3920429" w14:textId="77777777" w:rsidR="001858B8" w:rsidRPr="000D7A24" w:rsidRDefault="001858B8" w:rsidP="001858B8">
            <w:pPr>
              <w:spacing w:line="0" w:lineRule="atLeast"/>
              <w:rPr>
                <w:rFonts w:eastAsia="Times New Roman" w:cstheme="minorHAnsi"/>
                <w:b/>
                <w:bCs/>
                <w:color w:val="000000"/>
                <w:sz w:val="20"/>
                <w:szCs w:val="20"/>
                <w:lang w:eastAsia="es-CL"/>
              </w:rPr>
            </w:pPr>
          </w:p>
        </w:tc>
      </w:tr>
      <w:tr w:rsidR="001858B8" w:rsidRPr="000D7A24" w14:paraId="2C4487F4" w14:textId="77777777" w:rsidTr="000D7A24">
        <w:trPr>
          <w:trHeight w:val="450"/>
          <w:jc w:val="center"/>
        </w:trPr>
        <w:tc>
          <w:tcPr>
            <w:tcW w:w="175" w:type="pct"/>
            <w:vMerge/>
            <w:tcBorders>
              <w:top w:val="nil"/>
              <w:left w:val="single" w:sz="4" w:space="0" w:color="auto"/>
              <w:bottom w:val="single" w:sz="4" w:space="0" w:color="auto"/>
              <w:right w:val="single" w:sz="4" w:space="0" w:color="auto"/>
            </w:tcBorders>
            <w:vAlign w:val="center"/>
            <w:hideMark/>
          </w:tcPr>
          <w:p w14:paraId="3C3C46DD" w14:textId="77777777" w:rsidR="001858B8" w:rsidRPr="000D7A24" w:rsidRDefault="001858B8" w:rsidP="001858B8">
            <w:pPr>
              <w:spacing w:line="0" w:lineRule="atLeast"/>
              <w:jc w:val="center"/>
              <w:rPr>
                <w:rFonts w:eastAsia="Times New Roman" w:cstheme="minorHAnsi"/>
                <w:color w:val="000000"/>
                <w:sz w:val="20"/>
                <w:szCs w:val="20"/>
                <w:lang w:eastAsia="es-CL"/>
              </w:rPr>
            </w:pPr>
          </w:p>
        </w:tc>
        <w:tc>
          <w:tcPr>
            <w:tcW w:w="561" w:type="pct"/>
            <w:vMerge/>
            <w:tcBorders>
              <w:top w:val="single" w:sz="4" w:space="0" w:color="auto"/>
              <w:left w:val="single" w:sz="4" w:space="0" w:color="auto"/>
              <w:bottom w:val="single" w:sz="4" w:space="0" w:color="auto"/>
              <w:right w:val="single" w:sz="4" w:space="0" w:color="auto"/>
            </w:tcBorders>
            <w:vAlign w:val="center"/>
          </w:tcPr>
          <w:p w14:paraId="6F7752A4" w14:textId="77777777" w:rsidR="001858B8" w:rsidRPr="000D7A24" w:rsidRDefault="001858B8" w:rsidP="001858B8">
            <w:pPr>
              <w:spacing w:line="0" w:lineRule="atLeast"/>
              <w:jc w:val="center"/>
              <w:rPr>
                <w:rFonts w:eastAsia="Times New Roman" w:cstheme="minorHAnsi"/>
                <w:color w:val="000000"/>
                <w:sz w:val="20"/>
                <w:szCs w:val="20"/>
                <w:lang w:eastAsia="es-CL"/>
              </w:rPr>
            </w:pPr>
          </w:p>
        </w:tc>
        <w:tc>
          <w:tcPr>
            <w:tcW w:w="351" w:type="pct"/>
            <w:vMerge/>
            <w:tcBorders>
              <w:top w:val="nil"/>
              <w:left w:val="single" w:sz="4" w:space="0" w:color="auto"/>
              <w:bottom w:val="single" w:sz="4" w:space="0" w:color="auto"/>
              <w:right w:val="single" w:sz="4" w:space="0" w:color="auto"/>
            </w:tcBorders>
            <w:vAlign w:val="center"/>
          </w:tcPr>
          <w:p w14:paraId="4FAA4CEC" w14:textId="77777777" w:rsidR="001858B8" w:rsidRPr="000D7A24" w:rsidRDefault="001858B8" w:rsidP="001858B8">
            <w:pPr>
              <w:spacing w:line="0" w:lineRule="atLeast"/>
              <w:jc w:val="center"/>
              <w:rPr>
                <w:rFonts w:eastAsia="Times New Roman" w:cstheme="minorHAnsi"/>
                <w:color w:val="000000"/>
                <w:sz w:val="20"/>
                <w:szCs w:val="20"/>
                <w:lang w:eastAsia="es-CL"/>
              </w:rPr>
            </w:pPr>
          </w:p>
        </w:tc>
        <w:tc>
          <w:tcPr>
            <w:tcW w:w="420" w:type="pct"/>
            <w:vMerge/>
            <w:tcBorders>
              <w:top w:val="single" w:sz="4" w:space="0" w:color="auto"/>
              <w:left w:val="single" w:sz="4" w:space="0" w:color="auto"/>
              <w:bottom w:val="single" w:sz="4" w:space="0" w:color="auto"/>
              <w:right w:val="single" w:sz="4" w:space="0" w:color="auto"/>
            </w:tcBorders>
            <w:vAlign w:val="center"/>
          </w:tcPr>
          <w:p w14:paraId="5355D093" w14:textId="77777777" w:rsidR="001858B8" w:rsidRPr="000D7A24" w:rsidRDefault="001858B8" w:rsidP="001858B8">
            <w:pPr>
              <w:spacing w:line="0" w:lineRule="atLeast"/>
              <w:jc w:val="center"/>
              <w:rPr>
                <w:rFonts w:eastAsia="Times New Roman" w:cstheme="minorHAnsi"/>
                <w:color w:val="000000"/>
                <w:sz w:val="20"/>
                <w:szCs w:val="20"/>
                <w:lang w:eastAsia="es-CL"/>
              </w:rPr>
            </w:pPr>
          </w:p>
        </w:tc>
        <w:tc>
          <w:tcPr>
            <w:tcW w:w="770" w:type="pct"/>
            <w:vMerge/>
            <w:tcBorders>
              <w:top w:val="single" w:sz="4" w:space="0" w:color="auto"/>
              <w:left w:val="single" w:sz="4" w:space="0" w:color="auto"/>
              <w:bottom w:val="single" w:sz="4" w:space="0" w:color="auto"/>
              <w:right w:val="single" w:sz="4" w:space="0" w:color="auto"/>
            </w:tcBorders>
            <w:vAlign w:val="center"/>
          </w:tcPr>
          <w:p w14:paraId="1E2F8540" w14:textId="77777777" w:rsidR="001858B8" w:rsidRPr="000D7A24" w:rsidRDefault="001858B8" w:rsidP="001858B8">
            <w:pPr>
              <w:spacing w:line="0" w:lineRule="atLeast"/>
              <w:jc w:val="center"/>
              <w:rPr>
                <w:rFonts w:eastAsia="Times New Roman" w:cstheme="minorHAnsi"/>
                <w:color w:val="000000"/>
                <w:sz w:val="20"/>
                <w:szCs w:val="20"/>
                <w:lang w:eastAsia="es-CL"/>
              </w:rPr>
            </w:pPr>
          </w:p>
        </w:tc>
        <w:tc>
          <w:tcPr>
            <w:tcW w:w="1225" w:type="pct"/>
            <w:vMerge/>
            <w:tcBorders>
              <w:top w:val="single" w:sz="4" w:space="0" w:color="auto"/>
              <w:left w:val="single" w:sz="4" w:space="0" w:color="auto"/>
              <w:bottom w:val="single" w:sz="4" w:space="0" w:color="auto"/>
              <w:right w:val="single" w:sz="4" w:space="0" w:color="auto"/>
            </w:tcBorders>
            <w:vAlign w:val="center"/>
          </w:tcPr>
          <w:p w14:paraId="2017A6AB" w14:textId="77777777" w:rsidR="001858B8" w:rsidRPr="000D7A24" w:rsidRDefault="001858B8" w:rsidP="001858B8">
            <w:pPr>
              <w:spacing w:line="0" w:lineRule="atLeast"/>
              <w:rPr>
                <w:rFonts w:eastAsia="Times New Roman" w:cstheme="minorHAnsi"/>
                <w:color w:val="000000"/>
                <w:sz w:val="20"/>
                <w:szCs w:val="20"/>
                <w:lang w:eastAsia="es-CL"/>
              </w:rPr>
            </w:pPr>
          </w:p>
        </w:tc>
        <w:tc>
          <w:tcPr>
            <w:tcW w:w="1498" w:type="pct"/>
            <w:vMerge/>
            <w:tcBorders>
              <w:top w:val="single" w:sz="4" w:space="0" w:color="auto"/>
              <w:left w:val="single" w:sz="4" w:space="0" w:color="auto"/>
              <w:bottom w:val="single" w:sz="4" w:space="0" w:color="auto"/>
              <w:right w:val="single" w:sz="4" w:space="0" w:color="auto"/>
            </w:tcBorders>
            <w:vAlign w:val="center"/>
          </w:tcPr>
          <w:p w14:paraId="4661AD5C" w14:textId="77777777" w:rsidR="001858B8" w:rsidRPr="000D7A24" w:rsidRDefault="001858B8" w:rsidP="001858B8">
            <w:pPr>
              <w:spacing w:line="0" w:lineRule="atLeast"/>
              <w:rPr>
                <w:rFonts w:eastAsia="Times New Roman" w:cstheme="minorHAnsi"/>
                <w:color w:val="000000"/>
                <w:sz w:val="20"/>
                <w:szCs w:val="20"/>
                <w:lang w:eastAsia="es-CL"/>
              </w:rPr>
            </w:pPr>
          </w:p>
        </w:tc>
      </w:tr>
      <w:tr w:rsidR="001858B8" w:rsidRPr="000D7A24" w14:paraId="36DC7B06" w14:textId="77777777" w:rsidTr="000D7A24">
        <w:trPr>
          <w:trHeight w:val="244"/>
          <w:jc w:val="center"/>
        </w:trPr>
        <w:tc>
          <w:tcPr>
            <w:tcW w:w="175" w:type="pct"/>
            <w:tcBorders>
              <w:top w:val="nil"/>
              <w:left w:val="single" w:sz="4" w:space="0" w:color="auto"/>
              <w:bottom w:val="single" w:sz="4" w:space="0" w:color="auto"/>
              <w:right w:val="single" w:sz="4" w:space="0" w:color="auto"/>
            </w:tcBorders>
            <w:vAlign w:val="center"/>
          </w:tcPr>
          <w:p w14:paraId="5C2053D6" w14:textId="77777777" w:rsidR="001858B8" w:rsidRPr="000D7A24" w:rsidRDefault="001858B8" w:rsidP="001858B8">
            <w:pPr>
              <w:spacing w:line="0" w:lineRule="atLeast"/>
              <w:jc w:val="center"/>
              <w:rPr>
                <w:rFonts w:eastAsia="Times New Roman" w:cstheme="minorHAnsi"/>
                <w:color w:val="000000"/>
                <w:sz w:val="20"/>
                <w:szCs w:val="20"/>
                <w:lang w:eastAsia="es-CL"/>
              </w:rPr>
            </w:pPr>
            <w:r w:rsidRPr="000D7A24">
              <w:rPr>
                <w:rFonts w:eastAsia="Times New Roman" w:cstheme="minorHAnsi"/>
                <w:color w:val="000000"/>
                <w:sz w:val="20"/>
                <w:szCs w:val="20"/>
                <w:lang w:eastAsia="es-CL"/>
              </w:rPr>
              <w:t>1</w:t>
            </w:r>
          </w:p>
        </w:tc>
        <w:tc>
          <w:tcPr>
            <w:tcW w:w="561" w:type="pct"/>
            <w:tcBorders>
              <w:top w:val="single" w:sz="4" w:space="0" w:color="auto"/>
              <w:left w:val="single" w:sz="4" w:space="0" w:color="auto"/>
              <w:bottom w:val="single" w:sz="4" w:space="0" w:color="auto"/>
              <w:right w:val="single" w:sz="4" w:space="0" w:color="auto"/>
            </w:tcBorders>
            <w:vAlign w:val="center"/>
          </w:tcPr>
          <w:p w14:paraId="5F3D1B6C" w14:textId="77777777" w:rsidR="001858B8" w:rsidRPr="000D7A24" w:rsidRDefault="001858B8" w:rsidP="001858B8">
            <w:pPr>
              <w:spacing w:line="0" w:lineRule="atLeast"/>
              <w:jc w:val="center"/>
              <w:rPr>
                <w:rFonts w:eastAsia="Times New Roman" w:cstheme="minorHAnsi"/>
                <w:color w:val="000000"/>
                <w:sz w:val="20"/>
                <w:szCs w:val="20"/>
                <w:lang w:eastAsia="es-CL"/>
              </w:rPr>
            </w:pPr>
            <w:r w:rsidRPr="000D7A24">
              <w:rPr>
                <w:rFonts w:eastAsia="Times New Roman" w:cstheme="minorHAnsi"/>
                <w:color w:val="000000"/>
                <w:sz w:val="20"/>
                <w:szCs w:val="20"/>
                <w:lang w:eastAsia="es-CL"/>
              </w:rPr>
              <w:t>RCA</w:t>
            </w:r>
          </w:p>
        </w:tc>
        <w:tc>
          <w:tcPr>
            <w:tcW w:w="351" w:type="pct"/>
            <w:tcBorders>
              <w:top w:val="nil"/>
              <w:left w:val="single" w:sz="4" w:space="0" w:color="auto"/>
              <w:bottom w:val="single" w:sz="4" w:space="0" w:color="auto"/>
              <w:right w:val="single" w:sz="4" w:space="0" w:color="auto"/>
            </w:tcBorders>
            <w:vAlign w:val="center"/>
          </w:tcPr>
          <w:p w14:paraId="4651E08A" w14:textId="77777777" w:rsidR="001858B8" w:rsidRPr="000D7A24" w:rsidRDefault="001858B8" w:rsidP="001858B8">
            <w:pPr>
              <w:spacing w:line="0" w:lineRule="atLeast"/>
              <w:jc w:val="center"/>
              <w:rPr>
                <w:rFonts w:eastAsia="Times New Roman" w:cstheme="minorHAnsi"/>
                <w:color w:val="000000"/>
                <w:sz w:val="20"/>
                <w:szCs w:val="20"/>
                <w:lang w:eastAsia="es-CL"/>
              </w:rPr>
            </w:pPr>
            <w:r w:rsidRPr="000D7A24">
              <w:rPr>
                <w:rFonts w:eastAsia="Times New Roman" w:cstheme="minorHAnsi"/>
                <w:color w:val="000000"/>
                <w:sz w:val="20"/>
                <w:szCs w:val="20"/>
                <w:lang w:eastAsia="es-CL"/>
              </w:rPr>
              <w:t>3</w:t>
            </w:r>
          </w:p>
        </w:tc>
        <w:tc>
          <w:tcPr>
            <w:tcW w:w="420" w:type="pct"/>
            <w:tcBorders>
              <w:top w:val="single" w:sz="4" w:space="0" w:color="auto"/>
              <w:left w:val="single" w:sz="4" w:space="0" w:color="auto"/>
              <w:bottom w:val="single" w:sz="4" w:space="0" w:color="auto"/>
              <w:right w:val="single" w:sz="4" w:space="0" w:color="auto"/>
            </w:tcBorders>
            <w:vAlign w:val="center"/>
          </w:tcPr>
          <w:p w14:paraId="4E1FF3F6" w14:textId="77777777" w:rsidR="001858B8" w:rsidRPr="000D7A24" w:rsidRDefault="001858B8" w:rsidP="001858B8">
            <w:pPr>
              <w:spacing w:line="0" w:lineRule="atLeast"/>
              <w:jc w:val="center"/>
              <w:rPr>
                <w:rFonts w:eastAsia="Times New Roman" w:cstheme="minorHAnsi"/>
                <w:color w:val="000000"/>
                <w:sz w:val="20"/>
                <w:szCs w:val="20"/>
                <w:lang w:eastAsia="es-CL"/>
              </w:rPr>
            </w:pPr>
            <w:r w:rsidRPr="000D7A24">
              <w:rPr>
                <w:rFonts w:eastAsia="Times New Roman" w:cstheme="minorHAnsi"/>
                <w:color w:val="000000"/>
                <w:sz w:val="20"/>
                <w:szCs w:val="20"/>
                <w:lang w:eastAsia="es-CL"/>
              </w:rPr>
              <w:t>2003</w:t>
            </w:r>
          </w:p>
        </w:tc>
        <w:tc>
          <w:tcPr>
            <w:tcW w:w="770" w:type="pct"/>
            <w:tcBorders>
              <w:top w:val="single" w:sz="4" w:space="0" w:color="auto"/>
              <w:left w:val="single" w:sz="4" w:space="0" w:color="auto"/>
              <w:bottom w:val="single" w:sz="4" w:space="0" w:color="auto"/>
              <w:right w:val="single" w:sz="4" w:space="0" w:color="auto"/>
            </w:tcBorders>
            <w:vAlign w:val="center"/>
          </w:tcPr>
          <w:p w14:paraId="3ADEF870" w14:textId="77777777" w:rsidR="001858B8" w:rsidRPr="000D7A24" w:rsidRDefault="001858B8" w:rsidP="001858B8">
            <w:pPr>
              <w:spacing w:line="0" w:lineRule="atLeast"/>
              <w:rPr>
                <w:rFonts w:eastAsia="Times New Roman" w:cstheme="minorHAnsi"/>
                <w:color w:val="000000"/>
                <w:sz w:val="20"/>
                <w:szCs w:val="20"/>
                <w:lang w:eastAsia="es-CL"/>
              </w:rPr>
            </w:pPr>
            <w:r w:rsidRPr="000D7A24">
              <w:rPr>
                <w:rFonts w:eastAsia="Times New Roman" w:cstheme="minorHAnsi"/>
                <w:color w:val="000000"/>
                <w:sz w:val="20"/>
                <w:szCs w:val="20"/>
                <w:lang w:eastAsia="es-CL"/>
              </w:rPr>
              <w:t>COREMA Región de La Araucanía.</w:t>
            </w:r>
          </w:p>
        </w:tc>
        <w:tc>
          <w:tcPr>
            <w:tcW w:w="1225" w:type="pct"/>
            <w:tcBorders>
              <w:top w:val="single" w:sz="4" w:space="0" w:color="auto"/>
              <w:left w:val="single" w:sz="4" w:space="0" w:color="auto"/>
              <w:bottom w:val="single" w:sz="4" w:space="0" w:color="auto"/>
              <w:right w:val="single" w:sz="4" w:space="0" w:color="auto"/>
            </w:tcBorders>
            <w:vAlign w:val="center"/>
          </w:tcPr>
          <w:p w14:paraId="16EDB2E3" w14:textId="77777777" w:rsidR="001858B8" w:rsidRPr="000D7A24" w:rsidRDefault="001858B8" w:rsidP="000D7A24">
            <w:pPr>
              <w:spacing w:line="0" w:lineRule="atLeast"/>
              <w:jc w:val="both"/>
              <w:rPr>
                <w:rFonts w:eastAsia="Times New Roman" w:cstheme="minorHAnsi"/>
                <w:color w:val="000000"/>
                <w:sz w:val="20"/>
                <w:szCs w:val="20"/>
                <w:lang w:eastAsia="es-CL"/>
              </w:rPr>
            </w:pPr>
            <w:r w:rsidRPr="000D7A24">
              <w:rPr>
                <w:rFonts w:eastAsia="Times New Roman" w:cstheme="minorHAnsi"/>
                <w:color w:val="000000"/>
                <w:sz w:val="20"/>
                <w:szCs w:val="20"/>
                <w:lang w:eastAsia="es-CL"/>
              </w:rPr>
              <w:t>DIA “Sistema de Tratamiento y Disposición Final de Residuos Industriales Líquidos Planta Faenadora de Ganado”.</w:t>
            </w:r>
          </w:p>
        </w:tc>
        <w:tc>
          <w:tcPr>
            <w:tcW w:w="1498" w:type="pct"/>
            <w:tcBorders>
              <w:top w:val="single" w:sz="4" w:space="0" w:color="auto"/>
              <w:left w:val="single" w:sz="4" w:space="0" w:color="auto"/>
              <w:bottom w:val="single" w:sz="4" w:space="0" w:color="auto"/>
              <w:right w:val="single" w:sz="4" w:space="0" w:color="auto"/>
            </w:tcBorders>
            <w:vAlign w:val="center"/>
          </w:tcPr>
          <w:p w14:paraId="37F46BE8" w14:textId="77777777" w:rsidR="001858B8" w:rsidRPr="000D7A24" w:rsidRDefault="001858B8" w:rsidP="000D7A24">
            <w:pPr>
              <w:spacing w:line="0" w:lineRule="atLeast"/>
              <w:jc w:val="both"/>
              <w:rPr>
                <w:rFonts w:eastAsia="Times New Roman" w:cstheme="minorHAnsi"/>
                <w:color w:val="000000"/>
                <w:sz w:val="20"/>
                <w:szCs w:val="20"/>
                <w:lang w:eastAsia="es-CL"/>
              </w:rPr>
            </w:pPr>
            <w:r w:rsidRPr="000D7A24">
              <w:rPr>
                <w:rFonts w:eastAsia="Times New Roman" w:cstheme="minorHAnsi"/>
                <w:color w:val="000000"/>
                <w:sz w:val="20"/>
                <w:szCs w:val="20"/>
                <w:lang w:eastAsia="es-CL"/>
              </w:rPr>
              <w:t>Proyecto modificado por RCA N° 61/2005.</w:t>
            </w:r>
          </w:p>
        </w:tc>
      </w:tr>
      <w:tr w:rsidR="000D7A24" w:rsidRPr="000D7A24" w14:paraId="41711755" w14:textId="77777777" w:rsidTr="000D7A24">
        <w:trPr>
          <w:trHeight w:val="244"/>
          <w:jc w:val="center"/>
        </w:trPr>
        <w:tc>
          <w:tcPr>
            <w:tcW w:w="175" w:type="pct"/>
            <w:tcBorders>
              <w:top w:val="nil"/>
              <w:left w:val="single" w:sz="4" w:space="0" w:color="auto"/>
              <w:bottom w:val="single" w:sz="4" w:space="0" w:color="auto"/>
              <w:right w:val="single" w:sz="4" w:space="0" w:color="auto"/>
            </w:tcBorders>
            <w:vAlign w:val="center"/>
          </w:tcPr>
          <w:p w14:paraId="26A146BD" w14:textId="0AAE9B7E" w:rsidR="000D7A24" w:rsidRPr="000D7A24" w:rsidRDefault="000D7A24" w:rsidP="000D7A24">
            <w:pPr>
              <w:spacing w:line="0" w:lineRule="atLeast"/>
              <w:jc w:val="center"/>
              <w:rPr>
                <w:rFonts w:eastAsia="Times New Roman" w:cstheme="minorHAnsi"/>
                <w:color w:val="000000"/>
                <w:sz w:val="20"/>
                <w:szCs w:val="20"/>
                <w:lang w:eastAsia="es-CL"/>
              </w:rPr>
            </w:pPr>
            <w:r w:rsidRPr="000D7A24">
              <w:rPr>
                <w:rFonts w:eastAsia="Times New Roman" w:cstheme="minorHAnsi"/>
                <w:color w:val="000000"/>
                <w:sz w:val="20"/>
                <w:szCs w:val="20"/>
                <w:lang w:eastAsia="es-CL"/>
              </w:rPr>
              <w:t>2</w:t>
            </w:r>
          </w:p>
        </w:tc>
        <w:tc>
          <w:tcPr>
            <w:tcW w:w="561" w:type="pct"/>
            <w:tcBorders>
              <w:top w:val="single" w:sz="4" w:space="0" w:color="auto"/>
              <w:left w:val="single" w:sz="4" w:space="0" w:color="auto"/>
              <w:bottom w:val="single" w:sz="4" w:space="0" w:color="auto"/>
              <w:right w:val="single" w:sz="4" w:space="0" w:color="auto"/>
            </w:tcBorders>
            <w:vAlign w:val="center"/>
          </w:tcPr>
          <w:p w14:paraId="142396E8" w14:textId="678FDAA8" w:rsidR="000D7A24" w:rsidRPr="000D7A24" w:rsidRDefault="000D7A24" w:rsidP="000D7A24">
            <w:pPr>
              <w:spacing w:line="0" w:lineRule="atLeast"/>
              <w:jc w:val="center"/>
              <w:rPr>
                <w:rFonts w:eastAsia="Times New Roman" w:cstheme="minorHAnsi"/>
                <w:color w:val="000000"/>
                <w:sz w:val="20"/>
                <w:szCs w:val="20"/>
                <w:lang w:eastAsia="es-CL"/>
              </w:rPr>
            </w:pPr>
            <w:r w:rsidRPr="000D7A24">
              <w:rPr>
                <w:rFonts w:eastAsia="Times New Roman" w:cstheme="minorHAnsi"/>
                <w:color w:val="000000"/>
                <w:sz w:val="20"/>
                <w:szCs w:val="20"/>
                <w:lang w:eastAsia="es-CL"/>
              </w:rPr>
              <w:t>RCA</w:t>
            </w:r>
          </w:p>
        </w:tc>
        <w:tc>
          <w:tcPr>
            <w:tcW w:w="351" w:type="pct"/>
            <w:tcBorders>
              <w:top w:val="nil"/>
              <w:left w:val="single" w:sz="4" w:space="0" w:color="auto"/>
              <w:bottom w:val="single" w:sz="4" w:space="0" w:color="auto"/>
              <w:right w:val="single" w:sz="4" w:space="0" w:color="auto"/>
            </w:tcBorders>
            <w:vAlign w:val="center"/>
          </w:tcPr>
          <w:p w14:paraId="3460F861" w14:textId="14C44D7A" w:rsidR="000D7A24" w:rsidRPr="000D7A24" w:rsidRDefault="000D7A24" w:rsidP="000D7A24">
            <w:pPr>
              <w:spacing w:line="0" w:lineRule="atLeast"/>
              <w:jc w:val="center"/>
              <w:rPr>
                <w:rFonts w:eastAsia="Times New Roman" w:cstheme="minorHAnsi"/>
                <w:color w:val="000000"/>
                <w:sz w:val="20"/>
                <w:szCs w:val="20"/>
                <w:lang w:eastAsia="es-CL"/>
              </w:rPr>
            </w:pPr>
            <w:r w:rsidRPr="000D7A24">
              <w:rPr>
                <w:rFonts w:eastAsia="Times New Roman" w:cstheme="minorHAnsi"/>
                <w:color w:val="000000"/>
                <w:sz w:val="20"/>
                <w:szCs w:val="20"/>
                <w:lang w:eastAsia="es-CL"/>
              </w:rPr>
              <w:t>61</w:t>
            </w:r>
          </w:p>
        </w:tc>
        <w:tc>
          <w:tcPr>
            <w:tcW w:w="420" w:type="pct"/>
            <w:tcBorders>
              <w:top w:val="single" w:sz="4" w:space="0" w:color="auto"/>
              <w:left w:val="single" w:sz="4" w:space="0" w:color="auto"/>
              <w:bottom w:val="single" w:sz="4" w:space="0" w:color="auto"/>
              <w:right w:val="single" w:sz="4" w:space="0" w:color="auto"/>
            </w:tcBorders>
            <w:vAlign w:val="center"/>
          </w:tcPr>
          <w:p w14:paraId="072580A0" w14:textId="49DD111E" w:rsidR="000D7A24" w:rsidRPr="000D7A24" w:rsidRDefault="000D7A24" w:rsidP="000D7A24">
            <w:pPr>
              <w:spacing w:line="0" w:lineRule="atLeast"/>
              <w:jc w:val="center"/>
              <w:rPr>
                <w:rFonts w:eastAsia="Times New Roman" w:cstheme="minorHAnsi"/>
                <w:color w:val="000000"/>
                <w:sz w:val="20"/>
                <w:szCs w:val="20"/>
                <w:lang w:eastAsia="es-CL"/>
              </w:rPr>
            </w:pPr>
            <w:r w:rsidRPr="000D7A24">
              <w:rPr>
                <w:rFonts w:eastAsia="Times New Roman" w:cstheme="minorHAnsi"/>
                <w:color w:val="000000"/>
                <w:sz w:val="20"/>
                <w:szCs w:val="20"/>
                <w:lang w:eastAsia="es-CL"/>
              </w:rPr>
              <w:t>2005</w:t>
            </w:r>
          </w:p>
        </w:tc>
        <w:tc>
          <w:tcPr>
            <w:tcW w:w="770" w:type="pct"/>
            <w:tcBorders>
              <w:top w:val="single" w:sz="4" w:space="0" w:color="auto"/>
              <w:left w:val="single" w:sz="4" w:space="0" w:color="auto"/>
              <w:bottom w:val="single" w:sz="4" w:space="0" w:color="auto"/>
              <w:right w:val="single" w:sz="4" w:space="0" w:color="auto"/>
            </w:tcBorders>
            <w:vAlign w:val="center"/>
          </w:tcPr>
          <w:p w14:paraId="44C4365E" w14:textId="40E696E5" w:rsidR="000D7A24" w:rsidRPr="000D7A24" w:rsidRDefault="000D7A24" w:rsidP="000D7A24">
            <w:pPr>
              <w:spacing w:line="0" w:lineRule="atLeast"/>
              <w:rPr>
                <w:rFonts w:eastAsia="Times New Roman" w:cstheme="minorHAnsi"/>
                <w:color w:val="000000"/>
                <w:sz w:val="20"/>
                <w:szCs w:val="20"/>
                <w:lang w:eastAsia="es-CL"/>
              </w:rPr>
            </w:pPr>
            <w:r w:rsidRPr="000D7A24">
              <w:rPr>
                <w:rFonts w:eastAsia="Times New Roman" w:cstheme="minorHAnsi"/>
                <w:color w:val="000000"/>
                <w:sz w:val="20"/>
                <w:szCs w:val="20"/>
                <w:lang w:eastAsia="es-CL"/>
              </w:rPr>
              <w:t>COREMA Región de La Araucanía.</w:t>
            </w:r>
          </w:p>
        </w:tc>
        <w:tc>
          <w:tcPr>
            <w:tcW w:w="1225" w:type="pct"/>
            <w:tcBorders>
              <w:top w:val="single" w:sz="4" w:space="0" w:color="auto"/>
              <w:left w:val="single" w:sz="4" w:space="0" w:color="auto"/>
              <w:bottom w:val="single" w:sz="4" w:space="0" w:color="auto"/>
              <w:right w:val="single" w:sz="4" w:space="0" w:color="auto"/>
            </w:tcBorders>
            <w:vAlign w:val="center"/>
          </w:tcPr>
          <w:p w14:paraId="36668F7D" w14:textId="6937B7B7" w:rsidR="000D7A24" w:rsidRPr="000D7A24" w:rsidRDefault="000D7A24" w:rsidP="000D7A24">
            <w:pPr>
              <w:spacing w:line="0" w:lineRule="atLeast"/>
              <w:jc w:val="both"/>
              <w:rPr>
                <w:rFonts w:eastAsia="Times New Roman" w:cstheme="minorHAnsi"/>
                <w:color w:val="000000"/>
                <w:sz w:val="20"/>
                <w:szCs w:val="20"/>
                <w:lang w:eastAsia="es-CL"/>
              </w:rPr>
            </w:pPr>
            <w:r w:rsidRPr="000D7A24">
              <w:rPr>
                <w:rFonts w:eastAsia="Times New Roman" w:cstheme="minorHAnsi"/>
                <w:color w:val="000000"/>
                <w:sz w:val="20"/>
                <w:szCs w:val="20"/>
                <w:lang w:eastAsia="es-CL"/>
              </w:rPr>
              <w:t>DIA “Planta de Tratamiento de Riles sin generación de lodos, Frigorífico de Temuco”.</w:t>
            </w:r>
          </w:p>
        </w:tc>
        <w:tc>
          <w:tcPr>
            <w:tcW w:w="1498" w:type="pct"/>
            <w:tcBorders>
              <w:top w:val="single" w:sz="4" w:space="0" w:color="auto"/>
              <w:left w:val="single" w:sz="4" w:space="0" w:color="auto"/>
              <w:bottom w:val="single" w:sz="4" w:space="0" w:color="auto"/>
              <w:right w:val="single" w:sz="4" w:space="0" w:color="auto"/>
            </w:tcBorders>
            <w:vAlign w:val="center"/>
          </w:tcPr>
          <w:p w14:paraId="198FD03C" w14:textId="77777777" w:rsidR="000D7A24" w:rsidRPr="000D7A24" w:rsidRDefault="000D7A24" w:rsidP="000D7A24">
            <w:pPr>
              <w:spacing w:line="0" w:lineRule="atLeast"/>
              <w:jc w:val="both"/>
              <w:rPr>
                <w:rFonts w:eastAsia="Times New Roman" w:cstheme="minorHAnsi"/>
                <w:color w:val="000000"/>
                <w:sz w:val="20"/>
                <w:szCs w:val="20"/>
                <w:lang w:eastAsia="es-CL"/>
              </w:rPr>
            </w:pPr>
            <w:r w:rsidRPr="000D7A24">
              <w:rPr>
                <w:rFonts w:eastAsia="Times New Roman" w:cstheme="minorHAnsi"/>
                <w:color w:val="000000"/>
                <w:sz w:val="20"/>
                <w:szCs w:val="20"/>
                <w:lang w:eastAsia="es-CL"/>
              </w:rPr>
              <w:t>Cuenta con dos pertinencias:</w:t>
            </w:r>
          </w:p>
          <w:p w14:paraId="3D343EBA" w14:textId="77777777" w:rsidR="000D7A24" w:rsidRPr="000D7A24" w:rsidRDefault="000D7A24" w:rsidP="000D7A24">
            <w:pPr>
              <w:spacing w:line="0" w:lineRule="atLeast"/>
              <w:jc w:val="both"/>
              <w:rPr>
                <w:rFonts w:eastAsia="Times New Roman" w:cstheme="minorHAnsi"/>
                <w:color w:val="000000"/>
                <w:sz w:val="20"/>
                <w:szCs w:val="20"/>
                <w:lang w:eastAsia="es-CL"/>
              </w:rPr>
            </w:pPr>
            <w:r w:rsidRPr="000D7A24">
              <w:rPr>
                <w:rFonts w:eastAsia="Times New Roman" w:cstheme="minorHAnsi"/>
                <w:color w:val="000000"/>
                <w:sz w:val="20"/>
                <w:szCs w:val="20"/>
                <w:lang w:eastAsia="es-CL"/>
              </w:rPr>
              <w:t>Res Ex. N° 97/2011 COREMA que modifica la disposición del efluente.</w:t>
            </w:r>
          </w:p>
          <w:p w14:paraId="179B7200" w14:textId="07C47857" w:rsidR="000D7A24" w:rsidRPr="000D7A24" w:rsidRDefault="000D7A24" w:rsidP="000D7A24">
            <w:pPr>
              <w:spacing w:line="0" w:lineRule="atLeast"/>
              <w:jc w:val="both"/>
              <w:rPr>
                <w:rFonts w:eastAsia="Times New Roman" w:cstheme="minorHAnsi"/>
                <w:color w:val="000000"/>
                <w:sz w:val="20"/>
                <w:szCs w:val="20"/>
                <w:lang w:eastAsia="es-CL"/>
              </w:rPr>
            </w:pPr>
            <w:r w:rsidRPr="000D7A24">
              <w:rPr>
                <w:rFonts w:eastAsia="Times New Roman" w:cstheme="minorHAnsi"/>
                <w:color w:val="000000"/>
                <w:sz w:val="20"/>
                <w:szCs w:val="20"/>
                <w:lang w:eastAsia="es-CL"/>
              </w:rPr>
              <w:t xml:space="preserve">Res. Ex. N° 69/2015 SEA Región de La Araucanía, que permite la incorporación de dos nuevos equipos al sistema de tratamiento de Riles, un filtro rotatorio para finos y un sistema de desgrasado con aire. </w:t>
            </w:r>
          </w:p>
        </w:tc>
      </w:tr>
      <w:tr w:rsidR="000D7A24" w:rsidRPr="000D7A24" w14:paraId="0F5D2FA9" w14:textId="77777777" w:rsidTr="000D7A24">
        <w:trPr>
          <w:trHeight w:val="244"/>
          <w:jc w:val="center"/>
        </w:trPr>
        <w:tc>
          <w:tcPr>
            <w:tcW w:w="175" w:type="pct"/>
            <w:tcBorders>
              <w:top w:val="nil"/>
              <w:left w:val="single" w:sz="4" w:space="0" w:color="auto"/>
              <w:bottom w:val="single" w:sz="4" w:space="0" w:color="auto"/>
              <w:right w:val="single" w:sz="4" w:space="0" w:color="auto"/>
            </w:tcBorders>
            <w:vAlign w:val="center"/>
          </w:tcPr>
          <w:p w14:paraId="2004F812" w14:textId="04FA2D48" w:rsidR="000D7A24" w:rsidRPr="000D7A24" w:rsidRDefault="000D7A24" w:rsidP="000D7A24">
            <w:pPr>
              <w:spacing w:line="0" w:lineRule="atLeast"/>
              <w:jc w:val="center"/>
              <w:rPr>
                <w:rFonts w:eastAsia="Times New Roman" w:cstheme="minorHAnsi"/>
                <w:color w:val="000000"/>
                <w:sz w:val="20"/>
                <w:szCs w:val="20"/>
                <w:lang w:eastAsia="es-CL"/>
              </w:rPr>
            </w:pPr>
            <w:r w:rsidRPr="000D7A24">
              <w:rPr>
                <w:rFonts w:eastAsia="Times New Roman" w:cstheme="minorHAnsi"/>
                <w:color w:val="000000"/>
                <w:sz w:val="20"/>
                <w:szCs w:val="20"/>
                <w:lang w:eastAsia="es-CL"/>
              </w:rPr>
              <w:t>3</w:t>
            </w:r>
          </w:p>
        </w:tc>
        <w:tc>
          <w:tcPr>
            <w:tcW w:w="561" w:type="pct"/>
            <w:tcBorders>
              <w:top w:val="single" w:sz="4" w:space="0" w:color="auto"/>
              <w:left w:val="single" w:sz="4" w:space="0" w:color="auto"/>
              <w:bottom w:val="single" w:sz="4" w:space="0" w:color="auto"/>
              <w:right w:val="single" w:sz="4" w:space="0" w:color="auto"/>
            </w:tcBorders>
            <w:vAlign w:val="center"/>
          </w:tcPr>
          <w:p w14:paraId="79AD8A26" w14:textId="1CEAA1A6" w:rsidR="000D7A24" w:rsidRPr="000D7A24" w:rsidRDefault="000D7A24" w:rsidP="000D7A24">
            <w:pPr>
              <w:spacing w:line="0" w:lineRule="atLeast"/>
              <w:jc w:val="center"/>
              <w:rPr>
                <w:rFonts w:eastAsia="Times New Roman" w:cstheme="minorHAnsi"/>
                <w:color w:val="000000"/>
                <w:sz w:val="20"/>
                <w:szCs w:val="20"/>
                <w:lang w:eastAsia="es-CL"/>
              </w:rPr>
            </w:pPr>
            <w:r w:rsidRPr="000D7A24">
              <w:rPr>
                <w:rFonts w:eastAsia="Times New Roman" w:cstheme="minorHAnsi"/>
                <w:color w:val="000000"/>
                <w:sz w:val="20"/>
                <w:szCs w:val="20"/>
                <w:lang w:eastAsia="es-CL"/>
              </w:rPr>
              <w:t>NE</w:t>
            </w:r>
          </w:p>
        </w:tc>
        <w:tc>
          <w:tcPr>
            <w:tcW w:w="351" w:type="pct"/>
            <w:tcBorders>
              <w:top w:val="nil"/>
              <w:left w:val="single" w:sz="4" w:space="0" w:color="auto"/>
              <w:bottom w:val="single" w:sz="4" w:space="0" w:color="auto"/>
              <w:right w:val="single" w:sz="4" w:space="0" w:color="auto"/>
            </w:tcBorders>
            <w:vAlign w:val="center"/>
          </w:tcPr>
          <w:p w14:paraId="1199DC2D" w14:textId="19060B54" w:rsidR="000D7A24" w:rsidRPr="000D7A24" w:rsidRDefault="000D7A24" w:rsidP="000D7A24">
            <w:pPr>
              <w:spacing w:line="0" w:lineRule="atLeast"/>
              <w:jc w:val="center"/>
              <w:rPr>
                <w:rFonts w:eastAsia="Times New Roman" w:cstheme="minorHAnsi"/>
                <w:color w:val="000000"/>
                <w:sz w:val="20"/>
                <w:szCs w:val="20"/>
                <w:lang w:eastAsia="es-CL"/>
              </w:rPr>
            </w:pPr>
            <w:r w:rsidRPr="000D7A24">
              <w:rPr>
                <w:rFonts w:eastAsia="Times New Roman" w:cstheme="minorHAnsi"/>
                <w:color w:val="000000"/>
                <w:sz w:val="20"/>
                <w:szCs w:val="20"/>
                <w:lang w:eastAsia="es-CL"/>
              </w:rPr>
              <w:t>38</w:t>
            </w:r>
          </w:p>
        </w:tc>
        <w:tc>
          <w:tcPr>
            <w:tcW w:w="420" w:type="pct"/>
            <w:tcBorders>
              <w:top w:val="single" w:sz="4" w:space="0" w:color="auto"/>
              <w:left w:val="single" w:sz="4" w:space="0" w:color="auto"/>
              <w:bottom w:val="single" w:sz="4" w:space="0" w:color="auto"/>
              <w:right w:val="single" w:sz="4" w:space="0" w:color="auto"/>
            </w:tcBorders>
            <w:vAlign w:val="center"/>
          </w:tcPr>
          <w:p w14:paraId="56A0744D" w14:textId="41454FB7" w:rsidR="000D7A24" w:rsidRPr="000D7A24" w:rsidRDefault="000D7A24" w:rsidP="000D7A24">
            <w:pPr>
              <w:spacing w:line="0" w:lineRule="atLeast"/>
              <w:jc w:val="center"/>
              <w:rPr>
                <w:rFonts w:eastAsia="Times New Roman" w:cstheme="minorHAnsi"/>
                <w:color w:val="000000"/>
                <w:sz w:val="20"/>
                <w:szCs w:val="20"/>
                <w:lang w:eastAsia="es-CL"/>
              </w:rPr>
            </w:pPr>
            <w:r w:rsidRPr="000D7A24">
              <w:rPr>
                <w:rFonts w:eastAsia="Times New Roman" w:cstheme="minorHAnsi"/>
                <w:color w:val="000000"/>
                <w:sz w:val="20"/>
                <w:szCs w:val="20"/>
                <w:lang w:eastAsia="es-CL"/>
              </w:rPr>
              <w:t>2011</w:t>
            </w:r>
          </w:p>
        </w:tc>
        <w:tc>
          <w:tcPr>
            <w:tcW w:w="770" w:type="pct"/>
            <w:tcBorders>
              <w:top w:val="single" w:sz="4" w:space="0" w:color="auto"/>
              <w:left w:val="single" w:sz="4" w:space="0" w:color="auto"/>
              <w:bottom w:val="single" w:sz="4" w:space="0" w:color="auto"/>
              <w:right w:val="single" w:sz="4" w:space="0" w:color="auto"/>
            </w:tcBorders>
            <w:vAlign w:val="center"/>
          </w:tcPr>
          <w:p w14:paraId="649A9286" w14:textId="74E7CF30" w:rsidR="000D7A24" w:rsidRPr="000D7A24" w:rsidRDefault="000D7A24" w:rsidP="000D7A24">
            <w:pPr>
              <w:spacing w:line="0" w:lineRule="atLeast"/>
              <w:rPr>
                <w:rFonts w:eastAsia="Times New Roman" w:cstheme="minorHAnsi"/>
                <w:color w:val="000000"/>
                <w:sz w:val="20"/>
                <w:szCs w:val="20"/>
                <w:lang w:eastAsia="es-CL"/>
              </w:rPr>
            </w:pPr>
            <w:r w:rsidRPr="000D7A24">
              <w:rPr>
                <w:rFonts w:eastAsia="Times New Roman" w:cstheme="minorHAnsi"/>
                <w:color w:val="000000"/>
                <w:sz w:val="20"/>
                <w:szCs w:val="20"/>
                <w:lang w:eastAsia="es-CL"/>
              </w:rPr>
              <w:t>MMA</w:t>
            </w:r>
            <w:r w:rsidR="0050518B">
              <w:rPr>
                <w:rFonts w:eastAsia="Times New Roman" w:cstheme="minorHAnsi"/>
                <w:color w:val="000000"/>
                <w:sz w:val="20"/>
                <w:szCs w:val="20"/>
                <w:lang w:eastAsia="es-CL"/>
              </w:rPr>
              <w:t>.</w:t>
            </w:r>
          </w:p>
        </w:tc>
        <w:tc>
          <w:tcPr>
            <w:tcW w:w="1225" w:type="pct"/>
            <w:tcBorders>
              <w:top w:val="single" w:sz="4" w:space="0" w:color="auto"/>
              <w:left w:val="single" w:sz="4" w:space="0" w:color="auto"/>
              <w:bottom w:val="single" w:sz="4" w:space="0" w:color="auto"/>
              <w:right w:val="single" w:sz="4" w:space="0" w:color="auto"/>
            </w:tcBorders>
            <w:vAlign w:val="center"/>
          </w:tcPr>
          <w:p w14:paraId="18F415BE" w14:textId="634B8DD5" w:rsidR="000D7A24" w:rsidRPr="000D7A24" w:rsidRDefault="000D7A24" w:rsidP="000D7A24">
            <w:pPr>
              <w:spacing w:line="0" w:lineRule="atLeast"/>
              <w:jc w:val="both"/>
              <w:rPr>
                <w:rFonts w:eastAsia="Times New Roman" w:cstheme="minorHAnsi"/>
                <w:color w:val="000000"/>
                <w:sz w:val="20"/>
                <w:szCs w:val="20"/>
                <w:lang w:eastAsia="es-CL"/>
              </w:rPr>
            </w:pPr>
            <w:r w:rsidRPr="000D7A24">
              <w:rPr>
                <w:rFonts w:eastAsia="Times New Roman" w:cstheme="minorHAnsi"/>
                <w:color w:val="000000"/>
                <w:sz w:val="20"/>
                <w:szCs w:val="20"/>
                <w:lang w:eastAsia="es-CL"/>
              </w:rPr>
              <w:t>Norma de emisión de ruidos.</w:t>
            </w:r>
          </w:p>
        </w:tc>
        <w:tc>
          <w:tcPr>
            <w:tcW w:w="1498" w:type="pct"/>
            <w:tcBorders>
              <w:top w:val="single" w:sz="4" w:space="0" w:color="auto"/>
              <w:left w:val="single" w:sz="4" w:space="0" w:color="auto"/>
              <w:bottom w:val="single" w:sz="4" w:space="0" w:color="auto"/>
              <w:right w:val="single" w:sz="4" w:space="0" w:color="auto"/>
            </w:tcBorders>
            <w:vAlign w:val="center"/>
          </w:tcPr>
          <w:p w14:paraId="66F2E58D" w14:textId="067DF2E8" w:rsidR="000D7A24" w:rsidRPr="000D7A24" w:rsidRDefault="0050518B" w:rsidP="0050518B">
            <w:pPr>
              <w:spacing w:line="0" w:lineRule="atLeast"/>
              <w:jc w:val="both"/>
              <w:rPr>
                <w:rFonts w:eastAsia="Times New Roman" w:cstheme="minorHAnsi"/>
                <w:color w:val="000000"/>
                <w:sz w:val="20"/>
                <w:szCs w:val="20"/>
                <w:lang w:eastAsia="es-CL"/>
              </w:rPr>
            </w:pPr>
            <w:r>
              <w:rPr>
                <w:rFonts w:eastAsia="Times New Roman" w:cstheme="minorHAnsi"/>
                <w:color w:val="000000"/>
                <w:sz w:val="20"/>
                <w:szCs w:val="20"/>
                <w:lang w:eastAsia="es-CL"/>
              </w:rPr>
              <w:t xml:space="preserve">Se considera el </w:t>
            </w:r>
            <w:r w:rsidR="00AF5886">
              <w:rPr>
                <w:rFonts w:eastAsia="Times New Roman" w:cstheme="minorHAnsi"/>
                <w:color w:val="000000"/>
                <w:sz w:val="20"/>
                <w:szCs w:val="20"/>
                <w:lang w:eastAsia="es-CL"/>
              </w:rPr>
              <w:t>frigorífico</w:t>
            </w:r>
            <w:r>
              <w:rPr>
                <w:rFonts w:eastAsia="Times New Roman" w:cstheme="minorHAnsi"/>
                <w:color w:val="000000"/>
                <w:sz w:val="20"/>
                <w:szCs w:val="20"/>
                <w:lang w:eastAsia="es-CL"/>
              </w:rPr>
              <w:t xml:space="preserve"> como una fuente emisora de ruidos</w:t>
            </w:r>
            <w:r w:rsidR="00A62FBF">
              <w:rPr>
                <w:rFonts w:eastAsia="Times New Roman" w:cstheme="minorHAnsi"/>
                <w:color w:val="000000"/>
                <w:sz w:val="20"/>
                <w:szCs w:val="20"/>
                <w:lang w:eastAsia="es-CL"/>
              </w:rPr>
              <w:t xml:space="preserve">, la cual </w:t>
            </w:r>
            <w:r>
              <w:rPr>
                <w:rFonts w:eastAsia="Times New Roman" w:cstheme="minorHAnsi"/>
                <w:color w:val="000000"/>
                <w:sz w:val="20"/>
                <w:szCs w:val="20"/>
                <w:lang w:eastAsia="es-CL"/>
              </w:rPr>
              <w:t>fue objeto de una denuncia por ruidos.</w:t>
            </w:r>
          </w:p>
        </w:tc>
      </w:tr>
      <w:tr w:rsidR="000D7A24" w:rsidRPr="000D7A24" w14:paraId="76D25CA7" w14:textId="77777777" w:rsidTr="000D7A24">
        <w:trPr>
          <w:trHeight w:val="244"/>
          <w:jc w:val="center"/>
        </w:trPr>
        <w:tc>
          <w:tcPr>
            <w:tcW w:w="175" w:type="pct"/>
            <w:tcBorders>
              <w:top w:val="nil"/>
              <w:left w:val="single" w:sz="4" w:space="0" w:color="auto"/>
              <w:bottom w:val="single" w:sz="4" w:space="0" w:color="auto"/>
              <w:right w:val="single" w:sz="4" w:space="0" w:color="auto"/>
            </w:tcBorders>
            <w:vAlign w:val="center"/>
          </w:tcPr>
          <w:p w14:paraId="335852EF" w14:textId="648D1166" w:rsidR="000D7A24" w:rsidRPr="000D7A24" w:rsidRDefault="000D7A24" w:rsidP="000D7A24">
            <w:pPr>
              <w:spacing w:line="0" w:lineRule="atLeast"/>
              <w:jc w:val="center"/>
              <w:rPr>
                <w:rFonts w:eastAsia="Times New Roman" w:cstheme="minorHAnsi"/>
                <w:color w:val="000000"/>
                <w:sz w:val="20"/>
                <w:szCs w:val="20"/>
                <w:lang w:eastAsia="es-CL"/>
              </w:rPr>
            </w:pPr>
            <w:r w:rsidRPr="000D7A24">
              <w:rPr>
                <w:rFonts w:eastAsia="Times New Roman" w:cstheme="minorHAnsi"/>
                <w:color w:val="000000"/>
                <w:sz w:val="20"/>
                <w:szCs w:val="20"/>
                <w:lang w:eastAsia="es-CL"/>
              </w:rPr>
              <w:t>4</w:t>
            </w:r>
          </w:p>
        </w:tc>
        <w:tc>
          <w:tcPr>
            <w:tcW w:w="561" w:type="pct"/>
            <w:tcBorders>
              <w:top w:val="single" w:sz="4" w:space="0" w:color="auto"/>
              <w:left w:val="single" w:sz="4" w:space="0" w:color="auto"/>
              <w:bottom w:val="single" w:sz="4" w:space="0" w:color="auto"/>
              <w:right w:val="single" w:sz="4" w:space="0" w:color="auto"/>
            </w:tcBorders>
            <w:vAlign w:val="center"/>
          </w:tcPr>
          <w:p w14:paraId="5E725D49" w14:textId="358FC0E1" w:rsidR="000D7A24" w:rsidRPr="000D7A24" w:rsidRDefault="000D7A24" w:rsidP="000D7A24">
            <w:pPr>
              <w:spacing w:line="0" w:lineRule="atLeast"/>
              <w:jc w:val="center"/>
              <w:rPr>
                <w:rFonts w:eastAsia="Times New Roman" w:cstheme="minorHAnsi"/>
                <w:color w:val="000000"/>
                <w:sz w:val="20"/>
                <w:szCs w:val="20"/>
                <w:lang w:eastAsia="es-CL"/>
              </w:rPr>
            </w:pPr>
            <w:r w:rsidRPr="000D7A24">
              <w:rPr>
                <w:rFonts w:eastAsia="Times New Roman" w:cstheme="minorHAnsi"/>
                <w:color w:val="000000"/>
                <w:sz w:val="20"/>
                <w:szCs w:val="20"/>
                <w:lang w:eastAsia="es-CL"/>
              </w:rPr>
              <w:t>PdeC</w:t>
            </w:r>
          </w:p>
        </w:tc>
        <w:tc>
          <w:tcPr>
            <w:tcW w:w="351" w:type="pct"/>
            <w:tcBorders>
              <w:top w:val="nil"/>
              <w:left w:val="single" w:sz="4" w:space="0" w:color="auto"/>
              <w:bottom w:val="single" w:sz="4" w:space="0" w:color="auto"/>
              <w:right w:val="single" w:sz="4" w:space="0" w:color="auto"/>
            </w:tcBorders>
            <w:vAlign w:val="center"/>
          </w:tcPr>
          <w:p w14:paraId="647197C7" w14:textId="77777777" w:rsidR="000D7A24" w:rsidRPr="000D7A24" w:rsidRDefault="000D7A24" w:rsidP="000D7A24">
            <w:pPr>
              <w:spacing w:line="0" w:lineRule="atLeast"/>
              <w:jc w:val="center"/>
              <w:rPr>
                <w:rFonts w:eastAsia="Times New Roman" w:cstheme="minorHAnsi"/>
                <w:color w:val="000000"/>
                <w:sz w:val="20"/>
                <w:szCs w:val="20"/>
                <w:lang w:eastAsia="es-CL"/>
              </w:rPr>
            </w:pPr>
          </w:p>
        </w:tc>
        <w:tc>
          <w:tcPr>
            <w:tcW w:w="420" w:type="pct"/>
            <w:tcBorders>
              <w:top w:val="single" w:sz="4" w:space="0" w:color="auto"/>
              <w:left w:val="single" w:sz="4" w:space="0" w:color="auto"/>
              <w:bottom w:val="single" w:sz="4" w:space="0" w:color="auto"/>
              <w:right w:val="single" w:sz="4" w:space="0" w:color="auto"/>
            </w:tcBorders>
            <w:vAlign w:val="center"/>
          </w:tcPr>
          <w:p w14:paraId="74D89A76" w14:textId="2793B1E4" w:rsidR="000D7A24" w:rsidRPr="000D7A24" w:rsidRDefault="000D7A24" w:rsidP="000D7A24">
            <w:pPr>
              <w:spacing w:line="0" w:lineRule="atLeast"/>
              <w:jc w:val="center"/>
              <w:rPr>
                <w:rFonts w:eastAsia="Times New Roman" w:cstheme="minorHAnsi"/>
                <w:color w:val="000000"/>
                <w:sz w:val="20"/>
                <w:szCs w:val="20"/>
                <w:lang w:eastAsia="es-CL"/>
              </w:rPr>
            </w:pPr>
            <w:r w:rsidRPr="000D7A24">
              <w:rPr>
                <w:rFonts w:eastAsia="Times New Roman" w:cstheme="minorHAnsi"/>
                <w:color w:val="000000"/>
                <w:sz w:val="20"/>
                <w:szCs w:val="20"/>
                <w:lang w:eastAsia="es-CL"/>
              </w:rPr>
              <w:t>2016</w:t>
            </w:r>
          </w:p>
        </w:tc>
        <w:tc>
          <w:tcPr>
            <w:tcW w:w="770" w:type="pct"/>
            <w:tcBorders>
              <w:top w:val="single" w:sz="4" w:space="0" w:color="auto"/>
              <w:left w:val="single" w:sz="4" w:space="0" w:color="auto"/>
              <w:bottom w:val="single" w:sz="4" w:space="0" w:color="auto"/>
              <w:right w:val="single" w:sz="4" w:space="0" w:color="auto"/>
            </w:tcBorders>
            <w:vAlign w:val="center"/>
          </w:tcPr>
          <w:p w14:paraId="34AA93A9" w14:textId="002032EC" w:rsidR="000D7A24" w:rsidRPr="000D7A24" w:rsidRDefault="000D7A24" w:rsidP="000D7A24">
            <w:pPr>
              <w:spacing w:line="0" w:lineRule="atLeast"/>
              <w:rPr>
                <w:rFonts w:eastAsia="Times New Roman" w:cstheme="minorHAnsi"/>
                <w:color w:val="000000"/>
                <w:sz w:val="20"/>
                <w:szCs w:val="20"/>
                <w:lang w:eastAsia="es-CL"/>
              </w:rPr>
            </w:pPr>
            <w:r w:rsidRPr="000D7A24">
              <w:rPr>
                <w:rFonts w:eastAsia="Times New Roman" w:cstheme="minorHAnsi"/>
                <w:color w:val="000000"/>
                <w:sz w:val="20"/>
                <w:szCs w:val="20"/>
                <w:lang w:eastAsia="es-CL"/>
              </w:rPr>
              <w:t>SMA</w:t>
            </w:r>
            <w:r w:rsidR="0050518B">
              <w:rPr>
                <w:rFonts w:eastAsia="Times New Roman" w:cstheme="minorHAnsi"/>
                <w:color w:val="000000"/>
                <w:sz w:val="20"/>
                <w:szCs w:val="20"/>
                <w:lang w:eastAsia="es-CL"/>
              </w:rPr>
              <w:t>.</w:t>
            </w:r>
          </w:p>
        </w:tc>
        <w:tc>
          <w:tcPr>
            <w:tcW w:w="1225" w:type="pct"/>
            <w:tcBorders>
              <w:top w:val="single" w:sz="4" w:space="0" w:color="auto"/>
              <w:left w:val="single" w:sz="4" w:space="0" w:color="auto"/>
              <w:bottom w:val="single" w:sz="4" w:space="0" w:color="auto"/>
              <w:right w:val="single" w:sz="4" w:space="0" w:color="auto"/>
            </w:tcBorders>
            <w:vAlign w:val="center"/>
          </w:tcPr>
          <w:p w14:paraId="0EEF785D" w14:textId="651EB4E3" w:rsidR="000D7A24" w:rsidRPr="000D7A24" w:rsidRDefault="000D7A24" w:rsidP="000D7A24">
            <w:pPr>
              <w:spacing w:line="0" w:lineRule="atLeast"/>
              <w:jc w:val="both"/>
              <w:rPr>
                <w:rFonts w:eastAsia="Times New Roman" w:cstheme="minorHAnsi"/>
                <w:color w:val="000000"/>
                <w:sz w:val="20"/>
                <w:szCs w:val="20"/>
                <w:lang w:eastAsia="es-CL"/>
              </w:rPr>
            </w:pPr>
            <w:r w:rsidRPr="000D7A24">
              <w:rPr>
                <w:rFonts w:eastAsia="Times New Roman" w:cstheme="minorHAnsi"/>
                <w:color w:val="000000"/>
                <w:sz w:val="20"/>
                <w:szCs w:val="20"/>
                <w:lang w:eastAsia="es-CL"/>
              </w:rPr>
              <w:t>Programa de cumplimiento.</w:t>
            </w:r>
          </w:p>
        </w:tc>
        <w:tc>
          <w:tcPr>
            <w:tcW w:w="1498" w:type="pct"/>
            <w:tcBorders>
              <w:top w:val="single" w:sz="4" w:space="0" w:color="auto"/>
              <w:left w:val="single" w:sz="4" w:space="0" w:color="auto"/>
              <w:bottom w:val="single" w:sz="4" w:space="0" w:color="auto"/>
              <w:right w:val="single" w:sz="4" w:space="0" w:color="auto"/>
            </w:tcBorders>
            <w:vAlign w:val="center"/>
          </w:tcPr>
          <w:p w14:paraId="13E94395" w14:textId="012E4773" w:rsidR="000D7A24" w:rsidRPr="000D7A24" w:rsidRDefault="0050518B" w:rsidP="0050518B">
            <w:pPr>
              <w:spacing w:line="0" w:lineRule="atLeast"/>
              <w:jc w:val="both"/>
              <w:rPr>
                <w:rFonts w:eastAsia="Times New Roman" w:cstheme="minorHAnsi"/>
                <w:color w:val="000000"/>
                <w:sz w:val="20"/>
                <w:szCs w:val="20"/>
                <w:lang w:eastAsia="es-CL"/>
              </w:rPr>
            </w:pPr>
            <w:r>
              <w:rPr>
                <w:rFonts w:eastAsia="Times New Roman" w:cstheme="minorHAnsi"/>
                <w:color w:val="000000"/>
                <w:sz w:val="20"/>
                <w:szCs w:val="20"/>
                <w:lang w:eastAsia="es-CL"/>
              </w:rPr>
              <w:t>Documento objeto de fiscalización por parte de la SMA, el cual es analizado en el presente informe ambiental de la SM</w:t>
            </w:r>
            <w:r w:rsidR="00AF5886">
              <w:rPr>
                <w:rFonts w:eastAsia="Times New Roman" w:cstheme="minorHAnsi"/>
                <w:color w:val="000000"/>
                <w:sz w:val="20"/>
                <w:szCs w:val="20"/>
                <w:lang w:eastAsia="es-CL"/>
              </w:rPr>
              <w:t>A</w:t>
            </w:r>
            <w:r>
              <w:rPr>
                <w:rFonts w:eastAsia="Times New Roman" w:cstheme="minorHAnsi"/>
                <w:color w:val="000000"/>
                <w:sz w:val="20"/>
                <w:szCs w:val="20"/>
                <w:lang w:eastAsia="es-CL"/>
              </w:rPr>
              <w:t>.</w:t>
            </w:r>
          </w:p>
        </w:tc>
      </w:tr>
    </w:tbl>
    <w:p w14:paraId="577F4190" w14:textId="72606329" w:rsidR="000E3F40" w:rsidRDefault="000E3F40" w:rsidP="008D7BE2">
      <w:pPr>
        <w:spacing w:line="240" w:lineRule="auto"/>
        <w:contextualSpacing/>
        <w:rPr>
          <w:sz w:val="24"/>
          <w:szCs w:val="24"/>
        </w:rPr>
      </w:pPr>
    </w:p>
    <w:p w14:paraId="76C91C8B" w14:textId="1CBC7B12" w:rsidR="000D7A24" w:rsidRDefault="000D7A24" w:rsidP="008D7BE2">
      <w:pPr>
        <w:spacing w:line="240" w:lineRule="auto"/>
        <w:contextualSpacing/>
        <w:rPr>
          <w:sz w:val="24"/>
          <w:szCs w:val="24"/>
        </w:rPr>
      </w:pPr>
    </w:p>
    <w:p w14:paraId="05CA146B" w14:textId="3B74430F" w:rsidR="000D7A24" w:rsidRDefault="000D7A24" w:rsidP="008D7BE2">
      <w:pPr>
        <w:spacing w:line="240" w:lineRule="auto"/>
        <w:contextualSpacing/>
        <w:rPr>
          <w:sz w:val="24"/>
          <w:szCs w:val="24"/>
        </w:rPr>
      </w:pPr>
    </w:p>
    <w:p w14:paraId="763D5802" w14:textId="7D887B16" w:rsidR="000D7A24" w:rsidRDefault="000D7A24" w:rsidP="008D7BE2">
      <w:pPr>
        <w:spacing w:line="240" w:lineRule="auto"/>
        <w:contextualSpacing/>
        <w:rPr>
          <w:sz w:val="24"/>
          <w:szCs w:val="24"/>
        </w:rPr>
      </w:pPr>
    </w:p>
    <w:p w14:paraId="77E70156" w14:textId="00E02E0B" w:rsidR="000D7A24" w:rsidRDefault="000D7A24" w:rsidP="008D7BE2">
      <w:pPr>
        <w:spacing w:line="240" w:lineRule="auto"/>
        <w:contextualSpacing/>
        <w:rPr>
          <w:sz w:val="24"/>
          <w:szCs w:val="24"/>
        </w:rPr>
      </w:pPr>
    </w:p>
    <w:p w14:paraId="335316BE" w14:textId="5A520D61" w:rsidR="000D7A24" w:rsidRDefault="000D7A24" w:rsidP="008D7BE2">
      <w:pPr>
        <w:spacing w:line="240" w:lineRule="auto"/>
        <w:contextualSpacing/>
        <w:rPr>
          <w:sz w:val="24"/>
          <w:szCs w:val="24"/>
        </w:rPr>
      </w:pPr>
    </w:p>
    <w:p w14:paraId="18D82452" w14:textId="279BDE4C" w:rsidR="00EF69E2" w:rsidRDefault="00EF69E2" w:rsidP="008D7BE2">
      <w:pPr>
        <w:spacing w:line="240" w:lineRule="auto"/>
        <w:contextualSpacing/>
        <w:rPr>
          <w:sz w:val="24"/>
          <w:szCs w:val="24"/>
        </w:rPr>
      </w:pPr>
    </w:p>
    <w:p w14:paraId="21ABD19E" w14:textId="1310F497" w:rsidR="00EF69E2" w:rsidRDefault="00EF69E2" w:rsidP="008D7BE2">
      <w:pPr>
        <w:spacing w:line="240" w:lineRule="auto"/>
        <w:contextualSpacing/>
        <w:rPr>
          <w:sz w:val="24"/>
          <w:szCs w:val="24"/>
        </w:rPr>
      </w:pPr>
    </w:p>
    <w:p w14:paraId="0C840AC4" w14:textId="04278F25" w:rsidR="00EF69E2" w:rsidRDefault="00EF69E2" w:rsidP="008D7BE2">
      <w:pPr>
        <w:spacing w:line="240" w:lineRule="auto"/>
        <w:contextualSpacing/>
        <w:rPr>
          <w:sz w:val="24"/>
          <w:szCs w:val="24"/>
        </w:rPr>
      </w:pPr>
    </w:p>
    <w:p w14:paraId="7CAB3403" w14:textId="0994529D" w:rsidR="00EF69E2" w:rsidRDefault="00EF69E2" w:rsidP="008D7BE2">
      <w:pPr>
        <w:spacing w:line="240" w:lineRule="auto"/>
        <w:contextualSpacing/>
        <w:rPr>
          <w:sz w:val="24"/>
          <w:szCs w:val="24"/>
        </w:rPr>
      </w:pPr>
    </w:p>
    <w:p w14:paraId="1A31FEAC" w14:textId="669EB88F" w:rsidR="00EF69E2" w:rsidRDefault="00EF69E2" w:rsidP="008D7BE2">
      <w:pPr>
        <w:spacing w:line="240" w:lineRule="auto"/>
        <w:contextualSpacing/>
        <w:rPr>
          <w:sz w:val="24"/>
          <w:szCs w:val="24"/>
        </w:rPr>
      </w:pPr>
    </w:p>
    <w:p w14:paraId="721B2AFD" w14:textId="5142758C" w:rsidR="00EF69E2" w:rsidRDefault="00EF69E2" w:rsidP="008D7BE2">
      <w:pPr>
        <w:spacing w:line="240" w:lineRule="auto"/>
        <w:contextualSpacing/>
        <w:rPr>
          <w:sz w:val="24"/>
          <w:szCs w:val="24"/>
        </w:rPr>
      </w:pPr>
    </w:p>
    <w:p w14:paraId="48030827" w14:textId="77777777" w:rsidR="008D7BE2" w:rsidRPr="008D7BE2" w:rsidRDefault="008D7BE2" w:rsidP="008D7BE2">
      <w:pPr>
        <w:pStyle w:val="Ttulo1"/>
      </w:pPr>
      <w:bookmarkStart w:id="26" w:name="_Toc352840385"/>
      <w:bookmarkStart w:id="27" w:name="_Toc352841445"/>
      <w:bookmarkStart w:id="28" w:name="_Toc447875232"/>
      <w:bookmarkStart w:id="29" w:name="_Toc449085410"/>
      <w:bookmarkStart w:id="30" w:name="_Toc523311038"/>
      <w:r w:rsidRPr="008D7BE2">
        <w:rPr>
          <w:rStyle w:val="Ttulo1Car"/>
          <w:b/>
        </w:rPr>
        <w:lastRenderedPageBreak/>
        <w:t>ANTECEDENTES DE LA ACTIVIDAD DE FISCALIZACIÓN</w:t>
      </w:r>
      <w:bookmarkEnd w:id="26"/>
      <w:bookmarkEnd w:id="27"/>
      <w:bookmarkEnd w:id="28"/>
      <w:bookmarkEnd w:id="29"/>
      <w:r w:rsidR="00B26394">
        <w:t>.</w:t>
      </w:r>
      <w:bookmarkEnd w:id="30"/>
    </w:p>
    <w:p w14:paraId="375CAE04" w14:textId="77777777" w:rsidR="008D7BE2" w:rsidRPr="008D7BE2" w:rsidRDefault="008D7BE2" w:rsidP="008D7BE2">
      <w:pPr>
        <w:spacing w:after="0" w:line="240" w:lineRule="auto"/>
        <w:ind w:left="567"/>
        <w:contextualSpacing/>
        <w:outlineLvl w:val="0"/>
        <w:rPr>
          <w:rFonts w:ascii="Calibri" w:eastAsia="Calibri" w:hAnsi="Calibri" w:cs="Calibri"/>
          <w:b/>
          <w:sz w:val="24"/>
          <w:szCs w:val="20"/>
        </w:rPr>
      </w:pPr>
    </w:p>
    <w:p w14:paraId="798C8DDD" w14:textId="77777777" w:rsidR="008D7BE2" w:rsidRDefault="008D7BE2" w:rsidP="005A76FA">
      <w:pPr>
        <w:pStyle w:val="Ttulo2"/>
      </w:pPr>
      <w:bookmarkStart w:id="31" w:name="_Toc352162452"/>
      <w:bookmarkStart w:id="32" w:name="_Toc352162789"/>
      <w:bookmarkStart w:id="33" w:name="_Toc352840388"/>
      <w:bookmarkStart w:id="34" w:name="_Toc352841448"/>
      <w:bookmarkStart w:id="35" w:name="_Toc353998114"/>
      <w:bookmarkStart w:id="36" w:name="_Toc353998187"/>
      <w:bookmarkStart w:id="37" w:name="_Toc382383539"/>
      <w:bookmarkStart w:id="38" w:name="_Toc382472361"/>
      <w:bookmarkStart w:id="39" w:name="_Toc390184272"/>
      <w:bookmarkStart w:id="40" w:name="_Toc390360003"/>
      <w:bookmarkStart w:id="41" w:name="_Toc390777024"/>
      <w:bookmarkStart w:id="42" w:name="_Toc447875235"/>
      <w:bookmarkStart w:id="43" w:name="_Toc449085413"/>
      <w:bookmarkStart w:id="44" w:name="_Toc498683571"/>
      <w:bookmarkStart w:id="45" w:name="_Toc523311039"/>
      <w:r w:rsidRPr="008D7BE2">
        <w:t>Aspectos relativos a la ejecución de la Inspección Ambiental</w:t>
      </w:r>
      <w:bookmarkStart w:id="46" w:name="_Toc353998115"/>
      <w:bookmarkStart w:id="47" w:name="_Toc353998188"/>
      <w:bookmarkStart w:id="48" w:name="_Toc382383540"/>
      <w:bookmarkStart w:id="49" w:name="_Toc382472362"/>
      <w:bookmarkStart w:id="50" w:name="_Toc390184273"/>
      <w:bookmarkStart w:id="51" w:name="_Toc390360004"/>
      <w:bookmarkStart w:id="52" w:name="_Toc390777025"/>
      <w:bookmarkStart w:id="53" w:name="_Toc447875236"/>
      <w:bookmarkEnd w:id="31"/>
      <w:bookmarkEnd w:id="32"/>
      <w:bookmarkEnd w:id="33"/>
      <w:bookmarkEnd w:id="34"/>
      <w:bookmarkEnd w:id="35"/>
      <w:bookmarkEnd w:id="36"/>
      <w:bookmarkEnd w:id="37"/>
      <w:bookmarkEnd w:id="38"/>
      <w:bookmarkEnd w:id="39"/>
      <w:bookmarkEnd w:id="40"/>
      <w:bookmarkEnd w:id="41"/>
      <w:bookmarkEnd w:id="42"/>
      <w:bookmarkEnd w:id="43"/>
      <w:r w:rsidR="00B26394">
        <w:t>.</w:t>
      </w:r>
      <w:bookmarkEnd w:id="44"/>
      <w:bookmarkEnd w:id="45"/>
    </w:p>
    <w:p w14:paraId="202B6341" w14:textId="77777777" w:rsidR="00B26394" w:rsidRPr="00B26394" w:rsidRDefault="00B26394" w:rsidP="00B26394">
      <w:pPr>
        <w:spacing w:after="0"/>
      </w:pPr>
    </w:p>
    <w:p w14:paraId="3B8B73C7" w14:textId="77777777" w:rsidR="008D7BE2" w:rsidRPr="005A76FA" w:rsidRDefault="008D7BE2" w:rsidP="005A76FA">
      <w:pPr>
        <w:pStyle w:val="Ttulo3"/>
        <w:spacing w:before="0"/>
        <w:rPr>
          <w:rFonts w:asciiTheme="minorHAnsi" w:eastAsia="Calibri" w:hAnsiTheme="minorHAnsi" w:cstheme="minorHAnsi"/>
        </w:rPr>
      </w:pPr>
      <w:bookmarkStart w:id="54" w:name="_Toc449085414"/>
      <w:bookmarkStart w:id="55" w:name="_Toc454880333"/>
      <w:bookmarkStart w:id="56" w:name="_Toc498683572"/>
      <w:bookmarkStart w:id="57" w:name="_Toc523311040"/>
      <w:r w:rsidRPr="005A76FA">
        <w:rPr>
          <w:rFonts w:asciiTheme="minorHAnsi" w:eastAsia="Calibri" w:hAnsiTheme="minorHAnsi" w:cstheme="minorHAnsi"/>
        </w:rPr>
        <w:t>Ejecución de la inspección</w:t>
      </w:r>
      <w:r w:rsidR="00B26394" w:rsidRPr="005A76FA">
        <w:rPr>
          <w:rFonts w:asciiTheme="minorHAnsi" w:eastAsia="Calibri" w:hAnsiTheme="minorHAnsi" w:cstheme="minorHAnsi"/>
        </w:rPr>
        <w:t>.</w:t>
      </w:r>
      <w:bookmarkEnd w:id="46"/>
      <w:bookmarkEnd w:id="47"/>
      <w:bookmarkEnd w:id="48"/>
      <w:bookmarkEnd w:id="49"/>
      <w:bookmarkEnd w:id="50"/>
      <w:bookmarkEnd w:id="51"/>
      <w:bookmarkEnd w:id="52"/>
      <w:bookmarkEnd w:id="53"/>
      <w:bookmarkEnd w:id="54"/>
      <w:bookmarkEnd w:id="55"/>
      <w:bookmarkEnd w:id="56"/>
      <w:bookmarkEnd w:id="57"/>
    </w:p>
    <w:p w14:paraId="6FE577DA" w14:textId="77777777" w:rsidR="00B26394" w:rsidRPr="00B26394" w:rsidRDefault="00B26394" w:rsidP="00B26394">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F80D85" w:rsidRPr="00D42470" w14:paraId="4F812123" w14:textId="77777777" w:rsidTr="00D639E1">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8710553" w14:textId="5281627A" w:rsidR="00F80D85" w:rsidRPr="00D42470" w:rsidRDefault="00F80D85" w:rsidP="00D639E1">
            <w:pPr>
              <w:spacing w:after="0" w:line="0" w:lineRule="atLeast"/>
              <w:rPr>
                <w:rFonts w:ascii="Calibri" w:eastAsia="Calibri" w:hAnsi="Calibri" w:cs="Times New Roman"/>
                <w:b/>
                <w:sz w:val="20"/>
                <w:szCs w:val="20"/>
              </w:rPr>
            </w:pPr>
            <w:bookmarkStart w:id="58" w:name="_Toc352840390"/>
            <w:bookmarkStart w:id="59" w:name="_Toc352841450"/>
            <w:bookmarkStart w:id="60" w:name="_Toc353998117"/>
            <w:bookmarkStart w:id="61" w:name="_Toc353998190"/>
            <w:bookmarkStart w:id="62" w:name="_Toc382383541"/>
            <w:bookmarkStart w:id="63" w:name="_Toc382472363"/>
            <w:bookmarkStart w:id="64" w:name="_Toc390184275"/>
            <w:bookmarkStart w:id="65" w:name="_Toc390360006"/>
            <w:bookmarkStart w:id="66" w:name="_Toc390777027"/>
            <w:bookmarkStart w:id="67" w:name="_Toc447875238"/>
            <w:bookmarkStart w:id="68" w:name="_Toc449085416"/>
            <w:r w:rsidRPr="00D42470">
              <w:rPr>
                <w:rFonts w:ascii="Calibri" w:eastAsia="Calibri" w:hAnsi="Calibri" w:cs="Times New Roman"/>
                <w:b/>
                <w:sz w:val="20"/>
                <w:szCs w:val="20"/>
              </w:rPr>
              <w:t>Existió oposición al ingreso:</w:t>
            </w:r>
            <w:r w:rsidRPr="00D42470">
              <w:rPr>
                <w:rFonts w:ascii="Calibri" w:eastAsia="Calibri" w:hAnsi="Calibri" w:cs="Times New Roman"/>
                <w:sz w:val="20"/>
                <w:szCs w:val="20"/>
              </w:rPr>
              <w:t xml:space="preserve"> </w:t>
            </w:r>
            <w:r w:rsidRPr="007F2A4D">
              <w:rPr>
                <w:rFonts w:ascii="Calibri" w:eastAsia="Calibri" w:hAnsi="Calibri" w:cs="Times New Roman"/>
                <w:sz w:val="20"/>
                <w:szCs w:val="20"/>
              </w:rPr>
              <w:t>NO</w:t>
            </w:r>
            <w:r>
              <w:rPr>
                <w:rFonts w:ascii="Calibri" w:eastAsia="Calibri" w:hAnsi="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02E6135A" w14:textId="2D89E48E" w:rsidR="00F80D85" w:rsidRPr="00D42470" w:rsidRDefault="00F80D85" w:rsidP="00D639E1">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auxilio de fuerza pública: </w:t>
            </w:r>
            <w:r w:rsidRPr="007F2A4D">
              <w:rPr>
                <w:rFonts w:ascii="Calibri" w:eastAsia="Calibri" w:hAnsi="Calibri" w:cs="Times New Roman"/>
                <w:sz w:val="20"/>
                <w:szCs w:val="20"/>
              </w:rPr>
              <w:t>NO</w:t>
            </w:r>
            <w:r w:rsidR="00EF69E2">
              <w:rPr>
                <w:rFonts w:ascii="Calibri" w:eastAsia="Calibri" w:hAnsi="Calibri" w:cs="Times New Roman"/>
                <w:sz w:val="20"/>
                <w:szCs w:val="20"/>
              </w:rPr>
              <w:t>.</w:t>
            </w:r>
          </w:p>
        </w:tc>
      </w:tr>
      <w:tr w:rsidR="00F80D85" w:rsidRPr="00D42470" w14:paraId="212932BA" w14:textId="77777777" w:rsidTr="00D639E1">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7E11376" w14:textId="576C7EA5" w:rsidR="00F80D85" w:rsidRPr="00F80D85" w:rsidRDefault="00F80D85" w:rsidP="00D639E1">
            <w:pPr>
              <w:spacing w:after="0" w:line="0" w:lineRule="atLeast"/>
              <w:rPr>
                <w:rFonts w:ascii="Calibri" w:eastAsia="Calibri" w:hAnsi="Calibri" w:cs="Times New Roman"/>
                <w:sz w:val="20"/>
                <w:szCs w:val="20"/>
              </w:rPr>
            </w:pPr>
            <w:r w:rsidRPr="00D42470">
              <w:rPr>
                <w:rFonts w:ascii="Calibri" w:eastAsia="Calibri" w:hAnsi="Calibri" w:cs="Times New Roman"/>
                <w:b/>
                <w:sz w:val="20"/>
                <w:szCs w:val="20"/>
              </w:rPr>
              <w:t>Existió colaboración por parte de los fiscalizados:</w:t>
            </w:r>
            <w:r w:rsidRPr="00D42470">
              <w:rPr>
                <w:rFonts w:ascii="Calibri" w:eastAsia="Calibri" w:hAnsi="Calibri" w:cs="Times New Roman"/>
                <w:b/>
                <w:color w:val="FF0000"/>
                <w:sz w:val="20"/>
                <w:szCs w:val="20"/>
              </w:rPr>
              <w:t xml:space="preserve"> </w:t>
            </w:r>
            <w:r w:rsidRPr="007F2A4D">
              <w:rPr>
                <w:rFonts w:ascii="Calibri" w:eastAsia="Calibri" w:hAnsi="Calibri" w:cs="Times New Roman"/>
                <w:sz w:val="20"/>
                <w:szCs w:val="20"/>
              </w:rPr>
              <w:t>SI</w:t>
            </w:r>
            <w:r>
              <w:rPr>
                <w:rFonts w:ascii="Calibri" w:eastAsia="Calibri" w:hAnsi="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00B454E3" w14:textId="0E0C4858" w:rsidR="00F80D85" w:rsidRPr="00D42470" w:rsidRDefault="00F80D85" w:rsidP="00D639E1">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trato respetuoso y deferente: </w:t>
            </w:r>
            <w:r w:rsidRPr="007F2A4D">
              <w:rPr>
                <w:rFonts w:ascii="Calibri" w:eastAsia="Calibri" w:hAnsi="Calibri" w:cs="Times New Roman"/>
                <w:sz w:val="20"/>
                <w:szCs w:val="20"/>
              </w:rPr>
              <w:t>SI</w:t>
            </w:r>
            <w:r w:rsidR="00B25B88">
              <w:rPr>
                <w:rFonts w:ascii="Calibri" w:eastAsia="Calibri" w:hAnsi="Calibri" w:cs="Times New Roman"/>
                <w:sz w:val="20"/>
                <w:szCs w:val="20"/>
              </w:rPr>
              <w:t>.</w:t>
            </w:r>
          </w:p>
        </w:tc>
      </w:tr>
      <w:tr w:rsidR="00F80D85" w:rsidRPr="00D42470" w14:paraId="426FB50C" w14:textId="77777777" w:rsidTr="00D639E1">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48BCE22" w14:textId="15DF1325" w:rsidR="00F80D85" w:rsidRPr="00D42470" w:rsidRDefault="00F80D85" w:rsidP="00D639E1">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Observaciones:</w:t>
            </w:r>
            <w:r w:rsidRPr="00D42470">
              <w:rPr>
                <w:rFonts w:ascii="Calibri" w:eastAsia="Calibri" w:hAnsi="Calibri" w:cs="Times New Roman"/>
                <w:b/>
                <w:color w:val="FF0000"/>
                <w:sz w:val="20"/>
                <w:szCs w:val="20"/>
              </w:rPr>
              <w:t xml:space="preserve"> </w:t>
            </w:r>
            <w:r w:rsidRPr="002F0FBB">
              <w:rPr>
                <w:rFonts w:ascii="Calibri" w:eastAsia="Calibri" w:hAnsi="Calibri" w:cs="Times New Roman"/>
                <w:sz w:val="20"/>
                <w:szCs w:val="20"/>
              </w:rPr>
              <w:t xml:space="preserve">Inspección </w:t>
            </w:r>
            <w:r w:rsidRPr="00A256CD">
              <w:rPr>
                <w:rFonts w:ascii="Calibri" w:eastAsia="Calibri" w:hAnsi="Calibri" w:cs="Times New Roman"/>
                <w:sz w:val="20"/>
                <w:szCs w:val="20"/>
              </w:rPr>
              <w:t>Ambiental de</w:t>
            </w:r>
            <w:r w:rsidR="0056685D">
              <w:rPr>
                <w:rFonts w:ascii="Calibri" w:eastAsia="Calibri" w:hAnsi="Calibri" w:cs="Times New Roman"/>
                <w:sz w:val="20"/>
                <w:szCs w:val="20"/>
              </w:rPr>
              <w:t xml:space="preserve"> fecha </w:t>
            </w:r>
            <w:r w:rsidR="00F82504">
              <w:rPr>
                <w:rFonts w:ascii="Calibri" w:eastAsia="Calibri" w:hAnsi="Calibri" w:cs="Times New Roman"/>
                <w:sz w:val="20"/>
                <w:szCs w:val="20"/>
              </w:rPr>
              <w:t xml:space="preserve">09 de mayo del 2016 </w:t>
            </w:r>
            <w:r>
              <w:rPr>
                <w:rFonts w:ascii="Calibri" w:eastAsia="Calibri" w:hAnsi="Calibri" w:cs="Times New Roman"/>
                <w:sz w:val="20"/>
                <w:szCs w:val="20"/>
              </w:rPr>
              <w:t xml:space="preserve">(Anexo </w:t>
            </w:r>
            <w:r w:rsidR="00342410">
              <w:rPr>
                <w:rFonts w:ascii="Calibri" w:eastAsia="Calibri" w:hAnsi="Calibri" w:cs="Times New Roman"/>
                <w:sz w:val="20"/>
                <w:szCs w:val="20"/>
              </w:rPr>
              <w:t>2</w:t>
            </w:r>
            <w:r w:rsidR="00F82504">
              <w:rPr>
                <w:rFonts w:ascii="Calibri" w:eastAsia="Calibri" w:hAnsi="Calibri" w:cs="Times New Roman"/>
                <w:sz w:val="20"/>
                <w:szCs w:val="20"/>
              </w:rPr>
              <w:t>.1</w:t>
            </w:r>
            <w:r>
              <w:rPr>
                <w:rFonts w:ascii="Calibri" w:eastAsia="Calibri" w:hAnsi="Calibri" w:cs="Times New Roman"/>
                <w:sz w:val="20"/>
                <w:szCs w:val="20"/>
              </w:rPr>
              <w:t>)</w:t>
            </w:r>
            <w:r w:rsidR="00F82504">
              <w:rPr>
                <w:rFonts w:ascii="Calibri" w:eastAsia="Calibri" w:hAnsi="Calibri" w:cs="Times New Roman"/>
                <w:sz w:val="20"/>
                <w:szCs w:val="20"/>
              </w:rPr>
              <w:t xml:space="preserve"> e inspección del día 05 de diciembre del 2018 (Anexo 2.2)</w:t>
            </w:r>
            <w:r w:rsidR="000E7DA5">
              <w:rPr>
                <w:rFonts w:ascii="Calibri" w:eastAsia="Calibri" w:hAnsi="Calibri" w:cs="Times New Roman"/>
                <w:sz w:val="20"/>
                <w:szCs w:val="20"/>
              </w:rPr>
              <w:t>, ambas efectuadas por SMA.</w:t>
            </w:r>
          </w:p>
        </w:tc>
      </w:tr>
    </w:tbl>
    <w:p w14:paraId="28D7C96F" w14:textId="77777777" w:rsidR="00AD068E" w:rsidRDefault="00AD068E" w:rsidP="00AD068E">
      <w:pPr>
        <w:spacing w:after="0" w:line="240" w:lineRule="auto"/>
        <w:ind w:left="720"/>
        <w:contextualSpacing/>
        <w:jc w:val="both"/>
        <w:outlineLvl w:val="1"/>
        <w:rPr>
          <w:rFonts w:ascii="Calibri" w:eastAsia="Calibri" w:hAnsi="Calibri" w:cs="Calibri"/>
          <w:b/>
        </w:rPr>
      </w:pPr>
    </w:p>
    <w:p w14:paraId="79577925" w14:textId="77777777" w:rsidR="008D7BE2" w:rsidRPr="00610E6C" w:rsidRDefault="008D7BE2" w:rsidP="00EE6668">
      <w:pPr>
        <w:numPr>
          <w:ilvl w:val="2"/>
          <w:numId w:val="12"/>
        </w:numPr>
        <w:spacing w:after="0" w:line="240" w:lineRule="auto"/>
        <w:contextualSpacing/>
        <w:jc w:val="both"/>
        <w:outlineLvl w:val="1"/>
        <w:rPr>
          <w:rFonts w:ascii="Calibri" w:eastAsia="Calibri" w:hAnsi="Calibri" w:cs="Calibri"/>
          <w:b/>
          <w:color w:val="FF0000"/>
        </w:rPr>
      </w:pPr>
      <w:bookmarkStart w:id="69" w:name="_Toc454880334"/>
      <w:bookmarkStart w:id="70" w:name="_Toc498683573"/>
      <w:bookmarkStart w:id="71" w:name="_Toc523311041"/>
      <w:r w:rsidRPr="00610E6C">
        <w:rPr>
          <w:rFonts w:ascii="Calibri" w:eastAsia="Calibri" w:hAnsi="Calibri" w:cs="Calibri"/>
          <w:b/>
        </w:rPr>
        <w:t>Detalle del Recorrido de la Inspección.</w:t>
      </w:r>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2BCF67C5" w14:textId="77777777" w:rsidR="00610E6C" w:rsidRPr="00610E6C" w:rsidRDefault="00610E6C" w:rsidP="00610E6C">
      <w:pPr>
        <w:spacing w:after="0" w:line="240" w:lineRule="auto"/>
        <w:ind w:left="720"/>
        <w:contextualSpacing/>
        <w:jc w:val="both"/>
        <w:outlineLvl w:val="1"/>
        <w:rPr>
          <w:rFonts w:ascii="Calibri" w:eastAsia="Calibri" w:hAnsi="Calibri" w:cs="Calibri"/>
          <w:b/>
          <w:color w:val="FF0000"/>
        </w:rPr>
      </w:pPr>
    </w:p>
    <w:p w14:paraId="076119B8" w14:textId="14DF2F52" w:rsidR="00342410" w:rsidRDefault="00342410" w:rsidP="00342410">
      <w:pPr>
        <w:pStyle w:val="Ttulo4"/>
      </w:pPr>
      <w:r w:rsidRPr="00987770">
        <w:t>Primer día de inspección</w:t>
      </w:r>
      <w:r>
        <w:t xml:space="preserve"> (</w:t>
      </w:r>
      <w:r w:rsidR="00F82504">
        <w:t>09</w:t>
      </w:r>
      <w:r>
        <w:t>/0</w:t>
      </w:r>
      <w:r w:rsidR="00F82504">
        <w:t>5</w:t>
      </w:r>
      <w:r>
        <w:t>/201</w:t>
      </w:r>
      <w:r w:rsidR="00F82504">
        <w:t>6</w:t>
      </w:r>
      <w:r>
        <w:t>).</w:t>
      </w:r>
    </w:p>
    <w:p w14:paraId="33245062" w14:textId="77777777" w:rsidR="00342410" w:rsidRPr="00EF1051" w:rsidRDefault="00342410" w:rsidP="006162AB">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2126"/>
        <w:gridCol w:w="6423"/>
      </w:tblGrid>
      <w:tr w:rsidR="00342410" w:rsidRPr="00342410" w14:paraId="7D4606C4" w14:textId="77777777" w:rsidTr="0050518B">
        <w:trPr>
          <w:trHeight w:val="587"/>
          <w:tblHeader/>
          <w:jc w:val="center"/>
        </w:trPr>
        <w:tc>
          <w:tcPr>
            <w:tcW w:w="709" w:type="pct"/>
            <w:shd w:val="clear" w:color="auto" w:fill="D9D9D9"/>
            <w:vAlign w:val="center"/>
          </w:tcPr>
          <w:p w14:paraId="132C7D58" w14:textId="77777777" w:rsidR="00342410" w:rsidRPr="00342410" w:rsidRDefault="00342410" w:rsidP="00342410">
            <w:pPr>
              <w:spacing w:after="0" w:line="240" w:lineRule="auto"/>
              <w:jc w:val="center"/>
              <w:rPr>
                <w:rFonts w:ascii="Calibri" w:eastAsia="Calibri" w:hAnsi="Calibri" w:cs="Calibri"/>
                <w:b/>
                <w:sz w:val="20"/>
                <w:lang w:val="es-ES_tradnl"/>
              </w:rPr>
            </w:pPr>
            <w:r w:rsidRPr="00342410">
              <w:rPr>
                <w:rFonts w:ascii="Calibri" w:eastAsia="Calibri" w:hAnsi="Calibri" w:cs="Calibri"/>
                <w:b/>
                <w:sz w:val="20"/>
                <w:lang w:val="es-ES_tradnl"/>
              </w:rPr>
              <w:t>N° de estación</w:t>
            </w:r>
          </w:p>
        </w:tc>
        <w:tc>
          <w:tcPr>
            <w:tcW w:w="1067" w:type="pct"/>
            <w:shd w:val="clear" w:color="auto" w:fill="D9D9D9"/>
            <w:vAlign w:val="center"/>
          </w:tcPr>
          <w:p w14:paraId="2CD16639" w14:textId="77777777" w:rsidR="00342410" w:rsidRPr="00342410" w:rsidRDefault="00342410" w:rsidP="00342410">
            <w:pPr>
              <w:spacing w:after="0" w:line="240" w:lineRule="auto"/>
              <w:jc w:val="center"/>
              <w:rPr>
                <w:rFonts w:ascii="Calibri" w:eastAsia="Calibri" w:hAnsi="Calibri" w:cs="Calibri"/>
                <w:b/>
                <w:sz w:val="20"/>
              </w:rPr>
            </w:pPr>
            <w:r w:rsidRPr="00342410">
              <w:rPr>
                <w:rFonts w:ascii="Calibri" w:eastAsia="Calibri" w:hAnsi="Calibri" w:cs="Calibri"/>
                <w:b/>
                <w:sz w:val="20"/>
              </w:rPr>
              <w:t>Nombre</w:t>
            </w:r>
          </w:p>
        </w:tc>
        <w:tc>
          <w:tcPr>
            <w:tcW w:w="3224" w:type="pct"/>
            <w:shd w:val="clear" w:color="auto" w:fill="D9D9D9"/>
            <w:vAlign w:val="center"/>
          </w:tcPr>
          <w:p w14:paraId="784B5698" w14:textId="77777777" w:rsidR="00342410" w:rsidRPr="00342410" w:rsidRDefault="00342410" w:rsidP="00342410">
            <w:pPr>
              <w:spacing w:after="0" w:line="240" w:lineRule="auto"/>
              <w:jc w:val="center"/>
              <w:rPr>
                <w:rFonts w:ascii="Calibri" w:eastAsia="Calibri" w:hAnsi="Calibri" w:cs="Calibri"/>
                <w:b/>
                <w:sz w:val="20"/>
              </w:rPr>
            </w:pPr>
            <w:r w:rsidRPr="00342410">
              <w:rPr>
                <w:rFonts w:ascii="Calibri" w:eastAsia="Calibri" w:hAnsi="Calibri" w:cs="Calibri"/>
                <w:b/>
                <w:sz w:val="20"/>
              </w:rPr>
              <w:t xml:space="preserve">Descripción de estación  </w:t>
            </w:r>
          </w:p>
        </w:tc>
      </w:tr>
      <w:tr w:rsidR="00342410" w:rsidRPr="00342410" w14:paraId="7F0F259B" w14:textId="77777777" w:rsidTr="0050518B">
        <w:trPr>
          <w:trHeight w:val="159"/>
          <w:jc w:val="center"/>
        </w:trPr>
        <w:tc>
          <w:tcPr>
            <w:tcW w:w="709" w:type="pct"/>
            <w:noWrap/>
            <w:vAlign w:val="center"/>
          </w:tcPr>
          <w:p w14:paraId="027E8FA8" w14:textId="77777777" w:rsidR="00342410" w:rsidRPr="00342410" w:rsidRDefault="00342410" w:rsidP="00342410">
            <w:pPr>
              <w:spacing w:after="0" w:line="240" w:lineRule="auto"/>
              <w:jc w:val="center"/>
              <w:rPr>
                <w:rFonts w:ascii="Calibri" w:eastAsia="Times New Roman" w:hAnsi="Calibri" w:cs="Calibri"/>
                <w:sz w:val="20"/>
                <w:lang w:val="es-ES_tradnl" w:eastAsia="es-CL"/>
              </w:rPr>
            </w:pPr>
            <w:r w:rsidRPr="00342410">
              <w:rPr>
                <w:rFonts w:ascii="Calibri" w:eastAsia="Times New Roman" w:hAnsi="Calibri" w:cs="Calibri"/>
                <w:sz w:val="20"/>
                <w:lang w:val="es-ES_tradnl" w:eastAsia="es-CL"/>
              </w:rPr>
              <w:t>1</w:t>
            </w:r>
          </w:p>
        </w:tc>
        <w:tc>
          <w:tcPr>
            <w:tcW w:w="1067" w:type="pct"/>
            <w:vAlign w:val="center"/>
          </w:tcPr>
          <w:p w14:paraId="4C59DCA6" w14:textId="794D88F8" w:rsidR="00342410" w:rsidRPr="00342410" w:rsidRDefault="00F82504" w:rsidP="00342410">
            <w:pPr>
              <w:spacing w:after="0"/>
              <w:jc w:val="both"/>
              <w:rPr>
                <w:sz w:val="20"/>
              </w:rPr>
            </w:pPr>
            <w:r>
              <w:rPr>
                <w:sz w:val="20"/>
              </w:rPr>
              <w:t xml:space="preserve">Sectores aledaños al </w:t>
            </w:r>
            <w:r w:rsidR="00AF5886">
              <w:rPr>
                <w:sz w:val="20"/>
              </w:rPr>
              <w:t>Frigorífico</w:t>
            </w:r>
            <w:r>
              <w:rPr>
                <w:sz w:val="20"/>
              </w:rPr>
              <w:t xml:space="preserve"> Temuco.</w:t>
            </w:r>
          </w:p>
        </w:tc>
        <w:tc>
          <w:tcPr>
            <w:tcW w:w="3224" w:type="pct"/>
            <w:vAlign w:val="center"/>
          </w:tcPr>
          <w:p w14:paraId="4AE6ED5E" w14:textId="1CAAC135" w:rsidR="00342410" w:rsidRDefault="00F82504" w:rsidP="00342410">
            <w:pPr>
              <w:spacing w:after="0"/>
              <w:jc w:val="both"/>
              <w:rPr>
                <w:sz w:val="20"/>
              </w:rPr>
            </w:pPr>
            <w:r>
              <w:rPr>
                <w:sz w:val="20"/>
              </w:rPr>
              <w:t xml:space="preserve">Sectores del barrio Las Encinas de Temuco, que incluye las calles </w:t>
            </w:r>
            <w:r w:rsidR="00AF5886">
              <w:rPr>
                <w:sz w:val="20"/>
              </w:rPr>
              <w:t>Simón</w:t>
            </w:r>
            <w:r>
              <w:rPr>
                <w:sz w:val="20"/>
              </w:rPr>
              <w:t xml:space="preserve"> </w:t>
            </w:r>
            <w:r w:rsidR="00AF5886">
              <w:rPr>
                <w:sz w:val="20"/>
              </w:rPr>
              <w:t>Bolívar</w:t>
            </w:r>
            <w:r>
              <w:rPr>
                <w:sz w:val="20"/>
              </w:rPr>
              <w:t xml:space="preserve"> (paralela a la </w:t>
            </w:r>
            <w:r w:rsidR="00AF5886">
              <w:rPr>
                <w:sz w:val="20"/>
              </w:rPr>
              <w:t>ciclovía</w:t>
            </w:r>
            <w:r>
              <w:rPr>
                <w:sz w:val="20"/>
              </w:rPr>
              <w:t>), Los Establos (receptores de ruidos) y Alta</w:t>
            </w:r>
            <w:r w:rsidR="00926D28">
              <w:rPr>
                <w:sz w:val="20"/>
              </w:rPr>
              <w:t xml:space="preserve">mira (dirección del </w:t>
            </w:r>
            <w:r w:rsidR="00AF5886">
              <w:rPr>
                <w:sz w:val="20"/>
              </w:rPr>
              <w:t>frigorífico</w:t>
            </w:r>
            <w:r w:rsidR="00926D28">
              <w:rPr>
                <w:sz w:val="20"/>
              </w:rPr>
              <w:t>).</w:t>
            </w:r>
          </w:p>
          <w:p w14:paraId="2E72A420" w14:textId="70496650" w:rsidR="00926D28" w:rsidRPr="00342410" w:rsidRDefault="00926D28" w:rsidP="00342410">
            <w:pPr>
              <w:spacing w:after="0"/>
              <w:jc w:val="both"/>
              <w:rPr>
                <w:sz w:val="20"/>
              </w:rPr>
            </w:pPr>
          </w:p>
        </w:tc>
      </w:tr>
      <w:tr w:rsidR="00342410" w:rsidRPr="00342410" w14:paraId="52372ADE" w14:textId="77777777" w:rsidTr="0050518B">
        <w:trPr>
          <w:trHeight w:val="64"/>
          <w:jc w:val="center"/>
        </w:trPr>
        <w:tc>
          <w:tcPr>
            <w:tcW w:w="709" w:type="pct"/>
            <w:noWrap/>
            <w:vAlign w:val="center"/>
          </w:tcPr>
          <w:p w14:paraId="03229E2D" w14:textId="77777777" w:rsidR="00342410" w:rsidRPr="00342410" w:rsidRDefault="00342410" w:rsidP="00342410">
            <w:pPr>
              <w:spacing w:after="0" w:line="240" w:lineRule="auto"/>
              <w:jc w:val="center"/>
              <w:rPr>
                <w:rFonts w:ascii="Calibri" w:eastAsia="Times New Roman" w:hAnsi="Calibri" w:cs="Calibri"/>
                <w:sz w:val="20"/>
                <w:lang w:val="es-ES_tradnl" w:eastAsia="es-CL"/>
              </w:rPr>
            </w:pPr>
            <w:r w:rsidRPr="00342410">
              <w:rPr>
                <w:rFonts w:ascii="Calibri" w:eastAsia="Times New Roman" w:hAnsi="Calibri" w:cs="Calibri"/>
                <w:sz w:val="20"/>
                <w:lang w:val="es-ES_tradnl" w:eastAsia="es-CL"/>
              </w:rPr>
              <w:t>2</w:t>
            </w:r>
          </w:p>
        </w:tc>
        <w:tc>
          <w:tcPr>
            <w:tcW w:w="1067" w:type="pct"/>
            <w:vAlign w:val="center"/>
          </w:tcPr>
          <w:p w14:paraId="621AE95B" w14:textId="03824BB8" w:rsidR="00342410" w:rsidRPr="00342410" w:rsidRDefault="00F82504" w:rsidP="00342410">
            <w:pPr>
              <w:spacing w:after="0"/>
              <w:jc w:val="both"/>
              <w:rPr>
                <w:sz w:val="20"/>
              </w:rPr>
            </w:pPr>
            <w:r>
              <w:rPr>
                <w:sz w:val="20"/>
              </w:rPr>
              <w:t>Oficina.</w:t>
            </w:r>
          </w:p>
        </w:tc>
        <w:tc>
          <w:tcPr>
            <w:tcW w:w="3224" w:type="pct"/>
            <w:vAlign w:val="center"/>
          </w:tcPr>
          <w:p w14:paraId="148A8EE5" w14:textId="174389EE" w:rsidR="00342410" w:rsidRDefault="00926D28" w:rsidP="00342410">
            <w:pPr>
              <w:spacing w:after="0"/>
              <w:jc w:val="both"/>
              <w:rPr>
                <w:sz w:val="20"/>
              </w:rPr>
            </w:pPr>
            <w:r>
              <w:rPr>
                <w:sz w:val="20"/>
              </w:rPr>
              <w:t xml:space="preserve">Lugar en donde se lleva a cabo la reunión informativa de los fiscalizadores con personal del </w:t>
            </w:r>
            <w:r w:rsidR="00AF5886">
              <w:rPr>
                <w:sz w:val="20"/>
              </w:rPr>
              <w:t>Frigorífico</w:t>
            </w:r>
            <w:r>
              <w:rPr>
                <w:sz w:val="20"/>
              </w:rPr>
              <w:t xml:space="preserve"> Temuco. </w:t>
            </w:r>
          </w:p>
          <w:p w14:paraId="4846765A" w14:textId="182D14FB" w:rsidR="00926D28" w:rsidRPr="00342410" w:rsidRDefault="00926D28" w:rsidP="00342410">
            <w:pPr>
              <w:spacing w:after="0"/>
              <w:jc w:val="both"/>
              <w:rPr>
                <w:sz w:val="20"/>
              </w:rPr>
            </w:pPr>
          </w:p>
        </w:tc>
      </w:tr>
      <w:tr w:rsidR="00F82504" w:rsidRPr="00342410" w14:paraId="559E6590" w14:textId="77777777" w:rsidTr="0050518B">
        <w:trPr>
          <w:trHeight w:val="64"/>
          <w:jc w:val="center"/>
        </w:trPr>
        <w:tc>
          <w:tcPr>
            <w:tcW w:w="709" w:type="pct"/>
            <w:noWrap/>
            <w:vAlign w:val="center"/>
          </w:tcPr>
          <w:p w14:paraId="1B9F38BE" w14:textId="56A9012C" w:rsidR="00F82504" w:rsidRPr="00342410" w:rsidRDefault="00F82504" w:rsidP="00342410">
            <w:pPr>
              <w:spacing w:after="0" w:line="240" w:lineRule="auto"/>
              <w:jc w:val="center"/>
              <w:rPr>
                <w:rFonts w:ascii="Calibri" w:eastAsia="Times New Roman" w:hAnsi="Calibri" w:cs="Calibri"/>
                <w:sz w:val="20"/>
                <w:lang w:val="es-ES_tradnl" w:eastAsia="es-CL"/>
              </w:rPr>
            </w:pPr>
            <w:r>
              <w:rPr>
                <w:rFonts w:ascii="Calibri" w:eastAsia="Times New Roman" w:hAnsi="Calibri" w:cs="Calibri"/>
                <w:sz w:val="20"/>
                <w:lang w:val="es-ES_tradnl" w:eastAsia="es-CL"/>
              </w:rPr>
              <w:t>3</w:t>
            </w:r>
          </w:p>
        </w:tc>
        <w:tc>
          <w:tcPr>
            <w:tcW w:w="1067" w:type="pct"/>
            <w:vAlign w:val="center"/>
          </w:tcPr>
          <w:p w14:paraId="4650A3E5" w14:textId="03D57F2B" w:rsidR="00F82504" w:rsidRPr="00342410" w:rsidRDefault="00AF5886" w:rsidP="00342410">
            <w:pPr>
              <w:spacing w:after="0"/>
              <w:jc w:val="both"/>
              <w:rPr>
                <w:sz w:val="20"/>
              </w:rPr>
            </w:pPr>
            <w:r>
              <w:rPr>
                <w:sz w:val="20"/>
              </w:rPr>
              <w:t>Línea</w:t>
            </w:r>
            <w:r w:rsidR="00F82504">
              <w:rPr>
                <w:sz w:val="20"/>
              </w:rPr>
              <w:t xml:space="preserve"> de Riles.</w:t>
            </w:r>
          </w:p>
        </w:tc>
        <w:tc>
          <w:tcPr>
            <w:tcW w:w="3224" w:type="pct"/>
            <w:vAlign w:val="center"/>
          </w:tcPr>
          <w:p w14:paraId="524D30FC" w14:textId="2CDAE241" w:rsidR="00F82504" w:rsidRDefault="00926D28" w:rsidP="00342410">
            <w:pPr>
              <w:spacing w:after="0"/>
              <w:jc w:val="both"/>
              <w:rPr>
                <w:sz w:val="20"/>
              </w:rPr>
            </w:pPr>
            <w:r>
              <w:rPr>
                <w:sz w:val="20"/>
              </w:rPr>
              <w:t xml:space="preserve">Se realiza un recorrido por las distintas líneas de Riles generadas en el </w:t>
            </w:r>
            <w:r w:rsidR="00AF5886">
              <w:rPr>
                <w:sz w:val="20"/>
              </w:rPr>
              <w:t>frigorífico</w:t>
            </w:r>
            <w:r>
              <w:rPr>
                <w:sz w:val="20"/>
              </w:rPr>
              <w:t xml:space="preserve"> y las distintas etapas del tratamiento de estos Riles.</w:t>
            </w:r>
          </w:p>
          <w:p w14:paraId="1EAC5DFD" w14:textId="22989307" w:rsidR="00926D28" w:rsidRPr="00342410" w:rsidRDefault="00926D28" w:rsidP="00342410">
            <w:pPr>
              <w:spacing w:after="0"/>
              <w:jc w:val="both"/>
              <w:rPr>
                <w:sz w:val="20"/>
              </w:rPr>
            </w:pPr>
          </w:p>
        </w:tc>
      </w:tr>
      <w:tr w:rsidR="00F82504" w:rsidRPr="00342410" w14:paraId="75ADACFD" w14:textId="77777777" w:rsidTr="0050518B">
        <w:trPr>
          <w:trHeight w:val="64"/>
          <w:jc w:val="center"/>
        </w:trPr>
        <w:tc>
          <w:tcPr>
            <w:tcW w:w="709" w:type="pct"/>
            <w:noWrap/>
            <w:vAlign w:val="center"/>
          </w:tcPr>
          <w:p w14:paraId="0EB50D8F" w14:textId="2C9ED93D" w:rsidR="00F82504" w:rsidRPr="00342410" w:rsidRDefault="00F82504" w:rsidP="00342410">
            <w:pPr>
              <w:spacing w:after="0" w:line="240" w:lineRule="auto"/>
              <w:jc w:val="center"/>
              <w:rPr>
                <w:rFonts w:ascii="Calibri" w:eastAsia="Times New Roman" w:hAnsi="Calibri" w:cs="Calibri"/>
                <w:sz w:val="20"/>
                <w:lang w:val="es-ES_tradnl" w:eastAsia="es-CL"/>
              </w:rPr>
            </w:pPr>
            <w:r>
              <w:rPr>
                <w:rFonts w:ascii="Calibri" w:eastAsia="Times New Roman" w:hAnsi="Calibri" w:cs="Calibri"/>
                <w:sz w:val="20"/>
                <w:lang w:val="es-ES_tradnl" w:eastAsia="es-CL"/>
              </w:rPr>
              <w:t>4</w:t>
            </w:r>
          </w:p>
        </w:tc>
        <w:tc>
          <w:tcPr>
            <w:tcW w:w="1067" w:type="pct"/>
            <w:vAlign w:val="center"/>
          </w:tcPr>
          <w:p w14:paraId="52D5E2F7" w14:textId="6E4AEE9C" w:rsidR="00F82504" w:rsidRPr="00342410" w:rsidRDefault="00F82504" w:rsidP="00342410">
            <w:pPr>
              <w:spacing w:after="0"/>
              <w:jc w:val="both"/>
              <w:rPr>
                <w:sz w:val="20"/>
              </w:rPr>
            </w:pPr>
            <w:r>
              <w:rPr>
                <w:sz w:val="20"/>
              </w:rPr>
              <w:t>Biofiltro.</w:t>
            </w:r>
          </w:p>
        </w:tc>
        <w:tc>
          <w:tcPr>
            <w:tcW w:w="3224" w:type="pct"/>
            <w:vAlign w:val="center"/>
          </w:tcPr>
          <w:p w14:paraId="6A86E441" w14:textId="3767AF5F" w:rsidR="00F82504" w:rsidRDefault="00AF5886" w:rsidP="00342410">
            <w:pPr>
              <w:spacing w:after="0"/>
              <w:jc w:val="both"/>
              <w:rPr>
                <w:sz w:val="20"/>
              </w:rPr>
            </w:pPr>
            <w:r>
              <w:rPr>
                <w:sz w:val="20"/>
              </w:rPr>
              <w:t>Módulos</w:t>
            </w:r>
            <w:r w:rsidR="00926D28">
              <w:rPr>
                <w:sz w:val="20"/>
              </w:rPr>
              <w:t xml:space="preserve"> de lombrifiltro en donde se realiza el tratamiento de los Riles.</w:t>
            </w:r>
          </w:p>
          <w:p w14:paraId="72710A86" w14:textId="765D0B49" w:rsidR="00926D28" w:rsidRPr="00342410" w:rsidRDefault="00926D28" w:rsidP="00342410">
            <w:pPr>
              <w:spacing w:after="0"/>
              <w:jc w:val="both"/>
              <w:rPr>
                <w:sz w:val="20"/>
              </w:rPr>
            </w:pPr>
          </w:p>
        </w:tc>
      </w:tr>
    </w:tbl>
    <w:p w14:paraId="013344CD" w14:textId="77777777" w:rsidR="00F82504" w:rsidRDefault="00F82504" w:rsidP="00F82504">
      <w:pPr>
        <w:pStyle w:val="Ttulo4"/>
        <w:numPr>
          <w:ilvl w:val="0"/>
          <w:numId w:val="0"/>
        </w:numPr>
        <w:ind w:left="864"/>
      </w:pPr>
      <w:bookmarkStart w:id="72" w:name="_Toc382383544"/>
      <w:bookmarkStart w:id="73" w:name="_Toc382472366"/>
      <w:bookmarkStart w:id="74" w:name="_Toc390184276"/>
      <w:bookmarkStart w:id="75" w:name="_Toc390360007"/>
      <w:bookmarkStart w:id="76" w:name="_Toc390777028"/>
    </w:p>
    <w:p w14:paraId="21C2E01F" w14:textId="369D5CB6" w:rsidR="00342410" w:rsidRDefault="00342410" w:rsidP="00342410">
      <w:pPr>
        <w:pStyle w:val="Ttulo4"/>
      </w:pPr>
      <w:r>
        <w:t>Segundo</w:t>
      </w:r>
      <w:r w:rsidRPr="00987770">
        <w:t xml:space="preserve"> día de inspección</w:t>
      </w:r>
      <w:r>
        <w:t xml:space="preserve"> (05/</w:t>
      </w:r>
      <w:r w:rsidR="00F82504">
        <w:t>12</w:t>
      </w:r>
      <w:r>
        <w:t>/201</w:t>
      </w:r>
      <w:r w:rsidR="00F82504">
        <w:t>8</w:t>
      </w:r>
      <w:r>
        <w:t>)</w:t>
      </w:r>
      <w:r w:rsidR="00683B9F">
        <w:t>.</w:t>
      </w:r>
    </w:p>
    <w:p w14:paraId="4C1CCB05" w14:textId="77777777" w:rsidR="00342410" w:rsidRDefault="00342410" w:rsidP="00342410">
      <w:pPr>
        <w:spacing w:after="0"/>
        <w:rPr>
          <w:rFonts w:ascii="Calibri" w:eastAsia="Calibri" w:hAnsi="Calibri"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2126"/>
        <w:gridCol w:w="6423"/>
      </w:tblGrid>
      <w:tr w:rsidR="00342410" w:rsidRPr="00342410" w14:paraId="51887208" w14:textId="77777777" w:rsidTr="0050518B">
        <w:trPr>
          <w:trHeight w:val="587"/>
          <w:tblHeader/>
          <w:jc w:val="center"/>
        </w:trPr>
        <w:tc>
          <w:tcPr>
            <w:tcW w:w="709" w:type="pct"/>
            <w:shd w:val="clear" w:color="auto" w:fill="D9D9D9"/>
            <w:vAlign w:val="center"/>
          </w:tcPr>
          <w:p w14:paraId="07A55CC8" w14:textId="77777777" w:rsidR="00342410" w:rsidRPr="00342410" w:rsidRDefault="00342410" w:rsidP="00342410">
            <w:pPr>
              <w:spacing w:after="0" w:line="240" w:lineRule="auto"/>
              <w:jc w:val="center"/>
              <w:rPr>
                <w:rFonts w:ascii="Calibri" w:eastAsia="Calibri" w:hAnsi="Calibri" w:cs="Calibri"/>
                <w:b/>
                <w:sz w:val="20"/>
                <w:szCs w:val="20"/>
                <w:lang w:val="es-ES_tradnl"/>
              </w:rPr>
            </w:pPr>
            <w:r w:rsidRPr="00342410">
              <w:rPr>
                <w:rFonts w:ascii="Calibri" w:eastAsia="Calibri" w:hAnsi="Calibri" w:cs="Calibri"/>
                <w:b/>
                <w:sz w:val="20"/>
                <w:szCs w:val="20"/>
                <w:lang w:val="es-ES_tradnl"/>
              </w:rPr>
              <w:t>N° de estación</w:t>
            </w:r>
          </w:p>
        </w:tc>
        <w:tc>
          <w:tcPr>
            <w:tcW w:w="1067" w:type="pct"/>
            <w:shd w:val="clear" w:color="auto" w:fill="D9D9D9"/>
            <w:vAlign w:val="center"/>
          </w:tcPr>
          <w:p w14:paraId="6DE50F96" w14:textId="77777777" w:rsidR="00342410" w:rsidRPr="00342410" w:rsidRDefault="00342410" w:rsidP="00342410">
            <w:pPr>
              <w:spacing w:after="0" w:line="240" w:lineRule="auto"/>
              <w:jc w:val="center"/>
              <w:rPr>
                <w:rFonts w:ascii="Calibri" w:eastAsia="Calibri" w:hAnsi="Calibri" w:cs="Calibri"/>
                <w:b/>
                <w:sz w:val="20"/>
                <w:szCs w:val="20"/>
              </w:rPr>
            </w:pPr>
            <w:r w:rsidRPr="00342410">
              <w:rPr>
                <w:rFonts w:ascii="Calibri" w:eastAsia="Calibri" w:hAnsi="Calibri" w:cs="Calibri"/>
                <w:b/>
                <w:sz w:val="20"/>
                <w:szCs w:val="20"/>
              </w:rPr>
              <w:t>Nombre</w:t>
            </w:r>
          </w:p>
        </w:tc>
        <w:tc>
          <w:tcPr>
            <w:tcW w:w="3224" w:type="pct"/>
            <w:shd w:val="clear" w:color="auto" w:fill="D9D9D9"/>
            <w:vAlign w:val="center"/>
          </w:tcPr>
          <w:p w14:paraId="0793F0C5" w14:textId="77777777" w:rsidR="00342410" w:rsidRPr="00342410" w:rsidRDefault="00342410" w:rsidP="00342410">
            <w:pPr>
              <w:spacing w:after="0" w:line="240" w:lineRule="auto"/>
              <w:jc w:val="center"/>
              <w:rPr>
                <w:rFonts w:ascii="Calibri" w:eastAsia="Calibri" w:hAnsi="Calibri" w:cs="Calibri"/>
                <w:b/>
                <w:sz w:val="20"/>
                <w:szCs w:val="20"/>
              </w:rPr>
            </w:pPr>
            <w:r w:rsidRPr="00342410">
              <w:rPr>
                <w:rFonts w:ascii="Calibri" w:eastAsia="Calibri" w:hAnsi="Calibri" w:cs="Calibri"/>
                <w:b/>
                <w:sz w:val="20"/>
                <w:szCs w:val="20"/>
              </w:rPr>
              <w:t xml:space="preserve">Descripción de estación  </w:t>
            </w:r>
          </w:p>
        </w:tc>
      </w:tr>
      <w:tr w:rsidR="00342410" w:rsidRPr="00342410" w14:paraId="5D3D51D4" w14:textId="77777777" w:rsidTr="0050518B">
        <w:trPr>
          <w:trHeight w:val="128"/>
          <w:jc w:val="center"/>
        </w:trPr>
        <w:tc>
          <w:tcPr>
            <w:tcW w:w="709" w:type="pct"/>
            <w:noWrap/>
            <w:vAlign w:val="center"/>
            <w:hideMark/>
          </w:tcPr>
          <w:p w14:paraId="7A8B8D25" w14:textId="77777777" w:rsidR="00342410" w:rsidRPr="00342410" w:rsidRDefault="00342410" w:rsidP="00342410">
            <w:pPr>
              <w:spacing w:after="0" w:line="240" w:lineRule="auto"/>
              <w:jc w:val="center"/>
              <w:rPr>
                <w:rFonts w:ascii="Calibri" w:eastAsia="Times New Roman" w:hAnsi="Calibri" w:cs="Calibri"/>
                <w:sz w:val="20"/>
                <w:szCs w:val="20"/>
                <w:lang w:val="es-ES_tradnl" w:eastAsia="es-CL"/>
              </w:rPr>
            </w:pPr>
            <w:r w:rsidRPr="00342410">
              <w:rPr>
                <w:rFonts w:ascii="Calibri" w:eastAsia="Times New Roman" w:hAnsi="Calibri" w:cs="Calibri"/>
                <w:sz w:val="20"/>
                <w:szCs w:val="20"/>
                <w:lang w:val="es-ES_tradnl" w:eastAsia="es-CL"/>
              </w:rPr>
              <w:t>1</w:t>
            </w:r>
          </w:p>
        </w:tc>
        <w:tc>
          <w:tcPr>
            <w:tcW w:w="1067" w:type="pct"/>
            <w:vAlign w:val="center"/>
          </w:tcPr>
          <w:p w14:paraId="56B2C864" w14:textId="20A39700" w:rsidR="00342410" w:rsidRPr="00342410" w:rsidRDefault="00926D28" w:rsidP="00B25B88">
            <w:pPr>
              <w:spacing w:after="0"/>
              <w:jc w:val="both"/>
              <w:rPr>
                <w:sz w:val="20"/>
                <w:szCs w:val="20"/>
              </w:rPr>
            </w:pPr>
            <w:r>
              <w:rPr>
                <w:sz w:val="20"/>
                <w:szCs w:val="20"/>
              </w:rPr>
              <w:t>Oficina.</w:t>
            </w:r>
          </w:p>
        </w:tc>
        <w:tc>
          <w:tcPr>
            <w:tcW w:w="3224" w:type="pct"/>
            <w:vAlign w:val="center"/>
          </w:tcPr>
          <w:p w14:paraId="23BE7939" w14:textId="22A3A065" w:rsidR="00926D28" w:rsidRPr="00342410" w:rsidRDefault="00926D28" w:rsidP="00A95F43">
            <w:pPr>
              <w:spacing w:after="0"/>
              <w:rPr>
                <w:sz w:val="20"/>
                <w:szCs w:val="20"/>
              </w:rPr>
            </w:pPr>
            <w:r>
              <w:rPr>
                <w:sz w:val="20"/>
                <w:szCs w:val="20"/>
              </w:rPr>
              <w:t>Oficina en donde se realiza la reunión informativa con los Sres. Jared Sobarzo (Jefe de mantención) y Brayan Paredes (Supervisor de planta de tratamiento y medio ambiente).</w:t>
            </w:r>
          </w:p>
        </w:tc>
      </w:tr>
      <w:tr w:rsidR="00342410" w:rsidRPr="00342410" w14:paraId="22E655E8" w14:textId="77777777" w:rsidTr="0050518B">
        <w:trPr>
          <w:trHeight w:val="159"/>
          <w:jc w:val="center"/>
        </w:trPr>
        <w:tc>
          <w:tcPr>
            <w:tcW w:w="709" w:type="pct"/>
            <w:noWrap/>
            <w:vAlign w:val="center"/>
          </w:tcPr>
          <w:p w14:paraId="14790EDB" w14:textId="77777777" w:rsidR="00342410" w:rsidRPr="00342410" w:rsidRDefault="00342410" w:rsidP="00342410">
            <w:pPr>
              <w:spacing w:after="0" w:line="240" w:lineRule="auto"/>
              <w:jc w:val="center"/>
              <w:rPr>
                <w:rFonts w:ascii="Calibri" w:eastAsia="Times New Roman" w:hAnsi="Calibri" w:cs="Calibri"/>
                <w:sz w:val="20"/>
                <w:szCs w:val="20"/>
                <w:lang w:val="es-ES_tradnl" w:eastAsia="es-CL"/>
              </w:rPr>
            </w:pPr>
            <w:r w:rsidRPr="00342410">
              <w:rPr>
                <w:rFonts w:ascii="Calibri" w:eastAsia="Times New Roman" w:hAnsi="Calibri" w:cs="Calibri"/>
                <w:sz w:val="20"/>
                <w:szCs w:val="20"/>
                <w:lang w:val="es-ES_tradnl" w:eastAsia="es-CL"/>
              </w:rPr>
              <w:t>2</w:t>
            </w:r>
          </w:p>
        </w:tc>
        <w:tc>
          <w:tcPr>
            <w:tcW w:w="1067" w:type="pct"/>
            <w:vAlign w:val="center"/>
          </w:tcPr>
          <w:p w14:paraId="033B9D10" w14:textId="14DC89DF" w:rsidR="00342410" w:rsidRPr="00342410" w:rsidRDefault="00AF5886" w:rsidP="00B25B88">
            <w:pPr>
              <w:spacing w:after="0"/>
              <w:jc w:val="both"/>
              <w:rPr>
                <w:sz w:val="20"/>
                <w:szCs w:val="20"/>
              </w:rPr>
            </w:pPr>
            <w:r>
              <w:rPr>
                <w:sz w:val="20"/>
                <w:szCs w:val="20"/>
              </w:rPr>
              <w:t>Línea</w:t>
            </w:r>
            <w:r w:rsidR="00926D28">
              <w:rPr>
                <w:sz w:val="20"/>
                <w:szCs w:val="20"/>
              </w:rPr>
              <w:t xml:space="preserve"> de Riles.</w:t>
            </w:r>
          </w:p>
        </w:tc>
        <w:tc>
          <w:tcPr>
            <w:tcW w:w="3224" w:type="pct"/>
            <w:vAlign w:val="center"/>
          </w:tcPr>
          <w:p w14:paraId="55B52F59" w14:textId="7A4D0E97" w:rsidR="00926D28" w:rsidRPr="00342410" w:rsidRDefault="00926D28" w:rsidP="00A95F43">
            <w:pPr>
              <w:spacing w:after="0"/>
              <w:jc w:val="both"/>
              <w:rPr>
                <w:sz w:val="20"/>
                <w:szCs w:val="20"/>
              </w:rPr>
            </w:pPr>
            <w:r>
              <w:rPr>
                <w:sz w:val="20"/>
                <w:szCs w:val="20"/>
              </w:rPr>
              <w:t>Se recorren los distintos sectores de generación de Riles (líneas de aguas verdes, rojas y de desposte)</w:t>
            </w:r>
            <w:r w:rsidR="006162AB">
              <w:rPr>
                <w:sz w:val="20"/>
                <w:szCs w:val="20"/>
              </w:rPr>
              <w:t xml:space="preserve"> y los equipos para el tratamiento de Riles (se incluye prensa fan, rotafiltros, DAF, homogenizador, planta elevadora, cámara de contacto y empalme a alcantarillado).</w:t>
            </w:r>
          </w:p>
        </w:tc>
      </w:tr>
      <w:tr w:rsidR="00926D28" w:rsidRPr="00342410" w14:paraId="4B89493E" w14:textId="77777777" w:rsidTr="0050518B">
        <w:trPr>
          <w:trHeight w:val="159"/>
          <w:jc w:val="center"/>
        </w:trPr>
        <w:tc>
          <w:tcPr>
            <w:tcW w:w="709" w:type="pct"/>
            <w:noWrap/>
            <w:vAlign w:val="center"/>
          </w:tcPr>
          <w:p w14:paraId="3F940326" w14:textId="6CCBAED4" w:rsidR="00926D28" w:rsidRPr="00342410" w:rsidRDefault="00926D28" w:rsidP="00342410">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1067" w:type="pct"/>
            <w:vAlign w:val="center"/>
          </w:tcPr>
          <w:p w14:paraId="2C49ADBC" w14:textId="209BE3D3" w:rsidR="00926D28" w:rsidRPr="00342410" w:rsidRDefault="00926D28" w:rsidP="00B25B88">
            <w:pPr>
              <w:spacing w:after="0"/>
              <w:jc w:val="both"/>
              <w:rPr>
                <w:sz w:val="20"/>
                <w:szCs w:val="20"/>
              </w:rPr>
            </w:pPr>
            <w:r>
              <w:rPr>
                <w:sz w:val="20"/>
                <w:szCs w:val="20"/>
              </w:rPr>
              <w:t>Biofiltro.</w:t>
            </w:r>
          </w:p>
        </w:tc>
        <w:tc>
          <w:tcPr>
            <w:tcW w:w="3224" w:type="pct"/>
            <w:vAlign w:val="center"/>
          </w:tcPr>
          <w:p w14:paraId="219AD27A" w14:textId="661C6190" w:rsidR="006162AB" w:rsidRPr="00342410" w:rsidRDefault="00AF5886" w:rsidP="00500172">
            <w:pPr>
              <w:spacing w:after="0"/>
              <w:jc w:val="both"/>
              <w:rPr>
                <w:sz w:val="20"/>
                <w:szCs w:val="20"/>
              </w:rPr>
            </w:pPr>
            <w:r>
              <w:rPr>
                <w:sz w:val="20"/>
                <w:szCs w:val="20"/>
              </w:rPr>
              <w:t>Módulos</w:t>
            </w:r>
            <w:r w:rsidR="006162AB">
              <w:rPr>
                <w:sz w:val="20"/>
                <w:szCs w:val="20"/>
              </w:rPr>
              <w:t xml:space="preserve"> de lombrifiltro.</w:t>
            </w:r>
            <w:r w:rsidR="00500172">
              <w:rPr>
                <w:sz w:val="20"/>
                <w:szCs w:val="20"/>
              </w:rPr>
              <w:t xml:space="preserve"> </w:t>
            </w:r>
            <w:r w:rsidR="0050518B">
              <w:rPr>
                <w:sz w:val="20"/>
                <w:szCs w:val="20"/>
              </w:rPr>
              <w:t xml:space="preserve">Estructuras de albañilería en donde se </w:t>
            </w:r>
            <w:r w:rsidR="00A95F43">
              <w:rPr>
                <w:sz w:val="20"/>
                <w:szCs w:val="20"/>
              </w:rPr>
              <w:t>realiza el tratamiento de aguas mediante lombrices.</w:t>
            </w:r>
          </w:p>
        </w:tc>
      </w:tr>
    </w:tbl>
    <w:bookmarkEnd w:id="72"/>
    <w:bookmarkEnd w:id="73"/>
    <w:bookmarkEnd w:id="74"/>
    <w:bookmarkEnd w:id="75"/>
    <w:bookmarkEnd w:id="76"/>
    <w:p w14:paraId="21B5AF89" w14:textId="77777777" w:rsidR="008D7BE2" w:rsidRPr="008D7BE2" w:rsidRDefault="008F33F0" w:rsidP="005A76FA">
      <w:pPr>
        <w:pStyle w:val="Ttulo4"/>
        <w:spacing w:before="0"/>
        <w:rPr>
          <w:rFonts w:eastAsia="Calibri"/>
        </w:rPr>
      </w:pPr>
      <w:r>
        <w:rPr>
          <w:rFonts w:eastAsia="Calibri"/>
        </w:rPr>
        <w:lastRenderedPageBreak/>
        <w:t>Recorrido realizado.</w:t>
      </w:r>
    </w:p>
    <w:p w14:paraId="521BDC08" w14:textId="77777777" w:rsidR="008D7BE2" w:rsidRPr="008D7BE2" w:rsidRDefault="008D7BE2" w:rsidP="008D7BE2">
      <w:pPr>
        <w:pStyle w:val="Ttulo4"/>
        <w:numPr>
          <w:ilvl w:val="0"/>
          <w:numId w:val="0"/>
        </w:numPr>
        <w:ind w:left="864"/>
        <w:rPr>
          <w:rFonts w:eastAsia="Calibri"/>
        </w:rPr>
      </w:pPr>
    </w:p>
    <w:tbl>
      <w:tblPr>
        <w:tblStyle w:val="Tablaconcuadrcula"/>
        <w:tblW w:w="0" w:type="auto"/>
        <w:tblLook w:val="04A0" w:firstRow="1" w:lastRow="0" w:firstColumn="1" w:lastColumn="0" w:noHBand="0" w:noVBand="1"/>
      </w:tblPr>
      <w:tblGrid>
        <w:gridCol w:w="9962"/>
      </w:tblGrid>
      <w:tr w:rsidR="008F33F0" w14:paraId="03E24031" w14:textId="77777777" w:rsidTr="008F33F0">
        <w:tc>
          <w:tcPr>
            <w:tcW w:w="9962" w:type="dxa"/>
          </w:tcPr>
          <w:p w14:paraId="50273DA4" w14:textId="41DA1B59" w:rsidR="00342410" w:rsidRPr="00342410" w:rsidRDefault="00342410" w:rsidP="00342410">
            <w:pPr>
              <w:jc w:val="both"/>
            </w:pPr>
            <w:r w:rsidRPr="00342410">
              <w:t xml:space="preserve">Figura 1. </w:t>
            </w:r>
            <w:r w:rsidR="00926D28">
              <w:t>R</w:t>
            </w:r>
            <w:r w:rsidRPr="00342410">
              <w:t xml:space="preserve">ecorrido realizado </w:t>
            </w:r>
            <w:r w:rsidR="00926D28">
              <w:t xml:space="preserve">el día </w:t>
            </w:r>
            <w:r w:rsidRPr="00342410">
              <w:t>0</w:t>
            </w:r>
            <w:r w:rsidR="00926D28">
              <w:t xml:space="preserve">9 de mayo del 2016 en </w:t>
            </w:r>
            <w:r w:rsidR="00AF5886">
              <w:t>Frigorífico</w:t>
            </w:r>
            <w:r w:rsidR="00926D28">
              <w:t xml:space="preserve"> Temuco</w:t>
            </w:r>
            <w:r w:rsidRPr="00342410">
              <w:t>. Fuente: Google Earth, 201</w:t>
            </w:r>
            <w:r w:rsidR="00683B9F">
              <w:t>8</w:t>
            </w:r>
            <w:r w:rsidRPr="00342410">
              <w:t>.</w:t>
            </w:r>
          </w:p>
          <w:p w14:paraId="679A253F" w14:textId="5D57067F" w:rsidR="006162AB" w:rsidRDefault="006162AB" w:rsidP="00AD6634">
            <w:pPr>
              <w:jc w:val="center"/>
              <w:rPr>
                <w:sz w:val="28"/>
                <w:szCs w:val="28"/>
              </w:rPr>
            </w:pPr>
            <w:r>
              <w:rPr>
                <w:noProof/>
              </w:rPr>
              <w:drawing>
                <wp:inline distT="0" distB="0" distL="0" distR="0" wp14:anchorId="4C9954DD" wp14:editId="5D98AE72">
                  <wp:extent cx="6030000" cy="334440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0000" cy="3344400"/>
                          </a:xfrm>
                          <a:prstGeom prst="rect">
                            <a:avLst/>
                          </a:prstGeom>
                          <a:noFill/>
                          <a:ln>
                            <a:noFill/>
                          </a:ln>
                        </pic:spPr>
                      </pic:pic>
                    </a:graphicData>
                  </a:graphic>
                </wp:inline>
              </w:drawing>
            </w:r>
          </w:p>
          <w:p w14:paraId="1DF7A20D" w14:textId="05805E85" w:rsidR="006162AB" w:rsidRDefault="006162AB" w:rsidP="00AD6634">
            <w:pPr>
              <w:jc w:val="center"/>
              <w:rPr>
                <w:sz w:val="28"/>
                <w:szCs w:val="28"/>
              </w:rPr>
            </w:pPr>
          </w:p>
          <w:p w14:paraId="0D74DF42" w14:textId="32E2AF51" w:rsidR="00926D28" w:rsidRPr="00342410" w:rsidRDefault="00926D28" w:rsidP="00926D28">
            <w:pPr>
              <w:jc w:val="both"/>
            </w:pPr>
            <w:r w:rsidRPr="00342410">
              <w:t xml:space="preserve">Figura </w:t>
            </w:r>
            <w:r>
              <w:t>2</w:t>
            </w:r>
            <w:r w:rsidRPr="00342410">
              <w:t xml:space="preserve">. </w:t>
            </w:r>
            <w:r>
              <w:t>R</w:t>
            </w:r>
            <w:r w:rsidRPr="00342410">
              <w:t xml:space="preserve">ecorrido realizado </w:t>
            </w:r>
            <w:r>
              <w:t xml:space="preserve">el día </w:t>
            </w:r>
            <w:r w:rsidRPr="00342410">
              <w:t>0</w:t>
            </w:r>
            <w:r>
              <w:t xml:space="preserve">5 de diciembre del 2018 en </w:t>
            </w:r>
            <w:r w:rsidR="00AF5886">
              <w:t>Frigorífico</w:t>
            </w:r>
            <w:r>
              <w:t xml:space="preserve"> Temuco</w:t>
            </w:r>
            <w:r w:rsidRPr="00342410">
              <w:t>. Fuente: Google Earth, 201</w:t>
            </w:r>
            <w:r>
              <w:t>8</w:t>
            </w:r>
            <w:r w:rsidRPr="00342410">
              <w:t>.</w:t>
            </w:r>
          </w:p>
          <w:p w14:paraId="7AA02023" w14:textId="3D0F177B" w:rsidR="008F33F0" w:rsidRDefault="006162AB" w:rsidP="00AD6634">
            <w:pPr>
              <w:jc w:val="center"/>
              <w:rPr>
                <w:sz w:val="28"/>
                <w:szCs w:val="28"/>
              </w:rPr>
            </w:pPr>
            <w:r>
              <w:rPr>
                <w:noProof/>
              </w:rPr>
              <w:drawing>
                <wp:inline distT="0" distB="0" distL="0" distR="0" wp14:anchorId="73FEE486" wp14:editId="0704A7F2">
                  <wp:extent cx="6033600" cy="3348000"/>
                  <wp:effectExtent l="0" t="0" r="5715"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3600" cy="3348000"/>
                          </a:xfrm>
                          <a:prstGeom prst="rect">
                            <a:avLst/>
                          </a:prstGeom>
                          <a:noFill/>
                          <a:ln>
                            <a:noFill/>
                          </a:ln>
                        </pic:spPr>
                      </pic:pic>
                    </a:graphicData>
                  </a:graphic>
                </wp:inline>
              </w:drawing>
            </w:r>
          </w:p>
          <w:p w14:paraId="6BFDD506" w14:textId="77777777" w:rsidR="008F33F0" w:rsidRDefault="008F33F0" w:rsidP="008D7BE2">
            <w:pPr>
              <w:rPr>
                <w:sz w:val="28"/>
                <w:szCs w:val="28"/>
              </w:rPr>
            </w:pPr>
          </w:p>
        </w:tc>
      </w:tr>
    </w:tbl>
    <w:p w14:paraId="42EB1D30" w14:textId="77777777" w:rsidR="008D7BE2" w:rsidRDefault="008D7BE2" w:rsidP="008D7BE2">
      <w:pPr>
        <w:rPr>
          <w:sz w:val="28"/>
          <w:szCs w:val="28"/>
        </w:rPr>
      </w:pPr>
    </w:p>
    <w:p w14:paraId="50CB86F0" w14:textId="77777777" w:rsidR="008D7BE2" w:rsidRDefault="008D7BE2" w:rsidP="008D7BE2">
      <w:pPr>
        <w:numPr>
          <w:ilvl w:val="1"/>
          <w:numId w:val="12"/>
        </w:numPr>
        <w:spacing w:after="0" w:line="240" w:lineRule="auto"/>
        <w:contextualSpacing/>
        <w:outlineLvl w:val="0"/>
        <w:rPr>
          <w:rFonts w:ascii="Calibri" w:eastAsia="Calibri" w:hAnsi="Calibri" w:cs="Calibri"/>
          <w:b/>
          <w:sz w:val="24"/>
          <w:szCs w:val="20"/>
        </w:rPr>
        <w:sectPr w:rsidR="008D7BE2" w:rsidSect="00DA4378">
          <w:footerReference w:type="default" r:id="rId16"/>
          <w:type w:val="nextColumn"/>
          <w:pgSz w:w="12240" w:h="15840" w:code="1"/>
          <w:pgMar w:top="1134" w:right="1134" w:bottom="1134" w:left="1134" w:header="708" w:footer="708" w:gutter="0"/>
          <w:cols w:space="708"/>
          <w:titlePg/>
          <w:docGrid w:linePitch="360"/>
        </w:sectPr>
      </w:pPr>
      <w:bookmarkStart w:id="77" w:name="_Toc449085417"/>
    </w:p>
    <w:p w14:paraId="2B04907D" w14:textId="7F98C624" w:rsidR="008D7BE2" w:rsidRPr="00BB091E" w:rsidRDefault="008D7BE2" w:rsidP="008D7BE2">
      <w:pPr>
        <w:numPr>
          <w:ilvl w:val="1"/>
          <w:numId w:val="12"/>
        </w:numPr>
        <w:spacing w:after="0" w:line="240" w:lineRule="auto"/>
        <w:contextualSpacing/>
        <w:outlineLvl w:val="0"/>
        <w:rPr>
          <w:rStyle w:val="Ttulo2Car"/>
        </w:rPr>
      </w:pPr>
      <w:bookmarkStart w:id="78" w:name="_Toc498683574"/>
      <w:bookmarkStart w:id="79" w:name="_Toc523311042"/>
      <w:r w:rsidRPr="00BB091E">
        <w:rPr>
          <w:rStyle w:val="Ttulo2Car"/>
        </w:rPr>
        <w:lastRenderedPageBreak/>
        <w:t>Revisión Documental</w:t>
      </w:r>
      <w:bookmarkEnd w:id="77"/>
      <w:r w:rsidR="00927AA1">
        <w:rPr>
          <w:rStyle w:val="Ttulo2Car"/>
        </w:rPr>
        <w:t>.</w:t>
      </w:r>
      <w:bookmarkEnd w:id="78"/>
      <w:bookmarkEnd w:id="79"/>
    </w:p>
    <w:p w14:paraId="6927C314" w14:textId="77777777" w:rsidR="008D7BE2" w:rsidRPr="00BB091E" w:rsidRDefault="008D7BE2" w:rsidP="008D7BE2">
      <w:pPr>
        <w:spacing w:after="0" w:line="240" w:lineRule="auto"/>
        <w:ind w:left="989"/>
        <w:contextualSpacing/>
        <w:outlineLvl w:val="0"/>
        <w:rPr>
          <w:rFonts w:ascii="Calibri" w:eastAsia="Calibri" w:hAnsi="Calibri" w:cs="Calibri"/>
          <w:b/>
          <w:sz w:val="24"/>
          <w:szCs w:val="20"/>
        </w:rPr>
      </w:pPr>
    </w:p>
    <w:p w14:paraId="3573D4E5" w14:textId="77777777"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80" w:name="_Toc382383545"/>
      <w:bookmarkStart w:id="81" w:name="_Toc382472367"/>
      <w:bookmarkStart w:id="82" w:name="_Toc390184277"/>
      <w:bookmarkStart w:id="83" w:name="_Toc390360008"/>
      <w:bookmarkStart w:id="84" w:name="_Toc390777029"/>
      <w:bookmarkStart w:id="85" w:name="_Toc449085418"/>
      <w:bookmarkStart w:id="86" w:name="_Toc454880336"/>
      <w:bookmarkStart w:id="87" w:name="_Toc498683575"/>
      <w:bookmarkStart w:id="88" w:name="_Toc523311043"/>
      <w:r w:rsidRPr="008D7BE2">
        <w:rPr>
          <w:rFonts w:ascii="Calibri" w:eastAsia="Calibri" w:hAnsi="Calibri" w:cs="Calibri"/>
          <w:b/>
        </w:rPr>
        <w:t>Documentos Revisados</w:t>
      </w:r>
      <w:bookmarkEnd w:id="80"/>
      <w:bookmarkEnd w:id="81"/>
      <w:bookmarkEnd w:id="82"/>
      <w:bookmarkEnd w:id="83"/>
      <w:bookmarkEnd w:id="84"/>
      <w:bookmarkEnd w:id="85"/>
      <w:bookmarkEnd w:id="86"/>
      <w:r w:rsidR="00927AA1">
        <w:rPr>
          <w:rFonts w:ascii="Calibri" w:eastAsia="Calibri" w:hAnsi="Calibri" w:cs="Calibri"/>
          <w:b/>
        </w:rPr>
        <w:t>.</w:t>
      </w:r>
      <w:bookmarkEnd w:id="87"/>
      <w:bookmarkEnd w:id="88"/>
    </w:p>
    <w:p w14:paraId="37BB2DFB" w14:textId="77777777" w:rsidR="008D7BE2" w:rsidRPr="008D7BE2" w:rsidRDefault="008D7BE2" w:rsidP="008D7BE2">
      <w:pPr>
        <w:spacing w:after="0" w:line="240" w:lineRule="auto"/>
        <w:contextualSpacing/>
        <w:jc w:val="both"/>
        <w:outlineLvl w:val="1"/>
        <w:rPr>
          <w:rFonts w:ascii="Calibri" w:eastAsia="Calibri" w:hAnsi="Calibri" w:cs="Calibri"/>
          <w:b/>
        </w:rPr>
      </w:pPr>
    </w:p>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7"/>
        <w:gridCol w:w="4233"/>
        <w:gridCol w:w="4233"/>
        <w:gridCol w:w="4233"/>
      </w:tblGrid>
      <w:tr w:rsidR="00D836AE" w:rsidRPr="008D7BE2" w14:paraId="490FD9FA" w14:textId="77777777" w:rsidTr="00E84197">
        <w:trPr>
          <w:trHeight w:val="1221"/>
        </w:trPr>
        <w:tc>
          <w:tcPr>
            <w:tcW w:w="235" w:type="pct"/>
            <w:shd w:val="clear" w:color="auto" w:fill="D9D9D9"/>
            <w:vAlign w:val="center"/>
          </w:tcPr>
          <w:p w14:paraId="22DFD964" w14:textId="77777777"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1588" w:type="pct"/>
            <w:shd w:val="clear" w:color="auto" w:fill="D9D9D9"/>
            <w:tcMar>
              <w:top w:w="0" w:type="dxa"/>
              <w:left w:w="108" w:type="dxa"/>
              <w:bottom w:w="0" w:type="dxa"/>
              <w:right w:w="108" w:type="dxa"/>
            </w:tcMar>
            <w:vAlign w:val="center"/>
          </w:tcPr>
          <w:p w14:paraId="00A397B1"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1588" w:type="pct"/>
            <w:shd w:val="clear" w:color="auto" w:fill="D9D9D9"/>
            <w:vAlign w:val="center"/>
          </w:tcPr>
          <w:p w14:paraId="1EFF03EC"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p w14:paraId="38462511" w14:textId="77777777" w:rsidR="00D836AE" w:rsidRPr="008D7BE2" w:rsidRDefault="00D836AE" w:rsidP="008D7BE2">
            <w:pPr>
              <w:spacing w:after="0" w:line="240" w:lineRule="auto"/>
              <w:jc w:val="center"/>
              <w:rPr>
                <w:rFonts w:ascii="Calibri" w:eastAsia="Calibri" w:hAnsi="Calibri" w:cs="Times New Roman"/>
                <w:b/>
                <w:bCs/>
                <w:sz w:val="20"/>
                <w:szCs w:val="20"/>
                <w:lang w:val="es-ES" w:eastAsia="es-ES"/>
              </w:rPr>
            </w:pPr>
          </w:p>
        </w:tc>
        <w:tc>
          <w:tcPr>
            <w:tcW w:w="1588" w:type="pct"/>
            <w:shd w:val="clear" w:color="auto" w:fill="D9D9D9"/>
            <w:vAlign w:val="center"/>
          </w:tcPr>
          <w:p w14:paraId="7608C238" w14:textId="77777777" w:rsidR="00D836AE" w:rsidRPr="008D7BE2" w:rsidRDefault="00D836AE" w:rsidP="00927AA1">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 xml:space="preserve">Observaciones </w:t>
            </w:r>
          </w:p>
        </w:tc>
      </w:tr>
      <w:tr w:rsidR="00D836AE" w:rsidRPr="008D7BE2" w14:paraId="7C9415D1" w14:textId="77777777" w:rsidTr="00E84197">
        <w:trPr>
          <w:trHeight w:val="409"/>
        </w:trPr>
        <w:tc>
          <w:tcPr>
            <w:tcW w:w="235" w:type="pct"/>
            <w:vAlign w:val="center"/>
          </w:tcPr>
          <w:p w14:paraId="002A1A93" w14:textId="77777777" w:rsidR="00D836AE" w:rsidRPr="008D7BE2" w:rsidRDefault="00AD6634" w:rsidP="00E8419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588" w:type="pct"/>
            <w:tcMar>
              <w:top w:w="0" w:type="dxa"/>
              <w:left w:w="108" w:type="dxa"/>
              <w:bottom w:w="0" w:type="dxa"/>
              <w:right w:w="108" w:type="dxa"/>
            </w:tcMar>
            <w:vAlign w:val="center"/>
          </w:tcPr>
          <w:p w14:paraId="46073B44" w14:textId="4414C2F6" w:rsidR="002D4E17" w:rsidRDefault="00287C82" w:rsidP="00E84197">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Primer informe bimensual </w:t>
            </w:r>
            <w:r w:rsidR="00AF5886">
              <w:rPr>
                <w:rFonts w:ascii="Calibri" w:eastAsia="Calibri" w:hAnsi="Calibri" w:cs="Times New Roman"/>
                <w:sz w:val="20"/>
                <w:szCs w:val="20"/>
                <w:lang w:val="es-ES"/>
              </w:rPr>
              <w:t>Frigorífico</w:t>
            </w:r>
            <w:r w:rsidR="004F4310">
              <w:rPr>
                <w:rFonts w:ascii="Calibri" w:eastAsia="Calibri" w:hAnsi="Calibri" w:cs="Times New Roman"/>
                <w:sz w:val="20"/>
                <w:szCs w:val="20"/>
                <w:lang w:val="es-ES"/>
              </w:rPr>
              <w:t xml:space="preserve"> Temuco presentado en SMA con 30 de diciembre del 2015</w:t>
            </w:r>
            <w:r w:rsidR="00927AA1">
              <w:rPr>
                <w:rFonts w:ascii="Calibri" w:eastAsia="Calibri" w:hAnsi="Calibri" w:cs="Times New Roman"/>
                <w:sz w:val="20"/>
                <w:szCs w:val="20"/>
                <w:lang w:val="es-ES"/>
              </w:rPr>
              <w:t>.</w:t>
            </w:r>
            <w:r w:rsidR="00F64250">
              <w:rPr>
                <w:rFonts w:ascii="Calibri" w:eastAsia="Calibri" w:hAnsi="Calibri" w:cs="Times New Roman"/>
                <w:sz w:val="20"/>
                <w:szCs w:val="20"/>
                <w:lang w:val="es-ES"/>
              </w:rPr>
              <w:t xml:space="preserve"> </w:t>
            </w:r>
            <w:r w:rsidR="002D4E17">
              <w:rPr>
                <w:rFonts w:ascii="Calibri" w:eastAsia="Calibri" w:hAnsi="Calibri" w:cs="Times New Roman"/>
                <w:sz w:val="20"/>
                <w:szCs w:val="20"/>
                <w:lang w:val="es-ES"/>
              </w:rPr>
              <w:t>Anexo 3</w:t>
            </w:r>
            <w:r w:rsidR="00B25B88">
              <w:rPr>
                <w:rFonts w:ascii="Calibri" w:eastAsia="Calibri" w:hAnsi="Calibri" w:cs="Times New Roman"/>
                <w:sz w:val="20"/>
                <w:szCs w:val="20"/>
                <w:lang w:val="es-ES"/>
              </w:rPr>
              <w:t xml:space="preserve"> del presente informe.</w:t>
            </w:r>
          </w:p>
          <w:p w14:paraId="6A4A2934" w14:textId="447B743C" w:rsidR="00E84197" w:rsidRPr="008D7BE2" w:rsidRDefault="00E84197" w:rsidP="00E84197">
            <w:pPr>
              <w:spacing w:after="0" w:line="240" w:lineRule="auto"/>
              <w:jc w:val="both"/>
              <w:rPr>
                <w:rFonts w:ascii="Calibri" w:eastAsia="Calibri" w:hAnsi="Calibri" w:cs="Times New Roman"/>
                <w:sz w:val="20"/>
                <w:szCs w:val="20"/>
                <w:lang w:val="es-ES"/>
              </w:rPr>
            </w:pPr>
          </w:p>
        </w:tc>
        <w:tc>
          <w:tcPr>
            <w:tcW w:w="1588" w:type="pct"/>
            <w:vAlign w:val="center"/>
          </w:tcPr>
          <w:p w14:paraId="46AF713A" w14:textId="3D520AD7" w:rsidR="006C1567" w:rsidRPr="008D7BE2" w:rsidRDefault="00E84197" w:rsidP="00A95F4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Entregado por Frigorífico Temuco S.A.</w:t>
            </w:r>
          </w:p>
        </w:tc>
        <w:tc>
          <w:tcPr>
            <w:tcW w:w="1588" w:type="pct"/>
            <w:vAlign w:val="center"/>
          </w:tcPr>
          <w:p w14:paraId="33A52DAB" w14:textId="232AD201" w:rsidR="00D836AE" w:rsidRDefault="00E84197" w:rsidP="00E84197">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w:t>
            </w:r>
            <w:r w:rsidR="004F4310">
              <w:rPr>
                <w:rFonts w:ascii="Calibri" w:eastAsia="Calibri" w:hAnsi="Calibri" w:cs="Times New Roman"/>
                <w:sz w:val="20"/>
                <w:szCs w:val="20"/>
                <w:lang w:val="es-ES" w:eastAsia="es-ES"/>
              </w:rPr>
              <w:t>Informe presentado en atención al Resuelvo 5 de la Res. Ex. N° 5/Rol D-021-2015 de la SMA</w:t>
            </w:r>
            <w:r w:rsidR="00A30B2E">
              <w:rPr>
                <w:rFonts w:ascii="Calibri" w:eastAsia="Calibri" w:hAnsi="Calibri" w:cs="Times New Roman"/>
                <w:sz w:val="20"/>
                <w:szCs w:val="20"/>
                <w:lang w:val="es-ES" w:eastAsia="es-ES"/>
              </w:rPr>
              <w:t xml:space="preserve">, Reporta el periodo </w:t>
            </w:r>
            <w:r w:rsidR="000A41D4">
              <w:rPr>
                <w:rFonts w:ascii="Calibri" w:eastAsia="Calibri" w:hAnsi="Calibri" w:cs="Times New Roman"/>
                <w:sz w:val="20"/>
                <w:szCs w:val="20"/>
                <w:lang w:val="es-ES" w:eastAsia="es-ES"/>
              </w:rPr>
              <w:t>del 14 de octubre del 2015 a</w:t>
            </w:r>
            <w:r w:rsidR="00F64250">
              <w:rPr>
                <w:rFonts w:ascii="Calibri" w:eastAsia="Calibri" w:hAnsi="Calibri" w:cs="Times New Roman"/>
                <w:sz w:val="20"/>
                <w:szCs w:val="20"/>
                <w:lang w:val="es-ES" w:eastAsia="es-ES"/>
              </w:rPr>
              <w:t>l</w:t>
            </w:r>
            <w:r w:rsidR="000A41D4">
              <w:rPr>
                <w:rFonts w:ascii="Calibri" w:eastAsia="Calibri" w:hAnsi="Calibri" w:cs="Times New Roman"/>
                <w:sz w:val="20"/>
                <w:szCs w:val="20"/>
                <w:lang w:val="es-ES" w:eastAsia="es-ES"/>
              </w:rPr>
              <w:t xml:space="preserve"> 30 de diciembre del 2015.</w:t>
            </w:r>
          </w:p>
          <w:p w14:paraId="5397AB51" w14:textId="50504CF5" w:rsidR="000A41D4" w:rsidRPr="008D7BE2" w:rsidRDefault="000A41D4" w:rsidP="00E84197">
            <w:pPr>
              <w:spacing w:after="0" w:line="240" w:lineRule="auto"/>
              <w:jc w:val="both"/>
              <w:rPr>
                <w:rFonts w:ascii="Calibri" w:eastAsia="Calibri" w:hAnsi="Calibri" w:cs="Times New Roman"/>
                <w:sz w:val="20"/>
                <w:szCs w:val="20"/>
                <w:lang w:val="es-ES" w:eastAsia="es-ES"/>
              </w:rPr>
            </w:pPr>
          </w:p>
        </w:tc>
      </w:tr>
      <w:tr w:rsidR="00E84197" w:rsidRPr="008D7BE2" w14:paraId="58A85F91" w14:textId="77777777" w:rsidTr="00E84197">
        <w:trPr>
          <w:trHeight w:val="409"/>
        </w:trPr>
        <w:tc>
          <w:tcPr>
            <w:tcW w:w="235" w:type="pct"/>
            <w:vAlign w:val="center"/>
          </w:tcPr>
          <w:p w14:paraId="265C8F22" w14:textId="02E28F98" w:rsidR="00E84197" w:rsidRDefault="00E84197" w:rsidP="00E8419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588" w:type="pct"/>
            <w:tcMar>
              <w:top w:w="0" w:type="dxa"/>
              <w:left w:w="108" w:type="dxa"/>
              <w:bottom w:w="0" w:type="dxa"/>
              <w:right w:w="108" w:type="dxa"/>
            </w:tcMar>
            <w:vAlign w:val="center"/>
          </w:tcPr>
          <w:p w14:paraId="55003A85" w14:textId="012C87E6" w:rsidR="00B25B88" w:rsidRDefault="002D4E17" w:rsidP="00B25B88">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Segundo informe bimensual Frigorífico Temuco presentado en SMA con 26 de febrero del 2016.</w:t>
            </w:r>
            <w:r w:rsidR="00B25B88">
              <w:rPr>
                <w:rFonts w:ascii="Calibri" w:eastAsia="Calibri" w:hAnsi="Calibri" w:cs="Times New Roman"/>
                <w:sz w:val="20"/>
                <w:szCs w:val="20"/>
                <w:lang w:val="es-ES"/>
              </w:rPr>
              <w:t xml:space="preserve"> Anexo 4 del presente informe.</w:t>
            </w:r>
          </w:p>
          <w:p w14:paraId="47EBE005" w14:textId="2670A3CD" w:rsidR="00E84197" w:rsidRDefault="00E84197" w:rsidP="00E84197">
            <w:pPr>
              <w:spacing w:after="0" w:line="240" w:lineRule="auto"/>
              <w:jc w:val="both"/>
              <w:rPr>
                <w:rFonts w:ascii="Calibri" w:eastAsia="Calibri" w:hAnsi="Calibri" w:cs="Times New Roman"/>
                <w:sz w:val="20"/>
                <w:szCs w:val="20"/>
                <w:lang w:val="es-ES"/>
              </w:rPr>
            </w:pPr>
          </w:p>
        </w:tc>
        <w:tc>
          <w:tcPr>
            <w:tcW w:w="1588" w:type="pct"/>
            <w:vAlign w:val="center"/>
          </w:tcPr>
          <w:p w14:paraId="3EFE0366" w14:textId="0F76B2F9" w:rsidR="00E84197" w:rsidRDefault="00E84197" w:rsidP="00A95F43">
            <w:pPr>
              <w:spacing w:after="0" w:line="240" w:lineRule="auto"/>
              <w:jc w:val="center"/>
              <w:rPr>
                <w:rFonts w:ascii="Calibri" w:eastAsia="Calibri" w:hAnsi="Calibri" w:cs="Times New Roman"/>
                <w:sz w:val="20"/>
                <w:szCs w:val="20"/>
                <w:lang w:val="es-ES"/>
              </w:rPr>
            </w:pPr>
            <w:r w:rsidRPr="00261990">
              <w:rPr>
                <w:rFonts w:ascii="Calibri" w:eastAsia="Calibri" w:hAnsi="Calibri" w:cs="Times New Roman"/>
                <w:sz w:val="20"/>
                <w:szCs w:val="20"/>
                <w:lang w:val="es-ES"/>
              </w:rPr>
              <w:t>Entregado por Frigorífico Temuco S.A.</w:t>
            </w:r>
          </w:p>
        </w:tc>
        <w:tc>
          <w:tcPr>
            <w:tcW w:w="1588" w:type="pct"/>
            <w:vAlign w:val="center"/>
          </w:tcPr>
          <w:p w14:paraId="31D522E4" w14:textId="0BF50720" w:rsidR="00E84197" w:rsidRDefault="00E84197" w:rsidP="00E84197">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w:t>
            </w:r>
            <w:r w:rsidR="002D4E17">
              <w:rPr>
                <w:rFonts w:ascii="Calibri" w:eastAsia="Calibri" w:hAnsi="Calibri" w:cs="Times New Roman"/>
                <w:sz w:val="20"/>
                <w:szCs w:val="20"/>
                <w:lang w:val="es-ES" w:eastAsia="es-ES"/>
              </w:rPr>
              <w:t>Informe que recoge las acciones realizadas en el periodo desde el día 01 de enero del 2016 al 29 de febrero del 2016.</w:t>
            </w:r>
          </w:p>
        </w:tc>
      </w:tr>
      <w:tr w:rsidR="00E84197" w:rsidRPr="008D7BE2" w14:paraId="1827FC1B" w14:textId="77777777" w:rsidTr="00E84197">
        <w:trPr>
          <w:trHeight w:val="409"/>
        </w:trPr>
        <w:tc>
          <w:tcPr>
            <w:tcW w:w="235" w:type="pct"/>
            <w:vAlign w:val="center"/>
          </w:tcPr>
          <w:p w14:paraId="338EDAFF" w14:textId="50FF5A6B" w:rsidR="00E84197" w:rsidRDefault="00E84197" w:rsidP="00E8419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588" w:type="pct"/>
            <w:tcMar>
              <w:top w:w="0" w:type="dxa"/>
              <w:left w:w="108" w:type="dxa"/>
              <w:bottom w:w="0" w:type="dxa"/>
              <w:right w:w="108" w:type="dxa"/>
            </w:tcMar>
            <w:vAlign w:val="center"/>
          </w:tcPr>
          <w:p w14:paraId="6F2E0869" w14:textId="767647F9" w:rsidR="00B25B88" w:rsidRDefault="00B25B88" w:rsidP="00B25B88">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Informe final </w:t>
            </w:r>
            <w:r w:rsidR="00E84197" w:rsidRPr="00A072BE">
              <w:rPr>
                <w:rFonts w:ascii="Calibri" w:eastAsia="Calibri" w:hAnsi="Calibri" w:cs="Times New Roman"/>
                <w:sz w:val="20"/>
                <w:szCs w:val="20"/>
                <w:lang w:val="es-ES"/>
              </w:rPr>
              <w:t xml:space="preserve">de Programa de Cumplimiento de fecha </w:t>
            </w:r>
            <w:r>
              <w:rPr>
                <w:rFonts w:ascii="Calibri" w:eastAsia="Calibri" w:hAnsi="Calibri" w:cs="Times New Roman"/>
                <w:sz w:val="20"/>
                <w:szCs w:val="20"/>
                <w:lang w:val="es-ES"/>
              </w:rPr>
              <w:t xml:space="preserve">01 de abril del </w:t>
            </w:r>
            <w:r w:rsidR="00E84197" w:rsidRPr="00A072BE">
              <w:rPr>
                <w:rFonts w:ascii="Calibri" w:eastAsia="Calibri" w:hAnsi="Calibri" w:cs="Times New Roman"/>
                <w:sz w:val="20"/>
                <w:szCs w:val="20"/>
                <w:lang w:val="es-ES"/>
              </w:rPr>
              <w:t>2016.</w:t>
            </w:r>
            <w:r>
              <w:rPr>
                <w:rFonts w:ascii="Calibri" w:eastAsia="Calibri" w:hAnsi="Calibri" w:cs="Times New Roman"/>
                <w:sz w:val="20"/>
                <w:szCs w:val="20"/>
                <w:lang w:val="es-ES"/>
              </w:rPr>
              <w:t xml:space="preserve"> Anexo 5 del presente informe.</w:t>
            </w:r>
          </w:p>
          <w:p w14:paraId="0A743F69" w14:textId="32B41DAF" w:rsidR="00B25B88" w:rsidRDefault="00B25B88" w:rsidP="00E84197">
            <w:pPr>
              <w:spacing w:after="0" w:line="240" w:lineRule="auto"/>
              <w:jc w:val="both"/>
              <w:rPr>
                <w:rFonts w:ascii="Calibri" w:eastAsia="Calibri" w:hAnsi="Calibri" w:cs="Times New Roman"/>
                <w:sz w:val="20"/>
                <w:szCs w:val="20"/>
                <w:lang w:val="es-ES"/>
              </w:rPr>
            </w:pPr>
          </w:p>
        </w:tc>
        <w:tc>
          <w:tcPr>
            <w:tcW w:w="1588" w:type="pct"/>
            <w:vAlign w:val="center"/>
          </w:tcPr>
          <w:p w14:paraId="28B1504D" w14:textId="57BCBE44" w:rsidR="00E84197" w:rsidRDefault="00E84197" w:rsidP="00A95F43">
            <w:pPr>
              <w:spacing w:after="0" w:line="240" w:lineRule="auto"/>
              <w:jc w:val="center"/>
              <w:rPr>
                <w:rFonts w:ascii="Calibri" w:eastAsia="Calibri" w:hAnsi="Calibri" w:cs="Times New Roman"/>
                <w:sz w:val="20"/>
                <w:szCs w:val="20"/>
                <w:lang w:val="es-ES"/>
              </w:rPr>
            </w:pPr>
            <w:r w:rsidRPr="00261990">
              <w:rPr>
                <w:rFonts w:ascii="Calibri" w:eastAsia="Calibri" w:hAnsi="Calibri" w:cs="Times New Roman"/>
                <w:sz w:val="20"/>
                <w:szCs w:val="20"/>
                <w:lang w:val="es-ES"/>
              </w:rPr>
              <w:t>Entregado por Frigorífico Temuco S.A.</w:t>
            </w:r>
          </w:p>
        </w:tc>
        <w:tc>
          <w:tcPr>
            <w:tcW w:w="1588" w:type="pct"/>
            <w:vAlign w:val="center"/>
          </w:tcPr>
          <w:p w14:paraId="0C73E7C1" w14:textId="77777777" w:rsidR="00E84197" w:rsidRDefault="00B25B88" w:rsidP="00E84197">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Informe que recoge los antecedentes comprometidos en el PdeC aprobado en la Res. Ex. N° 5/Rol D-021-2015. </w:t>
            </w:r>
          </w:p>
          <w:p w14:paraId="35625372" w14:textId="01182EC0" w:rsidR="00B25B88" w:rsidRDefault="00B25B88" w:rsidP="00E84197">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Este informe reporta el periodo comprendido desde octubre del 2015 a marzo del 2016.</w:t>
            </w:r>
          </w:p>
        </w:tc>
      </w:tr>
    </w:tbl>
    <w:p w14:paraId="1F78B894" w14:textId="77777777" w:rsidR="00613EF9" w:rsidRDefault="00613EF9" w:rsidP="00E84197">
      <w:pPr>
        <w:spacing w:after="0" w:line="240" w:lineRule="auto"/>
        <w:jc w:val="both"/>
        <w:rPr>
          <w:rFonts w:ascii="Calibri" w:eastAsia="Calibri" w:hAnsi="Calibri" w:cs="Calibri"/>
          <w:sz w:val="28"/>
          <w:szCs w:val="32"/>
        </w:rPr>
      </w:pPr>
    </w:p>
    <w:p w14:paraId="754DD0FE" w14:textId="77777777" w:rsidR="00613EF9" w:rsidRDefault="00613EF9">
      <w:pPr>
        <w:rPr>
          <w:rFonts w:ascii="Calibri" w:eastAsia="Calibri" w:hAnsi="Calibri" w:cs="Calibri"/>
          <w:sz w:val="28"/>
          <w:szCs w:val="32"/>
        </w:rPr>
      </w:pPr>
      <w:r>
        <w:rPr>
          <w:rFonts w:ascii="Calibri" w:eastAsia="Calibri" w:hAnsi="Calibri" w:cs="Calibri"/>
          <w:sz w:val="28"/>
          <w:szCs w:val="32"/>
        </w:rPr>
        <w:br w:type="page"/>
      </w:r>
    </w:p>
    <w:p w14:paraId="45578833" w14:textId="77777777" w:rsidR="008D7BE2" w:rsidRDefault="008D7BE2" w:rsidP="008D7BE2">
      <w:pPr>
        <w:pStyle w:val="Ttulo1"/>
      </w:pPr>
      <w:bookmarkStart w:id="89" w:name="_Toc382381121"/>
      <w:bookmarkStart w:id="90" w:name="_Toc391299717"/>
      <w:bookmarkStart w:id="91" w:name="_Toc523311044"/>
      <w:bookmarkStart w:id="92" w:name="_Toc390777030"/>
      <w:bookmarkStart w:id="93" w:name="_Toc449085419"/>
      <w:r w:rsidRPr="008D7BE2">
        <w:lastRenderedPageBreak/>
        <w:t>EVALUACIÓN DEL PLAN DE ACCIONES Y METAS CONTENIDO EN EL PROGRAMA DE CUMPLIMIENTO</w:t>
      </w:r>
      <w:bookmarkEnd w:id="89"/>
      <w:bookmarkEnd w:id="90"/>
      <w:r w:rsidRPr="008D7BE2">
        <w:t>.</w:t>
      </w:r>
      <w:bookmarkEnd w:id="91"/>
    </w:p>
    <w:p w14:paraId="4A10E3F8" w14:textId="77777777" w:rsidR="008A0EAC" w:rsidRDefault="008A0EAC" w:rsidP="00EE6668">
      <w:pPr>
        <w:pStyle w:val="Listaconnmeros"/>
        <w:numPr>
          <w:ilvl w:val="0"/>
          <w:numId w:val="0"/>
        </w:numPr>
        <w:spacing w:after="0"/>
      </w:pPr>
    </w:p>
    <w:p w14:paraId="318199AA" w14:textId="2BE8BEC5" w:rsidR="0017137E" w:rsidRPr="0017137E" w:rsidRDefault="00D52751" w:rsidP="0017137E">
      <w:pPr>
        <w:pStyle w:val="Ttulo2"/>
      </w:pPr>
      <w:bookmarkStart w:id="94" w:name="_Toc523311045"/>
      <w:r>
        <w:t>Manejo de residuos</w:t>
      </w:r>
      <w:r w:rsidR="001858B8">
        <w:t xml:space="preserve"> líquidos</w:t>
      </w:r>
      <w:r w:rsidR="0017137E" w:rsidRPr="0017137E">
        <w:t>.</w:t>
      </w:r>
      <w:bookmarkEnd w:id="94"/>
    </w:p>
    <w:p w14:paraId="6481962D" w14:textId="77777777" w:rsidR="00EE6668" w:rsidRPr="00EE6668" w:rsidRDefault="00EE6668" w:rsidP="00EE6668">
      <w:pPr>
        <w:spacing w:after="0"/>
      </w:pPr>
    </w:p>
    <w:tbl>
      <w:tblPr>
        <w:tblStyle w:val="Tablaconcuadrcula1"/>
        <w:tblW w:w="5000" w:type="pct"/>
        <w:tblLook w:val="04A0" w:firstRow="1" w:lastRow="0" w:firstColumn="1" w:lastColumn="0" w:noHBand="0" w:noVBand="1"/>
      </w:tblPr>
      <w:tblGrid>
        <w:gridCol w:w="558"/>
        <w:gridCol w:w="2129"/>
        <w:gridCol w:w="1557"/>
        <w:gridCol w:w="1419"/>
        <w:gridCol w:w="2127"/>
        <w:gridCol w:w="1842"/>
        <w:gridCol w:w="3930"/>
      </w:tblGrid>
      <w:tr w:rsidR="008D7BE2" w:rsidRPr="00EE6668" w14:paraId="56E3E27B" w14:textId="77777777" w:rsidTr="006B481F">
        <w:trPr>
          <w:trHeight w:val="687"/>
        </w:trPr>
        <w:tc>
          <w:tcPr>
            <w:tcW w:w="5000" w:type="pct"/>
            <w:gridSpan w:val="7"/>
            <w:shd w:val="clear" w:color="auto" w:fill="D9D9D9" w:themeFill="background1" w:themeFillShade="D9"/>
            <w:vAlign w:val="center"/>
          </w:tcPr>
          <w:bookmarkEnd w:id="92"/>
          <w:bookmarkEnd w:id="93"/>
          <w:p w14:paraId="5A6B24F2" w14:textId="12FE2D76" w:rsidR="008D7BE2" w:rsidRDefault="000E6608" w:rsidP="00EE6668">
            <w:pPr>
              <w:jc w:val="both"/>
            </w:pPr>
            <w:r>
              <w:rPr>
                <w:b/>
              </w:rPr>
              <w:t>Hechos, actos y omisiones que constituyen la infracción</w:t>
            </w:r>
            <w:r w:rsidR="008D7BE2" w:rsidRPr="008D7BE2">
              <w:rPr>
                <w:b/>
              </w:rPr>
              <w:t>:</w:t>
            </w:r>
            <w:r>
              <w:t xml:space="preserve"> </w:t>
            </w:r>
          </w:p>
          <w:p w14:paraId="3C22C948" w14:textId="097DA8B4" w:rsidR="00FB6772" w:rsidRPr="00847CA7" w:rsidRDefault="00FB6772" w:rsidP="00EE6668">
            <w:pPr>
              <w:jc w:val="both"/>
              <w:rPr>
                <w:lang w:val="es-CL"/>
              </w:rPr>
            </w:pPr>
            <w:r>
              <w:rPr>
                <w:lang w:val="es-CL"/>
              </w:rPr>
              <w:t xml:space="preserve">Acumulación de residuos </w:t>
            </w:r>
            <w:r w:rsidR="00AF5886">
              <w:rPr>
                <w:lang w:val="es-CL"/>
              </w:rPr>
              <w:t>sólidos</w:t>
            </w:r>
            <w:r>
              <w:rPr>
                <w:lang w:val="es-CL"/>
              </w:rPr>
              <w:t xml:space="preserve"> en el sector del filtro rotatorio y escurrimiento de residuos </w:t>
            </w:r>
            <w:r w:rsidR="00AF5886">
              <w:rPr>
                <w:lang w:val="es-CL"/>
              </w:rPr>
              <w:t>líquidos</w:t>
            </w:r>
            <w:r>
              <w:rPr>
                <w:lang w:val="es-CL"/>
              </w:rPr>
              <w:t xml:space="preserve"> hacia calle de servicio.</w:t>
            </w:r>
          </w:p>
          <w:p w14:paraId="3D49E506" w14:textId="1AEB5EE4" w:rsidR="00EE6668" w:rsidRPr="00FB6772" w:rsidRDefault="00EE6668" w:rsidP="00FB6772">
            <w:pPr>
              <w:rPr>
                <w:lang w:val="es-CL"/>
              </w:rPr>
            </w:pPr>
          </w:p>
        </w:tc>
      </w:tr>
      <w:tr w:rsidR="000E6608" w:rsidRPr="00EE6668" w14:paraId="5BA4C110" w14:textId="77777777" w:rsidTr="006B481F">
        <w:trPr>
          <w:trHeight w:val="687"/>
        </w:trPr>
        <w:tc>
          <w:tcPr>
            <w:tcW w:w="5000" w:type="pct"/>
            <w:gridSpan w:val="7"/>
            <w:shd w:val="clear" w:color="auto" w:fill="D9D9D9" w:themeFill="background1" w:themeFillShade="D9"/>
            <w:vAlign w:val="center"/>
          </w:tcPr>
          <w:p w14:paraId="7F747793" w14:textId="77777777" w:rsidR="00EE6668" w:rsidRDefault="000E6608" w:rsidP="00A4592E">
            <w:pPr>
              <w:rPr>
                <w:b/>
              </w:rPr>
            </w:pPr>
            <w:r>
              <w:rPr>
                <w:b/>
              </w:rPr>
              <w:t>Normativa pertinente:</w:t>
            </w:r>
            <w:r w:rsidR="00721EA6">
              <w:rPr>
                <w:b/>
              </w:rPr>
              <w:t xml:space="preserve"> </w:t>
            </w:r>
          </w:p>
          <w:p w14:paraId="321C3C03" w14:textId="12EC19B9" w:rsidR="000E6608" w:rsidRDefault="00A4592E" w:rsidP="00A4592E">
            <w:r w:rsidRPr="00A4592E">
              <w:t xml:space="preserve">Resolución de Calificación Ambiental N° </w:t>
            </w:r>
            <w:r w:rsidR="001858B8">
              <w:t>61</w:t>
            </w:r>
            <w:r w:rsidR="00252527">
              <w:t>/</w:t>
            </w:r>
            <w:r w:rsidR="001858B8">
              <w:t>2005</w:t>
            </w:r>
            <w:r w:rsidR="00B93A94">
              <w:t>,</w:t>
            </w:r>
            <w:r>
              <w:t xml:space="preserve"> </w:t>
            </w:r>
            <w:r w:rsidR="00B93A94" w:rsidRPr="00B93A94">
              <w:t xml:space="preserve">considerando </w:t>
            </w:r>
            <w:r w:rsidR="00FB6772">
              <w:t>3.</w:t>
            </w:r>
          </w:p>
          <w:p w14:paraId="00371171" w14:textId="77777777" w:rsidR="00A4592E" w:rsidRPr="00EE6668" w:rsidRDefault="00A4592E" w:rsidP="00EE6668">
            <w:pPr>
              <w:rPr>
                <w:b/>
                <w:lang w:val="es-CL"/>
              </w:rPr>
            </w:pPr>
          </w:p>
        </w:tc>
      </w:tr>
      <w:tr w:rsidR="008D7BE2" w:rsidRPr="008D7BE2" w14:paraId="534E19B4" w14:textId="77777777" w:rsidTr="006B481F">
        <w:trPr>
          <w:trHeight w:val="687"/>
        </w:trPr>
        <w:tc>
          <w:tcPr>
            <w:tcW w:w="5000" w:type="pct"/>
            <w:gridSpan w:val="7"/>
            <w:shd w:val="clear" w:color="auto" w:fill="D9D9D9" w:themeFill="background1" w:themeFillShade="D9"/>
            <w:vAlign w:val="center"/>
          </w:tcPr>
          <w:p w14:paraId="5A8F78AD" w14:textId="77777777" w:rsidR="00EE6668" w:rsidRDefault="00721EA6" w:rsidP="00642B06">
            <w:pPr>
              <w:rPr>
                <w:b/>
                <w:lang w:val="es-CL"/>
              </w:rPr>
            </w:pPr>
            <w:r>
              <w:rPr>
                <w:b/>
                <w:lang w:val="es-CL"/>
              </w:rPr>
              <w:t xml:space="preserve">Descripción de los efectos producidos por la infracción: </w:t>
            </w:r>
          </w:p>
          <w:p w14:paraId="4D15625C" w14:textId="3B6AB1A0" w:rsidR="00EE6668" w:rsidRDefault="00FB6772" w:rsidP="00642B06">
            <w:pPr>
              <w:rPr>
                <w:lang w:val="es-CL"/>
              </w:rPr>
            </w:pPr>
            <w:r>
              <w:rPr>
                <w:lang w:val="es-CL"/>
              </w:rPr>
              <w:t>No existen efectos negativos por remediar.</w:t>
            </w:r>
          </w:p>
          <w:p w14:paraId="486B3146" w14:textId="77777777" w:rsidR="00EE6668" w:rsidRPr="00721EA6" w:rsidRDefault="00EE6668" w:rsidP="00642B06">
            <w:pPr>
              <w:rPr>
                <w:b/>
                <w:lang w:val="es-CL"/>
              </w:rPr>
            </w:pPr>
          </w:p>
        </w:tc>
      </w:tr>
      <w:tr w:rsidR="00420298" w:rsidRPr="008D7BE2" w14:paraId="20766356" w14:textId="77777777" w:rsidTr="00EE6668">
        <w:tc>
          <w:tcPr>
            <w:tcW w:w="206" w:type="pct"/>
            <w:shd w:val="clear" w:color="auto" w:fill="D9D9D9" w:themeFill="background1" w:themeFillShade="D9"/>
          </w:tcPr>
          <w:p w14:paraId="763CEEF8" w14:textId="77777777" w:rsidR="00342DF2" w:rsidRPr="008D7BE2" w:rsidRDefault="00342DF2" w:rsidP="00642B06">
            <w:pPr>
              <w:jc w:val="center"/>
              <w:rPr>
                <w:b/>
              </w:rPr>
            </w:pPr>
            <w:r>
              <w:rPr>
                <w:b/>
              </w:rPr>
              <w:t xml:space="preserve">N° </w:t>
            </w:r>
          </w:p>
        </w:tc>
        <w:tc>
          <w:tcPr>
            <w:tcW w:w="785" w:type="pct"/>
            <w:shd w:val="clear" w:color="auto" w:fill="D9D9D9" w:themeFill="background1" w:themeFillShade="D9"/>
            <w:vAlign w:val="center"/>
          </w:tcPr>
          <w:p w14:paraId="1AA8A578" w14:textId="77777777" w:rsidR="00342DF2" w:rsidRPr="008D7BE2" w:rsidRDefault="00342DF2" w:rsidP="008D7BE2">
            <w:pPr>
              <w:jc w:val="center"/>
              <w:rPr>
                <w:b/>
              </w:rPr>
            </w:pPr>
            <w:r w:rsidRPr="008D7BE2">
              <w:rPr>
                <w:b/>
              </w:rPr>
              <w:t>Acción</w:t>
            </w:r>
          </w:p>
        </w:tc>
        <w:tc>
          <w:tcPr>
            <w:tcW w:w="574" w:type="pct"/>
            <w:shd w:val="clear" w:color="auto" w:fill="D9D9D9" w:themeFill="background1" w:themeFillShade="D9"/>
            <w:vAlign w:val="center"/>
          </w:tcPr>
          <w:p w14:paraId="52E0AC5B" w14:textId="77777777" w:rsidR="00642B06" w:rsidRPr="008D7BE2" w:rsidRDefault="00342DF2" w:rsidP="00642B06">
            <w:pPr>
              <w:jc w:val="center"/>
              <w:rPr>
                <w:b/>
              </w:rPr>
            </w:pPr>
            <w:r>
              <w:rPr>
                <w:b/>
              </w:rPr>
              <w:t xml:space="preserve">Tipo de Acción </w:t>
            </w:r>
          </w:p>
          <w:p w14:paraId="10410F01" w14:textId="77777777" w:rsidR="00342DF2" w:rsidRPr="008D7BE2" w:rsidRDefault="00342DF2" w:rsidP="008D7BE2">
            <w:pPr>
              <w:jc w:val="center"/>
              <w:rPr>
                <w:b/>
              </w:rPr>
            </w:pPr>
          </w:p>
        </w:tc>
        <w:tc>
          <w:tcPr>
            <w:tcW w:w="523" w:type="pct"/>
            <w:shd w:val="clear" w:color="auto" w:fill="D9D9D9" w:themeFill="background1" w:themeFillShade="D9"/>
            <w:vAlign w:val="center"/>
          </w:tcPr>
          <w:p w14:paraId="2AE95B14" w14:textId="77777777" w:rsidR="00342DF2" w:rsidRPr="00EA1096" w:rsidRDefault="00342DF2" w:rsidP="008D7BE2">
            <w:pPr>
              <w:jc w:val="center"/>
              <w:rPr>
                <w:b/>
              </w:rPr>
            </w:pPr>
            <w:r w:rsidRPr="00843BF5">
              <w:rPr>
                <w:b/>
              </w:rPr>
              <w:t>Plazo de ejecución</w:t>
            </w:r>
          </w:p>
        </w:tc>
        <w:tc>
          <w:tcPr>
            <w:tcW w:w="784" w:type="pct"/>
            <w:shd w:val="clear" w:color="auto" w:fill="D9D9D9" w:themeFill="background1" w:themeFillShade="D9"/>
            <w:vAlign w:val="center"/>
          </w:tcPr>
          <w:p w14:paraId="5557CD34" w14:textId="77777777" w:rsidR="00342DF2" w:rsidRPr="008D7BE2" w:rsidRDefault="00342DF2" w:rsidP="008D7BE2">
            <w:pPr>
              <w:jc w:val="center"/>
              <w:rPr>
                <w:b/>
              </w:rPr>
            </w:pPr>
            <w:r>
              <w:rPr>
                <w:b/>
              </w:rPr>
              <w:t>Indicador de cumplimiento</w:t>
            </w:r>
          </w:p>
        </w:tc>
        <w:tc>
          <w:tcPr>
            <w:tcW w:w="679" w:type="pct"/>
            <w:shd w:val="clear" w:color="auto" w:fill="D9D9D9" w:themeFill="background1" w:themeFillShade="D9"/>
            <w:vAlign w:val="center"/>
          </w:tcPr>
          <w:p w14:paraId="246833E9" w14:textId="77777777" w:rsidR="00342DF2" w:rsidRPr="008D7BE2" w:rsidRDefault="00342DF2" w:rsidP="008D7BE2">
            <w:pPr>
              <w:jc w:val="center"/>
              <w:rPr>
                <w:b/>
              </w:rPr>
            </w:pPr>
            <w:r w:rsidRPr="008D7BE2">
              <w:rPr>
                <w:b/>
              </w:rPr>
              <w:t>Medios de verificación</w:t>
            </w:r>
          </w:p>
        </w:tc>
        <w:tc>
          <w:tcPr>
            <w:tcW w:w="1449" w:type="pct"/>
            <w:shd w:val="clear" w:color="auto" w:fill="D9D9D9" w:themeFill="background1" w:themeFillShade="D9"/>
            <w:vAlign w:val="center"/>
          </w:tcPr>
          <w:p w14:paraId="4C9C3A53" w14:textId="77777777" w:rsidR="00342DF2" w:rsidRPr="008D7BE2" w:rsidRDefault="00342DF2" w:rsidP="008D7BE2">
            <w:pPr>
              <w:jc w:val="center"/>
              <w:rPr>
                <w:b/>
              </w:rPr>
            </w:pPr>
            <w:r w:rsidRPr="008D7BE2">
              <w:rPr>
                <w:b/>
              </w:rPr>
              <w:t>Resultados de la Fiscalización</w:t>
            </w:r>
          </w:p>
        </w:tc>
      </w:tr>
      <w:tr w:rsidR="00420298" w:rsidRPr="008D7BE2" w14:paraId="7CEAAE9F" w14:textId="77777777" w:rsidTr="00EE6668">
        <w:trPr>
          <w:trHeight w:val="556"/>
        </w:trPr>
        <w:tc>
          <w:tcPr>
            <w:tcW w:w="206" w:type="pct"/>
          </w:tcPr>
          <w:p w14:paraId="78CDA445" w14:textId="77777777" w:rsidR="00342DF2" w:rsidRPr="008D7BE2" w:rsidRDefault="00642B06" w:rsidP="008D7BE2">
            <w:r>
              <w:t>1</w:t>
            </w:r>
          </w:p>
        </w:tc>
        <w:tc>
          <w:tcPr>
            <w:tcW w:w="785" w:type="pct"/>
          </w:tcPr>
          <w:p w14:paraId="0423D698" w14:textId="6BA867A3" w:rsidR="00342DF2" w:rsidRPr="008D7BE2" w:rsidRDefault="00FB6772" w:rsidP="00420298">
            <w:pPr>
              <w:jc w:val="both"/>
            </w:pPr>
            <w:r>
              <w:t xml:space="preserve">Realizar limpieza diaria del sector de filtro rotatorio de acuerdo a “Plan de Labores Limpieza y Mantenimiento </w:t>
            </w:r>
            <w:r w:rsidR="00AF5886">
              <w:t>Línea</w:t>
            </w:r>
            <w:r>
              <w:t xml:space="preserve"> de Riles” dejando registro en bitácora. El referido plan fue presentado en la carta de fecha 3 de julio de 2015 en respuesta a la Res. Ex. N° 492 de 18 de junio del 2015 que dictó medidas provisionales.</w:t>
            </w:r>
          </w:p>
        </w:tc>
        <w:tc>
          <w:tcPr>
            <w:tcW w:w="574" w:type="pct"/>
          </w:tcPr>
          <w:p w14:paraId="6DEC2B81" w14:textId="7C4B21FA" w:rsidR="00342DF2" w:rsidRPr="008D7BE2" w:rsidRDefault="00FB6772" w:rsidP="00420298">
            <w:pPr>
              <w:jc w:val="both"/>
            </w:pPr>
            <w:r>
              <w:t>Ejecutado.</w:t>
            </w:r>
          </w:p>
        </w:tc>
        <w:tc>
          <w:tcPr>
            <w:tcW w:w="523" w:type="pct"/>
          </w:tcPr>
          <w:p w14:paraId="184DED1A" w14:textId="4AF8F839" w:rsidR="00285A12" w:rsidRPr="008D7BE2" w:rsidRDefault="00FB6772" w:rsidP="00420298">
            <w:pPr>
              <w:jc w:val="both"/>
            </w:pPr>
            <w:r>
              <w:t>Actividad permanente desde la aprobación del PdeC.</w:t>
            </w:r>
          </w:p>
        </w:tc>
        <w:tc>
          <w:tcPr>
            <w:tcW w:w="784" w:type="pct"/>
          </w:tcPr>
          <w:p w14:paraId="008DAE07" w14:textId="164FAB70" w:rsidR="00342DF2" w:rsidRPr="008D7BE2" w:rsidRDefault="00FB6772" w:rsidP="00420298">
            <w:pPr>
              <w:jc w:val="both"/>
            </w:pPr>
            <w:r>
              <w:t>Limpieza diaria del sector filtro rotatorio realizada y registrada en bitácora.</w:t>
            </w:r>
          </w:p>
        </w:tc>
        <w:tc>
          <w:tcPr>
            <w:tcW w:w="679" w:type="pct"/>
          </w:tcPr>
          <w:p w14:paraId="2BDC9200" w14:textId="3A74EF34" w:rsidR="00342DF2" w:rsidRDefault="00FB6772" w:rsidP="00420298">
            <w:pPr>
              <w:jc w:val="both"/>
            </w:pPr>
            <w:r>
              <w:t xml:space="preserve">Reporte </w:t>
            </w:r>
            <w:r w:rsidR="00AF5886">
              <w:t>Periódico</w:t>
            </w:r>
            <w:r>
              <w:t>.</w:t>
            </w:r>
          </w:p>
          <w:p w14:paraId="30F07876" w14:textId="0A1B56F3" w:rsidR="00FB6772" w:rsidRDefault="00FB6772" w:rsidP="00420298">
            <w:pPr>
              <w:jc w:val="both"/>
            </w:pPr>
            <w:r>
              <w:t xml:space="preserve">En cada informe bimestral se deberá acompañar bitácoras de limpieza diaria y todo medio de prueba que acredite el cumplimiento </w:t>
            </w:r>
            <w:r w:rsidR="00AF5886">
              <w:t>íntegro</w:t>
            </w:r>
            <w:r>
              <w:t xml:space="preserve"> de la acción.</w:t>
            </w:r>
            <w:r w:rsidR="006B758D">
              <w:t xml:space="preserve"> Informe deberá ser entregado dentro de los últimos 5 días hábiles del mes respectivo.</w:t>
            </w:r>
          </w:p>
          <w:p w14:paraId="7A9C1402" w14:textId="77777777" w:rsidR="006B758D" w:rsidRDefault="006B758D" w:rsidP="00420298">
            <w:pPr>
              <w:jc w:val="both"/>
            </w:pPr>
          </w:p>
          <w:p w14:paraId="0BE65F20" w14:textId="77777777" w:rsidR="006B758D" w:rsidRDefault="006B758D" w:rsidP="00420298">
            <w:pPr>
              <w:jc w:val="both"/>
            </w:pPr>
            <w:r>
              <w:t>Reporte final.</w:t>
            </w:r>
          </w:p>
          <w:p w14:paraId="565A0321" w14:textId="1DD4EA28" w:rsidR="006B758D" w:rsidRPr="008D7BE2" w:rsidRDefault="006B758D" w:rsidP="00420298">
            <w:pPr>
              <w:jc w:val="both"/>
            </w:pPr>
            <w:r>
              <w:t xml:space="preserve">Informe final consolidado a entrega dentro de los 5 días hábiles siguientes del plazo </w:t>
            </w:r>
            <w:r>
              <w:lastRenderedPageBreak/>
              <w:t>para las acciones del PdeC.</w:t>
            </w:r>
          </w:p>
        </w:tc>
        <w:tc>
          <w:tcPr>
            <w:tcW w:w="1449" w:type="pct"/>
          </w:tcPr>
          <w:p w14:paraId="1B0C09C9" w14:textId="45536B26" w:rsidR="00886955" w:rsidRDefault="00152BFA" w:rsidP="00886955">
            <w:pPr>
              <w:pStyle w:val="Prrafodelista"/>
              <w:numPr>
                <w:ilvl w:val="0"/>
                <w:numId w:val="32"/>
              </w:numPr>
              <w:ind w:left="360"/>
            </w:pPr>
            <w:r w:rsidRPr="00152BFA">
              <w:lastRenderedPageBreak/>
              <w:t>Revisado</w:t>
            </w:r>
            <w:r>
              <w:t xml:space="preserve"> </w:t>
            </w:r>
            <w:r w:rsidR="00730969">
              <w:t xml:space="preserve">el </w:t>
            </w:r>
            <w:r>
              <w:t xml:space="preserve">Primer Informe </w:t>
            </w:r>
            <w:r w:rsidR="00730969">
              <w:t>Bimensual de fecha 30 de diciembre del 2015 (</w:t>
            </w:r>
            <w:r>
              <w:t>A</w:t>
            </w:r>
            <w:r w:rsidR="00730969">
              <w:t>nexo 3</w:t>
            </w:r>
            <w:r>
              <w:t>)</w:t>
            </w:r>
            <w:r w:rsidR="00730969">
              <w:t xml:space="preserve"> se da cuenta de la presentación de una serie de planillas/bitácoras del </w:t>
            </w:r>
            <w:r w:rsidR="00AF5886">
              <w:t>Frigorífico</w:t>
            </w:r>
            <w:r w:rsidR="00730969">
              <w:t xml:space="preserve"> Temuco que dan cuenta de las actividades de inspección de aspersores y de limpieza diaria en el sector de separación de </w:t>
            </w:r>
            <w:r w:rsidR="00AF5886">
              <w:t>sólidos</w:t>
            </w:r>
            <w:r w:rsidR="00730969">
              <w:t>, las planillas presentadas comprenden el periodo desde el día 01 de julio al 24 de diciembre del 2015. En e</w:t>
            </w:r>
            <w:r w:rsidR="007E51ED">
              <w:t xml:space="preserve">stas </w:t>
            </w:r>
            <w:r w:rsidR="00730969">
              <w:t xml:space="preserve">bitácoras se registran las inspecciones a los aspersores y las limpiezas realizadas en el área de </w:t>
            </w:r>
            <w:r w:rsidR="00AF5886">
              <w:t>separación</w:t>
            </w:r>
            <w:r w:rsidR="00730969">
              <w:t xml:space="preserve"> de </w:t>
            </w:r>
            <w:r w:rsidR="00AF5886">
              <w:t>sólidos</w:t>
            </w:r>
            <w:r w:rsidR="007E51ED">
              <w:t>, que incluyen la limpieza del área, el retiro de residuos y el personal responsable de estas actividades</w:t>
            </w:r>
            <w:r w:rsidR="00730969">
              <w:t>.</w:t>
            </w:r>
          </w:p>
          <w:p w14:paraId="7511EABD" w14:textId="77777777" w:rsidR="00537919" w:rsidRDefault="00730969" w:rsidP="00886955">
            <w:pPr>
              <w:pStyle w:val="Prrafodelista"/>
              <w:numPr>
                <w:ilvl w:val="0"/>
                <w:numId w:val="32"/>
              </w:numPr>
              <w:ind w:left="360"/>
            </w:pPr>
            <w:r>
              <w:t>En Segundo Informe Bimensual del 26 de febrero del 2016 (Anexo 4) se agregan las bitácoras de limpieza del área de separación de solidos desde el día 04 de enero al 26 de febrero del 2016.</w:t>
            </w:r>
          </w:p>
          <w:p w14:paraId="6B554B4B" w14:textId="3786881F" w:rsidR="00F66140" w:rsidRDefault="00F66140" w:rsidP="00886955">
            <w:pPr>
              <w:pStyle w:val="Prrafodelista"/>
              <w:numPr>
                <w:ilvl w:val="0"/>
                <w:numId w:val="32"/>
              </w:numPr>
              <w:ind w:left="360"/>
            </w:pPr>
            <w:r>
              <w:lastRenderedPageBreak/>
              <w:t xml:space="preserve">En </w:t>
            </w:r>
            <w:r w:rsidR="0095417F">
              <w:t xml:space="preserve">Informe Final </w:t>
            </w:r>
            <w:r>
              <w:t>entregado en la SMA el día 01 de abril del 2016 (Anexo 5) se agregan las bitácoras del mes de marzo del 2016.</w:t>
            </w:r>
          </w:p>
          <w:p w14:paraId="18247B56" w14:textId="0D1E82F1" w:rsidR="00886955" w:rsidRDefault="00886955" w:rsidP="00886955">
            <w:pPr>
              <w:pStyle w:val="Prrafodelista"/>
              <w:numPr>
                <w:ilvl w:val="0"/>
                <w:numId w:val="32"/>
              </w:numPr>
              <w:ind w:left="360"/>
            </w:pPr>
            <w:r>
              <w:t>En ambos informes bimensuales (Anexos 3 y 4)</w:t>
            </w:r>
            <w:r w:rsidR="00F66140">
              <w:t xml:space="preserve"> y en el Informe Final (Anexo 5)</w:t>
            </w:r>
            <w:r>
              <w:t xml:space="preserve"> se presentan registros fotográficos que dan cuenta de las distintas labores de limpieza ejecutadas en el sector de separación de </w:t>
            </w:r>
            <w:r w:rsidR="00AF5886">
              <w:t>sólidos</w:t>
            </w:r>
            <w:r>
              <w:t>.</w:t>
            </w:r>
          </w:p>
          <w:p w14:paraId="580E42FF" w14:textId="03D5FC27" w:rsidR="00886955" w:rsidRDefault="007E51ED" w:rsidP="007E51ED">
            <w:pPr>
              <w:pStyle w:val="Prrafodelista"/>
              <w:numPr>
                <w:ilvl w:val="0"/>
                <w:numId w:val="32"/>
              </w:numPr>
              <w:ind w:left="360"/>
            </w:pPr>
            <w:r>
              <w:t xml:space="preserve">En la </w:t>
            </w:r>
            <w:r w:rsidR="00AF5886">
              <w:t>última</w:t>
            </w:r>
            <w:r>
              <w:t xml:space="preserve"> </w:t>
            </w:r>
            <w:r w:rsidR="00AF5886">
              <w:t>inspección</w:t>
            </w:r>
            <w:r>
              <w:t xml:space="preserve"> de la SMA realizada en el </w:t>
            </w:r>
            <w:r w:rsidR="00AF5886">
              <w:t>Frigorífico</w:t>
            </w:r>
            <w:r>
              <w:t xml:space="preserve"> Temuco, el día 05 de diciembre del 2018 (Anexo 2.2), se constató que el sector de separación de sólidos se encuentra con modificaciones respecto a lo observado durante </w:t>
            </w:r>
            <w:r w:rsidR="00AF5886">
              <w:t>las inspecciones</w:t>
            </w:r>
            <w:r>
              <w:t xml:space="preserve"> de la SMA los días 18 y 19 de febrero del 2015, que dieron originen a la formulación de cargos en contra del </w:t>
            </w:r>
            <w:r w:rsidR="00AF5886">
              <w:t>Frigorífico</w:t>
            </w:r>
            <w:r>
              <w:t xml:space="preserve"> Temuco. Estas modificaciones dadas en el flujo de los Riles, la incorporación de nuevo equipos y otras</w:t>
            </w:r>
            <w:r w:rsidR="00F66140">
              <w:t xml:space="preserve"> obras</w:t>
            </w:r>
            <w:r>
              <w:t xml:space="preserve">, permiten observar el área de separación de </w:t>
            </w:r>
            <w:r w:rsidR="00AF5886">
              <w:t>sólidos</w:t>
            </w:r>
            <w:r>
              <w:t>, sin acumulación de residuos</w:t>
            </w:r>
            <w:r w:rsidR="00B44669">
              <w:t xml:space="preserve">, </w:t>
            </w:r>
            <w:r>
              <w:t>sin derrames</w:t>
            </w:r>
            <w:r w:rsidR="00B44669">
              <w:t xml:space="preserve">, ni </w:t>
            </w:r>
            <w:r>
              <w:t>apozamiento de Riles en el sector.</w:t>
            </w:r>
            <w:r w:rsidRPr="00152BFA">
              <w:t xml:space="preserve"> </w:t>
            </w:r>
            <w:r w:rsidR="00E96418">
              <w:t>Ver fotografía 1.</w:t>
            </w:r>
          </w:p>
          <w:p w14:paraId="13249166" w14:textId="53E3750C" w:rsidR="00F66140" w:rsidRPr="00152BFA" w:rsidRDefault="00F66140" w:rsidP="00F66140">
            <w:pPr>
              <w:pStyle w:val="Prrafodelista"/>
              <w:ind w:left="360"/>
            </w:pPr>
          </w:p>
        </w:tc>
      </w:tr>
      <w:tr w:rsidR="006B758D" w:rsidRPr="008D7BE2" w14:paraId="50841E88" w14:textId="77777777" w:rsidTr="00EE6668">
        <w:trPr>
          <w:trHeight w:val="556"/>
        </w:trPr>
        <w:tc>
          <w:tcPr>
            <w:tcW w:w="206" w:type="pct"/>
          </w:tcPr>
          <w:p w14:paraId="523A0F48" w14:textId="77777777" w:rsidR="006B758D" w:rsidRPr="008D7BE2" w:rsidRDefault="006B758D" w:rsidP="006B758D">
            <w:pPr>
              <w:jc w:val="both"/>
            </w:pPr>
            <w:r>
              <w:lastRenderedPageBreak/>
              <w:t>2</w:t>
            </w:r>
          </w:p>
        </w:tc>
        <w:tc>
          <w:tcPr>
            <w:tcW w:w="785" w:type="pct"/>
          </w:tcPr>
          <w:p w14:paraId="1869315F" w14:textId="25595EAB" w:rsidR="006B758D" w:rsidRPr="008D7BE2" w:rsidRDefault="006B758D" w:rsidP="006B758D">
            <w:pPr>
              <w:jc w:val="both"/>
            </w:pPr>
            <w:r>
              <w:t xml:space="preserve">Cambiar bateas de </w:t>
            </w:r>
            <w:r w:rsidR="00AF5886">
              <w:t>sólidos</w:t>
            </w:r>
            <w:r>
              <w:t>, deteniendo la maquinaria, registrando la acción realizada.</w:t>
            </w:r>
          </w:p>
        </w:tc>
        <w:tc>
          <w:tcPr>
            <w:tcW w:w="574" w:type="pct"/>
          </w:tcPr>
          <w:p w14:paraId="1697D8CA" w14:textId="3225F380" w:rsidR="006B758D" w:rsidRDefault="006B758D" w:rsidP="006B758D">
            <w:r>
              <w:t>Por ejecutar.</w:t>
            </w:r>
          </w:p>
        </w:tc>
        <w:tc>
          <w:tcPr>
            <w:tcW w:w="523" w:type="pct"/>
          </w:tcPr>
          <w:p w14:paraId="5A64779A" w14:textId="2F9BDF36" w:rsidR="006B758D" w:rsidRPr="008D7BE2" w:rsidRDefault="006B758D" w:rsidP="006B758D">
            <w:pPr>
              <w:jc w:val="both"/>
            </w:pPr>
            <w:r>
              <w:t>Dentro de 15 días hábiles de aprobado PdeC.</w:t>
            </w:r>
          </w:p>
        </w:tc>
        <w:tc>
          <w:tcPr>
            <w:tcW w:w="784" w:type="pct"/>
          </w:tcPr>
          <w:p w14:paraId="5B4D2DF4" w14:textId="7B9E519D" w:rsidR="006B758D" w:rsidRPr="008D7BE2" w:rsidRDefault="006B758D" w:rsidP="006B758D">
            <w:pPr>
              <w:jc w:val="both"/>
            </w:pPr>
            <w:r>
              <w:t>Capacidad de la tolva de prensa aumentada en 90 litros.</w:t>
            </w:r>
          </w:p>
        </w:tc>
        <w:tc>
          <w:tcPr>
            <w:tcW w:w="679" w:type="pct"/>
          </w:tcPr>
          <w:p w14:paraId="43BE28A8" w14:textId="1BAA34F3" w:rsidR="006B758D" w:rsidRDefault="006B758D" w:rsidP="006B758D">
            <w:pPr>
              <w:jc w:val="both"/>
            </w:pPr>
            <w:r>
              <w:t xml:space="preserve">Reporte </w:t>
            </w:r>
            <w:r w:rsidR="00AF5886">
              <w:t>Periódico</w:t>
            </w:r>
            <w:r>
              <w:t>.</w:t>
            </w:r>
          </w:p>
          <w:p w14:paraId="712A7E4F" w14:textId="7807A4B9" w:rsidR="006B758D" w:rsidRDefault="006B758D" w:rsidP="006B758D">
            <w:pPr>
              <w:jc w:val="both"/>
            </w:pPr>
            <w:r>
              <w:t xml:space="preserve">En cada informe bimestral se deberá acompañar todo medio de prueba que acredite el cumplimiento </w:t>
            </w:r>
            <w:r w:rsidR="00AF5886">
              <w:t>íntegro</w:t>
            </w:r>
            <w:r>
              <w:t xml:space="preserve"> de la acción (fotografías fechadas y </w:t>
            </w:r>
            <w:r>
              <w:lastRenderedPageBreak/>
              <w:t>facturas). Informe deberá ser entregado dentro de los últimos 5 días hábiles del mes respectivo.</w:t>
            </w:r>
          </w:p>
          <w:p w14:paraId="063C8F45" w14:textId="77777777" w:rsidR="006B758D" w:rsidRDefault="006B758D" w:rsidP="006B758D">
            <w:pPr>
              <w:jc w:val="both"/>
            </w:pPr>
          </w:p>
          <w:p w14:paraId="5C50F333" w14:textId="77777777" w:rsidR="006B758D" w:rsidRDefault="006B758D" w:rsidP="006B758D">
            <w:pPr>
              <w:jc w:val="both"/>
            </w:pPr>
            <w:r>
              <w:t>Reporte final.</w:t>
            </w:r>
          </w:p>
          <w:p w14:paraId="10778226" w14:textId="288EE104" w:rsidR="006B758D" w:rsidRPr="008D7BE2" w:rsidRDefault="006B758D" w:rsidP="006B758D">
            <w:pPr>
              <w:jc w:val="both"/>
            </w:pPr>
            <w:r>
              <w:t>Informe final consolidado a entrega dentro de los 5 días hábiles siguientes del plazo para las acciones del PdeC.</w:t>
            </w:r>
          </w:p>
        </w:tc>
        <w:tc>
          <w:tcPr>
            <w:tcW w:w="1449" w:type="pct"/>
          </w:tcPr>
          <w:p w14:paraId="759BF553" w14:textId="42F00133" w:rsidR="006B758D" w:rsidRDefault="00B87776" w:rsidP="00B87776">
            <w:pPr>
              <w:pStyle w:val="Prrafodelista"/>
              <w:numPr>
                <w:ilvl w:val="0"/>
                <w:numId w:val="32"/>
              </w:numPr>
              <w:ind w:left="360"/>
            </w:pPr>
            <w:r>
              <w:lastRenderedPageBreak/>
              <w:t xml:space="preserve">En Primer Informe (Anexo 3) se presenta el registro de retiro de batea e instalación de batea </w:t>
            </w:r>
            <w:r w:rsidR="00AF5886">
              <w:t>limpia</w:t>
            </w:r>
            <w:r>
              <w:t>, realizados desde el día 01 de septiembre al 28 de diciembre del 2015.</w:t>
            </w:r>
          </w:p>
          <w:p w14:paraId="52EC5BA1" w14:textId="0D333135" w:rsidR="00B87776" w:rsidRPr="00371873" w:rsidRDefault="00B87776" w:rsidP="00B87776">
            <w:pPr>
              <w:pStyle w:val="Prrafodelista"/>
              <w:numPr>
                <w:ilvl w:val="0"/>
                <w:numId w:val="32"/>
              </w:numPr>
              <w:ind w:left="360"/>
            </w:pPr>
            <w:r>
              <w:t xml:space="preserve">En el Segundo Informe (Anexo 4) se anexan los registros de la bitácora de cambio de bateas de los meses de enero y febrero del 2016. </w:t>
            </w:r>
            <w:r w:rsidR="00AF5886">
              <w:t>Además,</w:t>
            </w:r>
            <w:r>
              <w:t xml:space="preserve"> se presentan facturas N° 514 y 522 del año 2016 de la </w:t>
            </w:r>
            <w:r>
              <w:lastRenderedPageBreak/>
              <w:t xml:space="preserve">empresa Matilde Haydee Contreras Alarcón E.I.R.L. que dan cuenta del servicio de retiro de bateas realizadas al </w:t>
            </w:r>
            <w:r w:rsidR="00AF5886">
              <w:t>Frigorífico</w:t>
            </w:r>
            <w:r>
              <w:t xml:space="preserve"> Temuco para los meses de enero y febrero del 2016.</w:t>
            </w:r>
          </w:p>
        </w:tc>
      </w:tr>
      <w:tr w:rsidR="006B758D" w:rsidRPr="008D7BE2" w14:paraId="1D4D3DD6" w14:textId="77777777" w:rsidTr="00EE6668">
        <w:trPr>
          <w:trHeight w:val="556"/>
        </w:trPr>
        <w:tc>
          <w:tcPr>
            <w:tcW w:w="206" w:type="pct"/>
          </w:tcPr>
          <w:p w14:paraId="013A1BCE" w14:textId="374A018D" w:rsidR="006B758D" w:rsidRDefault="006B758D" w:rsidP="006B758D">
            <w:pPr>
              <w:jc w:val="both"/>
            </w:pPr>
            <w:r>
              <w:lastRenderedPageBreak/>
              <w:t>3</w:t>
            </w:r>
          </w:p>
        </w:tc>
        <w:tc>
          <w:tcPr>
            <w:tcW w:w="785" w:type="pct"/>
          </w:tcPr>
          <w:p w14:paraId="2D496D9A" w14:textId="134FA74A" w:rsidR="006B758D" w:rsidRPr="008D7BE2" w:rsidRDefault="006B758D" w:rsidP="006B758D">
            <w:pPr>
              <w:jc w:val="both"/>
            </w:pPr>
            <w:r>
              <w:t>Aumentar capacidad de la tolva de la prensa en 90 litros.</w:t>
            </w:r>
          </w:p>
        </w:tc>
        <w:tc>
          <w:tcPr>
            <w:tcW w:w="574" w:type="pct"/>
          </w:tcPr>
          <w:p w14:paraId="74FE7686" w14:textId="23C467ED" w:rsidR="006B758D" w:rsidRDefault="008D2117" w:rsidP="006B758D">
            <w:r>
              <w:t>Por ejecutar.</w:t>
            </w:r>
          </w:p>
        </w:tc>
        <w:tc>
          <w:tcPr>
            <w:tcW w:w="523" w:type="pct"/>
          </w:tcPr>
          <w:p w14:paraId="6115E641" w14:textId="3B414032" w:rsidR="006B758D" w:rsidRPr="008D7BE2" w:rsidRDefault="008D2117" w:rsidP="006B758D">
            <w:pPr>
              <w:jc w:val="both"/>
            </w:pPr>
            <w:r>
              <w:t>Dentro de 15 días hábiles de aprobado el PdeC.</w:t>
            </w:r>
          </w:p>
        </w:tc>
        <w:tc>
          <w:tcPr>
            <w:tcW w:w="784" w:type="pct"/>
          </w:tcPr>
          <w:p w14:paraId="202F3FAE" w14:textId="0BF34B75" w:rsidR="006B758D" w:rsidRPr="008D7BE2" w:rsidRDefault="008D2117" w:rsidP="006B758D">
            <w:pPr>
              <w:jc w:val="both"/>
            </w:pPr>
            <w:r>
              <w:t>C</w:t>
            </w:r>
            <w:r w:rsidRPr="008D2117">
              <w:t>apacidad de la tolva de la prensa</w:t>
            </w:r>
            <w:r>
              <w:t xml:space="preserve"> aumentada </w:t>
            </w:r>
            <w:r w:rsidRPr="008D2117">
              <w:t>en 90 litros.</w:t>
            </w:r>
          </w:p>
        </w:tc>
        <w:tc>
          <w:tcPr>
            <w:tcW w:w="679" w:type="pct"/>
          </w:tcPr>
          <w:p w14:paraId="66E2B199" w14:textId="37BB377D" w:rsidR="006B758D" w:rsidRDefault="006B758D" w:rsidP="006B758D">
            <w:pPr>
              <w:jc w:val="both"/>
            </w:pPr>
            <w:r>
              <w:t xml:space="preserve">Reporte </w:t>
            </w:r>
            <w:r w:rsidR="00AF5886">
              <w:t>Periódico</w:t>
            </w:r>
            <w:r>
              <w:t>.</w:t>
            </w:r>
          </w:p>
          <w:p w14:paraId="21C42582" w14:textId="2663CEA7" w:rsidR="006B758D" w:rsidRDefault="006B758D" w:rsidP="006B758D">
            <w:pPr>
              <w:jc w:val="both"/>
            </w:pPr>
            <w:r>
              <w:t>En cada informe bimestral se deberá acompañar bitácoras de</w:t>
            </w:r>
            <w:r w:rsidR="008D2117">
              <w:t xml:space="preserve"> los cambios realizados y de </w:t>
            </w:r>
            <w:r>
              <w:t xml:space="preserve">todo </w:t>
            </w:r>
            <w:r w:rsidR="008D2117">
              <w:t xml:space="preserve">otro </w:t>
            </w:r>
            <w:r>
              <w:t xml:space="preserve">medio de prueba que acredite el cumplimiento </w:t>
            </w:r>
            <w:r w:rsidR="00AF5886">
              <w:t>íntegro</w:t>
            </w:r>
            <w:r>
              <w:t xml:space="preserve"> de la acción. Informe deberá ser entregado dentro de los últimos 5 días hábiles del mes respectivo.</w:t>
            </w:r>
          </w:p>
          <w:p w14:paraId="7CDFB2E1" w14:textId="77777777" w:rsidR="006B758D" w:rsidRDefault="006B758D" w:rsidP="006B758D">
            <w:pPr>
              <w:jc w:val="both"/>
            </w:pPr>
          </w:p>
          <w:p w14:paraId="2CDE6CF5" w14:textId="77777777" w:rsidR="006B758D" w:rsidRDefault="006B758D" w:rsidP="006B758D">
            <w:pPr>
              <w:jc w:val="both"/>
            </w:pPr>
            <w:r>
              <w:t>Reporte final.</w:t>
            </w:r>
          </w:p>
          <w:p w14:paraId="4FAAB78C" w14:textId="6C06B95C" w:rsidR="006B758D" w:rsidRPr="008D7BE2" w:rsidRDefault="006B758D" w:rsidP="006B758D">
            <w:pPr>
              <w:jc w:val="both"/>
            </w:pPr>
            <w:r>
              <w:t xml:space="preserve">Informe final consolidado a entrega dentro de los 5 días hábiles </w:t>
            </w:r>
            <w:r>
              <w:lastRenderedPageBreak/>
              <w:t>siguientes del plazo para las acciones del PdeC.</w:t>
            </w:r>
          </w:p>
        </w:tc>
        <w:tc>
          <w:tcPr>
            <w:tcW w:w="1449" w:type="pct"/>
          </w:tcPr>
          <w:p w14:paraId="28AED081" w14:textId="5F527CF4" w:rsidR="009254A7" w:rsidRDefault="009254A7" w:rsidP="009254A7">
            <w:pPr>
              <w:pStyle w:val="Prrafodelista"/>
              <w:numPr>
                <w:ilvl w:val="0"/>
                <w:numId w:val="21"/>
              </w:numPr>
              <w:ind w:left="360"/>
            </w:pPr>
            <w:r w:rsidRPr="009254A7">
              <w:lastRenderedPageBreak/>
              <w:t xml:space="preserve">En </w:t>
            </w:r>
            <w:r w:rsidR="00AF5886" w:rsidRPr="009254A7">
              <w:t>página</w:t>
            </w:r>
            <w:r w:rsidRPr="009254A7">
              <w:t xml:space="preserve"> 20 del Informe Final (Anexo 5) se indican las fotografías y se anexa la factura N° 130 del 2015 del Sr. Jorge Duarte Orellana, quien fue el encargado de fabricar de tolva para</w:t>
            </w:r>
            <w:r>
              <w:t xml:space="preserve"> sistema de prensado.</w:t>
            </w:r>
          </w:p>
          <w:p w14:paraId="63505EAF" w14:textId="45338E82" w:rsidR="009254A7" w:rsidRPr="009254A7" w:rsidRDefault="009254A7" w:rsidP="009254A7">
            <w:pPr>
              <w:pStyle w:val="Prrafodelista"/>
              <w:numPr>
                <w:ilvl w:val="0"/>
                <w:numId w:val="21"/>
              </w:numPr>
              <w:ind w:left="360"/>
            </w:pPr>
            <w:r>
              <w:t xml:space="preserve">Durante la </w:t>
            </w:r>
            <w:r w:rsidR="00AF5886">
              <w:t>inspección</w:t>
            </w:r>
            <w:r>
              <w:t xml:space="preserve"> del 05 de diciembre del 2018 (Anexo 2.2) se observa la operación normal del sistema de prensado en el área de separación de </w:t>
            </w:r>
            <w:r w:rsidR="00AF5886">
              <w:t>sólidos</w:t>
            </w:r>
            <w:r>
              <w:t>.</w:t>
            </w:r>
          </w:p>
        </w:tc>
      </w:tr>
      <w:tr w:rsidR="008D2117" w:rsidRPr="008D7BE2" w14:paraId="63BA1F6C" w14:textId="77777777" w:rsidTr="00EE6668">
        <w:trPr>
          <w:trHeight w:val="556"/>
        </w:trPr>
        <w:tc>
          <w:tcPr>
            <w:tcW w:w="206" w:type="pct"/>
          </w:tcPr>
          <w:p w14:paraId="66CF74A4" w14:textId="172CAFF9" w:rsidR="008D2117" w:rsidRDefault="008D2117" w:rsidP="008D2117">
            <w:pPr>
              <w:jc w:val="both"/>
            </w:pPr>
            <w:r>
              <w:t>4</w:t>
            </w:r>
          </w:p>
        </w:tc>
        <w:tc>
          <w:tcPr>
            <w:tcW w:w="785" w:type="pct"/>
          </w:tcPr>
          <w:p w14:paraId="3FBAA2A7" w14:textId="601D1054" w:rsidR="008D2117" w:rsidRDefault="008D2117" w:rsidP="008D2117">
            <w:pPr>
              <w:jc w:val="both"/>
            </w:pPr>
            <w:r>
              <w:t>Instalar una segunda batea.</w:t>
            </w:r>
          </w:p>
        </w:tc>
        <w:tc>
          <w:tcPr>
            <w:tcW w:w="574" w:type="pct"/>
          </w:tcPr>
          <w:p w14:paraId="75FEA9CC" w14:textId="15F1C714" w:rsidR="008D2117" w:rsidRDefault="008D2117" w:rsidP="008D2117">
            <w:r>
              <w:t>Por ejecutar.</w:t>
            </w:r>
          </w:p>
        </w:tc>
        <w:tc>
          <w:tcPr>
            <w:tcW w:w="523" w:type="pct"/>
          </w:tcPr>
          <w:p w14:paraId="45C4DBBD" w14:textId="163EB889" w:rsidR="008D2117" w:rsidRDefault="008D2117" w:rsidP="008D2117">
            <w:pPr>
              <w:jc w:val="both"/>
            </w:pPr>
            <w:r>
              <w:t>29 de julio del 2015.</w:t>
            </w:r>
          </w:p>
        </w:tc>
        <w:tc>
          <w:tcPr>
            <w:tcW w:w="784" w:type="pct"/>
          </w:tcPr>
          <w:p w14:paraId="2C2EB967" w14:textId="5BFF6312" w:rsidR="008D2117" w:rsidRDefault="008D2117" w:rsidP="008D2117">
            <w:pPr>
              <w:jc w:val="both"/>
            </w:pPr>
            <w:r>
              <w:t>Segunda batea instalada.</w:t>
            </w:r>
          </w:p>
        </w:tc>
        <w:tc>
          <w:tcPr>
            <w:tcW w:w="679" w:type="pct"/>
          </w:tcPr>
          <w:p w14:paraId="2E131111" w14:textId="1C911C43" w:rsidR="008D2117" w:rsidRDefault="008D2117" w:rsidP="008D2117">
            <w:pPr>
              <w:jc w:val="both"/>
            </w:pPr>
            <w:r>
              <w:t xml:space="preserve">Reporte </w:t>
            </w:r>
            <w:r w:rsidR="00AF5886">
              <w:t>Periódico</w:t>
            </w:r>
            <w:r>
              <w:t>.</w:t>
            </w:r>
          </w:p>
          <w:p w14:paraId="2C8297BD" w14:textId="459F0E07" w:rsidR="008D2117" w:rsidRDefault="008D2117" w:rsidP="008D2117">
            <w:pPr>
              <w:jc w:val="both"/>
            </w:pPr>
            <w:r>
              <w:t xml:space="preserve">En cada informe bimestral se deberá acompañar todo medio de prueba que acredite el cumplimiento </w:t>
            </w:r>
            <w:r w:rsidR="00AF5886">
              <w:t>íntegro</w:t>
            </w:r>
            <w:r>
              <w:t xml:space="preserve"> de la acción</w:t>
            </w:r>
            <w:r w:rsidR="00B91EBA">
              <w:t xml:space="preserve"> (fotografías fechadas y facturas)</w:t>
            </w:r>
            <w:r>
              <w:t>. Informe deberá ser entregado dentro de los últimos 5 días hábiles del mes respectivo.</w:t>
            </w:r>
          </w:p>
          <w:p w14:paraId="2903E9FB" w14:textId="77777777" w:rsidR="008D2117" w:rsidRDefault="008D2117" w:rsidP="008D2117">
            <w:pPr>
              <w:jc w:val="both"/>
            </w:pPr>
          </w:p>
          <w:p w14:paraId="1633FE21" w14:textId="77777777" w:rsidR="008D2117" w:rsidRDefault="008D2117" w:rsidP="008D2117">
            <w:pPr>
              <w:jc w:val="both"/>
            </w:pPr>
            <w:r>
              <w:t>Reporte final.</w:t>
            </w:r>
          </w:p>
          <w:p w14:paraId="178B72CC" w14:textId="63A8F773" w:rsidR="008D2117" w:rsidRDefault="008D2117" w:rsidP="008D2117">
            <w:pPr>
              <w:jc w:val="both"/>
            </w:pPr>
            <w:r>
              <w:t>Informe final consolidado a entrega dentro de los 5 días hábiles siguientes del plazo para las acciones del PdeC.</w:t>
            </w:r>
          </w:p>
        </w:tc>
        <w:tc>
          <w:tcPr>
            <w:tcW w:w="1449" w:type="pct"/>
          </w:tcPr>
          <w:p w14:paraId="5BBFAF6F" w14:textId="700D7E6C" w:rsidR="008D2117" w:rsidRPr="00371873" w:rsidRDefault="009254A7" w:rsidP="008D2117">
            <w:pPr>
              <w:pStyle w:val="Prrafodelista"/>
              <w:numPr>
                <w:ilvl w:val="0"/>
                <w:numId w:val="21"/>
              </w:numPr>
              <w:ind w:left="360"/>
            </w:pPr>
            <w:r>
              <w:t xml:space="preserve">En </w:t>
            </w:r>
            <w:r w:rsidR="0095417F">
              <w:t>I</w:t>
            </w:r>
            <w:r>
              <w:t xml:space="preserve">nforme </w:t>
            </w:r>
            <w:r w:rsidR="0095417F">
              <w:t>F</w:t>
            </w:r>
            <w:r>
              <w:t>inal</w:t>
            </w:r>
            <w:r w:rsidR="0095417F">
              <w:t xml:space="preserve"> de PdeC </w:t>
            </w:r>
            <w:r w:rsidR="00901445">
              <w:t>Frigorífico</w:t>
            </w:r>
            <w:r w:rsidR="0095417F">
              <w:t xml:space="preserve"> Temuco</w:t>
            </w:r>
            <w:r>
              <w:t xml:space="preserve"> (Anexo 5) se presentan una serie de registros fotográficos que dan cuenta de la instalación de una segunda batea en el área de separación de </w:t>
            </w:r>
            <w:r w:rsidR="00AF5886">
              <w:t>sólidos</w:t>
            </w:r>
            <w:r>
              <w:t>.</w:t>
            </w:r>
          </w:p>
        </w:tc>
      </w:tr>
      <w:tr w:rsidR="008D2117" w:rsidRPr="008D7BE2" w14:paraId="34D0C577" w14:textId="77777777" w:rsidTr="00EE6668">
        <w:trPr>
          <w:trHeight w:val="556"/>
        </w:trPr>
        <w:tc>
          <w:tcPr>
            <w:tcW w:w="206" w:type="pct"/>
          </w:tcPr>
          <w:p w14:paraId="6C247712" w14:textId="2867AB17" w:rsidR="008D2117" w:rsidRDefault="008D2117" w:rsidP="008D2117">
            <w:pPr>
              <w:jc w:val="both"/>
            </w:pPr>
            <w:r>
              <w:t>5</w:t>
            </w:r>
          </w:p>
        </w:tc>
        <w:tc>
          <w:tcPr>
            <w:tcW w:w="785" w:type="pct"/>
          </w:tcPr>
          <w:p w14:paraId="4DF8E8DF" w14:textId="2093F3D1" w:rsidR="008D2117" w:rsidRDefault="00B91EBA" w:rsidP="008D2117">
            <w:pPr>
              <w:jc w:val="both"/>
            </w:pPr>
            <w:r>
              <w:t>Reemplazar tamiz por filtro rotatorio.</w:t>
            </w:r>
          </w:p>
        </w:tc>
        <w:tc>
          <w:tcPr>
            <w:tcW w:w="574" w:type="pct"/>
          </w:tcPr>
          <w:p w14:paraId="610A8C40" w14:textId="4D897758" w:rsidR="008D2117" w:rsidRDefault="00B91EBA" w:rsidP="008D2117">
            <w:r>
              <w:t>Por ejecutar.</w:t>
            </w:r>
          </w:p>
        </w:tc>
        <w:tc>
          <w:tcPr>
            <w:tcW w:w="523" w:type="pct"/>
          </w:tcPr>
          <w:p w14:paraId="0890DE12" w14:textId="77777777" w:rsidR="008D2117" w:rsidRDefault="00B91EBA" w:rsidP="008D2117">
            <w:pPr>
              <w:jc w:val="both"/>
            </w:pPr>
            <w:r>
              <w:t>18 de mayo de 2015.</w:t>
            </w:r>
          </w:p>
          <w:p w14:paraId="6CB359E6" w14:textId="0B02E962" w:rsidR="00B91EBA" w:rsidRDefault="00B91EBA" w:rsidP="008D2117">
            <w:pPr>
              <w:jc w:val="both"/>
            </w:pPr>
          </w:p>
        </w:tc>
        <w:tc>
          <w:tcPr>
            <w:tcW w:w="784" w:type="pct"/>
          </w:tcPr>
          <w:p w14:paraId="378CC6EA" w14:textId="7D4E88AF" w:rsidR="008D2117" w:rsidRDefault="00B91EBA" w:rsidP="008D2117">
            <w:pPr>
              <w:jc w:val="both"/>
            </w:pPr>
            <w:r>
              <w:t>Tamiz reemplazado por filtro rotatorio.</w:t>
            </w:r>
          </w:p>
        </w:tc>
        <w:tc>
          <w:tcPr>
            <w:tcW w:w="679" w:type="pct"/>
          </w:tcPr>
          <w:p w14:paraId="6429F135" w14:textId="1602046B" w:rsidR="008D2117" w:rsidRDefault="008D2117" w:rsidP="008D2117">
            <w:pPr>
              <w:jc w:val="both"/>
            </w:pPr>
            <w:r>
              <w:t xml:space="preserve">Reporte </w:t>
            </w:r>
            <w:r w:rsidR="00AF5886">
              <w:t>Periódico</w:t>
            </w:r>
            <w:r>
              <w:t>.</w:t>
            </w:r>
          </w:p>
          <w:p w14:paraId="381776D0" w14:textId="7BDA06F5" w:rsidR="008D2117" w:rsidRDefault="008D2117" w:rsidP="008D2117">
            <w:pPr>
              <w:jc w:val="both"/>
            </w:pPr>
            <w:r>
              <w:t xml:space="preserve">En cada informe bimestral se deberá acompañar bitácoras de los cambios realizados y de todo otro medio de prueba que acredite el </w:t>
            </w:r>
            <w:r>
              <w:lastRenderedPageBreak/>
              <w:t xml:space="preserve">cumplimiento </w:t>
            </w:r>
            <w:r w:rsidR="00AF5886">
              <w:t>íntegro</w:t>
            </w:r>
            <w:r>
              <w:t xml:space="preserve"> de la acción. Informe deberá ser entregado dentro de los últimos 5 días hábiles del mes respectivo.</w:t>
            </w:r>
          </w:p>
          <w:p w14:paraId="7735ED5D" w14:textId="77777777" w:rsidR="008D2117" w:rsidRDefault="008D2117" w:rsidP="008D2117">
            <w:pPr>
              <w:jc w:val="both"/>
            </w:pPr>
          </w:p>
          <w:p w14:paraId="6AE006E3" w14:textId="77777777" w:rsidR="008D2117" w:rsidRDefault="008D2117" w:rsidP="008D2117">
            <w:pPr>
              <w:jc w:val="both"/>
            </w:pPr>
            <w:r>
              <w:t>Reporte final.</w:t>
            </w:r>
          </w:p>
          <w:p w14:paraId="2EB7CA50" w14:textId="2F752748" w:rsidR="008D2117" w:rsidRDefault="008D2117" w:rsidP="008D2117">
            <w:pPr>
              <w:jc w:val="both"/>
            </w:pPr>
            <w:r>
              <w:t>Informe final consolidado a entrega dentro de los 5 días hábiles siguientes del plazo para las acciones del PdeC.</w:t>
            </w:r>
          </w:p>
        </w:tc>
        <w:tc>
          <w:tcPr>
            <w:tcW w:w="1449" w:type="pct"/>
          </w:tcPr>
          <w:p w14:paraId="6EF66DD7" w14:textId="77777777" w:rsidR="008D2117" w:rsidRDefault="009254A7" w:rsidP="008D2117">
            <w:pPr>
              <w:pStyle w:val="Prrafodelista"/>
              <w:numPr>
                <w:ilvl w:val="0"/>
                <w:numId w:val="21"/>
              </w:numPr>
              <w:ind w:left="360"/>
            </w:pPr>
            <w:r>
              <w:lastRenderedPageBreak/>
              <w:t xml:space="preserve">En Primer Informe (Anexo 3) se indica </w:t>
            </w:r>
            <w:r w:rsidR="00C94196">
              <w:t>de la ejecución de esta acción, la cual tuvo un costo de 3.700.000 pesos para su implementación. En este informe se presentaron registros fotográficos del nuevo rotofiltro.</w:t>
            </w:r>
          </w:p>
          <w:p w14:paraId="5BD92797" w14:textId="50D2DCE5" w:rsidR="00C94196" w:rsidRPr="00371873" w:rsidRDefault="00C94196" w:rsidP="008D2117">
            <w:pPr>
              <w:pStyle w:val="Prrafodelista"/>
              <w:numPr>
                <w:ilvl w:val="0"/>
                <w:numId w:val="21"/>
              </w:numPr>
              <w:ind w:left="360"/>
            </w:pPr>
            <w:r>
              <w:t xml:space="preserve">En las inspecciones realizadas por la SMA con fecha 09 de mayo del 2016 (Anexo 2.1) y del día 05 de diciembre del 2018 </w:t>
            </w:r>
            <w:r>
              <w:lastRenderedPageBreak/>
              <w:t xml:space="preserve">(Anexo 2.2) se da cuenta del funcionamiento de nuevos rotofiltros instalados en el área de separación de </w:t>
            </w:r>
            <w:r w:rsidR="00AF5886">
              <w:t>sólidos</w:t>
            </w:r>
            <w:r>
              <w:t xml:space="preserve">. </w:t>
            </w:r>
            <w:r w:rsidR="00BA3398">
              <w:t>Ver fotografía 2.</w:t>
            </w:r>
          </w:p>
        </w:tc>
      </w:tr>
      <w:tr w:rsidR="008D2117" w:rsidRPr="008D7BE2" w14:paraId="73CBAAEC" w14:textId="77777777" w:rsidTr="00EE6668">
        <w:trPr>
          <w:trHeight w:val="556"/>
        </w:trPr>
        <w:tc>
          <w:tcPr>
            <w:tcW w:w="206" w:type="pct"/>
          </w:tcPr>
          <w:p w14:paraId="15FE989C" w14:textId="2C1B5DB5" w:rsidR="008D2117" w:rsidRDefault="008D2117" w:rsidP="008D2117">
            <w:pPr>
              <w:jc w:val="both"/>
            </w:pPr>
            <w:r>
              <w:lastRenderedPageBreak/>
              <w:t>6</w:t>
            </w:r>
          </w:p>
        </w:tc>
        <w:tc>
          <w:tcPr>
            <w:tcW w:w="785" w:type="pct"/>
          </w:tcPr>
          <w:p w14:paraId="633145A1" w14:textId="0CA491C4" w:rsidR="008D2117" w:rsidRDefault="00B91EBA" w:rsidP="008D2117">
            <w:pPr>
              <w:jc w:val="both"/>
            </w:pPr>
            <w:r>
              <w:t xml:space="preserve">Construir </w:t>
            </w:r>
            <w:r w:rsidR="00AF5886">
              <w:t>zócalo</w:t>
            </w:r>
            <w:r>
              <w:t xml:space="preserve"> de detención de derrames líquidos.</w:t>
            </w:r>
          </w:p>
        </w:tc>
        <w:tc>
          <w:tcPr>
            <w:tcW w:w="574" w:type="pct"/>
          </w:tcPr>
          <w:p w14:paraId="74490ABA" w14:textId="0C95F169" w:rsidR="008D2117" w:rsidRDefault="00B91EBA" w:rsidP="008D2117">
            <w:r>
              <w:t>Por ejecutar.</w:t>
            </w:r>
          </w:p>
        </w:tc>
        <w:tc>
          <w:tcPr>
            <w:tcW w:w="523" w:type="pct"/>
          </w:tcPr>
          <w:p w14:paraId="312D6839" w14:textId="56CDE04F" w:rsidR="008D2117" w:rsidRDefault="00AF5886" w:rsidP="008D2117">
            <w:pPr>
              <w:jc w:val="both"/>
            </w:pPr>
            <w:r>
              <w:t>Zócalo</w:t>
            </w:r>
            <w:r w:rsidR="00B91EBA">
              <w:t xml:space="preserve"> construido.</w:t>
            </w:r>
          </w:p>
        </w:tc>
        <w:tc>
          <w:tcPr>
            <w:tcW w:w="784" w:type="pct"/>
          </w:tcPr>
          <w:p w14:paraId="360426DA" w14:textId="63EAC80B" w:rsidR="008D2117" w:rsidRDefault="00AF5886" w:rsidP="008D2117">
            <w:pPr>
              <w:jc w:val="both"/>
            </w:pPr>
            <w:r>
              <w:t>Zócalo</w:t>
            </w:r>
            <w:r w:rsidR="00B91EBA">
              <w:t xml:space="preserve"> construido.</w:t>
            </w:r>
          </w:p>
        </w:tc>
        <w:tc>
          <w:tcPr>
            <w:tcW w:w="679" w:type="pct"/>
          </w:tcPr>
          <w:p w14:paraId="3C70AF87" w14:textId="1A692A77" w:rsidR="008D2117" w:rsidRDefault="008D2117" w:rsidP="008D2117">
            <w:pPr>
              <w:jc w:val="both"/>
            </w:pPr>
            <w:r>
              <w:t xml:space="preserve">Reporte </w:t>
            </w:r>
            <w:r w:rsidR="00AF5886">
              <w:t>Periódico</w:t>
            </w:r>
            <w:r>
              <w:t>.</w:t>
            </w:r>
          </w:p>
          <w:p w14:paraId="4A0A94A0" w14:textId="34BB4B26" w:rsidR="008D2117" w:rsidRDefault="008D2117" w:rsidP="008D2117">
            <w:pPr>
              <w:jc w:val="both"/>
            </w:pPr>
            <w:r>
              <w:t xml:space="preserve">En cada informe bimestral se deberá acompañar bitácoras de los cambios realizados y de todo otro medio de prueba que acredite el cumplimiento </w:t>
            </w:r>
            <w:r w:rsidR="00AF5886">
              <w:t>íntegro</w:t>
            </w:r>
            <w:r>
              <w:t xml:space="preserve"> de la acción. Informe deberá ser entregado dentro de los últimos 5 días hábiles del mes respectivo.</w:t>
            </w:r>
          </w:p>
          <w:p w14:paraId="12F49C03" w14:textId="77777777" w:rsidR="008D2117" w:rsidRDefault="008D2117" w:rsidP="008D2117">
            <w:pPr>
              <w:jc w:val="both"/>
            </w:pPr>
          </w:p>
          <w:p w14:paraId="4D11E96B" w14:textId="77777777" w:rsidR="008D2117" w:rsidRDefault="008D2117" w:rsidP="008D2117">
            <w:pPr>
              <w:jc w:val="both"/>
            </w:pPr>
            <w:r>
              <w:t>Reporte final.</w:t>
            </w:r>
          </w:p>
          <w:p w14:paraId="5853525C" w14:textId="43348EE7" w:rsidR="008D2117" w:rsidRDefault="008D2117" w:rsidP="008D2117">
            <w:pPr>
              <w:jc w:val="both"/>
            </w:pPr>
            <w:r>
              <w:t xml:space="preserve">Informe final consolidado a entrega dentro de </w:t>
            </w:r>
            <w:r>
              <w:lastRenderedPageBreak/>
              <w:t>los 5 días hábiles siguientes del plazo para las acciones del PdeC.</w:t>
            </w:r>
          </w:p>
        </w:tc>
        <w:tc>
          <w:tcPr>
            <w:tcW w:w="1449" w:type="pct"/>
          </w:tcPr>
          <w:p w14:paraId="29B07BBA" w14:textId="77777777" w:rsidR="00C94196" w:rsidRDefault="00C94196" w:rsidP="008D2117">
            <w:pPr>
              <w:pStyle w:val="Prrafodelista"/>
              <w:numPr>
                <w:ilvl w:val="0"/>
                <w:numId w:val="21"/>
              </w:numPr>
              <w:ind w:left="360"/>
            </w:pPr>
            <w:r>
              <w:lastRenderedPageBreak/>
              <w:t>En Primer Informe (Anexo 3) el titular informa que esta acción fue ejecutada.</w:t>
            </w:r>
          </w:p>
          <w:p w14:paraId="2689F7C8" w14:textId="5497A61D" w:rsidR="00C94196" w:rsidRDefault="00C94196" w:rsidP="008D2117">
            <w:pPr>
              <w:pStyle w:val="Prrafodelista"/>
              <w:numPr>
                <w:ilvl w:val="0"/>
                <w:numId w:val="21"/>
              </w:numPr>
              <w:ind w:left="360"/>
            </w:pPr>
            <w:r>
              <w:t xml:space="preserve">En Segundo Informe (Anexo 4) el titular presenta registros fotográficos que dan cuenta de la construcción de pretiles de contención en el área de separación de </w:t>
            </w:r>
            <w:r w:rsidR="00AF5886">
              <w:t>sólidos</w:t>
            </w:r>
            <w:r>
              <w:t>.</w:t>
            </w:r>
          </w:p>
          <w:p w14:paraId="63A8E981" w14:textId="30735411" w:rsidR="00663F29" w:rsidRDefault="00C94196" w:rsidP="008D2117">
            <w:pPr>
              <w:pStyle w:val="Prrafodelista"/>
              <w:numPr>
                <w:ilvl w:val="0"/>
                <w:numId w:val="21"/>
              </w:numPr>
              <w:ind w:left="360"/>
            </w:pPr>
            <w:r>
              <w:t>En la inspección del 05 de diciembre del 2018 (Anexo 2.2) se verific</w:t>
            </w:r>
            <w:r w:rsidR="0095417F">
              <w:t>a</w:t>
            </w:r>
            <w:r>
              <w:t xml:space="preserve"> la construcción de pretiles y canales conductores para derrames en el área de separación de </w:t>
            </w:r>
            <w:r w:rsidR="00AF5886">
              <w:t>sólidos</w:t>
            </w:r>
            <w:r>
              <w:t xml:space="preserve">, además, en este sector </w:t>
            </w:r>
            <w:r w:rsidR="00663F29">
              <w:t xml:space="preserve">se construyeron paredes y mejoraron las estructuras del techo de manera de impedir el ingreso de aguas lluvias a esta área. Al momento de la </w:t>
            </w:r>
            <w:r w:rsidR="00AF5886">
              <w:t>inspección</w:t>
            </w:r>
            <w:r w:rsidR="00663F29">
              <w:t xml:space="preserve"> esta área se encontraba en </w:t>
            </w:r>
            <w:r w:rsidR="00AF5886">
              <w:t>óptimas</w:t>
            </w:r>
            <w:r w:rsidR="00663F29">
              <w:t xml:space="preserve"> condiciones de limpieza y si la existencia de derrames en el suelo.</w:t>
            </w:r>
            <w:r w:rsidR="0095417F">
              <w:t xml:space="preserve"> Ver fotografía 1.</w:t>
            </w:r>
          </w:p>
          <w:p w14:paraId="0F8B731C" w14:textId="2ED194A3" w:rsidR="008D2117" w:rsidRPr="00371873" w:rsidRDefault="008D2117" w:rsidP="00663F29">
            <w:pPr>
              <w:pStyle w:val="Prrafodelista"/>
              <w:ind w:left="360"/>
            </w:pPr>
          </w:p>
        </w:tc>
      </w:tr>
      <w:tr w:rsidR="008D2117" w:rsidRPr="008D7BE2" w14:paraId="7914CBDF" w14:textId="77777777" w:rsidTr="00EE6668">
        <w:trPr>
          <w:trHeight w:val="556"/>
        </w:trPr>
        <w:tc>
          <w:tcPr>
            <w:tcW w:w="206" w:type="pct"/>
          </w:tcPr>
          <w:p w14:paraId="244577AC" w14:textId="30E6C61E" w:rsidR="008D2117" w:rsidRDefault="008D2117" w:rsidP="008D2117">
            <w:pPr>
              <w:jc w:val="both"/>
            </w:pPr>
            <w:r>
              <w:t>7</w:t>
            </w:r>
          </w:p>
        </w:tc>
        <w:tc>
          <w:tcPr>
            <w:tcW w:w="785" w:type="pct"/>
          </w:tcPr>
          <w:p w14:paraId="180CCFF0" w14:textId="6EF670AE" w:rsidR="008D2117" w:rsidRDefault="00B91EBA" w:rsidP="008D2117">
            <w:pPr>
              <w:jc w:val="both"/>
            </w:pPr>
            <w:r>
              <w:t>Habilitación de protocolo guía para ser aplicado en sus labores por operarios del sistema.</w:t>
            </w:r>
          </w:p>
        </w:tc>
        <w:tc>
          <w:tcPr>
            <w:tcW w:w="574" w:type="pct"/>
          </w:tcPr>
          <w:p w14:paraId="3E91E47B" w14:textId="18CD48AD" w:rsidR="008D2117" w:rsidRDefault="00B91EBA" w:rsidP="008D2117">
            <w:r>
              <w:t>Por ejecutar.</w:t>
            </w:r>
          </w:p>
        </w:tc>
        <w:tc>
          <w:tcPr>
            <w:tcW w:w="523" w:type="pct"/>
          </w:tcPr>
          <w:p w14:paraId="7DF728A8" w14:textId="2C079BB1" w:rsidR="008D2117" w:rsidRDefault="00B91EBA" w:rsidP="008D2117">
            <w:pPr>
              <w:jc w:val="both"/>
            </w:pPr>
            <w:r>
              <w:t>Actividad permanente en ejecución desde el 01 de julio del 2015.</w:t>
            </w:r>
          </w:p>
        </w:tc>
        <w:tc>
          <w:tcPr>
            <w:tcW w:w="784" w:type="pct"/>
          </w:tcPr>
          <w:p w14:paraId="0DDFBD67" w14:textId="6627AF2D" w:rsidR="008D2117" w:rsidRDefault="00B91EBA" w:rsidP="008D2117">
            <w:pPr>
              <w:jc w:val="both"/>
            </w:pPr>
            <w:r>
              <w:t>Protocolo habilitado.</w:t>
            </w:r>
          </w:p>
        </w:tc>
        <w:tc>
          <w:tcPr>
            <w:tcW w:w="679" w:type="pct"/>
          </w:tcPr>
          <w:p w14:paraId="525B165F" w14:textId="72C2528E" w:rsidR="008D2117" w:rsidRDefault="008D2117" w:rsidP="008D2117">
            <w:pPr>
              <w:jc w:val="both"/>
            </w:pPr>
            <w:r>
              <w:t xml:space="preserve">Reporte </w:t>
            </w:r>
            <w:r w:rsidR="00AF5886">
              <w:t>Periódico</w:t>
            </w:r>
            <w:r>
              <w:t>.</w:t>
            </w:r>
          </w:p>
          <w:p w14:paraId="0B762E48" w14:textId="4A739914" w:rsidR="008D2117" w:rsidRDefault="008D2117" w:rsidP="008D2117">
            <w:pPr>
              <w:jc w:val="both"/>
            </w:pPr>
            <w:r>
              <w:t xml:space="preserve">En cada informe bimestral se deberá acompañar bitácoras de los cambios realizados y de todo otro medio de prueba que acredite el cumplimiento </w:t>
            </w:r>
            <w:r w:rsidR="00AF5886">
              <w:t>íntegro</w:t>
            </w:r>
            <w:r>
              <w:t xml:space="preserve"> de la acción. Informe deberá ser entregado dentro de los últimos 5 días hábiles del mes respectivo.</w:t>
            </w:r>
          </w:p>
          <w:p w14:paraId="4FDA259F" w14:textId="77777777" w:rsidR="008D2117" w:rsidRDefault="008D2117" w:rsidP="008D2117">
            <w:pPr>
              <w:jc w:val="both"/>
            </w:pPr>
          </w:p>
          <w:p w14:paraId="7EE217B4" w14:textId="77777777" w:rsidR="008D2117" w:rsidRDefault="008D2117" w:rsidP="008D2117">
            <w:pPr>
              <w:jc w:val="both"/>
            </w:pPr>
            <w:r>
              <w:t>Reporte final.</w:t>
            </w:r>
          </w:p>
          <w:p w14:paraId="5B71E25F" w14:textId="42B45784" w:rsidR="008D2117" w:rsidRDefault="008D2117" w:rsidP="008D2117">
            <w:pPr>
              <w:jc w:val="both"/>
            </w:pPr>
            <w:r>
              <w:t>Informe final consolidado a entrega dentro de los 5 días hábiles siguientes del plazo para las acciones del PdeC.</w:t>
            </w:r>
          </w:p>
        </w:tc>
        <w:tc>
          <w:tcPr>
            <w:tcW w:w="1449" w:type="pct"/>
          </w:tcPr>
          <w:p w14:paraId="3A4945C9" w14:textId="055D2B14" w:rsidR="008D2117" w:rsidRDefault="00663F29" w:rsidP="008D2117">
            <w:pPr>
              <w:pStyle w:val="Prrafodelista"/>
              <w:numPr>
                <w:ilvl w:val="0"/>
                <w:numId w:val="21"/>
              </w:numPr>
              <w:ind w:left="360"/>
            </w:pPr>
            <w:r>
              <w:t xml:space="preserve">En Informe Final </w:t>
            </w:r>
            <w:r w:rsidR="0095417F">
              <w:t xml:space="preserve">(Anexo 5) </w:t>
            </w:r>
            <w:r>
              <w:t xml:space="preserve">se presenta el documento “Plan de labores de limpieza y mantenimiento de </w:t>
            </w:r>
            <w:r w:rsidR="00AF5886">
              <w:t>Línea</w:t>
            </w:r>
            <w:r>
              <w:t xml:space="preserve"> de Riles, Planta </w:t>
            </w:r>
            <w:r w:rsidR="00AF5886">
              <w:t>Frigorífico</w:t>
            </w:r>
            <w:r>
              <w:t xml:space="preserve"> Temuco SA” el cual cuenta con aprobación interna de fecha 30 de junio del 2015. Este documento sirve de guía para los operadores del sistema de Riles.</w:t>
            </w:r>
          </w:p>
          <w:p w14:paraId="3B063B11" w14:textId="12410CE4" w:rsidR="00CC17FE" w:rsidRPr="00371873" w:rsidRDefault="00CC17FE" w:rsidP="008D2117">
            <w:pPr>
              <w:pStyle w:val="Prrafodelista"/>
              <w:numPr>
                <w:ilvl w:val="0"/>
                <w:numId w:val="21"/>
              </w:numPr>
              <w:ind w:left="360"/>
            </w:pPr>
            <w:r>
              <w:t xml:space="preserve">En el documento Plan de labores de limpieza y mantenimiento línea de Riles, se indican las labores a realizar para la operación y limpieza del área de separación de </w:t>
            </w:r>
            <w:r w:rsidR="00500172">
              <w:t>sólidos</w:t>
            </w:r>
            <w:r>
              <w:t xml:space="preserve"> y del sector de aspersores del lombrifiltro, principalmente. En este mismo documento se establecen los responsables de las labores y de la forma de registrar en las distintas planillas las tareas realizadas.</w:t>
            </w:r>
          </w:p>
        </w:tc>
      </w:tr>
    </w:tbl>
    <w:p w14:paraId="3247821C" w14:textId="77777777" w:rsidR="00EC3829" w:rsidRDefault="00EC3829" w:rsidP="00EC3829">
      <w:pPr>
        <w:pStyle w:val="Ttulo2"/>
        <w:numPr>
          <w:ilvl w:val="0"/>
          <w:numId w:val="0"/>
        </w:numPr>
        <w:ind w:left="576"/>
      </w:pPr>
      <w:bookmarkStart w:id="95" w:name="_Toc523311048"/>
    </w:p>
    <w:bookmarkEnd w:id="95"/>
    <w:p w14:paraId="39C92E6D" w14:textId="4D5BBD90" w:rsidR="00EE6668" w:rsidRDefault="00EE6668" w:rsidP="00A14778">
      <w:pPr>
        <w:spacing w:after="0"/>
      </w:pPr>
    </w:p>
    <w:p w14:paraId="53842709" w14:textId="0FDA696D" w:rsidR="00500172" w:rsidRDefault="00500172" w:rsidP="00A14778">
      <w:pPr>
        <w:spacing w:after="0"/>
      </w:pPr>
    </w:p>
    <w:p w14:paraId="490B3651" w14:textId="4E2F9259" w:rsidR="00500172" w:rsidRDefault="00500172" w:rsidP="00A14778">
      <w:pPr>
        <w:spacing w:after="0"/>
      </w:pPr>
    </w:p>
    <w:p w14:paraId="120E40C5" w14:textId="47D77046" w:rsidR="00500172" w:rsidRDefault="00500172" w:rsidP="00A14778">
      <w:pPr>
        <w:spacing w:after="0"/>
      </w:pPr>
    </w:p>
    <w:p w14:paraId="2EFB1BCD" w14:textId="7266504D" w:rsidR="00500172" w:rsidRDefault="00500172" w:rsidP="00A14778">
      <w:pPr>
        <w:spacing w:after="0"/>
      </w:pPr>
    </w:p>
    <w:p w14:paraId="5A238917" w14:textId="204F1F95" w:rsidR="00500172" w:rsidRDefault="00500172" w:rsidP="00A14778">
      <w:pPr>
        <w:spacing w:after="0"/>
      </w:pP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500172" w:rsidRPr="00D42470" w14:paraId="05DDC656" w14:textId="77777777" w:rsidTr="0086395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ADFD5E" w14:textId="77777777" w:rsidR="00500172" w:rsidRPr="00D42470" w:rsidRDefault="00500172" w:rsidP="00863958">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500172" w:rsidRPr="00D42470" w14:paraId="44551E0E" w14:textId="77777777" w:rsidTr="00863958">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280E73C9" w14:textId="677D4A85" w:rsidR="00500172" w:rsidRPr="00D42470" w:rsidRDefault="00B44669" w:rsidP="00863958">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31E37AA" wp14:editId="035D3F59">
                  <wp:extent cx="3020400" cy="225720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0400" cy="22572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4D7CB5BE" w14:textId="787A3557" w:rsidR="00500172" w:rsidRPr="00D42470" w:rsidRDefault="00B44669" w:rsidP="00863958">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768BB615" wp14:editId="2B53ECCF">
                  <wp:extent cx="3020400" cy="2257200"/>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0400" cy="2257200"/>
                          </a:xfrm>
                          <a:prstGeom prst="rect">
                            <a:avLst/>
                          </a:prstGeom>
                          <a:noFill/>
                          <a:ln>
                            <a:noFill/>
                          </a:ln>
                        </pic:spPr>
                      </pic:pic>
                    </a:graphicData>
                  </a:graphic>
                </wp:inline>
              </w:drawing>
            </w:r>
          </w:p>
        </w:tc>
      </w:tr>
      <w:tr w:rsidR="00500172" w:rsidRPr="00D42470" w14:paraId="2E3F2FE1" w14:textId="77777777" w:rsidTr="0086395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06EC55F" w14:textId="77777777" w:rsidR="00500172" w:rsidRPr="00D42470" w:rsidRDefault="00500172" w:rsidP="00863958">
            <w:pPr>
              <w:spacing w:after="0" w:line="240" w:lineRule="auto"/>
              <w:contextualSpacing/>
              <w:outlineLvl w:val="1"/>
              <w:rPr>
                <w:rFonts w:ascii="Calibri" w:eastAsia="Times New Roman" w:hAnsi="Calibri" w:cs="Calibri"/>
                <w:b/>
                <w:color w:val="000000"/>
                <w:sz w:val="18"/>
                <w:szCs w:val="20"/>
                <w:lang w:eastAsia="es-CL"/>
              </w:rPr>
            </w:pPr>
            <w:bookmarkStart w:id="96" w:name="_Toc532995759"/>
            <w:r w:rsidRPr="00D42470">
              <w:rPr>
                <w:rFonts w:ascii="Calibri" w:eastAsia="Calibri" w:hAnsi="Calibri" w:cs="Calibri"/>
                <w:b/>
                <w:sz w:val="18"/>
                <w:szCs w:val="20"/>
              </w:rPr>
              <w:t xml:space="preserve">Fotografía </w:t>
            </w:r>
            <w:r>
              <w:rPr>
                <w:rFonts w:ascii="Calibri" w:eastAsia="Calibri" w:hAnsi="Calibri" w:cs="Calibri"/>
                <w:b/>
                <w:sz w:val="18"/>
                <w:szCs w:val="20"/>
              </w:rPr>
              <w:t>1.</w:t>
            </w:r>
            <w:bookmarkEnd w:id="9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968F87" w14:textId="3A88C003" w:rsidR="00500172" w:rsidRPr="00D42470" w:rsidRDefault="00500172" w:rsidP="0086395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05/12/2018</w:t>
            </w:r>
          </w:p>
        </w:tc>
        <w:tc>
          <w:tcPr>
            <w:tcW w:w="1341" w:type="pct"/>
            <w:tcBorders>
              <w:top w:val="single" w:sz="4" w:space="0" w:color="auto"/>
              <w:left w:val="nil"/>
              <w:bottom w:val="single" w:sz="4" w:space="0" w:color="auto"/>
              <w:right w:val="nil"/>
            </w:tcBorders>
            <w:shd w:val="clear" w:color="auto" w:fill="auto"/>
            <w:noWrap/>
            <w:vAlign w:val="center"/>
            <w:hideMark/>
          </w:tcPr>
          <w:p w14:paraId="1F0CE27F" w14:textId="77777777" w:rsidR="00500172" w:rsidRPr="00D42470" w:rsidRDefault="00500172" w:rsidP="00863958">
            <w:pPr>
              <w:spacing w:after="0" w:line="240" w:lineRule="auto"/>
              <w:contextualSpacing/>
              <w:outlineLvl w:val="1"/>
              <w:rPr>
                <w:rFonts w:ascii="Calibri" w:eastAsia="Calibri" w:hAnsi="Calibri" w:cs="Calibri"/>
                <w:b/>
                <w:sz w:val="18"/>
                <w:szCs w:val="20"/>
              </w:rPr>
            </w:pPr>
            <w:bookmarkStart w:id="97" w:name="_Toc532995760"/>
            <w:r w:rsidRPr="00D42470">
              <w:rPr>
                <w:rFonts w:ascii="Calibri" w:eastAsia="Calibri" w:hAnsi="Calibri" w:cs="Calibri"/>
                <w:b/>
                <w:sz w:val="18"/>
                <w:szCs w:val="20"/>
              </w:rPr>
              <w:t xml:space="preserve">Fotografía </w:t>
            </w:r>
            <w:r>
              <w:rPr>
                <w:rFonts w:ascii="Calibri" w:eastAsia="Calibri" w:hAnsi="Calibri" w:cs="Calibri"/>
                <w:b/>
                <w:sz w:val="18"/>
                <w:szCs w:val="20"/>
              </w:rPr>
              <w:t>2.</w:t>
            </w:r>
            <w:bookmarkEnd w:id="9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59DB4E" w14:textId="7C81978A" w:rsidR="00500172" w:rsidRPr="00D42470" w:rsidRDefault="00500172" w:rsidP="0086395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500172">
              <w:rPr>
                <w:rFonts w:ascii="Calibri" w:eastAsia="Times New Roman" w:hAnsi="Calibri" w:cs="Times New Roman"/>
                <w:color w:val="000000"/>
                <w:sz w:val="18"/>
                <w:szCs w:val="18"/>
                <w:lang w:eastAsia="es-CL"/>
              </w:rPr>
              <w:t>05</w:t>
            </w:r>
            <w:r>
              <w:rPr>
                <w:rFonts w:ascii="Calibri" w:eastAsia="Times New Roman" w:hAnsi="Calibri" w:cs="Times New Roman"/>
                <w:color w:val="000000"/>
                <w:sz w:val="18"/>
                <w:szCs w:val="18"/>
                <w:lang w:eastAsia="es-CL"/>
              </w:rPr>
              <w:t>/12/2018</w:t>
            </w:r>
          </w:p>
        </w:tc>
      </w:tr>
      <w:tr w:rsidR="00500172" w:rsidRPr="00D42470" w14:paraId="4C7DCEEB" w14:textId="77777777" w:rsidTr="00863958">
        <w:trPr>
          <w:trHeight w:val="473"/>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91C9DD5" w14:textId="12E20197" w:rsidR="00500172" w:rsidRPr="00D42470" w:rsidRDefault="00500172" w:rsidP="00863958">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7F3E01">
              <w:rPr>
                <w:rFonts w:ascii="Calibri" w:eastAsia="Times New Roman" w:hAnsi="Calibri" w:cs="Times New Roman"/>
                <w:color w:val="000000"/>
                <w:sz w:val="18"/>
                <w:szCs w:val="18"/>
                <w:lang w:eastAsia="es-CL"/>
              </w:rPr>
              <w:t xml:space="preserve">Vista del interior del galpón en área de separación de </w:t>
            </w:r>
            <w:r w:rsidR="00901445">
              <w:rPr>
                <w:rFonts w:ascii="Calibri" w:eastAsia="Times New Roman" w:hAnsi="Calibri" w:cs="Times New Roman"/>
                <w:color w:val="000000"/>
                <w:sz w:val="18"/>
                <w:szCs w:val="18"/>
                <w:lang w:eastAsia="es-CL"/>
              </w:rPr>
              <w:t>sólidos</w:t>
            </w:r>
            <w:r w:rsidR="007F3E01">
              <w:rPr>
                <w:rFonts w:ascii="Calibri" w:eastAsia="Times New Roman" w:hAnsi="Calibri" w:cs="Times New Roman"/>
                <w:color w:val="000000"/>
                <w:sz w:val="18"/>
                <w:szCs w:val="18"/>
                <w:lang w:eastAsia="es-CL"/>
              </w:rPr>
              <w:t>. En la fo</w:t>
            </w:r>
            <w:r w:rsidR="00901445">
              <w:rPr>
                <w:rFonts w:ascii="Calibri" w:eastAsia="Times New Roman" w:hAnsi="Calibri" w:cs="Times New Roman"/>
                <w:color w:val="000000"/>
                <w:sz w:val="18"/>
                <w:szCs w:val="18"/>
                <w:lang w:eastAsia="es-CL"/>
              </w:rPr>
              <w:t>togra</w:t>
            </w:r>
            <w:r w:rsidR="007F3E01">
              <w:rPr>
                <w:rFonts w:ascii="Calibri" w:eastAsia="Times New Roman" w:hAnsi="Calibri" w:cs="Times New Roman"/>
                <w:color w:val="000000"/>
                <w:sz w:val="18"/>
                <w:szCs w:val="18"/>
                <w:lang w:eastAsia="es-CL"/>
              </w:rPr>
              <w:t>fía se puede observar de forma general la limpieza del área.</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9DFDF13" w14:textId="43EA6FD5" w:rsidR="00500172" w:rsidRPr="00D42470" w:rsidRDefault="00500172" w:rsidP="00863958">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Descripción del medio de </w:t>
            </w:r>
            <w:r w:rsidR="00901445" w:rsidRPr="00D42470">
              <w:rPr>
                <w:rFonts w:ascii="Calibri" w:eastAsia="Times New Roman" w:hAnsi="Calibri" w:cs="Times New Roman"/>
                <w:b/>
                <w:color w:val="000000"/>
                <w:sz w:val="18"/>
                <w:szCs w:val="18"/>
                <w:lang w:eastAsia="es-CL"/>
              </w:rPr>
              <w:t>prueba:</w:t>
            </w:r>
            <w:r w:rsidR="007F3E01">
              <w:rPr>
                <w:rFonts w:ascii="Calibri" w:eastAsia="Times New Roman" w:hAnsi="Calibri" w:cs="Times New Roman"/>
                <w:color w:val="000000"/>
                <w:sz w:val="18"/>
                <w:szCs w:val="18"/>
                <w:lang w:eastAsia="es-CL"/>
              </w:rPr>
              <w:t xml:space="preserve"> Sistema de rotofiltros (en la fotografía se observan tres rotofiltros en alineados verticalmente) que sirva para la separación de </w:t>
            </w:r>
            <w:r w:rsidR="000B3084">
              <w:rPr>
                <w:rFonts w:ascii="Calibri" w:eastAsia="Times New Roman" w:hAnsi="Calibri" w:cs="Times New Roman"/>
                <w:color w:val="000000"/>
                <w:sz w:val="18"/>
                <w:szCs w:val="18"/>
                <w:lang w:eastAsia="es-CL"/>
              </w:rPr>
              <w:t>sólidos</w:t>
            </w:r>
            <w:r w:rsidR="007F3E01">
              <w:rPr>
                <w:rFonts w:ascii="Calibri" w:eastAsia="Times New Roman" w:hAnsi="Calibri" w:cs="Times New Roman"/>
                <w:color w:val="000000"/>
                <w:sz w:val="18"/>
                <w:szCs w:val="18"/>
                <w:lang w:eastAsia="es-CL"/>
              </w:rPr>
              <w:t xml:space="preserve"> en la línea de Riles.</w:t>
            </w:r>
          </w:p>
        </w:tc>
      </w:tr>
    </w:tbl>
    <w:p w14:paraId="167B6402" w14:textId="16B86224" w:rsidR="00500172" w:rsidRDefault="00500172" w:rsidP="00A14778">
      <w:pPr>
        <w:spacing w:after="0"/>
      </w:pPr>
    </w:p>
    <w:p w14:paraId="3A99C882" w14:textId="77777777" w:rsidR="00500172" w:rsidRDefault="00500172" w:rsidP="00A14778">
      <w:pPr>
        <w:spacing w:after="0"/>
      </w:pPr>
    </w:p>
    <w:p w14:paraId="3FC80371" w14:textId="7738ED4D" w:rsidR="00663F29" w:rsidRDefault="00663F29" w:rsidP="00A14778">
      <w:pPr>
        <w:spacing w:after="0"/>
      </w:pPr>
    </w:p>
    <w:p w14:paraId="5DF48859" w14:textId="091FB566" w:rsidR="00663F29" w:rsidRDefault="00663F29" w:rsidP="00A14778">
      <w:pPr>
        <w:spacing w:after="0"/>
      </w:pPr>
    </w:p>
    <w:p w14:paraId="207EAF39" w14:textId="1745CD2F" w:rsidR="00663F29" w:rsidRDefault="00663F29" w:rsidP="00A14778">
      <w:pPr>
        <w:spacing w:after="0"/>
      </w:pPr>
    </w:p>
    <w:p w14:paraId="6BDD46D5" w14:textId="22F35384" w:rsidR="007F3E01" w:rsidRDefault="007F3E01" w:rsidP="00A14778">
      <w:pPr>
        <w:spacing w:after="0"/>
      </w:pPr>
    </w:p>
    <w:p w14:paraId="6BD7A56C" w14:textId="4AF22276" w:rsidR="007F3E01" w:rsidRDefault="007F3E01" w:rsidP="00A14778">
      <w:pPr>
        <w:spacing w:after="0"/>
      </w:pPr>
    </w:p>
    <w:p w14:paraId="4620D704" w14:textId="74E59F99" w:rsidR="007F3E01" w:rsidRDefault="007F3E01" w:rsidP="00A14778">
      <w:pPr>
        <w:spacing w:after="0"/>
      </w:pPr>
    </w:p>
    <w:p w14:paraId="2828A70C" w14:textId="3A9D3194" w:rsidR="007F3E01" w:rsidRDefault="007F3E01" w:rsidP="00A14778">
      <w:pPr>
        <w:spacing w:after="0"/>
      </w:pPr>
    </w:p>
    <w:p w14:paraId="3B83D9C6" w14:textId="4C46670E" w:rsidR="007F3E01" w:rsidRDefault="007F3E01" w:rsidP="00A14778">
      <w:pPr>
        <w:spacing w:after="0"/>
      </w:pPr>
    </w:p>
    <w:p w14:paraId="43EC7407" w14:textId="612C189E" w:rsidR="007F3E01" w:rsidRDefault="007F3E01" w:rsidP="00A14778">
      <w:pPr>
        <w:spacing w:after="0"/>
      </w:pPr>
    </w:p>
    <w:p w14:paraId="73B94AB3" w14:textId="77777777" w:rsidR="007F3E01" w:rsidRDefault="007F3E01" w:rsidP="00A14778">
      <w:pPr>
        <w:spacing w:after="0"/>
      </w:pPr>
    </w:p>
    <w:p w14:paraId="3533C38A" w14:textId="77777777" w:rsidR="00663F29" w:rsidRDefault="00663F29" w:rsidP="00A14778">
      <w:pPr>
        <w:spacing w:after="0"/>
      </w:pPr>
    </w:p>
    <w:tbl>
      <w:tblPr>
        <w:tblStyle w:val="Tablaconcuadrcula1"/>
        <w:tblW w:w="5000" w:type="pct"/>
        <w:tblLook w:val="04A0" w:firstRow="1" w:lastRow="0" w:firstColumn="1" w:lastColumn="0" w:noHBand="0" w:noVBand="1"/>
      </w:tblPr>
      <w:tblGrid>
        <w:gridCol w:w="558"/>
        <w:gridCol w:w="2129"/>
        <w:gridCol w:w="1557"/>
        <w:gridCol w:w="1419"/>
        <w:gridCol w:w="2127"/>
        <w:gridCol w:w="1842"/>
        <w:gridCol w:w="3930"/>
      </w:tblGrid>
      <w:tr w:rsidR="00EE6668" w:rsidRPr="00EE6668" w14:paraId="6B4C9526" w14:textId="77777777" w:rsidTr="00B91EBA">
        <w:trPr>
          <w:trHeight w:val="687"/>
        </w:trPr>
        <w:tc>
          <w:tcPr>
            <w:tcW w:w="5000" w:type="pct"/>
            <w:gridSpan w:val="7"/>
            <w:shd w:val="clear" w:color="auto" w:fill="D9D9D9" w:themeFill="background1" w:themeFillShade="D9"/>
          </w:tcPr>
          <w:p w14:paraId="7606E8BB" w14:textId="77777777" w:rsidR="00EE6668" w:rsidRPr="00EE6668" w:rsidRDefault="00EE6668" w:rsidP="00EE6668">
            <w:pPr>
              <w:jc w:val="both"/>
              <w:rPr>
                <w:lang w:val="es-CL"/>
              </w:rPr>
            </w:pPr>
            <w:r>
              <w:rPr>
                <w:b/>
              </w:rPr>
              <w:lastRenderedPageBreak/>
              <w:t>Hechos, actos y omisiones que constituyen la infracción</w:t>
            </w:r>
            <w:r w:rsidRPr="008D7BE2">
              <w:rPr>
                <w:b/>
              </w:rPr>
              <w:t>:</w:t>
            </w:r>
            <w:r>
              <w:t xml:space="preserve"> </w:t>
            </w:r>
          </w:p>
          <w:p w14:paraId="021B45AC" w14:textId="4C787517" w:rsidR="00EE6668" w:rsidRPr="00EE6668" w:rsidRDefault="00B91EBA" w:rsidP="00B93A94">
            <w:pPr>
              <w:jc w:val="both"/>
              <w:rPr>
                <w:b/>
                <w:highlight w:val="yellow"/>
                <w:lang w:val="es-CL"/>
              </w:rPr>
            </w:pPr>
            <w:r>
              <w:rPr>
                <w:lang w:val="es-CL"/>
              </w:rPr>
              <w:t xml:space="preserve">Manejo inadecuado de residuos </w:t>
            </w:r>
            <w:r w:rsidR="00AF5886">
              <w:rPr>
                <w:lang w:val="es-CL"/>
              </w:rPr>
              <w:t>líquidos</w:t>
            </w:r>
            <w:r>
              <w:rPr>
                <w:lang w:val="es-CL"/>
              </w:rPr>
              <w:t xml:space="preserve"> y </w:t>
            </w:r>
            <w:r w:rsidR="00AF5886">
              <w:rPr>
                <w:lang w:val="es-CL"/>
              </w:rPr>
              <w:t>sólidos</w:t>
            </w:r>
            <w:r>
              <w:rPr>
                <w:lang w:val="es-CL"/>
              </w:rPr>
              <w:t xml:space="preserve"> provenientes de la prensa fan.</w:t>
            </w:r>
          </w:p>
        </w:tc>
      </w:tr>
      <w:tr w:rsidR="00EE6668" w:rsidRPr="00EE6668" w14:paraId="21A76BEA" w14:textId="77777777" w:rsidTr="00EE6668">
        <w:trPr>
          <w:trHeight w:val="687"/>
        </w:trPr>
        <w:tc>
          <w:tcPr>
            <w:tcW w:w="5000" w:type="pct"/>
            <w:gridSpan w:val="7"/>
            <w:shd w:val="clear" w:color="auto" w:fill="D9D9D9" w:themeFill="background1" w:themeFillShade="D9"/>
            <w:vAlign w:val="center"/>
          </w:tcPr>
          <w:p w14:paraId="7402BF73" w14:textId="77777777" w:rsidR="00EE6668" w:rsidRDefault="00EE6668" w:rsidP="00EE6668">
            <w:pPr>
              <w:rPr>
                <w:b/>
              </w:rPr>
            </w:pPr>
            <w:r>
              <w:rPr>
                <w:b/>
              </w:rPr>
              <w:t xml:space="preserve">Normativa pertinente: </w:t>
            </w:r>
          </w:p>
          <w:p w14:paraId="28779E3B" w14:textId="4E9BE73C" w:rsidR="00EE6668" w:rsidRDefault="00EE6668" w:rsidP="00EE6668">
            <w:r w:rsidRPr="00A4592E">
              <w:t>R</w:t>
            </w:r>
            <w:r w:rsidR="00B93A94">
              <w:t xml:space="preserve">CA </w:t>
            </w:r>
            <w:r w:rsidRPr="00A4592E">
              <w:t xml:space="preserve">N° </w:t>
            </w:r>
            <w:r w:rsidR="00B91EBA">
              <w:t>61</w:t>
            </w:r>
            <w:r w:rsidRPr="00A4592E">
              <w:t>/20</w:t>
            </w:r>
            <w:r w:rsidR="0004636E">
              <w:t>06</w:t>
            </w:r>
            <w:r w:rsidR="00B93A94">
              <w:t xml:space="preserve">, considerando </w:t>
            </w:r>
            <w:r w:rsidR="00B91EBA">
              <w:t>3.</w:t>
            </w:r>
          </w:p>
          <w:p w14:paraId="0FFE163A" w14:textId="77777777" w:rsidR="00EE6668" w:rsidRPr="00EE6668" w:rsidRDefault="00EE6668" w:rsidP="00EE6668">
            <w:pPr>
              <w:rPr>
                <w:b/>
                <w:lang w:val="es-CL"/>
              </w:rPr>
            </w:pPr>
          </w:p>
        </w:tc>
      </w:tr>
      <w:tr w:rsidR="00EE6668" w:rsidRPr="008D7BE2" w14:paraId="66AB4031" w14:textId="77777777" w:rsidTr="00EE6668">
        <w:trPr>
          <w:trHeight w:val="687"/>
        </w:trPr>
        <w:tc>
          <w:tcPr>
            <w:tcW w:w="5000" w:type="pct"/>
            <w:gridSpan w:val="7"/>
            <w:shd w:val="clear" w:color="auto" w:fill="D9D9D9" w:themeFill="background1" w:themeFillShade="D9"/>
            <w:vAlign w:val="center"/>
          </w:tcPr>
          <w:p w14:paraId="2EE3B65E" w14:textId="77777777" w:rsidR="00EE6668" w:rsidRDefault="00EE6668" w:rsidP="00EE6668">
            <w:pPr>
              <w:rPr>
                <w:b/>
                <w:lang w:val="es-CL"/>
              </w:rPr>
            </w:pPr>
            <w:r>
              <w:rPr>
                <w:b/>
                <w:lang w:val="es-CL"/>
              </w:rPr>
              <w:t xml:space="preserve">Descripción de los efectos producidos por la infracción: </w:t>
            </w:r>
          </w:p>
          <w:p w14:paraId="70D7FD20" w14:textId="4A30AFE9" w:rsidR="00EE6668" w:rsidRDefault="00B91EBA" w:rsidP="00EE6668">
            <w:pPr>
              <w:rPr>
                <w:lang w:val="es-CL"/>
              </w:rPr>
            </w:pPr>
            <w:r>
              <w:rPr>
                <w:lang w:val="es-CL"/>
              </w:rPr>
              <w:t>No existen efectos negativos por remediar, dado que no han ocurrido contingencias.</w:t>
            </w:r>
          </w:p>
          <w:p w14:paraId="2916B1AF" w14:textId="77777777" w:rsidR="00EE6668" w:rsidRPr="00721EA6" w:rsidRDefault="00EE6668" w:rsidP="00EE6668">
            <w:pPr>
              <w:rPr>
                <w:b/>
                <w:lang w:val="es-CL"/>
              </w:rPr>
            </w:pPr>
          </w:p>
        </w:tc>
      </w:tr>
      <w:tr w:rsidR="00EE6668" w:rsidRPr="008D7BE2" w14:paraId="63E7E401" w14:textId="77777777" w:rsidTr="00EE6668">
        <w:tc>
          <w:tcPr>
            <w:tcW w:w="206" w:type="pct"/>
            <w:shd w:val="clear" w:color="auto" w:fill="D9D9D9" w:themeFill="background1" w:themeFillShade="D9"/>
          </w:tcPr>
          <w:p w14:paraId="52CA8BCA" w14:textId="77777777" w:rsidR="00EE6668" w:rsidRPr="008D7BE2" w:rsidRDefault="00EE6668" w:rsidP="00EE6668">
            <w:pPr>
              <w:jc w:val="center"/>
              <w:rPr>
                <w:b/>
              </w:rPr>
            </w:pPr>
            <w:r>
              <w:rPr>
                <w:b/>
              </w:rPr>
              <w:t xml:space="preserve">N° </w:t>
            </w:r>
          </w:p>
        </w:tc>
        <w:tc>
          <w:tcPr>
            <w:tcW w:w="785" w:type="pct"/>
            <w:shd w:val="clear" w:color="auto" w:fill="D9D9D9" w:themeFill="background1" w:themeFillShade="D9"/>
            <w:vAlign w:val="center"/>
          </w:tcPr>
          <w:p w14:paraId="3F61A51E" w14:textId="77777777" w:rsidR="00EE6668" w:rsidRPr="008D7BE2" w:rsidRDefault="00EE6668" w:rsidP="00EE6668">
            <w:pPr>
              <w:jc w:val="center"/>
              <w:rPr>
                <w:b/>
              </w:rPr>
            </w:pPr>
            <w:r w:rsidRPr="008D7BE2">
              <w:rPr>
                <w:b/>
              </w:rPr>
              <w:t>Acción</w:t>
            </w:r>
          </w:p>
        </w:tc>
        <w:tc>
          <w:tcPr>
            <w:tcW w:w="574" w:type="pct"/>
            <w:shd w:val="clear" w:color="auto" w:fill="D9D9D9" w:themeFill="background1" w:themeFillShade="D9"/>
            <w:vAlign w:val="center"/>
          </w:tcPr>
          <w:p w14:paraId="2008367C" w14:textId="77777777" w:rsidR="00EE6668" w:rsidRPr="008D7BE2" w:rsidRDefault="00EE6668" w:rsidP="00EE6668">
            <w:pPr>
              <w:jc w:val="center"/>
              <w:rPr>
                <w:b/>
              </w:rPr>
            </w:pPr>
            <w:r>
              <w:rPr>
                <w:b/>
              </w:rPr>
              <w:t xml:space="preserve">Tipo de Acción </w:t>
            </w:r>
          </w:p>
          <w:p w14:paraId="761EEA91" w14:textId="77777777" w:rsidR="00EE6668" w:rsidRPr="008D7BE2" w:rsidRDefault="00EE6668" w:rsidP="00EE6668">
            <w:pPr>
              <w:jc w:val="center"/>
              <w:rPr>
                <w:b/>
              </w:rPr>
            </w:pPr>
          </w:p>
        </w:tc>
        <w:tc>
          <w:tcPr>
            <w:tcW w:w="523" w:type="pct"/>
            <w:shd w:val="clear" w:color="auto" w:fill="D9D9D9" w:themeFill="background1" w:themeFillShade="D9"/>
            <w:vAlign w:val="center"/>
          </w:tcPr>
          <w:p w14:paraId="1B19AD5F" w14:textId="77777777" w:rsidR="00EE6668" w:rsidRPr="00EA1096" w:rsidRDefault="00EE6668" w:rsidP="00EE6668">
            <w:pPr>
              <w:jc w:val="center"/>
              <w:rPr>
                <w:b/>
              </w:rPr>
            </w:pPr>
            <w:r w:rsidRPr="00843BF5">
              <w:rPr>
                <w:b/>
              </w:rPr>
              <w:t>Plazo de ejecución</w:t>
            </w:r>
          </w:p>
        </w:tc>
        <w:tc>
          <w:tcPr>
            <w:tcW w:w="784" w:type="pct"/>
            <w:shd w:val="clear" w:color="auto" w:fill="D9D9D9" w:themeFill="background1" w:themeFillShade="D9"/>
            <w:vAlign w:val="center"/>
          </w:tcPr>
          <w:p w14:paraId="431CD02E" w14:textId="77777777" w:rsidR="00EE6668" w:rsidRPr="008D7BE2" w:rsidRDefault="00EE6668" w:rsidP="00EE6668">
            <w:pPr>
              <w:jc w:val="center"/>
              <w:rPr>
                <w:b/>
              </w:rPr>
            </w:pPr>
            <w:r>
              <w:rPr>
                <w:b/>
              </w:rPr>
              <w:t>Indicador de cumplimiento</w:t>
            </w:r>
          </w:p>
        </w:tc>
        <w:tc>
          <w:tcPr>
            <w:tcW w:w="679" w:type="pct"/>
            <w:shd w:val="clear" w:color="auto" w:fill="D9D9D9" w:themeFill="background1" w:themeFillShade="D9"/>
            <w:vAlign w:val="center"/>
          </w:tcPr>
          <w:p w14:paraId="436B572B" w14:textId="77777777" w:rsidR="00EE6668" w:rsidRPr="008D7BE2" w:rsidRDefault="00EE6668" w:rsidP="00EE6668">
            <w:pPr>
              <w:jc w:val="center"/>
              <w:rPr>
                <w:b/>
              </w:rPr>
            </w:pPr>
            <w:r w:rsidRPr="008D7BE2">
              <w:rPr>
                <w:b/>
              </w:rPr>
              <w:t>Medios de verificación</w:t>
            </w:r>
          </w:p>
        </w:tc>
        <w:tc>
          <w:tcPr>
            <w:tcW w:w="1449" w:type="pct"/>
            <w:shd w:val="clear" w:color="auto" w:fill="D9D9D9" w:themeFill="background1" w:themeFillShade="D9"/>
            <w:vAlign w:val="center"/>
          </w:tcPr>
          <w:p w14:paraId="07FBDA07" w14:textId="77777777" w:rsidR="00EE6668" w:rsidRPr="008D7BE2" w:rsidRDefault="00EE6668" w:rsidP="00EE6668">
            <w:pPr>
              <w:jc w:val="center"/>
              <w:rPr>
                <w:b/>
              </w:rPr>
            </w:pPr>
            <w:r w:rsidRPr="008D7BE2">
              <w:rPr>
                <w:b/>
              </w:rPr>
              <w:t>Resultados de la Fiscalización</w:t>
            </w:r>
          </w:p>
        </w:tc>
      </w:tr>
      <w:tr w:rsidR="00CC17FE" w:rsidRPr="008D7BE2" w14:paraId="24F649BE" w14:textId="77777777" w:rsidTr="00EE6668">
        <w:trPr>
          <w:trHeight w:val="556"/>
        </w:trPr>
        <w:tc>
          <w:tcPr>
            <w:tcW w:w="206" w:type="pct"/>
          </w:tcPr>
          <w:p w14:paraId="5222F3AC" w14:textId="5F0D52DF" w:rsidR="00CC17FE" w:rsidRDefault="00CC17FE" w:rsidP="00CC17FE">
            <w:pPr>
              <w:jc w:val="both"/>
            </w:pPr>
            <w:r>
              <w:t>8</w:t>
            </w:r>
          </w:p>
        </w:tc>
        <w:tc>
          <w:tcPr>
            <w:tcW w:w="785" w:type="pct"/>
          </w:tcPr>
          <w:p w14:paraId="21EAEA3F" w14:textId="1F622728" w:rsidR="00CC17FE" w:rsidRDefault="00CC17FE" w:rsidP="00CC17FE">
            <w:pPr>
              <w:jc w:val="both"/>
            </w:pPr>
            <w:r>
              <w:t>Realizar limpieza diaria de sector de prensa fan de acuerdo a “Plan de Labores Limpieza y Mantenimiento Línea de Riles” dejando registro en bitácora.</w:t>
            </w:r>
          </w:p>
        </w:tc>
        <w:tc>
          <w:tcPr>
            <w:tcW w:w="574" w:type="pct"/>
          </w:tcPr>
          <w:p w14:paraId="4C2947C8" w14:textId="0601902B" w:rsidR="00CC17FE" w:rsidRDefault="00CC17FE" w:rsidP="00CC17FE">
            <w:r>
              <w:t>En ejecución.</w:t>
            </w:r>
          </w:p>
        </w:tc>
        <w:tc>
          <w:tcPr>
            <w:tcW w:w="523" w:type="pct"/>
          </w:tcPr>
          <w:p w14:paraId="66B395C7" w14:textId="2F238E4D" w:rsidR="00CC17FE" w:rsidRPr="008D7BE2" w:rsidRDefault="00CC17FE" w:rsidP="00CC17FE">
            <w:pPr>
              <w:jc w:val="both"/>
            </w:pPr>
            <w:r>
              <w:t>Actividad permanente desde la aprobación del PdeC.</w:t>
            </w:r>
          </w:p>
        </w:tc>
        <w:tc>
          <w:tcPr>
            <w:tcW w:w="784" w:type="pct"/>
          </w:tcPr>
          <w:p w14:paraId="1285D022" w14:textId="75982618" w:rsidR="00CC17FE" w:rsidRPr="008D7BE2" w:rsidRDefault="00CC17FE" w:rsidP="00CC17FE">
            <w:pPr>
              <w:jc w:val="both"/>
            </w:pPr>
            <w:r>
              <w:t>Limpieza diaria de sector de prensa fan realizada.</w:t>
            </w:r>
          </w:p>
        </w:tc>
        <w:tc>
          <w:tcPr>
            <w:tcW w:w="679" w:type="pct"/>
          </w:tcPr>
          <w:p w14:paraId="7E0A6518" w14:textId="6E866036" w:rsidR="00CC17FE" w:rsidRDefault="00CC17FE" w:rsidP="00CC17FE">
            <w:pPr>
              <w:jc w:val="both"/>
            </w:pPr>
            <w:r>
              <w:t>Reporte Periódico.</w:t>
            </w:r>
          </w:p>
          <w:p w14:paraId="6FD54606" w14:textId="2C680A14" w:rsidR="00CC17FE" w:rsidRDefault="00CC17FE" w:rsidP="00CC17FE">
            <w:pPr>
              <w:jc w:val="both"/>
            </w:pPr>
            <w:r>
              <w:t>En cada informe bimestral se deberá acompañar copia digital de bitácoras de limpieza diaria y de otro medio de prueba que acredite el cumplimiento íntegro de la acción. Informe deberá ser entregado dentro de los últimos 5 días hábiles del mes respectivo.</w:t>
            </w:r>
          </w:p>
          <w:p w14:paraId="63EC3B34" w14:textId="77777777" w:rsidR="00CC17FE" w:rsidRDefault="00CC17FE" w:rsidP="00CC17FE">
            <w:pPr>
              <w:jc w:val="both"/>
            </w:pPr>
          </w:p>
          <w:p w14:paraId="78A830CC" w14:textId="77777777" w:rsidR="00CC17FE" w:rsidRDefault="00CC17FE" w:rsidP="00CC17FE">
            <w:pPr>
              <w:jc w:val="both"/>
            </w:pPr>
            <w:r>
              <w:t>Reporte final.</w:t>
            </w:r>
          </w:p>
          <w:p w14:paraId="328E5DDA" w14:textId="67650C6D" w:rsidR="00CC17FE" w:rsidRPr="008D7BE2" w:rsidRDefault="00CC17FE" w:rsidP="00CC17FE">
            <w:pPr>
              <w:jc w:val="both"/>
            </w:pPr>
            <w:r>
              <w:t>Informe final consolidado a entrega dentro de los 5 días hábiles siguientes del plazo para las acciones del PdeC.</w:t>
            </w:r>
          </w:p>
        </w:tc>
        <w:tc>
          <w:tcPr>
            <w:tcW w:w="1449" w:type="pct"/>
          </w:tcPr>
          <w:p w14:paraId="04CCC4CC" w14:textId="68CC248E" w:rsidR="00CC17FE" w:rsidRDefault="00CC17FE" w:rsidP="00CC17FE">
            <w:pPr>
              <w:pStyle w:val="Prrafodelista"/>
              <w:numPr>
                <w:ilvl w:val="0"/>
                <w:numId w:val="21"/>
              </w:numPr>
              <w:ind w:left="360"/>
            </w:pPr>
            <w:r>
              <w:t>En Informe Final</w:t>
            </w:r>
            <w:r w:rsidR="0095417F">
              <w:t xml:space="preserve"> (Anexo 5)</w:t>
            </w:r>
            <w:r>
              <w:t xml:space="preserve"> se anexa el documento “Plan de labores de limpieza y mantenimiento de Línea de Riles, Planta Frigorífico Temuco SA”. Este documento incluye las labores de mantención y limpieza del área de separación de </w:t>
            </w:r>
            <w:r w:rsidR="00500172">
              <w:t>sólidos</w:t>
            </w:r>
            <w:r>
              <w:t>, en donde se ubica la prensa fan.</w:t>
            </w:r>
          </w:p>
          <w:p w14:paraId="18544B42" w14:textId="58E6B593" w:rsidR="00C405B7" w:rsidRDefault="00C405B7" w:rsidP="00CC17FE">
            <w:pPr>
              <w:pStyle w:val="Prrafodelista"/>
              <w:numPr>
                <w:ilvl w:val="0"/>
                <w:numId w:val="21"/>
              </w:numPr>
              <w:ind w:left="360"/>
            </w:pPr>
            <w:r>
              <w:t>En e</w:t>
            </w:r>
            <w:r w:rsidR="0095417F">
              <w:t xml:space="preserve">ste </w:t>
            </w:r>
            <w:r>
              <w:t>informe final se presentan las bitácoras desde el mes de octubre del 2015 a marzo del 2016, que dan cuenta de la realización de la limpieza</w:t>
            </w:r>
            <w:r w:rsidR="00985AF4">
              <w:t xml:space="preserve"> total del área en donde se ubica </w:t>
            </w:r>
            <w:r>
              <w:t>la prensa fan.</w:t>
            </w:r>
          </w:p>
          <w:p w14:paraId="45EB18AC" w14:textId="77777777" w:rsidR="00985AF4" w:rsidRDefault="00985AF4" w:rsidP="00CC17FE">
            <w:pPr>
              <w:pStyle w:val="Prrafodelista"/>
              <w:numPr>
                <w:ilvl w:val="0"/>
                <w:numId w:val="21"/>
              </w:numPr>
              <w:ind w:left="360"/>
            </w:pPr>
            <w:r>
              <w:t>Durante la inspección del día 05 de diciembre del 2018 (Anexo 2.2) se observa el correcto funcionamiento de la prensa fan y la limpieza del sector en donde se ubica este equipo.</w:t>
            </w:r>
          </w:p>
          <w:p w14:paraId="037B1C38" w14:textId="671E52A0" w:rsidR="00CC17FE" w:rsidRPr="003148D7" w:rsidRDefault="00CC17FE" w:rsidP="00985AF4">
            <w:pPr>
              <w:pStyle w:val="Prrafodelista"/>
              <w:ind w:left="360"/>
            </w:pPr>
          </w:p>
        </w:tc>
      </w:tr>
    </w:tbl>
    <w:p w14:paraId="4D88F667" w14:textId="5B06B9EE" w:rsidR="000759D6" w:rsidRDefault="000759D6"/>
    <w:tbl>
      <w:tblPr>
        <w:tblStyle w:val="Tablaconcuadrcula1"/>
        <w:tblW w:w="5000" w:type="pct"/>
        <w:tblLook w:val="04A0" w:firstRow="1" w:lastRow="0" w:firstColumn="1" w:lastColumn="0" w:noHBand="0" w:noVBand="1"/>
      </w:tblPr>
      <w:tblGrid>
        <w:gridCol w:w="553"/>
        <w:gridCol w:w="2123"/>
        <w:gridCol w:w="1551"/>
        <w:gridCol w:w="1451"/>
        <w:gridCol w:w="2122"/>
        <w:gridCol w:w="1837"/>
        <w:gridCol w:w="3925"/>
      </w:tblGrid>
      <w:tr w:rsidR="00B91EBA" w:rsidRPr="00EE6668" w14:paraId="365D1BE3" w14:textId="77777777" w:rsidTr="00A92F17">
        <w:trPr>
          <w:trHeight w:val="687"/>
        </w:trPr>
        <w:tc>
          <w:tcPr>
            <w:tcW w:w="5000" w:type="pct"/>
            <w:gridSpan w:val="7"/>
            <w:shd w:val="clear" w:color="auto" w:fill="D9D9D9" w:themeFill="background1" w:themeFillShade="D9"/>
          </w:tcPr>
          <w:p w14:paraId="66939E9A" w14:textId="77777777" w:rsidR="00B91EBA" w:rsidRPr="00EE6668" w:rsidRDefault="00B91EBA" w:rsidP="00A92F17">
            <w:pPr>
              <w:jc w:val="both"/>
              <w:rPr>
                <w:lang w:val="es-CL"/>
              </w:rPr>
            </w:pPr>
            <w:r>
              <w:rPr>
                <w:b/>
              </w:rPr>
              <w:lastRenderedPageBreak/>
              <w:t>Hechos, actos y omisiones que constituyen la infracción</w:t>
            </w:r>
            <w:r w:rsidRPr="008D7BE2">
              <w:rPr>
                <w:b/>
              </w:rPr>
              <w:t>:</w:t>
            </w:r>
            <w:r>
              <w:t xml:space="preserve"> </w:t>
            </w:r>
          </w:p>
          <w:p w14:paraId="483863E5" w14:textId="6C0F3881" w:rsidR="00B91EBA" w:rsidRPr="00EE6668" w:rsidRDefault="00F519B8" w:rsidP="00A92F17">
            <w:pPr>
              <w:jc w:val="both"/>
              <w:rPr>
                <w:b/>
                <w:highlight w:val="yellow"/>
                <w:lang w:val="es-CL"/>
              </w:rPr>
            </w:pPr>
            <w:r>
              <w:rPr>
                <w:lang w:val="es-CL"/>
              </w:rPr>
              <w:t xml:space="preserve">Apozamiento de residuos </w:t>
            </w:r>
            <w:r w:rsidR="00AF5886">
              <w:rPr>
                <w:lang w:val="es-CL"/>
              </w:rPr>
              <w:t>líquidos</w:t>
            </w:r>
            <w:r>
              <w:rPr>
                <w:lang w:val="es-CL"/>
              </w:rPr>
              <w:t xml:space="preserve"> bajo la tubería de riego y presencia de aves en el estanque de filtro de lecho mixto según lo constatado en fiscalización de 29 de abril del 2013.</w:t>
            </w:r>
          </w:p>
        </w:tc>
      </w:tr>
      <w:tr w:rsidR="00B91EBA" w:rsidRPr="00EE6668" w14:paraId="608952F9" w14:textId="77777777" w:rsidTr="00A92F17">
        <w:trPr>
          <w:trHeight w:val="687"/>
        </w:trPr>
        <w:tc>
          <w:tcPr>
            <w:tcW w:w="5000" w:type="pct"/>
            <w:gridSpan w:val="7"/>
            <w:shd w:val="clear" w:color="auto" w:fill="D9D9D9" w:themeFill="background1" w:themeFillShade="D9"/>
            <w:vAlign w:val="center"/>
          </w:tcPr>
          <w:p w14:paraId="2D03A92F" w14:textId="77777777" w:rsidR="00B91EBA" w:rsidRDefault="00B91EBA" w:rsidP="00A92F17">
            <w:pPr>
              <w:rPr>
                <w:b/>
              </w:rPr>
            </w:pPr>
            <w:r>
              <w:rPr>
                <w:b/>
              </w:rPr>
              <w:t xml:space="preserve">Normativa pertinente: </w:t>
            </w:r>
          </w:p>
          <w:p w14:paraId="007E4220" w14:textId="77777777" w:rsidR="00B91EBA" w:rsidRDefault="00B91EBA" w:rsidP="00A92F17">
            <w:r w:rsidRPr="00A4592E">
              <w:t>R</w:t>
            </w:r>
            <w:r>
              <w:t xml:space="preserve">CA </w:t>
            </w:r>
            <w:r w:rsidRPr="00A4592E">
              <w:t xml:space="preserve">N° </w:t>
            </w:r>
            <w:r>
              <w:t>61</w:t>
            </w:r>
            <w:r w:rsidRPr="00A4592E">
              <w:t>/20</w:t>
            </w:r>
            <w:r>
              <w:t>06, considerando 3.</w:t>
            </w:r>
          </w:p>
          <w:p w14:paraId="06BB7522" w14:textId="77777777" w:rsidR="00B91EBA" w:rsidRPr="00EE6668" w:rsidRDefault="00B91EBA" w:rsidP="00A92F17">
            <w:pPr>
              <w:rPr>
                <w:b/>
                <w:lang w:val="es-CL"/>
              </w:rPr>
            </w:pPr>
          </w:p>
        </w:tc>
      </w:tr>
      <w:tr w:rsidR="00B91EBA" w:rsidRPr="008D7BE2" w14:paraId="35793237" w14:textId="77777777" w:rsidTr="00A92F17">
        <w:trPr>
          <w:trHeight w:val="687"/>
        </w:trPr>
        <w:tc>
          <w:tcPr>
            <w:tcW w:w="5000" w:type="pct"/>
            <w:gridSpan w:val="7"/>
            <w:shd w:val="clear" w:color="auto" w:fill="D9D9D9" w:themeFill="background1" w:themeFillShade="D9"/>
            <w:vAlign w:val="center"/>
          </w:tcPr>
          <w:p w14:paraId="0F40F396" w14:textId="77777777" w:rsidR="00B91EBA" w:rsidRDefault="00B91EBA" w:rsidP="00A92F17">
            <w:pPr>
              <w:rPr>
                <w:b/>
                <w:lang w:val="es-CL"/>
              </w:rPr>
            </w:pPr>
            <w:r>
              <w:rPr>
                <w:b/>
                <w:lang w:val="es-CL"/>
              </w:rPr>
              <w:t xml:space="preserve">Descripción de los efectos producidos por la infracción: </w:t>
            </w:r>
          </w:p>
          <w:p w14:paraId="49CD8A79" w14:textId="77777777" w:rsidR="00B91EBA" w:rsidRDefault="00B91EBA" w:rsidP="00A92F17">
            <w:pPr>
              <w:rPr>
                <w:lang w:val="es-CL"/>
              </w:rPr>
            </w:pPr>
            <w:r>
              <w:rPr>
                <w:lang w:val="es-CL"/>
              </w:rPr>
              <w:t>No existen efectos negativos por remediar, dado que no han ocurrido contingencias.</w:t>
            </w:r>
          </w:p>
          <w:p w14:paraId="6D461AA6" w14:textId="77777777" w:rsidR="00B91EBA" w:rsidRPr="00721EA6" w:rsidRDefault="00B91EBA" w:rsidP="00A92F17">
            <w:pPr>
              <w:rPr>
                <w:b/>
                <w:lang w:val="es-CL"/>
              </w:rPr>
            </w:pPr>
          </w:p>
        </w:tc>
      </w:tr>
      <w:tr w:rsidR="00B91EBA" w:rsidRPr="008D7BE2" w14:paraId="53618D40" w14:textId="77777777" w:rsidTr="00A92F17">
        <w:tc>
          <w:tcPr>
            <w:tcW w:w="206" w:type="pct"/>
            <w:shd w:val="clear" w:color="auto" w:fill="D9D9D9" w:themeFill="background1" w:themeFillShade="D9"/>
          </w:tcPr>
          <w:p w14:paraId="05882EA4" w14:textId="77777777" w:rsidR="00B91EBA" w:rsidRPr="008D7BE2" w:rsidRDefault="00B91EBA" w:rsidP="00A92F17">
            <w:pPr>
              <w:jc w:val="center"/>
              <w:rPr>
                <w:b/>
              </w:rPr>
            </w:pPr>
            <w:r>
              <w:rPr>
                <w:b/>
              </w:rPr>
              <w:t xml:space="preserve">N° </w:t>
            </w:r>
          </w:p>
        </w:tc>
        <w:tc>
          <w:tcPr>
            <w:tcW w:w="785" w:type="pct"/>
            <w:shd w:val="clear" w:color="auto" w:fill="D9D9D9" w:themeFill="background1" w:themeFillShade="D9"/>
            <w:vAlign w:val="center"/>
          </w:tcPr>
          <w:p w14:paraId="54720811" w14:textId="77777777" w:rsidR="00B91EBA" w:rsidRPr="008D7BE2" w:rsidRDefault="00B91EBA" w:rsidP="00A92F17">
            <w:pPr>
              <w:jc w:val="center"/>
              <w:rPr>
                <w:b/>
              </w:rPr>
            </w:pPr>
            <w:r w:rsidRPr="008D7BE2">
              <w:rPr>
                <w:b/>
              </w:rPr>
              <w:t>Acción</w:t>
            </w:r>
          </w:p>
        </w:tc>
        <w:tc>
          <w:tcPr>
            <w:tcW w:w="574" w:type="pct"/>
            <w:shd w:val="clear" w:color="auto" w:fill="D9D9D9" w:themeFill="background1" w:themeFillShade="D9"/>
            <w:vAlign w:val="center"/>
          </w:tcPr>
          <w:p w14:paraId="35AC60BF" w14:textId="77777777" w:rsidR="00B91EBA" w:rsidRPr="008D7BE2" w:rsidRDefault="00B91EBA" w:rsidP="00A92F17">
            <w:pPr>
              <w:jc w:val="center"/>
              <w:rPr>
                <w:b/>
              </w:rPr>
            </w:pPr>
            <w:r>
              <w:rPr>
                <w:b/>
              </w:rPr>
              <w:t xml:space="preserve">Tipo de Acción </w:t>
            </w:r>
          </w:p>
          <w:p w14:paraId="310860CB" w14:textId="77777777" w:rsidR="00B91EBA" w:rsidRPr="008D7BE2" w:rsidRDefault="00B91EBA" w:rsidP="00A92F17">
            <w:pPr>
              <w:jc w:val="center"/>
              <w:rPr>
                <w:b/>
              </w:rPr>
            </w:pPr>
          </w:p>
        </w:tc>
        <w:tc>
          <w:tcPr>
            <w:tcW w:w="523" w:type="pct"/>
            <w:shd w:val="clear" w:color="auto" w:fill="D9D9D9" w:themeFill="background1" w:themeFillShade="D9"/>
            <w:vAlign w:val="center"/>
          </w:tcPr>
          <w:p w14:paraId="29762AAF" w14:textId="77777777" w:rsidR="00B91EBA" w:rsidRPr="00EA1096" w:rsidRDefault="00B91EBA" w:rsidP="00A92F17">
            <w:pPr>
              <w:jc w:val="center"/>
              <w:rPr>
                <w:b/>
              </w:rPr>
            </w:pPr>
            <w:r w:rsidRPr="00843BF5">
              <w:rPr>
                <w:b/>
              </w:rPr>
              <w:t>Plazo de ejecución</w:t>
            </w:r>
          </w:p>
        </w:tc>
        <w:tc>
          <w:tcPr>
            <w:tcW w:w="784" w:type="pct"/>
            <w:shd w:val="clear" w:color="auto" w:fill="D9D9D9" w:themeFill="background1" w:themeFillShade="D9"/>
            <w:vAlign w:val="center"/>
          </w:tcPr>
          <w:p w14:paraId="3550345F" w14:textId="77777777" w:rsidR="00B91EBA" w:rsidRPr="008D7BE2" w:rsidRDefault="00B91EBA" w:rsidP="00A92F17">
            <w:pPr>
              <w:jc w:val="center"/>
              <w:rPr>
                <w:b/>
              </w:rPr>
            </w:pPr>
            <w:r>
              <w:rPr>
                <w:b/>
              </w:rPr>
              <w:t>Indicador de cumplimiento</w:t>
            </w:r>
          </w:p>
        </w:tc>
        <w:tc>
          <w:tcPr>
            <w:tcW w:w="679" w:type="pct"/>
            <w:shd w:val="clear" w:color="auto" w:fill="D9D9D9" w:themeFill="background1" w:themeFillShade="D9"/>
            <w:vAlign w:val="center"/>
          </w:tcPr>
          <w:p w14:paraId="60F5EE36" w14:textId="77777777" w:rsidR="00B91EBA" w:rsidRPr="008D7BE2" w:rsidRDefault="00B91EBA" w:rsidP="00A92F17">
            <w:pPr>
              <w:jc w:val="center"/>
              <w:rPr>
                <w:b/>
              </w:rPr>
            </w:pPr>
            <w:r w:rsidRPr="008D7BE2">
              <w:rPr>
                <w:b/>
              </w:rPr>
              <w:t>Medios de verificación</w:t>
            </w:r>
          </w:p>
        </w:tc>
        <w:tc>
          <w:tcPr>
            <w:tcW w:w="1449" w:type="pct"/>
            <w:shd w:val="clear" w:color="auto" w:fill="D9D9D9" w:themeFill="background1" w:themeFillShade="D9"/>
            <w:vAlign w:val="center"/>
          </w:tcPr>
          <w:p w14:paraId="55C07551" w14:textId="77777777" w:rsidR="00B91EBA" w:rsidRPr="008D7BE2" w:rsidRDefault="00B91EBA" w:rsidP="00A92F17">
            <w:pPr>
              <w:jc w:val="center"/>
              <w:rPr>
                <w:b/>
              </w:rPr>
            </w:pPr>
            <w:r w:rsidRPr="008D7BE2">
              <w:rPr>
                <w:b/>
              </w:rPr>
              <w:t>Resultados de la Fiscalización</w:t>
            </w:r>
          </w:p>
        </w:tc>
      </w:tr>
      <w:tr w:rsidR="00B91EBA" w:rsidRPr="008D7BE2" w14:paraId="4E686508" w14:textId="77777777" w:rsidTr="00A92F17">
        <w:trPr>
          <w:trHeight w:val="556"/>
        </w:trPr>
        <w:tc>
          <w:tcPr>
            <w:tcW w:w="206" w:type="pct"/>
          </w:tcPr>
          <w:p w14:paraId="6074AE82" w14:textId="47161E3D" w:rsidR="00B91EBA" w:rsidRDefault="00F519B8" w:rsidP="00A92F17">
            <w:pPr>
              <w:jc w:val="both"/>
            </w:pPr>
            <w:r>
              <w:t>9</w:t>
            </w:r>
          </w:p>
        </w:tc>
        <w:tc>
          <w:tcPr>
            <w:tcW w:w="785" w:type="pct"/>
          </w:tcPr>
          <w:p w14:paraId="77579E65" w14:textId="6D40F2B9" w:rsidR="00B91EBA" w:rsidRDefault="00F519B8" w:rsidP="00A92F17">
            <w:pPr>
              <w:jc w:val="both"/>
            </w:pPr>
            <w:r>
              <w:t>Incorporar al proceso de filtros rotatorios y DAF.</w:t>
            </w:r>
          </w:p>
        </w:tc>
        <w:tc>
          <w:tcPr>
            <w:tcW w:w="574" w:type="pct"/>
          </w:tcPr>
          <w:p w14:paraId="77647B7A" w14:textId="2D800753" w:rsidR="00B91EBA" w:rsidRDefault="00F519B8" w:rsidP="00A92F17">
            <w:r>
              <w:t>Por ejecutar.</w:t>
            </w:r>
          </w:p>
        </w:tc>
        <w:tc>
          <w:tcPr>
            <w:tcW w:w="523" w:type="pct"/>
          </w:tcPr>
          <w:p w14:paraId="64E20203" w14:textId="4FE8F322" w:rsidR="00B91EBA" w:rsidRPr="008D7BE2" w:rsidRDefault="00F519B8" w:rsidP="00A92F17">
            <w:pPr>
              <w:jc w:val="both"/>
            </w:pPr>
            <w:r>
              <w:t>1 de julio del 2015 es la fecha en que quedó ejecutada la acción con la incorporación del DAF al proceso. Esta acción considera 6 meses para su ejecución.</w:t>
            </w:r>
          </w:p>
        </w:tc>
        <w:tc>
          <w:tcPr>
            <w:tcW w:w="784" w:type="pct"/>
          </w:tcPr>
          <w:p w14:paraId="4D740F52" w14:textId="167BB92C" w:rsidR="00B91EBA" w:rsidRPr="008D7BE2" w:rsidRDefault="00F519B8" w:rsidP="00A92F17">
            <w:pPr>
              <w:jc w:val="both"/>
            </w:pPr>
            <w:r>
              <w:t>Filtros rotatorios y DAF incorporados al proceso.</w:t>
            </w:r>
          </w:p>
        </w:tc>
        <w:tc>
          <w:tcPr>
            <w:tcW w:w="679" w:type="pct"/>
          </w:tcPr>
          <w:p w14:paraId="76466C5D" w14:textId="1E979846" w:rsidR="00F519B8" w:rsidRDefault="00F519B8" w:rsidP="00F519B8">
            <w:pPr>
              <w:jc w:val="both"/>
            </w:pPr>
            <w:r>
              <w:t xml:space="preserve">Reporte </w:t>
            </w:r>
            <w:r w:rsidR="00AF5886">
              <w:t>Periódico</w:t>
            </w:r>
            <w:r>
              <w:t>.</w:t>
            </w:r>
          </w:p>
          <w:p w14:paraId="06B821CD" w14:textId="3CF472B4" w:rsidR="00F519B8" w:rsidRDefault="00F519B8" w:rsidP="00F519B8">
            <w:pPr>
              <w:jc w:val="both"/>
            </w:pPr>
            <w:r>
              <w:t xml:space="preserve">En cada informe bimestral se deberá acompañar todo medio de prueba para acreditar el cumplimiento </w:t>
            </w:r>
            <w:r w:rsidR="00AF5886">
              <w:t>íntegro</w:t>
            </w:r>
            <w:r>
              <w:t xml:space="preserve"> de la acción (fotografías fechadas y facturas). Informe deberá ser entregado dentro de los últimos 5 días hábiles del mes respectivo.</w:t>
            </w:r>
          </w:p>
          <w:p w14:paraId="60F56C3E" w14:textId="77777777" w:rsidR="00F519B8" w:rsidRDefault="00F519B8" w:rsidP="00F519B8">
            <w:pPr>
              <w:jc w:val="both"/>
            </w:pPr>
          </w:p>
          <w:p w14:paraId="42467E42" w14:textId="77777777" w:rsidR="00F519B8" w:rsidRDefault="00F519B8" w:rsidP="00F519B8">
            <w:pPr>
              <w:jc w:val="both"/>
            </w:pPr>
            <w:r>
              <w:t>Reporte final.</w:t>
            </w:r>
          </w:p>
          <w:p w14:paraId="787C9BA5" w14:textId="25668DDC" w:rsidR="00B91EBA" w:rsidRPr="008D7BE2" w:rsidRDefault="00F519B8" w:rsidP="00F519B8">
            <w:pPr>
              <w:jc w:val="both"/>
            </w:pPr>
            <w:r>
              <w:t>Informe final consolidado a entrega dentro de los 5 días hábiles siguientes del plazo para las acciones del PdeC.</w:t>
            </w:r>
          </w:p>
        </w:tc>
        <w:tc>
          <w:tcPr>
            <w:tcW w:w="1449" w:type="pct"/>
          </w:tcPr>
          <w:p w14:paraId="18EF5E06" w14:textId="77777777" w:rsidR="00086110" w:rsidRDefault="0095417F" w:rsidP="00A92F17">
            <w:pPr>
              <w:pStyle w:val="Prrafodelista"/>
              <w:numPr>
                <w:ilvl w:val="0"/>
                <w:numId w:val="21"/>
              </w:numPr>
              <w:ind w:left="360"/>
            </w:pPr>
            <w:r>
              <w:t xml:space="preserve">El </w:t>
            </w:r>
            <w:r w:rsidR="00985AF4">
              <w:t xml:space="preserve">Primer Informe (Anexo 3) da cuenta de la ejecución de esta acción, con la instalación de nuevos filtros rotatorios y un sistema DAF. </w:t>
            </w:r>
          </w:p>
          <w:p w14:paraId="158F6686" w14:textId="6CF3B98B" w:rsidR="00B91EBA" w:rsidRDefault="00500172" w:rsidP="00A92F17">
            <w:pPr>
              <w:pStyle w:val="Prrafodelista"/>
              <w:numPr>
                <w:ilvl w:val="0"/>
                <w:numId w:val="21"/>
              </w:numPr>
              <w:ind w:left="360"/>
            </w:pPr>
            <w:r>
              <w:t>La implementación de estas acciones tuvo</w:t>
            </w:r>
            <w:r w:rsidR="00985AF4">
              <w:t xml:space="preserve"> un costo de 61.300.000 pesos</w:t>
            </w:r>
            <w:r w:rsidR="00086110">
              <w:t>, lo cual es respaldado mediante dos facturas N° 10 y 11 del año 2014 del SR. Nicolas Villagra Lucero por la construcción del DAD. Estas facturas fueron anexadas en el Informe Final en el Anexo 5 del presente informe.</w:t>
            </w:r>
          </w:p>
          <w:p w14:paraId="5F6C077E" w14:textId="2ECF6854" w:rsidR="00985AF4" w:rsidRPr="003148D7" w:rsidRDefault="00985AF4" w:rsidP="00A92F17">
            <w:pPr>
              <w:pStyle w:val="Prrafodelista"/>
              <w:numPr>
                <w:ilvl w:val="0"/>
                <w:numId w:val="21"/>
              </w:numPr>
              <w:ind w:left="360"/>
            </w:pPr>
            <w:r>
              <w:t>Durante las inspecciones realizadas por la SMA (Anexo 2) se da cuenta de la operación de los nuevos rot</w:t>
            </w:r>
            <w:r w:rsidR="00500172">
              <w:t>o</w:t>
            </w:r>
            <w:r>
              <w:t>filtros y del sistema DAF.</w:t>
            </w:r>
            <w:r w:rsidR="00E96418">
              <w:t xml:space="preserve"> Ver fotografía 3.</w:t>
            </w:r>
          </w:p>
        </w:tc>
      </w:tr>
      <w:tr w:rsidR="0089375C" w:rsidRPr="008D7BE2" w14:paraId="6C1D1714" w14:textId="77777777" w:rsidTr="00A92F17">
        <w:trPr>
          <w:trHeight w:val="556"/>
        </w:trPr>
        <w:tc>
          <w:tcPr>
            <w:tcW w:w="206" w:type="pct"/>
          </w:tcPr>
          <w:p w14:paraId="15F8D234" w14:textId="0C45B26D" w:rsidR="0089375C" w:rsidRDefault="0089375C" w:rsidP="0089375C">
            <w:pPr>
              <w:jc w:val="both"/>
            </w:pPr>
            <w:r>
              <w:lastRenderedPageBreak/>
              <w:t>10</w:t>
            </w:r>
          </w:p>
        </w:tc>
        <w:tc>
          <w:tcPr>
            <w:tcW w:w="785" w:type="pct"/>
          </w:tcPr>
          <w:p w14:paraId="05A4D6C2" w14:textId="4F1E177C" w:rsidR="0089375C" w:rsidRDefault="0089375C" w:rsidP="0089375C">
            <w:pPr>
              <w:jc w:val="both"/>
            </w:pPr>
            <w:r>
              <w:t xml:space="preserve">Modificar función del filtro de lecho mixto, cumplimiento exclusivamente la tarea de secado de los </w:t>
            </w:r>
            <w:r w:rsidR="00AF5886">
              <w:t>sólidos</w:t>
            </w:r>
            <w:r>
              <w:t xml:space="preserve"> provenientes de la limpieza del DAF.</w:t>
            </w:r>
          </w:p>
        </w:tc>
        <w:tc>
          <w:tcPr>
            <w:tcW w:w="574" w:type="pct"/>
          </w:tcPr>
          <w:p w14:paraId="1FCF76FE" w14:textId="79E9ACF5" w:rsidR="0089375C" w:rsidRDefault="0089375C" w:rsidP="0089375C">
            <w:r>
              <w:t>Por ejecutar.</w:t>
            </w:r>
          </w:p>
        </w:tc>
        <w:tc>
          <w:tcPr>
            <w:tcW w:w="523" w:type="pct"/>
          </w:tcPr>
          <w:p w14:paraId="7514AFAF" w14:textId="1E637CD2" w:rsidR="0089375C" w:rsidRPr="008D7BE2" w:rsidRDefault="0089375C" w:rsidP="0089375C">
            <w:pPr>
              <w:jc w:val="both"/>
            </w:pPr>
            <w:r>
              <w:t xml:space="preserve">1 de julio del 2015 el filtro de lecho mixto comienza a cumplir de manera exclusiva la función de secado de los </w:t>
            </w:r>
            <w:r w:rsidR="00AF5886">
              <w:t>sólidos</w:t>
            </w:r>
            <w:r>
              <w:t xml:space="preserve"> provenientes de la limpieza del DAF. Esta acción tomó 3 semanas en ser implementada.</w:t>
            </w:r>
          </w:p>
        </w:tc>
        <w:tc>
          <w:tcPr>
            <w:tcW w:w="784" w:type="pct"/>
          </w:tcPr>
          <w:p w14:paraId="35A4BC5E" w14:textId="010A09B9" w:rsidR="0089375C" w:rsidRPr="008D7BE2" w:rsidRDefault="0089375C" w:rsidP="0089375C">
            <w:pPr>
              <w:jc w:val="both"/>
            </w:pPr>
            <w:r>
              <w:t xml:space="preserve">Filtro de lecho mixto operando con nueva función. </w:t>
            </w:r>
          </w:p>
        </w:tc>
        <w:tc>
          <w:tcPr>
            <w:tcW w:w="679" w:type="pct"/>
          </w:tcPr>
          <w:p w14:paraId="28D62124" w14:textId="5D767265" w:rsidR="0089375C" w:rsidRDefault="0089375C" w:rsidP="0089375C">
            <w:pPr>
              <w:jc w:val="both"/>
            </w:pPr>
            <w:r>
              <w:t xml:space="preserve">Reporte </w:t>
            </w:r>
            <w:r w:rsidR="00AF5886">
              <w:t>Periódico</w:t>
            </w:r>
            <w:r>
              <w:t>.</w:t>
            </w:r>
          </w:p>
          <w:p w14:paraId="39C22A62" w14:textId="029D2A61" w:rsidR="0089375C" w:rsidRDefault="0089375C" w:rsidP="0089375C">
            <w:pPr>
              <w:jc w:val="both"/>
            </w:pPr>
            <w:r>
              <w:t xml:space="preserve">En cada informe bimestral se deberá acompañar todo medio de prueba para acreditar el cumplimiento </w:t>
            </w:r>
            <w:r w:rsidR="00AF5886">
              <w:t>íntegro</w:t>
            </w:r>
            <w:r>
              <w:t xml:space="preserve"> de la acción (fotografías fechadas y facturas). Informe deberá ser entregado dentro de los últimos 5 días hábiles del mes respectivo.</w:t>
            </w:r>
          </w:p>
          <w:p w14:paraId="68E0D64E" w14:textId="77777777" w:rsidR="0089375C" w:rsidRDefault="0089375C" w:rsidP="0089375C">
            <w:pPr>
              <w:jc w:val="both"/>
            </w:pPr>
          </w:p>
          <w:p w14:paraId="148A4CF9" w14:textId="77777777" w:rsidR="0089375C" w:rsidRDefault="0089375C" w:rsidP="0089375C">
            <w:pPr>
              <w:jc w:val="both"/>
            </w:pPr>
            <w:r>
              <w:t>Reporte final.</w:t>
            </w:r>
          </w:p>
          <w:p w14:paraId="0BDB3C4A" w14:textId="18B7AFBF" w:rsidR="0089375C" w:rsidRPr="008D7BE2" w:rsidRDefault="0089375C" w:rsidP="0089375C">
            <w:pPr>
              <w:jc w:val="both"/>
            </w:pPr>
            <w:r>
              <w:t>Informe final consolidado a entrega dentro de los 5 días hábiles siguientes del plazo para las acciones del PdeC.</w:t>
            </w:r>
          </w:p>
        </w:tc>
        <w:tc>
          <w:tcPr>
            <w:tcW w:w="1449" w:type="pct"/>
          </w:tcPr>
          <w:p w14:paraId="2526C079" w14:textId="6D8AACA8" w:rsidR="0089375C" w:rsidRDefault="00D439D6" w:rsidP="00E96418">
            <w:pPr>
              <w:pStyle w:val="Prrafodelista"/>
              <w:numPr>
                <w:ilvl w:val="0"/>
                <w:numId w:val="21"/>
              </w:numPr>
              <w:ind w:left="360"/>
            </w:pPr>
            <w:r>
              <w:t xml:space="preserve">En los informes presentados por el titular respecto al PdeC </w:t>
            </w:r>
            <w:r w:rsidR="00500172">
              <w:t>Frigorífico</w:t>
            </w:r>
            <w:r>
              <w:t xml:space="preserve"> Temuco (Anexos 3, 4 y 5) se da </w:t>
            </w:r>
            <w:r w:rsidR="00500172">
              <w:t>cuenta</w:t>
            </w:r>
            <w:r>
              <w:t xml:space="preserve"> de la ejecución de esta acción mediante registros fotográficos.</w:t>
            </w:r>
          </w:p>
          <w:p w14:paraId="74A4AA10" w14:textId="72219A32" w:rsidR="00D439D6" w:rsidRPr="00A14778" w:rsidRDefault="00D439D6" w:rsidP="00E96418">
            <w:pPr>
              <w:pStyle w:val="Prrafodelista"/>
              <w:numPr>
                <w:ilvl w:val="0"/>
                <w:numId w:val="21"/>
              </w:numPr>
              <w:ind w:left="360"/>
            </w:pPr>
            <w:r>
              <w:t xml:space="preserve">En la </w:t>
            </w:r>
            <w:r w:rsidR="00500172">
              <w:t>inspección</w:t>
            </w:r>
            <w:r>
              <w:t xml:space="preserve"> </w:t>
            </w:r>
            <w:r w:rsidR="00500172">
              <w:t>de la fecha</w:t>
            </w:r>
            <w:r>
              <w:t xml:space="preserve"> 05 de diciembre del 2018, se verifica que el filtro de lecho mixto es utilizado para el secado de los residuos provenientes del DAF.</w:t>
            </w:r>
            <w:r w:rsidR="00E96418">
              <w:t xml:space="preserve"> Ver fotografía 4.</w:t>
            </w:r>
          </w:p>
        </w:tc>
      </w:tr>
    </w:tbl>
    <w:p w14:paraId="7C229089" w14:textId="7FA65C57" w:rsidR="00D80AB6" w:rsidRDefault="00D80AB6"/>
    <w:p w14:paraId="2C31664D" w14:textId="7E2E52A3" w:rsidR="007F3E01" w:rsidRDefault="007F3E01"/>
    <w:p w14:paraId="52254008" w14:textId="7A1666D1" w:rsidR="007F3E01" w:rsidRDefault="007F3E01"/>
    <w:p w14:paraId="4873600E" w14:textId="0D38C3F1" w:rsidR="007F3E01" w:rsidRDefault="007F3E01"/>
    <w:p w14:paraId="55C1B9A2" w14:textId="03FB67D4" w:rsidR="007F3E01" w:rsidRDefault="007F3E01"/>
    <w:p w14:paraId="5ECAD9AD" w14:textId="270D9B64" w:rsidR="007F3E01" w:rsidRDefault="007F3E01"/>
    <w:p w14:paraId="500F0120" w14:textId="77777777" w:rsidR="007F3E01" w:rsidRDefault="007F3E01"/>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7F3E01" w:rsidRPr="00D42470" w14:paraId="27058A57" w14:textId="77777777" w:rsidTr="0086395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3F9A0B" w14:textId="77777777" w:rsidR="007F3E01" w:rsidRPr="00D42470" w:rsidRDefault="007F3E01" w:rsidP="00863958">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7F3E01" w:rsidRPr="00D42470" w14:paraId="6C141715" w14:textId="77777777" w:rsidTr="00863958">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1A98E621" w14:textId="659375AA" w:rsidR="007F3E01" w:rsidRPr="00D42470" w:rsidRDefault="007F3E01" w:rsidP="00863958">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CB2A9F6" wp14:editId="2A55B879">
                  <wp:extent cx="3020400" cy="2257200"/>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0400" cy="22572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76C12E24" w14:textId="562A2837" w:rsidR="007F3E01" w:rsidRPr="00D42470" w:rsidRDefault="007F3E01" w:rsidP="00863958">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CBB31F6" wp14:editId="3592C26A">
                  <wp:extent cx="3020400" cy="2257200"/>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0400" cy="2257200"/>
                          </a:xfrm>
                          <a:prstGeom prst="rect">
                            <a:avLst/>
                          </a:prstGeom>
                          <a:noFill/>
                          <a:ln>
                            <a:noFill/>
                          </a:ln>
                        </pic:spPr>
                      </pic:pic>
                    </a:graphicData>
                  </a:graphic>
                </wp:inline>
              </w:drawing>
            </w:r>
          </w:p>
        </w:tc>
      </w:tr>
      <w:tr w:rsidR="007F3E01" w:rsidRPr="00D42470" w14:paraId="36809B79" w14:textId="77777777" w:rsidTr="0086395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9C67225" w14:textId="1CDA8F27" w:rsidR="007F3E01" w:rsidRPr="00D42470" w:rsidRDefault="007F3E01" w:rsidP="00863958">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 xml:space="preserve">Fotografía </w:t>
            </w:r>
            <w:r>
              <w:rPr>
                <w:rFonts w:ascii="Calibri" w:eastAsia="Calibri" w:hAnsi="Calibri" w:cs="Calibri"/>
                <w:b/>
                <w:sz w:val="18"/>
                <w:szCs w:val="20"/>
              </w:rPr>
              <w:t>3.</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15D67A" w14:textId="77777777" w:rsidR="007F3E01" w:rsidRPr="00D42470" w:rsidRDefault="007F3E01" w:rsidP="0086395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05/12/2018</w:t>
            </w:r>
          </w:p>
        </w:tc>
        <w:tc>
          <w:tcPr>
            <w:tcW w:w="1341" w:type="pct"/>
            <w:tcBorders>
              <w:top w:val="single" w:sz="4" w:space="0" w:color="auto"/>
              <w:left w:val="nil"/>
              <w:bottom w:val="single" w:sz="4" w:space="0" w:color="auto"/>
              <w:right w:val="nil"/>
            </w:tcBorders>
            <w:shd w:val="clear" w:color="auto" w:fill="auto"/>
            <w:noWrap/>
            <w:vAlign w:val="center"/>
            <w:hideMark/>
          </w:tcPr>
          <w:p w14:paraId="39D1C26A" w14:textId="6954A7B6" w:rsidR="007F3E01" w:rsidRPr="00D42470" w:rsidRDefault="007F3E01" w:rsidP="00863958">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Pr>
                <w:rFonts w:ascii="Calibri" w:eastAsia="Calibri" w:hAnsi="Calibri" w:cs="Calibri"/>
                <w:b/>
                <w:sz w:val="18"/>
                <w:szCs w:val="20"/>
              </w:rPr>
              <w:t>4.</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1C29E9" w14:textId="77777777" w:rsidR="007F3E01" w:rsidRPr="00D42470" w:rsidRDefault="007F3E01" w:rsidP="0086395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500172">
              <w:rPr>
                <w:rFonts w:ascii="Calibri" w:eastAsia="Times New Roman" w:hAnsi="Calibri" w:cs="Times New Roman"/>
                <w:color w:val="000000"/>
                <w:sz w:val="18"/>
                <w:szCs w:val="18"/>
                <w:lang w:eastAsia="es-CL"/>
              </w:rPr>
              <w:t>05</w:t>
            </w:r>
            <w:r>
              <w:rPr>
                <w:rFonts w:ascii="Calibri" w:eastAsia="Times New Roman" w:hAnsi="Calibri" w:cs="Times New Roman"/>
                <w:color w:val="000000"/>
                <w:sz w:val="18"/>
                <w:szCs w:val="18"/>
                <w:lang w:eastAsia="es-CL"/>
              </w:rPr>
              <w:t>/12/2018</w:t>
            </w:r>
          </w:p>
        </w:tc>
      </w:tr>
      <w:tr w:rsidR="007F3E01" w:rsidRPr="00D42470" w14:paraId="038ED542" w14:textId="77777777" w:rsidTr="00863958">
        <w:trPr>
          <w:trHeight w:val="473"/>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ED943E6" w14:textId="7C14BE34" w:rsidR="007F3E01" w:rsidRPr="00D42470" w:rsidRDefault="007F3E01" w:rsidP="00863958">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Sistema DAF implementado en el Frigor</w:t>
            </w:r>
            <w:r w:rsidR="00086110">
              <w:rPr>
                <w:rFonts w:ascii="Calibri" w:eastAsia="Times New Roman" w:hAnsi="Calibri" w:cs="Times New Roman"/>
                <w:color w:val="000000"/>
                <w:sz w:val="18"/>
                <w:szCs w:val="18"/>
                <w:lang w:eastAsia="es-CL"/>
              </w:rPr>
              <w:t>í</w:t>
            </w:r>
            <w:r>
              <w:rPr>
                <w:rFonts w:ascii="Calibri" w:eastAsia="Times New Roman" w:hAnsi="Calibri" w:cs="Times New Roman"/>
                <w:color w:val="000000"/>
                <w:sz w:val="18"/>
                <w:szCs w:val="18"/>
                <w:lang w:eastAsia="es-CL"/>
              </w:rPr>
              <w:t>fico Temuco en el año 2015, como una de las acciones comprometidas en el PdeC.</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00ED1AD" w14:textId="2E42FCCE" w:rsidR="007F3E01" w:rsidRPr="00D42470" w:rsidRDefault="007F3E01" w:rsidP="00863958">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Descripción del medio de </w:t>
            </w:r>
            <w:r w:rsidR="00901445" w:rsidRPr="00D42470">
              <w:rPr>
                <w:rFonts w:ascii="Calibri" w:eastAsia="Times New Roman" w:hAnsi="Calibri" w:cs="Times New Roman"/>
                <w:b/>
                <w:color w:val="000000"/>
                <w:sz w:val="18"/>
                <w:szCs w:val="18"/>
                <w:lang w:eastAsia="es-CL"/>
              </w:rPr>
              <w:t>prueba:</w:t>
            </w:r>
            <w:r>
              <w:rPr>
                <w:rFonts w:ascii="Calibri" w:eastAsia="Times New Roman" w:hAnsi="Calibri" w:cs="Times New Roman"/>
                <w:color w:val="000000"/>
                <w:sz w:val="18"/>
                <w:szCs w:val="18"/>
                <w:lang w:eastAsia="es-CL"/>
              </w:rPr>
              <w:t xml:space="preserve"> Superficie del estanque del </w:t>
            </w:r>
            <w:r w:rsidR="000B3084">
              <w:rPr>
                <w:rFonts w:ascii="Calibri" w:eastAsia="Times New Roman" w:hAnsi="Calibri" w:cs="Times New Roman"/>
                <w:color w:val="000000"/>
                <w:sz w:val="18"/>
                <w:szCs w:val="18"/>
                <w:lang w:eastAsia="es-CL"/>
              </w:rPr>
              <w:t>filtro</w:t>
            </w:r>
            <w:r>
              <w:rPr>
                <w:rFonts w:ascii="Calibri" w:eastAsia="Times New Roman" w:hAnsi="Calibri" w:cs="Times New Roman"/>
                <w:color w:val="000000"/>
                <w:sz w:val="18"/>
                <w:szCs w:val="18"/>
                <w:lang w:eastAsia="es-CL"/>
              </w:rPr>
              <w:t xml:space="preserve"> de lecho mixto, que es utilizado para el secado de los residuos provenientes del DAF.</w:t>
            </w:r>
          </w:p>
        </w:tc>
      </w:tr>
    </w:tbl>
    <w:p w14:paraId="3AA12CC7" w14:textId="77777777" w:rsidR="007F3E01" w:rsidRDefault="007F3E01"/>
    <w:p w14:paraId="6B59BA05" w14:textId="6C424A73" w:rsidR="00D439D6" w:rsidRDefault="00D439D6"/>
    <w:p w14:paraId="462F08B3" w14:textId="156D9CA9" w:rsidR="00D439D6" w:rsidRDefault="00D439D6"/>
    <w:p w14:paraId="291FCCDF" w14:textId="440359CF" w:rsidR="00D439D6" w:rsidRDefault="00D439D6"/>
    <w:p w14:paraId="4F992906" w14:textId="41C7A851" w:rsidR="00D439D6" w:rsidRDefault="00D439D6"/>
    <w:p w14:paraId="2390FCCD" w14:textId="77777777" w:rsidR="00D439D6" w:rsidRDefault="00D439D6"/>
    <w:p w14:paraId="541950AB" w14:textId="2ED8CA9C" w:rsidR="00B91EBA" w:rsidRDefault="00B91EBA"/>
    <w:p w14:paraId="4DE18429" w14:textId="5F97E94A" w:rsidR="007F3E01" w:rsidRDefault="007F3E01"/>
    <w:p w14:paraId="61DDB843" w14:textId="11F2D043" w:rsidR="007F3E01" w:rsidRDefault="007F3E01"/>
    <w:p w14:paraId="2B2C5FBA" w14:textId="77777777" w:rsidR="007F3E01" w:rsidRDefault="007F3E01"/>
    <w:tbl>
      <w:tblPr>
        <w:tblStyle w:val="Tablaconcuadrcula1"/>
        <w:tblW w:w="5000" w:type="pct"/>
        <w:tblLook w:val="04A0" w:firstRow="1" w:lastRow="0" w:firstColumn="1" w:lastColumn="0" w:noHBand="0" w:noVBand="1"/>
      </w:tblPr>
      <w:tblGrid>
        <w:gridCol w:w="558"/>
        <w:gridCol w:w="2129"/>
        <w:gridCol w:w="1557"/>
        <w:gridCol w:w="1419"/>
        <w:gridCol w:w="2127"/>
        <w:gridCol w:w="1842"/>
        <w:gridCol w:w="3930"/>
      </w:tblGrid>
      <w:tr w:rsidR="00B91EBA" w:rsidRPr="00EE6668" w14:paraId="5D520C2C" w14:textId="77777777" w:rsidTr="00A92F17">
        <w:trPr>
          <w:trHeight w:val="687"/>
        </w:trPr>
        <w:tc>
          <w:tcPr>
            <w:tcW w:w="5000" w:type="pct"/>
            <w:gridSpan w:val="7"/>
            <w:shd w:val="clear" w:color="auto" w:fill="D9D9D9" w:themeFill="background1" w:themeFillShade="D9"/>
          </w:tcPr>
          <w:p w14:paraId="341B076D" w14:textId="77777777" w:rsidR="00B91EBA" w:rsidRPr="00EE6668" w:rsidRDefault="00B91EBA" w:rsidP="00A92F17">
            <w:pPr>
              <w:jc w:val="both"/>
              <w:rPr>
                <w:lang w:val="es-CL"/>
              </w:rPr>
            </w:pPr>
            <w:r>
              <w:rPr>
                <w:b/>
              </w:rPr>
              <w:lastRenderedPageBreak/>
              <w:t>Hechos, actos y omisiones que constituyen la infracción</w:t>
            </w:r>
            <w:r w:rsidRPr="008D7BE2">
              <w:rPr>
                <w:b/>
              </w:rPr>
              <w:t>:</w:t>
            </w:r>
            <w:r>
              <w:t xml:space="preserve"> </w:t>
            </w:r>
          </w:p>
          <w:p w14:paraId="0BF8A802" w14:textId="1742775D" w:rsidR="00B91EBA" w:rsidRPr="00EE6668" w:rsidRDefault="007562F9" w:rsidP="00A92F17">
            <w:pPr>
              <w:jc w:val="both"/>
              <w:rPr>
                <w:b/>
                <w:highlight w:val="yellow"/>
                <w:lang w:val="es-CL"/>
              </w:rPr>
            </w:pPr>
            <w:r>
              <w:rPr>
                <w:lang w:val="es-CL"/>
              </w:rPr>
              <w:t>Apoza</w:t>
            </w:r>
            <w:r w:rsidR="00A92F17">
              <w:rPr>
                <w:lang w:val="es-CL"/>
              </w:rPr>
              <w:t xml:space="preserve">miento de </w:t>
            </w:r>
            <w:r w:rsidR="00AF5886">
              <w:rPr>
                <w:lang w:val="es-CL"/>
              </w:rPr>
              <w:t>líquidos</w:t>
            </w:r>
            <w:r w:rsidR="00A92F17">
              <w:rPr>
                <w:lang w:val="es-CL"/>
              </w:rPr>
              <w:t xml:space="preserve"> en la superficie del lecho de biofiltro y aspersores fuera de servicio, presencia de aves que disminuyen el </w:t>
            </w:r>
            <w:r w:rsidR="00AF5886">
              <w:rPr>
                <w:lang w:val="es-CL"/>
              </w:rPr>
              <w:t>número</w:t>
            </w:r>
            <w:r w:rsidR="00A92F17">
              <w:rPr>
                <w:lang w:val="es-CL"/>
              </w:rPr>
              <w:t xml:space="preserve"> de lombrices y filtración de </w:t>
            </w:r>
            <w:r w:rsidR="00AF5886">
              <w:rPr>
                <w:lang w:val="es-CL"/>
              </w:rPr>
              <w:t>líquidos</w:t>
            </w:r>
            <w:r w:rsidR="00A92F17">
              <w:rPr>
                <w:lang w:val="es-CL"/>
              </w:rPr>
              <w:t xml:space="preserve"> en una de las paredes de lombrifilto, generándose así olores molestos.</w:t>
            </w:r>
          </w:p>
        </w:tc>
      </w:tr>
      <w:tr w:rsidR="00B91EBA" w:rsidRPr="00EE6668" w14:paraId="316683B5" w14:textId="77777777" w:rsidTr="00A92F17">
        <w:trPr>
          <w:trHeight w:val="687"/>
        </w:trPr>
        <w:tc>
          <w:tcPr>
            <w:tcW w:w="5000" w:type="pct"/>
            <w:gridSpan w:val="7"/>
            <w:shd w:val="clear" w:color="auto" w:fill="D9D9D9" w:themeFill="background1" w:themeFillShade="D9"/>
            <w:vAlign w:val="center"/>
          </w:tcPr>
          <w:p w14:paraId="2FA9DDB6" w14:textId="77777777" w:rsidR="00B91EBA" w:rsidRDefault="00B91EBA" w:rsidP="00A92F17">
            <w:pPr>
              <w:rPr>
                <w:b/>
              </w:rPr>
            </w:pPr>
            <w:r>
              <w:rPr>
                <w:b/>
              </w:rPr>
              <w:t xml:space="preserve">Normativa pertinente: </w:t>
            </w:r>
          </w:p>
          <w:p w14:paraId="22AB4DE9" w14:textId="14B02869" w:rsidR="00B91EBA" w:rsidRDefault="00B91EBA" w:rsidP="00A92F17">
            <w:r w:rsidRPr="00A4592E">
              <w:t>R</w:t>
            </w:r>
            <w:r>
              <w:t xml:space="preserve">CA </w:t>
            </w:r>
            <w:r w:rsidRPr="00A4592E">
              <w:t xml:space="preserve">N° </w:t>
            </w:r>
            <w:r>
              <w:t>61</w:t>
            </w:r>
            <w:r w:rsidRPr="00A4592E">
              <w:t>/20</w:t>
            </w:r>
            <w:r>
              <w:t>06, considerando 3</w:t>
            </w:r>
            <w:r w:rsidR="00A92F17">
              <w:t>, Adenda N° 1, punto 2.1.b y Anexo 4 de la DIA.</w:t>
            </w:r>
          </w:p>
          <w:p w14:paraId="20D89F5D" w14:textId="77777777" w:rsidR="00B91EBA" w:rsidRPr="00EE6668" w:rsidRDefault="00B91EBA" w:rsidP="00A92F17">
            <w:pPr>
              <w:rPr>
                <w:b/>
                <w:lang w:val="es-CL"/>
              </w:rPr>
            </w:pPr>
          </w:p>
        </w:tc>
      </w:tr>
      <w:tr w:rsidR="00B91EBA" w:rsidRPr="008D7BE2" w14:paraId="06DD606B" w14:textId="77777777" w:rsidTr="00A92F17">
        <w:trPr>
          <w:trHeight w:val="687"/>
        </w:trPr>
        <w:tc>
          <w:tcPr>
            <w:tcW w:w="5000" w:type="pct"/>
            <w:gridSpan w:val="7"/>
            <w:shd w:val="clear" w:color="auto" w:fill="D9D9D9" w:themeFill="background1" w:themeFillShade="D9"/>
            <w:vAlign w:val="center"/>
          </w:tcPr>
          <w:p w14:paraId="44D79730" w14:textId="77777777" w:rsidR="00B91EBA" w:rsidRDefault="00B91EBA" w:rsidP="00A92F17">
            <w:pPr>
              <w:rPr>
                <w:b/>
                <w:lang w:val="es-CL"/>
              </w:rPr>
            </w:pPr>
            <w:r>
              <w:rPr>
                <w:b/>
                <w:lang w:val="es-CL"/>
              </w:rPr>
              <w:t xml:space="preserve">Descripción de los efectos producidos por la infracción: </w:t>
            </w:r>
          </w:p>
          <w:p w14:paraId="1DCFDD83" w14:textId="77777777" w:rsidR="00B91EBA" w:rsidRDefault="00B91EBA" w:rsidP="00A92F17">
            <w:pPr>
              <w:rPr>
                <w:lang w:val="es-CL"/>
              </w:rPr>
            </w:pPr>
            <w:r>
              <w:rPr>
                <w:lang w:val="es-CL"/>
              </w:rPr>
              <w:t>No existen efectos negativos por remediar, dado que no han ocurrido contingencias.</w:t>
            </w:r>
          </w:p>
          <w:p w14:paraId="4A71B298" w14:textId="77777777" w:rsidR="00B91EBA" w:rsidRPr="00721EA6" w:rsidRDefault="00B91EBA" w:rsidP="00A92F17">
            <w:pPr>
              <w:rPr>
                <w:b/>
                <w:lang w:val="es-CL"/>
              </w:rPr>
            </w:pPr>
          </w:p>
        </w:tc>
      </w:tr>
      <w:tr w:rsidR="00B91EBA" w:rsidRPr="008D7BE2" w14:paraId="2DCA5701" w14:textId="77777777" w:rsidTr="00A92F17">
        <w:tc>
          <w:tcPr>
            <w:tcW w:w="206" w:type="pct"/>
            <w:shd w:val="clear" w:color="auto" w:fill="D9D9D9" w:themeFill="background1" w:themeFillShade="D9"/>
          </w:tcPr>
          <w:p w14:paraId="75C88B43" w14:textId="77777777" w:rsidR="00B91EBA" w:rsidRPr="008D7BE2" w:rsidRDefault="00B91EBA" w:rsidP="00A92F17">
            <w:pPr>
              <w:jc w:val="center"/>
              <w:rPr>
                <w:b/>
              </w:rPr>
            </w:pPr>
            <w:r>
              <w:rPr>
                <w:b/>
              </w:rPr>
              <w:t xml:space="preserve">N° </w:t>
            </w:r>
          </w:p>
        </w:tc>
        <w:tc>
          <w:tcPr>
            <w:tcW w:w="785" w:type="pct"/>
            <w:shd w:val="clear" w:color="auto" w:fill="D9D9D9" w:themeFill="background1" w:themeFillShade="D9"/>
            <w:vAlign w:val="center"/>
          </w:tcPr>
          <w:p w14:paraId="2993717E" w14:textId="77777777" w:rsidR="00B91EBA" w:rsidRPr="008D7BE2" w:rsidRDefault="00B91EBA" w:rsidP="00A92F17">
            <w:pPr>
              <w:jc w:val="center"/>
              <w:rPr>
                <w:b/>
              </w:rPr>
            </w:pPr>
            <w:r w:rsidRPr="008D7BE2">
              <w:rPr>
                <w:b/>
              </w:rPr>
              <w:t>Acción</w:t>
            </w:r>
          </w:p>
        </w:tc>
        <w:tc>
          <w:tcPr>
            <w:tcW w:w="574" w:type="pct"/>
            <w:shd w:val="clear" w:color="auto" w:fill="D9D9D9" w:themeFill="background1" w:themeFillShade="D9"/>
            <w:vAlign w:val="center"/>
          </w:tcPr>
          <w:p w14:paraId="1875B4D6" w14:textId="77777777" w:rsidR="00B91EBA" w:rsidRPr="008D7BE2" w:rsidRDefault="00B91EBA" w:rsidP="00A92F17">
            <w:pPr>
              <w:jc w:val="center"/>
              <w:rPr>
                <w:b/>
              </w:rPr>
            </w:pPr>
            <w:r>
              <w:rPr>
                <w:b/>
              </w:rPr>
              <w:t xml:space="preserve">Tipo de Acción </w:t>
            </w:r>
          </w:p>
          <w:p w14:paraId="76A722D9" w14:textId="77777777" w:rsidR="00B91EBA" w:rsidRPr="008D7BE2" w:rsidRDefault="00B91EBA" w:rsidP="00A92F17">
            <w:pPr>
              <w:jc w:val="center"/>
              <w:rPr>
                <w:b/>
              </w:rPr>
            </w:pPr>
          </w:p>
        </w:tc>
        <w:tc>
          <w:tcPr>
            <w:tcW w:w="523" w:type="pct"/>
            <w:shd w:val="clear" w:color="auto" w:fill="D9D9D9" w:themeFill="background1" w:themeFillShade="D9"/>
            <w:vAlign w:val="center"/>
          </w:tcPr>
          <w:p w14:paraId="04F0C603" w14:textId="77777777" w:rsidR="00B91EBA" w:rsidRPr="00EA1096" w:rsidRDefault="00B91EBA" w:rsidP="00A92F17">
            <w:pPr>
              <w:jc w:val="center"/>
              <w:rPr>
                <w:b/>
              </w:rPr>
            </w:pPr>
            <w:r w:rsidRPr="00843BF5">
              <w:rPr>
                <w:b/>
              </w:rPr>
              <w:t>Plazo de ejecución</w:t>
            </w:r>
          </w:p>
        </w:tc>
        <w:tc>
          <w:tcPr>
            <w:tcW w:w="784" w:type="pct"/>
            <w:shd w:val="clear" w:color="auto" w:fill="D9D9D9" w:themeFill="background1" w:themeFillShade="D9"/>
            <w:vAlign w:val="center"/>
          </w:tcPr>
          <w:p w14:paraId="23E91937" w14:textId="77777777" w:rsidR="00B91EBA" w:rsidRPr="008D7BE2" w:rsidRDefault="00B91EBA" w:rsidP="00A92F17">
            <w:pPr>
              <w:jc w:val="center"/>
              <w:rPr>
                <w:b/>
              </w:rPr>
            </w:pPr>
            <w:r>
              <w:rPr>
                <w:b/>
              </w:rPr>
              <w:t>Indicador de cumplimiento</w:t>
            </w:r>
          </w:p>
        </w:tc>
        <w:tc>
          <w:tcPr>
            <w:tcW w:w="679" w:type="pct"/>
            <w:shd w:val="clear" w:color="auto" w:fill="D9D9D9" w:themeFill="background1" w:themeFillShade="D9"/>
            <w:vAlign w:val="center"/>
          </w:tcPr>
          <w:p w14:paraId="40790854" w14:textId="77777777" w:rsidR="00B91EBA" w:rsidRPr="008D7BE2" w:rsidRDefault="00B91EBA" w:rsidP="00A92F17">
            <w:pPr>
              <w:jc w:val="center"/>
              <w:rPr>
                <w:b/>
              </w:rPr>
            </w:pPr>
            <w:r w:rsidRPr="008D7BE2">
              <w:rPr>
                <w:b/>
              </w:rPr>
              <w:t>Medios de verificación</w:t>
            </w:r>
          </w:p>
        </w:tc>
        <w:tc>
          <w:tcPr>
            <w:tcW w:w="1449" w:type="pct"/>
            <w:shd w:val="clear" w:color="auto" w:fill="D9D9D9" w:themeFill="background1" w:themeFillShade="D9"/>
            <w:vAlign w:val="center"/>
          </w:tcPr>
          <w:p w14:paraId="7E4164F0" w14:textId="77777777" w:rsidR="00B91EBA" w:rsidRPr="008D7BE2" w:rsidRDefault="00B91EBA" w:rsidP="00A92F17">
            <w:pPr>
              <w:jc w:val="center"/>
              <w:rPr>
                <w:b/>
              </w:rPr>
            </w:pPr>
            <w:r w:rsidRPr="008D7BE2">
              <w:rPr>
                <w:b/>
              </w:rPr>
              <w:t>Resultados de la Fiscalización</w:t>
            </w:r>
          </w:p>
        </w:tc>
      </w:tr>
      <w:tr w:rsidR="00B91EBA" w:rsidRPr="008D7BE2" w14:paraId="004974DF" w14:textId="77777777" w:rsidTr="00A92F17">
        <w:trPr>
          <w:trHeight w:val="556"/>
        </w:trPr>
        <w:tc>
          <w:tcPr>
            <w:tcW w:w="206" w:type="pct"/>
          </w:tcPr>
          <w:p w14:paraId="4678991B" w14:textId="510C7D75" w:rsidR="00B91EBA" w:rsidRDefault="00A92F17" w:rsidP="00A92F17">
            <w:pPr>
              <w:jc w:val="both"/>
            </w:pPr>
            <w:r>
              <w:t>11</w:t>
            </w:r>
          </w:p>
        </w:tc>
        <w:tc>
          <w:tcPr>
            <w:tcW w:w="785" w:type="pct"/>
          </w:tcPr>
          <w:p w14:paraId="1B966F30" w14:textId="7DF6808D" w:rsidR="00B91EBA" w:rsidRDefault="00A92F17" w:rsidP="00A92F17">
            <w:pPr>
              <w:jc w:val="both"/>
            </w:pPr>
            <w:r>
              <w:t>Reemplazar seis aspersores en mal estado y realizar mantención de los restantes en conformidad al “Manual de Mantención del Sistema de Tratamiento” en adelante el Manual.</w:t>
            </w:r>
          </w:p>
        </w:tc>
        <w:tc>
          <w:tcPr>
            <w:tcW w:w="574" w:type="pct"/>
          </w:tcPr>
          <w:p w14:paraId="753437C3" w14:textId="70CA1F8E" w:rsidR="00B91EBA" w:rsidRDefault="00A92F17" w:rsidP="00A92F17">
            <w:r>
              <w:t>Por ejecutar.</w:t>
            </w:r>
          </w:p>
        </w:tc>
        <w:tc>
          <w:tcPr>
            <w:tcW w:w="523" w:type="pct"/>
          </w:tcPr>
          <w:p w14:paraId="6F4C1DF0" w14:textId="68B2E88B" w:rsidR="00B91EBA" w:rsidRPr="008D7BE2" w:rsidRDefault="00A92F17" w:rsidP="00A92F17">
            <w:pPr>
              <w:jc w:val="both"/>
            </w:pPr>
            <w:r>
              <w:t>8 de julio del 2015. Esta acción considera un día para su ejecución de re</w:t>
            </w:r>
            <w:r w:rsidR="000B3084">
              <w:t>e</w:t>
            </w:r>
            <w:r>
              <w:t>mplazo.</w:t>
            </w:r>
          </w:p>
        </w:tc>
        <w:tc>
          <w:tcPr>
            <w:tcW w:w="784" w:type="pct"/>
          </w:tcPr>
          <w:p w14:paraId="562561D1" w14:textId="53DEE98A" w:rsidR="00B91EBA" w:rsidRPr="008D7BE2" w:rsidRDefault="00A92F17" w:rsidP="00A92F17">
            <w:pPr>
              <w:jc w:val="both"/>
            </w:pPr>
            <w:r>
              <w:t xml:space="preserve">Seis aspersores reemplazados y mantenciones realizadas en conformidad al </w:t>
            </w:r>
            <w:r w:rsidR="00AF5886">
              <w:t>Manual</w:t>
            </w:r>
            <w:r>
              <w:t xml:space="preserve"> y ausencia de apozamiento en la superficie del lecho del biofiltro.</w:t>
            </w:r>
          </w:p>
        </w:tc>
        <w:tc>
          <w:tcPr>
            <w:tcW w:w="679" w:type="pct"/>
          </w:tcPr>
          <w:p w14:paraId="39938F28" w14:textId="356E075E" w:rsidR="00A92F17" w:rsidRDefault="00A92F17" w:rsidP="00A92F17">
            <w:pPr>
              <w:jc w:val="both"/>
            </w:pPr>
            <w:r>
              <w:t xml:space="preserve">Reporte </w:t>
            </w:r>
            <w:r w:rsidR="00AF5886">
              <w:t>Periódico</w:t>
            </w:r>
            <w:r>
              <w:t>.</w:t>
            </w:r>
          </w:p>
          <w:p w14:paraId="6CE7BC88" w14:textId="5B7CC826" w:rsidR="00A92F17" w:rsidRDefault="00A92F17" w:rsidP="00A92F17">
            <w:pPr>
              <w:jc w:val="both"/>
            </w:pPr>
            <w:r>
              <w:t xml:space="preserve">En cada informe bimestral se deberá acompañar todo medio de prueba para acreditar el cumplimiento </w:t>
            </w:r>
            <w:r w:rsidR="00AF5886">
              <w:t>íntegro</w:t>
            </w:r>
            <w:r>
              <w:t xml:space="preserve"> de la acción (fotografías fechadas y facturas). Informe deberá ser entregado dentro de los últimos 5 días hábiles del mes respectivo.</w:t>
            </w:r>
          </w:p>
          <w:p w14:paraId="1138A6CB" w14:textId="77777777" w:rsidR="00A92F17" w:rsidRDefault="00A92F17" w:rsidP="00A92F17">
            <w:pPr>
              <w:jc w:val="both"/>
            </w:pPr>
          </w:p>
          <w:p w14:paraId="4563771D" w14:textId="77777777" w:rsidR="00A92F17" w:rsidRDefault="00A92F17" w:rsidP="00A92F17">
            <w:pPr>
              <w:jc w:val="both"/>
            </w:pPr>
            <w:r>
              <w:t>Reporte final.</w:t>
            </w:r>
          </w:p>
          <w:p w14:paraId="732682D6" w14:textId="13DD6450" w:rsidR="00B91EBA" w:rsidRPr="008D7BE2" w:rsidRDefault="00A92F17" w:rsidP="00A92F17">
            <w:pPr>
              <w:jc w:val="both"/>
            </w:pPr>
            <w:r>
              <w:t>Informe final consolidado a entrega dentro de los 5 días hábiles siguientes del plazo para las acciones del PdeC.</w:t>
            </w:r>
          </w:p>
        </w:tc>
        <w:tc>
          <w:tcPr>
            <w:tcW w:w="1449" w:type="pct"/>
          </w:tcPr>
          <w:p w14:paraId="0849F808" w14:textId="0316B2B1" w:rsidR="00B91EBA" w:rsidRDefault="00D439D6" w:rsidP="00A92F17">
            <w:pPr>
              <w:pStyle w:val="Prrafodelista"/>
              <w:numPr>
                <w:ilvl w:val="0"/>
                <w:numId w:val="21"/>
              </w:numPr>
              <w:ind w:left="360"/>
            </w:pPr>
            <w:r>
              <w:t xml:space="preserve">En Primer Informe (Anexo 3) presentado por el titular, se informa que los seis aspersores fueron remplazados. Se entregan fotografías que dan cuenta del correcto funcionamiento de los aspersores en </w:t>
            </w:r>
            <w:r w:rsidR="00500172">
              <w:t>lombrifiltros</w:t>
            </w:r>
            <w:r>
              <w:t>.</w:t>
            </w:r>
          </w:p>
          <w:p w14:paraId="27764BDF" w14:textId="6D5E09F1" w:rsidR="00D439D6" w:rsidRPr="003148D7" w:rsidRDefault="00D439D6" w:rsidP="00A92F17">
            <w:pPr>
              <w:pStyle w:val="Prrafodelista"/>
              <w:numPr>
                <w:ilvl w:val="0"/>
                <w:numId w:val="21"/>
              </w:numPr>
              <w:ind w:left="360"/>
            </w:pPr>
            <w:r>
              <w:t xml:space="preserve">En la </w:t>
            </w:r>
            <w:r w:rsidR="00500172">
              <w:t>última</w:t>
            </w:r>
            <w:r>
              <w:t xml:space="preserve"> </w:t>
            </w:r>
            <w:r w:rsidR="00500172">
              <w:t>inspección</w:t>
            </w:r>
            <w:r>
              <w:t xml:space="preserve"> de la SMA (Anexo 2.2) se observa la </w:t>
            </w:r>
            <w:r w:rsidR="00500172">
              <w:t>aspersión</w:t>
            </w:r>
            <w:r>
              <w:t xml:space="preserve"> homogénea en lombrifiltros, sin observarse el apozamiento de </w:t>
            </w:r>
            <w:r w:rsidR="00500172">
              <w:t>líquidos</w:t>
            </w:r>
            <w:r>
              <w:t xml:space="preserve"> en la superficie de los </w:t>
            </w:r>
            <w:r w:rsidR="00500172">
              <w:t>módulos</w:t>
            </w:r>
            <w:r>
              <w:t xml:space="preserve"> de lombrifiltro.</w:t>
            </w:r>
            <w:r w:rsidR="00086110">
              <w:t xml:space="preserve"> Ver fotografía 5.</w:t>
            </w:r>
          </w:p>
        </w:tc>
      </w:tr>
      <w:tr w:rsidR="00B91EBA" w:rsidRPr="008D7BE2" w14:paraId="246F4700" w14:textId="77777777" w:rsidTr="00A92F17">
        <w:trPr>
          <w:trHeight w:val="556"/>
        </w:trPr>
        <w:tc>
          <w:tcPr>
            <w:tcW w:w="206" w:type="pct"/>
          </w:tcPr>
          <w:p w14:paraId="1D152DBC" w14:textId="4B13CFB3" w:rsidR="00B91EBA" w:rsidRDefault="00A92F17" w:rsidP="00A92F17">
            <w:pPr>
              <w:jc w:val="both"/>
            </w:pPr>
            <w:r>
              <w:lastRenderedPageBreak/>
              <w:t>12</w:t>
            </w:r>
          </w:p>
        </w:tc>
        <w:tc>
          <w:tcPr>
            <w:tcW w:w="785" w:type="pct"/>
          </w:tcPr>
          <w:p w14:paraId="50884AE8" w14:textId="5DC67242" w:rsidR="00B91EBA" w:rsidRDefault="00A92F17" w:rsidP="00A92F17">
            <w:pPr>
              <w:jc w:val="both"/>
            </w:pPr>
            <w:r>
              <w:t>Instalar malla que cubra todo el lombifiltro.</w:t>
            </w:r>
          </w:p>
        </w:tc>
        <w:tc>
          <w:tcPr>
            <w:tcW w:w="574" w:type="pct"/>
          </w:tcPr>
          <w:p w14:paraId="17AE84B2" w14:textId="4E562672" w:rsidR="00B91EBA" w:rsidRDefault="00A92F17" w:rsidP="00A92F17">
            <w:r>
              <w:t>Por ejecutar.</w:t>
            </w:r>
          </w:p>
        </w:tc>
        <w:tc>
          <w:tcPr>
            <w:tcW w:w="523" w:type="pct"/>
          </w:tcPr>
          <w:p w14:paraId="1D254F0C" w14:textId="2772A7A1" w:rsidR="00B91EBA" w:rsidRPr="008D7BE2" w:rsidRDefault="00A92F17" w:rsidP="00A92F17">
            <w:pPr>
              <w:jc w:val="both"/>
            </w:pPr>
            <w:r>
              <w:t>9 de julio del 2015. Esta acción considera 3 semanas para su ejecución.</w:t>
            </w:r>
          </w:p>
        </w:tc>
        <w:tc>
          <w:tcPr>
            <w:tcW w:w="784" w:type="pct"/>
          </w:tcPr>
          <w:p w14:paraId="3B56438B" w14:textId="66D0FD48" w:rsidR="00B91EBA" w:rsidRPr="008D7BE2" w:rsidRDefault="00A92F17" w:rsidP="00A92F17">
            <w:pPr>
              <w:jc w:val="both"/>
            </w:pPr>
            <w:r>
              <w:t>Malla instalada.</w:t>
            </w:r>
          </w:p>
        </w:tc>
        <w:tc>
          <w:tcPr>
            <w:tcW w:w="679" w:type="pct"/>
          </w:tcPr>
          <w:p w14:paraId="12519E78" w14:textId="60E2730E" w:rsidR="00A92F17" w:rsidRDefault="00A92F17" w:rsidP="00A92F17">
            <w:pPr>
              <w:jc w:val="both"/>
            </w:pPr>
            <w:r>
              <w:t xml:space="preserve">Reporte </w:t>
            </w:r>
            <w:r w:rsidR="00AF5886">
              <w:t>Periódico</w:t>
            </w:r>
            <w:r>
              <w:t>.</w:t>
            </w:r>
          </w:p>
          <w:p w14:paraId="60392720" w14:textId="39B5974C" w:rsidR="00A92F17" w:rsidRDefault="00A92F17" w:rsidP="00A92F17">
            <w:pPr>
              <w:jc w:val="both"/>
            </w:pPr>
            <w:r>
              <w:t xml:space="preserve">En cada informe bimestral se deberá acompañar todo medio de prueba para acreditar el cumplimiento </w:t>
            </w:r>
            <w:r w:rsidR="00AF5886">
              <w:t>íntegro</w:t>
            </w:r>
            <w:r>
              <w:t xml:space="preserve"> de la acción (fotografías fechadas y facturas). Informe deberá ser entregado dentro de los últimos 5 días hábiles del mes respectivo.</w:t>
            </w:r>
          </w:p>
          <w:p w14:paraId="0B9EE60C" w14:textId="77777777" w:rsidR="00A92F17" w:rsidRDefault="00A92F17" w:rsidP="00A92F17">
            <w:pPr>
              <w:jc w:val="both"/>
            </w:pPr>
          </w:p>
          <w:p w14:paraId="69EC11A7" w14:textId="77777777" w:rsidR="00A92F17" w:rsidRDefault="00A92F17" w:rsidP="00A92F17">
            <w:pPr>
              <w:jc w:val="both"/>
            </w:pPr>
            <w:r>
              <w:t>Reporte final.</w:t>
            </w:r>
          </w:p>
          <w:p w14:paraId="776A1092" w14:textId="206E35D2" w:rsidR="00B91EBA" w:rsidRPr="008D7BE2" w:rsidRDefault="00A92F17" w:rsidP="00A92F17">
            <w:pPr>
              <w:jc w:val="both"/>
            </w:pPr>
            <w:r>
              <w:t>Informe final consolidado a entrega dentro de los 5 días hábiles siguientes del plazo para las acciones del PdeC.</w:t>
            </w:r>
          </w:p>
        </w:tc>
        <w:tc>
          <w:tcPr>
            <w:tcW w:w="1449" w:type="pct"/>
          </w:tcPr>
          <w:p w14:paraId="4D17698F" w14:textId="39CC2E2C" w:rsidR="00B91EBA" w:rsidRDefault="00D439D6" w:rsidP="00F1308F">
            <w:pPr>
              <w:pStyle w:val="Prrafodelista"/>
              <w:numPr>
                <w:ilvl w:val="0"/>
                <w:numId w:val="21"/>
              </w:numPr>
              <w:ind w:left="360"/>
            </w:pPr>
            <w:r>
              <w:t>En Primer Informe (Anexo 3) se informa sobre la ejecución de esta acción, la cual tuvo un costo de 5.200.000 de pesos.</w:t>
            </w:r>
            <w:r w:rsidR="00F1308F">
              <w:t xml:space="preserve"> SE adjuntan en este informe fotografías que dan cuenta de la </w:t>
            </w:r>
            <w:r w:rsidR="00500172">
              <w:t xml:space="preserve">instalación </w:t>
            </w:r>
            <w:r w:rsidR="00F1308F">
              <w:t xml:space="preserve">de mallas que cubren los </w:t>
            </w:r>
            <w:r w:rsidR="00500172">
              <w:t>módulos</w:t>
            </w:r>
            <w:r w:rsidR="00F1308F">
              <w:t xml:space="preserve"> del lombrifiltro.</w:t>
            </w:r>
          </w:p>
          <w:p w14:paraId="74038B0A" w14:textId="7A8C84C6" w:rsidR="00F1308F" w:rsidRDefault="00F1308F" w:rsidP="00F1308F">
            <w:pPr>
              <w:pStyle w:val="Prrafodelista"/>
              <w:numPr>
                <w:ilvl w:val="0"/>
                <w:numId w:val="21"/>
              </w:numPr>
              <w:ind w:left="360"/>
            </w:pPr>
            <w:r>
              <w:t xml:space="preserve">En </w:t>
            </w:r>
            <w:r w:rsidR="00500172">
              <w:t>las inspecciones</w:t>
            </w:r>
            <w:r>
              <w:t xml:space="preserve"> de la SMA (Anexo 2) se constata la instalación de estas mallas. Incluso en la </w:t>
            </w:r>
            <w:r w:rsidR="00500172">
              <w:t>última</w:t>
            </w:r>
            <w:r>
              <w:t xml:space="preserve"> </w:t>
            </w:r>
            <w:r w:rsidR="00500172">
              <w:t>inspección</w:t>
            </w:r>
            <w:r>
              <w:t xml:space="preserve"> del día 05 de diciembre del 2018, se observan trabajos de reparación en las mallas.</w:t>
            </w:r>
            <w:r w:rsidR="00086110">
              <w:t xml:space="preserve"> Ver fotografía 6.</w:t>
            </w:r>
          </w:p>
          <w:p w14:paraId="3B0AB284" w14:textId="5603FAAE" w:rsidR="00D439D6" w:rsidRPr="00A14778" w:rsidRDefault="00D439D6" w:rsidP="00F1308F">
            <w:pPr>
              <w:pStyle w:val="Prrafodelista"/>
            </w:pPr>
          </w:p>
        </w:tc>
      </w:tr>
      <w:tr w:rsidR="00A92F17" w:rsidRPr="008D7BE2" w14:paraId="761314DA" w14:textId="77777777" w:rsidTr="00A92F17">
        <w:trPr>
          <w:trHeight w:val="556"/>
        </w:trPr>
        <w:tc>
          <w:tcPr>
            <w:tcW w:w="206" w:type="pct"/>
          </w:tcPr>
          <w:p w14:paraId="630CF043" w14:textId="5FE1D4EC" w:rsidR="00A92F17" w:rsidRDefault="00A92F17" w:rsidP="00A92F17">
            <w:pPr>
              <w:jc w:val="both"/>
            </w:pPr>
            <w:r>
              <w:t>13</w:t>
            </w:r>
          </w:p>
        </w:tc>
        <w:tc>
          <w:tcPr>
            <w:tcW w:w="785" w:type="pct"/>
          </w:tcPr>
          <w:p w14:paraId="026A1708" w14:textId="128EA4D4" w:rsidR="00A92F17" w:rsidRDefault="00A92F17" w:rsidP="00A92F17">
            <w:pPr>
              <w:jc w:val="both"/>
            </w:pPr>
            <w:r>
              <w:t>Reparar filtraciones en paredes del lombrifiltro con aditivo</w:t>
            </w:r>
            <w:r w:rsidR="00FC733C">
              <w:t>s especializados para filtraciones de hormigón.</w:t>
            </w:r>
            <w:r>
              <w:t xml:space="preserve"> </w:t>
            </w:r>
          </w:p>
        </w:tc>
        <w:tc>
          <w:tcPr>
            <w:tcW w:w="574" w:type="pct"/>
          </w:tcPr>
          <w:p w14:paraId="3B023578" w14:textId="114286E7" w:rsidR="00A92F17" w:rsidRDefault="00FC733C" w:rsidP="00A92F17">
            <w:r>
              <w:t>Por ejecutar.</w:t>
            </w:r>
          </w:p>
        </w:tc>
        <w:tc>
          <w:tcPr>
            <w:tcW w:w="523" w:type="pct"/>
          </w:tcPr>
          <w:p w14:paraId="5ECA12D6" w14:textId="1661B5EF" w:rsidR="00A92F17" w:rsidRPr="008D7BE2" w:rsidRDefault="00FC733C" w:rsidP="00A92F17">
            <w:pPr>
              <w:jc w:val="both"/>
            </w:pPr>
            <w:r>
              <w:t xml:space="preserve">04 de </w:t>
            </w:r>
            <w:r w:rsidR="00AF5886">
              <w:t>agosto</w:t>
            </w:r>
            <w:r>
              <w:t xml:space="preserve"> del 2015. Esta acción considera 1 mes.</w:t>
            </w:r>
          </w:p>
        </w:tc>
        <w:tc>
          <w:tcPr>
            <w:tcW w:w="784" w:type="pct"/>
          </w:tcPr>
          <w:p w14:paraId="09418F36" w14:textId="0B027268" w:rsidR="00A92F17" w:rsidRPr="008D7BE2" w:rsidRDefault="00FC733C" w:rsidP="00A92F17">
            <w:pPr>
              <w:jc w:val="both"/>
            </w:pPr>
            <w:r>
              <w:t>Paredes del lombrifiltro reparadas.</w:t>
            </w:r>
          </w:p>
        </w:tc>
        <w:tc>
          <w:tcPr>
            <w:tcW w:w="679" w:type="pct"/>
          </w:tcPr>
          <w:p w14:paraId="3F138052" w14:textId="7038262D" w:rsidR="00A92F17" w:rsidRDefault="00A92F17" w:rsidP="00A92F17">
            <w:pPr>
              <w:jc w:val="both"/>
            </w:pPr>
            <w:r>
              <w:t xml:space="preserve">Reporte </w:t>
            </w:r>
            <w:r w:rsidR="00AF5886">
              <w:t>Periódico</w:t>
            </w:r>
            <w:r>
              <w:t>.</w:t>
            </w:r>
          </w:p>
          <w:p w14:paraId="6A2EAB1E" w14:textId="47726851" w:rsidR="00A92F17" w:rsidRDefault="00A92F17" w:rsidP="00A92F17">
            <w:pPr>
              <w:jc w:val="both"/>
            </w:pPr>
            <w:r>
              <w:t xml:space="preserve">En cada informe bimestral se deberá acompañar todo medio de prueba para acreditar el cumplimiento </w:t>
            </w:r>
            <w:r w:rsidR="00AF5886">
              <w:t>íntegro</w:t>
            </w:r>
            <w:r>
              <w:t xml:space="preserve"> de la acción (fotografías fechadas y facturas). Informe deberá ser </w:t>
            </w:r>
            <w:r>
              <w:lastRenderedPageBreak/>
              <w:t>entregado dentro de los últimos 5 días hábiles del mes respectivo.</w:t>
            </w:r>
          </w:p>
          <w:p w14:paraId="1B679C3B" w14:textId="77777777" w:rsidR="00A92F17" w:rsidRDefault="00A92F17" w:rsidP="00A92F17">
            <w:pPr>
              <w:jc w:val="both"/>
            </w:pPr>
          </w:p>
          <w:p w14:paraId="70E14059" w14:textId="77777777" w:rsidR="00A92F17" w:rsidRDefault="00A92F17" w:rsidP="00A92F17">
            <w:pPr>
              <w:jc w:val="both"/>
            </w:pPr>
            <w:r>
              <w:t>Reporte final.</w:t>
            </w:r>
          </w:p>
          <w:p w14:paraId="331FBA93" w14:textId="0C6E8A06" w:rsidR="00A92F17" w:rsidRPr="008D7BE2" w:rsidRDefault="00A92F17" w:rsidP="00A92F17">
            <w:pPr>
              <w:jc w:val="both"/>
            </w:pPr>
            <w:r>
              <w:t>Informe final consolidado a entrega dentro de los 5 días hábiles siguientes del plazo para las acciones del PdeC.</w:t>
            </w:r>
          </w:p>
        </w:tc>
        <w:tc>
          <w:tcPr>
            <w:tcW w:w="1449" w:type="pct"/>
          </w:tcPr>
          <w:p w14:paraId="5B42FD86" w14:textId="77777777" w:rsidR="00F1308F" w:rsidRDefault="00F1308F" w:rsidP="00F1308F">
            <w:pPr>
              <w:pStyle w:val="Prrafodelista"/>
              <w:numPr>
                <w:ilvl w:val="0"/>
                <w:numId w:val="21"/>
              </w:numPr>
              <w:ind w:left="360"/>
            </w:pPr>
            <w:r>
              <w:lastRenderedPageBreak/>
              <w:t xml:space="preserve">En Primer Informe (Anexo 3) se informa sobre las reparaciones realizadas en paredes de lombrifiltro, esta </w:t>
            </w:r>
            <w:r w:rsidRPr="00F1308F">
              <w:t>acción</w:t>
            </w:r>
            <w:r>
              <w:t xml:space="preserve"> </w:t>
            </w:r>
            <w:r w:rsidRPr="00F1308F">
              <w:t xml:space="preserve">tuvo un costo de </w:t>
            </w:r>
            <w:r>
              <w:t>1.041</w:t>
            </w:r>
            <w:r w:rsidRPr="00F1308F">
              <w:t>.000 de pesos. S</w:t>
            </w:r>
            <w:r>
              <w:t>e</w:t>
            </w:r>
            <w:r w:rsidRPr="00F1308F">
              <w:t xml:space="preserve"> adjuntan en este informe fotografías</w:t>
            </w:r>
            <w:r>
              <w:t xml:space="preserve"> y facturas</w:t>
            </w:r>
            <w:r w:rsidRPr="00F1308F">
              <w:t xml:space="preserve"> que dan cuenta de la </w:t>
            </w:r>
            <w:r>
              <w:t>ejecución de esta acción.</w:t>
            </w:r>
          </w:p>
          <w:p w14:paraId="233F1A8A" w14:textId="757500F6" w:rsidR="00DC2598" w:rsidRDefault="00F1308F" w:rsidP="00F1308F">
            <w:pPr>
              <w:pStyle w:val="Prrafodelista"/>
              <w:numPr>
                <w:ilvl w:val="0"/>
                <w:numId w:val="21"/>
              </w:numPr>
              <w:ind w:left="360"/>
            </w:pPr>
            <w:r>
              <w:t xml:space="preserve">En las inspecciones de la SMA (Anexo 2) se verifica la reparación de filtraciones en paredes de </w:t>
            </w:r>
            <w:r w:rsidR="00500172">
              <w:t>módulos</w:t>
            </w:r>
            <w:r>
              <w:t xml:space="preserve"> de </w:t>
            </w:r>
            <w:r w:rsidR="00500172">
              <w:t>lombrifiltro</w:t>
            </w:r>
            <w:r w:rsidR="00DC2598">
              <w:t>.</w:t>
            </w:r>
          </w:p>
          <w:p w14:paraId="63455678" w14:textId="77777777" w:rsidR="00A92F17" w:rsidRPr="00A14778" w:rsidRDefault="00A92F17" w:rsidP="00DC2598">
            <w:pPr>
              <w:pStyle w:val="Prrafodelista"/>
              <w:ind w:left="360"/>
            </w:pPr>
          </w:p>
        </w:tc>
      </w:tr>
    </w:tbl>
    <w:p w14:paraId="19502EAB" w14:textId="46E9ECB6" w:rsidR="00B91EBA" w:rsidRDefault="00B91EBA"/>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086110" w:rsidRPr="00D42470" w14:paraId="076A5B82" w14:textId="77777777" w:rsidTr="0086395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18E732" w14:textId="77777777" w:rsidR="00086110" w:rsidRPr="00D42470" w:rsidRDefault="00086110" w:rsidP="00863958">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086110" w:rsidRPr="00D42470" w14:paraId="7BE6C4EC" w14:textId="77777777" w:rsidTr="00863958">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164544C0" w14:textId="5C7059EF" w:rsidR="00086110" w:rsidRPr="00D42470" w:rsidRDefault="00086110" w:rsidP="00863958">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5F372ACB" wp14:editId="33E3A7FF">
                  <wp:extent cx="3020400" cy="2257200"/>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0400" cy="22572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7A6B27E7" w14:textId="7409B7F8" w:rsidR="00086110" w:rsidRPr="00D42470" w:rsidRDefault="00086110" w:rsidP="00863958">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5AA98933" wp14:editId="3FB0A1B3">
                  <wp:extent cx="3020400" cy="2257200"/>
                  <wp:effectExtent l="0" t="0" r="889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0400" cy="2257200"/>
                          </a:xfrm>
                          <a:prstGeom prst="rect">
                            <a:avLst/>
                          </a:prstGeom>
                          <a:noFill/>
                          <a:ln>
                            <a:noFill/>
                          </a:ln>
                        </pic:spPr>
                      </pic:pic>
                    </a:graphicData>
                  </a:graphic>
                </wp:inline>
              </w:drawing>
            </w:r>
          </w:p>
        </w:tc>
      </w:tr>
      <w:tr w:rsidR="00086110" w:rsidRPr="00D42470" w14:paraId="53576F97" w14:textId="77777777" w:rsidTr="0086395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F1D8340" w14:textId="2A7AF7DA" w:rsidR="00086110" w:rsidRPr="00D42470" w:rsidRDefault="00086110" w:rsidP="00863958">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 xml:space="preserve">Fotografía </w:t>
            </w:r>
            <w:r>
              <w:rPr>
                <w:rFonts w:ascii="Calibri" w:eastAsia="Calibri" w:hAnsi="Calibri" w:cs="Calibri"/>
                <w:b/>
                <w:sz w:val="18"/>
                <w:szCs w:val="20"/>
              </w:rPr>
              <w:t>5.</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410F49" w14:textId="77777777" w:rsidR="00086110" w:rsidRPr="00D42470" w:rsidRDefault="00086110" w:rsidP="0086395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05/12/2018</w:t>
            </w:r>
          </w:p>
        </w:tc>
        <w:tc>
          <w:tcPr>
            <w:tcW w:w="1341" w:type="pct"/>
            <w:tcBorders>
              <w:top w:val="single" w:sz="4" w:space="0" w:color="auto"/>
              <w:left w:val="nil"/>
              <w:bottom w:val="single" w:sz="4" w:space="0" w:color="auto"/>
              <w:right w:val="nil"/>
            </w:tcBorders>
            <w:shd w:val="clear" w:color="auto" w:fill="auto"/>
            <w:noWrap/>
            <w:vAlign w:val="center"/>
            <w:hideMark/>
          </w:tcPr>
          <w:p w14:paraId="7CF41F9C" w14:textId="33DB06FC" w:rsidR="00086110" w:rsidRPr="00D42470" w:rsidRDefault="00086110" w:rsidP="00863958">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Pr>
                <w:rFonts w:ascii="Calibri" w:eastAsia="Calibri" w:hAnsi="Calibri" w:cs="Calibri"/>
                <w:b/>
                <w:sz w:val="18"/>
                <w:szCs w:val="20"/>
              </w:rPr>
              <w:t>6.</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6D9770" w14:textId="77777777" w:rsidR="00086110" w:rsidRPr="00D42470" w:rsidRDefault="00086110" w:rsidP="0086395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500172">
              <w:rPr>
                <w:rFonts w:ascii="Calibri" w:eastAsia="Times New Roman" w:hAnsi="Calibri" w:cs="Times New Roman"/>
                <w:color w:val="000000"/>
                <w:sz w:val="18"/>
                <w:szCs w:val="18"/>
                <w:lang w:eastAsia="es-CL"/>
              </w:rPr>
              <w:t>05</w:t>
            </w:r>
            <w:r>
              <w:rPr>
                <w:rFonts w:ascii="Calibri" w:eastAsia="Times New Roman" w:hAnsi="Calibri" w:cs="Times New Roman"/>
                <w:color w:val="000000"/>
                <w:sz w:val="18"/>
                <w:szCs w:val="18"/>
                <w:lang w:eastAsia="es-CL"/>
              </w:rPr>
              <w:t>/12/2018</w:t>
            </w:r>
          </w:p>
        </w:tc>
      </w:tr>
      <w:tr w:rsidR="00086110" w:rsidRPr="00D42470" w14:paraId="35C6E186" w14:textId="77777777" w:rsidTr="00863958">
        <w:trPr>
          <w:trHeight w:val="473"/>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C60CDC5" w14:textId="4B5A0AB2" w:rsidR="00086110" w:rsidRPr="00D42470" w:rsidRDefault="00086110" w:rsidP="00863958">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Superficie de uno de los lombrifiltros, en la fotografía se alcanza a observar que no hay apozamiento de </w:t>
            </w:r>
            <w:r w:rsidR="00901445">
              <w:rPr>
                <w:rFonts w:ascii="Calibri" w:eastAsia="Times New Roman" w:hAnsi="Calibri" w:cs="Times New Roman"/>
                <w:color w:val="000000"/>
                <w:sz w:val="18"/>
                <w:szCs w:val="18"/>
                <w:lang w:eastAsia="es-CL"/>
              </w:rPr>
              <w:t>líquidos</w:t>
            </w:r>
            <w:r>
              <w:rPr>
                <w:rFonts w:ascii="Calibri" w:eastAsia="Times New Roman" w:hAnsi="Calibri" w:cs="Times New Roman"/>
                <w:color w:val="000000"/>
                <w:sz w:val="18"/>
                <w:szCs w:val="18"/>
                <w:lang w:eastAsia="es-CL"/>
              </w:rPr>
              <w:t xml:space="preserve"> en la superficie y que hay una colocación de mallas en la parte superior del </w:t>
            </w:r>
            <w:r w:rsidR="00901445">
              <w:rPr>
                <w:rFonts w:ascii="Calibri" w:eastAsia="Times New Roman" w:hAnsi="Calibri" w:cs="Times New Roman"/>
                <w:color w:val="000000"/>
                <w:sz w:val="18"/>
                <w:szCs w:val="18"/>
                <w:lang w:eastAsia="es-CL"/>
              </w:rPr>
              <w:t>módulo</w:t>
            </w:r>
            <w:r>
              <w:rPr>
                <w:rFonts w:ascii="Calibri" w:eastAsia="Times New Roman" w:hAnsi="Calibri" w:cs="Times New Roman"/>
                <w:color w:val="000000"/>
                <w:sz w:val="18"/>
                <w:szCs w:val="18"/>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8C2D736" w14:textId="5B9048E2" w:rsidR="00086110" w:rsidRPr="00D42470" w:rsidRDefault="00086110" w:rsidP="00863958">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Descripción del medio de </w:t>
            </w:r>
            <w:r w:rsidR="00901445" w:rsidRPr="00D42470">
              <w:rPr>
                <w:rFonts w:ascii="Calibri" w:eastAsia="Times New Roman" w:hAnsi="Calibri" w:cs="Times New Roman"/>
                <w:b/>
                <w:color w:val="000000"/>
                <w:sz w:val="18"/>
                <w:szCs w:val="18"/>
                <w:lang w:eastAsia="es-CL"/>
              </w:rPr>
              <w:t>prueba:</w:t>
            </w:r>
            <w:r>
              <w:rPr>
                <w:rFonts w:ascii="Calibri" w:eastAsia="Times New Roman" w:hAnsi="Calibri" w:cs="Times New Roman"/>
                <w:color w:val="000000"/>
                <w:sz w:val="18"/>
                <w:szCs w:val="18"/>
                <w:lang w:eastAsia="es-CL"/>
              </w:rPr>
              <w:t xml:space="preserve"> Imagen en donde se observa la colocación de mallas en la parte superior de uno de los </w:t>
            </w:r>
            <w:r w:rsidR="000B3084">
              <w:rPr>
                <w:rFonts w:ascii="Calibri" w:eastAsia="Times New Roman" w:hAnsi="Calibri" w:cs="Times New Roman"/>
                <w:color w:val="000000"/>
                <w:sz w:val="18"/>
                <w:szCs w:val="18"/>
                <w:lang w:eastAsia="es-CL"/>
              </w:rPr>
              <w:t>módulos</w:t>
            </w:r>
            <w:r>
              <w:rPr>
                <w:rFonts w:ascii="Calibri" w:eastAsia="Times New Roman" w:hAnsi="Calibri" w:cs="Times New Roman"/>
                <w:color w:val="000000"/>
                <w:sz w:val="18"/>
                <w:szCs w:val="18"/>
                <w:lang w:eastAsia="es-CL"/>
              </w:rPr>
              <w:t xml:space="preserve"> de lombrifiltro.</w:t>
            </w:r>
          </w:p>
        </w:tc>
      </w:tr>
    </w:tbl>
    <w:p w14:paraId="6914FA3B" w14:textId="64D0A5F6" w:rsidR="00DC2598" w:rsidRDefault="00DC2598"/>
    <w:p w14:paraId="337BCA3A" w14:textId="2F09D037" w:rsidR="00DC2598" w:rsidRDefault="00DC2598"/>
    <w:tbl>
      <w:tblPr>
        <w:tblStyle w:val="Tablaconcuadrcula1"/>
        <w:tblW w:w="5000" w:type="pct"/>
        <w:tblLook w:val="04A0" w:firstRow="1" w:lastRow="0" w:firstColumn="1" w:lastColumn="0" w:noHBand="0" w:noVBand="1"/>
      </w:tblPr>
      <w:tblGrid>
        <w:gridCol w:w="558"/>
        <w:gridCol w:w="2129"/>
        <w:gridCol w:w="1557"/>
        <w:gridCol w:w="1419"/>
        <w:gridCol w:w="2127"/>
        <w:gridCol w:w="1842"/>
        <w:gridCol w:w="3930"/>
      </w:tblGrid>
      <w:tr w:rsidR="00B91EBA" w:rsidRPr="00EE6668" w14:paraId="5409CEFB" w14:textId="77777777" w:rsidTr="00A92F17">
        <w:trPr>
          <w:trHeight w:val="687"/>
        </w:trPr>
        <w:tc>
          <w:tcPr>
            <w:tcW w:w="5000" w:type="pct"/>
            <w:gridSpan w:val="7"/>
            <w:shd w:val="clear" w:color="auto" w:fill="D9D9D9" w:themeFill="background1" w:themeFillShade="D9"/>
          </w:tcPr>
          <w:p w14:paraId="497779ED" w14:textId="77777777" w:rsidR="00B91EBA" w:rsidRPr="00EE6668" w:rsidRDefault="00B91EBA" w:rsidP="00A92F17">
            <w:pPr>
              <w:jc w:val="both"/>
              <w:rPr>
                <w:lang w:val="es-CL"/>
              </w:rPr>
            </w:pPr>
            <w:r>
              <w:rPr>
                <w:b/>
              </w:rPr>
              <w:lastRenderedPageBreak/>
              <w:t>Hechos, actos y omisiones que constituyen la infracción</w:t>
            </w:r>
            <w:r w:rsidRPr="008D7BE2">
              <w:rPr>
                <w:b/>
              </w:rPr>
              <w:t>:</w:t>
            </w:r>
            <w:r>
              <w:t xml:space="preserve"> </w:t>
            </w:r>
          </w:p>
          <w:p w14:paraId="078D5530" w14:textId="54F9F194" w:rsidR="00B91EBA" w:rsidRPr="00EE6668" w:rsidRDefault="00FC733C" w:rsidP="00A92F17">
            <w:pPr>
              <w:jc w:val="both"/>
              <w:rPr>
                <w:b/>
                <w:highlight w:val="yellow"/>
                <w:lang w:val="es-CL"/>
              </w:rPr>
            </w:pPr>
            <w:r>
              <w:rPr>
                <w:lang w:val="es-CL"/>
              </w:rPr>
              <w:t>Ingreso de Riles provenientes del desposte (aguas rojas) y verdes en el estanque desgrasador y omisiones en el pretratamiento de Riles verdes en decantador y prense fan, así como también riles rojos en el filtro rotatorio.</w:t>
            </w:r>
          </w:p>
        </w:tc>
      </w:tr>
      <w:tr w:rsidR="00B91EBA" w:rsidRPr="00EE6668" w14:paraId="6F35D462" w14:textId="77777777" w:rsidTr="00A92F17">
        <w:trPr>
          <w:trHeight w:val="687"/>
        </w:trPr>
        <w:tc>
          <w:tcPr>
            <w:tcW w:w="5000" w:type="pct"/>
            <w:gridSpan w:val="7"/>
            <w:shd w:val="clear" w:color="auto" w:fill="D9D9D9" w:themeFill="background1" w:themeFillShade="D9"/>
            <w:vAlign w:val="center"/>
          </w:tcPr>
          <w:p w14:paraId="17564409" w14:textId="77777777" w:rsidR="00B91EBA" w:rsidRDefault="00B91EBA" w:rsidP="00A92F17">
            <w:pPr>
              <w:rPr>
                <w:b/>
              </w:rPr>
            </w:pPr>
            <w:r>
              <w:rPr>
                <w:b/>
              </w:rPr>
              <w:t xml:space="preserve">Normativa pertinente: </w:t>
            </w:r>
          </w:p>
          <w:p w14:paraId="637CC05E" w14:textId="65502338" w:rsidR="00B91EBA" w:rsidRDefault="00B91EBA" w:rsidP="00A92F17">
            <w:r w:rsidRPr="00A4592E">
              <w:t>R</w:t>
            </w:r>
            <w:r>
              <w:t xml:space="preserve">CA </w:t>
            </w:r>
            <w:r w:rsidRPr="00A4592E">
              <w:t xml:space="preserve">N° </w:t>
            </w:r>
            <w:r>
              <w:t>61</w:t>
            </w:r>
            <w:r w:rsidRPr="00A4592E">
              <w:t>/20</w:t>
            </w:r>
            <w:r>
              <w:t>06, considerando 3</w:t>
            </w:r>
            <w:r w:rsidR="00FC733C">
              <w:t xml:space="preserve"> y Resumen Ejecutivo de la DIA de la RCA N° 61/2005.</w:t>
            </w:r>
          </w:p>
          <w:p w14:paraId="43ECD1B5" w14:textId="77777777" w:rsidR="00B91EBA" w:rsidRPr="00EE6668" w:rsidRDefault="00B91EBA" w:rsidP="00A92F17">
            <w:pPr>
              <w:rPr>
                <w:b/>
                <w:lang w:val="es-CL"/>
              </w:rPr>
            </w:pPr>
          </w:p>
        </w:tc>
      </w:tr>
      <w:tr w:rsidR="00B91EBA" w:rsidRPr="008D7BE2" w14:paraId="1DB993E4" w14:textId="77777777" w:rsidTr="00A92F17">
        <w:trPr>
          <w:trHeight w:val="687"/>
        </w:trPr>
        <w:tc>
          <w:tcPr>
            <w:tcW w:w="5000" w:type="pct"/>
            <w:gridSpan w:val="7"/>
            <w:shd w:val="clear" w:color="auto" w:fill="D9D9D9" w:themeFill="background1" w:themeFillShade="D9"/>
            <w:vAlign w:val="center"/>
          </w:tcPr>
          <w:p w14:paraId="7F21A650" w14:textId="77777777" w:rsidR="00B91EBA" w:rsidRDefault="00B91EBA" w:rsidP="00A92F17">
            <w:pPr>
              <w:rPr>
                <w:b/>
                <w:lang w:val="es-CL"/>
              </w:rPr>
            </w:pPr>
            <w:r>
              <w:rPr>
                <w:b/>
                <w:lang w:val="es-CL"/>
              </w:rPr>
              <w:t xml:space="preserve">Descripción de los efectos producidos por la infracción: </w:t>
            </w:r>
          </w:p>
          <w:p w14:paraId="48F64EDC" w14:textId="77777777" w:rsidR="00B91EBA" w:rsidRDefault="00B91EBA" w:rsidP="00A92F17">
            <w:pPr>
              <w:rPr>
                <w:lang w:val="es-CL"/>
              </w:rPr>
            </w:pPr>
            <w:r>
              <w:rPr>
                <w:lang w:val="es-CL"/>
              </w:rPr>
              <w:t>No existen efectos negativos por remediar, dado que no han ocurrido contingencias.</w:t>
            </w:r>
          </w:p>
          <w:p w14:paraId="2C3C3B3E" w14:textId="77777777" w:rsidR="00B91EBA" w:rsidRPr="00721EA6" w:rsidRDefault="00B91EBA" w:rsidP="00A92F17">
            <w:pPr>
              <w:rPr>
                <w:b/>
                <w:lang w:val="es-CL"/>
              </w:rPr>
            </w:pPr>
          </w:p>
        </w:tc>
      </w:tr>
      <w:tr w:rsidR="00B91EBA" w:rsidRPr="008D7BE2" w14:paraId="22A8C537" w14:textId="77777777" w:rsidTr="00A92F17">
        <w:tc>
          <w:tcPr>
            <w:tcW w:w="206" w:type="pct"/>
            <w:shd w:val="clear" w:color="auto" w:fill="D9D9D9" w:themeFill="background1" w:themeFillShade="D9"/>
          </w:tcPr>
          <w:p w14:paraId="736B478D" w14:textId="77777777" w:rsidR="00B91EBA" w:rsidRPr="008D7BE2" w:rsidRDefault="00B91EBA" w:rsidP="00A92F17">
            <w:pPr>
              <w:jc w:val="center"/>
              <w:rPr>
                <w:b/>
              </w:rPr>
            </w:pPr>
            <w:r>
              <w:rPr>
                <w:b/>
              </w:rPr>
              <w:t xml:space="preserve">N° </w:t>
            </w:r>
          </w:p>
        </w:tc>
        <w:tc>
          <w:tcPr>
            <w:tcW w:w="785" w:type="pct"/>
            <w:shd w:val="clear" w:color="auto" w:fill="D9D9D9" w:themeFill="background1" w:themeFillShade="D9"/>
            <w:vAlign w:val="center"/>
          </w:tcPr>
          <w:p w14:paraId="75A4CF20" w14:textId="77777777" w:rsidR="00B91EBA" w:rsidRPr="008D7BE2" w:rsidRDefault="00B91EBA" w:rsidP="00A92F17">
            <w:pPr>
              <w:jc w:val="center"/>
              <w:rPr>
                <w:b/>
              </w:rPr>
            </w:pPr>
            <w:r w:rsidRPr="008D7BE2">
              <w:rPr>
                <w:b/>
              </w:rPr>
              <w:t>Acción</w:t>
            </w:r>
          </w:p>
        </w:tc>
        <w:tc>
          <w:tcPr>
            <w:tcW w:w="574" w:type="pct"/>
            <w:shd w:val="clear" w:color="auto" w:fill="D9D9D9" w:themeFill="background1" w:themeFillShade="D9"/>
            <w:vAlign w:val="center"/>
          </w:tcPr>
          <w:p w14:paraId="4EAAF5D6" w14:textId="77777777" w:rsidR="00B91EBA" w:rsidRPr="008D7BE2" w:rsidRDefault="00B91EBA" w:rsidP="00A92F17">
            <w:pPr>
              <w:jc w:val="center"/>
              <w:rPr>
                <w:b/>
              </w:rPr>
            </w:pPr>
            <w:r>
              <w:rPr>
                <w:b/>
              </w:rPr>
              <w:t xml:space="preserve">Tipo de Acción </w:t>
            </w:r>
          </w:p>
          <w:p w14:paraId="0FA5EC49" w14:textId="77777777" w:rsidR="00B91EBA" w:rsidRPr="008D7BE2" w:rsidRDefault="00B91EBA" w:rsidP="00A92F17">
            <w:pPr>
              <w:jc w:val="center"/>
              <w:rPr>
                <w:b/>
              </w:rPr>
            </w:pPr>
          </w:p>
        </w:tc>
        <w:tc>
          <w:tcPr>
            <w:tcW w:w="523" w:type="pct"/>
            <w:shd w:val="clear" w:color="auto" w:fill="D9D9D9" w:themeFill="background1" w:themeFillShade="D9"/>
            <w:vAlign w:val="center"/>
          </w:tcPr>
          <w:p w14:paraId="6B666251" w14:textId="77777777" w:rsidR="00B91EBA" w:rsidRPr="00EA1096" w:rsidRDefault="00B91EBA" w:rsidP="00A92F17">
            <w:pPr>
              <w:jc w:val="center"/>
              <w:rPr>
                <w:b/>
              </w:rPr>
            </w:pPr>
            <w:r w:rsidRPr="00843BF5">
              <w:rPr>
                <w:b/>
              </w:rPr>
              <w:t>Plazo de ejecución</w:t>
            </w:r>
          </w:p>
        </w:tc>
        <w:tc>
          <w:tcPr>
            <w:tcW w:w="784" w:type="pct"/>
            <w:shd w:val="clear" w:color="auto" w:fill="D9D9D9" w:themeFill="background1" w:themeFillShade="D9"/>
            <w:vAlign w:val="center"/>
          </w:tcPr>
          <w:p w14:paraId="51D6A74C" w14:textId="77777777" w:rsidR="00B91EBA" w:rsidRPr="008D7BE2" w:rsidRDefault="00B91EBA" w:rsidP="00A92F17">
            <w:pPr>
              <w:jc w:val="center"/>
              <w:rPr>
                <w:b/>
              </w:rPr>
            </w:pPr>
            <w:r>
              <w:rPr>
                <w:b/>
              </w:rPr>
              <w:t>Indicador de cumplimiento</w:t>
            </w:r>
          </w:p>
        </w:tc>
        <w:tc>
          <w:tcPr>
            <w:tcW w:w="679" w:type="pct"/>
            <w:shd w:val="clear" w:color="auto" w:fill="D9D9D9" w:themeFill="background1" w:themeFillShade="D9"/>
            <w:vAlign w:val="center"/>
          </w:tcPr>
          <w:p w14:paraId="32DD01C6" w14:textId="77777777" w:rsidR="00B91EBA" w:rsidRPr="008D7BE2" w:rsidRDefault="00B91EBA" w:rsidP="00A92F17">
            <w:pPr>
              <w:jc w:val="center"/>
              <w:rPr>
                <w:b/>
              </w:rPr>
            </w:pPr>
            <w:r w:rsidRPr="008D7BE2">
              <w:rPr>
                <w:b/>
              </w:rPr>
              <w:t>Medios de verificación</w:t>
            </w:r>
          </w:p>
        </w:tc>
        <w:tc>
          <w:tcPr>
            <w:tcW w:w="1449" w:type="pct"/>
            <w:shd w:val="clear" w:color="auto" w:fill="D9D9D9" w:themeFill="background1" w:themeFillShade="D9"/>
            <w:vAlign w:val="center"/>
          </w:tcPr>
          <w:p w14:paraId="6399E9BC" w14:textId="77777777" w:rsidR="00B91EBA" w:rsidRPr="008D7BE2" w:rsidRDefault="00B91EBA" w:rsidP="00A92F17">
            <w:pPr>
              <w:jc w:val="center"/>
              <w:rPr>
                <w:b/>
              </w:rPr>
            </w:pPr>
            <w:r w:rsidRPr="008D7BE2">
              <w:rPr>
                <w:b/>
              </w:rPr>
              <w:t>Resultados de la Fiscalización</w:t>
            </w:r>
          </w:p>
        </w:tc>
      </w:tr>
      <w:tr w:rsidR="00B91EBA" w:rsidRPr="008D7BE2" w14:paraId="68495F06" w14:textId="77777777" w:rsidTr="00A92F17">
        <w:trPr>
          <w:trHeight w:val="556"/>
        </w:trPr>
        <w:tc>
          <w:tcPr>
            <w:tcW w:w="206" w:type="pct"/>
          </w:tcPr>
          <w:p w14:paraId="3FA28262" w14:textId="02F7F50F" w:rsidR="00B91EBA" w:rsidRDefault="003E321F" w:rsidP="00A92F17">
            <w:pPr>
              <w:jc w:val="both"/>
            </w:pPr>
            <w:r>
              <w:t>14</w:t>
            </w:r>
          </w:p>
        </w:tc>
        <w:tc>
          <w:tcPr>
            <w:tcW w:w="785" w:type="pct"/>
          </w:tcPr>
          <w:p w14:paraId="20D095EC" w14:textId="77777777" w:rsidR="00B91EBA" w:rsidRDefault="00FC733C" w:rsidP="00057D3F">
            <w:pPr>
              <w:pStyle w:val="Prrafodelista"/>
              <w:numPr>
                <w:ilvl w:val="0"/>
                <w:numId w:val="30"/>
              </w:numPr>
              <w:ind w:left="360"/>
            </w:pPr>
            <w:r>
              <w:t>Eliminar línea de grasas.</w:t>
            </w:r>
          </w:p>
          <w:p w14:paraId="4B2C878E" w14:textId="77777777" w:rsidR="00FC733C" w:rsidRDefault="00FC733C" w:rsidP="00057D3F">
            <w:pPr>
              <w:pStyle w:val="Prrafodelista"/>
              <w:numPr>
                <w:ilvl w:val="0"/>
                <w:numId w:val="30"/>
              </w:numPr>
              <w:ind w:left="360"/>
            </w:pPr>
            <w:r>
              <w:t>Cambiar de ubicación el rotofiltro N° 1.</w:t>
            </w:r>
          </w:p>
          <w:p w14:paraId="10CFE37B" w14:textId="77777777" w:rsidR="00FC733C" w:rsidRDefault="00FC733C" w:rsidP="00057D3F">
            <w:pPr>
              <w:pStyle w:val="Prrafodelista"/>
              <w:numPr>
                <w:ilvl w:val="0"/>
                <w:numId w:val="30"/>
              </w:numPr>
              <w:ind w:left="360"/>
            </w:pPr>
            <w:r>
              <w:t>Incorporar un nuevo rotofiltro (N° 3).</w:t>
            </w:r>
          </w:p>
          <w:p w14:paraId="57119320" w14:textId="77777777" w:rsidR="00FC733C" w:rsidRDefault="00FC733C" w:rsidP="00057D3F">
            <w:pPr>
              <w:pStyle w:val="Prrafodelista"/>
              <w:numPr>
                <w:ilvl w:val="0"/>
                <w:numId w:val="30"/>
              </w:numPr>
              <w:ind w:left="360"/>
            </w:pPr>
            <w:r>
              <w:t>Adicionar un rotofiltro de tamiz más fino (N° 4).</w:t>
            </w:r>
          </w:p>
          <w:p w14:paraId="679EACEA" w14:textId="77777777" w:rsidR="00FC733C" w:rsidRDefault="00FC733C" w:rsidP="00057D3F">
            <w:pPr>
              <w:pStyle w:val="Prrafodelista"/>
              <w:numPr>
                <w:ilvl w:val="0"/>
                <w:numId w:val="30"/>
              </w:numPr>
              <w:ind w:left="360"/>
            </w:pPr>
            <w:r>
              <w:t xml:space="preserve">Cambiar de función del lecho mixto a lecho </w:t>
            </w:r>
            <w:r w:rsidR="00057D3F">
              <w:t>de secado.</w:t>
            </w:r>
          </w:p>
          <w:p w14:paraId="2EA94BA3" w14:textId="77777777" w:rsidR="00057D3F" w:rsidRDefault="00057D3F" w:rsidP="00057D3F">
            <w:pPr>
              <w:pStyle w:val="Prrafodelista"/>
              <w:numPr>
                <w:ilvl w:val="0"/>
                <w:numId w:val="30"/>
              </w:numPr>
              <w:ind w:left="360"/>
            </w:pPr>
            <w:r>
              <w:t>Destinar el filtro rotatorio N° 2 a funciones de apoyo ocasional.</w:t>
            </w:r>
          </w:p>
          <w:p w14:paraId="5870B44E" w14:textId="2A1A3D40" w:rsidR="00057D3F" w:rsidRPr="00FC733C" w:rsidRDefault="00057D3F" w:rsidP="00057D3F">
            <w:pPr>
              <w:pStyle w:val="Prrafodelista"/>
              <w:numPr>
                <w:ilvl w:val="0"/>
                <w:numId w:val="30"/>
              </w:numPr>
              <w:ind w:left="360"/>
            </w:pPr>
            <w:r>
              <w:t xml:space="preserve">Realizar esquema explicativo del nuevo flujo de Riles emanado de la Res. Ex. N° 69/2015, distinguiendo cada </w:t>
            </w:r>
            <w:r>
              <w:lastRenderedPageBreak/>
              <w:t xml:space="preserve">una de las líneas de Riles (rojas, </w:t>
            </w:r>
            <w:r w:rsidR="00AF5886">
              <w:t>verdes</w:t>
            </w:r>
            <w:r>
              <w:t xml:space="preserve"> y grasería), señalando claramente </w:t>
            </w:r>
            <w:r w:rsidR="00AF5886">
              <w:t>cuáles</w:t>
            </w:r>
            <w:r>
              <w:t xml:space="preserve"> son las nuevas unidades incorporadas al proceso, su ubicación y función.</w:t>
            </w:r>
          </w:p>
        </w:tc>
        <w:tc>
          <w:tcPr>
            <w:tcW w:w="574" w:type="pct"/>
          </w:tcPr>
          <w:p w14:paraId="76C1F1D8" w14:textId="131245F5" w:rsidR="00B91EBA" w:rsidRDefault="00057D3F" w:rsidP="00A92F17">
            <w:r>
              <w:lastRenderedPageBreak/>
              <w:t>Por ejecutar.</w:t>
            </w:r>
          </w:p>
        </w:tc>
        <w:tc>
          <w:tcPr>
            <w:tcW w:w="523" w:type="pct"/>
          </w:tcPr>
          <w:p w14:paraId="31060E03" w14:textId="77777777" w:rsidR="00B91EBA" w:rsidRDefault="00057D3F" w:rsidP="00057D3F">
            <w:pPr>
              <w:pStyle w:val="Prrafodelista"/>
              <w:numPr>
                <w:ilvl w:val="0"/>
                <w:numId w:val="31"/>
              </w:numPr>
              <w:ind w:left="360"/>
            </w:pPr>
            <w:r>
              <w:t>Año 2012.</w:t>
            </w:r>
          </w:p>
          <w:p w14:paraId="1810BD38" w14:textId="26D0F8DC" w:rsidR="00057D3F" w:rsidRDefault="00057D3F" w:rsidP="00057D3F">
            <w:pPr>
              <w:pStyle w:val="Prrafodelista"/>
              <w:numPr>
                <w:ilvl w:val="0"/>
                <w:numId w:val="31"/>
              </w:numPr>
              <w:ind w:left="360"/>
            </w:pPr>
            <w:r>
              <w:t>Año 20</w:t>
            </w:r>
            <w:r w:rsidR="00DC2598">
              <w:t>0</w:t>
            </w:r>
            <w:r>
              <w:t>9.</w:t>
            </w:r>
          </w:p>
          <w:p w14:paraId="3BC0CB76" w14:textId="77777777" w:rsidR="00057D3F" w:rsidRDefault="00057D3F" w:rsidP="00057D3F">
            <w:pPr>
              <w:pStyle w:val="Prrafodelista"/>
              <w:numPr>
                <w:ilvl w:val="0"/>
                <w:numId w:val="31"/>
              </w:numPr>
              <w:ind w:left="360"/>
            </w:pPr>
            <w:r>
              <w:t>Julio del 2015.</w:t>
            </w:r>
          </w:p>
          <w:p w14:paraId="622A1653" w14:textId="77777777" w:rsidR="00057D3F" w:rsidRDefault="00057D3F" w:rsidP="00057D3F">
            <w:pPr>
              <w:pStyle w:val="Prrafodelista"/>
              <w:numPr>
                <w:ilvl w:val="0"/>
                <w:numId w:val="31"/>
              </w:numPr>
              <w:ind w:left="360"/>
            </w:pPr>
            <w:r>
              <w:t>18 de mayo del 2015.</w:t>
            </w:r>
          </w:p>
          <w:p w14:paraId="77B3F06C" w14:textId="77777777" w:rsidR="00057D3F" w:rsidRDefault="00057D3F" w:rsidP="00057D3F">
            <w:pPr>
              <w:pStyle w:val="Prrafodelista"/>
              <w:numPr>
                <w:ilvl w:val="0"/>
                <w:numId w:val="31"/>
              </w:numPr>
              <w:ind w:left="360"/>
            </w:pPr>
            <w:r>
              <w:t>1 de julio del 2015.</w:t>
            </w:r>
          </w:p>
          <w:p w14:paraId="06A4905B" w14:textId="77777777" w:rsidR="00057D3F" w:rsidRDefault="00057D3F" w:rsidP="00057D3F">
            <w:pPr>
              <w:pStyle w:val="Prrafodelista"/>
              <w:numPr>
                <w:ilvl w:val="0"/>
                <w:numId w:val="31"/>
              </w:numPr>
              <w:ind w:left="360"/>
            </w:pPr>
            <w:r>
              <w:t>Marzo del 2015.</w:t>
            </w:r>
          </w:p>
          <w:p w14:paraId="0967DFB0" w14:textId="3B23E51F" w:rsidR="00057D3F" w:rsidRPr="00057D3F" w:rsidRDefault="00057D3F" w:rsidP="00057D3F">
            <w:pPr>
              <w:pStyle w:val="Prrafodelista"/>
              <w:numPr>
                <w:ilvl w:val="0"/>
                <w:numId w:val="31"/>
              </w:numPr>
              <w:ind w:left="360"/>
            </w:pPr>
            <w:r>
              <w:t>31 de agosto de 2015.</w:t>
            </w:r>
          </w:p>
        </w:tc>
        <w:tc>
          <w:tcPr>
            <w:tcW w:w="784" w:type="pct"/>
          </w:tcPr>
          <w:p w14:paraId="70FD0BEC" w14:textId="116F6EF2" w:rsidR="00B91EBA" w:rsidRPr="008D7BE2" w:rsidRDefault="00AF5886" w:rsidP="00A92F17">
            <w:pPr>
              <w:jc w:val="both"/>
            </w:pPr>
            <w:r>
              <w:t>Línea</w:t>
            </w:r>
            <w:r w:rsidR="00057D3F">
              <w:t xml:space="preserve"> de Riles modificada de acuerdo a lo dispuesto por Res. Ex. N° 69/2015 de 26 de marzo del 2015 del SEA Región de La Araucanía y realizar esquema </w:t>
            </w:r>
            <w:r>
              <w:t>explicativo</w:t>
            </w:r>
            <w:r w:rsidR="00057D3F">
              <w:t xml:space="preserve"> del nuevo flujo de Riles emanado de la Res. Ex. N° 69/2015. </w:t>
            </w:r>
          </w:p>
        </w:tc>
        <w:tc>
          <w:tcPr>
            <w:tcW w:w="679" w:type="pct"/>
          </w:tcPr>
          <w:p w14:paraId="70CCDF8D" w14:textId="457CBB6F" w:rsidR="00057D3F" w:rsidRDefault="00057D3F" w:rsidP="00057D3F">
            <w:pPr>
              <w:jc w:val="both"/>
            </w:pPr>
            <w:r>
              <w:t xml:space="preserve">Reporte </w:t>
            </w:r>
            <w:r w:rsidR="00AF5886">
              <w:t>Periódico</w:t>
            </w:r>
            <w:r>
              <w:t>.</w:t>
            </w:r>
          </w:p>
          <w:p w14:paraId="7EA92B17" w14:textId="7EF57E83" w:rsidR="00057D3F" w:rsidRDefault="00057D3F" w:rsidP="00057D3F">
            <w:pPr>
              <w:jc w:val="both"/>
            </w:pPr>
            <w:r>
              <w:t xml:space="preserve">En cada informe bimestral se deberá acompañar todo medio de prueba para acreditar el cumplimiento </w:t>
            </w:r>
            <w:r w:rsidR="00AF5886">
              <w:t>íntegro</w:t>
            </w:r>
            <w:r>
              <w:t xml:space="preserve"> de la acción (fotografías fechadas y facturas). Informe deberá ser entregado dentro de los últimos 5 días hábiles del mes respectivo.</w:t>
            </w:r>
          </w:p>
          <w:p w14:paraId="3AE70FC3" w14:textId="77777777" w:rsidR="00057D3F" w:rsidRDefault="00057D3F" w:rsidP="00057D3F">
            <w:pPr>
              <w:jc w:val="both"/>
            </w:pPr>
          </w:p>
          <w:p w14:paraId="4D546FCD" w14:textId="77777777" w:rsidR="00057D3F" w:rsidRDefault="00057D3F" w:rsidP="00057D3F">
            <w:pPr>
              <w:jc w:val="both"/>
            </w:pPr>
            <w:r>
              <w:t>Reporte final.</w:t>
            </w:r>
          </w:p>
          <w:p w14:paraId="36BF4449" w14:textId="3B51DBA6" w:rsidR="00B91EBA" w:rsidRPr="008D7BE2" w:rsidRDefault="00057D3F" w:rsidP="00057D3F">
            <w:pPr>
              <w:jc w:val="both"/>
            </w:pPr>
            <w:r>
              <w:t>Informe final consolidado a entrega dentro de los 5 días hábiles siguientes del plazo para las acciones del PdeC.</w:t>
            </w:r>
          </w:p>
        </w:tc>
        <w:tc>
          <w:tcPr>
            <w:tcW w:w="1449" w:type="pct"/>
          </w:tcPr>
          <w:p w14:paraId="28F5CD81" w14:textId="655FD435" w:rsidR="00B91EBA" w:rsidRDefault="00DC2598" w:rsidP="00A92F17">
            <w:pPr>
              <w:pStyle w:val="Prrafodelista"/>
              <w:numPr>
                <w:ilvl w:val="0"/>
                <w:numId w:val="21"/>
              </w:numPr>
              <w:ind w:left="360"/>
            </w:pPr>
            <w:r>
              <w:t>En Primer Informe (Anexo 3) el titular informa que dio cabal cumplimiento a las acciones comprometidas en el PdeC, ajustándose a lo informado al Servicio de Evaluación Ambiental (SEA) y formalizado a través de la Res. Ex. N° 69/2015 del SEA Región de La Araucanía. El costo de ejecución de esta actividad alcanzó la cantidad de 80.000</w:t>
            </w:r>
            <w:r w:rsidR="00B44669">
              <w:t xml:space="preserve"> </w:t>
            </w:r>
            <w:r>
              <w:t>de pesos.</w:t>
            </w:r>
          </w:p>
          <w:p w14:paraId="285CF1F0" w14:textId="482B659D" w:rsidR="00B44669" w:rsidRDefault="00B44669" w:rsidP="00A92F17">
            <w:pPr>
              <w:pStyle w:val="Prrafodelista"/>
              <w:numPr>
                <w:ilvl w:val="0"/>
                <w:numId w:val="21"/>
              </w:numPr>
              <w:ind w:left="360"/>
            </w:pPr>
            <w:r>
              <w:t>Durante la inspección de la SMA del día 09 de mayo del 2016, se constata lo siguiente en acta de inspección:</w:t>
            </w:r>
          </w:p>
          <w:p w14:paraId="6D41E5F4" w14:textId="2A3C770D" w:rsidR="00B44669" w:rsidRDefault="00B44669" w:rsidP="00B44669">
            <w:pPr>
              <w:pStyle w:val="Prrafodelista"/>
              <w:numPr>
                <w:ilvl w:val="0"/>
                <w:numId w:val="33"/>
              </w:numPr>
            </w:pPr>
            <w:r>
              <w:t xml:space="preserve">El Sr. </w:t>
            </w:r>
            <w:r w:rsidRPr="00B44669">
              <w:t>Bernabé Barra (Supervisor de planta de Riles y de subproductos industriales)</w:t>
            </w:r>
            <w:r>
              <w:t>, indica que las grasas están siendo separadas de la línea de Riles y tratada junto con los decomisos y otros subproductos.</w:t>
            </w:r>
          </w:p>
          <w:p w14:paraId="141FC19F" w14:textId="77777777" w:rsidR="00B44669" w:rsidRDefault="00B44669" w:rsidP="00B44669">
            <w:pPr>
              <w:pStyle w:val="Prrafodelista"/>
              <w:numPr>
                <w:ilvl w:val="0"/>
                <w:numId w:val="33"/>
              </w:numPr>
            </w:pPr>
            <w:r>
              <w:t>Se realiza un recorrido en el sector de pretratamiento, se verifican las instalaciones de la prensa fan, decantadores, filtros rotatorios, sistemas de canalizaciones de riles, tolvas de acopio de sólidos.</w:t>
            </w:r>
          </w:p>
          <w:p w14:paraId="2153AD88" w14:textId="77777777" w:rsidR="00B44669" w:rsidRDefault="00B44669" w:rsidP="00B44669">
            <w:pPr>
              <w:pStyle w:val="Prrafodelista"/>
              <w:numPr>
                <w:ilvl w:val="0"/>
                <w:numId w:val="33"/>
              </w:numPr>
            </w:pPr>
            <w:r>
              <w:t xml:space="preserve">Se observa el funcionamiento del sistema DAF para la retención de </w:t>
            </w:r>
            <w:r>
              <w:lastRenderedPageBreak/>
              <w:t>solidos de forma previa al estanque homogenizador.</w:t>
            </w:r>
          </w:p>
          <w:p w14:paraId="50DE240C" w14:textId="2234F9CC" w:rsidR="00B44669" w:rsidRDefault="00B44669" w:rsidP="00B44669">
            <w:pPr>
              <w:pStyle w:val="Prrafodelista"/>
              <w:numPr>
                <w:ilvl w:val="0"/>
                <w:numId w:val="33"/>
              </w:numPr>
            </w:pPr>
            <w:r>
              <w:t>Se constata que el filtro de lecho mixto con lodos en su interior, los cuales son producto de las faenas de mantención del fin de semana. Este filtro solo se utiliza para mantención y limpieza de DAF y homogenizador.</w:t>
            </w:r>
          </w:p>
          <w:p w14:paraId="62AB7F8E" w14:textId="64B082B6" w:rsidR="00DC2598" w:rsidRPr="003148D7" w:rsidRDefault="00DC2598" w:rsidP="00A92F17">
            <w:pPr>
              <w:pStyle w:val="Prrafodelista"/>
              <w:numPr>
                <w:ilvl w:val="0"/>
                <w:numId w:val="21"/>
              </w:numPr>
              <w:ind w:left="360"/>
            </w:pPr>
            <w:r>
              <w:t xml:space="preserve">En la </w:t>
            </w:r>
            <w:r w:rsidR="00500172">
              <w:t>inspección</w:t>
            </w:r>
            <w:r>
              <w:t xml:space="preserve"> del 05 de </w:t>
            </w:r>
            <w:r w:rsidR="00500172">
              <w:t>diciembre</w:t>
            </w:r>
            <w:r>
              <w:t xml:space="preserve"> del 2018</w:t>
            </w:r>
            <w:r w:rsidR="000B3084">
              <w:t xml:space="preserve"> (Anexo 2.2)</w:t>
            </w:r>
            <w:r>
              <w:t>, se verifican los cambios propuestos en líneas de Riles, incorporación de nuevos rotofiltros, entre otros.</w:t>
            </w:r>
          </w:p>
        </w:tc>
      </w:tr>
    </w:tbl>
    <w:p w14:paraId="655A04D0" w14:textId="77777777" w:rsidR="00B91EBA" w:rsidRDefault="00B91EBA"/>
    <w:p w14:paraId="5F51377F" w14:textId="178F5031" w:rsidR="007573C3" w:rsidRDefault="007573C3"/>
    <w:p w14:paraId="70043280" w14:textId="3CD070A2" w:rsidR="00057D3F" w:rsidRDefault="00057D3F"/>
    <w:p w14:paraId="237DC634" w14:textId="2B297A14" w:rsidR="00057D3F" w:rsidRDefault="00057D3F"/>
    <w:p w14:paraId="713D2C27" w14:textId="52D3BAAB" w:rsidR="00057D3F" w:rsidRDefault="00057D3F"/>
    <w:p w14:paraId="1FAD1E8B" w14:textId="4F798DF7" w:rsidR="00057D3F" w:rsidRDefault="00057D3F"/>
    <w:p w14:paraId="054823E9" w14:textId="74321CC7" w:rsidR="00057D3F" w:rsidRDefault="00057D3F"/>
    <w:p w14:paraId="4186EEC3" w14:textId="70827B0A" w:rsidR="00DC2598" w:rsidRDefault="00DC2598"/>
    <w:p w14:paraId="58B7246B" w14:textId="04FD0B65" w:rsidR="00DC2598" w:rsidRDefault="00DC2598"/>
    <w:p w14:paraId="7AAAD218" w14:textId="064AC999" w:rsidR="00DC2598" w:rsidRDefault="00DC2598"/>
    <w:p w14:paraId="7E24B531" w14:textId="614804FF" w:rsidR="00DC2598" w:rsidRDefault="00DC2598"/>
    <w:p w14:paraId="22F48F91" w14:textId="1B347ADB" w:rsidR="00DC2598" w:rsidRDefault="00DC2598"/>
    <w:p w14:paraId="4759DA7B" w14:textId="5D1F7FFE" w:rsidR="00DC2598" w:rsidRDefault="00DC2598">
      <w:bookmarkStart w:id="98" w:name="_GoBack"/>
      <w:bookmarkEnd w:id="98"/>
    </w:p>
    <w:p w14:paraId="40B36257" w14:textId="740DE835" w:rsidR="00057D3F" w:rsidRDefault="00057D3F" w:rsidP="00057D3F">
      <w:pPr>
        <w:pStyle w:val="Ttulo2"/>
      </w:pPr>
      <w:r>
        <w:lastRenderedPageBreak/>
        <w:t>Control de emisiones acústicas.</w:t>
      </w:r>
    </w:p>
    <w:p w14:paraId="176E9CBA" w14:textId="097F5AEC" w:rsidR="00057D3F" w:rsidRDefault="00057D3F" w:rsidP="00057D3F">
      <w:pPr>
        <w:spacing w:after="0"/>
      </w:pPr>
    </w:p>
    <w:tbl>
      <w:tblPr>
        <w:tblStyle w:val="Tablaconcuadrcula1"/>
        <w:tblW w:w="5000" w:type="pct"/>
        <w:tblLook w:val="04A0" w:firstRow="1" w:lastRow="0" w:firstColumn="1" w:lastColumn="0" w:noHBand="0" w:noVBand="1"/>
      </w:tblPr>
      <w:tblGrid>
        <w:gridCol w:w="558"/>
        <w:gridCol w:w="2129"/>
        <w:gridCol w:w="1557"/>
        <w:gridCol w:w="1419"/>
        <w:gridCol w:w="2127"/>
        <w:gridCol w:w="1842"/>
        <w:gridCol w:w="3930"/>
      </w:tblGrid>
      <w:tr w:rsidR="00057D3F" w:rsidRPr="00EE6668" w14:paraId="68B4C4C5" w14:textId="77777777" w:rsidTr="00CE77C8">
        <w:trPr>
          <w:trHeight w:val="687"/>
        </w:trPr>
        <w:tc>
          <w:tcPr>
            <w:tcW w:w="5000" w:type="pct"/>
            <w:gridSpan w:val="7"/>
            <w:shd w:val="clear" w:color="auto" w:fill="D9D9D9" w:themeFill="background1" w:themeFillShade="D9"/>
          </w:tcPr>
          <w:p w14:paraId="416CB73F" w14:textId="77777777" w:rsidR="00057D3F" w:rsidRPr="00EE6668" w:rsidRDefault="00057D3F" w:rsidP="00CE77C8">
            <w:pPr>
              <w:jc w:val="both"/>
              <w:rPr>
                <w:lang w:val="es-CL"/>
              </w:rPr>
            </w:pPr>
            <w:r>
              <w:rPr>
                <w:b/>
              </w:rPr>
              <w:t>Hechos, actos y omisiones que constituyen la infracción</w:t>
            </w:r>
            <w:r w:rsidRPr="008D7BE2">
              <w:rPr>
                <w:b/>
              </w:rPr>
              <w:t>:</w:t>
            </w:r>
            <w:r>
              <w:t xml:space="preserve"> </w:t>
            </w:r>
          </w:p>
          <w:p w14:paraId="02BEB1B9" w14:textId="7B5D2442" w:rsidR="00057D3F" w:rsidRPr="00057D3F" w:rsidRDefault="00057D3F" w:rsidP="00CE77C8">
            <w:pPr>
              <w:jc w:val="both"/>
              <w:rPr>
                <w:highlight w:val="yellow"/>
                <w:lang w:val="es-CL"/>
              </w:rPr>
            </w:pPr>
            <w:r w:rsidRPr="00057D3F">
              <w:rPr>
                <w:lang w:val="es-CL"/>
              </w:rPr>
              <w:t>Superación</w:t>
            </w:r>
            <w:r>
              <w:rPr>
                <w:lang w:val="es-CL"/>
              </w:rPr>
              <w:t xml:space="preserve"> del límite máximo permitido por el D.S. N° 38/2012 MMA, en 6  </w:t>
            </w:r>
            <w:r w:rsidRPr="00057D3F">
              <w:rPr>
                <w:lang w:val="es-CL"/>
              </w:rPr>
              <w:t xml:space="preserve"> </w:t>
            </w:r>
          </w:p>
        </w:tc>
      </w:tr>
      <w:tr w:rsidR="00057D3F" w:rsidRPr="00EE6668" w14:paraId="5B62CE9D" w14:textId="77777777" w:rsidTr="00CE77C8">
        <w:trPr>
          <w:trHeight w:val="687"/>
        </w:trPr>
        <w:tc>
          <w:tcPr>
            <w:tcW w:w="5000" w:type="pct"/>
            <w:gridSpan w:val="7"/>
            <w:shd w:val="clear" w:color="auto" w:fill="D9D9D9" w:themeFill="background1" w:themeFillShade="D9"/>
            <w:vAlign w:val="center"/>
          </w:tcPr>
          <w:p w14:paraId="79EDAD1B" w14:textId="77777777" w:rsidR="00057D3F" w:rsidRDefault="00057D3F" w:rsidP="00CE77C8">
            <w:pPr>
              <w:rPr>
                <w:b/>
              </w:rPr>
            </w:pPr>
            <w:r>
              <w:rPr>
                <w:b/>
              </w:rPr>
              <w:t xml:space="preserve">Normativa pertinente: </w:t>
            </w:r>
          </w:p>
          <w:p w14:paraId="2E16D919" w14:textId="77777777" w:rsidR="00057D3F" w:rsidRDefault="00057D3F" w:rsidP="00CE77C8">
            <w:r w:rsidRPr="00A4592E">
              <w:t>R</w:t>
            </w:r>
            <w:r>
              <w:t xml:space="preserve">CA </w:t>
            </w:r>
            <w:r w:rsidRPr="00A4592E">
              <w:t xml:space="preserve">N° </w:t>
            </w:r>
            <w:r>
              <w:t>61</w:t>
            </w:r>
            <w:r w:rsidRPr="00A4592E">
              <w:t>/20</w:t>
            </w:r>
            <w:r>
              <w:t>06, considerando 3 y Resumen Ejecutivo de la DIA de la RCA N° 61/2005.</w:t>
            </w:r>
          </w:p>
          <w:p w14:paraId="3D936A53" w14:textId="77777777" w:rsidR="00057D3F" w:rsidRPr="00EE6668" w:rsidRDefault="00057D3F" w:rsidP="00CE77C8">
            <w:pPr>
              <w:rPr>
                <w:b/>
                <w:lang w:val="es-CL"/>
              </w:rPr>
            </w:pPr>
          </w:p>
        </w:tc>
      </w:tr>
      <w:tr w:rsidR="00057D3F" w:rsidRPr="008D7BE2" w14:paraId="32CD7CFB" w14:textId="77777777" w:rsidTr="00CE77C8">
        <w:trPr>
          <w:trHeight w:val="687"/>
        </w:trPr>
        <w:tc>
          <w:tcPr>
            <w:tcW w:w="5000" w:type="pct"/>
            <w:gridSpan w:val="7"/>
            <w:shd w:val="clear" w:color="auto" w:fill="D9D9D9" w:themeFill="background1" w:themeFillShade="D9"/>
            <w:vAlign w:val="center"/>
          </w:tcPr>
          <w:p w14:paraId="789D3C6A" w14:textId="77777777" w:rsidR="00057D3F" w:rsidRDefault="00057D3F" w:rsidP="00CE77C8">
            <w:pPr>
              <w:rPr>
                <w:b/>
                <w:lang w:val="es-CL"/>
              </w:rPr>
            </w:pPr>
            <w:r>
              <w:rPr>
                <w:b/>
                <w:lang w:val="es-CL"/>
              </w:rPr>
              <w:t xml:space="preserve">Descripción de los efectos producidos por la infracción: </w:t>
            </w:r>
          </w:p>
          <w:p w14:paraId="4323B77A" w14:textId="77777777" w:rsidR="00057D3F" w:rsidRDefault="00057D3F" w:rsidP="00CE77C8">
            <w:pPr>
              <w:rPr>
                <w:lang w:val="es-CL"/>
              </w:rPr>
            </w:pPr>
            <w:r>
              <w:rPr>
                <w:lang w:val="es-CL"/>
              </w:rPr>
              <w:t>No existen efectos negativos por remediar, dado que no han ocurrido contingencias.</w:t>
            </w:r>
          </w:p>
          <w:p w14:paraId="4C429EA8" w14:textId="77777777" w:rsidR="00057D3F" w:rsidRPr="00721EA6" w:rsidRDefault="00057D3F" w:rsidP="00CE77C8">
            <w:pPr>
              <w:rPr>
                <w:b/>
                <w:lang w:val="es-CL"/>
              </w:rPr>
            </w:pPr>
          </w:p>
        </w:tc>
      </w:tr>
      <w:tr w:rsidR="002567B7" w:rsidRPr="008D7BE2" w14:paraId="0E7E9FC7" w14:textId="77777777" w:rsidTr="00CE77C8">
        <w:tc>
          <w:tcPr>
            <w:tcW w:w="206" w:type="pct"/>
            <w:shd w:val="clear" w:color="auto" w:fill="D9D9D9" w:themeFill="background1" w:themeFillShade="D9"/>
          </w:tcPr>
          <w:p w14:paraId="10407CE2" w14:textId="77777777" w:rsidR="00057D3F" w:rsidRPr="008D7BE2" w:rsidRDefault="00057D3F" w:rsidP="00CE77C8">
            <w:pPr>
              <w:jc w:val="center"/>
              <w:rPr>
                <w:b/>
              </w:rPr>
            </w:pPr>
            <w:r>
              <w:rPr>
                <w:b/>
              </w:rPr>
              <w:t xml:space="preserve">N° </w:t>
            </w:r>
          </w:p>
        </w:tc>
        <w:tc>
          <w:tcPr>
            <w:tcW w:w="785" w:type="pct"/>
            <w:shd w:val="clear" w:color="auto" w:fill="D9D9D9" w:themeFill="background1" w:themeFillShade="D9"/>
            <w:vAlign w:val="center"/>
          </w:tcPr>
          <w:p w14:paraId="15039976" w14:textId="77777777" w:rsidR="00057D3F" w:rsidRPr="008D7BE2" w:rsidRDefault="00057D3F" w:rsidP="00CE77C8">
            <w:pPr>
              <w:jc w:val="center"/>
              <w:rPr>
                <w:b/>
              </w:rPr>
            </w:pPr>
            <w:r w:rsidRPr="008D7BE2">
              <w:rPr>
                <w:b/>
              </w:rPr>
              <w:t>Acción</w:t>
            </w:r>
          </w:p>
        </w:tc>
        <w:tc>
          <w:tcPr>
            <w:tcW w:w="574" w:type="pct"/>
            <w:shd w:val="clear" w:color="auto" w:fill="D9D9D9" w:themeFill="background1" w:themeFillShade="D9"/>
            <w:vAlign w:val="center"/>
          </w:tcPr>
          <w:p w14:paraId="4622EF8D" w14:textId="77777777" w:rsidR="00057D3F" w:rsidRPr="008D7BE2" w:rsidRDefault="00057D3F" w:rsidP="00CE77C8">
            <w:pPr>
              <w:jc w:val="center"/>
              <w:rPr>
                <w:b/>
              </w:rPr>
            </w:pPr>
            <w:r>
              <w:rPr>
                <w:b/>
              </w:rPr>
              <w:t xml:space="preserve">Tipo de Acción </w:t>
            </w:r>
          </w:p>
          <w:p w14:paraId="454CCA17" w14:textId="77777777" w:rsidR="00057D3F" w:rsidRPr="008D7BE2" w:rsidRDefault="00057D3F" w:rsidP="00CE77C8">
            <w:pPr>
              <w:jc w:val="center"/>
              <w:rPr>
                <w:b/>
              </w:rPr>
            </w:pPr>
          </w:p>
        </w:tc>
        <w:tc>
          <w:tcPr>
            <w:tcW w:w="523" w:type="pct"/>
            <w:shd w:val="clear" w:color="auto" w:fill="D9D9D9" w:themeFill="background1" w:themeFillShade="D9"/>
            <w:vAlign w:val="center"/>
          </w:tcPr>
          <w:p w14:paraId="2DF1B457" w14:textId="77777777" w:rsidR="00057D3F" w:rsidRPr="00EA1096" w:rsidRDefault="00057D3F" w:rsidP="00CE77C8">
            <w:pPr>
              <w:jc w:val="center"/>
              <w:rPr>
                <w:b/>
              </w:rPr>
            </w:pPr>
            <w:r w:rsidRPr="00843BF5">
              <w:rPr>
                <w:b/>
              </w:rPr>
              <w:t>Plazo de ejecución</w:t>
            </w:r>
          </w:p>
        </w:tc>
        <w:tc>
          <w:tcPr>
            <w:tcW w:w="784" w:type="pct"/>
            <w:shd w:val="clear" w:color="auto" w:fill="D9D9D9" w:themeFill="background1" w:themeFillShade="D9"/>
            <w:vAlign w:val="center"/>
          </w:tcPr>
          <w:p w14:paraId="2CA03B3C" w14:textId="77777777" w:rsidR="00057D3F" w:rsidRPr="008D7BE2" w:rsidRDefault="00057D3F" w:rsidP="00CE77C8">
            <w:pPr>
              <w:jc w:val="center"/>
              <w:rPr>
                <w:b/>
              </w:rPr>
            </w:pPr>
            <w:r>
              <w:rPr>
                <w:b/>
              </w:rPr>
              <w:t>Indicador de cumplimiento</w:t>
            </w:r>
          </w:p>
        </w:tc>
        <w:tc>
          <w:tcPr>
            <w:tcW w:w="679" w:type="pct"/>
            <w:shd w:val="clear" w:color="auto" w:fill="D9D9D9" w:themeFill="background1" w:themeFillShade="D9"/>
            <w:vAlign w:val="center"/>
          </w:tcPr>
          <w:p w14:paraId="1A0D272B" w14:textId="77777777" w:rsidR="00057D3F" w:rsidRPr="008D7BE2" w:rsidRDefault="00057D3F" w:rsidP="00CE77C8">
            <w:pPr>
              <w:jc w:val="center"/>
              <w:rPr>
                <w:b/>
              </w:rPr>
            </w:pPr>
            <w:r w:rsidRPr="008D7BE2">
              <w:rPr>
                <w:b/>
              </w:rPr>
              <w:t>Medios de verificación</w:t>
            </w:r>
          </w:p>
        </w:tc>
        <w:tc>
          <w:tcPr>
            <w:tcW w:w="1449" w:type="pct"/>
            <w:shd w:val="clear" w:color="auto" w:fill="D9D9D9" w:themeFill="background1" w:themeFillShade="D9"/>
            <w:vAlign w:val="center"/>
          </w:tcPr>
          <w:p w14:paraId="05A46335" w14:textId="77777777" w:rsidR="00057D3F" w:rsidRPr="008D7BE2" w:rsidRDefault="00057D3F" w:rsidP="00CE77C8">
            <w:pPr>
              <w:jc w:val="center"/>
              <w:rPr>
                <w:b/>
              </w:rPr>
            </w:pPr>
            <w:r w:rsidRPr="008D7BE2">
              <w:rPr>
                <w:b/>
              </w:rPr>
              <w:t>Resultados de la Fiscalización</w:t>
            </w:r>
          </w:p>
        </w:tc>
      </w:tr>
      <w:tr w:rsidR="002567B7" w:rsidRPr="007D778A" w14:paraId="35E46F51" w14:textId="77777777" w:rsidTr="00CE77C8">
        <w:trPr>
          <w:trHeight w:val="556"/>
        </w:trPr>
        <w:tc>
          <w:tcPr>
            <w:tcW w:w="206" w:type="pct"/>
          </w:tcPr>
          <w:p w14:paraId="2AC45FA0" w14:textId="562927A2" w:rsidR="007D778A" w:rsidRPr="007D778A" w:rsidRDefault="007D778A" w:rsidP="007D778A">
            <w:pPr>
              <w:jc w:val="both"/>
              <w:rPr>
                <w:szCs w:val="22"/>
              </w:rPr>
            </w:pPr>
            <w:r w:rsidRPr="007D778A">
              <w:rPr>
                <w:szCs w:val="22"/>
              </w:rPr>
              <w:t>15</w:t>
            </w:r>
          </w:p>
        </w:tc>
        <w:tc>
          <w:tcPr>
            <w:tcW w:w="785" w:type="pct"/>
          </w:tcPr>
          <w:p w14:paraId="4BABF61D" w14:textId="76357E4D" w:rsidR="007D778A" w:rsidRPr="007D778A" w:rsidRDefault="007D778A" w:rsidP="00B06B2D">
            <w:pPr>
              <w:jc w:val="both"/>
              <w:rPr>
                <w:szCs w:val="22"/>
              </w:rPr>
            </w:pPr>
            <w:r w:rsidRPr="007D778A">
              <w:rPr>
                <w:szCs w:val="22"/>
              </w:rPr>
              <w:t>Instalar silenciadores en cada uno de los evaporadores de la rampa de acceso a los túneles de frio.</w:t>
            </w:r>
          </w:p>
        </w:tc>
        <w:tc>
          <w:tcPr>
            <w:tcW w:w="574" w:type="pct"/>
          </w:tcPr>
          <w:p w14:paraId="1F0D88A9" w14:textId="2F45C63B" w:rsidR="007D778A" w:rsidRPr="007D778A" w:rsidRDefault="007D778A" w:rsidP="007D778A">
            <w:pPr>
              <w:rPr>
                <w:szCs w:val="22"/>
              </w:rPr>
            </w:pPr>
            <w:r w:rsidRPr="007D778A">
              <w:rPr>
                <w:szCs w:val="22"/>
              </w:rPr>
              <w:t>Por ejecutar.</w:t>
            </w:r>
          </w:p>
        </w:tc>
        <w:tc>
          <w:tcPr>
            <w:tcW w:w="523" w:type="pct"/>
          </w:tcPr>
          <w:p w14:paraId="75986E04" w14:textId="6DE9E76A" w:rsidR="007D778A" w:rsidRPr="007D778A" w:rsidRDefault="007D778A" w:rsidP="007D778A">
            <w:pPr>
              <w:pStyle w:val="IFA1"/>
              <w:numPr>
                <w:ilvl w:val="0"/>
                <w:numId w:val="0"/>
              </w:numPr>
              <w:rPr>
                <w:b w:val="0"/>
                <w:sz w:val="20"/>
                <w:szCs w:val="22"/>
              </w:rPr>
            </w:pPr>
            <w:r>
              <w:rPr>
                <w:b w:val="0"/>
                <w:sz w:val="20"/>
                <w:szCs w:val="22"/>
              </w:rPr>
              <w:t>2 meses desde la aprobación del PdeC.</w:t>
            </w:r>
          </w:p>
        </w:tc>
        <w:tc>
          <w:tcPr>
            <w:tcW w:w="784" w:type="pct"/>
          </w:tcPr>
          <w:p w14:paraId="73C17EF2" w14:textId="5908EA6E" w:rsidR="007D778A" w:rsidRPr="007D778A" w:rsidRDefault="007D778A" w:rsidP="007D778A">
            <w:pPr>
              <w:jc w:val="both"/>
              <w:rPr>
                <w:szCs w:val="22"/>
              </w:rPr>
            </w:pPr>
            <w:r>
              <w:rPr>
                <w:szCs w:val="22"/>
              </w:rPr>
              <w:t>Silenciadores instalados.</w:t>
            </w:r>
          </w:p>
        </w:tc>
        <w:tc>
          <w:tcPr>
            <w:tcW w:w="679" w:type="pct"/>
          </w:tcPr>
          <w:p w14:paraId="321CA1FE" w14:textId="3D7ADF71" w:rsidR="007D778A" w:rsidRDefault="007D778A" w:rsidP="007D778A">
            <w:pPr>
              <w:jc w:val="both"/>
            </w:pPr>
            <w:r>
              <w:t xml:space="preserve">Reporte </w:t>
            </w:r>
            <w:r w:rsidR="00AF5886">
              <w:t>Periódico</w:t>
            </w:r>
            <w:r>
              <w:t>.</w:t>
            </w:r>
          </w:p>
          <w:p w14:paraId="0F7F4B3E" w14:textId="3BCA32A6" w:rsidR="007D778A" w:rsidRDefault="007D778A" w:rsidP="007D778A">
            <w:pPr>
              <w:jc w:val="both"/>
            </w:pPr>
            <w:r>
              <w:t xml:space="preserve">En cada informe bimestral se deberá acompañar todo medio de prueba para acreditar el cumplimiento </w:t>
            </w:r>
            <w:r w:rsidR="00AF5886">
              <w:t>íntegro</w:t>
            </w:r>
            <w:r>
              <w:t xml:space="preserve"> de la acción (fotografías fechadas y facturas). Informe deberá ser entregado dentro de los últimos 5 días hábiles del mes respectivo.</w:t>
            </w:r>
          </w:p>
          <w:p w14:paraId="21764552" w14:textId="77777777" w:rsidR="007D778A" w:rsidRDefault="007D778A" w:rsidP="007D778A">
            <w:pPr>
              <w:jc w:val="both"/>
            </w:pPr>
          </w:p>
          <w:p w14:paraId="514E0C51" w14:textId="77777777" w:rsidR="007D778A" w:rsidRDefault="007D778A" w:rsidP="007D778A">
            <w:pPr>
              <w:jc w:val="both"/>
            </w:pPr>
            <w:r>
              <w:t>Reporte final.</w:t>
            </w:r>
          </w:p>
          <w:p w14:paraId="6B755B9A" w14:textId="3A3B5BBD" w:rsidR="007D778A" w:rsidRPr="007D778A" w:rsidRDefault="007D778A" w:rsidP="007D778A">
            <w:pPr>
              <w:jc w:val="both"/>
              <w:rPr>
                <w:szCs w:val="22"/>
              </w:rPr>
            </w:pPr>
            <w:r>
              <w:t xml:space="preserve">Informe final consolidado a entrega dentro de los 5 días hábiles siguientes del plazo </w:t>
            </w:r>
            <w:r>
              <w:lastRenderedPageBreak/>
              <w:t>para las acciones del PdeC.</w:t>
            </w:r>
          </w:p>
        </w:tc>
        <w:tc>
          <w:tcPr>
            <w:tcW w:w="1449" w:type="pct"/>
          </w:tcPr>
          <w:p w14:paraId="3A1E9A95" w14:textId="71C83A95" w:rsidR="00086110" w:rsidRDefault="00DC2598" w:rsidP="007D778A">
            <w:pPr>
              <w:pStyle w:val="Prrafodelista"/>
              <w:numPr>
                <w:ilvl w:val="0"/>
                <w:numId w:val="21"/>
              </w:numPr>
              <w:ind w:left="360"/>
              <w:rPr>
                <w:szCs w:val="22"/>
              </w:rPr>
            </w:pPr>
            <w:r>
              <w:rPr>
                <w:szCs w:val="22"/>
              </w:rPr>
              <w:lastRenderedPageBreak/>
              <w:t xml:space="preserve">En Primer Informe (Anexo 3) </w:t>
            </w:r>
            <w:r w:rsidR="000E1817">
              <w:rPr>
                <w:szCs w:val="22"/>
              </w:rPr>
              <w:t xml:space="preserve">el titular </w:t>
            </w:r>
            <w:r>
              <w:rPr>
                <w:szCs w:val="22"/>
              </w:rPr>
              <w:t xml:space="preserve">informa que los silenciadores </w:t>
            </w:r>
            <w:r w:rsidR="00086110">
              <w:rPr>
                <w:szCs w:val="22"/>
              </w:rPr>
              <w:t xml:space="preserve">no </w:t>
            </w:r>
            <w:r>
              <w:rPr>
                <w:szCs w:val="22"/>
              </w:rPr>
              <w:t>fueron instalados en los evaporadores</w:t>
            </w:r>
            <w:r w:rsidR="00086110">
              <w:rPr>
                <w:szCs w:val="22"/>
              </w:rPr>
              <w:t>, debido a que con los recambios de ventiladores de motores en los túneles de fr</w:t>
            </w:r>
            <w:r w:rsidR="000E1817">
              <w:rPr>
                <w:szCs w:val="22"/>
              </w:rPr>
              <w:t>í</w:t>
            </w:r>
            <w:r w:rsidR="00086110">
              <w:rPr>
                <w:szCs w:val="22"/>
              </w:rPr>
              <w:t>o, los ruidos disminuyeron y con ello no fue necesaria la instalación de silenciadores</w:t>
            </w:r>
            <w:r w:rsidR="000E1817">
              <w:rPr>
                <w:szCs w:val="22"/>
              </w:rPr>
              <w:t xml:space="preserve">, ya que al realizar las mediciones de ruidos durante cinco semanas, los resultados mostraban un cumplimiento respecto a los </w:t>
            </w:r>
            <w:r w:rsidR="00901445">
              <w:rPr>
                <w:szCs w:val="22"/>
              </w:rPr>
              <w:t>límites</w:t>
            </w:r>
            <w:r w:rsidR="000E1817">
              <w:rPr>
                <w:szCs w:val="22"/>
              </w:rPr>
              <w:t xml:space="preserve"> máximos de Niveles de Presión Sonora Corregidos (NPC) establecidos en la norma de emisión de ruidos, D.S. N° 38/2011 del Ministerio de Medio Ambiente (MMA).</w:t>
            </w:r>
          </w:p>
          <w:p w14:paraId="4A545E3A" w14:textId="710DFD0F" w:rsidR="000E1817" w:rsidRDefault="000E1817" w:rsidP="007D778A">
            <w:pPr>
              <w:pStyle w:val="Prrafodelista"/>
              <w:numPr>
                <w:ilvl w:val="0"/>
                <w:numId w:val="21"/>
              </w:numPr>
              <w:ind w:left="360"/>
              <w:rPr>
                <w:szCs w:val="22"/>
              </w:rPr>
            </w:pPr>
            <w:r>
              <w:rPr>
                <w:szCs w:val="22"/>
              </w:rPr>
              <w:t xml:space="preserve">Como se describe en las próximas dos acciones de este mismo informe y de acuerdo a lo relatado por el mismo denunciante, los ruidos generados por el </w:t>
            </w:r>
            <w:r w:rsidR="00901445">
              <w:rPr>
                <w:szCs w:val="22"/>
              </w:rPr>
              <w:t>Frigorífico</w:t>
            </w:r>
            <w:r>
              <w:rPr>
                <w:szCs w:val="22"/>
              </w:rPr>
              <w:t xml:space="preserve"> Temuco, no superan los </w:t>
            </w:r>
            <w:r w:rsidR="00901445">
              <w:rPr>
                <w:szCs w:val="22"/>
              </w:rPr>
              <w:t>límites</w:t>
            </w:r>
            <w:r>
              <w:rPr>
                <w:szCs w:val="22"/>
              </w:rPr>
              <w:t xml:space="preserve"> señalados en la norma de ruido, D.S. N° 38/2011 MMA.</w:t>
            </w:r>
          </w:p>
          <w:p w14:paraId="10480495" w14:textId="21AFC1FF" w:rsidR="007D778A" w:rsidRPr="000E1817" w:rsidRDefault="007D778A" w:rsidP="000E1817"/>
        </w:tc>
      </w:tr>
      <w:tr w:rsidR="007D778A" w:rsidRPr="007D778A" w14:paraId="7FA00A19" w14:textId="77777777" w:rsidTr="00CE77C8">
        <w:trPr>
          <w:trHeight w:val="556"/>
        </w:trPr>
        <w:tc>
          <w:tcPr>
            <w:tcW w:w="206" w:type="pct"/>
          </w:tcPr>
          <w:p w14:paraId="6ED4082A" w14:textId="35FD7FAE" w:rsidR="007D778A" w:rsidRPr="007D778A" w:rsidRDefault="002567B7" w:rsidP="007D778A">
            <w:pPr>
              <w:jc w:val="both"/>
            </w:pPr>
            <w:r>
              <w:lastRenderedPageBreak/>
              <w:t>16</w:t>
            </w:r>
          </w:p>
        </w:tc>
        <w:tc>
          <w:tcPr>
            <w:tcW w:w="785" w:type="pct"/>
          </w:tcPr>
          <w:p w14:paraId="574A1FD4" w14:textId="31EF06D9" w:rsidR="007D778A" w:rsidRPr="007D778A" w:rsidRDefault="007D778A" w:rsidP="00B06B2D">
            <w:pPr>
              <w:jc w:val="both"/>
            </w:pPr>
            <w:r>
              <w:rPr>
                <w:szCs w:val="22"/>
              </w:rPr>
              <w:t>Reemplazar los ventiladores de los túneles de frio, manteniendo los actuales motores. Considera los 20 motores que operan los túneles de frio.</w:t>
            </w:r>
          </w:p>
        </w:tc>
        <w:tc>
          <w:tcPr>
            <w:tcW w:w="574" w:type="pct"/>
          </w:tcPr>
          <w:p w14:paraId="51B3E97F" w14:textId="721D8556" w:rsidR="007D778A" w:rsidRPr="007D778A" w:rsidRDefault="007D778A" w:rsidP="007D778A">
            <w:r w:rsidRPr="007D778A">
              <w:rPr>
                <w:szCs w:val="22"/>
              </w:rPr>
              <w:t>Por ejecutar.</w:t>
            </w:r>
          </w:p>
        </w:tc>
        <w:tc>
          <w:tcPr>
            <w:tcW w:w="523" w:type="pct"/>
          </w:tcPr>
          <w:p w14:paraId="7E119309" w14:textId="58EC7F7B" w:rsidR="007D778A" w:rsidRDefault="007D778A" w:rsidP="007D778A">
            <w:pPr>
              <w:pStyle w:val="IFA1"/>
              <w:numPr>
                <w:ilvl w:val="0"/>
                <w:numId w:val="0"/>
              </w:numPr>
              <w:rPr>
                <w:b w:val="0"/>
                <w:sz w:val="20"/>
                <w:szCs w:val="22"/>
              </w:rPr>
            </w:pPr>
            <w:r>
              <w:rPr>
                <w:b w:val="0"/>
                <w:sz w:val="20"/>
                <w:szCs w:val="22"/>
              </w:rPr>
              <w:t>3 meses desde la aprobación del PdeC.</w:t>
            </w:r>
          </w:p>
        </w:tc>
        <w:tc>
          <w:tcPr>
            <w:tcW w:w="784" w:type="pct"/>
          </w:tcPr>
          <w:p w14:paraId="0342C1AD" w14:textId="1C4D0F58" w:rsidR="007D778A" w:rsidRDefault="007D778A" w:rsidP="007D778A">
            <w:pPr>
              <w:jc w:val="both"/>
            </w:pPr>
            <w:r>
              <w:rPr>
                <w:szCs w:val="22"/>
              </w:rPr>
              <w:t>100% de los ventiladores remplazados-</w:t>
            </w:r>
          </w:p>
        </w:tc>
        <w:tc>
          <w:tcPr>
            <w:tcW w:w="679" w:type="pct"/>
          </w:tcPr>
          <w:p w14:paraId="5CD93A5C" w14:textId="194D42C3" w:rsidR="007D778A" w:rsidRDefault="007D778A" w:rsidP="007D778A">
            <w:pPr>
              <w:jc w:val="both"/>
            </w:pPr>
            <w:r>
              <w:t xml:space="preserve">Reporte </w:t>
            </w:r>
            <w:r w:rsidR="00AF5886">
              <w:t>Periódico</w:t>
            </w:r>
            <w:r>
              <w:t>.</w:t>
            </w:r>
          </w:p>
          <w:p w14:paraId="14A0C8AC" w14:textId="581D5ED4" w:rsidR="007D778A" w:rsidRDefault="007D778A" w:rsidP="007D778A">
            <w:pPr>
              <w:jc w:val="both"/>
            </w:pPr>
            <w:r>
              <w:t xml:space="preserve">En cada informe bimestral se deberá acompañar todo medio de prueba para acreditar el cumplimiento </w:t>
            </w:r>
            <w:r w:rsidR="00AF5886">
              <w:t>íntegro</w:t>
            </w:r>
            <w:r>
              <w:t xml:space="preserve"> de la acción (fotografías fechadas y facturas). Informe deberá ser entregado dentro de los últimos 5 días hábiles del mes respectivo.</w:t>
            </w:r>
          </w:p>
          <w:p w14:paraId="773F1B83" w14:textId="77777777" w:rsidR="007D778A" w:rsidRDefault="007D778A" w:rsidP="007D778A">
            <w:pPr>
              <w:jc w:val="both"/>
            </w:pPr>
          </w:p>
          <w:p w14:paraId="4B0F7729" w14:textId="77777777" w:rsidR="007D778A" w:rsidRDefault="007D778A" w:rsidP="007D778A">
            <w:pPr>
              <w:jc w:val="both"/>
            </w:pPr>
            <w:r>
              <w:t>Reporte final.</w:t>
            </w:r>
          </w:p>
          <w:p w14:paraId="330CB1A3" w14:textId="2B5B426D" w:rsidR="007D778A" w:rsidRDefault="007D778A" w:rsidP="007D778A">
            <w:pPr>
              <w:jc w:val="both"/>
            </w:pPr>
            <w:r>
              <w:t>Informe final consolidado a entrega dentro de los 5 días hábiles siguientes del plazo para las acciones del PdeC.</w:t>
            </w:r>
          </w:p>
        </w:tc>
        <w:tc>
          <w:tcPr>
            <w:tcW w:w="1449" w:type="pct"/>
          </w:tcPr>
          <w:p w14:paraId="7D7426A0" w14:textId="77777777" w:rsidR="007D778A" w:rsidRDefault="00DC2598" w:rsidP="007D778A">
            <w:pPr>
              <w:pStyle w:val="Prrafodelista"/>
              <w:numPr>
                <w:ilvl w:val="0"/>
                <w:numId w:val="21"/>
              </w:numPr>
              <w:ind w:left="360"/>
            </w:pPr>
            <w:r>
              <w:t>En Primer Informe (Anexo 3) se indica que se re</w:t>
            </w:r>
            <w:r w:rsidR="00500172">
              <w:t>e</w:t>
            </w:r>
            <w:r>
              <w:t>mpla</w:t>
            </w:r>
            <w:r w:rsidR="00500172">
              <w:t>za</w:t>
            </w:r>
            <w:r>
              <w:t>ron todos los ventiladores</w:t>
            </w:r>
            <w:r w:rsidR="00142995">
              <w:t>, lo cual tuvo un costo de 10.200.000 pesos.</w:t>
            </w:r>
          </w:p>
          <w:p w14:paraId="09077F01" w14:textId="54CD7C9C" w:rsidR="000E1817" w:rsidRPr="007D778A" w:rsidRDefault="000E1817" w:rsidP="007D778A">
            <w:pPr>
              <w:pStyle w:val="Prrafodelista"/>
              <w:numPr>
                <w:ilvl w:val="0"/>
                <w:numId w:val="21"/>
              </w:numPr>
              <w:ind w:left="360"/>
            </w:pPr>
            <w:r>
              <w:t xml:space="preserve">En Informe Final </w:t>
            </w:r>
            <w:r w:rsidR="00B06B2D">
              <w:t xml:space="preserve">(Anexo 5) </w:t>
            </w:r>
            <w:r>
              <w:t xml:space="preserve">se anexa una cotización FT N° 150712 del 9 de julio del 2015 de la empresa </w:t>
            </w:r>
            <w:r w:rsidR="00B06B2D">
              <w:t xml:space="preserve">Mayer Ventilación Industrial Ltda., por un total de 20 ventiladores para túnel de congelado. Además, se adjuntan las </w:t>
            </w:r>
            <w:r>
              <w:t xml:space="preserve">facturas N° </w:t>
            </w:r>
            <w:r w:rsidR="00B06B2D">
              <w:t>5338, 5348 y 5357 del año 2015, de la misma empresa, por la compra de 16 ventiladores.</w:t>
            </w:r>
            <w:r w:rsidR="00BE058A">
              <w:t xml:space="preserve"> </w:t>
            </w:r>
          </w:p>
        </w:tc>
      </w:tr>
      <w:tr w:rsidR="007D778A" w:rsidRPr="007D778A" w14:paraId="7D7977D0" w14:textId="77777777" w:rsidTr="00CE77C8">
        <w:trPr>
          <w:trHeight w:val="556"/>
        </w:trPr>
        <w:tc>
          <w:tcPr>
            <w:tcW w:w="206" w:type="pct"/>
          </w:tcPr>
          <w:p w14:paraId="665ABD92" w14:textId="0C4087FC" w:rsidR="007D778A" w:rsidRPr="007D778A" w:rsidRDefault="002567B7" w:rsidP="007D778A">
            <w:pPr>
              <w:jc w:val="both"/>
            </w:pPr>
            <w:r>
              <w:t>17</w:t>
            </w:r>
          </w:p>
        </w:tc>
        <w:tc>
          <w:tcPr>
            <w:tcW w:w="785" w:type="pct"/>
          </w:tcPr>
          <w:p w14:paraId="4227653A" w14:textId="1BD859E0" w:rsidR="007D778A" w:rsidRPr="007D778A" w:rsidRDefault="007D778A" w:rsidP="00B06B2D">
            <w:pPr>
              <w:jc w:val="both"/>
            </w:pPr>
            <w:r>
              <w:rPr>
                <w:szCs w:val="22"/>
              </w:rPr>
              <w:t xml:space="preserve">Medir semanalmente ruido en la vivienda del denunciante Artemio </w:t>
            </w:r>
            <w:r w:rsidR="00AF5886">
              <w:rPr>
                <w:szCs w:val="22"/>
              </w:rPr>
              <w:t>Beltrán</w:t>
            </w:r>
            <w:r>
              <w:rPr>
                <w:szCs w:val="22"/>
              </w:rPr>
              <w:t xml:space="preserve">, ubicado en calle Los Establos N° 1532, Temuco, ajustándose a la </w:t>
            </w:r>
            <w:r w:rsidR="002567B7">
              <w:rPr>
                <w:szCs w:val="22"/>
              </w:rPr>
              <w:t xml:space="preserve">metodología y requisitos establecidos por el D.S. N° 38/2012 </w:t>
            </w:r>
            <w:r w:rsidR="002567B7">
              <w:rPr>
                <w:szCs w:val="22"/>
              </w:rPr>
              <w:lastRenderedPageBreak/>
              <w:t>MMA (ficha de medición, certificados de calibración del sonómetro y del calibrador, entre otras)</w:t>
            </w:r>
          </w:p>
        </w:tc>
        <w:tc>
          <w:tcPr>
            <w:tcW w:w="574" w:type="pct"/>
          </w:tcPr>
          <w:p w14:paraId="7C633E14" w14:textId="7140A8CC" w:rsidR="007D778A" w:rsidRPr="007D778A" w:rsidRDefault="007D778A" w:rsidP="007D778A">
            <w:r w:rsidRPr="007D778A">
              <w:rPr>
                <w:szCs w:val="22"/>
              </w:rPr>
              <w:lastRenderedPageBreak/>
              <w:t>Por ejecutar.</w:t>
            </w:r>
          </w:p>
        </w:tc>
        <w:tc>
          <w:tcPr>
            <w:tcW w:w="523" w:type="pct"/>
          </w:tcPr>
          <w:p w14:paraId="06518792" w14:textId="02847BF6" w:rsidR="007D778A" w:rsidRDefault="002567B7" w:rsidP="007D778A">
            <w:pPr>
              <w:pStyle w:val="IFA1"/>
              <w:numPr>
                <w:ilvl w:val="0"/>
                <w:numId w:val="0"/>
              </w:numPr>
              <w:rPr>
                <w:b w:val="0"/>
                <w:sz w:val="20"/>
                <w:szCs w:val="22"/>
              </w:rPr>
            </w:pPr>
            <w:r>
              <w:rPr>
                <w:b w:val="0"/>
                <w:sz w:val="20"/>
                <w:szCs w:val="22"/>
              </w:rPr>
              <w:t>100% de las mediciones de ruido realizadas y que cumplan con el DS N° 38/2012 MMA.</w:t>
            </w:r>
          </w:p>
        </w:tc>
        <w:tc>
          <w:tcPr>
            <w:tcW w:w="784" w:type="pct"/>
          </w:tcPr>
          <w:p w14:paraId="00CA9AB9" w14:textId="07C03ECA" w:rsidR="007D778A" w:rsidRDefault="002567B7" w:rsidP="007D778A">
            <w:pPr>
              <w:jc w:val="both"/>
            </w:pPr>
            <w:r>
              <w:rPr>
                <w:szCs w:val="22"/>
              </w:rPr>
              <w:t>100% de las mediciones de ruido realizadas y que cumplen con el DS N° 38/2012.</w:t>
            </w:r>
          </w:p>
        </w:tc>
        <w:tc>
          <w:tcPr>
            <w:tcW w:w="679" w:type="pct"/>
          </w:tcPr>
          <w:p w14:paraId="4754C933" w14:textId="5A2229C6" w:rsidR="007D778A" w:rsidRDefault="007D778A" w:rsidP="007D778A">
            <w:pPr>
              <w:jc w:val="both"/>
            </w:pPr>
            <w:r>
              <w:t xml:space="preserve">Reporte </w:t>
            </w:r>
            <w:r w:rsidR="00AF5886">
              <w:t>Periódico</w:t>
            </w:r>
            <w:r>
              <w:t>.</w:t>
            </w:r>
          </w:p>
          <w:p w14:paraId="1AB77DAD" w14:textId="14416A98" w:rsidR="007D778A" w:rsidRDefault="007D778A" w:rsidP="007D778A">
            <w:pPr>
              <w:jc w:val="both"/>
            </w:pPr>
            <w:r>
              <w:t>E</w:t>
            </w:r>
            <w:r w:rsidR="002567B7">
              <w:t>l</w:t>
            </w:r>
            <w:r>
              <w:t xml:space="preserve"> informe bimestral </w:t>
            </w:r>
            <w:r w:rsidR="002567B7">
              <w:t xml:space="preserve">respectivo al </w:t>
            </w:r>
            <w:r w:rsidR="00AF5886">
              <w:t>mes</w:t>
            </w:r>
            <w:r w:rsidR="002567B7">
              <w:t xml:space="preserve"> en que hayan sido instalados los silenciadores se deberá informar esta circunstancia adjuntando </w:t>
            </w:r>
            <w:r>
              <w:t xml:space="preserve">fotografías </w:t>
            </w:r>
            <w:r>
              <w:lastRenderedPageBreak/>
              <w:t xml:space="preserve">fechadas y </w:t>
            </w:r>
            <w:r w:rsidR="00AF5886">
              <w:t>georreferenciadas</w:t>
            </w:r>
            <w:r w:rsidR="002567B7">
              <w:t xml:space="preserve">, facturas, etc. Así como también se deberá acompañar en el respectivo informe bimestral las fichas de cada medición, junto a todos los </w:t>
            </w:r>
            <w:r w:rsidR="00AF5886">
              <w:t>documentos técnicos</w:t>
            </w:r>
            <w:r w:rsidR="002567B7">
              <w:t xml:space="preserve"> que las respalde.</w:t>
            </w:r>
          </w:p>
          <w:p w14:paraId="0C5D08A7" w14:textId="77777777" w:rsidR="007D778A" w:rsidRDefault="007D778A" w:rsidP="007D778A">
            <w:pPr>
              <w:jc w:val="both"/>
            </w:pPr>
          </w:p>
          <w:p w14:paraId="6821A7FC" w14:textId="77777777" w:rsidR="007D778A" w:rsidRDefault="007D778A" w:rsidP="007D778A">
            <w:pPr>
              <w:jc w:val="both"/>
            </w:pPr>
            <w:r>
              <w:t>Reporte final.</w:t>
            </w:r>
          </w:p>
          <w:p w14:paraId="779E64E6" w14:textId="6E366D06" w:rsidR="007D778A" w:rsidRDefault="007D778A" w:rsidP="007D778A">
            <w:pPr>
              <w:jc w:val="both"/>
            </w:pPr>
            <w:r>
              <w:t>Informe final consolidado a entrega dentro de los 5 días hábiles siguientes del plazo para las acciones del PdeC.</w:t>
            </w:r>
          </w:p>
        </w:tc>
        <w:tc>
          <w:tcPr>
            <w:tcW w:w="1449" w:type="pct"/>
          </w:tcPr>
          <w:p w14:paraId="1C466559" w14:textId="7780B87D" w:rsidR="00BE058A" w:rsidRDefault="00142995" w:rsidP="00B06B2D">
            <w:pPr>
              <w:pStyle w:val="Prrafodelista"/>
              <w:numPr>
                <w:ilvl w:val="0"/>
                <w:numId w:val="21"/>
              </w:numPr>
              <w:ind w:left="360"/>
            </w:pPr>
            <w:r>
              <w:lastRenderedPageBreak/>
              <w:t xml:space="preserve">En Primer Informe (Anexo 3) se anexa el Informe </w:t>
            </w:r>
            <w:r w:rsidR="00500172">
              <w:t>Acústico</w:t>
            </w:r>
            <w:r>
              <w:t xml:space="preserve"> JKB-R-018-15 del 29 de noviembre del 2015.</w:t>
            </w:r>
            <w:r w:rsidR="00BE058A">
              <w:t xml:space="preserve"> Este informe contiene los resultados de cinco mediciones realizadas en el domicilio del denunciante</w:t>
            </w:r>
            <w:r w:rsidR="00411EB3">
              <w:t>, Los Establ</w:t>
            </w:r>
            <w:r w:rsidR="00020418">
              <w:t>os N° 01532, Temuco</w:t>
            </w:r>
            <w:r w:rsidR="00BE058A">
              <w:t xml:space="preserve"> (Sr. Artemio </w:t>
            </w:r>
            <w:r w:rsidR="00901445">
              <w:t>Beltrán</w:t>
            </w:r>
            <w:r w:rsidR="00BE058A">
              <w:t xml:space="preserve">) por cinco semanas consecutivas entre los meses de noviembre y diciembre del 2015. Los resultados de las mediciones se ajustan </w:t>
            </w:r>
            <w:r w:rsidR="00020418">
              <w:t xml:space="preserve">a </w:t>
            </w:r>
            <w:r w:rsidR="00020418">
              <w:lastRenderedPageBreak/>
              <w:t xml:space="preserve">la Zona I en horario nocturno, que estable un </w:t>
            </w:r>
            <w:r w:rsidR="00901445">
              <w:t>límite</w:t>
            </w:r>
            <w:r w:rsidR="00020418">
              <w:t xml:space="preserve"> máximo de 45 dB de NPC. Los resultados de las mediciones se muestran en la figura 3 y en la figura 4 se presenta una imagen satelital en donde se representa el punto de las mediciones y la ubicación del </w:t>
            </w:r>
            <w:r w:rsidR="00901445">
              <w:t>Frigorífico</w:t>
            </w:r>
            <w:r w:rsidR="00020418">
              <w:t xml:space="preserve"> Temuco.</w:t>
            </w:r>
          </w:p>
          <w:p w14:paraId="0064B526" w14:textId="4A5F10BF" w:rsidR="00B06B2D" w:rsidRDefault="00BE058A" w:rsidP="00B06B2D">
            <w:pPr>
              <w:pStyle w:val="Prrafodelista"/>
              <w:numPr>
                <w:ilvl w:val="0"/>
                <w:numId w:val="21"/>
              </w:numPr>
              <w:ind w:left="360"/>
            </w:pPr>
            <w:r>
              <w:t>Revisados los informes presentados en el Primer Informe (Anexo 3) e Informe Final (Anexo 5) dan cuenta que se ajustan las mediciones realizadas a la metodología establecida en la norma de emisión, D</w:t>
            </w:r>
            <w:r w:rsidR="00020418">
              <w:t>.</w:t>
            </w:r>
            <w:r>
              <w:t>S</w:t>
            </w:r>
            <w:r w:rsidR="00020418">
              <w:t>.</w:t>
            </w:r>
            <w:r>
              <w:t xml:space="preserve"> N° 38/2011 MMA e instructivos de la SMA</w:t>
            </w:r>
          </w:p>
          <w:p w14:paraId="5606D19D" w14:textId="4727552F" w:rsidR="00B44669" w:rsidRPr="00B06B2D" w:rsidRDefault="00B06B2D" w:rsidP="00B06B2D">
            <w:pPr>
              <w:pStyle w:val="Prrafodelista"/>
              <w:numPr>
                <w:ilvl w:val="0"/>
                <w:numId w:val="21"/>
              </w:numPr>
              <w:ind w:left="360"/>
            </w:pPr>
            <w:r w:rsidRPr="00B06B2D">
              <w:t xml:space="preserve">En acta de </w:t>
            </w:r>
            <w:r w:rsidR="00901445" w:rsidRPr="00B06B2D">
              <w:t>inspección</w:t>
            </w:r>
            <w:r w:rsidRPr="00B06B2D">
              <w:t xml:space="preserve"> del 09 de mayo del 2016, se consigna lo siguiente: “</w:t>
            </w:r>
            <w:r w:rsidR="00B44669" w:rsidRPr="00B06B2D">
              <w:t xml:space="preserve">Siendo las 15 h, se realiza una visita a la vivienda del Sr. Artemio Beltrán (ubicada en calle Los Establos) afectada por las emisiones de ruidos provenientes de los tunes de frio del frigorífico, para conocer las medidas de control de ruidos implementadas por la empresa. El Sr. Beltrán señala </w:t>
            </w:r>
            <w:r w:rsidR="00901445" w:rsidRPr="00B06B2D">
              <w:t>que,</w:t>
            </w:r>
            <w:r w:rsidR="00B44669" w:rsidRPr="00B06B2D">
              <w:t xml:space="preserve"> desde la formulación de cargos de la SMA, la empresa ha realizado trabajos que han logrado disminuir los ruidos por lo que ya no se generan molestias en su hogar</w:t>
            </w:r>
            <w:r>
              <w:t>”</w:t>
            </w:r>
            <w:r w:rsidR="00B44669" w:rsidRPr="00B06B2D">
              <w:t>.</w:t>
            </w:r>
            <w:r w:rsidR="00020418">
              <w:t xml:space="preserve"> </w:t>
            </w:r>
          </w:p>
          <w:p w14:paraId="1291C684" w14:textId="4DB1BC1A" w:rsidR="00B44669" w:rsidRPr="007D778A" w:rsidRDefault="00B44669" w:rsidP="00BE058A">
            <w:pPr>
              <w:pStyle w:val="Prrafodelista"/>
              <w:ind w:left="360"/>
            </w:pPr>
          </w:p>
        </w:tc>
      </w:tr>
    </w:tbl>
    <w:p w14:paraId="1D3C1B7B" w14:textId="6CFDA9A4" w:rsidR="007573C3" w:rsidRDefault="007573C3"/>
    <w:p w14:paraId="5A61EB11" w14:textId="7983D9FE" w:rsidR="00BE058A" w:rsidRDefault="00BE058A"/>
    <w:p w14:paraId="524ED7EA" w14:textId="35BE028D" w:rsidR="00BE058A" w:rsidRDefault="00BE058A"/>
    <w:p w14:paraId="5574AD31" w14:textId="7825260F" w:rsidR="00BE058A" w:rsidRDefault="00BE058A"/>
    <w:p w14:paraId="443217EB" w14:textId="50CC5F9F" w:rsidR="00BE058A" w:rsidRDefault="00BE058A"/>
    <w:tbl>
      <w:tblPr>
        <w:tblW w:w="5000" w:type="pct"/>
        <w:jc w:val="center"/>
        <w:tblLayout w:type="fixed"/>
        <w:tblCellMar>
          <w:left w:w="70" w:type="dxa"/>
          <w:right w:w="70" w:type="dxa"/>
        </w:tblCellMar>
        <w:tblLook w:val="04A0" w:firstRow="1" w:lastRow="0" w:firstColumn="1" w:lastColumn="0" w:noHBand="0" w:noVBand="1"/>
      </w:tblPr>
      <w:tblGrid>
        <w:gridCol w:w="6659"/>
        <w:gridCol w:w="6903"/>
      </w:tblGrid>
      <w:tr w:rsidR="00BE058A" w:rsidRPr="00D42470" w14:paraId="51732698" w14:textId="77777777" w:rsidTr="00020418">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4C695F" w14:textId="77777777" w:rsidR="00BE058A" w:rsidRPr="00D42470" w:rsidRDefault="00BE058A" w:rsidP="00863958">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020418" w:rsidRPr="00D42470" w14:paraId="0566EC32" w14:textId="77777777" w:rsidTr="00020418">
        <w:trPr>
          <w:trHeight w:val="2805"/>
          <w:jc w:val="center"/>
        </w:trPr>
        <w:tc>
          <w:tcPr>
            <w:tcW w:w="2455" w:type="pct"/>
            <w:tcBorders>
              <w:top w:val="nil"/>
              <w:left w:val="single" w:sz="4" w:space="0" w:color="auto"/>
              <w:right w:val="single" w:sz="4" w:space="0" w:color="auto"/>
            </w:tcBorders>
            <w:shd w:val="clear" w:color="auto" w:fill="auto"/>
            <w:noWrap/>
            <w:vAlign w:val="center"/>
            <w:hideMark/>
          </w:tcPr>
          <w:p w14:paraId="499C8131" w14:textId="0C1DA0E8" w:rsidR="00BE058A" w:rsidRPr="00D42470" w:rsidRDefault="00BE058A" w:rsidP="00863958">
            <w:pPr>
              <w:spacing w:after="0" w:line="240" w:lineRule="auto"/>
              <w:jc w:val="center"/>
              <w:rPr>
                <w:rFonts w:ascii="Calibri" w:eastAsia="Times New Roman" w:hAnsi="Calibri" w:cs="Times New Roman"/>
                <w:color w:val="000000"/>
                <w:sz w:val="20"/>
                <w:szCs w:val="20"/>
                <w:lang w:eastAsia="es-CL"/>
              </w:rPr>
            </w:pPr>
            <w:r w:rsidRPr="00BE058A">
              <w:rPr>
                <w:noProof/>
              </w:rPr>
              <w:drawing>
                <wp:inline distT="0" distB="0" distL="0" distR="0" wp14:anchorId="67B28E2A" wp14:editId="7BA0FC30">
                  <wp:extent cx="3931200" cy="1429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31200" cy="1429200"/>
                          </a:xfrm>
                          <a:prstGeom prst="rect">
                            <a:avLst/>
                          </a:prstGeom>
                          <a:noFill/>
                          <a:ln>
                            <a:noFill/>
                          </a:ln>
                        </pic:spPr>
                      </pic:pic>
                    </a:graphicData>
                  </a:graphic>
                </wp:inline>
              </w:drawing>
            </w:r>
          </w:p>
        </w:tc>
        <w:tc>
          <w:tcPr>
            <w:tcW w:w="2545" w:type="pct"/>
            <w:tcBorders>
              <w:top w:val="nil"/>
              <w:left w:val="single" w:sz="4" w:space="0" w:color="auto"/>
              <w:right w:val="single" w:sz="4" w:space="0" w:color="auto"/>
            </w:tcBorders>
            <w:shd w:val="clear" w:color="auto" w:fill="auto"/>
            <w:noWrap/>
            <w:vAlign w:val="center"/>
            <w:hideMark/>
          </w:tcPr>
          <w:p w14:paraId="141504D4" w14:textId="45C32315" w:rsidR="00BE058A" w:rsidRPr="00D42470" w:rsidRDefault="00BE058A" w:rsidP="00863958">
            <w:pPr>
              <w:spacing w:after="0" w:line="240" w:lineRule="auto"/>
              <w:jc w:val="center"/>
              <w:rPr>
                <w:rFonts w:ascii="Calibri" w:eastAsia="Times New Roman" w:hAnsi="Calibri" w:cs="Times New Roman"/>
                <w:color w:val="000000"/>
                <w:sz w:val="20"/>
                <w:szCs w:val="20"/>
                <w:lang w:eastAsia="es-CL"/>
              </w:rPr>
            </w:pPr>
            <w:r w:rsidRPr="00BE058A">
              <w:rPr>
                <w:rFonts w:ascii="Calibri" w:eastAsia="Times New Roman" w:hAnsi="Calibri" w:cs="Times New Roman"/>
                <w:noProof/>
                <w:color w:val="000000"/>
                <w:sz w:val="20"/>
                <w:szCs w:val="20"/>
                <w:lang w:eastAsia="es-CL"/>
              </w:rPr>
              <w:drawing>
                <wp:inline distT="0" distB="0" distL="0" distR="0" wp14:anchorId="4CFB666B" wp14:editId="43393141">
                  <wp:extent cx="4010400" cy="20196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10400" cy="2019600"/>
                          </a:xfrm>
                          <a:prstGeom prst="rect">
                            <a:avLst/>
                          </a:prstGeom>
                          <a:noFill/>
                          <a:ln>
                            <a:noFill/>
                          </a:ln>
                        </pic:spPr>
                      </pic:pic>
                    </a:graphicData>
                  </a:graphic>
                </wp:inline>
              </w:drawing>
            </w:r>
          </w:p>
        </w:tc>
      </w:tr>
      <w:tr w:rsidR="00020418" w:rsidRPr="00020418" w14:paraId="0D5C6208" w14:textId="77777777" w:rsidTr="00020418">
        <w:trPr>
          <w:trHeight w:val="300"/>
          <w:jc w:val="center"/>
        </w:trPr>
        <w:tc>
          <w:tcPr>
            <w:tcW w:w="245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8D99E9" w14:textId="383D8FAC" w:rsidR="00020418" w:rsidRPr="00020418" w:rsidRDefault="00020418" w:rsidP="00020418">
            <w:pPr>
              <w:spacing w:after="0" w:line="240" w:lineRule="auto"/>
              <w:contextualSpacing/>
              <w:jc w:val="both"/>
              <w:outlineLvl w:val="1"/>
              <w:rPr>
                <w:rFonts w:ascii="Calibri" w:eastAsia="Calibri" w:hAnsi="Calibri" w:cs="Calibri"/>
                <w:sz w:val="18"/>
                <w:szCs w:val="20"/>
              </w:rPr>
            </w:pPr>
            <w:r w:rsidRPr="00020418">
              <w:rPr>
                <w:rFonts w:ascii="Calibri" w:eastAsia="Calibri" w:hAnsi="Calibri" w:cs="Calibri"/>
                <w:sz w:val="18"/>
                <w:szCs w:val="20"/>
              </w:rPr>
              <w:t xml:space="preserve">Figura 3. Resultados de mediciones de ruido en </w:t>
            </w:r>
            <w:r w:rsidR="00901445" w:rsidRPr="00020418">
              <w:rPr>
                <w:rFonts w:ascii="Calibri" w:eastAsia="Calibri" w:hAnsi="Calibri" w:cs="Calibri"/>
                <w:sz w:val="18"/>
                <w:szCs w:val="20"/>
              </w:rPr>
              <w:t>Frigorífico</w:t>
            </w:r>
            <w:r w:rsidRPr="00020418">
              <w:rPr>
                <w:rFonts w:ascii="Calibri" w:eastAsia="Calibri" w:hAnsi="Calibri" w:cs="Calibri"/>
                <w:sz w:val="18"/>
                <w:szCs w:val="20"/>
              </w:rPr>
              <w:t xml:space="preserve"> Temuco. Fuente: Informe T</w:t>
            </w:r>
            <w:r>
              <w:rPr>
                <w:rFonts w:ascii="Calibri" w:eastAsia="Calibri" w:hAnsi="Calibri" w:cs="Calibri"/>
                <w:sz w:val="18"/>
                <w:szCs w:val="20"/>
              </w:rPr>
              <w:t>é</w:t>
            </w:r>
            <w:r w:rsidRPr="00020418">
              <w:rPr>
                <w:rFonts w:ascii="Calibri" w:eastAsia="Calibri" w:hAnsi="Calibri" w:cs="Calibri"/>
                <w:sz w:val="18"/>
                <w:szCs w:val="20"/>
              </w:rPr>
              <w:t xml:space="preserve">cnico, JKB-R-018-15 del 29 de diciembre del 2015. En Anexo 3 del presente informe. </w:t>
            </w:r>
          </w:p>
          <w:p w14:paraId="3F259A3E" w14:textId="54061FB0" w:rsidR="00020418" w:rsidRPr="00020418" w:rsidRDefault="00020418" w:rsidP="00020418">
            <w:pPr>
              <w:spacing w:after="0" w:line="240" w:lineRule="auto"/>
              <w:jc w:val="both"/>
              <w:rPr>
                <w:rFonts w:ascii="Calibri" w:eastAsia="Times New Roman" w:hAnsi="Calibri" w:cs="Times New Roman"/>
                <w:color w:val="000000"/>
                <w:sz w:val="18"/>
                <w:szCs w:val="18"/>
                <w:lang w:eastAsia="es-CL"/>
              </w:rPr>
            </w:pPr>
          </w:p>
        </w:tc>
        <w:tc>
          <w:tcPr>
            <w:tcW w:w="2545" w:type="pct"/>
            <w:tcBorders>
              <w:top w:val="single" w:sz="4" w:space="0" w:color="auto"/>
              <w:left w:val="nil"/>
              <w:bottom w:val="single" w:sz="4" w:space="0" w:color="auto"/>
              <w:right w:val="single" w:sz="4" w:space="0" w:color="000000"/>
            </w:tcBorders>
            <w:shd w:val="clear" w:color="auto" w:fill="auto"/>
            <w:noWrap/>
            <w:vAlign w:val="center"/>
            <w:hideMark/>
          </w:tcPr>
          <w:p w14:paraId="253F711E" w14:textId="33B8E2D1" w:rsidR="00020418" w:rsidRPr="00020418" w:rsidRDefault="00020418" w:rsidP="00020418">
            <w:pPr>
              <w:spacing w:after="0" w:line="240" w:lineRule="auto"/>
              <w:contextualSpacing/>
              <w:jc w:val="both"/>
              <w:outlineLvl w:val="1"/>
              <w:rPr>
                <w:rFonts w:ascii="Calibri" w:eastAsia="Calibri" w:hAnsi="Calibri" w:cs="Calibri"/>
                <w:sz w:val="18"/>
                <w:szCs w:val="20"/>
              </w:rPr>
            </w:pPr>
            <w:r w:rsidRPr="00020418">
              <w:rPr>
                <w:rFonts w:ascii="Calibri" w:eastAsia="Calibri" w:hAnsi="Calibri" w:cs="Calibri"/>
                <w:sz w:val="18"/>
                <w:szCs w:val="20"/>
              </w:rPr>
              <w:t xml:space="preserve">Figura </w:t>
            </w:r>
            <w:r>
              <w:rPr>
                <w:rFonts w:ascii="Calibri" w:eastAsia="Calibri" w:hAnsi="Calibri" w:cs="Calibri"/>
                <w:sz w:val="18"/>
                <w:szCs w:val="20"/>
              </w:rPr>
              <w:t>4</w:t>
            </w:r>
            <w:r w:rsidRPr="00020418">
              <w:rPr>
                <w:rFonts w:ascii="Calibri" w:eastAsia="Calibri" w:hAnsi="Calibri" w:cs="Calibri"/>
                <w:sz w:val="18"/>
                <w:szCs w:val="20"/>
              </w:rPr>
              <w:t xml:space="preserve">. </w:t>
            </w:r>
            <w:r>
              <w:rPr>
                <w:rFonts w:ascii="Calibri" w:eastAsia="Calibri" w:hAnsi="Calibri" w:cs="Calibri"/>
                <w:sz w:val="18"/>
                <w:szCs w:val="20"/>
              </w:rPr>
              <w:t xml:space="preserve">Punto de mediciones (Los Estables N° 01532, Temuco) </w:t>
            </w:r>
            <w:r w:rsidRPr="00020418">
              <w:rPr>
                <w:rFonts w:ascii="Calibri" w:eastAsia="Calibri" w:hAnsi="Calibri" w:cs="Calibri"/>
                <w:sz w:val="18"/>
                <w:szCs w:val="20"/>
              </w:rPr>
              <w:t xml:space="preserve">de ruido en </w:t>
            </w:r>
            <w:r w:rsidR="00901445" w:rsidRPr="00020418">
              <w:rPr>
                <w:rFonts w:ascii="Calibri" w:eastAsia="Calibri" w:hAnsi="Calibri" w:cs="Calibri"/>
                <w:sz w:val="18"/>
                <w:szCs w:val="20"/>
              </w:rPr>
              <w:t>Frigorífico</w:t>
            </w:r>
            <w:r w:rsidRPr="00020418">
              <w:rPr>
                <w:rFonts w:ascii="Calibri" w:eastAsia="Calibri" w:hAnsi="Calibri" w:cs="Calibri"/>
                <w:sz w:val="18"/>
                <w:szCs w:val="20"/>
              </w:rPr>
              <w:t xml:space="preserve"> Temuco. Fuente: Informe </w:t>
            </w:r>
            <w:r w:rsidR="00901445" w:rsidRPr="00020418">
              <w:rPr>
                <w:rFonts w:ascii="Calibri" w:eastAsia="Calibri" w:hAnsi="Calibri" w:cs="Calibri"/>
                <w:sz w:val="18"/>
                <w:szCs w:val="20"/>
              </w:rPr>
              <w:t>Técnico,</w:t>
            </w:r>
            <w:r w:rsidR="00901445">
              <w:rPr>
                <w:rFonts w:ascii="Calibri" w:eastAsia="Calibri" w:hAnsi="Calibri" w:cs="Calibri"/>
                <w:sz w:val="18"/>
                <w:szCs w:val="20"/>
              </w:rPr>
              <w:t xml:space="preserve"> </w:t>
            </w:r>
            <w:r w:rsidR="00901445" w:rsidRPr="00020418">
              <w:rPr>
                <w:rFonts w:ascii="Calibri" w:eastAsia="Calibri" w:hAnsi="Calibri" w:cs="Calibri"/>
                <w:sz w:val="18"/>
                <w:szCs w:val="20"/>
              </w:rPr>
              <w:t>JKB</w:t>
            </w:r>
            <w:r w:rsidRPr="00020418">
              <w:rPr>
                <w:rFonts w:ascii="Calibri" w:eastAsia="Calibri" w:hAnsi="Calibri" w:cs="Calibri"/>
                <w:sz w:val="18"/>
                <w:szCs w:val="20"/>
              </w:rPr>
              <w:t xml:space="preserve">-R-018-15 del 29 de diciembre del 2015. En Anexo 3 del presente informe. </w:t>
            </w:r>
          </w:p>
          <w:p w14:paraId="76BEB616" w14:textId="09FA8A7E" w:rsidR="00020418" w:rsidRPr="00020418" w:rsidRDefault="00020418" w:rsidP="00020418">
            <w:pPr>
              <w:spacing w:after="0" w:line="240" w:lineRule="auto"/>
              <w:jc w:val="both"/>
              <w:rPr>
                <w:rFonts w:ascii="Calibri" w:eastAsia="Times New Roman" w:hAnsi="Calibri" w:cs="Times New Roman"/>
                <w:color w:val="000000"/>
                <w:sz w:val="18"/>
                <w:szCs w:val="18"/>
                <w:lang w:eastAsia="es-CL"/>
              </w:rPr>
            </w:pPr>
          </w:p>
        </w:tc>
      </w:tr>
    </w:tbl>
    <w:p w14:paraId="1ABEA854" w14:textId="77777777" w:rsidR="00BE058A" w:rsidRDefault="00BE058A"/>
    <w:p w14:paraId="2EC42B4B" w14:textId="73868EB5" w:rsidR="007573C3" w:rsidRDefault="007573C3"/>
    <w:p w14:paraId="310741F9" w14:textId="58276E3F" w:rsidR="00BE058A" w:rsidRDefault="00BE058A"/>
    <w:p w14:paraId="7BBD3FC0" w14:textId="264392ED" w:rsidR="00BE058A" w:rsidRDefault="00BE058A"/>
    <w:p w14:paraId="0968506A" w14:textId="01E19C79" w:rsidR="00BE058A" w:rsidRDefault="00BE058A"/>
    <w:p w14:paraId="473C76A5" w14:textId="75A0639E" w:rsidR="00BE058A" w:rsidRDefault="00BE058A"/>
    <w:p w14:paraId="251AA6C7" w14:textId="0A7CD5DF" w:rsidR="00BE058A" w:rsidRDefault="00BE058A"/>
    <w:p w14:paraId="72257A9D" w14:textId="77777777" w:rsidR="00BE058A" w:rsidRDefault="00BE058A"/>
    <w:p w14:paraId="31E8D920" w14:textId="0E544A54" w:rsidR="007573C3" w:rsidRDefault="007573C3"/>
    <w:p w14:paraId="5A10B2F6" w14:textId="77777777" w:rsidR="00DA4378" w:rsidRDefault="00DA4378" w:rsidP="004A20CC">
      <w:pPr>
        <w:pStyle w:val="Ttulo1"/>
        <w:sectPr w:rsidR="00DA4378" w:rsidSect="00DA4378">
          <w:pgSz w:w="15840" w:h="12240" w:orient="landscape" w:code="1"/>
          <w:pgMar w:top="1134" w:right="1134" w:bottom="1134" w:left="1134" w:header="709" w:footer="709" w:gutter="0"/>
          <w:cols w:space="708"/>
          <w:titlePg/>
          <w:docGrid w:linePitch="360"/>
        </w:sectPr>
      </w:pPr>
      <w:bookmarkStart w:id="99" w:name="_Toc352840404"/>
      <w:bookmarkStart w:id="100" w:name="_Toc352841464"/>
      <w:bookmarkStart w:id="101" w:name="_Toc447875253"/>
      <w:bookmarkStart w:id="102" w:name="_Toc449085431"/>
    </w:p>
    <w:p w14:paraId="4DAE7284" w14:textId="77777777" w:rsidR="004A20CC" w:rsidRPr="0098474A" w:rsidRDefault="004A20CC" w:rsidP="004A20CC">
      <w:pPr>
        <w:pStyle w:val="Ttulo1"/>
        <w:rPr>
          <w:szCs w:val="24"/>
        </w:rPr>
      </w:pPr>
      <w:bookmarkStart w:id="103" w:name="_Toc523311055"/>
      <w:r w:rsidRPr="0098474A">
        <w:rPr>
          <w:szCs w:val="24"/>
        </w:rPr>
        <w:lastRenderedPageBreak/>
        <w:t>CONCLUSIONES</w:t>
      </w:r>
      <w:bookmarkEnd w:id="99"/>
      <w:bookmarkEnd w:id="100"/>
      <w:bookmarkEnd w:id="101"/>
      <w:bookmarkEnd w:id="102"/>
      <w:bookmarkEnd w:id="103"/>
    </w:p>
    <w:p w14:paraId="386C020D" w14:textId="77777777" w:rsidR="004A20CC" w:rsidRPr="0098474A" w:rsidRDefault="004A20CC" w:rsidP="004A20CC">
      <w:pPr>
        <w:spacing w:after="0" w:line="240" w:lineRule="auto"/>
        <w:contextualSpacing/>
        <w:jc w:val="both"/>
        <w:rPr>
          <w:rFonts w:cstheme="minorHAnsi"/>
          <w:sz w:val="24"/>
          <w:szCs w:val="24"/>
        </w:rPr>
      </w:pPr>
    </w:p>
    <w:p w14:paraId="22978D3B" w14:textId="5EA23584" w:rsidR="00C305D7" w:rsidRDefault="00C305D7" w:rsidP="00C305D7">
      <w:pPr>
        <w:jc w:val="both"/>
        <w:rPr>
          <w:rFonts w:cstheme="minorHAnsi"/>
          <w:sz w:val="20"/>
        </w:rPr>
      </w:pPr>
      <w:r w:rsidRPr="009E0F19">
        <w:rPr>
          <w:rFonts w:cstheme="minorHAnsi"/>
          <w:sz w:val="20"/>
        </w:rPr>
        <w:t>Del total de acciones verificadas</w:t>
      </w:r>
      <w:r w:rsidR="009E0F19">
        <w:rPr>
          <w:rFonts w:cstheme="minorHAnsi"/>
          <w:sz w:val="20"/>
        </w:rPr>
        <w:t xml:space="preserve"> a través de las actividades de inspección ambiental y del examen de la información de los antecedentes recopilados en relación al </w:t>
      </w:r>
      <w:r w:rsidR="00500172">
        <w:rPr>
          <w:rFonts w:cstheme="minorHAnsi"/>
          <w:sz w:val="20"/>
        </w:rPr>
        <w:t>Frigorífico</w:t>
      </w:r>
      <w:r w:rsidR="009E0F19">
        <w:rPr>
          <w:rFonts w:cstheme="minorHAnsi"/>
          <w:sz w:val="20"/>
        </w:rPr>
        <w:t xml:space="preserve"> Temuco</w:t>
      </w:r>
      <w:r w:rsidRPr="009E0F19">
        <w:rPr>
          <w:rFonts w:cstheme="minorHAnsi"/>
          <w:sz w:val="20"/>
        </w:rPr>
        <w:t xml:space="preserve">, se puede indicar que el Programa de Cumplimiento </w:t>
      </w:r>
      <w:r w:rsidR="009E0F19">
        <w:rPr>
          <w:rFonts w:cstheme="minorHAnsi"/>
          <w:sz w:val="20"/>
        </w:rPr>
        <w:t xml:space="preserve">aprobado mediante la Resolución </w:t>
      </w:r>
      <w:r w:rsidR="00901445">
        <w:rPr>
          <w:rFonts w:cstheme="minorHAnsi"/>
          <w:sz w:val="20"/>
        </w:rPr>
        <w:t>E</w:t>
      </w:r>
      <w:r w:rsidR="00500172">
        <w:rPr>
          <w:rFonts w:cstheme="minorHAnsi"/>
          <w:sz w:val="20"/>
        </w:rPr>
        <w:t>xenta</w:t>
      </w:r>
      <w:r w:rsidR="009E0F19">
        <w:rPr>
          <w:rFonts w:cstheme="minorHAnsi"/>
          <w:sz w:val="20"/>
        </w:rPr>
        <w:t xml:space="preserve"> N° 5/Rol D-021-2015, </w:t>
      </w:r>
      <w:r w:rsidRPr="009E0F19">
        <w:rPr>
          <w:rFonts w:cstheme="minorHAnsi"/>
          <w:sz w:val="20"/>
        </w:rPr>
        <w:t xml:space="preserve">se encuentra en estado </w:t>
      </w:r>
      <w:r w:rsidR="000B3084">
        <w:rPr>
          <w:rFonts w:cstheme="minorHAnsi"/>
          <w:sz w:val="20"/>
        </w:rPr>
        <w:t>c</w:t>
      </w:r>
      <w:r w:rsidRPr="009E0F19">
        <w:rPr>
          <w:rFonts w:cstheme="minorHAnsi"/>
          <w:sz w:val="20"/>
        </w:rPr>
        <w:t>onforme</w:t>
      </w:r>
      <w:r w:rsidR="00BE058A">
        <w:rPr>
          <w:rFonts w:cstheme="minorHAnsi"/>
          <w:sz w:val="20"/>
        </w:rPr>
        <w:t xml:space="preserve"> en 16 de sus 17 acciones comprometidas. Solo quedó pendiente la ejecución </w:t>
      </w:r>
      <w:r w:rsidR="00020418">
        <w:rPr>
          <w:rFonts w:cstheme="minorHAnsi"/>
          <w:sz w:val="20"/>
        </w:rPr>
        <w:t xml:space="preserve">de </w:t>
      </w:r>
      <w:r w:rsidR="000B3084">
        <w:rPr>
          <w:rFonts w:cstheme="minorHAnsi"/>
          <w:sz w:val="20"/>
        </w:rPr>
        <w:t xml:space="preserve">la </w:t>
      </w:r>
      <w:r w:rsidR="00020418">
        <w:rPr>
          <w:rFonts w:cstheme="minorHAnsi"/>
          <w:sz w:val="20"/>
        </w:rPr>
        <w:t>acción que tiene relación con la instalación de silenciadores en los evaporadores en túneles de frio</w:t>
      </w:r>
      <w:r w:rsidR="00901445">
        <w:rPr>
          <w:rFonts w:cstheme="minorHAnsi"/>
          <w:sz w:val="20"/>
        </w:rPr>
        <w:t>, no obstante, tal como lo indica y respalda el titular, con el informe de ruido presentado</w:t>
      </w:r>
      <w:r w:rsidR="000B3084">
        <w:rPr>
          <w:rFonts w:cstheme="minorHAnsi"/>
          <w:sz w:val="20"/>
        </w:rPr>
        <w:t xml:space="preserve"> en el Primer Informe Bimensual del 30 de diciembre del 2015</w:t>
      </w:r>
      <w:r w:rsidR="00901445">
        <w:rPr>
          <w:rFonts w:cstheme="minorHAnsi"/>
          <w:sz w:val="20"/>
        </w:rPr>
        <w:t>, el re</w:t>
      </w:r>
      <w:r w:rsidR="000B3084">
        <w:rPr>
          <w:rFonts w:cstheme="minorHAnsi"/>
          <w:sz w:val="20"/>
        </w:rPr>
        <w:t>e</w:t>
      </w:r>
      <w:r w:rsidR="00901445">
        <w:rPr>
          <w:rFonts w:cstheme="minorHAnsi"/>
          <w:sz w:val="20"/>
        </w:rPr>
        <w:t>mplazo de ventiladores en túneles de frio, fue suficiente para dar cumplimiento a la norma de emisión de ruidos.</w:t>
      </w:r>
    </w:p>
    <w:p w14:paraId="5D2600A6" w14:textId="77777777" w:rsidR="00BE058A" w:rsidRPr="009E0F19" w:rsidRDefault="00BE058A" w:rsidP="00C305D7">
      <w:pPr>
        <w:jc w:val="both"/>
        <w:rPr>
          <w:rFonts w:cstheme="minorHAnsi"/>
          <w:sz w:val="20"/>
        </w:rPr>
      </w:pPr>
    </w:p>
    <w:p w14:paraId="2B11E87A" w14:textId="77777777" w:rsidR="00DA4378" w:rsidRDefault="00DA4378" w:rsidP="004A20CC">
      <w:pPr>
        <w:jc w:val="both"/>
        <w:rPr>
          <w:rFonts w:cstheme="minorHAnsi"/>
          <w:sz w:val="24"/>
          <w:szCs w:val="24"/>
        </w:rPr>
      </w:pPr>
    </w:p>
    <w:p w14:paraId="69105434" w14:textId="77777777" w:rsidR="006658E3" w:rsidRDefault="006658E3" w:rsidP="004A20CC">
      <w:pPr>
        <w:jc w:val="both"/>
        <w:rPr>
          <w:rFonts w:cstheme="minorHAnsi"/>
          <w:sz w:val="24"/>
          <w:szCs w:val="24"/>
        </w:rPr>
      </w:pPr>
    </w:p>
    <w:p w14:paraId="327B3E76" w14:textId="77777777" w:rsidR="006658E3" w:rsidRDefault="006658E3" w:rsidP="004A20CC">
      <w:pPr>
        <w:jc w:val="both"/>
        <w:rPr>
          <w:rFonts w:cstheme="minorHAnsi"/>
          <w:sz w:val="24"/>
          <w:szCs w:val="24"/>
        </w:rPr>
      </w:pPr>
    </w:p>
    <w:p w14:paraId="3D17FA1A" w14:textId="77777777" w:rsidR="006658E3" w:rsidRDefault="006658E3" w:rsidP="004A20CC">
      <w:pPr>
        <w:jc w:val="both"/>
        <w:rPr>
          <w:rFonts w:cstheme="minorHAnsi"/>
          <w:sz w:val="24"/>
          <w:szCs w:val="24"/>
        </w:rPr>
      </w:pPr>
    </w:p>
    <w:p w14:paraId="5BE28AFD" w14:textId="77777777" w:rsidR="006658E3" w:rsidRDefault="006658E3" w:rsidP="004A20CC">
      <w:pPr>
        <w:jc w:val="both"/>
        <w:rPr>
          <w:rFonts w:cstheme="minorHAnsi"/>
          <w:sz w:val="24"/>
          <w:szCs w:val="24"/>
        </w:rPr>
      </w:pPr>
    </w:p>
    <w:p w14:paraId="1CFAFA0F" w14:textId="77777777" w:rsidR="006658E3" w:rsidRDefault="006658E3" w:rsidP="004A20CC">
      <w:pPr>
        <w:jc w:val="both"/>
        <w:rPr>
          <w:rFonts w:cstheme="minorHAnsi"/>
          <w:sz w:val="24"/>
          <w:szCs w:val="24"/>
        </w:rPr>
      </w:pPr>
    </w:p>
    <w:p w14:paraId="6357C55F" w14:textId="77777777" w:rsidR="006658E3" w:rsidRDefault="006658E3" w:rsidP="004A20CC">
      <w:pPr>
        <w:jc w:val="both"/>
        <w:rPr>
          <w:rFonts w:cstheme="minorHAnsi"/>
          <w:sz w:val="24"/>
          <w:szCs w:val="24"/>
        </w:rPr>
      </w:pPr>
    </w:p>
    <w:p w14:paraId="393BC8FF" w14:textId="77777777" w:rsidR="006658E3" w:rsidRDefault="006658E3" w:rsidP="004A20CC">
      <w:pPr>
        <w:jc w:val="both"/>
        <w:rPr>
          <w:rFonts w:cstheme="minorHAnsi"/>
          <w:sz w:val="24"/>
          <w:szCs w:val="24"/>
        </w:rPr>
      </w:pPr>
    </w:p>
    <w:p w14:paraId="459A9F4D" w14:textId="77777777" w:rsidR="006658E3" w:rsidRDefault="006658E3" w:rsidP="004A20CC">
      <w:pPr>
        <w:jc w:val="both"/>
        <w:rPr>
          <w:rFonts w:cstheme="minorHAnsi"/>
          <w:sz w:val="24"/>
          <w:szCs w:val="24"/>
        </w:rPr>
      </w:pPr>
    </w:p>
    <w:p w14:paraId="57DE1D72" w14:textId="77777777" w:rsidR="006658E3" w:rsidRDefault="006658E3" w:rsidP="004A20CC">
      <w:pPr>
        <w:jc w:val="both"/>
        <w:rPr>
          <w:rFonts w:cstheme="minorHAnsi"/>
          <w:sz w:val="24"/>
          <w:szCs w:val="24"/>
        </w:rPr>
      </w:pPr>
    </w:p>
    <w:p w14:paraId="7F1C7B66" w14:textId="77777777" w:rsidR="006658E3" w:rsidRDefault="006658E3" w:rsidP="004A20CC">
      <w:pPr>
        <w:jc w:val="both"/>
        <w:rPr>
          <w:rFonts w:cstheme="minorHAnsi"/>
          <w:sz w:val="24"/>
          <w:szCs w:val="24"/>
        </w:rPr>
      </w:pPr>
    </w:p>
    <w:p w14:paraId="02B6E1DC" w14:textId="77777777" w:rsidR="006658E3" w:rsidRDefault="006658E3" w:rsidP="004A20CC">
      <w:pPr>
        <w:jc w:val="both"/>
        <w:rPr>
          <w:rFonts w:cstheme="minorHAnsi"/>
          <w:sz w:val="24"/>
          <w:szCs w:val="24"/>
        </w:rPr>
      </w:pPr>
    </w:p>
    <w:p w14:paraId="3D035451" w14:textId="77777777" w:rsidR="006658E3" w:rsidRDefault="006658E3" w:rsidP="004A20CC">
      <w:pPr>
        <w:jc w:val="both"/>
        <w:rPr>
          <w:rFonts w:cstheme="minorHAnsi"/>
          <w:sz w:val="24"/>
          <w:szCs w:val="24"/>
        </w:rPr>
      </w:pPr>
    </w:p>
    <w:p w14:paraId="43C68563" w14:textId="77777777" w:rsidR="006658E3" w:rsidRDefault="006658E3" w:rsidP="004A20CC">
      <w:pPr>
        <w:jc w:val="both"/>
        <w:rPr>
          <w:rFonts w:cstheme="minorHAnsi"/>
          <w:sz w:val="24"/>
          <w:szCs w:val="24"/>
        </w:rPr>
      </w:pPr>
    </w:p>
    <w:p w14:paraId="31F80F44" w14:textId="77777777" w:rsidR="006658E3" w:rsidRDefault="006658E3" w:rsidP="004A20CC">
      <w:pPr>
        <w:jc w:val="both"/>
        <w:rPr>
          <w:rFonts w:cstheme="minorHAnsi"/>
          <w:sz w:val="24"/>
          <w:szCs w:val="24"/>
        </w:rPr>
      </w:pPr>
    </w:p>
    <w:p w14:paraId="146E778D" w14:textId="77777777" w:rsidR="006658E3" w:rsidRDefault="006658E3" w:rsidP="004A20CC">
      <w:pPr>
        <w:jc w:val="both"/>
        <w:rPr>
          <w:rFonts w:cstheme="minorHAnsi"/>
          <w:sz w:val="24"/>
          <w:szCs w:val="24"/>
        </w:rPr>
      </w:pPr>
    </w:p>
    <w:p w14:paraId="6CED1983" w14:textId="77777777" w:rsidR="006658E3" w:rsidRDefault="006658E3" w:rsidP="004A20CC">
      <w:pPr>
        <w:jc w:val="both"/>
        <w:rPr>
          <w:rFonts w:cstheme="minorHAnsi"/>
          <w:sz w:val="24"/>
          <w:szCs w:val="24"/>
        </w:rPr>
      </w:pPr>
    </w:p>
    <w:p w14:paraId="5EF8A6C2" w14:textId="77777777" w:rsidR="006658E3" w:rsidRDefault="006658E3" w:rsidP="004A20CC">
      <w:pPr>
        <w:jc w:val="both"/>
        <w:rPr>
          <w:rFonts w:cstheme="minorHAnsi"/>
          <w:sz w:val="24"/>
          <w:szCs w:val="24"/>
        </w:rPr>
      </w:pPr>
    </w:p>
    <w:p w14:paraId="0422372C" w14:textId="77777777" w:rsidR="006658E3" w:rsidRDefault="006658E3" w:rsidP="004A20CC">
      <w:pPr>
        <w:jc w:val="both"/>
        <w:rPr>
          <w:rFonts w:cstheme="minorHAnsi"/>
          <w:sz w:val="24"/>
          <w:szCs w:val="24"/>
        </w:rPr>
      </w:pPr>
    </w:p>
    <w:p w14:paraId="2FAB4C88" w14:textId="77777777" w:rsidR="006658E3" w:rsidRDefault="006658E3" w:rsidP="004A20CC">
      <w:pPr>
        <w:jc w:val="both"/>
        <w:rPr>
          <w:rFonts w:cstheme="minorHAnsi"/>
          <w:sz w:val="24"/>
          <w:szCs w:val="24"/>
        </w:rPr>
      </w:pPr>
    </w:p>
    <w:p w14:paraId="59A3C410" w14:textId="77777777" w:rsidR="006658E3" w:rsidRDefault="006658E3" w:rsidP="004A20CC">
      <w:pPr>
        <w:jc w:val="both"/>
        <w:rPr>
          <w:rFonts w:cstheme="minorHAnsi"/>
          <w:sz w:val="24"/>
          <w:szCs w:val="24"/>
        </w:rPr>
      </w:pPr>
    </w:p>
    <w:p w14:paraId="27267400" w14:textId="00534202" w:rsidR="004A20CC" w:rsidRPr="0098474A" w:rsidRDefault="004A20CC" w:rsidP="004A20CC">
      <w:pPr>
        <w:pStyle w:val="Ttulo1"/>
        <w:rPr>
          <w:szCs w:val="24"/>
        </w:rPr>
      </w:pPr>
      <w:bookmarkStart w:id="104" w:name="_Toc449085432"/>
      <w:bookmarkStart w:id="105" w:name="_Toc523311056"/>
      <w:r w:rsidRPr="0098474A">
        <w:rPr>
          <w:szCs w:val="24"/>
        </w:rPr>
        <w:lastRenderedPageBreak/>
        <w:t>ANEXOS</w:t>
      </w:r>
      <w:bookmarkEnd w:id="104"/>
      <w:bookmarkEnd w:id="105"/>
      <w:r w:rsidR="00BE058A">
        <w:rPr>
          <w:szCs w:val="24"/>
        </w:rPr>
        <w:t>.</w:t>
      </w:r>
    </w:p>
    <w:p w14:paraId="093CE38B" w14:textId="77777777"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1271"/>
        <w:gridCol w:w="8691"/>
      </w:tblGrid>
      <w:tr w:rsidR="004A20CC" w:rsidRPr="009D44A1" w14:paraId="714131C7" w14:textId="77777777" w:rsidTr="00371873">
        <w:trPr>
          <w:trHeight w:val="286"/>
          <w:jc w:val="center"/>
        </w:trPr>
        <w:tc>
          <w:tcPr>
            <w:tcW w:w="638" w:type="pct"/>
            <w:shd w:val="clear" w:color="auto" w:fill="D9D9D9"/>
          </w:tcPr>
          <w:p w14:paraId="7FF2002B" w14:textId="77777777" w:rsidR="004A20CC" w:rsidRPr="009D44A1" w:rsidRDefault="004A20CC" w:rsidP="004A20CC">
            <w:pPr>
              <w:jc w:val="center"/>
              <w:rPr>
                <w:rFonts w:cs="Calibri"/>
                <w:b/>
                <w:lang w:val="es-CL" w:eastAsia="en-US"/>
              </w:rPr>
            </w:pPr>
            <w:r w:rsidRPr="009D44A1">
              <w:rPr>
                <w:rFonts w:cs="Calibri"/>
                <w:b/>
                <w:lang w:val="es-CL" w:eastAsia="en-US"/>
              </w:rPr>
              <w:t>N° Anexo</w:t>
            </w:r>
          </w:p>
        </w:tc>
        <w:tc>
          <w:tcPr>
            <w:tcW w:w="4362" w:type="pct"/>
            <w:shd w:val="clear" w:color="auto" w:fill="D9D9D9"/>
          </w:tcPr>
          <w:p w14:paraId="01FD6610" w14:textId="77777777" w:rsidR="004A20CC" w:rsidRPr="009D44A1" w:rsidRDefault="004A20CC" w:rsidP="004A20CC">
            <w:pPr>
              <w:jc w:val="center"/>
              <w:rPr>
                <w:rFonts w:cs="Calibri"/>
                <w:b/>
                <w:lang w:val="es-CL" w:eastAsia="en-US"/>
              </w:rPr>
            </w:pPr>
            <w:r w:rsidRPr="009D44A1">
              <w:rPr>
                <w:rFonts w:cs="Calibri"/>
                <w:b/>
                <w:lang w:val="es-CL" w:eastAsia="en-US"/>
              </w:rPr>
              <w:t>Nombre Anexo</w:t>
            </w:r>
          </w:p>
        </w:tc>
      </w:tr>
      <w:tr w:rsidR="004A20CC" w:rsidRPr="009D44A1" w14:paraId="1E5404AD" w14:textId="77777777" w:rsidTr="00371873">
        <w:trPr>
          <w:trHeight w:val="286"/>
          <w:jc w:val="center"/>
        </w:trPr>
        <w:tc>
          <w:tcPr>
            <w:tcW w:w="638" w:type="pct"/>
            <w:vAlign w:val="center"/>
          </w:tcPr>
          <w:p w14:paraId="6D1F8173" w14:textId="77777777" w:rsidR="004A20CC" w:rsidRPr="009D44A1" w:rsidRDefault="004A20CC" w:rsidP="004A20CC">
            <w:pPr>
              <w:jc w:val="center"/>
              <w:rPr>
                <w:rFonts w:cs="Calibri"/>
                <w:lang w:val="es-CL" w:eastAsia="en-US"/>
              </w:rPr>
            </w:pPr>
            <w:r w:rsidRPr="009D44A1">
              <w:rPr>
                <w:rFonts w:cs="Calibri"/>
                <w:lang w:val="es-CL" w:eastAsia="en-US"/>
              </w:rPr>
              <w:t>1</w:t>
            </w:r>
          </w:p>
        </w:tc>
        <w:tc>
          <w:tcPr>
            <w:tcW w:w="4362" w:type="pct"/>
            <w:vAlign w:val="center"/>
          </w:tcPr>
          <w:p w14:paraId="6CB607BE" w14:textId="2C3EF46A" w:rsidR="004A20CC" w:rsidRPr="009D44A1" w:rsidRDefault="00415EB0" w:rsidP="00A4592E">
            <w:pPr>
              <w:jc w:val="both"/>
              <w:rPr>
                <w:rFonts w:cs="Calibri"/>
                <w:lang w:val="es-CL" w:eastAsia="en-US"/>
              </w:rPr>
            </w:pPr>
            <w:r w:rsidRPr="009D44A1">
              <w:rPr>
                <w:rFonts w:cs="Calibri"/>
                <w:lang w:val="es-CL" w:eastAsia="en-US"/>
              </w:rPr>
              <w:t xml:space="preserve">Resolución </w:t>
            </w:r>
            <w:r w:rsidR="00A4592E">
              <w:rPr>
                <w:rFonts w:cs="Calibri"/>
                <w:lang w:val="es-CL" w:eastAsia="en-US"/>
              </w:rPr>
              <w:t xml:space="preserve">Exenta </w:t>
            </w:r>
            <w:r w:rsidRPr="009D44A1">
              <w:rPr>
                <w:rFonts w:cs="Calibri"/>
                <w:lang w:val="es-CL" w:eastAsia="en-US"/>
              </w:rPr>
              <w:t xml:space="preserve">N° </w:t>
            </w:r>
            <w:r w:rsidR="009E0F19">
              <w:rPr>
                <w:rFonts w:cs="Calibri"/>
                <w:lang w:val="es-CL" w:eastAsia="en-US"/>
              </w:rPr>
              <w:t>5</w:t>
            </w:r>
            <w:r w:rsidRPr="009D44A1">
              <w:rPr>
                <w:rFonts w:cs="Calibri"/>
                <w:lang w:val="es-CL" w:eastAsia="en-US"/>
              </w:rPr>
              <w:t>/</w:t>
            </w:r>
            <w:r w:rsidR="00A4592E">
              <w:rPr>
                <w:rFonts w:cs="Calibri"/>
                <w:lang w:val="es-CL" w:eastAsia="en-US"/>
              </w:rPr>
              <w:t xml:space="preserve">Rol </w:t>
            </w:r>
            <w:r w:rsidR="009E0F19">
              <w:rPr>
                <w:rFonts w:cs="Calibri"/>
                <w:lang w:val="es-CL" w:eastAsia="en-US"/>
              </w:rPr>
              <w:t>D</w:t>
            </w:r>
            <w:r w:rsidR="00A4592E">
              <w:rPr>
                <w:rFonts w:cs="Calibri"/>
                <w:lang w:val="es-CL" w:eastAsia="en-US"/>
              </w:rPr>
              <w:t>-0</w:t>
            </w:r>
            <w:r w:rsidR="009E0F19">
              <w:rPr>
                <w:rFonts w:cs="Calibri"/>
                <w:lang w:val="es-CL" w:eastAsia="en-US"/>
              </w:rPr>
              <w:t>21</w:t>
            </w:r>
            <w:r w:rsidR="00A4592E">
              <w:rPr>
                <w:rFonts w:cs="Calibri"/>
                <w:lang w:val="es-CL" w:eastAsia="en-US"/>
              </w:rPr>
              <w:t>-201</w:t>
            </w:r>
            <w:r w:rsidR="009E0F19">
              <w:rPr>
                <w:rFonts w:cs="Calibri"/>
                <w:lang w:val="es-CL" w:eastAsia="en-US"/>
              </w:rPr>
              <w:t>5</w:t>
            </w:r>
            <w:r w:rsidR="00A4592E">
              <w:rPr>
                <w:rFonts w:cs="Calibri"/>
                <w:lang w:val="es-CL" w:eastAsia="en-US"/>
              </w:rPr>
              <w:t xml:space="preserve"> del 0</w:t>
            </w:r>
            <w:r w:rsidR="009E0F19">
              <w:rPr>
                <w:rFonts w:cs="Calibri"/>
                <w:lang w:val="es-CL" w:eastAsia="en-US"/>
              </w:rPr>
              <w:t xml:space="preserve">7 de octubre </w:t>
            </w:r>
            <w:r w:rsidR="00A4592E">
              <w:rPr>
                <w:rFonts w:cs="Calibri"/>
                <w:lang w:val="es-CL" w:eastAsia="en-US"/>
              </w:rPr>
              <w:t xml:space="preserve">del 2015 de la SMA, que </w:t>
            </w:r>
            <w:r w:rsidRPr="009D44A1">
              <w:rPr>
                <w:rFonts w:cs="Calibri"/>
                <w:lang w:val="es-CL" w:eastAsia="en-US"/>
              </w:rPr>
              <w:t>Aprueba</w:t>
            </w:r>
            <w:r w:rsidR="00A4592E">
              <w:rPr>
                <w:rFonts w:cs="Calibri"/>
                <w:lang w:val="es-CL" w:eastAsia="en-US"/>
              </w:rPr>
              <w:t xml:space="preserve"> el Programa de Cumplimiento.</w:t>
            </w:r>
          </w:p>
        </w:tc>
      </w:tr>
      <w:tr w:rsidR="004A20CC" w:rsidRPr="009D44A1" w14:paraId="46FCEBD7" w14:textId="77777777" w:rsidTr="00371873">
        <w:trPr>
          <w:trHeight w:val="264"/>
          <w:jc w:val="center"/>
        </w:trPr>
        <w:tc>
          <w:tcPr>
            <w:tcW w:w="638" w:type="pct"/>
            <w:vAlign w:val="center"/>
          </w:tcPr>
          <w:p w14:paraId="1844360B" w14:textId="50D37A97" w:rsidR="004A20CC" w:rsidRPr="009D44A1" w:rsidRDefault="009D44A1" w:rsidP="004A20CC">
            <w:pPr>
              <w:jc w:val="center"/>
              <w:rPr>
                <w:rFonts w:cs="Calibri"/>
                <w:lang w:val="es-CL" w:eastAsia="en-US"/>
              </w:rPr>
            </w:pPr>
            <w:r w:rsidRPr="009D44A1">
              <w:rPr>
                <w:rFonts w:cs="Calibri"/>
                <w:lang w:val="es-CL" w:eastAsia="en-US"/>
              </w:rPr>
              <w:t>2</w:t>
            </w:r>
            <w:r w:rsidR="009E0F19">
              <w:rPr>
                <w:rFonts w:cs="Calibri"/>
                <w:lang w:val="es-CL" w:eastAsia="en-US"/>
              </w:rPr>
              <w:t>.1</w:t>
            </w:r>
          </w:p>
        </w:tc>
        <w:tc>
          <w:tcPr>
            <w:tcW w:w="4362" w:type="pct"/>
            <w:vAlign w:val="center"/>
          </w:tcPr>
          <w:p w14:paraId="0BDA0BA2" w14:textId="0BD6C699" w:rsidR="004A20CC" w:rsidRPr="009D44A1" w:rsidRDefault="009D44A1" w:rsidP="004A20CC">
            <w:pPr>
              <w:jc w:val="both"/>
              <w:rPr>
                <w:rFonts w:cs="Calibri"/>
                <w:lang w:val="es-CL" w:eastAsia="en-US"/>
              </w:rPr>
            </w:pPr>
            <w:r w:rsidRPr="009D44A1">
              <w:rPr>
                <w:rFonts w:cs="Calibri"/>
                <w:lang w:val="es-CL" w:eastAsia="en-US"/>
              </w:rPr>
              <w:t xml:space="preserve">Acta de inspección ambiental de la SMA de fecha </w:t>
            </w:r>
            <w:r w:rsidR="009E0F19">
              <w:rPr>
                <w:rFonts w:cs="Calibri"/>
                <w:lang w:val="es-CL" w:eastAsia="en-US"/>
              </w:rPr>
              <w:t xml:space="preserve">09 de mayo del </w:t>
            </w:r>
            <w:r w:rsidRPr="009D44A1">
              <w:rPr>
                <w:rFonts w:cs="Calibri"/>
                <w:lang w:val="es-CL" w:eastAsia="en-US"/>
              </w:rPr>
              <w:t>2016.</w:t>
            </w:r>
          </w:p>
        </w:tc>
      </w:tr>
      <w:tr w:rsidR="009E0F19" w:rsidRPr="009D44A1" w14:paraId="23F1D25B" w14:textId="77777777" w:rsidTr="00371873">
        <w:trPr>
          <w:trHeight w:val="264"/>
          <w:jc w:val="center"/>
        </w:trPr>
        <w:tc>
          <w:tcPr>
            <w:tcW w:w="638" w:type="pct"/>
            <w:vAlign w:val="center"/>
          </w:tcPr>
          <w:p w14:paraId="5D8B83B7" w14:textId="75B65AE0" w:rsidR="009E0F19" w:rsidRPr="009D44A1" w:rsidRDefault="009E0F19" w:rsidP="004A20CC">
            <w:pPr>
              <w:jc w:val="center"/>
              <w:rPr>
                <w:rFonts w:cs="Calibri"/>
              </w:rPr>
            </w:pPr>
            <w:r>
              <w:rPr>
                <w:rFonts w:cs="Calibri"/>
              </w:rPr>
              <w:t>2.2</w:t>
            </w:r>
          </w:p>
        </w:tc>
        <w:tc>
          <w:tcPr>
            <w:tcW w:w="4362" w:type="pct"/>
            <w:vAlign w:val="center"/>
          </w:tcPr>
          <w:p w14:paraId="4C48E7CF" w14:textId="3180B5C1" w:rsidR="009E0F19" w:rsidRPr="009D44A1" w:rsidRDefault="009E0F19" w:rsidP="004A20CC">
            <w:pPr>
              <w:jc w:val="both"/>
              <w:rPr>
                <w:rFonts w:cs="Calibri"/>
              </w:rPr>
            </w:pPr>
            <w:r w:rsidRPr="009D44A1">
              <w:rPr>
                <w:rFonts w:cs="Calibri"/>
                <w:lang w:val="es-CL" w:eastAsia="en-US"/>
              </w:rPr>
              <w:t xml:space="preserve">Acta de inspección ambiental de la SMA de fecha </w:t>
            </w:r>
            <w:r>
              <w:rPr>
                <w:rFonts w:cs="Calibri"/>
                <w:lang w:val="es-CL" w:eastAsia="en-US"/>
              </w:rPr>
              <w:t>05 de diciembre del 2018.</w:t>
            </w:r>
          </w:p>
        </w:tc>
      </w:tr>
      <w:tr w:rsidR="009D44A1" w:rsidRPr="009D44A1" w14:paraId="7A7B55D1" w14:textId="77777777" w:rsidTr="00371873">
        <w:trPr>
          <w:trHeight w:val="286"/>
          <w:jc w:val="center"/>
        </w:trPr>
        <w:tc>
          <w:tcPr>
            <w:tcW w:w="638" w:type="pct"/>
            <w:vAlign w:val="center"/>
          </w:tcPr>
          <w:p w14:paraId="6FF07477" w14:textId="77777777" w:rsidR="009D44A1" w:rsidRPr="009D44A1" w:rsidRDefault="009D44A1" w:rsidP="009D44A1">
            <w:pPr>
              <w:jc w:val="center"/>
              <w:rPr>
                <w:rFonts w:cs="Calibri"/>
                <w:lang w:val="es-CL" w:eastAsia="en-US"/>
              </w:rPr>
            </w:pPr>
            <w:r w:rsidRPr="009D44A1">
              <w:rPr>
                <w:rFonts w:cs="Calibri"/>
                <w:lang w:val="es-CL" w:eastAsia="en-US"/>
              </w:rPr>
              <w:t>3</w:t>
            </w:r>
          </w:p>
        </w:tc>
        <w:tc>
          <w:tcPr>
            <w:tcW w:w="4362" w:type="pct"/>
            <w:vAlign w:val="center"/>
          </w:tcPr>
          <w:p w14:paraId="76B0DF81" w14:textId="1EDD5335" w:rsidR="009D44A1" w:rsidRPr="009D44A1" w:rsidRDefault="009E0F19" w:rsidP="009D44A1">
            <w:pPr>
              <w:jc w:val="both"/>
            </w:pPr>
            <w:r>
              <w:t xml:space="preserve">Primer Informe bimensual de PdeC </w:t>
            </w:r>
            <w:r w:rsidR="00500172">
              <w:t>Frigorífico</w:t>
            </w:r>
            <w:r>
              <w:t xml:space="preserve"> Temuco de fecha 30 de diciembre del 2015.</w:t>
            </w:r>
          </w:p>
        </w:tc>
      </w:tr>
      <w:tr w:rsidR="009D44A1" w:rsidRPr="009D44A1" w14:paraId="04BE1F9D" w14:textId="77777777" w:rsidTr="00371873">
        <w:trPr>
          <w:trHeight w:val="286"/>
          <w:jc w:val="center"/>
        </w:trPr>
        <w:tc>
          <w:tcPr>
            <w:tcW w:w="638" w:type="pct"/>
            <w:vAlign w:val="center"/>
          </w:tcPr>
          <w:p w14:paraId="689819CD" w14:textId="77777777" w:rsidR="009D44A1" w:rsidRPr="009D44A1" w:rsidRDefault="009D44A1" w:rsidP="009D44A1">
            <w:pPr>
              <w:jc w:val="center"/>
              <w:rPr>
                <w:rFonts w:cs="Calibri"/>
                <w:lang w:val="es-CL" w:eastAsia="en-US"/>
              </w:rPr>
            </w:pPr>
            <w:r w:rsidRPr="009D44A1">
              <w:rPr>
                <w:rFonts w:cs="Calibri"/>
                <w:lang w:val="es-CL" w:eastAsia="en-US"/>
              </w:rPr>
              <w:t>4</w:t>
            </w:r>
          </w:p>
        </w:tc>
        <w:tc>
          <w:tcPr>
            <w:tcW w:w="4362" w:type="pct"/>
            <w:vAlign w:val="center"/>
          </w:tcPr>
          <w:p w14:paraId="2E22B673" w14:textId="13ED7580" w:rsidR="009D44A1" w:rsidRPr="009D44A1" w:rsidRDefault="009E0F19" w:rsidP="009D44A1">
            <w:pPr>
              <w:jc w:val="both"/>
            </w:pPr>
            <w:r>
              <w:t xml:space="preserve">Segundo Informe bimensual de PdeC </w:t>
            </w:r>
            <w:r w:rsidR="00500172">
              <w:t>Frigorífico</w:t>
            </w:r>
            <w:r>
              <w:t xml:space="preserve"> Temuco de fecha 26 de febrero del 2016.</w:t>
            </w:r>
          </w:p>
        </w:tc>
      </w:tr>
      <w:tr w:rsidR="009E0F19" w:rsidRPr="009D44A1" w14:paraId="2710A883" w14:textId="77777777" w:rsidTr="00371873">
        <w:trPr>
          <w:trHeight w:val="286"/>
          <w:jc w:val="center"/>
        </w:trPr>
        <w:tc>
          <w:tcPr>
            <w:tcW w:w="638" w:type="pct"/>
            <w:vAlign w:val="center"/>
          </w:tcPr>
          <w:p w14:paraId="0F54E85A" w14:textId="776AD70B" w:rsidR="009E0F19" w:rsidRPr="009D44A1" w:rsidRDefault="009E0F19" w:rsidP="009D44A1">
            <w:pPr>
              <w:jc w:val="center"/>
              <w:rPr>
                <w:rFonts w:cs="Calibri"/>
              </w:rPr>
            </w:pPr>
            <w:r>
              <w:rPr>
                <w:rFonts w:cs="Calibri"/>
              </w:rPr>
              <w:t>5</w:t>
            </w:r>
          </w:p>
        </w:tc>
        <w:tc>
          <w:tcPr>
            <w:tcW w:w="4362" w:type="pct"/>
            <w:vAlign w:val="center"/>
          </w:tcPr>
          <w:p w14:paraId="47627433" w14:textId="73CD8228" w:rsidR="009E0F19" w:rsidRPr="009D44A1" w:rsidRDefault="009E0F19" w:rsidP="009D44A1">
            <w:pPr>
              <w:jc w:val="both"/>
            </w:pPr>
            <w:r>
              <w:t xml:space="preserve">Informe Final de PdeC </w:t>
            </w:r>
            <w:r w:rsidR="00500172">
              <w:t>Frigorífico</w:t>
            </w:r>
            <w:r>
              <w:t xml:space="preserve"> Temuco de fecha 01 de abril del 2016.</w:t>
            </w:r>
          </w:p>
        </w:tc>
      </w:tr>
    </w:tbl>
    <w:p w14:paraId="0CCF889B" w14:textId="77777777" w:rsidR="004A20CC" w:rsidRPr="0098474A" w:rsidRDefault="004A20CC" w:rsidP="004A20CC">
      <w:pPr>
        <w:spacing w:line="240" w:lineRule="auto"/>
        <w:jc w:val="center"/>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81B362" w14:textId="77777777" w:rsidR="00EC0D79" w:rsidRDefault="00EC0D79" w:rsidP="00E56524">
      <w:pPr>
        <w:spacing w:after="0" w:line="240" w:lineRule="auto"/>
      </w:pPr>
      <w:r>
        <w:separator/>
      </w:r>
    </w:p>
    <w:p w14:paraId="6BCBA45F" w14:textId="77777777" w:rsidR="00EC0D79" w:rsidRDefault="00EC0D79"/>
  </w:endnote>
  <w:endnote w:type="continuationSeparator" w:id="0">
    <w:p w14:paraId="50C56983" w14:textId="77777777" w:rsidR="00EC0D79" w:rsidRDefault="00EC0D79" w:rsidP="00E56524">
      <w:pPr>
        <w:spacing w:after="0" w:line="240" w:lineRule="auto"/>
      </w:pPr>
      <w:r>
        <w:continuationSeparator/>
      </w:r>
    </w:p>
    <w:p w14:paraId="406DABD1" w14:textId="77777777" w:rsidR="00EC0D79" w:rsidRDefault="00EC0D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1726473A" w14:textId="4E19CC9A" w:rsidR="00863958" w:rsidRDefault="00863958">
        <w:pPr>
          <w:pStyle w:val="Piedepgina"/>
          <w:jc w:val="right"/>
        </w:pPr>
        <w:r>
          <w:fldChar w:fldCharType="begin"/>
        </w:r>
        <w:r>
          <w:instrText>PAGE   \* MERGEFORMAT</w:instrText>
        </w:r>
        <w:r>
          <w:fldChar w:fldCharType="separate"/>
        </w:r>
        <w:r w:rsidRPr="00051C88">
          <w:rPr>
            <w:noProof/>
            <w:lang w:val="es-ES"/>
          </w:rPr>
          <w:t>3</w:t>
        </w:r>
        <w:r>
          <w:fldChar w:fldCharType="end"/>
        </w:r>
      </w:p>
    </w:sdtContent>
  </w:sdt>
  <w:p w14:paraId="32873A56" w14:textId="77777777" w:rsidR="00863958" w:rsidRPr="00E56524" w:rsidRDefault="00863958"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8D5CCE9" w14:textId="77777777" w:rsidR="00863958" w:rsidRPr="00E56524" w:rsidRDefault="00863958"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D22CE0E" w14:textId="77777777" w:rsidR="00863958" w:rsidRDefault="0086395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14:paraId="56CC9921" w14:textId="4A7DDD49" w:rsidR="00863958" w:rsidRDefault="00863958">
        <w:pPr>
          <w:pStyle w:val="Piedepgina"/>
          <w:jc w:val="right"/>
        </w:pPr>
        <w:r>
          <w:fldChar w:fldCharType="begin"/>
        </w:r>
        <w:r>
          <w:instrText>PAGE   \* MERGEFORMAT</w:instrText>
        </w:r>
        <w:r>
          <w:fldChar w:fldCharType="separate"/>
        </w:r>
        <w:r w:rsidRPr="00051C88">
          <w:rPr>
            <w:noProof/>
            <w:lang w:val="es-ES"/>
          </w:rPr>
          <w:t>1</w:t>
        </w:r>
        <w:r>
          <w:fldChar w:fldCharType="end"/>
        </w:r>
      </w:p>
    </w:sdtContent>
  </w:sdt>
  <w:p w14:paraId="021B6C25" w14:textId="77777777" w:rsidR="00863958" w:rsidRPr="00E56524" w:rsidRDefault="00863958"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1108328" w14:textId="77777777" w:rsidR="00863958" w:rsidRPr="00E56524" w:rsidRDefault="00863958"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1848CD2" w14:textId="77777777" w:rsidR="00863958" w:rsidRDefault="0086395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303764"/>
      <w:docPartObj>
        <w:docPartGallery w:val="Page Numbers (Bottom of Page)"/>
        <w:docPartUnique/>
      </w:docPartObj>
    </w:sdtPr>
    <w:sdtEndPr/>
    <w:sdtContent>
      <w:p w14:paraId="2D7808AA" w14:textId="7FC411A4" w:rsidR="00863958" w:rsidRDefault="00863958">
        <w:pPr>
          <w:pStyle w:val="Piedepgina"/>
          <w:jc w:val="right"/>
        </w:pPr>
        <w:r>
          <w:fldChar w:fldCharType="begin"/>
        </w:r>
        <w:r>
          <w:instrText>PAGE   \* MERGEFORMAT</w:instrText>
        </w:r>
        <w:r>
          <w:fldChar w:fldCharType="separate"/>
        </w:r>
        <w:r w:rsidRPr="00051C88">
          <w:rPr>
            <w:noProof/>
            <w:lang w:val="es-ES"/>
          </w:rPr>
          <w:t>7</w:t>
        </w:r>
        <w:r>
          <w:fldChar w:fldCharType="end"/>
        </w:r>
      </w:p>
    </w:sdtContent>
  </w:sdt>
  <w:p w14:paraId="70F1269D" w14:textId="77777777" w:rsidR="00863958" w:rsidRPr="00E56524" w:rsidRDefault="00863958"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E635276" w14:textId="77777777" w:rsidR="00863958" w:rsidRPr="00E56524" w:rsidRDefault="00863958"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35F7BC4" w14:textId="77777777" w:rsidR="00863958" w:rsidRDefault="0086395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FE1C9F" w14:textId="77777777" w:rsidR="00EC0D79" w:rsidRDefault="00EC0D79" w:rsidP="00E56524">
      <w:pPr>
        <w:spacing w:after="0" w:line="240" w:lineRule="auto"/>
      </w:pPr>
      <w:r>
        <w:separator/>
      </w:r>
    </w:p>
    <w:p w14:paraId="7E9CB76E" w14:textId="77777777" w:rsidR="00EC0D79" w:rsidRDefault="00EC0D79"/>
  </w:footnote>
  <w:footnote w:type="continuationSeparator" w:id="0">
    <w:p w14:paraId="7A1B7ACB" w14:textId="77777777" w:rsidR="00EC0D79" w:rsidRDefault="00EC0D79" w:rsidP="00E56524">
      <w:pPr>
        <w:spacing w:after="0" w:line="240" w:lineRule="auto"/>
      </w:pPr>
      <w:r>
        <w:continuationSeparator/>
      </w:r>
    </w:p>
    <w:p w14:paraId="0B42AEE4" w14:textId="77777777" w:rsidR="00EC0D79" w:rsidRDefault="00EC0D7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0F080662"/>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color w:val="auto"/>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20A4BC3"/>
    <w:multiLevelType w:val="hybridMultilevel"/>
    <w:tmpl w:val="5BA05F6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178202FC"/>
    <w:multiLevelType w:val="hybridMultilevel"/>
    <w:tmpl w:val="D7B00C12"/>
    <w:lvl w:ilvl="0" w:tplc="AB848850">
      <w:start w:val="5"/>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97012A0"/>
    <w:multiLevelType w:val="hybridMultilevel"/>
    <w:tmpl w:val="E4286D9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C8710B3"/>
    <w:multiLevelType w:val="hybridMultilevel"/>
    <w:tmpl w:val="E7B84292"/>
    <w:lvl w:ilvl="0" w:tplc="A3B61FEC">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F452385"/>
    <w:multiLevelType w:val="hybridMultilevel"/>
    <w:tmpl w:val="BF605FE0"/>
    <w:lvl w:ilvl="0" w:tplc="9088596A">
      <w:start w:val="1"/>
      <w:numFmt w:val="decimal"/>
      <w:lvlText w:val="%1."/>
      <w:lvlJc w:val="left"/>
      <w:pPr>
        <w:ind w:left="720" w:hanging="360"/>
      </w:pPr>
      <w:rPr>
        <w:rFonts w:ascii="Calibri" w:eastAsia="Calibri" w:hAnsi="Calibri" w:cs="Times New Roman"/>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15:restartNumberingAfterBreak="0">
    <w:nsid w:val="3D5C2DEE"/>
    <w:multiLevelType w:val="hybridMultilevel"/>
    <w:tmpl w:val="6518B89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534154A"/>
    <w:multiLevelType w:val="hybridMultilevel"/>
    <w:tmpl w:val="1398032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B3B6A22"/>
    <w:multiLevelType w:val="multilevel"/>
    <w:tmpl w:val="1FB27A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1AB61B9"/>
    <w:multiLevelType w:val="multilevel"/>
    <w:tmpl w:val="989AE1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6DB55F2"/>
    <w:multiLevelType w:val="hybridMultilevel"/>
    <w:tmpl w:val="4F1424E6"/>
    <w:lvl w:ilvl="0" w:tplc="DB525D6E">
      <w:start w:val="1"/>
      <w:numFmt w:val="decimal"/>
      <w:lvlText w:val="%1."/>
      <w:lvlJc w:val="left"/>
      <w:pPr>
        <w:ind w:left="720" w:hanging="360"/>
      </w:pPr>
      <w:rPr>
        <w:rFonts w:hint="default"/>
        <w:sz w:val="16"/>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60612AE6"/>
    <w:multiLevelType w:val="hybridMultilevel"/>
    <w:tmpl w:val="10C4A564"/>
    <w:lvl w:ilvl="0" w:tplc="6DF6D78A">
      <w:start w:val="1"/>
      <w:numFmt w:val="decimal"/>
      <w:lvlText w:val="%1."/>
      <w:lvlJc w:val="left"/>
      <w:pPr>
        <w:ind w:left="720" w:hanging="360"/>
      </w:pPr>
      <w:rPr>
        <w:rFonts w:hint="default"/>
        <w:sz w:val="16"/>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61A721FA"/>
    <w:multiLevelType w:val="hybridMultilevel"/>
    <w:tmpl w:val="BFCA351A"/>
    <w:lvl w:ilvl="0" w:tplc="B6ECE90C">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F1F5671"/>
    <w:multiLevelType w:val="hybridMultilevel"/>
    <w:tmpl w:val="DD0A5E66"/>
    <w:lvl w:ilvl="0" w:tplc="C6A43F6C">
      <w:start w:val="1"/>
      <w:numFmt w:val="lowerLetter"/>
      <w:lvlText w:val="%1."/>
      <w:lvlJc w:val="left"/>
      <w:pPr>
        <w:ind w:left="720" w:hanging="360"/>
      </w:pPr>
      <w:rPr>
        <w:rFonts w:cstheme="minorHAns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72A862FD"/>
    <w:multiLevelType w:val="hybridMultilevel"/>
    <w:tmpl w:val="959E3FE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5"/>
  </w:num>
  <w:num w:numId="4">
    <w:abstractNumId w:val="18"/>
  </w:num>
  <w:num w:numId="5">
    <w:abstractNumId w:val="4"/>
  </w:num>
  <w:num w:numId="6">
    <w:abstractNumId w:val="1"/>
  </w:num>
  <w:num w:numId="7">
    <w:abstractNumId w:val="17"/>
  </w:num>
  <w:num w:numId="8">
    <w:abstractNumId w:val="11"/>
  </w:num>
  <w:num w:numId="9">
    <w:abstractNumId w:val="13"/>
  </w:num>
  <w:num w:numId="10">
    <w:abstractNumId w:val="24"/>
  </w:num>
  <w:num w:numId="11">
    <w:abstractNumId w:val="25"/>
  </w:num>
  <w:num w:numId="12">
    <w:abstractNumId w:val="2"/>
  </w:num>
  <w:num w:numId="13">
    <w:abstractNumId w:val="9"/>
  </w:num>
  <w:num w:numId="14">
    <w:abstractNumId w:val="13"/>
  </w:num>
  <w:num w:numId="15">
    <w:abstractNumId w:val="13"/>
  </w:num>
  <w:num w:numId="16">
    <w:abstractNumId w:val="13"/>
  </w:num>
  <w:num w:numId="17">
    <w:abstractNumId w:val="13"/>
  </w:num>
  <w:num w:numId="18">
    <w:abstractNumId w:val="2"/>
  </w:num>
  <w:num w:numId="19">
    <w:abstractNumId w:val="26"/>
  </w:num>
  <w:num w:numId="20">
    <w:abstractNumId w:val="14"/>
  </w:num>
  <w:num w:numId="21">
    <w:abstractNumId w:val="5"/>
  </w:num>
  <w:num w:numId="22">
    <w:abstractNumId w:val="22"/>
  </w:num>
  <w:num w:numId="23">
    <w:abstractNumId w:val="16"/>
  </w:num>
  <w:num w:numId="24">
    <w:abstractNumId w:val="8"/>
  </w:num>
  <w:num w:numId="25">
    <w:abstractNumId w:val="10"/>
  </w:num>
  <w:num w:numId="26">
    <w:abstractNumId w:val="23"/>
  </w:num>
  <w:num w:numId="27">
    <w:abstractNumId w:val="6"/>
  </w:num>
  <w:num w:numId="28">
    <w:abstractNumId w:val="12"/>
  </w:num>
  <w:num w:numId="29">
    <w:abstractNumId w:val="21"/>
  </w:num>
  <w:num w:numId="30">
    <w:abstractNumId w:val="20"/>
  </w:num>
  <w:num w:numId="31">
    <w:abstractNumId w:val="19"/>
  </w:num>
  <w:num w:numId="32">
    <w:abstractNumId w:val="7"/>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hideSpellingErrors/>
  <w:hideGrammaticalErrors/>
  <w:activeWritingStyle w:appName="MSWord" w:lang="es-ES" w:vendorID="64" w:dllVersion="6" w:nlCheck="1" w:checkStyle="0"/>
  <w:activeWritingStyle w:appName="MSWord" w:lang="es-CL" w:vendorID="64" w:dllVersion="6" w:nlCheck="1" w:checkStyle="0"/>
  <w:activeWritingStyle w:appName="MSWord" w:lang="es-CL" w:vendorID="64" w:dllVersion="4096" w:nlCheck="1" w:checkStyle="0"/>
  <w:activeWritingStyle w:appName="MSWord" w:lang="es-ES_tradnl"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20418"/>
    <w:rsid w:val="00031478"/>
    <w:rsid w:val="0004636E"/>
    <w:rsid w:val="00047E03"/>
    <w:rsid w:val="00051C88"/>
    <w:rsid w:val="000556C1"/>
    <w:rsid w:val="00057D3F"/>
    <w:rsid w:val="00062C8D"/>
    <w:rsid w:val="0007552A"/>
    <w:rsid w:val="000759D6"/>
    <w:rsid w:val="000816E0"/>
    <w:rsid w:val="00081B7A"/>
    <w:rsid w:val="00086110"/>
    <w:rsid w:val="000A28D4"/>
    <w:rsid w:val="000A41D4"/>
    <w:rsid w:val="000B3084"/>
    <w:rsid w:val="000C31A5"/>
    <w:rsid w:val="000C3B2B"/>
    <w:rsid w:val="000C63EC"/>
    <w:rsid w:val="000C6C45"/>
    <w:rsid w:val="000D13D1"/>
    <w:rsid w:val="000D7A24"/>
    <w:rsid w:val="000E1817"/>
    <w:rsid w:val="000E3F40"/>
    <w:rsid w:val="000E6608"/>
    <w:rsid w:val="000E7DA5"/>
    <w:rsid w:val="000F1C31"/>
    <w:rsid w:val="000F6525"/>
    <w:rsid w:val="001029E5"/>
    <w:rsid w:val="0011354E"/>
    <w:rsid w:val="0012388A"/>
    <w:rsid w:val="00142995"/>
    <w:rsid w:val="00145020"/>
    <w:rsid w:val="00145119"/>
    <w:rsid w:val="00146A91"/>
    <w:rsid w:val="001520B1"/>
    <w:rsid w:val="00152BFA"/>
    <w:rsid w:val="0017137E"/>
    <w:rsid w:val="001858B8"/>
    <w:rsid w:val="00191FC0"/>
    <w:rsid w:val="00192C76"/>
    <w:rsid w:val="001A16BA"/>
    <w:rsid w:val="001A6602"/>
    <w:rsid w:val="001B5DCF"/>
    <w:rsid w:val="001C255A"/>
    <w:rsid w:val="001C286B"/>
    <w:rsid w:val="001C2BC9"/>
    <w:rsid w:val="001C3633"/>
    <w:rsid w:val="001E03AA"/>
    <w:rsid w:val="001E5D6E"/>
    <w:rsid w:val="001E7D01"/>
    <w:rsid w:val="001F17D5"/>
    <w:rsid w:val="00207FB3"/>
    <w:rsid w:val="002143E9"/>
    <w:rsid w:val="00214451"/>
    <w:rsid w:val="00232157"/>
    <w:rsid w:val="002330FA"/>
    <w:rsid w:val="00236422"/>
    <w:rsid w:val="00250950"/>
    <w:rsid w:val="00252527"/>
    <w:rsid w:val="002561F7"/>
    <w:rsid w:val="002567B7"/>
    <w:rsid w:val="00262969"/>
    <w:rsid w:val="00267D60"/>
    <w:rsid w:val="00273ABC"/>
    <w:rsid w:val="002754A8"/>
    <w:rsid w:val="002812F6"/>
    <w:rsid w:val="00283B1D"/>
    <w:rsid w:val="00285A12"/>
    <w:rsid w:val="00287C82"/>
    <w:rsid w:val="002946A5"/>
    <w:rsid w:val="002B28E6"/>
    <w:rsid w:val="002B2E6F"/>
    <w:rsid w:val="002C05EF"/>
    <w:rsid w:val="002D28BC"/>
    <w:rsid w:val="002D3B77"/>
    <w:rsid w:val="002D4E17"/>
    <w:rsid w:val="002E544A"/>
    <w:rsid w:val="002E5E9D"/>
    <w:rsid w:val="002E78C9"/>
    <w:rsid w:val="002F76EE"/>
    <w:rsid w:val="0030015A"/>
    <w:rsid w:val="003148D7"/>
    <w:rsid w:val="0031512B"/>
    <w:rsid w:val="003376DD"/>
    <w:rsid w:val="00337C80"/>
    <w:rsid w:val="00342410"/>
    <w:rsid w:val="00342DF2"/>
    <w:rsid w:val="003437A1"/>
    <w:rsid w:val="00350C70"/>
    <w:rsid w:val="00371873"/>
    <w:rsid w:val="003A1F74"/>
    <w:rsid w:val="003A2BC2"/>
    <w:rsid w:val="003A7132"/>
    <w:rsid w:val="003B10A2"/>
    <w:rsid w:val="003C1349"/>
    <w:rsid w:val="003E321F"/>
    <w:rsid w:val="003E55A4"/>
    <w:rsid w:val="003F35A1"/>
    <w:rsid w:val="003F37DB"/>
    <w:rsid w:val="0040667E"/>
    <w:rsid w:val="00411812"/>
    <w:rsid w:val="00411EB3"/>
    <w:rsid w:val="00415EB0"/>
    <w:rsid w:val="00416000"/>
    <w:rsid w:val="004201A5"/>
    <w:rsid w:val="00420298"/>
    <w:rsid w:val="004438A3"/>
    <w:rsid w:val="0044610D"/>
    <w:rsid w:val="00447AE7"/>
    <w:rsid w:val="00450832"/>
    <w:rsid w:val="0048675E"/>
    <w:rsid w:val="004908A8"/>
    <w:rsid w:val="004A20CC"/>
    <w:rsid w:val="004A3FDC"/>
    <w:rsid w:val="004B2DEB"/>
    <w:rsid w:val="004B58F6"/>
    <w:rsid w:val="004E09F0"/>
    <w:rsid w:val="004F4310"/>
    <w:rsid w:val="004F447D"/>
    <w:rsid w:val="00500172"/>
    <w:rsid w:val="0050518B"/>
    <w:rsid w:val="00506870"/>
    <w:rsid w:val="00511F03"/>
    <w:rsid w:val="00513D02"/>
    <w:rsid w:val="00522FB4"/>
    <w:rsid w:val="005365CB"/>
    <w:rsid w:val="00537919"/>
    <w:rsid w:val="00541E5B"/>
    <w:rsid w:val="00556C92"/>
    <w:rsid w:val="00556EF7"/>
    <w:rsid w:val="0056685D"/>
    <w:rsid w:val="005863D4"/>
    <w:rsid w:val="00591581"/>
    <w:rsid w:val="005933B2"/>
    <w:rsid w:val="005A0287"/>
    <w:rsid w:val="005A1478"/>
    <w:rsid w:val="005A76FA"/>
    <w:rsid w:val="005B3F50"/>
    <w:rsid w:val="005C0958"/>
    <w:rsid w:val="005D79C7"/>
    <w:rsid w:val="005E5460"/>
    <w:rsid w:val="005E6B98"/>
    <w:rsid w:val="006042AC"/>
    <w:rsid w:val="00610E6C"/>
    <w:rsid w:val="00613EF9"/>
    <w:rsid w:val="006162AB"/>
    <w:rsid w:val="006200A4"/>
    <w:rsid w:val="00636151"/>
    <w:rsid w:val="0063746C"/>
    <w:rsid w:val="00641FD0"/>
    <w:rsid w:val="00642B06"/>
    <w:rsid w:val="00663F29"/>
    <w:rsid w:val="006658E3"/>
    <w:rsid w:val="00676ED7"/>
    <w:rsid w:val="00683B9F"/>
    <w:rsid w:val="00687973"/>
    <w:rsid w:val="0069217F"/>
    <w:rsid w:val="00697687"/>
    <w:rsid w:val="006B03F9"/>
    <w:rsid w:val="006B0C81"/>
    <w:rsid w:val="006B481F"/>
    <w:rsid w:val="006B758D"/>
    <w:rsid w:val="006C1567"/>
    <w:rsid w:val="006D1046"/>
    <w:rsid w:val="006D140A"/>
    <w:rsid w:val="006D7484"/>
    <w:rsid w:val="006E3B1A"/>
    <w:rsid w:val="006F4870"/>
    <w:rsid w:val="006F4EA6"/>
    <w:rsid w:val="006F7218"/>
    <w:rsid w:val="007041C6"/>
    <w:rsid w:val="007202C2"/>
    <w:rsid w:val="00721EA6"/>
    <w:rsid w:val="00730969"/>
    <w:rsid w:val="00742F86"/>
    <w:rsid w:val="007562F9"/>
    <w:rsid w:val="007573C3"/>
    <w:rsid w:val="00771880"/>
    <w:rsid w:val="00791465"/>
    <w:rsid w:val="007A7DEB"/>
    <w:rsid w:val="007B3DEC"/>
    <w:rsid w:val="007D0EDE"/>
    <w:rsid w:val="007D2309"/>
    <w:rsid w:val="007D778A"/>
    <w:rsid w:val="007D7C28"/>
    <w:rsid w:val="007E51ED"/>
    <w:rsid w:val="007E565E"/>
    <w:rsid w:val="007F05F6"/>
    <w:rsid w:val="007F3E01"/>
    <w:rsid w:val="007F45E2"/>
    <w:rsid w:val="008043E3"/>
    <w:rsid w:val="00810D59"/>
    <w:rsid w:val="00815CDA"/>
    <w:rsid w:val="0082463C"/>
    <w:rsid w:val="00836FC5"/>
    <w:rsid w:val="00843BF5"/>
    <w:rsid w:val="00846098"/>
    <w:rsid w:val="00847CA7"/>
    <w:rsid w:val="0085042D"/>
    <w:rsid w:val="008621A1"/>
    <w:rsid w:val="00863958"/>
    <w:rsid w:val="00863EE2"/>
    <w:rsid w:val="00884CBE"/>
    <w:rsid w:val="00886955"/>
    <w:rsid w:val="0089375C"/>
    <w:rsid w:val="008A0EAC"/>
    <w:rsid w:val="008A66DC"/>
    <w:rsid w:val="008B0F92"/>
    <w:rsid w:val="008B5CB8"/>
    <w:rsid w:val="008C6025"/>
    <w:rsid w:val="008D2117"/>
    <w:rsid w:val="008D2F4C"/>
    <w:rsid w:val="008D7376"/>
    <w:rsid w:val="008D7BE2"/>
    <w:rsid w:val="008E0D43"/>
    <w:rsid w:val="008F33F0"/>
    <w:rsid w:val="00901445"/>
    <w:rsid w:val="009076E5"/>
    <w:rsid w:val="009254A7"/>
    <w:rsid w:val="00926D28"/>
    <w:rsid w:val="00927AA1"/>
    <w:rsid w:val="0093042A"/>
    <w:rsid w:val="00933D7F"/>
    <w:rsid w:val="00946364"/>
    <w:rsid w:val="0095256C"/>
    <w:rsid w:val="0095417F"/>
    <w:rsid w:val="00956221"/>
    <w:rsid w:val="00956D48"/>
    <w:rsid w:val="00980DCF"/>
    <w:rsid w:val="0098474A"/>
    <w:rsid w:val="00985AF4"/>
    <w:rsid w:val="00987770"/>
    <w:rsid w:val="0099216D"/>
    <w:rsid w:val="00992921"/>
    <w:rsid w:val="00992B8C"/>
    <w:rsid w:val="009A3990"/>
    <w:rsid w:val="009D1067"/>
    <w:rsid w:val="009D2356"/>
    <w:rsid w:val="009D44A1"/>
    <w:rsid w:val="009E0F19"/>
    <w:rsid w:val="009E13D4"/>
    <w:rsid w:val="009E22B5"/>
    <w:rsid w:val="00A0302B"/>
    <w:rsid w:val="00A14778"/>
    <w:rsid w:val="00A30B2E"/>
    <w:rsid w:val="00A353B0"/>
    <w:rsid w:val="00A36CB2"/>
    <w:rsid w:val="00A37206"/>
    <w:rsid w:val="00A425B7"/>
    <w:rsid w:val="00A4592E"/>
    <w:rsid w:val="00A46F61"/>
    <w:rsid w:val="00A6065A"/>
    <w:rsid w:val="00A62FBF"/>
    <w:rsid w:val="00A64E7D"/>
    <w:rsid w:val="00A81B02"/>
    <w:rsid w:val="00A84F13"/>
    <w:rsid w:val="00A858AE"/>
    <w:rsid w:val="00A92F17"/>
    <w:rsid w:val="00A94EA5"/>
    <w:rsid w:val="00A95F43"/>
    <w:rsid w:val="00A9797F"/>
    <w:rsid w:val="00AA081B"/>
    <w:rsid w:val="00AA14F0"/>
    <w:rsid w:val="00AA6A18"/>
    <w:rsid w:val="00AB4A8F"/>
    <w:rsid w:val="00AB6601"/>
    <w:rsid w:val="00AB6C3A"/>
    <w:rsid w:val="00AD068E"/>
    <w:rsid w:val="00AD6634"/>
    <w:rsid w:val="00AD6704"/>
    <w:rsid w:val="00AD6A8F"/>
    <w:rsid w:val="00AE5E6E"/>
    <w:rsid w:val="00AE7B7D"/>
    <w:rsid w:val="00AF2ADB"/>
    <w:rsid w:val="00AF5886"/>
    <w:rsid w:val="00B06B2D"/>
    <w:rsid w:val="00B11911"/>
    <w:rsid w:val="00B164E6"/>
    <w:rsid w:val="00B25B88"/>
    <w:rsid w:val="00B26394"/>
    <w:rsid w:val="00B32B3B"/>
    <w:rsid w:val="00B34D71"/>
    <w:rsid w:val="00B44669"/>
    <w:rsid w:val="00B54A74"/>
    <w:rsid w:val="00B54A9E"/>
    <w:rsid w:val="00B5591A"/>
    <w:rsid w:val="00B75D9D"/>
    <w:rsid w:val="00B85524"/>
    <w:rsid w:val="00B8609F"/>
    <w:rsid w:val="00B87776"/>
    <w:rsid w:val="00B91EBA"/>
    <w:rsid w:val="00B93A94"/>
    <w:rsid w:val="00B969B9"/>
    <w:rsid w:val="00BA3398"/>
    <w:rsid w:val="00BA3FF2"/>
    <w:rsid w:val="00BB091E"/>
    <w:rsid w:val="00BB66D9"/>
    <w:rsid w:val="00BB694D"/>
    <w:rsid w:val="00BB7131"/>
    <w:rsid w:val="00BB719D"/>
    <w:rsid w:val="00BE058A"/>
    <w:rsid w:val="00BE0D5B"/>
    <w:rsid w:val="00BE0F22"/>
    <w:rsid w:val="00BF33C7"/>
    <w:rsid w:val="00BF54A0"/>
    <w:rsid w:val="00C0320A"/>
    <w:rsid w:val="00C1005C"/>
    <w:rsid w:val="00C11245"/>
    <w:rsid w:val="00C20F97"/>
    <w:rsid w:val="00C25332"/>
    <w:rsid w:val="00C305D7"/>
    <w:rsid w:val="00C405B7"/>
    <w:rsid w:val="00C80993"/>
    <w:rsid w:val="00C94196"/>
    <w:rsid w:val="00C9431E"/>
    <w:rsid w:val="00CB642D"/>
    <w:rsid w:val="00CC17FE"/>
    <w:rsid w:val="00CC5A07"/>
    <w:rsid w:val="00CD1581"/>
    <w:rsid w:val="00CE56D4"/>
    <w:rsid w:val="00CE77C8"/>
    <w:rsid w:val="00D03977"/>
    <w:rsid w:val="00D041E8"/>
    <w:rsid w:val="00D14AAD"/>
    <w:rsid w:val="00D15C7C"/>
    <w:rsid w:val="00D200F9"/>
    <w:rsid w:val="00D20131"/>
    <w:rsid w:val="00D27973"/>
    <w:rsid w:val="00D41CC0"/>
    <w:rsid w:val="00D42470"/>
    <w:rsid w:val="00D439D6"/>
    <w:rsid w:val="00D52751"/>
    <w:rsid w:val="00D552C1"/>
    <w:rsid w:val="00D639E1"/>
    <w:rsid w:val="00D66A62"/>
    <w:rsid w:val="00D7103E"/>
    <w:rsid w:val="00D741FE"/>
    <w:rsid w:val="00D803BE"/>
    <w:rsid w:val="00D80AB6"/>
    <w:rsid w:val="00D836AE"/>
    <w:rsid w:val="00D870B9"/>
    <w:rsid w:val="00D95B9D"/>
    <w:rsid w:val="00DA4378"/>
    <w:rsid w:val="00DC1B4B"/>
    <w:rsid w:val="00DC2598"/>
    <w:rsid w:val="00DD0A8E"/>
    <w:rsid w:val="00DD6203"/>
    <w:rsid w:val="00DE166A"/>
    <w:rsid w:val="00DE2C45"/>
    <w:rsid w:val="00DF60E9"/>
    <w:rsid w:val="00E1178A"/>
    <w:rsid w:val="00E131F5"/>
    <w:rsid w:val="00E22786"/>
    <w:rsid w:val="00E33DFE"/>
    <w:rsid w:val="00E46996"/>
    <w:rsid w:val="00E523A4"/>
    <w:rsid w:val="00E56524"/>
    <w:rsid w:val="00E65EF9"/>
    <w:rsid w:val="00E71D23"/>
    <w:rsid w:val="00E81A33"/>
    <w:rsid w:val="00E84197"/>
    <w:rsid w:val="00E853B8"/>
    <w:rsid w:val="00E91CFE"/>
    <w:rsid w:val="00E93179"/>
    <w:rsid w:val="00E96418"/>
    <w:rsid w:val="00EA1096"/>
    <w:rsid w:val="00EC0D79"/>
    <w:rsid w:val="00EC3829"/>
    <w:rsid w:val="00ED3B55"/>
    <w:rsid w:val="00EE1EC1"/>
    <w:rsid w:val="00EE25E6"/>
    <w:rsid w:val="00EE368A"/>
    <w:rsid w:val="00EE4312"/>
    <w:rsid w:val="00EE5B80"/>
    <w:rsid w:val="00EE6668"/>
    <w:rsid w:val="00EF1051"/>
    <w:rsid w:val="00EF2EC3"/>
    <w:rsid w:val="00EF3131"/>
    <w:rsid w:val="00EF69E2"/>
    <w:rsid w:val="00F03CD4"/>
    <w:rsid w:val="00F11DEE"/>
    <w:rsid w:val="00F1308F"/>
    <w:rsid w:val="00F23745"/>
    <w:rsid w:val="00F3727E"/>
    <w:rsid w:val="00F444C7"/>
    <w:rsid w:val="00F519B8"/>
    <w:rsid w:val="00F54832"/>
    <w:rsid w:val="00F54857"/>
    <w:rsid w:val="00F62C41"/>
    <w:rsid w:val="00F64250"/>
    <w:rsid w:val="00F66140"/>
    <w:rsid w:val="00F6769C"/>
    <w:rsid w:val="00F67953"/>
    <w:rsid w:val="00F72D4E"/>
    <w:rsid w:val="00F7456A"/>
    <w:rsid w:val="00F80D85"/>
    <w:rsid w:val="00F82504"/>
    <w:rsid w:val="00F85E0A"/>
    <w:rsid w:val="00F9722B"/>
    <w:rsid w:val="00FA21B3"/>
    <w:rsid w:val="00FA4561"/>
    <w:rsid w:val="00FB6772"/>
    <w:rsid w:val="00FB6B9B"/>
    <w:rsid w:val="00FC5FD6"/>
    <w:rsid w:val="00FC733C"/>
    <w:rsid w:val="00FD2624"/>
    <w:rsid w:val="00FD4F85"/>
    <w:rsid w:val="00FD5A96"/>
    <w:rsid w:val="00FD7621"/>
    <w:rsid w:val="00FD7C4D"/>
    <w:rsid w:val="00FF3E3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D0FE2E"/>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character" w:styleId="Hipervnculovisitado">
    <w:name w:val="FollowedHyperlink"/>
    <w:basedOn w:val="Fuentedeprrafopredeter"/>
    <w:uiPriority w:val="99"/>
    <w:semiHidden/>
    <w:unhideWhenUsed/>
    <w:rsid w:val="00EE6668"/>
    <w:rPr>
      <w:color w:val="954F72" w:themeColor="followedHyperlink"/>
      <w:u w:val="single"/>
    </w:rPr>
  </w:style>
  <w:style w:type="character" w:styleId="Mencinsinresolver">
    <w:name w:val="Unresolved Mention"/>
    <w:basedOn w:val="Fuentedeprrafopredeter"/>
    <w:uiPriority w:val="99"/>
    <w:semiHidden/>
    <w:unhideWhenUsed/>
    <w:rsid w:val="00511F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ared.sobarzo@frigotemuco.cl"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emf"/><Relationship Id="rId10" Type="http://schemas.openxmlformats.org/officeDocument/2006/relationships/image" Target="media/image3.em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image" Target="media/image11.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OxdkrlrDv81dXA5ve4apxMZpKh4xLjAYgIzTPiGcKzs=</DigestValue>
    </Reference>
    <Reference Type="http://www.w3.org/2000/09/xmldsig#Object" URI="#idOfficeObject">
      <DigestMethod Algorithm="http://www.w3.org/2001/04/xmlenc#sha256"/>
      <DigestValue>EXvyD+9lt+ZhQm2P3SgtHHqT4kwcJ0mPGSCJAmcW5/4=</DigestValue>
    </Reference>
    <Reference Type="http://uri.etsi.org/01903#SignedProperties" URI="#idSignedProperties">
      <Transforms>
        <Transform Algorithm="http://www.w3.org/TR/2001/REC-xml-c14n-20010315"/>
      </Transforms>
      <DigestMethod Algorithm="http://www.w3.org/2001/04/xmlenc#sha256"/>
      <DigestValue>OviGER21iwHeBc68+M061RQj8Zq3wB0YcVbHq9AgZEw=</DigestValue>
    </Reference>
    <Reference Type="http://www.w3.org/2000/09/xmldsig#Object" URI="#idValidSigLnImg">
      <DigestMethod Algorithm="http://www.w3.org/2001/04/xmlenc#sha256"/>
      <DigestValue>eQ+2O9TBLnC7i+N/j6W9dICD4xEMUIPPUBfNsZz5+t4=</DigestValue>
    </Reference>
    <Reference Type="http://www.w3.org/2000/09/xmldsig#Object" URI="#idInvalidSigLnImg">
      <DigestMethod Algorithm="http://www.w3.org/2001/04/xmlenc#sha256"/>
      <DigestValue>KOsaP9C/hx5/25j5SaGGO0NbgK4lVPArIsBYPoWR+Lk=</DigestValue>
    </Reference>
  </SignedInfo>
  <SignatureValue>BQ+76RK4DaF/nJTAMEYFXSBn9qo49N5MbbhJeTYi8awtgLSyOMiYJi0aePLjwT8hyeGaWxsLqi6j
cm0/wbT1wyxppMzyVW/WOSdEqruHnTHUV/nWm6TpKodVa5hl1D3+TC6MpQnSpGLQRrp3Jj6RrqUM
jQFafD0zLuyZGq+HekRpmdNj4nXj38Ts/DjBWfMd6UFtqdRdbhp1sUlR4Nuh4Uufd58+/3L/bpX4
hU1Pc+gaUECraic1HM8UC3fbPK6NEvT3QDeHBqk9A/8yHApK1q+tpCIBWs+L+8W4keJIR+vcqIN0
b1KoGuXNWBccYhMprlvMl6YxsqojOuNz/4YOjQ==</SignatureValue>
  <KeyInfo>
    <X509Data>
      <X509Certificate>MIIH4jCCBsqgAwIBAgIIaIV0C707Mg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Tc3OTAxLTQwIwYDVR0SBBwwGqAYBggrBgEEAcEBAqAMFgo5OTU1MTc0MC1LMA0GCSqGSIb3DQEBCwUAA4IBAQBxXzB2g2dRRCOKJ9ADsjtliqVUXvYEvDz63uMezI5JnMciZlD8IPm15p7h3WV4uCjm0uZbFQkLCtcIB4pZcY0PE+THstQgjtswQa8640Q6p1hY1ZbrS5nxtbTICupAuBq4h/yVh2lnLKlT82s70x7y6DdjgtllxKBzRKrJp0mGle0l4C71s/pcRqmi7DWtH6t+qytQ0/uym544pS0w1ntvkpoz3EwQaT4CJErBRmGvwiYGjPcD5SRsbwj8Gev04pY5Rb1234v2KQckLcUiPV485TDri6KafzIS+LnzZ68We64CZJWvgTib84Nde9cn+9rAvzmyYtgmpOHk6kFpxuoJ</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hU57rcGwpjetM6IVBZoNHZqY3tm6nIh6HldT/M6/NnI=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6jUfMKu2/2KTRxeSK2Gj1jVa3Pbr0YSYf87fKm3iphk=</DigestValue>
      </Reference>
      <Reference URI="/word/endnotes.xml?ContentType=application/vnd.openxmlformats-officedocument.wordprocessingml.endnotes+xml">
        <DigestMethod Algorithm="http://www.w3.org/2001/04/xmlenc#sha256"/>
        <DigestValue>p0BgvWS+L3K+VT90/Mc0fqKv1naiC6YFq59fiCVDLeA=</DigestValue>
      </Reference>
      <Reference URI="/word/fontTable.xml?ContentType=application/vnd.openxmlformats-officedocument.wordprocessingml.fontTable+xml">
        <DigestMethod Algorithm="http://www.w3.org/2001/04/xmlenc#sha256"/>
        <DigestValue>gEC5MKRQLwPE3V+S2DxPqU6gF7+OggS108unFfE2rjg=</DigestValue>
      </Reference>
      <Reference URI="/word/footer1.xml?ContentType=application/vnd.openxmlformats-officedocument.wordprocessingml.footer+xml">
        <DigestMethod Algorithm="http://www.w3.org/2001/04/xmlenc#sha256"/>
        <DigestValue>iYFgdR0qId4Q17SQoRTN8Wm4LfiX33hEA8Tnb5iabMk=</DigestValue>
      </Reference>
      <Reference URI="/word/footer2.xml?ContentType=application/vnd.openxmlformats-officedocument.wordprocessingml.footer+xml">
        <DigestMethod Algorithm="http://www.w3.org/2001/04/xmlenc#sha256"/>
        <DigestValue>t7/OBLbLcm6RzGvY3I3fXXpwlDRgcTBl9qbpmz2HwVc=</DigestValue>
      </Reference>
      <Reference URI="/word/footer3.xml?ContentType=application/vnd.openxmlformats-officedocument.wordprocessingml.footer+xml">
        <DigestMethod Algorithm="http://www.w3.org/2001/04/xmlenc#sha256"/>
        <DigestValue>9n9czZ/EvhijLD0RjQhhBwvUOBazj6gbzb31ZFvreLk=</DigestValue>
      </Reference>
      <Reference URI="/word/footnotes.xml?ContentType=application/vnd.openxmlformats-officedocument.wordprocessingml.footnotes+xml">
        <DigestMethod Algorithm="http://www.w3.org/2001/04/xmlenc#sha256"/>
        <DigestValue>oDdv1ksAUxGsnZVJ7zdAWI3avtmbzw7muKJCAW+er+M=</DigestValue>
      </Reference>
      <Reference URI="/word/media/image1.jpeg?ContentType=image/jpeg">
        <DigestMethod Algorithm="http://www.w3.org/2001/04/xmlenc#sha256"/>
        <DigestValue>ly/lI6xWj8Z6v5rCZzZ4iKcuVBq4kyOJJWMrb7BatWw=</DigestValue>
      </Reference>
      <Reference URI="/word/media/image10.jpeg?ContentType=image/jpeg">
        <DigestMethod Algorithm="http://www.w3.org/2001/04/xmlenc#sha256"/>
        <DigestValue>jg3f/dzpn8c9K4G/S8DId3L/TAXVqnNGvjV0Po+KlB4=</DigestValue>
      </Reference>
      <Reference URI="/word/media/image11.jpeg?ContentType=image/jpeg">
        <DigestMethod Algorithm="http://www.w3.org/2001/04/xmlenc#sha256"/>
        <DigestValue>W1ycSvkSknDiESvYpzItJJddQ+bMUL66U/zZbDUK7Kk=</DigestValue>
      </Reference>
      <Reference URI="/word/media/image12.emf?ContentType=image/x-emf">
        <DigestMethod Algorithm="http://www.w3.org/2001/04/xmlenc#sha256"/>
        <DigestValue>pFgo100I+SSqXZH+gfS4gdvmSKSKVuxYpWA6pRaaX20=</DigestValue>
      </Reference>
      <Reference URI="/word/media/image13.emf?ContentType=image/x-emf">
        <DigestMethod Algorithm="http://www.w3.org/2001/04/xmlenc#sha256"/>
        <DigestValue>5Z0cm6F/EDm1tMZQHvSXTwDtk7iS0Su1pUMNN2KGtyQ=</DigestValue>
      </Reference>
      <Reference URI="/word/media/image2.emf?ContentType=image/x-emf">
        <DigestMethod Algorithm="http://www.w3.org/2001/04/xmlenc#sha256"/>
        <DigestValue>rIvGVq2WFbRb1x7sB/TJgZOiy6dqnItTMo8kABMwUlU=</DigestValue>
      </Reference>
      <Reference URI="/word/media/image3.emf?ContentType=image/x-emf">
        <DigestMethod Algorithm="http://www.w3.org/2001/04/xmlenc#sha256"/>
        <DigestValue>R2JFhZKz1IDX/UuZPgKa3OZXNXIOZxTW6IRxhaOjhbE=</DigestValue>
      </Reference>
      <Reference URI="/word/media/image4.jpeg?ContentType=image/jpeg">
        <DigestMethod Algorithm="http://www.w3.org/2001/04/xmlenc#sha256"/>
        <DigestValue>tGKi63IAN5SIQMDteNWbq806ScY8EuZC7nSLCaaoiPM=</DigestValue>
      </Reference>
      <Reference URI="/word/media/image5.jpeg?ContentType=image/jpeg">
        <DigestMethod Algorithm="http://www.w3.org/2001/04/xmlenc#sha256"/>
        <DigestValue>5fNB49bVFbvNGvhCqpmPTAmjullChB+JhShsxIR3WLs=</DigestValue>
      </Reference>
      <Reference URI="/word/media/image6.jpeg?ContentType=image/jpeg">
        <DigestMethod Algorithm="http://www.w3.org/2001/04/xmlenc#sha256"/>
        <DigestValue>Ss28kpT3NboPhRcawWG43nUdXxMvRWVg5G4jeCh1ZMI=</DigestValue>
      </Reference>
      <Reference URI="/word/media/image7.jpeg?ContentType=image/jpeg">
        <DigestMethod Algorithm="http://www.w3.org/2001/04/xmlenc#sha256"/>
        <DigestValue>NdbEisYRlcwrs1CLoq/Ap2wfi8pkilxFTgXpSJoqMd4=</DigestValue>
      </Reference>
      <Reference URI="/word/media/image8.jpeg?ContentType=image/jpeg">
        <DigestMethod Algorithm="http://www.w3.org/2001/04/xmlenc#sha256"/>
        <DigestValue>dJ7duHYRks3zTTVzl9r4vl8JSJWmZL5QwQWzztnnEW4=</DigestValue>
      </Reference>
      <Reference URI="/word/media/image9.jpeg?ContentType=image/jpeg">
        <DigestMethod Algorithm="http://www.w3.org/2001/04/xmlenc#sha256"/>
        <DigestValue>+MPtA41dO1PZXZCWu79wKyn4o5mXcOiqwYhV0qWryus=</DigestValue>
      </Reference>
      <Reference URI="/word/numbering.xml?ContentType=application/vnd.openxmlformats-officedocument.wordprocessingml.numbering+xml">
        <DigestMethod Algorithm="http://www.w3.org/2001/04/xmlenc#sha256"/>
        <DigestValue>GCc/1mi/CQITYi1JqmzPlhg3bOPrAKR0EO7VL5TWYxA=</DigestValue>
      </Reference>
      <Reference URI="/word/settings.xml?ContentType=application/vnd.openxmlformats-officedocument.wordprocessingml.settings+xml">
        <DigestMethod Algorithm="http://www.w3.org/2001/04/xmlenc#sha256"/>
        <DigestValue>kGLArBJ/Xtzo+ZzQOWg2oASf7U9jQmrrVq3RPhDtM9s=</DigestValue>
      </Reference>
      <Reference URI="/word/styles.xml?ContentType=application/vnd.openxmlformats-officedocument.wordprocessingml.styles+xml">
        <DigestMethod Algorithm="http://www.w3.org/2001/04/xmlenc#sha256"/>
        <DigestValue>6gTT64/Gm0a65NPUf+EbCDxCBCqw/f5Bn9ynNYGlX1k=</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2018-12-28T11:02:01Z</mdssi:Value>
        </mdssi:SignatureTime>
      </SignatureProperty>
    </SignatureProperties>
  </Object>
  <Object Id="idOfficeObject">
    <SignatureProperties>
      <SignatureProperty Id="idOfficeV1Details" Target="#idPackageSignature">
        <SignatureInfoV1 xmlns="http://schemas.microsoft.com/office/2006/digsig">
          <SetupID>{294F4CBC-A65D-45CF-84DC-4978B01094CD}</SetupID>
          <SignatureText/>
          <SignatureImage>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MAAAAZAAAAAAAAAAAAAAAtwAAAD0AAAAAAAAAAAAAALgAAAA+AAAAKQCqAAAAAAAAAAAAAACAPwAAAAAAAAAAAACAPwAAAAAAAAAAAAAAAAAAAAAAAAAAAAAAAAAAAAAAAAAAIgAAAAwAAAD/////RgAAABwAAAAQAAAARU1GKwJAAAAMAAAAAAAAAA4AAAAUAAAAAAAAABAAAAAUAAAA</SignatureImage>
          <SignatureComments/>
          <WindowsVersion>10.0</WindowsVersion>
          <OfficeVersion>16.0.11029/16</OfficeVersion>
          <ApplicationVersion>16.0.11029</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2018-12-28T11:02:01Z</xd:SigningTime>
          <xd:SigningCertificate>
            <xd:Cert>
              <xd:CertDigest>
                <DigestMethod Algorithm="http://www.w3.org/2001/04/xmlenc#sha256"/>
                <DigestValue>IuC65EKWDTopQ8OxdTXSp0M3SPoOCPTpxysyCD/nbZo=</DigestValue>
              </xd:CertDigest>
              <xd:IssuerSerial>
                <X509IssuerName>E=e-sign@esign-la.com, CN=ESign Class 3 Firma Electronica Avanzada para Estado de Chile CA, OU=Terminos de uso en www.esign-la.com/acuerdoterceros, O=E-Sign S.A., C=CL</X509IssuerName>
                <X509SerialNumber>7531553545615258117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UNEAAM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AwIA/AAAAAAAAAAAuHYA/AABMQgAAHEIkAAAAJAAAAADAgD8AAAAAAAAAAC4dgD8AAExCAAAcQgQAAABzAAAADAAAAAAAAAANAAAAEAAAADMAAAAnAAAAUgAAAHABAAADAAAAFAAAAAkAAAAAAAAAAAAAALwCAAAAAAAABwICIlMAeQBzAHQAZQBtAAAAAAAAAAAAAAAAAAAAAAAAAAAAAAAAAAAAAAAAAAAAAAAAAAAAAAAAAAAAAAAAAAAAAAAAAAAAAAAAAGIYAP//////1BAAAAEAAQAADU0MAAAAAGIYAP//////1BAAAAEAAQAADU0MAAAAAGIYAQBQUiwXAAAAACicNQEGAAAAJI41ARAAAAADAQAALAAAAIEAAAGLZdNzAQAAAAYAAAAonDUBVI81AQEAAABiGAD//////wAAAAABAAEAAA1NDAAAAABiGAD//////9QQAAABAAEAAA1NDAAAAABiGAD//////9QQAAABAAEAAA1NDAAAAAAAAAD//////9QQAAABAAEAAA1NDAAAAAAQAAAAAwEAAE8CAACBAAAB4HYoF2QAAAAQAAAAAwEAAE8CAACBAAABZHYACAAAAAAlAAAADAAAAAMAAABGAAAAKAAAABwAAABHRElDAgAAAAAAAAAAAAAAuAAAAD4AAAAAAAAAIQAAAAgAAABiAAAADAAAAAEAAAAVAAAADAAAAAQAAAAVAAAADAAAAAQAAABGAAAAFAAAAAgAAABUTlBQBgEAAFEAAAAgCwAAMwAAACcAAADqAAAAYwAAAAAAAAAAAAAAAAAAAAAAAAD/AAAAVQAAAFAAAAAwAAAAgAAAAKAKAAAAAAAAhgDuALcAAAA9AAAAKAAAAP8AAABVAAAAAQABAAAAAAAAAAAAAAAAAAAAAAAAAAAAAAAAAAAAAAD///8A//////////////////////////////////////////7//////////////////////////////////////////v/////////////////////////////////////////+//////////////////////////////////////////7//////////////////////////////////////////v/////////////////////////////////////////+//////////////////////////////////////////7//////////////////////////////////////////v/////////////////////////////////////////+//////////////////////////////////////////7//////////////////////////////////////////v/////////////////////////////////////////+//////////////////////////////////////////7//////////////////////////////////////////v/////////////////////////////////////////+//////////////////////////////////////////7//////////////////////////////////////////v/////////////////////////////////////////+//////////////////////////////////////////7//////////////////////////////////////////v/////////////////////////////////////////+//////////////////////////////////////////7//////////////////////////////////////////v/////////////////////////////////////////+//////////////////////////////////////////7//////////////////////////////////////////v/////////////////////////////////////////+//////////////////////////////////////////7//////////////////////////////////////////v/////////////////////////////////////////+//////////////////////////////////////////7//////////////////////////////////////////v/////////////////////////////////////////+//////////////////////////////////////////7//////////////////////////////////////////v/////////////////////////////////////////+//////////////////////////////////////////7//////////////////////////////////////////v/////////////////////////////////////////+//////////////////////////////////////////7//////////////////////////////////////////v/////////////////////////////////////////+//////////////////////////////////////////7//////////////////////////////////////////v/////////////////////////////////////////+//////////////////////////////////////////7//////////////////////////////////////////v/////////////////////////////////////////+//////////////////////////////////////////7//////////////////////////////////////////v/////////////////////////////////////////+//////////////////////////////////////////7//////////////////////////////////////////v/////////////////////////////////////////+//////////////////////////////////////////7//////////////////////////////////////////v/////////////////////////////////////////+//////////////////////////////////////////7//////////////////////////////////////////v/////////////////////////////////////////+//////////////////////////////////////////7//////////////////////////////////////////v/////////////////////////////////////////+//////////////////////////////////////////7//////////////////////////////////////////v/////////////////////////////////////////+//////////////////////////////////////////7//////////////////////////////////////////v/////////////////////////////////////////+//////////////////////////////////////////7//////////////////////////////////////////v/////////////////////////////////////////+//////////////////////////////////////////7//////////////////////////////////////////v/////////////////////////////////////////+//////////////////////////////////////////7//////////////////////////////////////////v/////////////////////////////////////////+//////////////////////////////////////////7//////////////////////////////////////////v/////////////////////////////////////////+//////////////////////////////////////////7//////////////////////////////////////////v/////////////////////////////////////////+//////////////////////////////////////////5RAAAAeKoAADMAAAAnAAAA6gAAAGMAAAAAAAAAAAAAAAAAAAAAAAAA/wAAAFUAAABQAAAAKAAAAHgAAAAAqgAAAAAAAMYAiAC3AAAAPQAAACgAAAD/AAAAV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</Object>
  <Object Id="idInvalidSigLnImg">AQAAAGwAAAAAAAAAAAAAAH8BAAC/AAAAAAAAAAAAAAAkGAAAFgwAACBFTUYAAAEA8NgAANQ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A4AAAAFAAAAJQAAABwAAAAOAAAABQAAABgAAAAYAAAAIQDwAAAAAAAAAAAAAACAPwAAAAAAAAAAAACAPwAAAAAAAAAAAAAAAAAAAAAAAAAAAAAAAAAAAAAAAAAAJQAAAAwAAAAAAACAKAAAAAwAAAABAAAAUAAAACQFAAAQAAAABgAAACMAAAAZAAAAEA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eje+eje+ejelai8IBQILGU0dP74fQ8kfQ8kRJXEECh4ULYceQsgaOa0HEDIAAABLdKB7t917t93t7e3t7e3t7e3t7e2oqKgAAAAbPLQfQ8kdP70LGEphYWFqamoFBQUGDiwRJG4ECh4AAABLdKB7t93t7e3t7e3Q3+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DUB59pDd8joaAEAAAAAFttDdyzvNQHI6GgBvi7BYQAAAAC+LsFhAAAAAMjoaAEAAAAAAAAAAAAAAAAAAAAA4OtoAQAAAAAAAAAAAAAAAAAAAAAAAAAAAAAAAAAAAAAAAAAAAAAAAAAAAAAAAAAAAAAAAAAAAAAAAAAAAAAAAAAAAADe5I5rvmXTatDvNQFmxz93AAAAAAEAAAAs7zUB//8AAAAAAABEyD93RMg/dwDwNQEE8DUBBwAAAAAAAAAAAPBzitPTalQGYf8HAAAAPPA1AWjp5XM88DUBAAAAAAACAAAAAAAAAAAAAAAAAAAAAAAAAQAAAHQrBA3iHZXp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UTlBQBwEA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hRd3Eq2Hq8mPJc45k7f/wqD8sqmsVTNI39yuphRQkmo=</DigestValue>
    </Reference>
    <Reference Type="http://www.w3.org/2000/09/xmldsig#Object" URI="#idOfficeObject">
      <DigestMethod Algorithm="http://www.w3.org/2001/04/xmlenc#sha256"/>
      <DigestValue>GzT/TxQHhxfaeUqBphIMBgojPg3xdtygasrFtGsQqcA=</DigestValue>
    </Reference>
    <Reference Type="http://uri.etsi.org/01903#SignedProperties" URI="#idSignedProperties">
      <Transforms>
        <Transform Algorithm="http://www.w3.org/TR/2001/REC-xml-c14n-20010315"/>
      </Transforms>
      <DigestMethod Algorithm="http://www.w3.org/2001/04/xmlenc#sha256"/>
      <DigestValue>CoZALgrop8WoAZXX0z2hopQfT6nS3Kxz173YOAfTLeU=</DigestValue>
    </Reference>
    <Reference Type="http://www.w3.org/2000/09/xmldsig#Object" URI="#idValidSigLnImg">
      <DigestMethod Algorithm="http://www.w3.org/2001/04/xmlenc#sha256"/>
      <DigestValue>21WcBV7N9DXDF9ZVLP+oUXIpvZ0ImcrWP70VHCvRW3I=</DigestValue>
    </Reference>
    <Reference Type="http://www.w3.org/2000/09/xmldsig#Object" URI="#idInvalidSigLnImg">
      <DigestMethod Algorithm="http://www.w3.org/2001/04/xmlenc#sha256"/>
      <DigestValue>3MteKHsGzzIzFqJJeTnTwlHcWQD4qejUt+XAS9E51YA=</DigestValue>
    </Reference>
  </SignedInfo>
  <SignatureValue>SJldhUCxY+9LTGxuk9CV4MpfDFPbTuBt6k1K56i4ZWvVhJfxhHyFwNeFByRZIGeYibgwJ/y+mP7m
ftQilu0s1g9VZ8uWVwfHB0a9moI+QaoILvyt0GiE2Pt0OhvqBSDtyKYfcwUX8KEJKICL6z05NGzl
vMSpMkoHfcxpLD4FzbkMEsGdkf+v0qITiDTXxutwR9ZTiFpVS94A/Zq/wVJ9wumNwFOtr7gXlSHj
10rz2pkRYpudNFY54iddTK7EVBx2PybdRgYQ0UNij3AlSVYf2c+etO3LnTb/3BsSt+B32PhLP1S5
nfpPP67kQCLk2jJjEIN3P6HkV6rx0HNWC+cVNw==</SignatureValue>
  <KeyInfo>
    <X509Data>
      <X509Certificate>MIIH4zCCBsugAwIBAgIIbJ25UJsXtR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AyNDIwMjAwMFoXDTE5MTAyNDIwMjA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esmpWOe7/5LrxZXFGKB2QKOi/+TfqiKvNOR5pBLrUqFCaN8NBq758l1n/BeVF/eeBtgZoW9hX3hITMDSSZqfzTy+gUbPMOj74m8/r5DpSb0nvX9gS8bK1BwM+tbspjZm9oFTnROhrzvhATyJpmjrqESeDzIad9gcBWlxh3Qvx+8tEhgq5xr/EHxW8i9NRle+guZPR1gZGFDnyi+CW1h8TPNhmEbwnNCr6a2Lzj68brG8q1NL5NTCiLxmp3Ns4VXx5Dw3/IidENXZAdoG89FQPNZKqXmRUsYrFj+qYv2sS3pD/ZGFM17asG9ZJGlhlNcYsTgiAphFjrK2vuX0euzE7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hU57rcGwpjetM6IVBZoNHZqY3tm6nIh6HldT/M6/NnI=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6jUfMKu2/2KTRxeSK2Gj1jVa3Pbr0YSYf87fKm3iphk=</DigestValue>
      </Reference>
      <Reference URI="/word/endnotes.xml?ContentType=application/vnd.openxmlformats-officedocument.wordprocessingml.endnotes+xml">
        <DigestMethod Algorithm="http://www.w3.org/2001/04/xmlenc#sha256"/>
        <DigestValue>p0BgvWS+L3K+VT90/Mc0fqKv1naiC6YFq59fiCVDLeA=</DigestValue>
      </Reference>
      <Reference URI="/word/fontTable.xml?ContentType=application/vnd.openxmlformats-officedocument.wordprocessingml.fontTable+xml">
        <DigestMethod Algorithm="http://www.w3.org/2001/04/xmlenc#sha256"/>
        <DigestValue>gEC5MKRQLwPE3V+S2DxPqU6gF7+OggS108unFfE2rjg=</DigestValue>
      </Reference>
      <Reference URI="/word/footer1.xml?ContentType=application/vnd.openxmlformats-officedocument.wordprocessingml.footer+xml">
        <DigestMethod Algorithm="http://www.w3.org/2001/04/xmlenc#sha256"/>
        <DigestValue>iYFgdR0qId4Q17SQoRTN8Wm4LfiX33hEA8Tnb5iabMk=</DigestValue>
      </Reference>
      <Reference URI="/word/footer2.xml?ContentType=application/vnd.openxmlformats-officedocument.wordprocessingml.footer+xml">
        <DigestMethod Algorithm="http://www.w3.org/2001/04/xmlenc#sha256"/>
        <DigestValue>t7/OBLbLcm6RzGvY3I3fXXpwlDRgcTBl9qbpmz2HwVc=</DigestValue>
      </Reference>
      <Reference URI="/word/footer3.xml?ContentType=application/vnd.openxmlformats-officedocument.wordprocessingml.footer+xml">
        <DigestMethod Algorithm="http://www.w3.org/2001/04/xmlenc#sha256"/>
        <DigestValue>9n9czZ/EvhijLD0RjQhhBwvUOBazj6gbzb31ZFvreLk=</DigestValue>
      </Reference>
      <Reference URI="/word/footnotes.xml?ContentType=application/vnd.openxmlformats-officedocument.wordprocessingml.footnotes+xml">
        <DigestMethod Algorithm="http://www.w3.org/2001/04/xmlenc#sha256"/>
        <DigestValue>oDdv1ksAUxGsnZVJ7zdAWI3avtmbzw7muKJCAW+er+M=</DigestValue>
      </Reference>
      <Reference URI="/word/media/image1.jpeg?ContentType=image/jpeg">
        <DigestMethod Algorithm="http://www.w3.org/2001/04/xmlenc#sha256"/>
        <DigestValue>ly/lI6xWj8Z6v5rCZzZ4iKcuVBq4kyOJJWMrb7BatWw=</DigestValue>
      </Reference>
      <Reference URI="/word/media/image10.jpeg?ContentType=image/jpeg">
        <DigestMethod Algorithm="http://www.w3.org/2001/04/xmlenc#sha256"/>
        <DigestValue>jg3f/dzpn8c9K4G/S8DId3L/TAXVqnNGvjV0Po+KlB4=</DigestValue>
      </Reference>
      <Reference URI="/word/media/image11.jpeg?ContentType=image/jpeg">
        <DigestMethod Algorithm="http://www.w3.org/2001/04/xmlenc#sha256"/>
        <DigestValue>W1ycSvkSknDiESvYpzItJJddQ+bMUL66U/zZbDUK7Kk=</DigestValue>
      </Reference>
      <Reference URI="/word/media/image12.emf?ContentType=image/x-emf">
        <DigestMethod Algorithm="http://www.w3.org/2001/04/xmlenc#sha256"/>
        <DigestValue>pFgo100I+SSqXZH+gfS4gdvmSKSKVuxYpWA6pRaaX20=</DigestValue>
      </Reference>
      <Reference URI="/word/media/image13.emf?ContentType=image/x-emf">
        <DigestMethod Algorithm="http://www.w3.org/2001/04/xmlenc#sha256"/>
        <DigestValue>5Z0cm6F/EDm1tMZQHvSXTwDtk7iS0Su1pUMNN2KGtyQ=</DigestValue>
      </Reference>
      <Reference URI="/word/media/image2.emf?ContentType=image/x-emf">
        <DigestMethod Algorithm="http://www.w3.org/2001/04/xmlenc#sha256"/>
        <DigestValue>rIvGVq2WFbRb1x7sB/TJgZOiy6dqnItTMo8kABMwUlU=</DigestValue>
      </Reference>
      <Reference URI="/word/media/image3.emf?ContentType=image/x-emf">
        <DigestMethod Algorithm="http://www.w3.org/2001/04/xmlenc#sha256"/>
        <DigestValue>R2JFhZKz1IDX/UuZPgKa3OZXNXIOZxTW6IRxhaOjhbE=</DigestValue>
      </Reference>
      <Reference URI="/word/media/image4.jpeg?ContentType=image/jpeg">
        <DigestMethod Algorithm="http://www.w3.org/2001/04/xmlenc#sha256"/>
        <DigestValue>tGKi63IAN5SIQMDteNWbq806ScY8EuZC7nSLCaaoiPM=</DigestValue>
      </Reference>
      <Reference URI="/word/media/image5.jpeg?ContentType=image/jpeg">
        <DigestMethod Algorithm="http://www.w3.org/2001/04/xmlenc#sha256"/>
        <DigestValue>5fNB49bVFbvNGvhCqpmPTAmjullChB+JhShsxIR3WLs=</DigestValue>
      </Reference>
      <Reference URI="/word/media/image6.jpeg?ContentType=image/jpeg">
        <DigestMethod Algorithm="http://www.w3.org/2001/04/xmlenc#sha256"/>
        <DigestValue>Ss28kpT3NboPhRcawWG43nUdXxMvRWVg5G4jeCh1ZMI=</DigestValue>
      </Reference>
      <Reference URI="/word/media/image7.jpeg?ContentType=image/jpeg">
        <DigestMethod Algorithm="http://www.w3.org/2001/04/xmlenc#sha256"/>
        <DigestValue>NdbEisYRlcwrs1CLoq/Ap2wfi8pkilxFTgXpSJoqMd4=</DigestValue>
      </Reference>
      <Reference URI="/word/media/image8.jpeg?ContentType=image/jpeg">
        <DigestMethod Algorithm="http://www.w3.org/2001/04/xmlenc#sha256"/>
        <DigestValue>dJ7duHYRks3zTTVzl9r4vl8JSJWmZL5QwQWzztnnEW4=</DigestValue>
      </Reference>
      <Reference URI="/word/media/image9.jpeg?ContentType=image/jpeg">
        <DigestMethod Algorithm="http://www.w3.org/2001/04/xmlenc#sha256"/>
        <DigestValue>+MPtA41dO1PZXZCWu79wKyn4o5mXcOiqwYhV0qWryus=</DigestValue>
      </Reference>
      <Reference URI="/word/numbering.xml?ContentType=application/vnd.openxmlformats-officedocument.wordprocessingml.numbering+xml">
        <DigestMethod Algorithm="http://www.w3.org/2001/04/xmlenc#sha256"/>
        <DigestValue>GCc/1mi/CQITYi1JqmzPlhg3bOPrAKR0EO7VL5TWYxA=</DigestValue>
      </Reference>
      <Reference URI="/word/settings.xml?ContentType=application/vnd.openxmlformats-officedocument.wordprocessingml.settings+xml">
        <DigestMethod Algorithm="http://www.w3.org/2001/04/xmlenc#sha256"/>
        <DigestValue>kGLArBJ/Xtzo+ZzQOWg2oASf7U9jQmrrVq3RPhDtM9s=</DigestValue>
      </Reference>
      <Reference URI="/word/styles.xml?ContentType=application/vnd.openxmlformats-officedocument.wordprocessingml.styles+xml">
        <DigestMethod Algorithm="http://www.w3.org/2001/04/xmlenc#sha256"/>
        <DigestValue>6gTT64/Gm0a65NPUf+EbCDxCBCqw/f5Bn9ynNYGlX1k=</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2018-12-28T11:50:47Z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dQgAAAIAAAACA//9zQiEAAAAIAAAAYgAAAAwAAAABAAAAFQAAAAwAAAAEAAAAFQAAAAwAAAAEAAAAUQAAAHimAAAAAAAAAAAAAE4AAAA8AAAAAAAAAAAAAAAAAAAAAAAAAKUAAACAAAAAUAAAACgAAAB4AAAAAKYAAAAAAAAgAMwATwAAAD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OAAAAPAAAAAAAAAAAAAAATwAAAD0AAAApAKoAAAAAAAAAAAAAAIA/AAAAAAAAAAAAAIA/AAAAAAAAAAAAAAAAAAAAAAAAAAAAAAAAAAAAAAAAAAAiAAAADAAAAP////9GAAAAHAAAABAAAABFTUYrAkAAAAwAAAAAAAAADgAAABQAAAAAAAAAEAAAABQAAAA=</SignatureImage>
          <SignatureComments/>
          <WindowsVersion>10.0</WindowsVersion>
          <OfficeVersion>16.0.11029/16</OfficeVersion>
          <ApplicationVersion>16.0.11029</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2018-12-28T11:50:47Z</xd:SigningTime>
          <xd:SigningCertificate>
            <xd:Cert>
              <xd:CertDigest>
                <DigestMethod Algorithm="http://www.w3.org/2001/04/xmlenc#sha256"/>
                <DigestValue>AAS5fNZ9qLSTI7LW4OCqx2u0eXpUa1sFLJuq1l8+LcI=</DigestValue>
              </xd:CertDigest>
              <xd:IssuerSerial>
                <X509IssuerName>E=e-sign@esign-la.com, CN=ESign Class 3 Firma Electronica Avanzada para Estado de Chile CA, OU=Terminos de uso en www.esign-la.com/acuerdoterceros, O=E-Sign S.A., C=CL</X509IssuerName>
                <X509SerialNumber>7826615483290334486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eMA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BvAOfauHf45oEAAAAAABbbuHcM7G8A+OaBAL4uNG0AAAAAvi40bQAAAAD45oEAAAAAAAAAAAAAAAAAAAAAABDigQAAAAAAAAAAAAAAAAAAAAAAAAAAAAAAAAAAAAAAAAAAAAAAAAAAAAAAAAAAAAAAAAAAAAAAAAAAAAAAAAAAAAAA0N1gLI5K92iw7G8AZse0dwAAAAABAAAADOxvAP//AAAAAAAARMi0d0TItHfg7G8A5OxvAAcAAAAAAAAAAACrdXrv+GhUBmP/BwAAABztbwBY6aB1HO1vAAAAAAAAAgAAAAAAAAAAAAAAAAAAAAAAAAEAAAAktecOa3dgu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8AeGVvAD3SGneKt1lsMGNvAAAAAACXIDVs1vU4bNZHEI7wZpNssHE6F4BnbwAIi0Bs2BxPF3n7OWw4HAAA1GJvAAIAAADwZpNsAAAAADCtWAwwc+sCMHPrAlAlMheAZ28AAAAAAExjbwAgX9uArkMQjuBkbwCZyxp3MGNvAAAAAAClyxp3AAAAAOD///8AAAAAAAAAAAAAAACQAQAAAAAAAQAAAABhAHIAaQBhAGwAAAAAAAAAAAAAAAYAAAAAAAAAiFirdQAAAABUBmP/BgAAAJBkbwBY6aB1kGRvAAAAAAAAAgAAAAAAAAAAAAAAAAAAAAAAAAAAAABoniwX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AAAAAAAAMJRvAN2MG3cOEAAA8JNvAPERAVJ+AAABAQAAAAEAAADxEQFSjLPbgCSUbwAwZx13qBEhq9hWhhcKAAAA/////wAAAAAEduMOVJRvAAAAAAD/////XJRvAJNnHneoESGr2FaGFwoAAAD/////AAAAAAR24w5UlG8AAAB2F6V14w6oESGrOAAAAA0AAADMlG8AUxMbd6gRIau+AAAABAAAAAAAAAAAAAAA2FaGFwoAAAAAAAAApHXjDgAAsHdMHrB3AAN2FwoAAABgExt3/////9hWhhcAAAAAAADIQQAAgD8AAAAAAAAAAAAAgD8AAAAAAAAAAPSo24B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HEAAABcAAAAAQAAAAAAyEEAAMhBCgAAAFAAAAASAAAATAAAAAAAAAAAAAAAAAAAAP//////////cAAAAEwAdQBpAHMAIABNAHUA8QBvAHoAIABGAG8AbgBzAGUAYwBhAAUAAAAHAAAAAwAAAAUAAAADAAAACgAAAAcAAAAHAAAABwAAAAUAAAADAAAABgAAAAcAAAAHAAAABQAAAAYAAAAF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</Object>
  <Object Id="idInvalidSigLnImg">AQAAAGwAAAAAAAAAAAAAAP8AAAB/AAAAAAAAAAAAAAAAGQAAgAwAACBFTUYAAAEAFMQ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Ii33mwY4YEAeQg8bIC5hnUERTRt0oYQAAAAAADQQj0MaDsFAwEAAAAAeZNsWKZvAEj8WWz/////ZKZvAN4HPGzlBzxshoYQjgEAAAAAAAAAAQAAAIqGEI6OhhCOAQAAAAAAAAABAAAAUJrbgB63WWwwqG8Amcsad4CmbwAAAAAApcsadwEAAAD1////AAAAAAAAAAAAAAAAkAEAAAAAAAEAAAAAcwBlAGcAbwA8kGAs3KZvABFzrHUJAAAAAAAAAIhYq3XYpm8AVAZj/wkAAADgp28AWOmgdeCnbwAAAAAAAAIAAAAAAAAAAAAAAAAAAAAAAABRuN5slDYPL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BvAOfauHf45oEAAAAAABbbuHcM7G8A+OaBAL4uNG0AAAAAvi40bQAAAAD45oEAAAAAAAAAAAAAAAAAAAAAABDigQAAAAAAAAAAAAAAAAAAAAAAAAAAAAAAAAAAAAAAAAAAAAAAAAAAAAAAAAAAAAAAAAAAAAAAAAAAAAAAAAAAAAAA0N1gLI5K92iw7G8AZse0dwAAAAABAAAADOxvAP//AAAAAAAARMi0d0TItHfg7G8A5OxvAAcAAAAAAAAAAACrdXrv+GhUBmP/BwAAABztbwBY6aB1HO1vAAAAAAAAAgAAAAAAAAAAAAAAAAAAAAAAAAEAAAAktecOa3dgu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8AeGVvAD3SGneKt1lsMGNvAAAAAACXIDVs1vU4bNZHEI7wZpNssHE6F4BnbwAIi0Bs2BxPF3n7OWw4HAAA1GJvAAIAAADwZpNsAAAAADCtWAwwc+sCMHPrAlAlMheAZ28AAAAAAExjbwAgX9uArkMQjuBkbwCZyxp3MGNvAAAAAAClyxp3AAAAAOD///8AAAAAAAAAAAAAAACQAQAAAAAAAQAAAABhAHIAaQBhAGwAAAAAAAAAAAAAAAYAAAAAAAAAiFirdQAAAABUBmP/BgAAAJBkbwBY6aB1kGRvAAAAAAAAAgAAAAAAAAAAAAAAAAAAAAAAAAAAAABoniwX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AAAAAAAAAAAAAAAAAAAAAAAAAQAAAAAAAACcs9uAAAAAAAEAAACMZht3jLPbgCSUbwAwZx136BEhqNgLmg4PAAAA/////wAAAABUueEOVJRvAAAAAAD/////XJRvAJNnHnfoESGo2AuaDg8AAAD/////AAAAAFS54Q5UlG8AAAB2F+m44Q7oESGoTgAAAA0AAADMlG8AUxMbd+gRIagjAAAABAAAAAAAAAAAAAAA2AuaDg8AAAAAAAAA6LjhDgAAsHdMHrB3QBp2Fw8AAABgExt3pJVvANgLmg4AAAAAAADIQQAAgD8AAAAAAAAAAAAAgD8AAAAAAAAAAPSo24B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HEAAABcAAAAAQAAAAAAyEEAAMhBCgAAAFAAAAASAAAATAAAAAAAAAAAAAAAAAAAAP//////////cAAAAEwAdQBpAHMAIABNAHUA8QBvAHoAIABGAG8AbgBzAGUAYwBhAAUAAAAHAAAAAwAAAAUAAAADAAAACgAAAAcAAAAHAAAABwAAAAUAAAADAAAABgAAAAcAAAAHAAAABQAAAAYAAAAF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836A86-037F-4214-8DBD-738312782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6023</Words>
  <Characters>33132</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Diego Maldonado Bravo</cp:lastModifiedBy>
  <cp:revision>2</cp:revision>
  <cp:lastPrinted>2018-12-26T19:46:00Z</cp:lastPrinted>
  <dcterms:created xsi:type="dcterms:W3CDTF">2018-12-28T11:01:00Z</dcterms:created>
  <dcterms:modified xsi:type="dcterms:W3CDTF">2018-12-28T11:01:00Z</dcterms:modified>
</cp:coreProperties>
</file>