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1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626BB" w14:textId="77777777" w:rsidR="000C128D" w:rsidRPr="00E3582B" w:rsidRDefault="000C128D" w:rsidP="00612EF2">
      <w:pPr>
        <w:spacing w:line="276" w:lineRule="auto"/>
        <w:rPr>
          <w:rFonts w:cstheme="minorHAnsi"/>
        </w:rPr>
      </w:pPr>
    </w:p>
    <w:p w14:paraId="78C17965" w14:textId="77777777" w:rsidR="00CA0510" w:rsidRPr="00E3582B" w:rsidRDefault="00CA0510" w:rsidP="00A4794E">
      <w:pPr>
        <w:spacing w:line="276" w:lineRule="auto"/>
        <w:rPr>
          <w:rFonts w:cstheme="minorHAnsi"/>
        </w:rPr>
      </w:pPr>
    </w:p>
    <w:p w14:paraId="315B0EE7" w14:textId="77777777" w:rsidR="009604F6" w:rsidRPr="00E3582B" w:rsidRDefault="009604F6" w:rsidP="0066261F">
      <w:pPr>
        <w:jc w:val="center"/>
        <w:rPr>
          <w:b/>
        </w:rPr>
      </w:pPr>
      <w:bookmarkStart w:id="0" w:name="_Toc350847214"/>
      <w:bookmarkStart w:id="1" w:name="_Toc350928658"/>
      <w:bookmarkStart w:id="2" w:name="_Toc350937995"/>
      <w:bookmarkStart w:id="3" w:name="_Toc351623557"/>
      <w:r w:rsidRPr="00E3582B">
        <w:rPr>
          <w:b/>
        </w:rPr>
        <w:t>INFORME DE FISCALIZACIÓN AMBIENTAL</w:t>
      </w:r>
      <w:bookmarkEnd w:id="0"/>
      <w:bookmarkEnd w:id="1"/>
      <w:bookmarkEnd w:id="2"/>
      <w:bookmarkEnd w:id="3"/>
    </w:p>
    <w:p w14:paraId="0D578D76" w14:textId="77777777" w:rsidR="00697654" w:rsidRPr="00E3582B" w:rsidRDefault="00697654" w:rsidP="006B4FA6">
      <w:pPr>
        <w:spacing w:line="276" w:lineRule="auto"/>
        <w:jc w:val="center"/>
        <w:rPr>
          <w:rFonts w:cstheme="minorHAnsi"/>
          <w:b/>
        </w:rPr>
      </w:pPr>
    </w:p>
    <w:p w14:paraId="72DA9DAA" w14:textId="77777777" w:rsidR="009604F6" w:rsidRPr="00E3582B" w:rsidRDefault="009604F6" w:rsidP="006B4FA6">
      <w:pPr>
        <w:spacing w:line="276" w:lineRule="auto"/>
        <w:jc w:val="center"/>
        <w:rPr>
          <w:rFonts w:cstheme="minorHAnsi"/>
          <w:b/>
        </w:rPr>
      </w:pPr>
    </w:p>
    <w:p w14:paraId="47DF6CA2" w14:textId="2AF58382" w:rsidR="009604F6" w:rsidRPr="00E3582B" w:rsidRDefault="003D234A" w:rsidP="0066261F">
      <w:pPr>
        <w:jc w:val="center"/>
        <w:rPr>
          <w:b/>
        </w:rPr>
      </w:pPr>
      <w:bookmarkStart w:id="4" w:name="_Toc350847215"/>
      <w:bookmarkStart w:id="5" w:name="_Toc350928659"/>
      <w:bookmarkStart w:id="6" w:name="_Toc350937996"/>
      <w:bookmarkStart w:id="7" w:name="_Toc351623558"/>
      <w:r>
        <w:rPr>
          <w:b/>
        </w:rPr>
        <w:t xml:space="preserve">FISCALIZACIÓN </w:t>
      </w:r>
      <w:r w:rsidR="005F1C45" w:rsidRPr="00E3582B">
        <w:rPr>
          <w:b/>
        </w:rPr>
        <w:t>AMBIENTAL</w:t>
      </w:r>
      <w:bookmarkEnd w:id="4"/>
      <w:bookmarkEnd w:id="5"/>
      <w:bookmarkEnd w:id="6"/>
      <w:bookmarkEnd w:id="7"/>
    </w:p>
    <w:p w14:paraId="61574FA7" w14:textId="77777777" w:rsidR="0066261F" w:rsidRPr="00E3582B" w:rsidRDefault="0066261F" w:rsidP="006B4FA6">
      <w:pPr>
        <w:spacing w:line="276" w:lineRule="auto"/>
        <w:jc w:val="center"/>
        <w:rPr>
          <w:rFonts w:cstheme="minorHAnsi"/>
          <w:b/>
        </w:rPr>
      </w:pPr>
    </w:p>
    <w:p w14:paraId="6C0E07DE" w14:textId="77777777" w:rsidR="006B4FA6" w:rsidRPr="00E3582B" w:rsidRDefault="006B4FA6" w:rsidP="006B4FA6">
      <w:pPr>
        <w:spacing w:line="276" w:lineRule="auto"/>
        <w:jc w:val="center"/>
        <w:rPr>
          <w:rFonts w:cstheme="minorHAnsi"/>
          <w:b/>
        </w:rPr>
      </w:pPr>
    </w:p>
    <w:p w14:paraId="7150CFD9" w14:textId="77777777" w:rsidR="0066261F" w:rsidRPr="00E3582B" w:rsidRDefault="003D146A" w:rsidP="006B4FA6">
      <w:pPr>
        <w:spacing w:line="276" w:lineRule="auto"/>
        <w:jc w:val="center"/>
        <w:rPr>
          <w:rFonts w:cstheme="minorHAnsi"/>
          <w:b/>
        </w:rPr>
      </w:pPr>
      <w:r w:rsidRPr="00E3582B">
        <w:rPr>
          <w:b/>
        </w:rPr>
        <w:t>CENTRAL DE PASADA CARILAFQUÉN-MALALCAHUELLO</w:t>
      </w:r>
    </w:p>
    <w:p w14:paraId="4442AFF1" w14:textId="77777777" w:rsidR="006B4FA6" w:rsidRPr="00E3582B" w:rsidRDefault="006B4FA6" w:rsidP="006B4FA6">
      <w:pPr>
        <w:spacing w:line="276" w:lineRule="auto"/>
        <w:jc w:val="center"/>
        <w:rPr>
          <w:rFonts w:cstheme="minorHAnsi"/>
          <w:b/>
        </w:rPr>
      </w:pPr>
    </w:p>
    <w:p w14:paraId="5608416C" w14:textId="77777777" w:rsidR="008558E9" w:rsidRPr="00E3582B" w:rsidRDefault="008558E9" w:rsidP="006B4FA6">
      <w:pPr>
        <w:spacing w:line="276" w:lineRule="auto"/>
        <w:jc w:val="center"/>
        <w:rPr>
          <w:rFonts w:cstheme="minorHAnsi"/>
          <w:b/>
        </w:rPr>
      </w:pPr>
    </w:p>
    <w:p w14:paraId="0C4ED916" w14:textId="26C9DE2E" w:rsidR="008558E9" w:rsidRDefault="003D234A" w:rsidP="006B4FA6">
      <w:pPr>
        <w:spacing w:line="276" w:lineRule="auto"/>
        <w:jc w:val="center"/>
        <w:rPr>
          <w:rFonts w:cstheme="minorHAnsi"/>
          <w:b/>
        </w:rPr>
      </w:pPr>
      <w:r w:rsidRPr="003D234A">
        <w:rPr>
          <w:b/>
        </w:rPr>
        <w:t>DFZ-2018-1204-IX-RCA</w:t>
      </w:r>
    </w:p>
    <w:p w14:paraId="214AA0E0" w14:textId="295D569D" w:rsidR="003D234A" w:rsidRDefault="003D234A" w:rsidP="006B4FA6">
      <w:pPr>
        <w:spacing w:line="276" w:lineRule="auto"/>
        <w:jc w:val="center"/>
        <w:rPr>
          <w:rFonts w:cstheme="minorHAnsi"/>
          <w:b/>
        </w:rPr>
      </w:pPr>
    </w:p>
    <w:p w14:paraId="7CD09EF2" w14:textId="77777777" w:rsidR="003D234A" w:rsidRPr="00E3582B" w:rsidRDefault="003D234A" w:rsidP="006B4FA6">
      <w:pPr>
        <w:spacing w:line="276" w:lineRule="auto"/>
        <w:jc w:val="center"/>
        <w:rPr>
          <w:rFonts w:cstheme="minorHAnsi"/>
          <w:b/>
        </w:rPr>
      </w:pPr>
    </w:p>
    <w:p w14:paraId="6F89CFDC" w14:textId="709341EF" w:rsidR="001A4615" w:rsidRPr="00E3582B" w:rsidRDefault="001A4615">
      <w:pPr>
        <w:jc w:val="left"/>
      </w:pPr>
      <w:bookmarkStart w:id="8" w:name="_Toc205640089"/>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3D234A" w:rsidRPr="006B3CCD" w14:paraId="338C32DC" w14:textId="77777777" w:rsidTr="003D234A">
        <w:trPr>
          <w:trHeight w:val="567"/>
          <w:jc w:val="center"/>
        </w:trPr>
        <w:tc>
          <w:tcPr>
            <w:tcW w:w="1081" w:type="dxa"/>
            <w:shd w:val="clear" w:color="auto" w:fill="D9D9D9" w:themeFill="background1" w:themeFillShade="D9"/>
            <w:vAlign w:val="center"/>
          </w:tcPr>
          <w:p w14:paraId="508725C7" w14:textId="77777777" w:rsidR="003D234A" w:rsidRPr="00F76A27" w:rsidRDefault="003D234A" w:rsidP="003D234A">
            <w:pPr>
              <w:spacing w:line="276" w:lineRule="auto"/>
              <w:jc w:val="center"/>
              <w:rPr>
                <w:rFonts w:cstheme="minorHAnsi"/>
                <w:b/>
                <w:sz w:val="18"/>
                <w:szCs w:val="18"/>
                <w:highlight w:val="yellow"/>
              </w:rPr>
            </w:pPr>
            <w:bookmarkStart w:id="9" w:name="_Toc352940725"/>
            <w:bookmarkStart w:id="10" w:name="_Toc353998174"/>
            <w:bookmarkStart w:id="11" w:name="_Toc429140181"/>
            <w:bookmarkEnd w:id="8"/>
          </w:p>
        </w:tc>
        <w:tc>
          <w:tcPr>
            <w:tcW w:w="2403" w:type="dxa"/>
            <w:shd w:val="clear" w:color="auto" w:fill="D9D9D9" w:themeFill="background1" w:themeFillShade="D9"/>
            <w:vAlign w:val="center"/>
          </w:tcPr>
          <w:p w14:paraId="6BC135B5" w14:textId="77777777" w:rsidR="003D234A" w:rsidRPr="006B3CCD" w:rsidRDefault="003D234A" w:rsidP="003D234A">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6E36489A" w14:textId="77777777" w:rsidR="003D234A" w:rsidRPr="006B3CCD" w:rsidRDefault="003D234A" w:rsidP="003D234A">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3D234A" w:rsidRPr="006B3CCD" w14:paraId="1728B22C" w14:textId="77777777" w:rsidTr="003D234A">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2487DF97" w14:textId="77777777" w:rsidR="003D234A" w:rsidRPr="00400ED0" w:rsidRDefault="003D234A" w:rsidP="003D234A">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0B996A24" w14:textId="77777777" w:rsidR="003D234A" w:rsidRPr="00400ED0" w:rsidRDefault="003D234A" w:rsidP="003D234A">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1789A918" w14:textId="77777777" w:rsidR="003D234A" w:rsidRPr="00400ED0" w:rsidRDefault="00E84146" w:rsidP="003D234A">
            <w:pPr>
              <w:spacing w:line="276" w:lineRule="auto"/>
              <w:jc w:val="center"/>
              <w:rPr>
                <w:rFonts w:cs="Calibri"/>
                <w:sz w:val="18"/>
                <w:szCs w:val="18"/>
                <w:lang w:val="es-ES_tradnl"/>
              </w:rPr>
            </w:pPr>
            <w:r>
              <w:rPr>
                <w:rFonts w:cs="Calibri"/>
                <w:sz w:val="16"/>
                <w:szCs w:val="16"/>
              </w:rPr>
              <w:pict w14:anchorId="3FA91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4pt">
                  <v:imagedata r:id="rId1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3D234A" w:rsidRPr="00AD1923" w14:paraId="2D430651" w14:textId="77777777" w:rsidTr="003D234A">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0F47FB28" w14:textId="77777777" w:rsidR="003D234A" w:rsidRPr="00400ED0" w:rsidRDefault="003D234A" w:rsidP="003D234A">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77AF7B6" w14:textId="77777777" w:rsidR="003D234A" w:rsidRPr="00400ED0" w:rsidRDefault="003D234A" w:rsidP="003D234A">
            <w:pPr>
              <w:spacing w:line="276" w:lineRule="auto"/>
              <w:jc w:val="center"/>
              <w:rPr>
                <w:rFonts w:cstheme="minorHAnsi"/>
                <w:b/>
                <w:sz w:val="18"/>
                <w:szCs w:val="18"/>
                <w:lang w:val="es-ES_tradnl"/>
              </w:rPr>
            </w:pPr>
            <w:r w:rsidRPr="00400ED0">
              <w:rPr>
                <w:rFonts w:cstheme="minorHAnsi"/>
                <w:b/>
                <w:sz w:val="18"/>
                <w:szCs w:val="18"/>
              </w:rPr>
              <w:t>DIEGO MALDONADO B</w:t>
            </w:r>
            <w:r>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237DD437" w14:textId="77777777" w:rsidR="003D234A" w:rsidRPr="00400ED0" w:rsidRDefault="00E84146" w:rsidP="003D234A">
            <w:pPr>
              <w:spacing w:line="276" w:lineRule="auto"/>
              <w:jc w:val="center"/>
              <w:rPr>
                <w:rFonts w:cs="Calibri"/>
                <w:sz w:val="18"/>
                <w:szCs w:val="18"/>
              </w:rPr>
            </w:pPr>
            <w:r>
              <w:rPr>
                <w:rFonts w:cs="Calibri"/>
                <w:sz w:val="18"/>
                <w:szCs w:val="18"/>
              </w:rPr>
              <w:pict w14:anchorId="562124A1">
                <v:shape id="_x0000_i1026" type="#_x0000_t75" alt="Línea de firma de Microsoft Office..." style="width:115.5pt;height:54pt">
                  <v:imagedata r:id="rId2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50ED73C2" w14:textId="77777777" w:rsidR="00D375BB" w:rsidRPr="00E3582B" w:rsidRDefault="00D375BB" w:rsidP="00694B31">
      <w:pPr>
        <w:pStyle w:val="Ttulo1"/>
        <w:numPr>
          <w:ilvl w:val="0"/>
          <w:numId w:val="0"/>
        </w:numPr>
        <w:jc w:val="center"/>
        <w:rPr>
          <w:sz w:val="20"/>
        </w:rPr>
      </w:pPr>
    </w:p>
    <w:p w14:paraId="407EC91F" w14:textId="77777777" w:rsidR="00D375BB" w:rsidRPr="00E3582B" w:rsidRDefault="00D375BB" w:rsidP="00694B31">
      <w:pPr>
        <w:pStyle w:val="Ttulo1"/>
        <w:numPr>
          <w:ilvl w:val="0"/>
          <w:numId w:val="0"/>
        </w:numPr>
        <w:jc w:val="center"/>
        <w:rPr>
          <w:sz w:val="20"/>
        </w:rPr>
      </w:pPr>
    </w:p>
    <w:p w14:paraId="5AF67676" w14:textId="34967EA8" w:rsidR="00D375BB" w:rsidRDefault="00D375BB" w:rsidP="00694B31">
      <w:pPr>
        <w:pStyle w:val="Ttulo1"/>
        <w:numPr>
          <w:ilvl w:val="0"/>
          <w:numId w:val="0"/>
        </w:numPr>
        <w:jc w:val="center"/>
        <w:rPr>
          <w:sz w:val="20"/>
        </w:rPr>
      </w:pPr>
    </w:p>
    <w:p w14:paraId="0C85C4A2" w14:textId="77777777" w:rsidR="003D234A" w:rsidRPr="003D234A" w:rsidRDefault="003D234A" w:rsidP="003D234A"/>
    <w:p w14:paraId="3C2B82A8" w14:textId="77777777" w:rsidR="00D375BB" w:rsidRPr="00E3582B" w:rsidRDefault="00D375BB" w:rsidP="00694B31">
      <w:pPr>
        <w:pStyle w:val="Ttulo1"/>
        <w:numPr>
          <w:ilvl w:val="0"/>
          <w:numId w:val="0"/>
        </w:numPr>
        <w:jc w:val="center"/>
        <w:rPr>
          <w:sz w:val="20"/>
        </w:rPr>
      </w:pPr>
    </w:p>
    <w:p w14:paraId="6C402F2F" w14:textId="39C0ECA9" w:rsidR="00D375BB" w:rsidRDefault="00D375BB" w:rsidP="00694B31">
      <w:pPr>
        <w:pStyle w:val="Ttulo1"/>
        <w:numPr>
          <w:ilvl w:val="0"/>
          <w:numId w:val="0"/>
        </w:numPr>
        <w:jc w:val="center"/>
        <w:rPr>
          <w:sz w:val="20"/>
        </w:rPr>
      </w:pPr>
    </w:p>
    <w:p w14:paraId="3943CFFC" w14:textId="798EC00C" w:rsidR="003D234A" w:rsidRDefault="003D234A" w:rsidP="003D234A"/>
    <w:p w14:paraId="746A93D4" w14:textId="37B61571" w:rsidR="003D234A" w:rsidRDefault="003D234A" w:rsidP="003D234A"/>
    <w:p w14:paraId="5F615967" w14:textId="34AFBDF4" w:rsidR="003D234A" w:rsidRDefault="003D234A" w:rsidP="003D234A"/>
    <w:p w14:paraId="551704F1" w14:textId="77777777" w:rsidR="003D234A" w:rsidRPr="003D234A" w:rsidRDefault="003D234A" w:rsidP="003D234A"/>
    <w:p w14:paraId="14F8165F" w14:textId="77777777" w:rsidR="00F55D44" w:rsidRPr="00E3582B" w:rsidRDefault="00655D0C" w:rsidP="00694B31">
      <w:pPr>
        <w:pStyle w:val="Ttulo1"/>
        <w:numPr>
          <w:ilvl w:val="0"/>
          <w:numId w:val="0"/>
        </w:numPr>
        <w:jc w:val="center"/>
        <w:rPr>
          <w:sz w:val="20"/>
        </w:rPr>
      </w:pPr>
      <w:bookmarkStart w:id="12" w:name="_Toc533776726"/>
      <w:r w:rsidRPr="00E3582B">
        <w:rPr>
          <w:sz w:val="20"/>
        </w:rPr>
        <w:lastRenderedPageBreak/>
        <w:t>Tabla de Contenidos</w:t>
      </w:r>
      <w:bookmarkEnd w:id="9"/>
      <w:bookmarkEnd w:id="10"/>
      <w:bookmarkEnd w:id="11"/>
      <w:bookmarkEnd w:id="12"/>
    </w:p>
    <w:p w14:paraId="7FCFBFBC" w14:textId="5DEAB343" w:rsidR="00593C12" w:rsidRPr="00593C12" w:rsidRDefault="003753AB">
      <w:pPr>
        <w:pStyle w:val="TDC1"/>
        <w:rPr>
          <w:rFonts w:eastAsiaTheme="minorEastAsia" w:cstheme="minorBidi"/>
          <w:b w:val="0"/>
          <w:bCs w:val="0"/>
          <w:caps w:val="0"/>
          <w:noProof/>
          <w:lang w:eastAsia="es-CL"/>
        </w:rPr>
      </w:pPr>
      <w:r w:rsidRPr="00593C12">
        <w:rPr>
          <w:b w:val="0"/>
        </w:rPr>
        <w:fldChar w:fldCharType="begin"/>
      </w:r>
      <w:r w:rsidRPr="00593C12">
        <w:rPr>
          <w:b w:val="0"/>
        </w:rPr>
        <w:instrText xml:space="preserve"> TOC \o "1-3" \h \z \u </w:instrText>
      </w:r>
      <w:r w:rsidRPr="00593C12">
        <w:rPr>
          <w:b w:val="0"/>
        </w:rPr>
        <w:fldChar w:fldCharType="separate"/>
      </w:r>
    </w:p>
    <w:p w14:paraId="5FFB903F" w14:textId="1259538B" w:rsidR="00593C12" w:rsidRPr="00593C12" w:rsidRDefault="00C079F3">
      <w:pPr>
        <w:pStyle w:val="TDC1"/>
        <w:rPr>
          <w:rFonts w:eastAsiaTheme="minorEastAsia" w:cstheme="minorBidi"/>
          <w:b w:val="0"/>
          <w:bCs w:val="0"/>
          <w:caps w:val="0"/>
          <w:noProof/>
          <w:lang w:eastAsia="es-CL"/>
        </w:rPr>
      </w:pPr>
      <w:hyperlink w:anchor="_Toc533776727" w:history="1">
        <w:r w:rsidR="00593C12" w:rsidRPr="00593C12">
          <w:rPr>
            <w:rStyle w:val="Hipervnculo"/>
            <w:b w:val="0"/>
            <w:noProof/>
          </w:rPr>
          <w:t>1.</w:t>
        </w:r>
        <w:r w:rsidR="00593C12" w:rsidRPr="00593C12">
          <w:rPr>
            <w:rFonts w:eastAsiaTheme="minorEastAsia" w:cstheme="minorBidi"/>
            <w:b w:val="0"/>
            <w:bCs w:val="0"/>
            <w:caps w:val="0"/>
            <w:noProof/>
            <w:lang w:eastAsia="es-CL"/>
          </w:rPr>
          <w:tab/>
        </w:r>
        <w:r w:rsidR="00593C12" w:rsidRPr="00593C12">
          <w:rPr>
            <w:rStyle w:val="Hipervnculo"/>
            <w:b w:val="0"/>
            <w:noProof/>
          </w:rPr>
          <w:t>RESUMEN.</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_Toc533776727 \h </w:instrText>
        </w:r>
        <w:r w:rsidR="00593C12" w:rsidRPr="00593C12">
          <w:rPr>
            <w:b w:val="0"/>
            <w:noProof/>
            <w:webHidden/>
          </w:rPr>
        </w:r>
        <w:r w:rsidR="00593C12" w:rsidRPr="00593C12">
          <w:rPr>
            <w:b w:val="0"/>
            <w:noProof/>
            <w:webHidden/>
          </w:rPr>
          <w:fldChar w:fldCharType="separate"/>
        </w:r>
        <w:r w:rsidR="00440415">
          <w:rPr>
            <w:b w:val="0"/>
            <w:noProof/>
            <w:webHidden/>
          </w:rPr>
          <w:t>3</w:t>
        </w:r>
        <w:r w:rsidR="00593C12" w:rsidRPr="00593C12">
          <w:rPr>
            <w:b w:val="0"/>
            <w:noProof/>
            <w:webHidden/>
          </w:rPr>
          <w:fldChar w:fldCharType="end"/>
        </w:r>
      </w:hyperlink>
    </w:p>
    <w:p w14:paraId="50D9B1F4" w14:textId="16003B28" w:rsidR="00593C12" w:rsidRPr="00593C12" w:rsidRDefault="00C079F3">
      <w:pPr>
        <w:pStyle w:val="TDC1"/>
        <w:rPr>
          <w:rFonts w:eastAsiaTheme="minorEastAsia" w:cstheme="minorBidi"/>
          <w:b w:val="0"/>
          <w:bCs w:val="0"/>
          <w:caps w:val="0"/>
          <w:noProof/>
          <w:lang w:eastAsia="es-CL"/>
        </w:rPr>
      </w:pPr>
      <w:hyperlink w:anchor="_Toc533776728" w:history="1">
        <w:r w:rsidR="00593C12" w:rsidRPr="00593C12">
          <w:rPr>
            <w:rStyle w:val="Hipervnculo"/>
            <w:b w:val="0"/>
            <w:noProof/>
          </w:rPr>
          <w:t>2.</w:t>
        </w:r>
        <w:r w:rsidR="00593C12" w:rsidRPr="00593C12">
          <w:rPr>
            <w:rFonts w:eastAsiaTheme="minorEastAsia" w:cstheme="minorBidi"/>
            <w:b w:val="0"/>
            <w:bCs w:val="0"/>
            <w:caps w:val="0"/>
            <w:noProof/>
            <w:lang w:eastAsia="es-CL"/>
          </w:rPr>
          <w:tab/>
        </w:r>
        <w:r w:rsidR="00593C12" w:rsidRPr="00593C12">
          <w:rPr>
            <w:rStyle w:val="Hipervnculo"/>
            <w:b w:val="0"/>
            <w:noProof/>
          </w:rPr>
          <w:t>IDENTIFICACIÓN DEL PROYECTO, INSTALACIÓN, ACTIVIDAD O FUENTE FISCALIZADA.</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_Toc533776728 \h </w:instrText>
        </w:r>
        <w:r w:rsidR="00593C12" w:rsidRPr="00593C12">
          <w:rPr>
            <w:b w:val="0"/>
            <w:noProof/>
            <w:webHidden/>
          </w:rPr>
        </w:r>
        <w:r w:rsidR="00593C12" w:rsidRPr="00593C12">
          <w:rPr>
            <w:b w:val="0"/>
            <w:noProof/>
            <w:webHidden/>
          </w:rPr>
          <w:fldChar w:fldCharType="separate"/>
        </w:r>
        <w:r w:rsidR="00440415">
          <w:rPr>
            <w:b w:val="0"/>
            <w:noProof/>
            <w:webHidden/>
          </w:rPr>
          <w:t>4</w:t>
        </w:r>
        <w:r w:rsidR="00593C12" w:rsidRPr="00593C12">
          <w:rPr>
            <w:b w:val="0"/>
            <w:noProof/>
            <w:webHidden/>
          </w:rPr>
          <w:fldChar w:fldCharType="end"/>
        </w:r>
      </w:hyperlink>
    </w:p>
    <w:p w14:paraId="2905B018" w14:textId="41B09B3E" w:rsidR="00593C12" w:rsidRPr="00593C12" w:rsidRDefault="00C079F3">
      <w:pPr>
        <w:pStyle w:val="TDC1"/>
        <w:rPr>
          <w:rFonts w:eastAsiaTheme="minorEastAsia" w:cstheme="minorBidi"/>
          <w:b w:val="0"/>
          <w:bCs w:val="0"/>
          <w:caps w:val="0"/>
          <w:noProof/>
          <w:lang w:eastAsia="es-CL"/>
        </w:rPr>
      </w:pPr>
      <w:hyperlink w:anchor="_Toc533776731" w:history="1">
        <w:r w:rsidR="00593C12" w:rsidRPr="00593C12">
          <w:rPr>
            <w:rStyle w:val="Hipervnculo"/>
            <w:b w:val="0"/>
            <w:noProof/>
          </w:rPr>
          <w:t>3.</w:t>
        </w:r>
        <w:r w:rsidR="00593C12" w:rsidRPr="00593C12">
          <w:rPr>
            <w:rFonts w:eastAsiaTheme="minorEastAsia" w:cstheme="minorBidi"/>
            <w:b w:val="0"/>
            <w:bCs w:val="0"/>
            <w:caps w:val="0"/>
            <w:noProof/>
            <w:lang w:eastAsia="es-CL"/>
          </w:rPr>
          <w:tab/>
        </w:r>
        <w:r w:rsidR="00593C12" w:rsidRPr="00593C12">
          <w:rPr>
            <w:rStyle w:val="Hipervnculo"/>
            <w:b w:val="0"/>
            <w:noProof/>
          </w:rPr>
          <w:t>INSTRUMENTOS DE GESTIÓN AMBIENTAL QUE REGULAN LA ACTIVIDAD FISCALIZADA.</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_Toc533776731 \h </w:instrText>
        </w:r>
        <w:r w:rsidR="00593C12" w:rsidRPr="00593C12">
          <w:rPr>
            <w:b w:val="0"/>
            <w:noProof/>
            <w:webHidden/>
          </w:rPr>
        </w:r>
        <w:r w:rsidR="00593C12" w:rsidRPr="00593C12">
          <w:rPr>
            <w:b w:val="0"/>
            <w:noProof/>
            <w:webHidden/>
          </w:rPr>
          <w:fldChar w:fldCharType="separate"/>
        </w:r>
        <w:r w:rsidR="00440415">
          <w:rPr>
            <w:b w:val="0"/>
            <w:noProof/>
            <w:webHidden/>
          </w:rPr>
          <w:t>7</w:t>
        </w:r>
        <w:r w:rsidR="00593C12" w:rsidRPr="00593C12">
          <w:rPr>
            <w:b w:val="0"/>
            <w:noProof/>
            <w:webHidden/>
          </w:rPr>
          <w:fldChar w:fldCharType="end"/>
        </w:r>
      </w:hyperlink>
    </w:p>
    <w:p w14:paraId="5A4142F0" w14:textId="4EE6DDBE" w:rsidR="00593C12" w:rsidRPr="00593C12" w:rsidRDefault="00C079F3">
      <w:pPr>
        <w:pStyle w:val="TDC1"/>
        <w:rPr>
          <w:rFonts w:eastAsiaTheme="minorEastAsia" w:cstheme="minorBidi"/>
          <w:b w:val="0"/>
          <w:bCs w:val="0"/>
          <w:caps w:val="0"/>
          <w:noProof/>
          <w:lang w:eastAsia="es-CL"/>
        </w:rPr>
      </w:pPr>
      <w:hyperlink w:anchor="_Toc533776732" w:history="1">
        <w:r w:rsidR="00593C12" w:rsidRPr="00593C12">
          <w:rPr>
            <w:rStyle w:val="Hipervnculo"/>
            <w:b w:val="0"/>
            <w:noProof/>
          </w:rPr>
          <w:t>4.</w:t>
        </w:r>
        <w:r w:rsidR="00593C12" w:rsidRPr="00593C12">
          <w:rPr>
            <w:rFonts w:eastAsiaTheme="minorEastAsia" w:cstheme="minorBidi"/>
            <w:b w:val="0"/>
            <w:bCs w:val="0"/>
            <w:caps w:val="0"/>
            <w:noProof/>
            <w:lang w:eastAsia="es-CL"/>
          </w:rPr>
          <w:tab/>
        </w:r>
        <w:r w:rsidR="00593C12" w:rsidRPr="00593C12">
          <w:rPr>
            <w:rStyle w:val="Hipervnculo"/>
            <w:b w:val="0"/>
            <w:noProof/>
          </w:rPr>
          <w:t>ANTECEDENTES DE LA ACTIVIDAD DE FISCALIZACIÓN.</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_Toc533776732 \h </w:instrText>
        </w:r>
        <w:r w:rsidR="00593C12" w:rsidRPr="00593C12">
          <w:rPr>
            <w:b w:val="0"/>
            <w:noProof/>
            <w:webHidden/>
          </w:rPr>
        </w:r>
        <w:r w:rsidR="00593C12" w:rsidRPr="00593C12">
          <w:rPr>
            <w:b w:val="0"/>
            <w:noProof/>
            <w:webHidden/>
          </w:rPr>
          <w:fldChar w:fldCharType="separate"/>
        </w:r>
        <w:r w:rsidR="00440415">
          <w:rPr>
            <w:b w:val="0"/>
            <w:noProof/>
            <w:webHidden/>
          </w:rPr>
          <w:t>8</w:t>
        </w:r>
        <w:r w:rsidR="00593C12" w:rsidRPr="00593C12">
          <w:rPr>
            <w:b w:val="0"/>
            <w:noProof/>
            <w:webHidden/>
          </w:rPr>
          <w:fldChar w:fldCharType="end"/>
        </w:r>
      </w:hyperlink>
    </w:p>
    <w:p w14:paraId="74A24BE0" w14:textId="41E7B4A5" w:rsidR="00593C12" w:rsidRPr="00593C12" w:rsidRDefault="00C079F3">
      <w:pPr>
        <w:pStyle w:val="TDC1"/>
        <w:rPr>
          <w:rFonts w:eastAsiaTheme="minorEastAsia" w:cstheme="minorBidi"/>
          <w:b w:val="0"/>
          <w:bCs w:val="0"/>
          <w:caps w:val="0"/>
          <w:noProof/>
          <w:lang w:eastAsia="es-CL"/>
        </w:rPr>
      </w:pPr>
      <w:hyperlink w:anchor="_Toc533776741" w:history="1">
        <w:r w:rsidR="00593C12" w:rsidRPr="00593C12">
          <w:rPr>
            <w:rStyle w:val="Hipervnculo"/>
            <w:b w:val="0"/>
            <w:noProof/>
          </w:rPr>
          <w:t>5.</w:t>
        </w:r>
        <w:r w:rsidR="00593C12" w:rsidRPr="00593C12">
          <w:rPr>
            <w:rFonts w:eastAsiaTheme="minorEastAsia" w:cstheme="minorBidi"/>
            <w:b w:val="0"/>
            <w:bCs w:val="0"/>
            <w:caps w:val="0"/>
            <w:noProof/>
            <w:lang w:eastAsia="es-CL"/>
          </w:rPr>
          <w:tab/>
        </w:r>
        <w:r w:rsidR="00593C12" w:rsidRPr="00593C12">
          <w:rPr>
            <w:rStyle w:val="Hipervnculo"/>
            <w:b w:val="0"/>
            <w:noProof/>
          </w:rPr>
          <w:t>HECHOS CONSTATADOS.</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_Toc533776741 \h </w:instrText>
        </w:r>
        <w:r w:rsidR="00593C12" w:rsidRPr="00593C12">
          <w:rPr>
            <w:b w:val="0"/>
            <w:noProof/>
            <w:webHidden/>
          </w:rPr>
        </w:r>
        <w:r w:rsidR="00593C12" w:rsidRPr="00593C12">
          <w:rPr>
            <w:b w:val="0"/>
            <w:noProof/>
            <w:webHidden/>
          </w:rPr>
          <w:fldChar w:fldCharType="separate"/>
        </w:r>
        <w:r w:rsidR="00440415">
          <w:rPr>
            <w:b w:val="0"/>
            <w:noProof/>
            <w:webHidden/>
          </w:rPr>
          <w:t>11</w:t>
        </w:r>
        <w:r w:rsidR="00593C12" w:rsidRPr="00593C12">
          <w:rPr>
            <w:b w:val="0"/>
            <w:noProof/>
            <w:webHidden/>
          </w:rPr>
          <w:fldChar w:fldCharType="end"/>
        </w:r>
      </w:hyperlink>
    </w:p>
    <w:p w14:paraId="7179E06A" w14:textId="6A2DBB2E" w:rsidR="00593C12" w:rsidRPr="00593C12" w:rsidRDefault="00C079F3">
      <w:pPr>
        <w:pStyle w:val="TDC1"/>
        <w:rPr>
          <w:rFonts w:eastAsiaTheme="minorEastAsia" w:cstheme="minorBidi"/>
          <w:b w:val="0"/>
          <w:bCs w:val="0"/>
          <w:caps w:val="0"/>
          <w:noProof/>
          <w:lang w:eastAsia="es-CL"/>
        </w:rPr>
      </w:pPr>
      <w:hyperlink w:anchor="_Toc533776745" w:history="1">
        <w:r w:rsidR="00593C12" w:rsidRPr="00593C12">
          <w:rPr>
            <w:rStyle w:val="Hipervnculo"/>
            <w:b w:val="0"/>
            <w:noProof/>
          </w:rPr>
          <w:t>6.</w:t>
        </w:r>
        <w:r w:rsidR="00593C12" w:rsidRPr="00593C12">
          <w:rPr>
            <w:rFonts w:eastAsiaTheme="minorEastAsia" w:cstheme="minorBidi"/>
            <w:b w:val="0"/>
            <w:bCs w:val="0"/>
            <w:caps w:val="0"/>
            <w:noProof/>
            <w:lang w:eastAsia="es-CL"/>
          </w:rPr>
          <w:tab/>
        </w:r>
        <w:r w:rsidR="00593C12" w:rsidRPr="00593C12">
          <w:rPr>
            <w:rStyle w:val="Hipervnculo"/>
            <w:b w:val="0"/>
            <w:noProof/>
          </w:rPr>
          <w:t>CONCLUSIONES.</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_Toc533776745 \h </w:instrText>
        </w:r>
        <w:r w:rsidR="00593C12" w:rsidRPr="00593C12">
          <w:rPr>
            <w:b w:val="0"/>
            <w:noProof/>
            <w:webHidden/>
          </w:rPr>
        </w:r>
        <w:r w:rsidR="00593C12" w:rsidRPr="00593C12">
          <w:rPr>
            <w:b w:val="0"/>
            <w:noProof/>
            <w:webHidden/>
          </w:rPr>
          <w:fldChar w:fldCharType="separate"/>
        </w:r>
        <w:r w:rsidR="00440415">
          <w:rPr>
            <w:b w:val="0"/>
            <w:noProof/>
            <w:webHidden/>
          </w:rPr>
          <w:t>19</w:t>
        </w:r>
        <w:r w:rsidR="00593C12" w:rsidRPr="00593C12">
          <w:rPr>
            <w:b w:val="0"/>
            <w:noProof/>
            <w:webHidden/>
          </w:rPr>
          <w:fldChar w:fldCharType="end"/>
        </w:r>
      </w:hyperlink>
    </w:p>
    <w:p w14:paraId="6BA341E2" w14:textId="54D3EF74" w:rsidR="00593C12" w:rsidRPr="00593C12" w:rsidRDefault="00C079F3">
      <w:pPr>
        <w:pStyle w:val="TDC1"/>
        <w:rPr>
          <w:rFonts w:eastAsiaTheme="minorEastAsia" w:cstheme="minorBidi"/>
          <w:b w:val="0"/>
          <w:bCs w:val="0"/>
          <w:caps w:val="0"/>
          <w:noProof/>
          <w:lang w:eastAsia="es-CL"/>
        </w:rPr>
      </w:pPr>
      <w:hyperlink w:anchor="_Toc533776746" w:history="1">
        <w:r w:rsidR="00593C12" w:rsidRPr="00593C12">
          <w:rPr>
            <w:rStyle w:val="Hipervnculo"/>
            <w:b w:val="0"/>
            <w:noProof/>
          </w:rPr>
          <w:t>7.</w:t>
        </w:r>
        <w:r w:rsidR="00593C12" w:rsidRPr="00593C12">
          <w:rPr>
            <w:rFonts w:eastAsiaTheme="minorEastAsia" w:cstheme="minorBidi"/>
            <w:b w:val="0"/>
            <w:bCs w:val="0"/>
            <w:caps w:val="0"/>
            <w:noProof/>
            <w:lang w:eastAsia="es-CL"/>
          </w:rPr>
          <w:tab/>
        </w:r>
        <w:r w:rsidR="00593C12" w:rsidRPr="00593C12">
          <w:rPr>
            <w:rStyle w:val="Hipervnculo"/>
            <w:b w:val="0"/>
            <w:noProof/>
          </w:rPr>
          <w:t>ANEXOS.</w:t>
        </w:r>
        <w:r w:rsidR="00593C12" w:rsidRPr="00593C12">
          <w:rPr>
            <w:b w:val="0"/>
            <w:noProof/>
            <w:webHidden/>
          </w:rPr>
          <w:tab/>
        </w:r>
        <w:r w:rsidR="00593C12" w:rsidRPr="00593C12">
          <w:rPr>
            <w:b w:val="0"/>
            <w:noProof/>
            <w:webHidden/>
          </w:rPr>
          <w:fldChar w:fldCharType="begin"/>
        </w:r>
        <w:r w:rsidR="00593C12" w:rsidRPr="00593C12">
          <w:rPr>
            <w:b w:val="0"/>
            <w:noProof/>
            <w:webHidden/>
          </w:rPr>
          <w:instrText xml:space="preserve"> PAGEREF _Toc533776746 \h </w:instrText>
        </w:r>
        <w:r w:rsidR="00593C12" w:rsidRPr="00593C12">
          <w:rPr>
            <w:b w:val="0"/>
            <w:noProof/>
            <w:webHidden/>
          </w:rPr>
        </w:r>
        <w:r w:rsidR="00593C12" w:rsidRPr="00593C12">
          <w:rPr>
            <w:b w:val="0"/>
            <w:noProof/>
            <w:webHidden/>
          </w:rPr>
          <w:fldChar w:fldCharType="separate"/>
        </w:r>
        <w:r w:rsidR="00440415">
          <w:rPr>
            <w:b w:val="0"/>
            <w:noProof/>
            <w:webHidden/>
          </w:rPr>
          <w:t>21</w:t>
        </w:r>
        <w:r w:rsidR="00593C12" w:rsidRPr="00593C12">
          <w:rPr>
            <w:b w:val="0"/>
            <w:noProof/>
            <w:webHidden/>
          </w:rPr>
          <w:fldChar w:fldCharType="end"/>
        </w:r>
      </w:hyperlink>
    </w:p>
    <w:p w14:paraId="22FFA846" w14:textId="73E3A8CD" w:rsidR="00655D0C" w:rsidRPr="00151A8E" w:rsidRDefault="003753AB" w:rsidP="00655D0C">
      <w:r w:rsidRPr="00593C12">
        <w:rPr>
          <w:sz w:val="20"/>
          <w:szCs w:val="20"/>
        </w:rPr>
        <w:fldChar w:fldCharType="end"/>
      </w:r>
    </w:p>
    <w:p w14:paraId="44E7512F" w14:textId="77777777" w:rsidR="00655D0C" w:rsidRPr="00151A8E" w:rsidRDefault="00655D0C" w:rsidP="004155AC">
      <w:pPr>
        <w:jc w:val="left"/>
      </w:pPr>
    </w:p>
    <w:p w14:paraId="7922440C" w14:textId="77777777" w:rsidR="00374153" w:rsidRPr="00E3582B" w:rsidRDefault="00374153" w:rsidP="004155AC">
      <w:pPr>
        <w:jc w:val="left"/>
      </w:pPr>
    </w:p>
    <w:p w14:paraId="3299879B" w14:textId="77777777" w:rsidR="00374153" w:rsidRPr="00E3582B" w:rsidRDefault="00374153" w:rsidP="004155AC">
      <w:pPr>
        <w:jc w:val="left"/>
      </w:pPr>
    </w:p>
    <w:p w14:paraId="46F419E7" w14:textId="77777777" w:rsidR="00144B95" w:rsidRPr="00E3582B" w:rsidRDefault="00144B95" w:rsidP="004155AC">
      <w:pPr>
        <w:jc w:val="left"/>
      </w:pPr>
    </w:p>
    <w:p w14:paraId="1D928F88" w14:textId="77777777" w:rsidR="00144B95" w:rsidRPr="00E3582B" w:rsidRDefault="00144B95" w:rsidP="004155AC">
      <w:pPr>
        <w:jc w:val="left"/>
      </w:pPr>
    </w:p>
    <w:p w14:paraId="1A991B5E" w14:textId="77777777" w:rsidR="00144B95" w:rsidRPr="00E3582B" w:rsidRDefault="00144B95" w:rsidP="004155AC">
      <w:pPr>
        <w:jc w:val="left"/>
      </w:pPr>
    </w:p>
    <w:p w14:paraId="7EBB9925" w14:textId="77777777" w:rsidR="00144B95" w:rsidRPr="00E3582B" w:rsidRDefault="00144B95" w:rsidP="004155AC">
      <w:pPr>
        <w:jc w:val="left"/>
      </w:pPr>
    </w:p>
    <w:p w14:paraId="7DEF22E3" w14:textId="77777777" w:rsidR="00144B95" w:rsidRPr="00E3582B" w:rsidRDefault="00144B95" w:rsidP="004155AC">
      <w:pPr>
        <w:jc w:val="left"/>
      </w:pPr>
    </w:p>
    <w:p w14:paraId="5A1A67CF" w14:textId="77777777" w:rsidR="00144B95" w:rsidRPr="00E3582B" w:rsidRDefault="00144B95" w:rsidP="004155AC">
      <w:pPr>
        <w:jc w:val="left"/>
      </w:pPr>
    </w:p>
    <w:p w14:paraId="420D4817" w14:textId="77777777" w:rsidR="00144B95" w:rsidRPr="00E3582B" w:rsidRDefault="00144B95" w:rsidP="004155AC">
      <w:pPr>
        <w:jc w:val="left"/>
      </w:pPr>
    </w:p>
    <w:p w14:paraId="129376AC" w14:textId="77777777" w:rsidR="00144B95" w:rsidRPr="00E3582B" w:rsidRDefault="00144B95" w:rsidP="004155AC">
      <w:pPr>
        <w:jc w:val="left"/>
      </w:pPr>
    </w:p>
    <w:p w14:paraId="3E3C4F92" w14:textId="77777777" w:rsidR="00144B95" w:rsidRPr="00E3582B" w:rsidRDefault="00144B95" w:rsidP="004155AC">
      <w:pPr>
        <w:jc w:val="left"/>
      </w:pPr>
    </w:p>
    <w:p w14:paraId="2AC55886" w14:textId="77777777" w:rsidR="00144B95" w:rsidRPr="00E3582B" w:rsidRDefault="00144B95" w:rsidP="004155AC">
      <w:pPr>
        <w:jc w:val="left"/>
      </w:pPr>
    </w:p>
    <w:p w14:paraId="6FE1E744" w14:textId="77777777" w:rsidR="00144B95" w:rsidRPr="00E3582B" w:rsidRDefault="00144B95" w:rsidP="004155AC">
      <w:pPr>
        <w:jc w:val="left"/>
      </w:pPr>
    </w:p>
    <w:p w14:paraId="48720CB2" w14:textId="77777777" w:rsidR="00144B95" w:rsidRPr="00E3582B" w:rsidRDefault="00144B95" w:rsidP="004155AC">
      <w:pPr>
        <w:jc w:val="left"/>
      </w:pPr>
    </w:p>
    <w:p w14:paraId="5A5DDF34" w14:textId="77777777" w:rsidR="00144B95" w:rsidRPr="00E3582B" w:rsidRDefault="00144B95" w:rsidP="004155AC">
      <w:pPr>
        <w:jc w:val="left"/>
      </w:pPr>
    </w:p>
    <w:p w14:paraId="5E48C639" w14:textId="77777777" w:rsidR="00144B95" w:rsidRPr="00E3582B" w:rsidRDefault="00144B95" w:rsidP="004155AC">
      <w:pPr>
        <w:jc w:val="left"/>
      </w:pPr>
    </w:p>
    <w:p w14:paraId="28E96DF9" w14:textId="77777777" w:rsidR="00144B95" w:rsidRPr="00E3582B" w:rsidRDefault="00144B95" w:rsidP="004155AC">
      <w:pPr>
        <w:jc w:val="left"/>
      </w:pPr>
    </w:p>
    <w:p w14:paraId="1E2CA733" w14:textId="77777777" w:rsidR="00144B95" w:rsidRPr="00E3582B" w:rsidRDefault="00144B95" w:rsidP="004155AC">
      <w:pPr>
        <w:jc w:val="left"/>
      </w:pPr>
    </w:p>
    <w:p w14:paraId="32171CC8" w14:textId="77777777" w:rsidR="00144B95" w:rsidRPr="00E3582B" w:rsidRDefault="00144B95" w:rsidP="004155AC">
      <w:pPr>
        <w:jc w:val="left"/>
      </w:pPr>
    </w:p>
    <w:p w14:paraId="3BB7E28C" w14:textId="77777777" w:rsidR="00144B95" w:rsidRPr="00E3582B" w:rsidRDefault="00144B95" w:rsidP="004155AC">
      <w:pPr>
        <w:jc w:val="left"/>
      </w:pPr>
    </w:p>
    <w:p w14:paraId="187AF00D" w14:textId="77777777" w:rsidR="00144B95" w:rsidRPr="00E3582B" w:rsidRDefault="00144B95" w:rsidP="004155AC">
      <w:pPr>
        <w:jc w:val="left"/>
      </w:pPr>
    </w:p>
    <w:p w14:paraId="3F57D85F" w14:textId="77777777" w:rsidR="00144B95" w:rsidRPr="00E3582B" w:rsidRDefault="00144B95" w:rsidP="004155AC">
      <w:pPr>
        <w:jc w:val="left"/>
      </w:pPr>
    </w:p>
    <w:p w14:paraId="28149073" w14:textId="77777777" w:rsidR="00144B95" w:rsidRPr="00E3582B" w:rsidRDefault="00144B95" w:rsidP="004155AC">
      <w:pPr>
        <w:jc w:val="left"/>
      </w:pPr>
    </w:p>
    <w:p w14:paraId="37F660BF" w14:textId="77777777" w:rsidR="00144B95" w:rsidRPr="00E3582B" w:rsidRDefault="00144B95" w:rsidP="004155AC">
      <w:pPr>
        <w:jc w:val="left"/>
      </w:pPr>
    </w:p>
    <w:p w14:paraId="01EA587B" w14:textId="77777777" w:rsidR="00144B95" w:rsidRPr="00E3582B" w:rsidRDefault="00144B95" w:rsidP="004155AC">
      <w:pPr>
        <w:jc w:val="left"/>
      </w:pPr>
    </w:p>
    <w:p w14:paraId="1651190A" w14:textId="77777777" w:rsidR="00144B95" w:rsidRPr="00E3582B" w:rsidRDefault="00144B95" w:rsidP="004155AC">
      <w:pPr>
        <w:jc w:val="left"/>
      </w:pPr>
    </w:p>
    <w:p w14:paraId="403A4A82" w14:textId="77777777" w:rsidR="00144B95" w:rsidRPr="00E3582B" w:rsidRDefault="00144B95" w:rsidP="004155AC">
      <w:pPr>
        <w:jc w:val="left"/>
      </w:pPr>
    </w:p>
    <w:p w14:paraId="17493EB6" w14:textId="77777777" w:rsidR="00144B95" w:rsidRPr="00E3582B" w:rsidRDefault="00144B95" w:rsidP="004155AC">
      <w:pPr>
        <w:jc w:val="left"/>
      </w:pPr>
    </w:p>
    <w:p w14:paraId="6FF78BA7" w14:textId="77777777" w:rsidR="00144B95" w:rsidRPr="00E3582B" w:rsidRDefault="00144B95" w:rsidP="004155AC">
      <w:pPr>
        <w:jc w:val="left"/>
      </w:pPr>
    </w:p>
    <w:p w14:paraId="06B58713" w14:textId="77777777" w:rsidR="00144B95" w:rsidRPr="00E3582B" w:rsidRDefault="00144B95" w:rsidP="004155AC">
      <w:pPr>
        <w:jc w:val="left"/>
      </w:pPr>
    </w:p>
    <w:p w14:paraId="7D0B8BB0" w14:textId="77777777" w:rsidR="00144B95" w:rsidRPr="00E3582B" w:rsidRDefault="00144B95" w:rsidP="004155AC">
      <w:pPr>
        <w:jc w:val="left"/>
      </w:pPr>
    </w:p>
    <w:p w14:paraId="3EFACA16" w14:textId="0FEC04A8" w:rsidR="00374153" w:rsidRDefault="00374153" w:rsidP="004155AC">
      <w:pPr>
        <w:jc w:val="left"/>
      </w:pPr>
    </w:p>
    <w:p w14:paraId="6C7B6969" w14:textId="77777777" w:rsidR="00593C12" w:rsidRPr="00E3582B" w:rsidRDefault="00593C12" w:rsidP="004155AC">
      <w:pPr>
        <w:jc w:val="left"/>
      </w:pPr>
    </w:p>
    <w:p w14:paraId="36277E3E" w14:textId="77777777" w:rsidR="00374153" w:rsidRPr="00E3582B" w:rsidRDefault="00374153" w:rsidP="004155AC">
      <w:pPr>
        <w:jc w:val="left"/>
      </w:pPr>
    </w:p>
    <w:p w14:paraId="2422D89B" w14:textId="77777777" w:rsidR="00374153" w:rsidRPr="00E3582B" w:rsidRDefault="00374153" w:rsidP="004155AC">
      <w:pPr>
        <w:jc w:val="left"/>
        <w:sectPr w:rsidR="00374153" w:rsidRPr="00E3582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p>
    <w:p w14:paraId="67DC821B" w14:textId="77777777" w:rsidR="002C445A" w:rsidRPr="00E3582B" w:rsidRDefault="00ED4317" w:rsidP="005749E1">
      <w:pPr>
        <w:pStyle w:val="Ttulo1"/>
      </w:pPr>
      <w:bookmarkStart w:id="13" w:name="_Toc352840376"/>
      <w:bookmarkStart w:id="14" w:name="_Toc352841436"/>
      <w:bookmarkStart w:id="15" w:name="_Toc533776727"/>
      <w:r w:rsidRPr="00E3582B">
        <w:lastRenderedPageBreak/>
        <w:t>RESUMEN</w:t>
      </w:r>
      <w:r w:rsidR="00B1722C" w:rsidRPr="00E3582B">
        <w:t>.</w:t>
      </w:r>
      <w:bookmarkEnd w:id="13"/>
      <w:bookmarkEnd w:id="14"/>
      <w:bookmarkEnd w:id="15"/>
    </w:p>
    <w:p w14:paraId="117830CF" w14:textId="77777777" w:rsidR="00ED4317" w:rsidRPr="00E3582B" w:rsidRDefault="00ED4317" w:rsidP="00ED4317">
      <w:pPr>
        <w:jc w:val="left"/>
        <w:rPr>
          <w:rFonts w:cstheme="minorHAnsi"/>
          <w:b/>
          <w:sz w:val="20"/>
          <w:szCs w:val="20"/>
        </w:rPr>
      </w:pPr>
    </w:p>
    <w:p w14:paraId="3C59AD2C" w14:textId="0C819D8C" w:rsidR="009B074B" w:rsidRPr="00DA05C2" w:rsidRDefault="00ED4317" w:rsidP="00B23D95">
      <w:pPr>
        <w:spacing w:line="276" w:lineRule="auto"/>
        <w:rPr>
          <w:rFonts w:cstheme="minorHAnsi"/>
          <w:sz w:val="20"/>
          <w:szCs w:val="20"/>
        </w:rPr>
      </w:pPr>
      <w:r w:rsidRPr="00DA05C2">
        <w:rPr>
          <w:rFonts w:cstheme="minorHAnsi"/>
          <w:sz w:val="20"/>
          <w:szCs w:val="20"/>
        </w:rPr>
        <w:t>El pr</w:t>
      </w:r>
      <w:r w:rsidR="004041CB" w:rsidRPr="00DA05C2">
        <w:rPr>
          <w:rFonts w:cstheme="minorHAnsi"/>
          <w:sz w:val="20"/>
          <w:szCs w:val="20"/>
        </w:rPr>
        <w:t>esente documento da cuenta de los resultados de la</w:t>
      </w:r>
      <w:r w:rsidR="003D146A" w:rsidRPr="00DA05C2">
        <w:rPr>
          <w:rFonts w:cstheme="minorHAnsi"/>
          <w:sz w:val="20"/>
          <w:szCs w:val="20"/>
        </w:rPr>
        <w:t>s</w:t>
      </w:r>
      <w:r w:rsidR="004041CB" w:rsidRPr="00DA05C2">
        <w:rPr>
          <w:rFonts w:cstheme="minorHAnsi"/>
          <w:sz w:val="20"/>
          <w:szCs w:val="20"/>
        </w:rPr>
        <w:t xml:space="preserve"> actividad</w:t>
      </w:r>
      <w:r w:rsidR="003D146A" w:rsidRPr="00DA05C2">
        <w:rPr>
          <w:rFonts w:cstheme="minorHAnsi"/>
          <w:sz w:val="20"/>
          <w:szCs w:val="20"/>
        </w:rPr>
        <w:t>es</w:t>
      </w:r>
      <w:r w:rsidR="004041CB" w:rsidRPr="00DA05C2">
        <w:rPr>
          <w:rFonts w:cstheme="minorHAnsi"/>
          <w:sz w:val="20"/>
          <w:szCs w:val="20"/>
        </w:rPr>
        <w:t xml:space="preserve"> de </w:t>
      </w:r>
      <w:r w:rsidR="009A6566" w:rsidRPr="00DA05C2">
        <w:rPr>
          <w:rFonts w:cstheme="minorHAnsi"/>
          <w:sz w:val="20"/>
          <w:szCs w:val="20"/>
        </w:rPr>
        <w:t>fiscaliz</w:t>
      </w:r>
      <w:r w:rsidR="0025129B" w:rsidRPr="00DA05C2">
        <w:rPr>
          <w:rFonts w:cstheme="minorHAnsi"/>
          <w:sz w:val="20"/>
          <w:szCs w:val="20"/>
        </w:rPr>
        <w:t>ación</w:t>
      </w:r>
      <w:r w:rsidRPr="00DA05C2">
        <w:rPr>
          <w:rFonts w:cstheme="minorHAnsi"/>
          <w:sz w:val="20"/>
          <w:szCs w:val="20"/>
        </w:rPr>
        <w:t xml:space="preserve"> ambiental realizada por </w:t>
      </w:r>
      <w:r w:rsidR="003D146A" w:rsidRPr="00DA05C2">
        <w:rPr>
          <w:rFonts w:cstheme="minorHAnsi"/>
          <w:sz w:val="20"/>
          <w:szCs w:val="20"/>
        </w:rPr>
        <w:t>la Superintendencia del Medio Ambien</w:t>
      </w:r>
      <w:r w:rsidR="00A726D0" w:rsidRPr="00DA05C2">
        <w:rPr>
          <w:rFonts w:cstheme="minorHAnsi"/>
          <w:sz w:val="20"/>
          <w:szCs w:val="20"/>
        </w:rPr>
        <w:t xml:space="preserve">te (SMA), junto al </w:t>
      </w:r>
      <w:r w:rsidR="003D234A" w:rsidRPr="00DA05C2">
        <w:rPr>
          <w:rFonts w:cstheme="minorHAnsi"/>
          <w:sz w:val="20"/>
          <w:szCs w:val="20"/>
        </w:rPr>
        <w:t xml:space="preserve">Servicio Nacional de Geología y Minería (SERNAGEOMIN) </w:t>
      </w:r>
      <w:r w:rsidR="00365306" w:rsidRPr="00DA05C2">
        <w:rPr>
          <w:rFonts w:cstheme="minorHAnsi"/>
          <w:sz w:val="20"/>
          <w:szCs w:val="20"/>
        </w:rPr>
        <w:t>y Dirección General de Aguas</w:t>
      </w:r>
      <w:r w:rsidR="007B7525" w:rsidRPr="00DA05C2">
        <w:rPr>
          <w:rFonts w:cstheme="minorHAnsi"/>
          <w:sz w:val="20"/>
          <w:szCs w:val="20"/>
        </w:rPr>
        <w:t xml:space="preserve"> a</w:t>
      </w:r>
      <w:r w:rsidR="003D234A" w:rsidRPr="00DA05C2">
        <w:rPr>
          <w:rFonts w:cstheme="minorHAnsi"/>
          <w:sz w:val="20"/>
          <w:szCs w:val="20"/>
        </w:rPr>
        <w:t xml:space="preserve"> la unidad fiscalizable denominada </w:t>
      </w:r>
      <w:r w:rsidRPr="00DA05C2">
        <w:rPr>
          <w:rFonts w:cstheme="minorHAnsi"/>
          <w:sz w:val="20"/>
          <w:szCs w:val="20"/>
        </w:rPr>
        <w:t>“</w:t>
      </w:r>
      <w:r w:rsidR="003D146A" w:rsidRPr="00DA05C2">
        <w:rPr>
          <w:rFonts w:cstheme="minorHAnsi"/>
          <w:sz w:val="20"/>
          <w:szCs w:val="20"/>
        </w:rPr>
        <w:t>Central de Pasada Carilafquén-Malalcahuello</w:t>
      </w:r>
      <w:r w:rsidRPr="00DA05C2">
        <w:rPr>
          <w:rFonts w:cstheme="minorHAnsi"/>
          <w:sz w:val="20"/>
          <w:szCs w:val="20"/>
        </w:rPr>
        <w:t>”</w:t>
      </w:r>
      <w:r w:rsidR="00593C12" w:rsidRPr="00DA05C2">
        <w:rPr>
          <w:rFonts w:cstheme="minorHAnsi"/>
          <w:sz w:val="20"/>
          <w:szCs w:val="20"/>
        </w:rPr>
        <w:t xml:space="preserve"> en el marco del Programa de Fiscalización Ambiental de Resoluciones de Calificación Ambiental del año 2018</w:t>
      </w:r>
      <w:r w:rsidR="00F478FD" w:rsidRPr="00DA05C2">
        <w:rPr>
          <w:rFonts w:cstheme="minorHAnsi"/>
          <w:sz w:val="20"/>
          <w:szCs w:val="20"/>
        </w:rPr>
        <w:t xml:space="preserve">. </w:t>
      </w:r>
      <w:r w:rsidR="00BE68C0" w:rsidRPr="00DA05C2">
        <w:rPr>
          <w:rFonts w:cstheme="minorHAnsi"/>
          <w:sz w:val="20"/>
          <w:szCs w:val="20"/>
        </w:rPr>
        <w:t>La</w:t>
      </w:r>
      <w:r w:rsidR="00D375BB" w:rsidRPr="00DA05C2">
        <w:rPr>
          <w:rFonts w:cstheme="minorHAnsi"/>
          <w:sz w:val="20"/>
          <w:szCs w:val="20"/>
        </w:rPr>
        <w:t>s</w:t>
      </w:r>
      <w:r w:rsidR="00BE68C0" w:rsidRPr="00DA05C2">
        <w:rPr>
          <w:rFonts w:cstheme="minorHAnsi"/>
          <w:sz w:val="20"/>
          <w:szCs w:val="20"/>
        </w:rPr>
        <w:t xml:space="preserve"> a</w:t>
      </w:r>
      <w:r w:rsidR="00F478FD" w:rsidRPr="00DA05C2">
        <w:rPr>
          <w:rFonts w:cstheme="minorHAnsi"/>
          <w:sz w:val="20"/>
          <w:szCs w:val="20"/>
        </w:rPr>
        <w:t>ctividad</w:t>
      </w:r>
      <w:r w:rsidR="00D375BB" w:rsidRPr="00DA05C2">
        <w:rPr>
          <w:rFonts w:cstheme="minorHAnsi"/>
          <w:sz w:val="20"/>
          <w:szCs w:val="20"/>
        </w:rPr>
        <w:t>es</w:t>
      </w:r>
      <w:r w:rsidR="00591882" w:rsidRPr="00DA05C2">
        <w:rPr>
          <w:rFonts w:cstheme="minorHAnsi"/>
          <w:sz w:val="20"/>
          <w:szCs w:val="20"/>
        </w:rPr>
        <w:t xml:space="preserve"> de inspecció</w:t>
      </w:r>
      <w:r w:rsidR="0025129B" w:rsidRPr="00DA05C2">
        <w:rPr>
          <w:rFonts w:cstheme="minorHAnsi"/>
          <w:sz w:val="20"/>
          <w:szCs w:val="20"/>
        </w:rPr>
        <w:t>n</w:t>
      </w:r>
      <w:r w:rsidR="00F478FD" w:rsidRPr="00DA05C2">
        <w:rPr>
          <w:rFonts w:cstheme="minorHAnsi"/>
          <w:sz w:val="20"/>
          <w:szCs w:val="20"/>
        </w:rPr>
        <w:t xml:space="preserve"> </w:t>
      </w:r>
      <w:r w:rsidR="00BE68C0" w:rsidRPr="00DA05C2">
        <w:rPr>
          <w:rFonts w:cstheme="minorHAnsi"/>
          <w:sz w:val="20"/>
          <w:szCs w:val="20"/>
        </w:rPr>
        <w:t>fue</w:t>
      </w:r>
      <w:r w:rsidR="00D375BB" w:rsidRPr="00DA05C2">
        <w:rPr>
          <w:rFonts w:cstheme="minorHAnsi"/>
          <w:sz w:val="20"/>
          <w:szCs w:val="20"/>
        </w:rPr>
        <w:t>ron</w:t>
      </w:r>
      <w:r w:rsidR="00BE68C0" w:rsidRPr="00DA05C2">
        <w:rPr>
          <w:rFonts w:cstheme="minorHAnsi"/>
          <w:sz w:val="20"/>
          <w:szCs w:val="20"/>
        </w:rPr>
        <w:t xml:space="preserve"> </w:t>
      </w:r>
      <w:r w:rsidR="00F478FD" w:rsidRPr="00DA05C2">
        <w:rPr>
          <w:rFonts w:cstheme="minorHAnsi"/>
          <w:sz w:val="20"/>
          <w:szCs w:val="20"/>
        </w:rPr>
        <w:t>desarrollada</w:t>
      </w:r>
      <w:r w:rsidR="00D375BB" w:rsidRPr="00DA05C2">
        <w:rPr>
          <w:rFonts w:cstheme="minorHAnsi"/>
          <w:sz w:val="20"/>
          <w:szCs w:val="20"/>
        </w:rPr>
        <w:t>s</w:t>
      </w:r>
      <w:r w:rsidRPr="00DA05C2">
        <w:rPr>
          <w:rFonts w:cstheme="minorHAnsi"/>
          <w:sz w:val="20"/>
          <w:szCs w:val="20"/>
        </w:rPr>
        <w:t xml:space="preserve"> durante </w:t>
      </w:r>
      <w:r w:rsidR="003D234A" w:rsidRPr="00DA05C2">
        <w:rPr>
          <w:rFonts w:cstheme="minorHAnsi"/>
          <w:sz w:val="20"/>
          <w:szCs w:val="20"/>
        </w:rPr>
        <w:t xml:space="preserve">el día </w:t>
      </w:r>
      <w:r w:rsidR="003D146A" w:rsidRPr="00DA05C2">
        <w:rPr>
          <w:rFonts w:cstheme="minorHAnsi"/>
          <w:sz w:val="20"/>
          <w:szCs w:val="20"/>
        </w:rPr>
        <w:t>1</w:t>
      </w:r>
      <w:r w:rsidR="00D375BB" w:rsidRPr="00DA05C2">
        <w:rPr>
          <w:rFonts w:cstheme="minorHAnsi"/>
          <w:sz w:val="20"/>
          <w:szCs w:val="20"/>
        </w:rPr>
        <w:t xml:space="preserve">7 </w:t>
      </w:r>
      <w:r w:rsidR="003D234A" w:rsidRPr="00DA05C2">
        <w:rPr>
          <w:rFonts w:cstheme="minorHAnsi"/>
          <w:sz w:val="20"/>
          <w:szCs w:val="20"/>
        </w:rPr>
        <w:t xml:space="preserve">de abril del 2018 </w:t>
      </w:r>
      <w:r w:rsidR="00E51B85" w:rsidRPr="00DA05C2">
        <w:rPr>
          <w:rFonts w:cstheme="minorHAnsi"/>
          <w:sz w:val="20"/>
          <w:szCs w:val="20"/>
        </w:rPr>
        <w:t>(Anexo 1)</w:t>
      </w:r>
      <w:r w:rsidR="003D234A" w:rsidRPr="00DA05C2">
        <w:rPr>
          <w:rFonts w:cstheme="minorHAnsi"/>
          <w:sz w:val="20"/>
          <w:szCs w:val="20"/>
        </w:rPr>
        <w:t>.</w:t>
      </w:r>
    </w:p>
    <w:p w14:paraId="6BB1CE40" w14:textId="77777777" w:rsidR="00472D8C" w:rsidRPr="00DA05C2" w:rsidRDefault="00472D8C" w:rsidP="00B23D95">
      <w:pPr>
        <w:spacing w:line="276" w:lineRule="auto"/>
        <w:rPr>
          <w:rFonts w:cstheme="minorHAnsi"/>
          <w:sz w:val="20"/>
          <w:szCs w:val="20"/>
        </w:rPr>
      </w:pPr>
    </w:p>
    <w:p w14:paraId="68978F48" w14:textId="3D731210" w:rsidR="00F24416" w:rsidRPr="00DA05C2" w:rsidRDefault="00ED4317" w:rsidP="00B23D95">
      <w:pPr>
        <w:spacing w:line="276" w:lineRule="auto"/>
        <w:rPr>
          <w:rFonts w:cstheme="minorHAnsi"/>
          <w:sz w:val="20"/>
          <w:szCs w:val="20"/>
        </w:rPr>
      </w:pPr>
      <w:r w:rsidRPr="00DA05C2">
        <w:rPr>
          <w:rFonts w:cstheme="minorHAnsi"/>
          <w:sz w:val="20"/>
          <w:szCs w:val="20"/>
        </w:rPr>
        <w:t xml:space="preserve">El proyecto consiste </w:t>
      </w:r>
      <w:r w:rsidR="00DE32C9" w:rsidRPr="00DA05C2">
        <w:rPr>
          <w:rFonts w:cstheme="minorHAnsi"/>
          <w:sz w:val="20"/>
          <w:szCs w:val="20"/>
        </w:rPr>
        <w:t xml:space="preserve">en la </w:t>
      </w:r>
      <w:r w:rsidR="00DA05C2">
        <w:rPr>
          <w:rFonts w:cstheme="minorHAnsi"/>
          <w:sz w:val="20"/>
          <w:szCs w:val="20"/>
        </w:rPr>
        <w:t xml:space="preserve">operación </w:t>
      </w:r>
      <w:r w:rsidR="00DE32C9" w:rsidRPr="00DA05C2">
        <w:rPr>
          <w:rFonts w:cstheme="minorHAnsi"/>
          <w:sz w:val="20"/>
          <w:szCs w:val="20"/>
        </w:rPr>
        <w:t xml:space="preserve">de una central generadora de electricidad del tipo pasada con una potencia total </w:t>
      </w:r>
      <w:r w:rsidR="00F24416" w:rsidRPr="00DA05C2">
        <w:rPr>
          <w:rFonts w:cstheme="minorHAnsi"/>
          <w:sz w:val="20"/>
          <w:szCs w:val="20"/>
        </w:rPr>
        <w:t xml:space="preserve">de </w:t>
      </w:r>
      <w:r w:rsidR="00764D1D" w:rsidRPr="00DA05C2">
        <w:rPr>
          <w:rFonts w:cstheme="minorHAnsi"/>
          <w:sz w:val="20"/>
          <w:szCs w:val="20"/>
        </w:rPr>
        <w:t>29</w:t>
      </w:r>
      <w:r w:rsidR="00F24416" w:rsidRPr="00DA05C2">
        <w:rPr>
          <w:rFonts w:cstheme="minorHAnsi"/>
          <w:sz w:val="20"/>
          <w:szCs w:val="20"/>
        </w:rPr>
        <w:t xml:space="preserve"> MW, la cual se dividen en </w:t>
      </w:r>
      <w:r w:rsidR="00DE32C9" w:rsidRPr="00DA05C2">
        <w:rPr>
          <w:rFonts w:cstheme="minorHAnsi"/>
          <w:sz w:val="20"/>
          <w:szCs w:val="20"/>
        </w:rPr>
        <w:t>1</w:t>
      </w:r>
      <w:r w:rsidR="00764D1D" w:rsidRPr="00DA05C2">
        <w:rPr>
          <w:rFonts w:cstheme="minorHAnsi"/>
          <w:sz w:val="20"/>
          <w:szCs w:val="20"/>
        </w:rPr>
        <w:t>9,8</w:t>
      </w:r>
      <w:r w:rsidR="00DE32C9" w:rsidRPr="00DA05C2">
        <w:rPr>
          <w:rFonts w:cstheme="minorHAnsi"/>
          <w:sz w:val="20"/>
          <w:szCs w:val="20"/>
        </w:rPr>
        <w:t xml:space="preserve"> MW del río Carilafquén y </w:t>
      </w:r>
      <w:r w:rsidR="00764D1D" w:rsidRPr="00DA05C2">
        <w:rPr>
          <w:rFonts w:cstheme="minorHAnsi"/>
          <w:sz w:val="20"/>
          <w:szCs w:val="20"/>
        </w:rPr>
        <w:t>9</w:t>
      </w:r>
      <w:r w:rsidR="00DE32C9" w:rsidRPr="00DA05C2">
        <w:rPr>
          <w:rFonts w:cstheme="minorHAnsi"/>
          <w:sz w:val="20"/>
          <w:szCs w:val="20"/>
        </w:rPr>
        <w:t>,</w:t>
      </w:r>
      <w:r w:rsidR="00764D1D" w:rsidRPr="00DA05C2">
        <w:rPr>
          <w:rFonts w:cstheme="minorHAnsi"/>
          <w:sz w:val="20"/>
          <w:szCs w:val="20"/>
        </w:rPr>
        <w:t>2</w:t>
      </w:r>
      <w:r w:rsidR="00DE32C9" w:rsidRPr="00DA05C2">
        <w:rPr>
          <w:rFonts w:cstheme="minorHAnsi"/>
          <w:sz w:val="20"/>
          <w:szCs w:val="20"/>
        </w:rPr>
        <w:t xml:space="preserve"> MW del río Malalcahuello. </w:t>
      </w:r>
      <w:r w:rsidR="00002E2B" w:rsidRPr="00DA05C2">
        <w:rPr>
          <w:rFonts w:cstheme="minorHAnsi"/>
          <w:sz w:val="20"/>
          <w:szCs w:val="20"/>
        </w:rPr>
        <w:t>El proyecto cuenta c</w:t>
      </w:r>
      <w:r w:rsidR="006B444E" w:rsidRPr="00DA05C2">
        <w:rPr>
          <w:rFonts w:cstheme="minorHAnsi"/>
          <w:sz w:val="20"/>
          <w:szCs w:val="20"/>
        </w:rPr>
        <w:t xml:space="preserve">on </w:t>
      </w:r>
      <w:r w:rsidR="00D375BB" w:rsidRPr="00DA05C2">
        <w:rPr>
          <w:rFonts w:cstheme="minorHAnsi"/>
          <w:sz w:val="20"/>
          <w:szCs w:val="20"/>
        </w:rPr>
        <w:t xml:space="preserve">la Resolución Exenta </w:t>
      </w:r>
      <w:r w:rsidR="00002E2B" w:rsidRPr="00DA05C2">
        <w:rPr>
          <w:rFonts w:cstheme="minorHAnsi"/>
          <w:sz w:val="20"/>
          <w:szCs w:val="20"/>
        </w:rPr>
        <w:t>N°</w:t>
      </w:r>
      <w:r w:rsidR="00F53D4B" w:rsidRPr="00DA05C2">
        <w:rPr>
          <w:rFonts w:cstheme="minorHAnsi"/>
          <w:sz w:val="20"/>
          <w:szCs w:val="20"/>
        </w:rPr>
        <w:t xml:space="preserve"> </w:t>
      </w:r>
      <w:r w:rsidR="00002E2B" w:rsidRPr="00DA05C2">
        <w:rPr>
          <w:rFonts w:cstheme="minorHAnsi"/>
          <w:sz w:val="20"/>
          <w:szCs w:val="20"/>
        </w:rPr>
        <w:t>132 de fecha 16 de abril 2014,</w:t>
      </w:r>
      <w:r w:rsidR="00F24416" w:rsidRPr="00DA05C2">
        <w:rPr>
          <w:rFonts w:cstheme="minorHAnsi"/>
          <w:sz w:val="20"/>
          <w:szCs w:val="20"/>
        </w:rPr>
        <w:t xml:space="preserve"> del Servicio de </w:t>
      </w:r>
      <w:r w:rsidR="00C5081E" w:rsidRPr="00DA05C2">
        <w:rPr>
          <w:rFonts w:cstheme="minorHAnsi"/>
          <w:sz w:val="20"/>
          <w:szCs w:val="20"/>
        </w:rPr>
        <w:t>Evaluación</w:t>
      </w:r>
      <w:r w:rsidR="00F24416" w:rsidRPr="00DA05C2">
        <w:rPr>
          <w:rFonts w:cstheme="minorHAnsi"/>
          <w:sz w:val="20"/>
          <w:szCs w:val="20"/>
        </w:rPr>
        <w:t xml:space="preserve"> Ambiental</w:t>
      </w:r>
      <w:r w:rsidR="0046271E">
        <w:rPr>
          <w:rFonts w:cstheme="minorHAnsi"/>
          <w:sz w:val="20"/>
          <w:szCs w:val="20"/>
        </w:rPr>
        <w:t xml:space="preserve"> (SEA)</w:t>
      </w:r>
      <w:r w:rsidR="00F24416" w:rsidRPr="00DA05C2">
        <w:rPr>
          <w:rFonts w:cstheme="minorHAnsi"/>
          <w:sz w:val="20"/>
          <w:szCs w:val="20"/>
        </w:rPr>
        <w:t xml:space="preserve"> </w:t>
      </w:r>
      <w:r w:rsidR="00DA05C2">
        <w:rPr>
          <w:rFonts w:cstheme="minorHAnsi"/>
          <w:sz w:val="20"/>
          <w:szCs w:val="20"/>
        </w:rPr>
        <w:t xml:space="preserve">Región de La Araucanía, </w:t>
      </w:r>
      <w:r w:rsidR="00002E2B" w:rsidRPr="00DA05C2">
        <w:rPr>
          <w:rFonts w:cstheme="minorHAnsi"/>
          <w:sz w:val="20"/>
          <w:szCs w:val="20"/>
        </w:rPr>
        <w:t>que</w:t>
      </w:r>
      <w:r w:rsidR="00D375BB" w:rsidRPr="00DA05C2">
        <w:rPr>
          <w:rFonts w:cstheme="minorHAnsi"/>
          <w:sz w:val="20"/>
          <w:szCs w:val="20"/>
        </w:rPr>
        <w:t xml:space="preserve"> </w:t>
      </w:r>
      <w:r w:rsidR="00002E2B" w:rsidRPr="00DA05C2">
        <w:rPr>
          <w:rFonts w:cstheme="minorHAnsi"/>
          <w:sz w:val="20"/>
          <w:szCs w:val="20"/>
        </w:rPr>
        <w:t xml:space="preserve">refunde la </w:t>
      </w:r>
      <w:r w:rsidR="00D375BB" w:rsidRPr="00DA05C2">
        <w:rPr>
          <w:rFonts w:cstheme="minorHAnsi"/>
          <w:sz w:val="20"/>
          <w:szCs w:val="20"/>
        </w:rPr>
        <w:t xml:space="preserve">Resolución de </w:t>
      </w:r>
      <w:r w:rsidR="00772B0D" w:rsidRPr="00DA05C2">
        <w:rPr>
          <w:rFonts w:cstheme="minorHAnsi"/>
          <w:sz w:val="20"/>
          <w:szCs w:val="20"/>
        </w:rPr>
        <w:t>Calificación</w:t>
      </w:r>
      <w:r w:rsidR="00D375BB" w:rsidRPr="00DA05C2">
        <w:rPr>
          <w:rFonts w:cstheme="minorHAnsi"/>
          <w:sz w:val="20"/>
          <w:szCs w:val="20"/>
        </w:rPr>
        <w:t xml:space="preserve"> Ambiental (</w:t>
      </w:r>
      <w:r w:rsidR="00002E2B" w:rsidRPr="00DA05C2">
        <w:rPr>
          <w:rFonts w:cstheme="minorHAnsi"/>
          <w:sz w:val="20"/>
          <w:szCs w:val="20"/>
        </w:rPr>
        <w:t>RCA</w:t>
      </w:r>
      <w:r w:rsidR="00D375BB" w:rsidRPr="00DA05C2">
        <w:rPr>
          <w:rFonts w:cstheme="minorHAnsi"/>
          <w:sz w:val="20"/>
          <w:szCs w:val="20"/>
        </w:rPr>
        <w:t>)</w:t>
      </w:r>
      <w:r w:rsidR="00002E2B" w:rsidRPr="00DA05C2">
        <w:rPr>
          <w:rFonts w:cstheme="minorHAnsi"/>
          <w:sz w:val="20"/>
          <w:szCs w:val="20"/>
        </w:rPr>
        <w:t xml:space="preserve"> N°145/2008 que calificó favorablemente la DIA, “Central de Pasada </w:t>
      </w:r>
      <w:r w:rsidR="00A11960" w:rsidRPr="00DA05C2">
        <w:rPr>
          <w:rFonts w:cstheme="minorHAnsi"/>
          <w:sz w:val="20"/>
          <w:szCs w:val="20"/>
        </w:rPr>
        <w:t>Carilafquén</w:t>
      </w:r>
      <w:r w:rsidR="00002E2B" w:rsidRPr="00DA05C2">
        <w:rPr>
          <w:rFonts w:cstheme="minorHAnsi"/>
          <w:sz w:val="20"/>
          <w:szCs w:val="20"/>
        </w:rPr>
        <w:t xml:space="preserve">-Malalcahuello” y la RCA N°77/2014 que calificó ambientalmente favorable la DIA, “Modificación Central de Pasada </w:t>
      </w:r>
      <w:r w:rsidR="00A11960" w:rsidRPr="00DA05C2">
        <w:rPr>
          <w:rFonts w:cstheme="minorHAnsi"/>
          <w:sz w:val="20"/>
          <w:szCs w:val="20"/>
        </w:rPr>
        <w:t>Carilafquén</w:t>
      </w:r>
      <w:r w:rsidR="00002E2B" w:rsidRPr="00DA05C2">
        <w:rPr>
          <w:rFonts w:cstheme="minorHAnsi"/>
          <w:sz w:val="20"/>
          <w:szCs w:val="20"/>
        </w:rPr>
        <w:t>-Malalcahuello”</w:t>
      </w:r>
      <w:r w:rsidR="00883F8C" w:rsidRPr="00DA05C2">
        <w:rPr>
          <w:rFonts w:cstheme="minorHAnsi"/>
          <w:sz w:val="20"/>
          <w:szCs w:val="20"/>
        </w:rPr>
        <w:t>.</w:t>
      </w:r>
    </w:p>
    <w:p w14:paraId="4C073744" w14:textId="4BE00564" w:rsidR="00A15363" w:rsidRPr="00DA05C2" w:rsidRDefault="00A15363" w:rsidP="00B23D95">
      <w:pPr>
        <w:spacing w:line="276" w:lineRule="auto"/>
        <w:rPr>
          <w:rFonts w:cstheme="minorHAnsi"/>
          <w:sz w:val="20"/>
          <w:szCs w:val="20"/>
        </w:rPr>
      </w:pPr>
    </w:p>
    <w:p w14:paraId="6C3BB76D" w14:textId="0037D4C8" w:rsidR="00A15363" w:rsidRPr="00DA05C2" w:rsidRDefault="00A15363" w:rsidP="00B23D95">
      <w:pPr>
        <w:spacing w:line="276" w:lineRule="auto"/>
        <w:rPr>
          <w:rFonts w:cstheme="minorHAnsi"/>
          <w:sz w:val="20"/>
          <w:szCs w:val="20"/>
        </w:rPr>
      </w:pPr>
      <w:r w:rsidRPr="00DA05C2">
        <w:rPr>
          <w:sz w:val="20"/>
          <w:szCs w:val="20"/>
        </w:rPr>
        <w:t>Respecto a esta unidad fiscalizable es importante señalar que cuenta con denuncias en su contra</w:t>
      </w:r>
      <w:r w:rsidR="00DA05C2">
        <w:rPr>
          <w:sz w:val="20"/>
          <w:szCs w:val="20"/>
        </w:rPr>
        <w:t xml:space="preserve"> presentadas en esta Superinte</w:t>
      </w:r>
      <w:r w:rsidR="0046271E">
        <w:rPr>
          <w:sz w:val="20"/>
          <w:szCs w:val="20"/>
        </w:rPr>
        <w:t>n</w:t>
      </w:r>
      <w:r w:rsidR="00DA05C2">
        <w:rPr>
          <w:sz w:val="20"/>
          <w:szCs w:val="20"/>
        </w:rPr>
        <w:t>dencia</w:t>
      </w:r>
      <w:r w:rsidRPr="00DA05C2">
        <w:rPr>
          <w:sz w:val="20"/>
          <w:szCs w:val="20"/>
        </w:rPr>
        <w:t>, habiendo denuncia</w:t>
      </w:r>
      <w:r w:rsidR="00DA05C2">
        <w:rPr>
          <w:sz w:val="20"/>
          <w:szCs w:val="20"/>
        </w:rPr>
        <w:t>s</w:t>
      </w:r>
      <w:r w:rsidRPr="00DA05C2">
        <w:rPr>
          <w:sz w:val="20"/>
          <w:szCs w:val="20"/>
        </w:rPr>
        <w:t xml:space="preserve"> presentadas durante la etapa de construcción del proyecto, así también, durante la operación de la central hidroeléctrica, originadas</w:t>
      </w:r>
      <w:r w:rsidR="00DA05C2">
        <w:rPr>
          <w:sz w:val="20"/>
          <w:szCs w:val="20"/>
        </w:rPr>
        <w:t xml:space="preserve"> principalmente</w:t>
      </w:r>
      <w:r w:rsidRPr="00DA05C2">
        <w:rPr>
          <w:sz w:val="20"/>
          <w:szCs w:val="20"/>
        </w:rPr>
        <w:t xml:space="preserve"> por roturas en la tubería de aducción de la línea de</w:t>
      </w:r>
      <w:r w:rsidR="00923E4B" w:rsidRPr="00DA05C2">
        <w:rPr>
          <w:sz w:val="20"/>
          <w:szCs w:val="20"/>
        </w:rPr>
        <w:t>l río</w:t>
      </w:r>
      <w:r w:rsidRPr="00DA05C2">
        <w:rPr>
          <w:sz w:val="20"/>
          <w:szCs w:val="20"/>
        </w:rPr>
        <w:t xml:space="preserve"> Carilafqu</w:t>
      </w:r>
      <w:r w:rsidR="00923E4B" w:rsidRPr="00DA05C2">
        <w:rPr>
          <w:sz w:val="20"/>
          <w:szCs w:val="20"/>
        </w:rPr>
        <w:t>é</w:t>
      </w:r>
      <w:r w:rsidRPr="00DA05C2">
        <w:rPr>
          <w:sz w:val="20"/>
          <w:szCs w:val="20"/>
        </w:rPr>
        <w:t xml:space="preserve">n, todas </w:t>
      </w:r>
      <w:r w:rsidR="00923E4B" w:rsidRPr="00DA05C2">
        <w:rPr>
          <w:sz w:val="20"/>
          <w:szCs w:val="20"/>
        </w:rPr>
        <w:t xml:space="preserve">estas </w:t>
      </w:r>
      <w:r w:rsidRPr="00DA05C2">
        <w:rPr>
          <w:sz w:val="20"/>
          <w:szCs w:val="20"/>
        </w:rPr>
        <w:t>denuncias han sido atendidas por la SMA, resultando en dos procesos sancionatorios con rol D-055-2015 (etapa de construcción) el cual fue resuelto con la aplicación de una multa por 118 Unidades Tributarias Anuales (UTA) y un segundo proceso de sanción con rol D-077-2017, el cual se encuentra en curso a la fecha de elaboración de este informe técnico.</w:t>
      </w:r>
      <w:r w:rsidR="00923E4B" w:rsidRPr="00DA05C2">
        <w:rPr>
          <w:sz w:val="20"/>
          <w:szCs w:val="20"/>
        </w:rPr>
        <w:t xml:space="preserve"> Además, fueron requeridas medidas provisionales </w:t>
      </w:r>
      <w:r w:rsidR="00DA05C2">
        <w:rPr>
          <w:sz w:val="20"/>
          <w:szCs w:val="20"/>
        </w:rPr>
        <w:t xml:space="preserve">mediante la Resolución Exenta N° 991 del 04 de septiembre del 2017, en la cual se solicita la detención del funcionamiento de la central debido a las roturas de tubería. Todos los antecedentes de estos procesos sancionatorios, de fiscalización y de la adopción de medidas provisionales pueden ser </w:t>
      </w:r>
      <w:r w:rsidR="009A624C">
        <w:rPr>
          <w:sz w:val="20"/>
          <w:szCs w:val="20"/>
        </w:rPr>
        <w:t xml:space="preserve">revisadas desde el Sistema Nacional de Información de Fiscalización Ambiental </w:t>
      </w:r>
      <w:r w:rsidR="0046271E">
        <w:rPr>
          <w:sz w:val="20"/>
          <w:szCs w:val="20"/>
        </w:rPr>
        <w:t xml:space="preserve">(SNIFA) </w:t>
      </w:r>
      <w:r w:rsidR="009A624C">
        <w:rPr>
          <w:sz w:val="20"/>
          <w:szCs w:val="20"/>
        </w:rPr>
        <w:t xml:space="preserve">desde la </w:t>
      </w:r>
      <w:r w:rsidR="00440415">
        <w:rPr>
          <w:sz w:val="20"/>
          <w:szCs w:val="20"/>
        </w:rPr>
        <w:t>página</w:t>
      </w:r>
      <w:r w:rsidR="009A624C">
        <w:rPr>
          <w:sz w:val="20"/>
          <w:szCs w:val="20"/>
        </w:rPr>
        <w:t xml:space="preserve"> web de la SMA.</w:t>
      </w:r>
    </w:p>
    <w:p w14:paraId="1960B56B" w14:textId="77777777" w:rsidR="00ED4317" w:rsidRPr="00DA05C2" w:rsidRDefault="00ED4317" w:rsidP="00B23D95">
      <w:pPr>
        <w:spacing w:line="276" w:lineRule="auto"/>
        <w:rPr>
          <w:rFonts w:cstheme="minorHAnsi"/>
          <w:sz w:val="20"/>
          <w:szCs w:val="20"/>
        </w:rPr>
      </w:pPr>
    </w:p>
    <w:p w14:paraId="2E1C91CE" w14:textId="03E0E39D" w:rsidR="00A726D0" w:rsidRPr="00DA05C2" w:rsidRDefault="008F751D" w:rsidP="00B23D95">
      <w:pPr>
        <w:spacing w:line="276" w:lineRule="auto"/>
        <w:rPr>
          <w:rFonts w:cstheme="minorHAnsi"/>
          <w:sz w:val="20"/>
          <w:szCs w:val="20"/>
        </w:rPr>
      </w:pPr>
      <w:r w:rsidRPr="00DA05C2">
        <w:rPr>
          <w:rFonts w:cstheme="minorHAnsi"/>
          <w:sz w:val="20"/>
          <w:szCs w:val="20"/>
        </w:rPr>
        <w:t xml:space="preserve">Las materias </w:t>
      </w:r>
      <w:r w:rsidR="00A726D0" w:rsidRPr="00DA05C2">
        <w:rPr>
          <w:rFonts w:cstheme="minorHAnsi"/>
          <w:sz w:val="20"/>
          <w:szCs w:val="20"/>
        </w:rPr>
        <w:t xml:space="preserve">ambientales </w:t>
      </w:r>
      <w:r w:rsidRPr="00DA05C2">
        <w:rPr>
          <w:rFonts w:cstheme="minorHAnsi"/>
          <w:sz w:val="20"/>
          <w:szCs w:val="20"/>
        </w:rPr>
        <w:t>relevantes objeto de la fiscalización inc</w:t>
      </w:r>
      <w:r w:rsidR="00B62830" w:rsidRPr="00DA05C2">
        <w:rPr>
          <w:rFonts w:cstheme="minorHAnsi"/>
          <w:sz w:val="20"/>
          <w:szCs w:val="20"/>
        </w:rPr>
        <w:t>luyeron</w:t>
      </w:r>
      <w:r w:rsidR="00A726D0" w:rsidRPr="00DA05C2">
        <w:rPr>
          <w:rFonts w:cstheme="minorHAnsi"/>
          <w:sz w:val="20"/>
          <w:szCs w:val="20"/>
        </w:rPr>
        <w:t>:</w:t>
      </w:r>
      <w:r w:rsidR="00B62830" w:rsidRPr="00DA05C2">
        <w:rPr>
          <w:rFonts w:cstheme="minorHAnsi"/>
          <w:sz w:val="20"/>
          <w:szCs w:val="20"/>
        </w:rPr>
        <w:t xml:space="preserve"> </w:t>
      </w:r>
      <w:r w:rsidR="000A37C0" w:rsidRPr="00DA05C2">
        <w:rPr>
          <w:rFonts w:cstheme="minorHAnsi"/>
          <w:sz w:val="20"/>
          <w:szCs w:val="20"/>
        </w:rPr>
        <w:t>Estado de</w:t>
      </w:r>
      <w:r w:rsidR="00E51B85" w:rsidRPr="00DA05C2">
        <w:rPr>
          <w:rFonts w:cstheme="minorHAnsi"/>
          <w:sz w:val="20"/>
          <w:szCs w:val="20"/>
        </w:rPr>
        <w:t xml:space="preserve"> ejecución del proyecto</w:t>
      </w:r>
      <w:r w:rsidR="006B444E" w:rsidRPr="00DA05C2">
        <w:rPr>
          <w:rFonts w:cstheme="minorHAnsi"/>
          <w:sz w:val="20"/>
          <w:szCs w:val="20"/>
        </w:rPr>
        <w:t xml:space="preserve">; </w:t>
      </w:r>
      <w:r w:rsidR="00472D8C" w:rsidRPr="00DA05C2">
        <w:rPr>
          <w:rFonts w:cstheme="minorHAnsi"/>
          <w:sz w:val="20"/>
          <w:szCs w:val="20"/>
        </w:rPr>
        <w:t>Intervención de cauce de aguas</w:t>
      </w:r>
      <w:r w:rsidR="00E51B85" w:rsidRPr="00DA05C2">
        <w:rPr>
          <w:rFonts w:cstheme="minorHAnsi"/>
          <w:sz w:val="20"/>
          <w:szCs w:val="20"/>
        </w:rPr>
        <w:t>; Medidas de control de erosión y</w:t>
      </w:r>
      <w:r w:rsidR="005F0B99" w:rsidRPr="00DA05C2">
        <w:rPr>
          <w:rFonts w:cstheme="minorHAnsi"/>
          <w:sz w:val="20"/>
          <w:szCs w:val="20"/>
        </w:rPr>
        <w:t xml:space="preserve"> </w:t>
      </w:r>
      <w:r w:rsidR="003D234A" w:rsidRPr="00DA05C2">
        <w:rPr>
          <w:rFonts w:cstheme="minorHAnsi"/>
          <w:sz w:val="20"/>
          <w:szCs w:val="20"/>
        </w:rPr>
        <w:t xml:space="preserve">Verificación de medidas provisionales. Esta </w:t>
      </w:r>
      <w:r w:rsidR="00593C12" w:rsidRPr="00DA05C2">
        <w:rPr>
          <w:rFonts w:cstheme="minorHAnsi"/>
          <w:sz w:val="20"/>
          <w:szCs w:val="20"/>
        </w:rPr>
        <w:t>ú</w:t>
      </w:r>
      <w:r w:rsidR="003D234A" w:rsidRPr="00DA05C2">
        <w:rPr>
          <w:rFonts w:cstheme="minorHAnsi"/>
          <w:sz w:val="20"/>
          <w:szCs w:val="20"/>
        </w:rPr>
        <w:t>ltima materia es analizada en un informe independiente a este</w:t>
      </w:r>
      <w:r w:rsidR="00593C12" w:rsidRPr="00DA05C2">
        <w:rPr>
          <w:rFonts w:cstheme="minorHAnsi"/>
          <w:sz w:val="20"/>
          <w:szCs w:val="20"/>
        </w:rPr>
        <w:t xml:space="preserve"> cuyo objetivo es verificar la ejecución de las medidas provisionales requeridas por esta Superintendencia a través de su Resolución Exenta N° 991 del 04 de septiembre del 2017.</w:t>
      </w:r>
    </w:p>
    <w:p w14:paraId="19124DB3" w14:textId="77777777" w:rsidR="00A726D0" w:rsidRPr="00E3582B" w:rsidRDefault="00A726D0" w:rsidP="00B23D95">
      <w:pPr>
        <w:spacing w:line="276" w:lineRule="auto"/>
        <w:rPr>
          <w:rFonts w:cstheme="minorHAnsi"/>
          <w:sz w:val="20"/>
          <w:szCs w:val="20"/>
        </w:rPr>
      </w:pPr>
    </w:p>
    <w:p w14:paraId="1CA7103F" w14:textId="77777777" w:rsidR="0046271E" w:rsidRDefault="00ED4317" w:rsidP="00B23D95">
      <w:pPr>
        <w:spacing w:line="276" w:lineRule="auto"/>
        <w:rPr>
          <w:rFonts w:cstheme="minorHAnsi"/>
          <w:sz w:val="20"/>
          <w:szCs w:val="20"/>
        </w:rPr>
      </w:pPr>
      <w:r w:rsidRPr="00692BD8">
        <w:rPr>
          <w:rFonts w:cstheme="minorHAnsi"/>
          <w:sz w:val="20"/>
          <w:szCs w:val="20"/>
        </w:rPr>
        <w:t>Entre los hechos constatados</w:t>
      </w:r>
      <w:r w:rsidR="00591882" w:rsidRPr="00692BD8">
        <w:rPr>
          <w:rFonts w:cstheme="minorHAnsi"/>
          <w:sz w:val="20"/>
          <w:szCs w:val="20"/>
        </w:rPr>
        <w:t xml:space="preserve"> </w:t>
      </w:r>
      <w:r w:rsidR="0046271E">
        <w:rPr>
          <w:rFonts w:cstheme="minorHAnsi"/>
          <w:sz w:val="20"/>
          <w:szCs w:val="20"/>
        </w:rPr>
        <w:t xml:space="preserve">durante la fiscalización ambiental de la SMA, se detecta un </w:t>
      </w:r>
      <w:r w:rsidR="0096421E" w:rsidRPr="00692BD8">
        <w:rPr>
          <w:rFonts w:cstheme="minorHAnsi"/>
          <w:sz w:val="20"/>
          <w:szCs w:val="20"/>
        </w:rPr>
        <w:t xml:space="preserve">hallazgo </w:t>
      </w:r>
      <w:r w:rsidR="0046271E">
        <w:rPr>
          <w:rFonts w:cstheme="minorHAnsi"/>
          <w:sz w:val="20"/>
          <w:szCs w:val="20"/>
        </w:rPr>
        <w:t>que tiene relación con el control de procesos de erosión del suelo, específicamente por la falta de implementación efectiva de medidas de control de erosión, constatándose el desmoronamiento de taludes, existencia de rocas suelas, sitios con acumulación de sedimentos en los sectores recorridos de tubería de aducción de las líneas de los ríos Malalcahuello y Carilafquén.</w:t>
      </w:r>
    </w:p>
    <w:p w14:paraId="7F65BDB1" w14:textId="1D1C6DC3" w:rsidR="00ED4317" w:rsidRPr="00E3582B" w:rsidRDefault="00ED4317" w:rsidP="00B23D95">
      <w:pPr>
        <w:spacing w:line="276" w:lineRule="auto"/>
        <w:rPr>
          <w:rFonts w:cstheme="minorHAnsi"/>
          <w:b/>
          <w:sz w:val="20"/>
          <w:szCs w:val="20"/>
        </w:rPr>
      </w:pPr>
      <w:r w:rsidRPr="00E3582B">
        <w:rPr>
          <w:rFonts w:cstheme="minorHAnsi"/>
          <w:b/>
          <w:sz w:val="20"/>
          <w:szCs w:val="20"/>
        </w:rPr>
        <w:br w:type="page"/>
      </w:r>
    </w:p>
    <w:p w14:paraId="7D2B1F2A" w14:textId="71937275" w:rsidR="00ED4317" w:rsidRPr="00E3582B" w:rsidRDefault="009847C7" w:rsidP="009847C7">
      <w:pPr>
        <w:pStyle w:val="Ttulo1"/>
      </w:pPr>
      <w:bookmarkStart w:id="16" w:name="_Toc533776728"/>
      <w:r w:rsidRPr="00E3582B">
        <w:lastRenderedPageBreak/>
        <w:t>IDENTIFICACIÓN DEL PROYECTO,</w:t>
      </w:r>
      <w:r w:rsidR="00677A75" w:rsidRPr="00E3582B">
        <w:t xml:space="preserve"> INSTALACIÓN, </w:t>
      </w:r>
      <w:r w:rsidRPr="00E3582B">
        <w:t>ACTIVIDAD O FUENTE FISCALIZADA</w:t>
      </w:r>
      <w:r w:rsidR="00692BD8">
        <w:t>.</w:t>
      </w:r>
      <w:bookmarkEnd w:id="16"/>
    </w:p>
    <w:p w14:paraId="7A5795CD" w14:textId="77777777" w:rsidR="00ED4317" w:rsidRPr="00E3582B" w:rsidRDefault="00ED4317" w:rsidP="00ED4317"/>
    <w:p w14:paraId="0D1AC9F2" w14:textId="437F673E" w:rsidR="00ED4317" w:rsidRPr="00E3582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9140184"/>
      <w:bookmarkStart w:id="27" w:name="_Toc533776729"/>
      <w:r w:rsidRPr="00E3582B">
        <w:t>Antecedentes Generales</w:t>
      </w:r>
      <w:bookmarkEnd w:id="17"/>
      <w:bookmarkEnd w:id="18"/>
      <w:bookmarkEnd w:id="19"/>
      <w:bookmarkEnd w:id="20"/>
      <w:bookmarkEnd w:id="21"/>
      <w:bookmarkEnd w:id="22"/>
      <w:bookmarkEnd w:id="23"/>
      <w:bookmarkEnd w:id="24"/>
      <w:bookmarkEnd w:id="25"/>
      <w:bookmarkEnd w:id="26"/>
      <w:r w:rsidR="00692BD8">
        <w:t>.</w:t>
      </w:r>
      <w:bookmarkEnd w:id="27"/>
    </w:p>
    <w:p w14:paraId="57C1EEC0" w14:textId="77777777" w:rsidR="00ED4317" w:rsidRPr="00E3582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51B85" w14:paraId="785044A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F1318A" w14:textId="77777777" w:rsidR="003714C8" w:rsidRPr="00E51B85" w:rsidRDefault="00230321" w:rsidP="003D234A">
            <w:pPr>
              <w:rPr>
                <w:rFonts w:cstheme="minorHAnsi"/>
                <w:sz w:val="20"/>
                <w:szCs w:val="20"/>
              </w:rPr>
            </w:pPr>
            <w:r w:rsidRPr="00E51B85">
              <w:rPr>
                <w:rFonts w:cstheme="minorHAnsi"/>
                <w:b/>
                <w:sz w:val="20"/>
                <w:szCs w:val="20"/>
              </w:rPr>
              <w:t xml:space="preserve">Identificación de la actividad, </w:t>
            </w:r>
            <w:r w:rsidR="00D235C7" w:rsidRPr="00E51B85">
              <w:rPr>
                <w:rFonts w:cstheme="minorHAnsi"/>
                <w:b/>
                <w:sz w:val="20"/>
                <w:szCs w:val="20"/>
              </w:rPr>
              <w:t xml:space="preserve">instalación, </w:t>
            </w:r>
            <w:r w:rsidRPr="00E51B85">
              <w:rPr>
                <w:rFonts w:cstheme="minorHAnsi"/>
                <w:b/>
                <w:sz w:val="20"/>
                <w:szCs w:val="20"/>
              </w:rPr>
              <w:t>proyecto o fuente fiscalizada:</w:t>
            </w:r>
            <w:r w:rsidRPr="00E51B85">
              <w:rPr>
                <w:rFonts w:cstheme="minorHAnsi"/>
                <w:sz w:val="20"/>
                <w:szCs w:val="20"/>
              </w:rPr>
              <w:t xml:space="preserve"> </w:t>
            </w:r>
          </w:p>
          <w:p w14:paraId="5106434A" w14:textId="77777777" w:rsidR="00230321" w:rsidRPr="00E51B85" w:rsidRDefault="00425F96" w:rsidP="003D234A">
            <w:pPr>
              <w:rPr>
                <w:rFonts w:cstheme="minorHAnsi"/>
                <w:sz w:val="20"/>
                <w:szCs w:val="20"/>
                <w:lang w:eastAsia="es-ES"/>
              </w:rPr>
            </w:pPr>
            <w:r w:rsidRPr="00E51B85">
              <w:rPr>
                <w:rFonts w:cstheme="minorHAnsi"/>
                <w:sz w:val="20"/>
                <w:szCs w:val="20"/>
                <w:lang w:eastAsia="es-ES"/>
              </w:rPr>
              <w:t xml:space="preserve">Central de Pasada </w:t>
            </w:r>
            <w:r w:rsidR="00A11960" w:rsidRPr="00E51B85">
              <w:rPr>
                <w:rFonts w:cstheme="minorHAnsi"/>
                <w:sz w:val="20"/>
                <w:szCs w:val="20"/>
                <w:lang w:eastAsia="es-ES"/>
              </w:rPr>
              <w:t>Carilafquén</w:t>
            </w:r>
            <w:r w:rsidRPr="00E51B85">
              <w:rPr>
                <w:rFonts w:cstheme="minorHAnsi"/>
                <w:sz w:val="20"/>
                <w:szCs w:val="20"/>
                <w:lang w:eastAsia="es-ES"/>
              </w:rPr>
              <w:t xml:space="preserve"> </w:t>
            </w:r>
            <w:r w:rsidR="00645407" w:rsidRPr="00E51B85">
              <w:rPr>
                <w:rFonts w:cstheme="minorHAnsi"/>
                <w:sz w:val="20"/>
                <w:szCs w:val="20"/>
                <w:lang w:eastAsia="es-ES"/>
              </w:rPr>
              <w:t>–</w:t>
            </w:r>
            <w:r w:rsidRPr="00E51B85">
              <w:rPr>
                <w:rFonts w:cstheme="minorHAnsi"/>
                <w:sz w:val="20"/>
                <w:szCs w:val="20"/>
                <w:lang w:eastAsia="es-ES"/>
              </w:rPr>
              <w:t xml:space="preserve"> Malalcahuello</w:t>
            </w:r>
            <w:r w:rsidR="00645407" w:rsidRPr="00E51B85">
              <w:rPr>
                <w:rFonts w:cstheme="minorHAnsi"/>
                <w:sz w:val="20"/>
                <w:szCs w:val="20"/>
                <w:lang w:eastAsia="es-ES"/>
              </w:rPr>
              <w:t>.</w:t>
            </w:r>
          </w:p>
        </w:tc>
      </w:tr>
      <w:tr w:rsidR="00230321" w:rsidRPr="00E51B85" w14:paraId="5803D05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667B2F" w14:textId="77777777" w:rsidR="00645407" w:rsidRPr="00E51B85" w:rsidRDefault="00230321" w:rsidP="003D234A">
            <w:pPr>
              <w:rPr>
                <w:rFonts w:cstheme="minorHAnsi"/>
                <w:sz w:val="20"/>
                <w:szCs w:val="20"/>
              </w:rPr>
            </w:pPr>
            <w:r w:rsidRPr="00E51B85">
              <w:rPr>
                <w:rFonts w:cstheme="minorHAnsi"/>
                <w:b/>
                <w:sz w:val="20"/>
                <w:szCs w:val="20"/>
              </w:rPr>
              <w:t>Región:</w:t>
            </w:r>
            <w:r w:rsidRPr="00E51B85">
              <w:rPr>
                <w:rFonts w:cstheme="minorHAnsi"/>
                <w:sz w:val="20"/>
                <w:szCs w:val="20"/>
              </w:rPr>
              <w:t xml:space="preserve"> </w:t>
            </w:r>
          </w:p>
          <w:p w14:paraId="08907CB0" w14:textId="77777777" w:rsidR="00230321" w:rsidRPr="00E51B85" w:rsidRDefault="00425F96" w:rsidP="003D234A">
            <w:pPr>
              <w:rPr>
                <w:rFonts w:cstheme="minorHAnsi"/>
                <w:b/>
                <w:sz w:val="20"/>
                <w:szCs w:val="20"/>
              </w:rPr>
            </w:pPr>
            <w:r w:rsidRPr="00E51B85">
              <w:rPr>
                <w:rFonts w:cstheme="minorHAnsi"/>
                <w:sz w:val="20"/>
                <w:szCs w:val="20"/>
              </w:rPr>
              <w:t>Región de La Araucanía</w:t>
            </w:r>
            <w:r w:rsidR="00645407" w:rsidRPr="00E51B85">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A0C31C6" w14:textId="0E4F575E" w:rsidR="00645407" w:rsidRPr="00E51B85" w:rsidRDefault="00151A8E" w:rsidP="003D234A">
            <w:pPr>
              <w:spacing w:line="276" w:lineRule="auto"/>
              <w:rPr>
                <w:rFonts w:cstheme="minorHAnsi"/>
                <w:sz w:val="20"/>
                <w:szCs w:val="20"/>
              </w:rPr>
            </w:pPr>
            <w:r>
              <w:rPr>
                <w:rFonts w:cstheme="minorHAnsi"/>
                <w:b/>
                <w:sz w:val="20"/>
                <w:szCs w:val="20"/>
              </w:rPr>
              <w:t xml:space="preserve"> </w:t>
            </w:r>
            <w:r w:rsidR="00230321" w:rsidRPr="00E51B85">
              <w:rPr>
                <w:rFonts w:cstheme="minorHAnsi"/>
                <w:b/>
                <w:sz w:val="20"/>
                <w:szCs w:val="20"/>
              </w:rPr>
              <w:t xml:space="preserve">Ubicación </w:t>
            </w:r>
            <w:r w:rsidR="00D235C7" w:rsidRPr="00E51B85">
              <w:rPr>
                <w:rFonts w:cstheme="minorHAnsi"/>
                <w:b/>
                <w:sz w:val="20"/>
                <w:szCs w:val="20"/>
              </w:rPr>
              <w:t xml:space="preserve">específica </w:t>
            </w:r>
            <w:r w:rsidR="00230321" w:rsidRPr="00E51B85">
              <w:rPr>
                <w:rFonts w:cstheme="minorHAnsi"/>
                <w:b/>
                <w:sz w:val="20"/>
                <w:szCs w:val="20"/>
              </w:rPr>
              <w:t>de la actividad, proyecto o fuente fiscalizada:</w:t>
            </w:r>
            <w:r w:rsidR="00230321" w:rsidRPr="00E51B85">
              <w:rPr>
                <w:rFonts w:cstheme="minorHAnsi"/>
                <w:sz w:val="20"/>
                <w:szCs w:val="20"/>
              </w:rPr>
              <w:t xml:space="preserve"> </w:t>
            </w:r>
          </w:p>
          <w:p w14:paraId="30DE377F" w14:textId="1C9E5162" w:rsidR="00230321" w:rsidRPr="00E51B85" w:rsidRDefault="00151A8E" w:rsidP="003D234A">
            <w:pPr>
              <w:spacing w:line="276" w:lineRule="auto"/>
              <w:rPr>
                <w:rFonts w:cstheme="minorHAnsi"/>
                <w:sz w:val="20"/>
                <w:szCs w:val="20"/>
              </w:rPr>
            </w:pPr>
            <w:r>
              <w:rPr>
                <w:rFonts w:cstheme="minorHAnsi"/>
                <w:sz w:val="20"/>
                <w:szCs w:val="20"/>
              </w:rPr>
              <w:t xml:space="preserve"> </w:t>
            </w:r>
            <w:r w:rsidR="003D234A">
              <w:rPr>
                <w:rFonts w:cstheme="minorHAnsi"/>
                <w:sz w:val="20"/>
                <w:szCs w:val="20"/>
              </w:rPr>
              <w:t>Se</w:t>
            </w:r>
            <w:r w:rsidR="00425F96" w:rsidRPr="00E51B85">
              <w:rPr>
                <w:rFonts w:cstheme="minorHAnsi"/>
                <w:sz w:val="20"/>
                <w:szCs w:val="20"/>
              </w:rPr>
              <w:t xml:space="preserve">ctor </w:t>
            </w:r>
            <w:r w:rsidR="00DC4C34" w:rsidRPr="00E51B85">
              <w:rPr>
                <w:rFonts w:cstheme="minorHAnsi"/>
                <w:sz w:val="20"/>
                <w:szCs w:val="20"/>
              </w:rPr>
              <w:t>Carén</w:t>
            </w:r>
            <w:r w:rsidR="00425F96" w:rsidRPr="00E51B85">
              <w:rPr>
                <w:rFonts w:cstheme="minorHAnsi"/>
                <w:sz w:val="20"/>
                <w:szCs w:val="20"/>
              </w:rPr>
              <w:t xml:space="preserve"> Bajo</w:t>
            </w:r>
            <w:r w:rsidR="003D234A">
              <w:rPr>
                <w:rFonts w:cstheme="minorHAnsi"/>
                <w:sz w:val="20"/>
                <w:szCs w:val="20"/>
              </w:rPr>
              <w:t>.</w:t>
            </w:r>
          </w:p>
        </w:tc>
      </w:tr>
      <w:tr w:rsidR="00230321" w:rsidRPr="00E51B85" w14:paraId="35761F7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B6A5A" w14:textId="77777777" w:rsidR="00230321" w:rsidRPr="00E51B85" w:rsidRDefault="00230321" w:rsidP="003D234A">
            <w:pPr>
              <w:rPr>
                <w:rFonts w:cstheme="minorHAnsi"/>
                <w:b/>
                <w:sz w:val="20"/>
                <w:szCs w:val="20"/>
              </w:rPr>
            </w:pPr>
            <w:r w:rsidRPr="00E51B85">
              <w:rPr>
                <w:rFonts w:cstheme="minorHAnsi"/>
                <w:b/>
                <w:sz w:val="20"/>
                <w:szCs w:val="20"/>
              </w:rPr>
              <w:t>Provincia:</w:t>
            </w:r>
            <w:r w:rsidRPr="00E51B85">
              <w:rPr>
                <w:rFonts w:cstheme="minorHAnsi"/>
                <w:sz w:val="20"/>
                <w:szCs w:val="20"/>
              </w:rPr>
              <w:t xml:space="preserve"> </w:t>
            </w:r>
          </w:p>
          <w:p w14:paraId="3F0BB7A4" w14:textId="77777777" w:rsidR="00230321" w:rsidRPr="00E51B85" w:rsidRDefault="00425F96" w:rsidP="003D234A">
            <w:pPr>
              <w:rPr>
                <w:rFonts w:cstheme="minorHAnsi"/>
                <w:sz w:val="20"/>
                <w:szCs w:val="20"/>
              </w:rPr>
            </w:pPr>
            <w:r w:rsidRPr="00E51B85">
              <w:rPr>
                <w:rFonts w:cstheme="minorHAnsi"/>
                <w:sz w:val="20"/>
                <w:szCs w:val="20"/>
              </w:rPr>
              <w:t>Cautín</w:t>
            </w:r>
            <w:r w:rsidR="00645407" w:rsidRPr="00E51B85">
              <w:rPr>
                <w:rFonts w:cstheme="minorHAnsi"/>
                <w:sz w:val="20"/>
                <w:szCs w:val="20"/>
              </w:rPr>
              <w:t>.</w:t>
            </w:r>
          </w:p>
        </w:tc>
        <w:tc>
          <w:tcPr>
            <w:tcW w:w="2296" w:type="pct"/>
            <w:vMerge/>
            <w:tcBorders>
              <w:left w:val="single" w:sz="4" w:space="0" w:color="auto"/>
              <w:right w:val="single" w:sz="4" w:space="0" w:color="auto"/>
            </w:tcBorders>
            <w:shd w:val="clear" w:color="auto" w:fill="FFFFFF"/>
          </w:tcPr>
          <w:p w14:paraId="3F90EA37" w14:textId="77777777" w:rsidR="00230321" w:rsidRPr="00E51B85" w:rsidRDefault="00230321" w:rsidP="003D234A">
            <w:pPr>
              <w:rPr>
                <w:rFonts w:cstheme="minorHAnsi"/>
                <w:b/>
                <w:sz w:val="20"/>
                <w:szCs w:val="20"/>
              </w:rPr>
            </w:pPr>
          </w:p>
        </w:tc>
      </w:tr>
      <w:tr w:rsidR="00230321" w:rsidRPr="00E51B85" w14:paraId="0E81F9D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A0F544" w14:textId="77777777" w:rsidR="00645407" w:rsidRPr="00E51B85" w:rsidRDefault="00230321" w:rsidP="003D234A">
            <w:pPr>
              <w:spacing w:line="276" w:lineRule="auto"/>
              <w:rPr>
                <w:rFonts w:cstheme="minorHAnsi"/>
                <w:sz w:val="20"/>
                <w:szCs w:val="20"/>
              </w:rPr>
            </w:pPr>
            <w:r w:rsidRPr="00E51B85">
              <w:rPr>
                <w:rFonts w:cstheme="minorHAnsi"/>
                <w:b/>
                <w:sz w:val="20"/>
                <w:szCs w:val="20"/>
              </w:rPr>
              <w:t>Comuna:</w:t>
            </w:r>
            <w:r w:rsidRPr="00E51B85">
              <w:rPr>
                <w:rFonts w:cstheme="minorHAnsi"/>
                <w:sz w:val="20"/>
                <w:szCs w:val="20"/>
              </w:rPr>
              <w:t xml:space="preserve"> </w:t>
            </w:r>
          </w:p>
          <w:p w14:paraId="2CEDE28F" w14:textId="44A47114" w:rsidR="00230321" w:rsidRPr="00E51B85" w:rsidRDefault="00425F96" w:rsidP="003D234A">
            <w:pPr>
              <w:tabs>
                <w:tab w:val="center" w:pos="2655"/>
              </w:tabs>
              <w:spacing w:line="276" w:lineRule="auto"/>
              <w:rPr>
                <w:rFonts w:cstheme="minorHAnsi"/>
                <w:sz w:val="20"/>
                <w:szCs w:val="20"/>
              </w:rPr>
            </w:pPr>
            <w:r w:rsidRPr="00E51B85">
              <w:rPr>
                <w:rFonts w:cstheme="minorHAnsi"/>
                <w:sz w:val="20"/>
                <w:szCs w:val="20"/>
              </w:rPr>
              <w:t>Melipeuco</w:t>
            </w:r>
            <w:r w:rsidR="00645407" w:rsidRPr="00E51B85">
              <w:rPr>
                <w:rFonts w:cstheme="minorHAnsi"/>
                <w:sz w:val="20"/>
                <w:szCs w:val="20"/>
              </w:rPr>
              <w:t>.</w:t>
            </w:r>
            <w:r w:rsidR="00EA14C6" w:rsidRPr="00E51B85">
              <w:rPr>
                <w:rFonts w:cstheme="minorHAnsi"/>
                <w:sz w:val="20"/>
                <w:szCs w:val="20"/>
              </w:rPr>
              <w:tab/>
            </w:r>
          </w:p>
        </w:tc>
        <w:tc>
          <w:tcPr>
            <w:tcW w:w="2296" w:type="pct"/>
            <w:vMerge/>
            <w:tcBorders>
              <w:left w:val="single" w:sz="4" w:space="0" w:color="auto"/>
              <w:bottom w:val="single" w:sz="4" w:space="0" w:color="auto"/>
              <w:right w:val="single" w:sz="4" w:space="0" w:color="auto"/>
            </w:tcBorders>
            <w:shd w:val="clear" w:color="auto" w:fill="FFFFFF"/>
          </w:tcPr>
          <w:p w14:paraId="3D194BE9" w14:textId="77777777" w:rsidR="00230321" w:rsidRPr="00E51B85" w:rsidRDefault="00230321" w:rsidP="003D234A">
            <w:pPr>
              <w:rPr>
                <w:rFonts w:cstheme="minorHAnsi"/>
                <w:b/>
                <w:sz w:val="20"/>
                <w:szCs w:val="20"/>
              </w:rPr>
            </w:pPr>
          </w:p>
        </w:tc>
      </w:tr>
      <w:tr w:rsidR="00230321" w:rsidRPr="00E51B85" w14:paraId="250887D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56121A" w14:textId="77777777" w:rsidR="003D234A" w:rsidRDefault="003D234A" w:rsidP="003D234A">
            <w:pPr>
              <w:spacing w:line="276" w:lineRule="auto"/>
              <w:rPr>
                <w:rFonts w:ascii="Calibri" w:hAnsi="Calibri" w:cs="Calibri"/>
                <w:sz w:val="20"/>
                <w:szCs w:val="20"/>
              </w:rPr>
            </w:pPr>
            <w:r w:rsidRPr="00D42470">
              <w:rPr>
                <w:rFonts w:ascii="Calibri" w:hAnsi="Calibri" w:cs="Calibri"/>
                <w:b/>
                <w:sz w:val="20"/>
                <w:szCs w:val="20"/>
              </w:rPr>
              <w:t>Titular</w:t>
            </w:r>
            <w:r>
              <w:rPr>
                <w:rFonts w:ascii="Calibri" w:hAnsi="Calibri" w:cs="Calibri"/>
                <w:b/>
                <w:sz w:val="20"/>
                <w:szCs w:val="20"/>
              </w:rPr>
              <w:t>(es)</w:t>
            </w:r>
            <w:r w:rsidRPr="00D42470">
              <w:rPr>
                <w:rFonts w:ascii="Calibri" w:hAnsi="Calibri" w:cs="Calibri"/>
                <w:b/>
                <w:sz w:val="20"/>
                <w:szCs w:val="20"/>
              </w:rPr>
              <w:t xml:space="preserve"> de la unidad fiscalizable:</w:t>
            </w:r>
            <w:r w:rsidRPr="00D42470">
              <w:rPr>
                <w:rFonts w:ascii="Calibri" w:hAnsi="Calibri" w:cs="Calibri"/>
                <w:sz w:val="20"/>
                <w:szCs w:val="20"/>
              </w:rPr>
              <w:t xml:space="preserve"> </w:t>
            </w:r>
          </w:p>
          <w:p w14:paraId="2A847957" w14:textId="77777777" w:rsidR="00230321" w:rsidRPr="00E51B85" w:rsidRDefault="00425F96" w:rsidP="003D234A">
            <w:pPr>
              <w:spacing w:line="276" w:lineRule="auto"/>
              <w:rPr>
                <w:rFonts w:cstheme="minorHAnsi"/>
                <w:sz w:val="20"/>
                <w:szCs w:val="20"/>
                <w:lang w:eastAsia="es-ES"/>
              </w:rPr>
            </w:pPr>
            <w:r w:rsidRPr="00E51B85">
              <w:rPr>
                <w:rFonts w:cstheme="minorHAnsi"/>
                <w:sz w:val="20"/>
                <w:szCs w:val="20"/>
              </w:rPr>
              <w:t>Empresa Eléctrica CAREN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2FC2DE" w14:textId="77777777" w:rsidR="00645407" w:rsidRPr="00E51B85" w:rsidRDefault="00230321" w:rsidP="003D234A">
            <w:pPr>
              <w:spacing w:line="276" w:lineRule="auto"/>
              <w:rPr>
                <w:rFonts w:cstheme="minorHAnsi"/>
                <w:sz w:val="20"/>
                <w:szCs w:val="20"/>
              </w:rPr>
            </w:pPr>
            <w:r w:rsidRPr="00E51B85">
              <w:rPr>
                <w:rFonts w:cstheme="minorHAnsi"/>
                <w:b/>
                <w:sz w:val="20"/>
                <w:szCs w:val="20"/>
              </w:rPr>
              <w:t>RUT o RUN:</w:t>
            </w:r>
            <w:r w:rsidRPr="00E51B85">
              <w:rPr>
                <w:rFonts w:cstheme="minorHAnsi"/>
                <w:sz w:val="20"/>
                <w:szCs w:val="20"/>
              </w:rPr>
              <w:t xml:space="preserve"> </w:t>
            </w:r>
          </w:p>
          <w:p w14:paraId="3E538455" w14:textId="77777777" w:rsidR="00230321" w:rsidRPr="00E51B85" w:rsidRDefault="00425F96" w:rsidP="003D234A">
            <w:pPr>
              <w:spacing w:line="276" w:lineRule="auto"/>
              <w:rPr>
                <w:rFonts w:cstheme="minorHAnsi"/>
                <w:sz w:val="20"/>
                <w:szCs w:val="20"/>
                <w:lang w:val="es-ES" w:eastAsia="es-ES"/>
              </w:rPr>
            </w:pPr>
            <w:r w:rsidRPr="00E51B85">
              <w:rPr>
                <w:rFonts w:cstheme="minorHAnsi"/>
                <w:sz w:val="20"/>
                <w:szCs w:val="20"/>
              </w:rPr>
              <w:t>76</w:t>
            </w:r>
            <w:r w:rsidR="00645407" w:rsidRPr="00E51B85">
              <w:rPr>
                <w:rFonts w:cstheme="minorHAnsi"/>
                <w:sz w:val="20"/>
                <w:szCs w:val="20"/>
              </w:rPr>
              <w:t>.</w:t>
            </w:r>
            <w:r w:rsidRPr="00E51B85">
              <w:rPr>
                <w:rFonts w:cstheme="minorHAnsi"/>
                <w:sz w:val="20"/>
                <w:szCs w:val="20"/>
              </w:rPr>
              <w:t>149</w:t>
            </w:r>
            <w:r w:rsidR="00645407" w:rsidRPr="00E51B85">
              <w:rPr>
                <w:rFonts w:cstheme="minorHAnsi"/>
                <w:sz w:val="20"/>
                <w:szCs w:val="20"/>
              </w:rPr>
              <w:t>.</w:t>
            </w:r>
            <w:r w:rsidRPr="00E51B85">
              <w:rPr>
                <w:rFonts w:cstheme="minorHAnsi"/>
                <w:sz w:val="20"/>
                <w:szCs w:val="20"/>
              </w:rPr>
              <w:t>809-6</w:t>
            </w:r>
          </w:p>
        </w:tc>
      </w:tr>
      <w:tr w:rsidR="00230321" w:rsidRPr="00E51B85" w14:paraId="036E6221"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14B6E" w14:textId="77777777" w:rsidR="00645407" w:rsidRPr="00E51B85" w:rsidRDefault="00F64DF2" w:rsidP="003D234A">
            <w:pPr>
              <w:spacing w:line="276" w:lineRule="auto"/>
              <w:rPr>
                <w:rFonts w:cstheme="minorHAnsi"/>
                <w:sz w:val="20"/>
                <w:szCs w:val="20"/>
              </w:rPr>
            </w:pPr>
            <w:r w:rsidRPr="00E51B85">
              <w:rPr>
                <w:rFonts w:cstheme="minorHAnsi"/>
                <w:b/>
                <w:sz w:val="20"/>
                <w:szCs w:val="20"/>
              </w:rPr>
              <w:t>Domicilio t</w:t>
            </w:r>
            <w:r w:rsidR="00230321" w:rsidRPr="00E51B85">
              <w:rPr>
                <w:rFonts w:cstheme="minorHAnsi"/>
                <w:b/>
                <w:sz w:val="20"/>
                <w:szCs w:val="20"/>
              </w:rPr>
              <w:t>itular:</w:t>
            </w:r>
            <w:r w:rsidR="00230321" w:rsidRPr="00E51B85">
              <w:rPr>
                <w:rFonts w:cstheme="minorHAnsi"/>
                <w:sz w:val="20"/>
                <w:szCs w:val="20"/>
              </w:rPr>
              <w:t xml:space="preserve"> </w:t>
            </w:r>
          </w:p>
          <w:p w14:paraId="70C7977F" w14:textId="19D5F799" w:rsidR="00230321" w:rsidRPr="00E51B85" w:rsidRDefault="00425F96" w:rsidP="003D234A">
            <w:pPr>
              <w:spacing w:line="276" w:lineRule="auto"/>
              <w:rPr>
                <w:rFonts w:cstheme="minorHAnsi"/>
                <w:b/>
                <w:sz w:val="20"/>
                <w:szCs w:val="20"/>
              </w:rPr>
            </w:pPr>
            <w:r w:rsidRPr="00E51B85">
              <w:rPr>
                <w:rFonts w:cstheme="minorHAnsi"/>
                <w:sz w:val="20"/>
                <w:szCs w:val="20"/>
              </w:rPr>
              <w:t xml:space="preserve">Avenida Cerro El Plomo </w:t>
            </w:r>
            <w:r w:rsidR="00EA14C6" w:rsidRPr="00E51B85">
              <w:rPr>
                <w:rFonts w:cstheme="minorHAnsi"/>
                <w:sz w:val="20"/>
                <w:szCs w:val="20"/>
              </w:rPr>
              <w:t>5680</w:t>
            </w:r>
            <w:r w:rsidRPr="00E51B85">
              <w:rPr>
                <w:rFonts w:cstheme="minorHAnsi"/>
                <w:sz w:val="20"/>
                <w:szCs w:val="20"/>
              </w:rPr>
              <w:t xml:space="preserve">, Oficina </w:t>
            </w:r>
            <w:r w:rsidR="00EA14C6" w:rsidRPr="00E51B85">
              <w:rPr>
                <w:rFonts w:cstheme="minorHAnsi"/>
                <w:sz w:val="20"/>
                <w:szCs w:val="20"/>
              </w:rPr>
              <w:t>1102</w:t>
            </w:r>
            <w:r w:rsidRPr="00E51B85">
              <w:rPr>
                <w:rFonts w:cstheme="minorHAnsi"/>
                <w:sz w:val="20"/>
                <w:szCs w:val="20"/>
              </w:rPr>
              <w:t>, Las Condes</w:t>
            </w:r>
            <w:r w:rsidR="00EA14C6" w:rsidRPr="00E51B85">
              <w:rPr>
                <w:rFonts w:cstheme="minorHAnsi"/>
                <w:sz w:val="20"/>
                <w:szCs w:val="20"/>
              </w:rPr>
              <w:t>, Región Metropolitana</w:t>
            </w:r>
            <w:r w:rsidR="00166627" w:rsidRPr="00E51B85">
              <w:rPr>
                <w:rFonts w:cstheme="minorHAnsi"/>
                <w:sz w:val="20"/>
                <w:szCs w:val="20"/>
              </w:rPr>
              <w:t>.</w:t>
            </w:r>
          </w:p>
          <w:p w14:paraId="340BC97D" w14:textId="77777777" w:rsidR="00230321" w:rsidRPr="00E51B85" w:rsidRDefault="00230321" w:rsidP="003D234A">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3D9F0B" w14:textId="77777777" w:rsidR="00230321" w:rsidRPr="00E51B85" w:rsidRDefault="00230321" w:rsidP="003D234A">
            <w:pPr>
              <w:spacing w:line="276" w:lineRule="auto"/>
              <w:rPr>
                <w:rFonts w:cstheme="minorHAnsi"/>
                <w:b/>
                <w:sz w:val="20"/>
                <w:szCs w:val="20"/>
              </w:rPr>
            </w:pPr>
            <w:r w:rsidRPr="00E51B85">
              <w:rPr>
                <w:rFonts w:cstheme="minorHAnsi"/>
                <w:b/>
                <w:sz w:val="20"/>
                <w:szCs w:val="20"/>
              </w:rPr>
              <w:t>Correo electrónico:</w:t>
            </w:r>
            <w:r w:rsidRPr="00E51B85">
              <w:rPr>
                <w:rFonts w:cstheme="minorHAnsi"/>
                <w:sz w:val="20"/>
                <w:szCs w:val="20"/>
              </w:rPr>
              <w:t xml:space="preserve"> </w:t>
            </w:r>
          </w:p>
          <w:p w14:paraId="2E0B52A5" w14:textId="389DDB8B" w:rsidR="00230321" w:rsidRPr="00E51B85" w:rsidRDefault="00C079F3" w:rsidP="003D234A">
            <w:pPr>
              <w:rPr>
                <w:rFonts w:cstheme="minorHAnsi"/>
                <w:sz w:val="20"/>
                <w:szCs w:val="20"/>
              </w:rPr>
            </w:pPr>
            <w:hyperlink r:id="rId24" w:history="1">
              <w:r w:rsidR="005F0B99" w:rsidRPr="00E51B85">
                <w:rPr>
                  <w:rStyle w:val="Hipervnculo"/>
                  <w:color w:val="auto"/>
                  <w:sz w:val="20"/>
                  <w:szCs w:val="20"/>
                  <w:u w:val="none"/>
                  <w:shd w:val="clear" w:color="auto" w:fill="FFFFFF"/>
                </w:rPr>
                <w:t>rubens.romano@latampower.com</w:t>
              </w:r>
            </w:hyperlink>
          </w:p>
        </w:tc>
      </w:tr>
      <w:tr w:rsidR="00230321" w:rsidRPr="00E51B85" w14:paraId="329B226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B74BD4" w14:textId="77777777" w:rsidR="00230321" w:rsidRPr="00E51B85" w:rsidRDefault="00230321" w:rsidP="003D234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E4D490" w14:textId="77777777" w:rsidR="00230321" w:rsidRPr="00E51B85" w:rsidRDefault="00230321" w:rsidP="003D234A">
            <w:pPr>
              <w:spacing w:line="276" w:lineRule="auto"/>
              <w:rPr>
                <w:rFonts w:cstheme="minorHAnsi"/>
                <w:b/>
                <w:sz w:val="20"/>
                <w:szCs w:val="20"/>
              </w:rPr>
            </w:pPr>
            <w:r w:rsidRPr="00E51B85">
              <w:rPr>
                <w:rFonts w:cstheme="minorHAnsi"/>
                <w:b/>
                <w:sz w:val="20"/>
                <w:szCs w:val="20"/>
              </w:rPr>
              <w:t>Teléfono:</w:t>
            </w:r>
            <w:r w:rsidRPr="00E51B85">
              <w:rPr>
                <w:rFonts w:cstheme="minorHAnsi"/>
                <w:sz w:val="20"/>
                <w:szCs w:val="20"/>
              </w:rPr>
              <w:t xml:space="preserve"> </w:t>
            </w:r>
          </w:p>
          <w:p w14:paraId="0BBB7C45" w14:textId="2CBA6FA3" w:rsidR="00230321" w:rsidRPr="00E51B85" w:rsidRDefault="00A60F9B" w:rsidP="003D234A">
            <w:pPr>
              <w:rPr>
                <w:rFonts w:cstheme="minorHAnsi"/>
                <w:sz w:val="20"/>
                <w:szCs w:val="20"/>
              </w:rPr>
            </w:pPr>
            <w:r w:rsidRPr="00E51B85">
              <w:rPr>
                <w:sz w:val="20"/>
                <w:szCs w:val="20"/>
                <w:shd w:val="clear" w:color="auto" w:fill="FFFFFF"/>
              </w:rPr>
              <w:t xml:space="preserve">(56-02) 2 820 32 </w:t>
            </w:r>
            <w:r w:rsidR="00EA14C6" w:rsidRPr="00E51B85">
              <w:rPr>
                <w:sz w:val="20"/>
                <w:szCs w:val="20"/>
                <w:shd w:val="clear" w:color="auto" w:fill="FFFFFF"/>
              </w:rPr>
              <w:t>16</w:t>
            </w:r>
          </w:p>
        </w:tc>
      </w:tr>
      <w:tr w:rsidR="00230321" w:rsidRPr="00E51B85" w14:paraId="681532E7"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82CFBD" w14:textId="77777777" w:rsidR="00230321" w:rsidRPr="00E51B85" w:rsidRDefault="00F64DF2" w:rsidP="003D234A">
            <w:pPr>
              <w:spacing w:line="276" w:lineRule="auto"/>
              <w:rPr>
                <w:rFonts w:cstheme="minorHAnsi"/>
                <w:b/>
                <w:sz w:val="20"/>
                <w:szCs w:val="20"/>
                <w:lang w:val="es-ES" w:eastAsia="es-ES"/>
              </w:rPr>
            </w:pPr>
            <w:r w:rsidRPr="00E51B85">
              <w:rPr>
                <w:rFonts w:cstheme="minorHAnsi"/>
                <w:b/>
                <w:sz w:val="20"/>
                <w:szCs w:val="20"/>
              </w:rPr>
              <w:t>Identificación del representante l</w:t>
            </w:r>
            <w:r w:rsidR="00230321" w:rsidRPr="00E51B85">
              <w:rPr>
                <w:rFonts w:cstheme="minorHAnsi"/>
                <w:b/>
                <w:sz w:val="20"/>
                <w:szCs w:val="20"/>
              </w:rPr>
              <w:t>egal:</w:t>
            </w:r>
            <w:r w:rsidR="00230321" w:rsidRPr="00E51B85">
              <w:rPr>
                <w:rFonts w:cstheme="minorHAnsi"/>
                <w:sz w:val="20"/>
                <w:szCs w:val="20"/>
              </w:rPr>
              <w:t xml:space="preserve"> </w:t>
            </w:r>
          </w:p>
          <w:p w14:paraId="296839BD" w14:textId="45266535" w:rsidR="00230321" w:rsidRPr="00E51B85" w:rsidRDefault="00645407" w:rsidP="003D234A">
            <w:pPr>
              <w:rPr>
                <w:rFonts w:cstheme="minorHAnsi"/>
                <w:sz w:val="20"/>
                <w:szCs w:val="20"/>
              </w:rPr>
            </w:pPr>
            <w:r w:rsidRPr="00E51B85">
              <w:rPr>
                <w:sz w:val="20"/>
                <w:szCs w:val="20"/>
                <w:shd w:val="clear" w:color="auto" w:fill="FFFFFF"/>
              </w:rPr>
              <w:t>Rubens Romano</w:t>
            </w:r>
            <w:r w:rsidR="003D234A">
              <w:rPr>
                <w:sz w:val="20"/>
                <w:szCs w:val="20"/>
                <w:shd w:val="clear" w:color="auto" w:fill="FFFFFF"/>
              </w:rPr>
              <w:t xml:space="preserve"> – Michael Tinmerman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7BC45B" w14:textId="77777777" w:rsidR="00230321" w:rsidRPr="00E51B85" w:rsidRDefault="00230321" w:rsidP="003D234A">
            <w:pPr>
              <w:spacing w:line="276" w:lineRule="auto"/>
              <w:rPr>
                <w:rFonts w:cstheme="minorHAnsi"/>
                <w:b/>
                <w:sz w:val="20"/>
                <w:szCs w:val="20"/>
                <w:lang w:val="es-ES" w:eastAsia="es-ES"/>
              </w:rPr>
            </w:pPr>
            <w:r w:rsidRPr="00E51B85">
              <w:rPr>
                <w:rFonts w:cstheme="minorHAnsi"/>
                <w:b/>
                <w:sz w:val="20"/>
                <w:szCs w:val="20"/>
              </w:rPr>
              <w:t>RUT o RUN:</w:t>
            </w:r>
            <w:r w:rsidRPr="00E51B85">
              <w:rPr>
                <w:rFonts w:cstheme="minorHAnsi"/>
                <w:sz w:val="20"/>
                <w:szCs w:val="20"/>
              </w:rPr>
              <w:t xml:space="preserve"> </w:t>
            </w:r>
          </w:p>
          <w:p w14:paraId="0D288F7C" w14:textId="482DCECE" w:rsidR="00230321" w:rsidRPr="00E51B85" w:rsidRDefault="00A60F9B" w:rsidP="003D234A">
            <w:pPr>
              <w:jc w:val="left"/>
              <w:rPr>
                <w:rFonts w:cstheme="minorHAnsi"/>
                <w:sz w:val="20"/>
                <w:szCs w:val="20"/>
                <w:lang w:val="es-ES" w:eastAsia="es-ES"/>
              </w:rPr>
            </w:pPr>
            <w:r w:rsidRPr="00E51B85">
              <w:rPr>
                <w:sz w:val="20"/>
                <w:szCs w:val="20"/>
                <w:shd w:val="clear" w:color="auto" w:fill="FFFFFF"/>
              </w:rPr>
              <w:t>23.979.378-9</w:t>
            </w:r>
            <w:r w:rsidR="003D234A">
              <w:rPr>
                <w:sz w:val="20"/>
                <w:szCs w:val="20"/>
                <w:shd w:val="clear" w:color="auto" w:fill="FFFFFF"/>
              </w:rPr>
              <w:t xml:space="preserve"> (Sr. Romano)</w:t>
            </w:r>
          </w:p>
        </w:tc>
      </w:tr>
      <w:tr w:rsidR="00230321" w:rsidRPr="00E51B85" w14:paraId="45DE69D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4EC43A" w14:textId="77777777" w:rsidR="00230321" w:rsidRPr="00E51B85" w:rsidRDefault="00F64DF2" w:rsidP="003D234A">
            <w:pPr>
              <w:spacing w:line="276" w:lineRule="auto"/>
              <w:rPr>
                <w:rFonts w:cstheme="minorHAnsi"/>
                <w:b/>
                <w:sz w:val="20"/>
                <w:szCs w:val="20"/>
              </w:rPr>
            </w:pPr>
            <w:r w:rsidRPr="00E51B85">
              <w:rPr>
                <w:rFonts w:cstheme="minorHAnsi"/>
                <w:b/>
                <w:sz w:val="20"/>
                <w:szCs w:val="20"/>
              </w:rPr>
              <w:t>Domicilio representante l</w:t>
            </w:r>
            <w:r w:rsidR="00230321" w:rsidRPr="00E51B85">
              <w:rPr>
                <w:rFonts w:cstheme="minorHAnsi"/>
                <w:b/>
                <w:sz w:val="20"/>
                <w:szCs w:val="20"/>
              </w:rPr>
              <w:t>egal:</w:t>
            </w:r>
            <w:r w:rsidR="00230321" w:rsidRPr="00E51B85">
              <w:rPr>
                <w:rFonts w:cstheme="minorHAnsi"/>
                <w:sz w:val="20"/>
                <w:szCs w:val="20"/>
              </w:rPr>
              <w:t xml:space="preserve"> </w:t>
            </w:r>
          </w:p>
          <w:p w14:paraId="49A828CD" w14:textId="77777777" w:rsidR="003D234A" w:rsidRPr="00E51B85" w:rsidRDefault="003D234A" w:rsidP="003D234A">
            <w:pPr>
              <w:spacing w:line="276" w:lineRule="auto"/>
              <w:rPr>
                <w:rFonts w:cstheme="minorHAnsi"/>
                <w:b/>
                <w:sz w:val="20"/>
                <w:szCs w:val="20"/>
              </w:rPr>
            </w:pPr>
            <w:r w:rsidRPr="00E51B85">
              <w:rPr>
                <w:rFonts w:cstheme="minorHAnsi"/>
                <w:sz w:val="20"/>
                <w:szCs w:val="20"/>
              </w:rPr>
              <w:t>Avenida Cerro El Plomo 5680, Oficina 1102, Las Condes, Región Metropolitana.</w:t>
            </w:r>
          </w:p>
          <w:p w14:paraId="38CAA5A9" w14:textId="264895D1" w:rsidR="00230321" w:rsidRPr="00E51B85" w:rsidRDefault="00230321" w:rsidP="003D234A">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420DE6" w14:textId="77777777" w:rsidR="00A60F9B" w:rsidRPr="00E51B85" w:rsidRDefault="00230321" w:rsidP="003D234A">
            <w:pPr>
              <w:spacing w:line="276" w:lineRule="auto"/>
              <w:rPr>
                <w:rFonts w:cstheme="minorHAnsi"/>
                <w:b/>
                <w:sz w:val="20"/>
                <w:szCs w:val="20"/>
              </w:rPr>
            </w:pPr>
            <w:r w:rsidRPr="00E51B85">
              <w:rPr>
                <w:rFonts w:cstheme="minorHAnsi"/>
                <w:b/>
                <w:sz w:val="20"/>
                <w:szCs w:val="20"/>
              </w:rPr>
              <w:t>Correo electrónico:</w:t>
            </w:r>
          </w:p>
          <w:p w14:paraId="6E1C11A9" w14:textId="77777777" w:rsidR="00230321" w:rsidRPr="00E51B85" w:rsidRDefault="00645407" w:rsidP="003D234A">
            <w:pPr>
              <w:spacing w:line="276" w:lineRule="auto"/>
              <w:rPr>
                <w:rFonts w:cstheme="minorHAnsi"/>
                <w:sz w:val="20"/>
                <w:szCs w:val="20"/>
                <w:lang w:val="es-ES" w:eastAsia="es-ES"/>
              </w:rPr>
            </w:pPr>
            <w:r w:rsidRPr="00E51B85">
              <w:rPr>
                <w:sz w:val="20"/>
                <w:szCs w:val="20"/>
                <w:shd w:val="clear" w:color="auto" w:fill="FFFFFF"/>
              </w:rPr>
              <w:t xml:space="preserve">rubens.romano@latampower.com </w:t>
            </w:r>
          </w:p>
        </w:tc>
      </w:tr>
      <w:tr w:rsidR="00230321" w:rsidRPr="00E51B85" w14:paraId="0CA5764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08E66A6" w14:textId="77777777" w:rsidR="00230321" w:rsidRPr="00E51B85" w:rsidRDefault="00230321" w:rsidP="003D234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049B1C" w14:textId="77777777" w:rsidR="00645407" w:rsidRPr="00E51B85" w:rsidRDefault="00230321" w:rsidP="003D234A">
            <w:pPr>
              <w:spacing w:line="276" w:lineRule="auto"/>
              <w:rPr>
                <w:rFonts w:cstheme="minorHAnsi"/>
                <w:sz w:val="20"/>
                <w:szCs w:val="20"/>
              </w:rPr>
            </w:pPr>
            <w:r w:rsidRPr="00E51B85">
              <w:rPr>
                <w:rFonts w:cstheme="minorHAnsi"/>
                <w:b/>
                <w:sz w:val="20"/>
                <w:szCs w:val="20"/>
              </w:rPr>
              <w:t>Teléfono:</w:t>
            </w:r>
            <w:r w:rsidRPr="00E51B85">
              <w:rPr>
                <w:rFonts w:cstheme="minorHAnsi"/>
                <w:sz w:val="20"/>
                <w:szCs w:val="20"/>
              </w:rPr>
              <w:t xml:space="preserve"> </w:t>
            </w:r>
          </w:p>
          <w:p w14:paraId="35BF72D7" w14:textId="110DEF92" w:rsidR="00230321" w:rsidRPr="00E51B85" w:rsidRDefault="00EA14C6" w:rsidP="003D234A">
            <w:pPr>
              <w:spacing w:line="276" w:lineRule="auto"/>
              <w:rPr>
                <w:rFonts w:cstheme="minorHAnsi"/>
                <w:sz w:val="20"/>
                <w:szCs w:val="20"/>
                <w:lang w:val="es-ES" w:eastAsia="es-ES"/>
              </w:rPr>
            </w:pPr>
            <w:r w:rsidRPr="00E51B85">
              <w:rPr>
                <w:sz w:val="20"/>
                <w:szCs w:val="20"/>
                <w:shd w:val="clear" w:color="auto" w:fill="FFFFFF"/>
              </w:rPr>
              <w:t>(56-02) 2 820 32 16</w:t>
            </w:r>
          </w:p>
        </w:tc>
      </w:tr>
      <w:tr w:rsidR="004E5529" w:rsidRPr="00E51B85" w14:paraId="640BE7E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64E6A" w14:textId="77777777" w:rsidR="004E5529" w:rsidRPr="00E51B85" w:rsidRDefault="004E5529" w:rsidP="00E56689">
            <w:pPr>
              <w:spacing w:line="276" w:lineRule="auto"/>
              <w:ind w:left="425" w:hanging="425"/>
              <w:rPr>
                <w:rFonts w:cstheme="minorHAnsi"/>
                <w:sz w:val="20"/>
                <w:szCs w:val="20"/>
              </w:rPr>
            </w:pPr>
            <w:r w:rsidRPr="00E51B85">
              <w:rPr>
                <w:rFonts w:cstheme="minorHAnsi"/>
                <w:b/>
                <w:sz w:val="20"/>
                <w:szCs w:val="20"/>
              </w:rPr>
              <w:t>Fase de la actividad, proyecto o fuente fiscalizada:</w:t>
            </w:r>
            <w:r w:rsidRPr="00E51B85">
              <w:rPr>
                <w:rFonts w:cstheme="minorHAnsi"/>
                <w:sz w:val="20"/>
                <w:szCs w:val="20"/>
              </w:rPr>
              <w:t xml:space="preserve"> </w:t>
            </w:r>
          </w:p>
          <w:p w14:paraId="66EB1830" w14:textId="323F116C" w:rsidR="004E5529" w:rsidRPr="00E51B85" w:rsidRDefault="00D375BB" w:rsidP="003D234A">
            <w:pPr>
              <w:rPr>
                <w:rFonts w:cstheme="minorHAnsi"/>
                <w:sz w:val="20"/>
                <w:szCs w:val="20"/>
              </w:rPr>
            </w:pPr>
            <w:r w:rsidRPr="00E51B85">
              <w:rPr>
                <w:rFonts w:cstheme="minorHAnsi"/>
                <w:sz w:val="20"/>
                <w:szCs w:val="20"/>
              </w:rPr>
              <w:t>Operación</w:t>
            </w:r>
            <w:r w:rsidR="00593C12">
              <w:rPr>
                <w:rFonts w:cstheme="minorHAnsi"/>
                <w:sz w:val="20"/>
                <w:szCs w:val="20"/>
              </w:rPr>
              <w:t>.</w:t>
            </w:r>
          </w:p>
        </w:tc>
      </w:tr>
    </w:tbl>
    <w:p w14:paraId="6A120FD2" w14:textId="77777777" w:rsidR="00E51B85" w:rsidRPr="00E51B85" w:rsidRDefault="00E51B85" w:rsidP="00E51B85">
      <w:pPr>
        <w:sectPr w:rsidR="00E51B85" w:rsidRPr="00E51B85" w:rsidSect="00E349AF">
          <w:type w:val="continuous"/>
          <w:pgSz w:w="12240" w:h="15840" w:code="1"/>
          <w:pgMar w:top="1134" w:right="1134" w:bottom="1134" w:left="1134" w:header="709" w:footer="709" w:gutter="0"/>
          <w:cols w:space="708"/>
          <w:docGrid w:linePitch="360"/>
        </w:sectPr>
      </w:pPr>
    </w:p>
    <w:p w14:paraId="4BB58F27" w14:textId="09A897FC" w:rsidR="00ED4317" w:rsidRPr="00E3582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29140185"/>
      <w:bookmarkStart w:id="40" w:name="_Toc533776730"/>
      <w:r w:rsidRPr="00E3582B">
        <w:lastRenderedPageBreak/>
        <w:t>Ubicación</w:t>
      </w:r>
      <w:bookmarkEnd w:id="30"/>
      <w:bookmarkEnd w:id="31"/>
      <w:bookmarkEnd w:id="32"/>
      <w:bookmarkEnd w:id="33"/>
      <w:bookmarkEnd w:id="34"/>
      <w:bookmarkEnd w:id="35"/>
      <w:r w:rsidR="003714C8" w:rsidRPr="00E3582B">
        <w:t xml:space="preserve"> y Layout</w:t>
      </w:r>
      <w:bookmarkEnd w:id="36"/>
      <w:bookmarkEnd w:id="37"/>
      <w:bookmarkEnd w:id="38"/>
      <w:bookmarkEnd w:id="39"/>
      <w:r w:rsidR="00692BD8">
        <w:t>.</w:t>
      </w:r>
      <w:bookmarkEnd w:id="40"/>
    </w:p>
    <w:p w14:paraId="0F41B725" w14:textId="77777777" w:rsidR="0091502F" w:rsidRPr="00E3582B" w:rsidRDefault="0091502F">
      <w:pPr>
        <w:jc w:val="left"/>
        <w:rPr>
          <w:rFonts w:cstheme="minorHAnsi"/>
          <w:b/>
          <w:sz w:val="18"/>
          <w:szCs w:val="20"/>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0"/>
        <w:gridCol w:w="2423"/>
        <w:gridCol w:w="3436"/>
        <w:gridCol w:w="3868"/>
      </w:tblGrid>
      <w:tr w:rsidR="006270FF" w:rsidRPr="00E3582B" w14:paraId="139B6AA1" w14:textId="77777777" w:rsidTr="00924DCC">
        <w:trPr>
          <w:trHeight w:val="6701"/>
          <w:jc w:val="center"/>
        </w:trPr>
        <w:tc>
          <w:tcPr>
            <w:tcW w:w="13688" w:type="dxa"/>
            <w:gridSpan w:val="4"/>
            <w:shd w:val="clear" w:color="auto" w:fill="FFFFFF"/>
            <w:hideMark/>
          </w:tcPr>
          <w:p w14:paraId="671BB019" w14:textId="1F0706C3" w:rsidR="006270FF" w:rsidRPr="00E3582B" w:rsidRDefault="007C15CC" w:rsidP="00425F96">
            <w:pPr>
              <w:rPr>
                <w:sz w:val="20"/>
                <w:szCs w:val="20"/>
              </w:rPr>
            </w:pPr>
            <w:bookmarkStart w:id="41" w:name="_Toc352840382"/>
            <w:bookmarkStart w:id="42" w:name="_Toc352841442"/>
            <w:bookmarkStart w:id="43" w:name="_Toc352940732"/>
            <w:bookmarkStart w:id="44" w:name="_Toc353998108"/>
            <w:bookmarkStart w:id="45" w:name="_Toc353998181"/>
            <w:r w:rsidRPr="00E3582B">
              <w:rPr>
                <w:b/>
              </w:rPr>
              <w:t xml:space="preserve">Figura </w:t>
            </w:r>
            <w:r w:rsidR="003714C8" w:rsidRPr="00E3582B">
              <w:rPr>
                <w:b/>
              </w:rPr>
              <w:t>1</w:t>
            </w:r>
            <w:r w:rsidRPr="00E3582B">
              <w:rPr>
                <w:b/>
              </w:rPr>
              <w:t xml:space="preserve">. </w:t>
            </w:r>
            <w:r w:rsidR="00F64DF2" w:rsidRPr="00E3582B">
              <w:t xml:space="preserve">Mapa de ubicación </w:t>
            </w:r>
            <w:r w:rsidR="00472D8C" w:rsidRPr="00E3582B">
              <w:t xml:space="preserve">Central Carilafquén, </w:t>
            </w:r>
            <w:r w:rsidR="00E56689">
              <w:t xml:space="preserve">comuna de </w:t>
            </w:r>
            <w:r w:rsidR="00472D8C" w:rsidRPr="00E3582B">
              <w:t>Melipeuco,</w:t>
            </w:r>
            <w:r w:rsidR="00E56689">
              <w:t xml:space="preserve"> región de </w:t>
            </w:r>
            <w:r w:rsidR="00472D8C" w:rsidRPr="00E3582B">
              <w:t>La Araucanía</w:t>
            </w:r>
            <w:r w:rsidR="006270FF" w:rsidRPr="00E3582B">
              <w:t xml:space="preserve"> </w:t>
            </w:r>
            <w:r w:rsidR="006270FF" w:rsidRPr="00E3582B">
              <w:rPr>
                <w:sz w:val="20"/>
                <w:szCs w:val="20"/>
              </w:rPr>
              <w:t xml:space="preserve">(Fuente: </w:t>
            </w:r>
            <w:bookmarkEnd w:id="41"/>
            <w:bookmarkEnd w:id="42"/>
            <w:bookmarkEnd w:id="43"/>
            <w:bookmarkEnd w:id="44"/>
            <w:bookmarkEnd w:id="45"/>
            <w:r w:rsidR="00E56689">
              <w:rPr>
                <w:sz w:val="20"/>
                <w:szCs w:val="20"/>
              </w:rPr>
              <w:t>Google Earth</w:t>
            </w:r>
            <w:r w:rsidR="00C5081E" w:rsidRPr="00E3582B">
              <w:rPr>
                <w:sz w:val="20"/>
                <w:szCs w:val="20"/>
              </w:rPr>
              <w:t>, 201</w:t>
            </w:r>
            <w:r w:rsidR="00E56689">
              <w:rPr>
                <w:sz w:val="20"/>
                <w:szCs w:val="20"/>
              </w:rPr>
              <w:t>8</w:t>
            </w:r>
            <w:r w:rsidR="00924DCC" w:rsidRPr="00E3582B">
              <w:rPr>
                <w:sz w:val="20"/>
                <w:szCs w:val="20"/>
              </w:rPr>
              <w:t>)</w:t>
            </w:r>
            <w:r w:rsidR="00645407" w:rsidRPr="00E3582B">
              <w:rPr>
                <w:sz w:val="20"/>
                <w:szCs w:val="20"/>
              </w:rPr>
              <w:t>.</w:t>
            </w:r>
          </w:p>
          <w:p w14:paraId="2C3FAEFC" w14:textId="77777777" w:rsidR="00645407" w:rsidRPr="00E3582B" w:rsidRDefault="00645407" w:rsidP="00425F96">
            <w:pPr>
              <w:rPr>
                <w:sz w:val="20"/>
                <w:szCs w:val="20"/>
              </w:rPr>
            </w:pPr>
          </w:p>
          <w:p w14:paraId="2228D5B6" w14:textId="282E1B96" w:rsidR="00425F96" w:rsidRPr="00E3582B" w:rsidRDefault="00E56689" w:rsidP="00425F96">
            <w:pPr>
              <w:jc w:val="center"/>
              <w:rPr>
                <w:rFonts w:cstheme="minorHAnsi"/>
                <w:b/>
                <w:noProof/>
                <w:sz w:val="24"/>
                <w:szCs w:val="20"/>
                <w:lang w:eastAsia="es-CL"/>
              </w:rPr>
            </w:pPr>
            <w:r>
              <w:rPr>
                <w:noProof/>
              </w:rPr>
              <w:drawing>
                <wp:inline distT="0" distB="0" distL="0" distR="0" wp14:anchorId="7011B3B7" wp14:editId="6FA90FA3">
                  <wp:extent cx="7498800" cy="417240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8800" cy="4172400"/>
                          </a:xfrm>
                          <a:prstGeom prst="rect">
                            <a:avLst/>
                          </a:prstGeom>
                          <a:noFill/>
                          <a:ln>
                            <a:noFill/>
                          </a:ln>
                        </pic:spPr>
                      </pic:pic>
                    </a:graphicData>
                  </a:graphic>
                </wp:inline>
              </w:drawing>
            </w:r>
          </w:p>
        </w:tc>
      </w:tr>
      <w:tr w:rsidR="00285DFE" w:rsidRPr="00E3582B" w14:paraId="2AF56AD2" w14:textId="77777777" w:rsidTr="00425F96">
        <w:tblPrEx>
          <w:tblCellMar>
            <w:left w:w="0" w:type="dxa"/>
            <w:right w:w="0" w:type="dxa"/>
          </w:tblCellMar>
        </w:tblPrEx>
        <w:trPr>
          <w:trHeight w:val="229"/>
          <w:jc w:val="center"/>
        </w:trPr>
        <w:tc>
          <w:tcPr>
            <w:tcW w:w="13688" w:type="dxa"/>
            <w:gridSpan w:val="4"/>
            <w:shd w:val="clear" w:color="auto" w:fill="FFFFFF"/>
            <w:tcMar>
              <w:top w:w="58" w:type="dxa"/>
              <w:left w:w="58" w:type="dxa"/>
              <w:bottom w:w="58" w:type="dxa"/>
              <w:right w:w="58" w:type="dxa"/>
            </w:tcMar>
          </w:tcPr>
          <w:p w14:paraId="4C566F37" w14:textId="77777777" w:rsidR="00285DFE" w:rsidRPr="00E3582B" w:rsidRDefault="00F64DF2" w:rsidP="00924DCC">
            <w:pPr>
              <w:jc w:val="left"/>
              <w:rPr>
                <w:rFonts w:cstheme="minorHAnsi"/>
                <w:b/>
                <w:sz w:val="20"/>
                <w:szCs w:val="16"/>
              </w:rPr>
            </w:pPr>
            <w:r w:rsidRPr="00E3582B">
              <w:rPr>
                <w:rFonts w:cstheme="minorHAnsi"/>
                <w:b/>
                <w:sz w:val="20"/>
                <w:szCs w:val="18"/>
              </w:rPr>
              <w:t>Coordenadas UTM de r</w:t>
            </w:r>
            <w:r w:rsidR="00285DFE" w:rsidRPr="00E3582B">
              <w:rPr>
                <w:rFonts w:cstheme="minorHAnsi"/>
                <w:b/>
                <w:sz w:val="20"/>
                <w:szCs w:val="18"/>
              </w:rPr>
              <w:t>eferencia</w:t>
            </w:r>
          </w:p>
        </w:tc>
      </w:tr>
      <w:tr w:rsidR="00285DFE" w:rsidRPr="00E3582B" w14:paraId="49BE116B" w14:textId="77777777" w:rsidTr="00425F96">
        <w:tblPrEx>
          <w:tblCellMar>
            <w:left w:w="0" w:type="dxa"/>
            <w:right w:w="0" w:type="dxa"/>
          </w:tblCellMar>
        </w:tblPrEx>
        <w:trPr>
          <w:trHeight w:val="229"/>
          <w:jc w:val="center"/>
        </w:trPr>
        <w:tc>
          <w:tcPr>
            <w:tcW w:w="3961" w:type="dxa"/>
            <w:shd w:val="clear" w:color="auto" w:fill="FFFFFF"/>
            <w:tcMar>
              <w:top w:w="58" w:type="dxa"/>
              <w:left w:w="58" w:type="dxa"/>
              <w:bottom w:w="58" w:type="dxa"/>
              <w:right w:w="58" w:type="dxa"/>
            </w:tcMar>
            <w:hideMark/>
          </w:tcPr>
          <w:p w14:paraId="240FCBF7" w14:textId="77777777" w:rsidR="00285DFE" w:rsidRPr="00E3582B" w:rsidRDefault="00285DFE" w:rsidP="00570BD0">
            <w:pPr>
              <w:rPr>
                <w:rFonts w:cstheme="minorHAnsi"/>
                <w:b/>
                <w:sz w:val="20"/>
                <w:szCs w:val="18"/>
              </w:rPr>
            </w:pPr>
            <w:r w:rsidRPr="00E3582B">
              <w:rPr>
                <w:rFonts w:cstheme="minorHAnsi"/>
                <w:b/>
                <w:sz w:val="20"/>
                <w:szCs w:val="18"/>
              </w:rPr>
              <w:t>Datum:</w:t>
            </w:r>
            <w:r w:rsidR="00924DCC" w:rsidRPr="00E3582B">
              <w:rPr>
                <w:rFonts w:cstheme="minorHAnsi"/>
                <w:b/>
                <w:sz w:val="20"/>
                <w:szCs w:val="18"/>
              </w:rPr>
              <w:t xml:space="preserve"> </w:t>
            </w:r>
            <w:r w:rsidR="00924DCC" w:rsidRPr="00E3582B">
              <w:rPr>
                <w:rFonts w:cstheme="minorHAnsi"/>
                <w:sz w:val="20"/>
                <w:szCs w:val="18"/>
              </w:rPr>
              <w:t>DATUM WGS 84</w:t>
            </w:r>
          </w:p>
        </w:tc>
        <w:tc>
          <w:tcPr>
            <w:tcW w:w="2423" w:type="dxa"/>
            <w:shd w:val="clear" w:color="auto" w:fill="FFFFFF"/>
          </w:tcPr>
          <w:p w14:paraId="0D1075C3" w14:textId="77777777" w:rsidR="00285DFE" w:rsidRPr="00E3582B" w:rsidRDefault="00285DFE" w:rsidP="00570BD0">
            <w:pPr>
              <w:rPr>
                <w:rFonts w:cstheme="minorHAnsi"/>
                <w:b/>
                <w:sz w:val="20"/>
                <w:szCs w:val="18"/>
              </w:rPr>
            </w:pPr>
            <w:r w:rsidRPr="00E3582B">
              <w:rPr>
                <w:rFonts w:cstheme="minorHAnsi"/>
                <w:b/>
                <w:sz w:val="20"/>
                <w:szCs w:val="18"/>
              </w:rPr>
              <w:t>Huso:</w:t>
            </w:r>
            <w:r w:rsidR="00924DCC" w:rsidRPr="00E3582B">
              <w:rPr>
                <w:rFonts w:cstheme="minorHAnsi"/>
                <w:b/>
                <w:sz w:val="20"/>
                <w:szCs w:val="18"/>
              </w:rPr>
              <w:t xml:space="preserve"> </w:t>
            </w:r>
            <w:r w:rsidR="00924DCC" w:rsidRPr="00E3582B">
              <w:rPr>
                <w:rFonts w:cstheme="minorHAnsi"/>
                <w:sz w:val="20"/>
                <w:szCs w:val="18"/>
              </w:rPr>
              <w:t>19</w:t>
            </w:r>
            <w:r w:rsidR="00645407" w:rsidRPr="00E3582B">
              <w:rPr>
                <w:rFonts w:cstheme="minorHAnsi"/>
                <w:sz w:val="20"/>
                <w:szCs w:val="18"/>
              </w:rPr>
              <w:t>S</w:t>
            </w:r>
          </w:p>
        </w:tc>
        <w:tc>
          <w:tcPr>
            <w:tcW w:w="3436" w:type="dxa"/>
            <w:shd w:val="clear" w:color="auto" w:fill="FFFFFF"/>
          </w:tcPr>
          <w:p w14:paraId="4B8261B4" w14:textId="77777777" w:rsidR="00285DFE" w:rsidRPr="00E3582B" w:rsidRDefault="00285DFE" w:rsidP="00570BD0">
            <w:pPr>
              <w:rPr>
                <w:rFonts w:cstheme="minorHAnsi"/>
                <w:b/>
                <w:sz w:val="20"/>
                <w:szCs w:val="18"/>
              </w:rPr>
            </w:pPr>
            <w:r w:rsidRPr="00E3582B">
              <w:rPr>
                <w:rFonts w:cstheme="minorHAnsi"/>
                <w:b/>
                <w:sz w:val="20"/>
                <w:szCs w:val="18"/>
              </w:rPr>
              <w:t>UTM N:</w:t>
            </w:r>
            <w:r w:rsidR="00924DCC" w:rsidRPr="00E3582B">
              <w:rPr>
                <w:rFonts w:cstheme="minorHAnsi"/>
                <w:b/>
                <w:sz w:val="20"/>
                <w:szCs w:val="18"/>
              </w:rPr>
              <w:t xml:space="preserve"> </w:t>
            </w:r>
            <w:r w:rsidR="00924DCC" w:rsidRPr="00E3582B">
              <w:rPr>
                <w:rFonts w:cstheme="minorHAnsi"/>
                <w:sz w:val="20"/>
                <w:szCs w:val="18"/>
              </w:rPr>
              <w:t>5.692.367</w:t>
            </w:r>
            <w:r w:rsidR="00645407" w:rsidRPr="00E3582B">
              <w:rPr>
                <w:rFonts w:cstheme="minorHAnsi"/>
                <w:sz w:val="20"/>
                <w:szCs w:val="18"/>
              </w:rPr>
              <w:t xml:space="preserve"> m</w:t>
            </w:r>
          </w:p>
        </w:tc>
        <w:tc>
          <w:tcPr>
            <w:tcW w:w="3868" w:type="dxa"/>
            <w:shd w:val="clear" w:color="auto" w:fill="FFFFFF"/>
          </w:tcPr>
          <w:p w14:paraId="63EB0224" w14:textId="77777777" w:rsidR="00285DFE" w:rsidRPr="00E3582B" w:rsidRDefault="00285DFE" w:rsidP="00570BD0">
            <w:pPr>
              <w:rPr>
                <w:rFonts w:cstheme="minorHAnsi"/>
                <w:b/>
                <w:sz w:val="20"/>
                <w:szCs w:val="16"/>
              </w:rPr>
            </w:pPr>
            <w:r w:rsidRPr="00E3582B">
              <w:rPr>
                <w:rFonts w:cstheme="minorHAnsi"/>
                <w:b/>
                <w:sz w:val="20"/>
                <w:szCs w:val="16"/>
              </w:rPr>
              <w:t>UTM E:</w:t>
            </w:r>
            <w:r w:rsidR="00924DCC" w:rsidRPr="00E3582B">
              <w:rPr>
                <w:rFonts w:cstheme="minorHAnsi"/>
                <w:b/>
                <w:sz w:val="20"/>
                <w:szCs w:val="16"/>
              </w:rPr>
              <w:t xml:space="preserve"> </w:t>
            </w:r>
            <w:r w:rsidR="00924DCC" w:rsidRPr="00E3582B">
              <w:rPr>
                <w:rFonts w:cstheme="minorHAnsi"/>
                <w:sz w:val="20"/>
                <w:szCs w:val="16"/>
              </w:rPr>
              <w:t>283.875</w:t>
            </w:r>
            <w:r w:rsidR="00645407" w:rsidRPr="00E3582B">
              <w:rPr>
                <w:rFonts w:cstheme="minorHAnsi"/>
                <w:sz w:val="20"/>
                <w:szCs w:val="16"/>
              </w:rPr>
              <w:t xml:space="preserve"> m</w:t>
            </w:r>
          </w:p>
        </w:tc>
      </w:tr>
      <w:tr w:rsidR="006270FF" w:rsidRPr="00E3582B" w14:paraId="2708BEA2" w14:textId="77777777" w:rsidTr="00425F96">
        <w:tblPrEx>
          <w:tblCellMar>
            <w:left w:w="0" w:type="dxa"/>
            <w:right w:w="0" w:type="dxa"/>
          </w:tblCellMar>
        </w:tblPrEx>
        <w:trPr>
          <w:trHeight w:val="728"/>
          <w:jc w:val="center"/>
        </w:trPr>
        <w:tc>
          <w:tcPr>
            <w:tcW w:w="13688" w:type="dxa"/>
            <w:gridSpan w:val="4"/>
            <w:shd w:val="clear" w:color="auto" w:fill="FFFFFF"/>
            <w:tcMar>
              <w:top w:w="58" w:type="dxa"/>
              <w:left w:w="58" w:type="dxa"/>
              <w:bottom w:w="58" w:type="dxa"/>
              <w:right w:w="58" w:type="dxa"/>
            </w:tcMar>
          </w:tcPr>
          <w:p w14:paraId="1BAF16C2" w14:textId="5F934D17" w:rsidR="006270FF" w:rsidRPr="00E3582B" w:rsidRDefault="00F64DF2" w:rsidP="00247FED">
            <w:pPr>
              <w:rPr>
                <w:rFonts w:cstheme="minorHAnsi"/>
                <w:b/>
                <w:sz w:val="20"/>
                <w:szCs w:val="18"/>
              </w:rPr>
            </w:pPr>
            <w:r w:rsidRPr="00E3582B">
              <w:rPr>
                <w:rFonts w:cstheme="minorHAnsi"/>
                <w:b/>
                <w:sz w:val="20"/>
                <w:szCs w:val="18"/>
              </w:rPr>
              <w:t>Ruta de a</w:t>
            </w:r>
            <w:r w:rsidR="006270FF" w:rsidRPr="00E3582B">
              <w:rPr>
                <w:rFonts w:cstheme="minorHAnsi"/>
                <w:b/>
                <w:sz w:val="20"/>
                <w:szCs w:val="18"/>
              </w:rPr>
              <w:t>cceso:</w:t>
            </w:r>
            <w:r w:rsidR="00285DFE" w:rsidRPr="00E3582B">
              <w:rPr>
                <w:rFonts w:cstheme="minorHAnsi"/>
                <w:b/>
                <w:sz w:val="20"/>
                <w:szCs w:val="18"/>
              </w:rPr>
              <w:t xml:space="preserve"> </w:t>
            </w:r>
            <w:r w:rsidR="00BD5B20" w:rsidRPr="00E3582B">
              <w:rPr>
                <w:rFonts w:cstheme="minorHAnsi"/>
                <w:sz w:val="20"/>
                <w:szCs w:val="18"/>
              </w:rPr>
              <w:t>Desde Melipeuco ví</w:t>
            </w:r>
            <w:r w:rsidR="00387250" w:rsidRPr="00E3582B">
              <w:rPr>
                <w:rFonts w:cstheme="minorHAnsi"/>
                <w:sz w:val="20"/>
                <w:szCs w:val="18"/>
              </w:rPr>
              <w:t>a Ruta S-61 por 5,1 km, hacia el Este</w:t>
            </w:r>
            <w:r w:rsidR="004D11EE" w:rsidRPr="00E3582B">
              <w:rPr>
                <w:rFonts w:cstheme="minorHAnsi"/>
                <w:sz w:val="20"/>
                <w:szCs w:val="18"/>
              </w:rPr>
              <w:t>;</w:t>
            </w:r>
            <w:r w:rsidR="00BD5B20" w:rsidRPr="00E3582B">
              <w:rPr>
                <w:rFonts w:cstheme="minorHAnsi"/>
                <w:sz w:val="20"/>
                <w:szCs w:val="18"/>
              </w:rPr>
              <w:t xml:space="preserve"> g</w:t>
            </w:r>
            <w:r w:rsidR="00387250" w:rsidRPr="00E3582B">
              <w:rPr>
                <w:rFonts w:cstheme="minorHAnsi"/>
                <w:sz w:val="20"/>
                <w:szCs w:val="18"/>
              </w:rPr>
              <w:t>irar en la derecha v</w:t>
            </w:r>
            <w:r w:rsidR="00BD5B20" w:rsidRPr="00E3582B">
              <w:rPr>
                <w:rFonts w:cstheme="minorHAnsi"/>
                <w:sz w:val="20"/>
                <w:szCs w:val="18"/>
              </w:rPr>
              <w:t>í</w:t>
            </w:r>
            <w:r w:rsidR="00387250" w:rsidRPr="00E3582B">
              <w:rPr>
                <w:rFonts w:cstheme="minorHAnsi"/>
                <w:sz w:val="20"/>
                <w:szCs w:val="18"/>
              </w:rPr>
              <w:t xml:space="preserve">a </w:t>
            </w:r>
            <w:r w:rsidR="004D11EE" w:rsidRPr="00E3582B">
              <w:rPr>
                <w:rFonts w:cstheme="minorHAnsi"/>
                <w:sz w:val="20"/>
                <w:szCs w:val="18"/>
              </w:rPr>
              <w:t>R</w:t>
            </w:r>
            <w:r w:rsidR="00387250" w:rsidRPr="00E3582B">
              <w:rPr>
                <w:rFonts w:cstheme="minorHAnsi"/>
                <w:sz w:val="20"/>
                <w:szCs w:val="18"/>
              </w:rPr>
              <w:t>uta S-563</w:t>
            </w:r>
            <w:r w:rsidR="004D11EE" w:rsidRPr="00E3582B">
              <w:rPr>
                <w:rFonts w:cstheme="minorHAnsi"/>
                <w:sz w:val="20"/>
                <w:szCs w:val="18"/>
              </w:rPr>
              <w:t xml:space="preserve"> por 1</w:t>
            </w:r>
            <w:r w:rsidR="00247FED" w:rsidRPr="00E3582B">
              <w:rPr>
                <w:rFonts w:cstheme="minorHAnsi"/>
                <w:sz w:val="20"/>
                <w:szCs w:val="18"/>
              </w:rPr>
              <w:t>,</w:t>
            </w:r>
            <w:r w:rsidR="004D11EE" w:rsidRPr="00E3582B">
              <w:rPr>
                <w:rFonts w:cstheme="minorHAnsi"/>
                <w:sz w:val="20"/>
                <w:szCs w:val="18"/>
              </w:rPr>
              <w:t>5 km;</w:t>
            </w:r>
            <w:r w:rsidR="00387250" w:rsidRPr="00E3582B">
              <w:rPr>
                <w:rFonts w:cstheme="minorHAnsi"/>
                <w:sz w:val="20"/>
                <w:szCs w:val="18"/>
              </w:rPr>
              <w:t xml:space="preserve"> luego girar a la izquierda por </w:t>
            </w:r>
            <w:r w:rsidR="004D11EE" w:rsidRPr="00E3582B">
              <w:rPr>
                <w:rFonts w:cstheme="minorHAnsi"/>
                <w:sz w:val="20"/>
                <w:szCs w:val="18"/>
              </w:rPr>
              <w:t>R</w:t>
            </w:r>
            <w:r w:rsidR="00387250" w:rsidRPr="00E3582B">
              <w:rPr>
                <w:rFonts w:cstheme="minorHAnsi"/>
                <w:sz w:val="20"/>
                <w:szCs w:val="18"/>
              </w:rPr>
              <w:t xml:space="preserve">uta S-575 por </w:t>
            </w:r>
            <w:r w:rsidR="004D11EE" w:rsidRPr="00E3582B">
              <w:rPr>
                <w:rFonts w:cstheme="minorHAnsi"/>
                <w:sz w:val="20"/>
                <w:szCs w:val="18"/>
              </w:rPr>
              <w:t>16,1 k</w:t>
            </w:r>
            <w:r w:rsidR="00BD5B20" w:rsidRPr="00E3582B">
              <w:rPr>
                <w:rFonts w:cstheme="minorHAnsi"/>
                <w:sz w:val="20"/>
                <w:szCs w:val="18"/>
              </w:rPr>
              <w:t>m</w:t>
            </w:r>
            <w:r w:rsidR="00387250" w:rsidRPr="00E3582B">
              <w:rPr>
                <w:rFonts w:cstheme="minorHAnsi"/>
                <w:sz w:val="20"/>
                <w:szCs w:val="18"/>
              </w:rPr>
              <w:t xml:space="preserve"> y girar a la derecha </w:t>
            </w:r>
            <w:r w:rsidR="004D11EE" w:rsidRPr="00E3582B">
              <w:rPr>
                <w:rFonts w:cstheme="minorHAnsi"/>
                <w:sz w:val="20"/>
                <w:szCs w:val="18"/>
              </w:rPr>
              <w:t>por 2 k</w:t>
            </w:r>
            <w:r w:rsidR="00BD5B20" w:rsidRPr="00E3582B">
              <w:rPr>
                <w:rFonts w:cstheme="minorHAnsi"/>
                <w:sz w:val="20"/>
                <w:szCs w:val="18"/>
              </w:rPr>
              <w:t>m</w:t>
            </w:r>
            <w:r w:rsidR="004D11EE" w:rsidRPr="00E3582B">
              <w:rPr>
                <w:rFonts w:cstheme="minorHAnsi"/>
                <w:sz w:val="20"/>
                <w:szCs w:val="18"/>
              </w:rPr>
              <w:t xml:space="preserve"> se </w:t>
            </w:r>
            <w:r w:rsidR="00C5081E" w:rsidRPr="00E3582B">
              <w:rPr>
                <w:rFonts w:cstheme="minorHAnsi"/>
                <w:sz w:val="20"/>
                <w:szCs w:val="18"/>
              </w:rPr>
              <w:t>encuentra</w:t>
            </w:r>
            <w:r w:rsidR="004D11EE" w:rsidRPr="00E3582B">
              <w:rPr>
                <w:rFonts w:cstheme="minorHAnsi"/>
                <w:sz w:val="20"/>
                <w:szCs w:val="18"/>
              </w:rPr>
              <w:t xml:space="preserve"> la Bocatoma Malalcahuello</w:t>
            </w:r>
            <w:r w:rsidR="00861320">
              <w:rPr>
                <w:rFonts w:cstheme="minorHAnsi"/>
                <w:sz w:val="20"/>
                <w:szCs w:val="18"/>
              </w:rPr>
              <w:t xml:space="preserve">. Por otra parte, la sala de </w:t>
            </w:r>
            <w:r w:rsidR="00440415">
              <w:rPr>
                <w:rFonts w:cstheme="minorHAnsi"/>
                <w:sz w:val="20"/>
                <w:szCs w:val="18"/>
              </w:rPr>
              <w:t>máquinas</w:t>
            </w:r>
            <w:r w:rsidR="00861320">
              <w:rPr>
                <w:rFonts w:cstheme="minorHAnsi"/>
                <w:sz w:val="20"/>
                <w:szCs w:val="18"/>
              </w:rPr>
              <w:t xml:space="preserve"> de la central se ubica</w:t>
            </w:r>
            <w:r w:rsidR="00FA5261">
              <w:rPr>
                <w:rFonts w:cstheme="minorHAnsi"/>
                <w:sz w:val="20"/>
                <w:szCs w:val="18"/>
              </w:rPr>
              <w:t xml:space="preserve"> en el sector Caren Bajo de Melipeuco</w:t>
            </w:r>
            <w:r w:rsidR="0046271E">
              <w:rPr>
                <w:rFonts w:cstheme="minorHAnsi"/>
                <w:sz w:val="20"/>
                <w:szCs w:val="18"/>
              </w:rPr>
              <w:t xml:space="preserve">, el acceso a este sector </w:t>
            </w:r>
            <w:r w:rsidR="00AA1F57">
              <w:rPr>
                <w:rFonts w:cstheme="minorHAnsi"/>
                <w:sz w:val="20"/>
                <w:szCs w:val="18"/>
              </w:rPr>
              <w:t xml:space="preserve">tiene distintas alternativas desde la Ruta S-61, el cual se encuentra señalizado en el camino. </w:t>
            </w:r>
          </w:p>
        </w:tc>
      </w:tr>
    </w:tbl>
    <w:p w14:paraId="1586227F" w14:textId="77777777" w:rsidR="00E73ECE" w:rsidRPr="00E3582B" w:rsidRDefault="00E73ECE" w:rsidP="00497690">
      <w:pPr>
        <w:jc w:val="left"/>
        <w:sectPr w:rsidR="00E73ECE" w:rsidRPr="00E3582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E3582B" w14:paraId="35E7201C"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6170F7" w14:textId="77777777" w:rsidR="0099175E" w:rsidRPr="00E3582B" w:rsidRDefault="005749E1" w:rsidP="00B35736">
            <w:pPr>
              <w:rPr>
                <w:sz w:val="20"/>
                <w:szCs w:val="20"/>
              </w:rPr>
            </w:pPr>
            <w:bookmarkStart w:id="46" w:name="_Toc352162448"/>
            <w:bookmarkStart w:id="47" w:name="_Toc352162785"/>
            <w:bookmarkStart w:id="48" w:name="_Toc352840384"/>
            <w:bookmarkStart w:id="49" w:name="_Toc352841444"/>
            <w:r w:rsidRPr="00E3582B">
              <w:rPr>
                <w:b/>
              </w:rPr>
              <w:lastRenderedPageBreak/>
              <w:t xml:space="preserve">Figura </w:t>
            </w:r>
            <w:r w:rsidR="003714C8" w:rsidRPr="00E3582B">
              <w:rPr>
                <w:b/>
              </w:rPr>
              <w:t>2</w:t>
            </w:r>
            <w:r w:rsidR="00F64DF2" w:rsidRPr="00E3582B">
              <w:rPr>
                <w:b/>
              </w:rPr>
              <w:t>. Layout del p</w:t>
            </w:r>
            <w:r w:rsidRPr="00E3582B">
              <w:rPr>
                <w:b/>
              </w:rPr>
              <w:t xml:space="preserve">royecto </w:t>
            </w:r>
            <w:r w:rsidR="00B35736" w:rsidRPr="00E3582B">
              <w:rPr>
                <w:sz w:val="20"/>
                <w:szCs w:val="20"/>
              </w:rPr>
              <w:t xml:space="preserve">(Fuente: </w:t>
            </w:r>
            <w:r w:rsidR="00AA6ED6" w:rsidRPr="00E3582B">
              <w:rPr>
                <w:sz w:val="20"/>
                <w:szCs w:val="20"/>
              </w:rPr>
              <w:t>Plano B, DIA, Modificación</w:t>
            </w:r>
            <w:r w:rsidR="00AA6ED6" w:rsidRPr="00E3582B">
              <w:rPr>
                <w:sz w:val="20"/>
              </w:rPr>
              <w:t xml:space="preserve"> de Central de Pasada </w:t>
            </w:r>
            <w:r w:rsidR="00A11960" w:rsidRPr="00E3582B">
              <w:rPr>
                <w:sz w:val="20"/>
              </w:rPr>
              <w:t>Carilafquén</w:t>
            </w:r>
            <w:r w:rsidR="00AA6ED6" w:rsidRPr="00E3582B">
              <w:rPr>
                <w:sz w:val="20"/>
              </w:rPr>
              <w:t>-Malalcahuello</w:t>
            </w:r>
            <w:r w:rsidR="00B35736" w:rsidRPr="00E3582B">
              <w:rPr>
                <w:sz w:val="20"/>
                <w:szCs w:val="20"/>
              </w:rPr>
              <w:t>).</w:t>
            </w:r>
          </w:p>
          <w:p w14:paraId="0737B9B5" w14:textId="77777777" w:rsidR="00C009C3" w:rsidRPr="00E3582B" w:rsidRDefault="00C009C3" w:rsidP="00B35736">
            <w:pPr>
              <w:rPr>
                <w:sz w:val="20"/>
                <w:szCs w:val="20"/>
              </w:rPr>
            </w:pPr>
          </w:p>
          <w:p w14:paraId="4612F170" w14:textId="77777777" w:rsidR="00B35736" w:rsidRPr="00E3582B" w:rsidRDefault="00D375BB" w:rsidP="00B35736">
            <w:pPr>
              <w:jc w:val="center"/>
              <w:rPr>
                <w:rFonts w:cstheme="minorHAnsi"/>
                <w:lang w:eastAsia="es-ES"/>
              </w:rPr>
            </w:pPr>
            <w:r w:rsidRPr="00E3582B">
              <w:rPr>
                <w:rFonts w:cstheme="minorHAnsi"/>
                <w:noProof/>
                <w:lang w:eastAsia="es-CL"/>
              </w:rPr>
              <w:drawing>
                <wp:inline distT="0" distB="0" distL="0" distR="0" wp14:anchorId="5718F150" wp14:editId="79F022A9">
                  <wp:extent cx="4276800" cy="5058000"/>
                  <wp:effectExtent l="0" t="0" r="0" b="9525"/>
                  <wp:docPr id="49" name="Imagen 49" descr="C:\SMA IX\SMA 2016\02_FEBRERO_2016\Exp 659_2016 RCA Central Carilafquen\3.1 Lámina Ubicación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MA IX\SMA 2016\02_FEBRERO_2016\Exp 659_2016 RCA Central Carilafquen\3.1 Lámina Ubicación Genera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8539"/>
                          <a:stretch/>
                        </pic:blipFill>
                        <pic:spPr bwMode="auto">
                          <a:xfrm>
                            <a:off x="0" y="0"/>
                            <a:ext cx="4276800" cy="5058000"/>
                          </a:xfrm>
                          <a:prstGeom prst="rect">
                            <a:avLst/>
                          </a:prstGeom>
                          <a:noFill/>
                          <a:ln>
                            <a:noFill/>
                          </a:ln>
                          <a:extLst>
                            <a:ext uri="{53640926-AAD7-44D8-BBD7-CCE9431645EC}">
                              <a14:shadowObscured xmlns:a14="http://schemas.microsoft.com/office/drawing/2010/main"/>
                            </a:ext>
                          </a:extLst>
                        </pic:spPr>
                      </pic:pic>
                    </a:graphicData>
                  </a:graphic>
                </wp:inline>
              </w:drawing>
            </w:r>
          </w:p>
          <w:p w14:paraId="7FDBFF89" w14:textId="4750F836" w:rsidR="00C46EFB" w:rsidRPr="00E3582B" w:rsidRDefault="00C46EFB" w:rsidP="00B35736">
            <w:pPr>
              <w:jc w:val="center"/>
              <w:rPr>
                <w:rFonts w:cstheme="minorHAnsi"/>
                <w:lang w:eastAsia="es-ES"/>
              </w:rPr>
            </w:pPr>
          </w:p>
        </w:tc>
      </w:tr>
    </w:tbl>
    <w:p w14:paraId="7EC79707" w14:textId="77777777" w:rsidR="00BA0FDE" w:rsidRPr="00E3582B" w:rsidRDefault="00BA0FDE" w:rsidP="00BA0FDE">
      <w:pPr>
        <w:rPr>
          <w:sz w:val="20"/>
        </w:rPr>
      </w:pPr>
    </w:p>
    <w:p w14:paraId="49F9E4F9" w14:textId="77777777" w:rsidR="00BA0FDE" w:rsidRPr="00E3582B" w:rsidRDefault="00BA0FDE" w:rsidP="00BA0FDE">
      <w:pPr>
        <w:rPr>
          <w:sz w:val="20"/>
        </w:rPr>
        <w:sectPr w:rsidR="00BA0FDE" w:rsidRPr="00E3582B" w:rsidSect="00A70F8F">
          <w:pgSz w:w="15840" w:h="12240" w:orient="landscape"/>
          <w:pgMar w:top="1134" w:right="1134" w:bottom="1134" w:left="1134" w:header="709" w:footer="709" w:gutter="0"/>
          <w:cols w:space="708"/>
          <w:docGrid w:linePitch="360"/>
        </w:sectPr>
      </w:pPr>
    </w:p>
    <w:p w14:paraId="12D200FF" w14:textId="77777777" w:rsidR="00B1722C" w:rsidRPr="00E3582B" w:rsidRDefault="00B1722C" w:rsidP="00C958D0">
      <w:pPr>
        <w:pStyle w:val="Ttulo1"/>
      </w:pPr>
      <w:bookmarkStart w:id="50" w:name="_Toc533776731"/>
      <w:r w:rsidRPr="00E3582B">
        <w:lastRenderedPageBreak/>
        <w:t xml:space="preserve">INSTRUMENTOS DE </w:t>
      </w:r>
      <w:r w:rsidR="005F32AE" w:rsidRPr="00E3582B">
        <w:t xml:space="preserve">GESTIÓN AMBIENTAL QUE REGULAN </w:t>
      </w:r>
      <w:r w:rsidRPr="00E3582B">
        <w:t>LA ACTIVIDAD FISCALIZADA.</w:t>
      </w:r>
      <w:bookmarkEnd w:id="46"/>
      <w:bookmarkEnd w:id="47"/>
      <w:bookmarkEnd w:id="48"/>
      <w:bookmarkEnd w:id="49"/>
      <w:bookmarkEnd w:id="50"/>
    </w:p>
    <w:p w14:paraId="1D7CF6A1" w14:textId="75F7DF6C"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
        <w:gridCol w:w="1240"/>
        <w:gridCol w:w="1153"/>
        <w:gridCol w:w="880"/>
        <w:gridCol w:w="1276"/>
        <w:gridCol w:w="1842"/>
        <w:gridCol w:w="3379"/>
      </w:tblGrid>
      <w:tr w:rsidR="00151A8E" w:rsidRPr="00D42470" w14:paraId="5DCAB5D3" w14:textId="77777777" w:rsidTr="00A15363">
        <w:trPr>
          <w:trHeight w:val="498"/>
        </w:trPr>
        <w:tc>
          <w:tcPr>
            <w:tcW w:w="5000" w:type="pct"/>
            <w:gridSpan w:val="7"/>
            <w:shd w:val="clear" w:color="000000" w:fill="D9D9D9"/>
            <w:noWrap/>
          </w:tcPr>
          <w:p w14:paraId="661BAB95" w14:textId="77777777" w:rsidR="00151A8E" w:rsidRPr="00D42470" w:rsidRDefault="00151A8E" w:rsidP="00A15363">
            <w:pPr>
              <w:spacing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E924E17" w14:textId="77777777" w:rsidR="00151A8E" w:rsidRPr="00D42470" w:rsidRDefault="00151A8E" w:rsidP="00A15363">
            <w:pPr>
              <w:spacing w:line="0" w:lineRule="atLeast"/>
              <w:rPr>
                <w:rFonts w:ascii="Calibri" w:eastAsia="Times New Roman" w:hAnsi="Calibri" w:cs="Calibri"/>
                <w:b/>
                <w:bCs/>
                <w:color w:val="000000"/>
                <w:sz w:val="20"/>
                <w:szCs w:val="20"/>
                <w:lang w:eastAsia="es-CL"/>
              </w:rPr>
            </w:pPr>
          </w:p>
        </w:tc>
      </w:tr>
      <w:tr w:rsidR="00151A8E" w:rsidRPr="00D42470" w14:paraId="4DC30176" w14:textId="77777777" w:rsidTr="00271CCF">
        <w:trPr>
          <w:trHeight w:val="498"/>
        </w:trPr>
        <w:tc>
          <w:tcPr>
            <w:tcW w:w="169" w:type="pct"/>
            <w:shd w:val="clear" w:color="auto" w:fill="auto"/>
            <w:vAlign w:val="center"/>
            <w:hideMark/>
          </w:tcPr>
          <w:p w14:paraId="44AE47F4"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3" w:type="pct"/>
            <w:shd w:val="clear" w:color="auto" w:fill="auto"/>
            <w:vAlign w:val="center"/>
            <w:hideMark/>
          </w:tcPr>
          <w:p w14:paraId="6D0B2F7C"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61298BB3"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1E14259"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35" w:type="pct"/>
            <w:vAlign w:val="center"/>
          </w:tcPr>
          <w:p w14:paraId="09BB0E87"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1" w:type="pct"/>
            <w:shd w:val="clear" w:color="auto" w:fill="auto"/>
            <w:vAlign w:val="center"/>
            <w:hideMark/>
          </w:tcPr>
          <w:p w14:paraId="6828FB60"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11" w:type="pct"/>
            <w:shd w:val="clear" w:color="auto" w:fill="auto"/>
            <w:vAlign w:val="center"/>
            <w:hideMark/>
          </w:tcPr>
          <w:p w14:paraId="074083C5"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671" w:type="pct"/>
          </w:tcPr>
          <w:p w14:paraId="510BD3A3" w14:textId="77777777" w:rsidR="00151A8E" w:rsidRPr="00D42470" w:rsidRDefault="00151A8E" w:rsidP="00A15363">
            <w:pPr>
              <w:spacing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151A8E" w:rsidRPr="00D42470" w14:paraId="4ED92B18" w14:textId="77777777" w:rsidTr="00271CCF">
        <w:trPr>
          <w:trHeight w:val="498"/>
        </w:trPr>
        <w:tc>
          <w:tcPr>
            <w:tcW w:w="169" w:type="pct"/>
            <w:shd w:val="clear" w:color="auto" w:fill="auto"/>
            <w:noWrap/>
            <w:vAlign w:val="center"/>
          </w:tcPr>
          <w:p w14:paraId="78ECEB88" w14:textId="67510082" w:rsidR="00151A8E" w:rsidRDefault="00151A8E" w:rsidP="00151A8E">
            <w:pPr>
              <w:spacing w:line="0" w:lineRule="atLeast"/>
              <w:jc w:val="center"/>
              <w:rPr>
                <w:rFonts w:ascii="Calibri" w:hAnsi="Calibri"/>
                <w:color w:val="000000"/>
                <w:sz w:val="20"/>
              </w:rPr>
            </w:pPr>
            <w:r>
              <w:rPr>
                <w:rFonts w:ascii="Calibri" w:hAnsi="Calibri"/>
                <w:color w:val="000000"/>
                <w:sz w:val="20"/>
              </w:rPr>
              <w:t>1</w:t>
            </w:r>
          </w:p>
        </w:tc>
        <w:tc>
          <w:tcPr>
            <w:tcW w:w="613" w:type="pct"/>
            <w:shd w:val="clear" w:color="auto" w:fill="auto"/>
            <w:noWrap/>
            <w:vAlign w:val="center"/>
          </w:tcPr>
          <w:p w14:paraId="3414A842" w14:textId="25F076D2" w:rsidR="00151A8E" w:rsidRDefault="00151A8E" w:rsidP="00151A8E">
            <w:pPr>
              <w:spacing w:line="0" w:lineRule="atLeast"/>
              <w:jc w:val="center"/>
              <w:rPr>
                <w:rFonts w:ascii="Calibri" w:hAnsi="Calibri"/>
                <w:color w:val="000000"/>
                <w:sz w:val="20"/>
              </w:rPr>
            </w:pPr>
            <w:r>
              <w:rPr>
                <w:rFonts w:ascii="Calibri" w:hAnsi="Calibri"/>
                <w:color w:val="000000"/>
                <w:sz w:val="20"/>
              </w:rPr>
              <w:t>RCA</w:t>
            </w:r>
          </w:p>
        </w:tc>
        <w:tc>
          <w:tcPr>
            <w:tcW w:w="570" w:type="pct"/>
            <w:shd w:val="clear" w:color="auto" w:fill="auto"/>
            <w:noWrap/>
            <w:vAlign w:val="center"/>
          </w:tcPr>
          <w:p w14:paraId="1787BC87" w14:textId="1494ABB3" w:rsidR="00151A8E" w:rsidRDefault="00151A8E" w:rsidP="00151A8E">
            <w:pPr>
              <w:spacing w:line="0" w:lineRule="atLeast"/>
              <w:jc w:val="center"/>
              <w:rPr>
                <w:rFonts w:ascii="Calibri" w:hAnsi="Calibri"/>
                <w:color w:val="000000"/>
                <w:sz w:val="20"/>
              </w:rPr>
            </w:pPr>
            <w:r>
              <w:rPr>
                <w:rFonts w:ascii="Calibri" w:hAnsi="Calibri"/>
                <w:color w:val="000000"/>
                <w:sz w:val="20"/>
              </w:rPr>
              <w:t>145</w:t>
            </w:r>
          </w:p>
        </w:tc>
        <w:tc>
          <w:tcPr>
            <w:tcW w:w="435" w:type="pct"/>
            <w:vAlign w:val="center"/>
          </w:tcPr>
          <w:p w14:paraId="4D5844A2" w14:textId="47282318" w:rsidR="00151A8E" w:rsidRDefault="00151A8E" w:rsidP="00151A8E">
            <w:pPr>
              <w:spacing w:line="0" w:lineRule="atLeast"/>
              <w:jc w:val="center"/>
              <w:rPr>
                <w:rFonts w:ascii="Calibri" w:hAnsi="Calibri"/>
                <w:color w:val="000000"/>
                <w:sz w:val="20"/>
              </w:rPr>
            </w:pPr>
            <w:r>
              <w:rPr>
                <w:rFonts w:ascii="Calibri" w:hAnsi="Calibri"/>
                <w:color w:val="000000"/>
                <w:sz w:val="20"/>
              </w:rPr>
              <w:t>2008</w:t>
            </w:r>
          </w:p>
        </w:tc>
        <w:tc>
          <w:tcPr>
            <w:tcW w:w="631" w:type="pct"/>
            <w:shd w:val="clear" w:color="auto" w:fill="auto"/>
            <w:noWrap/>
            <w:vAlign w:val="center"/>
          </w:tcPr>
          <w:p w14:paraId="4E4DE087" w14:textId="200CB64B" w:rsidR="00151A8E" w:rsidRDefault="00151A8E" w:rsidP="00151A8E">
            <w:pPr>
              <w:spacing w:line="0" w:lineRule="atLeast"/>
              <w:jc w:val="center"/>
              <w:rPr>
                <w:rFonts w:ascii="Calibri" w:hAnsi="Calibri"/>
                <w:color w:val="000000"/>
                <w:sz w:val="20"/>
              </w:rPr>
            </w:pPr>
            <w:r w:rsidRPr="00E3582B">
              <w:rPr>
                <w:rFonts w:eastAsia="Times New Roman" w:cs="Calibri"/>
                <w:sz w:val="20"/>
                <w:szCs w:val="20"/>
                <w:lang w:eastAsia="es-CL"/>
              </w:rPr>
              <w:t>Comisión Nacional del Medio Ambiente, Región de La Araucanía.</w:t>
            </w:r>
          </w:p>
        </w:tc>
        <w:tc>
          <w:tcPr>
            <w:tcW w:w="911" w:type="pct"/>
            <w:shd w:val="clear" w:color="auto" w:fill="auto"/>
            <w:noWrap/>
            <w:vAlign w:val="center"/>
          </w:tcPr>
          <w:p w14:paraId="1CAB878B" w14:textId="711C4F09" w:rsidR="00151A8E" w:rsidRDefault="00151A8E" w:rsidP="00151A8E">
            <w:pPr>
              <w:spacing w:line="0" w:lineRule="atLeast"/>
              <w:rPr>
                <w:rFonts w:ascii="Calibri" w:hAnsi="Calibri"/>
                <w:color w:val="000000"/>
                <w:sz w:val="20"/>
              </w:rPr>
            </w:pPr>
            <w:r w:rsidRPr="00E3582B">
              <w:rPr>
                <w:rFonts w:eastAsia="Times New Roman" w:cs="Calibri"/>
                <w:sz w:val="20"/>
                <w:szCs w:val="20"/>
                <w:lang w:eastAsia="es-CL"/>
              </w:rPr>
              <w:t>DIA, Central de Pasada Carilafquén-Malalcahuello.</w:t>
            </w:r>
          </w:p>
        </w:tc>
        <w:tc>
          <w:tcPr>
            <w:tcW w:w="1671" w:type="pct"/>
            <w:vAlign w:val="center"/>
          </w:tcPr>
          <w:p w14:paraId="02719D0C" w14:textId="77777777" w:rsidR="00151A8E" w:rsidRPr="002F3613" w:rsidRDefault="00151A8E" w:rsidP="00151A8E">
            <w:pPr>
              <w:spacing w:line="0" w:lineRule="atLeast"/>
              <w:rPr>
                <w:rFonts w:eastAsia="Times New Roman" w:cs="Calibri"/>
                <w:sz w:val="20"/>
                <w:szCs w:val="20"/>
                <w:lang w:eastAsia="es-CL"/>
              </w:rPr>
            </w:pPr>
            <w:r w:rsidRPr="002F3613">
              <w:rPr>
                <w:rFonts w:eastAsia="Times New Roman" w:cs="Calibri"/>
                <w:sz w:val="20"/>
                <w:szCs w:val="20"/>
                <w:lang w:eastAsia="es-CL"/>
              </w:rPr>
              <w:t xml:space="preserve">Cuenta con las siguientes pertinencias en el SEA: </w:t>
            </w:r>
          </w:p>
          <w:p w14:paraId="04A92A07" w14:textId="3F2ED36C" w:rsidR="00151A8E" w:rsidRPr="002F3613" w:rsidRDefault="00151A8E" w:rsidP="00151A8E">
            <w:pPr>
              <w:spacing w:line="0" w:lineRule="atLeast"/>
              <w:rPr>
                <w:rFonts w:eastAsia="Times New Roman" w:cs="Calibri"/>
                <w:sz w:val="20"/>
                <w:szCs w:val="20"/>
                <w:lang w:eastAsia="es-CL"/>
              </w:rPr>
            </w:pPr>
            <w:r w:rsidRPr="002F3613">
              <w:rPr>
                <w:rFonts w:eastAsia="Times New Roman" w:cs="Calibri"/>
                <w:sz w:val="20"/>
                <w:szCs w:val="20"/>
                <w:lang w:eastAsia="es-CL"/>
              </w:rPr>
              <w:t>Carta N° 17/2013 del SEA, señala que la tramitación del Programa de localización de fauna no requiere el ingreso al SEIA.</w:t>
            </w:r>
          </w:p>
          <w:p w14:paraId="68BDFEA5" w14:textId="20B97BC9" w:rsidR="00151A8E" w:rsidRPr="002F3613" w:rsidRDefault="00151A8E" w:rsidP="00151A8E">
            <w:pPr>
              <w:spacing w:line="0" w:lineRule="atLeast"/>
              <w:rPr>
                <w:rFonts w:eastAsia="Times New Roman" w:cs="Calibri"/>
                <w:sz w:val="20"/>
                <w:szCs w:val="20"/>
                <w:lang w:eastAsia="es-CL"/>
              </w:rPr>
            </w:pPr>
            <w:r w:rsidRPr="002F3613">
              <w:rPr>
                <w:rFonts w:eastAsia="Times New Roman" w:cs="Calibri"/>
                <w:sz w:val="20"/>
                <w:szCs w:val="20"/>
                <w:lang w:eastAsia="es-CL"/>
              </w:rPr>
              <w:t>Res. Ex. N°109/2013 del SEA, indicando que no requiere ingresar al SEIA, la pertinencia para desplazamiento de trazados, cambio de canales abiertos de aducción por tuberías, reemplazo de cámaras de carga por chimeneas de equilibrio, ajustes en casa de máquinas, obras de restitución de caudales, consideraciones sobre penstock o tubería forzada.</w:t>
            </w:r>
          </w:p>
          <w:p w14:paraId="5BDEF14E" w14:textId="77777777" w:rsidR="00151A8E" w:rsidRPr="002F3613" w:rsidRDefault="00151A8E" w:rsidP="00151A8E">
            <w:pPr>
              <w:spacing w:line="0" w:lineRule="atLeast"/>
              <w:rPr>
                <w:rFonts w:eastAsia="Times New Roman" w:cs="Calibri"/>
                <w:sz w:val="20"/>
                <w:szCs w:val="20"/>
                <w:lang w:eastAsia="es-CL"/>
              </w:rPr>
            </w:pPr>
            <w:r w:rsidRPr="002F3613">
              <w:rPr>
                <w:rFonts w:eastAsia="Times New Roman" w:cs="Calibri"/>
                <w:sz w:val="20"/>
                <w:szCs w:val="20"/>
                <w:lang w:eastAsia="es-CL"/>
              </w:rPr>
              <w:t>Res. Ex. N°174/2013 del SEA, pertinencia para adelantar funcionamiento de la planta de tratamiento de aguas servidas en etapa de construcción.</w:t>
            </w:r>
          </w:p>
          <w:p w14:paraId="67B7A997" w14:textId="77777777" w:rsidR="00151A8E" w:rsidRDefault="00151A8E" w:rsidP="00151A8E">
            <w:pPr>
              <w:spacing w:line="0" w:lineRule="atLeast"/>
              <w:rPr>
                <w:rFonts w:eastAsia="Times New Roman" w:cs="Calibri"/>
                <w:sz w:val="20"/>
                <w:szCs w:val="20"/>
                <w:lang w:eastAsia="es-CL"/>
              </w:rPr>
            </w:pPr>
            <w:r w:rsidRPr="002F3613">
              <w:rPr>
                <w:rFonts w:eastAsia="Times New Roman" w:cs="Calibri"/>
                <w:sz w:val="20"/>
                <w:szCs w:val="20"/>
                <w:lang w:eastAsia="es-CL"/>
              </w:rPr>
              <w:t xml:space="preserve">Res. Ex. N°197/2014 del SEA, pertinencia por aumento en la intervención establecida en el Plan de manejo de preservación. </w:t>
            </w:r>
          </w:p>
          <w:p w14:paraId="7B7B9391" w14:textId="57DD8156" w:rsidR="00C16E69" w:rsidRPr="002F3613" w:rsidRDefault="00C16E69" w:rsidP="00151A8E">
            <w:pPr>
              <w:spacing w:line="0" w:lineRule="atLeast"/>
              <w:rPr>
                <w:rFonts w:ascii="Calibri" w:eastAsia="Times New Roman" w:hAnsi="Calibri" w:cs="Calibri"/>
                <w:color w:val="000000"/>
                <w:sz w:val="20"/>
                <w:szCs w:val="20"/>
                <w:lang w:eastAsia="es-CL"/>
              </w:rPr>
            </w:pPr>
          </w:p>
        </w:tc>
      </w:tr>
      <w:tr w:rsidR="00151A8E" w:rsidRPr="00D42470" w14:paraId="218BF6E2" w14:textId="77777777" w:rsidTr="00271CCF">
        <w:trPr>
          <w:trHeight w:val="498"/>
        </w:trPr>
        <w:tc>
          <w:tcPr>
            <w:tcW w:w="169" w:type="pct"/>
            <w:shd w:val="clear" w:color="auto" w:fill="auto"/>
            <w:noWrap/>
            <w:vAlign w:val="center"/>
          </w:tcPr>
          <w:p w14:paraId="2FF28995" w14:textId="1A9C26FD" w:rsidR="00151A8E" w:rsidRDefault="00151A8E" w:rsidP="00151A8E">
            <w:pPr>
              <w:spacing w:line="0" w:lineRule="atLeast"/>
              <w:jc w:val="center"/>
              <w:rPr>
                <w:rFonts w:ascii="Calibri" w:hAnsi="Calibri"/>
                <w:color w:val="000000"/>
                <w:sz w:val="20"/>
              </w:rPr>
            </w:pPr>
            <w:r>
              <w:rPr>
                <w:rFonts w:ascii="Calibri" w:hAnsi="Calibri"/>
                <w:color w:val="000000"/>
                <w:sz w:val="20"/>
              </w:rPr>
              <w:t>2</w:t>
            </w:r>
          </w:p>
        </w:tc>
        <w:tc>
          <w:tcPr>
            <w:tcW w:w="613" w:type="pct"/>
            <w:shd w:val="clear" w:color="auto" w:fill="auto"/>
            <w:noWrap/>
            <w:vAlign w:val="center"/>
          </w:tcPr>
          <w:p w14:paraId="0694ED5A" w14:textId="5540F52E" w:rsidR="00151A8E" w:rsidRDefault="00151A8E" w:rsidP="00151A8E">
            <w:pPr>
              <w:spacing w:line="0" w:lineRule="atLeast"/>
              <w:jc w:val="center"/>
              <w:rPr>
                <w:rFonts w:ascii="Calibri" w:hAnsi="Calibri"/>
                <w:color w:val="000000"/>
                <w:sz w:val="20"/>
              </w:rPr>
            </w:pPr>
            <w:r w:rsidRPr="00E3582B">
              <w:rPr>
                <w:sz w:val="20"/>
              </w:rPr>
              <w:t>RCA</w:t>
            </w:r>
          </w:p>
        </w:tc>
        <w:tc>
          <w:tcPr>
            <w:tcW w:w="570" w:type="pct"/>
            <w:shd w:val="clear" w:color="auto" w:fill="auto"/>
            <w:noWrap/>
            <w:vAlign w:val="center"/>
          </w:tcPr>
          <w:p w14:paraId="1A624F78" w14:textId="380ADC06" w:rsidR="00151A8E" w:rsidRDefault="00151A8E" w:rsidP="00151A8E">
            <w:pPr>
              <w:spacing w:line="0" w:lineRule="atLeast"/>
              <w:jc w:val="center"/>
              <w:rPr>
                <w:rFonts w:ascii="Calibri" w:hAnsi="Calibri"/>
                <w:color w:val="000000"/>
                <w:sz w:val="20"/>
              </w:rPr>
            </w:pPr>
            <w:r w:rsidRPr="00E3582B">
              <w:rPr>
                <w:sz w:val="20"/>
              </w:rPr>
              <w:t>77</w:t>
            </w:r>
          </w:p>
        </w:tc>
        <w:tc>
          <w:tcPr>
            <w:tcW w:w="435" w:type="pct"/>
            <w:vAlign w:val="center"/>
          </w:tcPr>
          <w:p w14:paraId="488F63CB" w14:textId="13A7A4C1" w:rsidR="00151A8E" w:rsidRDefault="00151A8E" w:rsidP="00151A8E">
            <w:pPr>
              <w:spacing w:line="0" w:lineRule="atLeast"/>
              <w:jc w:val="center"/>
              <w:rPr>
                <w:rFonts w:ascii="Calibri" w:hAnsi="Calibri"/>
                <w:color w:val="000000"/>
                <w:sz w:val="20"/>
              </w:rPr>
            </w:pPr>
            <w:r w:rsidRPr="00E3582B">
              <w:rPr>
                <w:sz w:val="20"/>
              </w:rPr>
              <w:t>2014</w:t>
            </w:r>
          </w:p>
        </w:tc>
        <w:tc>
          <w:tcPr>
            <w:tcW w:w="631" w:type="pct"/>
            <w:shd w:val="clear" w:color="auto" w:fill="auto"/>
            <w:noWrap/>
            <w:vAlign w:val="center"/>
          </w:tcPr>
          <w:p w14:paraId="3FF43B3D" w14:textId="22BA1BC3" w:rsidR="00151A8E" w:rsidRDefault="00151A8E" w:rsidP="00151A8E">
            <w:pPr>
              <w:spacing w:line="0" w:lineRule="atLeast"/>
              <w:jc w:val="center"/>
              <w:rPr>
                <w:rFonts w:ascii="Calibri" w:hAnsi="Calibri"/>
                <w:color w:val="000000"/>
                <w:sz w:val="20"/>
              </w:rPr>
            </w:pPr>
            <w:r w:rsidRPr="00E3582B">
              <w:rPr>
                <w:sz w:val="20"/>
              </w:rPr>
              <w:t>Servicio Evaluación Ambiental, Región de La Araucanía.</w:t>
            </w:r>
          </w:p>
        </w:tc>
        <w:tc>
          <w:tcPr>
            <w:tcW w:w="911" w:type="pct"/>
            <w:shd w:val="clear" w:color="auto" w:fill="auto"/>
            <w:noWrap/>
            <w:vAlign w:val="center"/>
          </w:tcPr>
          <w:p w14:paraId="17915A7F" w14:textId="66110EB8" w:rsidR="00151A8E" w:rsidRDefault="00151A8E" w:rsidP="00151A8E">
            <w:pPr>
              <w:spacing w:line="0" w:lineRule="atLeast"/>
              <w:rPr>
                <w:rFonts w:ascii="Calibri" w:hAnsi="Calibri"/>
                <w:color w:val="000000"/>
                <w:sz w:val="20"/>
              </w:rPr>
            </w:pPr>
            <w:r w:rsidRPr="00E3582B">
              <w:rPr>
                <w:sz w:val="20"/>
              </w:rPr>
              <w:t>DIA, Modificación de Central de Pasada Carilafquén-Malalcahuello.</w:t>
            </w:r>
          </w:p>
        </w:tc>
        <w:tc>
          <w:tcPr>
            <w:tcW w:w="1671" w:type="pct"/>
            <w:vAlign w:val="center"/>
          </w:tcPr>
          <w:p w14:paraId="4D65B239" w14:textId="6D3137C6" w:rsidR="00151A8E" w:rsidRDefault="00151A8E" w:rsidP="00151A8E">
            <w:pPr>
              <w:spacing w:line="0" w:lineRule="atLeast"/>
              <w:rPr>
                <w:rFonts w:eastAsia="Times New Roman" w:cs="Calibri"/>
                <w:sz w:val="20"/>
                <w:szCs w:val="20"/>
                <w:lang w:eastAsia="es-CL"/>
              </w:rPr>
            </w:pPr>
            <w:r w:rsidRPr="00E3582B">
              <w:rPr>
                <w:rFonts w:eastAsia="Times New Roman" w:cs="Calibri"/>
                <w:sz w:val="20"/>
                <w:szCs w:val="20"/>
                <w:lang w:eastAsia="es-CL"/>
              </w:rPr>
              <w:t xml:space="preserve">Proyecto considera una modificación en bocatoma Malalcahuello (desplazamiento bocatoma y aumento de potencia&lt; 3MW). El aumento de potencia bocatoma Carilafquén (&gt; 3MW) </w:t>
            </w:r>
            <w:r w:rsidR="00AA1F57">
              <w:rPr>
                <w:rFonts w:eastAsia="Times New Roman" w:cs="Calibri"/>
                <w:sz w:val="20"/>
                <w:szCs w:val="20"/>
                <w:lang w:eastAsia="es-CL"/>
              </w:rPr>
              <w:t>y</w:t>
            </w:r>
            <w:r w:rsidRPr="00E3582B">
              <w:rPr>
                <w:rFonts w:eastAsia="Times New Roman" w:cs="Calibri"/>
                <w:sz w:val="20"/>
                <w:szCs w:val="20"/>
                <w:lang w:eastAsia="es-CL"/>
              </w:rPr>
              <w:t xml:space="preserve"> obras complementarias tales como defensa fluvial y caminos de acceso.</w:t>
            </w:r>
          </w:p>
          <w:p w14:paraId="3E496A9E" w14:textId="73277FFB" w:rsidR="00C16E69" w:rsidRDefault="00C16E69" w:rsidP="00151A8E">
            <w:pPr>
              <w:spacing w:line="0" w:lineRule="atLeast"/>
              <w:rPr>
                <w:rFonts w:ascii="Calibri" w:eastAsia="Times New Roman" w:hAnsi="Calibri" w:cs="Calibri"/>
                <w:color w:val="000000"/>
                <w:sz w:val="20"/>
                <w:szCs w:val="20"/>
                <w:lang w:eastAsia="es-CL"/>
              </w:rPr>
            </w:pPr>
          </w:p>
        </w:tc>
      </w:tr>
      <w:tr w:rsidR="00151A8E" w:rsidRPr="00D42470" w14:paraId="4BC8C6FB" w14:textId="77777777" w:rsidTr="00271CCF">
        <w:trPr>
          <w:trHeight w:val="498"/>
        </w:trPr>
        <w:tc>
          <w:tcPr>
            <w:tcW w:w="169" w:type="pct"/>
            <w:shd w:val="clear" w:color="auto" w:fill="auto"/>
            <w:noWrap/>
            <w:vAlign w:val="center"/>
          </w:tcPr>
          <w:p w14:paraId="729FB880" w14:textId="739087DB" w:rsidR="00151A8E" w:rsidRDefault="00151A8E" w:rsidP="00151A8E">
            <w:pPr>
              <w:spacing w:line="0" w:lineRule="atLeast"/>
              <w:jc w:val="center"/>
              <w:rPr>
                <w:rFonts w:ascii="Calibri" w:hAnsi="Calibri"/>
                <w:color w:val="000000"/>
                <w:sz w:val="20"/>
              </w:rPr>
            </w:pPr>
            <w:r>
              <w:rPr>
                <w:rFonts w:ascii="Calibri" w:hAnsi="Calibri"/>
                <w:color w:val="000000"/>
                <w:sz w:val="20"/>
              </w:rPr>
              <w:t>3</w:t>
            </w:r>
          </w:p>
        </w:tc>
        <w:tc>
          <w:tcPr>
            <w:tcW w:w="613" w:type="pct"/>
            <w:shd w:val="clear" w:color="auto" w:fill="auto"/>
            <w:noWrap/>
            <w:vAlign w:val="center"/>
          </w:tcPr>
          <w:p w14:paraId="7476014E" w14:textId="21683A09" w:rsidR="00151A8E" w:rsidRDefault="00151A8E" w:rsidP="00151A8E">
            <w:pPr>
              <w:spacing w:line="0" w:lineRule="atLeast"/>
              <w:jc w:val="center"/>
              <w:rPr>
                <w:rFonts w:ascii="Calibri" w:hAnsi="Calibri"/>
                <w:color w:val="000000"/>
                <w:sz w:val="20"/>
              </w:rPr>
            </w:pPr>
            <w:r w:rsidRPr="00E3582B">
              <w:rPr>
                <w:rFonts w:eastAsia="Times New Roman" w:cs="Calibri"/>
                <w:sz w:val="20"/>
                <w:szCs w:val="20"/>
                <w:lang w:eastAsia="es-CL"/>
              </w:rPr>
              <w:t>Res. Ex.</w:t>
            </w:r>
          </w:p>
        </w:tc>
        <w:tc>
          <w:tcPr>
            <w:tcW w:w="570" w:type="pct"/>
            <w:shd w:val="clear" w:color="auto" w:fill="auto"/>
            <w:noWrap/>
            <w:vAlign w:val="center"/>
          </w:tcPr>
          <w:p w14:paraId="6E1D10D5" w14:textId="36872E68" w:rsidR="00151A8E" w:rsidRDefault="00151A8E" w:rsidP="00151A8E">
            <w:pPr>
              <w:spacing w:line="0" w:lineRule="atLeast"/>
              <w:jc w:val="center"/>
              <w:rPr>
                <w:rFonts w:ascii="Calibri" w:hAnsi="Calibri"/>
                <w:color w:val="000000"/>
                <w:sz w:val="20"/>
              </w:rPr>
            </w:pPr>
            <w:r w:rsidRPr="00E3582B">
              <w:rPr>
                <w:rFonts w:eastAsia="Times New Roman" w:cs="Calibri"/>
                <w:sz w:val="20"/>
                <w:szCs w:val="20"/>
                <w:lang w:eastAsia="es-CL"/>
              </w:rPr>
              <w:t>132</w:t>
            </w:r>
          </w:p>
        </w:tc>
        <w:tc>
          <w:tcPr>
            <w:tcW w:w="435" w:type="pct"/>
            <w:vAlign w:val="center"/>
          </w:tcPr>
          <w:p w14:paraId="6C1BB330" w14:textId="7B0C1C07" w:rsidR="00151A8E" w:rsidRDefault="00151A8E" w:rsidP="00151A8E">
            <w:pPr>
              <w:spacing w:line="0" w:lineRule="atLeast"/>
              <w:jc w:val="center"/>
              <w:rPr>
                <w:rFonts w:ascii="Calibri" w:hAnsi="Calibri"/>
                <w:color w:val="000000"/>
                <w:sz w:val="20"/>
              </w:rPr>
            </w:pPr>
            <w:r w:rsidRPr="00E3582B">
              <w:rPr>
                <w:rFonts w:eastAsia="Times New Roman" w:cs="Calibri"/>
                <w:sz w:val="20"/>
                <w:szCs w:val="20"/>
                <w:lang w:eastAsia="es-CL"/>
              </w:rPr>
              <w:t>2014</w:t>
            </w:r>
          </w:p>
        </w:tc>
        <w:tc>
          <w:tcPr>
            <w:tcW w:w="631" w:type="pct"/>
            <w:shd w:val="clear" w:color="auto" w:fill="auto"/>
            <w:noWrap/>
            <w:vAlign w:val="center"/>
          </w:tcPr>
          <w:p w14:paraId="7DB6235B" w14:textId="58C7CA60" w:rsidR="00151A8E" w:rsidRDefault="00151A8E" w:rsidP="00151A8E">
            <w:pPr>
              <w:spacing w:line="0" w:lineRule="atLeast"/>
              <w:jc w:val="center"/>
              <w:rPr>
                <w:rFonts w:ascii="Calibri" w:hAnsi="Calibri"/>
                <w:color w:val="000000"/>
                <w:sz w:val="20"/>
              </w:rPr>
            </w:pPr>
            <w:r w:rsidRPr="00E3582B">
              <w:rPr>
                <w:sz w:val="20"/>
              </w:rPr>
              <w:t>Servicio Evaluación Ambiental, Región de La Araucanía.</w:t>
            </w:r>
          </w:p>
        </w:tc>
        <w:tc>
          <w:tcPr>
            <w:tcW w:w="911" w:type="pct"/>
            <w:shd w:val="clear" w:color="auto" w:fill="auto"/>
            <w:noWrap/>
            <w:vAlign w:val="center"/>
          </w:tcPr>
          <w:p w14:paraId="4F77620E" w14:textId="376E8BD3" w:rsidR="00151A8E" w:rsidRDefault="00151A8E" w:rsidP="00151A8E">
            <w:pPr>
              <w:spacing w:line="0" w:lineRule="atLeast"/>
              <w:rPr>
                <w:rFonts w:ascii="Calibri" w:hAnsi="Calibri"/>
                <w:color w:val="000000"/>
                <w:sz w:val="20"/>
              </w:rPr>
            </w:pPr>
            <w:r w:rsidRPr="00E3582B">
              <w:rPr>
                <w:rFonts w:eastAsia="Times New Roman" w:cs="Calibri"/>
                <w:sz w:val="20"/>
                <w:szCs w:val="20"/>
                <w:lang w:eastAsia="es-CL"/>
              </w:rPr>
              <w:t>Refunde RCA N° 145/2008 y N° 77/2014.</w:t>
            </w:r>
          </w:p>
        </w:tc>
        <w:tc>
          <w:tcPr>
            <w:tcW w:w="1671" w:type="pct"/>
            <w:vAlign w:val="center"/>
          </w:tcPr>
          <w:p w14:paraId="4AE20F87" w14:textId="77777777" w:rsidR="00151A8E" w:rsidRDefault="00151A8E" w:rsidP="00151A8E">
            <w:pPr>
              <w:spacing w:line="0" w:lineRule="atLeast"/>
              <w:rPr>
                <w:rFonts w:eastAsia="Times New Roman" w:cs="Calibri"/>
                <w:sz w:val="20"/>
                <w:szCs w:val="20"/>
                <w:lang w:eastAsia="es-CL"/>
              </w:rPr>
            </w:pPr>
            <w:r w:rsidRPr="00E3582B">
              <w:rPr>
                <w:rFonts w:eastAsia="Times New Roman" w:cs="Calibri"/>
                <w:sz w:val="20"/>
                <w:szCs w:val="20"/>
                <w:lang w:eastAsia="es-CL"/>
              </w:rPr>
              <w:t>Resolución que refunde las dos RCA señaladas.</w:t>
            </w:r>
          </w:p>
          <w:p w14:paraId="2132B260" w14:textId="14358A10" w:rsidR="00271CCF" w:rsidRDefault="00271CCF" w:rsidP="00151A8E">
            <w:pPr>
              <w:spacing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Cuenta con la siguiente pertinencia:</w:t>
            </w:r>
          </w:p>
          <w:p w14:paraId="31F980A3" w14:textId="298939C3" w:rsidR="00271CCF" w:rsidRDefault="00271CCF" w:rsidP="00151A8E">
            <w:pPr>
              <w:spacing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 N° 211/2018 SEA Región de La Araucanía, que indica que la intervención en la tubería de aducción de Carilafquén, no debe ingresar al SEIA.</w:t>
            </w:r>
          </w:p>
        </w:tc>
      </w:tr>
    </w:tbl>
    <w:p w14:paraId="41432AB8" w14:textId="48CAB1AE" w:rsidR="00AE0A52" w:rsidRDefault="00AE0A52" w:rsidP="00C97715">
      <w:pPr>
        <w:rPr>
          <w:sz w:val="20"/>
          <w:szCs w:val="20"/>
        </w:rPr>
      </w:pPr>
    </w:p>
    <w:p w14:paraId="230F3C13" w14:textId="77777777" w:rsidR="00AE0A52" w:rsidRPr="00E3582B" w:rsidRDefault="00AE0A52" w:rsidP="00C97715">
      <w:pPr>
        <w:rPr>
          <w:sz w:val="20"/>
          <w:szCs w:val="20"/>
        </w:rPr>
      </w:pPr>
    </w:p>
    <w:p w14:paraId="5706FCA6" w14:textId="77777777" w:rsidR="00E73ECE" w:rsidRPr="00E3582B" w:rsidRDefault="00E73ECE" w:rsidP="00317531">
      <w:pPr>
        <w:sectPr w:rsidR="00E73ECE" w:rsidRPr="00E3582B" w:rsidSect="00E349AF">
          <w:pgSz w:w="12240" w:h="15840"/>
          <w:pgMar w:top="1134" w:right="1134" w:bottom="1134" w:left="1134" w:header="709" w:footer="709" w:gutter="0"/>
          <w:cols w:space="708"/>
          <w:docGrid w:linePitch="360"/>
        </w:sectPr>
      </w:pPr>
    </w:p>
    <w:p w14:paraId="42175C96" w14:textId="77777777" w:rsidR="00317531" w:rsidRPr="00E3582B" w:rsidRDefault="00B1722C" w:rsidP="00C958D0">
      <w:pPr>
        <w:pStyle w:val="Ttulo1"/>
      </w:pPr>
      <w:bookmarkStart w:id="51" w:name="_Toc352840385"/>
      <w:bookmarkStart w:id="52" w:name="_Toc352841445"/>
      <w:bookmarkStart w:id="53" w:name="_Toc533776732"/>
      <w:r w:rsidRPr="00E3582B">
        <w:lastRenderedPageBreak/>
        <w:t>ANTECEDENTES DE LA ACTIVIDAD DE FISCALIZACIÓN.</w:t>
      </w:r>
      <w:bookmarkEnd w:id="51"/>
      <w:bookmarkEnd w:id="52"/>
      <w:bookmarkEnd w:id="53"/>
    </w:p>
    <w:p w14:paraId="1547B46C" w14:textId="77777777" w:rsidR="00B1722C" w:rsidRPr="00E3582B" w:rsidRDefault="00B1722C" w:rsidP="00B1722C"/>
    <w:p w14:paraId="7AE1431C" w14:textId="77777777" w:rsidR="00B1722C" w:rsidRPr="00E3582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29140188"/>
      <w:bookmarkStart w:id="64" w:name="_Toc533776733"/>
      <w:r w:rsidRPr="00E3582B">
        <w:t>Motivo de la A</w:t>
      </w:r>
      <w:r w:rsidR="00B1722C" w:rsidRPr="00E3582B">
        <w:t>ctividad de Fiscalización</w:t>
      </w:r>
      <w:r w:rsidR="00893A4E" w:rsidRPr="00E3582B">
        <w:t>.</w:t>
      </w:r>
      <w:bookmarkEnd w:id="54"/>
      <w:bookmarkEnd w:id="55"/>
      <w:bookmarkEnd w:id="56"/>
      <w:bookmarkEnd w:id="57"/>
      <w:bookmarkEnd w:id="58"/>
      <w:bookmarkEnd w:id="59"/>
      <w:bookmarkEnd w:id="60"/>
      <w:bookmarkEnd w:id="61"/>
      <w:bookmarkEnd w:id="62"/>
      <w:bookmarkEnd w:id="63"/>
      <w:bookmarkEnd w:id="64"/>
    </w:p>
    <w:p w14:paraId="2ED88C00" w14:textId="77777777" w:rsidR="00B1722C" w:rsidRPr="00E3582B" w:rsidRDefault="00B1722C" w:rsidP="00B1722C"/>
    <w:tbl>
      <w:tblPr>
        <w:tblStyle w:val="Tablaconcuadrcula"/>
        <w:tblW w:w="5000" w:type="pct"/>
        <w:tblLook w:val="04A0" w:firstRow="1" w:lastRow="0" w:firstColumn="1" w:lastColumn="0" w:noHBand="0" w:noVBand="1"/>
      </w:tblPr>
      <w:tblGrid>
        <w:gridCol w:w="501"/>
        <w:gridCol w:w="1964"/>
        <w:gridCol w:w="542"/>
        <w:gridCol w:w="7181"/>
      </w:tblGrid>
      <w:tr w:rsidR="00151A8E" w:rsidRPr="00772217" w14:paraId="3F760AB6" w14:textId="77777777" w:rsidTr="00151A8E">
        <w:trPr>
          <w:trHeight w:val="350"/>
        </w:trPr>
        <w:tc>
          <w:tcPr>
            <w:tcW w:w="1210" w:type="pct"/>
            <w:gridSpan w:val="2"/>
            <w:vAlign w:val="center"/>
          </w:tcPr>
          <w:p w14:paraId="13672E4B" w14:textId="77777777" w:rsidR="00151A8E" w:rsidRPr="00772217" w:rsidRDefault="00151A8E" w:rsidP="00A15363">
            <w:pPr>
              <w:rPr>
                <w:b/>
              </w:rPr>
            </w:pPr>
            <w:r w:rsidRPr="00772217">
              <w:rPr>
                <w:b/>
              </w:rPr>
              <w:t>Motivo</w:t>
            </w:r>
          </w:p>
        </w:tc>
        <w:tc>
          <w:tcPr>
            <w:tcW w:w="3790" w:type="pct"/>
            <w:gridSpan w:val="2"/>
            <w:vAlign w:val="center"/>
          </w:tcPr>
          <w:p w14:paraId="7867C178" w14:textId="77777777" w:rsidR="00151A8E" w:rsidRPr="00772217" w:rsidRDefault="00151A8E" w:rsidP="00A15363">
            <w:pPr>
              <w:rPr>
                <w:b/>
              </w:rPr>
            </w:pPr>
            <w:r w:rsidRPr="00772217">
              <w:rPr>
                <w:b/>
              </w:rPr>
              <w:t>Descripción</w:t>
            </w:r>
          </w:p>
        </w:tc>
      </w:tr>
      <w:tr w:rsidR="00151A8E" w:rsidRPr="00772217" w14:paraId="3866C814" w14:textId="77777777" w:rsidTr="00151A8E">
        <w:trPr>
          <w:trHeight w:val="481"/>
        </w:trPr>
        <w:tc>
          <w:tcPr>
            <w:tcW w:w="246" w:type="pct"/>
            <w:vAlign w:val="center"/>
          </w:tcPr>
          <w:p w14:paraId="2E85B42C" w14:textId="77777777" w:rsidR="00151A8E" w:rsidRPr="00772217" w:rsidRDefault="00151A8E" w:rsidP="00A15363">
            <w:pPr>
              <w:jc w:val="center"/>
            </w:pPr>
            <w:r w:rsidRPr="00772217">
              <w:t>X</w:t>
            </w:r>
          </w:p>
        </w:tc>
        <w:tc>
          <w:tcPr>
            <w:tcW w:w="964" w:type="pct"/>
            <w:vAlign w:val="center"/>
          </w:tcPr>
          <w:p w14:paraId="5A5DBD78" w14:textId="77777777" w:rsidR="00151A8E" w:rsidRPr="00772217" w:rsidRDefault="00151A8E" w:rsidP="00A15363">
            <w:r w:rsidRPr="00772217">
              <w:t>Programada</w:t>
            </w:r>
          </w:p>
        </w:tc>
        <w:tc>
          <w:tcPr>
            <w:tcW w:w="3790" w:type="pct"/>
            <w:gridSpan w:val="2"/>
            <w:vAlign w:val="center"/>
          </w:tcPr>
          <w:p w14:paraId="593A9B5B" w14:textId="77777777" w:rsidR="00151A8E" w:rsidRPr="00772217" w:rsidRDefault="00151A8E" w:rsidP="00A15363">
            <w:r>
              <w:t xml:space="preserve">Res. Ex. N°1524/2017 SMA, </w:t>
            </w:r>
            <w:r w:rsidRPr="006D41AE">
              <w:t xml:space="preserve">Fija Programa </w:t>
            </w:r>
            <w:r>
              <w:t xml:space="preserve">y </w:t>
            </w:r>
            <w:r w:rsidRPr="006D41AE">
              <w:t xml:space="preserve">Subprogramas </w:t>
            </w:r>
            <w:r>
              <w:t>d</w:t>
            </w:r>
            <w:r w:rsidRPr="006D41AE">
              <w:t xml:space="preserve">e </w:t>
            </w:r>
            <w:r>
              <w:t>f</w:t>
            </w:r>
            <w:r w:rsidRPr="006D41AE">
              <w:t xml:space="preserve">iscalización </w:t>
            </w:r>
            <w:r>
              <w:t>a</w:t>
            </w:r>
            <w:r w:rsidRPr="006D41AE">
              <w:t xml:space="preserve">mbiental </w:t>
            </w:r>
            <w:r>
              <w:t>d</w:t>
            </w:r>
            <w:r w:rsidRPr="006D41AE">
              <w:t xml:space="preserve">e Resoluciones </w:t>
            </w:r>
            <w:r>
              <w:t>d</w:t>
            </w:r>
            <w:r w:rsidRPr="006D41AE">
              <w:t xml:space="preserve">e Calificación Ambiental </w:t>
            </w:r>
            <w:r>
              <w:t>p</w:t>
            </w:r>
            <w:r w:rsidRPr="006D41AE">
              <w:t xml:space="preserve">ara </w:t>
            </w:r>
            <w:r>
              <w:t>e</w:t>
            </w:r>
            <w:r w:rsidRPr="006D41AE">
              <w:t xml:space="preserve">l </w:t>
            </w:r>
            <w:r>
              <w:t>a</w:t>
            </w:r>
            <w:r w:rsidRPr="006D41AE">
              <w:t>ño 2018.</w:t>
            </w:r>
          </w:p>
        </w:tc>
      </w:tr>
      <w:tr w:rsidR="00151A8E" w:rsidRPr="00772217" w14:paraId="22384CB5" w14:textId="77777777" w:rsidTr="00151A8E">
        <w:trPr>
          <w:trHeight w:val="350"/>
        </w:trPr>
        <w:tc>
          <w:tcPr>
            <w:tcW w:w="246" w:type="pct"/>
            <w:vMerge w:val="restart"/>
            <w:vAlign w:val="center"/>
          </w:tcPr>
          <w:p w14:paraId="5A166ED2" w14:textId="4A411C6E" w:rsidR="00151A8E" w:rsidRPr="00772217" w:rsidRDefault="00A91229" w:rsidP="00A15363">
            <w:pPr>
              <w:jc w:val="center"/>
            </w:pPr>
            <w:r>
              <w:t>-</w:t>
            </w:r>
          </w:p>
        </w:tc>
        <w:tc>
          <w:tcPr>
            <w:tcW w:w="964" w:type="pct"/>
            <w:vMerge w:val="restart"/>
            <w:vAlign w:val="center"/>
          </w:tcPr>
          <w:p w14:paraId="29A65A0A" w14:textId="77777777" w:rsidR="00151A8E" w:rsidRPr="00772217" w:rsidRDefault="00151A8E" w:rsidP="00A15363">
            <w:r w:rsidRPr="00772217">
              <w:t>No programada</w:t>
            </w:r>
          </w:p>
        </w:tc>
        <w:tc>
          <w:tcPr>
            <w:tcW w:w="266" w:type="pct"/>
            <w:vAlign w:val="center"/>
          </w:tcPr>
          <w:p w14:paraId="6DD8ECC0" w14:textId="057678A4" w:rsidR="00151A8E" w:rsidRPr="00772217" w:rsidRDefault="00A91229" w:rsidP="00A15363">
            <w:pPr>
              <w:jc w:val="center"/>
            </w:pPr>
            <w:r>
              <w:t>-</w:t>
            </w:r>
          </w:p>
        </w:tc>
        <w:tc>
          <w:tcPr>
            <w:tcW w:w="3524" w:type="pct"/>
            <w:vAlign w:val="center"/>
          </w:tcPr>
          <w:p w14:paraId="35FF67A7" w14:textId="77777777" w:rsidR="00151A8E" w:rsidRPr="00772217" w:rsidRDefault="00151A8E" w:rsidP="00A15363">
            <w:r w:rsidRPr="00772217">
              <w:t>Denuncia</w:t>
            </w:r>
          </w:p>
        </w:tc>
      </w:tr>
      <w:tr w:rsidR="00151A8E" w:rsidRPr="00772217" w14:paraId="3DAD82DC" w14:textId="77777777" w:rsidTr="00151A8E">
        <w:trPr>
          <w:trHeight w:val="372"/>
        </w:trPr>
        <w:tc>
          <w:tcPr>
            <w:tcW w:w="246" w:type="pct"/>
            <w:vMerge/>
          </w:tcPr>
          <w:p w14:paraId="64E389D4" w14:textId="77777777" w:rsidR="00151A8E" w:rsidRPr="00772217" w:rsidRDefault="00151A8E" w:rsidP="00A15363"/>
        </w:tc>
        <w:tc>
          <w:tcPr>
            <w:tcW w:w="964" w:type="pct"/>
            <w:vMerge/>
          </w:tcPr>
          <w:p w14:paraId="082B6E33" w14:textId="77777777" w:rsidR="00151A8E" w:rsidRPr="00772217" w:rsidRDefault="00151A8E" w:rsidP="00A15363"/>
        </w:tc>
        <w:tc>
          <w:tcPr>
            <w:tcW w:w="266" w:type="pct"/>
            <w:vAlign w:val="center"/>
          </w:tcPr>
          <w:p w14:paraId="052F4863" w14:textId="77777777" w:rsidR="00151A8E" w:rsidRPr="00772217" w:rsidRDefault="00151A8E" w:rsidP="00A15363">
            <w:pPr>
              <w:jc w:val="center"/>
            </w:pPr>
            <w:r>
              <w:t>-</w:t>
            </w:r>
          </w:p>
        </w:tc>
        <w:tc>
          <w:tcPr>
            <w:tcW w:w="3524" w:type="pct"/>
            <w:vAlign w:val="center"/>
          </w:tcPr>
          <w:p w14:paraId="01F8B7BD" w14:textId="77777777" w:rsidR="00151A8E" w:rsidRPr="00772217" w:rsidRDefault="00151A8E" w:rsidP="00A15363">
            <w:r w:rsidRPr="00772217">
              <w:t>Autodenuncia</w:t>
            </w:r>
          </w:p>
        </w:tc>
      </w:tr>
      <w:tr w:rsidR="00151A8E" w:rsidRPr="00772217" w14:paraId="00506795" w14:textId="77777777" w:rsidTr="00151A8E">
        <w:trPr>
          <w:trHeight w:val="372"/>
        </w:trPr>
        <w:tc>
          <w:tcPr>
            <w:tcW w:w="246" w:type="pct"/>
            <w:vMerge/>
          </w:tcPr>
          <w:p w14:paraId="44820A6A" w14:textId="77777777" w:rsidR="00151A8E" w:rsidRPr="00772217" w:rsidRDefault="00151A8E" w:rsidP="00A15363"/>
        </w:tc>
        <w:tc>
          <w:tcPr>
            <w:tcW w:w="964" w:type="pct"/>
            <w:vMerge/>
          </w:tcPr>
          <w:p w14:paraId="4BD662D8" w14:textId="77777777" w:rsidR="00151A8E" w:rsidRPr="00772217" w:rsidRDefault="00151A8E" w:rsidP="00A15363"/>
        </w:tc>
        <w:tc>
          <w:tcPr>
            <w:tcW w:w="266" w:type="pct"/>
            <w:vAlign w:val="center"/>
          </w:tcPr>
          <w:p w14:paraId="7A9AC63E" w14:textId="77777777" w:rsidR="00151A8E" w:rsidRPr="00772217" w:rsidRDefault="00151A8E" w:rsidP="00A15363">
            <w:pPr>
              <w:jc w:val="center"/>
            </w:pPr>
            <w:r>
              <w:t>-</w:t>
            </w:r>
          </w:p>
        </w:tc>
        <w:tc>
          <w:tcPr>
            <w:tcW w:w="3524" w:type="pct"/>
            <w:vAlign w:val="center"/>
          </w:tcPr>
          <w:p w14:paraId="1EB42732" w14:textId="77777777" w:rsidR="00151A8E" w:rsidRPr="00772217" w:rsidRDefault="00151A8E" w:rsidP="00A15363">
            <w:r w:rsidRPr="00772217">
              <w:t>De Oficio</w:t>
            </w:r>
          </w:p>
        </w:tc>
      </w:tr>
      <w:tr w:rsidR="00151A8E" w:rsidRPr="00772217" w14:paraId="4663BC2E" w14:textId="77777777" w:rsidTr="00151A8E">
        <w:trPr>
          <w:trHeight w:val="372"/>
        </w:trPr>
        <w:tc>
          <w:tcPr>
            <w:tcW w:w="246" w:type="pct"/>
            <w:vMerge/>
          </w:tcPr>
          <w:p w14:paraId="27A27E5F" w14:textId="77777777" w:rsidR="00151A8E" w:rsidRPr="00772217" w:rsidRDefault="00151A8E" w:rsidP="00A15363"/>
        </w:tc>
        <w:tc>
          <w:tcPr>
            <w:tcW w:w="964" w:type="pct"/>
            <w:vMerge/>
          </w:tcPr>
          <w:p w14:paraId="1FD6C1AE" w14:textId="77777777" w:rsidR="00151A8E" w:rsidRPr="00772217" w:rsidRDefault="00151A8E" w:rsidP="00A15363"/>
        </w:tc>
        <w:tc>
          <w:tcPr>
            <w:tcW w:w="266" w:type="pct"/>
            <w:vAlign w:val="center"/>
          </w:tcPr>
          <w:p w14:paraId="0CD0F6CC" w14:textId="77777777" w:rsidR="00151A8E" w:rsidRPr="00772217" w:rsidRDefault="00151A8E" w:rsidP="00A15363">
            <w:pPr>
              <w:jc w:val="center"/>
            </w:pPr>
            <w:r>
              <w:t>-</w:t>
            </w:r>
          </w:p>
        </w:tc>
        <w:tc>
          <w:tcPr>
            <w:tcW w:w="3524" w:type="pct"/>
            <w:vAlign w:val="center"/>
          </w:tcPr>
          <w:p w14:paraId="4798A7A2" w14:textId="77777777" w:rsidR="00151A8E" w:rsidRPr="00772217" w:rsidRDefault="00151A8E" w:rsidP="00A15363">
            <w:r w:rsidRPr="00772217">
              <w:t>Otro</w:t>
            </w:r>
          </w:p>
        </w:tc>
      </w:tr>
      <w:tr w:rsidR="00151A8E" w:rsidRPr="00772217" w14:paraId="03E2EC69" w14:textId="77777777" w:rsidTr="00151A8E">
        <w:trPr>
          <w:trHeight w:val="372"/>
        </w:trPr>
        <w:tc>
          <w:tcPr>
            <w:tcW w:w="246" w:type="pct"/>
            <w:vMerge/>
          </w:tcPr>
          <w:p w14:paraId="7B3711BD" w14:textId="77777777" w:rsidR="00151A8E" w:rsidRPr="00772217" w:rsidRDefault="00151A8E" w:rsidP="00A15363"/>
        </w:tc>
        <w:tc>
          <w:tcPr>
            <w:tcW w:w="964" w:type="pct"/>
            <w:vMerge/>
          </w:tcPr>
          <w:p w14:paraId="0AB0887C" w14:textId="77777777" w:rsidR="00151A8E" w:rsidRPr="00772217" w:rsidRDefault="00151A8E" w:rsidP="00A15363"/>
        </w:tc>
        <w:tc>
          <w:tcPr>
            <w:tcW w:w="3790" w:type="pct"/>
            <w:gridSpan w:val="2"/>
            <w:vAlign w:val="center"/>
          </w:tcPr>
          <w:p w14:paraId="62EC59BD" w14:textId="77777777" w:rsidR="00151A8E" w:rsidRDefault="00151A8E" w:rsidP="00151A8E">
            <w:r w:rsidRPr="00772217">
              <w:t xml:space="preserve">Detalles: </w:t>
            </w:r>
          </w:p>
          <w:p w14:paraId="79105D94" w14:textId="73F964D3" w:rsidR="00A91229" w:rsidRPr="00772217" w:rsidRDefault="00A91229" w:rsidP="00151A8E">
            <w:r>
              <w:t xml:space="preserve">Esta unidad fiscalizable cuenta con denuncias en su contra, tanto para la etapa de construcción del proyecto, como también, por la operación de la central hidroeléctrica, todas las denuncias han sido atendidas por la SMA, resultando en dos procesos sancionatorios con rol D-055-2015 (etapa de construcción) el cual fue resuelto con la aplicación de una multa por 118 Unidades Tributarias Anuales (UTA) y un segundo proceso de sanción con rol D-077-2017, el cual se encuentra en curso a la fecha de elaboración de este informe técnico. </w:t>
            </w:r>
          </w:p>
        </w:tc>
      </w:tr>
    </w:tbl>
    <w:p w14:paraId="5558430F" w14:textId="5801B93F" w:rsidR="00B1722C" w:rsidRPr="00E3582B" w:rsidRDefault="00B1722C" w:rsidP="00B1722C"/>
    <w:p w14:paraId="36118A84" w14:textId="77777777" w:rsidR="00B1722C" w:rsidRPr="00E3582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29140189"/>
      <w:bookmarkStart w:id="75" w:name="_Toc533776734"/>
      <w:r w:rsidRPr="00E3582B">
        <w:t xml:space="preserve">Materia </w:t>
      </w:r>
      <w:r w:rsidR="0091285E" w:rsidRPr="00E3582B">
        <w:t>Específica Objeto de la Fiscalización</w:t>
      </w:r>
      <w:r w:rsidR="00893A4E" w:rsidRPr="00E3582B">
        <w:t xml:space="preserve"> Ambiental.</w:t>
      </w:r>
      <w:bookmarkEnd w:id="65"/>
      <w:bookmarkEnd w:id="66"/>
      <w:bookmarkEnd w:id="67"/>
      <w:bookmarkEnd w:id="68"/>
      <w:bookmarkEnd w:id="69"/>
      <w:bookmarkEnd w:id="70"/>
      <w:bookmarkEnd w:id="71"/>
      <w:bookmarkEnd w:id="72"/>
      <w:bookmarkEnd w:id="73"/>
      <w:bookmarkEnd w:id="74"/>
      <w:bookmarkEnd w:id="75"/>
    </w:p>
    <w:p w14:paraId="59FBAB4A" w14:textId="77777777" w:rsidR="00893A4E" w:rsidRPr="00E3582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3582B" w14:paraId="0AB1992B" w14:textId="77777777" w:rsidTr="00D375BB">
        <w:trPr>
          <w:trHeight w:val="431"/>
          <w:jc w:val="center"/>
        </w:trPr>
        <w:tc>
          <w:tcPr>
            <w:tcW w:w="5000" w:type="pct"/>
            <w:vAlign w:val="center"/>
          </w:tcPr>
          <w:p w14:paraId="60F5F15C" w14:textId="77777777" w:rsidR="00EA14C6" w:rsidRPr="00E3582B" w:rsidRDefault="00EA14C6" w:rsidP="00EA14C6">
            <w:pPr>
              <w:pStyle w:val="Prrafodelista"/>
              <w:rPr>
                <w:rFonts w:cstheme="minorHAnsi"/>
                <w:sz w:val="20"/>
                <w:szCs w:val="20"/>
              </w:rPr>
            </w:pPr>
          </w:p>
          <w:p w14:paraId="0E6520CE" w14:textId="1336BA55" w:rsidR="000A37C0" w:rsidRPr="00E3582B" w:rsidRDefault="000A37C0" w:rsidP="00603722">
            <w:pPr>
              <w:pStyle w:val="Prrafodelista"/>
              <w:numPr>
                <w:ilvl w:val="0"/>
                <w:numId w:val="28"/>
              </w:numPr>
              <w:spacing w:line="276" w:lineRule="auto"/>
              <w:ind w:left="360"/>
              <w:rPr>
                <w:rFonts w:cstheme="minorHAnsi"/>
                <w:sz w:val="20"/>
                <w:szCs w:val="20"/>
              </w:rPr>
            </w:pPr>
            <w:r w:rsidRPr="00E3582B">
              <w:rPr>
                <w:rFonts w:cstheme="minorHAnsi"/>
                <w:sz w:val="20"/>
                <w:szCs w:val="20"/>
              </w:rPr>
              <w:t>Estado de</w:t>
            </w:r>
            <w:r w:rsidR="007C67D1" w:rsidRPr="00E3582B">
              <w:rPr>
                <w:rFonts w:cstheme="minorHAnsi"/>
                <w:sz w:val="20"/>
                <w:szCs w:val="20"/>
              </w:rPr>
              <w:t xml:space="preserve"> ejecución del proyecto</w:t>
            </w:r>
            <w:r w:rsidRPr="00E3582B">
              <w:rPr>
                <w:rFonts w:cstheme="minorHAnsi"/>
                <w:sz w:val="20"/>
                <w:szCs w:val="20"/>
              </w:rPr>
              <w:t>.</w:t>
            </w:r>
          </w:p>
          <w:p w14:paraId="7605D816" w14:textId="77777777" w:rsidR="00EA14C6" w:rsidRPr="00E3582B" w:rsidRDefault="00EA14C6" w:rsidP="00603722">
            <w:pPr>
              <w:pStyle w:val="Prrafodelista"/>
              <w:numPr>
                <w:ilvl w:val="0"/>
                <w:numId w:val="28"/>
              </w:numPr>
              <w:spacing w:line="276" w:lineRule="auto"/>
              <w:ind w:left="360"/>
              <w:rPr>
                <w:rFonts w:cstheme="minorHAnsi"/>
                <w:sz w:val="20"/>
                <w:szCs w:val="20"/>
              </w:rPr>
            </w:pPr>
            <w:r w:rsidRPr="00E3582B">
              <w:rPr>
                <w:rFonts w:cstheme="minorHAnsi"/>
                <w:sz w:val="20"/>
                <w:szCs w:val="20"/>
              </w:rPr>
              <w:t>Intervención de cauce de aguas.</w:t>
            </w:r>
          </w:p>
          <w:p w14:paraId="5212BAC4" w14:textId="50A1ECD7" w:rsidR="00D66443" w:rsidRPr="00E3582B" w:rsidRDefault="00D375BB" w:rsidP="00603722">
            <w:pPr>
              <w:pStyle w:val="Prrafodelista"/>
              <w:numPr>
                <w:ilvl w:val="0"/>
                <w:numId w:val="28"/>
              </w:numPr>
              <w:spacing w:line="276" w:lineRule="auto"/>
              <w:ind w:left="360"/>
              <w:rPr>
                <w:rFonts w:cstheme="minorHAnsi"/>
                <w:sz w:val="20"/>
                <w:szCs w:val="20"/>
              </w:rPr>
            </w:pPr>
            <w:r w:rsidRPr="00E3582B">
              <w:rPr>
                <w:rFonts w:cstheme="minorHAnsi"/>
                <w:sz w:val="20"/>
                <w:szCs w:val="20"/>
              </w:rPr>
              <w:t>Manejo de c</w:t>
            </w:r>
            <w:r w:rsidR="00D66443" w:rsidRPr="00E3582B">
              <w:rPr>
                <w:rFonts w:cstheme="minorHAnsi"/>
                <w:sz w:val="20"/>
                <w:szCs w:val="20"/>
              </w:rPr>
              <w:t xml:space="preserve">ontrol de </w:t>
            </w:r>
            <w:r w:rsidR="00C13A78" w:rsidRPr="00E3582B">
              <w:rPr>
                <w:rFonts w:cstheme="minorHAnsi"/>
                <w:sz w:val="20"/>
                <w:szCs w:val="20"/>
              </w:rPr>
              <w:t>e</w:t>
            </w:r>
            <w:r w:rsidR="00D66443" w:rsidRPr="00E3582B">
              <w:rPr>
                <w:rFonts w:cstheme="minorHAnsi"/>
                <w:sz w:val="20"/>
                <w:szCs w:val="20"/>
              </w:rPr>
              <w:t>rosión</w:t>
            </w:r>
            <w:r w:rsidR="00C13A78" w:rsidRPr="00E3582B">
              <w:rPr>
                <w:rFonts w:cstheme="minorHAnsi"/>
                <w:sz w:val="20"/>
                <w:szCs w:val="20"/>
              </w:rPr>
              <w:t>.</w:t>
            </w:r>
          </w:p>
          <w:p w14:paraId="41844757" w14:textId="77777777" w:rsidR="00CB3D5C" w:rsidRPr="00E3582B" w:rsidRDefault="00CB3D5C" w:rsidP="00603722">
            <w:pPr>
              <w:pStyle w:val="Prrafodelista"/>
              <w:spacing w:line="276" w:lineRule="auto"/>
              <w:ind w:left="360"/>
              <w:rPr>
                <w:rFonts w:cstheme="minorHAnsi"/>
                <w:sz w:val="20"/>
                <w:szCs w:val="20"/>
              </w:rPr>
            </w:pPr>
          </w:p>
        </w:tc>
      </w:tr>
    </w:tbl>
    <w:p w14:paraId="180E6F04" w14:textId="3FEB9CCD" w:rsidR="00C60443" w:rsidRDefault="00C60443" w:rsidP="00893A4E"/>
    <w:p w14:paraId="7411356E" w14:textId="77777777" w:rsidR="00893A4E" w:rsidRPr="00E3582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29140190"/>
      <w:bookmarkStart w:id="88" w:name="_Toc533776735"/>
      <w:r w:rsidRPr="00E3582B">
        <w:t xml:space="preserve">Aspectos </w:t>
      </w:r>
      <w:r w:rsidR="00E838DE" w:rsidRPr="00E3582B">
        <w:t xml:space="preserve">relativos </w:t>
      </w:r>
      <w:r w:rsidRPr="00E3582B">
        <w:t xml:space="preserve">a la </w:t>
      </w:r>
      <w:r w:rsidR="00E838DE" w:rsidRPr="00E3582B">
        <w:t xml:space="preserve">ejecución </w:t>
      </w:r>
      <w:r w:rsidRPr="00E3582B">
        <w:t>de la Inspección Ambiental</w:t>
      </w:r>
      <w:bookmarkEnd w:id="76"/>
      <w:bookmarkEnd w:id="77"/>
      <w:r w:rsidRPr="00E3582B">
        <w:t>.</w:t>
      </w:r>
      <w:bookmarkEnd w:id="78"/>
      <w:bookmarkEnd w:id="79"/>
      <w:bookmarkEnd w:id="80"/>
      <w:bookmarkEnd w:id="81"/>
      <w:bookmarkEnd w:id="82"/>
      <w:bookmarkEnd w:id="83"/>
      <w:bookmarkEnd w:id="84"/>
      <w:bookmarkEnd w:id="85"/>
      <w:bookmarkEnd w:id="86"/>
      <w:bookmarkEnd w:id="87"/>
      <w:bookmarkEnd w:id="88"/>
    </w:p>
    <w:p w14:paraId="533BBA3D" w14:textId="77777777" w:rsidR="00893A4E" w:rsidRPr="00E3582B" w:rsidRDefault="00893A4E" w:rsidP="000D703E">
      <w:pPr>
        <w:rPr>
          <w:rFonts w:cstheme="minorHAnsi"/>
          <w:sz w:val="20"/>
          <w:szCs w:val="16"/>
        </w:rPr>
      </w:pPr>
    </w:p>
    <w:p w14:paraId="1E34114C" w14:textId="3E00D611" w:rsidR="00603722" w:rsidRPr="00D53984" w:rsidRDefault="00603722" w:rsidP="00603722">
      <w:pPr>
        <w:pStyle w:val="Ttulo3"/>
      </w:pPr>
      <w:bookmarkStart w:id="89" w:name="_Toc449085414"/>
      <w:bookmarkStart w:id="90" w:name="_Toc512583438"/>
      <w:bookmarkStart w:id="91" w:name="_Toc532995752"/>
      <w:bookmarkStart w:id="92" w:name="_Toc533776736"/>
      <w:r w:rsidRPr="00D53984">
        <w:t>Ejecución de la inspección</w:t>
      </w:r>
      <w:bookmarkEnd w:id="89"/>
      <w:r w:rsidRPr="00D53984">
        <w:t>.</w:t>
      </w:r>
      <w:bookmarkEnd w:id="90"/>
      <w:bookmarkEnd w:id="91"/>
      <w:bookmarkEnd w:id="92"/>
    </w:p>
    <w:p w14:paraId="71FFF31D" w14:textId="77777777" w:rsidR="00D17CB6" w:rsidRPr="00E3582B" w:rsidRDefault="00D17CB6" w:rsidP="00D17CB6">
      <w:pPr>
        <w:rPr>
          <w:rFonts w:cstheme="minorHAnsi"/>
          <w:sz w:val="20"/>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E3582B" w14:paraId="47E3C094"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1E8584" w14:textId="77777777" w:rsidR="00893A4E" w:rsidRPr="00E3582B" w:rsidRDefault="00893A4E" w:rsidP="00893A4E">
            <w:pPr>
              <w:rPr>
                <w:sz w:val="20"/>
                <w:szCs w:val="20"/>
              </w:rPr>
            </w:pPr>
            <w:r w:rsidRPr="00E3582B">
              <w:rPr>
                <w:b/>
                <w:sz w:val="20"/>
                <w:szCs w:val="20"/>
              </w:rPr>
              <w:t>F</w:t>
            </w:r>
            <w:r w:rsidR="00FA7A17" w:rsidRPr="00E3582B">
              <w:rPr>
                <w:b/>
                <w:sz w:val="20"/>
                <w:szCs w:val="20"/>
              </w:rPr>
              <w:t>echa</w:t>
            </w:r>
            <w:r w:rsidRPr="00E3582B">
              <w:rPr>
                <w:b/>
                <w:sz w:val="20"/>
                <w:szCs w:val="20"/>
              </w:rPr>
              <w:t xml:space="preserve"> de realización: </w:t>
            </w:r>
          </w:p>
          <w:p w14:paraId="44F4D4AC" w14:textId="44F2F361" w:rsidR="00882292" w:rsidRPr="00E3582B" w:rsidRDefault="00603722" w:rsidP="00EA14C6">
            <w:pPr>
              <w:rPr>
                <w:sz w:val="20"/>
                <w:szCs w:val="20"/>
              </w:rPr>
            </w:pPr>
            <w:r>
              <w:rPr>
                <w:sz w:val="20"/>
                <w:szCs w:val="20"/>
              </w:rPr>
              <w:t>17 de abril del 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F8F9B68" w14:textId="4DC9A194" w:rsidR="00893A4E" w:rsidRPr="00E3582B" w:rsidRDefault="00603722" w:rsidP="00893A4E">
            <w:pPr>
              <w:rPr>
                <w:b/>
                <w:sz w:val="20"/>
                <w:szCs w:val="20"/>
              </w:rPr>
            </w:pPr>
            <w:r>
              <w:rPr>
                <w:b/>
                <w:sz w:val="20"/>
                <w:szCs w:val="20"/>
              </w:rPr>
              <w:t xml:space="preserve"> </w:t>
            </w:r>
            <w:r w:rsidR="00FA7A17" w:rsidRPr="00E3582B">
              <w:rPr>
                <w:b/>
                <w:sz w:val="20"/>
                <w:szCs w:val="20"/>
              </w:rPr>
              <w:t>Hora</w:t>
            </w:r>
            <w:r w:rsidR="00F64DF2" w:rsidRPr="00E3582B">
              <w:rPr>
                <w:b/>
                <w:sz w:val="20"/>
                <w:szCs w:val="20"/>
              </w:rPr>
              <w:t xml:space="preserve"> de i</w:t>
            </w:r>
            <w:r w:rsidR="00893A4E" w:rsidRPr="00E3582B">
              <w:rPr>
                <w:b/>
                <w:sz w:val="20"/>
                <w:szCs w:val="20"/>
              </w:rPr>
              <w:t>nicio:</w:t>
            </w:r>
            <w:r w:rsidR="00D66443" w:rsidRPr="00E3582B">
              <w:rPr>
                <w:b/>
                <w:sz w:val="20"/>
                <w:szCs w:val="20"/>
              </w:rPr>
              <w:t xml:space="preserve"> </w:t>
            </w:r>
          </w:p>
          <w:p w14:paraId="4349DC38" w14:textId="2C7FE509" w:rsidR="006B4FB2" w:rsidRPr="00E3582B" w:rsidRDefault="00D66443" w:rsidP="00EA14C6">
            <w:pPr>
              <w:rPr>
                <w:sz w:val="20"/>
                <w:szCs w:val="20"/>
              </w:rPr>
            </w:pPr>
            <w:r w:rsidRPr="00E3582B">
              <w:rPr>
                <w:sz w:val="20"/>
                <w:szCs w:val="20"/>
              </w:rPr>
              <w:t>1</w:t>
            </w:r>
            <w:r w:rsidR="00603722">
              <w:rPr>
                <w:sz w:val="20"/>
                <w:szCs w:val="20"/>
              </w:rPr>
              <w:t>0</w:t>
            </w:r>
            <w:r w:rsidRPr="00E3582B">
              <w:rPr>
                <w:sz w:val="20"/>
                <w:szCs w:val="20"/>
              </w:rPr>
              <w:t>:</w:t>
            </w:r>
            <w:r w:rsidR="00603722">
              <w:rPr>
                <w:sz w:val="20"/>
                <w:szCs w:val="20"/>
              </w:rPr>
              <w:t>5</w:t>
            </w:r>
            <w:r w:rsidRPr="00E3582B">
              <w:rPr>
                <w:sz w:val="20"/>
                <w:szCs w:val="20"/>
              </w:rPr>
              <w:t>0</w:t>
            </w:r>
            <w:r w:rsidR="00C13A78" w:rsidRPr="00E3582B">
              <w:rPr>
                <w:sz w:val="20"/>
                <w:szCs w:val="20"/>
              </w:rPr>
              <w:t xml:space="preserve">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3921881" w14:textId="4B489A8F" w:rsidR="00893A4E" w:rsidRPr="00E3582B" w:rsidRDefault="00603722" w:rsidP="00893A4E">
            <w:pPr>
              <w:rPr>
                <w:b/>
                <w:sz w:val="20"/>
                <w:szCs w:val="20"/>
              </w:rPr>
            </w:pPr>
            <w:r>
              <w:rPr>
                <w:b/>
                <w:sz w:val="20"/>
                <w:szCs w:val="20"/>
              </w:rPr>
              <w:t xml:space="preserve"> </w:t>
            </w:r>
            <w:r w:rsidR="00FA7A17" w:rsidRPr="00E3582B">
              <w:rPr>
                <w:b/>
                <w:sz w:val="20"/>
                <w:szCs w:val="20"/>
              </w:rPr>
              <w:t>Hora</w:t>
            </w:r>
            <w:r w:rsidR="00893A4E" w:rsidRPr="00E3582B">
              <w:rPr>
                <w:b/>
                <w:sz w:val="20"/>
                <w:szCs w:val="20"/>
              </w:rPr>
              <w:t xml:space="preserve"> de </w:t>
            </w:r>
            <w:r w:rsidR="00E838DE" w:rsidRPr="00E3582B">
              <w:rPr>
                <w:b/>
                <w:sz w:val="20"/>
                <w:szCs w:val="20"/>
              </w:rPr>
              <w:t>finalización</w:t>
            </w:r>
            <w:r w:rsidR="00893A4E" w:rsidRPr="00E3582B">
              <w:rPr>
                <w:b/>
                <w:sz w:val="20"/>
                <w:szCs w:val="20"/>
              </w:rPr>
              <w:t>:</w:t>
            </w:r>
          </w:p>
          <w:p w14:paraId="16C2BD45" w14:textId="1312A827" w:rsidR="006B4FB2" w:rsidRPr="00E3582B" w:rsidRDefault="00D66443" w:rsidP="00EA14C6">
            <w:pPr>
              <w:rPr>
                <w:sz w:val="20"/>
                <w:szCs w:val="20"/>
                <w:lang w:val="es-ES" w:eastAsia="es-ES"/>
              </w:rPr>
            </w:pPr>
            <w:r w:rsidRPr="00E3582B">
              <w:rPr>
                <w:sz w:val="20"/>
                <w:szCs w:val="20"/>
                <w:lang w:val="es-ES" w:eastAsia="es-ES"/>
              </w:rPr>
              <w:t>1</w:t>
            </w:r>
            <w:r w:rsidR="00603722">
              <w:rPr>
                <w:sz w:val="20"/>
                <w:szCs w:val="20"/>
                <w:lang w:val="es-ES" w:eastAsia="es-ES"/>
              </w:rPr>
              <w:t>6</w:t>
            </w:r>
            <w:r w:rsidRPr="00E3582B">
              <w:rPr>
                <w:sz w:val="20"/>
                <w:szCs w:val="20"/>
                <w:lang w:val="es-ES" w:eastAsia="es-ES"/>
              </w:rPr>
              <w:t>:</w:t>
            </w:r>
            <w:r w:rsidR="00603722">
              <w:rPr>
                <w:sz w:val="20"/>
                <w:szCs w:val="20"/>
                <w:lang w:val="es-ES" w:eastAsia="es-ES"/>
              </w:rPr>
              <w:t>45</w:t>
            </w:r>
            <w:r w:rsidR="00C13A78" w:rsidRPr="00E3582B">
              <w:rPr>
                <w:sz w:val="20"/>
                <w:szCs w:val="20"/>
                <w:lang w:val="es-ES" w:eastAsia="es-ES"/>
              </w:rPr>
              <w:t xml:space="preserve"> h</w:t>
            </w:r>
          </w:p>
        </w:tc>
      </w:tr>
      <w:tr w:rsidR="00893A4E" w:rsidRPr="00E3582B" w14:paraId="2BFED16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5FD6AB" w14:textId="77777777" w:rsidR="00893A4E" w:rsidRPr="00E3582B" w:rsidRDefault="00893A4E" w:rsidP="00570BD0">
            <w:pPr>
              <w:rPr>
                <w:sz w:val="20"/>
                <w:szCs w:val="20"/>
              </w:rPr>
            </w:pPr>
            <w:r w:rsidRPr="00E3582B">
              <w:rPr>
                <w:b/>
                <w:sz w:val="20"/>
                <w:szCs w:val="20"/>
              </w:rPr>
              <w:t xml:space="preserve">Fiscalizador </w:t>
            </w:r>
            <w:r w:rsidR="00E838DE" w:rsidRPr="00E3582B">
              <w:rPr>
                <w:b/>
                <w:sz w:val="20"/>
                <w:szCs w:val="20"/>
              </w:rPr>
              <w:t xml:space="preserve">encargado </w:t>
            </w:r>
            <w:r w:rsidRPr="00E3582B">
              <w:rPr>
                <w:b/>
                <w:sz w:val="20"/>
                <w:szCs w:val="20"/>
              </w:rPr>
              <w:t xml:space="preserve">de la </w:t>
            </w:r>
            <w:r w:rsidR="00E838DE" w:rsidRPr="00E3582B">
              <w:rPr>
                <w:b/>
                <w:sz w:val="20"/>
                <w:szCs w:val="20"/>
              </w:rPr>
              <w:t>actividad</w:t>
            </w:r>
            <w:r w:rsidRPr="00E3582B">
              <w:rPr>
                <w:b/>
                <w:sz w:val="20"/>
                <w:szCs w:val="20"/>
              </w:rPr>
              <w:t>:</w:t>
            </w:r>
          </w:p>
          <w:p w14:paraId="02BB1CFD" w14:textId="64FE4746" w:rsidR="00893A4E" w:rsidRPr="00E3582B" w:rsidRDefault="00D66443" w:rsidP="00570BD0">
            <w:pPr>
              <w:rPr>
                <w:sz w:val="20"/>
                <w:szCs w:val="20"/>
              </w:rPr>
            </w:pPr>
            <w:r w:rsidRPr="00E3582B">
              <w:rPr>
                <w:sz w:val="20"/>
                <w:szCs w:val="20"/>
              </w:rPr>
              <w:t>Diego Maldonado Bravo</w:t>
            </w:r>
            <w:r w:rsidR="00AA1F57">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F53D898" w14:textId="5173203A" w:rsidR="00893A4E" w:rsidRPr="00E3582B" w:rsidRDefault="00C16E69" w:rsidP="00570BD0">
            <w:pPr>
              <w:rPr>
                <w:sz w:val="20"/>
                <w:szCs w:val="20"/>
              </w:rPr>
            </w:pPr>
            <w:r>
              <w:rPr>
                <w:b/>
                <w:sz w:val="20"/>
                <w:szCs w:val="20"/>
              </w:rPr>
              <w:t xml:space="preserve"> </w:t>
            </w:r>
            <w:r w:rsidR="00893A4E" w:rsidRPr="00E3582B">
              <w:rPr>
                <w:b/>
                <w:sz w:val="20"/>
                <w:szCs w:val="20"/>
              </w:rPr>
              <w:t>Órgano:</w:t>
            </w:r>
          </w:p>
          <w:p w14:paraId="2EA93263" w14:textId="6679018A" w:rsidR="00893A4E" w:rsidRPr="00E3582B" w:rsidRDefault="00C16E69" w:rsidP="00570BD0">
            <w:pPr>
              <w:rPr>
                <w:rFonts w:eastAsia="Times New Roman"/>
                <w:sz w:val="20"/>
                <w:szCs w:val="20"/>
              </w:rPr>
            </w:pPr>
            <w:r>
              <w:rPr>
                <w:rFonts w:eastAsia="Times New Roman"/>
                <w:sz w:val="20"/>
                <w:szCs w:val="20"/>
              </w:rPr>
              <w:t xml:space="preserve"> </w:t>
            </w:r>
            <w:r w:rsidR="00D66443" w:rsidRPr="00E3582B">
              <w:rPr>
                <w:rFonts w:eastAsia="Times New Roman"/>
                <w:sz w:val="20"/>
                <w:szCs w:val="20"/>
              </w:rPr>
              <w:t>SMA</w:t>
            </w:r>
            <w:r w:rsidR="00AA1F57">
              <w:rPr>
                <w:rFonts w:eastAsia="Times New Roman"/>
                <w:sz w:val="20"/>
                <w:szCs w:val="20"/>
              </w:rPr>
              <w:t>.</w:t>
            </w:r>
          </w:p>
        </w:tc>
      </w:tr>
      <w:tr w:rsidR="00893A4E" w:rsidRPr="00E3582B" w14:paraId="349C93C7"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B493FD" w14:textId="77777777" w:rsidR="00893A4E" w:rsidRPr="00E3582B" w:rsidRDefault="00893A4E" w:rsidP="00570BD0">
            <w:pPr>
              <w:rPr>
                <w:b/>
                <w:sz w:val="20"/>
                <w:szCs w:val="20"/>
              </w:rPr>
            </w:pPr>
            <w:r w:rsidRPr="00E3582B">
              <w:rPr>
                <w:b/>
                <w:sz w:val="20"/>
                <w:szCs w:val="20"/>
              </w:rPr>
              <w:t xml:space="preserve">Fiscalizadores </w:t>
            </w:r>
            <w:r w:rsidR="00E838DE" w:rsidRPr="00E3582B">
              <w:rPr>
                <w:b/>
                <w:sz w:val="20"/>
                <w:szCs w:val="20"/>
              </w:rPr>
              <w:t>participantes</w:t>
            </w:r>
            <w:r w:rsidRPr="00E3582B">
              <w:rPr>
                <w:b/>
                <w:sz w:val="20"/>
                <w:szCs w:val="20"/>
              </w:rPr>
              <w:t>:</w:t>
            </w:r>
          </w:p>
          <w:p w14:paraId="2C137CBA" w14:textId="0A0142DE" w:rsidR="00D66443" w:rsidRDefault="00603722" w:rsidP="00570BD0">
            <w:pPr>
              <w:rPr>
                <w:sz w:val="20"/>
                <w:szCs w:val="20"/>
              </w:rPr>
            </w:pPr>
            <w:r>
              <w:rPr>
                <w:sz w:val="20"/>
                <w:szCs w:val="20"/>
              </w:rPr>
              <w:t>Hugo Espinosa</w:t>
            </w:r>
            <w:r w:rsidR="00AA1F57">
              <w:rPr>
                <w:sz w:val="20"/>
                <w:szCs w:val="20"/>
              </w:rPr>
              <w:t>.</w:t>
            </w:r>
          </w:p>
          <w:p w14:paraId="7F9F9C0F" w14:textId="00841728" w:rsidR="00603722" w:rsidRPr="00E3582B" w:rsidRDefault="00603722" w:rsidP="00570BD0">
            <w:pPr>
              <w:rPr>
                <w:sz w:val="20"/>
                <w:szCs w:val="20"/>
              </w:rPr>
            </w:pPr>
            <w:r>
              <w:rPr>
                <w:sz w:val="20"/>
                <w:szCs w:val="20"/>
              </w:rPr>
              <w:t>Alejandro Fonseca</w:t>
            </w:r>
            <w:r w:rsidR="00AA1F57">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932F5FE" w14:textId="7A45F2FD" w:rsidR="00893A4E" w:rsidRPr="00E3582B" w:rsidRDefault="00C16E69" w:rsidP="00570BD0">
            <w:pPr>
              <w:rPr>
                <w:sz w:val="20"/>
                <w:szCs w:val="20"/>
                <w:lang w:val="en-US"/>
              </w:rPr>
            </w:pPr>
            <w:r>
              <w:rPr>
                <w:b/>
                <w:sz w:val="20"/>
                <w:szCs w:val="20"/>
                <w:lang w:val="en-US"/>
              </w:rPr>
              <w:t xml:space="preserve"> </w:t>
            </w:r>
            <w:r w:rsidR="00893A4E" w:rsidRPr="00E3582B">
              <w:rPr>
                <w:b/>
                <w:sz w:val="20"/>
                <w:szCs w:val="20"/>
                <w:lang w:val="en-US"/>
              </w:rPr>
              <w:t>Órgano(s):</w:t>
            </w:r>
          </w:p>
          <w:p w14:paraId="2313E592" w14:textId="6887D42F" w:rsidR="00893A4E" w:rsidRPr="00E3582B" w:rsidRDefault="00C16E69" w:rsidP="00570BD0">
            <w:pPr>
              <w:rPr>
                <w:rFonts w:eastAsia="Times New Roman"/>
                <w:sz w:val="20"/>
                <w:szCs w:val="20"/>
                <w:lang w:val="en-US"/>
              </w:rPr>
            </w:pPr>
            <w:r>
              <w:rPr>
                <w:rFonts w:eastAsia="Times New Roman"/>
                <w:sz w:val="20"/>
                <w:szCs w:val="20"/>
                <w:lang w:val="en-US"/>
              </w:rPr>
              <w:t xml:space="preserve"> </w:t>
            </w:r>
            <w:r w:rsidR="00603722">
              <w:rPr>
                <w:rFonts w:eastAsia="Times New Roman"/>
                <w:sz w:val="20"/>
                <w:szCs w:val="20"/>
                <w:lang w:val="en-US"/>
              </w:rPr>
              <w:t>DGA Región de La Araucanía.</w:t>
            </w:r>
          </w:p>
          <w:p w14:paraId="06D1AB12" w14:textId="2C096022" w:rsidR="00D66443" w:rsidRPr="00E3582B" w:rsidRDefault="00603722" w:rsidP="00C60443">
            <w:pPr>
              <w:rPr>
                <w:rFonts w:eastAsia="Times New Roman"/>
                <w:sz w:val="20"/>
                <w:szCs w:val="20"/>
                <w:lang w:val="en-US"/>
              </w:rPr>
            </w:pPr>
            <w:r>
              <w:rPr>
                <w:rFonts w:eastAsia="Times New Roman"/>
                <w:sz w:val="20"/>
                <w:szCs w:val="20"/>
                <w:lang w:val="en-US"/>
              </w:rPr>
              <w:t xml:space="preserve"> SERNAGEOMIN.</w:t>
            </w:r>
          </w:p>
        </w:tc>
      </w:tr>
      <w:tr w:rsidR="009B139A" w:rsidRPr="00E3582B" w14:paraId="012CACC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DE02A5" w14:textId="77777777" w:rsidR="009B139A" w:rsidRPr="00E3582B" w:rsidRDefault="009B139A" w:rsidP="00E838DE">
            <w:pPr>
              <w:spacing w:line="0" w:lineRule="atLeast"/>
              <w:jc w:val="left"/>
              <w:rPr>
                <w:b/>
                <w:sz w:val="20"/>
                <w:szCs w:val="20"/>
              </w:rPr>
            </w:pPr>
            <w:r w:rsidRPr="00E3582B">
              <w:rPr>
                <w:b/>
                <w:sz w:val="20"/>
                <w:szCs w:val="20"/>
              </w:rPr>
              <w:t>Existió oposición al ingreso:</w:t>
            </w:r>
            <w:r w:rsidRPr="00E3582B">
              <w:rPr>
                <w:sz w:val="20"/>
                <w:szCs w:val="20"/>
              </w:rPr>
              <w:t xml:space="preserve"> </w:t>
            </w:r>
            <w:r w:rsidR="00D66443" w:rsidRPr="00E3582B">
              <w:rPr>
                <w:sz w:val="20"/>
                <w:szCs w:val="20"/>
              </w:rPr>
              <w:t>No</w:t>
            </w:r>
            <w:r w:rsidR="00C13A78" w:rsidRPr="00E3582B">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186D79" w14:textId="3DE40E14" w:rsidR="009B139A" w:rsidRPr="00E3582B" w:rsidRDefault="00C16E69" w:rsidP="00D66443">
            <w:pPr>
              <w:spacing w:line="0" w:lineRule="atLeast"/>
              <w:jc w:val="left"/>
              <w:rPr>
                <w:b/>
                <w:sz w:val="20"/>
                <w:szCs w:val="20"/>
              </w:rPr>
            </w:pPr>
            <w:r>
              <w:rPr>
                <w:b/>
                <w:sz w:val="20"/>
                <w:szCs w:val="20"/>
              </w:rPr>
              <w:t xml:space="preserve"> </w:t>
            </w:r>
            <w:r w:rsidR="009B139A" w:rsidRPr="00E3582B">
              <w:rPr>
                <w:b/>
                <w:sz w:val="20"/>
                <w:szCs w:val="20"/>
              </w:rPr>
              <w:t xml:space="preserve">Existió auxilio de fuerza pública: </w:t>
            </w:r>
            <w:r w:rsidR="00C13A78" w:rsidRPr="00E3582B">
              <w:rPr>
                <w:sz w:val="20"/>
                <w:szCs w:val="20"/>
              </w:rPr>
              <w:t>No.</w:t>
            </w:r>
          </w:p>
        </w:tc>
      </w:tr>
      <w:tr w:rsidR="009B139A" w:rsidRPr="00E3582B" w14:paraId="03D3CFF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ECFE66" w14:textId="77777777" w:rsidR="009B139A" w:rsidRPr="00E3582B" w:rsidRDefault="009B139A" w:rsidP="00E838DE">
            <w:pPr>
              <w:spacing w:line="0" w:lineRule="atLeast"/>
              <w:jc w:val="left"/>
              <w:rPr>
                <w:b/>
                <w:sz w:val="20"/>
                <w:szCs w:val="20"/>
              </w:rPr>
            </w:pPr>
            <w:r w:rsidRPr="00E3582B">
              <w:rPr>
                <w:b/>
                <w:sz w:val="20"/>
                <w:szCs w:val="20"/>
              </w:rPr>
              <w:t xml:space="preserve">Existió colaboración por parte de los fiscalizados: </w:t>
            </w:r>
            <w:r w:rsidR="00C13A78" w:rsidRPr="00E3582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E85A10" w14:textId="70FCEA88" w:rsidR="009B139A" w:rsidRPr="00E3582B" w:rsidRDefault="00C16E69" w:rsidP="009B139A">
            <w:pPr>
              <w:spacing w:line="0" w:lineRule="atLeast"/>
              <w:jc w:val="left"/>
              <w:rPr>
                <w:b/>
                <w:sz w:val="20"/>
                <w:szCs w:val="20"/>
              </w:rPr>
            </w:pPr>
            <w:r>
              <w:rPr>
                <w:b/>
                <w:sz w:val="20"/>
                <w:szCs w:val="20"/>
              </w:rPr>
              <w:t xml:space="preserve"> </w:t>
            </w:r>
            <w:r w:rsidR="009B139A" w:rsidRPr="00E3582B">
              <w:rPr>
                <w:b/>
                <w:sz w:val="20"/>
                <w:szCs w:val="20"/>
              </w:rPr>
              <w:t xml:space="preserve">Existió trato respetuoso y deferente: </w:t>
            </w:r>
            <w:r w:rsidR="00C13A78" w:rsidRPr="00E3582B">
              <w:rPr>
                <w:sz w:val="20"/>
                <w:szCs w:val="20"/>
              </w:rPr>
              <w:t>Sí.</w:t>
            </w:r>
          </w:p>
        </w:tc>
      </w:tr>
      <w:tr w:rsidR="009B139A" w:rsidRPr="00E3582B" w14:paraId="744198C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DE4F78" w14:textId="77777777" w:rsidR="00893A4E" w:rsidRPr="00E3582B" w:rsidRDefault="00893A4E" w:rsidP="009B139A">
            <w:pPr>
              <w:spacing w:line="0" w:lineRule="atLeast"/>
              <w:jc w:val="left"/>
              <w:rPr>
                <w:b/>
                <w:sz w:val="20"/>
                <w:szCs w:val="20"/>
              </w:rPr>
            </w:pPr>
            <w:r w:rsidRPr="00E3582B">
              <w:rPr>
                <w:b/>
                <w:sz w:val="20"/>
                <w:szCs w:val="20"/>
              </w:rPr>
              <w:t xml:space="preserve">Entrega de </w:t>
            </w:r>
            <w:r w:rsidR="009B139A" w:rsidRPr="00E3582B">
              <w:rPr>
                <w:b/>
                <w:sz w:val="20"/>
                <w:szCs w:val="20"/>
              </w:rPr>
              <w:t>antecedentes solicitados</w:t>
            </w:r>
            <w:r w:rsidRPr="00E3582B">
              <w:rPr>
                <w:b/>
                <w:sz w:val="20"/>
                <w:szCs w:val="20"/>
              </w:rPr>
              <w:t>:</w:t>
            </w:r>
            <w:r w:rsidR="006B4FB2" w:rsidRPr="00E3582B">
              <w:rPr>
                <w:sz w:val="20"/>
                <w:szCs w:val="20"/>
              </w:rPr>
              <w:t xml:space="preserve"> </w:t>
            </w:r>
            <w:r w:rsidR="00C13A78" w:rsidRPr="00E3582B">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9BA624" w14:textId="02F33085" w:rsidR="00893A4E" w:rsidRPr="00E3582B" w:rsidRDefault="00893A4E" w:rsidP="00C60443">
            <w:pPr>
              <w:spacing w:line="0" w:lineRule="atLeast"/>
              <w:jc w:val="left"/>
              <w:rPr>
                <w:sz w:val="20"/>
                <w:szCs w:val="20"/>
              </w:rPr>
            </w:pPr>
            <w:r w:rsidRPr="00E3582B">
              <w:rPr>
                <w:b/>
                <w:sz w:val="20"/>
                <w:szCs w:val="20"/>
              </w:rPr>
              <w:t xml:space="preserve"> </w:t>
            </w:r>
            <w:r w:rsidR="003A141A" w:rsidRPr="00E3582B">
              <w:rPr>
                <w:b/>
                <w:sz w:val="20"/>
                <w:szCs w:val="20"/>
              </w:rPr>
              <w:t>Entrega de a</w:t>
            </w:r>
            <w:r w:rsidR="009B139A" w:rsidRPr="00E3582B">
              <w:rPr>
                <w:b/>
                <w:sz w:val="20"/>
                <w:szCs w:val="20"/>
              </w:rPr>
              <w:t>cta:</w:t>
            </w:r>
            <w:r w:rsidR="009B139A" w:rsidRPr="00E3582B">
              <w:rPr>
                <w:sz w:val="20"/>
                <w:szCs w:val="20"/>
              </w:rPr>
              <w:t xml:space="preserve"> </w:t>
            </w:r>
            <w:r w:rsidR="007E2D5C" w:rsidRPr="00E3582B">
              <w:rPr>
                <w:sz w:val="20"/>
                <w:szCs w:val="20"/>
              </w:rPr>
              <w:t>Sí</w:t>
            </w:r>
            <w:r w:rsidR="00D66443" w:rsidRPr="00E3582B">
              <w:rPr>
                <w:sz w:val="20"/>
                <w:szCs w:val="20"/>
              </w:rPr>
              <w:t xml:space="preserve">, </w:t>
            </w:r>
            <w:r w:rsidR="00C13A78" w:rsidRPr="00E3582B">
              <w:rPr>
                <w:sz w:val="20"/>
                <w:szCs w:val="20"/>
              </w:rPr>
              <w:t>A</w:t>
            </w:r>
            <w:r w:rsidR="009B139A" w:rsidRPr="00E3582B">
              <w:rPr>
                <w:sz w:val="20"/>
                <w:szCs w:val="20"/>
              </w:rPr>
              <w:t>nexo</w:t>
            </w:r>
            <w:r w:rsidR="00D66443" w:rsidRPr="00E3582B">
              <w:rPr>
                <w:sz w:val="20"/>
                <w:szCs w:val="20"/>
              </w:rPr>
              <w:t xml:space="preserve"> </w:t>
            </w:r>
            <w:r w:rsidR="00C60443" w:rsidRPr="00E3582B">
              <w:rPr>
                <w:sz w:val="20"/>
                <w:szCs w:val="20"/>
              </w:rPr>
              <w:t>1</w:t>
            </w:r>
            <w:r w:rsidR="00EB7801" w:rsidRPr="00E3582B">
              <w:rPr>
                <w:sz w:val="20"/>
                <w:szCs w:val="20"/>
              </w:rPr>
              <w:t>.</w:t>
            </w:r>
          </w:p>
        </w:tc>
      </w:tr>
      <w:tr w:rsidR="009B139A" w:rsidRPr="00E3582B" w14:paraId="4C200B1C"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8E109D" w14:textId="77777777" w:rsidR="009B139A" w:rsidRPr="00E3582B" w:rsidRDefault="009B139A" w:rsidP="009B139A">
            <w:pPr>
              <w:spacing w:line="0" w:lineRule="atLeast"/>
              <w:jc w:val="left"/>
              <w:rPr>
                <w:b/>
                <w:sz w:val="20"/>
                <w:szCs w:val="20"/>
              </w:rPr>
            </w:pPr>
            <w:r w:rsidRPr="00E3582B">
              <w:rPr>
                <w:b/>
                <w:sz w:val="20"/>
                <w:szCs w:val="20"/>
              </w:rPr>
              <w:t>Observaciones:</w:t>
            </w:r>
            <w:r w:rsidR="00EB7801" w:rsidRPr="00E3582B">
              <w:rPr>
                <w:b/>
                <w:sz w:val="20"/>
                <w:szCs w:val="20"/>
              </w:rPr>
              <w:t xml:space="preserve"> </w:t>
            </w:r>
            <w:r w:rsidR="00EB7801" w:rsidRPr="00E3582B">
              <w:rPr>
                <w:sz w:val="20"/>
                <w:szCs w:val="20"/>
              </w:rPr>
              <w:t>Ninguna.</w:t>
            </w:r>
          </w:p>
        </w:tc>
      </w:tr>
    </w:tbl>
    <w:p w14:paraId="1BAFD3DB" w14:textId="77777777" w:rsidR="00413EC4" w:rsidRPr="00E3582B" w:rsidRDefault="00413EC4">
      <w:pPr>
        <w:jc w:val="left"/>
        <w:rPr>
          <w:rFonts w:cstheme="minorHAnsi"/>
          <w:sz w:val="20"/>
          <w:szCs w:val="24"/>
        </w:rPr>
      </w:pPr>
    </w:p>
    <w:p w14:paraId="41C5A9B5" w14:textId="77777777" w:rsidR="00C60443" w:rsidRPr="00E3582B" w:rsidRDefault="00C60443" w:rsidP="00C60443">
      <w:pPr>
        <w:rPr>
          <w:sz w:val="20"/>
        </w:rPr>
      </w:pPr>
    </w:p>
    <w:p w14:paraId="6F238E73" w14:textId="7C013048" w:rsidR="00D536B1" w:rsidRDefault="00F67BC0" w:rsidP="00A15363">
      <w:pPr>
        <w:pStyle w:val="Ttulo3"/>
      </w:pPr>
      <w:bookmarkStart w:id="93" w:name="_Toc533776737"/>
      <w:bookmarkStart w:id="94" w:name="_Toc390184274"/>
      <w:bookmarkStart w:id="95" w:name="_Toc390360005"/>
      <w:bookmarkStart w:id="96" w:name="_Toc390777026"/>
      <w:bookmarkStart w:id="97" w:name="_Toc429140193"/>
      <w:bookmarkStart w:id="98" w:name="_Toc352840390"/>
      <w:bookmarkStart w:id="99" w:name="_Toc352841450"/>
      <w:bookmarkStart w:id="100" w:name="_Toc353998117"/>
      <w:bookmarkStart w:id="101" w:name="_Toc353998190"/>
      <w:bookmarkStart w:id="102" w:name="_Toc382383541"/>
      <w:bookmarkStart w:id="103" w:name="_Toc382472363"/>
      <w:r w:rsidRPr="00E3582B">
        <w:lastRenderedPageBreak/>
        <w:t>Es</w:t>
      </w:r>
      <w:r w:rsidR="00603722">
        <w:t>quema del recorrido.</w:t>
      </w:r>
      <w:bookmarkEnd w:id="93"/>
      <w:r w:rsidR="00603722">
        <w:t xml:space="preserve"> </w:t>
      </w:r>
      <w:bookmarkEnd w:id="94"/>
      <w:bookmarkEnd w:id="95"/>
      <w:bookmarkEnd w:id="96"/>
      <w:bookmarkEnd w:id="97"/>
    </w:p>
    <w:p w14:paraId="54A632CA" w14:textId="77777777" w:rsidR="00603722" w:rsidRPr="00603722" w:rsidRDefault="00603722" w:rsidP="00603722"/>
    <w:tbl>
      <w:tblPr>
        <w:tblStyle w:val="Tablaconcuadrcula"/>
        <w:tblW w:w="0" w:type="auto"/>
        <w:tblLook w:val="04A0" w:firstRow="1" w:lastRow="0" w:firstColumn="1" w:lastColumn="0" w:noHBand="0" w:noVBand="1"/>
      </w:tblPr>
      <w:tblGrid>
        <w:gridCol w:w="10188"/>
      </w:tblGrid>
      <w:tr w:rsidR="00F67A95" w14:paraId="0C605D8D" w14:textId="77777777" w:rsidTr="00F67A95">
        <w:tc>
          <w:tcPr>
            <w:tcW w:w="10112" w:type="dxa"/>
          </w:tcPr>
          <w:p w14:paraId="14F026B7" w14:textId="425A5CF7" w:rsidR="00F67A95" w:rsidRDefault="006C5CC6" w:rsidP="00F67A95">
            <w:pPr>
              <w:jc w:val="center"/>
            </w:pPr>
            <w:r>
              <w:t xml:space="preserve">Figura </w:t>
            </w:r>
            <w:r w:rsidR="00603722">
              <w:t>3</w:t>
            </w:r>
            <w:r>
              <w:t>. Estaciones inspeccionadas e</w:t>
            </w:r>
            <w:r w:rsidR="00A81DFE">
              <w:t>l día 17 de abril del 2018 en Central Carilafquén – Malalcahuello</w:t>
            </w:r>
            <w:r>
              <w:t>, Melipeuco.</w:t>
            </w:r>
          </w:p>
          <w:p w14:paraId="1FAD5689" w14:textId="77777777" w:rsidR="00C16E69" w:rsidRDefault="00C16E69" w:rsidP="00F67A95">
            <w:pPr>
              <w:jc w:val="center"/>
            </w:pPr>
          </w:p>
          <w:p w14:paraId="34073E5C" w14:textId="66DE372F" w:rsidR="00F67A95" w:rsidRDefault="001B11AB" w:rsidP="00F67A95">
            <w:pPr>
              <w:jc w:val="center"/>
            </w:pPr>
            <w:r>
              <w:rPr>
                <w:noProof/>
              </w:rPr>
              <w:drawing>
                <wp:inline distT="0" distB="0" distL="0" distR="0" wp14:anchorId="2956A588" wp14:editId="69F493FD">
                  <wp:extent cx="6332220" cy="35255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3525520"/>
                          </a:xfrm>
                          <a:prstGeom prst="rect">
                            <a:avLst/>
                          </a:prstGeom>
                          <a:noFill/>
                          <a:ln>
                            <a:noFill/>
                          </a:ln>
                        </pic:spPr>
                      </pic:pic>
                    </a:graphicData>
                  </a:graphic>
                </wp:inline>
              </w:drawing>
            </w:r>
          </w:p>
          <w:p w14:paraId="4E862C5A" w14:textId="51514BEE" w:rsidR="00F67A95" w:rsidRDefault="00F67A95" w:rsidP="00F67A95">
            <w:pPr>
              <w:jc w:val="center"/>
            </w:pPr>
          </w:p>
        </w:tc>
      </w:tr>
    </w:tbl>
    <w:p w14:paraId="1F538A41" w14:textId="18CDBA26" w:rsidR="00181E7C" w:rsidRPr="00E3582B" w:rsidRDefault="00181E7C" w:rsidP="000D607C"/>
    <w:p w14:paraId="7EC136E5" w14:textId="77777777" w:rsidR="00893A4E" w:rsidRPr="00E3582B" w:rsidRDefault="00893A4E" w:rsidP="00946BCF">
      <w:pPr>
        <w:pStyle w:val="Ttulo3"/>
      </w:pPr>
      <w:bookmarkStart w:id="104" w:name="_Toc429140194"/>
      <w:bookmarkStart w:id="105" w:name="_Toc533776738"/>
      <w:bookmarkStart w:id="106" w:name="_Toc390184275"/>
      <w:bookmarkStart w:id="107" w:name="_Toc390360006"/>
      <w:bookmarkStart w:id="108" w:name="_Toc390777027"/>
      <w:r w:rsidRPr="00E3582B">
        <w:t>Detalle del Recorrido de la Inspección.</w:t>
      </w:r>
      <w:bookmarkEnd w:id="98"/>
      <w:bookmarkEnd w:id="99"/>
      <w:bookmarkEnd w:id="104"/>
      <w:bookmarkEnd w:id="105"/>
      <w:r w:rsidR="00413EC4" w:rsidRPr="00E3582B">
        <w:t xml:space="preserve"> </w:t>
      </w:r>
      <w:bookmarkEnd w:id="100"/>
      <w:bookmarkEnd w:id="101"/>
      <w:bookmarkEnd w:id="102"/>
      <w:bookmarkEnd w:id="103"/>
      <w:bookmarkEnd w:id="106"/>
      <w:bookmarkEnd w:id="107"/>
      <w:bookmarkEnd w:id="108"/>
    </w:p>
    <w:p w14:paraId="5563F563" w14:textId="77777777" w:rsidR="00C13A78" w:rsidRPr="00C66FBE" w:rsidRDefault="00C13A78" w:rsidP="00C13A78">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9"/>
        <w:gridCol w:w="2740"/>
        <w:gridCol w:w="6073"/>
      </w:tblGrid>
      <w:tr w:rsidR="00C13A78" w:rsidRPr="00E3582B" w14:paraId="38F1C09F" w14:textId="77777777" w:rsidTr="00C13A78">
        <w:trPr>
          <w:trHeight w:val="273"/>
          <w:tblHeader/>
          <w:jc w:val="center"/>
        </w:trPr>
        <w:tc>
          <w:tcPr>
            <w:tcW w:w="642" w:type="pct"/>
            <w:shd w:val="clear" w:color="auto" w:fill="D9D9D9" w:themeFill="background1" w:themeFillShade="D9"/>
            <w:vAlign w:val="center"/>
          </w:tcPr>
          <w:p w14:paraId="76C9BD17" w14:textId="77777777" w:rsidR="00C13A78" w:rsidRPr="00E3582B" w:rsidRDefault="00C13A78" w:rsidP="00764D1D">
            <w:pPr>
              <w:jc w:val="center"/>
              <w:rPr>
                <w:rFonts w:cstheme="minorHAnsi"/>
                <w:b/>
                <w:sz w:val="20"/>
                <w:szCs w:val="20"/>
                <w:lang w:val="es-ES_tradnl"/>
              </w:rPr>
            </w:pPr>
            <w:r w:rsidRPr="00E3582B">
              <w:rPr>
                <w:rFonts w:cstheme="minorHAnsi"/>
                <w:b/>
                <w:sz w:val="20"/>
                <w:szCs w:val="20"/>
                <w:lang w:val="es-ES_tradnl"/>
              </w:rPr>
              <w:t>N° de estación</w:t>
            </w:r>
          </w:p>
        </w:tc>
        <w:tc>
          <w:tcPr>
            <w:tcW w:w="1355" w:type="pct"/>
            <w:shd w:val="clear" w:color="auto" w:fill="D9D9D9" w:themeFill="background1" w:themeFillShade="D9"/>
            <w:vAlign w:val="center"/>
          </w:tcPr>
          <w:p w14:paraId="34680B4D" w14:textId="77777777" w:rsidR="00C13A78" w:rsidRPr="00E3582B" w:rsidRDefault="00C13A78" w:rsidP="00764D1D">
            <w:pPr>
              <w:spacing w:before="60" w:after="60"/>
              <w:ind w:left="57" w:right="57"/>
              <w:jc w:val="center"/>
              <w:rPr>
                <w:rFonts w:cstheme="minorHAnsi"/>
                <w:b/>
                <w:sz w:val="20"/>
                <w:szCs w:val="20"/>
              </w:rPr>
            </w:pPr>
            <w:r w:rsidRPr="00E3582B">
              <w:rPr>
                <w:rFonts w:cstheme="minorHAnsi"/>
                <w:b/>
                <w:sz w:val="20"/>
                <w:szCs w:val="20"/>
              </w:rPr>
              <w:t>Nombre del sector</w:t>
            </w:r>
          </w:p>
        </w:tc>
        <w:tc>
          <w:tcPr>
            <w:tcW w:w="3003" w:type="pct"/>
            <w:shd w:val="clear" w:color="auto" w:fill="D9D9D9" w:themeFill="background1" w:themeFillShade="D9"/>
            <w:vAlign w:val="center"/>
          </w:tcPr>
          <w:p w14:paraId="16864AD6" w14:textId="77777777" w:rsidR="00C13A78" w:rsidRPr="00E3582B" w:rsidRDefault="00C13A78" w:rsidP="00764D1D">
            <w:pPr>
              <w:spacing w:before="60" w:after="60"/>
              <w:ind w:left="57" w:right="57"/>
              <w:jc w:val="center"/>
              <w:rPr>
                <w:rFonts w:cstheme="minorHAnsi"/>
                <w:b/>
                <w:sz w:val="20"/>
                <w:szCs w:val="20"/>
              </w:rPr>
            </w:pPr>
            <w:r w:rsidRPr="00E3582B">
              <w:rPr>
                <w:rFonts w:cstheme="minorHAnsi"/>
                <w:b/>
                <w:sz w:val="20"/>
                <w:szCs w:val="20"/>
              </w:rPr>
              <w:t>Descripción estación</w:t>
            </w:r>
          </w:p>
        </w:tc>
      </w:tr>
      <w:tr w:rsidR="004933C2" w:rsidRPr="00E3582B" w14:paraId="0A4F7E68" w14:textId="77777777" w:rsidTr="00C13A78">
        <w:trPr>
          <w:trHeight w:val="551"/>
          <w:jc w:val="center"/>
        </w:trPr>
        <w:tc>
          <w:tcPr>
            <w:tcW w:w="642" w:type="pct"/>
            <w:noWrap/>
            <w:vAlign w:val="center"/>
          </w:tcPr>
          <w:p w14:paraId="54F1AB8D" w14:textId="03E5932E" w:rsidR="004933C2" w:rsidRPr="00E3582B" w:rsidRDefault="00603722" w:rsidP="004933C2">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55" w:type="pct"/>
            <w:vAlign w:val="center"/>
          </w:tcPr>
          <w:p w14:paraId="564F34CF" w14:textId="11332C9B" w:rsidR="004933C2" w:rsidRPr="00E3582B" w:rsidRDefault="004933C2" w:rsidP="004933C2">
            <w:pPr>
              <w:rPr>
                <w:rFonts w:eastAsia="Times New Roman" w:cstheme="minorHAnsi"/>
                <w:sz w:val="20"/>
                <w:szCs w:val="20"/>
                <w:lang w:val="es-ES_tradnl" w:eastAsia="es-CL"/>
              </w:rPr>
            </w:pPr>
            <w:r w:rsidRPr="00E3582B">
              <w:rPr>
                <w:rFonts w:eastAsia="Times New Roman" w:cstheme="minorHAnsi"/>
                <w:sz w:val="20"/>
                <w:szCs w:val="20"/>
                <w:lang w:val="es-ES_tradnl" w:eastAsia="es-CL"/>
              </w:rPr>
              <w:t xml:space="preserve">Sala de </w:t>
            </w:r>
            <w:r w:rsidR="00A02491" w:rsidRPr="00E3582B">
              <w:rPr>
                <w:rFonts w:eastAsia="Times New Roman" w:cstheme="minorHAnsi"/>
                <w:sz w:val="20"/>
                <w:szCs w:val="20"/>
                <w:lang w:val="es-ES_tradnl" w:eastAsia="es-CL"/>
              </w:rPr>
              <w:t>máquinas</w:t>
            </w:r>
            <w:r w:rsidR="00896622">
              <w:rPr>
                <w:rFonts w:eastAsia="Times New Roman" w:cstheme="minorHAnsi"/>
                <w:sz w:val="20"/>
                <w:szCs w:val="20"/>
                <w:lang w:val="es-ES_tradnl" w:eastAsia="es-CL"/>
              </w:rPr>
              <w:t>.</w:t>
            </w:r>
          </w:p>
        </w:tc>
        <w:tc>
          <w:tcPr>
            <w:tcW w:w="3003" w:type="pct"/>
            <w:vAlign w:val="center"/>
          </w:tcPr>
          <w:p w14:paraId="37A9DB51" w14:textId="26844FFE" w:rsidR="004933C2" w:rsidRPr="00E3582B" w:rsidRDefault="00C16E69" w:rsidP="004933C2">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en donde se realiza la reunión informativa con el Sr. Felipe Mora (operador de central). En este sector </w:t>
            </w:r>
            <w:r w:rsidR="00095720" w:rsidRPr="00E3582B">
              <w:rPr>
                <w:rFonts w:eastAsia="Times New Roman" w:cstheme="minorHAnsi"/>
                <w:sz w:val="20"/>
                <w:szCs w:val="20"/>
                <w:lang w:val="es-ES_tradnl" w:eastAsia="es-CL"/>
              </w:rPr>
              <w:t xml:space="preserve">se ubican las turbinas y </w:t>
            </w:r>
            <w:r w:rsidR="00B059B1">
              <w:rPr>
                <w:rFonts w:eastAsia="Times New Roman" w:cstheme="minorHAnsi"/>
                <w:sz w:val="20"/>
                <w:szCs w:val="20"/>
                <w:lang w:val="es-ES_tradnl" w:eastAsia="es-CL"/>
              </w:rPr>
              <w:t>se inicia la restitución de las aguas hacia los ríos Malalcahuello y Carilafquén.</w:t>
            </w:r>
          </w:p>
        </w:tc>
      </w:tr>
      <w:tr w:rsidR="004933C2" w:rsidRPr="00E3582B" w14:paraId="56B7D1E4" w14:textId="77777777" w:rsidTr="00C13A78">
        <w:trPr>
          <w:trHeight w:val="551"/>
          <w:jc w:val="center"/>
        </w:trPr>
        <w:tc>
          <w:tcPr>
            <w:tcW w:w="642" w:type="pct"/>
            <w:noWrap/>
            <w:vAlign w:val="center"/>
          </w:tcPr>
          <w:p w14:paraId="549FF29A" w14:textId="194C09E7" w:rsidR="004933C2" w:rsidRPr="00E3582B" w:rsidRDefault="00603722" w:rsidP="004933C2">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55" w:type="pct"/>
            <w:vAlign w:val="center"/>
          </w:tcPr>
          <w:p w14:paraId="172AD6F7" w14:textId="77777777" w:rsidR="004933C2" w:rsidRPr="00E3582B" w:rsidRDefault="004933C2" w:rsidP="004933C2">
            <w:pPr>
              <w:rPr>
                <w:rFonts w:eastAsia="Times New Roman" w:cstheme="minorHAnsi"/>
                <w:sz w:val="20"/>
                <w:szCs w:val="20"/>
                <w:lang w:val="es-ES_tradnl" w:eastAsia="es-CL"/>
              </w:rPr>
            </w:pPr>
            <w:r w:rsidRPr="00E3582B">
              <w:rPr>
                <w:rFonts w:eastAsia="Times New Roman" w:cstheme="minorHAnsi"/>
                <w:sz w:val="20"/>
                <w:szCs w:val="20"/>
                <w:lang w:val="es-ES_tradnl" w:eastAsia="es-CL"/>
              </w:rPr>
              <w:t>Bocatoma Carilafquén.</w:t>
            </w:r>
          </w:p>
        </w:tc>
        <w:tc>
          <w:tcPr>
            <w:tcW w:w="3003" w:type="pct"/>
            <w:vAlign w:val="center"/>
          </w:tcPr>
          <w:p w14:paraId="61856D1D" w14:textId="669D75CB" w:rsidR="004933C2" w:rsidRPr="00E3582B" w:rsidRDefault="004933C2" w:rsidP="004933C2">
            <w:pPr>
              <w:rPr>
                <w:rFonts w:eastAsia="Times New Roman" w:cstheme="minorHAnsi"/>
                <w:sz w:val="20"/>
                <w:szCs w:val="20"/>
                <w:lang w:val="es-ES_tradnl" w:eastAsia="es-CL"/>
              </w:rPr>
            </w:pPr>
            <w:r w:rsidRPr="00E3582B">
              <w:rPr>
                <w:rFonts w:eastAsia="Times New Roman" w:cstheme="minorHAnsi"/>
                <w:sz w:val="20"/>
                <w:szCs w:val="20"/>
                <w:lang w:val="es-ES_tradnl" w:eastAsia="es-CL"/>
              </w:rPr>
              <w:t xml:space="preserve">Lugar de captación de las aguas </w:t>
            </w:r>
            <w:r w:rsidR="00B059B1">
              <w:rPr>
                <w:rFonts w:eastAsia="Times New Roman" w:cstheme="minorHAnsi"/>
                <w:sz w:val="20"/>
                <w:szCs w:val="20"/>
                <w:lang w:val="es-ES_tradnl" w:eastAsia="es-CL"/>
              </w:rPr>
              <w:t xml:space="preserve">en el </w:t>
            </w:r>
            <w:r w:rsidRPr="00E3582B">
              <w:rPr>
                <w:rFonts w:eastAsia="Times New Roman" w:cstheme="minorHAnsi"/>
                <w:sz w:val="20"/>
                <w:szCs w:val="20"/>
                <w:lang w:val="es-ES_tradnl" w:eastAsia="es-CL"/>
              </w:rPr>
              <w:t>río Carilafquén</w:t>
            </w:r>
            <w:r w:rsidR="00AA1F57">
              <w:rPr>
                <w:rFonts w:eastAsia="Times New Roman" w:cstheme="minorHAnsi"/>
                <w:sz w:val="20"/>
                <w:szCs w:val="20"/>
                <w:lang w:val="es-ES_tradnl" w:eastAsia="es-CL"/>
              </w:rPr>
              <w:t xml:space="preserve"> (unión con río </w:t>
            </w:r>
            <w:proofErr w:type="spellStart"/>
            <w:r w:rsidR="00AA1F57">
              <w:rPr>
                <w:rFonts w:eastAsia="Times New Roman" w:cstheme="minorHAnsi"/>
                <w:sz w:val="20"/>
                <w:szCs w:val="20"/>
                <w:lang w:val="es-ES_tradnl" w:eastAsia="es-CL"/>
              </w:rPr>
              <w:t>C</w:t>
            </w:r>
            <w:r w:rsidR="00E84146">
              <w:rPr>
                <w:rFonts w:eastAsia="Times New Roman" w:cstheme="minorHAnsi"/>
                <w:sz w:val="20"/>
                <w:szCs w:val="20"/>
                <w:lang w:val="es-ES_tradnl" w:eastAsia="es-CL"/>
              </w:rPr>
              <w:t>huf</w:t>
            </w:r>
            <w:bookmarkStart w:id="109" w:name="_GoBack"/>
            <w:bookmarkEnd w:id="109"/>
            <w:r w:rsidR="00AA1F57">
              <w:rPr>
                <w:rFonts w:eastAsia="Times New Roman" w:cstheme="minorHAnsi"/>
                <w:sz w:val="20"/>
                <w:szCs w:val="20"/>
                <w:lang w:val="es-ES_tradnl" w:eastAsia="es-CL"/>
              </w:rPr>
              <w:t>quén</w:t>
            </w:r>
            <w:proofErr w:type="spellEnd"/>
            <w:r w:rsidR="00AA1F57">
              <w:rPr>
                <w:rFonts w:eastAsia="Times New Roman" w:cstheme="minorHAnsi"/>
                <w:sz w:val="20"/>
                <w:szCs w:val="20"/>
                <w:lang w:val="es-ES_tradnl" w:eastAsia="es-CL"/>
              </w:rPr>
              <w:t>).</w:t>
            </w:r>
          </w:p>
        </w:tc>
      </w:tr>
      <w:tr w:rsidR="004933C2" w:rsidRPr="00E3582B" w14:paraId="53A5CC7C" w14:textId="77777777" w:rsidTr="00C13A78">
        <w:trPr>
          <w:trHeight w:val="551"/>
          <w:jc w:val="center"/>
        </w:trPr>
        <w:tc>
          <w:tcPr>
            <w:tcW w:w="642" w:type="pct"/>
            <w:noWrap/>
            <w:vAlign w:val="center"/>
          </w:tcPr>
          <w:p w14:paraId="745C1EED" w14:textId="1524B39E" w:rsidR="004933C2" w:rsidRPr="00E3582B" w:rsidRDefault="00603722" w:rsidP="004933C2">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355" w:type="pct"/>
            <w:vAlign w:val="center"/>
          </w:tcPr>
          <w:p w14:paraId="0D1B6CDA" w14:textId="7FE2FFA2" w:rsidR="004933C2" w:rsidRPr="00E3582B" w:rsidRDefault="00603722" w:rsidP="004933C2">
            <w:pPr>
              <w:rPr>
                <w:rFonts w:eastAsia="Times New Roman" w:cstheme="minorHAnsi"/>
                <w:sz w:val="20"/>
                <w:szCs w:val="20"/>
                <w:lang w:val="es-ES_tradnl" w:eastAsia="es-CL"/>
              </w:rPr>
            </w:pPr>
            <w:r>
              <w:rPr>
                <w:rFonts w:eastAsia="Times New Roman" w:cstheme="minorHAnsi"/>
                <w:sz w:val="20"/>
                <w:szCs w:val="20"/>
                <w:lang w:val="es-ES_tradnl" w:eastAsia="es-CL"/>
              </w:rPr>
              <w:t>Trazado L</w:t>
            </w:r>
            <w:r w:rsidR="00AA1F57">
              <w:rPr>
                <w:rFonts w:eastAsia="Times New Roman" w:cstheme="minorHAnsi"/>
                <w:sz w:val="20"/>
                <w:szCs w:val="20"/>
                <w:lang w:val="es-ES_tradnl" w:eastAsia="es-CL"/>
              </w:rPr>
              <w:t>í</w:t>
            </w:r>
            <w:r>
              <w:rPr>
                <w:rFonts w:eastAsia="Times New Roman" w:cstheme="minorHAnsi"/>
                <w:sz w:val="20"/>
                <w:szCs w:val="20"/>
                <w:lang w:val="es-ES_tradnl" w:eastAsia="es-CL"/>
              </w:rPr>
              <w:t>nea</w:t>
            </w:r>
            <w:r w:rsidR="004933C2" w:rsidRPr="00E3582B">
              <w:rPr>
                <w:rFonts w:eastAsia="Times New Roman" w:cstheme="minorHAnsi"/>
                <w:sz w:val="20"/>
                <w:szCs w:val="20"/>
                <w:lang w:val="es-ES_tradnl" w:eastAsia="es-CL"/>
              </w:rPr>
              <w:t xml:space="preserve"> Carilafquén</w:t>
            </w:r>
            <w:r w:rsidR="00896622">
              <w:rPr>
                <w:rFonts w:eastAsia="Times New Roman" w:cstheme="minorHAnsi"/>
                <w:sz w:val="20"/>
                <w:szCs w:val="20"/>
                <w:lang w:val="es-ES_tradnl" w:eastAsia="es-CL"/>
              </w:rPr>
              <w:t>.</w:t>
            </w:r>
          </w:p>
        </w:tc>
        <w:tc>
          <w:tcPr>
            <w:tcW w:w="3003" w:type="pct"/>
            <w:vAlign w:val="center"/>
          </w:tcPr>
          <w:p w14:paraId="702B9952" w14:textId="633E8BC4" w:rsidR="004933C2" w:rsidRPr="00E3582B" w:rsidRDefault="00AF71F1" w:rsidP="004933C2">
            <w:pPr>
              <w:rPr>
                <w:rFonts w:eastAsia="Times New Roman" w:cstheme="minorHAnsi"/>
                <w:sz w:val="20"/>
                <w:szCs w:val="20"/>
                <w:lang w:val="es-ES_tradnl" w:eastAsia="es-CL"/>
              </w:rPr>
            </w:pPr>
            <w:r>
              <w:rPr>
                <w:rFonts w:eastAsia="Times New Roman" w:cstheme="minorHAnsi"/>
                <w:sz w:val="20"/>
                <w:szCs w:val="20"/>
                <w:lang w:val="es-ES_tradnl" w:eastAsia="es-CL"/>
              </w:rPr>
              <w:t>Sector que realiza el recorrido de la tubería que se inicia desde la bocatoma en el río Carilafquén hasta la chimenea de carga. Este recorrido tiene una longitud aprox. de 2,2 km.</w:t>
            </w:r>
          </w:p>
        </w:tc>
      </w:tr>
      <w:tr w:rsidR="004933C2" w:rsidRPr="00E3582B" w14:paraId="272CC44A" w14:textId="77777777" w:rsidTr="00C13A78">
        <w:trPr>
          <w:trHeight w:val="551"/>
          <w:jc w:val="center"/>
        </w:trPr>
        <w:tc>
          <w:tcPr>
            <w:tcW w:w="642" w:type="pct"/>
            <w:noWrap/>
            <w:vAlign w:val="center"/>
          </w:tcPr>
          <w:p w14:paraId="54DE79BD" w14:textId="13B969DC" w:rsidR="004933C2" w:rsidRPr="00E3582B" w:rsidRDefault="00603722" w:rsidP="004933C2">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vAlign w:val="center"/>
          </w:tcPr>
          <w:p w14:paraId="75F1320E" w14:textId="1BBAD5B3" w:rsidR="004933C2" w:rsidRPr="00E3582B" w:rsidRDefault="00603722" w:rsidP="004933C2">
            <w:pPr>
              <w:rPr>
                <w:rFonts w:eastAsia="Times New Roman" w:cstheme="minorHAnsi"/>
                <w:sz w:val="20"/>
                <w:szCs w:val="20"/>
                <w:lang w:val="es-ES_tradnl" w:eastAsia="es-CL"/>
              </w:rPr>
            </w:pPr>
            <w:r>
              <w:rPr>
                <w:rFonts w:eastAsia="Times New Roman" w:cstheme="minorHAnsi"/>
                <w:sz w:val="20"/>
                <w:szCs w:val="20"/>
                <w:lang w:val="es-ES_tradnl" w:eastAsia="es-CL"/>
              </w:rPr>
              <w:t>Bocatoma Malalcahuello.</w:t>
            </w:r>
          </w:p>
        </w:tc>
        <w:tc>
          <w:tcPr>
            <w:tcW w:w="3003" w:type="pct"/>
            <w:vAlign w:val="center"/>
          </w:tcPr>
          <w:p w14:paraId="411A4097" w14:textId="2E907F5C" w:rsidR="004933C2" w:rsidRPr="00E3582B" w:rsidRDefault="00AF71F1" w:rsidP="004933C2">
            <w:pPr>
              <w:rPr>
                <w:rFonts w:eastAsia="Times New Roman" w:cstheme="minorHAnsi"/>
                <w:sz w:val="20"/>
                <w:szCs w:val="20"/>
                <w:lang w:val="es-ES_tradnl" w:eastAsia="es-CL"/>
              </w:rPr>
            </w:pPr>
            <w:r>
              <w:rPr>
                <w:rFonts w:eastAsia="Times New Roman" w:cstheme="minorHAnsi"/>
                <w:sz w:val="20"/>
                <w:szCs w:val="20"/>
                <w:lang w:val="es-ES_tradnl" w:eastAsia="es-CL"/>
              </w:rPr>
              <w:t>Obra de captación de aguas en el río Malalcahuello.</w:t>
            </w:r>
          </w:p>
        </w:tc>
      </w:tr>
      <w:tr w:rsidR="001B11AB" w:rsidRPr="00E3582B" w14:paraId="5EE00A5C" w14:textId="77777777" w:rsidTr="00C13A78">
        <w:trPr>
          <w:trHeight w:val="551"/>
          <w:jc w:val="center"/>
        </w:trPr>
        <w:tc>
          <w:tcPr>
            <w:tcW w:w="642" w:type="pct"/>
            <w:noWrap/>
            <w:vAlign w:val="center"/>
          </w:tcPr>
          <w:p w14:paraId="21D4C2D5" w14:textId="53FA5572" w:rsidR="001B11AB" w:rsidRDefault="001B11AB" w:rsidP="004933C2">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355" w:type="pct"/>
            <w:vAlign w:val="center"/>
          </w:tcPr>
          <w:p w14:paraId="7A4332A0" w14:textId="40984D25" w:rsidR="001B11AB" w:rsidRDefault="007E0B8A" w:rsidP="004933C2">
            <w:pPr>
              <w:rPr>
                <w:rFonts w:eastAsia="Times New Roman" w:cstheme="minorHAnsi"/>
                <w:sz w:val="20"/>
                <w:szCs w:val="20"/>
                <w:lang w:val="es-ES_tradnl" w:eastAsia="es-CL"/>
              </w:rPr>
            </w:pPr>
            <w:r>
              <w:rPr>
                <w:rFonts w:eastAsia="Times New Roman" w:cstheme="minorHAnsi"/>
                <w:sz w:val="20"/>
                <w:szCs w:val="20"/>
                <w:lang w:val="es-ES_tradnl" w:eastAsia="es-CL"/>
              </w:rPr>
              <w:t>Trazado L</w:t>
            </w:r>
            <w:r w:rsidR="00AA1F57">
              <w:rPr>
                <w:rFonts w:eastAsia="Times New Roman" w:cstheme="minorHAnsi"/>
                <w:sz w:val="20"/>
                <w:szCs w:val="20"/>
                <w:lang w:val="es-ES_tradnl" w:eastAsia="es-CL"/>
              </w:rPr>
              <w:t>í</w:t>
            </w:r>
            <w:r>
              <w:rPr>
                <w:rFonts w:eastAsia="Times New Roman" w:cstheme="minorHAnsi"/>
                <w:sz w:val="20"/>
                <w:szCs w:val="20"/>
                <w:lang w:val="es-ES_tradnl" w:eastAsia="es-CL"/>
              </w:rPr>
              <w:t>nea Malalcahuello.</w:t>
            </w:r>
          </w:p>
        </w:tc>
        <w:tc>
          <w:tcPr>
            <w:tcW w:w="3003" w:type="pct"/>
            <w:vAlign w:val="center"/>
          </w:tcPr>
          <w:p w14:paraId="7EFA2EBD" w14:textId="55AF545D" w:rsidR="001B11AB" w:rsidRDefault="007E0B8A" w:rsidP="004933C2">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del trazado de la tubería de aducción del río Malalcahuello. Se inicia el recorrido desde la bocatoma hasta </w:t>
            </w:r>
            <w:r w:rsidR="00440415">
              <w:rPr>
                <w:rFonts w:eastAsia="Times New Roman" w:cstheme="minorHAnsi"/>
                <w:sz w:val="20"/>
                <w:szCs w:val="20"/>
                <w:lang w:val="es-ES_tradnl" w:eastAsia="es-CL"/>
              </w:rPr>
              <w:t>chimenea</w:t>
            </w:r>
            <w:r>
              <w:rPr>
                <w:rFonts w:eastAsia="Times New Roman" w:cstheme="minorHAnsi"/>
                <w:sz w:val="20"/>
                <w:szCs w:val="20"/>
                <w:lang w:val="es-ES_tradnl" w:eastAsia="es-CL"/>
              </w:rPr>
              <w:t xml:space="preserve"> de carga.</w:t>
            </w:r>
          </w:p>
        </w:tc>
      </w:tr>
    </w:tbl>
    <w:p w14:paraId="27FF567A" w14:textId="77777777" w:rsidR="009902C4" w:rsidRPr="007E0B8A" w:rsidRDefault="009902C4" w:rsidP="00FD6FC0">
      <w:pPr>
        <w:rPr>
          <w:rFonts w:cstheme="minorHAnsi"/>
          <w:sz w:val="24"/>
          <w:szCs w:val="16"/>
        </w:rPr>
      </w:pPr>
    </w:p>
    <w:p w14:paraId="11CABEBC" w14:textId="77777777" w:rsidR="00AF71F1" w:rsidRPr="007E0B8A" w:rsidRDefault="00AF71F1">
      <w:pPr>
        <w:jc w:val="left"/>
        <w:rPr>
          <w:rFonts w:cstheme="minorHAnsi"/>
          <w:b/>
          <w:szCs w:val="24"/>
        </w:rPr>
      </w:pPr>
    </w:p>
    <w:p w14:paraId="72F46A34" w14:textId="577DB735" w:rsidR="00AF71F1" w:rsidRPr="007E0B8A" w:rsidRDefault="00AF71F1">
      <w:pPr>
        <w:jc w:val="left"/>
        <w:rPr>
          <w:rFonts w:cstheme="minorHAnsi"/>
          <w:b/>
          <w:szCs w:val="24"/>
        </w:rPr>
      </w:pPr>
    </w:p>
    <w:p w14:paraId="0CEA54C8" w14:textId="3FD1B536" w:rsidR="00AF71F1" w:rsidRDefault="00AF71F1">
      <w:pPr>
        <w:jc w:val="left"/>
        <w:rPr>
          <w:rFonts w:cstheme="minorHAnsi"/>
          <w:b/>
          <w:szCs w:val="24"/>
        </w:rPr>
      </w:pPr>
    </w:p>
    <w:p w14:paraId="6B21B8AC" w14:textId="65710095" w:rsidR="007E0B8A" w:rsidRDefault="007E0B8A">
      <w:pPr>
        <w:jc w:val="left"/>
        <w:rPr>
          <w:rFonts w:cstheme="minorHAnsi"/>
          <w:b/>
          <w:szCs w:val="24"/>
        </w:rPr>
      </w:pPr>
    </w:p>
    <w:p w14:paraId="3B3050BD" w14:textId="77777777" w:rsidR="007E0B8A" w:rsidRPr="007E0B8A" w:rsidRDefault="007E0B8A">
      <w:pPr>
        <w:jc w:val="left"/>
        <w:rPr>
          <w:rFonts w:cstheme="minorHAnsi"/>
          <w:b/>
          <w:szCs w:val="24"/>
        </w:rPr>
      </w:pPr>
    </w:p>
    <w:p w14:paraId="04F01E0F" w14:textId="77777777" w:rsidR="00AF71F1" w:rsidRDefault="00AF71F1" w:rsidP="00AF71F1">
      <w:pPr>
        <w:pStyle w:val="Ttulo2"/>
        <w:jc w:val="both"/>
      </w:pPr>
      <w:bookmarkStart w:id="110" w:name="_Toc449085417"/>
      <w:bookmarkStart w:id="111" w:name="_Toc512583441"/>
      <w:bookmarkStart w:id="112" w:name="_Toc532995755"/>
      <w:bookmarkStart w:id="113" w:name="_Toc533776739"/>
      <w:r w:rsidRPr="00D42470">
        <w:lastRenderedPageBreak/>
        <w:t>Revisión Documental</w:t>
      </w:r>
      <w:bookmarkEnd w:id="110"/>
      <w:r>
        <w:t>.</w:t>
      </w:r>
      <w:bookmarkEnd w:id="111"/>
      <w:bookmarkEnd w:id="112"/>
      <w:bookmarkEnd w:id="113"/>
    </w:p>
    <w:p w14:paraId="0ABDDE8C" w14:textId="77777777" w:rsidR="00AF71F1" w:rsidRPr="00F03CD4" w:rsidRDefault="00AF71F1" w:rsidP="00AF71F1"/>
    <w:p w14:paraId="310F6412" w14:textId="77777777" w:rsidR="00AF71F1" w:rsidRPr="00D53984" w:rsidRDefault="00AF71F1" w:rsidP="00AF71F1">
      <w:pPr>
        <w:pStyle w:val="Ttulo3"/>
        <w:keepNext/>
        <w:keepLines/>
        <w:spacing w:before="40" w:line="259" w:lineRule="auto"/>
        <w:contextualSpacing w:val="0"/>
      </w:pPr>
      <w:bookmarkStart w:id="114" w:name="_Toc382383545"/>
      <w:bookmarkStart w:id="115" w:name="_Toc382472367"/>
      <w:bookmarkStart w:id="116" w:name="_Toc390184277"/>
      <w:bookmarkStart w:id="117" w:name="_Toc390360008"/>
      <w:bookmarkStart w:id="118" w:name="_Toc390777029"/>
      <w:bookmarkStart w:id="119" w:name="_Toc449085418"/>
      <w:bookmarkStart w:id="120" w:name="_Toc512583442"/>
      <w:bookmarkStart w:id="121" w:name="_Toc532995756"/>
      <w:bookmarkStart w:id="122" w:name="_Toc533776740"/>
      <w:r w:rsidRPr="00D53984">
        <w:t>Documentos Revisados</w:t>
      </w:r>
      <w:bookmarkEnd w:id="114"/>
      <w:bookmarkEnd w:id="115"/>
      <w:bookmarkEnd w:id="116"/>
      <w:bookmarkEnd w:id="117"/>
      <w:bookmarkEnd w:id="118"/>
      <w:bookmarkEnd w:id="119"/>
      <w:r w:rsidRPr="00D53984">
        <w:t>.</w:t>
      </w:r>
      <w:bookmarkEnd w:id="120"/>
      <w:bookmarkEnd w:id="121"/>
      <w:bookmarkEnd w:id="122"/>
    </w:p>
    <w:p w14:paraId="367EDDC2" w14:textId="77777777" w:rsidR="00AF71F1" w:rsidRPr="00D42470" w:rsidRDefault="00AF71F1" w:rsidP="00AF71F1">
      <w:pPr>
        <w:contextualSpacing/>
        <w:outlineLvl w:val="1"/>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
        <w:gridCol w:w="2350"/>
        <w:gridCol w:w="1312"/>
        <w:gridCol w:w="1312"/>
        <w:gridCol w:w="4624"/>
      </w:tblGrid>
      <w:tr w:rsidR="00AF71F1" w:rsidRPr="00626E0F" w14:paraId="6FF1E00D" w14:textId="77777777" w:rsidTr="00EF50FA">
        <w:trPr>
          <w:trHeight w:val="1221"/>
        </w:trPr>
        <w:tc>
          <w:tcPr>
            <w:tcW w:w="193" w:type="pct"/>
            <w:shd w:val="clear" w:color="auto" w:fill="D9D9D9"/>
            <w:vAlign w:val="center"/>
          </w:tcPr>
          <w:p w14:paraId="3C0E1F70" w14:textId="77777777" w:rsidR="00AF71F1" w:rsidRPr="00626E0F" w:rsidRDefault="00AF71F1" w:rsidP="00A15363">
            <w:pPr>
              <w:jc w:val="center"/>
              <w:rPr>
                <w:rFonts w:cstheme="minorHAnsi"/>
                <w:b/>
                <w:bCs/>
                <w:sz w:val="20"/>
                <w:szCs w:val="20"/>
                <w:lang w:val="es-ES" w:eastAsia="es-ES"/>
              </w:rPr>
            </w:pPr>
            <w:r w:rsidRPr="00626E0F">
              <w:rPr>
                <w:rFonts w:cstheme="minorHAnsi"/>
                <w:b/>
                <w:bCs/>
                <w:sz w:val="20"/>
                <w:szCs w:val="20"/>
                <w:lang w:val="es-ES" w:eastAsia="es-ES"/>
              </w:rPr>
              <w:t>ID</w:t>
            </w:r>
          </w:p>
        </w:tc>
        <w:tc>
          <w:tcPr>
            <w:tcW w:w="1177" w:type="pct"/>
            <w:shd w:val="clear" w:color="auto" w:fill="D9D9D9"/>
            <w:tcMar>
              <w:top w:w="0" w:type="dxa"/>
              <w:left w:w="108" w:type="dxa"/>
              <w:bottom w:w="0" w:type="dxa"/>
              <w:right w:w="108" w:type="dxa"/>
            </w:tcMar>
            <w:vAlign w:val="center"/>
          </w:tcPr>
          <w:p w14:paraId="04D8DBDD" w14:textId="77777777" w:rsidR="00AF71F1" w:rsidRPr="00626E0F" w:rsidRDefault="00AF71F1" w:rsidP="00A15363">
            <w:pPr>
              <w:jc w:val="center"/>
              <w:rPr>
                <w:rFonts w:cstheme="minorHAnsi"/>
                <w:b/>
                <w:bCs/>
                <w:sz w:val="20"/>
                <w:szCs w:val="20"/>
                <w:lang w:val="es-ES" w:eastAsia="es-ES"/>
              </w:rPr>
            </w:pPr>
            <w:r w:rsidRPr="00626E0F">
              <w:rPr>
                <w:rFonts w:cstheme="minorHAnsi"/>
                <w:b/>
                <w:bCs/>
                <w:sz w:val="20"/>
                <w:szCs w:val="20"/>
                <w:lang w:val="es-ES" w:eastAsia="es-ES"/>
              </w:rPr>
              <w:t>Nombre del documento revisado</w:t>
            </w:r>
          </w:p>
        </w:tc>
        <w:tc>
          <w:tcPr>
            <w:tcW w:w="657" w:type="pct"/>
            <w:shd w:val="clear" w:color="auto" w:fill="D9D9D9"/>
            <w:vAlign w:val="center"/>
          </w:tcPr>
          <w:p w14:paraId="0E776E67" w14:textId="77777777" w:rsidR="00AF71F1" w:rsidRPr="00626E0F" w:rsidRDefault="00AF71F1" w:rsidP="00A15363">
            <w:pPr>
              <w:jc w:val="center"/>
              <w:rPr>
                <w:rFonts w:cstheme="minorHAnsi"/>
                <w:b/>
                <w:bCs/>
                <w:sz w:val="20"/>
                <w:szCs w:val="20"/>
                <w:lang w:val="es-ES" w:eastAsia="es-ES"/>
              </w:rPr>
            </w:pPr>
            <w:r w:rsidRPr="00626E0F">
              <w:rPr>
                <w:rFonts w:cstheme="minorHAnsi"/>
                <w:b/>
                <w:bCs/>
                <w:sz w:val="20"/>
                <w:szCs w:val="20"/>
                <w:lang w:val="es-ES" w:eastAsia="es-ES"/>
              </w:rPr>
              <w:t xml:space="preserve">Origen/ Fuente </w:t>
            </w:r>
          </w:p>
          <w:p w14:paraId="16D312FA" w14:textId="77777777" w:rsidR="00AF71F1" w:rsidRPr="00626E0F" w:rsidRDefault="00AF71F1" w:rsidP="00A15363">
            <w:pPr>
              <w:jc w:val="center"/>
              <w:rPr>
                <w:rFonts w:cstheme="minorHAnsi"/>
                <w:b/>
                <w:bCs/>
                <w:sz w:val="20"/>
                <w:szCs w:val="20"/>
                <w:lang w:val="es-ES" w:eastAsia="es-ES"/>
              </w:rPr>
            </w:pPr>
          </w:p>
        </w:tc>
        <w:tc>
          <w:tcPr>
            <w:tcW w:w="657" w:type="pct"/>
            <w:shd w:val="clear" w:color="auto" w:fill="D9D9D9"/>
            <w:vAlign w:val="center"/>
          </w:tcPr>
          <w:p w14:paraId="3A8BC515" w14:textId="77777777" w:rsidR="00AF71F1" w:rsidRPr="00626E0F" w:rsidRDefault="00AF71F1" w:rsidP="00A15363">
            <w:pPr>
              <w:jc w:val="center"/>
              <w:rPr>
                <w:rFonts w:cstheme="minorHAnsi"/>
                <w:b/>
                <w:bCs/>
                <w:sz w:val="20"/>
                <w:szCs w:val="20"/>
                <w:lang w:val="es-ES" w:eastAsia="es-ES"/>
              </w:rPr>
            </w:pPr>
            <w:r w:rsidRPr="00626E0F">
              <w:rPr>
                <w:rFonts w:cstheme="minorHAnsi"/>
                <w:b/>
                <w:bCs/>
                <w:sz w:val="20"/>
                <w:szCs w:val="20"/>
                <w:lang w:val="es-ES" w:eastAsia="es-ES"/>
              </w:rPr>
              <w:t>Organismo encomendado</w:t>
            </w:r>
          </w:p>
        </w:tc>
        <w:tc>
          <w:tcPr>
            <w:tcW w:w="2317" w:type="pct"/>
            <w:shd w:val="clear" w:color="auto" w:fill="D9D9D9"/>
            <w:vAlign w:val="center"/>
          </w:tcPr>
          <w:p w14:paraId="1F147C51" w14:textId="77777777" w:rsidR="00AF71F1" w:rsidRPr="00626E0F" w:rsidRDefault="00AF71F1" w:rsidP="00A15363">
            <w:pPr>
              <w:jc w:val="center"/>
              <w:rPr>
                <w:rFonts w:cstheme="minorHAnsi"/>
                <w:b/>
                <w:bCs/>
                <w:sz w:val="20"/>
                <w:szCs w:val="20"/>
                <w:lang w:val="es-ES" w:eastAsia="es-ES"/>
              </w:rPr>
            </w:pPr>
            <w:r w:rsidRPr="00626E0F">
              <w:rPr>
                <w:rFonts w:cstheme="minorHAnsi"/>
                <w:b/>
                <w:bCs/>
                <w:sz w:val="20"/>
                <w:szCs w:val="20"/>
                <w:lang w:val="es-ES" w:eastAsia="es-ES"/>
              </w:rPr>
              <w:t xml:space="preserve">Observaciones </w:t>
            </w:r>
          </w:p>
        </w:tc>
      </w:tr>
      <w:tr w:rsidR="00AF71F1" w:rsidRPr="00626E0F" w14:paraId="42066917" w14:textId="77777777" w:rsidTr="00EF50FA">
        <w:trPr>
          <w:trHeight w:val="409"/>
        </w:trPr>
        <w:tc>
          <w:tcPr>
            <w:tcW w:w="193" w:type="pct"/>
            <w:vAlign w:val="center"/>
          </w:tcPr>
          <w:p w14:paraId="2D2D4E81" w14:textId="77777777" w:rsidR="00AF71F1" w:rsidRPr="00626E0F" w:rsidRDefault="00AF71F1" w:rsidP="00A15363">
            <w:pPr>
              <w:jc w:val="center"/>
              <w:rPr>
                <w:rFonts w:cstheme="minorHAnsi"/>
                <w:sz w:val="20"/>
                <w:szCs w:val="20"/>
                <w:lang w:val="es-ES"/>
              </w:rPr>
            </w:pPr>
            <w:r w:rsidRPr="00626E0F">
              <w:rPr>
                <w:rFonts w:cstheme="minorHAnsi"/>
                <w:sz w:val="20"/>
                <w:szCs w:val="20"/>
                <w:lang w:val="es-ES"/>
              </w:rPr>
              <w:t>1</w:t>
            </w:r>
          </w:p>
        </w:tc>
        <w:tc>
          <w:tcPr>
            <w:tcW w:w="1177" w:type="pct"/>
            <w:tcMar>
              <w:top w:w="0" w:type="dxa"/>
              <w:left w:w="108" w:type="dxa"/>
              <w:bottom w:w="0" w:type="dxa"/>
              <w:right w:w="108" w:type="dxa"/>
            </w:tcMar>
            <w:vAlign w:val="center"/>
          </w:tcPr>
          <w:p w14:paraId="3E298766" w14:textId="200AEB13" w:rsidR="00AF71F1" w:rsidRPr="00626E0F" w:rsidRDefault="00AF71F1" w:rsidP="00A15363">
            <w:pPr>
              <w:rPr>
                <w:rFonts w:cstheme="minorHAnsi"/>
                <w:sz w:val="20"/>
                <w:szCs w:val="20"/>
                <w:lang w:val="es-ES"/>
              </w:rPr>
            </w:pPr>
            <w:r>
              <w:rPr>
                <w:rFonts w:cstheme="minorHAnsi"/>
                <w:sz w:val="20"/>
                <w:szCs w:val="20"/>
                <w:lang w:val="es-ES"/>
              </w:rPr>
              <w:t>Acta de inspección de la SMA del 17 de abril del 2018 (Anexo 1).</w:t>
            </w:r>
          </w:p>
        </w:tc>
        <w:tc>
          <w:tcPr>
            <w:tcW w:w="657" w:type="pct"/>
            <w:vAlign w:val="center"/>
          </w:tcPr>
          <w:p w14:paraId="5A3C3A68" w14:textId="7777CE48" w:rsidR="00AF71F1" w:rsidRPr="00626E0F" w:rsidRDefault="00AF71F1" w:rsidP="00A15363">
            <w:pPr>
              <w:jc w:val="center"/>
              <w:rPr>
                <w:rFonts w:cstheme="minorHAnsi"/>
                <w:sz w:val="20"/>
                <w:szCs w:val="20"/>
                <w:lang w:val="es-ES"/>
              </w:rPr>
            </w:pPr>
            <w:r>
              <w:rPr>
                <w:rFonts w:cstheme="minorHAnsi"/>
                <w:sz w:val="20"/>
                <w:szCs w:val="20"/>
                <w:lang w:val="es-ES"/>
              </w:rPr>
              <w:t>SMA, DGA y SERNAGEOMIN.</w:t>
            </w:r>
          </w:p>
        </w:tc>
        <w:tc>
          <w:tcPr>
            <w:tcW w:w="657" w:type="pct"/>
            <w:vAlign w:val="center"/>
          </w:tcPr>
          <w:p w14:paraId="53998644" w14:textId="6F73D64E" w:rsidR="00AF71F1" w:rsidRPr="00626E0F" w:rsidRDefault="00AF71F1" w:rsidP="00A15363">
            <w:pPr>
              <w:jc w:val="center"/>
              <w:rPr>
                <w:rFonts w:cstheme="minorHAnsi"/>
                <w:sz w:val="20"/>
                <w:szCs w:val="20"/>
                <w:lang w:val="es-ES" w:eastAsia="es-ES"/>
              </w:rPr>
            </w:pPr>
            <w:r>
              <w:rPr>
                <w:rFonts w:cstheme="minorHAnsi"/>
                <w:sz w:val="20"/>
                <w:szCs w:val="20"/>
                <w:lang w:val="es-ES" w:eastAsia="es-ES"/>
              </w:rPr>
              <w:t xml:space="preserve">SMA y </w:t>
            </w:r>
            <w:r>
              <w:rPr>
                <w:rFonts w:cstheme="minorHAnsi"/>
                <w:sz w:val="20"/>
                <w:szCs w:val="20"/>
                <w:lang w:val="es-ES"/>
              </w:rPr>
              <w:t>SERNAGEOMIN</w:t>
            </w:r>
            <w:r>
              <w:rPr>
                <w:rFonts w:cstheme="minorHAnsi"/>
                <w:sz w:val="20"/>
                <w:szCs w:val="20"/>
                <w:lang w:val="es-ES" w:eastAsia="es-ES"/>
              </w:rPr>
              <w:t>.</w:t>
            </w:r>
          </w:p>
        </w:tc>
        <w:tc>
          <w:tcPr>
            <w:tcW w:w="2317" w:type="pct"/>
            <w:vAlign w:val="center"/>
          </w:tcPr>
          <w:p w14:paraId="43C0BA6A" w14:textId="77777777" w:rsidR="00AF71F1" w:rsidRDefault="00AF71F1" w:rsidP="00A15363">
            <w:pPr>
              <w:rPr>
                <w:rFonts w:cstheme="minorHAnsi"/>
                <w:sz w:val="20"/>
                <w:szCs w:val="20"/>
                <w:lang w:val="es-ES" w:eastAsia="es-ES"/>
              </w:rPr>
            </w:pPr>
            <w:r>
              <w:rPr>
                <w:rFonts w:cstheme="minorHAnsi"/>
                <w:sz w:val="20"/>
                <w:szCs w:val="20"/>
                <w:lang w:val="es-ES" w:eastAsia="es-ES"/>
              </w:rPr>
              <w:t>Mediante el acta de inspección de la SMA (Anexo 1), se solicita información al titular, sobre los siguiente:</w:t>
            </w:r>
          </w:p>
          <w:p w14:paraId="3B2F47B6" w14:textId="304FB24C" w:rsidR="001B11AB" w:rsidRDefault="001B11AB" w:rsidP="00AA1F57">
            <w:pPr>
              <w:pStyle w:val="Prrafodelista"/>
              <w:numPr>
                <w:ilvl w:val="0"/>
                <w:numId w:val="41"/>
              </w:numPr>
              <w:ind w:left="473"/>
              <w:rPr>
                <w:rFonts w:cstheme="minorHAnsi"/>
                <w:sz w:val="20"/>
                <w:szCs w:val="20"/>
                <w:lang w:val="es-ES" w:eastAsia="es-ES"/>
              </w:rPr>
            </w:pPr>
            <w:r>
              <w:rPr>
                <w:rFonts w:cstheme="minorHAnsi"/>
                <w:sz w:val="20"/>
                <w:szCs w:val="20"/>
                <w:lang w:val="es-ES" w:eastAsia="es-ES"/>
              </w:rPr>
              <w:t xml:space="preserve">Estudio </w:t>
            </w:r>
            <w:r w:rsidR="00440415">
              <w:rPr>
                <w:rFonts w:cstheme="minorHAnsi"/>
                <w:sz w:val="20"/>
                <w:szCs w:val="20"/>
                <w:lang w:val="es-ES" w:eastAsia="es-ES"/>
              </w:rPr>
              <w:t>geotécnico</w:t>
            </w:r>
            <w:r>
              <w:rPr>
                <w:rFonts w:cstheme="minorHAnsi"/>
                <w:sz w:val="20"/>
                <w:szCs w:val="20"/>
                <w:lang w:val="es-ES" w:eastAsia="es-ES"/>
              </w:rPr>
              <w:t xml:space="preserve"> del trazado de </w:t>
            </w:r>
            <w:r w:rsidR="00440415">
              <w:rPr>
                <w:rFonts w:cstheme="minorHAnsi"/>
                <w:sz w:val="20"/>
                <w:szCs w:val="20"/>
                <w:lang w:val="es-ES" w:eastAsia="es-ES"/>
              </w:rPr>
              <w:t>la</w:t>
            </w:r>
            <w:r>
              <w:rPr>
                <w:rFonts w:cstheme="minorHAnsi"/>
                <w:sz w:val="20"/>
                <w:szCs w:val="20"/>
                <w:lang w:val="es-ES" w:eastAsia="es-ES"/>
              </w:rPr>
              <w:t xml:space="preserve"> línea de </w:t>
            </w:r>
            <w:r w:rsidR="00440415">
              <w:rPr>
                <w:rFonts w:cstheme="minorHAnsi"/>
                <w:sz w:val="20"/>
                <w:szCs w:val="20"/>
                <w:lang w:val="es-ES" w:eastAsia="es-ES"/>
              </w:rPr>
              <w:t>aducción</w:t>
            </w:r>
            <w:r>
              <w:rPr>
                <w:rFonts w:cstheme="minorHAnsi"/>
                <w:sz w:val="20"/>
                <w:szCs w:val="20"/>
                <w:lang w:val="es-ES" w:eastAsia="es-ES"/>
              </w:rPr>
              <w:t xml:space="preserve"> de la central Carilafquén.</w:t>
            </w:r>
          </w:p>
          <w:p w14:paraId="59F72BB6" w14:textId="77777777" w:rsidR="001B11AB" w:rsidRDefault="001B11AB" w:rsidP="00AA1F57">
            <w:pPr>
              <w:pStyle w:val="Prrafodelista"/>
              <w:numPr>
                <w:ilvl w:val="0"/>
                <w:numId w:val="41"/>
              </w:numPr>
              <w:ind w:left="473"/>
              <w:rPr>
                <w:rFonts w:cstheme="minorHAnsi"/>
                <w:sz w:val="20"/>
                <w:szCs w:val="20"/>
                <w:lang w:val="es-ES" w:eastAsia="es-ES"/>
              </w:rPr>
            </w:pPr>
            <w:r>
              <w:rPr>
                <w:rFonts w:cstheme="minorHAnsi"/>
                <w:sz w:val="20"/>
                <w:szCs w:val="20"/>
                <w:lang w:val="es-ES" w:eastAsia="es-ES"/>
              </w:rPr>
              <w:t>Certificado tubería de la línea de aducción Central Carilafquén.</w:t>
            </w:r>
          </w:p>
          <w:p w14:paraId="771A2B92" w14:textId="77777777" w:rsidR="00AF71F1" w:rsidRPr="0063699F" w:rsidRDefault="00AF71F1" w:rsidP="001B11AB">
            <w:pPr>
              <w:rPr>
                <w:rFonts w:cstheme="minorHAnsi"/>
                <w:sz w:val="20"/>
                <w:szCs w:val="20"/>
                <w:lang w:val="es-ES" w:eastAsia="es-ES"/>
              </w:rPr>
            </w:pPr>
          </w:p>
        </w:tc>
      </w:tr>
      <w:tr w:rsidR="001B11AB" w:rsidRPr="00626E0F" w14:paraId="0A44D891" w14:textId="77777777" w:rsidTr="00EF50FA">
        <w:trPr>
          <w:trHeight w:val="409"/>
        </w:trPr>
        <w:tc>
          <w:tcPr>
            <w:tcW w:w="193" w:type="pct"/>
            <w:vAlign w:val="center"/>
          </w:tcPr>
          <w:p w14:paraId="27067A30" w14:textId="0E34E33C" w:rsidR="001B11AB" w:rsidRPr="00626E0F" w:rsidRDefault="001B11AB" w:rsidP="00A15363">
            <w:pPr>
              <w:jc w:val="center"/>
              <w:rPr>
                <w:rFonts w:cstheme="minorHAnsi"/>
                <w:sz w:val="20"/>
                <w:szCs w:val="20"/>
                <w:lang w:val="es-ES"/>
              </w:rPr>
            </w:pPr>
            <w:r>
              <w:rPr>
                <w:rFonts w:cstheme="minorHAnsi"/>
                <w:sz w:val="20"/>
                <w:szCs w:val="20"/>
                <w:lang w:val="es-ES"/>
              </w:rPr>
              <w:t>2</w:t>
            </w:r>
          </w:p>
        </w:tc>
        <w:tc>
          <w:tcPr>
            <w:tcW w:w="1177" w:type="pct"/>
            <w:tcMar>
              <w:top w:w="0" w:type="dxa"/>
              <w:left w:w="108" w:type="dxa"/>
              <w:bottom w:w="0" w:type="dxa"/>
              <w:right w:w="108" w:type="dxa"/>
            </w:tcMar>
            <w:vAlign w:val="center"/>
          </w:tcPr>
          <w:p w14:paraId="3E8A4274" w14:textId="1FB78FC9" w:rsidR="001B11AB" w:rsidRDefault="001B11AB" w:rsidP="00A15363">
            <w:pPr>
              <w:rPr>
                <w:rFonts w:cstheme="minorHAnsi"/>
                <w:sz w:val="20"/>
                <w:szCs w:val="20"/>
                <w:lang w:val="es-ES"/>
              </w:rPr>
            </w:pPr>
            <w:r>
              <w:rPr>
                <w:rFonts w:cstheme="minorHAnsi"/>
                <w:sz w:val="20"/>
                <w:szCs w:val="20"/>
                <w:lang w:val="es-ES"/>
              </w:rPr>
              <w:t xml:space="preserve">Carta de Empresa </w:t>
            </w:r>
            <w:r w:rsidR="00440415">
              <w:rPr>
                <w:rFonts w:cstheme="minorHAnsi"/>
                <w:sz w:val="20"/>
                <w:szCs w:val="20"/>
                <w:lang w:val="es-ES"/>
              </w:rPr>
              <w:t>Eléctrica</w:t>
            </w:r>
            <w:r>
              <w:rPr>
                <w:rFonts w:cstheme="minorHAnsi"/>
                <w:sz w:val="20"/>
                <w:szCs w:val="20"/>
                <w:lang w:val="es-ES"/>
              </w:rPr>
              <w:t xml:space="preserve"> Caren S.A. de fecha 20 de abril del 2018</w:t>
            </w:r>
            <w:r w:rsidR="007E0B8A">
              <w:rPr>
                <w:rFonts w:cstheme="minorHAnsi"/>
                <w:sz w:val="20"/>
                <w:szCs w:val="20"/>
                <w:lang w:val="es-ES"/>
              </w:rPr>
              <w:t xml:space="preserve"> (Anexo 2).</w:t>
            </w:r>
          </w:p>
        </w:tc>
        <w:tc>
          <w:tcPr>
            <w:tcW w:w="657" w:type="pct"/>
            <w:vAlign w:val="center"/>
          </w:tcPr>
          <w:p w14:paraId="59242CC3" w14:textId="33F7C381" w:rsidR="001B11AB" w:rsidRDefault="001B11AB" w:rsidP="00A15363">
            <w:pPr>
              <w:jc w:val="center"/>
              <w:rPr>
                <w:rFonts w:cstheme="minorHAnsi"/>
                <w:sz w:val="20"/>
                <w:szCs w:val="20"/>
                <w:lang w:val="es-ES"/>
              </w:rPr>
            </w:pPr>
            <w:r>
              <w:rPr>
                <w:rFonts w:cstheme="minorHAnsi"/>
                <w:sz w:val="20"/>
                <w:szCs w:val="20"/>
                <w:lang w:val="es-ES"/>
              </w:rPr>
              <w:t>Titular.</w:t>
            </w:r>
          </w:p>
        </w:tc>
        <w:tc>
          <w:tcPr>
            <w:tcW w:w="657" w:type="pct"/>
            <w:vAlign w:val="center"/>
          </w:tcPr>
          <w:p w14:paraId="5BD61FC3" w14:textId="78414F2C" w:rsidR="001B11AB" w:rsidRDefault="001B11AB" w:rsidP="00A15363">
            <w:pPr>
              <w:jc w:val="center"/>
              <w:rPr>
                <w:rFonts w:cstheme="minorHAnsi"/>
                <w:sz w:val="20"/>
                <w:szCs w:val="20"/>
                <w:lang w:val="es-ES" w:eastAsia="es-ES"/>
              </w:rPr>
            </w:pPr>
            <w:r>
              <w:rPr>
                <w:rFonts w:cstheme="minorHAnsi"/>
                <w:sz w:val="20"/>
                <w:szCs w:val="20"/>
                <w:lang w:val="es-ES" w:eastAsia="es-ES"/>
              </w:rPr>
              <w:t xml:space="preserve">SMA y </w:t>
            </w:r>
            <w:r>
              <w:rPr>
                <w:rFonts w:cstheme="minorHAnsi"/>
                <w:sz w:val="20"/>
                <w:szCs w:val="20"/>
                <w:lang w:val="es-ES"/>
              </w:rPr>
              <w:t>SERNAGEOMIN</w:t>
            </w:r>
            <w:r w:rsidR="00AA1F57">
              <w:rPr>
                <w:rFonts w:cstheme="minorHAnsi"/>
                <w:sz w:val="20"/>
                <w:szCs w:val="20"/>
                <w:lang w:val="es-ES"/>
              </w:rPr>
              <w:t>.</w:t>
            </w:r>
          </w:p>
        </w:tc>
        <w:tc>
          <w:tcPr>
            <w:tcW w:w="2317" w:type="pct"/>
            <w:vAlign w:val="center"/>
          </w:tcPr>
          <w:p w14:paraId="439A8271" w14:textId="4A2D81ED" w:rsidR="001B11AB" w:rsidRDefault="001B11AB" w:rsidP="00A15363">
            <w:pPr>
              <w:rPr>
                <w:rFonts w:cstheme="minorHAnsi"/>
                <w:sz w:val="20"/>
                <w:szCs w:val="20"/>
                <w:lang w:val="es-ES" w:eastAsia="es-ES"/>
              </w:rPr>
            </w:pPr>
            <w:r>
              <w:rPr>
                <w:rFonts w:cstheme="minorHAnsi"/>
                <w:sz w:val="20"/>
                <w:szCs w:val="20"/>
                <w:lang w:val="es-ES" w:eastAsia="es-ES"/>
              </w:rPr>
              <w:t xml:space="preserve"> </w:t>
            </w:r>
            <w:r w:rsidR="00CB4DAD">
              <w:rPr>
                <w:rFonts w:cstheme="minorHAnsi"/>
                <w:sz w:val="20"/>
                <w:szCs w:val="20"/>
                <w:lang w:val="es-ES" w:eastAsia="es-ES"/>
              </w:rPr>
              <w:t xml:space="preserve">Por medio de la </w:t>
            </w:r>
            <w:r>
              <w:rPr>
                <w:rFonts w:cstheme="minorHAnsi"/>
                <w:sz w:val="20"/>
                <w:szCs w:val="20"/>
                <w:lang w:val="es-ES" w:eastAsia="es-ES"/>
              </w:rPr>
              <w:t>una carta presentada en el SMA con fecha 20 de abril del 2018, se presentan los antecedentes solicitados por los fiscalizadores en acta de inspección del 17 de abril del 2018.</w:t>
            </w:r>
          </w:p>
          <w:p w14:paraId="408D5D66" w14:textId="5A8BE344" w:rsidR="001B11AB" w:rsidRDefault="001B11AB" w:rsidP="00A15363">
            <w:pPr>
              <w:rPr>
                <w:rFonts w:cstheme="minorHAnsi"/>
                <w:sz w:val="20"/>
                <w:szCs w:val="20"/>
                <w:lang w:val="es-ES" w:eastAsia="es-ES"/>
              </w:rPr>
            </w:pPr>
          </w:p>
        </w:tc>
      </w:tr>
      <w:tr w:rsidR="001B11AB" w:rsidRPr="00626E0F" w14:paraId="635CFD3F" w14:textId="77777777" w:rsidTr="00EF50FA">
        <w:trPr>
          <w:trHeight w:val="409"/>
        </w:trPr>
        <w:tc>
          <w:tcPr>
            <w:tcW w:w="193" w:type="pct"/>
            <w:vAlign w:val="center"/>
          </w:tcPr>
          <w:p w14:paraId="255AA0AD" w14:textId="016C43EA" w:rsidR="001B11AB" w:rsidRDefault="001B11AB" w:rsidP="00A15363">
            <w:pPr>
              <w:jc w:val="center"/>
              <w:rPr>
                <w:rFonts w:cstheme="minorHAnsi"/>
                <w:sz w:val="20"/>
                <w:szCs w:val="20"/>
                <w:lang w:val="es-ES"/>
              </w:rPr>
            </w:pPr>
            <w:r>
              <w:rPr>
                <w:rFonts w:cstheme="minorHAnsi"/>
                <w:sz w:val="20"/>
                <w:szCs w:val="20"/>
                <w:lang w:val="es-ES"/>
              </w:rPr>
              <w:t>3</w:t>
            </w:r>
          </w:p>
        </w:tc>
        <w:tc>
          <w:tcPr>
            <w:tcW w:w="1177" w:type="pct"/>
            <w:tcMar>
              <w:top w:w="0" w:type="dxa"/>
              <w:left w:w="108" w:type="dxa"/>
              <w:bottom w:w="0" w:type="dxa"/>
              <w:right w:w="108" w:type="dxa"/>
            </w:tcMar>
            <w:vAlign w:val="center"/>
          </w:tcPr>
          <w:p w14:paraId="20D2CDE3" w14:textId="5BC5365A" w:rsidR="001B11AB" w:rsidRDefault="001B11AB" w:rsidP="00A15363">
            <w:pPr>
              <w:rPr>
                <w:rFonts w:cstheme="minorHAnsi"/>
                <w:sz w:val="20"/>
                <w:szCs w:val="20"/>
                <w:lang w:val="es-ES"/>
              </w:rPr>
            </w:pPr>
            <w:r>
              <w:rPr>
                <w:rFonts w:cstheme="minorHAnsi"/>
                <w:sz w:val="20"/>
                <w:szCs w:val="20"/>
                <w:lang w:val="es-ES"/>
              </w:rPr>
              <w:t xml:space="preserve">Oficio MZS N° </w:t>
            </w:r>
            <w:r w:rsidR="007E0B8A">
              <w:rPr>
                <w:rFonts w:cstheme="minorHAnsi"/>
                <w:sz w:val="20"/>
                <w:szCs w:val="20"/>
                <w:lang w:val="es-ES"/>
              </w:rPr>
              <w:t>193 del 28 de mayo del 2018 de la SMA</w:t>
            </w:r>
            <w:r w:rsidR="00AA1F57">
              <w:rPr>
                <w:rFonts w:cstheme="minorHAnsi"/>
                <w:sz w:val="20"/>
                <w:szCs w:val="20"/>
                <w:lang w:val="es-ES"/>
              </w:rPr>
              <w:t xml:space="preserve"> (</w:t>
            </w:r>
            <w:r w:rsidR="007E0B8A">
              <w:rPr>
                <w:rFonts w:cstheme="minorHAnsi"/>
                <w:sz w:val="20"/>
                <w:szCs w:val="20"/>
                <w:lang w:val="es-ES"/>
              </w:rPr>
              <w:t>Anexo 3</w:t>
            </w:r>
            <w:r w:rsidR="00AA1F57">
              <w:rPr>
                <w:rFonts w:cstheme="minorHAnsi"/>
                <w:sz w:val="20"/>
                <w:szCs w:val="20"/>
                <w:lang w:val="es-ES"/>
              </w:rPr>
              <w:t>)</w:t>
            </w:r>
            <w:r w:rsidR="007E0B8A">
              <w:rPr>
                <w:rFonts w:cstheme="minorHAnsi"/>
                <w:sz w:val="20"/>
                <w:szCs w:val="20"/>
                <w:lang w:val="es-ES"/>
              </w:rPr>
              <w:t>.</w:t>
            </w:r>
          </w:p>
        </w:tc>
        <w:tc>
          <w:tcPr>
            <w:tcW w:w="657" w:type="pct"/>
            <w:vAlign w:val="center"/>
          </w:tcPr>
          <w:p w14:paraId="52314A6A" w14:textId="3A1AD2C8" w:rsidR="001B11AB" w:rsidRDefault="001B11AB" w:rsidP="00A15363">
            <w:pPr>
              <w:jc w:val="center"/>
              <w:rPr>
                <w:rFonts w:cstheme="minorHAnsi"/>
                <w:sz w:val="20"/>
                <w:szCs w:val="20"/>
                <w:lang w:val="es-ES"/>
              </w:rPr>
            </w:pPr>
            <w:r>
              <w:rPr>
                <w:rFonts w:cstheme="minorHAnsi"/>
                <w:sz w:val="20"/>
                <w:szCs w:val="20"/>
                <w:lang w:val="es-ES"/>
              </w:rPr>
              <w:t>SMA</w:t>
            </w:r>
            <w:r w:rsidR="00AA1F57">
              <w:rPr>
                <w:rFonts w:cstheme="minorHAnsi"/>
                <w:sz w:val="20"/>
                <w:szCs w:val="20"/>
                <w:lang w:val="es-ES"/>
              </w:rPr>
              <w:t>.</w:t>
            </w:r>
          </w:p>
        </w:tc>
        <w:tc>
          <w:tcPr>
            <w:tcW w:w="657" w:type="pct"/>
            <w:vAlign w:val="center"/>
          </w:tcPr>
          <w:p w14:paraId="4800B340" w14:textId="13C626C0" w:rsidR="001B11AB" w:rsidRDefault="001B11AB" w:rsidP="00A15363">
            <w:pPr>
              <w:jc w:val="center"/>
              <w:rPr>
                <w:rFonts w:cstheme="minorHAnsi"/>
                <w:sz w:val="20"/>
                <w:szCs w:val="20"/>
                <w:lang w:val="es-ES" w:eastAsia="es-ES"/>
              </w:rPr>
            </w:pPr>
            <w:r>
              <w:rPr>
                <w:rFonts w:cstheme="minorHAnsi"/>
                <w:sz w:val="20"/>
                <w:szCs w:val="20"/>
                <w:lang w:val="es-ES" w:eastAsia="es-ES"/>
              </w:rPr>
              <w:t>SERNAGEOMIN</w:t>
            </w:r>
            <w:r w:rsidR="00AA1F57">
              <w:rPr>
                <w:rFonts w:cstheme="minorHAnsi"/>
                <w:sz w:val="20"/>
                <w:szCs w:val="20"/>
                <w:lang w:val="es-ES" w:eastAsia="es-ES"/>
              </w:rPr>
              <w:t>.</w:t>
            </w:r>
          </w:p>
        </w:tc>
        <w:tc>
          <w:tcPr>
            <w:tcW w:w="2317" w:type="pct"/>
            <w:vAlign w:val="center"/>
          </w:tcPr>
          <w:p w14:paraId="7AA882ED" w14:textId="761B764D" w:rsidR="001B11AB" w:rsidRDefault="007E0B8A" w:rsidP="00A15363">
            <w:pPr>
              <w:rPr>
                <w:rFonts w:cstheme="minorHAnsi"/>
                <w:sz w:val="20"/>
                <w:szCs w:val="20"/>
                <w:lang w:val="es-ES" w:eastAsia="es-ES"/>
              </w:rPr>
            </w:pPr>
            <w:r>
              <w:rPr>
                <w:rFonts w:cstheme="minorHAnsi"/>
                <w:sz w:val="20"/>
                <w:szCs w:val="20"/>
                <w:lang w:val="es-ES" w:eastAsia="es-ES"/>
              </w:rPr>
              <w:t xml:space="preserve"> Oficio de la SMA en donde se encomienda a SERNAGEOMIN el examen de la información respecto a los antecedentes solicitados al titular en acta de </w:t>
            </w:r>
            <w:r w:rsidR="00440415">
              <w:rPr>
                <w:rFonts w:cstheme="minorHAnsi"/>
                <w:sz w:val="20"/>
                <w:szCs w:val="20"/>
                <w:lang w:val="es-ES" w:eastAsia="es-ES"/>
              </w:rPr>
              <w:t>inspección</w:t>
            </w:r>
            <w:r>
              <w:rPr>
                <w:rFonts w:cstheme="minorHAnsi"/>
                <w:sz w:val="20"/>
                <w:szCs w:val="20"/>
                <w:lang w:val="es-ES" w:eastAsia="es-ES"/>
              </w:rPr>
              <w:t xml:space="preserve"> del 17 de abril del 2018.</w:t>
            </w:r>
          </w:p>
          <w:p w14:paraId="5DE989EC" w14:textId="1D8E643F" w:rsidR="007E0B8A" w:rsidRDefault="007E0B8A" w:rsidP="00A15363">
            <w:pPr>
              <w:rPr>
                <w:rFonts w:cstheme="minorHAnsi"/>
                <w:sz w:val="20"/>
                <w:szCs w:val="20"/>
                <w:lang w:val="es-ES" w:eastAsia="es-ES"/>
              </w:rPr>
            </w:pPr>
          </w:p>
        </w:tc>
      </w:tr>
      <w:tr w:rsidR="001B11AB" w:rsidRPr="00626E0F" w14:paraId="0601E50E" w14:textId="77777777" w:rsidTr="00EF50FA">
        <w:trPr>
          <w:trHeight w:val="409"/>
        </w:trPr>
        <w:tc>
          <w:tcPr>
            <w:tcW w:w="193" w:type="pct"/>
            <w:vAlign w:val="center"/>
          </w:tcPr>
          <w:p w14:paraId="01DAE296" w14:textId="2DB3A739" w:rsidR="001B11AB" w:rsidRDefault="007E0B8A" w:rsidP="00A15363">
            <w:pPr>
              <w:jc w:val="center"/>
              <w:rPr>
                <w:rFonts w:cstheme="minorHAnsi"/>
                <w:sz w:val="20"/>
                <w:szCs w:val="20"/>
                <w:lang w:val="es-ES"/>
              </w:rPr>
            </w:pPr>
            <w:r>
              <w:rPr>
                <w:rFonts w:cstheme="minorHAnsi"/>
                <w:sz w:val="20"/>
                <w:szCs w:val="20"/>
                <w:lang w:val="es-ES"/>
              </w:rPr>
              <w:t>4</w:t>
            </w:r>
          </w:p>
        </w:tc>
        <w:tc>
          <w:tcPr>
            <w:tcW w:w="1177" w:type="pct"/>
            <w:tcMar>
              <w:top w:w="0" w:type="dxa"/>
              <w:left w:w="108" w:type="dxa"/>
              <w:bottom w:w="0" w:type="dxa"/>
              <w:right w:w="108" w:type="dxa"/>
            </w:tcMar>
            <w:vAlign w:val="center"/>
          </w:tcPr>
          <w:p w14:paraId="1935211B" w14:textId="4CD16246" w:rsidR="001B11AB" w:rsidRDefault="007E0B8A" w:rsidP="00A15363">
            <w:pPr>
              <w:rPr>
                <w:rFonts w:cstheme="minorHAnsi"/>
                <w:sz w:val="20"/>
                <w:szCs w:val="20"/>
                <w:lang w:val="es-ES"/>
              </w:rPr>
            </w:pPr>
            <w:r>
              <w:rPr>
                <w:rFonts w:cstheme="minorHAnsi"/>
                <w:sz w:val="20"/>
                <w:szCs w:val="20"/>
                <w:lang w:val="es-ES"/>
              </w:rPr>
              <w:t xml:space="preserve">Oficio </w:t>
            </w:r>
            <w:r w:rsidR="006A3A89">
              <w:rPr>
                <w:rFonts w:cstheme="minorHAnsi"/>
                <w:sz w:val="20"/>
                <w:szCs w:val="20"/>
                <w:lang w:val="es-ES"/>
              </w:rPr>
              <w:t>N° 2310</w:t>
            </w:r>
            <w:r w:rsidR="00EF50FA">
              <w:rPr>
                <w:rFonts w:cstheme="minorHAnsi"/>
                <w:sz w:val="20"/>
                <w:szCs w:val="20"/>
                <w:lang w:val="es-ES"/>
              </w:rPr>
              <w:t xml:space="preserve"> DRZS/2018 del 27 de diciembre del 2018 de SERNAGEOMIN</w:t>
            </w:r>
            <w:r w:rsidR="00AA1F57">
              <w:rPr>
                <w:rFonts w:cstheme="minorHAnsi"/>
                <w:sz w:val="20"/>
                <w:szCs w:val="20"/>
                <w:lang w:val="es-ES"/>
              </w:rPr>
              <w:t xml:space="preserve"> (Anexo 4)</w:t>
            </w:r>
            <w:r w:rsidR="00EF50FA">
              <w:rPr>
                <w:rFonts w:cstheme="minorHAnsi"/>
                <w:sz w:val="20"/>
                <w:szCs w:val="20"/>
                <w:lang w:val="es-ES"/>
              </w:rPr>
              <w:t>.</w:t>
            </w:r>
          </w:p>
          <w:p w14:paraId="45334BB7" w14:textId="611C63FF" w:rsidR="00CC6376" w:rsidRDefault="00CC6376" w:rsidP="00A15363">
            <w:pPr>
              <w:rPr>
                <w:rFonts w:cstheme="minorHAnsi"/>
                <w:sz w:val="20"/>
                <w:szCs w:val="20"/>
                <w:lang w:val="es-ES"/>
              </w:rPr>
            </w:pPr>
          </w:p>
        </w:tc>
        <w:tc>
          <w:tcPr>
            <w:tcW w:w="657" w:type="pct"/>
            <w:vAlign w:val="center"/>
          </w:tcPr>
          <w:p w14:paraId="5BEC804D" w14:textId="32151827" w:rsidR="001B11AB" w:rsidRDefault="00EF50FA" w:rsidP="00A15363">
            <w:pPr>
              <w:jc w:val="center"/>
              <w:rPr>
                <w:rFonts w:cstheme="minorHAnsi"/>
                <w:sz w:val="20"/>
                <w:szCs w:val="20"/>
                <w:lang w:val="es-ES"/>
              </w:rPr>
            </w:pPr>
            <w:r>
              <w:rPr>
                <w:rFonts w:cstheme="minorHAnsi"/>
                <w:sz w:val="20"/>
                <w:szCs w:val="20"/>
                <w:lang w:val="es-ES"/>
              </w:rPr>
              <w:t>SERNAGEOMIN</w:t>
            </w:r>
            <w:r w:rsidR="00AA1F57">
              <w:rPr>
                <w:rFonts w:cstheme="minorHAnsi"/>
                <w:sz w:val="20"/>
                <w:szCs w:val="20"/>
                <w:lang w:val="es-ES"/>
              </w:rPr>
              <w:t>.</w:t>
            </w:r>
          </w:p>
        </w:tc>
        <w:tc>
          <w:tcPr>
            <w:tcW w:w="657" w:type="pct"/>
            <w:vAlign w:val="center"/>
          </w:tcPr>
          <w:p w14:paraId="1B02EC22" w14:textId="33C93FA9" w:rsidR="001B11AB" w:rsidRDefault="00EF50FA" w:rsidP="00A15363">
            <w:pPr>
              <w:jc w:val="center"/>
              <w:rPr>
                <w:rFonts w:cstheme="minorHAnsi"/>
                <w:sz w:val="20"/>
                <w:szCs w:val="20"/>
                <w:lang w:val="es-ES" w:eastAsia="es-ES"/>
              </w:rPr>
            </w:pPr>
            <w:r>
              <w:rPr>
                <w:rFonts w:cstheme="minorHAnsi"/>
                <w:sz w:val="20"/>
                <w:szCs w:val="20"/>
                <w:lang w:val="es-ES" w:eastAsia="es-ES"/>
              </w:rPr>
              <w:t>SMA</w:t>
            </w:r>
            <w:r w:rsidR="00AA1F57">
              <w:rPr>
                <w:rFonts w:cstheme="minorHAnsi"/>
                <w:sz w:val="20"/>
                <w:szCs w:val="20"/>
                <w:lang w:val="es-ES" w:eastAsia="es-ES"/>
              </w:rPr>
              <w:t>.</w:t>
            </w:r>
          </w:p>
        </w:tc>
        <w:tc>
          <w:tcPr>
            <w:tcW w:w="2317" w:type="pct"/>
            <w:vAlign w:val="center"/>
          </w:tcPr>
          <w:p w14:paraId="5A2985E1" w14:textId="5D2CDFA4" w:rsidR="001B11AB" w:rsidRDefault="00EF50FA" w:rsidP="00A15363">
            <w:pPr>
              <w:rPr>
                <w:rFonts w:cstheme="minorHAnsi"/>
                <w:sz w:val="20"/>
                <w:szCs w:val="20"/>
                <w:lang w:val="es-ES" w:eastAsia="es-ES"/>
              </w:rPr>
            </w:pPr>
            <w:r>
              <w:rPr>
                <w:rFonts w:cstheme="minorHAnsi"/>
                <w:sz w:val="20"/>
                <w:szCs w:val="20"/>
                <w:lang w:val="es-ES" w:eastAsia="es-ES"/>
              </w:rPr>
              <w:t xml:space="preserve"> Oficio de SERNAGEOMIN en respuesta a lo requerido por la SMA a través del Oficio MZS N° 193/2018 SMA.</w:t>
            </w:r>
          </w:p>
        </w:tc>
      </w:tr>
      <w:tr w:rsidR="00271CCF" w:rsidRPr="00626E0F" w14:paraId="62FCB525" w14:textId="77777777" w:rsidTr="00EF50FA">
        <w:trPr>
          <w:trHeight w:val="409"/>
        </w:trPr>
        <w:tc>
          <w:tcPr>
            <w:tcW w:w="193" w:type="pct"/>
            <w:vAlign w:val="center"/>
          </w:tcPr>
          <w:p w14:paraId="1A4C2643" w14:textId="13BE2E27" w:rsidR="00271CCF" w:rsidRDefault="00271CCF" w:rsidP="00A15363">
            <w:pPr>
              <w:jc w:val="center"/>
              <w:rPr>
                <w:rFonts w:cstheme="minorHAnsi"/>
                <w:sz w:val="20"/>
                <w:szCs w:val="20"/>
                <w:lang w:val="es-ES"/>
              </w:rPr>
            </w:pPr>
            <w:r>
              <w:rPr>
                <w:rFonts w:cstheme="minorHAnsi"/>
                <w:sz w:val="20"/>
                <w:szCs w:val="20"/>
                <w:lang w:val="es-ES"/>
              </w:rPr>
              <w:t>5</w:t>
            </w:r>
          </w:p>
        </w:tc>
        <w:tc>
          <w:tcPr>
            <w:tcW w:w="1177" w:type="pct"/>
            <w:tcMar>
              <w:top w:w="0" w:type="dxa"/>
              <w:left w:w="108" w:type="dxa"/>
              <w:bottom w:w="0" w:type="dxa"/>
              <w:right w:w="108" w:type="dxa"/>
            </w:tcMar>
            <w:vAlign w:val="center"/>
          </w:tcPr>
          <w:p w14:paraId="76649DDF" w14:textId="53E28318" w:rsidR="00271CCF" w:rsidRDefault="00271CCF" w:rsidP="00A15363">
            <w:pPr>
              <w:rPr>
                <w:rFonts w:cstheme="minorHAnsi"/>
                <w:sz w:val="20"/>
                <w:szCs w:val="20"/>
                <w:lang w:val="es-ES"/>
              </w:rPr>
            </w:pPr>
            <w:r>
              <w:rPr>
                <w:rFonts w:cstheme="minorHAnsi"/>
                <w:sz w:val="20"/>
                <w:szCs w:val="20"/>
                <w:lang w:val="es-ES"/>
              </w:rPr>
              <w:t>Antecedentes entregados por la Dirección General de Aguas Región de La Araucanía con fecha 28 de diciembre del 2018</w:t>
            </w:r>
            <w:r w:rsidR="00AA1F57">
              <w:rPr>
                <w:rFonts w:cstheme="minorHAnsi"/>
                <w:sz w:val="20"/>
                <w:szCs w:val="20"/>
                <w:lang w:val="es-ES"/>
              </w:rPr>
              <w:t xml:space="preserve"> (Anexo 5)</w:t>
            </w:r>
            <w:r>
              <w:rPr>
                <w:rFonts w:cstheme="minorHAnsi"/>
                <w:sz w:val="20"/>
                <w:szCs w:val="20"/>
                <w:lang w:val="es-ES"/>
              </w:rPr>
              <w:t>.</w:t>
            </w:r>
          </w:p>
        </w:tc>
        <w:tc>
          <w:tcPr>
            <w:tcW w:w="657" w:type="pct"/>
            <w:vAlign w:val="center"/>
          </w:tcPr>
          <w:p w14:paraId="0D09636F" w14:textId="6E4C4D4F" w:rsidR="00271CCF" w:rsidRDefault="00271CCF" w:rsidP="00A15363">
            <w:pPr>
              <w:jc w:val="center"/>
              <w:rPr>
                <w:rFonts w:cstheme="minorHAnsi"/>
                <w:sz w:val="20"/>
                <w:szCs w:val="20"/>
                <w:lang w:val="es-ES"/>
              </w:rPr>
            </w:pPr>
            <w:r>
              <w:rPr>
                <w:rFonts w:cstheme="minorHAnsi"/>
                <w:sz w:val="20"/>
                <w:szCs w:val="20"/>
                <w:lang w:val="es-ES"/>
              </w:rPr>
              <w:t>DGA</w:t>
            </w:r>
            <w:r w:rsidR="00AA1F57">
              <w:rPr>
                <w:rFonts w:cstheme="minorHAnsi"/>
                <w:sz w:val="20"/>
                <w:szCs w:val="20"/>
                <w:lang w:val="es-ES"/>
              </w:rPr>
              <w:t>.</w:t>
            </w:r>
          </w:p>
        </w:tc>
        <w:tc>
          <w:tcPr>
            <w:tcW w:w="657" w:type="pct"/>
            <w:vAlign w:val="center"/>
          </w:tcPr>
          <w:p w14:paraId="3C3850B2" w14:textId="38734B41" w:rsidR="00271CCF" w:rsidRDefault="00271CCF" w:rsidP="00A15363">
            <w:pPr>
              <w:jc w:val="center"/>
              <w:rPr>
                <w:rFonts w:cstheme="minorHAnsi"/>
                <w:sz w:val="20"/>
                <w:szCs w:val="20"/>
                <w:lang w:val="es-ES" w:eastAsia="es-ES"/>
              </w:rPr>
            </w:pPr>
            <w:r>
              <w:rPr>
                <w:rFonts w:cstheme="minorHAnsi"/>
                <w:sz w:val="20"/>
                <w:szCs w:val="20"/>
                <w:lang w:val="es-ES" w:eastAsia="es-ES"/>
              </w:rPr>
              <w:t>SMA</w:t>
            </w:r>
            <w:r w:rsidR="00AA1F57">
              <w:rPr>
                <w:rFonts w:cstheme="minorHAnsi"/>
                <w:sz w:val="20"/>
                <w:szCs w:val="20"/>
                <w:lang w:val="es-ES" w:eastAsia="es-ES"/>
              </w:rPr>
              <w:t>.</w:t>
            </w:r>
          </w:p>
        </w:tc>
        <w:tc>
          <w:tcPr>
            <w:tcW w:w="2317" w:type="pct"/>
            <w:vAlign w:val="center"/>
          </w:tcPr>
          <w:p w14:paraId="201CD7A2" w14:textId="1F8F817B" w:rsidR="00271CCF" w:rsidRDefault="00271CCF" w:rsidP="00A15363">
            <w:pPr>
              <w:rPr>
                <w:rFonts w:cstheme="minorHAnsi"/>
                <w:sz w:val="20"/>
                <w:szCs w:val="20"/>
                <w:lang w:val="es-ES" w:eastAsia="es-ES"/>
              </w:rPr>
            </w:pPr>
            <w:r>
              <w:rPr>
                <w:rFonts w:cstheme="minorHAnsi"/>
                <w:sz w:val="20"/>
                <w:szCs w:val="20"/>
                <w:lang w:val="es-ES" w:eastAsia="es-ES"/>
              </w:rPr>
              <w:t xml:space="preserve"> En respuesta a una consulta de la SMA, respecto al estado de tramitación de los permisos sectoriales de la Central </w:t>
            </w:r>
            <w:r w:rsidR="00440415">
              <w:rPr>
                <w:rFonts w:cstheme="minorHAnsi"/>
                <w:sz w:val="20"/>
                <w:szCs w:val="20"/>
                <w:lang w:val="es-ES" w:eastAsia="es-ES"/>
              </w:rPr>
              <w:t>Carilafquén</w:t>
            </w:r>
            <w:r>
              <w:rPr>
                <w:rFonts w:cstheme="minorHAnsi"/>
                <w:sz w:val="20"/>
                <w:szCs w:val="20"/>
                <w:lang w:val="es-ES" w:eastAsia="es-ES"/>
              </w:rPr>
              <w:t xml:space="preserve"> Malalcahuello, la DGA entrega los siguientes documentos</w:t>
            </w:r>
            <w:r w:rsidR="00CB4DAD">
              <w:rPr>
                <w:rFonts w:cstheme="minorHAnsi"/>
                <w:sz w:val="20"/>
                <w:szCs w:val="20"/>
                <w:lang w:val="es-ES" w:eastAsia="es-ES"/>
              </w:rPr>
              <w:t xml:space="preserve"> que tienen relación la con los permisos sectoriales de la central</w:t>
            </w:r>
            <w:r>
              <w:rPr>
                <w:rFonts w:cstheme="minorHAnsi"/>
                <w:sz w:val="20"/>
                <w:szCs w:val="20"/>
                <w:lang w:val="es-ES" w:eastAsia="es-ES"/>
              </w:rPr>
              <w:t>:</w:t>
            </w:r>
          </w:p>
          <w:p w14:paraId="0CFF9350" w14:textId="583C77CE" w:rsidR="00271CCF" w:rsidRDefault="00271CCF" w:rsidP="00271CCF">
            <w:pPr>
              <w:pStyle w:val="Prrafodelista"/>
              <w:numPr>
                <w:ilvl w:val="0"/>
                <w:numId w:val="41"/>
              </w:numPr>
              <w:rPr>
                <w:rFonts w:cstheme="minorHAnsi"/>
                <w:sz w:val="20"/>
                <w:szCs w:val="20"/>
                <w:lang w:val="es-ES" w:eastAsia="es-ES"/>
              </w:rPr>
            </w:pPr>
            <w:r>
              <w:rPr>
                <w:rFonts w:cstheme="minorHAnsi"/>
                <w:sz w:val="20"/>
                <w:szCs w:val="20"/>
                <w:lang w:val="es-ES" w:eastAsia="es-ES"/>
              </w:rPr>
              <w:t xml:space="preserve">Res. Ex. N° </w:t>
            </w:r>
            <w:r w:rsidR="00DF01B4">
              <w:rPr>
                <w:rFonts w:cstheme="minorHAnsi"/>
                <w:sz w:val="20"/>
                <w:szCs w:val="20"/>
                <w:lang w:val="es-ES" w:eastAsia="es-ES"/>
              </w:rPr>
              <w:t>2225/2016 DGA.</w:t>
            </w:r>
          </w:p>
          <w:p w14:paraId="2F505B9F" w14:textId="47504E0A" w:rsidR="00DF01B4" w:rsidRDefault="00DF01B4" w:rsidP="00DF01B4">
            <w:pPr>
              <w:pStyle w:val="Prrafodelista"/>
              <w:numPr>
                <w:ilvl w:val="0"/>
                <w:numId w:val="41"/>
              </w:numPr>
              <w:rPr>
                <w:rFonts w:cstheme="minorHAnsi"/>
                <w:sz w:val="20"/>
                <w:szCs w:val="20"/>
                <w:lang w:val="es-ES" w:eastAsia="es-ES"/>
              </w:rPr>
            </w:pPr>
            <w:r>
              <w:rPr>
                <w:rFonts w:cstheme="minorHAnsi"/>
                <w:sz w:val="20"/>
                <w:szCs w:val="20"/>
                <w:lang w:val="es-ES" w:eastAsia="es-ES"/>
              </w:rPr>
              <w:t xml:space="preserve">Res. Ex. N° </w:t>
            </w:r>
            <w:r w:rsidR="00E419DD">
              <w:rPr>
                <w:rFonts w:cstheme="minorHAnsi"/>
                <w:sz w:val="20"/>
                <w:szCs w:val="20"/>
                <w:lang w:val="es-ES" w:eastAsia="es-ES"/>
              </w:rPr>
              <w:t>3087/</w:t>
            </w:r>
            <w:r>
              <w:rPr>
                <w:rFonts w:cstheme="minorHAnsi"/>
                <w:sz w:val="20"/>
                <w:szCs w:val="20"/>
                <w:lang w:val="es-ES" w:eastAsia="es-ES"/>
              </w:rPr>
              <w:t>2016 DGA.</w:t>
            </w:r>
          </w:p>
          <w:p w14:paraId="38D79D48" w14:textId="6F353460" w:rsidR="00DF01B4" w:rsidRDefault="00DF01B4" w:rsidP="00DF01B4">
            <w:pPr>
              <w:pStyle w:val="Prrafodelista"/>
              <w:numPr>
                <w:ilvl w:val="0"/>
                <w:numId w:val="41"/>
              </w:numPr>
              <w:rPr>
                <w:rFonts w:cstheme="minorHAnsi"/>
                <w:sz w:val="20"/>
                <w:szCs w:val="20"/>
                <w:lang w:val="es-ES" w:eastAsia="es-ES"/>
              </w:rPr>
            </w:pPr>
            <w:r>
              <w:rPr>
                <w:rFonts w:cstheme="minorHAnsi"/>
                <w:sz w:val="20"/>
                <w:szCs w:val="20"/>
                <w:lang w:val="es-ES" w:eastAsia="es-ES"/>
              </w:rPr>
              <w:t>Res. Ex. N° 2</w:t>
            </w:r>
            <w:r w:rsidR="00E419DD">
              <w:rPr>
                <w:rFonts w:cstheme="minorHAnsi"/>
                <w:sz w:val="20"/>
                <w:szCs w:val="20"/>
                <w:lang w:val="es-ES" w:eastAsia="es-ES"/>
              </w:rPr>
              <w:t>749</w:t>
            </w:r>
            <w:r>
              <w:rPr>
                <w:rFonts w:cstheme="minorHAnsi"/>
                <w:sz w:val="20"/>
                <w:szCs w:val="20"/>
                <w:lang w:val="es-ES" w:eastAsia="es-ES"/>
              </w:rPr>
              <w:t>/</w:t>
            </w:r>
            <w:r w:rsidR="00E419DD">
              <w:rPr>
                <w:rFonts w:cstheme="minorHAnsi"/>
                <w:sz w:val="20"/>
                <w:szCs w:val="20"/>
                <w:lang w:val="es-ES" w:eastAsia="es-ES"/>
              </w:rPr>
              <w:t>25.10.2018</w:t>
            </w:r>
            <w:r>
              <w:rPr>
                <w:rFonts w:cstheme="minorHAnsi"/>
                <w:sz w:val="20"/>
                <w:szCs w:val="20"/>
                <w:lang w:val="es-ES" w:eastAsia="es-ES"/>
              </w:rPr>
              <w:t xml:space="preserve"> DGA.</w:t>
            </w:r>
          </w:p>
          <w:p w14:paraId="42B9A7AD" w14:textId="22BBEDDB" w:rsidR="00DF01B4" w:rsidRDefault="00DF01B4" w:rsidP="00DF01B4">
            <w:pPr>
              <w:pStyle w:val="Prrafodelista"/>
              <w:numPr>
                <w:ilvl w:val="0"/>
                <w:numId w:val="41"/>
              </w:numPr>
              <w:rPr>
                <w:rFonts w:cstheme="minorHAnsi"/>
                <w:sz w:val="20"/>
                <w:szCs w:val="20"/>
                <w:lang w:val="es-ES" w:eastAsia="es-ES"/>
              </w:rPr>
            </w:pPr>
            <w:r>
              <w:rPr>
                <w:rFonts w:cstheme="minorHAnsi"/>
                <w:sz w:val="20"/>
                <w:szCs w:val="20"/>
                <w:lang w:val="es-ES" w:eastAsia="es-ES"/>
              </w:rPr>
              <w:t xml:space="preserve">Res. Ex. N° </w:t>
            </w:r>
            <w:r w:rsidR="00E419DD">
              <w:rPr>
                <w:rFonts w:cstheme="minorHAnsi"/>
                <w:sz w:val="20"/>
                <w:szCs w:val="20"/>
                <w:lang w:val="es-ES" w:eastAsia="es-ES"/>
              </w:rPr>
              <w:t>3252</w:t>
            </w:r>
            <w:r>
              <w:rPr>
                <w:rFonts w:cstheme="minorHAnsi"/>
                <w:sz w:val="20"/>
                <w:szCs w:val="20"/>
                <w:lang w:val="es-ES" w:eastAsia="es-ES"/>
              </w:rPr>
              <w:t>/</w:t>
            </w:r>
            <w:r w:rsidR="00E419DD">
              <w:rPr>
                <w:rFonts w:cstheme="minorHAnsi"/>
                <w:sz w:val="20"/>
                <w:szCs w:val="20"/>
                <w:lang w:val="es-ES" w:eastAsia="es-ES"/>
              </w:rPr>
              <w:t>10.12.2018</w:t>
            </w:r>
            <w:r>
              <w:rPr>
                <w:rFonts w:cstheme="minorHAnsi"/>
                <w:sz w:val="20"/>
                <w:szCs w:val="20"/>
                <w:lang w:val="es-ES" w:eastAsia="es-ES"/>
              </w:rPr>
              <w:t xml:space="preserve"> DGA.</w:t>
            </w:r>
          </w:p>
          <w:p w14:paraId="577C9F6B" w14:textId="126A244F" w:rsidR="00271CCF" w:rsidRPr="00271CCF" w:rsidRDefault="00271CCF" w:rsidP="00DF01B4">
            <w:pPr>
              <w:pStyle w:val="Prrafodelista"/>
              <w:rPr>
                <w:rFonts w:cstheme="minorHAnsi"/>
                <w:sz w:val="20"/>
                <w:szCs w:val="20"/>
                <w:lang w:val="es-ES" w:eastAsia="es-ES"/>
              </w:rPr>
            </w:pPr>
          </w:p>
        </w:tc>
      </w:tr>
    </w:tbl>
    <w:p w14:paraId="78DC5235" w14:textId="77777777" w:rsidR="00AF71F1" w:rsidRDefault="00AF71F1" w:rsidP="00AF71F1">
      <w:pPr>
        <w:rPr>
          <w:rFonts w:ascii="Calibri" w:hAnsi="Calibri" w:cs="Calibri"/>
          <w:sz w:val="28"/>
          <w:szCs w:val="32"/>
        </w:rPr>
      </w:pPr>
    </w:p>
    <w:p w14:paraId="4E180F70" w14:textId="77777777" w:rsidR="00AF71F1" w:rsidRDefault="00AF71F1">
      <w:pPr>
        <w:jc w:val="left"/>
        <w:rPr>
          <w:rFonts w:cstheme="minorHAnsi"/>
          <w:b/>
          <w:sz w:val="14"/>
          <w:szCs w:val="24"/>
        </w:rPr>
      </w:pPr>
    </w:p>
    <w:p w14:paraId="1E246205" w14:textId="77777777" w:rsidR="00AF71F1" w:rsidRDefault="00AF71F1">
      <w:pPr>
        <w:jc w:val="left"/>
        <w:rPr>
          <w:rFonts w:cstheme="minorHAnsi"/>
          <w:b/>
          <w:sz w:val="14"/>
          <w:szCs w:val="24"/>
        </w:rPr>
      </w:pPr>
    </w:p>
    <w:p w14:paraId="17DFEF68" w14:textId="77777777" w:rsidR="00AF71F1" w:rsidRDefault="00AF71F1">
      <w:pPr>
        <w:jc w:val="left"/>
        <w:rPr>
          <w:rFonts w:cstheme="minorHAnsi"/>
          <w:b/>
          <w:sz w:val="14"/>
          <w:szCs w:val="24"/>
        </w:rPr>
      </w:pPr>
    </w:p>
    <w:p w14:paraId="09A545B7" w14:textId="74D12E08" w:rsidR="009524F3" w:rsidRPr="00E3582B" w:rsidRDefault="009524F3">
      <w:pPr>
        <w:jc w:val="left"/>
        <w:rPr>
          <w:rFonts w:cstheme="minorHAnsi"/>
          <w:b/>
          <w:sz w:val="14"/>
          <w:szCs w:val="24"/>
        </w:rPr>
      </w:pPr>
      <w:r w:rsidRPr="00E3582B">
        <w:rPr>
          <w:rFonts w:cstheme="minorHAnsi"/>
          <w:b/>
          <w:sz w:val="14"/>
          <w:szCs w:val="24"/>
        </w:rPr>
        <w:br w:type="page"/>
      </w:r>
    </w:p>
    <w:p w14:paraId="24702438" w14:textId="77777777" w:rsidR="00E73ECE" w:rsidRPr="00E3582B" w:rsidRDefault="00E73ECE" w:rsidP="00C958D0">
      <w:pPr>
        <w:pStyle w:val="Ttulo3"/>
        <w:sectPr w:rsidR="00E73ECE" w:rsidRPr="00E3582B" w:rsidSect="00E349AF">
          <w:pgSz w:w="12240" w:h="15840"/>
          <w:pgMar w:top="1134" w:right="1134" w:bottom="1134" w:left="1134" w:header="709" w:footer="709" w:gutter="0"/>
          <w:cols w:space="708"/>
          <w:docGrid w:linePitch="360"/>
        </w:sectPr>
      </w:pPr>
      <w:bookmarkStart w:id="123" w:name="_Toc352840391"/>
      <w:bookmarkStart w:id="124" w:name="_Toc352841451"/>
    </w:p>
    <w:p w14:paraId="4F96AB20" w14:textId="77777777" w:rsidR="004E583C" w:rsidRPr="00E3582B" w:rsidRDefault="004E583C" w:rsidP="00C958D0">
      <w:pPr>
        <w:pStyle w:val="Ttulo1"/>
      </w:pPr>
      <w:bookmarkStart w:id="125" w:name="_Toc352840394"/>
      <w:bookmarkStart w:id="126" w:name="_Toc352841454"/>
      <w:bookmarkStart w:id="127" w:name="_Toc533776741"/>
      <w:bookmarkEnd w:id="123"/>
      <w:bookmarkEnd w:id="124"/>
      <w:r w:rsidRPr="00E3582B">
        <w:lastRenderedPageBreak/>
        <w:t>H</w:t>
      </w:r>
      <w:r w:rsidR="0024720C" w:rsidRPr="00E3582B">
        <w:t>ECHOS CONSTATADOS</w:t>
      </w:r>
      <w:r w:rsidRPr="00E3582B">
        <w:t>.</w:t>
      </w:r>
      <w:bookmarkEnd w:id="125"/>
      <w:bookmarkEnd w:id="126"/>
      <w:bookmarkEnd w:id="127"/>
    </w:p>
    <w:p w14:paraId="706F8689" w14:textId="77777777" w:rsidR="00740DE0" w:rsidRPr="00740DE0" w:rsidRDefault="00740DE0" w:rsidP="00740DE0">
      <w:bookmarkStart w:id="128" w:name="_Toc429140198"/>
    </w:p>
    <w:p w14:paraId="24FC4BD7" w14:textId="764BC0B5" w:rsidR="000A37C0" w:rsidRPr="00E3582B" w:rsidRDefault="000A37C0" w:rsidP="0044427B">
      <w:pPr>
        <w:pStyle w:val="Ttulo2"/>
      </w:pPr>
      <w:bookmarkStart w:id="129" w:name="_Toc533776742"/>
      <w:r w:rsidRPr="00E3582B">
        <w:t xml:space="preserve">Estado de </w:t>
      </w:r>
      <w:r w:rsidR="00974AC4" w:rsidRPr="00E3582B">
        <w:t>ejecución del proyecto</w:t>
      </w:r>
      <w:r w:rsidRPr="00E3582B">
        <w:t>.</w:t>
      </w:r>
      <w:bookmarkEnd w:id="129"/>
    </w:p>
    <w:p w14:paraId="0F8B3F75" w14:textId="77777777" w:rsidR="000A37C0" w:rsidRPr="00E3582B" w:rsidRDefault="000A37C0" w:rsidP="000A37C0"/>
    <w:tbl>
      <w:tblPr>
        <w:tblStyle w:val="Tablaconcuadrcula"/>
        <w:tblW w:w="5000" w:type="pct"/>
        <w:tblLook w:val="04A0" w:firstRow="1" w:lastRow="0" w:firstColumn="1" w:lastColumn="0" w:noHBand="0" w:noVBand="1"/>
      </w:tblPr>
      <w:tblGrid>
        <w:gridCol w:w="3830"/>
        <w:gridCol w:w="9958"/>
      </w:tblGrid>
      <w:tr w:rsidR="00C62B77" w:rsidRPr="00E3582B" w14:paraId="49539FDB" w14:textId="77777777" w:rsidTr="006B444E">
        <w:trPr>
          <w:trHeight w:val="142"/>
        </w:trPr>
        <w:tc>
          <w:tcPr>
            <w:tcW w:w="1389" w:type="pct"/>
          </w:tcPr>
          <w:p w14:paraId="19C4F265" w14:textId="41D91507" w:rsidR="000A37C0" w:rsidRPr="00E3582B" w:rsidRDefault="000A37C0" w:rsidP="006B444E">
            <w:r w:rsidRPr="00E3582B">
              <w:rPr>
                <w:rFonts w:eastAsia="Times New Roman"/>
                <w:b/>
                <w:bCs/>
                <w:lang w:eastAsia="es-CL"/>
              </w:rPr>
              <w:t>Número de hecho constatado</w:t>
            </w:r>
            <w:r w:rsidRPr="00E3582B">
              <w:rPr>
                <w:rFonts w:eastAsia="Times New Roman"/>
                <w:lang w:eastAsia="es-CL"/>
              </w:rPr>
              <w:t xml:space="preserve">: </w:t>
            </w:r>
            <w:r w:rsidR="00253EC0">
              <w:rPr>
                <w:rFonts w:eastAsia="Times New Roman"/>
              </w:rPr>
              <w:t>1.</w:t>
            </w:r>
          </w:p>
        </w:tc>
        <w:tc>
          <w:tcPr>
            <w:tcW w:w="3611" w:type="pct"/>
          </w:tcPr>
          <w:p w14:paraId="3393D4B3" w14:textId="7C4C2C17" w:rsidR="000A37C0" w:rsidRPr="00E3582B" w:rsidRDefault="000A37C0" w:rsidP="00C62B77">
            <w:r w:rsidRPr="00E3582B">
              <w:rPr>
                <w:rFonts w:eastAsia="Times New Roman"/>
                <w:b/>
                <w:bCs/>
                <w:lang w:eastAsia="es-CL"/>
              </w:rPr>
              <w:t>Estación N°</w:t>
            </w:r>
            <w:r w:rsidRPr="00E3582B">
              <w:rPr>
                <w:rFonts w:eastAsia="Times New Roman"/>
                <w:lang w:eastAsia="es-CL"/>
              </w:rPr>
              <w:t xml:space="preserve">: </w:t>
            </w:r>
            <w:r w:rsidR="00FF18EF">
              <w:rPr>
                <w:rFonts w:eastAsia="Times New Roman"/>
                <w:lang w:eastAsia="es-CL"/>
              </w:rPr>
              <w:t>1</w:t>
            </w:r>
            <w:r w:rsidR="00E419DD">
              <w:rPr>
                <w:rFonts w:eastAsia="Times New Roman"/>
                <w:lang w:eastAsia="es-CL"/>
              </w:rPr>
              <w:t>, 2 y 4.</w:t>
            </w:r>
          </w:p>
        </w:tc>
      </w:tr>
      <w:tr w:rsidR="00CB4DAD" w:rsidRPr="00E3582B" w14:paraId="3EF53093" w14:textId="77777777" w:rsidTr="00CB4DAD">
        <w:trPr>
          <w:trHeight w:val="142"/>
        </w:trPr>
        <w:tc>
          <w:tcPr>
            <w:tcW w:w="5000" w:type="pct"/>
            <w:gridSpan w:val="2"/>
          </w:tcPr>
          <w:p w14:paraId="345B20F0" w14:textId="50747BC4" w:rsidR="00CB4DAD" w:rsidRPr="00E3582B" w:rsidRDefault="00CB4DAD" w:rsidP="00CB4DAD">
            <w:pPr>
              <w:rPr>
                <w:b/>
              </w:rPr>
            </w:pPr>
            <w:r>
              <w:rPr>
                <w:b/>
              </w:rPr>
              <w:t>Documentación revisada</w:t>
            </w:r>
            <w:r w:rsidRPr="00E3582B">
              <w:rPr>
                <w:b/>
              </w:rPr>
              <w:t>:</w:t>
            </w:r>
          </w:p>
          <w:p w14:paraId="79419626" w14:textId="3913AAC0" w:rsidR="00CB4DAD" w:rsidRPr="00CB4DAD" w:rsidRDefault="00CB4DAD" w:rsidP="00CB4DAD">
            <w:pPr>
              <w:pStyle w:val="Prrafodelista"/>
              <w:numPr>
                <w:ilvl w:val="0"/>
                <w:numId w:val="42"/>
              </w:numPr>
              <w:ind w:left="360"/>
              <w:rPr>
                <w:rFonts w:eastAsia="Times New Roman"/>
                <w:bCs/>
                <w:lang w:eastAsia="es-CL"/>
              </w:rPr>
            </w:pPr>
            <w:r w:rsidRPr="00CB4DAD">
              <w:rPr>
                <w:rFonts w:eastAsia="Times New Roman"/>
                <w:bCs/>
                <w:lang w:eastAsia="es-CL"/>
              </w:rPr>
              <w:t>Antecedentes entregados por la Dirección General de Aguas Región de La Araucanía con fecha 28 de diciembre del 2018 (Anexo 5).</w:t>
            </w:r>
          </w:p>
          <w:p w14:paraId="008D11EC" w14:textId="270B5827" w:rsidR="00CB4DAD" w:rsidRPr="00E3582B" w:rsidRDefault="00CB4DAD" w:rsidP="00C62B77">
            <w:pPr>
              <w:rPr>
                <w:rFonts w:eastAsia="Times New Roman"/>
                <w:b/>
                <w:bCs/>
                <w:lang w:eastAsia="es-CL"/>
              </w:rPr>
            </w:pPr>
          </w:p>
        </w:tc>
      </w:tr>
      <w:tr w:rsidR="000A37C0" w:rsidRPr="00E3582B" w14:paraId="46D8425C" w14:textId="77777777" w:rsidTr="006B444E">
        <w:trPr>
          <w:trHeight w:val="319"/>
        </w:trPr>
        <w:tc>
          <w:tcPr>
            <w:tcW w:w="5000" w:type="pct"/>
            <w:gridSpan w:val="2"/>
            <w:tcBorders>
              <w:bottom w:val="single" w:sz="4" w:space="0" w:color="auto"/>
            </w:tcBorders>
          </w:tcPr>
          <w:p w14:paraId="282883AE" w14:textId="77777777" w:rsidR="000A37C0" w:rsidRPr="00E3582B" w:rsidRDefault="000A37C0" w:rsidP="006B444E">
            <w:pPr>
              <w:rPr>
                <w:b/>
              </w:rPr>
            </w:pPr>
            <w:r w:rsidRPr="00E3582B">
              <w:rPr>
                <w:b/>
              </w:rPr>
              <w:t>Exigencia (s):</w:t>
            </w:r>
          </w:p>
          <w:p w14:paraId="35506C00" w14:textId="256606CB" w:rsidR="000A37C0" w:rsidRPr="00E3582B" w:rsidRDefault="000A37C0" w:rsidP="006B444E">
            <w:pPr>
              <w:rPr>
                <w:b/>
              </w:rPr>
            </w:pPr>
            <w:r w:rsidRPr="00E3582B">
              <w:rPr>
                <w:b/>
              </w:rPr>
              <w:t>Res. Ex. N°132/2014, Considerando 3.</w:t>
            </w:r>
            <w:r w:rsidR="009B22FA" w:rsidRPr="00E3582B">
              <w:rPr>
                <w:b/>
              </w:rPr>
              <w:t>3.b, pagina 1</w:t>
            </w:r>
            <w:r w:rsidR="00CF70FF">
              <w:rPr>
                <w:b/>
              </w:rPr>
              <w:t>0</w:t>
            </w:r>
            <w:r w:rsidRPr="00E3582B">
              <w:rPr>
                <w:b/>
              </w:rPr>
              <w:t>:</w:t>
            </w:r>
          </w:p>
          <w:p w14:paraId="6F2A87CD" w14:textId="115C27A4" w:rsidR="001736CC" w:rsidRPr="00CF70FF" w:rsidRDefault="00CF70FF" w:rsidP="001736CC">
            <w:pPr>
              <w:rPr>
                <w:i/>
              </w:rPr>
            </w:pPr>
            <w:r>
              <w:rPr>
                <w:i/>
              </w:rPr>
              <w:t>“</w:t>
            </w:r>
            <w:r w:rsidR="001736CC" w:rsidRPr="00CF70FF">
              <w:rPr>
                <w:i/>
              </w:rPr>
              <w:t>b. Etapa de Operación</w:t>
            </w:r>
          </w:p>
          <w:p w14:paraId="5C622CDF" w14:textId="77777777" w:rsidR="001736CC" w:rsidRPr="00CF70FF" w:rsidRDefault="001736CC" w:rsidP="001736CC">
            <w:pPr>
              <w:rPr>
                <w:i/>
              </w:rPr>
            </w:pPr>
            <w:r w:rsidRPr="00CF70FF">
              <w:rPr>
                <w:i/>
              </w:rPr>
              <w:t>Tal como se ha señalado anteriormente, el presente Proyecto que se somete a evaluación en el SEIA consiste en la modificación del proyecto llamado “Central de Pasada Carilafquén-Malalcahuello” aprobado mediante RCA N°145/2008 y Carta de Pertinencia N° 109/2013. Dicha modificación incluye cambios en las obras del proyecto original que no afectan la operación de la central, la cual se abastecerá de los caudales provenientes de los ríos Carilafquén y Malalcahuello.</w:t>
            </w:r>
          </w:p>
          <w:p w14:paraId="3D605442" w14:textId="77777777" w:rsidR="001736CC" w:rsidRPr="00CF70FF" w:rsidRDefault="001736CC" w:rsidP="001736CC">
            <w:pPr>
              <w:rPr>
                <w:i/>
              </w:rPr>
            </w:pPr>
            <w:r w:rsidRPr="00CF70FF">
              <w:rPr>
                <w:i/>
              </w:rPr>
              <w:t>Las aguas captadas en las dos bocatomas son conducidas por tuberías de HDPE enterradas en toda la extensión de la aducción, hasta el penstock (tubería de alta presión de acero). Entre ambas tuberías (baja presión de HDPE y la de media/alta presión de acero) se ubicarán sus respectivas chimeneas de equilibrio, las cuales tienen el propósito de controlar el efecto denominado golpe de ariete que se genera en las detenciones de la central, protegiendo la tubería de HDPE ante variaciones súbitas de la presión.</w:t>
            </w:r>
          </w:p>
          <w:p w14:paraId="19C9969F" w14:textId="02A1A38B" w:rsidR="000A37C0" w:rsidRDefault="001736CC" w:rsidP="001736CC">
            <w:pPr>
              <w:rPr>
                <w:i/>
              </w:rPr>
            </w:pPr>
            <w:r w:rsidRPr="00CF70FF">
              <w:rPr>
                <w:i/>
              </w:rPr>
              <w:t>Finalmente, el agua pasa por las turbinas de la Casa de Máquinas generando electricidad, para luego ser devuelta hacia cada río mediante tuberías de restitución</w:t>
            </w:r>
            <w:r w:rsidR="00CF70FF">
              <w:rPr>
                <w:i/>
              </w:rPr>
              <w:t>”</w:t>
            </w:r>
            <w:r w:rsidRPr="00CF70FF">
              <w:rPr>
                <w:i/>
              </w:rPr>
              <w:t>.</w:t>
            </w:r>
          </w:p>
          <w:p w14:paraId="0E0BBEE6" w14:textId="66018B07" w:rsidR="0028775C" w:rsidRDefault="0028775C" w:rsidP="001736CC">
            <w:pPr>
              <w:rPr>
                <w:i/>
              </w:rPr>
            </w:pPr>
          </w:p>
          <w:p w14:paraId="74541665" w14:textId="3526AC35" w:rsidR="0028775C" w:rsidRPr="00E3582B" w:rsidRDefault="0028775C" w:rsidP="0028775C">
            <w:pPr>
              <w:rPr>
                <w:b/>
              </w:rPr>
            </w:pPr>
            <w:r w:rsidRPr="00E3582B">
              <w:rPr>
                <w:b/>
              </w:rPr>
              <w:t xml:space="preserve">Res. Ex. N°132/2014, Considerando </w:t>
            </w:r>
            <w:r>
              <w:rPr>
                <w:b/>
              </w:rPr>
              <w:t>6</w:t>
            </w:r>
            <w:r w:rsidRPr="00E3582B">
              <w:rPr>
                <w:b/>
              </w:rPr>
              <w:t>:</w:t>
            </w:r>
          </w:p>
          <w:p w14:paraId="26E26905" w14:textId="4D7DF245" w:rsidR="0028775C" w:rsidRPr="0028775C" w:rsidRDefault="0028775C" w:rsidP="0028775C">
            <w:pPr>
              <w:rPr>
                <w:i/>
              </w:rPr>
            </w:pPr>
            <w:r w:rsidRPr="0028775C">
              <w:rPr>
                <w:i/>
              </w:rPr>
              <w:t xml:space="preserve">6. Que, sobre la base de los antecedentes que constan en el expediente de evaluación, debe indicarse que la ejecución de los proyectos Central de Pasada Carilafquén-Malalcahuello y Modificación Central de Pasada Carilafquén – Malalcahuello requiere del permiso ambiental sectorial contemplado en los artículos 91, 93, 96, 99, 101, 102 y 106  del D.S. Nº95/01 del Ministerio Secretaría General de la Presidencia, Reglamento del Sistema de Evaluación de Impacto Ambiental se adjunta desagregación por etapas. </w:t>
            </w:r>
            <w:r>
              <w:rPr>
                <w:i/>
              </w:rPr>
              <w:t>[…]</w:t>
            </w:r>
          </w:p>
          <w:p w14:paraId="1B041A4A" w14:textId="23689090" w:rsidR="0028775C" w:rsidRPr="0028775C" w:rsidRDefault="0028775C" w:rsidP="0028775C">
            <w:pPr>
              <w:rPr>
                <w:i/>
              </w:rPr>
            </w:pPr>
            <w:r w:rsidRPr="0028775C">
              <w:rPr>
                <w:i/>
              </w:rPr>
              <w:t xml:space="preserve">6.2.3. Respecto al Permiso Ambiental Sectorial del Art. </w:t>
            </w:r>
            <w:r w:rsidR="00440415" w:rsidRPr="0028775C">
              <w:rPr>
                <w:i/>
              </w:rPr>
              <w:t>N.º</w:t>
            </w:r>
            <w:r w:rsidRPr="0028775C">
              <w:rPr>
                <w:i/>
              </w:rPr>
              <w:t xml:space="preserve"> 101 del D.S. 95/01, este es informado favorable por la Dirección General de Aguas - conforme. </w:t>
            </w:r>
            <w:r>
              <w:rPr>
                <w:i/>
              </w:rPr>
              <w:t>[…]</w:t>
            </w:r>
          </w:p>
          <w:p w14:paraId="02C2A8F6" w14:textId="11693503" w:rsidR="00974AC4" w:rsidRDefault="0028775C" w:rsidP="0028775C">
            <w:pPr>
              <w:rPr>
                <w:i/>
              </w:rPr>
            </w:pPr>
            <w:r w:rsidRPr="0028775C">
              <w:rPr>
                <w:i/>
              </w:rPr>
              <w:t xml:space="preserve">6.2.5. Respecto al Permiso Ambiental Sectorial del Art. </w:t>
            </w:r>
            <w:r w:rsidR="00440415" w:rsidRPr="0028775C">
              <w:rPr>
                <w:i/>
              </w:rPr>
              <w:t>N.º</w:t>
            </w:r>
            <w:r w:rsidRPr="0028775C">
              <w:rPr>
                <w:i/>
              </w:rPr>
              <w:t xml:space="preserve"> 106 del D.S. 95/01, este es informado favorable por la Dirección General de Aguas - conforme.</w:t>
            </w:r>
            <w:r>
              <w:rPr>
                <w:i/>
              </w:rPr>
              <w:t xml:space="preserve"> […]</w:t>
            </w:r>
          </w:p>
          <w:p w14:paraId="6B2D6067" w14:textId="755CC370" w:rsidR="0028775C" w:rsidRPr="00E3582B" w:rsidRDefault="0028775C" w:rsidP="0028775C"/>
        </w:tc>
      </w:tr>
      <w:tr w:rsidR="00C62B77" w:rsidRPr="00E3582B" w14:paraId="0D51173F" w14:textId="77777777" w:rsidTr="006B444E">
        <w:trPr>
          <w:trHeight w:val="627"/>
        </w:trPr>
        <w:tc>
          <w:tcPr>
            <w:tcW w:w="5000" w:type="pct"/>
            <w:gridSpan w:val="2"/>
          </w:tcPr>
          <w:p w14:paraId="71768F52" w14:textId="0268D1D1" w:rsidR="000A37C0" w:rsidRPr="00E3582B" w:rsidRDefault="000A37C0" w:rsidP="006B444E">
            <w:pPr>
              <w:jc w:val="left"/>
              <w:rPr>
                <w:b/>
              </w:rPr>
            </w:pPr>
            <w:r w:rsidRPr="00E3582B">
              <w:rPr>
                <w:b/>
              </w:rPr>
              <w:t>Hecho (s):</w:t>
            </w:r>
          </w:p>
          <w:p w14:paraId="3FD1A483" w14:textId="117157B1" w:rsidR="00CC6376" w:rsidRPr="00CC6376" w:rsidRDefault="00CC6376" w:rsidP="00CC6376">
            <w:pPr>
              <w:pStyle w:val="Prrafodelista"/>
              <w:numPr>
                <w:ilvl w:val="0"/>
                <w:numId w:val="34"/>
              </w:numPr>
              <w:rPr>
                <w:rFonts w:ascii="Calibri" w:eastAsia="Times New Roman" w:hAnsi="Calibri"/>
                <w:lang w:eastAsia="es-CL"/>
              </w:rPr>
            </w:pPr>
            <w:r w:rsidRPr="00CC6376">
              <w:rPr>
                <w:rFonts w:ascii="Calibri" w:eastAsia="Times New Roman" w:hAnsi="Calibri"/>
                <w:lang w:eastAsia="es-CL"/>
              </w:rPr>
              <w:t xml:space="preserve">Desde el exterior de la sala de máquinas se puede observar que los cuatro canales de restitución de aguas de los ríos Carilafquén y Malalcahuello, se encuentran sin salida de aguas, lo que evidencia que la central no se encuentra en operación al momento de inicio de la fiscalización. </w:t>
            </w:r>
          </w:p>
          <w:p w14:paraId="68A10456" w14:textId="7B99A47F" w:rsidR="00CC6376" w:rsidRPr="00CC6376" w:rsidRDefault="00CC6376" w:rsidP="00CC6376">
            <w:pPr>
              <w:pStyle w:val="Prrafodelista"/>
              <w:numPr>
                <w:ilvl w:val="0"/>
                <w:numId w:val="34"/>
              </w:numPr>
              <w:rPr>
                <w:rFonts w:ascii="Calibri" w:eastAsia="Times New Roman" w:hAnsi="Calibri"/>
                <w:lang w:eastAsia="es-CL"/>
              </w:rPr>
            </w:pPr>
            <w:r w:rsidRPr="00CC6376">
              <w:rPr>
                <w:rFonts w:ascii="Calibri" w:eastAsia="Times New Roman" w:hAnsi="Calibri"/>
                <w:lang w:eastAsia="es-CL"/>
              </w:rPr>
              <w:t>En las oficinas de la central se realiza una reunión informativa con el Sr. Felipe Zamora (Operador de la central). En la reunión los fiscalizadores se presentan y se informa sobre el motivo de la fiscalización (Programa de fiscalización RCA</w:t>
            </w:r>
            <w:r w:rsidR="003543B8">
              <w:rPr>
                <w:rFonts w:ascii="Calibri" w:eastAsia="Times New Roman" w:hAnsi="Calibri"/>
                <w:lang w:eastAsia="es-CL"/>
              </w:rPr>
              <w:t xml:space="preserve"> del año </w:t>
            </w:r>
            <w:r w:rsidRPr="00CC6376">
              <w:rPr>
                <w:rFonts w:ascii="Calibri" w:eastAsia="Times New Roman" w:hAnsi="Calibri"/>
                <w:lang w:eastAsia="es-CL"/>
              </w:rPr>
              <w:t>2018), las materias ambientales a revisar, sectores a visitar, los instrumentos de gestión ambiental competentes y la metodología para recopilar información durante la inspección.</w:t>
            </w:r>
          </w:p>
          <w:p w14:paraId="043053C7" w14:textId="037A511B" w:rsidR="00CC6376" w:rsidRPr="00CC6376" w:rsidRDefault="00CC6376" w:rsidP="00CC6376">
            <w:pPr>
              <w:pStyle w:val="Prrafodelista"/>
              <w:numPr>
                <w:ilvl w:val="0"/>
                <w:numId w:val="34"/>
              </w:numPr>
              <w:rPr>
                <w:rFonts w:ascii="Calibri" w:eastAsia="Times New Roman" w:hAnsi="Calibri"/>
                <w:lang w:eastAsia="es-CL"/>
              </w:rPr>
            </w:pPr>
            <w:r w:rsidRPr="00CC6376">
              <w:rPr>
                <w:rFonts w:ascii="Calibri" w:eastAsia="Times New Roman" w:hAnsi="Calibri"/>
                <w:lang w:eastAsia="es-CL"/>
              </w:rPr>
              <w:t>Consultado el Sr. Zamora sobre el estado de funcionamiento de la central de pasada, señala que la central se encuentra detenida desde el mes de marzo del 2018. A la fecha</w:t>
            </w:r>
            <w:r w:rsidR="0038615E">
              <w:rPr>
                <w:rFonts w:ascii="Calibri" w:eastAsia="Times New Roman" w:hAnsi="Calibri"/>
                <w:lang w:eastAsia="es-CL"/>
              </w:rPr>
              <w:t xml:space="preserve"> (17 de abril del 2018)</w:t>
            </w:r>
            <w:r w:rsidRPr="00CC6376">
              <w:rPr>
                <w:rFonts w:ascii="Calibri" w:eastAsia="Times New Roman" w:hAnsi="Calibri"/>
                <w:lang w:eastAsia="es-CL"/>
              </w:rPr>
              <w:t xml:space="preserve">, se encontrarían realizando labores de mantención y limpieza general en la central y el trazado de la tubería, es por lo mismo, que se nos indica la dificultad de que personal de la empresa pueda acompañar a los fiscalizadores a las estaciones a inspeccionar, no </w:t>
            </w:r>
            <w:r w:rsidR="00440415" w:rsidRPr="00CC6376">
              <w:rPr>
                <w:rFonts w:ascii="Calibri" w:eastAsia="Times New Roman" w:hAnsi="Calibri"/>
                <w:lang w:eastAsia="es-CL"/>
              </w:rPr>
              <w:t>obstante,</w:t>
            </w:r>
            <w:r w:rsidRPr="00CC6376">
              <w:rPr>
                <w:rFonts w:ascii="Calibri" w:eastAsia="Times New Roman" w:hAnsi="Calibri"/>
                <w:lang w:eastAsia="es-CL"/>
              </w:rPr>
              <w:t xml:space="preserve"> nos entrega </w:t>
            </w:r>
            <w:r w:rsidRPr="00CC6376">
              <w:rPr>
                <w:rFonts w:ascii="Calibri" w:eastAsia="Times New Roman" w:hAnsi="Calibri"/>
                <w:lang w:eastAsia="es-CL"/>
              </w:rPr>
              <w:lastRenderedPageBreak/>
              <w:t>información y autorización para acceder a estos lugares.</w:t>
            </w:r>
          </w:p>
          <w:p w14:paraId="75BC829E" w14:textId="1374D019" w:rsidR="000A37C0" w:rsidRDefault="00CC6376" w:rsidP="003543B8">
            <w:pPr>
              <w:pStyle w:val="Prrafodelista"/>
              <w:numPr>
                <w:ilvl w:val="0"/>
                <w:numId w:val="34"/>
              </w:numPr>
              <w:rPr>
                <w:rFonts w:ascii="Calibri" w:eastAsia="Times New Roman" w:hAnsi="Calibri"/>
                <w:lang w:eastAsia="es-CL"/>
              </w:rPr>
            </w:pPr>
            <w:r w:rsidRPr="003543B8">
              <w:rPr>
                <w:rFonts w:ascii="Calibri" w:eastAsia="Times New Roman" w:hAnsi="Calibri"/>
                <w:lang w:eastAsia="es-CL"/>
              </w:rPr>
              <w:t>El Sr. Zamora también señala que se está tramitando el permiso de la DGA, para que de esta manera puedan comenzar a funcionar la central de energía.</w:t>
            </w:r>
          </w:p>
          <w:p w14:paraId="3A5E9634" w14:textId="77777777" w:rsidR="0038615E" w:rsidRDefault="0038615E" w:rsidP="0038615E">
            <w:pPr>
              <w:rPr>
                <w:rFonts w:ascii="Calibri" w:eastAsia="Times New Roman" w:hAnsi="Calibri"/>
                <w:b/>
                <w:lang w:eastAsia="es-CL"/>
              </w:rPr>
            </w:pPr>
          </w:p>
          <w:p w14:paraId="03600975" w14:textId="52B9BB98" w:rsidR="0038615E" w:rsidRDefault="0038615E" w:rsidP="0038615E">
            <w:pPr>
              <w:rPr>
                <w:rFonts w:ascii="Calibri" w:eastAsia="Times New Roman" w:hAnsi="Calibri"/>
                <w:b/>
                <w:lang w:eastAsia="es-CL"/>
              </w:rPr>
            </w:pPr>
            <w:r w:rsidRPr="0038615E">
              <w:rPr>
                <w:rFonts w:ascii="Calibri" w:eastAsia="Times New Roman" w:hAnsi="Calibri"/>
                <w:b/>
                <w:lang w:eastAsia="es-CL"/>
              </w:rPr>
              <w:t>Examen de la información:</w:t>
            </w:r>
          </w:p>
          <w:p w14:paraId="77957EB7" w14:textId="61D13B8C" w:rsidR="0038615E" w:rsidRDefault="0038615E" w:rsidP="003543B8">
            <w:pPr>
              <w:pStyle w:val="Prrafodelista"/>
              <w:numPr>
                <w:ilvl w:val="0"/>
                <w:numId w:val="34"/>
              </w:numPr>
              <w:rPr>
                <w:rFonts w:ascii="Calibri" w:eastAsia="Times New Roman" w:hAnsi="Calibri"/>
                <w:lang w:eastAsia="es-CL"/>
              </w:rPr>
            </w:pPr>
            <w:r>
              <w:rPr>
                <w:rFonts w:ascii="Calibri" w:eastAsia="Times New Roman" w:hAnsi="Calibri"/>
                <w:lang w:eastAsia="es-CL"/>
              </w:rPr>
              <w:t xml:space="preserve">Como se indicó en los puntos anteriores, al momento de la </w:t>
            </w:r>
            <w:r w:rsidR="00440415">
              <w:rPr>
                <w:rFonts w:ascii="Calibri" w:eastAsia="Times New Roman" w:hAnsi="Calibri"/>
                <w:lang w:eastAsia="es-CL"/>
              </w:rPr>
              <w:t>inspección</w:t>
            </w:r>
            <w:r>
              <w:rPr>
                <w:rFonts w:ascii="Calibri" w:eastAsia="Times New Roman" w:hAnsi="Calibri"/>
                <w:lang w:eastAsia="es-CL"/>
              </w:rPr>
              <w:t xml:space="preserve"> del día 17 de abril del 2018, la central se encontraba detenida en su operación, mientras se tramitaba las autorizaciones con la DGA.</w:t>
            </w:r>
          </w:p>
          <w:p w14:paraId="7A0CB55F" w14:textId="0E598F20" w:rsidR="00E70C54" w:rsidRDefault="0038615E" w:rsidP="003543B8">
            <w:pPr>
              <w:pStyle w:val="Prrafodelista"/>
              <w:numPr>
                <w:ilvl w:val="0"/>
                <w:numId w:val="34"/>
              </w:numPr>
              <w:rPr>
                <w:rFonts w:ascii="Calibri" w:eastAsia="Times New Roman" w:hAnsi="Calibri"/>
                <w:lang w:eastAsia="es-CL"/>
              </w:rPr>
            </w:pPr>
            <w:r>
              <w:rPr>
                <w:rFonts w:ascii="Calibri" w:eastAsia="Times New Roman" w:hAnsi="Calibri"/>
                <w:lang w:eastAsia="es-CL"/>
              </w:rPr>
              <w:t>De acuerdo a lo informado por la DGA el día 28 de diciembre del 2018</w:t>
            </w:r>
            <w:r w:rsidR="00E70C54">
              <w:rPr>
                <w:rFonts w:ascii="Calibri" w:eastAsia="Times New Roman" w:hAnsi="Calibri"/>
                <w:lang w:eastAsia="es-CL"/>
              </w:rPr>
              <w:t xml:space="preserve"> (Anexo 5)</w:t>
            </w:r>
            <w:r>
              <w:rPr>
                <w:rFonts w:ascii="Calibri" w:eastAsia="Times New Roman" w:hAnsi="Calibri"/>
                <w:lang w:eastAsia="es-CL"/>
              </w:rPr>
              <w:t>,</w:t>
            </w:r>
            <w:r w:rsidR="00E70C54">
              <w:rPr>
                <w:rFonts w:ascii="Calibri" w:eastAsia="Times New Roman" w:hAnsi="Calibri"/>
                <w:lang w:eastAsia="es-CL"/>
              </w:rPr>
              <w:t xml:space="preserve"> la central cuenta con la Res. Ex. N° 2225 del 10 de agosto del 2016 de la DGA, la cual aprueba y autoriza la construcción de obras </w:t>
            </w:r>
            <w:r w:rsidR="00440415">
              <w:rPr>
                <w:rFonts w:ascii="Calibri" w:eastAsia="Times New Roman" w:hAnsi="Calibri"/>
                <w:lang w:eastAsia="es-CL"/>
              </w:rPr>
              <w:t>hidráulicas</w:t>
            </w:r>
            <w:r w:rsidR="00E70C54">
              <w:rPr>
                <w:rFonts w:ascii="Calibri" w:eastAsia="Times New Roman" w:hAnsi="Calibri"/>
                <w:lang w:eastAsia="es-CL"/>
              </w:rPr>
              <w:t xml:space="preserve"> de la central Malalcahuello, por otra parte, la línea del río </w:t>
            </w:r>
            <w:r w:rsidR="00440415">
              <w:rPr>
                <w:rFonts w:ascii="Calibri" w:eastAsia="Times New Roman" w:hAnsi="Calibri"/>
                <w:lang w:eastAsia="es-CL"/>
              </w:rPr>
              <w:t>Carilafquén</w:t>
            </w:r>
            <w:r w:rsidR="00E70C54">
              <w:rPr>
                <w:rFonts w:ascii="Calibri" w:eastAsia="Times New Roman" w:hAnsi="Calibri"/>
                <w:lang w:eastAsia="es-CL"/>
              </w:rPr>
              <w:t xml:space="preserve"> cuenta con la autorización de construcción mediante la Res. Ex. N° 3</w:t>
            </w:r>
            <w:r w:rsidR="002A7AF5">
              <w:rPr>
                <w:rFonts w:ascii="Calibri" w:eastAsia="Times New Roman" w:hAnsi="Calibri"/>
                <w:lang w:eastAsia="es-CL"/>
              </w:rPr>
              <w:t>0</w:t>
            </w:r>
            <w:r w:rsidR="00E70C54">
              <w:rPr>
                <w:rFonts w:ascii="Calibri" w:eastAsia="Times New Roman" w:hAnsi="Calibri"/>
                <w:lang w:eastAsia="es-CL"/>
              </w:rPr>
              <w:t>87 del 10 de noviembre del 2016.</w:t>
            </w:r>
            <w:r w:rsidR="002A7AF5">
              <w:rPr>
                <w:rFonts w:ascii="Calibri" w:eastAsia="Times New Roman" w:hAnsi="Calibri"/>
                <w:lang w:eastAsia="es-CL"/>
              </w:rPr>
              <w:t xml:space="preserve"> Posteriormente, desde la DGA se emite las Res. Ex. N° 2749 del 25 de octubre del </w:t>
            </w:r>
            <w:r w:rsidR="00440415">
              <w:rPr>
                <w:rFonts w:ascii="Calibri" w:eastAsia="Times New Roman" w:hAnsi="Calibri"/>
                <w:lang w:eastAsia="es-CL"/>
              </w:rPr>
              <w:t>2018, la</w:t>
            </w:r>
            <w:r w:rsidR="002A7AF5">
              <w:rPr>
                <w:rFonts w:ascii="Calibri" w:eastAsia="Times New Roman" w:hAnsi="Calibri"/>
                <w:lang w:eastAsia="es-CL"/>
              </w:rPr>
              <w:t xml:space="preserve"> cual aprueba la operación transitoria de la central Carilafquén, entregándoles un plazo de 36 meses para regularizar el total de la tubería de baja presión de HDP, respecto a lo dictado por la Res. Ex. N° 3087/2016 de la DGA.</w:t>
            </w:r>
            <w:r w:rsidR="00361CBF">
              <w:rPr>
                <w:rFonts w:ascii="Calibri" w:eastAsia="Times New Roman" w:hAnsi="Calibri"/>
                <w:lang w:eastAsia="es-CL"/>
              </w:rPr>
              <w:t xml:space="preserve"> Por su parte, la Res. Ex. N° 3252 del 10 de diciembre del 2018, acoge parcialmente un recurso de reconsideración interpuesto por la Empresa </w:t>
            </w:r>
            <w:r w:rsidR="00440415">
              <w:rPr>
                <w:rFonts w:ascii="Calibri" w:eastAsia="Times New Roman" w:hAnsi="Calibri"/>
                <w:lang w:eastAsia="es-CL"/>
              </w:rPr>
              <w:t>Eléctrica</w:t>
            </w:r>
            <w:r w:rsidR="00361CBF">
              <w:rPr>
                <w:rFonts w:ascii="Calibri" w:eastAsia="Times New Roman" w:hAnsi="Calibri"/>
                <w:lang w:eastAsia="es-CL"/>
              </w:rPr>
              <w:t xml:space="preserve"> Caren S.A., respecto a la no autorización de uso de la tubería de </w:t>
            </w:r>
            <w:r w:rsidR="00440415">
              <w:rPr>
                <w:rFonts w:ascii="Calibri" w:eastAsia="Times New Roman" w:hAnsi="Calibri"/>
                <w:lang w:eastAsia="es-CL"/>
              </w:rPr>
              <w:t>aducción</w:t>
            </w:r>
            <w:r w:rsidR="00361CBF">
              <w:rPr>
                <w:rFonts w:ascii="Calibri" w:eastAsia="Times New Roman" w:hAnsi="Calibri"/>
                <w:lang w:eastAsia="es-CL"/>
              </w:rPr>
              <w:t xml:space="preserve"> del río Carilafquén, </w:t>
            </w:r>
            <w:r w:rsidR="00440415">
              <w:rPr>
                <w:rFonts w:ascii="Calibri" w:eastAsia="Times New Roman" w:hAnsi="Calibri"/>
                <w:lang w:eastAsia="es-CL"/>
              </w:rPr>
              <w:t>confirmando,</w:t>
            </w:r>
            <w:r w:rsidR="00361CBF">
              <w:rPr>
                <w:rFonts w:ascii="Calibri" w:eastAsia="Times New Roman" w:hAnsi="Calibri"/>
                <w:lang w:eastAsia="es-CL"/>
              </w:rPr>
              <w:t xml:space="preserve"> además, lo establecido en la Res. Ex. N° 2749/2018 respecto a la operación transitoria de la central </w:t>
            </w:r>
            <w:r w:rsidR="00440415">
              <w:rPr>
                <w:rFonts w:ascii="Calibri" w:eastAsia="Times New Roman" w:hAnsi="Calibri"/>
                <w:lang w:eastAsia="es-CL"/>
              </w:rPr>
              <w:t>Carilafquén</w:t>
            </w:r>
            <w:r w:rsidR="00361CBF">
              <w:rPr>
                <w:rFonts w:ascii="Calibri" w:eastAsia="Times New Roman" w:hAnsi="Calibri"/>
                <w:lang w:eastAsia="es-CL"/>
              </w:rPr>
              <w:t>.</w:t>
            </w:r>
          </w:p>
          <w:p w14:paraId="2328D216" w14:textId="3EA332D6" w:rsidR="00361CBF" w:rsidRDefault="00361CBF" w:rsidP="003543B8">
            <w:pPr>
              <w:pStyle w:val="Prrafodelista"/>
              <w:numPr>
                <w:ilvl w:val="0"/>
                <w:numId w:val="34"/>
              </w:numPr>
              <w:rPr>
                <w:rFonts w:ascii="Calibri" w:eastAsia="Times New Roman" w:hAnsi="Calibri"/>
                <w:lang w:eastAsia="es-CL"/>
              </w:rPr>
            </w:pPr>
            <w:r>
              <w:rPr>
                <w:rFonts w:ascii="Calibri" w:eastAsia="Times New Roman" w:hAnsi="Calibri"/>
                <w:lang w:eastAsia="es-CL"/>
              </w:rPr>
              <w:t xml:space="preserve">Es por lo señalado anteriormente, que a la fecha de este informe (31 de diciembre del 2018) que la central </w:t>
            </w:r>
            <w:r w:rsidR="00440415">
              <w:rPr>
                <w:rFonts w:ascii="Calibri" w:eastAsia="Times New Roman" w:hAnsi="Calibri"/>
                <w:lang w:eastAsia="es-CL"/>
              </w:rPr>
              <w:t>Carilafquén</w:t>
            </w:r>
            <w:r>
              <w:rPr>
                <w:rFonts w:ascii="Calibri" w:eastAsia="Times New Roman" w:hAnsi="Calibri"/>
                <w:lang w:eastAsia="es-CL"/>
              </w:rPr>
              <w:t xml:space="preserve"> – Malalcahuello se encuentra en operación</w:t>
            </w:r>
            <w:r w:rsidR="00090A88">
              <w:rPr>
                <w:rFonts w:ascii="Calibri" w:eastAsia="Times New Roman" w:hAnsi="Calibri"/>
                <w:lang w:eastAsia="es-CL"/>
              </w:rPr>
              <w:t xml:space="preserve"> en sus dos </w:t>
            </w:r>
            <w:r w:rsidR="00440415">
              <w:rPr>
                <w:rFonts w:ascii="Calibri" w:eastAsia="Times New Roman" w:hAnsi="Calibri"/>
                <w:lang w:eastAsia="es-CL"/>
              </w:rPr>
              <w:t>líneas</w:t>
            </w:r>
            <w:r>
              <w:rPr>
                <w:rFonts w:ascii="Calibri" w:eastAsia="Times New Roman" w:hAnsi="Calibri"/>
                <w:lang w:eastAsia="es-CL"/>
              </w:rPr>
              <w:t xml:space="preserve">, como se puede visualizar en los </w:t>
            </w:r>
            <w:r w:rsidR="00440415">
              <w:rPr>
                <w:rFonts w:ascii="Calibri" w:eastAsia="Times New Roman" w:hAnsi="Calibri"/>
                <w:lang w:eastAsia="es-CL"/>
              </w:rPr>
              <w:t>gráficos</w:t>
            </w:r>
            <w:r w:rsidR="00090A88">
              <w:rPr>
                <w:rFonts w:ascii="Calibri" w:eastAsia="Times New Roman" w:hAnsi="Calibri"/>
                <w:lang w:eastAsia="es-CL"/>
              </w:rPr>
              <w:t xml:space="preserve"> (figuras 4 y 5)</w:t>
            </w:r>
            <w:r>
              <w:rPr>
                <w:rFonts w:ascii="Calibri" w:eastAsia="Times New Roman" w:hAnsi="Calibri"/>
                <w:lang w:eastAsia="es-CL"/>
              </w:rPr>
              <w:t xml:space="preserve"> de producción eléctrica obtenidos del Coordinador Nacional </w:t>
            </w:r>
            <w:r w:rsidR="00440415">
              <w:rPr>
                <w:rFonts w:ascii="Calibri" w:eastAsia="Times New Roman" w:hAnsi="Calibri"/>
                <w:lang w:eastAsia="es-CL"/>
              </w:rPr>
              <w:t>Energético</w:t>
            </w:r>
            <w:r>
              <w:rPr>
                <w:rFonts w:ascii="Calibri" w:eastAsia="Times New Roman" w:hAnsi="Calibri"/>
                <w:lang w:eastAsia="es-CL"/>
              </w:rPr>
              <w:t>.</w:t>
            </w:r>
          </w:p>
          <w:p w14:paraId="64BBA260" w14:textId="6FF3C43E" w:rsidR="00DF01B4" w:rsidRPr="0038615E" w:rsidRDefault="00DF01B4" w:rsidP="0038615E">
            <w:pPr>
              <w:rPr>
                <w:rFonts w:ascii="Calibri" w:eastAsia="Times New Roman" w:hAnsi="Calibri"/>
                <w:lang w:eastAsia="es-CL"/>
              </w:rPr>
            </w:pPr>
          </w:p>
        </w:tc>
      </w:tr>
    </w:tbl>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361CBF" w:rsidRPr="00D42470" w14:paraId="635CC248" w14:textId="77777777" w:rsidTr="00395AE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7AB41F" w14:textId="77777777" w:rsidR="00361CBF" w:rsidRPr="00D42470" w:rsidRDefault="00361CBF" w:rsidP="00395AE5">
            <w:pPr>
              <w:jc w:val="center"/>
              <w:rPr>
                <w:rFonts w:ascii="Calibri" w:eastAsia="Times New Roman" w:hAnsi="Calibri"/>
                <w:b/>
                <w:bCs/>
                <w:color w:val="000000"/>
                <w:sz w:val="20"/>
                <w:szCs w:val="20"/>
                <w:lang w:eastAsia="es-CL"/>
              </w:rPr>
            </w:pPr>
            <w:bookmarkStart w:id="130" w:name="_Toc429140204"/>
            <w:r w:rsidRPr="00D42470">
              <w:rPr>
                <w:rFonts w:ascii="Calibri" w:eastAsia="Times New Roman" w:hAnsi="Calibri"/>
                <w:b/>
                <w:bCs/>
                <w:color w:val="000000"/>
                <w:sz w:val="20"/>
                <w:szCs w:val="20"/>
                <w:lang w:eastAsia="es-CL"/>
              </w:rPr>
              <w:lastRenderedPageBreak/>
              <w:t xml:space="preserve">Registros </w:t>
            </w:r>
          </w:p>
        </w:tc>
      </w:tr>
      <w:tr w:rsidR="00361CBF" w:rsidRPr="00D42470" w14:paraId="1A46C260" w14:textId="77777777" w:rsidTr="00395AE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89626C2" w14:textId="429C4319" w:rsidR="00361CBF" w:rsidRPr="00D42470" w:rsidRDefault="00090A88" w:rsidP="00090A88">
            <w:pPr>
              <w:jc w:val="center"/>
              <w:rPr>
                <w:rFonts w:ascii="Calibri" w:eastAsia="Times New Roman" w:hAnsi="Calibri"/>
                <w:color w:val="000000"/>
                <w:sz w:val="20"/>
                <w:szCs w:val="20"/>
                <w:lang w:eastAsia="es-CL"/>
              </w:rPr>
            </w:pPr>
            <w:r>
              <w:rPr>
                <w:noProof/>
              </w:rPr>
              <w:drawing>
                <wp:inline distT="0" distB="0" distL="0" distR="0" wp14:anchorId="7FC6DB3D" wp14:editId="0AD5A61B">
                  <wp:extent cx="3103200" cy="2563200"/>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3200" cy="2563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359E22E" w14:textId="3D3AFDA4" w:rsidR="00361CBF" w:rsidRPr="00D42470" w:rsidRDefault="00090A88" w:rsidP="00395AE5">
            <w:pPr>
              <w:jc w:val="center"/>
              <w:rPr>
                <w:rFonts w:ascii="Calibri" w:eastAsia="Times New Roman" w:hAnsi="Calibri"/>
                <w:color w:val="000000"/>
                <w:sz w:val="20"/>
                <w:szCs w:val="20"/>
                <w:lang w:eastAsia="es-CL"/>
              </w:rPr>
            </w:pPr>
            <w:r>
              <w:rPr>
                <w:noProof/>
              </w:rPr>
              <w:drawing>
                <wp:inline distT="0" distB="0" distL="0" distR="0" wp14:anchorId="69598950" wp14:editId="7C97BBF0">
                  <wp:extent cx="3106800" cy="256680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6800" cy="2566800"/>
                          </a:xfrm>
                          <a:prstGeom prst="rect">
                            <a:avLst/>
                          </a:prstGeom>
                          <a:noFill/>
                          <a:ln>
                            <a:noFill/>
                          </a:ln>
                        </pic:spPr>
                      </pic:pic>
                    </a:graphicData>
                  </a:graphic>
                </wp:inline>
              </w:drawing>
            </w:r>
          </w:p>
        </w:tc>
      </w:tr>
      <w:tr w:rsidR="00361CBF" w:rsidRPr="00D42470" w14:paraId="7E929F4E" w14:textId="77777777" w:rsidTr="00395AE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79B912D" w14:textId="52940061" w:rsidR="00361CBF" w:rsidRPr="00D42470" w:rsidRDefault="00090A88" w:rsidP="00395AE5">
            <w:pPr>
              <w:contextualSpacing/>
              <w:outlineLvl w:val="1"/>
              <w:rPr>
                <w:rFonts w:ascii="Calibri" w:eastAsia="Times New Roman" w:hAnsi="Calibri" w:cs="Calibri"/>
                <w:b/>
                <w:color w:val="000000"/>
                <w:sz w:val="18"/>
                <w:szCs w:val="20"/>
                <w:lang w:eastAsia="es-CL"/>
              </w:rPr>
            </w:pPr>
            <w:bookmarkStart w:id="131" w:name="_Toc532995759"/>
            <w:r>
              <w:rPr>
                <w:rFonts w:ascii="Calibri" w:hAnsi="Calibri" w:cs="Calibri"/>
                <w:b/>
                <w:sz w:val="18"/>
                <w:szCs w:val="20"/>
              </w:rPr>
              <w:t>Figura 4</w:t>
            </w:r>
            <w:r w:rsidR="00361CBF">
              <w:rPr>
                <w:rFonts w:ascii="Calibri" w:hAnsi="Calibri" w:cs="Calibri"/>
                <w:b/>
                <w:sz w:val="18"/>
                <w:szCs w:val="20"/>
              </w:rPr>
              <w:t>.</w:t>
            </w:r>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D3CF3" w14:textId="3AEBF118" w:rsidR="00361CBF" w:rsidRPr="00D42470" w:rsidRDefault="00090A88" w:rsidP="00395AE5">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F</w:t>
            </w:r>
            <w:r>
              <w:rPr>
                <w:rFonts w:ascii="Calibri" w:eastAsia="Times New Roman" w:hAnsi="Calibri"/>
                <w:b/>
                <w:color w:val="000000"/>
                <w:sz w:val="18"/>
                <w:szCs w:val="18"/>
                <w:lang w:eastAsia="es-CL"/>
              </w:rPr>
              <w:t xml:space="preserve">uente: </w:t>
            </w:r>
            <w:hyperlink r:id="rId30" w:history="1">
              <w:r w:rsidRPr="00090A88">
                <w:rPr>
                  <w:rStyle w:val="Hipervnculo"/>
                  <w:rFonts w:ascii="Calibri" w:eastAsia="Times New Roman" w:hAnsi="Calibri"/>
                  <w:sz w:val="18"/>
                  <w:szCs w:val="18"/>
                  <w:lang w:eastAsia="es-CL"/>
                </w:rPr>
                <w:t>www.coordinador.cl</w:t>
              </w:r>
            </w:hyperlink>
            <w:r w:rsidRPr="00090A88">
              <w:rPr>
                <w:rFonts w:ascii="Calibri" w:eastAsia="Times New Roman" w:hAnsi="Calibri"/>
                <w:color w:val="000000"/>
                <w:sz w:val="18"/>
                <w:szCs w:val="18"/>
                <w:lang w:eastAsia="es-CL"/>
              </w:rPr>
              <w:t>, 2018.</w:t>
            </w:r>
          </w:p>
        </w:tc>
        <w:tc>
          <w:tcPr>
            <w:tcW w:w="1341" w:type="pct"/>
            <w:tcBorders>
              <w:top w:val="single" w:sz="4" w:space="0" w:color="auto"/>
              <w:left w:val="nil"/>
              <w:bottom w:val="single" w:sz="4" w:space="0" w:color="auto"/>
              <w:right w:val="nil"/>
            </w:tcBorders>
            <w:shd w:val="clear" w:color="auto" w:fill="auto"/>
            <w:noWrap/>
            <w:vAlign w:val="center"/>
            <w:hideMark/>
          </w:tcPr>
          <w:p w14:paraId="7AB7E255" w14:textId="4845549F" w:rsidR="00361CBF" w:rsidRPr="00D42470" w:rsidRDefault="00090A88" w:rsidP="00395AE5">
            <w:pPr>
              <w:contextualSpacing/>
              <w:outlineLvl w:val="1"/>
              <w:rPr>
                <w:rFonts w:ascii="Calibri" w:hAnsi="Calibri" w:cs="Calibri"/>
                <w:b/>
                <w:sz w:val="18"/>
                <w:szCs w:val="20"/>
              </w:rPr>
            </w:pPr>
            <w:r>
              <w:rPr>
                <w:rFonts w:ascii="Calibri" w:hAnsi="Calibri" w:cs="Calibri"/>
                <w:b/>
                <w:sz w:val="18"/>
                <w:szCs w:val="20"/>
              </w:rPr>
              <w:t>Figura 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2CF96" w14:textId="37C4BD34" w:rsidR="00361CBF" w:rsidRPr="00D42470" w:rsidRDefault="00361CBF" w:rsidP="00395AE5">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F</w:t>
            </w:r>
            <w:r w:rsidR="00090A88">
              <w:rPr>
                <w:rFonts w:ascii="Calibri" w:eastAsia="Times New Roman" w:hAnsi="Calibri"/>
                <w:b/>
                <w:color w:val="000000"/>
                <w:sz w:val="18"/>
                <w:szCs w:val="18"/>
                <w:lang w:eastAsia="es-CL"/>
              </w:rPr>
              <w:t xml:space="preserve">uente: </w:t>
            </w:r>
            <w:hyperlink r:id="rId31" w:history="1">
              <w:r w:rsidR="00090A88" w:rsidRPr="00090A88">
                <w:rPr>
                  <w:rStyle w:val="Hipervnculo"/>
                  <w:rFonts w:ascii="Calibri" w:eastAsia="Times New Roman" w:hAnsi="Calibri"/>
                  <w:sz w:val="18"/>
                  <w:szCs w:val="18"/>
                  <w:lang w:eastAsia="es-CL"/>
                </w:rPr>
                <w:t>www.coordinador.cl</w:t>
              </w:r>
            </w:hyperlink>
            <w:r w:rsidR="00090A88" w:rsidRPr="00090A88">
              <w:rPr>
                <w:rFonts w:ascii="Calibri" w:eastAsia="Times New Roman" w:hAnsi="Calibri"/>
                <w:color w:val="000000"/>
                <w:sz w:val="18"/>
                <w:szCs w:val="18"/>
                <w:lang w:eastAsia="es-CL"/>
              </w:rPr>
              <w:t>, 2018.</w:t>
            </w:r>
          </w:p>
        </w:tc>
      </w:tr>
      <w:tr w:rsidR="00361CBF" w:rsidRPr="00D42470" w14:paraId="5D80D2E8" w14:textId="77777777" w:rsidTr="00395AE5">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9F6703D" w14:textId="1C6E71CC" w:rsidR="00361CBF" w:rsidRPr="00D42470" w:rsidRDefault="00361CBF" w:rsidP="00395AE5">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090A88">
              <w:rPr>
                <w:rFonts w:ascii="Calibri" w:eastAsia="Times New Roman" w:hAnsi="Calibri"/>
                <w:color w:val="000000"/>
                <w:sz w:val="18"/>
                <w:szCs w:val="18"/>
                <w:lang w:eastAsia="es-CL"/>
              </w:rPr>
              <w:t xml:space="preserve">En el grafico se verifica que el día de la inspección del 17 de abril del 2018, la central no estaba operando en ninguna de sus líneas (Malalcahuello y </w:t>
            </w:r>
            <w:r w:rsidR="00440415">
              <w:rPr>
                <w:rFonts w:ascii="Calibri" w:eastAsia="Times New Roman" w:hAnsi="Calibri"/>
                <w:color w:val="000000"/>
                <w:sz w:val="18"/>
                <w:szCs w:val="18"/>
                <w:lang w:eastAsia="es-CL"/>
              </w:rPr>
              <w:t>Carilafquén</w:t>
            </w:r>
            <w:r w:rsidR="00090A88">
              <w:rPr>
                <w:rFonts w:ascii="Calibri" w:eastAsia="Times New Roman" w:hAnsi="Calibri"/>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E3CCC92" w14:textId="364F5DFB" w:rsidR="00B47E83" w:rsidRPr="00B47E83" w:rsidRDefault="00361CBF" w:rsidP="00395AE5">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090A88">
              <w:rPr>
                <w:rFonts w:ascii="Calibri" w:eastAsia="Times New Roman" w:hAnsi="Calibri"/>
                <w:color w:val="000000"/>
                <w:sz w:val="18"/>
                <w:szCs w:val="18"/>
                <w:lang w:eastAsia="es-CL"/>
              </w:rPr>
              <w:t xml:space="preserve">Este grafico muestra la generación de energía del año 2018, en donde se puede apreciar </w:t>
            </w:r>
            <w:r w:rsidR="00B47E83">
              <w:rPr>
                <w:rFonts w:ascii="Calibri" w:eastAsia="Times New Roman" w:hAnsi="Calibri"/>
                <w:color w:val="000000"/>
                <w:sz w:val="18"/>
                <w:szCs w:val="18"/>
                <w:lang w:eastAsia="es-CL"/>
              </w:rPr>
              <w:t xml:space="preserve">los </w:t>
            </w:r>
            <w:r w:rsidR="00440415">
              <w:rPr>
                <w:rFonts w:ascii="Calibri" w:eastAsia="Times New Roman" w:hAnsi="Calibri"/>
                <w:color w:val="000000"/>
                <w:sz w:val="18"/>
                <w:szCs w:val="18"/>
                <w:lang w:eastAsia="es-CL"/>
              </w:rPr>
              <w:t>vacíos</w:t>
            </w:r>
            <w:r w:rsidR="00B47E83">
              <w:rPr>
                <w:rFonts w:ascii="Calibri" w:eastAsia="Times New Roman" w:hAnsi="Calibri"/>
                <w:color w:val="000000"/>
                <w:sz w:val="18"/>
                <w:szCs w:val="18"/>
                <w:lang w:eastAsia="es-CL"/>
              </w:rPr>
              <w:t xml:space="preserve"> por las detenciones de la central, así también, como se verifica el funcionamiento de la central para el mes de diciembre del 2018.</w:t>
            </w:r>
          </w:p>
        </w:tc>
      </w:tr>
    </w:tbl>
    <w:tbl>
      <w:tblPr>
        <w:tblStyle w:val="Tablaconcuadrcula"/>
        <w:tblW w:w="5000" w:type="pct"/>
        <w:tblLook w:val="04A0" w:firstRow="1" w:lastRow="0" w:firstColumn="1" w:lastColumn="0" w:noHBand="0" w:noVBand="1"/>
      </w:tblPr>
      <w:tblGrid>
        <w:gridCol w:w="3830"/>
        <w:gridCol w:w="9958"/>
      </w:tblGrid>
      <w:tr w:rsidR="00CB4DAD" w:rsidRPr="00E3582B" w14:paraId="5BB944A2" w14:textId="77777777" w:rsidTr="00395AE5">
        <w:trPr>
          <w:trHeight w:val="142"/>
        </w:trPr>
        <w:tc>
          <w:tcPr>
            <w:tcW w:w="1389" w:type="pct"/>
          </w:tcPr>
          <w:p w14:paraId="10431467" w14:textId="10AF0E47" w:rsidR="00CB4DAD" w:rsidRPr="00E3582B" w:rsidRDefault="00CB4DAD" w:rsidP="00395AE5">
            <w:r w:rsidRPr="00E3582B">
              <w:rPr>
                <w:rFonts w:eastAsia="Times New Roman"/>
                <w:b/>
                <w:bCs/>
                <w:lang w:eastAsia="es-CL"/>
              </w:rPr>
              <w:lastRenderedPageBreak/>
              <w:t>Número de hecho constatado</w:t>
            </w:r>
            <w:r w:rsidRPr="00E3582B">
              <w:rPr>
                <w:rFonts w:eastAsia="Times New Roman"/>
                <w:lang w:eastAsia="es-CL"/>
              </w:rPr>
              <w:t xml:space="preserve">: </w:t>
            </w:r>
            <w:r w:rsidR="00B47E83">
              <w:rPr>
                <w:rFonts w:eastAsia="Times New Roman"/>
                <w:lang w:eastAsia="es-CL"/>
              </w:rPr>
              <w:t>2</w:t>
            </w:r>
            <w:r>
              <w:rPr>
                <w:rFonts w:eastAsia="Times New Roman"/>
              </w:rPr>
              <w:t>.</w:t>
            </w:r>
          </w:p>
        </w:tc>
        <w:tc>
          <w:tcPr>
            <w:tcW w:w="3611" w:type="pct"/>
          </w:tcPr>
          <w:p w14:paraId="78728084" w14:textId="1D88F393" w:rsidR="00CB4DAD" w:rsidRPr="00E3582B" w:rsidRDefault="00CB4DAD" w:rsidP="00395AE5">
            <w:r w:rsidRPr="00E3582B">
              <w:rPr>
                <w:rFonts w:eastAsia="Times New Roman"/>
                <w:b/>
                <w:bCs/>
                <w:lang w:eastAsia="es-CL"/>
              </w:rPr>
              <w:t>Estación N°</w:t>
            </w:r>
            <w:r w:rsidRPr="00E3582B">
              <w:rPr>
                <w:rFonts w:eastAsia="Times New Roman"/>
                <w:lang w:eastAsia="es-CL"/>
              </w:rPr>
              <w:t xml:space="preserve">: </w:t>
            </w:r>
            <w:r w:rsidR="00A75FCE">
              <w:rPr>
                <w:rFonts w:eastAsia="Times New Roman"/>
                <w:lang w:eastAsia="es-CL"/>
              </w:rPr>
              <w:t>3 y 5</w:t>
            </w:r>
            <w:r>
              <w:rPr>
                <w:rFonts w:eastAsia="Times New Roman"/>
                <w:lang w:eastAsia="es-CL"/>
              </w:rPr>
              <w:t>.</w:t>
            </w:r>
          </w:p>
        </w:tc>
      </w:tr>
      <w:tr w:rsidR="00CB4DAD" w:rsidRPr="00E3582B" w14:paraId="78193AF8" w14:textId="77777777" w:rsidTr="00395AE5">
        <w:trPr>
          <w:trHeight w:val="142"/>
        </w:trPr>
        <w:tc>
          <w:tcPr>
            <w:tcW w:w="5000" w:type="pct"/>
            <w:gridSpan w:val="2"/>
          </w:tcPr>
          <w:p w14:paraId="6D8ADE47" w14:textId="77777777" w:rsidR="00CB4DAD" w:rsidRPr="00E3582B" w:rsidRDefault="00CB4DAD" w:rsidP="00395AE5">
            <w:pPr>
              <w:rPr>
                <w:b/>
              </w:rPr>
            </w:pPr>
            <w:r>
              <w:rPr>
                <w:b/>
              </w:rPr>
              <w:t>Documentación revisada</w:t>
            </w:r>
            <w:r w:rsidRPr="00E3582B">
              <w:rPr>
                <w:b/>
              </w:rPr>
              <w:t>:</w:t>
            </w:r>
          </w:p>
          <w:p w14:paraId="1F202B01" w14:textId="14F566AC" w:rsidR="00CB4DAD" w:rsidRPr="00CB4DAD" w:rsidRDefault="00CB4DAD" w:rsidP="00395AE5">
            <w:pPr>
              <w:pStyle w:val="Prrafodelista"/>
              <w:numPr>
                <w:ilvl w:val="0"/>
                <w:numId w:val="42"/>
              </w:numPr>
              <w:ind w:left="360"/>
              <w:rPr>
                <w:rFonts w:eastAsia="Times New Roman"/>
                <w:bCs/>
                <w:lang w:eastAsia="es-CL"/>
              </w:rPr>
            </w:pPr>
            <w:r w:rsidRPr="00CB4DAD">
              <w:rPr>
                <w:rFonts w:eastAsia="Times New Roman"/>
                <w:bCs/>
                <w:lang w:eastAsia="es-CL"/>
              </w:rPr>
              <w:t xml:space="preserve">Carta de Empresa </w:t>
            </w:r>
            <w:r w:rsidR="00440415" w:rsidRPr="00CB4DAD">
              <w:rPr>
                <w:rFonts w:eastAsia="Times New Roman"/>
                <w:bCs/>
                <w:lang w:eastAsia="es-CL"/>
              </w:rPr>
              <w:t>Eléctrica</w:t>
            </w:r>
            <w:r w:rsidRPr="00CB4DAD">
              <w:rPr>
                <w:rFonts w:eastAsia="Times New Roman"/>
                <w:bCs/>
                <w:lang w:eastAsia="es-CL"/>
              </w:rPr>
              <w:t xml:space="preserve"> Caren S.A. de fecha 20 de abril del 2018 (Anexo 2).</w:t>
            </w:r>
          </w:p>
          <w:p w14:paraId="301E84C1" w14:textId="77777777" w:rsidR="00CB4DAD" w:rsidRPr="00CB4DAD" w:rsidRDefault="00CB4DAD" w:rsidP="00395AE5">
            <w:pPr>
              <w:pStyle w:val="Prrafodelista"/>
              <w:numPr>
                <w:ilvl w:val="0"/>
                <w:numId w:val="42"/>
              </w:numPr>
              <w:ind w:left="360"/>
              <w:rPr>
                <w:rFonts w:eastAsia="Times New Roman"/>
                <w:bCs/>
                <w:lang w:eastAsia="es-CL"/>
              </w:rPr>
            </w:pPr>
            <w:r w:rsidRPr="00CB4DAD">
              <w:rPr>
                <w:rFonts w:eastAsia="Times New Roman"/>
                <w:bCs/>
                <w:lang w:eastAsia="es-CL"/>
              </w:rPr>
              <w:t>Oficio MZS N° 193 del 28 de mayo del 2018 de la SMA (Anexo 3).</w:t>
            </w:r>
          </w:p>
          <w:p w14:paraId="1DD7AD38" w14:textId="77777777" w:rsidR="00CB4DAD" w:rsidRPr="00CB4DAD" w:rsidRDefault="00CB4DAD" w:rsidP="00395AE5">
            <w:pPr>
              <w:pStyle w:val="Prrafodelista"/>
              <w:numPr>
                <w:ilvl w:val="0"/>
                <w:numId w:val="42"/>
              </w:numPr>
              <w:ind w:left="360"/>
              <w:rPr>
                <w:rFonts w:eastAsia="Times New Roman"/>
                <w:bCs/>
                <w:lang w:eastAsia="es-CL"/>
              </w:rPr>
            </w:pPr>
            <w:r w:rsidRPr="00CB4DAD">
              <w:rPr>
                <w:rFonts w:eastAsia="Times New Roman"/>
                <w:bCs/>
                <w:lang w:eastAsia="es-CL"/>
              </w:rPr>
              <w:t>Oficio N° 2310 DRZS/2018 del 27 de diciembre del 2018 de SERNAGEOMIN (Anexo 4).</w:t>
            </w:r>
          </w:p>
          <w:p w14:paraId="761CED4B" w14:textId="77777777" w:rsidR="00CB4DAD" w:rsidRPr="00CB4DAD" w:rsidRDefault="00CB4DAD" w:rsidP="00395AE5">
            <w:pPr>
              <w:pStyle w:val="Prrafodelista"/>
              <w:numPr>
                <w:ilvl w:val="0"/>
                <w:numId w:val="42"/>
              </w:numPr>
              <w:ind w:left="360"/>
              <w:rPr>
                <w:rFonts w:eastAsia="Times New Roman"/>
                <w:bCs/>
                <w:lang w:eastAsia="es-CL"/>
              </w:rPr>
            </w:pPr>
            <w:r w:rsidRPr="00CB4DAD">
              <w:rPr>
                <w:rFonts w:eastAsia="Times New Roman"/>
                <w:bCs/>
                <w:lang w:eastAsia="es-CL"/>
              </w:rPr>
              <w:t>Antecedentes entregados por la Dirección General de Aguas Región de La Araucanía con fecha 28 de diciembre del 2018 (Anexo 5).</w:t>
            </w:r>
          </w:p>
          <w:p w14:paraId="4EC8600A" w14:textId="77777777" w:rsidR="00CB4DAD" w:rsidRPr="00E3582B" w:rsidRDefault="00CB4DAD" w:rsidP="00395AE5">
            <w:pPr>
              <w:rPr>
                <w:rFonts w:eastAsia="Times New Roman"/>
                <w:b/>
                <w:bCs/>
                <w:lang w:eastAsia="es-CL"/>
              </w:rPr>
            </w:pPr>
          </w:p>
        </w:tc>
      </w:tr>
      <w:tr w:rsidR="00CB4DAD" w:rsidRPr="00E3582B" w14:paraId="01DA4231" w14:textId="77777777" w:rsidTr="00395AE5">
        <w:trPr>
          <w:trHeight w:val="319"/>
        </w:trPr>
        <w:tc>
          <w:tcPr>
            <w:tcW w:w="5000" w:type="pct"/>
            <w:gridSpan w:val="2"/>
            <w:tcBorders>
              <w:bottom w:val="single" w:sz="4" w:space="0" w:color="auto"/>
            </w:tcBorders>
          </w:tcPr>
          <w:p w14:paraId="7AF8260A" w14:textId="77777777" w:rsidR="00CB4DAD" w:rsidRPr="00E3582B" w:rsidRDefault="00CB4DAD" w:rsidP="00395AE5">
            <w:pPr>
              <w:rPr>
                <w:b/>
              </w:rPr>
            </w:pPr>
            <w:r w:rsidRPr="00E3582B">
              <w:rPr>
                <w:b/>
              </w:rPr>
              <w:t>Exigencia (s):</w:t>
            </w:r>
          </w:p>
          <w:p w14:paraId="1CD847D8" w14:textId="71C579C6" w:rsidR="00CB4DAD" w:rsidRPr="00E3582B" w:rsidRDefault="00CB4DAD" w:rsidP="00395AE5">
            <w:pPr>
              <w:rPr>
                <w:b/>
              </w:rPr>
            </w:pPr>
            <w:r w:rsidRPr="00E3582B">
              <w:rPr>
                <w:b/>
              </w:rPr>
              <w:t>Res. Ex. N°132/2014, Considerando 3.</w:t>
            </w:r>
            <w:r w:rsidR="00B47E83">
              <w:rPr>
                <w:b/>
              </w:rPr>
              <w:t>2</w:t>
            </w:r>
            <w:r w:rsidRPr="00E3582B">
              <w:rPr>
                <w:b/>
              </w:rPr>
              <w:t>:</w:t>
            </w:r>
          </w:p>
          <w:p w14:paraId="23BB3F3C" w14:textId="77777777" w:rsidR="00B47E83" w:rsidRPr="00B47E83" w:rsidRDefault="00CB4DAD" w:rsidP="00B47E83">
            <w:pPr>
              <w:rPr>
                <w:i/>
              </w:rPr>
            </w:pPr>
            <w:r>
              <w:rPr>
                <w:i/>
              </w:rPr>
              <w:t>“</w:t>
            </w:r>
            <w:r w:rsidR="00B47E83" w:rsidRPr="00B47E83">
              <w:rPr>
                <w:i/>
              </w:rPr>
              <w:t xml:space="preserve">b. Cambio de Canales Abiertos de Aducción por tuberías. </w:t>
            </w:r>
          </w:p>
          <w:p w14:paraId="7B9FDB3B" w14:textId="77777777" w:rsidR="00B47E83" w:rsidRPr="00B47E83" w:rsidRDefault="00B47E83" w:rsidP="00B47E83">
            <w:pPr>
              <w:rPr>
                <w:i/>
              </w:rPr>
            </w:pPr>
            <w:r w:rsidRPr="00B47E83">
              <w:rPr>
                <w:i/>
              </w:rPr>
              <w:t>El considerando 3.3.2 de la RCA N° 145/2008 describe que los trazados de aducción serán a través de canales abiertos excavados en terreno natural y revestido en hormigón en su parte inicial, y se indicó que solo en zonas de posibles deslizamientos el canal sería abóvedado y se taparía nuevamente con material vegetal. Adicionalmente, se señaló que el canal requeriría de puentes de atravieso en las zonas de pradera (puentes de 3 metros de ancho) cada 150 o 200 metros según fuese el caso. Por otro lado, en zonas de altas infiltraciones el canal se revestiría con albañilería de piedra para evitar derrumbes o deslizamientos en terrenos agrícolas.</w:t>
            </w:r>
          </w:p>
          <w:p w14:paraId="27C928A4" w14:textId="77777777" w:rsidR="00B47E83" w:rsidRPr="00B47E83" w:rsidRDefault="00B47E83" w:rsidP="00B47E83">
            <w:pPr>
              <w:rPr>
                <w:i/>
              </w:rPr>
            </w:pPr>
            <w:r w:rsidRPr="00B47E83">
              <w:rPr>
                <w:i/>
              </w:rPr>
              <w:t>La ingeniería de mayor detalle del proyecto, permite una mejora de las aducciones consistente en el cambio de canales abiertos y abovedados por tuberías HDPE totalmente enterradas. Con esta habilitación se elimina la implementación de puentes y atraviesos, disminuyendo el impacto visual y el efecto barrera para el tránsito de personas y animales por los predios del proyecto. A su vez, ésta condición en el área intervenida, requiere de menos terreno para su instalación que los canales ya aprobados.</w:t>
            </w:r>
          </w:p>
          <w:p w14:paraId="5B05F72A" w14:textId="3F75F616" w:rsidR="00CB4DAD" w:rsidRDefault="00B47E83" w:rsidP="00B47E83">
            <w:pPr>
              <w:rPr>
                <w:i/>
              </w:rPr>
            </w:pPr>
            <w:r w:rsidRPr="00B47E83">
              <w:rPr>
                <w:i/>
              </w:rPr>
              <w:t>En relación al cambio de canales abiertos de aducción por tuberías totalmente enterradas, se deja establecido que el ajuste no tiene implícito un aumento de caudal al ya evaluado ambientalmente (río Carilafquén de 3,4 m3/segundo y río Malalcahuello de 2,37 m3/segundo), por lo que puede ser interpretado como una mejora ya que se elimina la implementación de puentes y atraviesos cada 150 o 200 metros, se disminuye el efecto visual del canal abierto, se elimina el riesgo de accidentes y se elimina la barrera para el tránsito de personas y animales por los predios involucrados</w:t>
            </w:r>
            <w:r w:rsidR="00CB4DAD">
              <w:rPr>
                <w:i/>
              </w:rPr>
              <w:t>”</w:t>
            </w:r>
            <w:r w:rsidR="00CB4DAD" w:rsidRPr="00CF70FF">
              <w:rPr>
                <w:i/>
              </w:rPr>
              <w:t>.</w:t>
            </w:r>
          </w:p>
          <w:p w14:paraId="49DEC28C" w14:textId="77777777" w:rsidR="00CB4DAD" w:rsidRPr="00E3582B" w:rsidRDefault="00CB4DAD" w:rsidP="00B47E83"/>
        </w:tc>
      </w:tr>
      <w:tr w:rsidR="00CB4DAD" w:rsidRPr="00E3582B" w14:paraId="5F4A5736" w14:textId="77777777" w:rsidTr="00395AE5">
        <w:trPr>
          <w:trHeight w:val="627"/>
        </w:trPr>
        <w:tc>
          <w:tcPr>
            <w:tcW w:w="5000" w:type="pct"/>
            <w:gridSpan w:val="2"/>
          </w:tcPr>
          <w:p w14:paraId="2D29F04C" w14:textId="77777777" w:rsidR="00CB4DAD" w:rsidRPr="00E3582B" w:rsidRDefault="00CB4DAD" w:rsidP="00395AE5">
            <w:pPr>
              <w:jc w:val="left"/>
              <w:rPr>
                <w:b/>
              </w:rPr>
            </w:pPr>
            <w:r w:rsidRPr="00E3582B">
              <w:rPr>
                <w:b/>
              </w:rPr>
              <w:t>Hecho (s):</w:t>
            </w:r>
          </w:p>
          <w:p w14:paraId="50FD1664" w14:textId="7005C1BB" w:rsidR="00B47E83" w:rsidRDefault="00B47E83" w:rsidP="00B47E83">
            <w:pPr>
              <w:pStyle w:val="Prrafodelista"/>
              <w:numPr>
                <w:ilvl w:val="0"/>
                <w:numId w:val="43"/>
              </w:numPr>
              <w:rPr>
                <w:rFonts w:ascii="Calibri" w:eastAsia="Times New Roman" w:hAnsi="Calibri"/>
                <w:lang w:eastAsia="es-CL"/>
              </w:rPr>
            </w:pPr>
            <w:r>
              <w:rPr>
                <w:rFonts w:ascii="Calibri" w:eastAsia="Times New Roman" w:hAnsi="Calibri"/>
                <w:lang w:eastAsia="es-CL"/>
              </w:rPr>
              <w:t xml:space="preserve">En la </w:t>
            </w:r>
            <w:r w:rsidR="00440415">
              <w:rPr>
                <w:rFonts w:ascii="Calibri" w:eastAsia="Times New Roman" w:hAnsi="Calibri"/>
                <w:lang w:eastAsia="es-CL"/>
              </w:rPr>
              <w:t>inspección</w:t>
            </w:r>
            <w:r>
              <w:rPr>
                <w:rFonts w:ascii="Calibri" w:eastAsia="Times New Roman" w:hAnsi="Calibri"/>
                <w:lang w:eastAsia="es-CL"/>
              </w:rPr>
              <w:t xml:space="preserve"> del 17 de abril del 2018, se realiza un recorrido por los sectores del tramo de las tuberías de baja </w:t>
            </w:r>
            <w:r w:rsidR="00440415">
              <w:rPr>
                <w:rFonts w:ascii="Calibri" w:eastAsia="Times New Roman" w:hAnsi="Calibri"/>
                <w:lang w:eastAsia="es-CL"/>
              </w:rPr>
              <w:t>presión</w:t>
            </w:r>
            <w:r>
              <w:rPr>
                <w:rFonts w:ascii="Calibri" w:eastAsia="Times New Roman" w:hAnsi="Calibri"/>
                <w:lang w:eastAsia="es-CL"/>
              </w:rPr>
              <w:t xml:space="preserve"> o </w:t>
            </w:r>
            <w:r w:rsidR="00440415">
              <w:rPr>
                <w:rFonts w:ascii="Calibri" w:eastAsia="Times New Roman" w:hAnsi="Calibri"/>
                <w:lang w:eastAsia="es-CL"/>
              </w:rPr>
              <w:t>aducción</w:t>
            </w:r>
            <w:r>
              <w:rPr>
                <w:rFonts w:ascii="Calibri" w:eastAsia="Times New Roman" w:hAnsi="Calibri"/>
                <w:lang w:eastAsia="es-CL"/>
              </w:rPr>
              <w:t xml:space="preserve"> de las líneas de Malalcahuello y Carilafquén, observándose que salvo en los cruces con quebradas, las tuberías se encuentran enterradas.</w:t>
            </w:r>
          </w:p>
          <w:p w14:paraId="790A789E" w14:textId="77777777" w:rsidR="00A75FCE" w:rsidRDefault="00A75FCE" w:rsidP="00A75FCE">
            <w:pPr>
              <w:pStyle w:val="Prrafodelista"/>
              <w:ind w:left="360"/>
              <w:rPr>
                <w:rFonts w:ascii="Calibri" w:eastAsia="Times New Roman" w:hAnsi="Calibri"/>
                <w:lang w:eastAsia="es-CL"/>
              </w:rPr>
            </w:pPr>
          </w:p>
          <w:p w14:paraId="5AA79BC7" w14:textId="6FE63506" w:rsidR="00CB4DAD" w:rsidRPr="00B47E83" w:rsidRDefault="00B47E83" w:rsidP="00B47E83">
            <w:pPr>
              <w:rPr>
                <w:rFonts w:ascii="Calibri" w:eastAsia="Times New Roman" w:hAnsi="Calibri"/>
                <w:b/>
                <w:lang w:eastAsia="es-CL"/>
              </w:rPr>
            </w:pPr>
            <w:r w:rsidRPr="00B47E83">
              <w:rPr>
                <w:rFonts w:ascii="Calibri" w:eastAsia="Times New Roman" w:hAnsi="Calibri"/>
                <w:b/>
                <w:lang w:eastAsia="es-CL"/>
              </w:rPr>
              <w:t xml:space="preserve">Examen de la información: </w:t>
            </w:r>
          </w:p>
          <w:p w14:paraId="43FEE8A1" w14:textId="4D8A004B" w:rsidR="007257CF" w:rsidRPr="007257CF" w:rsidRDefault="00FB05F3" w:rsidP="00B47E83">
            <w:pPr>
              <w:pStyle w:val="Prrafodelista"/>
              <w:numPr>
                <w:ilvl w:val="0"/>
                <w:numId w:val="43"/>
              </w:numPr>
              <w:rPr>
                <w:rFonts w:ascii="Calibri" w:eastAsia="Times New Roman" w:hAnsi="Calibri"/>
                <w:lang w:eastAsia="es-CL"/>
              </w:rPr>
            </w:pPr>
            <w:r>
              <w:rPr>
                <w:rFonts w:eastAsia="Times New Roman"/>
                <w:bCs/>
                <w:lang w:eastAsia="es-CL"/>
              </w:rPr>
              <w:t xml:space="preserve">Mediante la </w:t>
            </w:r>
            <w:r w:rsidRPr="00CB4DAD">
              <w:rPr>
                <w:rFonts w:eastAsia="Times New Roman"/>
                <w:bCs/>
                <w:lang w:eastAsia="es-CL"/>
              </w:rPr>
              <w:t xml:space="preserve">Carta de Empresa </w:t>
            </w:r>
            <w:r w:rsidR="00440415" w:rsidRPr="00CB4DAD">
              <w:rPr>
                <w:rFonts w:eastAsia="Times New Roman"/>
                <w:bCs/>
                <w:lang w:eastAsia="es-CL"/>
              </w:rPr>
              <w:t>Eléctrica</w:t>
            </w:r>
            <w:r w:rsidRPr="00CB4DAD">
              <w:rPr>
                <w:rFonts w:eastAsia="Times New Roman"/>
                <w:bCs/>
                <w:lang w:eastAsia="es-CL"/>
              </w:rPr>
              <w:t xml:space="preserve"> Caren S.A. de fecha 20 de abril del 2018</w:t>
            </w:r>
            <w:r>
              <w:rPr>
                <w:rFonts w:eastAsia="Times New Roman"/>
                <w:bCs/>
                <w:lang w:eastAsia="es-CL"/>
              </w:rPr>
              <w:t xml:space="preserve"> (Anexo 2)</w:t>
            </w:r>
            <w:r w:rsidR="00FB3DD5">
              <w:rPr>
                <w:rFonts w:eastAsia="Times New Roman"/>
                <w:bCs/>
                <w:lang w:eastAsia="es-CL"/>
              </w:rPr>
              <w:t xml:space="preserve"> el titular presenta la información requerida por la SMA, </w:t>
            </w:r>
            <w:r w:rsidR="007257CF">
              <w:rPr>
                <w:rFonts w:eastAsia="Times New Roman"/>
                <w:bCs/>
                <w:lang w:eastAsia="es-CL"/>
              </w:rPr>
              <w:t xml:space="preserve">es decir el estudio </w:t>
            </w:r>
            <w:r w:rsidR="00440415">
              <w:rPr>
                <w:rFonts w:eastAsia="Times New Roman"/>
                <w:bCs/>
                <w:lang w:eastAsia="es-CL"/>
              </w:rPr>
              <w:t>geotécnico</w:t>
            </w:r>
            <w:r w:rsidR="007257CF">
              <w:rPr>
                <w:rFonts w:eastAsia="Times New Roman"/>
                <w:bCs/>
                <w:lang w:eastAsia="es-CL"/>
              </w:rPr>
              <w:t xml:space="preserve"> de la tubería de aducción y la certificación de esta tubería de la línea de </w:t>
            </w:r>
            <w:r w:rsidR="00440415">
              <w:rPr>
                <w:rFonts w:eastAsia="Times New Roman"/>
                <w:bCs/>
                <w:lang w:eastAsia="es-CL"/>
              </w:rPr>
              <w:t>Carilafquén</w:t>
            </w:r>
            <w:r w:rsidR="007257CF">
              <w:rPr>
                <w:rFonts w:eastAsia="Times New Roman"/>
                <w:bCs/>
                <w:lang w:eastAsia="es-CL"/>
              </w:rPr>
              <w:t xml:space="preserve">. Por medio del </w:t>
            </w:r>
            <w:r w:rsidR="007257CF" w:rsidRPr="00CB4DAD">
              <w:rPr>
                <w:rFonts w:eastAsia="Times New Roman"/>
                <w:bCs/>
                <w:lang w:eastAsia="es-CL"/>
              </w:rPr>
              <w:t>Oficio MZS N° 193 del 28 de mayo del 2018 de la SMA</w:t>
            </w:r>
            <w:r w:rsidR="007257CF">
              <w:rPr>
                <w:rFonts w:eastAsia="Times New Roman"/>
                <w:bCs/>
                <w:lang w:eastAsia="es-CL"/>
              </w:rPr>
              <w:t xml:space="preserve"> (Anexo 3) se solicita a SERNAGEOMIN el examen de esta información, lo cual fue realizado y a través del Oficio N° 2310 del 27 de diciembre del 2018, señala principalmente lo siguiente:</w:t>
            </w:r>
          </w:p>
          <w:p w14:paraId="2E1C4B10" w14:textId="5A44E16A" w:rsidR="007257CF" w:rsidRDefault="009B6EF5" w:rsidP="009B6EF5">
            <w:pPr>
              <w:pStyle w:val="Prrafodelista"/>
              <w:numPr>
                <w:ilvl w:val="0"/>
                <w:numId w:val="42"/>
              </w:numPr>
              <w:rPr>
                <w:rFonts w:ascii="Calibri" w:eastAsia="Times New Roman" w:hAnsi="Calibri"/>
                <w:lang w:eastAsia="es-CL"/>
              </w:rPr>
            </w:pPr>
            <w:r>
              <w:rPr>
                <w:rFonts w:ascii="Calibri" w:eastAsia="Times New Roman" w:hAnsi="Calibri"/>
                <w:lang w:eastAsia="es-CL"/>
              </w:rPr>
              <w:t>La información entregada por el titular no proporciona antecedentes respecto a la resistencia de la tubería de aducción, por lo que no es posible evaluar y asegurar el correcto funcionamiento de la tubería bajo las presiones a que se somete durante la operación de la central.</w:t>
            </w:r>
          </w:p>
          <w:p w14:paraId="61C85B54" w14:textId="5D38BD79" w:rsidR="00CB4DAD" w:rsidRDefault="009B6EF5" w:rsidP="009B6EF5">
            <w:pPr>
              <w:pStyle w:val="Prrafodelista"/>
              <w:numPr>
                <w:ilvl w:val="0"/>
                <w:numId w:val="42"/>
              </w:numPr>
              <w:rPr>
                <w:rFonts w:ascii="Calibri" w:eastAsia="Times New Roman" w:hAnsi="Calibri"/>
                <w:lang w:eastAsia="es-CL"/>
              </w:rPr>
            </w:pPr>
            <w:r>
              <w:rPr>
                <w:rFonts w:ascii="Calibri" w:eastAsia="Times New Roman" w:hAnsi="Calibri"/>
                <w:lang w:eastAsia="es-CL"/>
              </w:rPr>
              <w:t xml:space="preserve">De acuerdo a las longitudes, pendientes y diferencias de cotas de la tubería de aducción, tanto para la línea de </w:t>
            </w:r>
            <w:r w:rsidR="00440415">
              <w:rPr>
                <w:rFonts w:ascii="Calibri" w:eastAsia="Times New Roman" w:hAnsi="Calibri"/>
                <w:lang w:eastAsia="es-CL"/>
              </w:rPr>
              <w:t>Carilafquén</w:t>
            </w:r>
            <w:r>
              <w:rPr>
                <w:rFonts w:ascii="Calibri" w:eastAsia="Times New Roman" w:hAnsi="Calibri"/>
                <w:lang w:eastAsia="es-CL"/>
              </w:rPr>
              <w:t xml:space="preserve"> y Malalcahuello, se calcula que la presión sometida para </w:t>
            </w:r>
            <w:r w:rsidR="00440415">
              <w:rPr>
                <w:rFonts w:ascii="Calibri" w:eastAsia="Times New Roman" w:hAnsi="Calibri"/>
                <w:lang w:eastAsia="es-CL"/>
              </w:rPr>
              <w:t>Carilafquén</w:t>
            </w:r>
            <w:r>
              <w:rPr>
                <w:rFonts w:ascii="Calibri" w:eastAsia="Times New Roman" w:hAnsi="Calibri"/>
                <w:lang w:eastAsia="es-CL"/>
              </w:rPr>
              <w:t xml:space="preserve"> sería de 8 metros de columna de agua (mca) y de 10 mca para la tubería de Malalcahuello.</w:t>
            </w:r>
          </w:p>
          <w:p w14:paraId="6B0FFC2E" w14:textId="0183D7AA" w:rsidR="009B6EF5" w:rsidRPr="009B6EF5" w:rsidRDefault="009B6EF5" w:rsidP="00A75FCE">
            <w:pPr>
              <w:pStyle w:val="Prrafodelista"/>
              <w:numPr>
                <w:ilvl w:val="0"/>
                <w:numId w:val="43"/>
              </w:numPr>
              <w:rPr>
                <w:rFonts w:ascii="Calibri" w:eastAsia="Times New Roman" w:hAnsi="Calibri"/>
                <w:lang w:eastAsia="es-CL"/>
              </w:rPr>
            </w:pPr>
            <w:r>
              <w:rPr>
                <w:rFonts w:ascii="Calibri" w:eastAsia="Times New Roman" w:hAnsi="Calibri"/>
                <w:lang w:eastAsia="es-CL"/>
              </w:rPr>
              <w:t xml:space="preserve">Por su parte, es la DGA el servicio técnico competente en evaluar las obras </w:t>
            </w:r>
            <w:r w:rsidR="00440415">
              <w:rPr>
                <w:rFonts w:ascii="Calibri" w:eastAsia="Times New Roman" w:hAnsi="Calibri"/>
                <w:lang w:eastAsia="es-CL"/>
              </w:rPr>
              <w:t>hidráulicas</w:t>
            </w:r>
            <w:r>
              <w:rPr>
                <w:rFonts w:ascii="Calibri" w:eastAsia="Times New Roman" w:hAnsi="Calibri"/>
                <w:lang w:eastAsia="es-CL"/>
              </w:rPr>
              <w:t xml:space="preserve">, </w:t>
            </w:r>
            <w:r w:rsidR="00583224">
              <w:rPr>
                <w:rFonts w:ascii="Calibri" w:eastAsia="Times New Roman" w:hAnsi="Calibri"/>
                <w:lang w:eastAsia="es-CL"/>
              </w:rPr>
              <w:t xml:space="preserve">lo que </w:t>
            </w:r>
            <w:r w:rsidR="00440415">
              <w:rPr>
                <w:rFonts w:ascii="Calibri" w:eastAsia="Times New Roman" w:hAnsi="Calibri"/>
                <w:lang w:eastAsia="es-CL"/>
              </w:rPr>
              <w:t>está</w:t>
            </w:r>
            <w:r w:rsidR="00583224">
              <w:rPr>
                <w:rFonts w:ascii="Calibri" w:eastAsia="Times New Roman" w:hAnsi="Calibri"/>
                <w:lang w:eastAsia="es-CL"/>
              </w:rPr>
              <w:t xml:space="preserve"> siendo </w:t>
            </w:r>
            <w:r w:rsidR="00A75FCE">
              <w:rPr>
                <w:rFonts w:ascii="Calibri" w:eastAsia="Times New Roman" w:hAnsi="Calibri"/>
                <w:lang w:eastAsia="es-CL"/>
              </w:rPr>
              <w:t>evaluado en el marco de la tramitación de los respectivos permisos ambientales sectoriales, lo cual se encontraría regulado, como dan cuenta las resoluciones remitidas por la DGA (Anexo 5).</w:t>
            </w:r>
          </w:p>
        </w:tc>
      </w:tr>
    </w:tbl>
    <w:p w14:paraId="39FCA63B" w14:textId="67626D7D" w:rsidR="00974AC4" w:rsidRPr="00E3582B" w:rsidRDefault="00974AC4" w:rsidP="00974AC4">
      <w:pPr>
        <w:pStyle w:val="Ttulo2"/>
      </w:pPr>
      <w:bookmarkStart w:id="132" w:name="_Toc533776743"/>
      <w:r w:rsidRPr="00E3582B">
        <w:lastRenderedPageBreak/>
        <w:t>Intervención en cauce de aguas.</w:t>
      </w:r>
      <w:bookmarkEnd w:id="130"/>
      <w:bookmarkEnd w:id="132"/>
    </w:p>
    <w:p w14:paraId="2C81EB0B" w14:textId="77777777" w:rsidR="00974AC4" w:rsidRPr="00E3582B" w:rsidRDefault="00974AC4" w:rsidP="00974AC4"/>
    <w:tbl>
      <w:tblPr>
        <w:tblStyle w:val="Tablaconcuadrcula"/>
        <w:tblW w:w="5000" w:type="pct"/>
        <w:tblLook w:val="04A0" w:firstRow="1" w:lastRow="0" w:firstColumn="1" w:lastColumn="0" w:noHBand="0" w:noVBand="1"/>
      </w:tblPr>
      <w:tblGrid>
        <w:gridCol w:w="3830"/>
        <w:gridCol w:w="9958"/>
      </w:tblGrid>
      <w:tr w:rsidR="00974AC4" w:rsidRPr="00E3582B" w14:paraId="785B5138" w14:textId="77777777" w:rsidTr="00D536B1">
        <w:trPr>
          <w:trHeight w:val="142"/>
        </w:trPr>
        <w:tc>
          <w:tcPr>
            <w:tcW w:w="1389" w:type="pct"/>
          </w:tcPr>
          <w:p w14:paraId="0F22D506" w14:textId="35A6A554" w:rsidR="00974AC4" w:rsidRPr="00E3582B" w:rsidRDefault="00974AC4" w:rsidP="00D536B1">
            <w:r w:rsidRPr="00E3582B">
              <w:rPr>
                <w:rFonts w:eastAsia="Times New Roman"/>
                <w:b/>
                <w:bCs/>
                <w:lang w:eastAsia="es-CL"/>
              </w:rPr>
              <w:t>Número de hecho constatado</w:t>
            </w:r>
            <w:r w:rsidRPr="00E3582B">
              <w:rPr>
                <w:rFonts w:eastAsia="Times New Roman"/>
                <w:lang w:eastAsia="es-CL"/>
              </w:rPr>
              <w:t xml:space="preserve">: </w:t>
            </w:r>
            <w:r w:rsidR="00A75FCE">
              <w:rPr>
                <w:rFonts w:eastAsia="Times New Roman"/>
              </w:rPr>
              <w:t>3.</w:t>
            </w:r>
          </w:p>
        </w:tc>
        <w:tc>
          <w:tcPr>
            <w:tcW w:w="3611" w:type="pct"/>
          </w:tcPr>
          <w:p w14:paraId="4652FA5B" w14:textId="6B9E0874" w:rsidR="00974AC4" w:rsidRPr="00E3582B" w:rsidRDefault="00974AC4" w:rsidP="00D536B1">
            <w:r w:rsidRPr="00E3582B">
              <w:rPr>
                <w:rFonts w:eastAsia="Times New Roman"/>
                <w:b/>
                <w:bCs/>
                <w:lang w:eastAsia="es-CL"/>
              </w:rPr>
              <w:t>Estación N°</w:t>
            </w:r>
            <w:r w:rsidR="003E52A4">
              <w:rPr>
                <w:rFonts w:eastAsia="Times New Roman"/>
                <w:lang w:eastAsia="es-CL"/>
              </w:rPr>
              <w:t xml:space="preserve">: </w:t>
            </w:r>
            <w:r w:rsidR="00A75FCE">
              <w:rPr>
                <w:rFonts w:eastAsia="Times New Roman"/>
                <w:lang w:eastAsia="es-CL"/>
              </w:rPr>
              <w:t>2 y 4.</w:t>
            </w:r>
          </w:p>
        </w:tc>
      </w:tr>
      <w:tr w:rsidR="00974AC4" w:rsidRPr="00E3582B" w14:paraId="38AE05C0" w14:textId="77777777" w:rsidTr="00D536B1">
        <w:trPr>
          <w:trHeight w:val="319"/>
        </w:trPr>
        <w:tc>
          <w:tcPr>
            <w:tcW w:w="5000" w:type="pct"/>
            <w:gridSpan w:val="2"/>
            <w:tcBorders>
              <w:bottom w:val="single" w:sz="4" w:space="0" w:color="auto"/>
            </w:tcBorders>
          </w:tcPr>
          <w:p w14:paraId="6247BB37" w14:textId="519CBAE8" w:rsidR="00974AC4" w:rsidRPr="00E3582B" w:rsidRDefault="00974AC4" w:rsidP="00D536B1">
            <w:pPr>
              <w:rPr>
                <w:b/>
              </w:rPr>
            </w:pPr>
            <w:r w:rsidRPr="00E3582B">
              <w:rPr>
                <w:b/>
              </w:rPr>
              <w:t>Exigencias:</w:t>
            </w:r>
          </w:p>
          <w:p w14:paraId="30388E13" w14:textId="74F4BA5A" w:rsidR="00974AC4" w:rsidRDefault="00974AC4" w:rsidP="00D536B1">
            <w:pPr>
              <w:rPr>
                <w:b/>
              </w:rPr>
            </w:pPr>
            <w:r w:rsidRPr="00E3582B">
              <w:rPr>
                <w:b/>
              </w:rPr>
              <w:t xml:space="preserve">Res. Ex. N°132/2014, Considerando </w:t>
            </w:r>
            <w:r w:rsidR="00A75FCE">
              <w:rPr>
                <w:b/>
              </w:rPr>
              <w:t>3.3.a</w:t>
            </w:r>
            <w:r w:rsidRPr="00E3582B">
              <w:rPr>
                <w:b/>
              </w:rPr>
              <w:t xml:space="preserve">: </w:t>
            </w:r>
          </w:p>
          <w:p w14:paraId="3D80BE3F" w14:textId="07CFABA9" w:rsidR="00616235" w:rsidRPr="00E9631E" w:rsidRDefault="00E9631E" w:rsidP="00616235">
            <w:pPr>
              <w:pStyle w:val="Tabla"/>
              <w:jc w:val="left"/>
              <w:rPr>
                <w:rFonts w:ascii="Calibri" w:hAnsi="Calibri"/>
                <w:b w:val="0"/>
                <w:szCs w:val="22"/>
              </w:rPr>
            </w:pPr>
            <w:r>
              <w:rPr>
                <w:rFonts w:ascii="Calibri" w:hAnsi="Calibri"/>
                <w:b w:val="0"/>
                <w:szCs w:val="22"/>
              </w:rPr>
              <w:t>“</w:t>
            </w:r>
            <w:r w:rsidR="00616235" w:rsidRPr="00254623">
              <w:rPr>
                <w:rFonts w:ascii="Calibri" w:hAnsi="Calibri"/>
                <w:b w:val="0"/>
                <w:i/>
                <w:szCs w:val="22"/>
              </w:rPr>
              <w:t>Detalles de coordenadas de bocatomas y defensas fluviales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743"/>
              <w:gridCol w:w="865"/>
              <w:gridCol w:w="743"/>
              <w:gridCol w:w="865"/>
            </w:tblGrid>
            <w:tr w:rsidR="00616235" w:rsidRPr="00616235" w14:paraId="2E58D4B1" w14:textId="77777777" w:rsidTr="00616235">
              <w:trPr>
                <w:trHeight w:val="224"/>
                <w:tblHeader/>
                <w:jc w:val="center"/>
              </w:trPr>
              <w:tc>
                <w:tcPr>
                  <w:tcW w:w="0" w:type="auto"/>
                  <w:vMerge w:val="restart"/>
                  <w:shd w:val="clear" w:color="auto" w:fill="auto"/>
                  <w:vAlign w:val="center"/>
                </w:tcPr>
                <w:p w14:paraId="590347F7" w14:textId="77777777" w:rsidR="00616235" w:rsidRPr="00616235" w:rsidRDefault="00616235" w:rsidP="00616235">
                  <w:pPr>
                    <w:jc w:val="center"/>
                    <w:rPr>
                      <w:rFonts w:ascii="Calibri" w:hAnsi="Calibri"/>
                      <w:sz w:val="16"/>
                    </w:rPr>
                  </w:pPr>
                  <w:r w:rsidRPr="00616235">
                    <w:rPr>
                      <w:rFonts w:ascii="Calibri" w:hAnsi="Calibri"/>
                      <w:sz w:val="16"/>
                    </w:rPr>
                    <w:t>Vértice</w:t>
                  </w:r>
                </w:p>
              </w:tc>
              <w:tc>
                <w:tcPr>
                  <w:tcW w:w="0" w:type="auto"/>
                  <w:gridSpan w:val="4"/>
                  <w:shd w:val="clear" w:color="auto" w:fill="auto"/>
                  <w:vAlign w:val="center"/>
                </w:tcPr>
                <w:p w14:paraId="6DECBE99" w14:textId="77777777" w:rsidR="00616235" w:rsidRPr="00616235" w:rsidRDefault="00616235" w:rsidP="00616235">
                  <w:pPr>
                    <w:jc w:val="center"/>
                    <w:rPr>
                      <w:rFonts w:ascii="Calibri" w:hAnsi="Calibri"/>
                      <w:sz w:val="16"/>
                    </w:rPr>
                  </w:pPr>
                  <w:r w:rsidRPr="00616235">
                    <w:rPr>
                      <w:rFonts w:ascii="Calibri" w:hAnsi="Calibri"/>
                      <w:sz w:val="16"/>
                    </w:rPr>
                    <w:t xml:space="preserve">Coordenadas UTM </w:t>
                  </w:r>
                </w:p>
              </w:tc>
            </w:tr>
            <w:tr w:rsidR="00616235" w:rsidRPr="00616235" w14:paraId="37EC12BD" w14:textId="77777777" w:rsidTr="00616235">
              <w:trPr>
                <w:trHeight w:val="149"/>
                <w:tblHeader/>
                <w:jc w:val="center"/>
              </w:trPr>
              <w:tc>
                <w:tcPr>
                  <w:tcW w:w="0" w:type="auto"/>
                  <w:vMerge/>
                  <w:shd w:val="clear" w:color="auto" w:fill="auto"/>
                  <w:vAlign w:val="center"/>
                </w:tcPr>
                <w:p w14:paraId="20E44D5D" w14:textId="77777777" w:rsidR="00616235" w:rsidRPr="00616235" w:rsidRDefault="00616235" w:rsidP="00616235">
                  <w:pPr>
                    <w:jc w:val="center"/>
                    <w:rPr>
                      <w:rFonts w:ascii="Calibri" w:hAnsi="Calibri"/>
                      <w:sz w:val="16"/>
                    </w:rPr>
                  </w:pPr>
                </w:p>
              </w:tc>
              <w:tc>
                <w:tcPr>
                  <w:tcW w:w="0" w:type="auto"/>
                  <w:gridSpan w:val="2"/>
                  <w:shd w:val="clear" w:color="auto" w:fill="auto"/>
                  <w:vAlign w:val="center"/>
                </w:tcPr>
                <w:p w14:paraId="7178B210" w14:textId="77777777" w:rsidR="00616235" w:rsidRPr="00616235" w:rsidRDefault="00616235" w:rsidP="00616235">
                  <w:pPr>
                    <w:jc w:val="center"/>
                    <w:rPr>
                      <w:rFonts w:ascii="Calibri" w:hAnsi="Calibri"/>
                      <w:sz w:val="16"/>
                    </w:rPr>
                  </w:pPr>
                  <w:r w:rsidRPr="00616235">
                    <w:rPr>
                      <w:rFonts w:ascii="Calibri" w:hAnsi="Calibri"/>
                      <w:sz w:val="16"/>
                    </w:rPr>
                    <w:t>WGS 84 - HUSO 19</w:t>
                  </w:r>
                </w:p>
              </w:tc>
              <w:tc>
                <w:tcPr>
                  <w:tcW w:w="0" w:type="auto"/>
                  <w:gridSpan w:val="2"/>
                  <w:shd w:val="clear" w:color="auto" w:fill="auto"/>
                  <w:vAlign w:val="center"/>
                </w:tcPr>
                <w:p w14:paraId="3E540261" w14:textId="77777777" w:rsidR="00616235" w:rsidRPr="00616235" w:rsidRDefault="00616235" w:rsidP="00616235">
                  <w:pPr>
                    <w:jc w:val="center"/>
                    <w:rPr>
                      <w:rFonts w:ascii="Calibri" w:hAnsi="Calibri"/>
                      <w:sz w:val="16"/>
                    </w:rPr>
                  </w:pPr>
                  <w:r w:rsidRPr="00616235">
                    <w:rPr>
                      <w:rFonts w:ascii="Calibri" w:hAnsi="Calibri"/>
                      <w:sz w:val="16"/>
                    </w:rPr>
                    <w:t>PSAD 56 – HUSO 19</w:t>
                  </w:r>
                </w:p>
              </w:tc>
            </w:tr>
            <w:tr w:rsidR="00616235" w:rsidRPr="00616235" w14:paraId="2F02DA16" w14:textId="77777777" w:rsidTr="00616235">
              <w:trPr>
                <w:trHeight w:val="149"/>
                <w:tblHeader/>
                <w:jc w:val="center"/>
              </w:trPr>
              <w:tc>
                <w:tcPr>
                  <w:tcW w:w="0" w:type="auto"/>
                  <w:vMerge/>
                  <w:shd w:val="clear" w:color="auto" w:fill="auto"/>
                  <w:vAlign w:val="center"/>
                </w:tcPr>
                <w:p w14:paraId="7697ABC8" w14:textId="77777777" w:rsidR="00616235" w:rsidRPr="00616235" w:rsidRDefault="00616235" w:rsidP="00616235">
                  <w:pPr>
                    <w:jc w:val="center"/>
                    <w:rPr>
                      <w:rFonts w:ascii="Calibri" w:hAnsi="Calibri"/>
                      <w:sz w:val="16"/>
                    </w:rPr>
                  </w:pPr>
                </w:p>
              </w:tc>
              <w:tc>
                <w:tcPr>
                  <w:tcW w:w="0" w:type="auto"/>
                  <w:shd w:val="clear" w:color="auto" w:fill="auto"/>
                  <w:vAlign w:val="center"/>
                </w:tcPr>
                <w:p w14:paraId="33A610AB" w14:textId="77777777" w:rsidR="00616235" w:rsidRPr="00616235" w:rsidRDefault="00616235" w:rsidP="00616235">
                  <w:pPr>
                    <w:jc w:val="center"/>
                    <w:rPr>
                      <w:rFonts w:ascii="Calibri" w:hAnsi="Calibri"/>
                      <w:sz w:val="16"/>
                    </w:rPr>
                  </w:pPr>
                  <w:r w:rsidRPr="00616235">
                    <w:rPr>
                      <w:rFonts w:ascii="Calibri" w:hAnsi="Calibri"/>
                      <w:sz w:val="16"/>
                    </w:rPr>
                    <w:t>Este</w:t>
                  </w:r>
                </w:p>
              </w:tc>
              <w:tc>
                <w:tcPr>
                  <w:tcW w:w="0" w:type="auto"/>
                  <w:shd w:val="clear" w:color="auto" w:fill="auto"/>
                  <w:vAlign w:val="center"/>
                </w:tcPr>
                <w:p w14:paraId="04DA3116" w14:textId="77777777" w:rsidR="00616235" w:rsidRPr="00616235" w:rsidRDefault="00616235" w:rsidP="00616235">
                  <w:pPr>
                    <w:jc w:val="center"/>
                    <w:rPr>
                      <w:rFonts w:ascii="Calibri" w:hAnsi="Calibri"/>
                      <w:sz w:val="16"/>
                    </w:rPr>
                  </w:pPr>
                  <w:r w:rsidRPr="00616235">
                    <w:rPr>
                      <w:rFonts w:ascii="Calibri" w:hAnsi="Calibri"/>
                      <w:sz w:val="16"/>
                    </w:rPr>
                    <w:t>Norte</w:t>
                  </w:r>
                </w:p>
              </w:tc>
              <w:tc>
                <w:tcPr>
                  <w:tcW w:w="0" w:type="auto"/>
                  <w:shd w:val="clear" w:color="auto" w:fill="auto"/>
                  <w:vAlign w:val="center"/>
                </w:tcPr>
                <w:p w14:paraId="4199DEFA" w14:textId="77777777" w:rsidR="00616235" w:rsidRPr="00616235" w:rsidRDefault="00616235" w:rsidP="00616235">
                  <w:pPr>
                    <w:jc w:val="center"/>
                    <w:rPr>
                      <w:rFonts w:ascii="Calibri" w:hAnsi="Calibri"/>
                      <w:sz w:val="16"/>
                    </w:rPr>
                  </w:pPr>
                  <w:r w:rsidRPr="00616235">
                    <w:rPr>
                      <w:rFonts w:ascii="Calibri" w:hAnsi="Calibri"/>
                      <w:sz w:val="16"/>
                    </w:rPr>
                    <w:t>Este</w:t>
                  </w:r>
                </w:p>
              </w:tc>
              <w:tc>
                <w:tcPr>
                  <w:tcW w:w="0" w:type="auto"/>
                  <w:shd w:val="clear" w:color="auto" w:fill="auto"/>
                  <w:vAlign w:val="center"/>
                </w:tcPr>
                <w:p w14:paraId="470BE952" w14:textId="77777777" w:rsidR="00616235" w:rsidRPr="00616235" w:rsidRDefault="00616235" w:rsidP="00616235">
                  <w:pPr>
                    <w:jc w:val="center"/>
                    <w:rPr>
                      <w:rFonts w:ascii="Calibri" w:hAnsi="Calibri"/>
                      <w:sz w:val="16"/>
                    </w:rPr>
                  </w:pPr>
                  <w:r w:rsidRPr="00616235">
                    <w:rPr>
                      <w:rFonts w:ascii="Calibri" w:hAnsi="Calibri"/>
                      <w:sz w:val="16"/>
                    </w:rPr>
                    <w:t>Norte</w:t>
                  </w:r>
                </w:p>
              </w:tc>
            </w:tr>
            <w:tr w:rsidR="00616235" w:rsidRPr="00616235" w14:paraId="15CB3B21" w14:textId="77777777" w:rsidTr="00616235">
              <w:trPr>
                <w:trHeight w:val="449"/>
                <w:jc w:val="center"/>
              </w:trPr>
              <w:tc>
                <w:tcPr>
                  <w:tcW w:w="0" w:type="auto"/>
                  <w:shd w:val="clear" w:color="auto" w:fill="auto"/>
                  <w:vAlign w:val="center"/>
                </w:tcPr>
                <w:p w14:paraId="1B755C08" w14:textId="77777777" w:rsidR="00616235" w:rsidRPr="00616235" w:rsidRDefault="00616235" w:rsidP="00616235">
                  <w:pPr>
                    <w:rPr>
                      <w:rFonts w:ascii="Calibri" w:hAnsi="Calibri"/>
                      <w:sz w:val="16"/>
                    </w:rPr>
                  </w:pPr>
                  <w:r w:rsidRPr="00616235">
                    <w:rPr>
                      <w:rFonts w:ascii="Calibri" w:hAnsi="Calibri"/>
                      <w:sz w:val="16"/>
                    </w:rPr>
                    <w:t>Bocatoma Malalcahuello</w:t>
                  </w:r>
                </w:p>
              </w:tc>
              <w:tc>
                <w:tcPr>
                  <w:tcW w:w="0" w:type="auto"/>
                  <w:shd w:val="clear" w:color="auto" w:fill="auto"/>
                  <w:vAlign w:val="center"/>
                </w:tcPr>
                <w:p w14:paraId="005850D0" w14:textId="77777777" w:rsidR="00616235" w:rsidRPr="00616235" w:rsidRDefault="00616235" w:rsidP="00616235">
                  <w:pPr>
                    <w:jc w:val="center"/>
                    <w:rPr>
                      <w:rFonts w:ascii="Calibri" w:hAnsi="Calibri"/>
                      <w:sz w:val="16"/>
                    </w:rPr>
                  </w:pPr>
                  <w:r w:rsidRPr="00616235">
                    <w:rPr>
                      <w:rFonts w:ascii="Calibri" w:hAnsi="Calibri"/>
                      <w:sz w:val="16"/>
                    </w:rPr>
                    <w:t>283.875</w:t>
                  </w:r>
                </w:p>
              </w:tc>
              <w:tc>
                <w:tcPr>
                  <w:tcW w:w="0" w:type="auto"/>
                  <w:shd w:val="clear" w:color="auto" w:fill="auto"/>
                  <w:vAlign w:val="center"/>
                </w:tcPr>
                <w:p w14:paraId="5720EDFD" w14:textId="77777777" w:rsidR="00616235" w:rsidRPr="00616235" w:rsidRDefault="00616235" w:rsidP="00616235">
                  <w:pPr>
                    <w:jc w:val="center"/>
                    <w:rPr>
                      <w:rFonts w:ascii="Calibri" w:hAnsi="Calibri"/>
                      <w:sz w:val="16"/>
                    </w:rPr>
                  </w:pPr>
                  <w:r w:rsidRPr="00616235">
                    <w:rPr>
                      <w:rFonts w:ascii="Calibri" w:hAnsi="Calibri"/>
                      <w:sz w:val="16"/>
                    </w:rPr>
                    <w:t>5.692.367</w:t>
                  </w:r>
                </w:p>
              </w:tc>
              <w:tc>
                <w:tcPr>
                  <w:tcW w:w="0" w:type="auto"/>
                  <w:shd w:val="clear" w:color="auto" w:fill="auto"/>
                  <w:vAlign w:val="center"/>
                </w:tcPr>
                <w:p w14:paraId="2556E61E" w14:textId="77777777" w:rsidR="00616235" w:rsidRPr="00616235" w:rsidRDefault="00616235" w:rsidP="00616235">
                  <w:pPr>
                    <w:jc w:val="center"/>
                    <w:rPr>
                      <w:rFonts w:ascii="Calibri" w:hAnsi="Calibri"/>
                      <w:sz w:val="16"/>
                    </w:rPr>
                  </w:pPr>
                  <w:r w:rsidRPr="00616235">
                    <w:rPr>
                      <w:rFonts w:ascii="Calibri" w:hAnsi="Calibri"/>
                      <w:sz w:val="16"/>
                    </w:rPr>
                    <w:t>284.029</w:t>
                  </w:r>
                </w:p>
              </w:tc>
              <w:tc>
                <w:tcPr>
                  <w:tcW w:w="0" w:type="auto"/>
                  <w:shd w:val="clear" w:color="auto" w:fill="auto"/>
                  <w:vAlign w:val="center"/>
                </w:tcPr>
                <w:p w14:paraId="11C6E1A5" w14:textId="77777777" w:rsidR="00616235" w:rsidRPr="00616235" w:rsidRDefault="00616235" w:rsidP="00616235">
                  <w:pPr>
                    <w:jc w:val="center"/>
                    <w:rPr>
                      <w:rFonts w:ascii="Calibri" w:hAnsi="Calibri"/>
                      <w:sz w:val="16"/>
                    </w:rPr>
                  </w:pPr>
                  <w:r w:rsidRPr="00616235">
                    <w:rPr>
                      <w:rFonts w:ascii="Calibri" w:hAnsi="Calibri"/>
                      <w:sz w:val="16"/>
                    </w:rPr>
                    <w:t>5.692.676</w:t>
                  </w:r>
                </w:p>
              </w:tc>
            </w:tr>
            <w:tr w:rsidR="00616235" w:rsidRPr="00616235" w14:paraId="63CB7F36" w14:textId="77777777" w:rsidTr="00616235">
              <w:trPr>
                <w:trHeight w:val="524"/>
                <w:jc w:val="center"/>
              </w:trPr>
              <w:tc>
                <w:tcPr>
                  <w:tcW w:w="0" w:type="auto"/>
                  <w:shd w:val="clear" w:color="auto" w:fill="auto"/>
                  <w:vAlign w:val="center"/>
                </w:tcPr>
                <w:p w14:paraId="30A81FB4" w14:textId="77777777" w:rsidR="00616235" w:rsidRPr="00616235" w:rsidRDefault="00616235" w:rsidP="00616235">
                  <w:pPr>
                    <w:rPr>
                      <w:rFonts w:ascii="Calibri" w:hAnsi="Calibri"/>
                      <w:sz w:val="16"/>
                    </w:rPr>
                  </w:pPr>
                  <w:bookmarkStart w:id="133" w:name="_Hlk275895239"/>
                  <w:r w:rsidRPr="00616235">
                    <w:rPr>
                      <w:rFonts w:ascii="Calibri" w:hAnsi="Calibri"/>
                      <w:sz w:val="16"/>
                    </w:rPr>
                    <w:t>Bocatoma Carilafquén</w:t>
                  </w:r>
                </w:p>
              </w:tc>
              <w:tc>
                <w:tcPr>
                  <w:tcW w:w="0" w:type="auto"/>
                  <w:shd w:val="clear" w:color="auto" w:fill="auto"/>
                  <w:vAlign w:val="center"/>
                </w:tcPr>
                <w:p w14:paraId="3CD51781" w14:textId="77777777" w:rsidR="00616235" w:rsidRPr="00616235" w:rsidRDefault="00616235" w:rsidP="00616235">
                  <w:pPr>
                    <w:jc w:val="center"/>
                    <w:rPr>
                      <w:rFonts w:ascii="Calibri" w:hAnsi="Calibri"/>
                      <w:sz w:val="16"/>
                    </w:rPr>
                  </w:pPr>
                  <w:r w:rsidRPr="00616235">
                    <w:rPr>
                      <w:rFonts w:ascii="Calibri" w:hAnsi="Calibri"/>
                      <w:sz w:val="16"/>
                    </w:rPr>
                    <w:t>283.091</w:t>
                  </w:r>
                </w:p>
              </w:tc>
              <w:tc>
                <w:tcPr>
                  <w:tcW w:w="0" w:type="auto"/>
                  <w:shd w:val="clear" w:color="auto" w:fill="auto"/>
                  <w:vAlign w:val="center"/>
                </w:tcPr>
                <w:p w14:paraId="55F384E8" w14:textId="77777777" w:rsidR="00616235" w:rsidRPr="00616235" w:rsidRDefault="00616235" w:rsidP="00616235">
                  <w:pPr>
                    <w:jc w:val="center"/>
                    <w:rPr>
                      <w:rFonts w:ascii="Calibri" w:hAnsi="Calibri"/>
                      <w:sz w:val="16"/>
                    </w:rPr>
                  </w:pPr>
                  <w:r w:rsidRPr="00616235">
                    <w:rPr>
                      <w:rFonts w:ascii="Calibri" w:hAnsi="Calibri"/>
                      <w:sz w:val="16"/>
                    </w:rPr>
                    <w:t>5.690.343</w:t>
                  </w:r>
                </w:p>
              </w:tc>
              <w:tc>
                <w:tcPr>
                  <w:tcW w:w="0" w:type="auto"/>
                  <w:shd w:val="clear" w:color="auto" w:fill="auto"/>
                  <w:vAlign w:val="center"/>
                </w:tcPr>
                <w:p w14:paraId="7A3E9856" w14:textId="77777777" w:rsidR="00616235" w:rsidRPr="00616235" w:rsidRDefault="00616235" w:rsidP="00616235">
                  <w:pPr>
                    <w:jc w:val="center"/>
                    <w:rPr>
                      <w:rFonts w:ascii="Calibri" w:hAnsi="Calibri"/>
                      <w:sz w:val="16"/>
                    </w:rPr>
                  </w:pPr>
                  <w:r w:rsidRPr="00616235">
                    <w:rPr>
                      <w:rFonts w:ascii="Calibri" w:hAnsi="Calibri"/>
                      <w:sz w:val="16"/>
                    </w:rPr>
                    <w:t>283.288</w:t>
                  </w:r>
                </w:p>
              </w:tc>
              <w:tc>
                <w:tcPr>
                  <w:tcW w:w="0" w:type="auto"/>
                  <w:shd w:val="clear" w:color="auto" w:fill="auto"/>
                  <w:vAlign w:val="center"/>
                </w:tcPr>
                <w:p w14:paraId="4E671633" w14:textId="77777777" w:rsidR="00616235" w:rsidRPr="00616235" w:rsidRDefault="00616235" w:rsidP="00616235">
                  <w:pPr>
                    <w:jc w:val="center"/>
                    <w:rPr>
                      <w:rFonts w:ascii="Calibri" w:hAnsi="Calibri"/>
                      <w:sz w:val="16"/>
                    </w:rPr>
                  </w:pPr>
                  <w:r w:rsidRPr="00616235">
                    <w:rPr>
                      <w:rFonts w:ascii="Calibri" w:hAnsi="Calibri"/>
                      <w:sz w:val="16"/>
                    </w:rPr>
                    <w:t>5.690.641</w:t>
                  </w:r>
                </w:p>
              </w:tc>
            </w:tr>
            <w:tr w:rsidR="00616235" w:rsidRPr="00616235" w14:paraId="09A9134C" w14:textId="77777777" w:rsidTr="00616235">
              <w:trPr>
                <w:trHeight w:val="345"/>
                <w:jc w:val="center"/>
              </w:trPr>
              <w:tc>
                <w:tcPr>
                  <w:tcW w:w="0" w:type="auto"/>
                  <w:shd w:val="clear" w:color="auto" w:fill="auto"/>
                  <w:vAlign w:val="center"/>
                </w:tcPr>
                <w:p w14:paraId="10DC2EE9" w14:textId="77777777" w:rsidR="00616235" w:rsidRPr="00616235" w:rsidRDefault="00616235" w:rsidP="00616235">
                  <w:pPr>
                    <w:rPr>
                      <w:rFonts w:ascii="Calibri" w:hAnsi="Calibri"/>
                      <w:sz w:val="16"/>
                    </w:rPr>
                  </w:pPr>
                  <w:r w:rsidRPr="00616235">
                    <w:rPr>
                      <w:rFonts w:ascii="Calibri" w:hAnsi="Calibri"/>
                      <w:sz w:val="16"/>
                    </w:rPr>
                    <w:t>Defensa fluvial</w:t>
                  </w:r>
                </w:p>
              </w:tc>
              <w:tc>
                <w:tcPr>
                  <w:tcW w:w="0" w:type="auto"/>
                  <w:shd w:val="clear" w:color="auto" w:fill="auto"/>
                  <w:vAlign w:val="center"/>
                </w:tcPr>
                <w:p w14:paraId="6A005085" w14:textId="77777777" w:rsidR="00616235" w:rsidRPr="00616235" w:rsidRDefault="00616235" w:rsidP="00616235">
                  <w:pPr>
                    <w:jc w:val="center"/>
                    <w:rPr>
                      <w:rFonts w:ascii="Calibri" w:hAnsi="Calibri"/>
                      <w:sz w:val="16"/>
                    </w:rPr>
                  </w:pPr>
                  <w:r w:rsidRPr="00616235">
                    <w:rPr>
                      <w:rFonts w:ascii="Calibri" w:hAnsi="Calibri"/>
                      <w:sz w:val="16"/>
                    </w:rPr>
                    <w:t>281.347</w:t>
                  </w:r>
                </w:p>
              </w:tc>
              <w:tc>
                <w:tcPr>
                  <w:tcW w:w="0" w:type="auto"/>
                  <w:shd w:val="clear" w:color="auto" w:fill="auto"/>
                  <w:vAlign w:val="center"/>
                </w:tcPr>
                <w:p w14:paraId="291E0125" w14:textId="77777777" w:rsidR="00616235" w:rsidRPr="00616235" w:rsidRDefault="00616235" w:rsidP="00616235">
                  <w:pPr>
                    <w:jc w:val="center"/>
                    <w:rPr>
                      <w:rFonts w:ascii="Calibri" w:hAnsi="Calibri"/>
                      <w:sz w:val="16"/>
                    </w:rPr>
                  </w:pPr>
                  <w:r w:rsidRPr="00616235">
                    <w:rPr>
                      <w:rFonts w:ascii="Calibri" w:hAnsi="Calibri"/>
                      <w:sz w:val="16"/>
                    </w:rPr>
                    <w:t>5.693.269</w:t>
                  </w:r>
                </w:p>
              </w:tc>
              <w:tc>
                <w:tcPr>
                  <w:tcW w:w="0" w:type="auto"/>
                  <w:shd w:val="clear" w:color="auto" w:fill="auto"/>
                  <w:vAlign w:val="center"/>
                </w:tcPr>
                <w:p w14:paraId="7F1EA175" w14:textId="77777777" w:rsidR="00616235" w:rsidRPr="00616235" w:rsidRDefault="00616235" w:rsidP="00616235">
                  <w:pPr>
                    <w:jc w:val="center"/>
                    <w:rPr>
                      <w:rFonts w:ascii="Calibri" w:hAnsi="Calibri"/>
                      <w:sz w:val="16"/>
                    </w:rPr>
                  </w:pPr>
                  <w:r w:rsidRPr="00616235">
                    <w:rPr>
                      <w:rFonts w:ascii="Calibri" w:hAnsi="Calibri"/>
                      <w:sz w:val="16"/>
                    </w:rPr>
                    <w:t>281.545</w:t>
                  </w:r>
                </w:p>
              </w:tc>
              <w:tc>
                <w:tcPr>
                  <w:tcW w:w="0" w:type="auto"/>
                  <w:shd w:val="clear" w:color="auto" w:fill="auto"/>
                  <w:vAlign w:val="center"/>
                </w:tcPr>
                <w:p w14:paraId="55250E79" w14:textId="77777777" w:rsidR="00616235" w:rsidRPr="00616235" w:rsidRDefault="00616235" w:rsidP="00616235">
                  <w:pPr>
                    <w:jc w:val="center"/>
                    <w:rPr>
                      <w:rFonts w:ascii="Calibri" w:hAnsi="Calibri"/>
                      <w:sz w:val="16"/>
                    </w:rPr>
                  </w:pPr>
                  <w:r w:rsidRPr="00616235">
                    <w:rPr>
                      <w:rFonts w:ascii="Calibri" w:hAnsi="Calibri"/>
                      <w:sz w:val="16"/>
                    </w:rPr>
                    <w:t>5.693.567</w:t>
                  </w:r>
                </w:p>
              </w:tc>
            </w:tr>
            <w:bookmarkEnd w:id="133"/>
          </w:tbl>
          <w:p w14:paraId="36560E32" w14:textId="77777777" w:rsidR="00616235" w:rsidRPr="00616235" w:rsidRDefault="00616235" w:rsidP="00616235">
            <w:pPr>
              <w:rPr>
                <w:rFonts w:ascii="Calibri" w:hAnsi="Calibri" w:cs="Arial"/>
                <w:color w:val="000000"/>
                <w:sz w:val="22"/>
                <w:szCs w:val="22"/>
                <w:lang w:eastAsia="es-CL"/>
              </w:rPr>
            </w:pPr>
          </w:p>
          <w:p w14:paraId="1E6B67DD" w14:textId="49EF93DD" w:rsidR="00616235" w:rsidRPr="00254623" w:rsidRDefault="00616235" w:rsidP="00616235">
            <w:pPr>
              <w:rPr>
                <w:rFonts w:ascii="Calibri" w:hAnsi="Calibri"/>
                <w:i/>
                <w:szCs w:val="22"/>
              </w:rPr>
            </w:pPr>
            <w:r w:rsidRPr="00254623">
              <w:rPr>
                <w:rFonts w:ascii="Calibri" w:hAnsi="Calibri"/>
                <w:i/>
                <w:szCs w:val="22"/>
              </w:rPr>
              <w:t>La coordenada difiere de la presentada en el proyecto original debido a que el presente Proyecto cuenta con una mejor topografía, no obstante en éste no se modifica la ubicación de la bocatoma Carilafquén. Por lo tanto estas coordenadas son nuevas para la bocatoma del Malalcahuello respecto a lo establecido en la RCA N° 145/2008. Para la misma, se presentó ante la DGA la solicitud para el cambio de punto de captación de los derechos de agua no consuntivos respecto de la Resolución N°209/2007</w:t>
            </w:r>
            <w:r w:rsidR="00E9631E" w:rsidRPr="00254623">
              <w:rPr>
                <w:rFonts w:ascii="Calibri" w:hAnsi="Calibri"/>
                <w:i/>
                <w:szCs w:val="22"/>
              </w:rPr>
              <w:t>”.</w:t>
            </w:r>
          </w:p>
          <w:p w14:paraId="4BF1784C" w14:textId="77777777" w:rsidR="00A75FCE" w:rsidRDefault="00A75FCE" w:rsidP="00E9631E">
            <w:pPr>
              <w:rPr>
                <w:b/>
              </w:rPr>
            </w:pPr>
          </w:p>
          <w:p w14:paraId="77CD39FC" w14:textId="64E8A43C" w:rsidR="00E9631E" w:rsidRDefault="00E9631E" w:rsidP="00E9631E">
            <w:pPr>
              <w:rPr>
                <w:b/>
              </w:rPr>
            </w:pPr>
            <w:r w:rsidRPr="00E3582B">
              <w:rPr>
                <w:b/>
              </w:rPr>
              <w:t xml:space="preserve">Res. Ex. N°132/2014, Considerando </w:t>
            </w:r>
            <w:r w:rsidR="00A75FCE">
              <w:rPr>
                <w:b/>
              </w:rPr>
              <w:t>3</w:t>
            </w:r>
            <w:r w:rsidRPr="00E3582B">
              <w:rPr>
                <w:b/>
              </w:rPr>
              <w:t>.</w:t>
            </w:r>
            <w:r w:rsidR="00A75FCE">
              <w:rPr>
                <w:b/>
              </w:rPr>
              <w:t>4</w:t>
            </w:r>
            <w:r w:rsidRPr="00E3582B">
              <w:rPr>
                <w:b/>
              </w:rPr>
              <w:t xml:space="preserve">: </w:t>
            </w:r>
          </w:p>
          <w:p w14:paraId="7CF24E5F" w14:textId="77777777" w:rsidR="00A75FCE" w:rsidRDefault="00E9631E" w:rsidP="00E9631E">
            <w:pPr>
              <w:rPr>
                <w:i/>
              </w:rPr>
            </w:pPr>
            <w:r w:rsidRPr="00E9631E">
              <w:rPr>
                <w:i/>
              </w:rPr>
              <w:t>3.4. Refundición respecto de los proyectos Central de Pasada Carilafquén-Malalcahuello y Modificación Central de Pasada Carilafquén – Malalcahuello</w:t>
            </w:r>
            <w:r w:rsidR="00A75FCE">
              <w:rPr>
                <w:i/>
              </w:rPr>
              <w:t xml:space="preserve"> </w:t>
            </w:r>
          </w:p>
          <w:p w14:paraId="6E57C6B0" w14:textId="09A0E809" w:rsidR="00E9631E" w:rsidRPr="00E9631E" w:rsidRDefault="00A75FCE" w:rsidP="00E9631E">
            <w:pPr>
              <w:rPr>
                <w:i/>
              </w:rPr>
            </w:pPr>
            <w:r>
              <w:rPr>
                <w:i/>
              </w:rPr>
              <w:t>[…] Extracto de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5147"/>
              <w:gridCol w:w="6157"/>
            </w:tblGrid>
            <w:tr w:rsidR="00E9631E" w:rsidRPr="003D64B3" w14:paraId="04450AC5" w14:textId="77777777" w:rsidTr="00E9631E">
              <w:trPr>
                <w:cantSplit/>
                <w:tblHeader/>
              </w:trPr>
              <w:tc>
                <w:tcPr>
                  <w:tcW w:w="0" w:type="auto"/>
                  <w:gridSpan w:val="2"/>
                  <w:shd w:val="clear" w:color="auto" w:fill="BFBFBF"/>
                  <w:vAlign w:val="center"/>
                </w:tcPr>
                <w:p w14:paraId="53362D65" w14:textId="77777777" w:rsidR="00E9631E" w:rsidRPr="003D64B3" w:rsidRDefault="00E9631E" w:rsidP="00E9631E">
                  <w:pPr>
                    <w:widowControl w:val="0"/>
                    <w:jc w:val="center"/>
                    <w:rPr>
                      <w:rFonts w:ascii="Calibri" w:hAnsi="Calibri"/>
                      <w:b/>
                      <w:sz w:val="16"/>
                      <w:szCs w:val="16"/>
                    </w:rPr>
                  </w:pPr>
                  <w:r w:rsidRPr="003D64B3">
                    <w:rPr>
                      <w:rFonts w:ascii="Calibri" w:hAnsi="Calibri"/>
                      <w:b/>
                      <w:sz w:val="16"/>
                      <w:szCs w:val="16"/>
                    </w:rPr>
                    <w:t>Considerando</w:t>
                  </w:r>
                  <w:r>
                    <w:rPr>
                      <w:rFonts w:ascii="Calibri" w:hAnsi="Calibri"/>
                      <w:b/>
                      <w:sz w:val="16"/>
                      <w:szCs w:val="16"/>
                    </w:rPr>
                    <w:t xml:space="preserve"> </w:t>
                  </w:r>
                  <w:r w:rsidRPr="003D64B3">
                    <w:rPr>
                      <w:rFonts w:ascii="Calibri" w:hAnsi="Calibri"/>
                      <w:b/>
                      <w:sz w:val="16"/>
                      <w:szCs w:val="16"/>
                    </w:rPr>
                    <w:t>N°</w:t>
                  </w:r>
                  <w:r>
                    <w:rPr>
                      <w:rFonts w:ascii="Calibri" w:hAnsi="Calibri"/>
                      <w:b/>
                      <w:sz w:val="16"/>
                      <w:szCs w:val="16"/>
                    </w:rPr>
                    <w:t xml:space="preserve">                                                                         </w:t>
                  </w:r>
                  <w:r w:rsidRPr="003D64B3">
                    <w:rPr>
                      <w:rFonts w:ascii="Calibri" w:hAnsi="Calibri"/>
                      <w:b/>
                      <w:sz w:val="16"/>
                      <w:szCs w:val="16"/>
                    </w:rPr>
                    <w:t>RCA Nº145/2008</w:t>
                  </w:r>
                </w:p>
              </w:tc>
              <w:tc>
                <w:tcPr>
                  <w:tcW w:w="0" w:type="auto"/>
                  <w:shd w:val="clear" w:color="auto" w:fill="BFBFBF"/>
                  <w:vAlign w:val="center"/>
                </w:tcPr>
                <w:p w14:paraId="60785AEC" w14:textId="77777777" w:rsidR="00E9631E" w:rsidRPr="003D64B3" w:rsidRDefault="00E9631E" w:rsidP="00E9631E">
                  <w:pPr>
                    <w:widowControl w:val="0"/>
                    <w:jc w:val="center"/>
                    <w:rPr>
                      <w:rFonts w:ascii="Calibri" w:hAnsi="Calibri"/>
                      <w:b/>
                      <w:sz w:val="16"/>
                      <w:szCs w:val="16"/>
                    </w:rPr>
                  </w:pPr>
                  <w:r w:rsidRPr="003D64B3">
                    <w:rPr>
                      <w:rFonts w:ascii="Calibri" w:hAnsi="Calibri"/>
                      <w:b/>
                      <w:sz w:val="16"/>
                      <w:szCs w:val="16"/>
                    </w:rPr>
                    <w:t>RCA N° 77/2014</w:t>
                  </w:r>
                </w:p>
              </w:tc>
            </w:tr>
            <w:tr w:rsidR="00E9631E" w:rsidRPr="003D64B3" w14:paraId="6A3BA89E" w14:textId="77777777" w:rsidTr="00E9631E">
              <w:trPr>
                <w:cantSplit/>
                <w:trHeight w:val="2224"/>
              </w:trPr>
              <w:tc>
                <w:tcPr>
                  <w:tcW w:w="0" w:type="auto"/>
                  <w:vAlign w:val="center"/>
                </w:tcPr>
                <w:p w14:paraId="4A8FEDA6" w14:textId="77777777" w:rsidR="00E9631E" w:rsidRPr="003D64B3" w:rsidRDefault="00E9631E" w:rsidP="00E9631E">
                  <w:pPr>
                    <w:widowControl w:val="0"/>
                    <w:tabs>
                      <w:tab w:val="left" w:pos="993"/>
                    </w:tabs>
                    <w:rPr>
                      <w:rFonts w:ascii="Calibri" w:hAnsi="Calibri"/>
                      <w:sz w:val="16"/>
                      <w:szCs w:val="16"/>
                    </w:rPr>
                  </w:pPr>
                  <w:r w:rsidRPr="003D64B3">
                    <w:rPr>
                      <w:rFonts w:ascii="Calibri" w:hAnsi="Calibri"/>
                      <w:sz w:val="16"/>
                      <w:szCs w:val="16"/>
                    </w:rPr>
                    <w:t>3.2</w:t>
                  </w:r>
                </w:p>
                <w:p w14:paraId="0E9CCC07" w14:textId="77777777" w:rsidR="00E9631E" w:rsidRPr="003D64B3" w:rsidRDefault="00E9631E" w:rsidP="00E9631E">
                  <w:pPr>
                    <w:widowControl w:val="0"/>
                    <w:tabs>
                      <w:tab w:val="left" w:pos="993"/>
                    </w:tabs>
                    <w:rPr>
                      <w:rFonts w:ascii="Calibri" w:hAnsi="Calibri"/>
                      <w:sz w:val="16"/>
                      <w:szCs w:val="16"/>
                    </w:rPr>
                  </w:pPr>
                  <w:r w:rsidRPr="003D64B3">
                    <w:rPr>
                      <w:rFonts w:ascii="Calibri" w:hAnsi="Calibri"/>
                      <w:sz w:val="16"/>
                      <w:szCs w:val="16"/>
                    </w:rPr>
                    <w:t>Antecedentes geográficos de la captación, cámaras de carga y puntos de restitución del proyecto.</w:t>
                  </w:r>
                </w:p>
              </w:tc>
              <w:tc>
                <w:tcPr>
                  <w:tcW w:w="0" w:type="auto"/>
                  <w:vAlign w:val="center"/>
                </w:tcPr>
                <w:p w14:paraId="304BF067" w14:textId="77777777" w:rsidR="00E9631E" w:rsidRPr="003D64B3" w:rsidRDefault="00E9631E" w:rsidP="00E9631E">
                  <w:pPr>
                    <w:widowControl w:val="0"/>
                    <w:rPr>
                      <w:rFonts w:ascii="Calibri" w:hAnsi="Calibri"/>
                      <w:sz w:val="16"/>
                      <w:szCs w:val="16"/>
                    </w:rPr>
                  </w:pPr>
                  <w:r w:rsidRPr="003D64B3">
                    <w:rPr>
                      <w:rFonts w:ascii="Calibri" w:hAnsi="Calibri"/>
                      <w:sz w:val="16"/>
                      <w:szCs w:val="16"/>
                    </w:rPr>
                    <w:t>La bocatoma del Malalcahuello se ubicará en las siguientes coordenadas:</w:t>
                  </w:r>
                </w:p>
                <w:p w14:paraId="6C525A4F" w14:textId="77777777" w:rsidR="00E9631E" w:rsidRPr="003D64B3" w:rsidRDefault="00E9631E" w:rsidP="00E9631E">
                  <w:pPr>
                    <w:widowControl w:val="0"/>
                    <w:rPr>
                      <w:rFonts w:ascii="Calibri" w:hAnsi="Calibri"/>
                      <w:sz w:val="16"/>
                      <w:szCs w:val="16"/>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682"/>
                    <w:gridCol w:w="1816"/>
                  </w:tblGrid>
                  <w:tr w:rsidR="00E9631E" w:rsidRPr="003D64B3" w14:paraId="19D0A605" w14:textId="77777777" w:rsidTr="00A15363">
                    <w:trPr>
                      <w:trHeight w:val="80"/>
                      <w:tblHeader/>
                      <w:jc w:val="center"/>
                    </w:trPr>
                    <w:tc>
                      <w:tcPr>
                        <w:tcW w:w="1344" w:type="pct"/>
                        <w:vMerge w:val="restart"/>
                        <w:tcBorders>
                          <w:top w:val="single" w:sz="4" w:space="0" w:color="auto"/>
                          <w:left w:val="single" w:sz="4" w:space="0" w:color="auto"/>
                          <w:right w:val="single" w:sz="4" w:space="0" w:color="auto"/>
                        </w:tcBorders>
                        <w:shd w:val="clear" w:color="auto" w:fill="E6E6E6"/>
                        <w:vAlign w:val="center"/>
                      </w:tcPr>
                      <w:p w14:paraId="2E5F8010" w14:textId="77777777" w:rsidR="00E9631E" w:rsidRPr="003D64B3" w:rsidRDefault="00E9631E" w:rsidP="00E9631E">
                        <w:pPr>
                          <w:rPr>
                            <w:rFonts w:ascii="Calibri" w:hAnsi="Calibri"/>
                            <w:b/>
                            <w:sz w:val="12"/>
                            <w:szCs w:val="12"/>
                          </w:rPr>
                        </w:pPr>
                        <w:r w:rsidRPr="003D64B3">
                          <w:rPr>
                            <w:rFonts w:ascii="Calibri" w:hAnsi="Calibri"/>
                            <w:b/>
                            <w:sz w:val="12"/>
                            <w:szCs w:val="12"/>
                          </w:rPr>
                          <w:t>Vértice</w:t>
                        </w:r>
                      </w:p>
                    </w:tc>
                    <w:tc>
                      <w:tcPr>
                        <w:tcW w:w="3656"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C0A6ED"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Coordenadas UTM</w:t>
                        </w:r>
                      </w:p>
                    </w:tc>
                  </w:tr>
                  <w:tr w:rsidR="00E9631E" w:rsidRPr="003D64B3" w14:paraId="4FD7576B" w14:textId="77777777" w:rsidTr="00A15363">
                    <w:trPr>
                      <w:trHeight w:val="52"/>
                      <w:tblHeader/>
                      <w:jc w:val="center"/>
                    </w:trPr>
                    <w:tc>
                      <w:tcPr>
                        <w:tcW w:w="1344" w:type="pct"/>
                        <w:vMerge/>
                        <w:tcBorders>
                          <w:left w:val="single" w:sz="4" w:space="0" w:color="auto"/>
                          <w:right w:val="single" w:sz="4" w:space="0" w:color="auto"/>
                        </w:tcBorders>
                        <w:shd w:val="clear" w:color="auto" w:fill="E6E6E6"/>
                        <w:vAlign w:val="center"/>
                      </w:tcPr>
                      <w:p w14:paraId="747DD213" w14:textId="77777777" w:rsidR="00E9631E" w:rsidRPr="003D64B3" w:rsidRDefault="00E9631E" w:rsidP="00E9631E">
                        <w:pPr>
                          <w:rPr>
                            <w:rFonts w:ascii="Calibri" w:hAnsi="Calibri"/>
                            <w:b/>
                            <w:sz w:val="12"/>
                            <w:szCs w:val="12"/>
                          </w:rPr>
                        </w:pPr>
                      </w:p>
                    </w:tc>
                    <w:tc>
                      <w:tcPr>
                        <w:tcW w:w="3656"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9F10EF4"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PSAD 56 - HUSO 19</w:t>
                        </w:r>
                      </w:p>
                    </w:tc>
                  </w:tr>
                  <w:tr w:rsidR="00E9631E" w:rsidRPr="003D64B3" w14:paraId="2888A9E8" w14:textId="77777777" w:rsidTr="00A15363">
                    <w:trPr>
                      <w:trHeight w:val="211"/>
                      <w:tblHeader/>
                      <w:jc w:val="center"/>
                    </w:trPr>
                    <w:tc>
                      <w:tcPr>
                        <w:tcW w:w="1344" w:type="pct"/>
                        <w:vMerge/>
                        <w:tcBorders>
                          <w:left w:val="single" w:sz="4" w:space="0" w:color="auto"/>
                          <w:bottom w:val="single" w:sz="4" w:space="0" w:color="auto"/>
                          <w:right w:val="single" w:sz="4" w:space="0" w:color="auto"/>
                        </w:tcBorders>
                        <w:shd w:val="clear" w:color="auto" w:fill="E6E6E6"/>
                        <w:vAlign w:val="center"/>
                      </w:tcPr>
                      <w:p w14:paraId="1341873B" w14:textId="77777777" w:rsidR="00E9631E" w:rsidRPr="003D64B3" w:rsidRDefault="00E9631E" w:rsidP="00E9631E">
                        <w:pPr>
                          <w:rPr>
                            <w:rFonts w:ascii="Calibri" w:hAnsi="Calibri"/>
                            <w:b/>
                            <w:sz w:val="12"/>
                            <w:szCs w:val="12"/>
                          </w:rPr>
                        </w:pPr>
                      </w:p>
                    </w:tc>
                    <w:tc>
                      <w:tcPr>
                        <w:tcW w:w="1758" w:type="pct"/>
                        <w:tcBorders>
                          <w:top w:val="single" w:sz="4" w:space="0" w:color="auto"/>
                          <w:left w:val="single" w:sz="4" w:space="0" w:color="auto"/>
                          <w:bottom w:val="single" w:sz="4" w:space="0" w:color="auto"/>
                          <w:right w:val="single" w:sz="4" w:space="0" w:color="auto"/>
                        </w:tcBorders>
                        <w:shd w:val="clear" w:color="auto" w:fill="E6E6E6"/>
                        <w:vAlign w:val="center"/>
                      </w:tcPr>
                      <w:p w14:paraId="53ED905D"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Este</w:t>
                        </w:r>
                      </w:p>
                    </w:tc>
                    <w:tc>
                      <w:tcPr>
                        <w:tcW w:w="1897" w:type="pct"/>
                        <w:tcBorders>
                          <w:top w:val="single" w:sz="4" w:space="0" w:color="auto"/>
                          <w:left w:val="single" w:sz="4" w:space="0" w:color="auto"/>
                          <w:bottom w:val="single" w:sz="4" w:space="0" w:color="auto"/>
                          <w:right w:val="single" w:sz="4" w:space="0" w:color="auto"/>
                        </w:tcBorders>
                        <w:shd w:val="clear" w:color="auto" w:fill="E6E6E6"/>
                        <w:vAlign w:val="center"/>
                      </w:tcPr>
                      <w:p w14:paraId="5BC826E3"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Norte</w:t>
                        </w:r>
                      </w:p>
                    </w:tc>
                  </w:tr>
                  <w:tr w:rsidR="00E9631E" w:rsidRPr="003D64B3" w14:paraId="61E17091" w14:textId="77777777" w:rsidTr="00A15363">
                    <w:trPr>
                      <w:trHeight w:val="359"/>
                      <w:jc w:val="center"/>
                    </w:trPr>
                    <w:tc>
                      <w:tcPr>
                        <w:tcW w:w="1344" w:type="pct"/>
                        <w:tcBorders>
                          <w:top w:val="single" w:sz="4" w:space="0" w:color="auto"/>
                          <w:left w:val="single" w:sz="4" w:space="0" w:color="auto"/>
                          <w:bottom w:val="single" w:sz="4" w:space="0" w:color="auto"/>
                          <w:right w:val="single" w:sz="4" w:space="0" w:color="auto"/>
                        </w:tcBorders>
                        <w:vAlign w:val="center"/>
                      </w:tcPr>
                      <w:p w14:paraId="1DEB0226" w14:textId="77777777" w:rsidR="00E9631E" w:rsidRPr="003D64B3" w:rsidRDefault="00E9631E" w:rsidP="00E9631E">
                        <w:pPr>
                          <w:rPr>
                            <w:rFonts w:ascii="Calibri" w:hAnsi="Calibri"/>
                            <w:sz w:val="12"/>
                            <w:szCs w:val="12"/>
                          </w:rPr>
                        </w:pPr>
                        <w:r w:rsidRPr="003D64B3">
                          <w:rPr>
                            <w:rFonts w:ascii="Calibri" w:hAnsi="Calibri"/>
                            <w:sz w:val="12"/>
                            <w:szCs w:val="12"/>
                          </w:rPr>
                          <w:t>Bocatoma Malalcahuello</w:t>
                        </w:r>
                      </w:p>
                    </w:tc>
                    <w:tc>
                      <w:tcPr>
                        <w:tcW w:w="1758" w:type="pct"/>
                        <w:tcBorders>
                          <w:top w:val="single" w:sz="4" w:space="0" w:color="auto"/>
                          <w:left w:val="single" w:sz="4" w:space="0" w:color="auto"/>
                          <w:bottom w:val="single" w:sz="4" w:space="0" w:color="auto"/>
                          <w:right w:val="single" w:sz="4" w:space="0" w:color="auto"/>
                        </w:tcBorders>
                        <w:vAlign w:val="center"/>
                      </w:tcPr>
                      <w:p w14:paraId="5BBE2F9D" w14:textId="77777777" w:rsidR="00E9631E" w:rsidRPr="003D64B3" w:rsidRDefault="00E9631E" w:rsidP="00E9631E">
                        <w:pPr>
                          <w:jc w:val="center"/>
                          <w:rPr>
                            <w:rFonts w:ascii="Calibri" w:hAnsi="Calibri"/>
                            <w:sz w:val="12"/>
                            <w:szCs w:val="12"/>
                          </w:rPr>
                        </w:pPr>
                        <w:r w:rsidRPr="003D64B3">
                          <w:rPr>
                            <w:rFonts w:ascii="Calibri" w:hAnsi="Calibri" w:cs="Arial"/>
                            <w:sz w:val="12"/>
                            <w:szCs w:val="12"/>
                          </w:rPr>
                          <w:t>283.700</w:t>
                        </w:r>
                      </w:p>
                    </w:tc>
                    <w:tc>
                      <w:tcPr>
                        <w:tcW w:w="1897" w:type="pct"/>
                        <w:tcBorders>
                          <w:top w:val="single" w:sz="4" w:space="0" w:color="auto"/>
                          <w:left w:val="single" w:sz="4" w:space="0" w:color="auto"/>
                          <w:bottom w:val="single" w:sz="4" w:space="0" w:color="auto"/>
                          <w:right w:val="single" w:sz="4" w:space="0" w:color="auto"/>
                        </w:tcBorders>
                        <w:vAlign w:val="center"/>
                      </w:tcPr>
                      <w:p w14:paraId="2A3582A3" w14:textId="77777777" w:rsidR="00E9631E" w:rsidRPr="003D64B3" w:rsidRDefault="00E9631E" w:rsidP="00E9631E">
                        <w:pPr>
                          <w:jc w:val="center"/>
                          <w:rPr>
                            <w:rFonts w:ascii="Calibri" w:hAnsi="Calibri"/>
                            <w:sz w:val="12"/>
                            <w:szCs w:val="12"/>
                          </w:rPr>
                        </w:pPr>
                        <w:r w:rsidRPr="003D64B3">
                          <w:rPr>
                            <w:rFonts w:ascii="Calibri" w:hAnsi="Calibri"/>
                            <w:sz w:val="12"/>
                            <w:szCs w:val="12"/>
                          </w:rPr>
                          <w:t>5.692.750</w:t>
                        </w:r>
                      </w:p>
                    </w:tc>
                  </w:tr>
                </w:tbl>
                <w:p w14:paraId="20A86436" w14:textId="77777777" w:rsidR="00E9631E" w:rsidRPr="003D64B3" w:rsidRDefault="00E9631E" w:rsidP="00E9631E">
                  <w:pPr>
                    <w:widowControl w:val="0"/>
                    <w:rPr>
                      <w:rFonts w:ascii="Calibri" w:hAnsi="Calibri"/>
                      <w:sz w:val="16"/>
                      <w:szCs w:val="16"/>
                    </w:rPr>
                  </w:pPr>
                </w:p>
              </w:tc>
              <w:tc>
                <w:tcPr>
                  <w:tcW w:w="0" w:type="auto"/>
                  <w:vAlign w:val="center"/>
                </w:tcPr>
                <w:p w14:paraId="771936EB" w14:textId="77777777" w:rsidR="00E9631E" w:rsidRPr="003D64B3" w:rsidRDefault="00E9631E" w:rsidP="00E9631E">
                  <w:pPr>
                    <w:rPr>
                      <w:rFonts w:ascii="Calibri" w:hAnsi="Calibri"/>
                      <w:sz w:val="16"/>
                      <w:szCs w:val="16"/>
                    </w:rPr>
                  </w:pPr>
                  <w:r w:rsidRPr="003D64B3">
                    <w:rPr>
                      <w:rFonts w:ascii="Calibri" w:hAnsi="Calibri"/>
                      <w:sz w:val="16"/>
                      <w:szCs w:val="16"/>
                    </w:rPr>
                    <w:t>La bocatoma de Malalcahuello será desplazada 337 m aguas arriba, en las siguientes coordenadas:</w:t>
                  </w:r>
                </w:p>
                <w:p w14:paraId="1D5CC444" w14:textId="77777777" w:rsidR="00E9631E" w:rsidRPr="003D64B3" w:rsidRDefault="00E9631E" w:rsidP="00E9631E">
                  <w:pPr>
                    <w:rPr>
                      <w:rFonts w:ascii="Calibri" w:hAnsi="Calibri"/>
                      <w:sz w:val="16"/>
                      <w:szCs w:val="16"/>
                    </w:rPr>
                  </w:pP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879"/>
                    <w:gridCol w:w="1080"/>
                    <w:gridCol w:w="985"/>
                    <w:gridCol w:w="1203"/>
                  </w:tblGrid>
                  <w:tr w:rsidR="00E9631E" w:rsidRPr="003D64B3" w14:paraId="6224E0A1" w14:textId="77777777" w:rsidTr="00A15363">
                    <w:trPr>
                      <w:trHeight w:val="80"/>
                      <w:tblHeader/>
                      <w:jc w:val="center"/>
                    </w:trPr>
                    <w:tc>
                      <w:tcPr>
                        <w:tcW w:w="1391" w:type="pct"/>
                        <w:vMerge w:val="restart"/>
                        <w:tcBorders>
                          <w:top w:val="single" w:sz="4" w:space="0" w:color="auto"/>
                          <w:left w:val="single" w:sz="4" w:space="0" w:color="auto"/>
                          <w:right w:val="single" w:sz="4" w:space="0" w:color="auto"/>
                        </w:tcBorders>
                        <w:shd w:val="clear" w:color="auto" w:fill="E6E6E6"/>
                        <w:vAlign w:val="center"/>
                      </w:tcPr>
                      <w:p w14:paraId="0AE237F4" w14:textId="77777777" w:rsidR="00E9631E" w:rsidRPr="003D64B3" w:rsidRDefault="00E9631E" w:rsidP="00E9631E">
                        <w:pPr>
                          <w:rPr>
                            <w:rFonts w:ascii="Calibri" w:hAnsi="Calibri"/>
                            <w:b/>
                            <w:sz w:val="12"/>
                            <w:szCs w:val="12"/>
                          </w:rPr>
                        </w:pPr>
                        <w:r w:rsidRPr="003D64B3">
                          <w:rPr>
                            <w:rFonts w:ascii="Calibri" w:hAnsi="Calibri"/>
                            <w:b/>
                            <w:sz w:val="12"/>
                            <w:szCs w:val="12"/>
                          </w:rPr>
                          <w:t>Vértice</w:t>
                        </w:r>
                      </w:p>
                    </w:tc>
                    <w:tc>
                      <w:tcPr>
                        <w:tcW w:w="3609" w:type="pct"/>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389378D"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Coordenadas UTM</w:t>
                        </w:r>
                      </w:p>
                    </w:tc>
                  </w:tr>
                  <w:tr w:rsidR="00E9631E" w:rsidRPr="003D64B3" w14:paraId="01D1063B" w14:textId="77777777" w:rsidTr="00A15363">
                    <w:trPr>
                      <w:trHeight w:val="52"/>
                      <w:tblHeader/>
                      <w:jc w:val="center"/>
                    </w:trPr>
                    <w:tc>
                      <w:tcPr>
                        <w:tcW w:w="1391" w:type="pct"/>
                        <w:vMerge/>
                        <w:tcBorders>
                          <w:left w:val="single" w:sz="4" w:space="0" w:color="auto"/>
                          <w:right w:val="single" w:sz="4" w:space="0" w:color="auto"/>
                        </w:tcBorders>
                        <w:shd w:val="clear" w:color="auto" w:fill="E6E6E6"/>
                        <w:vAlign w:val="center"/>
                      </w:tcPr>
                      <w:p w14:paraId="3BCA7A79" w14:textId="77777777" w:rsidR="00E9631E" w:rsidRPr="003D64B3" w:rsidRDefault="00E9631E" w:rsidP="00E9631E">
                        <w:pPr>
                          <w:rPr>
                            <w:rFonts w:ascii="Calibri" w:hAnsi="Calibri"/>
                            <w:b/>
                            <w:sz w:val="12"/>
                            <w:szCs w:val="12"/>
                          </w:rPr>
                        </w:pPr>
                      </w:p>
                    </w:tc>
                    <w:tc>
                      <w:tcPr>
                        <w:tcW w:w="1705"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C942B4"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WGS 84 - HUSO 19</w:t>
                        </w:r>
                      </w:p>
                    </w:tc>
                    <w:tc>
                      <w:tcPr>
                        <w:tcW w:w="1904"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110EFED"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PSAD 56 – HUSO 19</w:t>
                        </w:r>
                      </w:p>
                    </w:tc>
                  </w:tr>
                  <w:tr w:rsidR="00E9631E" w:rsidRPr="003D64B3" w14:paraId="381314A3" w14:textId="77777777" w:rsidTr="00A15363">
                    <w:trPr>
                      <w:trHeight w:val="211"/>
                      <w:tblHeader/>
                      <w:jc w:val="center"/>
                    </w:trPr>
                    <w:tc>
                      <w:tcPr>
                        <w:tcW w:w="1391" w:type="pct"/>
                        <w:vMerge/>
                        <w:tcBorders>
                          <w:left w:val="single" w:sz="4" w:space="0" w:color="auto"/>
                          <w:bottom w:val="single" w:sz="4" w:space="0" w:color="auto"/>
                          <w:right w:val="single" w:sz="4" w:space="0" w:color="auto"/>
                        </w:tcBorders>
                        <w:shd w:val="clear" w:color="auto" w:fill="E6E6E6"/>
                        <w:vAlign w:val="center"/>
                      </w:tcPr>
                      <w:p w14:paraId="4AE8C293" w14:textId="77777777" w:rsidR="00E9631E" w:rsidRPr="003D64B3" w:rsidRDefault="00E9631E" w:rsidP="00E9631E">
                        <w:pPr>
                          <w:rPr>
                            <w:rFonts w:ascii="Calibri" w:hAnsi="Calibri"/>
                            <w:b/>
                            <w:sz w:val="12"/>
                            <w:szCs w:val="12"/>
                          </w:rPr>
                        </w:pPr>
                      </w:p>
                    </w:tc>
                    <w:tc>
                      <w:tcPr>
                        <w:tcW w:w="765" w:type="pct"/>
                        <w:tcBorders>
                          <w:top w:val="single" w:sz="4" w:space="0" w:color="auto"/>
                          <w:left w:val="single" w:sz="4" w:space="0" w:color="auto"/>
                          <w:bottom w:val="single" w:sz="4" w:space="0" w:color="auto"/>
                          <w:right w:val="single" w:sz="4" w:space="0" w:color="auto"/>
                        </w:tcBorders>
                        <w:shd w:val="clear" w:color="auto" w:fill="E6E6E6"/>
                        <w:vAlign w:val="center"/>
                      </w:tcPr>
                      <w:p w14:paraId="5E7D6F22"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Este</w:t>
                        </w:r>
                      </w:p>
                    </w:tc>
                    <w:tc>
                      <w:tcPr>
                        <w:tcW w:w="939" w:type="pct"/>
                        <w:tcBorders>
                          <w:top w:val="single" w:sz="4" w:space="0" w:color="auto"/>
                          <w:left w:val="single" w:sz="4" w:space="0" w:color="auto"/>
                          <w:bottom w:val="single" w:sz="4" w:space="0" w:color="auto"/>
                          <w:right w:val="single" w:sz="4" w:space="0" w:color="auto"/>
                        </w:tcBorders>
                        <w:shd w:val="clear" w:color="auto" w:fill="E6E6E6"/>
                        <w:vAlign w:val="center"/>
                      </w:tcPr>
                      <w:p w14:paraId="0D1D41E6"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Norte</w:t>
                        </w:r>
                      </w:p>
                    </w:tc>
                    <w:tc>
                      <w:tcPr>
                        <w:tcW w:w="857" w:type="pct"/>
                        <w:tcBorders>
                          <w:top w:val="single" w:sz="4" w:space="0" w:color="auto"/>
                          <w:left w:val="single" w:sz="4" w:space="0" w:color="auto"/>
                          <w:bottom w:val="single" w:sz="4" w:space="0" w:color="auto"/>
                          <w:right w:val="single" w:sz="4" w:space="0" w:color="auto"/>
                        </w:tcBorders>
                        <w:shd w:val="clear" w:color="auto" w:fill="E6E6E6"/>
                        <w:vAlign w:val="center"/>
                      </w:tcPr>
                      <w:p w14:paraId="3675C02A"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Este</w:t>
                        </w:r>
                      </w:p>
                    </w:tc>
                    <w:tc>
                      <w:tcPr>
                        <w:tcW w:w="1047" w:type="pct"/>
                        <w:tcBorders>
                          <w:top w:val="single" w:sz="4" w:space="0" w:color="auto"/>
                          <w:left w:val="single" w:sz="4" w:space="0" w:color="auto"/>
                          <w:bottom w:val="single" w:sz="4" w:space="0" w:color="auto"/>
                          <w:right w:val="single" w:sz="4" w:space="0" w:color="auto"/>
                        </w:tcBorders>
                        <w:shd w:val="clear" w:color="auto" w:fill="E6E6E6"/>
                        <w:vAlign w:val="center"/>
                      </w:tcPr>
                      <w:p w14:paraId="5E59DA28" w14:textId="77777777" w:rsidR="00E9631E" w:rsidRPr="003D64B3" w:rsidRDefault="00E9631E" w:rsidP="00E9631E">
                        <w:pPr>
                          <w:jc w:val="center"/>
                          <w:rPr>
                            <w:rFonts w:ascii="Calibri" w:hAnsi="Calibri"/>
                            <w:b/>
                            <w:sz w:val="12"/>
                            <w:szCs w:val="12"/>
                          </w:rPr>
                        </w:pPr>
                        <w:r w:rsidRPr="003D64B3">
                          <w:rPr>
                            <w:rFonts w:ascii="Calibri" w:hAnsi="Calibri"/>
                            <w:b/>
                            <w:sz w:val="12"/>
                            <w:szCs w:val="12"/>
                          </w:rPr>
                          <w:t>Norte</w:t>
                        </w:r>
                      </w:p>
                    </w:tc>
                  </w:tr>
                  <w:tr w:rsidR="00E9631E" w:rsidRPr="003D64B3" w14:paraId="139210B0" w14:textId="77777777" w:rsidTr="00A15363">
                    <w:trPr>
                      <w:trHeight w:val="359"/>
                      <w:jc w:val="center"/>
                    </w:trPr>
                    <w:tc>
                      <w:tcPr>
                        <w:tcW w:w="1391" w:type="pct"/>
                        <w:tcBorders>
                          <w:top w:val="single" w:sz="4" w:space="0" w:color="auto"/>
                          <w:left w:val="single" w:sz="4" w:space="0" w:color="auto"/>
                          <w:bottom w:val="single" w:sz="4" w:space="0" w:color="auto"/>
                          <w:right w:val="single" w:sz="4" w:space="0" w:color="auto"/>
                        </w:tcBorders>
                        <w:vAlign w:val="center"/>
                      </w:tcPr>
                      <w:p w14:paraId="4F0B7E77" w14:textId="77777777" w:rsidR="00E9631E" w:rsidRPr="003D64B3" w:rsidRDefault="00E9631E" w:rsidP="00E9631E">
                        <w:pPr>
                          <w:rPr>
                            <w:rFonts w:ascii="Calibri" w:hAnsi="Calibri"/>
                            <w:sz w:val="12"/>
                            <w:szCs w:val="12"/>
                          </w:rPr>
                        </w:pPr>
                        <w:r w:rsidRPr="003D64B3">
                          <w:rPr>
                            <w:rFonts w:ascii="Calibri" w:hAnsi="Calibri"/>
                            <w:sz w:val="12"/>
                            <w:szCs w:val="12"/>
                          </w:rPr>
                          <w:t>Bocatoma Malalcahuello</w:t>
                        </w:r>
                      </w:p>
                    </w:tc>
                    <w:tc>
                      <w:tcPr>
                        <w:tcW w:w="765" w:type="pct"/>
                        <w:tcBorders>
                          <w:top w:val="single" w:sz="4" w:space="0" w:color="auto"/>
                          <w:left w:val="single" w:sz="4" w:space="0" w:color="auto"/>
                          <w:bottom w:val="single" w:sz="4" w:space="0" w:color="auto"/>
                          <w:right w:val="single" w:sz="4" w:space="0" w:color="auto"/>
                        </w:tcBorders>
                        <w:vAlign w:val="center"/>
                      </w:tcPr>
                      <w:p w14:paraId="06FF7F7D" w14:textId="77777777" w:rsidR="00E9631E" w:rsidRPr="003D64B3" w:rsidRDefault="00E9631E" w:rsidP="00E9631E">
                        <w:pPr>
                          <w:jc w:val="center"/>
                          <w:rPr>
                            <w:rFonts w:ascii="Calibri" w:hAnsi="Calibri"/>
                            <w:sz w:val="12"/>
                            <w:szCs w:val="12"/>
                          </w:rPr>
                        </w:pPr>
                        <w:r w:rsidRPr="003D64B3">
                          <w:rPr>
                            <w:rFonts w:ascii="Calibri" w:hAnsi="Calibri"/>
                            <w:sz w:val="12"/>
                            <w:szCs w:val="12"/>
                          </w:rPr>
                          <w:t>283.875</w:t>
                        </w:r>
                      </w:p>
                    </w:tc>
                    <w:tc>
                      <w:tcPr>
                        <w:tcW w:w="939" w:type="pct"/>
                        <w:tcBorders>
                          <w:top w:val="single" w:sz="4" w:space="0" w:color="auto"/>
                          <w:left w:val="single" w:sz="4" w:space="0" w:color="auto"/>
                          <w:bottom w:val="single" w:sz="4" w:space="0" w:color="auto"/>
                          <w:right w:val="single" w:sz="4" w:space="0" w:color="auto"/>
                        </w:tcBorders>
                        <w:vAlign w:val="center"/>
                      </w:tcPr>
                      <w:p w14:paraId="12CA933D" w14:textId="77777777" w:rsidR="00E9631E" w:rsidRPr="003D64B3" w:rsidRDefault="00E9631E" w:rsidP="00E9631E">
                        <w:pPr>
                          <w:jc w:val="center"/>
                          <w:rPr>
                            <w:rFonts w:ascii="Calibri" w:hAnsi="Calibri"/>
                            <w:sz w:val="12"/>
                            <w:szCs w:val="12"/>
                          </w:rPr>
                        </w:pPr>
                        <w:r w:rsidRPr="003D64B3">
                          <w:rPr>
                            <w:rFonts w:ascii="Calibri" w:hAnsi="Calibri"/>
                            <w:sz w:val="12"/>
                            <w:szCs w:val="12"/>
                          </w:rPr>
                          <w:t>5.692.367</w:t>
                        </w:r>
                      </w:p>
                    </w:tc>
                    <w:tc>
                      <w:tcPr>
                        <w:tcW w:w="857" w:type="pct"/>
                        <w:tcBorders>
                          <w:top w:val="single" w:sz="4" w:space="0" w:color="auto"/>
                          <w:left w:val="single" w:sz="4" w:space="0" w:color="auto"/>
                          <w:bottom w:val="single" w:sz="4" w:space="0" w:color="auto"/>
                          <w:right w:val="single" w:sz="4" w:space="0" w:color="auto"/>
                        </w:tcBorders>
                        <w:vAlign w:val="center"/>
                      </w:tcPr>
                      <w:p w14:paraId="007F40D0" w14:textId="77777777" w:rsidR="00E9631E" w:rsidRPr="003D64B3" w:rsidRDefault="00E9631E" w:rsidP="00E9631E">
                        <w:pPr>
                          <w:jc w:val="center"/>
                          <w:rPr>
                            <w:rFonts w:ascii="Calibri" w:hAnsi="Calibri"/>
                            <w:sz w:val="12"/>
                            <w:szCs w:val="12"/>
                            <w:highlight w:val="yellow"/>
                          </w:rPr>
                        </w:pPr>
                        <w:r w:rsidRPr="003D64B3">
                          <w:rPr>
                            <w:rFonts w:ascii="Calibri" w:hAnsi="Calibri"/>
                            <w:sz w:val="12"/>
                            <w:szCs w:val="12"/>
                          </w:rPr>
                          <w:t>284.029</w:t>
                        </w:r>
                      </w:p>
                    </w:tc>
                    <w:tc>
                      <w:tcPr>
                        <w:tcW w:w="1047" w:type="pct"/>
                        <w:tcBorders>
                          <w:top w:val="single" w:sz="4" w:space="0" w:color="auto"/>
                          <w:left w:val="single" w:sz="4" w:space="0" w:color="auto"/>
                          <w:bottom w:val="single" w:sz="4" w:space="0" w:color="auto"/>
                          <w:right w:val="single" w:sz="4" w:space="0" w:color="auto"/>
                        </w:tcBorders>
                        <w:vAlign w:val="center"/>
                      </w:tcPr>
                      <w:p w14:paraId="2CE62123" w14:textId="77777777" w:rsidR="00E9631E" w:rsidRPr="003D64B3" w:rsidRDefault="00E9631E" w:rsidP="00E9631E">
                        <w:pPr>
                          <w:jc w:val="center"/>
                          <w:rPr>
                            <w:rFonts w:ascii="Calibri" w:hAnsi="Calibri"/>
                            <w:sz w:val="12"/>
                            <w:szCs w:val="12"/>
                            <w:highlight w:val="yellow"/>
                          </w:rPr>
                        </w:pPr>
                        <w:r w:rsidRPr="003D64B3">
                          <w:rPr>
                            <w:rFonts w:ascii="Calibri" w:hAnsi="Calibri"/>
                            <w:sz w:val="12"/>
                            <w:szCs w:val="12"/>
                          </w:rPr>
                          <w:t>5.692.676</w:t>
                        </w:r>
                      </w:p>
                    </w:tc>
                  </w:tr>
                </w:tbl>
                <w:p w14:paraId="6596EE2A" w14:textId="77777777" w:rsidR="00E9631E" w:rsidRPr="003D64B3" w:rsidRDefault="00E9631E" w:rsidP="00E9631E">
                  <w:pPr>
                    <w:rPr>
                      <w:rFonts w:ascii="Calibri" w:hAnsi="Calibri"/>
                      <w:sz w:val="16"/>
                      <w:szCs w:val="16"/>
                    </w:rPr>
                  </w:pPr>
                </w:p>
              </w:tc>
            </w:tr>
            <w:tr w:rsidR="00E9631E" w:rsidRPr="003D64B3" w14:paraId="4938A814" w14:textId="77777777" w:rsidTr="00E9631E">
              <w:trPr>
                <w:cantSplit/>
              </w:trPr>
              <w:tc>
                <w:tcPr>
                  <w:tcW w:w="0" w:type="auto"/>
                  <w:vAlign w:val="center"/>
                </w:tcPr>
                <w:p w14:paraId="0DC0B860" w14:textId="77777777" w:rsidR="00E9631E" w:rsidRPr="003D64B3" w:rsidRDefault="00E9631E" w:rsidP="00E9631E">
                  <w:pPr>
                    <w:widowControl w:val="0"/>
                    <w:tabs>
                      <w:tab w:val="left" w:pos="993"/>
                    </w:tabs>
                    <w:rPr>
                      <w:rFonts w:ascii="Calibri" w:hAnsi="Calibri"/>
                      <w:sz w:val="16"/>
                      <w:szCs w:val="16"/>
                    </w:rPr>
                  </w:pPr>
                  <w:r w:rsidRPr="003D64B3">
                    <w:rPr>
                      <w:rFonts w:ascii="Calibri" w:hAnsi="Calibri"/>
                      <w:sz w:val="16"/>
                      <w:szCs w:val="16"/>
                    </w:rPr>
                    <w:t>3.3.1</w:t>
                  </w:r>
                </w:p>
                <w:p w14:paraId="356E01D5" w14:textId="77777777" w:rsidR="00E9631E" w:rsidRPr="003D64B3" w:rsidRDefault="00E9631E" w:rsidP="00E9631E">
                  <w:pPr>
                    <w:widowControl w:val="0"/>
                    <w:tabs>
                      <w:tab w:val="left" w:pos="993"/>
                    </w:tabs>
                    <w:rPr>
                      <w:rFonts w:ascii="Calibri" w:hAnsi="Calibri"/>
                      <w:sz w:val="16"/>
                      <w:szCs w:val="16"/>
                    </w:rPr>
                  </w:pPr>
                  <w:r w:rsidRPr="003D64B3">
                    <w:rPr>
                      <w:rFonts w:ascii="Calibri" w:hAnsi="Calibri"/>
                      <w:sz w:val="16"/>
                      <w:szCs w:val="16"/>
                    </w:rPr>
                    <w:t>Bocatoma</w:t>
                  </w:r>
                </w:p>
              </w:tc>
              <w:tc>
                <w:tcPr>
                  <w:tcW w:w="0" w:type="auto"/>
                  <w:vAlign w:val="center"/>
                </w:tcPr>
                <w:p w14:paraId="584922BE" w14:textId="77777777" w:rsidR="00E9631E" w:rsidRPr="003D64B3" w:rsidRDefault="00E9631E" w:rsidP="00E9631E">
                  <w:pPr>
                    <w:widowControl w:val="0"/>
                    <w:rPr>
                      <w:rFonts w:ascii="Calibri" w:hAnsi="Calibri"/>
                      <w:sz w:val="16"/>
                      <w:szCs w:val="16"/>
                    </w:rPr>
                  </w:pPr>
                  <w:r w:rsidRPr="003D64B3">
                    <w:rPr>
                      <w:rFonts w:ascii="Calibri" w:hAnsi="Calibri"/>
                      <w:sz w:val="16"/>
                      <w:szCs w:val="16"/>
                    </w:rPr>
                    <w:t>La captación consiste en una barrera fija de hormigón armado que cruza el lecho del río. La barrera fija consiste en un muro de hormigón de la altura necesaria para peraltar el eje hidráulico del río, y poder extraer el caudal necesario.</w:t>
                  </w:r>
                </w:p>
              </w:tc>
              <w:tc>
                <w:tcPr>
                  <w:tcW w:w="0" w:type="auto"/>
                  <w:vAlign w:val="center"/>
                </w:tcPr>
                <w:p w14:paraId="08C6AF1D" w14:textId="77777777" w:rsidR="00E9631E" w:rsidRPr="003D64B3" w:rsidRDefault="00E9631E" w:rsidP="00E9631E">
                  <w:pPr>
                    <w:rPr>
                      <w:rFonts w:ascii="Calibri" w:hAnsi="Calibri"/>
                      <w:sz w:val="16"/>
                      <w:szCs w:val="16"/>
                    </w:rPr>
                  </w:pPr>
                  <w:r w:rsidRPr="003D64B3">
                    <w:rPr>
                      <w:rFonts w:ascii="Calibri" w:hAnsi="Calibri"/>
                      <w:sz w:val="16"/>
                      <w:szCs w:val="16"/>
                    </w:rPr>
                    <w:t xml:space="preserve">El presente Proyecto tiene contemplado utilizar para la bocatoma Malalcahuello, una barrera tipo móvil mediante 4 compuertas radiales. Este diseño, produce niveles de agua menores ya que no presenta la influencia de la barrera. </w:t>
                  </w:r>
                </w:p>
              </w:tc>
            </w:tr>
          </w:tbl>
          <w:p w14:paraId="6E39C100" w14:textId="1CFCBFD0" w:rsidR="00E9631E" w:rsidRPr="00E3582B" w:rsidRDefault="00E9631E" w:rsidP="009F2B47">
            <w:pPr>
              <w:rPr>
                <w:i/>
              </w:rPr>
            </w:pPr>
          </w:p>
        </w:tc>
      </w:tr>
      <w:tr w:rsidR="00974AC4" w:rsidRPr="00E3582B" w14:paraId="01C1B0B6" w14:textId="77777777" w:rsidTr="00D536B1">
        <w:trPr>
          <w:trHeight w:val="627"/>
        </w:trPr>
        <w:tc>
          <w:tcPr>
            <w:tcW w:w="5000" w:type="pct"/>
            <w:gridSpan w:val="2"/>
          </w:tcPr>
          <w:p w14:paraId="00AB6011" w14:textId="55526AA0" w:rsidR="00974AC4" w:rsidRDefault="00974AC4" w:rsidP="00D536B1">
            <w:pPr>
              <w:jc w:val="left"/>
              <w:rPr>
                <w:b/>
              </w:rPr>
            </w:pPr>
            <w:r w:rsidRPr="00E3582B">
              <w:rPr>
                <w:b/>
              </w:rPr>
              <w:lastRenderedPageBreak/>
              <w:t>Hecho</w:t>
            </w:r>
            <w:r w:rsidR="006B377D">
              <w:rPr>
                <w:b/>
              </w:rPr>
              <w:t>s constatados</w:t>
            </w:r>
            <w:r w:rsidRPr="00E3582B">
              <w:rPr>
                <w:b/>
              </w:rPr>
              <w:t>:</w:t>
            </w:r>
          </w:p>
          <w:p w14:paraId="2EA328B7" w14:textId="77777777" w:rsidR="00D95F57" w:rsidRPr="00D95F57" w:rsidRDefault="00D95F57" w:rsidP="00D95F57">
            <w:r w:rsidRPr="00D95F57">
              <w:t>Bocatoma Carilafquén.</w:t>
            </w:r>
          </w:p>
          <w:p w14:paraId="5A7F56F7" w14:textId="0F46157A" w:rsidR="00D95F57" w:rsidRDefault="00D95F57" w:rsidP="00D95F57">
            <w:pPr>
              <w:pStyle w:val="Prrafodelista"/>
              <w:numPr>
                <w:ilvl w:val="0"/>
                <w:numId w:val="5"/>
              </w:numPr>
            </w:pPr>
            <w:r>
              <w:t>Se observa una obra de bocatoma transversal al río Carilafquén y Chufqu</w:t>
            </w:r>
            <w:r w:rsidR="00440415">
              <w:t>é</w:t>
            </w:r>
            <w:r>
              <w:t>n, esta obra cuenta con cuatro compuertas metálicas, las cuales al momento de la inspección se encontraban abiertas, no interviniendo el flujo normal de los cauces, además, se observa la compuerta de la cámara de carga cerrada, por lo que no hay flujo de aguas hacia la línea de la tubería de Carilafquén.</w:t>
            </w:r>
          </w:p>
          <w:p w14:paraId="4F76351B" w14:textId="260ACC36" w:rsidR="00E3582B" w:rsidRDefault="00D95F57" w:rsidP="00D95F57">
            <w:pPr>
              <w:pStyle w:val="Prrafodelista"/>
              <w:numPr>
                <w:ilvl w:val="0"/>
                <w:numId w:val="5"/>
              </w:numPr>
            </w:pPr>
            <w:r>
              <w:t>Se observan dos orificios circulares en dos de las cuatro compuertas. Estos orificios tienen como objetivo el paso del caudal ecológico.</w:t>
            </w:r>
          </w:p>
          <w:p w14:paraId="1CFCB081" w14:textId="25D0AD87" w:rsidR="00616235" w:rsidRPr="00616235" w:rsidRDefault="00616235" w:rsidP="00616235">
            <w:r w:rsidRPr="00616235">
              <w:t>Bocatoma Malalcahuello.</w:t>
            </w:r>
          </w:p>
          <w:p w14:paraId="5B1FC6CA" w14:textId="4036ABCC" w:rsidR="00616235" w:rsidRDefault="00616235" w:rsidP="00616235">
            <w:pPr>
              <w:pStyle w:val="Prrafodelista"/>
              <w:numPr>
                <w:ilvl w:val="0"/>
                <w:numId w:val="5"/>
              </w:numPr>
            </w:pPr>
            <w:r>
              <w:t xml:space="preserve">Se inspecciona la bocatoma del río Malalcahuello, la cual es de tipo transversal y cuenta con cuatro compuertas metálicas, las cuales al momento de la inspección se encontraban abierta permitiendo el paso total del cauce del río. </w:t>
            </w:r>
          </w:p>
          <w:p w14:paraId="07490C7C" w14:textId="7669A1F1" w:rsidR="00D95F57" w:rsidRPr="00E3582B" w:rsidRDefault="00616235" w:rsidP="00616235">
            <w:pPr>
              <w:pStyle w:val="Prrafodelista"/>
              <w:numPr>
                <w:ilvl w:val="0"/>
                <w:numId w:val="5"/>
              </w:numPr>
            </w:pPr>
            <w:r>
              <w:t>Se observa un orificio circular en una de las cuatro compuertas, no siendo posible visualizar completamente las demás compuestas desde un ángulo seguro desde la ribera del río.</w:t>
            </w:r>
          </w:p>
          <w:p w14:paraId="7AC56507" w14:textId="35EB2046" w:rsidR="00974AC4" w:rsidRPr="00E3582B" w:rsidRDefault="00974AC4" w:rsidP="00E9631E">
            <w:pPr>
              <w:pStyle w:val="Prrafodelista"/>
              <w:ind w:left="360"/>
            </w:pPr>
          </w:p>
        </w:tc>
      </w:tr>
    </w:tbl>
    <w:p w14:paraId="45883BA2" w14:textId="77777777" w:rsidR="000A37C0" w:rsidRDefault="000A37C0" w:rsidP="000A37C0"/>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A75FCE" w:rsidRPr="00D42470" w14:paraId="0D75EB0B" w14:textId="77777777" w:rsidTr="00395AE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93A6E0" w14:textId="77777777" w:rsidR="00A75FCE" w:rsidRPr="00D42470" w:rsidRDefault="00A75FCE" w:rsidP="00395AE5">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t xml:space="preserve">Registros </w:t>
            </w:r>
          </w:p>
        </w:tc>
      </w:tr>
      <w:tr w:rsidR="00A75FCE" w:rsidRPr="00D42470" w14:paraId="5FBE28AA" w14:textId="77777777" w:rsidTr="00395AE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FC6CEA6" w14:textId="3183E836" w:rsidR="00A75FCE" w:rsidRPr="00D42470" w:rsidRDefault="00A75FCE" w:rsidP="00A75FCE">
            <w:pPr>
              <w:jc w:val="center"/>
              <w:rPr>
                <w:rFonts w:ascii="Calibri" w:eastAsia="Times New Roman" w:hAnsi="Calibri"/>
                <w:color w:val="000000"/>
                <w:sz w:val="20"/>
                <w:szCs w:val="20"/>
                <w:lang w:eastAsia="es-CL"/>
              </w:rPr>
            </w:pPr>
            <w:r>
              <w:rPr>
                <w:noProof/>
              </w:rPr>
              <w:drawing>
                <wp:inline distT="0" distB="0" distL="0" distR="0" wp14:anchorId="39EA65A3" wp14:editId="2C702F6B">
                  <wp:extent cx="3013200" cy="22608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8F2A55A" w14:textId="52C1046C" w:rsidR="00A75FCE" w:rsidRPr="00D42470" w:rsidRDefault="000B36F1" w:rsidP="00395AE5">
            <w:pPr>
              <w:jc w:val="center"/>
              <w:rPr>
                <w:rFonts w:ascii="Calibri" w:eastAsia="Times New Roman" w:hAnsi="Calibri"/>
                <w:color w:val="000000"/>
                <w:sz w:val="20"/>
                <w:szCs w:val="20"/>
                <w:lang w:eastAsia="es-CL"/>
              </w:rPr>
            </w:pPr>
            <w:r>
              <w:rPr>
                <w:noProof/>
              </w:rPr>
              <w:drawing>
                <wp:inline distT="0" distB="0" distL="0" distR="0" wp14:anchorId="217847C1" wp14:editId="51D3925A">
                  <wp:extent cx="3013200" cy="22608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A75FCE" w:rsidRPr="00D42470" w14:paraId="20971D76" w14:textId="77777777" w:rsidTr="00395AE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D2AD9BA" w14:textId="1386F5D1" w:rsidR="00A75FCE" w:rsidRPr="00D42470" w:rsidRDefault="00A75FCE" w:rsidP="00A75FCE">
            <w:pPr>
              <w:contextualSpacing/>
              <w:outlineLvl w:val="1"/>
              <w:rPr>
                <w:rFonts w:ascii="Calibri" w:eastAsia="Times New Roman" w:hAnsi="Calibri" w:cs="Calibri"/>
                <w:b/>
                <w:color w:val="000000"/>
                <w:sz w:val="18"/>
                <w:szCs w:val="20"/>
                <w:lang w:eastAsia="es-CL"/>
              </w:rPr>
            </w:pPr>
            <w:r>
              <w:rPr>
                <w:rFonts w:ascii="Calibri" w:hAnsi="Calibri" w:cs="Calibri"/>
                <w:b/>
                <w:sz w:val="18"/>
                <w:szCs w:val="20"/>
              </w:rPr>
              <w:t>Fotografía 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EF717E" w14:textId="45C7B62C" w:rsidR="00A75FCE" w:rsidRPr="00D42470" w:rsidRDefault="00A75FCE" w:rsidP="00A75FCE">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Pr="00A75FCE">
              <w:rPr>
                <w:rFonts w:ascii="Calibri" w:eastAsia="Times New Roman" w:hAnsi="Calibri"/>
                <w:color w:val="000000"/>
                <w:sz w:val="18"/>
                <w:szCs w:val="18"/>
                <w:lang w:eastAsia="es-CL"/>
              </w:rPr>
              <w:t>17/04/2018</w:t>
            </w:r>
            <w:r>
              <w:rPr>
                <w:rFonts w:ascii="Calibri" w:eastAsia="Times New Roman" w:hAnsi="Calibri"/>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6FE195BC" w14:textId="66CDF1DF" w:rsidR="00A75FCE" w:rsidRPr="00D42470" w:rsidRDefault="00A75FCE" w:rsidP="00A75FCE">
            <w:pPr>
              <w:contextualSpacing/>
              <w:outlineLvl w:val="1"/>
              <w:rPr>
                <w:rFonts w:ascii="Calibri" w:hAnsi="Calibri" w:cs="Calibri"/>
                <w:b/>
                <w:sz w:val="18"/>
                <w:szCs w:val="20"/>
              </w:rPr>
            </w:pPr>
            <w:r>
              <w:rPr>
                <w:rFonts w:ascii="Calibri" w:hAnsi="Calibri" w:cs="Calibri"/>
                <w:b/>
                <w:sz w:val="18"/>
                <w:szCs w:val="20"/>
              </w:rPr>
              <w:t xml:space="preserve">Fotografía </w:t>
            </w:r>
            <w:r w:rsidR="000B36F1">
              <w:rPr>
                <w:rFonts w:ascii="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A3885" w14:textId="7B985155" w:rsidR="00A75FCE" w:rsidRPr="00D42470" w:rsidRDefault="00A75FCE" w:rsidP="00A75FCE">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Pr="00A75FCE">
              <w:rPr>
                <w:rFonts w:ascii="Calibri" w:eastAsia="Times New Roman" w:hAnsi="Calibri"/>
                <w:color w:val="000000"/>
                <w:sz w:val="18"/>
                <w:szCs w:val="18"/>
                <w:lang w:eastAsia="es-CL"/>
              </w:rPr>
              <w:t>17/04/2018</w:t>
            </w:r>
            <w:r>
              <w:rPr>
                <w:rFonts w:ascii="Calibri" w:eastAsia="Times New Roman" w:hAnsi="Calibri"/>
                <w:color w:val="000000"/>
                <w:sz w:val="18"/>
                <w:szCs w:val="18"/>
                <w:lang w:eastAsia="es-CL"/>
              </w:rPr>
              <w:t>.</w:t>
            </w:r>
          </w:p>
        </w:tc>
      </w:tr>
      <w:tr w:rsidR="00A75FCE" w:rsidRPr="00D42470" w14:paraId="747CD514" w14:textId="77777777" w:rsidTr="00395AE5">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51F4DB" w14:textId="27107B28" w:rsidR="00A75FCE" w:rsidRPr="00D42470" w:rsidRDefault="00A75FCE" w:rsidP="00395AE5">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Bocatoma </w:t>
            </w:r>
            <w:r w:rsidR="00440415">
              <w:rPr>
                <w:rFonts w:ascii="Calibri" w:eastAsia="Times New Roman" w:hAnsi="Calibri"/>
                <w:color w:val="000000"/>
                <w:sz w:val="18"/>
                <w:szCs w:val="18"/>
                <w:lang w:eastAsia="es-CL"/>
              </w:rPr>
              <w:t>Carilafquén</w:t>
            </w:r>
            <w:r>
              <w:rPr>
                <w:rFonts w:ascii="Calibri" w:eastAsia="Times New Roman" w:hAnsi="Calibri"/>
                <w:color w:val="000000"/>
                <w:sz w:val="18"/>
                <w:szCs w:val="18"/>
                <w:lang w:eastAsia="es-CL"/>
              </w:rPr>
              <w:t>, se puede observar el levantamiento completo de las compuerta</w:t>
            </w:r>
            <w:r w:rsidR="00440415">
              <w:rPr>
                <w:rFonts w:ascii="Calibri" w:eastAsia="Times New Roman" w:hAnsi="Calibri"/>
                <w:color w:val="000000"/>
                <w:sz w:val="18"/>
                <w:szCs w:val="18"/>
                <w:lang w:eastAsia="es-CL"/>
              </w:rPr>
              <w:t>s</w:t>
            </w:r>
            <w:r>
              <w:rPr>
                <w:rFonts w:ascii="Calibri" w:eastAsia="Times New Roman" w:hAnsi="Calibri"/>
                <w:color w:val="000000"/>
                <w:sz w:val="18"/>
                <w:szCs w:val="18"/>
                <w:lang w:eastAsia="es-CL"/>
              </w:rPr>
              <w:t xml:space="preserve"> de la obra de la bocatoma, lo que </w:t>
            </w:r>
            <w:r w:rsidR="00440415">
              <w:rPr>
                <w:rFonts w:ascii="Calibri" w:eastAsia="Times New Roman" w:hAnsi="Calibri"/>
                <w:color w:val="000000"/>
                <w:sz w:val="18"/>
                <w:szCs w:val="18"/>
                <w:lang w:eastAsia="es-CL"/>
              </w:rPr>
              <w:t>permite</w:t>
            </w:r>
            <w:r>
              <w:rPr>
                <w:rFonts w:ascii="Calibri" w:eastAsia="Times New Roman" w:hAnsi="Calibri"/>
                <w:color w:val="000000"/>
                <w:sz w:val="18"/>
                <w:szCs w:val="18"/>
                <w:lang w:eastAsia="es-CL"/>
              </w:rPr>
              <w:t xml:space="preserve"> el </w:t>
            </w:r>
            <w:r w:rsidR="000B36F1">
              <w:rPr>
                <w:rFonts w:ascii="Calibri" w:eastAsia="Times New Roman" w:hAnsi="Calibri"/>
                <w:color w:val="000000"/>
                <w:sz w:val="18"/>
                <w:szCs w:val="18"/>
                <w:lang w:eastAsia="es-CL"/>
              </w:rPr>
              <w:t xml:space="preserve">flujo </w:t>
            </w:r>
            <w:r w:rsidR="00440415">
              <w:rPr>
                <w:rFonts w:ascii="Calibri" w:eastAsia="Times New Roman" w:hAnsi="Calibri"/>
                <w:color w:val="000000"/>
                <w:sz w:val="18"/>
                <w:szCs w:val="18"/>
                <w:lang w:eastAsia="es-CL"/>
              </w:rPr>
              <w:t>íntegro</w:t>
            </w:r>
            <w:r w:rsidR="000B36F1">
              <w:rPr>
                <w:rFonts w:ascii="Calibri" w:eastAsia="Times New Roman" w:hAnsi="Calibri"/>
                <w:color w:val="000000"/>
                <w:sz w:val="18"/>
                <w:szCs w:val="18"/>
                <w:lang w:eastAsia="es-CL"/>
              </w:rPr>
              <w:t xml:space="preserve"> del cauce del río Carilafquén.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32B7037" w14:textId="0D3B8B85" w:rsidR="00A75FCE" w:rsidRPr="00B47E83" w:rsidRDefault="00A75FCE" w:rsidP="00395AE5">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0B36F1">
              <w:rPr>
                <w:rFonts w:ascii="Calibri" w:eastAsia="Times New Roman" w:hAnsi="Calibri"/>
                <w:color w:val="000000"/>
                <w:sz w:val="18"/>
                <w:szCs w:val="18"/>
                <w:lang w:eastAsia="es-CL"/>
              </w:rPr>
              <w:t>Bocatoma del río Malalcahuello</w:t>
            </w:r>
            <w:r>
              <w:rPr>
                <w:rFonts w:ascii="Calibri" w:eastAsia="Times New Roman" w:hAnsi="Calibri"/>
                <w:color w:val="000000"/>
                <w:sz w:val="18"/>
                <w:szCs w:val="18"/>
                <w:lang w:eastAsia="es-CL"/>
              </w:rPr>
              <w:t>.</w:t>
            </w:r>
          </w:p>
        </w:tc>
      </w:tr>
    </w:tbl>
    <w:p w14:paraId="00A05362" w14:textId="77777777" w:rsidR="00087A4D" w:rsidRPr="00E3582B" w:rsidRDefault="00087A4D" w:rsidP="000A37C0"/>
    <w:p w14:paraId="093D1E57" w14:textId="77777777" w:rsidR="00A8041E" w:rsidRPr="00E3582B" w:rsidRDefault="00A8041E" w:rsidP="000A37C0"/>
    <w:p w14:paraId="08C1B12C" w14:textId="77777777" w:rsidR="00A8041E" w:rsidRPr="00E3582B" w:rsidRDefault="00A8041E" w:rsidP="000A37C0"/>
    <w:p w14:paraId="09B695FE" w14:textId="77777777" w:rsidR="00A8041E" w:rsidRDefault="00A8041E" w:rsidP="000A37C0"/>
    <w:p w14:paraId="363C8ECB" w14:textId="77777777" w:rsidR="00A02491" w:rsidRDefault="00A02491" w:rsidP="000A37C0"/>
    <w:p w14:paraId="11969622" w14:textId="590F61CA" w:rsidR="0044427B" w:rsidRPr="00E3582B" w:rsidRDefault="003948A4" w:rsidP="0044427B">
      <w:pPr>
        <w:pStyle w:val="Ttulo2"/>
      </w:pPr>
      <w:bookmarkStart w:id="134" w:name="_Toc533776744"/>
      <w:bookmarkEnd w:id="128"/>
      <w:r w:rsidRPr="00E3582B">
        <w:lastRenderedPageBreak/>
        <w:t>Medidas de Control de Erosión</w:t>
      </w:r>
      <w:r w:rsidR="00AC6A51" w:rsidRPr="00E3582B">
        <w:t>.</w:t>
      </w:r>
      <w:bookmarkEnd w:id="134"/>
    </w:p>
    <w:p w14:paraId="30D3BD00" w14:textId="77777777" w:rsidR="006243D7" w:rsidRPr="00E3582B" w:rsidRDefault="006243D7" w:rsidP="006243D7"/>
    <w:tbl>
      <w:tblPr>
        <w:tblStyle w:val="Tablaconcuadrcula"/>
        <w:tblW w:w="5000" w:type="pct"/>
        <w:tblLook w:val="04A0" w:firstRow="1" w:lastRow="0" w:firstColumn="1" w:lastColumn="0" w:noHBand="0" w:noVBand="1"/>
      </w:tblPr>
      <w:tblGrid>
        <w:gridCol w:w="3830"/>
        <w:gridCol w:w="9958"/>
      </w:tblGrid>
      <w:tr w:rsidR="0044427B" w:rsidRPr="00E3582B" w14:paraId="7AB152C4" w14:textId="77777777" w:rsidTr="0044427B">
        <w:trPr>
          <w:trHeight w:val="142"/>
        </w:trPr>
        <w:tc>
          <w:tcPr>
            <w:tcW w:w="1389" w:type="pct"/>
          </w:tcPr>
          <w:p w14:paraId="590A531E" w14:textId="678ABEC8" w:rsidR="0044427B" w:rsidRPr="00E3582B" w:rsidRDefault="0044427B" w:rsidP="0044427B">
            <w:r w:rsidRPr="00E3582B">
              <w:rPr>
                <w:rFonts w:eastAsia="Times New Roman"/>
                <w:b/>
                <w:bCs/>
                <w:lang w:eastAsia="es-CL"/>
              </w:rPr>
              <w:t>Número de hecho constatado</w:t>
            </w:r>
            <w:r w:rsidRPr="00E3582B">
              <w:rPr>
                <w:rFonts w:eastAsia="Times New Roman"/>
                <w:lang w:eastAsia="es-CL"/>
              </w:rPr>
              <w:t xml:space="preserve">: </w:t>
            </w:r>
            <w:r w:rsidR="000B36F1">
              <w:rPr>
                <w:rFonts w:eastAsia="Times New Roman"/>
              </w:rPr>
              <w:t>4.</w:t>
            </w:r>
          </w:p>
        </w:tc>
        <w:tc>
          <w:tcPr>
            <w:tcW w:w="3611" w:type="pct"/>
          </w:tcPr>
          <w:p w14:paraId="7C238BA6" w14:textId="2BE2A102" w:rsidR="0044427B" w:rsidRPr="00E3582B" w:rsidRDefault="0044427B" w:rsidP="0032757B">
            <w:r w:rsidRPr="00E3582B">
              <w:rPr>
                <w:rFonts w:eastAsia="Times New Roman"/>
                <w:b/>
                <w:bCs/>
                <w:lang w:eastAsia="es-CL"/>
              </w:rPr>
              <w:t>Estación N°</w:t>
            </w:r>
            <w:r w:rsidRPr="00E3582B">
              <w:rPr>
                <w:rFonts w:eastAsia="Times New Roman"/>
                <w:lang w:eastAsia="es-CL"/>
              </w:rPr>
              <w:t xml:space="preserve">: </w:t>
            </w:r>
            <w:r w:rsidR="00E9631E">
              <w:rPr>
                <w:rFonts w:eastAsia="Times New Roman"/>
                <w:lang w:eastAsia="es-CL"/>
              </w:rPr>
              <w:t>3</w:t>
            </w:r>
            <w:r w:rsidR="0032757B">
              <w:rPr>
                <w:rFonts w:eastAsia="Times New Roman"/>
                <w:lang w:eastAsia="es-CL"/>
              </w:rPr>
              <w:t xml:space="preserve"> y</w:t>
            </w:r>
            <w:r w:rsidR="00100A4B" w:rsidRPr="00E3582B">
              <w:rPr>
                <w:rFonts w:eastAsia="Times New Roman"/>
                <w:lang w:eastAsia="es-CL"/>
              </w:rPr>
              <w:t xml:space="preserve"> </w:t>
            </w:r>
            <w:r w:rsidR="00E9631E">
              <w:rPr>
                <w:rFonts w:eastAsia="Times New Roman"/>
                <w:lang w:eastAsia="es-CL"/>
              </w:rPr>
              <w:t>5</w:t>
            </w:r>
            <w:r w:rsidR="00C3153E" w:rsidRPr="00E3582B">
              <w:rPr>
                <w:rFonts w:eastAsia="Times New Roman"/>
                <w:lang w:eastAsia="es-CL"/>
              </w:rPr>
              <w:t>.</w:t>
            </w:r>
          </w:p>
        </w:tc>
      </w:tr>
      <w:tr w:rsidR="0044427B" w:rsidRPr="00E3582B" w14:paraId="0F711046" w14:textId="77777777" w:rsidTr="0044427B">
        <w:trPr>
          <w:trHeight w:val="319"/>
        </w:trPr>
        <w:tc>
          <w:tcPr>
            <w:tcW w:w="5000" w:type="pct"/>
            <w:gridSpan w:val="2"/>
            <w:tcBorders>
              <w:bottom w:val="single" w:sz="4" w:space="0" w:color="auto"/>
            </w:tcBorders>
          </w:tcPr>
          <w:p w14:paraId="7FC125F5" w14:textId="643B7D13" w:rsidR="0044427B" w:rsidRPr="00E3582B" w:rsidRDefault="00575C04" w:rsidP="0044427B">
            <w:pPr>
              <w:rPr>
                <w:b/>
              </w:rPr>
            </w:pPr>
            <w:r>
              <w:rPr>
                <w:b/>
              </w:rPr>
              <w:t>Exigencia</w:t>
            </w:r>
            <w:r w:rsidR="0044427B" w:rsidRPr="00E3582B">
              <w:rPr>
                <w:b/>
              </w:rPr>
              <w:t>s:</w:t>
            </w:r>
          </w:p>
          <w:p w14:paraId="2FDA127A" w14:textId="77777777" w:rsidR="00E04374" w:rsidRPr="00E3582B" w:rsidRDefault="00E04374" w:rsidP="00E04374">
            <w:pPr>
              <w:rPr>
                <w:b/>
              </w:rPr>
            </w:pPr>
            <w:r w:rsidRPr="00E3582B">
              <w:rPr>
                <w:b/>
              </w:rPr>
              <w:t xml:space="preserve">Res. Ex. N°132/2014, Considerando </w:t>
            </w:r>
            <w:r w:rsidR="00090A2A" w:rsidRPr="00E3582B">
              <w:rPr>
                <w:b/>
              </w:rPr>
              <w:t>4.1:</w:t>
            </w:r>
          </w:p>
          <w:p w14:paraId="5C03B081" w14:textId="77777777" w:rsidR="00090A2A" w:rsidRPr="00E3582B" w:rsidRDefault="00090A2A" w:rsidP="00090A2A">
            <w:pPr>
              <w:rPr>
                <w:i/>
              </w:rPr>
            </w:pPr>
            <w:r w:rsidRPr="00E3582B">
              <w:rPr>
                <w:i/>
              </w:rPr>
              <w:t>“Efectos Directos Producidos Por La Ejecución Del Proyecto</w:t>
            </w:r>
          </w:p>
          <w:p w14:paraId="14972B12" w14:textId="77777777" w:rsidR="00090A2A" w:rsidRPr="00E3582B" w:rsidRDefault="00090A2A" w:rsidP="00090A2A">
            <w:pPr>
              <w:rPr>
                <w:i/>
              </w:rPr>
            </w:pPr>
            <w:r w:rsidRPr="00E3582B">
              <w:rPr>
                <w:i/>
              </w:rPr>
              <w:t>Los efectos relacionados con la construcción corresponden a lo siguiente:</w:t>
            </w:r>
          </w:p>
          <w:p w14:paraId="065BFBBA" w14:textId="77777777" w:rsidR="00090A2A" w:rsidRPr="00E3582B" w:rsidRDefault="00090A2A" w:rsidP="00090A2A">
            <w:pPr>
              <w:rPr>
                <w:i/>
              </w:rPr>
            </w:pPr>
            <w:r w:rsidRPr="00E3582B">
              <w:rPr>
                <w:i/>
              </w:rPr>
              <w:t>a) Reducción de la cubierta vegetal como resultado del corte y desmonte de los sectores donde se construirán obras.</w:t>
            </w:r>
          </w:p>
          <w:p w14:paraId="2BA92693" w14:textId="3D2B3127" w:rsidR="0044427B" w:rsidRPr="00E3582B" w:rsidRDefault="00090A2A" w:rsidP="00090A2A">
            <w:pPr>
              <w:rPr>
                <w:i/>
              </w:rPr>
            </w:pPr>
            <w:r w:rsidRPr="00E3582B">
              <w:rPr>
                <w:i/>
              </w:rPr>
              <w:t>Para mitigar este efecto, se plantea un plan de manejo de corta y plan de reforestación en las zonas donde se realizaron obras, y en las zonas aledañas, con el fin de compensar el impacto ambiental.</w:t>
            </w:r>
            <w:r w:rsidR="002E15B2" w:rsidRPr="00E3582B">
              <w:rPr>
                <w:i/>
              </w:rPr>
              <w:t xml:space="preserve"> </w:t>
            </w:r>
            <w:r w:rsidRPr="00E3582B">
              <w:rPr>
                <w:i/>
              </w:rPr>
              <w:t>También se plantea la colocación de suelo nuevo en las zonas desnudadas o removidas. En relación a reforestación, se propone reforestación con especies autóctonas, junto con acondicionar las pendientes para que las plantas puedan echar raíces”.</w:t>
            </w:r>
          </w:p>
          <w:p w14:paraId="2772E94F" w14:textId="77777777" w:rsidR="000B36F1" w:rsidRDefault="000B36F1" w:rsidP="00090A2A">
            <w:pPr>
              <w:rPr>
                <w:b/>
              </w:rPr>
            </w:pPr>
          </w:p>
          <w:p w14:paraId="13399B8A" w14:textId="23CDC107" w:rsidR="00090A2A" w:rsidRPr="00E3582B" w:rsidRDefault="00090A2A" w:rsidP="00090A2A">
            <w:pPr>
              <w:rPr>
                <w:b/>
              </w:rPr>
            </w:pPr>
            <w:r w:rsidRPr="00E3582B">
              <w:rPr>
                <w:b/>
              </w:rPr>
              <w:t>Res. Ex. N°132/2014, Considerando 6.2.o:</w:t>
            </w:r>
          </w:p>
          <w:p w14:paraId="2410B136" w14:textId="77777777" w:rsidR="00090A2A" w:rsidRPr="00E3582B" w:rsidRDefault="00090A2A" w:rsidP="00090A2A">
            <w:pPr>
              <w:rPr>
                <w:i/>
              </w:rPr>
            </w:pPr>
            <w:r w:rsidRPr="00E3582B">
              <w:rPr>
                <w:i/>
              </w:rPr>
              <w:t>“o)</w:t>
            </w:r>
            <w:r w:rsidR="002422F9" w:rsidRPr="00E3582B">
              <w:rPr>
                <w:i/>
              </w:rPr>
              <w:t xml:space="preserve"> </w:t>
            </w:r>
            <w:r w:rsidRPr="00E3582B">
              <w:rPr>
                <w:i/>
              </w:rPr>
              <w:t>la superficie del suelo susceptible de perderse o degradarse por erosión, compactación o contaminación;</w:t>
            </w:r>
          </w:p>
          <w:p w14:paraId="593A1FC9" w14:textId="77777777" w:rsidR="00090A2A" w:rsidRDefault="00090A2A" w:rsidP="00527C6E">
            <w:pPr>
              <w:rPr>
                <w:i/>
              </w:rPr>
            </w:pPr>
            <w:r w:rsidRPr="00E3582B">
              <w:rPr>
                <w:i/>
              </w:rPr>
              <w:t>Las obras del presente Proyecto no generan un efecto significativo desde componente ambiental, ya las aducciones serán subterráneas y alrededor de 8,24 ha son para la superficie total del Proyecto donde se incluyen también los caminos”.</w:t>
            </w:r>
          </w:p>
          <w:p w14:paraId="50F8F452" w14:textId="77777777" w:rsidR="00A5324C" w:rsidRDefault="00A5324C" w:rsidP="00527C6E">
            <w:pPr>
              <w:rPr>
                <w:i/>
              </w:rPr>
            </w:pPr>
          </w:p>
          <w:p w14:paraId="67AAD979" w14:textId="2FFFB210" w:rsidR="00A5324C" w:rsidRPr="00A5324C" w:rsidRDefault="00A5324C" w:rsidP="00527C6E">
            <w:pPr>
              <w:rPr>
                <w:b/>
              </w:rPr>
            </w:pPr>
            <w:r>
              <w:rPr>
                <w:b/>
              </w:rPr>
              <w:t>Adenda 1, RCA N° 77/2014, respuesta 7:</w:t>
            </w:r>
          </w:p>
          <w:p w14:paraId="0FE8A679" w14:textId="75B8075F" w:rsidR="00A5324C" w:rsidRPr="00A5324C" w:rsidRDefault="00A5324C" w:rsidP="00A5324C">
            <w:pPr>
              <w:rPr>
                <w:i/>
              </w:rPr>
            </w:pPr>
            <w:r>
              <w:rPr>
                <w:i/>
              </w:rPr>
              <w:t>“</w:t>
            </w:r>
            <w:r w:rsidRPr="00A5324C">
              <w:rPr>
                <w:i/>
              </w:rPr>
              <w:t>Dada la intervención de suelos con pendiente fuerte, se solicita al titular señalar e implementar medidas para prevenir el desmoronamiento y desprendimiento de material sólido que pudiera impactar sobre los recursos hídricos existentes en el área de influencia del proyecto, así mismo complementar con plan de</w:t>
            </w:r>
            <w:r>
              <w:rPr>
                <w:i/>
              </w:rPr>
              <w:t xml:space="preserve"> seguimiento para estos casos. </w:t>
            </w:r>
          </w:p>
          <w:p w14:paraId="3CA9FFCF" w14:textId="3C7BCC3B" w:rsidR="00A5324C" w:rsidRPr="00A5324C" w:rsidRDefault="00A5324C" w:rsidP="00A5324C">
            <w:pPr>
              <w:rPr>
                <w:i/>
              </w:rPr>
            </w:pPr>
            <w:r w:rsidRPr="00A5324C">
              <w:rPr>
                <w:i/>
              </w:rPr>
              <w:t xml:space="preserve">Respuesta: En primer lugar, es importante mencionar que se trabajará con los taludes recomendados para prevenir desmoronamiento y desprendimiento de material sólido resultantes por el estudio de mecánica de suelo efectuado especialmente para este propósito (ver Anexo N° 9.2 de la presente Adenda). </w:t>
            </w:r>
            <w:r>
              <w:rPr>
                <w:i/>
              </w:rPr>
              <w:t xml:space="preserve">[…] </w:t>
            </w:r>
          </w:p>
          <w:p w14:paraId="0E40E1F9" w14:textId="72FA54AE" w:rsidR="00A5324C" w:rsidRPr="00A5324C" w:rsidRDefault="00A5324C" w:rsidP="0085653E">
            <w:pPr>
              <w:rPr>
                <w:i/>
              </w:rPr>
            </w:pPr>
            <w:r w:rsidRPr="00A5324C">
              <w:rPr>
                <w:i/>
              </w:rPr>
              <w:t xml:space="preserve">Por otro lado, la excavación de la aducción se ubicará fuera de la caja del río, por lo que no aportaría material sobre los recursos hídricos. Adicionalmente, se aclara que la </w:t>
            </w:r>
            <w:r w:rsidRPr="0085653E">
              <w:rPr>
                <w:i/>
                <w:u w:val="single"/>
              </w:rPr>
              <w:t>excavación para la tubería se realizará retirando inmediatamente el material excedente</w:t>
            </w:r>
            <w:r w:rsidRPr="00A5324C">
              <w:rPr>
                <w:i/>
              </w:rPr>
              <w:t xml:space="preserve"> del lugar sin generar acopios que pudieran provocar desmoronamientos o desprendimientos de material sólido hacia el río. Además, se realizarán obras para mitigar el efecto de las lluvias sobre los taludes más altos (banquetas, en taludes superiores a 6 m), tal como se indica en el capítulo 6 del Estudio de mecánica de suel</w:t>
            </w:r>
            <w:r w:rsidR="0085653E">
              <w:rPr>
                <w:i/>
              </w:rPr>
              <w:t xml:space="preserve">os referenciado anteriormente. […] </w:t>
            </w:r>
          </w:p>
          <w:p w14:paraId="5FD2975F" w14:textId="77777777" w:rsidR="00A5324C" w:rsidRPr="00A5324C" w:rsidRDefault="00A5324C" w:rsidP="00A5324C">
            <w:pPr>
              <w:rPr>
                <w:i/>
              </w:rPr>
            </w:pPr>
            <w:r w:rsidRPr="00A5324C">
              <w:rPr>
                <w:i/>
              </w:rPr>
              <w:t>Dentro de las medidas de seguimiento durante la etapa de operación, se considera:</w:t>
            </w:r>
          </w:p>
          <w:p w14:paraId="5C58A9B4" w14:textId="77777777" w:rsidR="00A5324C" w:rsidRPr="00A5324C" w:rsidRDefault="00A5324C" w:rsidP="00A5324C">
            <w:pPr>
              <w:rPr>
                <w:i/>
              </w:rPr>
            </w:pPr>
            <w:r w:rsidRPr="00A5324C">
              <w:rPr>
                <w:i/>
              </w:rPr>
              <w:t>-      Inspecciones visuales mensuales de todas las instalaciones;</w:t>
            </w:r>
          </w:p>
          <w:p w14:paraId="5073548D" w14:textId="77777777" w:rsidR="00A5324C" w:rsidRPr="00A5324C" w:rsidRDefault="00A5324C" w:rsidP="00A5324C">
            <w:pPr>
              <w:rPr>
                <w:i/>
              </w:rPr>
            </w:pPr>
            <w:r w:rsidRPr="00A5324C">
              <w:rPr>
                <w:i/>
              </w:rPr>
              <w:t>-      Mantención y reparación de equipos en caso que se requiera.</w:t>
            </w:r>
          </w:p>
          <w:p w14:paraId="737F9038" w14:textId="77777777" w:rsidR="00A5324C" w:rsidRPr="00A5324C" w:rsidRDefault="00A5324C" w:rsidP="00A5324C">
            <w:pPr>
              <w:rPr>
                <w:i/>
              </w:rPr>
            </w:pPr>
            <w:r w:rsidRPr="00A5324C">
              <w:rPr>
                <w:i/>
              </w:rPr>
              <w:t>-      En caso de detectarse potenciales indicadores (grietas) de arrastre de material, se tomarán las respectivas medidas de control para cada caso.</w:t>
            </w:r>
          </w:p>
          <w:p w14:paraId="7BC8A9BF" w14:textId="3A83CB51" w:rsidR="00A5324C" w:rsidRDefault="00A5324C" w:rsidP="00A5324C">
            <w:pPr>
              <w:rPr>
                <w:i/>
              </w:rPr>
            </w:pPr>
            <w:r w:rsidRPr="00A5324C">
              <w:rPr>
                <w:i/>
              </w:rPr>
              <w:t>-      Control y registro de todas las mantenciones realizadas</w:t>
            </w:r>
            <w:r w:rsidR="0085653E">
              <w:rPr>
                <w:i/>
              </w:rPr>
              <w:t>”</w:t>
            </w:r>
            <w:r w:rsidRPr="00A5324C">
              <w:rPr>
                <w:i/>
              </w:rPr>
              <w:t>.</w:t>
            </w:r>
          </w:p>
          <w:p w14:paraId="3BE9B27C" w14:textId="217AC08E" w:rsidR="00575C04" w:rsidRPr="00E3582B" w:rsidRDefault="00575C04" w:rsidP="00527C6E"/>
        </w:tc>
      </w:tr>
      <w:tr w:rsidR="00E3582B" w:rsidRPr="00E3582B" w14:paraId="7DED55B4" w14:textId="77777777" w:rsidTr="002E15B2">
        <w:trPr>
          <w:trHeight w:val="274"/>
        </w:trPr>
        <w:tc>
          <w:tcPr>
            <w:tcW w:w="5000" w:type="pct"/>
            <w:gridSpan w:val="2"/>
          </w:tcPr>
          <w:p w14:paraId="5E15345C" w14:textId="038BA570" w:rsidR="00F220D0" w:rsidRDefault="0044427B" w:rsidP="00E9631E">
            <w:pPr>
              <w:jc w:val="left"/>
              <w:rPr>
                <w:rFonts w:ascii="Calibri" w:eastAsia="Times New Roman" w:hAnsi="Calibri"/>
                <w:lang w:eastAsia="es-CL"/>
              </w:rPr>
            </w:pPr>
            <w:r w:rsidRPr="00E3582B">
              <w:rPr>
                <w:b/>
              </w:rPr>
              <w:t>Hecho</w:t>
            </w:r>
            <w:r w:rsidR="007C6107">
              <w:rPr>
                <w:b/>
              </w:rPr>
              <w:t>s constatados:</w:t>
            </w:r>
          </w:p>
          <w:p w14:paraId="79B30E17" w14:textId="51919101" w:rsidR="00E9631E" w:rsidRPr="00E9631E" w:rsidRDefault="00E9631E" w:rsidP="00E9631E">
            <w:pPr>
              <w:rPr>
                <w:rFonts w:ascii="Calibri" w:eastAsia="Times New Roman" w:hAnsi="Calibri"/>
                <w:lang w:eastAsia="es-CL"/>
              </w:rPr>
            </w:pPr>
            <w:r w:rsidRPr="00E9631E">
              <w:rPr>
                <w:rFonts w:ascii="Calibri" w:eastAsia="Times New Roman" w:hAnsi="Calibri"/>
                <w:lang w:eastAsia="es-CL"/>
              </w:rPr>
              <w:t>Trazado Línea Carilafquén.</w:t>
            </w:r>
          </w:p>
          <w:p w14:paraId="0FC8E0BC" w14:textId="175EC0B3"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Se recorre a pie el trazado de la tubería desde la bocatoma Carilafquén hasta la chimenea de carga, observándose durante este corrido cortes de laderas de formas irregulares por sobre la tubería de aducción, con taludes pronunciados, especialmente en sectores rocosos.</w:t>
            </w:r>
            <w:r w:rsidR="00761907">
              <w:rPr>
                <w:rFonts w:ascii="Calibri" w:eastAsia="Times New Roman" w:hAnsi="Calibri"/>
                <w:lang w:eastAsia="es-CL"/>
              </w:rPr>
              <w:t xml:space="preserve"> Ver fotografías 3 y 4.</w:t>
            </w:r>
          </w:p>
          <w:p w14:paraId="286242FF" w14:textId="7E9B493E"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 xml:space="preserve">En un sector ubicado a unos 200 m de distancia con la chimenea de equilibrio, se observa en ladera la acumulación de sedimentos lo que genera una terraza con </w:t>
            </w:r>
            <w:r w:rsidRPr="00E9631E">
              <w:rPr>
                <w:rFonts w:ascii="Calibri" w:eastAsia="Times New Roman" w:hAnsi="Calibri"/>
                <w:lang w:eastAsia="es-CL"/>
              </w:rPr>
              <w:lastRenderedPageBreak/>
              <w:t>alta pendiente.</w:t>
            </w:r>
          </w:p>
          <w:p w14:paraId="5CB0FB0A" w14:textId="3DF3C529"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Durante este recorrido se observan obras control de erosión, como zanjas de infiltración, reforestación con árboles nativos en ladera, colocación de mallas en taludes, principalmente.</w:t>
            </w:r>
          </w:p>
          <w:p w14:paraId="0C9B96A3" w14:textId="19FCF953"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Se constata el atravieso de la tubería por una quebrada.</w:t>
            </w:r>
          </w:p>
          <w:p w14:paraId="47EEA330" w14:textId="0034EB9A" w:rsidR="00E9631E" w:rsidRPr="00E9631E" w:rsidRDefault="00E9631E" w:rsidP="00E9631E">
            <w:pPr>
              <w:rPr>
                <w:rFonts w:ascii="Calibri" w:eastAsia="Times New Roman" w:hAnsi="Calibri"/>
                <w:lang w:eastAsia="es-CL"/>
              </w:rPr>
            </w:pPr>
            <w:r w:rsidRPr="00E9631E">
              <w:rPr>
                <w:rFonts w:ascii="Calibri" w:eastAsia="Times New Roman" w:hAnsi="Calibri"/>
                <w:lang w:eastAsia="es-CL"/>
              </w:rPr>
              <w:t>Trazado Línea</w:t>
            </w:r>
            <w:r w:rsidR="00440415">
              <w:rPr>
                <w:rFonts w:ascii="Calibri" w:eastAsia="Times New Roman" w:hAnsi="Calibri"/>
                <w:lang w:eastAsia="es-CL"/>
              </w:rPr>
              <w:t xml:space="preserve"> Malalcahuello</w:t>
            </w:r>
            <w:r w:rsidRPr="00E9631E">
              <w:rPr>
                <w:rFonts w:ascii="Calibri" w:eastAsia="Times New Roman" w:hAnsi="Calibri"/>
                <w:lang w:eastAsia="es-CL"/>
              </w:rPr>
              <w:t>.</w:t>
            </w:r>
          </w:p>
          <w:p w14:paraId="28F73637" w14:textId="7E5C5CDE"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Al igual que en la línea de Carilafquén, se procede a realizar una caminata por el trazado de la tubería de aducción que va desde la bocatoma Malalcahuello hasta la chimenea de carga.</w:t>
            </w:r>
          </w:p>
          <w:p w14:paraId="2EE7A44A" w14:textId="37113B84"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Durante este recorrido se constatan en algunos sectores evidencia de remoción de masa en laderas, en las cuales se colocaron mallas.</w:t>
            </w:r>
          </w:p>
          <w:p w14:paraId="0796693A" w14:textId="6A88A6E9" w:rsidR="00E9631E" w:rsidRP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Se observaron en este camino obras control de erosión, como zanjas de infiltración, reforestación con árboles nativos en ladera, colocación de mallas en taludes, principalmente.</w:t>
            </w:r>
          </w:p>
          <w:p w14:paraId="51A3D60F" w14:textId="3005497D" w:rsidR="00E9631E" w:rsidRDefault="00E9631E" w:rsidP="00E9631E">
            <w:pPr>
              <w:pStyle w:val="Prrafodelista"/>
              <w:numPr>
                <w:ilvl w:val="0"/>
                <w:numId w:val="6"/>
              </w:numPr>
              <w:rPr>
                <w:rFonts w:ascii="Calibri" w:eastAsia="Times New Roman" w:hAnsi="Calibri"/>
                <w:lang w:eastAsia="es-CL"/>
              </w:rPr>
            </w:pPr>
            <w:r w:rsidRPr="00E9631E">
              <w:rPr>
                <w:rFonts w:ascii="Calibri" w:eastAsia="Times New Roman" w:hAnsi="Calibri"/>
                <w:lang w:eastAsia="es-CL"/>
              </w:rPr>
              <w:t>Se observaron el atravieso de la tubería por cuatro quebradas.</w:t>
            </w:r>
          </w:p>
          <w:p w14:paraId="4C629B51" w14:textId="21A810A3" w:rsidR="002E15B2" w:rsidRPr="00C50D0D" w:rsidRDefault="002E15B2" w:rsidP="00E9631E">
            <w:pPr>
              <w:pStyle w:val="Prrafodelista"/>
              <w:ind w:left="360"/>
            </w:pPr>
          </w:p>
        </w:tc>
      </w:tr>
    </w:tbl>
    <w:p w14:paraId="6E096048" w14:textId="250E2EB9" w:rsidR="000B36F1" w:rsidRPr="00E3582B" w:rsidRDefault="000B36F1" w:rsidP="00E3582B">
      <w:bookmarkStart w:id="135" w:name="_Toc429140216"/>
    </w:p>
    <w:tbl>
      <w:tblPr>
        <w:tblW w:w="5000" w:type="pct"/>
        <w:jc w:val="center"/>
        <w:tblCellMar>
          <w:left w:w="70" w:type="dxa"/>
          <w:right w:w="70" w:type="dxa"/>
        </w:tblCellMar>
        <w:tblLook w:val="04A0" w:firstRow="1" w:lastRow="0" w:firstColumn="1" w:lastColumn="0" w:noHBand="0" w:noVBand="1"/>
      </w:tblPr>
      <w:tblGrid>
        <w:gridCol w:w="3678"/>
        <w:gridCol w:w="3178"/>
        <w:gridCol w:w="3678"/>
        <w:gridCol w:w="3178"/>
      </w:tblGrid>
      <w:tr w:rsidR="000B36F1" w:rsidRPr="00D42470" w14:paraId="6987994E" w14:textId="77777777" w:rsidTr="00395AE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BF9A19" w14:textId="63FA3D2F" w:rsidR="000B36F1" w:rsidRPr="00D42470" w:rsidRDefault="000B36F1" w:rsidP="00395AE5">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R</w:t>
            </w:r>
            <w:r w:rsidRPr="00D42470">
              <w:rPr>
                <w:rFonts w:ascii="Calibri" w:eastAsia="Times New Roman" w:hAnsi="Calibri"/>
                <w:b/>
                <w:bCs/>
                <w:color w:val="000000"/>
                <w:sz w:val="20"/>
                <w:szCs w:val="20"/>
                <w:lang w:eastAsia="es-CL"/>
              </w:rPr>
              <w:t xml:space="preserve">egistros </w:t>
            </w:r>
          </w:p>
        </w:tc>
      </w:tr>
      <w:tr w:rsidR="000B36F1" w:rsidRPr="00D42470" w14:paraId="4261E308" w14:textId="77777777" w:rsidTr="00395AE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21138A7" w14:textId="0A394BF6" w:rsidR="000B36F1" w:rsidRPr="00D42470" w:rsidRDefault="000B36F1" w:rsidP="00395AE5">
            <w:pPr>
              <w:jc w:val="center"/>
              <w:rPr>
                <w:rFonts w:ascii="Calibri" w:eastAsia="Times New Roman" w:hAnsi="Calibri"/>
                <w:color w:val="000000"/>
                <w:sz w:val="20"/>
                <w:szCs w:val="20"/>
                <w:lang w:eastAsia="es-CL"/>
              </w:rPr>
            </w:pPr>
            <w:r>
              <w:rPr>
                <w:noProof/>
              </w:rPr>
              <w:drawing>
                <wp:inline distT="0" distB="0" distL="0" distR="0" wp14:anchorId="46FBFDDA" wp14:editId="5323DBFB">
                  <wp:extent cx="3013200" cy="22608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9B7270D" w14:textId="7A2750B8" w:rsidR="000B36F1" w:rsidRPr="00D42470" w:rsidRDefault="000B36F1" w:rsidP="00395AE5">
            <w:pPr>
              <w:jc w:val="center"/>
              <w:rPr>
                <w:rFonts w:ascii="Calibri" w:eastAsia="Times New Roman" w:hAnsi="Calibri"/>
                <w:color w:val="000000"/>
                <w:sz w:val="20"/>
                <w:szCs w:val="20"/>
                <w:lang w:eastAsia="es-CL"/>
              </w:rPr>
            </w:pPr>
            <w:r>
              <w:rPr>
                <w:noProof/>
              </w:rPr>
              <w:drawing>
                <wp:inline distT="0" distB="0" distL="0" distR="0" wp14:anchorId="41F92FD2" wp14:editId="5150A897">
                  <wp:extent cx="3013200" cy="2260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0B36F1" w:rsidRPr="00D42470" w14:paraId="1A484908" w14:textId="77777777" w:rsidTr="00395AE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4F846C" w14:textId="66EB8D59" w:rsidR="000B36F1" w:rsidRPr="00D42470" w:rsidRDefault="000B36F1" w:rsidP="00395AE5">
            <w:pPr>
              <w:contextualSpacing/>
              <w:outlineLvl w:val="1"/>
              <w:rPr>
                <w:rFonts w:ascii="Calibri" w:eastAsia="Times New Roman" w:hAnsi="Calibri" w:cs="Calibri"/>
                <w:b/>
                <w:color w:val="000000"/>
                <w:sz w:val="18"/>
                <w:szCs w:val="20"/>
                <w:lang w:eastAsia="es-CL"/>
              </w:rPr>
            </w:pPr>
            <w:r>
              <w:rPr>
                <w:rFonts w:ascii="Calibri" w:hAnsi="Calibri" w:cs="Calibri"/>
                <w:b/>
                <w:sz w:val="18"/>
                <w:szCs w:val="20"/>
              </w:rPr>
              <w:t xml:space="preserve">Fotografía </w:t>
            </w:r>
            <w:r w:rsidR="00761907">
              <w:rPr>
                <w:rFonts w:ascii="Calibri" w:hAnsi="Calibri" w:cs="Calibri"/>
                <w:b/>
                <w:sz w:val="18"/>
                <w:szCs w:val="20"/>
              </w:rPr>
              <w:t>3</w:t>
            </w:r>
            <w:r>
              <w:rPr>
                <w:rFonts w:ascii="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97E6E5" w14:textId="77777777" w:rsidR="000B36F1" w:rsidRPr="00D42470" w:rsidRDefault="000B36F1" w:rsidP="00395AE5">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Pr="00A75FCE">
              <w:rPr>
                <w:rFonts w:ascii="Calibri" w:eastAsia="Times New Roman" w:hAnsi="Calibri"/>
                <w:color w:val="000000"/>
                <w:sz w:val="18"/>
                <w:szCs w:val="18"/>
                <w:lang w:eastAsia="es-CL"/>
              </w:rPr>
              <w:t>17/04/2018</w:t>
            </w:r>
            <w:r>
              <w:rPr>
                <w:rFonts w:ascii="Calibri" w:eastAsia="Times New Roman" w:hAnsi="Calibri"/>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6F81B9DA" w14:textId="4248518F" w:rsidR="000B36F1" w:rsidRPr="00D42470" w:rsidRDefault="000B36F1" w:rsidP="00395AE5">
            <w:pPr>
              <w:contextualSpacing/>
              <w:outlineLvl w:val="1"/>
              <w:rPr>
                <w:rFonts w:ascii="Calibri" w:hAnsi="Calibri" w:cs="Calibri"/>
                <w:b/>
                <w:sz w:val="18"/>
                <w:szCs w:val="20"/>
              </w:rPr>
            </w:pPr>
            <w:r>
              <w:rPr>
                <w:rFonts w:ascii="Calibri" w:hAnsi="Calibri" w:cs="Calibri"/>
                <w:b/>
                <w:sz w:val="18"/>
                <w:szCs w:val="20"/>
              </w:rPr>
              <w:t xml:space="preserve">Fotografía </w:t>
            </w:r>
            <w:r w:rsidR="00761907">
              <w:rPr>
                <w:rFonts w:ascii="Calibri" w:hAnsi="Calibri" w:cs="Calibri"/>
                <w:b/>
                <w:sz w:val="18"/>
                <w:szCs w:val="20"/>
              </w:rPr>
              <w:t>4</w:t>
            </w:r>
            <w:r>
              <w:rPr>
                <w:rFonts w:ascii="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C3D827" w14:textId="77777777" w:rsidR="000B36F1" w:rsidRPr="00D42470" w:rsidRDefault="000B36F1" w:rsidP="00395AE5">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Pr="00A75FCE">
              <w:rPr>
                <w:rFonts w:ascii="Calibri" w:eastAsia="Times New Roman" w:hAnsi="Calibri"/>
                <w:color w:val="000000"/>
                <w:sz w:val="18"/>
                <w:szCs w:val="18"/>
                <w:lang w:eastAsia="es-CL"/>
              </w:rPr>
              <w:t>17/04/2018</w:t>
            </w:r>
            <w:r>
              <w:rPr>
                <w:rFonts w:ascii="Calibri" w:eastAsia="Times New Roman" w:hAnsi="Calibri"/>
                <w:color w:val="000000"/>
                <w:sz w:val="18"/>
                <w:szCs w:val="18"/>
                <w:lang w:eastAsia="es-CL"/>
              </w:rPr>
              <w:t>.</w:t>
            </w:r>
          </w:p>
        </w:tc>
      </w:tr>
      <w:tr w:rsidR="000B36F1" w:rsidRPr="00D42470" w14:paraId="47775196" w14:textId="77777777" w:rsidTr="00761907">
        <w:trPr>
          <w:trHeight w:val="473"/>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2266ADB" w14:textId="7DA22354" w:rsidR="000B36F1" w:rsidRPr="00D42470" w:rsidRDefault="000B36F1" w:rsidP="00395AE5">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Sector de tubería de aducción Carilafquén, en donde se puede ver el atravieso de la tubería </w:t>
            </w:r>
            <w:r w:rsidR="00761907">
              <w:rPr>
                <w:rFonts w:ascii="Calibri" w:eastAsia="Times New Roman" w:hAnsi="Calibri"/>
                <w:color w:val="000000"/>
                <w:sz w:val="18"/>
                <w:szCs w:val="18"/>
                <w:lang w:eastAsia="es-CL"/>
              </w:rPr>
              <w:t xml:space="preserve">descubierta que pasa </w:t>
            </w:r>
            <w:r>
              <w:rPr>
                <w:rFonts w:ascii="Calibri" w:eastAsia="Times New Roman" w:hAnsi="Calibri"/>
                <w:color w:val="000000"/>
                <w:sz w:val="18"/>
                <w:szCs w:val="18"/>
                <w:lang w:eastAsia="es-CL"/>
              </w:rPr>
              <w:t>por una quebrada</w:t>
            </w:r>
            <w:r w:rsidR="00761907">
              <w:rPr>
                <w:rFonts w:ascii="Calibri" w:eastAsia="Times New Roman" w:hAnsi="Calibri"/>
                <w:color w:val="000000"/>
                <w:sz w:val="18"/>
                <w:szCs w:val="18"/>
                <w:lang w:eastAsia="es-CL"/>
              </w:rPr>
              <w:t xml:space="preserve"> y la colocación de malla en la pendiente del talud, para contener el desprendimiento de suelo.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6DE412D" w14:textId="289D1C22" w:rsidR="000B36F1" w:rsidRPr="00B47E83" w:rsidRDefault="000B36F1" w:rsidP="00395AE5">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761907">
              <w:rPr>
                <w:rFonts w:ascii="Calibri" w:eastAsia="Times New Roman" w:hAnsi="Calibri"/>
                <w:color w:val="000000"/>
                <w:sz w:val="18"/>
                <w:szCs w:val="18"/>
                <w:lang w:eastAsia="es-CL"/>
              </w:rPr>
              <w:t>Mismo sector de la fotografía 3, se alcanza a observar la fuerte pendiente del talud sobre la tubería (localizada bajo el funcionario de SERNAGEOMIN).</w:t>
            </w:r>
          </w:p>
        </w:tc>
      </w:tr>
      <w:tr w:rsidR="000B36F1" w:rsidRPr="00D42470" w14:paraId="094109CE" w14:textId="77777777" w:rsidTr="00761907">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46D5" w14:textId="2C11286C" w:rsidR="000B36F1" w:rsidRPr="00D42470" w:rsidRDefault="009257E5" w:rsidP="009257E5">
            <w:pPr>
              <w:jc w:val="center"/>
              <w:rPr>
                <w:rFonts w:ascii="Calibri" w:eastAsia="Times New Roman" w:hAnsi="Calibri"/>
                <w:color w:val="000000"/>
                <w:sz w:val="20"/>
                <w:szCs w:val="20"/>
                <w:lang w:eastAsia="es-CL"/>
              </w:rPr>
            </w:pPr>
            <w:r>
              <w:rPr>
                <w:noProof/>
              </w:rPr>
              <w:lastRenderedPageBreak/>
              <w:drawing>
                <wp:inline distT="0" distB="0" distL="0" distR="0" wp14:anchorId="764A3A2C" wp14:editId="29488AB5">
                  <wp:extent cx="3013200" cy="22608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950E3" w14:textId="10261A8A" w:rsidR="000B36F1" w:rsidRPr="00D42470" w:rsidRDefault="009B5756" w:rsidP="00395AE5">
            <w:pPr>
              <w:jc w:val="center"/>
              <w:rPr>
                <w:rFonts w:ascii="Calibri" w:eastAsia="Times New Roman" w:hAnsi="Calibri"/>
                <w:color w:val="000000"/>
                <w:sz w:val="20"/>
                <w:szCs w:val="20"/>
                <w:lang w:eastAsia="es-CL"/>
              </w:rPr>
            </w:pPr>
            <w:r>
              <w:rPr>
                <w:noProof/>
              </w:rPr>
              <w:drawing>
                <wp:inline distT="0" distB="0" distL="0" distR="0" wp14:anchorId="1A42136B" wp14:editId="20D4EAFD">
                  <wp:extent cx="3013200" cy="22608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3200" cy="2260800"/>
                          </a:xfrm>
                          <a:prstGeom prst="rect">
                            <a:avLst/>
                          </a:prstGeom>
                          <a:noFill/>
                          <a:ln>
                            <a:noFill/>
                          </a:ln>
                        </pic:spPr>
                      </pic:pic>
                    </a:graphicData>
                  </a:graphic>
                </wp:inline>
              </w:drawing>
            </w:r>
          </w:p>
        </w:tc>
      </w:tr>
      <w:tr w:rsidR="000B36F1" w:rsidRPr="00D42470" w14:paraId="3C5C547D" w14:textId="77777777" w:rsidTr="007619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21E8B3" w14:textId="0BBB5C39" w:rsidR="000B36F1" w:rsidRPr="00D42470" w:rsidRDefault="000B36F1" w:rsidP="00395AE5">
            <w:pPr>
              <w:contextualSpacing/>
              <w:outlineLvl w:val="1"/>
              <w:rPr>
                <w:rFonts w:ascii="Calibri" w:eastAsia="Times New Roman" w:hAnsi="Calibri" w:cs="Calibri"/>
                <w:b/>
                <w:color w:val="000000"/>
                <w:sz w:val="18"/>
                <w:szCs w:val="20"/>
                <w:lang w:eastAsia="es-CL"/>
              </w:rPr>
            </w:pPr>
            <w:r>
              <w:rPr>
                <w:rFonts w:ascii="Calibri" w:hAnsi="Calibri" w:cs="Calibri"/>
                <w:b/>
                <w:sz w:val="18"/>
                <w:szCs w:val="20"/>
              </w:rPr>
              <w:t xml:space="preserve">Fotografía </w:t>
            </w:r>
            <w:r w:rsidR="00761907">
              <w:rPr>
                <w:rFonts w:ascii="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E8CBBA" w14:textId="77777777" w:rsidR="000B36F1" w:rsidRPr="00D42470" w:rsidRDefault="000B36F1" w:rsidP="00395AE5">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Pr="00A75FCE">
              <w:rPr>
                <w:rFonts w:ascii="Calibri" w:eastAsia="Times New Roman" w:hAnsi="Calibri"/>
                <w:color w:val="000000"/>
                <w:sz w:val="18"/>
                <w:szCs w:val="18"/>
                <w:lang w:eastAsia="es-CL"/>
              </w:rPr>
              <w:t>17/04/2018</w:t>
            </w:r>
            <w:r>
              <w:rPr>
                <w:rFonts w:ascii="Calibri" w:eastAsia="Times New Roman" w:hAnsi="Calibri"/>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67DCA151" w14:textId="43FB81C9" w:rsidR="000B36F1" w:rsidRPr="00D42470" w:rsidRDefault="000B36F1" w:rsidP="00395AE5">
            <w:pPr>
              <w:contextualSpacing/>
              <w:outlineLvl w:val="1"/>
              <w:rPr>
                <w:rFonts w:ascii="Calibri" w:hAnsi="Calibri" w:cs="Calibri"/>
                <w:b/>
                <w:sz w:val="18"/>
                <w:szCs w:val="20"/>
              </w:rPr>
            </w:pPr>
            <w:r>
              <w:rPr>
                <w:rFonts w:ascii="Calibri" w:hAnsi="Calibri" w:cs="Calibri"/>
                <w:b/>
                <w:sz w:val="18"/>
                <w:szCs w:val="20"/>
              </w:rPr>
              <w:t xml:space="preserve">Fotografía </w:t>
            </w:r>
            <w:r w:rsidR="00761907">
              <w:rPr>
                <w:rFonts w:ascii="Calibri" w:hAnsi="Calibri" w:cs="Calibri"/>
                <w:b/>
                <w:sz w:val="18"/>
                <w:szCs w:val="20"/>
              </w:rPr>
              <w:t>6</w:t>
            </w:r>
            <w:r>
              <w:rPr>
                <w:rFonts w:ascii="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259F48" w14:textId="77777777" w:rsidR="000B36F1" w:rsidRPr="00D42470" w:rsidRDefault="000B36F1" w:rsidP="00395AE5">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Pr="00A75FCE">
              <w:rPr>
                <w:rFonts w:ascii="Calibri" w:eastAsia="Times New Roman" w:hAnsi="Calibri"/>
                <w:color w:val="000000"/>
                <w:sz w:val="18"/>
                <w:szCs w:val="18"/>
                <w:lang w:eastAsia="es-CL"/>
              </w:rPr>
              <w:t>17/04/2018</w:t>
            </w:r>
            <w:r>
              <w:rPr>
                <w:rFonts w:ascii="Calibri" w:eastAsia="Times New Roman" w:hAnsi="Calibri"/>
                <w:color w:val="000000"/>
                <w:sz w:val="18"/>
                <w:szCs w:val="18"/>
                <w:lang w:eastAsia="es-CL"/>
              </w:rPr>
              <w:t>.</w:t>
            </w:r>
          </w:p>
        </w:tc>
      </w:tr>
      <w:tr w:rsidR="000B36F1" w:rsidRPr="00D42470" w14:paraId="5DFE147F" w14:textId="77777777" w:rsidTr="00395AE5">
        <w:trPr>
          <w:trHeight w:val="47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D221641" w14:textId="67D2EA67" w:rsidR="000B36F1" w:rsidRPr="00D42470" w:rsidRDefault="000B36F1" w:rsidP="00395AE5">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9B5756">
              <w:rPr>
                <w:rFonts w:ascii="Calibri" w:eastAsia="Times New Roman" w:hAnsi="Calibri"/>
                <w:color w:val="000000"/>
                <w:sz w:val="18"/>
                <w:szCs w:val="18"/>
                <w:lang w:eastAsia="es-CL"/>
              </w:rPr>
              <w:t xml:space="preserve">Sector de la tubería de aducción Carilafquén cercano a la chimenea de equilibrio. En la </w:t>
            </w:r>
            <w:r w:rsidR="00440415">
              <w:rPr>
                <w:rFonts w:ascii="Calibri" w:eastAsia="Times New Roman" w:hAnsi="Calibri"/>
                <w:color w:val="000000"/>
                <w:sz w:val="18"/>
                <w:szCs w:val="18"/>
                <w:lang w:eastAsia="es-CL"/>
              </w:rPr>
              <w:t>fotografía</w:t>
            </w:r>
            <w:r w:rsidR="009B5756">
              <w:rPr>
                <w:rFonts w:ascii="Calibri" w:eastAsia="Times New Roman" w:hAnsi="Calibri"/>
                <w:color w:val="000000"/>
                <w:sz w:val="18"/>
                <w:szCs w:val="18"/>
                <w:lang w:eastAsia="es-CL"/>
              </w:rPr>
              <w:t xml:space="preserve"> se observa el acopio de rocas a los pies del talud.</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BC8318" w14:textId="0B954FD6" w:rsidR="000B36F1" w:rsidRPr="009B5756" w:rsidRDefault="000B36F1" w:rsidP="00395AE5">
            <w:pPr>
              <w:rPr>
                <w:rFonts w:ascii="Calibri" w:eastAsia="Times New Roman" w:hAnsi="Calibri"/>
                <w:color w:val="000000"/>
                <w:sz w:val="16"/>
                <w:szCs w:val="18"/>
                <w:lang w:eastAsia="es-CL"/>
              </w:rPr>
            </w:pPr>
            <w:r w:rsidRPr="00D42470">
              <w:rPr>
                <w:rFonts w:ascii="Calibri" w:eastAsia="Times New Roman" w:hAnsi="Calibri"/>
                <w:b/>
                <w:color w:val="000000"/>
                <w:sz w:val="18"/>
                <w:szCs w:val="18"/>
                <w:lang w:eastAsia="es-CL"/>
              </w:rPr>
              <w:t>Descripción del medio de prueba:</w:t>
            </w:r>
            <w:r>
              <w:rPr>
                <w:rFonts w:ascii="Calibri" w:eastAsia="Times New Roman" w:hAnsi="Calibri"/>
                <w:color w:val="000000"/>
                <w:sz w:val="18"/>
                <w:szCs w:val="18"/>
                <w:lang w:eastAsia="es-CL"/>
              </w:rPr>
              <w:t xml:space="preserve"> </w:t>
            </w:r>
            <w:r w:rsidR="009B5756">
              <w:rPr>
                <w:rFonts w:ascii="Calibri" w:eastAsia="Times New Roman" w:hAnsi="Calibri"/>
                <w:color w:val="000000"/>
                <w:sz w:val="18"/>
                <w:szCs w:val="18"/>
                <w:lang w:eastAsia="es-CL"/>
              </w:rPr>
              <w:t xml:space="preserve">Zanja de infiltración ubicadas en el trazado de la tubería de </w:t>
            </w:r>
            <w:r w:rsidR="00440415">
              <w:rPr>
                <w:rFonts w:ascii="Calibri" w:eastAsia="Times New Roman" w:hAnsi="Calibri"/>
                <w:color w:val="000000"/>
                <w:sz w:val="18"/>
                <w:szCs w:val="18"/>
                <w:lang w:eastAsia="es-CL"/>
              </w:rPr>
              <w:t>aducción</w:t>
            </w:r>
            <w:r w:rsidR="009B5756">
              <w:rPr>
                <w:rFonts w:ascii="Calibri" w:eastAsia="Times New Roman" w:hAnsi="Calibri"/>
                <w:color w:val="000000"/>
                <w:sz w:val="18"/>
                <w:szCs w:val="18"/>
                <w:lang w:eastAsia="es-CL"/>
              </w:rPr>
              <w:t xml:space="preserve"> del río Malalcahuello. Estas zanjas, son unas de las medidas implementadas por el titular para controlar los procesos de </w:t>
            </w:r>
            <w:r w:rsidR="00440415">
              <w:rPr>
                <w:rFonts w:ascii="Calibri" w:eastAsia="Times New Roman" w:hAnsi="Calibri"/>
                <w:color w:val="000000"/>
                <w:sz w:val="18"/>
                <w:szCs w:val="18"/>
                <w:lang w:eastAsia="es-CL"/>
              </w:rPr>
              <w:t>erosión</w:t>
            </w:r>
            <w:r w:rsidR="009B5756">
              <w:rPr>
                <w:rFonts w:ascii="Calibri" w:eastAsia="Times New Roman" w:hAnsi="Calibri"/>
                <w:color w:val="000000"/>
                <w:sz w:val="18"/>
                <w:szCs w:val="18"/>
                <w:lang w:eastAsia="es-CL"/>
              </w:rPr>
              <w:t xml:space="preserve"> de suelo en los sectores donde atraviesa la tubería.</w:t>
            </w:r>
          </w:p>
        </w:tc>
      </w:tr>
    </w:tbl>
    <w:p w14:paraId="35A19501" w14:textId="363D7049" w:rsidR="00E3582B" w:rsidRPr="00E3582B" w:rsidRDefault="00E3582B" w:rsidP="00E3582B"/>
    <w:p w14:paraId="12DE0721" w14:textId="77777777" w:rsidR="00E3582B" w:rsidRPr="00E3582B" w:rsidRDefault="00E3582B" w:rsidP="00E3582B"/>
    <w:p w14:paraId="6AC44691" w14:textId="77777777" w:rsidR="00E3582B" w:rsidRPr="00E3582B" w:rsidRDefault="00E3582B" w:rsidP="00E3582B"/>
    <w:p w14:paraId="06D410C1" w14:textId="77777777" w:rsidR="00E3582B" w:rsidRPr="00E3582B" w:rsidRDefault="00E3582B" w:rsidP="00E3582B"/>
    <w:p w14:paraId="10937B22" w14:textId="77777777" w:rsidR="00E3582B" w:rsidRPr="00E3582B" w:rsidRDefault="00E3582B" w:rsidP="00E3582B"/>
    <w:p w14:paraId="04E7719D" w14:textId="77777777" w:rsidR="00E3582B" w:rsidRPr="00E3582B" w:rsidRDefault="00E3582B" w:rsidP="00E3582B"/>
    <w:p w14:paraId="3DFE5898" w14:textId="77777777" w:rsidR="00E3582B" w:rsidRPr="00E3582B" w:rsidRDefault="00E3582B" w:rsidP="00E3582B"/>
    <w:p w14:paraId="6199A0C6" w14:textId="77777777" w:rsidR="00E3582B" w:rsidRPr="00E3582B" w:rsidRDefault="00E3582B" w:rsidP="00E3582B"/>
    <w:p w14:paraId="5DB9B8CD" w14:textId="77777777" w:rsidR="00E3582B" w:rsidRDefault="00E3582B" w:rsidP="00E3582B"/>
    <w:p w14:paraId="58FBEBC7" w14:textId="77777777" w:rsidR="00CF70FF" w:rsidRDefault="00CF70FF" w:rsidP="00E3582B"/>
    <w:p w14:paraId="539119D1" w14:textId="77777777" w:rsidR="00CF70FF" w:rsidRDefault="00CF70FF" w:rsidP="00E3582B"/>
    <w:p w14:paraId="00984FAE" w14:textId="77777777" w:rsidR="00CF70FF" w:rsidRDefault="00CF70FF" w:rsidP="00E3582B"/>
    <w:p w14:paraId="6E357723" w14:textId="77777777" w:rsidR="00CF70FF" w:rsidRDefault="00CF70FF" w:rsidP="00E3582B"/>
    <w:p w14:paraId="14286B03" w14:textId="77777777" w:rsidR="00CF70FF" w:rsidRDefault="00CF70FF" w:rsidP="00E3582B"/>
    <w:p w14:paraId="6D9E0351" w14:textId="77777777" w:rsidR="00CF70FF" w:rsidRDefault="00CF70FF" w:rsidP="00E3582B"/>
    <w:p w14:paraId="20F19001" w14:textId="77777777" w:rsidR="00CF70FF" w:rsidRDefault="00CF70FF" w:rsidP="00E3582B"/>
    <w:p w14:paraId="6E2E3959" w14:textId="77777777" w:rsidR="00CF70FF" w:rsidRDefault="00CF70FF" w:rsidP="00E3582B"/>
    <w:p w14:paraId="621CFB21" w14:textId="77777777" w:rsidR="00974AC4" w:rsidRPr="00E3582B" w:rsidRDefault="00974AC4" w:rsidP="00974AC4">
      <w:pPr>
        <w:jc w:val="left"/>
        <w:rPr>
          <w:rFonts w:cstheme="minorHAnsi"/>
          <w:b/>
          <w:sz w:val="14"/>
          <w:szCs w:val="24"/>
        </w:rPr>
        <w:sectPr w:rsidR="00974AC4" w:rsidRPr="00E3582B" w:rsidSect="00974AC4">
          <w:pgSz w:w="15840" w:h="12240" w:orient="landscape"/>
          <w:pgMar w:top="1134" w:right="1134" w:bottom="1134" w:left="1134" w:header="709" w:footer="709" w:gutter="0"/>
          <w:cols w:space="708"/>
          <w:docGrid w:linePitch="360"/>
        </w:sectPr>
      </w:pPr>
    </w:p>
    <w:p w14:paraId="041F723D" w14:textId="77777777" w:rsidR="007015BE" w:rsidRPr="00E3582B" w:rsidRDefault="007015BE" w:rsidP="00C958D0">
      <w:pPr>
        <w:pStyle w:val="Ttulo1"/>
      </w:pPr>
      <w:bookmarkStart w:id="136" w:name="_Toc352840404"/>
      <w:bookmarkStart w:id="137" w:name="_Toc352841464"/>
      <w:bookmarkStart w:id="138" w:name="_Toc533776745"/>
      <w:bookmarkEnd w:id="135"/>
      <w:r w:rsidRPr="00E3582B">
        <w:lastRenderedPageBreak/>
        <w:t>CONCLUSIONES.</w:t>
      </w:r>
      <w:bookmarkEnd w:id="136"/>
      <w:bookmarkEnd w:id="137"/>
      <w:bookmarkEnd w:id="138"/>
    </w:p>
    <w:p w14:paraId="456E4FDF" w14:textId="77777777" w:rsidR="00CE010E" w:rsidRPr="00E3582B" w:rsidRDefault="00CE010E" w:rsidP="00893A4E">
      <w:pPr>
        <w:pStyle w:val="Prrafodelista"/>
        <w:ind w:left="0"/>
        <w:rPr>
          <w:rFonts w:cstheme="minorHAnsi"/>
          <w:b/>
          <w:sz w:val="14"/>
          <w:szCs w:val="24"/>
        </w:rPr>
      </w:pPr>
    </w:p>
    <w:p w14:paraId="33FB0351" w14:textId="48A3429A" w:rsidR="00F36F7C" w:rsidRDefault="00AD66DA" w:rsidP="00694B31">
      <w:pPr>
        <w:rPr>
          <w:rFonts w:cstheme="minorHAnsi"/>
          <w:sz w:val="20"/>
          <w:szCs w:val="20"/>
        </w:rPr>
      </w:pPr>
      <w:r>
        <w:rPr>
          <w:rFonts w:cstheme="minorHAnsi"/>
          <w:sz w:val="20"/>
          <w:szCs w:val="20"/>
        </w:rPr>
        <w:t xml:space="preserve">Como </w:t>
      </w:r>
      <w:r w:rsidR="008D6661" w:rsidRPr="00E3582B">
        <w:rPr>
          <w:rFonts w:cstheme="minorHAnsi"/>
          <w:sz w:val="20"/>
          <w:szCs w:val="20"/>
        </w:rPr>
        <w:t>resultado de las actividades de fiscalización</w:t>
      </w:r>
      <w:r>
        <w:rPr>
          <w:rFonts w:cstheme="minorHAnsi"/>
          <w:sz w:val="20"/>
          <w:szCs w:val="20"/>
        </w:rPr>
        <w:t xml:space="preserve"> ambiental de</w:t>
      </w:r>
      <w:r w:rsidR="00F237ED">
        <w:rPr>
          <w:rFonts w:cstheme="minorHAnsi"/>
          <w:sz w:val="20"/>
          <w:szCs w:val="20"/>
        </w:rPr>
        <w:t xml:space="preserve">l día 17 de abril del 2018 a </w:t>
      </w:r>
      <w:r>
        <w:rPr>
          <w:rFonts w:cstheme="minorHAnsi"/>
          <w:sz w:val="20"/>
          <w:szCs w:val="20"/>
        </w:rPr>
        <w:t>la Central Carilafquén-Malalcahuello</w:t>
      </w:r>
      <w:r w:rsidR="008D6661" w:rsidRPr="00E3582B">
        <w:rPr>
          <w:rFonts w:cstheme="minorHAnsi"/>
          <w:sz w:val="20"/>
          <w:szCs w:val="20"/>
        </w:rPr>
        <w:t>, se puede</w:t>
      </w:r>
      <w:r>
        <w:rPr>
          <w:rFonts w:cstheme="minorHAnsi"/>
          <w:sz w:val="20"/>
          <w:szCs w:val="20"/>
        </w:rPr>
        <w:t xml:space="preserve"> señalar </w:t>
      </w:r>
      <w:r w:rsidR="00F237ED">
        <w:rPr>
          <w:rFonts w:cstheme="minorHAnsi"/>
          <w:sz w:val="20"/>
          <w:szCs w:val="20"/>
        </w:rPr>
        <w:t xml:space="preserve">el </w:t>
      </w:r>
      <w:r>
        <w:rPr>
          <w:rFonts w:cstheme="minorHAnsi"/>
          <w:sz w:val="20"/>
          <w:szCs w:val="20"/>
        </w:rPr>
        <w:t>siguiente hallazgo detectado:</w:t>
      </w:r>
    </w:p>
    <w:p w14:paraId="0DB192BD" w14:textId="70571527" w:rsidR="003D63BD" w:rsidRDefault="003D63BD" w:rsidP="00694B31">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2223"/>
        <w:gridCol w:w="6803"/>
        <w:gridCol w:w="3615"/>
      </w:tblGrid>
      <w:tr w:rsidR="003D63BD" w:rsidRPr="00E3582B" w14:paraId="3EF9570C" w14:textId="77777777" w:rsidTr="00395AE5">
        <w:trPr>
          <w:trHeight w:val="395"/>
          <w:tblHeader/>
          <w:jc w:val="center"/>
        </w:trPr>
        <w:tc>
          <w:tcPr>
            <w:tcW w:w="416" w:type="pct"/>
            <w:shd w:val="clear" w:color="auto" w:fill="D9D9D9" w:themeFill="background1" w:themeFillShade="D9"/>
            <w:vAlign w:val="center"/>
          </w:tcPr>
          <w:p w14:paraId="672557E2" w14:textId="77777777" w:rsidR="003D63BD" w:rsidRPr="00E3582B" w:rsidRDefault="003D63BD" w:rsidP="00395AE5">
            <w:pPr>
              <w:jc w:val="center"/>
              <w:rPr>
                <w:rFonts w:cstheme="minorHAnsi"/>
                <w:b/>
              </w:rPr>
            </w:pPr>
            <w:r w:rsidRPr="00E3582B">
              <w:rPr>
                <w:rFonts w:cstheme="minorHAnsi"/>
                <w:b/>
              </w:rPr>
              <w:t>N° Hecho constatado</w:t>
            </w:r>
          </w:p>
        </w:tc>
        <w:tc>
          <w:tcPr>
            <w:tcW w:w="806" w:type="pct"/>
            <w:shd w:val="clear" w:color="auto" w:fill="D9D9D9" w:themeFill="background1" w:themeFillShade="D9"/>
            <w:vAlign w:val="center"/>
          </w:tcPr>
          <w:p w14:paraId="1EA96C58" w14:textId="77777777" w:rsidR="003D63BD" w:rsidRPr="00E3582B" w:rsidRDefault="003D63BD" w:rsidP="00395AE5">
            <w:pPr>
              <w:jc w:val="center"/>
              <w:rPr>
                <w:rFonts w:cstheme="minorHAnsi"/>
                <w:b/>
              </w:rPr>
            </w:pPr>
            <w:r w:rsidRPr="00E3582B">
              <w:rPr>
                <w:rFonts w:cstheme="minorHAnsi"/>
                <w:b/>
              </w:rPr>
              <w:t>Materia específica objeto de la fiscalización ambiental.</w:t>
            </w:r>
          </w:p>
        </w:tc>
        <w:tc>
          <w:tcPr>
            <w:tcW w:w="2467" w:type="pct"/>
            <w:shd w:val="clear" w:color="auto" w:fill="D9D9D9" w:themeFill="background1" w:themeFillShade="D9"/>
            <w:vAlign w:val="center"/>
          </w:tcPr>
          <w:p w14:paraId="64AE2D61" w14:textId="77777777" w:rsidR="003D63BD" w:rsidRPr="00E3582B" w:rsidRDefault="003D63BD" w:rsidP="00395AE5">
            <w:pPr>
              <w:jc w:val="center"/>
              <w:rPr>
                <w:rFonts w:cstheme="minorHAnsi"/>
                <w:b/>
              </w:rPr>
            </w:pPr>
            <w:r w:rsidRPr="00E3582B">
              <w:rPr>
                <w:rFonts w:cstheme="minorHAnsi"/>
                <w:b/>
              </w:rPr>
              <w:t>Exigencia asociada</w:t>
            </w:r>
          </w:p>
        </w:tc>
        <w:tc>
          <w:tcPr>
            <w:tcW w:w="1311" w:type="pct"/>
            <w:shd w:val="clear" w:color="auto" w:fill="D9D9D9" w:themeFill="background1" w:themeFillShade="D9"/>
            <w:vAlign w:val="center"/>
          </w:tcPr>
          <w:p w14:paraId="090FD209" w14:textId="77777777" w:rsidR="003D63BD" w:rsidRPr="00E3582B" w:rsidRDefault="003D63BD" w:rsidP="00395AE5">
            <w:pPr>
              <w:jc w:val="center"/>
              <w:rPr>
                <w:rFonts w:cstheme="minorHAnsi"/>
                <w:b/>
              </w:rPr>
            </w:pPr>
            <w:r w:rsidRPr="00E3582B">
              <w:rPr>
                <w:rFonts w:cstheme="minorHAnsi"/>
                <w:b/>
              </w:rPr>
              <w:t xml:space="preserve">Hallazgos </w:t>
            </w:r>
          </w:p>
        </w:tc>
      </w:tr>
      <w:tr w:rsidR="003D63BD" w:rsidRPr="00E3582B" w14:paraId="6B3D23D5" w14:textId="77777777" w:rsidTr="00395AE5">
        <w:trPr>
          <w:jc w:val="center"/>
        </w:trPr>
        <w:tc>
          <w:tcPr>
            <w:tcW w:w="416" w:type="pct"/>
            <w:vAlign w:val="center"/>
          </w:tcPr>
          <w:p w14:paraId="3B479113" w14:textId="4D8BDE0D" w:rsidR="003D63BD" w:rsidRPr="00E3582B" w:rsidRDefault="003D63BD" w:rsidP="00395AE5">
            <w:pPr>
              <w:widowControl w:val="0"/>
              <w:overflowPunct w:val="0"/>
              <w:autoSpaceDE w:val="0"/>
              <w:autoSpaceDN w:val="0"/>
              <w:adjustRightInd w:val="0"/>
              <w:spacing w:after="120" w:line="285" w:lineRule="auto"/>
              <w:jc w:val="center"/>
              <w:rPr>
                <w:rFonts w:cstheme="minorHAnsi"/>
                <w:iCs/>
                <w:szCs w:val="24"/>
              </w:rPr>
            </w:pPr>
            <w:r>
              <w:rPr>
                <w:rFonts w:cstheme="minorHAnsi"/>
                <w:iCs/>
                <w:szCs w:val="24"/>
              </w:rPr>
              <w:t>4</w:t>
            </w:r>
          </w:p>
        </w:tc>
        <w:tc>
          <w:tcPr>
            <w:tcW w:w="806" w:type="pct"/>
            <w:vAlign w:val="center"/>
          </w:tcPr>
          <w:p w14:paraId="43956656" w14:textId="77777777" w:rsidR="003D63BD" w:rsidRPr="00E3582B" w:rsidRDefault="003D63BD" w:rsidP="00395AE5">
            <w:pPr>
              <w:widowControl w:val="0"/>
              <w:overflowPunct w:val="0"/>
              <w:autoSpaceDE w:val="0"/>
              <w:autoSpaceDN w:val="0"/>
              <w:adjustRightInd w:val="0"/>
              <w:spacing w:after="120" w:line="285" w:lineRule="auto"/>
              <w:jc w:val="center"/>
              <w:rPr>
                <w:rFonts w:cstheme="minorHAnsi"/>
                <w:iCs/>
                <w:szCs w:val="24"/>
              </w:rPr>
            </w:pPr>
            <w:r>
              <w:rPr>
                <w:rFonts w:cstheme="minorHAnsi"/>
                <w:iCs/>
                <w:szCs w:val="24"/>
              </w:rPr>
              <w:t>Control de erosión.</w:t>
            </w:r>
          </w:p>
        </w:tc>
        <w:tc>
          <w:tcPr>
            <w:tcW w:w="2467" w:type="pct"/>
            <w:vAlign w:val="center"/>
          </w:tcPr>
          <w:p w14:paraId="5583C250" w14:textId="77777777" w:rsidR="003D63BD" w:rsidRPr="00E3582B" w:rsidRDefault="003D63BD" w:rsidP="00395AE5">
            <w:pPr>
              <w:rPr>
                <w:b/>
              </w:rPr>
            </w:pPr>
            <w:r w:rsidRPr="00E3582B">
              <w:rPr>
                <w:b/>
              </w:rPr>
              <w:t>Res. Ex. N°132/2014, Considerando 4.1:</w:t>
            </w:r>
          </w:p>
          <w:p w14:paraId="3AC2656F" w14:textId="77777777" w:rsidR="003D63BD" w:rsidRPr="00E3582B" w:rsidRDefault="003D63BD" w:rsidP="00395AE5">
            <w:pPr>
              <w:rPr>
                <w:i/>
              </w:rPr>
            </w:pPr>
            <w:r w:rsidRPr="00E3582B">
              <w:rPr>
                <w:i/>
              </w:rPr>
              <w:t>“Efectos Directos Producidos Por La Ejecución Del Proyecto</w:t>
            </w:r>
          </w:p>
          <w:p w14:paraId="4EBA1C27" w14:textId="77777777" w:rsidR="003D63BD" w:rsidRPr="00E3582B" w:rsidRDefault="003D63BD" w:rsidP="00395AE5">
            <w:pPr>
              <w:rPr>
                <w:i/>
              </w:rPr>
            </w:pPr>
            <w:r w:rsidRPr="00E3582B">
              <w:rPr>
                <w:i/>
              </w:rPr>
              <w:t>Los efectos relacionados con la construcción corresponden a lo siguiente:</w:t>
            </w:r>
          </w:p>
          <w:p w14:paraId="54D6F349" w14:textId="77777777" w:rsidR="003D63BD" w:rsidRPr="00E3582B" w:rsidRDefault="003D63BD" w:rsidP="00395AE5">
            <w:pPr>
              <w:rPr>
                <w:i/>
              </w:rPr>
            </w:pPr>
            <w:r w:rsidRPr="00E3582B">
              <w:rPr>
                <w:i/>
              </w:rPr>
              <w:t>a) Reducción de la cubierta vegetal como resultado del corte y desmonte de los sectores donde se construirán obras.</w:t>
            </w:r>
          </w:p>
          <w:p w14:paraId="55401FAB" w14:textId="77777777" w:rsidR="003D63BD" w:rsidRPr="00E3582B" w:rsidRDefault="003D63BD" w:rsidP="00395AE5">
            <w:pPr>
              <w:rPr>
                <w:i/>
              </w:rPr>
            </w:pPr>
            <w:r w:rsidRPr="00E3582B">
              <w:rPr>
                <w:i/>
              </w:rPr>
              <w:t>Para mitigar este efecto, se plantea un plan de manejo de corta y plan de reforestación en las zonas donde se realizaron obras, y en las zonas aledañas, con el fin de compensar el impacto ambiental. También se plantea la colocación de suelo nuevo en las zonas desnudadas o removidas. En relación a reforestación, se propone reforestación con especies autóctonas, junto con acondicionar las pendientes para que las plantas puedan echar raíces”.</w:t>
            </w:r>
          </w:p>
          <w:p w14:paraId="180BCF65" w14:textId="77777777" w:rsidR="003D63BD" w:rsidRPr="00E3582B" w:rsidRDefault="003D63BD" w:rsidP="00395AE5">
            <w:pPr>
              <w:rPr>
                <w:b/>
              </w:rPr>
            </w:pPr>
            <w:r w:rsidRPr="00E3582B">
              <w:rPr>
                <w:b/>
              </w:rPr>
              <w:t>Res. Ex. N°132/2014, Considerando 6.2.o:</w:t>
            </w:r>
          </w:p>
          <w:p w14:paraId="18201B3A" w14:textId="77777777" w:rsidR="003D63BD" w:rsidRPr="00E3582B" w:rsidRDefault="003D63BD" w:rsidP="00395AE5">
            <w:pPr>
              <w:rPr>
                <w:i/>
              </w:rPr>
            </w:pPr>
            <w:r w:rsidRPr="00E3582B">
              <w:rPr>
                <w:i/>
              </w:rPr>
              <w:t>“o) la superficie del suelo susceptible de perderse o degradarse por erosión, compactación o contaminación;</w:t>
            </w:r>
          </w:p>
          <w:p w14:paraId="22C14921" w14:textId="77777777" w:rsidR="003D63BD" w:rsidRDefault="003D63BD" w:rsidP="00395AE5">
            <w:pPr>
              <w:rPr>
                <w:i/>
              </w:rPr>
            </w:pPr>
            <w:r w:rsidRPr="00E3582B">
              <w:rPr>
                <w:i/>
              </w:rPr>
              <w:t>Las obras del presente Proyecto no generan un efecto significativo desde componente ambiental, ya las aducciones serán subterráneas y alrededor de 8,24 ha son para la superficie total del Proyecto donde se incluyen también los caminos”.</w:t>
            </w:r>
          </w:p>
          <w:p w14:paraId="6C1F2E48" w14:textId="77777777" w:rsidR="003D63BD" w:rsidRDefault="003D63BD" w:rsidP="00395AE5">
            <w:pPr>
              <w:rPr>
                <w:i/>
              </w:rPr>
            </w:pPr>
          </w:p>
          <w:p w14:paraId="033F8250" w14:textId="77777777" w:rsidR="003D63BD" w:rsidRPr="00A5324C" w:rsidRDefault="003D63BD" w:rsidP="00395AE5">
            <w:pPr>
              <w:rPr>
                <w:b/>
              </w:rPr>
            </w:pPr>
            <w:r>
              <w:rPr>
                <w:b/>
              </w:rPr>
              <w:t>Adenda 1, RCA N° 77/2014, respuesta 7:</w:t>
            </w:r>
          </w:p>
          <w:p w14:paraId="3676D7CF" w14:textId="77777777" w:rsidR="003D63BD" w:rsidRPr="00A5324C" w:rsidRDefault="003D63BD" w:rsidP="00395AE5">
            <w:pPr>
              <w:rPr>
                <w:i/>
              </w:rPr>
            </w:pPr>
            <w:r>
              <w:rPr>
                <w:i/>
              </w:rPr>
              <w:t>“</w:t>
            </w:r>
            <w:r w:rsidRPr="00A5324C">
              <w:rPr>
                <w:i/>
              </w:rPr>
              <w:t>Dada la intervención de suelos con pendiente fuerte, se solicita al titular señalar e implementar medidas para prevenir el desmoronamiento y desprendimiento de material sólido que pudiera impactar sobre los recursos hídricos existentes en el área de influencia del proyecto, así mismo complementar con plan de</w:t>
            </w:r>
            <w:r>
              <w:rPr>
                <w:i/>
              </w:rPr>
              <w:t xml:space="preserve"> seguimiento para estos casos. </w:t>
            </w:r>
          </w:p>
          <w:p w14:paraId="0841E224" w14:textId="77777777" w:rsidR="003D63BD" w:rsidRPr="00A5324C" w:rsidRDefault="003D63BD" w:rsidP="00395AE5">
            <w:pPr>
              <w:rPr>
                <w:i/>
              </w:rPr>
            </w:pPr>
            <w:r w:rsidRPr="00A5324C">
              <w:rPr>
                <w:i/>
              </w:rPr>
              <w:t xml:space="preserve">Respuesta: En primer lugar, es importante mencionar que se trabajará con los taludes recomendados para prevenir desmoronamiento y desprendimiento de material sólido resultantes por el estudio de mecánica de suelo efectuado especialmente para este propósito (ver Anexo N° 9.2 de la presente Adenda). </w:t>
            </w:r>
            <w:r>
              <w:rPr>
                <w:i/>
              </w:rPr>
              <w:t xml:space="preserve">[…] </w:t>
            </w:r>
          </w:p>
          <w:p w14:paraId="628D4390" w14:textId="77777777" w:rsidR="003D63BD" w:rsidRPr="00A5324C" w:rsidRDefault="003D63BD" w:rsidP="00395AE5">
            <w:pPr>
              <w:rPr>
                <w:i/>
              </w:rPr>
            </w:pPr>
            <w:r w:rsidRPr="00A5324C">
              <w:rPr>
                <w:i/>
              </w:rPr>
              <w:t xml:space="preserve">Por otro lado, la excavación de la aducción se ubicará fuera de la caja del río, por </w:t>
            </w:r>
            <w:r w:rsidRPr="00A5324C">
              <w:rPr>
                <w:i/>
              </w:rPr>
              <w:lastRenderedPageBreak/>
              <w:t xml:space="preserve">lo que no aportaría material sobre los recursos hídricos. Adicionalmente, se aclara que la </w:t>
            </w:r>
            <w:r w:rsidRPr="0085653E">
              <w:rPr>
                <w:i/>
                <w:u w:val="single"/>
              </w:rPr>
              <w:t>excavación para la tubería se realizará retirando inmediatamente el material excedente</w:t>
            </w:r>
            <w:r w:rsidRPr="00A5324C">
              <w:rPr>
                <w:i/>
              </w:rPr>
              <w:t xml:space="preserve"> del lugar sin generar acopios que pudieran provocar desmoronamientos o desprendimientos de material sólido hacia el río. Además, se realizarán obras para mitigar el efecto de las lluvias sobre los taludes más altos (banquetas, en taludes superiores a 6 m), tal como se indica en el capítulo 6 del Estudio de mecánica de suel</w:t>
            </w:r>
            <w:r>
              <w:rPr>
                <w:i/>
              </w:rPr>
              <w:t xml:space="preserve">os referenciado anteriormente. […] </w:t>
            </w:r>
          </w:p>
          <w:p w14:paraId="6065C5E6" w14:textId="77777777" w:rsidR="003D63BD" w:rsidRPr="00A5324C" w:rsidRDefault="003D63BD" w:rsidP="00395AE5">
            <w:pPr>
              <w:rPr>
                <w:i/>
              </w:rPr>
            </w:pPr>
            <w:r w:rsidRPr="00A5324C">
              <w:rPr>
                <w:i/>
              </w:rPr>
              <w:t>Dentro de las medidas de seguimiento durante la etapa de operación, se considera:</w:t>
            </w:r>
          </w:p>
          <w:p w14:paraId="3B65F98C" w14:textId="77777777" w:rsidR="003D63BD" w:rsidRPr="00A5324C" w:rsidRDefault="003D63BD" w:rsidP="00395AE5">
            <w:pPr>
              <w:rPr>
                <w:i/>
              </w:rPr>
            </w:pPr>
            <w:r w:rsidRPr="00A5324C">
              <w:rPr>
                <w:i/>
              </w:rPr>
              <w:t>-      Inspecciones visuales mensuales de todas las instalaciones;</w:t>
            </w:r>
          </w:p>
          <w:p w14:paraId="52234667" w14:textId="77777777" w:rsidR="003D63BD" w:rsidRPr="00A5324C" w:rsidRDefault="003D63BD" w:rsidP="00395AE5">
            <w:pPr>
              <w:rPr>
                <w:i/>
              </w:rPr>
            </w:pPr>
            <w:r w:rsidRPr="00A5324C">
              <w:rPr>
                <w:i/>
              </w:rPr>
              <w:t>-      Mantención y reparación de equipos en caso que se requiera.</w:t>
            </w:r>
          </w:p>
          <w:p w14:paraId="2E50AF64" w14:textId="77777777" w:rsidR="003D63BD" w:rsidRPr="00A5324C" w:rsidRDefault="003D63BD" w:rsidP="00395AE5">
            <w:pPr>
              <w:rPr>
                <w:i/>
              </w:rPr>
            </w:pPr>
            <w:r w:rsidRPr="00A5324C">
              <w:rPr>
                <w:i/>
              </w:rPr>
              <w:t>-      En caso de detectarse potenciales indicadores (grietas) de arrastre de material, se tomarán las respectivas medidas de control para cada caso.</w:t>
            </w:r>
          </w:p>
          <w:p w14:paraId="68655E3A" w14:textId="77777777" w:rsidR="003D63BD" w:rsidRDefault="003D63BD" w:rsidP="00395AE5">
            <w:pPr>
              <w:rPr>
                <w:i/>
              </w:rPr>
            </w:pPr>
            <w:r w:rsidRPr="00A5324C">
              <w:rPr>
                <w:i/>
              </w:rPr>
              <w:t>-      Control y registro de todas las mantenciones realizadas</w:t>
            </w:r>
            <w:r>
              <w:rPr>
                <w:i/>
              </w:rPr>
              <w:t>”</w:t>
            </w:r>
            <w:r w:rsidRPr="00A5324C">
              <w:rPr>
                <w:i/>
              </w:rPr>
              <w:t>.</w:t>
            </w:r>
          </w:p>
          <w:p w14:paraId="13DCBB2D" w14:textId="77777777" w:rsidR="003D63BD" w:rsidRPr="00E3582B" w:rsidRDefault="003D63BD" w:rsidP="00395AE5">
            <w:pPr>
              <w:rPr>
                <w:b/>
              </w:rPr>
            </w:pPr>
          </w:p>
        </w:tc>
        <w:tc>
          <w:tcPr>
            <w:tcW w:w="1311" w:type="pct"/>
            <w:vAlign w:val="center"/>
          </w:tcPr>
          <w:p w14:paraId="16057A9A" w14:textId="467597CF" w:rsidR="003D63BD" w:rsidRPr="00E3582B" w:rsidRDefault="003D63BD" w:rsidP="00395AE5">
            <w:pPr>
              <w:widowControl w:val="0"/>
              <w:overflowPunct w:val="0"/>
              <w:autoSpaceDE w:val="0"/>
              <w:autoSpaceDN w:val="0"/>
              <w:adjustRightInd w:val="0"/>
              <w:spacing w:after="120"/>
              <w:rPr>
                <w:rFonts w:cstheme="minorHAnsi"/>
                <w:szCs w:val="24"/>
              </w:rPr>
            </w:pPr>
            <w:r>
              <w:rPr>
                <w:rFonts w:cstheme="minorHAnsi"/>
                <w:szCs w:val="24"/>
              </w:rPr>
              <w:lastRenderedPageBreak/>
              <w:t xml:space="preserve">Realizado un recorrido por los sectores del trazado de las tuberías de </w:t>
            </w:r>
            <w:r w:rsidR="00440415">
              <w:rPr>
                <w:rFonts w:cstheme="minorHAnsi"/>
                <w:szCs w:val="24"/>
              </w:rPr>
              <w:t>aducción</w:t>
            </w:r>
            <w:r>
              <w:rPr>
                <w:rFonts w:cstheme="minorHAnsi"/>
                <w:szCs w:val="24"/>
              </w:rPr>
              <w:t xml:space="preserve"> </w:t>
            </w:r>
            <w:r w:rsidR="00440415">
              <w:rPr>
                <w:rFonts w:cstheme="minorHAnsi"/>
                <w:szCs w:val="24"/>
              </w:rPr>
              <w:t>de los ríos</w:t>
            </w:r>
            <w:r>
              <w:rPr>
                <w:rFonts w:cstheme="minorHAnsi"/>
                <w:szCs w:val="24"/>
              </w:rPr>
              <w:t xml:space="preserve"> Malalcahuello y Carilafquén, se da cuenta de taludes pronunciados en sectores rocosos, con evidencia de caída de rocas</w:t>
            </w:r>
            <w:r w:rsidR="007B671C">
              <w:rPr>
                <w:rFonts w:cstheme="minorHAnsi"/>
                <w:szCs w:val="24"/>
              </w:rPr>
              <w:t xml:space="preserve">, </w:t>
            </w:r>
            <w:r>
              <w:rPr>
                <w:rFonts w:cstheme="minorHAnsi"/>
                <w:szCs w:val="24"/>
              </w:rPr>
              <w:t xml:space="preserve">remoción de </w:t>
            </w:r>
            <w:r w:rsidR="007B671C">
              <w:rPr>
                <w:rFonts w:cstheme="minorHAnsi"/>
                <w:szCs w:val="24"/>
              </w:rPr>
              <w:t xml:space="preserve">suelo y acopio de </w:t>
            </w:r>
            <w:r>
              <w:rPr>
                <w:rFonts w:cstheme="minorHAnsi"/>
                <w:szCs w:val="24"/>
              </w:rPr>
              <w:t>sedimentos</w:t>
            </w:r>
            <w:r w:rsidR="007B671C">
              <w:rPr>
                <w:rFonts w:cstheme="minorHAnsi"/>
                <w:szCs w:val="24"/>
              </w:rPr>
              <w:t xml:space="preserve">, lo cuales no han sido contenidos por las distintas medidas implementadas por el titular para evitar la </w:t>
            </w:r>
            <w:r w:rsidR="00440415">
              <w:rPr>
                <w:rFonts w:cstheme="minorHAnsi"/>
                <w:szCs w:val="24"/>
              </w:rPr>
              <w:t>erosión</w:t>
            </w:r>
            <w:r w:rsidR="007B671C">
              <w:rPr>
                <w:rFonts w:cstheme="minorHAnsi"/>
                <w:szCs w:val="24"/>
              </w:rPr>
              <w:t xml:space="preserve"> del suelo, como la colocación de mallas, reforestación o zanjas de infiltración, entre otras.</w:t>
            </w:r>
          </w:p>
        </w:tc>
      </w:tr>
    </w:tbl>
    <w:p w14:paraId="57D377B9" w14:textId="66A4C61A" w:rsidR="003D63BD" w:rsidRDefault="003D63BD" w:rsidP="00694B31">
      <w:pPr>
        <w:rPr>
          <w:rFonts w:cstheme="minorHAnsi"/>
          <w:sz w:val="20"/>
          <w:szCs w:val="20"/>
        </w:rPr>
      </w:pPr>
    </w:p>
    <w:p w14:paraId="5A50C1BD" w14:textId="77777777" w:rsidR="003D63BD" w:rsidRPr="00E3582B" w:rsidRDefault="003D63BD" w:rsidP="00694B31">
      <w:pPr>
        <w:rPr>
          <w:rFonts w:cstheme="minorHAnsi"/>
          <w:sz w:val="20"/>
          <w:szCs w:val="20"/>
        </w:rPr>
      </w:pPr>
    </w:p>
    <w:p w14:paraId="3FBB0415" w14:textId="77777777" w:rsidR="00F36F7C" w:rsidRPr="00E3582B" w:rsidRDefault="00F36F7C" w:rsidP="00F36F7C">
      <w:pPr>
        <w:rPr>
          <w:rFonts w:cstheme="minorHAnsi"/>
        </w:rPr>
      </w:pPr>
    </w:p>
    <w:p w14:paraId="6226913B" w14:textId="77777777" w:rsidR="00F36F7C" w:rsidRPr="00E3582B" w:rsidRDefault="00F36F7C" w:rsidP="00893A4E">
      <w:pPr>
        <w:pStyle w:val="Prrafodelista"/>
        <w:ind w:left="0"/>
        <w:rPr>
          <w:rFonts w:cstheme="minorHAnsi"/>
          <w:b/>
          <w:sz w:val="14"/>
          <w:szCs w:val="24"/>
        </w:rPr>
        <w:sectPr w:rsidR="00F36F7C" w:rsidRPr="00E3582B" w:rsidSect="00A70F8F">
          <w:pgSz w:w="15840" w:h="12240" w:orient="landscape"/>
          <w:pgMar w:top="1134" w:right="1134" w:bottom="1134" w:left="1134" w:header="709" w:footer="709" w:gutter="0"/>
          <w:cols w:space="708"/>
          <w:docGrid w:linePitch="360"/>
        </w:sectPr>
      </w:pPr>
    </w:p>
    <w:p w14:paraId="17FD70C8" w14:textId="77777777" w:rsidR="005B38F1" w:rsidRPr="00E3582B" w:rsidRDefault="005B38F1" w:rsidP="005B38F1">
      <w:pPr>
        <w:pStyle w:val="Ttulo1"/>
      </w:pPr>
      <w:bookmarkStart w:id="139" w:name="_Toc352840405"/>
      <w:bookmarkStart w:id="140" w:name="_Toc352841465"/>
      <w:bookmarkStart w:id="141" w:name="_Toc533776746"/>
      <w:r w:rsidRPr="00E3582B">
        <w:lastRenderedPageBreak/>
        <w:t>ANEXOS.</w:t>
      </w:r>
      <w:bookmarkEnd w:id="139"/>
      <w:bookmarkEnd w:id="140"/>
      <w:bookmarkEnd w:id="141"/>
    </w:p>
    <w:p w14:paraId="70DC6426" w14:textId="77777777" w:rsidR="005B38F1" w:rsidRPr="00E3582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E51B85" w:rsidRPr="00E3582B" w14:paraId="1B63FDD5" w14:textId="77777777" w:rsidTr="0038615E">
        <w:trPr>
          <w:trHeight w:val="286"/>
          <w:jc w:val="center"/>
        </w:trPr>
        <w:tc>
          <w:tcPr>
            <w:tcW w:w="540" w:type="pct"/>
            <w:shd w:val="clear" w:color="auto" w:fill="D9D9D9" w:themeFill="background1" w:themeFillShade="D9"/>
          </w:tcPr>
          <w:p w14:paraId="51FAE82F" w14:textId="77777777" w:rsidR="005B38F1" w:rsidRPr="00E3582B" w:rsidRDefault="005B38F1" w:rsidP="003F79D2">
            <w:pPr>
              <w:jc w:val="center"/>
              <w:rPr>
                <w:rFonts w:cstheme="minorHAnsi"/>
                <w:b/>
              </w:rPr>
            </w:pPr>
            <w:r w:rsidRPr="00E3582B">
              <w:rPr>
                <w:rFonts w:cstheme="minorHAnsi"/>
                <w:b/>
              </w:rPr>
              <w:t>N° Anexo</w:t>
            </w:r>
          </w:p>
        </w:tc>
        <w:tc>
          <w:tcPr>
            <w:tcW w:w="4460" w:type="pct"/>
            <w:shd w:val="clear" w:color="auto" w:fill="D9D9D9" w:themeFill="background1" w:themeFillShade="D9"/>
          </w:tcPr>
          <w:p w14:paraId="21AA3FF2" w14:textId="77777777" w:rsidR="005B38F1" w:rsidRPr="00E3582B" w:rsidRDefault="005B38F1" w:rsidP="003F79D2">
            <w:pPr>
              <w:jc w:val="center"/>
              <w:rPr>
                <w:rFonts w:cstheme="minorHAnsi"/>
                <w:b/>
              </w:rPr>
            </w:pPr>
            <w:r w:rsidRPr="00E3582B">
              <w:rPr>
                <w:rFonts w:cstheme="minorHAnsi"/>
                <w:b/>
              </w:rPr>
              <w:t>Nombre Anexo</w:t>
            </w:r>
          </w:p>
        </w:tc>
      </w:tr>
      <w:tr w:rsidR="00E51B85" w:rsidRPr="00E3582B" w14:paraId="2A2ACF77" w14:textId="77777777" w:rsidTr="0038615E">
        <w:trPr>
          <w:trHeight w:val="286"/>
          <w:jc w:val="center"/>
        </w:trPr>
        <w:tc>
          <w:tcPr>
            <w:tcW w:w="540" w:type="pct"/>
            <w:vAlign w:val="center"/>
          </w:tcPr>
          <w:p w14:paraId="660DA2D4" w14:textId="77777777" w:rsidR="002C3E57" w:rsidRPr="00E3582B" w:rsidRDefault="002C3E57" w:rsidP="003F79D2">
            <w:pPr>
              <w:jc w:val="center"/>
              <w:rPr>
                <w:rFonts w:cstheme="minorHAnsi"/>
              </w:rPr>
            </w:pPr>
            <w:r w:rsidRPr="00E3582B">
              <w:rPr>
                <w:rFonts w:cstheme="minorHAnsi"/>
              </w:rPr>
              <w:t>1</w:t>
            </w:r>
          </w:p>
        </w:tc>
        <w:tc>
          <w:tcPr>
            <w:tcW w:w="4460" w:type="pct"/>
            <w:vAlign w:val="center"/>
          </w:tcPr>
          <w:p w14:paraId="342C7FAD" w14:textId="28E87EBA" w:rsidR="002C3E57" w:rsidRPr="00E3582B" w:rsidRDefault="002C3E57" w:rsidP="003F79D2">
            <w:pPr>
              <w:spacing w:line="276" w:lineRule="auto"/>
              <w:rPr>
                <w:rFonts w:cstheme="minorHAnsi"/>
              </w:rPr>
            </w:pPr>
            <w:r w:rsidRPr="00E3582B">
              <w:rPr>
                <w:rFonts w:cstheme="minorHAnsi"/>
              </w:rPr>
              <w:t xml:space="preserve">Acta de Inspección Ambiental SMA de fecha 17 de </w:t>
            </w:r>
            <w:r w:rsidR="00E419DD">
              <w:rPr>
                <w:rFonts w:cstheme="minorHAnsi"/>
              </w:rPr>
              <w:t>abril del 2018.</w:t>
            </w:r>
          </w:p>
        </w:tc>
      </w:tr>
      <w:tr w:rsidR="005F3E32" w:rsidRPr="00E3582B" w14:paraId="081250B1" w14:textId="77777777" w:rsidTr="0038615E">
        <w:trPr>
          <w:trHeight w:val="286"/>
          <w:jc w:val="center"/>
        </w:trPr>
        <w:tc>
          <w:tcPr>
            <w:tcW w:w="540" w:type="pct"/>
            <w:vAlign w:val="center"/>
          </w:tcPr>
          <w:p w14:paraId="0C7FC5CC" w14:textId="7A525DB0" w:rsidR="005F3E32" w:rsidRDefault="00E419DD" w:rsidP="003F79D2">
            <w:pPr>
              <w:jc w:val="center"/>
              <w:rPr>
                <w:rFonts w:cstheme="minorHAnsi"/>
              </w:rPr>
            </w:pPr>
            <w:r>
              <w:rPr>
                <w:rFonts w:cstheme="minorHAnsi"/>
              </w:rPr>
              <w:t>2</w:t>
            </w:r>
          </w:p>
        </w:tc>
        <w:tc>
          <w:tcPr>
            <w:tcW w:w="4460" w:type="pct"/>
            <w:vAlign w:val="center"/>
          </w:tcPr>
          <w:p w14:paraId="1CD3E559" w14:textId="4A8A906C" w:rsidR="005F3E32" w:rsidRPr="005F3E32" w:rsidRDefault="0038615E" w:rsidP="0038615E">
            <w:pPr>
              <w:rPr>
                <w:rFonts w:cstheme="minorHAnsi"/>
              </w:rPr>
            </w:pPr>
            <w:r w:rsidRPr="0038615E">
              <w:rPr>
                <w:rFonts w:eastAsia="Times New Roman"/>
                <w:bCs/>
                <w:lang w:eastAsia="es-CL"/>
              </w:rPr>
              <w:t xml:space="preserve">Carta de Empresa </w:t>
            </w:r>
            <w:r w:rsidR="00440415" w:rsidRPr="0038615E">
              <w:rPr>
                <w:rFonts w:eastAsia="Times New Roman"/>
                <w:bCs/>
                <w:lang w:eastAsia="es-CL"/>
              </w:rPr>
              <w:t>Eléctrica</w:t>
            </w:r>
            <w:r w:rsidRPr="0038615E">
              <w:rPr>
                <w:rFonts w:eastAsia="Times New Roman"/>
                <w:bCs/>
                <w:lang w:eastAsia="es-CL"/>
              </w:rPr>
              <w:t xml:space="preserve"> Caren S.A. de fecha 20 de abril del 2018.</w:t>
            </w:r>
          </w:p>
        </w:tc>
      </w:tr>
      <w:tr w:rsidR="0038615E" w:rsidRPr="00E3582B" w14:paraId="04D705B6" w14:textId="77777777" w:rsidTr="0038615E">
        <w:trPr>
          <w:trHeight w:val="286"/>
          <w:jc w:val="center"/>
        </w:trPr>
        <w:tc>
          <w:tcPr>
            <w:tcW w:w="540" w:type="pct"/>
            <w:vAlign w:val="center"/>
          </w:tcPr>
          <w:p w14:paraId="4C14FF4B" w14:textId="09920DEC" w:rsidR="0038615E" w:rsidRDefault="0038615E" w:rsidP="003F79D2">
            <w:pPr>
              <w:jc w:val="center"/>
              <w:rPr>
                <w:rFonts w:cstheme="minorHAnsi"/>
              </w:rPr>
            </w:pPr>
            <w:r>
              <w:rPr>
                <w:rFonts w:cstheme="minorHAnsi"/>
              </w:rPr>
              <w:t>3</w:t>
            </w:r>
          </w:p>
        </w:tc>
        <w:tc>
          <w:tcPr>
            <w:tcW w:w="4460" w:type="pct"/>
            <w:vAlign w:val="center"/>
          </w:tcPr>
          <w:p w14:paraId="5C92BFDA" w14:textId="6B572778" w:rsidR="0038615E" w:rsidRPr="0038615E" w:rsidRDefault="0038615E" w:rsidP="0038615E">
            <w:pPr>
              <w:rPr>
                <w:rFonts w:eastAsia="Times New Roman"/>
                <w:bCs/>
                <w:lang w:eastAsia="es-CL"/>
              </w:rPr>
            </w:pPr>
            <w:r w:rsidRPr="0038615E">
              <w:rPr>
                <w:rFonts w:eastAsia="Times New Roman"/>
                <w:bCs/>
                <w:lang w:eastAsia="es-CL"/>
              </w:rPr>
              <w:t>Oficio MZS N° 193 del 28 de mayo del 2018 de la SMA</w:t>
            </w:r>
            <w:r>
              <w:rPr>
                <w:rFonts w:eastAsia="Times New Roman"/>
                <w:bCs/>
                <w:lang w:eastAsia="es-CL"/>
              </w:rPr>
              <w:t>.</w:t>
            </w:r>
          </w:p>
        </w:tc>
      </w:tr>
      <w:tr w:rsidR="00914839" w:rsidRPr="00E3582B" w14:paraId="242DB1D8" w14:textId="77777777" w:rsidTr="0038615E">
        <w:trPr>
          <w:trHeight w:val="286"/>
          <w:jc w:val="center"/>
        </w:trPr>
        <w:tc>
          <w:tcPr>
            <w:tcW w:w="540" w:type="pct"/>
            <w:vAlign w:val="center"/>
          </w:tcPr>
          <w:p w14:paraId="26D8F10F" w14:textId="2B1F2B38" w:rsidR="00914839" w:rsidRDefault="0038615E" w:rsidP="003F79D2">
            <w:pPr>
              <w:jc w:val="center"/>
              <w:rPr>
                <w:rFonts w:cstheme="minorHAnsi"/>
              </w:rPr>
            </w:pPr>
            <w:r>
              <w:rPr>
                <w:rFonts w:cstheme="minorHAnsi"/>
              </w:rPr>
              <w:t>4</w:t>
            </w:r>
          </w:p>
        </w:tc>
        <w:tc>
          <w:tcPr>
            <w:tcW w:w="4460" w:type="pct"/>
            <w:vAlign w:val="center"/>
          </w:tcPr>
          <w:p w14:paraId="6BA4967A" w14:textId="68981E3F" w:rsidR="00914839" w:rsidRPr="00914839" w:rsidRDefault="0038615E" w:rsidP="003F79D2">
            <w:pPr>
              <w:rPr>
                <w:rFonts w:cstheme="minorHAnsi"/>
              </w:rPr>
            </w:pPr>
            <w:r w:rsidRPr="00CB4DAD">
              <w:rPr>
                <w:rFonts w:eastAsia="Times New Roman"/>
                <w:bCs/>
                <w:lang w:eastAsia="es-CL"/>
              </w:rPr>
              <w:t>Oficio N° 2310 DRZS/2018 del 27 de diciembre del 2018 de SERNAGEOMIN</w:t>
            </w:r>
            <w:r>
              <w:rPr>
                <w:rFonts w:eastAsia="Times New Roman"/>
                <w:bCs/>
                <w:lang w:eastAsia="es-CL"/>
              </w:rPr>
              <w:t>.</w:t>
            </w:r>
          </w:p>
        </w:tc>
      </w:tr>
      <w:tr w:rsidR="001F5822" w:rsidRPr="00E3582B" w14:paraId="2724F674" w14:textId="77777777" w:rsidTr="0038615E">
        <w:trPr>
          <w:trHeight w:val="286"/>
          <w:jc w:val="center"/>
        </w:trPr>
        <w:tc>
          <w:tcPr>
            <w:tcW w:w="540" w:type="pct"/>
            <w:vAlign w:val="center"/>
          </w:tcPr>
          <w:p w14:paraId="6DEC7F1C" w14:textId="65C9C428" w:rsidR="001F5822" w:rsidRDefault="0038615E" w:rsidP="001F5822">
            <w:pPr>
              <w:jc w:val="center"/>
              <w:rPr>
                <w:rFonts w:cstheme="minorHAnsi"/>
              </w:rPr>
            </w:pPr>
            <w:r>
              <w:rPr>
                <w:rFonts w:cstheme="minorHAnsi"/>
              </w:rPr>
              <w:t>5</w:t>
            </w:r>
          </w:p>
        </w:tc>
        <w:tc>
          <w:tcPr>
            <w:tcW w:w="4460" w:type="pct"/>
            <w:vAlign w:val="center"/>
          </w:tcPr>
          <w:p w14:paraId="24D554DA" w14:textId="2732F2C4" w:rsidR="001F5822" w:rsidRDefault="0038615E" w:rsidP="0038615E">
            <w:pPr>
              <w:rPr>
                <w:rFonts w:eastAsia="Times New Roman"/>
                <w:bCs/>
                <w:lang w:eastAsia="es-CL"/>
              </w:rPr>
            </w:pPr>
            <w:r w:rsidRPr="0038615E">
              <w:rPr>
                <w:rFonts w:eastAsia="Times New Roman"/>
                <w:bCs/>
                <w:lang w:eastAsia="es-CL"/>
              </w:rPr>
              <w:t>Antecedentes entregados por la Dirección General de Aguas Región de La Araucanía con fecha 28 de diciembre del 2018</w:t>
            </w:r>
            <w:r>
              <w:rPr>
                <w:rFonts w:eastAsia="Times New Roman"/>
                <w:bCs/>
                <w:lang w:eastAsia="es-CL"/>
              </w:rPr>
              <w:t>.</w:t>
            </w:r>
          </w:p>
        </w:tc>
      </w:tr>
    </w:tbl>
    <w:p w14:paraId="37FF5D95" w14:textId="42429359" w:rsidR="00490463" w:rsidRDefault="00490463" w:rsidP="00E51B85"/>
    <w:p w14:paraId="3A9C6571" w14:textId="77777777" w:rsidR="00490463" w:rsidRPr="00490463" w:rsidRDefault="00490463" w:rsidP="00490463"/>
    <w:p w14:paraId="3740AF2C" w14:textId="77777777" w:rsidR="00490463" w:rsidRPr="00490463" w:rsidRDefault="00490463" w:rsidP="00490463"/>
    <w:p w14:paraId="084F60B5" w14:textId="77777777" w:rsidR="00490463" w:rsidRPr="00490463" w:rsidRDefault="00490463" w:rsidP="00490463"/>
    <w:p w14:paraId="21F4F167" w14:textId="77777777" w:rsidR="00490463" w:rsidRPr="00490463" w:rsidRDefault="00490463" w:rsidP="00490463"/>
    <w:p w14:paraId="700DB1B9" w14:textId="77777777" w:rsidR="00490463" w:rsidRPr="00490463" w:rsidRDefault="00490463" w:rsidP="00490463"/>
    <w:p w14:paraId="273599A3" w14:textId="77777777" w:rsidR="00490463" w:rsidRPr="00490463" w:rsidRDefault="00490463" w:rsidP="00490463"/>
    <w:p w14:paraId="0178BEE9" w14:textId="77777777" w:rsidR="00490463" w:rsidRPr="00490463" w:rsidRDefault="00490463" w:rsidP="00490463"/>
    <w:p w14:paraId="197DBB1A" w14:textId="77777777" w:rsidR="00490463" w:rsidRPr="00490463" w:rsidRDefault="00490463" w:rsidP="00490463"/>
    <w:p w14:paraId="0F1BA171" w14:textId="077FA363" w:rsidR="00490463" w:rsidRDefault="00490463" w:rsidP="00490463"/>
    <w:p w14:paraId="2E20157D" w14:textId="77777777" w:rsidR="00490463" w:rsidRPr="00490463" w:rsidRDefault="00490463" w:rsidP="00490463"/>
    <w:p w14:paraId="33E9AEC1" w14:textId="77777777" w:rsidR="00490463" w:rsidRPr="00490463" w:rsidRDefault="00490463" w:rsidP="00490463"/>
    <w:p w14:paraId="46ABBB02" w14:textId="26E1FECD" w:rsidR="00490463" w:rsidRDefault="00490463" w:rsidP="00490463"/>
    <w:p w14:paraId="46F8CC66" w14:textId="51C63B4C" w:rsidR="00E51B85" w:rsidRPr="00490463" w:rsidRDefault="00490463" w:rsidP="00490463">
      <w:pPr>
        <w:tabs>
          <w:tab w:val="left" w:pos="8145"/>
        </w:tabs>
      </w:pPr>
      <w:r>
        <w:tab/>
      </w:r>
    </w:p>
    <w:sectPr w:rsidR="00E51B85" w:rsidRPr="00490463"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2E793" w14:textId="77777777" w:rsidR="00C079F3" w:rsidRDefault="00C079F3" w:rsidP="00870FF2">
      <w:r>
        <w:separator/>
      </w:r>
    </w:p>
    <w:p w14:paraId="2E6AB251" w14:textId="77777777" w:rsidR="00C079F3" w:rsidRDefault="00C079F3" w:rsidP="00870FF2"/>
    <w:p w14:paraId="4E47A4F1" w14:textId="77777777" w:rsidR="00C079F3" w:rsidRDefault="00C079F3"/>
  </w:endnote>
  <w:endnote w:type="continuationSeparator" w:id="0">
    <w:p w14:paraId="77C942A7" w14:textId="77777777" w:rsidR="00C079F3" w:rsidRDefault="00C079F3" w:rsidP="00870FF2">
      <w:r>
        <w:continuationSeparator/>
      </w:r>
    </w:p>
    <w:p w14:paraId="7F0EE9A4" w14:textId="77777777" w:rsidR="00C079F3" w:rsidRDefault="00C079F3" w:rsidP="00870FF2"/>
    <w:p w14:paraId="7A2624D9" w14:textId="77777777" w:rsidR="00C079F3" w:rsidRDefault="00C079F3"/>
  </w:endnote>
  <w:endnote w:type="continuationNotice" w:id="1">
    <w:p w14:paraId="25D3A2F0" w14:textId="77777777" w:rsidR="00C079F3" w:rsidRDefault="00C079F3"/>
    <w:p w14:paraId="431E8B55" w14:textId="77777777" w:rsidR="00C079F3" w:rsidRDefault="00C07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76760BBC" w14:textId="77777777" w:rsidR="0046271E" w:rsidRDefault="0046271E">
        <w:pPr>
          <w:pStyle w:val="Piedepgina"/>
          <w:jc w:val="right"/>
        </w:pPr>
        <w:r w:rsidRPr="004E5529">
          <w:fldChar w:fldCharType="begin"/>
        </w:r>
        <w:r w:rsidRPr="004E5529">
          <w:instrText>PAGE   \* MERGEFORMAT</w:instrText>
        </w:r>
        <w:r w:rsidRPr="004E5529">
          <w:fldChar w:fldCharType="separate"/>
        </w:r>
        <w:r w:rsidRPr="006E2DE9">
          <w:rPr>
            <w:noProof/>
            <w:lang w:val="es-ES"/>
          </w:rPr>
          <w:t>2</w:t>
        </w:r>
        <w:r w:rsidRPr="004E5529">
          <w:fldChar w:fldCharType="end"/>
        </w:r>
      </w:p>
    </w:sdtContent>
  </w:sdt>
  <w:p w14:paraId="29AD1BFE" w14:textId="77777777" w:rsidR="0046271E" w:rsidRPr="00411E4F" w:rsidRDefault="0046271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11799F1" w14:textId="6C24B449" w:rsidR="0046271E" w:rsidRPr="00411E4F" w:rsidRDefault="0046271E"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1799502" w14:textId="77777777" w:rsidR="0046271E" w:rsidRDefault="004627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882F" w14:textId="77777777" w:rsidR="0046271E" w:rsidRDefault="0046271E" w:rsidP="00870FF2">
    <w:pPr>
      <w:pStyle w:val="Piedepgina"/>
    </w:pPr>
  </w:p>
  <w:p w14:paraId="51261A90" w14:textId="77777777" w:rsidR="0046271E" w:rsidRDefault="004627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8EA97" w14:textId="77777777" w:rsidR="00C079F3" w:rsidRDefault="00C079F3" w:rsidP="00870FF2">
      <w:r>
        <w:separator/>
      </w:r>
    </w:p>
    <w:p w14:paraId="570C6E4F" w14:textId="77777777" w:rsidR="00C079F3" w:rsidRDefault="00C079F3" w:rsidP="00870FF2"/>
    <w:p w14:paraId="12F0A32B" w14:textId="77777777" w:rsidR="00C079F3" w:rsidRDefault="00C079F3"/>
  </w:footnote>
  <w:footnote w:type="continuationSeparator" w:id="0">
    <w:p w14:paraId="70509425" w14:textId="77777777" w:rsidR="00C079F3" w:rsidRDefault="00C079F3" w:rsidP="00870FF2">
      <w:r>
        <w:continuationSeparator/>
      </w:r>
    </w:p>
    <w:p w14:paraId="5E50332B" w14:textId="77777777" w:rsidR="00C079F3" w:rsidRDefault="00C079F3" w:rsidP="00870FF2"/>
    <w:p w14:paraId="45C7EFD5" w14:textId="77777777" w:rsidR="00C079F3" w:rsidRDefault="00C079F3"/>
  </w:footnote>
  <w:footnote w:type="continuationNotice" w:id="1">
    <w:p w14:paraId="55F60EA9" w14:textId="77777777" w:rsidR="00C079F3" w:rsidRDefault="00C079F3"/>
    <w:p w14:paraId="5B9D5763" w14:textId="77777777" w:rsidR="00C079F3" w:rsidRDefault="00C079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EC8F" w14:textId="5106FC81" w:rsidR="0046271E" w:rsidRDefault="0046271E" w:rsidP="003D234A">
    <w:pPr>
      <w:pStyle w:val="Encabezado"/>
      <w:jc w:val="center"/>
    </w:pPr>
    <w:r>
      <w:rPr>
        <w:noProof/>
        <w:lang w:eastAsia="es-CL"/>
      </w:rPr>
      <w:drawing>
        <wp:inline distT="0" distB="0" distL="0" distR="0" wp14:anchorId="1411B1B7" wp14:editId="05DB6C96">
          <wp:extent cx="3354395" cy="2375572"/>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6870DA"/>
    <w:multiLevelType w:val="hybridMultilevel"/>
    <w:tmpl w:val="550E86A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4B00B3D"/>
    <w:multiLevelType w:val="multilevel"/>
    <w:tmpl w:val="ADB47A7C"/>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4E712A"/>
    <w:multiLevelType w:val="hybridMultilevel"/>
    <w:tmpl w:val="A998D1E6"/>
    <w:lvl w:ilvl="0" w:tplc="0088A378">
      <w:start w:val="1"/>
      <w:numFmt w:val="decimal"/>
      <w:pStyle w:val="SQMCarCar"/>
      <w:lvlText w:val="%1."/>
      <w:lvlJc w:val="left"/>
      <w:pPr>
        <w:ind w:left="473" w:hanging="360"/>
      </w:pPr>
      <w:rPr>
        <w:rFonts w:hint="default"/>
        <w:b/>
        <w:sz w:val="28"/>
      </w:rPr>
    </w:lvl>
    <w:lvl w:ilvl="1" w:tplc="340A0019" w:tentative="1">
      <w:start w:val="1"/>
      <w:numFmt w:val="lowerLetter"/>
      <w:lvlText w:val="%2."/>
      <w:lvlJc w:val="left"/>
      <w:pPr>
        <w:ind w:left="1193" w:hanging="360"/>
      </w:pPr>
    </w:lvl>
    <w:lvl w:ilvl="2" w:tplc="340A001B" w:tentative="1">
      <w:start w:val="1"/>
      <w:numFmt w:val="lowerRoman"/>
      <w:lvlText w:val="%3."/>
      <w:lvlJc w:val="right"/>
      <w:pPr>
        <w:ind w:left="1913" w:hanging="180"/>
      </w:pPr>
    </w:lvl>
    <w:lvl w:ilvl="3" w:tplc="340A000F" w:tentative="1">
      <w:start w:val="1"/>
      <w:numFmt w:val="decimal"/>
      <w:lvlText w:val="%4."/>
      <w:lvlJc w:val="left"/>
      <w:pPr>
        <w:ind w:left="2633" w:hanging="360"/>
      </w:pPr>
    </w:lvl>
    <w:lvl w:ilvl="4" w:tplc="340A0019" w:tentative="1">
      <w:start w:val="1"/>
      <w:numFmt w:val="lowerLetter"/>
      <w:lvlText w:val="%5."/>
      <w:lvlJc w:val="left"/>
      <w:pPr>
        <w:ind w:left="3353" w:hanging="360"/>
      </w:pPr>
    </w:lvl>
    <w:lvl w:ilvl="5" w:tplc="340A001B" w:tentative="1">
      <w:start w:val="1"/>
      <w:numFmt w:val="lowerRoman"/>
      <w:lvlText w:val="%6."/>
      <w:lvlJc w:val="right"/>
      <w:pPr>
        <w:ind w:left="4073" w:hanging="180"/>
      </w:pPr>
    </w:lvl>
    <w:lvl w:ilvl="6" w:tplc="340A000F" w:tentative="1">
      <w:start w:val="1"/>
      <w:numFmt w:val="decimal"/>
      <w:lvlText w:val="%7."/>
      <w:lvlJc w:val="left"/>
      <w:pPr>
        <w:ind w:left="4793" w:hanging="360"/>
      </w:pPr>
    </w:lvl>
    <w:lvl w:ilvl="7" w:tplc="340A0019" w:tentative="1">
      <w:start w:val="1"/>
      <w:numFmt w:val="lowerLetter"/>
      <w:lvlText w:val="%8."/>
      <w:lvlJc w:val="left"/>
      <w:pPr>
        <w:ind w:left="5513" w:hanging="360"/>
      </w:pPr>
    </w:lvl>
    <w:lvl w:ilvl="8" w:tplc="340A001B" w:tentative="1">
      <w:start w:val="1"/>
      <w:numFmt w:val="lowerRoman"/>
      <w:lvlText w:val="%9."/>
      <w:lvlJc w:val="right"/>
      <w:pPr>
        <w:ind w:left="6233" w:hanging="180"/>
      </w:pPr>
    </w:lvl>
  </w:abstractNum>
  <w:abstractNum w:abstractNumId="4" w15:restartNumberingAfterBreak="0">
    <w:nsid w:val="098A1FC0"/>
    <w:multiLevelType w:val="hybridMultilevel"/>
    <w:tmpl w:val="858E2BD8"/>
    <w:lvl w:ilvl="0" w:tplc="340A0019">
      <w:start w:val="1"/>
      <w:numFmt w:val="lowerLetter"/>
      <w:lvlText w:val="%1."/>
      <w:lvlJc w:val="left"/>
      <w:pPr>
        <w:ind w:left="360" w:hanging="360"/>
      </w:pPr>
      <w:rPr>
        <w:b w:val="0"/>
      </w:rPr>
    </w:lvl>
    <w:lvl w:ilvl="1" w:tplc="33641536">
      <w:start w:val="1"/>
      <w:numFmt w:val="decimal"/>
      <w:lvlText w:val="%2."/>
      <w:lvlJc w:val="left"/>
      <w:pPr>
        <w:ind w:left="1425" w:hanging="705"/>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3694A06"/>
    <w:multiLevelType w:val="hybridMultilevel"/>
    <w:tmpl w:val="686C7B8C"/>
    <w:lvl w:ilvl="0" w:tplc="0DF6FD7A">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3EB51F0"/>
    <w:multiLevelType w:val="hybridMultilevel"/>
    <w:tmpl w:val="7C4AC724"/>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276248"/>
    <w:multiLevelType w:val="hybridMultilevel"/>
    <w:tmpl w:val="A680294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72C15CE"/>
    <w:multiLevelType w:val="hybridMultilevel"/>
    <w:tmpl w:val="A680294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A754154"/>
    <w:multiLevelType w:val="hybridMultilevel"/>
    <w:tmpl w:val="FA7AD764"/>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E361FF"/>
    <w:multiLevelType w:val="hybridMultilevel"/>
    <w:tmpl w:val="329ACD0C"/>
    <w:lvl w:ilvl="0" w:tplc="F7004AC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8E87C06"/>
    <w:multiLevelType w:val="hybridMultilevel"/>
    <w:tmpl w:val="A7F26EB2"/>
    <w:lvl w:ilvl="0" w:tplc="FB5A7926">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2675BC5"/>
    <w:multiLevelType w:val="hybridMultilevel"/>
    <w:tmpl w:val="56F67510"/>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48F123B"/>
    <w:multiLevelType w:val="hybridMultilevel"/>
    <w:tmpl w:val="858E2BD8"/>
    <w:lvl w:ilvl="0" w:tplc="340A0019">
      <w:start w:val="1"/>
      <w:numFmt w:val="lowerLetter"/>
      <w:lvlText w:val="%1."/>
      <w:lvlJc w:val="left"/>
      <w:pPr>
        <w:ind w:left="360" w:hanging="360"/>
      </w:pPr>
      <w:rPr>
        <w:b w:val="0"/>
      </w:rPr>
    </w:lvl>
    <w:lvl w:ilvl="1" w:tplc="33641536">
      <w:start w:val="1"/>
      <w:numFmt w:val="decimal"/>
      <w:lvlText w:val="%2."/>
      <w:lvlJc w:val="left"/>
      <w:pPr>
        <w:ind w:left="1425" w:hanging="705"/>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D7B5580"/>
    <w:multiLevelType w:val="hybridMultilevel"/>
    <w:tmpl w:val="B94C0DEC"/>
    <w:lvl w:ilvl="0" w:tplc="51A0D658">
      <w:start w:val="6"/>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EA16008"/>
    <w:multiLevelType w:val="hybridMultilevel"/>
    <w:tmpl w:val="686C7B8C"/>
    <w:lvl w:ilvl="0" w:tplc="0DF6FD7A">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FFA1B11"/>
    <w:multiLevelType w:val="hybridMultilevel"/>
    <w:tmpl w:val="EF86AD20"/>
    <w:lvl w:ilvl="0" w:tplc="FFFFFFFF">
      <w:start w:val="1"/>
      <w:numFmt w:val="decimal"/>
      <w:pStyle w:val="SQMDIACarCa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B040B3"/>
    <w:multiLevelType w:val="hybridMultilevel"/>
    <w:tmpl w:val="8920079E"/>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1FC19BC"/>
    <w:multiLevelType w:val="hybridMultilevel"/>
    <w:tmpl w:val="3F561332"/>
    <w:lvl w:ilvl="0" w:tplc="A2EE0982">
      <w:start w:val="7"/>
      <w:numFmt w:val="bullet"/>
      <w:lvlText w:val="-"/>
      <w:lvlJc w:val="left"/>
      <w:pPr>
        <w:ind w:left="720" w:hanging="360"/>
      </w:pPr>
      <w:rPr>
        <w:rFonts w:ascii="Calibri" w:eastAsia="Times New Roman"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8E8292B"/>
    <w:multiLevelType w:val="hybridMultilevel"/>
    <w:tmpl w:val="B810F2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A28149F"/>
    <w:multiLevelType w:val="hybridMultilevel"/>
    <w:tmpl w:val="A05A225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01B69C9"/>
    <w:multiLevelType w:val="hybridMultilevel"/>
    <w:tmpl w:val="15AA8BAA"/>
    <w:lvl w:ilvl="0" w:tplc="FE7A558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0797784"/>
    <w:multiLevelType w:val="hybridMultilevel"/>
    <w:tmpl w:val="FD380050"/>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509239F1"/>
    <w:multiLevelType w:val="hybridMultilevel"/>
    <w:tmpl w:val="210624EA"/>
    <w:lvl w:ilvl="0" w:tplc="8AC6402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62B7946"/>
    <w:multiLevelType w:val="hybridMultilevel"/>
    <w:tmpl w:val="C292CE08"/>
    <w:lvl w:ilvl="0" w:tplc="B1128D0C">
      <w:start w:val="1"/>
      <w:numFmt w:val="bullet"/>
      <w:lvlText w:val=""/>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75658F3"/>
    <w:multiLevelType w:val="hybridMultilevel"/>
    <w:tmpl w:val="49026A10"/>
    <w:lvl w:ilvl="0" w:tplc="7F28C51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86D133C"/>
    <w:multiLevelType w:val="hybridMultilevel"/>
    <w:tmpl w:val="36A263E8"/>
    <w:lvl w:ilvl="0" w:tplc="073AB37A">
      <w:start w:val="8"/>
      <w:numFmt w:val="bullet"/>
      <w:lvlText w:val="-"/>
      <w:lvlJc w:val="left"/>
      <w:pPr>
        <w:ind w:left="720" w:hanging="360"/>
      </w:pPr>
      <w:rPr>
        <w:rFonts w:ascii="Verdana" w:eastAsia="Times New Roman" w:hAnsi="Verdana" w:cs="Times New Roman"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AD27C70"/>
    <w:multiLevelType w:val="hybridMultilevel"/>
    <w:tmpl w:val="06EE4FD8"/>
    <w:lvl w:ilvl="0" w:tplc="8DEC2BD6">
      <w:numFmt w:val="bullet"/>
      <w:lvlText w:val="-"/>
      <w:lvlJc w:val="left"/>
      <w:pPr>
        <w:ind w:left="1080" w:hanging="360"/>
      </w:pPr>
      <w:rPr>
        <w:rFonts w:ascii="Calibri" w:eastAsia="Times New Roman" w:hAnsi="Calibri" w:cs="Times New Roman"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9" w15:restartNumberingAfterBreak="0">
    <w:nsid w:val="5BFD3F78"/>
    <w:multiLevelType w:val="hybridMultilevel"/>
    <w:tmpl w:val="27960F6C"/>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09F112C"/>
    <w:multiLevelType w:val="hybridMultilevel"/>
    <w:tmpl w:val="9C6EB4DA"/>
    <w:lvl w:ilvl="0" w:tplc="58C4E528">
      <w:start w:val="1"/>
      <w:numFmt w:val="decimal"/>
      <w:lvlText w:val="%1."/>
      <w:lvlJc w:val="left"/>
      <w:pPr>
        <w:ind w:left="417" w:hanging="360"/>
      </w:pPr>
      <w:rPr>
        <w:rFonts w:hint="default"/>
      </w:rPr>
    </w:lvl>
    <w:lvl w:ilvl="1" w:tplc="340A0019" w:tentative="1">
      <w:start w:val="1"/>
      <w:numFmt w:val="lowerLetter"/>
      <w:lvlText w:val="%2."/>
      <w:lvlJc w:val="left"/>
      <w:pPr>
        <w:ind w:left="1137" w:hanging="360"/>
      </w:pPr>
    </w:lvl>
    <w:lvl w:ilvl="2" w:tplc="340A001B" w:tentative="1">
      <w:start w:val="1"/>
      <w:numFmt w:val="lowerRoman"/>
      <w:lvlText w:val="%3."/>
      <w:lvlJc w:val="right"/>
      <w:pPr>
        <w:ind w:left="1857" w:hanging="180"/>
      </w:pPr>
    </w:lvl>
    <w:lvl w:ilvl="3" w:tplc="340A000F" w:tentative="1">
      <w:start w:val="1"/>
      <w:numFmt w:val="decimal"/>
      <w:lvlText w:val="%4."/>
      <w:lvlJc w:val="left"/>
      <w:pPr>
        <w:ind w:left="2577" w:hanging="360"/>
      </w:pPr>
    </w:lvl>
    <w:lvl w:ilvl="4" w:tplc="340A0019" w:tentative="1">
      <w:start w:val="1"/>
      <w:numFmt w:val="lowerLetter"/>
      <w:lvlText w:val="%5."/>
      <w:lvlJc w:val="left"/>
      <w:pPr>
        <w:ind w:left="3297" w:hanging="360"/>
      </w:pPr>
    </w:lvl>
    <w:lvl w:ilvl="5" w:tplc="340A001B" w:tentative="1">
      <w:start w:val="1"/>
      <w:numFmt w:val="lowerRoman"/>
      <w:lvlText w:val="%6."/>
      <w:lvlJc w:val="right"/>
      <w:pPr>
        <w:ind w:left="4017" w:hanging="180"/>
      </w:pPr>
    </w:lvl>
    <w:lvl w:ilvl="6" w:tplc="340A000F" w:tentative="1">
      <w:start w:val="1"/>
      <w:numFmt w:val="decimal"/>
      <w:lvlText w:val="%7."/>
      <w:lvlJc w:val="left"/>
      <w:pPr>
        <w:ind w:left="4737" w:hanging="360"/>
      </w:pPr>
    </w:lvl>
    <w:lvl w:ilvl="7" w:tplc="340A0019" w:tentative="1">
      <w:start w:val="1"/>
      <w:numFmt w:val="lowerLetter"/>
      <w:lvlText w:val="%8."/>
      <w:lvlJc w:val="left"/>
      <w:pPr>
        <w:ind w:left="5457" w:hanging="360"/>
      </w:pPr>
    </w:lvl>
    <w:lvl w:ilvl="8" w:tplc="340A001B" w:tentative="1">
      <w:start w:val="1"/>
      <w:numFmt w:val="lowerRoman"/>
      <w:lvlText w:val="%9."/>
      <w:lvlJc w:val="right"/>
      <w:pPr>
        <w:ind w:left="6177" w:hanging="180"/>
      </w:pPr>
    </w:lvl>
  </w:abstractNum>
  <w:abstractNum w:abstractNumId="31" w15:restartNumberingAfterBreak="0">
    <w:nsid w:val="6384157A"/>
    <w:multiLevelType w:val="hybridMultilevel"/>
    <w:tmpl w:val="1656231C"/>
    <w:lvl w:ilvl="0" w:tplc="340A000F">
      <w:start w:val="1"/>
      <w:numFmt w:val="decimal"/>
      <w:lvlText w:val="%1."/>
      <w:lvlJc w:val="left"/>
      <w:pPr>
        <w:ind w:left="720" w:hanging="360"/>
      </w:pPr>
      <w:rPr>
        <w:rFonts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B433C7F"/>
    <w:multiLevelType w:val="hybridMultilevel"/>
    <w:tmpl w:val="8D56B224"/>
    <w:lvl w:ilvl="0" w:tplc="DC1CAA1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CFF3403"/>
    <w:multiLevelType w:val="hybridMultilevel"/>
    <w:tmpl w:val="DB7A5776"/>
    <w:lvl w:ilvl="0" w:tplc="59744C4A">
      <w:start w:val="2"/>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D2E5617"/>
    <w:multiLevelType w:val="hybridMultilevel"/>
    <w:tmpl w:val="037CE56A"/>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72BD7CCD"/>
    <w:multiLevelType w:val="hybridMultilevel"/>
    <w:tmpl w:val="DB7A5776"/>
    <w:lvl w:ilvl="0" w:tplc="59744C4A">
      <w:start w:val="2"/>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3747639"/>
    <w:multiLevelType w:val="hybridMultilevel"/>
    <w:tmpl w:val="0868F024"/>
    <w:lvl w:ilvl="0" w:tplc="340A0019">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B7454CC"/>
    <w:multiLevelType w:val="hybridMultilevel"/>
    <w:tmpl w:val="1B2EF47A"/>
    <w:lvl w:ilvl="0" w:tplc="59744C4A">
      <w:start w:val="2"/>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C0654E3"/>
    <w:multiLevelType w:val="hybridMultilevel"/>
    <w:tmpl w:val="48AEAA4C"/>
    <w:lvl w:ilvl="0" w:tplc="FE7A558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E5E28B2"/>
    <w:multiLevelType w:val="hybridMultilevel"/>
    <w:tmpl w:val="858E2BD8"/>
    <w:lvl w:ilvl="0" w:tplc="340A0019">
      <w:start w:val="1"/>
      <w:numFmt w:val="lowerLetter"/>
      <w:lvlText w:val="%1."/>
      <w:lvlJc w:val="left"/>
      <w:pPr>
        <w:ind w:left="360" w:hanging="360"/>
      </w:pPr>
      <w:rPr>
        <w:b w:val="0"/>
      </w:rPr>
    </w:lvl>
    <w:lvl w:ilvl="1" w:tplc="33641536">
      <w:start w:val="1"/>
      <w:numFmt w:val="decimal"/>
      <w:lvlText w:val="%2."/>
      <w:lvlJc w:val="left"/>
      <w:pPr>
        <w:ind w:left="1425" w:hanging="705"/>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9"/>
  </w:num>
  <w:num w:numId="2">
    <w:abstractNumId w:val="25"/>
  </w:num>
  <w:num w:numId="3">
    <w:abstractNumId w:val="8"/>
  </w:num>
  <w:num w:numId="4">
    <w:abstractNumId w:val="10"/>
  </w:num>
  <w:num w:numId="5">
    <w:abstractNumId w:val="5"/>
  </w:num>
  <w:num w:numId="6">
    <w:abstractNumId w:val="36"/>
  </w:num>
  <w:num w:numId="7">
    <w:abstractNumId w:val="34"/>
  </w:num>
  <w:num w:numId="8">
    <w:abstractNumId w:val="35"/>
  </w:num>
  <w:num w:numId="9">
    <w:abstractNumId w:val="40"/>
  </w:num>
  <w:num w:numId="10">
    <w:abstractNumId w:val="38"/>
  </w:num>
  <w:num w:numId="11">
    <w:abstractNumId w:val="23"/>
  </w:num>
  <w:num w:numId="12">
    <w:abstractNumId w:val="24"/>
  </w:num>
  <w:num w:numId="13">
    <w:abstractNumId w:val="29"/>
  </w:num>
  <w:num w:numId="14">
    <w:abstractNumId w:val="39"/>
  </w:num>
  <w:num w:numId="15">
    <w:abstractNumId w:val="22"/>
  </w:num>
  <w:num w:numId="16">
    <w:abstractNumId w:val="12"/>
  </w:num>
  <w:num w:numId="17">
    <w:abstractNumId w:val="3"/>
  </w:num>
  <w:num w:numId="18">
    <w:abstractNumId w:val="17"/>
  </w:num>
  <w:num w:numId="19">
    <w:abstractNumId w:val="33"/>
  </w:num>
  <w:num w:numId="20">
    <w:abstractNumId w:val="14"/>
  </w:num>
  <w:num w:numId="21">
    <w:abstractNumId w:val="20"/>
  </w:num>
  <w:num w:numId="22">
    <w:abstractNumId w:val="32"/>
  </w:num>
  <w:num w:numId="23">
    <w:abstractNumId w:val="31"/>
  </w:num>
  <w:num w:numId="24">
    <w:abstractNumId w:val="27"/>
  </w:num>
  <w:num w:numId="25">
    <w:abstractNumId w:val="6"/>
  </w:num>
  <w:num w:numId="26">
    <w:abstractNumId w:val="26"/>
  </w:num>
  <w:num w:numId="27">
    <w:abstractNumId w:val="11"/>
  </w:num>
  <w:num w:numId="28">
    <w:abstractNumId w:val="28"/>
  </w:num>
  <w:num w:numId="29">
    <w:abstractNumId w:val="16"/>
  </w:num>
  <w:num w:numId="30">
    <w:abstractNumId w:val="21"/>
  </w:num>
  <w:num w:numId="31">
    <w:abstractNumId w:val="37"/>
  </w:num>
  <w:num w:numId="32">
    <w:abstractNumId w:val="30"/>
  </w:num>
  <w:num w:numId="33">
    <w:abstractNumId w:val="1"/>
  </w:num>
  <w:num w:numId="34">
    <w:abstractNumId w:val="13"/>
  </w:num>
  <w:num w:numId="35">
    <w:abstractNumId w:val="15"/>
  </w:num>
  <w:num w:numId="36">
    <w:abstractNumId w:val="7"/>
  </w:num>
  <w:num w:numId="37">
    <w:abstractNumId w:val="28"/>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0"/>
  </w:num>
  <w:num w:numId="41">
    <w:abstractNumId w:val="18"/>
  </w:num>
  <w:num w:numId="42">
    <w:abstractNumId w:val="9"/>
  </w:num>
  <w:num w:numId="43">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2E2B"/>
    <w:rsid w:val="00003D1C"/>
    <w:rsid w:val="00004C82"/>
    <w:rsid w:val="00004D1D"/>
    <w:rsid w:val="00004DA9"/>
    <w:rsid w:val="0000504B"/>
    <w:rsid w:val="000050B6"/>
    <w:rsid w:val="000063B5"/>
    <w:rsid w:val="0000671C"/>
    <w:rsid w:val="00006FE0"/>
    <w:rsid w:val="000070A0"/>
    <w:rsid w:val="00007F36"/>
    <w:rsid w:val="000101E3"/>
    <w:rsid w:val="00010951"/>
    <w:rsid w:val="000111CD"/>
    <w:rsid w:val="0001189B"/>
    <w:rsid w:val="00011B43"/>
    <w:rsid w:val="00012236"/>
    <w:rsid w:val="0001223F"/>
    <w:rsid w:val="00012AA2"/>
    <w:rsid w:val="00012EFD"/>
    <w:rsid w:val="000143C8"/>
    <w:rsid w:val="00014FEA"/>
    <w:rsid w:val="00015199"/>
    <w:rsid w:val="000151C7"/>
    <w:rsid w:val="000165D1"/>
    <w:rsid w:val="00016950"/>
    <w:rsid w:val="00017147"/>
    <w:rsid w:val="0001781A"/>
    <w:rsid w:val="000179BC"/>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5B9"/>
    <w:rsid w:val="0003070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5D5"/>
    <w:rsid w:val="00042CA6"/>
    <w:rsid w:val="00043318"/>
    <w:rsid w:val="0004340C"/>
    <w:rsid w:val="00043B71"/>
    <w:rsid w:val="00044B58"/>
    <w:rsid w:val="00044ED6"/>
    <w:rsid w:val="00045DA2"/>
    <w:rsid w:val="000463A5"/>
    <w:rsid w:val="0004795B"/>
    <w:rsid w:val="00047D2A"/>
    <w:rsid w:val="00050D4E"/>
    <w:rsid w:val="0005199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C07"/>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4AE"/>
    <w:rsid w:val="00071ABB"/>
    <w:rsid w:val="0007229B"/>
    <w:rsid w:val="000728A8"/>
    <w:rsid w:val="000730EC"/>
    <w:rsid w:val="000745F3"/>
    <w:rsid w:val="0007466F"/>
    <w:rsid w:val="000747F0"/>
    <w:rsid w:val="00075A70"/>
    <w:rsid w:val="000766E6"/>
    <w:rsid w:val="00077FBD"/>
    <w:rsid w:val="00080C57"/>
    <w:rsid w:val="00082230"/>
    <w:rsid w:val="0008249D"/>
    <w:rsid w:val="00082C6F"/>
    <w:rsid w:val="00082DEE"/>
    <w:rsid w:val="00083084"/>
    <w:rsid w:val="000830DD"/>
    <w:rsid w:val="00083A21"/>
    <w:rsid w:val="00083B96"/>
    <w:rsid w:val="00084320"/>
    <w:rsid w:val="00085CB7"/>
    <w:rsid w:val="00087118"/>
    <w:rsid w:val="00087258"/>
    <w:rsid w:val="00087A4D"/>
    <w:rsid w:val="00090A2A"/>
    <w:rsid w:val="00090A88"/>
    <w:rsid w:val="00090BC2"/>
    <w:rsid w:val="0009113B"/>
    <w:rsid w:val="00091159"/>
    <w:rsid w:val="000914A4"/>
    <w:rsid w:val="00091C81"/>
    <w:rsid w:val="00091D16"/>
    <w:rsid w:val="000927D0"/>
    <w:rsid w:val="00092FAB"/>
    <w:rsid w:val="0009302D"/>
    <w:rsid w:val="000932E2"/>
    <w:rsid w:val="00093700"/>
    <w:rsid w:val="00094E56"/>
    <w:rsid w:val="00095720"/>
    <w:rsid w:val="000959D8"/>
    <w:rsid w:val="00095A4A"/>
    <w:rsid w:val="00096213"/>
    <w:rsid w:val="00096366"/>
    <w:rsid w:val="00096587"/>
    <w:rsid w:val="00096FC3"/>
    <w:rsid w:val="000A004C"/>
    <w:rsid w:val="000A027D"/>
    <w:rsid w:val="000A0A40"/>
    <w:rsid w:val="000A216C"/>
    <w:rsid w:val="000A3133"/>
    <w:rsid w:val="000A321B"/>
    <w:rsid w:val="000A3227"/>
    <w:rsid w:val="000A37C0"/>
    <w:rsid w:val="000A38C4"/>
    <w:rsid w:val="000A46D4"/>
    <w:rsid w:val="000A48D7"/>
    <w:rsid w:val="000A4C84"/>
    <w:rsid w:val="000A4D15"/>
    <w:rsid w:val="000A6543"/>
    <w:rsid w:val="000A6BEE"/>
    <w:rsid w:val="000A7307"/>
    <w:rsid w:val="000A7B10"/>
    <w:rsid w:val="000B1041"/>
    <w:rsid w:val="000B12C1"/>
    <w:rsid w:val="000B32AE"/>
    <w:rsid w:val="000B34B2"/>
    <w:rsid w:val="000B36F1"/>
    <w:rsid w:val="000B41A3"/>
    <w:rsid w:val="000B4852"/>
    <w:rsid w:val="000B4F86"/>
    <w:rsid w:val="000B5555"/>
    <w:rsid w:val="000B5988"/>
    <w:rsid w:val="000B5C2E"/>
    <w:rsid w:val="000B5FEC"/>
    <w:rsid w:val="000B6651"/>
    <w:rsid w:val="000B6CA6"/>
    <w:rsid w:val="000B7063"/>
    <w:rsid w:val="000B76EF"/>
    <w:rsid w:val="000B795B"/>
    <w:rsid w:val="000B7F06"/>
    <w:rsid w:val="000C0369"/>
    <w:rsid w:val="000C052E"/>
    <w:rsid w:val="000C07FD"/>
    <w:rsid w:val="000C128D"/>
    <w:rsid w:val="000C1E59"/>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0B4"/>
    <w:rsid w:val="000E0232"/>
    <w:rsid w:val="000E07DC"/>
    <w:rsid w:val="000E0ADA"/>
    <w:rsid w:val="000E0AF3"/>
    <w:rsid w:val="000E0B34"/>
    <w:rsid w:val="000E1544"/>
    <w:rsid w:val="000E1DF1"/>
    <w:rsid w:val="000E257A"/>
    <w:rsid w:val="000E3384"/>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4B"/>
    <w:rsid w:val="00100AA4"/>
    <w:rsid w:val="00100FCD"/>
    <w:rsid w:val="00101423"/>
    <w:rsid w:val="00101474"/>
    <w:rsid w:val="001014F9"/>
    <w:rsid w:val="00101E3C"/>
    <w:rsid w:val="0010359D"/>
    <w:rsid w:val="00103B5C"/>
    <w:rsid w:val="00103B6F"/>
    <w:rsid w:val="001046C2"/>
    <w:rsid w:val="001051A0"/>
    <w:rsid w:val="00105331"/>
    <w:rsid w:val="0010633A"/>
    <w:rsid w:val="0010657A"/>
    <w:rsid w:val="001066B9"/>
    <w:rsid w:val="00106E74"/>
    <w:rsid w:val="00106EC8"/>
    <w:rsid w:val="00106F43"/>
    <w:rsid w:val="0010707C"/>
    <w:rsid w:val="001078C3"/>
    <w:rsid w:val="00107CAE"/>
    <w:rsid w:val="0011126A"/>
    <w:rsid w:val="0011210B"/>
    <w:rsid w:val="00112F5A"/>
    <w:rsid w:val="00114819"/>
    <w:rsid w:val="00114CDD"/>
    <w:rsid w:val="00114F6F"/>
    <w:rsid w:val="001157D9"/>
    <w:rsid w:val="001163F8"/>
    <w:rsid w:val="00116F19"/>
    <w:rsid w:val="001173C8"/>
    <w:rsid w:val="00117CCF"/>
    <w:rsid w:val="001213FE"/>
    <w:rsid w:val="00121B4C"/>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06C"/>
    <w:rsid w:val="00140182"/>
    <w:rsid w:val="00140395"/>
    <w:rsid w:val="001405F0"/>
    <w:rsid w:val="00140D14"/>
    <w:rsid w:val="00140E0D"/>
    <w:rsid w:val="00141036"/>
    <w:rsid w:val="00141697"/>
    <w:rsid w:val="00142515"/>
    <w:rsid w:val="001427F8"/>
    <w:rsid w:val="00143D2D"/>
    <w:rsid w:val="00144B95"/>
    <w:rsid w:val="00145CEB"/>
    <w:rsid w:val="001462E0"/>
    <w:rsid w:val="0015012C"/>
    <w:rsid w:val="001502FD"/>
    <w:rsid w:val="001516D4"/>
    <w:rsid w:val="00151A8E"/>
    <w:rsid w:val="00152606"/>
    <w:rsid w:val="001528A4"/>
    <w:rsid w:val="00152BEC"/>
    <w:rsid w:val="00153445"/>
    <w:rsid w:val="00154606"/>
    <w:rsid w:val="00154906"/>
    <w:rsid w:val="00155ECF"/>
    <w:rsid w:val="0015698E"/>
    <w:rsid w:val="00157D4A"/>
    <w:rsid w:val="00157FB2"/>
    <w:rsid w:val="001600A8"/>
    <w:rsid w:val="001601E6"/>
    <w:rsid w:val="0016103C"/>
    <w:rsid w:val="0016128E"/>
    <w:rsid w:val="001612E8"/>
    <w:rsid w:val="001619D7"/>
    <w:rsid w:val="00161A44"/>
    <w:rsid w:val="00161FFE"/>
    <w:rsid w:val="0016238F"/>
    <w:rsid w:val="0016278E"/>
    <w:rsid w:val="00162AC3"/>
    <w:rsid w:val="001630E3"/>
    <w:rsid w:val="00166627"/>
    <w:rsid w:val="00167133"/>
    <w:rsid w:val="001672BB"/>
    <w:rsid w:val="00167879"/>
    <w:rsid w:val="001678BF"/>
    <w:rsid w:val="00167E77"/>
    <w:rsid w:val="00170726"/>
    <w:rsid w:val="00170FB4"/>
    <w:rsid w:val="001710A7"/>
    <w:rsid w:val="0017134A"/>
    <w:rsid w:val="0017156D"/>
    <w:rsid w:val="00171C41"/>
    <w:rsid w:val="001721D3"/>
    <w:rsid w:val="00172324"/>
    <w:rsid w:val="001727B0"/>
    <w:rsid w:val="0017295D"/>
    <w:rsid w:val="00172A1E"/>
    <w:rsid w:val="00172EB1"/>
    <w:rsid w:val="00173317"/>
    <w:rsid w:val="001736CC"/>
    <w:rsid w:val="001738C0"/>
    <w:rsid w:val="001745DB"/>
    <w:rsid w:val="001749EF"/>
    <w:rsid w:val="00175895"/>
    <w:rsid w:val="001762A9"/>
    <w:rsid w:val="001779AA"/>
    <w:rsid w:val="00180229"/>
    <w:rsid w:val="0018023D"/>
    <w:rsid w:val="001806E7"/>
    <w:rsid w:val="00181E7C"/>
    <w:rsid w:val="00182636"/>
    <w:rsid w:val="00184755"/>
    <w:rsid w:val="00186447"/>
    <w:rsid w:val="001879F6"/>
    <w:rsid w:val="0019037C"/>
    <w:rsid w:val="001905F9"/>
    <w:rsid w:val="001913B4"/>
    <w:rsid w:val="00191AD0"/>
    <w:rsid w:val="00191BC7"/>
    <w:rsid w:val="00191E2F"/>
    <w:rsid w:val="00193576"/>
    <w:rsid w:val="00193926"/>
    <w:rsid w:val="001941E2"/>
    <w:rsid w:val="0019441D"/>
    <w:rsid w:val="00194AA0"/>
    <w:rsid w:val="00194EC6"/>
    <w:rsid w:val="00195342"/>
    <w:rsid w:val="0019539F"/>
    <w:rsid w:val="001955C8"/>
    <w:rsid w:val="001958DF"/>
    <w:rsid w:val="001966A1"/>
    <w:rsid w:val="0019673D"/>
    <w:rsid w:val="001967A4"/>
    <w:rsid w:val="00196DD8"/>
    <w:rsid w:val="00197322"/>
    <w:rsid w:val="00197D3A"/>
    <w:rsid w:val="001A04B6"/>
    <w:rsid w:val="001A0A7C"/>
    <w:rsid w:val="001A13BC"/>
    <w:rsid w:val="001A145E"/>
    <w:rsid w:val="001A1CD5"/>
    <w:rsid w:val="001A1E8F"/>
    <w:rsid w:val="001A20BA"/>
    <w:rsid w:val="001A2A49"/>
    <w:rsid w:val="001A30A8"/>
    <w:rsid w:val="001A3AA6"/>
    <w:rsid w:val="001A4615"/>
    <w:rsid w:val="001A47BC"/>
    <w:rsid w:val="001A4CEA"/>
    <w:rsid w:val="001A58D0"/>
    <w:rsid w:val="001A5A31"/>
    <w:rsid w:val="001A67CE"/>
    <w:rsid w:val="001A68CB"/>
    <w:rsid w:val="001A7DB2"/>
    <w:rsid w:val="001B11AB"/>
    <w:rsid w:val="001B168E"/>
    <w:rsid w:val="001B2A74"/>
    <w:rsid w:val="001B2C5E"/>
    <w:rsid w:val="001B35C5"/>
    <w:rsid w:val="001B3D23"/>
    <w:rsid w:val="001B3E84"/>
    <w:rsid w:val="001B40C7"/>
    <w:rsid w:val="001B5335"/>
    <w:rsid w:val="001B559A"/>
    <w:rsid w:val="001B55E9"/>
    <w:rsid w:val="001B5E27"/>
    <w:rsid w:val="001B68F3"/>
    <w:rsid w:val="001B6EFE"/>
    <w:rsid w:val="001B73DB"/>
    <w:rsid w:val="001B7DD8"/>
    <w:rsid w:val="001C0020"/>
    <w:rsid w:val="001C0959"/>
    <w:rsid w:val="001C0C19"/>
    <w:rsid w:val="001C1247"/>
    <w:rsid w:val="001C21EB"/>
    <w:rsid w:val="001C249A"/>
    <w:rsid w:val="001C3AF7"/>
    <w:rsid w:val="001C4159"/>
    <w:rsid w:val="001C450E"/>
    <w:rsid w:val="001C55A8"/>
    <w:rsid w:val="001C73A6"/>
    <w:rsid w:val="001C7ADB"/>
    <w:rsid w:val="001D03F1"/>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D87"/>
    <w:rsid w:val="001E2E03"/>
    <w:rsid w:val="001E3E66"/>
    <w:rsid w:val="001E428D"/>
    <w:rsid w:val="001E42ED"/>
    <w:rsid w:val="001E4527"/>
    <w:rsid w:val="001E5805"/>
    <w:rsid w:val="001E5BF3"/>
    <w:rsid w:val="001E6904"/>
    <w:rsid w:val="001E6DD9"/>
    <w:rsid w:val="001E72DA"/>
    <w:rsid w:val="001F0DA6"/>
    <w:rsid w:val="001F13F3"/>
    <w:rsid w:val="001F19D3"/>
    <w:rsid w:val="001F2440"/>
    <w:rsid w:val="001F2527"/>
    <w:rsid w:val="001F29C4"/>
    <w:rsid w:val="001F2C82"/>
    <w:rsid w:val="001F2D03"/>
    <w:rsid w:val="001F30D1"/>
    <w:rsid w:val="001F316E"/>
    <w:rsid w:val="001F3214"/>
    <w:rsid w:val="001F3DFF"/>
    <w:rsid w:val="001F4C6D"/>
    <w:rsid w:val="001F5098"/>
    <w:rsid w:val="001F510B"/>
    <w:rsid w:val="001F54C8"/>
    <w:rsid w:val="001F5822"/>
    <w:rsid w:val="001F5C4D"/>
    <w:rsid w:val="001F61FF"/>
    <w:rsid w:val="001F693A"/>
    <w:rsid w:val="001F6F6B"/>
    <w:rsid w:val="0020034A"/>
    <w:rsid w:val="00201037"/>
    <w:rsid w:val="00201F5E"/>
    <w:rsid w:val="002023A9"/>
    <w:rsid w:val="00202A97"/>
    <w:rsid w:val="00202C10"/>
    <w:rsid w:val="00203904"/>
    <w:rsid w:val="002041E0"/>
    <w:rsid w:val="00204F4A"/>
    <w:rsid w:val="00205294"/>
    <w:rsid w:val="00205F3E"/>
    <w:rsid w:val="00206810"/>
    <w:rsid w:val="002068DF"/>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C36"/>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215"/>
    <w:rsid w:val="00233386"/>
    <w:rsid w:val="00234A03"/>
    <w:rsid w:val="00234AA0"/>
    <w:rsid w:val="00234EFE"/>
    <w:rsid w:val="00235364"/>
    <w:rsid w:val="00235DC7"/>
    <w:rsid w:val="0023602F"/>
    <w:rsid w:val="00236583"/>
    <w:rsid w:val="002366E9"/>
    <w:rsid w:val="002403C0"/>
    <w:rsid w:val="0024106B"/>
    <w:rsid w:val="00241AF3"/>
    <w:rsid w:val="002422F9"/>
    <w:rsid w:val="0024310D"/>
    <w:rsid w:val="002437CC"/>
    <w:rsid w:val="002449F3"/>
    <w:rsid w:val="00244B8C"/>
    <w:rsid w:val="00245881"/>
    <w:rsid w:val="00245C77"/>
    <w:rsid w:val="0024620A"/>
    <w:rsid w:val="002469D9"/>
    <w:rsid w:val="00247085"/>
    <w:rsid w:val="0024720C"/>
    <w:rsid w:val="00247FED"/>
    <w:rsid w:val="002508D1"/>
    <w:rsid w:val="00250E09"/>
    <w:rsid w:val="00250F03"/>
    <w:rsid w:val="002511A9"/>
    <w:rsid w:val="0025129B"/>
    <w:rsid w:val="002513B2"/>
    <w:rsid w:val="0025170C"/>
    <w:rsid w:val="00252113"/>
    <w:rsid w:val="00252A13"/>
    <w:rsid w:val="002536D9"/>
    <w:rsid w:val="00253A95"/>
    <w:rsid w:val="00253EC0"/>
    <w:rsid w:val="00254229"/>
    <w:rsid w:val="00254623"/>
    <w:rsid w:val="00254A4C"/>
    <w:rsid w:val="002555E8"/>
    <w:rsid w:val="00255BCB"/>
    <w:rsid w:val="00255D3F"/>
    <w:rsid w:val="0025629B"/>
    <w:rsid w:val="0025679A"/>
    <w:rsid w:val="00256CEC"/>
    <w:rsid w:val="00257735"/>
    <w:rsid w:val="00257A38"/>
    <w:rsid w:val="00257FDA"/>
    <w:rsid w:val="00260F3B"/>
    <w:rsid w:val="002610B0"/>
    <w:rsid w:val="00261EC8"/>
    <w:rsid w:val="00262345"/>
    <w:rsid w:val="0026265A"/>
    <w:rsid w:val="00262705"/>
    <w:rsid w:val="002628E3"/>
    <w:rsid w:val="00262E86"/>
    <w:rsid w:val="00262F72"/>
    <w:rsid w:val="00264101"/>
    <w:rsid w:val="00265340"/>
    <w:rsid w:val="002663EA"/>
    <w:rsid w:val="002667BF"/>
    <w:rsid w:val="00270321"/>
    <w:rsid w:val="002706FF"/>
    <w:rsid w:val="00271CCF"/>
    <w:rsid w:val="00272050"/>
    <w:rsid w:val="00273D9D"/>
    <w:rsid w:val="00273FC0"/>
    <w:rsid w:val="00274084"/>
    <w:rsid w:val="00274331"/>
    <w:rsid w:val="00275382"/>
    <w:rsid w:val="002754B3"/>
    <w:rsid w:val="00275782"/>
    <w:rsid w:val="00276829"/>
    <w:rsid w:val="002768AC"/>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609"/>
    <w:rsid w:val="00285DFE"/>
    <w:rsid w:val="00285EBE"/>
    <w:rsid w:val="00286E65"/>
    <w:rsid w:val="0028775C"/>
    <w:rsid w:val="00290008"/>
    <w:rsid w:val="002906BC"/>
    <w:rsid w:val="00290C4F"/>
    <w:rsid w:val="002911A5"/>
    <w:rsid w:val="00291C23"/>
    <w:rsid w:val="002924D7"/>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247"/>
    <w:rsid w:val="002A71DD"/>
    <w:rsid w:val="002A7530"/>
    <w:rsid w:val="002A767C"/>
    <w:rsid w:val="002A7933"/>
    <w:rsid w:val="002A7AF5"/>
    <w:rsid w:val="002A7BB9"/>
    <w:rsid w:val="002A7CCA"/>
    <w:rsid w:val="002A7F02"/>
    <w:rsid w:val="002B0541"/>
    <w:rsid w:val="002B0A57"/>
    <w:rsid w:val="002B11C5"/>
    <w:rsid w:val="002B15D6"/>
    <w:rsid w:val="002B1940"/>
    <w:rsid w:val="002B1ACE"/>
    <w:rsid w:val="002B237A"/>
    <w:rsid w:val="002B30B5"/>
    <w:rsid w:val="002B38EB"/>
    <w:rsid w:val="002B39D3"/>
    <w:rsid w:val="002B3D93"/>
    <w:rsid w:val="002B43F8"/>
    <w:rsid w:val="002B4962"/>
    <w:rsid w:val="002B5089"/>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3E57"/>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B5B"/>
    <w:rsid w:val="002D5F4F"/>
    <w:rsid w:val="002D781C"/>
    <w:rsid w:val="002E0155"/>
    <w:rsid w:val="002E15B2"/>
    <w:rsid w:val="002E1A50"/>
    <w:rsid w:val="002E28D3"/>
    <w:rsid w:val="002E2CA0"/>
    <w:rsid w:val="002E356D"/>
    <w:rsid w:val="002E49EE"/>
    <w:rsid w:val="002E56AC"/>
    <w:rsid w:val="002E606C"/>
    <w:rsid w:val="002E6CF9"/>
    <w:rsid w:val="002E7609"/>
    <w:rsid w:val="002E7D02"/>
    <w:rsid w:val="002E7E85"/>
    <w:rsid w:val="002F10EE"/>
    <w:rsid w:val="002F1BE0"/>
    <w:rsid w:val="002F275D"/>
    <w:rsid w:val="002F2B91"/>
    <w:rsid w:val="002F3175"/>
    <w:rsid w:val="002F3613"/>
    <w:rsid w:val="002F4826"/>
    <w:rsid w:val="002F5007"/>
    <w:rsid w:val="002F53E8"/>
    <w:rsid w:val="002F5A3E"/>
    <w:rsid w:val="002F763A"/>
    <w:rsid w:val="002F7F5A"/>
    <w:rsid w:val="003001D8"/>
    <w:rsid w:val="003001F1"/>
    <w:rsid w:val="00300D6F"/>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7B9"/>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66E"/>
    <w:rsid w:val="00322B23"/>
    <w:rsid w:val="00323004"/>
    <w:rsid w:val="003230C2"/>
    <w:rsid w:val="00323CCE"/>
    <w:rsid w:val="00325675"/>
    <w:rsid w:val="003259C6"/>
    <w:rsid w:val="00326669"/>
    <w:rsid w:val="0032757B"/>
    <w:rsid w:val="003276C8"/>
    <w:rsid w:val="00327B7F"/>
    <w:rsid w:val="00327E47"/>
    <w:rsid w:val="00327E68"/>
    <w:rsid w:val="003301DC"/>
    <w:rsid w:val="003307F8"/>
    <w:rsid w:val="0033163B"/>
    <w:rsid w:val="00331741"/>
    <w:rsid w:val="003317EB"/>
    <w:rsid w:val="00331CB8"/>
    <w:rsid w:val="00332602"/>
    <w:rsid w:val="00332E2E"/>
    <w:rsid w:val="00332E3C"/>
    <w:rsid w:val="00333529"/>
    <w:rsid w:val="0033369B"/>
    <w:rsid w:val="00333FEB"/>
    <w:rsid w:val="00334D6D"/>
    <w:rsid w:val="003353E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20D"/>
    <w:rsid w:val="003440E5"/>
    <w:rsid w:val="00344651"/>
    <w:rsid w:val="0034592D"/>
    <w:rsid w:val="00345CB7"/>
    <w:rsid w:val="00345DA7"/>
    <w:rsid w:val="003469F6"/>
    <w:rsid w:val="00347146"/>
    <w:rsid w:val="0035002F"/>
    <w:rsid w:val="003506F5"/>
    <w:rsid w:val="003517CC"/>
    <w:rsid w:val="00351985"/>
    <w:rsid w:val="0035202D"/>
    <w:rsid w:val="003528FA"/>
    <w:rsid w:val="00353892"/>
    <w:rsid w:val="00353D48"/>
    <w:rsid w:val="003543B8"/>
    <w:rsid w:val="003554D3"/>
    <w:rsid w:val="00355B73"/>
    <w:rsid w:val="003564D0"/>
    <w:rsid w:val="00356891"/>
    <w:rsid w:val="00356F1D"/>
    <w:rsid w:val="00357B3F"/>
    <w:rsid w:val="003608D4"/>
    <w:rsid w:val="00360A74"/>
    <w:rsid w:val="00360C23"/>
    <w:rsid w:val="003615B4"/>
    <w:rsid w:val="003618B3"/>
    <w:rsid w:val="00361AAF"/>
    <w:rsid w:val="00361CBF"/>
    <w:rsid w:val="003624B1"/>
    <w:rsid w:val="0036257B"/>
    <w:rsid w:val="003639D0"/>
    <w:rsid w:val="00365306"/>
    <w:rsid w:val="003653BC"/>
    <w:rsid w:val="003653EF"/>
    <w:rsid w:val="00365780"/>
    <w:rsid w:val="00365929"/>
    <w:rsid w:val="003659C7"/>
    <w:rsid w:val="00365E48"/>
    <w:rsid w:val="00365F91"/>
    <w:rsid w:val="003661A8"/>
    <w:rsid w:val="00370F6D"/>
    <w:rsid w:val="003714C8"/>
    <w:rsid w:val="003726DF"/>
    <w:rsid w:val="003730DF"/>
    <w:rsid w:val="00373C3B"/>
    <w:rsid w:val="00373F0F"/>
    <w:rsid w:val="00374153"/>
    <w:rsid w:val="00374A12"/>
    <w:rsid w:val="00374B8B"/>
    <w:rsid w:val="003750B5"/>
    <w:rsid w:val="003753AB"/>
    <w:rsid w:val="003755FC"/>
    <w:rsid w:val="00375A8A"/>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5E"/>
    <w:rsid w:val="00386180"/>
    <w:rsid w:val="0038636B"/>
    <w:rsid w:val="0038698F"/>
    <w:rsid w:val="00387250"/>
    <w:rsid w:val="003903DE"/>
    <w:rsid w:val="00390AC2"/>
    <w:rsid w:val="003911EC"/>
    <w:rsid w:val="00391226"/>
    <w:rsid w:val="003914B1"/>
    <w:rsid w:val="00392405"/>
    <w:rsid w:val="00393D6E"/>
    <w:rsid w:val="0039445C"/>
    <w:rsid w:val="003945FE"/>
    <w:rsid w:val="003948A4"/>
    <w:rsid w:val="00394BD6"/>
    <w:rsid w:val="003958B2"/>
    <w:rsid w:val="00396086"/>
    <w:rsid w:val="003960EE"/>
    <w:rsid w:val="003964D4"/>
    <w:rsid w:val="0039671E"/>
    <w:rsid w:val="003968F2"/>
    <w:rsid w:val="00396E5D"/>
    <w:rsid w:val="003A004E"/>
    <w:rsid w:val="003A0DCD"/>
    <w:rsid w:val="003A141A"/>
    <w:rsid w:val="003A14ED"/>
    <w:rsid w:val="003A15A0"/>
    <w:rsid w:val="003A1E28"/>
    <w:rsid w:val="003A231D"/>
    <w:rsid w:val="003A29C8"/>
    <w:rsid w:val="003A3080"/>
    <w:rsid w:val="003A3B4F"/>
    <w:rsid w:val="003A48F7"/>
    <w:rsid w:val="003A526C"/>
    <w:rsid w:val="003A5E18"/>
    <w:rsid w:val="003A617E"/>
    <w:rsid w:val="003A68E5"/>
    <w:rsid w:val="003A68F5"/>
    <w:rsid w:val="003A6D7E"/>
    <w:rsid w:val="003A73A2"/>
    <w:rsid w:val="003A7450"/>
    <w:rsid w:val="003A7596"/>
    <w:rsid w:val="003A7CCC"/>
    <w:rsid w:val="003B15CA"/>
    <w:rsid w:val="003B2F78"/>
    <w:rsid w:val="003B306C"/>
    <w:rsid w:val="003B4023"/>
    <w:rsid w:val="003B4468"/>
    <w:rsid w:val="003B471E"/>
    <w:rsid w:val="003B4803"/>
    <w:rsid w:val="003B5469"/>
    <w:rsid w:val="003B5902"/>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401"/>
    <w:rsid w:val="003C7576"/>
    <w:rsid w:val="003C7CE4"/>
    <w:rsid w:val="003C7FBD"/>
    <w:rsid w:val="003D0187"/>
    <w:rsid w:val="003D08F7"/>
    <w:rsid w:val="003D146A"/>
    <w:rsid w:val="003D157A"/>
    <w:rsid w:val="003D16AF"/>
    <w:rsid w:val="003D234A"/>
    <w:rsid w:val="003D24B7"/>
    <w:rsid w:val="003D28C1"/>
    <w:rsid w:val="003D310F"/>
    <w:rsid w:val="003D35AC"/>
    <w:rsid w:val="003D3E6E"/>
    <w:rsid w:val="003D448D"/>
    <w:rsid w:val="003D44DA"/>
    <w:rsid w:val="003D4D60"/>
    <w:rsid w:val="003D63BD"/>
    <w:rsid w:val="003D64E2"/>
    <w:rsid w:val="003D6833"/>
    <w:rsid w:val="003D69F3"/>
    <w:rsid w:val="003D70F8"/>
    <w:rsid w:val="003D75A1"/>
    <w:rsid w:val="003D7DB4"/>
    <w:rsid w:val="003E087A"/>
    <w:rsid w:val="003E1BDE"/>
    <w:rsid w:val="003E22AE"/>
    <w:rsid w:val="003E253C"/>
    <w:rsid w:val="003E2784"/>
    <w:rsid w:val="003E2A86"/>
    <w:rsid w:val="003E33BE"/>
    <w:rsid w:val="003E3C4D"/>
    <w:rsid w:val="003E3C60"/>
    <w:rsid w:val="003E3CD8"/>
    <w:rsid w:val="003E3E42"/>
    <w:rsid w:val="003E4013"/>
    <w:rsid w:val="003E405A"/>
    <w:rsid w:val="003E452C"/>
    <w:rsid w:val="003E490F"/>
    <w:rsid w:val="003E52A4"/>
    <w:rsid w:val="003E52FB"/>
    <w:rsid w:val="003E5948"/>
    <w:rsid w:val="003E5B75"/>
    <w:rsid w:val="003E64A1"/>
    <w:rsid w:val="003E677C"/>
    <w:rsid w:val="003E6B32"/>
    <w:rsid w:val="003E7370"/>
    <w:rsid w:val="003E73E7"/>
    <w:rsid w:val="003E7DFA"/>
    <w:rsid w:val="003F00C7"/>
    <w:rsid w:val="003F0CD0"/>
    <w:rsid w:val="003F2503"/>
    <w:rsid w:val="003F29F5"/>
    <w:rsid w:val="003F2A1E"/>
    <w:rsid w:val="003F2DDE"/>
    <w:rsid w:val="003F2E83"/>
    <w:rsid w:val="003F32AD"/>
    <w:rsid w:val="003F348F"/>
    <w:rsid w:val="003F42D1"/>
    <w:rsid w:val="003F445D"/>
    <w:rsid w:val="003F45CD"/>
    <w:rsid w:val="003F550C"/>
    <w:rsid w:val="003F5557"/>
    <w:rsid w:val="003F6A79"/>
    <w:rsid w:val="003F79D2"/>
    <w:rsid w:val="003F7D23"/>
    <w:rsid w:val="004013DF"/>
    <w:rsid w:val="004013FD"/>
    <w:rsid w:val="0040162E"/>
    <w:rsid w:val="00401ED3"/>
    <w:rsid w:val="00401FDD"/>
    <w:rsid w:val="004028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97E"/>
    <w:rsid w:val="00410B2C"/>
    <w:rsid w:val="00410E97"/>
    <w:rsid w:val="00411E4F"/>
    <w:rsid w:val="00412AF1"/>
    <w:rsid w:val="00413732"/>
    <w:rsid w:val="00413B60"/>
    <w:rsid w:val="00413EC4"/>
    <w:rsid w:val="004142EF"/>
    <w:rsid w:val="004144D0"/>
    <w:rsid w:val="00414C0C"/>
    <w:rsid w:val="004155AC"/>
    <w:rsid w:val="004155C8"/>
    <w:rsid w:val="00417062"/>
    <w:rsid w:val="004210EA"/>
    <w:rsid w:val="00421B7F"/>
    <w:rsid w:val="00421F21"/>
    <w:rsid w:val="00421FA9"/>
    <w:rsid w:val="004227AB"/>
    <w:rsid w:val="00423337"/>
    <w:rsid w:val="0042374D"/>
    <w:rsid w:val="00423A56"/>
    <w:rsid w:val="00423AEA"/>
    <w:rsid w:val="00425361"/>
    <w:rsid w:val="00425F96"/>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15"/>
    <w:rsid w:val="004404C2"/>
    <w:rsid w:val="00440575"/>
    <w:rsid w:val="00440CF3"/>
    <w:rsid w:val="00442855"/>
    <w:rsid w:val="00442C02"/>
    <w:rsid w:val="00443E10"/>
    <w:rsid w:val="0044417B"/>
    <w:rsid w:val="004442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71E"/>
    <w:rsid w:val="00462BB1"/>
    <w:rsid w:val="004638B4"/>
    <w:rsid w:val="00463A90"/>
    <w:rsid w:val="004648A4"/>
    <w:rsid w:val="0046541D"/>
    <w:rsid w:val="00465A70"/>
    <w:rsid w:val="00465C80"/>
    <w:rsid w:val="00466427"/>
    <w:rsid w:val="00466594"/>
    <w:rsid w:val="00467477"/>
    <w:rsid w:val="00470E80"/>
    <w:rsid w:val="0047130A"/>
    <w:rsid w:val="00472D8C"/>
    <w:rsid w:val="00473B53"/>
    <w:rsid w:val="00474868"/>
    <w:rsid w:val="0047548F"/>
    <w:rsid w:val="00475A32"/>
    <w:rsid w:val="00475A7B"/>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0463"/>
    <w:rsid w:val="00490A97"/>
    <w:rsid w:val="00492793"/>
    <w:rsid w:val="00492D68"/>
    <w:rsid w:val="00492F7D"/>
    <w:rsid w:val="004931A6"/>
    <w:rsid w:val="004933C2"/>
    <w:rsid w:val="00494255"/>
    <w:rsid w:val="00494E75"/>
    <w:rsid w:val="0049548E"/>
    <w:rsid w:val="00495F0A"/>
    <w:rsid w:val="0049640A"/>
    <w:rsid w:val="00496D5F"/>
    <w:rsid w:val="00497242"/>
    <w:rsid w:val="0049726D"/>
    <w:rsid w:val="0049765A"/>
    <w:rsid w:val="00497690"/>
    <w:rsid w:val="00497B62"/>
    <w:rsid w:val="004A034C"/>
    <w:rsid w:val="004A0B4B"/>
    <w:rsid w:val="004A0BCE"/>
    <w:rsid w:val="004A17B4"/>
    <w:rsid w:val="004A18FC"/>
    <w:rsid w:val="004A26F7"/>
    <w:rsid w:val="004A33DC"/>
    <w:rsid w:val="004A3713"/>
    <w:rsid w:val="004A3B87"/>
    <w:rsid w:val="004A3E38"/>
    <w:rsid w:val="004A462A"/>
    <w:rsid w:val="004A54EF"/>
    <w:rsid w:val="004A636C"/>
    <w:rsid w:val="004A643E"/>
    <w:rsid w:val="004A6995"/>
    <w:rsid w:val="004A6FAF"/>
    <w:rsid w:val="004A7056"/>
    <w:rsid w:val="004B0636"/>
    <w:rsid w:val="004B1613"/>
    <w:rsid w:val="004B1647"/>
    <w:rsid w:val="004B19F7"/>
    <w:rsid w:val="004B1B78"/>
    <w:rsid w:val="004B1F2E"/>
    <w:rsid w:val="004B2F8D"/>
    <w:rsid w:val="004B35AA"/>
    <w:rsid w:val="004B3798"/>
    <w:rsid w:val="004B3828"/>
    <w:rsid w:val="004B3990"/>
    <w:rsid w:val="004B429B"/>
    <w:rsid w:val="004B4B9A"/>
    <w:rsid w:val="004B5875"/>
    <w:rsid w:val="004B61BE"/>
    <w:rsid w:val="004B6B62"/>
    <w:rsid w:val="004B6F25"/>
    <w:rsid w:val="004C0B67"/>
    <w:rsid w:val="004C0C1E"/>
    <w:rsid w:val="004C19B4"/>
    <w:rsid w:val="004C2673"/>
    <w:rsid w:val="004C2838"/>
    <w:rsid w:val="004C3272"/>
    <w:rsid w:val="004C3542"/>
    <w:rsid w:val="004C4105"/>
    <w:rsid w:val="004C4432"/>
    <w:rsid w:val="004C4C3D"/>
    <w:rsid w:val="004C4F88"/>
    <w:rsid w:val="004C50C3"/>
    <w:rsid w:val="004C5519"/>
    <w:rsid w:val="004C5DDB"/>
    <w:rsid w:val="004C643F"/>
    <w:rsid w:val="004C743C"/>
    <w:rsid w:val="004C7C79"/>
    <w:rsid w:val="004C7CCD"/>
    <w:rsid w:val="004D0BF8"/>
    <w:rsid w:val="004D11EE"/>
    <w:rsid w:val="004D1812"/>
    <w:rsid w:val="004D1C20"/>
    <w:rsid w:val="004D2283"/>
    <w:rsid w:val="004D2832"/>
    <w:rsid w:val="004D37E2"/>
    <w:rsid w:val="004D3E8B"/>
    <w:rsid w:val="004D4CB9"/>
    <w:rsid w:val="004D51BB"/>
    <w:rsid w:val="004D51BF"/>
    <w:rsid w:val="004D5847"/>
    <w:rsid w:val="004D5960"/>
    <w:rsid w:val="004D5D71"/>
    <w:rsid w:val="004D7210"/>
    <w:rsid w:val="004D7305"/>
    <w:rsid w:val="004D7BD8"/>
    <w:rsid w:val="004E0C67"/>
    <w:rsid w:val="004E10D5"/>
    <w:rsid w:val="004E19E0"/>
    <w:rsid w:val="004E2A8C"/>
    <w:rsid w:val="004E2E7C"/>
    <w:rsid w:val="004E3CD6"/>
    <w:rsid w:val="004E3E23"/>
    <w:rsid w:val="004E3F33"/>
    <w:rsid w:val="004E436E"/>
    <w:rsid w:val="004E461D"/>
    <w:rsid w:val="004E4851"/>
    <w:rsid w:val="004E495F"/>
    <w:rsid w:val="004E4E18"/>
    <w:rsid w:val="004E5529"/>
    <w:rsid w:val="004E5584"/>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46E"/>
    <w:rsid w:val="00501997"/>
    <w:rsid w:val="00502B80"/>
    <w:rsid w:val="00503112"/>
    <w:rsid w:val="00505985"/>
    <w:rsid w:val="00505AE9"/>
    <w:rsid w:val="005065F1"/>
    <w:rsid w:val="00506F88"/>
    <w:rsid w:val="005074E1"/>
    <w:rsid w:val="0050776E"/>
    <w:rsid w:val="00507892"/>
    <w:rsid w:val="00510002"/>
    <w:rsid w:val="00511A96"/>
    <w:rsid w:val="00511AE3"/>
    <w:rsid w:val="00511B92"/>
    <w:rsid w:val="00511BFD"/>
    <w:rsid w:val="00512A7D"/>
    <w:rsid w:val="00512B2D"/>
    <w:rsid w:val="00513796"/>
    <w:rsid w:val="00513B7E"/>
    <w:rsid w:val="005140CE"/>
    <w:rsid w:val="005143C1"/>
    <w:rsid w:val="00514C8B"/>
    <w:rsid w:val="00515A65"/>
    <w:rsid w:val="00515AD0"/>
    <w:rsid w:val="00516E42"/>
    <w:rsid w:val="005212B3"/>
    <w:rsid w:val="00522616"/>
    <w:rsid w:val="00522CBC"/>
    <w:rsid w:val="00522EB1"/>
    <w:rsid w:val="005236BD"/>
    <w:rsid w:val="00523C18"/>
    <w:rsid w:val="00523DB2"/>
    <w:rsid w:val="00524A42"/>
    <w:rsid w:val="005250D7"/>
    <w:rsid w:val="00525CD9"/>
    <w:rsid w:val="00525FA6"/>
    <w:rsid w:val="0052658E"/>
    <w:rsid w:val="00527851"/>
    <w:rsid w:val="005279FE"/>
    <w:rsid w:val="00527C6E"/>
    <w:rsid w:val="00527F20"/>
    <w:rsid w:val="00530545"/>
    <w:rsid w:val="005307F6"/>
    <w:rsid w:val="00530BFB"/>
    <w:rsid w:val="00531C94"/>
    <w:rsid w:val="00532107"/>
    <w:rsid w:val="00532381"/>
    <w:rsid w:val="005325B1"/>
    <w:rsid w:val="00533637"/>
    <w:rsid w:val="00534223"/>
    <w:rsid w:val="00534C73"/>
    <w:rsid w:val="005366A4"/>
    <w:rsid w:val="00536E29"/>
    <w:rsid w:val="00537821"/>
    <w:rsid w:val="00537885"/>
    <w:rsid w:val="00540978"/>
    <w:rsid w:val="00542757"/>
    <w:rsid w:val="005430E2"/>
    <w:rsid w:val="00544322"/>
    <w:rsid w:val="00544A49"/>
    <w:rsid w:val="005456D6"/>
    <w:rsid w:val="00545BA6"/>
    <w:rsid w:val="005461B1"/>
    <w:rsid w:val="00546E2F"/>
    <w:rsid w:val="0054739D"/>
    <w:rsid w:val="0054784C"/>
    <w:rsid w:val="005502C2"/>
    <w:rsid w:val="00550448"/>
    <w:rsid w:val="0055048E"/>
    <w:rsid w:val="00551662"/>
    <w:rsid w:val="00551817"/>
    <w:rsid w:val="00551901"/>
    <w:rsid w:val="00551E33"/>
    <w:rsid w:val="005521FF"/>
    <w:rsid w:val="0055272F"/>
    <w:rsid w:val="005529EE"/>
    <w:rsid w:val="00553469"/>
    <w:rsid w:val="00553D2C"/>
    <w:rsid w:val="00553E0A"/>
    <w:rsid w:val="00556311"/>
    <w:rsid w:val="00556459"/>
    <w:rsid w:val="00556C53"/>
    <w:rsid w:val="0055760F"/>
    <w:rsid w:val="00557733"/>
    <w:rsid w:val="00561FE6"/>
    <w:rsid w:val="00562576"/>
    <w:rsid w:val="005626CB"/>
    <w:rsid w:val="00562E33"/>
    <w:rsid w:val="005648EE"/>
    <w:rsid w:val="00564F35"/>
    <w:rsid w:val="0056524C"/>
    <w:rsid w:val="00566134"/>
    <w:rsid w:val="00566F25"/>
    <w:rsid w:val="0056791E"/>
    <w:rsid w:val="00567BDF"/>
    <w:rsid w:val="00567F24"/>
    <w:rsid w:val="00570699"/>
    <w:rsid w:val="00570BD0"/>
    <w:rsid w:val="00570BEE"/>
    <w:rsid w:val="00570CBA"/>
    <w:rsid w:val="00570CF4"/>
    <w:rsid w:val="0057110E"/>
    <w:rsid w:val="00571A79"/>
    <w:rsid w:val="00571CB4"/>
    <w:rsid w:val="00571F24"/>
    <w:rsid w:val="005730AA"/>
    <w:rsid w:val="00573427"/>
    <w:rsid w:val="0057395B"/>
    <w:rsid w:val="005739DD"/>
    <w:rsid w:val="00574144"/>
    <w:rsid w:val="005745FB"/>
    <w:rsid w:val="005749E1"/>
    <w:rsid w:val="00574B15"/>
    <w:rsid w:val="00575467"/>
    <w:rsid w:val="00575C04"/>
    <w:rsid w:val="00576283"/>
    <w:rsid w:val="00576D0D"/>
    <w:rsid w:val="00576D82"/>
    <w:rsid w:val="00576ED0"/>
    <w:rsid w:val="005774DD"/>
    <w:rsid w:val="00577AFB"/>
    <w:rsid w:val="00577DF0"/>
    <w:rsid w:val="00580036"/>
    <w:rsid w:val="005804AE"/>
    <w:rsid w:val="00580798"/>
    <w:rsid w:val="00580A96"/>
    <w:rsid w:val="0058124E"/>
    <w:rsid w:val="005814A8"/>
    <w:rsid w:val="0058285E"/>
    <w:rsid w:val="0058285F"/>
    <w:rsid w:val="00582DBD"/>
    <w:rsid w:val="00583124"/>
    <w:rsid w:val="00583224"/>
    <w:rsid w:val="0058386E"/>
    <w:rsid w:val="005838CB"/>
    <w:rsid w:val="00583A3A"/>
    <w:rsid w:val="0058506B"/>
    <w:rsid w:val="00585427"/>
    <w:rsid w:val="00585F85"/>
    <w:rsid w:val="00586943"/>
    <w:rsid w:val="00586F88"/>
    <w:rsid w:val="00587F2A"/>
    <w:rsid w:val="005902C5"/>
    <w:rsid w:val="00590501"/>
    <w:rsid w:val="00590705"/>
    <w:rsid w:val="00590961"/>
    <w:rsid w:val="00590B9E"/>
    <w:rsid w:val="0059159E"/>
    <w:rsid w:val="0059185C"/>
    <w:rsid w:val="00591882"/>
    <w:rsid w:val="00591A8C"/>
    <w:rsid w:val="005920F3"/>
    <w:rsid w:val="005932E9"/>
    <w:rsid w:val="00593C12"/>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1A6"/>
    <w:rsid w:val="005A54AC"/>
    <w:rsid w:val="005A6BE1"/>
    <w:rsid w:val="005A707B"/>
    <w:rsid w:val="005A7B47"/>
    <w:rsid w:val="005B070B"/>
    <w:rsid w:val="005B0A3E"/>
    <w:rsid w:val="005B1122"/>
    <w:rsid w:val="005B309A"/>
    <w:rsid w:val="005B38F1"/>
    <w:rsid w:val="005B39A7"/>
    <w:rsid w:val="005B52F7"/>
    <w:rsid w:val="005B5515"/>
    <w:rsid w:val="005B5632"/>
    <w:rsid w:val="005B6CC1"/>
    <w:rsid w:val="005B72EA"/>
    <w:rsid w:val="005B73BA"/>
    <w:rsid w:val="005B76B0"/>
    <w:rsid w:val="005B7D61"/>
    <w:rsid w:val="005C0A3F"/>
    <w:rsid w:val="005C0DC7"/>
    <w:rsid w:val="005C1196"/>
    <w:rsid w:val="005C14D3"/>
    <w:rsid w:val="005C1760"/>
    <w:rsid w:val="005C1874"/>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154"/>
    <w:rsid w:val="005D34ED"/>
    <w:rsid w:val="005D3716"/>
    <w:rsid w:val="005D4D9F"/>
    <w:rsid w:val="005D53B4"/>
    <w:rsid w:val="005D6975"/>
    <w:rsid w:val="005D6F69"/>
    <w:rsid w:val="005D728A"/>
    <w:rsid w:val="005D74DB"/>
    <w:rsid w:val="005E1B47"/>
    <w:rsid w:val="005E2EC1"/>
    <w:rsid w:val="005E4562"/>
    <w:rsid w:val="005E49C4"/>
    <w:rsid w:val="005E5C17"/>
    <w:rsid w:val="005E652B"/>
    <w:rsid w:val="005E6B2C"/>
    <w:rsid w:val="005E795F"/>
    <w:rsid w:val="005F048F"/>
    <w:rsid w:val="005F0594"/>
    <w:rsid w:val="005F0B99"/>
    <w:rsid w:val="005F136A"/>
    <w:rsid w:val="005F165A"/>
    <w:rsid w:val="005F1C45"/>
    <w:rsid w:val="005F1D40"/>
    <w:rsid w:val="005F32AE"/>
    <w:rsid w:val="005F3632"/>
    <w:rsid w:val="005F3E32"/>
    <w:rsid w:val="005F401E"/>
    <w:rsid w:val="005F4E49"/>
    <w:rsid w:val="005F5BB2"/>
    <w:rsid w:val="005F6443"/>
    <w:rsid w:val="005F67E9"/>
    <w:rsid w:val="005F722C"/>
    <w:rsid w:val="005F731A"/>
    <w:rsid w:val="005F7CE3"/>
    <w:rsid w:val="006009B7"/>
    <w:rsid w:val="006010AE"/>
    <w:rsid w:val="00601380"/>
    <w:rsid w:val="0060261D"/>
    <w:rsid w:val="00602DDC"/>
    <w:rsid w:val="00602F5E"/>
    <w:rsid w:val="006030EE"/>
    <w:rsid w:val="00603722"/>
    <w:rsid w:val="00603725"/>
    <w:rsid w:val="00603ED1"/>
    <w:rsid w:val="0060442E"/>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235"/>
    <w:rsid w:val="00616A6B"/>
    <w:rsid w:val="00616C50"/>
    <w:rsid w:val="006173F1"/>
    <w:rsid w:val="00620382"/>
    <w:rsid w:val="00620768"/>
    <w:rsid w:val="00620857"/>
    <w:rsid w:val="0062270E"/>
    <w:rsid w:val="00622A41"/>
    <w:rsid w:val="00622DC1"/>
    <w:rsid w:val="0062316E"/>
    <w:rsid w:val="006231A5"/>
    <w:rsid w:val="00623394"/>
    <w:rsid w:val="006243D7"/>
    <w:rsid w:val="00624559"/>
    <w:rsid w:val="00624861"/>
    <w:rsid w:val="00624C7F"/>
    <w:rsid w:val="00624D65"/>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6F3D"/>
    <w:rsid w:val="0064007E"/>
    <w:rsid w:val="006401B3"/>
    <w:rsid w:val="00641B98"/>
    <w:rsid w:val="00641CF4"/>
    <w:rsid w:val="00641DA9"/>
    <w:rsid w:val="00641DE9"/>
    <w:rsid w:val="00641F01"/>
    <w:rsid w:val="00642529"/>
    <w:rsid w:val="00642600"/>
    <w:rsid w:val="0064325B"/>
    <w:rsid w:val="0064367E"/>
    <w:rsid w:val="006451DA"/>
    <w:rsid w:val="00645407"/>
    <w:rsid w:val="00645824"/>
    <w:rsid w:val="00646222"/>
    <w:rsid w:val="00647E5C"/>
    <w:rsid w:val="006502C2"/>
    <w:rsid w:val="0065224C"/>
    <w:rsid w:val="00653159"/>
    <w:rsid w:val="00653573"/>
    <w:rsid w:val="00653686"/>
    <w:rsid w:val="006537F5"/>
    <w:rsid w:val="00653DEA"/>
    <w:rsid w:val="00654652"/>
    <w:rsid w:val="0065482E"/>
    <w:rsid w:val="006551B5"/>
    <w:rsid w:val="00655D0C"/>
    <w:rsid w:val="00656287"/>
    <w:rsid w:val="00657169"/>
    <w:rsid w:val="006577B8"/>
    <w:rsid w:val="006578B4"/>
    <w:rsid w:val="006579A5"/>
    <w:rsid w:val="00657CE9"/>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758"/>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1C"/>
    <w:rsid w:val="006835B8"/>
    <w:rsid w:val="00683ECC"/>
    <w:rsid w:val="00684994"/>
    <w:rsid w:val="0068528C"/>
    <w:rsid w:val="0068563D"/>
    <w:rsid w:val="00685700"/>
    <w:rsid w:val="006875CB"/>
    <w:rsid w:val="00690003"/>
    <w:rsid w:val="00690718"/>
    <w:rsid w:val="00690EE4"/>
    <w:rsid w:val="00691394"/>
    <w:rsid w:val="0069152D"/>
    <w:rsid w:val="00692519"/>
    <w:rsid w:val="006925CE"/>
    <w:rsid w:val="00692BD8"/>
    <w:rsid w:val="006931B2"/>
    <w:rsid w:val="006931D8"/>
    <w:rsid w:val="00693DC6"/>
    <w:rsid w:val="00693DED"/>
    <w:rsid w:val="0069426F"/>
    <w:rsid w:val="006946B5"/>
    <w:rsid w:val="0069478D"/>
    <w:rsid w:val="00694B31"/>
    <w:rsid w:val="00694F27"/>
    <w:rsid w:val="00695DCE"/>
    <w:rsid w:val="00696095"/>
    <w:rsid w:val="00696921"/>
    <w:rsid w:val="00696EB7"/>
    <w:rsid w:val="00697104"/>
    <w:rsid w:val="00697171"/>
    <w:rsid w:val="00697654"/>
    <w:rsid w:val="00697B17"/>
    <w:rsid w:val="006A0C26"/>
    <w:rsid w:val="006A0D3B"/>
    <w:rsid w:val="006A0E17"/>
    <w:rsid w:val="006A2724"/>
    <w:rsid w:val="006A344E"/>
    <w:rsid w:val="006A363B"/>
    <w:rsid w:val="006A3702"/>
    <w:rsid w:val="006A3A89"/>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377D"/>
    <w:rsid w:val="006B444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CC6"/>
    <w:rsid w:val="006C5FB6"/>
    <w:rsid w:val="006C6129"/>
    <w:rsid w:val="006C62B0"/>
    <w:rsid w:val="006C63B8"/>
    <w:rsid w:val="006C6860"/>
    <w:rsid w:val="006C733E"/>
    <w:rsid w:val="006C7F52"/>
    <w:rsid w:val="006D0562"/>
    <w:rsid w:val="006D07A6"/>
    <w:rsid w:val="006D0D49"/>
    <w:rsid w:val="006D1A57"/>
    <w:rsid w:val="006D224E"/>
    <w:rsid w:val="006D2E9C"/>
    <w:rsid w:val="006D3D70"/>
    <w:rsid w:val="006D4238"/>
    <w:rsid w:val="006D5B98"/>
    <w:rsid w:val="006D5CC9"/>
    <w:rsid w:val="006D673F"/>
    <w:rsid w:val="006D7104"/>
    <w:rsid w:val="006D7A2B"/>
    <w:rsid w:val="006E02D5"/>
    <w:rsid w:val="006E145A"/>
    <w:rsid w:val="006E1660"/>
    <w:rsid w:val="006E16B8"/>
    <w:rsid w:val="006E2AF7"/>
    <w:rsid w:val="006E2DE9"/>
    <w:rsid w:val="006E50A4"/>
    <w:rsid w:val="006E5BA8"/>
    <w:rsid w:val="006E7463"/>
    <w:rsid w:val="006E76D9"/>
    <w:rsid w:val="006F19B0"/>
    <w:rsid w:val="006F2916"/>
    <w:rsid w:val="006F4936"/>
    <w:rsid w:val="006F4974"/>
    <w:rsid w:val="006F4E8A"/>
    <w:rsid w:val="006F5027"/>
    <w:rsid w:val="006F5409"/>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AED"/>
    <w:rsid w:val="00715D6A"/>
    <w:rsid w:val="007177D0"/>
    <w:rsid w:val="00720178"/>
    <w:rsid w:val="0072047F"/>
    <w:rsid w:val="007217D2"/>
    <w:rsid w:val="007217F4"/>
    <w:rsid w:val="00721C96"/>
    <w:rsid w:val="00721FD5"/>
    <w:rsid w:val="007223A9"/>
    <w:rsid w:val="007227B4"/>
    <w:rsid w:val="00724855"/>
    <w:rsid w:val="00724B0A"/>
    <w:rsid w:val="007252DB"/>
    <w:rsid w:val="007257CF"/>
    <w:rsid w:val="00726DAC"/>
    <w:rsid w:val="0072716C"/>
    <w:rsid w:val="0072757A"/>
    <w:rsid w:val="00727A67"/>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DE0"/>
    <w:rsid w:val="00741A71"/>
    <w:rsid w:val="007423C9"/>
    <w:rsid w:val="00743879"/>
    <w:rsid w:val="0074576C"/>
    <w:rsid w:val="0074596F"/>
    <w:rsid w:val="00746135"/>
    <w:rsid w:val="007464C8"/>
    <w:rsid w:val="00746992"/>
    <w:rsid w:val="00746B14"/>
    <w:rsid w:val="00750A4F"/>
    <w:rsid w:val="00750DE2"/>
    <w:rsid w:val="00751648"/>
    <w:rsid w:val="00751F36"/>
    <w:rsid w:val="007523FD"/>
    <w:rsid w:val="007526E8"/>
    <w:rsid w:val="007533F9"/>
    <w:rsid w:val="00754962"/>
    <w:rsid w:val="00754E46"/>
    <w:rsid w:val="0075527A"/>
    <w:rsid w:val="00755825"/>
    <w:rsid w:val="00755E8F"/>
    <w:rsid w:val="007570CB"/>
    <w:rsid w:val="0075729F"/>
    <w:rsid w:val="00757C14"/>
    <w:rsid w:val="00760457"/>
    <w:rsid w:val="00760531"/>
    <w:rsid w:val="00761218"/>
    <w:rsid w:val="00761907"/>
    <w:rsid w:val="00761BE8"/>
    <w:rsid w:val="00761F0D"/>
    <w:rsid w:val="00761F40"/>
    <w:rsid w:val="00762039"/>
    <w:rsid w:val="0076498E"/>
    <w:rsid w:val="00764D1D"/>
    <w:rsid w:val="0076510F"/>
    <w:rsid w:val="00765FAC"/>
    <w:rsid w:val="00766258"/>
    <w:rsid w:val="007662C6"/>
    <w:rsid w:val="0076649F"/>
    <w:rsid w:val="007669D5"/>
    <w:rsid w:val="00766A85"/>
    <w:rsid w:val="0076727E"/>
    <w:rsid w:val="00767346"/>
    <w:rsid w:val="0076760B"/>
    <w:rsid w:val="00767EBC"/>
    <w:rsid w:val="00767F33"/>
    <w:rsid w:val="0077091A"/>
    <w:rsid w:val="00770F92"/>
    <w:rsid w:val="007718FE"/>
    <w:rsid w:val="0077192F"/>
    <w:rsid w:val="007719D4"/>
    <w:rsid w:val="00772B0D"/>
    <w:rsid w:val="00774918"/>
    <w:rsid w:val="00774CC5"/>
    <w:rsid w:val="00775147"/>
    <w:rsid w:val="007765B6"/>
    <w:rsid w:val="007768B9"/>
    <w:rsid w:val="00776EE3"/>
    <w:rsid w:val="0077725A"/>
    <w:rsid w:val="007778B6"/>
    <w:rsid w:val="00777E94"/>
    <w:rsid w:val="00780B8F"/>
    <w:rsid w:val="00780DF7"/>
    <w:rsid w:val="007811E4"/>
    <w:rsid w:val="00781488"/>
    <w:rsid w:val="00781587"/>
    <w:rsid w:val="007827FB"/>
    <w:rsid w:val="0078293E"/>
    <w:rsid w:val="00783AB2"/>
    <w:rsid w:val="00783B82"/>
    <w:rsid w:val="00784368"/>
    <w:rsid w:val="0078470F"/>
    <w:rsid w:val="00784C3B"/>
    <w:rsid w:val="007850B6"/>
    <w:rsid w:val="007853AF"/>
    <w:rsid w:val="00786A25"/>
    <w:rsid w:val="00786D18"/>
    <w:rsid w:val="00787B34"/>
    <w:rsid w:val="00790629"/>
    <w:rsid w:val="007906A5"/>
    <w:rsid w:val="00791465"/>
    <w:rsid w:val="00792D32"/>
    <w:rsid w:val="007934D0"/>
    <w:rsid w:val="00793F34"/>
    <w:rsid w:val="00794235"/>
    <w:rsid w:val="007946A1"/>
    <w:rsid w:val="00794AB0"/>
    <w:rsid w:val="00794FE7"/>
    <w:rsid w:val="007951B4"/>
    <w:rsid w:val="007951D2"/>
    <w:rsid w:val="007966D5"/>
    <w:rsid w:val="007968A4"/>
    <w:rsid w:val="00796AD5"/>
    <w:rsid w:val="00797330"/>
    <w:rsid w:val="007977E1"/>
    <w:rsid w:val="00797832"/>
    <w:rsid w:val="007A067A"/>
    <w:rsid w:val="007A0C64"/>
    <w:rsid w:val="007A0DF0"/>
    <w:rsid w:val="007A1DEE"/>
    <w:rsid w:val="007A1F83"/>
    <w:rsid w:val="007A399E"/>
    <w:rsid w:val="007A3A01"/>
    <w:rsid w:val="007A3B50"/>
    <w:rsid w:val="007A3C01"/>
    <w:rsid w:val="007A3DE8"/>
    <w:rsid w:val="007A4189"/>
    <w:rsid w:val="007A434E"/>
    <w:rsid w:val="007A43F4"/>
    <w:rsid w:val="007A4F92"/>
    <w:rsid w:val="007A552D"/>
    <w:rsid w:val="007A58F5"/>
    <w:rsid w:val="007A771C"/>
    <w:rsid w:val="007A7FAC"/>
    <w:rsid w:val="007B01D0"/>
    <w:rsid w:val="007B40B6"/>
    <w:rsid w:val="007B453F"/>
    <w:rsid w:val="007B4F9C"/>
    <w:rsid w:val="007B5E84"/>
    <w:rsid w:val="007B671C"/>
    <w:rsid w:val="007B696F"/>
    <w:rsid w:val="007B7525"/>
    <w:rsid w:val="007B7B0F"/>
    <w:rsid w:val="007B7F16"/>
    <w:rsid w:val="007C02C2"/>
    <w:rsid w:val="007C06CA"/>
    <w:rsid w:val="007C0893"/>
    <w:rsid w:val="007C099C"/>
    <w:rsid w:val="007C1035"/>
    <w:rsid w:val="007C15CC"/>
    <w:rsid w:val="007C2616"/>
    <w:rsid w:val="007C264D"/>
    <w:rsid w:val="007C2FDE"/>
    <w:rsid w:val="007C387F"/>
    <w:rsid w:val="007C38A5"/>
    <w:rsid w:val="007C4020"/>
    <w:rsid w:val="007C4340"/>
    <w:rsid w:val="007C443C"/>
    <w:rsid w:val="007C48DF"/>
    <w:rsid w:val="007C4D33"/>
    <w:rsid w:val="007C4E43"/>
    <w:rsid w:val="007C546E"/>
    <w:rsid w:val="007C547B"/>
    <w:rsid w:val="007C54FE"/>
    <w:rsid w:val="007C55DF"/>
    <w:rsid w:val="007C60EE"/>
    <w:rsid w:val="007C6107"/>
    <w:rsid w:val="007C6521"/>
    <w:rsid w:val="007C67D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B8A"/>
    <w:rsid w:val="007E2356"/>
    <w:rsid w:val="007E252B"/>
    <w:rsid w:val="007E2D5C"/>
    <w:rsid w:val="007E37BA"/>
    <w:rsid w:val="007E37F2"/>
    <w:rsid w:val="007E4EAB"/>
    <w:rsid w:val="007E6664"/>
    <w:rsid w:val="007E698F"/>
    <w:rsid w:val="007E6EBD"/>
    <w:rsid w:val="007E7C90"/>
    <w:rsid w:val="007E7D76"/>
    <w:rsid w:val="007E7F84"/>
    <w:rsid w:val="007E7FA2"/>
    <w:rsid w:val="007F2A76"/>
    <w:rsid w:val="007F3112"/>
    <w:rsid w:val="007F35DA"/>
    <w:rsid w:val="007F3D9D"/>
    <w:rsid w:val="007F4E95"/>
    <w:rsid w:val="007F58CB"/>
    <w:rsid w:val="007F59D0"/>
    <w:rsid w:val="007F5AA1"/>
    <w:rsid w:val="007F5AD0"/>
    <w:rsid w:val="007F5C02"/>
    <w:rsid w:val="007F5D9D"/>
    <w:rsid w:val="007F6210"/>
    <w:rsid w:val="007F623B"/>
    <w:rsid w:val="007F6685"/>
    <w:rsid w:val="007F69B1"/>
    <w:rsid w:val="007F69D8"/>
    <w:rsid w:val="007F766C"/>
    <w:rsid w:val="00801D5A"/>
    <w:rsid w:val="00801E75"/>
    <w:rsid w:val="008030B9"/>
    <w:rsid w:val="0080350B"/>
    <w:rsid w:val="00803824"/>
    <w:rsid w:val="00803E5C"/>
    <w:rsid w:val="008053A4"/>
    <w:rsid w:val="00805682"/>
    <w:rsid w:val="00805C4A"/>
    <w:rsid w:val="00805F3E"/>
    <w:rsid w:val="008064D5"/>
    <w:rsid w:val="00806510"/>
    <w:rsid w:val="0080660F"/>
    <w:rsid w:val="008069E9"/>
    <w:rsid w:val="00806BF5"/>
    <w:rsid w:val="008070DA"/>
    <w:rsid w:val="00810B33"/>
    <w:rsid w:val="00811341"/>
    <w:rsid w:val="008118D1"/>
    <w:rsid w:val="00812FCD"/>
    <w:rsid w:val="00813221"/>
    <w:rsid w:val="00813866"/>
    <w:rsid w:val="00813B13"/>
    <w:rsid w:val="00815765"/>
    <w:rsid w:val="0081689B"/>
    <w:rsid w:val="00816C77"/>
    <w:rsid w:val="0081722E"/>
    <w:rsid w:val="00817D40"/>
    <w:rsid w:val="00820A31"/>
    <w:rsid w:val="0082113C"/>
    <w:rsid w:val="00821713"/>
    <w:rsid w:val="008227BF"/>
    <w:rsid w:val="008229FE"/>
    <w:rsid w:val="00823979"/>
    <w:rsid w:val="00823EA7"/>
    <w:rsid w:val="0082492D"/>
    <w:rsid w:val="00826DB9"/>
    <w:rsid w:val="00827D10"/>
    <w:rsid w:val="00830361"/>
    <w:rsid w:val="0083056C"/>
    <w:rsid w:val="0083078B"/>
    <w:rsid w:val="0083197C"/>
    <w:rsid w:val="00831E8A"/>
    <w:rsid w:val="00833225"/>
    <w:rsid w:val="00833532"/>
    <w:rsid w:val="00834C85"/>
    <w:rsid w:val="00835E6B"/>
    <w:rsid w:val="00836848"/>
    <w:rsid w:val="00837502"/>
    <w:rsid w:val="00840DF3"/>
    <w:rsid w:val="0084123C"/>
    <w:rsid w:val="0084174F"/>
    <w:rsid w:val="008427E1"/>
    <w:rsid w:val="00842C4E"/>
    <w:rsid w:val="00844132"/>
    <w:rsid w:val="00844837"/>
    <w:rsid w:val="00846F29"/>
    <w:rsid w:val="00847391"/>
    <w:rsid w:val="00847ABE"/>
    <w:rsid w:val="00847D15"/>
    <w:rsid w:val="00851DFB"/>
    <w:rsid w:val="008530DC"/>
    <w:rsid w:val="00853370"/>
    <w:rsid w:val="008539A8"/>
    <w:rsid w:val="008540D5"/>
    <w:rsid w:val="00854180"/>
    <w:rsid w:val="00854390"/>
    <w:rsid w:val="008549D3"/>
    <w:rsid w:val="00854AAB"/>
    <w:rsid w:val="00854BCF"/>
    <w:rsid w:val="008558E9"/>
    <w:rsid w:val="00855A92"/>
    <w:rsid w:val="0085653E"/>
    <w:rsid w:val="00856AC4"/>
    <w:rsid w:val="00857743"/>
    <w:rsid w:val="00857784"/>
    <w:rsid w:val="008600F3"/>
    <w:rsid w:val="008604BE"/>
    <w:rsid w:val="00860731"/>
    <w:rsid w:val="00860FB3"/>
    <w:rsid w:val="00860FD6"/>
    <w:rsid w:val="008612EB"/>
    <w:rsid w:val="00861320"/>
    <w:rsid w:val="0086205C"/>
    <w:rsid w:val="00862596"/>
    <w:rsid w:val="0086377C"/>
    <w:rsid w:val="0086381C"/>
    <w:rsid w:val="008642C8"/>
    <w:rsid w:val="00865023"/>
    <w:rsid w:val="0086595E"/>
    <w:rsid w:val="00865CB8"/>
    <w:rsid w:val="0086631B"/>
    <w:rsid w:val="008670FB"/>
    <w:rsid w:val="00867244"/>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1E1"/>
    <w:rsid w:val="008816F2"/>
    <w:rsid w:val="00882292"/>
    <w:rsid w:val="0088303A"/>
    <w:rsid w:val="0088305A"/>
    <w:rsid w:val="008836D2"/>
    <w:rsid w:val="00883778"/>
    <w:rsid w:val="008837DB"/>
    <w:rsid w:val="00883F8C"/>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BD5"/>
    <w:rsid w:val="00894C7E"/>
    <w:rsid w:val="00894CDD"/>
    <w:rsid w:val="00894DA5"/>
    <w:rsid w:val="008953F0"/>
    <w:rsid w:val="008959EC"/>
    <w:rsid w:val="008962A0"/>
    <w:rsid w:val="00896622"/>
    <w:rsid w:val="00896B2E"/>
    <w:rsid w:val="00896E1E"/>
    <w:rsid w:val="00896E65"/>
    <w:rsid w:val="00897AFE"/>
    <w:rsid w:val="008A03BA"/>
    <w:rsid w:val="008A03C1"/>
    <w:rsid w:val="008A1316"/>
    <w:rsid w:val="008A1729"/>
    <w:rsid w:val="008A175E"/>
    <w:rsid w:val="008A20FE"/>
    <w:rsid w:val="008A21BB"/>
    <w:rsid w:val="008A24C2"/>
    <w:rsid w:val="008A2A7E"/>
    <w:rsid w:val="008A2CB0"/>
    <w:rsid w:val="008A4063"/>
    <w:rsid w:val="008A4793"/>
    <w:rsid w:val="008A56BD"/>
    <w:rsid w:val="008A65EF"/>
    <w:rsid w:val="008A6FA0"/>
    <w:rsid w:val="008A74EB"/>
    <w:rsid w:val="008A7EF8"/>
    <w:rsid w:val="008B0075"/>
    <w:rsid w:val="008B0ADE"/>
    <w:rsid w:val="008B0D81"/>
    <w:rsid w:val="008B1371"/>
    <w:rsid w:val="008B16FD"/>
    <w:rsid w:val="008B178D"/>
    <w:rsid w:val="008B1DCD"/>
    <w:rsid w:val="008B2604"/>
    <w:rsid w:val="008B35D3"/>
    <w:rsid w:val="008B39D0"/>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D85"/>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997"/>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00B"/>
    <w:rsid w:val="008F1858"/>
    <w:rsid w:val="008F1938"/>
    <w:rsid w:val="008F1A0A"/>
    <w:rsid w:val="008F2135"/>
    <w:rsid w:val="008F3472"/>
    <w:rsid w:val="008F4BA2"/>
    <w:rsid w:val="008F4C80"/>
    <w:rsid w:val="008F55BE"/>
    <w:rsid w:val="008F5D99"/>
    <w:rsid w:val="008F5FCE"/>
    <w:rsid w:val="008F642B"/>
    <w:rsid w:val="008F661D"/>
    <w:rsid w:val="008F6DA0"/>
    <w:rsid w:val="008F74FC"/>
    <w:rsid w:val="008F751D"/>
    <w:rsid w:val="008F7F59"/>
    <w:rsid w:val="00900418"/>
    <w:rsid w:val="00900640"/>
    <w:rsid w:val="00900642"/>
    <w:rsid w:val="009006C8"/>
    <w:rsid w:val="009009EB"/>
    <w:rsid w:val="00901F47"/>
    <w:rsid w:val="0090252F"/>
    <w:rsid w:val="00902969"/>
    <w:rsid w:val="00902FB6"/>
    <w:rsid w:val="009031EC"/>
    <w:rsid w:val="00903909"/>
    <w:rsid w:val="00904793"/>
    <w:rsid w:val="009049CA"/>
    <w:rsid w:val="00904ED6"/>
    <w:rsid w:val="009054D9"/>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A50"/>
    <w:rsid w:val="00912F49"/>
    <w:rsid w:val="00914251"/>
    <w:rsid w:val="00914839"/>
    <w:rsid w:val="00914C65"/>
    <w:rsid w:val="0091502F"/>
    <w:rsid w:val="00915097"/>
    <w:rsid w:val="00916722"/>
    <w:rsid w:val="009168A6"/>
    <w:rsid w:val="00917121"/>
    <w:rsid w:val="00917358"/>
    <w:rsid w:val="00917CED"/>
    <w:rsid w:val="00921E40"/>
    <w:rsid w:val="0092210C"/>
    <w:rsid w:val="00922269"/>
    <w:rsid w:val="0092340E"/>
    <w:rsid w:val="00923D11"/>
    <w:rsid w:val="00923DB2"/>
    <w:rsid w:val="00923E4B"/>
    <w:rsid w:val="00923F12"/>
    <w:rsid w:val="009240F9"/>
    <w:rsid w:val="00924D2B"/>
    <w:rsid w:val="00924DCC"/>
    <w:rsid w:val="009257E5"/>
    <w:rsid w:val="00925F4F"/>
    <w:rsid w:val="009270FB"/>
    <w:rsid w:val="00930583"/>
    <w:rsid w:val="009310C3"/>
    <w:rsid w:val="00931423"/>
    <w:rsid w:val="00933771"/>
    <w:rsid w:val="00934F54"/>
    <w:rsid w:val="00935865"/>
    <w:rsid w:val="009358DB"/>
    <w:rsid w:val="00937C17"/>
    <w:rsid w:val="0094023B"/>
    <w:rsid w:val="009402F2"/>
    <w:rsid w:val="00940342"/>
    <w:rsid w:val="00941238"/>
    <w:rsid w:val="009415AA"/>
    <w:rsid w:val="00942AF8"/>
    <w:rsid w:val="00943525"/>
    <w:rsid w:val="009443AA"/>
    <w:rsid w:val="009443CD"/>
    <w:rsid w:val="00944662"/>
    <w:rsid w:val="00944ACE"/>
    <w:rsid w:val="00945D84"/>
    <w:rsid w:val="00945E33"/>
    <w:rsid w:val="00945E56"/>
    <w:rsid w:val="00945F0D"/>
    <w:rsid w:val="009463AB"/>
    <w:rsid w:val="00946463"/>
    <w:rsid w:val="00946A3C"/>
    <w:rsid w:val="00946BCF"/>
    <w:rsid w:val="00946F38"/>
    <w:rsid w:val="00947052"/>
    <w:rsid w:val="00947CDE"/>
    <w:rsid w:val="00947E0F"/>
    <w:rsid w:val="00950A96"/>
    <w:rsid w:val="00951B2F"/>
    <w:rsid w:val="00951EC8"/>
    <w:rsid w:val="009524F3"/>
    <w:rsid w:val="00952620"/>
    <w:rsid w:val="0095298D"/>
    <w:rsid w:val="00953453"/>
    <w:rsid w:val="0095362A"/>
    <w:rsid w:val="00953634"/>
    <w:rsid w:val="00953C51"/>
    <w:rsid w:val="00954454"/>
    <w:rsid w:val="00955724"/>
    <w:rsid w:val="0095619B"/>
    <w:rsid w:val="00956C23"/>
    <w:rsid w:val="00956F7C"/>
    <w:rsid w:val="009578F3"/>
    <w:rsid w:val="00960216"/>
    <w:rsid w:val="009604F6"/>
    <w:rsid w:val="0096071F"/>
    <w:rsid w:val="00961031"/>
    <w:rsid w:val="009612C8"/>
    <w:rsid w:val="00962135"/>
    <w:rsid w:val="0096303A"/>
    <w:rsid w:val="00963323"/>
    <w:rsid w:val="0096421E"/>
    <w:rsid w:val="0096428C"/>
    <w:rsid w:val="009643BB"/>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AC4"/>
    <w:rsid w:val="00974B87"/>
    <w:rsid w:val="00974DC0"/>
    <w:rsid w:val="00975D30"/>
    <w:rsid w:val="009762AA"/>
    <w:rsid w:val="0097744F"/>
    <w:rsid w:val="00977F00"/>
    <w:rsid w:val="0098022D"/>
    <w:rsid w:val="009802F2"/>
    <w:rsid w:val="00980829"/>
    <w:rsid w:val="00980E33"/>
    <w:rsid w:val="009819B1"/>
    <w:rsid w:val="00981A14"/>
    <w:rsid w:val="00981DA6"/>
    <w:rsid w:val="00982759"/>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27E"/>
    <w:rsid w:val="00996448"/>
    <w:rsid w:val="00997B98"/>
    <w:rsid w:val="009A02F0"/>
    <w:rsid w:val="009A1344"/>
    <w:rsid w:val="009A1BC1"/>
    <w:rsid w:val="009A1CAD"/>
    <w:rsid w:val="009A229D"/>
    <w:rsid w:val="009A2C3E"/>
    <w:rsid w:val="009A2CF1"/>
    <w:rsid w:val="009A2FF5"/>
    <w:rsid w:val="009A361F"/>
    <w:rsid w:val="009A3D79"/>
    <w:rsid w:val="009A3EC3"/>
    <w:rsid w:val="009A468A"/>
    <w:rsid w:val="009A5C0A"/>
    <w:rsid w:val="009A5CBA"/>
    <w:rsid w:val="009A624C"/>
    <w:rsid w:val="009A6259"/>
    <w:rsid w:val="009A6566"/>
    <w:rsid w:val="009A65D7"/>
    <w:rsid w:val="009A6C5D"/>
    <w:rsid w:val="009A6DA0"/>
    <w:rsid w:val="009A7A51"/>
    <w:rsid w:val="009B0594"/>
    <w:rsid w:val="009B074B"/>
    <w:rsid w:val="009B0824"/>
    <w:rsid w:val="009B08EB"/>
    <w:rsid w:val="009B0D07"/>
    <w:rsid w:val="009B0F6F"/>
    <w:rsid w:val="009B139A"/>
    <w:rsid w:val="009B22FA"/>
    <w:rsid w:val="009B2E8F"/>
    <w:rsid w:val="009B449C"/>
    <w:rsid w:val="009B5756"/>
    <w:rsid w:val="009B5943"/>
    <w:rsid w:val="009B65ED"/>
    <w:rsid w:val="009B6869"/>
    <w:rsid w:val="009B68F1"/>
    <w:rsid w:val="009B6B87"/>
    <w:rsid w:val="009B6BC9"/>
    <w:rsid w:val="009B6EF5"/>
    <w:rsid w:val="009B76C6"/>
    <w:rsid w:val="009B76F0"/>
    <w:rsid w:val="009C016D"/>
    <w:rsid w:val="009C0300"/>
    <w:rsid w:val="009C0A27"/>
    <w:rsid w:val="009C0C29"/>
    <w:rsid w:val="009C1386"/>
    <w:rsid w:val="009C176A"/>
    <w:rsid w:val="009C2389"/>
    <w:rsid w:val="009C28C7"/>
    <w:rsid w:val="009C2B42"/>
    <w:rsid w:val="009C2D43"/>
    <w:rsid w:val="009C4537"/>
    <w:rsid w:val="009C4E09"/>
    <w:rsid w:val="009C5488"/>
    <w:rsid w:val="009C60CE"/>
    <w:rsid w:val="009C6AAE"/>
    <w:rsid w:val="009C74D5"/>
    <w:rsid w:val="009C7B04"/>
    <w:rsid w:val="009D07A6"/>
    <w:rsid w:val="009D08D8"/>
    <w:rsid w:val="009D1727"/>
    <w:rsid w:val="009D2491"/>
    <w:rsid w:val="009D2610"/>
    <w:rsid w:val="009D2AE5"/>
    <w:rsid w:val="009D2C75"/>
    <w:rsid w:val="009D35EE"/>
    <w:rsid w:val="009D36A5"/>
    <w:rsid w:val="009D4C53"/>
    <w:rsid w:val="009D4D3C"/>
    <w:rsid w:val="009D4F27"/>
    <w:rsid w:val="009D5B7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25F"/>
    <w:rsid w:val="009E734E"/>
    <w:rsid w:val="009E775E"/>
    <w:rsid w:val="009F056B"/>
    <w:rsid w:val="009F0A83"/>
    <w:rsid w:val="009F0C43"/>
    <w:rsid w:val="009F0D3E"/>
    <w:rsid w:val="009F15D8"/>
    <w:rsid w:val="009F18DE"/>
    <w:rsid w:val="009F1C19"/>
    <w:rsid w:val="009F2B47"/>
    <w:rsid w:val="009F2BD4"/>
    <w:rsid w:val="009F3293"/>
    <w:rsid w:val="009F3CF6"/>
    <w:rsid w:val="009F5946"/>
    <w:rsid w:val="009F5B94"/>
    <w:rsid w:val="009F5DB6"/>
    <w:rsid w:val="009F7A6E"/>
    <w:rsid w:val="009F7B8C"/>
    <w:rsid w:val="009F7E49"/>
    <w:rsid w:val="00A00D33"/>
    <w:rsid w:val="00A02130"/>
    <w:rsid w:val="00A021FF"/>
    <w:rsid w:val="00A02491"/>
    <w:rsid w:val="00A0340E"/>
    <w:rsid w:val="00A03532"/>
    <w:rsid w:val="00A03AD6"/>
    <w:rsid w:val="00A03D28"/>
    <w:rsid w:val="00A03E27"/>
    <w:rsid w:val="00A046FC"/>
    <w:rsid w:val="00A04B1E"/>
    <w:rsid w:val="00A04CAA"/>
    <w:rsid w:val="00A0533C"/>
    <w:rsid w:val="00A058BC"/>
    <w:rsid w:val="00A05A96"/>
    <w:rsid w:val="00A062E1"/>
    <w:rsid w:val="00A063F8"/>
    <w:rsid w:val="00A07EB4"/>
    <w:rsid w:val="00A10812"/>
    <w:rsid w:val="00A11393"/>
    <w:rsid w:val="00A11960"/>
    <w:rsid w:val="00A123AA"/>
    <w:rsid w:val="00A126FA"/>
    <w:rsid w:val="00A137D3"/>
    <w:rsid w:val="00A13B3E"/>
    <w:rsid w:val="00A15363"/>
    <w:rsid w:val="00A1554F"/>
    <w:rsid w:val="00A15B20"/>
    <w:rsid w:val="00A16E8F"/>
    <w:rsid w:val="00A1701D"/>
    <w:rsid w:val="00A17F74"/>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23"/>
    <w:rsid w:val="00A366CA"/>
    <w:rsid w:val="00A37A87"/>
    <w:rsid w:val="00A37C59"/>
    <w:rsid w:val="00A4026E"/>
    <w:rsid w:val="00A40FB0"/>
    <w:rsid w:val="00A41177"/>
    <w:rsid w:val="00A415D5"/>
    <w:rsid w:val="00A43C65"/>
    <w:rsid w:val="00A443AE"/>
    <w:rsid w:val="00A45ECD"/>
    <w:rsid w:val="00A467D0"/>
    <w:rsid w:val="00A46A36"/>
    <w:rsid w:val="00A46C2F"/>
    <w:rsid w:val="00A46F85"/>
    <w:rsid w:val="00A4794E"/>
    <w:rsid w:val="00A47EF9"/>
    <w:rsid w:val="00A50454"/>
    <w:rsid w:val="00A50F1C"/>
    <w:rsid w:val="00A511B5"/>
    <w:rsid w:val="00A51E07"/>
    <w:rsid w:val="00A521A8"/>
    <w:rsid w:val="00A5317D"/>
    <w:rsid w:val="00A5324C"/>
    <w:rsid w:val="00A53B3C"/>
    <w:rsid w:val="00A5430C"/>
    <w:rsid w:val="00A547F3"/>
    <w:rsid w:val="00A552BC"/>
    <w:rsid w:val="00A55CAD"/>
    <w:rsid w:val="00A56071"/>
    <w:rsid w:val="00A56141"/>
    <w:rsid w:val="00A56B1E"/>
    <w:rsid w:val="00A57469"/>
    <w:rsid w:val="00A608D5"/>
    <w:rsid w:val="00A60F9B"/>
    <w:rsid w:val="00A61985"/>
    <w:rsid w:val="00A61F91"/>
    <w:rsid w:val="00A6235E"/>
    <w:rsid w:val="00A635C5"/>
    <w:rsid w:val="00A63A28"/>
    <w:rsid w:val="00A64445"/>
    <w:rsid w:val="00A64564"/>
    <w:rsid w:val="00A64D8A"/>
    <w:rsid w:val="00A64F10"/>
    <w:rsid w:val="00A65031"/>
    <w:rsid w:val="00A6521A"/>
    <w:rsid w:val="00A6522A"/>
    <w:rsid w:val="00A65C7B"/>
    <w:rsid w:val="00A66716"/>
    <w:rsid w:val="00A66B67"/>
    <w:rsid w:val="00A66BAF"/>
    <w:rsid w:val="00A66E6B"/>
    <w:rsid w:val="00A66F45"/>
    <w:rsid w:val="00A671BF"/>
    <w:rsid w:val="00A672B3"/>
    <w:rsid w:val="00A678C3"/>
    <w:rsid w:val="00A70F8F"/>
    <w:rsid w:val="00A7265C"/>
    <w:rsid w:val="00A726D0"/>
    <w:rsid w:val="00A735FA"/>
    <w:rsid w:val="00A736E5"/>
    <w:rsid w:val="00A738F7"/>
    <w:rsid w:val="00A74310"/>
    <w:rsid w:val="00A755F7"/>
    <w:rsid w:val="00A75789"/>
    <w:rsid w:val="00A75FCE"/>
    <w:rsid w:val="00A764D6"/>
    <w:rsid w:val="00A7676D"/>
    <w:rsid w:val="00A767F5"/>
    <w:rsid w:val="00A768C0"/>
    <w:rsid w:val="00A8041E"/>
    <w:rsid w:val="00A8192B"/>
    <w:rsid w:val="00A81DFE"/>
    <w:rsid w:val="00A823C2"/>
    <w:rsid w:val="00A830EB"/>
    <w:rsid w:val="00A8353A"/>
    <w:rsid w:val="00A83BB7"/>
    <w:rsid w:val="00A83D8B"/>
    <w:rsid w:val="00A8467C"/>
    <w:rsid w:val="00A84B82"/>
    <w:rsid w:val="00A86792"/>
    <w:rsid w:val="00A8710E"/>
    <w:rsid w:val="00A87C51"/>
    <w:rsid w:val="00A90028"/>
    <w:rsid w:val="00A911D3"/>
    <w:rsid w:val="00A91229"/>
    <w:rsid w:val="00A91326"/>
    <w:rsid w:val="00A920A2"/>
    <w:rsid w:val="00A92AA4"/>
    <w:rsid w:val="00A938C0"/>
    <w:rsid w:val="00A9424B"/>
    <w:rsid w:val="00A96712"/>
    <w:rsid w:val="00A96A22"/>
    <w:rsid w:val="00A96D7D"/>
    <w:rsid w:val="00A975E9"/>
    <w:rsid w:val="00AA0A35"/>
    <w:rsid w:val="00AA0D84"/>
    <w:rsid w:val="00AA11B0"/>
    <w:rsid w:val="00AA1C25"/>
    <w:rsid w:val="00AA1F57"/>
    <w:rsid w:val="00AA31BD"/>
    <w:rsid w:val="00AA3E7B"/>
    <w:rsid w:val="00AA554E"/>
    <w:rsid w:val="00AA57AB"/>
    <w:rsid w:val="00AA6ED6"/>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82A"/>
    <w:rsid w:val="00AC1CFA"/>
    <w:rsid w:val="00AC2103"/>
    <w:rsid w:val="00AC28DD"/>
    <w:rsid w:val="00AC3602"/>
    <w:rsid w:val="00AC3887"/>
    <w:rsid w:val="00AC48B5"/>
    <w:rsid w:val="00AC4B53"/>
    <w:rsid w:val="00AC5F18"/>
    <w:rsid w:val="00AC67FF"/>
    <w:rsid w:val="00AC6A51"/>
    <w:rsid w:val="00AC74E8"/>
    <w:rsid w:val="00AD0173"/>
    <w:rsid w:val="00AD02E0"/>
    <w:rsid w:val="00AD0C36"/>
    <w:rsid w:val="00AD1552"/>
    <w:rsid w:val="00AD190F"/>
    <w:rsid w:val="00AD24A4"/>
    <w:rsid w:val="00AD2572"/>
    <w:rsid w:val="00AD2580"/>
    <w:rsid w:val="00AD2644"/>
    <w:rsid w:val="00AD27E5"/>
    <w:rsid w:val="00AD3AA8"/>
    <w:rsid w:val="00AD3B93"/>
    <w:rsid w:val="00AD4893"/>
    <w:rsid w:val="00AD4ECA"/>
    <w:rsid w:val="00AD5AC1"/>
    <w:rsid w:val="00AD624F"/>
    <w:rsid w:val="00AD66DA"/>
    <w:rsid w:val="00AE0A52"/>
    <w:rsid w:val="00AE1D04"/>
    <w:rsid w:val="00AE2439"/>
    <w:rsid w:val="00AE34C2"/>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1F1"/>
    <w:rsid w:val="00AF7431"/>
    <w:rsid w:val="00AF7B53"/>
    <w:rsid w:val="00AF7CB8"/>
    <w:rsid w:val="00AF7FC5"/>
    <w:rsid w:val="00B0060D"/>
    <w:rsid w:val="00B00771"/>
    <w:rsid w:val="00B01A1B"/>
    <w:rsid w:val="00B03680"/>
    <w:rsid w:val="00B0380E"/>
    <w:rsid w:val="00B0406A"/>
    <w:rsid w:val="00B05624"/>
    <w:rsid w:val="00B0594B"/>
    <w:rsid w:val="00B059B1"/>
    <w:rsid w:val="00B06300"/>
    <w:rsid w:val="00B063F2"/>
    <w:rsid w:val="00B06493"/>
    <w:rsid w:val="00B06670"/>
    <w:rsid w:val="00B1070D"/>
    <w:rsid w:val="00B10A12"/>
    <w:rsid w:val="00B10DE2"/>
    <w:rsid w:val="00B12680"/>
    <w:rsid w:val="00B12EC3"/>
    <w:rsid w:val="00B133EA"/>
    <w:rsid w:val="00B136BF"/>
    <w:rsid w:val="00B1379F"/>
    <w:rsid w:val="00B13BF4"/>
    <w:rsid w:val="00B1402C"/>
    <w:rsid w:val="00B15D50"/>
    <w:rsid w:val="00B1722C"/>
    <w:rsid w:val="00B172D9"/>
    <w:rsid w:val="00B173F7"/>
    <w:rsid w:val="00B175A0"/>
    <w:rsid w:val="00B17E47"/>
    <w:rsid w:val="00B213A4"/>
    <w:rsid w:val="00B21618"/>
    <w:rsid w:val="00B21D89"/>
    <w:rsid w:val="00B21DB3"/>
    <w:rsid w:val="00B239A7"/>
    <w:rsid w:val="00B23A82"/>
    <w:rsid w:val="00B23D61"/>
    <w:rsid w:val="00B23D95"/>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736"/>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54F"/>
    <w:rsid w:val="00B45EC3"/>
    <w:rsid w:val="00B464A0"/>
    <w:rsid w:val="00B464BC"/>
    <w:rsid w:val="00B467E5"/>
    <w:rsid w:val="00B47A11"/>
    <w:rsid w:val="00B47E83"/>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830"/>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5E6"/>
    <w:rsid w:val="00B91847"/>
    <w:rsid w:val="00B919EC"/>
    <w:rsid w:val="00B929EC"/>
    <w:rsid w:val="00B94C7A"/>
    <w:rsid w:val="00B950E2"/>
    <w:rsid w:val="00B9732F"/>
    <w:rsid w:val="00BA0FDE"/>
    <w:rsid w:val="00BA1D2C"/>
    <w:rsid w:val="00BA1FF4"/>
    <w:rsid w:val="00BA292C"/>
    <w:rsid w:val="00BA2EA1"/>
    <w:rsid w:val="00BA3822"/>
    <w:rsid w:val="00BA3889"/>
    <w:rsid w:val="00BA4966"/>
    <w:rsid w:val="00BA4D1E"/>
    <w:rsid w:val="00BA5057"/>
    <w:rsid w:val="00BA591E"/>
    <w:rsid w:val="00BA63D5"/>
    <w:rsid w:val="00BA6810"/>
    <w:rsid w:val="00BB0C89"/>
    <w:rsid w:val="00BB10A0"/>
    <w:rsid w:val="00BB11FC"/>
    <w:rsid w:val="00BB1285"/>
    <w:rsid w:val="00BB1A25"/>
    <w:rsid w:val="00BB26CB"/>
    <w:rsid w:val="00BB2AA3"/>
    <w:rsid w:val="00BB2D52"/>
    <w:rsid w:val="00BB2ECB"/>
    <w:rsid w:val="00BB3476"/>
    <w:rsid w:val="00BB40A9"/>
    <w:rsid w:val="00BB413F"/>
    <w:rsid w:val="00BB6A4D"/>
    <w:rsid w:val="00BB7F9D"/>
    <w:rsid w:val="00BC035B"/>
    <w:rsid w:val="00BC05D6"/>
    <w:rsid w:val="00BC0B4F"/>
    <w:rsid w:val="00BC1280"/>
    <w:rsid w:val="00BC19A0"/>
    <w:rsid w:val="00BC1BC6"/>
    <w:rsid w:val="00BC2D9F"/>
    <w:rsid w:val="00BC3906"/>
    <w:rsid w:val="00BC4897"/>
    <w:rsid w:val="00BC56FA"/>
    <w:rsid w:val="00BC59AA"/>
    <w:rsid w:val="00BC59E7"/>
    <w:rsid w:val="00BC6619"/>
    <w:rsid w:val="00BC6A16"/>
    <w:rsid w:val="00BC77A3"/>
    <w:rsid w:val="00BC7F97"/>
    <w:rsid w:val="00BD0010"/>
    <w:rsid w:val="00BD0106"/>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B20"/>
    <w:rsid w:val="00BD6515"/>
    <w:rsid w:val="00BD7904"/>
    <w:rsid w:val="00BD7911"/>
    <w:rsid w:val="00BE00DB"/>
    <w:rsid w:val="00BE188F"/>
    <w:rsid w:val="00BE19E9"/>
    <w:rsid w:val="00BE1DA3"/>
    <w:rsid w:val="00BE2CAB"/>
    <w:rsid w:val="00BE35C5"/>
    <w:rsid w:val="00BE36C3"/>
    <w:rsid w:val="00BE4515"/>
    <w:rsid w:val="00BE49D4"/>
    <w:rsid w:val="00BE4AD5"/>
    <w:rsid w:val="00BE5F83"/>
    <w:rsid w:val="00BE617A"/>
    <w:rsid w:val="00BE6698"/>
    <w:rsid w:val="00BE68C0"/>
    <w:rsid w:val="00BE7153"/>
    <w:rsid w:val="00BE7985"/>
    <w:rsid w:val="00BF0C97"/>
    <w:rsid w:val="00BF1AE9"/>
    <w:rsid w:val="00BF1CCA"/>
    <w:rsid w:val="00BF2245"/>
    <w:rsid w:val="00BF255F"/>
    <w:rsid w:val="00BF27F4"/>
    <w:rsid w:val="00BF2CB3"/>
    <w:rsid w:val="00BF33CB"/>
    <w:rsid w:val="00BF3E2E"/>
    <w:rsid w:val="00BF4957"/>
    <w:rsid w:val="00BF53BB"/>
    <w:rsid w:val="00BF5674"/>
    <w:rsid w:val="00BF5833"/>
    <w:rsid w:val="00BF6264"/>
    <w:rsid w:val="00BF7010"/>
    <w:rsid w:val="00BF7234"/>
    <w:rsid w:val="00C0025D"/>
    <w:rsid w:val="00C0057A"/>
    <w:rsid w:val="00C0059D"/>
    <w:rsid w:val="00C00947"/>
    <w:rsid w:val="00C009C3"/>
    <w:rsid w:val="00C01444"/>
    <w:rsid w:val="00C019E2"/>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9F3"/>
    <w:rsid w:val="00C07EBA"/>
    <w:rsid w:val="00C11035"/>
    <w:rsid w:val="00C11B90"/>
    <w:rsid w:val="00C11CA9"/>
    <w:rsid w:val="00C11E1E"/>
    <w:rsid w:val="00C12775"/>
    <w:rsid w:val="00C12ADF"/>
    <w:rsid w:val="00C12E77"/>
    <w:rsid w:val="00C134DE"/>
    <w:rsid w:val="00C13A78"/>
    <w:rsid w:val="00C148DE"/>
    <w:rsid w:val="00C1538E"/>
    <w:rsid w:val="00C1544B"/>
    <w:rsid w:val="00C16E69"/>
    <w:rsid w:val="00C17BC0"/>
    <w:rsid w:val="00C17DEC"/>
    <w:rsid w:val="00C203CA"/>
    <w:rsid w:val="00C2061C"/>
    <w:rsid w:val="00C20F9D"/>
    <w:rsid w:val="00C21754"/>
    <w:rsid w:val="00C21F50"/>
    <w:rsid w:val="00C220A1"/>
    <w:rsid w:val="00C22876"/>
    <w:rsid w:val="00C228D0"/>
    <w:rsid w:val="00C22EAD"/>
    <w:rsid w:val="00C23467"/>
    <w:rsid w:val="00C23BB5"/>
    <w:rsid w:val="00C25E42"/>
    <w:rsid w:val="00C25F27"/>
    <w:rsid w:val="00C2799E"/>
    <w:rsid w:val="00C30833"/>
    <w:rsid w:val="00C30F00"/>
    <w:rsid w:val="00C3153E"/>
    <w:rsid w:val="00C31811"/>
    <w:rsid w:val="00C31F57"/>
    <w:rsid w:val="00C320CD"/>
    <w:rsid w:val="00C3257A"/>
    <w:rsid w:val="00C32C7E"/>
    <w:rsid w:val="00C33030"/>
    <w:rsid w:val="00C333F3"/>
    <w:rsid w:val="00C33ACA"/>
    <w:rsid w:val="00C344A1"/>
    <w:rsid w:val="00C3500F"/>
    <w:rsid w:val="00C37013"/>
    <w:rsid w:val="00C3736B"/>
    <w:rsid w:val="00C3748F"/>
    <w:rsid w:val="00C37579"/>
    <w:rsid w:val="00C37DEB"/>
    <w:rsid w:val="00C40993"/>
    <w:rsid w:val="00C41404"/>
    <w:rsid w:val="00C42310"/>
    <w:rsid w:val="00C426ED"/>
    <w:rsid w:val="00C42734"/>
    <w:rsid w:val="00C42A31"/>
    <w:rsid w:val="00C42B93"/>
    <w:rsid w:val="00C4366B"/>
    <w:rsid w:val="00C44806"/>
    <w:rsid w:val="00C448FC"/>
    <w:rsid w:val="00C4511A"/>
    <w:rsid w:val="00C451E7"/>
    <w:rsid w:val="00C452D7"/>
    <w:rsid w:val="00C46EFB"/>
    <w:rsid w:val="00C475B6"/>
    <w:rsid w:val="00C476C4"/>
    <w:rsid w:val="00C476F5"/>
    <w:rsid w:val="00C47A6B"/>
    <w:rsid w:val="00C47AD6"/>
    <w:rsid w:val="00C47D40"/>
    <w:rsid w:val="00C47D51"/>
    <w:rsid w:val="00C5081E"/>
    <w:rsid w:val="00C50D0D"/>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443"/>
    <w:rsid w:val="00C609E7"/>
    <w:rsid w:val="00C61157"/>
    <w:rsid w:val="00C616AF"/>
    <w:rsid w:val="00C618CE"/>
    <w:rsid w:val="00C629FA"/>
    <w:rsid w:val="00C62B77"/>
    <w:rsid w:val="00C63CBA"/>
    <w:rsid w:val="00C64025"/>
    <w:rsid w:val="00C6404C"/>
    <w:rsid w:val="00C644E8"/>
    <w:rsid w:val="00C649FD"/>
    <w:rsid w:val="00C65033"/>
    <w:rsid w:val="00C655FB"/>
    <w:rsid w:val="00C65C51"/>
    <w:rsid w:val="00C65CAD"/>
    <w:rsid w:val="00C65F1B"/>
    <w:rsid w:val="00C669D7"/>
    <w:rsid w:val="00C66FBE"/>
    <w:rsid w:val="00C67037"/>
    <w:rsid w:val="00C6720B"/>
    <w:rsid w:val="00C678F7"/>
    <w:rsid w:val="00C67D87"/>
    <w:rsid w:val="00C67F64"/>
    <w:rsid w:val="00C71210"/>
    <w:rsid w:val="00C713C7"/>
    <w:rsid w:val="00C71838"/>
    <w:rsid w:val="00C71B5A"/>
    <w:rsid w:val="00C71F0D"/>
    <w:rsid w:val="00C722F6"/>
    <w:rsid w:val="00C72709"/>
    <w:rsid w:val="00C728DE"/>
    <w:rsid w:val="00C75104"/>
    <w:rsid w:val="00C76DBD"/>
    <w:rsid w:val="00C77247"/>
    <w:rsid w:val="00C773EA"/>
    <w:rsid w:val="00C81090"/>
    <w:rsid w:val="00C81151"/>
    <w:rsid w:val="00C81456"/>
    <w:rsid w:val="00C8180B"/>
    <w:rsid w:val="00C82327"/>
    <w:rsid w:val="00C82588"/>
    <w:rsid w:val="00C837CA"/>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6E"/>
    <w:rsid w:val="00CA6620"/>
    <w:rsid w:val="00CA76ED"/>
    <w:rsid w:val="00CB0AC4"/>
    <w:rsid w:val="00CB15D3"/>
    <w:rsid w:val="00CB2006"/>
    <w:rsid w:val="00CB208C"/>
    <w:rsid w:val="00CB29C1"/>
    <w:rsid w:val="00CB33DD"/>
    <w:rsid w:val="00CB36AF"/>
    <w:rsid w:val="00CB38D6"/>
    <w:rsid w:val="00CB3D5C"/>
    <w:rsid w:val="00CB3DC6"/>
    <w:rsid w:val="00CB4079"/>
    <w:rsid w:val="00CB49C1"/>
    <w:rsid w:val="00CB4A05"/>
    <w:rsid w:val="00CB4DAD"/>
    <w:rsid w:val="00CB563F"/>
    <w:rsid w:val="00CB57CF"/>
    <w:rsid w:val="00CB5BC0"/>
    <w:rsid w:val="00CB6204"/>
    <w:rsid w:val="00CB6A41"/>
    <w:rsid w:val="00CB6C25"/>
    <w:rsid w:val="00CC076B"/>
    <w:rsid w:val="00CC09D0"/>
    <w:rsid w:val="00CC0F95"/>
    <w:rsid w:val="00CC1273"/>
    <w:rsid w:val="00CC30A3"/>
    <w:rsid w:val="00CC390A"/>
    <w:rsid w:val="00CC39FE"/>
    <w:rsid w:val="00CC3A4F"/>
    <w:rsid w:val="00CC412E"/>
    <w:rsid w:val="00CC4D97"/>
    <w:rsid w:val="00CC5E4B"/>
    <w:rsid w:val="00CC5E66"/>
    <w:rsid w:val="00CC5F87"/>
    <w:rsid w:val="00CC6376"/>
    <w:rsid w:val="00CD1295"/>
    <w:rsid w:val="00CD237B"/>
    <w:rsid w:val="00CD263C"/>
    <w:rsid w:val="00CD2669"/>
    <w:rsid w:val="00CD3244"/>
    <w:rsid w:val="00CD3643"/>
    <w:rsid w:val="00CD3E54"/>
    <w:rsid w:val="00CD47BE"/>
    <w:rsid w:val="00CD48AE"/>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0FF"/>
    <w:rsid w:val="00CF71C4"/>
    <w:rsid w:val="00CF7C2F"/>
    <w:rsid w:val="00D0095D"/>
    <w:rsid w:val="00D00F57"/>
    <w:rsid w:val="00D0121B"/>
    <w:rsid w:val="00D0182D"/>
    <w:rsid w:val="00D0190D"/>
    <w:rsid w:val="00D02CD5"/>
    <w:rsid w:val="00D03836"/>
    <w:rsid w:val="00D03E67"/>
    <w:rsid w:val="00D03E8A"/>
    <w:rsid w:val="00D03F37"/>
    <w:rsid w:val="00D047CD"/>
    <w:rsid w:val="00D04A32"/>
    <w:rsid w:val="00D04DB5"/>
    <w:rsid w:val="00D05C25"/>
    <w:rsid w:val="00D064D5"/>
    <w:rsid w:val="00D0655F"/>
    <w:rsid w:val="00D11000"/>
    <w:rsid w:val="00D110D4"/>
    <w:rsid w:val="00D112A1"/>
    <w:rsid w:val="00D128CB"/>
    <w:rsid w:val="00D14EA8"/>
    <w:rsid w:val="00D14EAF"/>
    <w:rsid w:val="00D14EB5"/>
    <w:rsid w:val="00D1626B"/>
    <w:rsid w:val="00D16926"/>
    <w:rsid w:val="00D16F25"/>
    <w:rsid w:val="00D17284"/>
    <w:rsid w:val="00D1782B"/>
    <w:rsid w:val="00D17CB6"/>
    <w:rsid w:val="00D20651"/>
    <w:rsid w:val="00D207B6"/>
    <w:rsid w:val="00D20991"/>
    <w:rsid w:val="00D20C2A"/>
    <w:rsid w:val="00D21006"/>
    <w:rsid w:val="00D2257D"/>
    <w:rsid w:val="00D22941"/>
    <w:rsid w:val="00D2315A"/>
    <w:rsid w:val="00D235C7"/>
    <w:rsid w:val="00D240DC"/>
    <w:rsid w:val="00D2460B"/>
    <w:rsid w:val="00D24A4F"/>
    <w:rsid w:val="00D25326"/>
    <w:rsid w:val="00D25333"/>
    <w:rsid w:val="00D26767"/>
    <w:rsid w:val="00D279C6"/>
    <w:rsid w:val="00D27AE0"/>
    <w:rsid w:val="00D27F7A"/>
    <w:rsid w:val="00D30623"/>
    <w:rsid w:val="00D31243"/>
    <w:rsid w:val="00D31B4E"/>
    <w:rsid w:val="00D33105"/>
    <w:rsid w:val="00D33859"/>
    <w:rsid w:val="00D34800"/>
    <w:rsid w:val="00D34F14"/>
    <w:rsid w:val="00D35A1A"/>
    <w:rsid w:val="00D37352"/>
    <w:rsid w:val="00D375BB"/>
    <w:rsid w:val="00D377D7"/>
    <w:rsid w:val="00D403F0"/>
    <w:rsid w:val="00D40FBA"/>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273"/>
    <w:rsid w:val="00D50732"/>
    <w:rsid w:val="00D520B3"/>
    <w:rsid w:val="00D526FD"/>
    <w:rsid w:val="00D52F07"/>
    <w:rsid w:val="00D536B1"/>
    <w:rsid w:val="00D53BA5"/>
    <w:rsid w:val="00D55400"/>
    <w:rsid w:val="00D55861"/>
    <w:rsid w:val="00D55D5E"/>
    <w:rsid w:val="00D5620A"/>
    <w:rsid w:val="00D56ECD"/>
    <w:rsid w:val="00D56FC8"/>
    <w:rsid w:val="00D578E2"/>
    <w:rsid w:val="00D6150F"/>
    <w:rsid w:val="00D6299A"/>
    <w:rsid w:val="00D63CD6"/>
    <w:rsid w:val="00D63E36"/>
    <w:rsid w:val="00D64262"/>
    <w:rsid w:val="00D65505"/>
    <w:rsid w:val="00D65EE0"/>
    <w:rsid w:val="00D65F23"/>
    <w:rsid w:val="00D66443"/>
    <w:rsid w:val="00D6772E"/>
    <w:rsid w:val="00D67B48"/>
    <w:rsid w:val="00D701C7"/>
    <w:rsid w:val="00D70312"/>
    <w:rsid w:val="00D70AB8"/>
    <w:rsid w:val="00D70CF5"/>
    <w:rsid w:val="00D719AD"/>
    <w:rsid w:val="00D71B77"/>
    <w:rsid w:val="00D72441"/>
    <w:rsid w:val="00D72663"/>
    <w:rsid w:val="00D72C06"/>
    <w:rsid w:val="00D735AF"/>
    <w:rsid w:val="00D76376"/>
    <w:rsid w:val="00D81229"/>
    <w:rsid w:val="00D81C34"/>
    <w:rsid w:val="00D82BCD"/>
    <w:rsid w:val="00D82E33"/>
    <w:rsid w:val="00D84313"/>
    <w:rsid w:val="00D8486B"/>
    <w:rsid w:val="00D84A17"/>
    <w:rsid w:val="00D84ACF"/>
    <w:rsid w:val="00D84BD0"/>
    <w:rsid w:val="00D84E71"/>
    <w:rsid w:val="00D85C73"/>
    <w:rsid w:val="00D85D5E"/>
    <w:rsid w:val="00D86030"/>
    <w:rsid w:val="00D86113"/>
    <w:rsid w:val="00D86114"/>
    <w:rsid w:val="00D86230"/>
    <w:rsid w:val="00D866B2"/>
    <w:rsid w:val="00D869D7"/>
    <w:rsid w:val="00D878CB"/>
    <w:rsid w:val="00D90868"/>
    <w:rsid w:val="00D91C47"/>
    <w:rsid w:val="00D9332F"/>
    <w:rsid w:val="00D948DC"/>
    <w:rsid w:val="00D94CA2"/>
    <w:rsid w:val="00D95974"/>
    <w:rsid w:val="00D95B5D"/>
    <w:rsid w:val="00D95F57"/>
    <w:rsid w:val="00D95F91"/>
    <w:rsid w:val="00D961CF"/>
    <w:rsid w:val="00D96600"/>
    <w:rsid w:val="00D96D6A"/>
    <w:rsid w:val="00D96F4A"/>
    <w:rsid w:val="00D97992"/>
    <w:rsid w:val="00D97C63"/>
    <w:rsid w:val="00DA0110"/>
    <w:rsid w:val="00DA05C2"/>
    <w:rsid w:val="00DA06FF"/>
    <w:rsid w:val="00DA1B66"/>
    <w:rsid w:val="00DA1EF9"/>
    <w:rsid w:val="00DA2A3B"/>
    <w:rsid w:val="00DA3061"/>
    <w:rsid w:val="00DA316F"/>
    <w:rsid w:val="00DA4197"/>
    <w:rsid w:val="00DA4C90"/>
    <w:rsid w:val="00DA4EEC"/>
    <w:rsid w:val="00DA6040"/>
    <w:rsid w:val="00DA662B"/>
    <w:rsid w:val="00DA6A16"/>
    <w:rsid w:val="00DA6CCD"/>
    <w:rsid w:val="00DA6FD2"/>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ED"/>
    <w:rsid w:val="00DB5CD8"/>
    <w:rsid w:val="00DB5FA8"/>
    <w:rsid w:val="00DB6E19"/>
    <w:rsid w:val="00DB706B"/>
    <w:rsid w:val="00DB74AF"/>
    <w:rsid w:val="00DC05D1"/>
    <w:rsid w:val="00DC0C01"/>
    <w:rsid w:val="00DC0DDD"/>
    <w:rsid w:val="00DC10C2"/>
    <w:rsid w:val="00DC1491"/>
    <w:rsid w:val="00DC1DB4"/>
    <w:rsid w:val="00DC247C"/>
    <w:rsid w:val="00DC2890"/>
    <w:rsid w:val="00DC2E56"/>
    <w:rsid w:val="00DC32B4"/>
    <w:rsid w:val="00DC3DF6"/>
    <w:rsid w:val="00DC44B8"/>
    <w:rsid w:val="00DC46C3"/>
    <w:rsid w:val="00DC49B5"/>
    <w:rsid w:val="00DC4C34"/>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912"/>
    <w:rsid w:val="00DD7953"/>
    <w:rsid w:val="00DD79B6"/>
    <w:rsid w:val="00DD7F9F"/>
    <w:rsid w:val="00DE0AF4"/>
    <w:rsid w:val="00DE24C6"/>
    <w:rsid w:val="00DE2C76"/>
    <w:rsid w:val="00DE2CB4"/>
    <w:rsid w:val="00DE2F31"/>
    <w:rsid w:val="00DE32C9"/>
    <w:rsid w:val="00DE35D8"/>
    <w:rsid w:val="00DE3CA7"/>
    <w:rsid w:val="00DE4429"/>
    <w:rsid w:val="00DE4C12"/>
    <w:rsid w:val="00DE4E9E"/>
    <w:rsid w:val="00DE51C5"/>
    <w:rsid w:val="00DE65E4"/>
    <w:rsid w:val="00DE7039"/>
    <w:rsid w:val="00DE7656"/>
    <w:rsid w:val="00DE7685"/>
    <w:rsid w:val="00DF01B4"/>
    <w:rsid w:val="00DF077D"/>
    <w:rsid w:val="00DF115E"/>
    <w:rsid w:val="00DF1545"/>
    <w:rsid w:val="00DF3114"/>
    <w:rsid w:val="00DF4206"/>
    <w:rsid w:val="00DF4A4A"/>
    <w:rsid w:val="00DF4CE8"/>
    <w:rsid w:val="00DF4F80"/>
    <w:rsid w:val="00DF5091"/>
    <w:rsid w:val="00DF57A5"/>
    <w:rsid w:val="00DF5922"/>
    <w:rsid w:val="00DF6930"/>
    <w:rsid w:val="00DF7173"/>
    <w:rsid w:val="00DF7BD2"/>
    <w:rsid w:val="00DF7C4F"/>
    <w:rsid w:val="00E02266"/>
    <w:rsid w:val="00E0242B"/>
    <w:rsid w:val="00E0394F"/>
    <w:rsid w:val="00E03A75"/>
    <w:rsid w:val="00E04374"/>
    <w:rsid w:val="00E044D8"/>
    <w:rsid w:val="00E047E4"/>
    <w:rsid w:val="00E0528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DBD"/>
    <w:rsid w:val="00E200A3"/>
    <w:rsid w:val="00E2010B"/>
    <w:rsid w:val="00E20CAA"/>
    <w:rsid w:val="00E21235"/>
    <w:rsid w:val="00E21D0E"/>
    <w:rsid w:val="00E21F78"/>
    <w:rsid w:val="00E227E0"/>
    <w:rsid w:val="00E22AE1"/>
    <w:rsid w:val="00E23B56"/>
    <w:rsid w:val="00E23B91"/>
    <w:rsid w:val="00E24253"/>
    <w:rsid w:val="00E24415"/>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82B"/>
    <w:rsid w:val="00E37071"/>
    <w:rsid w:val="00E3738A"/>
    <w:rsid w:val="00E406CE"/>
    <w:rsid w:val="00E411A1"/>
    <w:rsid w:val="00E41326"/>
    <w:rsid w:val="00E414DA"/>
    <w:rsid w:val="00E419DD"/>
    <w:rsid w:val="00E41B8D"/>
    <w:rsid w:val="00E41DBA"/>
    <w:rsid w:val="00E438D7"/>
    <w:rsid w:val="00E43D02"/>
    <w:rsid w:val="00E43D53"/>
    <w:rsid w:val="00E44A04"/>
    <w:rsid w:val="00E45419"/>
    <w:rsid w:val="00E47677"/>
    <w:rsid w:val="00E50AC3"/>
    <w:rsid w:val="00E511DC"/>
    <w:rsid w:val="00E51B85"/>
    <w:rsid w:val="00E52480"/>
    <w:rsid w:val="00E52659"/>
    <w:rsid w:val="00E52C37"/>
    <w:rsid w:val="00E531A6"/>
    <w:rsid w:val="00E53BC0"/>
    <w:rsid w:val="00E54BDD"/>
    <w:rsid w:val="00E54D0B"/>
    <w:rsid w:val="00E551AA"/>
    <w:rsid w:val="00E55A2D"/>
    <w:rsid w:val="00E55BD7"/>
    <w:rsid w:val="00E55D1E"/>
    <w:rsid w:val="00E55FD8"/>
    <w:rsid w:val="00E5656F"/>
    <w:rsid w:val="00E56689"/>
    <w:rsid w:val="00E5682F"/>
    <w:rsid w:val="00E60D58"/>
    <w:rsid w:val="00E612E4"/>
    <w:rsid w:val="00E619FD"/>
    <w:rsid w:val="00E61EA5"/>
    <w:rsid w:val="00E61F33"/>
    <w:rsid w:val="00E62A4D"/>
    <w:rsid w:val="00E6312C"/>
    <w:rsid w:val="00E63B50"/>
    <w:rsid w:val="00E645B3"/>
    <w:rsid w:val="00E648DA"/>
    <w:rsid w:val="00E6492B"/>
    <w:rsid w:val="00E66902"/>
    <w:rsid w:val="00E66FCA"/>
    <w:rsid w:val="00E67397"/>
    <w:rsid w:val="00E67CBA"/>
    <w:rsid w:val="00E702E8"/>
    <w:rsid w:val="00E707A0"/>
    <w:rsid w:val="00E70BA9"/>
    <w:rsid w:val="00E70C54"/>
    <w:rsid w:val="00E70EB6"/>
    <w:rsid w:val="00E7144D"/>
    <w:rsid w:val="00E71C3A"/>
    <w:rsid w:val="00E72B09"/>
    <w:rsid w:val="00E73715"/>
    <w:rsid w:val="00E73C11"/>
    <w:rsid w:val="00E73ECE"/>
    <w:rsid w:val="00E7400F"/>
    <w:rsid w:val="00E7527E"/>
    <w:rsid w:val="00E75C49"/>
    <w:rsid w:val="00E76295"/>
    <w:rsid w:val="00E7691E"/>
    <w:rsid w:val="00E76CA8"/>
    <w:rsid w:val="00E8024A"/>
    <w:rsid w:val="00E80968"/>
    <w:rsid w:val="00E815E2"/>
    <w:rsid w:val="00E81D86"/>
    <w:rsid w:val="00E82562"/>
    <w:rsid w:val="00E82906"/>
    <w:rsid w:val="00E82F5B"/>
    <w:rsid w:val="00E83734"/>
    <w:rsid w:val="00E838DE"/>
    <w:rsid w:val="00E83EC8"/>
    <w:rsid w:val="00E840A1"/>
    <w:rsid w:val="00E84146"/>
    <w:rsid w:val="00E841C7"/>
    <w:rsid w:val="00E8429B"/>
    <w:rsid w:val="00E84997"/>
    <w:rsid w:val="00E849E4"/>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2E48"/>
    <w:rsid w:val="00E936EE"/>
    <w:rsid w:val="00E939B9"/>
    <w:rsid w:val="00E951D5"/>
    <w:rsid w:val="00E95663"/>
    <w:rsid w:val="00E95BBB"/>
    <w:rsid w:val="00E9631E"/>
    <w:rsid w:val="00E96B20"/>
    <w:rsid w:val="00E97B4B"/>
    <w:rsid w:val="00E97E51"/>
    <w:rsid w:val="00EA0776"/>
    <w:rsid w:val="00EA0D97"/>
    <w:rsid w:val="00EA12E7"/>
    <w:rsid w:val="00EA14C6"/>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4768"/>
    <w:rsid w:val="00EB54D2"/>
    <w:rsid w:val="00EB575B"/>
    <w:rsid w:val="00EB5EBB"/>
    <w:rsid w:val="00EB5EC3"/>
    <w:rsid w:val="00EB67D8"/>
    <w:rsid w:val="00EB6CCD"/>
    <w:rsid w:val="00EB6F44"/>
    <w:rsid w:val="00EB7801"/>
    <w:rsid w:val="00EC00F8"/>
    <w:rsid w:val="00EC1033"/>
    <w:rsid w:val="00EC1FC4"/>
    <w:rsid w:val="00EC4391"/>
    <w:rsid w:val="00EC4920"/>
    <w:rsid w:val="00EC4BE2"/>
    <w:rsid w:val="00EC4C47"/>
    <w:rsid w:val="00EC4F81"/>
    <w:rsid w:val="00EC500B"/>
    <w:rsid w:val="00EC588E"/>
    <w:rsid w:val="00EC5A18"/>
    <w:rsid w:val="00EC6790"/>
    <w:rsid w:val="00EC6D6D"/>
    <w:rsid w:val="00EC742A"/>
    <w:rsid w:val="00EC7450"/>
    <w:rsid w:val="00EC7EAE"/>
    <w:rsid w:val="00ED0235"/>
    <w:rsid w:val="00ED0874"/>
    <w:rsid w:val="00ED0C41"/>
    <w:rsid w:val="00ED2098"/>
    <w:rsid w:val="00ED274A"/>
    <w:rsid w:val="00ED2B1C"/>
    <w:rsid w:val="00ED2F45"/>
    <w:rsid w:val="00ED33D1"/>
    <w:rsid w:val="00ED3AB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0FA"/>
    <w:rsid w:val="00EF510F"/>
    <w:rsid w:val="00EF5AE1"/>
    <w:rsid w:val="00EF5BA8"/>
    <w:rsid w:val="00EF5C8D"/>
    <w:rsid w:val="00EF6342"/>
    <w:rsid w:val="00EF6BFE"/>
    <w:rsid w:val="00EF6CDD"/>
    <w:rsid w:val="00EF6CE4"/>
    <w:rsid w:val="00EF739B"/>
    <w:rsid w:val="00EF7532"/>
    <w:rsid w:val="00F000B3"/>
    <w:rsid w:val="00F00CB6"/>
    <w:rsid w:val="00F02841"/>
    <w:rsid w:val="00F029BF"/>
    <w:rsid w:val="00F033B4"/>
    <w:rsid w:val="00F04D47"/>
    <w:rsid w:val="00F05442"/>
    <w:rsid w:val="00F0559B"/>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81C"/>
    <w:rsid w:val="00F21B35"/>
    <w:rsid w:val="00F21D37"/>
    <w:rsid w:val="00F21D38"/>
    <w:rsid w:val="00F220D0"/>
    <w:rsid w:val="00F232B7"/>
    <w:rsid w:val="00F237ED"/>
    <w:rsid w:val="00F2388E"/>
    <w:rsid w:val="00F23FC9"/>
    <w:rsid w:val="00F24416"/>
    <w:rsid w:val="00F25566"/>
    <w:rsid w:val="00F265C2"/>
    <w:rsid w:val="00F265EB"/>
    <w:rsid w:val="00F26991"/>
    <w:rsid w:val="00F26A9A"/>
    <w:rsid w:val="00F26DA3"/>
    <w:rsid w:val="00F26ECD"/>
    <w:rsid w:val="00F27596"/>
    <w:rsid w:val="00F27915"/>
    <w:rsid w:val="00F27BB3"/>
    <w:rsid w:val="00F30200"/>
    <w:rsid w:val="00F30209"/>
    <w:rsid w:val="00F3069F"/>
    <w:rsid w:val="00F31230"/>
    <w:rsid w:val="00F345A3"/>
    <w:rsid w:val="00F34FE9"/>
    <w:rsid w:val="00F36F7C"/>
    <w:rsid w:val="00F4078E"/>
    <w:rsid w:val="00F40832"/>
    <w:rsid w:val="00F415B3"/>
    <w:rsid w:val="00F41D2C"/>
    <w:rsid w:val="00F42417"/>
    <w:rsid w:val="00F43294"/>
    <w:rsid w:val="00F44570"/>
    <w:rsid w:val="00F44919"/>
    <w:rsid w:val="00F45118"/>
    <w:rsid w:val="00F46918"/>
    <w:rsid w:val="00F478FD"/>
    <w:rsid w:val="00F52607"/>
    <w:rsid w:val="00F52A6E"/>
    <w:rsid w:val="00F53D4B"/>
    <w:rsid w:val="00F5451D"/>
    <w:rsid w:val="00F548E8"/>
    <w:rsid w:val="00F551C3"/>
    <w:rsid w:val="00F556DD"/>
    <w:rsid w:val="00F55C39"/>
    <w:rsid w:val="00F55D0C"/>
    <w:rsid w:val="00F55D44"/>
    <w:rsid w:val="00F56063"/>
    <w:rsid w:val="00F5688D"/>
    <w:rsid w:val="00F57A3A"/>
    <w:rsid w:val="00F57CA7"/>
    <w:rsid w:val="00F600C1"/>
    <w:rsid w:val="00F618D5"/>
    <w:rsid w:val="00F6195C"/>
    <w:rsid w:val="00F63D03"/>
    <w:rsid w:val="00F64DF2"/>
    <w:rsid w:val="00F659CA"/>
    <w:rsid w:val="00F672A0"/>
    <w:rsid w:val="00F67A95"/>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159"/>
    <w:rsid w:val="00F90275"/>
    <w:rsid w:val="00F90553"/>
    <w:rsid w:val="00F91989"/>
    <w:rsid w:val="00F91ED4"/>
    <w:rsid w:val="00F93893"/>
    <w:rsid w:val="00F93A91"/>
    <w:rsid w:val="00F93D4F"/>
    <w:rsid w:val="00F93F3E"/>
    <w:rsid w:val="00F940CE"/>
    <w:rsid w:val="00F943D5"/>
    <w:rsid w:val="00F943DC"/>
    <w:rsid w:val="00F944E3"/>
    <w:rsid w:val="00F94CDE"/>
    <w:rsid w:val="00F967E4"/>
    <w:rsid w:val="00F97A3A"/>
    <w:rsid w:val="00F97CD6"/>
    <w:rsid w:val="00F97E5F"/>
    <w:rsid w:val="00FA02DE"/>
    <w:rsid w:val="00FA05AA"/>
    <w:rsid w:val="00FA0E99"/>
    <w:rsid w:val="00FA101E"/>
    <w:rsid w:val="00FA154F"/>
    <w:rsid w:val="00FA18C6"/>
    <w:rsid w:val="00FA1D17"/>
    <w:rsid w:val="00FA228F"/>
    <w:rsid w:val="00FA2771"/>
    <w:rsid w:val="00FA2B85"/>
    <w:rsid w:val="00FA2F3D"/>
    <w:rsid w:val="00FA3577"/>
    <w:rsid w:val="00FA37A6"/>
    <w:rsid w:val="00FA3D06"/>
    <w:rsid w:val="00FA4FC4"/>
    <w:rsid w:val="00FA509D"/>
    <w:rsid w:val="00FA5261"/>
    <w:rsid w:val="00FA569C"/>
    <w:rsid w:val="00FA5E98"/>
    <w:rsid w:val="00FA5F2C"/>
    <w:rsid w:val="00FA6607"/>
    <w:rsid w:val="00FA71CC"/>
    <w:rsid w:val="00FA7233"/>
    <w:rsid w:val="00FA72A6"/>
    <w:rsid w:val="00FA76FB"/>
    <w:rsid w:val="00FA7A17"/>
    <w:rsid w:val="00FB03EE"/>
    <w:rsid w:val="00FB05F3"/>
    <w:rsid w:val="00FB0F57"/>
    <w:rsid w:val="00FB0FED"/>
    <w:rsid w:val="00FB29E6"/>
    <w:rsid w:val="00FB3342"/>
    <w:rsid w:val="00FB3562"/>
    <w:rsid w:val="00FB36CA"/>
    <w:rsid w:val="00FB3DD5"/>
    <w:rsid w:val="00FB451B"/>
    <w:rsid w:val="00FB4539"/>
    <w:rsid w:val="00FB486D"/>
    <w:rsid w:val="00FB4BA9"/>
    <w:rsid w:val="00FB4E1A"/>
    <w:rsid w:val="00FB54D8"/>
    <w:rsid w:val="00FB5EBE"/>
    <w:rsid w:val="00FB5FA0"/>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6F33"/>
    <w:rsid w:val="00FC70A1"/>
    <w:rsid w:val="00FC7262"/>
    <w:rsid w:val="00FC743A"/>
    <w:rsid w:val="00FC7832"/>
    <w:rsid w:val="00FD0F0E"/>
    <w:rsid w:val="00FD1CAD"/>
    <w:rsid w:val="00FD2105"/>
    <w:rsid w:val="00FD2F8E"/>
    <w:rsid w:val="00FD3209"/>
    <w:rsid w:val="00FD49C2"/>
    <w:rsid w:val="00FD4C3E"/>
    <w:rsid w:val="00FD4D8C"/>
    <w:rsid w:val="00FD5551"/>
    <w:rsid w:val="00FD6098"/>
    <w:rsid w:val="00FD6FC0"/>
    <w:rsid w:val="00FD7F19"/>
    <w:rsid w:val="00FE05AE"/>
    <w:rsid w:val="00FE0A2E"/>
    <w:rsid w:val="00FE0CFC"/>
    <w:rsid w:val="00FE0F63"/>
    <w:rsid w:val="00FE113F"/>
    <w:rsid w:val="00FE1A3E"/>
    <w:rsid w:val="00FE1F3D"/>
    <w:rsid w:val="00FE363A"/>
    <w:rsid w:val="00FE473A"/>
    <w:rsid w:val="00FE54B5"/>
    <w:rsid w:val="00FE601F"/>
    <w:rsid w:val="00FE6393"/>
    <w:rsid w:val="00FE6841"/>
    <w:rsid w:val="00FE7758"/>
    <w:rsid w:val="00FE7D4F"/>
    <w:rsid w:val="00FF058E"/>
    <w:rsid w:val="00FF08D8"/>
    <w:rsid w:val="00FF10A4"/>
    <w:rsid w:val="00FF18EF"/>
    <w:rsid w:val="00FF30BE"/>
    <w:rsid w:val="00FF3167"/>
    <w:rsid w:val="00FF320E"/>
    <w:rsid w:val="00FF33FE"/>
    <w:rsid w:val="00FF4531"/>
    <w:rsid w:val="00FF4CC3"/>
    <w:rsid w:val="00FF513B"/>
    <w:rsid w:val="00FF54EE"/>
    <w:rsid w:val="00FF588D"/>
    <w:rsid w:val="00FF6A42"/>
    <w:rsid w:val="00FF756E"/>
    <w:rsid w:val="00FF78DB"/>
    <w:rsid w:val="00FF7DA0"/>
    <w:rsid w:val="00FF7E26"/>
    <w:rsid w:val="00FF7F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80D9B"/>
  <w15:docId w15:val="{32A7E5D3-9060-41B7-A9C5-F440C6A0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374"/>
    <w:pPr>
      <w:jc w:val="both"/>
    </w:pPr>
    <w:rPr>
      <w:rFonts w:asciiTheme="minorHAnsi" w:hAnsiTheme="minorHAnsi"/>
      <w:lang w:val="es-CL" w:eastAsia="en-US"/>
    </w:rPr>
  </w:style>
  <w:style w:type="paragraph" w:styleId="Ttulo1">
    <w:name w:val="heading 1"/>
    <w:basedOn w:val="Prrafodelista"/>
    <w:next w:val="Normal"/>
    <w:link w:val="Ttulo1Car"/>
    <w:uiPriority w:val="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
    <w:qFormat/>
    <w:rsid w:val="00ED4317"/>
    <w:pPr>
      <w:numPr>
        <w:ilvl w:val="1"/>
      </w:numPr>
      <w:outlineLvl w:val="1"/>
    </w:pPr>
  </w:style>
  <w:style w:type="paragraph" w:styleId="Ttulo3">
    <w:name w:val="heading 3"/>
    <w:basedOn w:val="Ttulo2"/>
    <w:next w:val="Normal"/>
    <w:link w:val="Ttulo3Car"/>
    <w:uiPriority w:val="9"/>
    <w:qFormat/>
    <w:rsid w:val="006270FF"/>
    <w:pPr>
      <w:numPr>
        <w:ilvl w:val="2"/>
      </w:numPr>
      <w:outlineLvl w:val="2"/>
    </w:pPr>
    <w:rPr>
      <w:sz w:val="22"/>
    </w:rPr>
  </w:style>
  <w:style w:type="paragraph" w:styleId="Ttulo4">
    <w:name w:val="heading 4"/>
    <w:basedOn w:val="Normal"/>
    <w:next w:val="Normal"/>
    <w:link w:val="Ttulo4Car"/>
    <w:uiPriority w:val="9"/>
    <w:qFormat/>
    <w:rsid w:val="003154A4"/>
    <w:pPr>
      <w:outlineLvl w:val="3"/>
    </w:pPr>
    <w:rPr>
      <w:b/>
    </w:rPr>
  </w:style>
  <w:style w:type="paragraph" w:styleId="Ttulo5">
    <w:name w:val="heading 5"/>
    <w:basedOn w:val="Ttulo2"/>
    <w:next w:val="Normal"/>
    <w:link w:val="Ttulo5Car"/>
    <w:uiPriority w:val="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abla">
    <w:name w:val="Tabla"/>
    <w:basedOn w:val="Normal"/>
    <w:next w:val="Normal"/>
    <w:uiPriority w:val="99"/>
    <w:qFormat/>
    <w:rsid w:val="00764D1D"/>
    <w:pPr>
      <w:jc w:val="center"/>
    </w:pPr>
    <w:rPr>
      <w:rFonts w:ascii="Verdana" w:hAnsi="Verdana"/>
      <w:b/>
      <w:sz w:val="20"/>
      <w:szCs w:val="18"/>
      <w:lang w:val="es-ES"/>
    </w:rPr>
  </w:style>
  <w:style w:type="paragraph" w:customStyle="1" w:styleId="SQMCarCar">
    <w:name w:val="SQM Car Car"/>
    <w:basedOn w:val="Normal"/>
    <w:rsid w:val="009A02F0"/>
    <w:pPr>
      <w:widowControl w:val="0"/>
      <w:numPr>
        <w:numId w:val="17"/>
      </w:numPr>
      <w:tabs>
        <w:tab w:val="left" w:pos="540"/>
      </w:tabs>
      <w:autoSpaceDE w:val="0"/>
      <w:autoSpaceDN w:val="0"/>
      <w:adjustRightInd w:val="0"/>
      <w:spacing w:before="25" w:after="200" w:line="276" w:lineRule="auto"/>
      <w:ind w:right="4788"/>
    </w:pPr>
    <w:rPr>
      <w:rFonts w:ascii="Arial" w:eastAsia="SimSun" w:hAnsi="Arial" w:cs="Arial"/>
      <w:b/>
      <w:bCs/>
      <w:spacing w:val="-3"/>
      <w:sz w:val="28"/>
      <w:szCs w:val="28"/>
      <w:lang w:val="x-none" w:eastAsia="es-ES" w:bidi="en-US"/>
    </w:rPr>
  </w:style>
  <w:style w:type="paragraph" w:customStyle="1" w:styleId="Sinespaciado1">
    <w:name w:val="Sin espaciado1"/>
    <w:basedOn w:val="Normal"/>
    <w:qFormat/>
    <w:rsid w:val="003B15CA"/>
    <w:pPr>
      <w:jc w:val="left"/>
    </w:pPr>
    <w:rPr>
      <w:rFonts w:ascii="Cambria" w:eastAsia="SimSun" w:hAnsi="Cambria"/>
    </w:rPr>
  </w:style>
  <w:style w:type="paragraph" w:customStyle="1" w:styleId="SQMDIACarCar">
    <w:name w:val="SQM DIA Car Car"/>
    <w:basedOn w:val="Ttulo1"/>
    <w:qFormat/>
    <w:rsid w:val="009C1386"/>
    <w:pPr>
      <w:numPr>
        <w:numId w:val="29"/>
      </w:numPr>
      <w:spacing w:before="480" w:line="276" w:lineRule="auto"/>
    </w:pPr>
    <w:rPr>
      <w:rFonts w:ascii="Arial" w:eastAsia="SimSun" w:hAnsi="Arial" w:cs="Arial"/>
      <w:bCs/>
      <w:smallCaps/>
      <w:spacing w:val="5"/>
      <w:kern w:val="32"/>
      <w:sz w:val="28"/>
      <w:szCs w:val="28"/>
      <w:lang w:val="x-none" w:bidi="en-US"/>
    </w:rPr>
  </w:style>
  <w:style w:type="paragraph" w:styleId="Listaconnmeros">
    <w:name w:val="List Number"/>
    <w:basedOn w:val="Normal"/>
    <w:uiPriority w:val="99"/>
    <w:semiHidden/>
    <w:unhideWhenUsed/>
    <w:locked/>
    <w:rsid w:val="00AF71F1"/>
    <w:pPr>
      <w:numPr>
        <w:numId w:val="40"/>
      </w:numPr>
      <w:spacing w:after="160" w:line="259" w:lineRule="auto"/>
      <w:contextualSpacing/>
      <w:jc w:val="left"/>
    </w:pPr>
    <w:rPr>
      <w:rFonts w:eastAsiaTheme="minorHAnsi" w:cstheme="minorBidi"/>
    </w:rPr>
  </w:style>
  <w:style w:type="character" w:styleId="Mencinsinresolver">
    <w:name w:val="Unresolved Mention"/>
    <w:basedOn w:val="Fuentedeprrafopredeter"/>
    <w:uiPriority w:val="99"/>
    <w:semiHidden/>
    <w:unhideWhenUsed/>
    <w:rsid w:val="0009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025378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7206994">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897190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3487424">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0239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067588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rubens.romano@latampower.com" TargetMode="External"/><Relationship Id="rId32" Type="http://schemas.openxmlformats.org/officeDocument/2006/relationships/image" Target="media/image9.jpeg"/><Relationship Id="rId37"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http://www.coordinador.cl"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hyperlink" Target="http://www.coordinador.cl" TargetMode="External"/><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62X47jGRfEkRyr8fCg2u0XqndXhy4vKVHp2irMEBwEs=</DigestValue>
    </Reference>
    <Reference Type="http://www.w3.org/2000/09/xmldsig#Object" URI="#idOfficeObject">
      <DigestMethod Algorithm="http://www.w3.org/2001/04/xmlenc#sha256"/>
      <DigestValue>kVzqHjZGSeZgdZd3c3QFDzGPBj2FhyjW20CU4XvkVqo=</DigestValue>
    </Reference>
    <Reference Type="http://uri.etsi.org/01903#SignedProperties" URI="#idSignedProperties">
      <Transforms>
        <Transform Algorithm="http://www.w3.org/TR/2001/REC-xml-c14n-20010315"/>
      </Transforms>
      <DigestMethod Algorithm="http://www.w3.org/2001/04/xmlenc#sha256"/>
      <DigestValue>YlM/MqC1AUd/LZqoelqdterGB+A70XdetFpQQBw/eHI=</DigestValue>
    </Reference>
    <Reference Type="http://www.w3.org/2000/09/xmldsig#Object" URI="#idValidSigLnImg">
      <DigestMethod Algorithm="http://www.w3.org/2001/04/xmlenc#sha256"/>
      <DigestValue>EV/mV5ylNYcpKtpmsrwMY0wQurHxzfyRW/Vmfr2MF+Q=</DigestValue>
    </Reference>
    <Reference Type="http://www.w3.org/2000/09/xmldsig#Object" URI="#idInvalidSigLnImg">
      <DigestMethod Algorithm="http://www.w3.org/2001/04/xmlenc#sha256"/>
      <DigestValue>KOxTFv6eD3dhUE4ADvW65Q781jyeqZ89YF6J4A5dkyA=</DigestValue>
    </Reference>
  </SignedInfo>
  <SignatureValue>cLSii3jkC/Pt/G1j+TUE5GDTukyGJWZ8ZjP0yWtZH6C7fN1Ta+aZ/YnjJKafoZjPmMLYuoo38Qn+
qNfR9woKo6P8zn0yIugnvzP2TfIOlLZ2/4zXfOpCZw9PXIMTrkGBOh+AsU/pkypz8F1XJkiyiy/m
k0rQqyOCU6CQgt/NtzAwiSHCoUNbyNKTiZuY61Sqn7hJn15Nd3LqoIWPs9qYV3Bnd2eNBD/+Okjh
T5U+GouxV1PrVCwxZkQXQqlHJ3o0ImyxV6QbZu/HlOykiy6l6H7Xg+ZodFwQJYn+Vgpd89v0vA4E
HkYM/hIA8KjKypo/ST949QtjAp9mux/PKQCgHg==</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NI3dXZ2dENORItytZ8zdUpdinAqimFPatHiNTLqkKWs=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UQPqrUKwnM/mGjJzCGZAUmR3iKanZOh+eUBd7dwaAlE=</DigestValue>
      </Reference>
      <Reference URI="/word/document.xml?ContentType=application/vnd.openxmlformats-officedocument.wordprocessingml.document.main+xml">
        <DigestMethod Algorithm="http://www.w3.org/2001/04/xmlenc#sha256"/>
        <DigestValue>MhtEDGxXehhoJ1f1X+Y33tGpOkdCnStufBGDU2szaYc=</DigestValue>
      </Reference>
      <Reference URI="/word/endnotes.xml?ContentType=application/vnd.openxmlformats-officedocument.wordprocessingml.endnotes+xml">
        <DigestMethod Algorithm="http://www.w3.org/2001/04/xmlenc#sha256"/>
        <DigestValue>v7uBT/xzrMB9bMX+U7JD7vL69e8vsYGSwPYhbaodGLI=</DigestValue>
      </Reference>
      <Reference URI="/word/fontTable.xml?ContentType=application/vnd.openxmlformats-officedocument.wordprocessingml.fontTable+xml">
        <DigestMethod Algorithm="http://www.w3.org/2001/04/xmlenc#sha256"/>
        <DigestValue>nt3/sD0YsVW2QZeeBOZ9Lyk7B/WKgqaMyAcqYrHtIHk=</DigestValue>
      </Reference>
      <Reference URI="/word/footer1.xml?ContentType=application/vnd.openxmlformats-officedocument.wordprocessingml.footer+xml">
        <DigestMethod Algorithm="http://www.w3.org/2001/04/xmlenc#sha256"/>
        <DigestValue>0mSygOqDHulxa1Q4tO21rJS+n0RZlxiOXZJn89gXibg=</DigestValue>
      </Reference>
      <Reference URI="/word/footer2.xml?ContentType=application/vnd.openxmlformats-officedocument.wordprocessingml.footer+xml">
        <DigestMethod Algorithm="http://www.w3.org/2001/04/xmlenc#sha256"/>
        <DigestValue>AiSgFR8n451TPlY8tWFODM7qhm8j+VVLHhc62ScTEgw=</DigestValue>
      </Reference>
      <Reference URI="/word/footnotes.xml?ContentType=application/vnd.openxmlformats-officedocument.wordprocessingml.footnotes+xml">
        <DigestMethod Algorithm="http://www.w3.org/2001/04/xmlenc#sha256"/>
        <DigestValue>vx55QX6IHM2K+edBh7YNuM5LbKaqol00OKG8AK1xtIQ=</DigestValue>
      </Reference>
      <Reference URI="/word/header1.xml?ContentType=application/vnd.openxmlformats-officedocument.wordprocessingml.header+xml">
        <DigestMethod Algorithm="http://www.w3.org/2001/04/xmlenc#sha256"/>
        <DigestValue>tZS9caGiRK3InutE31JVPhw4l1sI7iaM0Wc2t61PXWk=</DigestValue>
      </Reference>
      <Reference URI="/word/media/image1.emf?ContentType=image/x-emf">
        <DigestMethod Algorithm="http://www.w3.org/2001/04/xmlenc#sha256"/>
        <DigestValue>BrBk0V893oG47l7CfVNr5VoKHWRc9XAbdnmS9lwWdA4=</DigestValue>
      </Reference>
      <Reference URI="/word/media/image10.jpeg?ContentType=image/jpeg">
        <DigestMethod Algorithm="http://www.w3.org/2001/04/xmlenc#sha256"/>
        <DigestValue>rkH5ZKbhJtCkJ0MuZ/PebFyrK5XGRyUKl+Qe+gtOZ14=</DigestValue>
      </Reference>
      <Reference URI="/word/media/image11.jpeg?ContentType=image/jpeg">
        <DigestMethod Algorithm="http://www.w3.org/2001/04/xmlenc#sha256"/>
        <DigestValue>b7mBDBD+6qUn275PRyMAwGiqDGV4fKQzwo9VLRAmfJg=</DigestValue>
      </Reference>
      <Reference URI="/word/media/image12.jpeg?ContentType=image/jpeg">
        <DigestMethod Algorithm="http://www.w3.org/2001/04/xmlenc#sha256"/>
        <DigestValue>wGLsvK74buQstXrfTfAXUWaSJddqXSfJtwPkyg/LEPk=</DigestValue>
      </Reference>
      <Reference URI="/word/media/image13.jpeg?ContentType=image/jpeg">
        <DigestMethod Algorithm="http://www.w3.org/2001/04/xmlenc#sha256"/>
        <DigestValue>TdI3x1uMGoDSS+abgvfax0UvC5oZev4om9ehHj3coi4=</DigestValue>
      </Reference>
      <Reference URI="/word/media/image14.jpeg?ContentType=image/jpeg">
        <DigestMethod Algorithm="http://www.w3.org/2001/04/xmlenc#sha256"/>
        <DigestValue>bk11Gm3EYEhf1iEuFQDB2mEHntVbzN+faEeq2eg05WA=</DigestValue>
      </Reference>
      <Reference URI="/word/media/image2.emf?ContentType=image/x-emf">
        <DigestMethod Algorithm="http://www.w3.org/2001/04/xmlenc#sha256"/>
        <DigestValue>vvdrQkuH2FOGTghzbfZMD93r7m/Uf0HUoBcmORAMaAM=</DigestValue>
      </Reference>
      <Reference URI="/word/media/image3.jpeg?ContentType=image/jpeg">
        <DigestMethod Algorithm="http://www.w3.org/2001/04/xmlenc#sha256"/>
        <DigestValue>GvpFreXMUUd1NEGvNjFzkMVU2jL7ounzvyvZeJHIEQY=</DigestValue>
      </Reference>
      <Reference URI="/word/media/image4.jpeg?ContentType=image/jpeg">
        <DigestMethod Algorithm="http://www.w3.org/2001/04/xmlenc#sha256"/>
        <DigestValue>BrntlRjLYumZq2FyXjim63uWgoJCOdUXxpXf1S9eWnU=</DigestValue>
      </Reference>
      <Reference URI="/word/media/image5.jpeg?ContentType=image/jpeg">
        <DigestMethod Algorithm="http://www.w3.org/2001/04/xmlenc#sha256"/>
        <DigestValue>vbWAyhsjqAD6yNl3JTYe7sFgrDWl7F9OTqgEJr3dPz4=</DigestValue>
      </Reference>
      <Reference URI="/word/media/image6.jpeg?ContentType=image/jpeg">
        <DigestMethod Algorithm="http://www.w3.org/2001/04/xmlenc#sha256"/>
        <DigestValue>FMG84fsk9pQfCvEhKP30ay3abeGxNlqn7uyu7CytwkA=</DigestValue>
      </Reference>
      <Reference URI="/word/media/image7.png?ContentType=image/png">
        <DigestMethod Algorithm="http://www.w3.org/2001/04/xmlenc#sha256"/>
        <DigestValue>NZ0socbqYNoDTLAicalaXCfCT6RJSwC9MVPNB8WASxg=</DigestValue>
      </Reference>
      <Reference URI="/word/media/image8.png?ContentType=image/png">
        <DigestMethod Algorithm="http://www.w3.org/2001/04/xmlenc#sha256"/>
        <DigestValue>IP998cUzbXTH9GB3AYPmppnucIXAf+Hdg0GYuJnlnqI=</DigestValue>
      </Reference>
      <Reference URI="/word/media/image9.jpeg?ContentType=image/jpeg">
        <DigestMethod Algorithm="http://www.w3.org/2001/04/xmlenc#sha256"/>
        <DigestValue>uu02MdpjgsCr//8Ly+kPoTATNxrBgIr/u0MitwSpJ1M=</DigestValue>
      </Reference>
      <Reference URI="/word/numbering.xml?ContentType=application/vnd.openxmlformats-officedocument.wordprocessingml.numbering+xml">
        <DigestMethod Algorithm="http://www.w3.org/2001/04/xmlenc#sha256"/>
        <DigestValue>b7rNI6mFaI2xK0EG/jKs6aWrfrwimrmcSU5jyNZ+09s=</DigestValue>
      </Reference>
      <Reference URI="/word/settings.xml?ContentType=application/vnd.openxmlformats-officedocument.wordprocessingml.settings+xml">
        <DigestMethod Algorithm="http://www.w3.org/2001/04/xmlenc#sha256"/>
        <DigestValue>1U/8XPYpmwNtoFcswLvFhDxyy/gIhkk2Aw4OhDI7jas=</DigestValue>
      </Reference>
      <Reference URI="/word/styles.xml?ContentType=application/vnd.openxmlformats-officedocument.wordprocessingml.styles+xml">
        <DigestMethod Algorithm="http://www.w3.org/2001/04/xmlenc#sha256"/>
        <DigestValue>e9Gdy/4p90US0jU5IIAhwtNJfH45t3hyWqhkeZzdoGo=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FWXxAx+4lleGqZ12IQX5S2xMAWV81gHBdHq+Ww7SK+k=</DigestValue>
      </Reference>
    </Manifest>
    <SignatureProperties>
      <SignatureProperty Id="idSignatureTime" Target="#idPackageSignature">
        <mdssi:SignatureTime xmlns:mdssi="http://schemas.openxmlformats.org/package/2006/digital-signature">
          <mdssi:Format>YYYY-MM-DDThh:mm:ssTZD</mdssi:Format>
          <mdssi:Value>2018-12-31T12:08:24Z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oAAAAoAAAAAAAAAAAAAAACDAAAAAQAACBFTUYAAAEAVN4AAA8AAAABAAAAAAAAAAAAAAAAAAAAgAcAADgEAADgAQAADgEAAAAAAAAAAAAAAAAAAABTBwCwHgQARgAAACwAAAAgAAAARU1GKwFAAQAcAAAAEAAAAAIQwNsBAAAAYAAAAG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1QgAAAIAAAACA//8jQiEAAAAIAAAAYgAAAAwAAAABAAAAFQAAAAwAAAAEAAAAFQAAAAwAAAAEAAAARgAAABQAAAAIAAAAVE5QUAYBAABRAAAAQAsAAAAAAAAAAAAAegAAACgAAAAAAAAAAAAAAAAAAAAAAAAAAAEAAFYAAABQAAAAMAAAAIAAAADACgAAAAAAAIYA7gB7AAAAKQAAACgAAAAAAQAAVgAAAAEAAQAAAAAAAAAAAAAAAAAAAAAAAAAAAAAAAAAAAAAA////AP////////////////////////////////////////////////////////////////////////////////////////////////////////////////////////////////////////////////////////////////////////////////////////////////////////////////////////////////////////////////////////////////////////////////////////////////////////////////////////////////////////////////////////////////////////////////////////////////////////////////////////////////////////////////////////////////////////////////////////////////////////////////////////////////////////////////////////////////////////////////////////////////////////////////////////////////////////////////////////////////////////////////////////////////////////////////////////////////////////////////////////////////////////////////////////////////////////////////////////////////////////////////////////////////////////////////////////////////////////////////////////////////////////////////////////////////////////////////////////////////////////////////////////////////////////////////////////////////////////////////////////////////////////////////////////////////////////////////////////////////////////////////////////////////////////////////////////////////////////////////////////////////////////////////////////////////////////////////////////////////////////////////////////////////////////////////////////////////////////////////////////////////////////////////////////////////////////////////////////////////////////////////////////////////////////////////////////////////////////////////////////////////////////////////////////////////////////////////////////////////////////////////////////////////////////////////////////////////////////////////////////////////////////////////////////////////////////////////////////////////////////////////////////////////////////////////////////////////////////////////////////////////////////////////////////////////////////////////////////////////////////////////////////////////////////////////////////////////////////////////////////////////////////////////////////////////////////////////////////////////////////////////////////////////////////////////////////////////////////////////////////////////////////////////////////////////////////////////////////////////////////////////////////////////////////////////////////////////////////////////////////////////////////////////////////////////////////////////////////////////////////////////////////////////////////////////////////////////////////////////////////////////////////////////////////////////////////////////////////////////////////////////////////////////////////////////////////////////////////////////////////////////////////////////////////////////////////////////////////////////////////////////////////////////////////////////////////////////////////////////////////////////////////////////////////////////////////////////////////////////////////////////////////////////////////////////////////////////////////////////////////////////////////////////////////////////////////////////////////////////////////////////////////////////////////////////////////////////////////////////////////////////////////////////////////////////////////////////////////////////////////////////////////////////////////////////////////////////////////////////////////////////////////////////////////////////////////////////////////////////////////////////////////////////////////////////////////////////////////////////////////////////////////////////////////////////////////////////////////////////////////////////////////////////////////////////////////////////////////////////////////////////////////////////////////////////////////////////////9RAAAAeKwAAAAAAAAAAAAAegAAACgAAAAAAAAAAAAAAAAAAAAAAAAAAAEAAFYAAABQAAAAKAAAAHgAAAAArAAAAAAAAMYAiAB7AAAAKQ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egAAACgAAAAAAAAAAAAAAHsAAAAp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2018-12-31T12:08:24Z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UNEAAM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wDAga8APdIad4q3aGF4f68AAAAAAJcgRGHW9UdhLCQaUPBmomEIJD4MyIOvAAiLT2HQRfgOeftIYTgcAAAcf68AAgAAAPBmomEAAAAAIIcqA3BUGwNwVBsDIJ7PDsiDrwAAAAAAlH+vAO5p0jHE2BpQKIGvAJnLGnd4f68AAAAAAKXLGncAAAAA4P///wAAAAAAAAAAAAAAAJABAAAAAAABAAAAAGEAcgBpAGEAbAAAAAAAAAAAAAAABgAAAAAAAACIWKt1AAAAAFQGiv8GAAAA2ICvAFjpoHXYgK8AAAAAAAACAAAAAAAAAAAAAAAAAAAAAAAAAAAAADj3D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CvAOfauHc42iYBAAAAABbbuHdc6a8AONomAb4uQ2IAAAAAvi5DYgAAAAA42iYBAAAAAAAAAAAAAAAAAAAAAPDlJgEAAAAAAAAAAAAAAAAAAAAAAAAAAAAAAAAAAAAAAAAAAAAAAAAAAAAAAAAAAAAAAAAAAAAAAAAAAAAAAAAAAAAAIh8t/Y5Kj2kA6q8AZse0dwAAAAABAAAAXOmvAP//AAAAAAAARMi0d0TItHcw6q8ANOqvAAcAAAAAAAAAAACrdXrvkGlUBor/BwAAAGzqrwBY6aB1bOqvAAAAAAAAAgAAAAAAAAAAAAAAAAAAAAAAAAEAAAB8XwkPQQkcz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vZE/AAAAAAAAAAAAwI8/AAAkQgAAyEEkAAAAJAAAAAq9kT8AAAAAAAAAAADAjz8AACRCAADIQQQAAABzAAAADAAAAAAAAAANAAAAEAAAACkAAAAZAAAAUgAAAHABAAADAAAAEAAAAAcAAAAAAAAAAAAAALwCAAAAAAAABwICIlMAeQBzAHQAZQBtAAAAAAAAAAAAAAAAAAAAAAAAAAAAAAAAAAAAAAAAAAAAAAAAAAAAAAAAAAAAAAAAAAAAAAAAAAAAAAAAANESE///////iDkAAAETAQBAA3UTAAAAANESE///////iDkAAAETAQBAA3UTAAAAAGAWOgwAAAAAAAAAAAAAAAAAAAAAAAAAABAAAAADAQAAFgAAAIEAAAEAAAAAAAAAAAAAAAD////niJKvAP////8BAAAAgQAAAQAArwABAAAA4BcBV6CRMhgAAAAAiJOvAP////8BAAAA4BdX/7CTrwAAAAAAAVcBAAAAAAAAAAAA9QAAAAAAAAAAAAAAoJEyGAAAAACYnH088JWvAIxfq3VgFjoMAQAACIiSrwD/////iJOvAP////8AAAAAAAAAABcAAADwX0B0ZHYACAAAAAAlAAAADAAAAAMAAABGAAAAKAAAABwAAABHRElDAgAAAAAAAAAAAAAAewAAACkAAAAAAAAAIQAAAAgAAABiAAAADAAAAAEAAAAVAAAADAAAAAQAAAAVAAAADAAAAAQAAABGAAAAFAAAAAgAAABUTlBQBgEAAFEAAAAgCwAAKQAAABkAAACzAAAARQAAAAAAAAAAAAAAAAAAAAAAAAD/AAAAVQAAAFAAAAAwAAAAgAAAAKAKAAAAAAAAhgDuAHoAAAAoAAAAKAAAAP8AAABVAAAAAQABAAAAAAAAAAAAAAAAAAAAAAAAAAAAAAAAAAAAAAD///8A//////////////////////////////////////////7//////////////////////////////////////////v/////////////////////////////////////////+//////////////////////////////////////////7//////////////////////////////////////////v/////////////////////////////////////////+//////////////////////////////////////////7//////////////////////////////////////////v/////////////////////////////////////////+//////////////////////////////////////////7//////////////////////////////////////////v/////////////////////////////////////////+//////////////////////////////////////////7//////////////////////////////////////////v/////////////////////////////////////////+//////////////////////////////////////////7//////////////////////////////////////////v/////////////////////////////////////////+//////////////////////////////////////////7//////////////////////////////////////////v/////////////////////////////////////////+//////////////////////////////////////////7//////////////////////////////////////////v/////////////////////////////////////////+//////////////////////////////////////////7//////////////////////////////////////////v/////////////////////////////////////////+//////////////////////////////////////////7//////////////////////////////////////////v/////////////////////////////////////////+//////////////////////////////////////////7//////////////////////////////////////////v/////////////////////////////////////////+//////////////////////////////////////////7//////////////////////////////////////////v/////////////////////////////////////////+//////////////////////////////////////////7//////////////////////////////////////////v/////////////////////////////////////////+//////////////////////////////////////////7//////////////////////////////////////////v/////////////////////////////////////////+//////////////////////////////////////////7//////////////////////////////////////////v/////////////////////////////////////////+//////////////////////////////////////////7//////////////////////////////////////////v/////////////////////////////////////////+//////////////////////////////////////////7//////////////////////////////////////////v/////////////////////////////////////////+//////////////////////////////////////////7//////////////////////////////////////////v/////////////////////////////////////////+//////////////////////////////////////////7//////////////////////////////////////////v/////////////////////////////////////////+//////////////////////////////////////////7//////////////////////////////////////////v/////////////////////////////////////////+//////////////////////////////////////////7//////////////////////////////////////////v/////////////////////////////////////////+//////////////////////////////////////////7//////////////////////////////////////////v/////////////////////////////////////////+//////////////////////////////////////////7//////////////////////////////////////////v/////////////////////////////////////////+//////////////////////////////////////////7//////////////////////////////////////////v/////////////////////////////////////////+//////////////////////////////////////////7//////////////////////////////////////////v/////////////////////////////////////////+//////////////////////////////////////////7//////////////////////////////////////////v/////////////////////////////////////////+//////////////////////////////////////////7//////////////////////////////////////////v/////////////////////////////////////////+//////////////////////////////////////////7//////////////////////////////////////////v/////////////////////////////////////////+//////////////////////////////////////////5RAAAAeKoAACkAAAAZAAAAswAAAEUAAAAAAAAAAAAAAAAAAAAAAAAA/wAAAFUAAABQAAAAKAAAAHgAAAAAqgAAAAAAAMYAiAB6AAAAKA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OAEAAAoAAABgAAAA2wAAAGwAAAABAAAAAADIQQAAy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wAAABgAAAAMAAAAAAAAABIAAAAMAAAAAQAAABYAAAAMAAAAAAAAAFQAAAAYAQAACgAAAHAAAADMAAAAfAAAAAEAAAAAAMhBAADIQQ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Object Id="idInvalidSigLnImg">AQAAAGwAAAAAAAAAAAAAAP8AAAB/AAAAAAAAAAAAAAAAGQAAgAwAACBFTUYAAAEAqNY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cwAAAACcz+7S6ffb7fnC0t1haH0hMm8aLXIuT8ggOIwoRKslP58cK08AAAFtAAAAAMHg9P///////////+bm5k9SXjw/SzBRzTFU0y1NwSAyVzFGXwEBAmUACA8mnM/u69/SvI9jt4tgjIR9FBosDBEjMVTUMlXWMVPRKUSeDxk4AAAAAAAAAADT6ff///////+Tk5MjK0krSbkvUcsuT8YVJFoTIFIrSbgtTcEQHEcAAAAAAJzP7vT6/bTa8kRleixHhy1Nwi5PxiQtTnBwcJKSki81SRwtZAgOIwAAAAAAweD02+35gsLqZ5q6Jz1jNEJyOUZ4qamp+/v7////wdPeVnCJAQECAI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OfauHc42iYBAAAAABbbuHdc6a8AONomAb4uQ2IAAAAAvi5DYgAAAAA42iYBAAAAAAAAAAAAAAAAAAAAAPDlJgEAAAAAAAAAAAAAAAAAAAAAAAAAAAAAAAAAAAAAAAAAAAAAAAAAAAAAAAAAAAAAAAAAAAAAAAAAAAAAAAAAAAAAIh8t/Y5Kj2kA6q8AZse0dwAAAAABAAAAXOmvAP//AAAAAAAARMi0d0TItHcw6q8ANOqvAAcAAAAAAAAAAACrdXrvkGlUBor/BwAAAGzqrwBY6aB1bOqvAAAAAAAAAgAAAAAAAAAAAAAAAAAAAAAAAAEAAAB8XwkPQQkcz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wIGvAD3SGneKt2hheH+vAAAAAACXIERh1vVHYSwkGlDwZqJhCCQ+DMiDrwAIi09h0EX4Dnn7SGE4HAAAHH+vAAIAAADwZqJhAAAAACCHKgNwVBsDcFQbAyCezw7Ig68AAAAAAJR/rwDuadIxxNgaUCiBrwCZyxp3eH+vAAAAAAClyxp3AAAAAOD///8AAAAAAAAAAAAAAACQAQAAAAAAAQAAAABhAHIAaQBhAGwAAAAAAAAAAAAAAAYAAAAAAAAAiFirdQAAAABUBor/BgAAANiArwBY6aB12ICvAAAAAAAAAgAAAAAAAAAAAAAAAAAAAAAAAAAAAAA49w8PZHYACAAAAAAlAAAADAAAAAMAAAAYAAAADAAAAAAAAAASAAAADAAAAAEAAAAWAAAADAAAAAgAAABUAAAAVAAAAAoAAAAnAAAAHgAAAEoAAAABAAAAAADIQQAAyEE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IcAAABcAAAAAQAAAAAAyEEAAMhBCgAAAFAAAAAVAAAATAAAAAAAAAAAAAAAAAAAAP//////////eAAAAEQAaQBlAGcAbwAgAE0AYQBsAGQAbwBuAGEAZABvACAAQgByAGEAdgBvAAAACAAAAAMAAAAGAAAABwAAAAcAAAADAAAACgAAAAYAAAADAAAABwAAAAcAAAAHAAAABgAAAAcAAAAHAAAAAwAAAAcAAAAEAAAABgAAAAU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YAQAACgAAAHAAAADMAAAAfAAAAAEAAAAAAMhBAADIQQ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56mO6RRJrq2s0uajcg5cFk+hpjBgr/RIucCwmQhj6Iw=</DigestValue>
    </Reference>
    <Reference Type="http://www.w3.org/2000/09/xmldsig#Object" URI="#idOfficeObject">
      <DigestMethod Algorithm="http://www.w3.org/2001/04/xmlenc#sha256"/>
      <DigestValue>GzT/TxQHhxfaeUqBphIMBgojPg3xdtygasrFtGsQqcA=</DigestValue>
    </Reference>
    <Reference Type="http://uri.etsi.org/01903#SignedProperties" URI="#idSignedProperties">
      <Transforms>
        <Transform Algorithm="http://www.w3.org/TR/2001/REC-xml-c14n-20010315"/>
      </Transforms>
      <DigestMethod Algorithm="http://www.w3.org/2001/04/xmlenc#sha256"/>
      <DigestValue>I3v9pQBpFl3DHmvFk9O8IzydM1WJuFU1uaDowuFUdpk=</DigestValue>
    </Reference>
    <Reference Type="http://www.w3.org/2000/09/xmldsig#Object" URI="#idValidSigLnImg">
      <DigestMethod Algorithm="http://www.w3.org/2001/04/xmlenc#sha256"/>
      <DigestValue>eax0BU2o8QJDaMt6+t4wXKo8gwv+tw2tz4/RwjeJ+/o=</DigestValue>
    </Reference>
    <Reference Type="http://www.w3.org/2000/09/xmldsig#Object" URI="#idInvalidSigLnImg">
      <DigestMethod Algorithm="http://www.w3.org/2001/04/xmlenc#sha256"/>
      <DigestValue>+6csMRj2q80bxX67u46aurv2UHcFkYZ2ZIfCFhpcipw=</DigestValue>
    </Reference>
  </SignedInfo>
  <SignatureValue>Q05ohP+pAGQ8nKa3vrX58SZIfOtwhROrXgWJBTOXy0SLmtFlwm49XNcokEeTLNBFnGYEAunaKw+H
dLuFkjMUbaBOfP8rKLrJRy1Sx3bp9aPemjJwLiAV2v43J73OLdZaJ/ms8z+Al5TNGDcUP9vwM8Qs
bqUQVbSMsKQkCTO1BydtxU4NfcZYQ/krYela2t17AXG2GSliwTTtYwd2Lfn+MJa4sbBTCqVfy6uc
0vD1uibJRcpDyyPdzlET65ApSCfoBj7OMmtCe9KllpYx2FqFtdwDJRWml8DYuTi7YKt6dHhUR9Z4
yFuC2gHzJWlf6Ist+0tVblE5WVrECEwDNohZVw==</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NI3dXZ2dENORItytZ8zdUpdinAqimFPatHiNTLqkKWs=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UQPqrUKwnM/mGjJzCGZAUmR3iKanZOh+eUBd7dwaAlE=</DigestValue>
      </Reference>
      <Reference URI="/word/document.xml?ContentType=application/vnd.openxmlformats-officedocument.wordprocessingml.document.main+xml">
        <DigestMethod Algorithm="http://www.w3.org/2001/04/xmlenc#sha256"/>
        <DigestValue>MhtEDGxXehhoJ1f1X+Y33tGpOkdCnStufBGDU2szaYc=</DigestValue>
      </Reference>
      <Reference URI="/word/endnotes.xml?ContentType=application/vnd.openxmlformats-officedocument.wordprocessingml.endnotes+xml">
        <DigestMethod Algorithm="http://www.w3.org/2001/04/xmlenc#sha256"/>
        <DigestValue>v7uBT/xzrMB9bMX+U7JD7vL69e8vsYGSwPYhbaodGLI=</DigestValue>
      </Reference>
      <Reference URI="/word/fontTable.xml?ContentType=application/vnd.openxmlformats-officedocument.wordprocessingml.fontTable+xml">
        <DigestMethod Algorithm="http://www.w3.org/2001/04/xmlenc#sha256"/>
        <DigestValue>nt3/sD0YsVW2QZeeBOZ9Lyk7B/WKgqaMyAcqYrHtIHk=</DigestValue>
      </Reference>
      <Reference URI="/word/footer1.xml?ContentType=application/vnd.openxmlformats-officedocument.wordprocessingml.footer+xml">
        <DigestMethod Algorithm="http://www.w3.org/2001/04/xmlenc#sha256"/>
        <DigestValue>0mSygOqDHulxa1Q4tO21rJS+n0RZlxiOXZJn89gXibg=</DigestValue>
      </Reference>
      <Reference URI="/word/footer2.xml?ContentType=application/vnd.openxmlformats-officedocument.wordprocessingml.footer+xml">
        <DigestMethod Algorithm="http://www.w3.org/2001/04/xmlenc#sha256"/>
        <DigestValue>AiSgFR8n451TPlY8tWFODM7qhm8j+VVLHhc62ScTEgw=</DigestValue>
      </Reference>
      <Reference URI="/word/footnotes.xml?ContentType=application/vnd.openxmlformats-officedocument.wordprocessingml.footnotes+xml">
        <DigestMethod Algorithm="http://www.w3.org/2001/04/xmlenc#sha256"/>
        <DigestValue>vx55QX6IHM2K+edBh7YNuM5LbKaqol00OKG8AK1xtIQ=</DigestValue>
      </Reference>
      <Reference URI="/word/header1.xml?ContentType=application/vnd.openxmlformats-officedocument.wordprocessingml.header+xml">
        <DigestMethod Algorithm="http://www.w3.org/2001/04/xmlenc#sha256"/>
        <DigestValue>tZS9caGiRK3InutE31JVPhw4l1sI7iaM0Wc2t61PXWk=</DigestValue>
      </Reference>
      <Reference URI="/word/media/image1.emf?ContentType=image/x-emf">
        <DigestMethod Algorithm="http://www.w3.org/2001/04/xmlenc#sha256"/>
        <DigestValue>BrBk0V893oG47l7CfVNr5VoKHWRc9XAbdnmS9lwWdA4=</DigestValue>
      </Reference>
      <Reference URI="/word/media/image10.jpeg?ContentType=image/jpeg">
        <DigestMethod Algorithm="http://www.w3.org/2001/04/xmlenc#sha256"/>
        <DigestValue>rkH5ZKbhJtCkJ0MuZ/PebFyrK5XGRyUKl+Qe+gtOZ14=</DigestValue>
      </Reference>
      <Reference URI="/word/media/image11.jpeg?ContentType=image/jpeg">
        <DigestMethod Algorithm="http://www.w3.org/2001/04/xmlenc#sha256"/>
        <DigestValue>b7mBDBD+6qUn275PRyMAwGiqDGV4fKQzwo9VLRAmfJg=</DigestValue>
      </Reference>
      <Reference URI="/word/media/image12.jpeg?ContentType=image/jpeg">
        <DigestMethod Algorithm="http://www.w3.org/2001/04/xmlenc#sha256"/>
        <DigestValue>wGLsvK74buQstXrfTfAXUWaSJddqXSfJtwPkyg/LEPk=</DigestValue>
      </Reference>
      <Reference URI="/word/media/image13.jpeg?ContentType=image/jpeg">
        <DigestMethod Algorithm="http://www.w3.org/2001/04/xmlenc#sha256"/>
        <DigestValue>TdI3x1uMGoDSS+abgvfax0UvC5oZev4om9ehHj3coi4=</DigestValue>
      </Reference>
      <Reference URI="/word/media/image14.jpeg?ContentType=image/jpeg">
        <DigestMethod Algorithm="http://www.w3.org/2001/04/xmlenc#sha256"/>
        <DigestValue>bk11Gm3EYEhf1iEuFQDB2mEHntVbzN+faEeq2eg05WA=</DigestValue>
      </Reference>
      <Reference URI="/word/media/image2.emf?ContentType=image/x-emf">
        <DigestMethod Algorithm="http://www.w3.org/2001/04/xmlenc#sha256"/>
        <DigestValue>vvdrQkuH2FOGTghzbfZMD93r7m/Uf0HUoBcmORAMaAM=</DigestValue>
      </Reference>
      <Reference URI="/word/media/image3.jpeg?ContentType=image/jpeg">
        <DigestMethod Algorithm="http://www.w3.org/2001/04/xmlenc#sha256"/>
        <DigestValue>GvpFreXMUUd1NEGvNjFzkMVU2jL7ounzvyvZeJHIEQY=</DigestValue>
      </Reference>
      <Reference URI="/word/media/image4.jpeg?ContentType=image/jpeg">
        <DigestMethod Algorithm="http://www.w3.org/2001/04/xmlenc#sha256"/>
        <DigestValue>BrntlRjLYumZq2FyXjim63uWgoJCOdUXxpXf1S9eWnU=</DigestValue>
      </Reference>
      <Reference URI="/word/media/image5.jpeg?ContentType=image/jpeg">
        <DigestMethod Algorithm="http://www.w3.org/2001/04/xmlenc#sha256"/>
        <DigestValue>vbWAyhsjqAD6yNl3JTYe7sFgrDWl7F9OTqgEJr3dPz4=</DigestValue>
      </Reference>
      <Reference URI="/word/media/image6.jpeg?ContentType=image/jpeg">
        <DigestMethod Algorithm="http://www.w3.org/2001/04/xmlenc#sha256"/>
        <DigestValue>FMG84fsk9pQfCvEhKP30ay3abeGxNlqn7uyu7CytwkA=</DigestValue>
      </Reference>
      <Reference URI="/word/media/image7.png?ContentType=image/png">
        <DigestMethod Algorithm="http://www.w3.org/2001/04/xmlenc#sha256"/>
        <DigestValue>NZ0socbqYNoDTLAicalaXCfCT6RJSwC9MVPNB8WASxg=</DigestValue>
      </Reference>
      <Reference URI="/word/media/image8.png?ContentType=image/png">
        <DigestMethod Algorithm="http://www.w3.org/2001/04/xmlenc#sha256"/>
        <DigestValue>IP998cUzbXTH9GB3AYPmppnucIXAf+Hdg0GYuJnlnqI=</DigestValue>
      </Reference>
      <Reference URI="/word/media/image9.jpeg?ContentType=image/jpeg">
        <DigestMethod Algorithm="http://www.w3.org/2001/04/xmlenc#sha256"/>
        <DigestValue>uu02MdpjgsCr//8Ly+kPoTATNxrBgIr/u0MitwSpJ1M=</DigestValue>
      </Reference>
      <Reference URI="/word/numbering.xml?ContentType=application/vnd.openxmlformats-officedocument.wordprocessingml.numbering+xml">
        <DigestMethod Algorithm="http://www.w3.org/2001/04/xmlenc#sha256"/>
        <DigestValue>b7rNI6mFaI2xK0EG/jKs6aWrfrwimrmcSU5jyNZ+09s=</DigestValue>
      </Reference>
      <Reference URI="/word/settings.xml?ContentType=application/vnd.openxmlformats-officedocument.wordprocessingml.settings+xml">
        <DigestMethod Algorithm="http://www.w3.org/2001/04/xmlenc#sha256"/>
        <DigestValue>1U/8XPYpmwNtoFcswLvFhDxyy/gIhkk2Aw4OhDI7jas=</DigestValue>
      </Reference>
      <Reference URI="/word/styles.xml?ContentType=application/vnd.openxmlformats-officedocument.wordprocessingml.styles+xml">
        <DigestMethod Algorithm="http://www.w3.org/2001/04/xmlenc#sha256"/>
        <DigestValue>e9Gdy/4p90US0jU5IIAhwtNJfH45t3hyWqhkeZzdoGo=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FWXxAx+4lleGqZ12IQX5S2xMAWV81gHBdHq+Ww7SK+k=</DigestValue>
      </Reference>
    </Manifest>
    <SignatureProperties>
      <SignatureProperty Id="idSignatureTime" Target="#idPackageSignature">
        <mdssi:SignatureTime xmlns:mdssi="http://schemas.openxmlformats.org/package/2006/digital-signature">
          <mdssi:Format>YYYY-MM-DDThh:mm:ssTZD</mdssi:Format>
          <mdssi:Value>2018-12-31T12:12:50Z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2018-12-31T12:12:50Z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WAOfauHe443YAAAAAABbbuHck7lYAuON2AL4uQ2IAAAAAvi5DYgAAAAC443YAAAAAAAAAAAAAAAAAAAAAAADsdgAAAAAAAAAAAAAAAAAAAAAAAAAAAAAAAAAAAAAAAAAAAAAAAAAAAAAAAAAAAAAAAAAAAAAAAAAAAAAAAAAAAAAA7AEwOJlKj2nI7lYAZse0dwAAAAABAAAAJO5WAP//AAAAAAAARMi0d0TItHf47lYA/O5WAAcAAAAAAAAAAACrdYgCWgtUBn//BwAAADTvVgBY6aB1NO9WAAAAAAAAAgAAAAAAAAAAAAAAAAAAAAAAAOuPG59Q7lYAiu2Q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YAmGdWAD3SGneKt2hhUGVWAAAAAACXIERh1vVHYYk2PrHwZqJhyCKLDqBpVgAIi09hYF3kFnn7SGE4HAAA9GRWAAIAAADwZqJhAAAAABgnKwzAvL8CwLy/AhAyAwygaVYAAAAAAGxlVgBY3FfnsTo+sQBnVgCZyxp3UGVWAAAAAAClyxp3AAAAAOD///8AAAAAAAAAAAAAAACQAQAAAAAAAQAAAABhAHIAaQBhAGwAAAAAAAAAAAAAAAYAAAAAAAAAiFirdQAAAABUBn//BgAAALBmVgBY6aB1sGZWAAAAAAAAAgAAAAAAAAAAAAAAAAAAAAAAAAAAAAAo6/0W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SJZWAN2MG3eYFAAACJZWAHAMAfuBAAABAQAAAAEAAABwDAH7rChX5zyWVgAwZx13zAUh6TA2jxcKAAAA/////wAAAAB08V0XbJZWAAAAAAD/////dJZWAJNnHnfMBSHpMDaPFwoAAAD/////AAAAAHTxXRdsllYAAACVFxXxXRfMBSHpOAAAAA0AAADkllYAUxMbd8wFIem+AAAABAAAAAAAAAAAAAAAMDaPFwoAAAAAAAAAFPFdFwAAsHdMHrB3eIyVFwoAAABgExt3/////zA2jxcAAAAAAADIQQAAgD8AAAAAAAAAAAAAgD8AAAAAAAAAAIQvV+d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Object Id="idInvalidSigLnImg">AQAAAGwAAAAAAAAAAAAAAP8AAAB/AAAAAAAAAAAAAAAAGQAAgAwAACBFTUYAAAEAF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fAAAAAAcKDQcKDQcJDQ4WMShFrjFU1TJV1gECBAIDBAECBQoRKyZBowsTMWkAAAAAfqbJd6PIeqDCQFZ4JTd0Lk/HMVPSGy5uFiE4GypVJ0KnHjN9AAABbAAAAACcz+7S6ffb7fnC0t1haH0hMm8aLXIuT8ggOIwoRKslP58cK08AAAE4AAAAAMHg9P///////////+bm5k9SXjw/SzBRzTFU0y1NwSAyVzFGXwEBAi0ACA8mnM/u69/SvI9jt4tgjIR9FBosDBEjMVTUMlXWMVPRKUSeDxk4AAAAYgAAAADT6ff///////+Tk5MjK0krSbkvUcsuT8YVJFoTIFIrSbgtTcEQHEct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37WHY53YAeQhLYYC5hnUERUNinfc+AAAAAADIYC0MOPHuAgEAAAAAeaJhaKhWAEj8aGH/////dKhWAN4HS2HlB0thqfc+sQEAAAAAAAAAAQAAAKX3PrGh9z6xAQAAAAAAAAABAAAAGBFX5x63aGFAqlYAmcsad5CoVgAAAAAApcsadwEAAAD1////AAAAAAAAAAAAAAAAkAEAAAAAAAEAAAAAcwBlAGcAbwAIRDA47KhWABFzrHUJAAAAAAAAAIhYq3XoqFYAVAZ//wkAAADwqVYAWOmgdfCpVgAAAAAAAAIAAAAAAAAAAAAAAAAAAAAAAABRuO1hsOxmO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WAOfauHe443YAAAAAABbbuHck7lYAuON2AL4uQ2IAAAAAvi5DYgAAAAC443YAAAAAAAAAAAAAAAAAAAAAAADsdgAAAAAAAAAAAAAAAAAAAAAAAAAAAAAAAAAAAAAAAAAAAAAAAAAAAAAAAAAAAAAAAAAAAAAAAAAAAAAAAAAAAAAA7AEwOJlKj2nI7lYAZse0dwAAAAABAAAAJO5WAP//AAAAAAAARMi0d0TItHf47lYA/O5WAAcAAAAAAAAAAACrdYgCWgtUBn//BwAAADTvVgBY6aB1NO9WAAAAAAAAAgAAAAAAAAAAAAAAAAAAAAAAAOuPG59Q7lYAiu2Q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YAmGdWAD3SGneKt2hhUGVWAAAAAACXIERh1vVHYYk2PrHwZqJhyCKLDqBpVgAIi09hYF3kFnn7SGE4HAAA9GRWAAIAAADwZqJhAAAAABgnKwzAvL8CwLy/AhAyAwygaVYAAAAAAGxlVgBY3FfnsTo+sQBnVgCZyxp3UGVWAAAAAAClyxp3AAAAAOD///8AAAAAAAAAAAAAAACQAQAAAAAAAQAAAABhAHIAaQBhAGwAAAAAAAAAAAAAAAYAAAAAAAAAiFirdQAAAABUBn//BgAAALBmVgBY6aB1sGZWAAAAAAAAAgAAAAAAAAAAAAAAAAAAAAAAAAAAAAAo6/0W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DcKFfnAAAAAAEAAACMZht3rChX5zyWVgAwZx13OxQhcCDPYRcPAAAA/////wAAAAAMdV4XbJZWAAAAAAD/////dJZWAJNnHnc7FCFwIM9hFw8AAAD/////AAAAAAx1XhdsllYAAACVF6F0Xhc7FCFwTgAAAA0AAADkllYAUxMbdzsUIXAjAAAABAAAAAAAAAAAAAAAIM9hFw8AAAAAAAAAoHReFwAAsHdMHrB32ICVFw8AAABgExt3vJdWACDPYRcAAAAAAADIQQAAgD8AAAAAAAAAAAAAgD8AAAAAAAAAAIQvV+d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9A83609B-736C-4EB1-B9A7-3FC2651DA6BD}">
  <ds:schemaRefs>
    <ds:schemaRef ds:uri="http://schemas.openxmlformats.org/officeDocument/2006/bibliography"/>
  </ds:schemaRefs>
</ds:datastoreItem>
</file>

<file path=customXml/itemProps11.xml><?xml version="1.0" encoding="utf-8"?>
<ds:datastoreItem xmlns:ds="http://schemas.openxmlformats.org/officeDocument/2006/customXml" ds:itemID="{40B2E6B3-B981-4D2C-91C3-C9C3EBC59158}">
  <ds:schemaRefs>
    <ds:schemaRef ds:uri="http://schemas.openxmlformats.org/officeDocument/2006/bibliography"/>
  </ds:schemaRefs>
</ds:datastoreItem>
</file>

<file path=customXml/itemProps12.xml><?xml version="1.0" encoding="utf-8"?>
<ds:datastoreItem xmlns:ds="http://schemas.openxmlformats.org/officeDocument/2006/customXml" ds:itemID="{5A32FE78-1FC7-4025-824E-1A82B5064E0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71B4E913-70DC-4026-B99B-DA578E017AF2}">
  <ds:schemaRefs>
    <ds:schemaRef ds:uri="http://schemas.openxmlformats.org/officeDocument/2006/bibliography"/>
  </ds:schemaRefs>
</ds:datastoreItem>
</file>

<file path=customXml/itemProps4.xml><?xml version="1.0" encoding="utf-8"?>
<ds:datastoreItem xmlns:ds="http://schemas.openxmlformats.org/officeDocument/2006/customXml" ds:itemID="{6BE9CD0F-B054-4F66-8F7A-3598367D932A}">
  <ds:schemaRefs>
    <ds:schemaRef ds:uri="http://schemas.openxmlformats.org/officeDocument/2006/bibliography"/>
  </ds:schemaRefs>
</ds:datastoreItem>
</file>

<file path=customXml/itemProps5.xml><?xml version="1.0" encoding="utf-8"?>
<ds:datastoreItem xmlns:ds="http://schemas.openxmlformats.org/officeDocument/2006/customXml" ds:itemID="{85AF950B-3E6E-451F-98A0-134917E426F1}">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20069207-E223-4F18-8CA3-A6E9605E279A}">
  <ds:schemaRefs>
    <ds:schemaRef ds:uri="http://schemas.openxmlformats.org/officeDocument/2006/bibliography"/>
  </ds:schemaRefs>
</ds:datastoreItem>
</file>

<file path=customXml/itemProps8.xml><?xml version="1.0" encoding="utf-8"?>
<ds:datastoreItem xmlns:ds="http://schemas.openxmlformats.org/officeDocument/2006/customXml" ds:itemID="{8FC014B5-8F9D-4BA0-962C-D5D80F906FB3}">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4557</TotalTime>
  <Pages>21</Pages>
  <Words>5514</Words>
  <Characters>30327</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Luis Muñoz Fonseca</cp:lastModifiedBy>
  <cp:revision>91</cp:revision>
  <cp:lastPrinted>2018-12-28T19:07:00Z</cp:lastPrinted>
  <dcterms:created xsi:type="dcterms:W3CDTF">2016-02-16T03:31:00Z</dcterms:created>
  <dcterms:modified xsi:type="dcterms:W3CDTF">2018-12-31T11:31:00Z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