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951A3C" w14:textId="77777777" w:rsidR="00621634" w:rsidRDefault="00621634" w:rsidP="00B32B3B">
      <w:pPr>
        <w:jc w:val="center"/>
        <w:rPr>
          <w:sz w:val="28"/>
          <w:szCs w:val="28"/>
        </w:rPr>
      </w:pPr>
    </w:p>
    <w:p w14:paraId="701C2944" w14:textId="77777777" w:rsidR="00D870B9" w:rsidRPr="001029E5" w:rsidRDefault="00B32B3B" w:rsidP="00B32B3B">
      <w:pPr>
        <w:jc w:val="center"/>
        <w:rPr>
          <w:sz w:val="28"/>
          <w:szCs w:val="28"/>
        </w:rPr>
      </w:pPr>
      <w:r>
        <w:rPr>
          <w:noProof/>
          <w:lang w:val="es-ES" w:eastAsia="es-ES"/>
        </w:rPr>
        <w:drawing>
          <wp:inline distT="0" distB="0" distL="0" distR="0" wp14:anchorId="6A8E217D" wp14:editId="69A79EC3">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0367FBC2" w14:textId="77777777" w:rsidR="00B8609F"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4732043D" w14:textId="77777777" w:rsidR="00DD4600" w:rsidRPr="007A7DEB" w:rsidRDefault="00DD4600" w:rsidP="00B8609F">
      <w:pPr>
        <w:spacing w:after="0" w:line="240" w:lineRule="auto"/>
        <w:jc w:val="center"/>
        <w:rPr>
          <w:rFonts w:ascii="Calibri" w:eastAsia="Calibri" w:hAnsi="Calibri" w:cs="Times New Roman"/>
          <w:b/>
          <w:sz w:val="24"/>
          <w:szCs w:val="24"/>
        </w:rPr>
      </w:pPr>
    </w:p>
    <w:p w14:paraId="64D96BEE" w14:textId="77777777" w:rsidR="00B8609F" w:rsidRPr="007A7DEB" w:rsidRDefault="00B8609F" w:rsidP="00B8609F">
      <w:pPr>
        <w:spacing w:after="0" w:line="240" w:lineRule="auto"/>
        <w:jc w:val="center"/>
        <w:rPr>
          <w:rFonts w:ascii="Calibri" w:eastAsia="Calibri" w:hAnsi="Calibri" w:cs="Calibri"/>
          <w:b/>
          <w:sz w:val="24"/>
          <w:szCs w:val="24"/>
        </w:rPr>
      </w:pPr>
    </w:p>
    <w:p w14:paraId="040E6627" w14:textId="77777777" w:rsidR="00B8609F" w:rsidRPr="007A7DEB" w:rsidRDefault="00DD4600"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37718DBB" w14:textId="77777777" w:rsidR="00B8609F" w:rsidRPr="007A7DEB" w:rsidRDefault="00B8609F" w:rsidP="00B8609F">
      <w:pPr>
        <w:spacing w:after="0" w:line="240" w:lineRule="auto"/>
        <w:jc w:val="center"/>
        <w:rPr>
          <w:rFonts w:ascii="Calibri" w:eastAsia="Calibri" w:hAnsi="Calibri" w:cs="Calibri"/>
          <w:b/>
          <w:sz w:val="24"/>
          <w:szCs w:val="24"/>
        </w:rPr>
      </w:pPr>
    </w:p>
    <w:p w14:paraId="1A57152E" w14:textId="77777777" w:rsidR="000B7EC4" w:rsidRPr="007A14FB" w:rsidRDefault="000B7EC4" w:rsidP="00B8609F">
      <w:pPr>
        <w:spacing w:after="0" w:line="240" w:lineRule="auto"/>
        <w:jc w:val="center"/>
        <w:rPr>
          <w:rFonts w:ascii="Calibri" w:eastAsia="Calibri" w:hAnsi="Calibri" w:cs="Calibri"/>
          <w:b/>
          <w:sz w:val="24"/>
          <w:szCs w:val="24"/>
        </w:rPr>
      </w:pPr>
    </w:p>
    <w:p w14:paraId="19D43BD0" w14:textId="77777777" w:rsidR="00314B86" w:rsidRDefault="00314B86" w:rsidP="00B8609F">
      <w:pPr>
        <w:spacing w:after="0" w:line="240" w:lineRule="auto"/>
        <w:jc w:val="center"/>
        <w:rPr>
          <w:rFonts w:ascii="Calibri" w:eastAsia="Calibri" w:hAnsi="Calibri" w:cs="Times New Roman"/>
          <w:b/>
          <w:color w:val="000000" w:themeColor="text1"/>
          <w:sz w:val="24"/>
          <w:szCs w:val="24"/>
        </w:rPr>
      </w:pPr>
      <w:r w:rsidRPr="00314B86">
        <w:rPr>
          <w:rFonts w:ascii="Calibri" w:eastAsia="Calibri" w:hAnsi="Calibri" w:cs="Times New Roman"/>
          <w:b/>
          <w:color w:val="000000" w:themeColor="text1"/>
          <w:sz w:val="24"/>
          <w:szCs w:val="24"/>
        </w:rPr>
        <w:t>DFZ-201</w:t>
      </w:r>
      <w:r w:rsidR="00DE0E55">
        <w:rPr>
          <w:rFonts w:ascii="Calibri" w:eastAsia="Calibri" w:hAnsi="Calibri" w:cs="Times New Roman"/>
          <w:b/>
          <w:color w:val="000000" w:themeColor="text1"/>
          <w:sz w:val="24"/>
          <w:szCs w:val="24"/>
        </w:rPr>
        <w:t>5</w:t>
      </w:r>
      <w:r w:rsidRPr="00314B86">
        <w:rPr>
          <w:rFonts w:ascii="Calibri" w:eastAsia="Calibri" w:hAnsi="Calibri" w:cs="Times New Roman"/>
          <w:b/>
          <w:color w:val="000000" w:themeColor="text1"/>
          <w:sz w:val="24"/>
          <w:szCs w:val="24"/>
        </w:rPr>
        <w:t>-</w:t>
      </w:r>
      <w:r w:rsidR="00CC7026">
        <w:rPr>
          <w:rFonts w:ascii="Calibri" w:eastAsia="Calibri" w:hAnsi="Calibri" w:cs="Times New Roman"/>
          <w:b/>
          <w:color w:val="000000" w:themeColor="text1"/>
          <w:sz w:val="24"/>
          <w:szCs w:val="24"/>
        </w:rPr>
        <w:t>543</w:t>
      </w:r>
      <w:r w:rsidRPr="00314B86">
        <w:rPr>
          <w:rFonts w:ascii="Calibri" w:eastAsia="Calibri" w:hAnsi="Calibri" w:cs="Times New Roman"/>
          <w:b/>
          <w:color w:val="000000" w:themeColor="text1"/>
          <w:sz w:val="24"/>
          <w:szCs w:val="24"/>
        </w:rPr>
        <w:t>-XII-PC-EI</w:t>
      </w:r>
    </w:p>
    <w:p w14:paraId="7E075394" w14:textId="77777777" w:rsidR="00BA6543" w:rsidRPr="0009080D" w:rsidRDefault="00BA6543" w:rsidP="00B8609F">
      <w:pPr>
        <w:spacing w:after="0" w:line="240" w:lineRule="auto"/>
        <w:jc w:val="center"/>
        <w:rPr>
          <w:rFonts w:ascii="Calibri" w:eastAsia="Calibri" w:hAnsi="Calibri" w:cs="Times New Roman"/>
          <w:b/>
          <w:color w:val="000000" w:themeColor="text1"/>
          <w:sz w:val="24"/>
          <w:szCs w:val="24"/>
        </w:rPr>
      </w:pPr>
    </w:p>
    <w:p w14:paraId="7A1E5DBB" w14:textId="77777777" w:rsidR="000B7EC4" w:rsidRDefault="000B7EC4" w:rsidP="00B8609F">
      <w:pPr>
        <w:spacing w:after="0" w:line="240" w:lineRule="auto"/>
        <w:jc w:val="center"/>
        <w:rPr>
          <w:rFonts w:ascii="Calibri" w:eastAsia="Calibri" w:hAnsi="Calibri" w:cs="Times New Roman"/>
          <w:b/>
          <w:color w:val="FF0000"/>
          <w:sz w:val="24"/>
          <w:szCs w:val="24"/>
        </w:rPr>
      </w:pPr>
    </w:p>
    <w:p w14:paraId="79FED0A2" w14:textId="4BCF3AE9" w:rsidR="00BA6543" w:rsidRPr="00891522" w:rsidRDefault="0081118E"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ENERO</w:t>
      </w:r>
      <w:r w:rsidR="002A5B55">
        <w:rPr>
          <w:rFonts w:ascii="Calibri" w:eastAsia="Calibri" w:hAnsi="Calibri" w:cs="Times New Roman"/>
          <w:b/>
          <w:sz w:val="24"/>
          <w:szCs w:val="24"/>
        </w:rPr>
        <w:t xml:space="preserve"> </w:t>
      </w:r>
      <w:r w:rsidR="00891522" w:rsidRPr="00891522">
        <w:rPr>
          <w:rFonts w:ascii="Calibri" w:eastAsia="Calibri" w:hAnsi="Calibri" w:cs="Times New Roman"/>
          <w:b/>
          <w:sz w:val="24"/>
          <w:szCs w:val="24"/>
        </w:rPr>
        <w:t>201</w:t>
      </w:r>
      <w:r>
        <w:rPr>
          <w:rFonts w:ascii="Calibri" w:eastAsia="Calibri" w:hAnsi="Calibri" w:cs="Times New Roman"/>
          <w:b/>
          <w:sz w:val="24"/>
          <w:szCs w:val="24"/>
        </w:rPr>
        <w:t>9</w:t>
      </w:r>
    </w:p>
    <w:p w14:paraId="3F96C0E0" w14:textId="77777777" w:rsidR="00B8609F" w:rsidRDefault="00B8609F"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2080"/>
        <w:gridCol w:w="2706"/>
      </w:tblGrid>
      <w:tr w:rsidR="001B1379" w:rsidRPr="0025129B" w14:paraId="4D13CE1B" w14:textId="77777777" w:rsidTr="00AB177C">
        <w:trPr>
          <w:trHeight w:val="567"/>
          <w:jc w:val="center"/>
        </w:trPr>
        <w:tc>
          <w:tcPr>
            <w:tcW w:w="1210" w:type="dxa"/>
            <w:shd w:val="clear" w:color="auto" w:fill="D9D9D9" w:themeFill="background1" w:themeFillShade="D9"/>
            <w:vAlign w:val="center"/>
          </w:tcPr>
          <w:p w14:paraId="15722C1E" w14:textId="77777777" w:rsidR="001B1379" w:rsidRPr="009F3293" w:rsidRDefault="001B1379" w:rsidP="00AB177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58132D19" w14:textId="77777777" w:rsidR="001B1379" w:rsidRPr="0025129B" w:rsidRDefault="001B1379" w:rsidP="00AB177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72B60CBE" w14:textId="77777777" w:rsidR="001B1379" w:rsidRPr="0025129B" w:rsidRDefault="001B1379" w:rsidP="00AB177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DA1564" w:rsidRPr="0025129B" w14:paraId="46DFCCFF" w14:textId="77777777" w:rsidTr="00AB177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BD6D008" w14:textId="77777777" w:rsidR="00DA1564" w:rsidRPr="0025129B" w:rsidRDefault="00DA1564" w:rsidP="00DA1564">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AF77DCD" w14:textId="77777777" w:rsidR="00DA1564" w:rsidRPr="007A7DEB" w:rsidRDefault="00DA1564" w:rsidP="00DA156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Andy Morrison B.</w:t>
            </w:r>
          </w:p>
        </w:tc>
        <w:tc>
          <w:tcPr>
            <w:tcW w:w="2662" w:type="dxa"/>
            <w:tcBorders>
              <w:top w:val="single" w:sz="4" w:space="0" w:color="auto"/>
              <w:left w:val="single" w:sz="4" w:space="0" w:color="auto"/>
              <w:bottom w:val="single" w:sz="4" w:space="0" w:color="auto"/>
              <w:right w:val="single" w:sz="4" w:space="0" w:color="auto"/>
            </w:tcBorders>
            <w:vAlign w:val="center"/>
          </w:tcPr>
          <w:p w14:paraId="13A1F279" w14:textId="77777777" w:rsidR="00DA1564" w:rsidRPr="007A7DEB" w:rsidRDefault="00A07945" w:rsidP="00DA1564">
            <w:pPr>
              <w:spacing w:after="0" w:line="240" w:lineRule="auto"/>
              <w:jc w:val="center"/>
              <w:rPr>
                <w:rFonts w:ascii="Calibri" w:eastAsia="Calibri" w:hAnsi="Calibri" w:cs="Calibri"/>
                <w:noProof/>
                <w:sz w:val="18"/>
                <w:szCs w:val="18"/>
                <w:lang w:eastAsia="es-CL"/>
              </w:rPr>
            </w:pPr>
            <w:r>
              <w:rPr>
                <w:rFonts w:ascii="Calibri" w:eastAsia="Calibri" w:hAnsi="Calibri" w:cs="Calibri"/>
                <w:sz w:val="18"/>
                <w:szCs w:val="18"/>
              </w:rPr>
              <w:pict w14:anchorId="5E827D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75pt;height:55.5pt" wrapcoords="-84 0 -84 21262 21600 21262 21600 0 -84 0" o:allowoverlap="f">
                  <v:imagedata r:id="rId9" o:title=""/>
                  <o:lock v:ext="edit" ungrouping="t" rotation="t" aspectratio="f" cropping="t" verticies="t" text="t" grouping="t"/>
                  <o:signatureline v:ext="edit" id="{862DC0E4-8F52-4DC3-8C41-706F31F531F5}" provid="{00000000-0000-0000-0000-000000000000}" o:suggestedsigner="Andy Morrison B." o:suggestedsigner2="Jefe de Oficina Región de Magallanes" o:suggestedsigneremail="andy.morrison@sma.gob.cl" issignatureline="t"/>
                </v:shape>
              </w:pict>
            </w:r>
          </w:p>
        </w:tc>
      </w:tr>
      <w:tr w:rsidR="001B1379" w:rsidRPr="0025129B" w14:paraId="401D871C" w14:textId="77777777" w:rsidTr="00AB177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2C81F97" w14:textId="77777777" w:rsidR="001B1379" w:rsidRPr="0025129B" w:rsidRDefault="001B1379" w:rsidP="00AB177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270AC3D" w14:textId="77777777" w:rsidR="001B1379" w:rsidRPr="0025129B" w:rsidRDefault="001B1379" w:rsidP="00AB177C">
            <w:pPr>
              <w:spacing w:line="276" w:lineRule="auto"/>
              <w:jc w:val="center"/>
              <w:rPr>
                <w:rFonts w:cstheme="minorHAnsi"/>
                <w:b/>
                <w:sz w:val="18"/>
                <w:szCs w:val="18"/>
                <w:lang w:val="es-ES_tradnl"/>
              </w:rPr>
            </w:pPr>
            <w:r>
              <w:rPr>
                <w:rFonts w:cstheme="minorHAnsi"/>
                <w:b/>
                <w:sz w:val="18"/>
                <w:szCs w:val="18"/>
                <w:lang w:val="es-ES_tradnl"/>
              </w:rPr>
              <w:t>Christian Calderón D.</w:t>
            </w:r>
          </w:p>
        </w:tc>
        <w:tc>
          <w:tcPr>
            <w:tcW w:w="2662" w:type="dxa"/>
            <w:tcBorders>
              <w:top w:val="single" w:sz="4" w:space="0" w:color="auto"/>
              <w:left w:val="single" w:sz="4" w:space="0" w:color="auto"/>
              <w:bottom w:val="single" w:sz="4" w:space="0" w:color="auto"/>
              <w:right w:val="single" w:sz="4" w:space="0" w:color="auto"/>
            </w:tcBorders>
            <w:vAlign w:val="center"/>
          </w:tcPr>
          <w:p w14:paraId="578C6578" w14:textId="599F0A23" w:rsidR="001B1379" w:rsidRDefault="00A07945" w:rsidP="00AB177C">
            <w:pPr>
              <w:spacing w:line="276" w:lineRule="auto"/>
              <w:jc w:val="center"/>
              <w:rPr>
                <w:rFonts w:cs="Calibri"/>
                <w:sz w:val="18"/>
                <w:szCs w:val="18"/>
              </w:rPr>
            </w:pPr>
            <w:r>
              <w:object w:dxaOrig="2490" w:dyaOrig="1110" w14:anchorId="29811F6B">
                <v:shape id="_x0000_i1033" type="#_x0000_t75" style="width:124.5pt;height:55.5pt" o:ole="">
                  <v:imagedata r:id="rId10" o:title=""/>
                </v:shape>
                <o:OLEObject Type="Embed" ProgID="PBrush" ShapeID="_x0000_i1033" DrawAspect="Content" ObjectID="_1608028400" r:id="rId11"/>
              </w:object>
            </w:r>
          </w:p>
        </w:tc>
      </w:tr>
    </w:tbl>
    <w:p w14:paraId="47D500D5" w14:textId="77777777" w:rsidR="001B1379" w:rsidRDefault="001B1379" w:rsidP="00B8609F">
      <w:pPr>
        <w:spacing w:after="0" w:line="240" w:lineRule="auto"/>
        <w:jc w:val="center"/>
        <w:rPr>
          <w:rFonts w:ascii="Calibri" w:eastAsia="Calibri" w:hAnsi="Calibri" w:cs="Times New Roman"/>
          <w:b/>
          <w:sz w:val="24"/>
          <w:szCs w:val="24"/>
        </w:rPr>
      </w:pPr>
    </w:p>
    <w:p w14:paraId="518DC60B" w14:textId="77777777" w:rsidR="00B660D0" w:rsidRPr="00B660D0" w:rsidRDefault="00B660D0" w:rsidP="00B660D0">
      <w:pPr>
        <w:rPr>
          <w:rFonts w:ascii="Calibri" w:eastAsia="Calibri" w:hAnsi="Calibri" w:cs="Calibri"/>
          <w:sz w:val="28"/>
          <w:szCs w:val="32"/>
        </w:rPr>
      </w:pPr>
    </w:p>
    <w:p w14:paraId="46F36598" w14:textId="6813B3E7" w:rsidR="00B8609F" w:rsidRPr="00B660D0" w:rsidRDefault="00B8609F" w:rsidP="00B660D0">
      <w:pPr>
        <w:rPr>
          <w:rFonts w:ascii="Calibri" w:eastAsia="Calibri" w:hAnsi="Calibri" w:cs="Calibri"/>
          <w:sz w:val="28"/>
          <w:szCs w:val="32"/>
        </w:rPr>
        <w:sectPr w:rsidR="00B8609F" w:rsidRPr="00B660D0" w:rsidSect="000A28D4">
          <w:footerReference w:type="default" r:id="rId12"/>
          <w:footerReference w:type="first" r:id="rId13"/>
          <w:type w:val="nextColumn"/>
          <w:pgSz w:w="12240" w:h="15840" w:code="1"/>
          <w:pgMar w:top="1134" w:right="1134" w:bottom="1134" w:left="1134" w:header="708" w:footer="708" w:gutter="0"/>
          <w:pgNumType w:start="1"/>
          <w:cols w:space="708"/>
          <w:titlePg/>
          <w:docGrid w:linePitch="360"/>
        </w:sectPr>
      </w:pPr>
    </w:p>
    <w:bookmarkStart w:id="4" w:name="_Toc495997767" w:displacedByCustomXml="next"/>
    <w:sdt>
      <w:sdtPr>
        <w:rPr>
          <w:lang w:val="es-ES"/>
        </w:rPr>
        <w:id w:val="-818871519"/>
        <w:docPartObj>
          <w:docPartGallery w:val="Table of Contents"/>
          <w:docPartUnique/>
        </w:docPartObj>
      </w:sdtPr>
      <w:sdtEndPr>
        <w:rPr>
          <w:bCs/>
        </w:rPr>
      </w:sdtEndPr>
      <w:sdtContent>
        <w:p w14:paraId="028D4AA5" w14:textId="77777777" w:rsidR="00891522" w:rsidRPr="009854DE" w:rsidRDefault="00B8609F" w:rsidP="00B8609F">
          <w:pPr>
            <w:spacing w:after="0" w:line="240" w:lineRule="auto"/>
            <w:ind w:left="705" w:hanging="705"/>
            <w:contextualSpacing/>
            <w:outlineLvl w:val="0"/>
            <w:rPr>
              <w:noProof/>
            </w:rPr>
          </w:pPr>
          <w:r w:rsidRPr="009854DE">
            <w:rPr>
              <w:rFonts w:ascii="Calibri" w:eastAsia="Calibri" w:hAnsi="Calibri" w:cs="Calibri"/>
              <w:b/>
              <w:sz w:val="24"/>
              <w:szCs w:val="20"/>
              <w:lang w:val="es-ES"/>
            </w:rPr>
            <w:t>Contenido</w:t>
          </w:r>
          <w:bookmarkEnd w:id="4"/>
          <w:r w:rsidRPr="009854DE">
            <w:rPr>
              <w:rFonts w:ascii="Calibri" w:eastAsia="Calibri" w:hAnsi="Calibri" w:cs="Calibri"/>
              <w:sz w:val="24"/>
              <w:szCs w:val="20"/>
            </w:rPr>
            <w:fldChar w:fldCharType="begin"/>
          </w:r>
          <w:r w:rsidRPr="009854DE">
            <w:rPr>
              <w:rFonts w:ascii="Calibri" w:eastAsia="Calibri" w:hAnsi="Calibri" w:cs="Calibri"/>
              <w:sz w:val="24"/>
              <w:szCs w:val="20"/>
            </w:rPr>
            <w:instrText xml:space="preserve"> TOC \o "1-3" \h \z \u </w:instrText>
          </w:r>
          <w:r w:rsidRPr="009854DE">
            <w:rPr>
              <w:rFonts w:ascii="Calibri" w:eastAsia="Calibri" w:hAnsi="Calibri" w:cs="Calibri"/>
              <w:sz w:val="24"/>
              <w:szCs w:val="20"/>
            </w:rPr>
            <w:fldChar w:fldCharType="separate"/>
          </w:r>
        </w:p>
        <w:p w14:paraId="017547EE" w14:textId="77777777" w:rsidR="009854DE" w:rsidRPr="009854DE" w:rsidRDefault="009854DE">
          <w:pPr>
            <w:pStyle w:val="TDC1"/>
            <w:tabs>
              <w:tab w:val="left" w:pos="440"/>
              <w:tab w:val="right" w:leader="dot" w:pos="9962"/>
            </w:tabs>
            <w:rPr>
              <w:noProof/>
            </w:rPr>
          </w:pPr>
        </w:p>
        <w:p w14:paraId="0B551A7B" w14:textId="5699ADEA" w:rsidR="00891522" w:rsidRPr="009854DE" w:rsidRDefault="001D103E">
          <w:pPr>
            <w:pStyle w:val="TDC1"/>
            <w:tabs>
              <w:tab w:val="left" w:pos="440"/>
              <w:tab w:val="right" w:leader="dot" w:pos="9962"/>
            </w:tabs>
            <w:rPr>
              <w:rFonts w:eastAsiaTheme="minorEastAsia"/>
              <w:noProof/>
              <w:lang w:eastAsia="es-CL"/>
            </w:rPr>
          </w:pPr>
          <w:hyperlink w:anchor="_Toc495997768" w:history="1">
            <w:r w:rsidR="00891522" w:rsidRPr="009854DE">
              <w:rPr>
                <w:rStyle w:val="Hipervnculo"/>
                <w:noProof/>
              </w:rPr>
              <w:t>1</w:t>
            </w:r>
            <w:r w:rsidR="00891522" w:rsidRPr="009854DE">
              <w:rPr>
                <w:rFonts w:eastAsiaTheme="minorEastAsia"/>
                <w:noProof/>
                <w:lang w:eastAsia="es-CL"/>
              </w:rPr>
              <w:tab/>
            </w:r>
            <w:r w:rsidR="00891522" w:rsidRPr="009854DE">
              <w:rPr>
                <w:rStyle w:val="Hipervnculo"/>
                <w:noProof/>
              </w:rPr>
              <w:t>RESUMEN</w:t>
            </w:r>
            <w:r w:rsidR="00891522" w:rsidRPr="009854DE">
              <w:rPr>
                <w:noProof/>
                <w:webHidden/>
              </w:rPr>
              <w:tab/>
            </w:r>
            <w:r w:rsidR="00891522" w:rsidRPr="009854DE">
              <w:rPr>
                <w:noProof/>
                <w:webHidden/>
              </w:rPr>
              <w:fldChar w:fldCharType="begin"/>
            </w:r>
            <w:r w:rsidR="00891522" w:rsidRPr="009854DE">
              <w:rPr>
                <w:noProof/>
                <w:webHidden/>
              </w:rPr>
              <w:instrText xml:space="preserve"> PAGEREF _Toc495997768 \h </w:instrText>
            </w:r>
            <w:r w:rsidR="00891522" w:rsidRPr="009854DE">
              <w:rPr>
                <w:noProof/>
                <w:webHidden/>
              </w:rPr>
            </w:r>
            <w:r w:rsidR="00891522" w:rsidRPr="009854DE">
              <w:rPr>
                <w:noProof/>
                <w:webHidden/>
              </w:rPr>
              <w:fldChar w:fldCharType="separate"/>
            </w:r>
            <w:r w:rsidR="00F91163">
              <w:rPr>
                <w:noProof/>
                <w:webHidden/>
              </w:rPr>
              <w:t>3</w:t>
            </w:r>
            <w:r w:rsidR="00891522" w:rsidRPr="009854DE">
              <w:rPr>
                <w:noProof/>
                <w:webHidden/>
              </w:rPr>
              <w:fldChar w:fldCharType="end"/>
            </w:r>
          </w:hyperlink>
        </w:p>
        <w:p w14:paraId="5AE5A0D1" w14:textId="29C4C745" w:rsidR="00891522" w:rsidRPr="009854DE" w:rsidRDefault="001D103E">
          <w:pPr>
            <w:pStyle w:val="TDC1"/>
            <w:tabs>
              <w:tab w:val="left" w:pos="440"/>
              <w:tab w:val="right" w:leader="dot" w:pos="9962"/>
            </w:tabs>
            <w:rPr>
              <w:rFonts w:eastAsiaTheme="minorEastAsia"/>
              <w:noProof/>
              <w:lang w:eastAsia="es-CL"/>
            </w:rPr>
          </w:pPr>
          <w:hyperlink w:anchor="_Toc495997769" w:history="1">
            <w:r w:rsidR="00891522" w:rsidRPr="009854DE">
              <w:rPr>
                <w:rStyle w:val="Hipervnculo"/>
                <w:noProof/>
              </w:rPr>
              <w:t>2</w:t>
            </w:r>
            <w:r w:rsidR="00891522" w:rsidRPr="009854DE">
              <w:rPr>
                <w:rFonts w:eastAsiaTheme="minorEastAsia"/>
                <w:noProof/>
                <w:lang w:eastAsia="es-CL"/>
              </w:rPr>
              <w:tab/>
            </w:r>
            <w:r w:rsidR="00891522" w:rsidRPr="009854DE">
              <w:rPr>
                <w:rStyle w:val="Hipervnculo"/>
                <w:noProof/>
              </w:rPr>
              <w:t>IDENTIFICACIÓN DE LA UNIDAD FISCALIZABLE</w:t>
            </w:r>
            <w:r w:rsidR="00891522" w:rsidRPr="009854DE">
              <w:rPr>
                <w:noProof/>
                <w:webHidden/>
              </w:rPr>
              <w:tab/>
            </w:r>
            <w:r w:rsidR="00891522" w:rsidRPr="009854DE">
              <w:rPr>
                <w:noProof/>
                <w:webHidden/>
              </w:rPr>
              <w:fldChar w:fldCharType="begin"/>
            </w:r>
            <w:r w:rsidR="00891522" w:rsidRPr="009854DE">
              <w:rPr>
                <w:noProof/>
                <w:webHidden/>
              </w:rPr>
              <w:instrText xml:space="preserve"> PAGEREF _Toc495997769 \h </w:instrText>
            </w:r>
            <w:r w:rsidR="00891522" w:rsidRPr="009854DE">
              <w:rPr>
                <w:noProof/>
                <w:webHidden/>
              </w:rPr>
            </w:r>
            <w:r w:rsidR="00891522" w:rsidRPr="009854DE">
              <w:rPr>
                <w:noProof/>
                <w:webHidden/>
              </w:rPr>
              <w:fldChar w:fldCharType="separate"/>
            </w:r>
            <w:r w:rsidR="00F91163">
              <w:rPr>
                <w:noProof/>
                <w:webHidden/>
              </w:rPr>
              <w:t>4</w:t>
            </w:r>
            <w:r w:rsidR="00891522" w:rsidRPr="009854DE">
              <w:rPr>
                <w:noProof/>
                <w:webHidden/>
              </w:rPr>
              <w:fldChar w:fldCharType="end"/>
            </w:r>
          </w:hyperlink>
        </w:p>
        <w:p w14:paraId="36574B39" w14:textId="1647410C" w:rsidR="00891522" w:rsidRPr="009854DE" w:rsidRDefault="001D103E">
          <w:pPr>
            <w:pStyle w:val="TDC1"/>
            <w:tabs>
              <w:tab w:val="left" w:pos="440"/>
              <w:tab w:val="right" w:leader="dot" w:pos="9962"/>
            </w:tabs>
            <w:rPr>
              <w:rFonts w:eastAsiaTheme="minorEastAsia"/>
              <w:noProof/>
              <w:lang w:eastAsia="es-CL"/>
            </w:rPr>
          </w:pPr>
          <w:hyperlink w:anchor="_Toc495997771" w:history="1">
            <w:r w:rsidR="00891522" w:rsidRPr="009854DE">
              <w:rPr>
                <w:rStyle w:val="Hipervnculo"/>
                <w:noProof/>
              </w:rPr>
              <w:t>3</w:t>
            </w:r>
            <w:r w:rsidR="00891522" w:rsidRPr="009854DE">
              <w:rPr>
                <w:rFonts w:eastAsiaTheme="minorEastAsia"/>
                <w:noProof/>
                <w:lang w:eastAsia="es-CL"/>
              </w:rPr>
              <w:tab/>
            </w:r>
            <w:r w:rsidR="00891522" w:rsidRPr="009854DE">
              <w:rPr>
                <w:rStyle w:val="Hipervnculo"/>
                <w:noProof/>
              </w:rPr>
              <w:t>INSTRUMENTOS DE CARÁCTER AMBIENTAL FISCALIZADOS</w:t>
            </w:r>
            <w:r w:rsidR="00891522" w:rsidRPr="009854DE">
              <w:rPr>
                <w:noProof/>
                <w:webHidden/>
              </w:rPr>
              <w:tab/>
            </w:r>
            <w:r w:rsidR="00891522" w:rsidRPr="009854DE">
              <w:rPr>
                <w:noProof/>
                <w:webHidden/>
              </w:rPr>
              <w:fldChar w:fldCharType="begin"/>
            </w:r>
            <w:r w:rsidR="00891522" w:rsidRPr="009854DE">
              <w:rPr>
                <w:noProof/>
                <w:webHidden/>
              </w:rPr>
              <w:instrText xml:space="preserve"> PAGEREF _Toc495997771 \h </w:instrText>
            </w:r>
            <w:r w:rsidR="00891522" w:rsidRPr="009854DE">
              <w:rPr>
                <w:noProof/>
                <w:webHidden/>
              </w:rPr>
            </w:r>
            <w:r w:rsidR="00891522" w:rsidRPr="009854DE">
              <w:rPr>
                <w:noProof/>
                <w:webHidden/>
              </w:rPr>
              <w:fldChar w:fldCharType="separate"/>
            </w:r>
            <w:r w:rsidR="00F91163">
              <w:rPr>
                <w:noProof/>
                <w:webHidden/>
              </w:rPr>
              <w:t>5</w:t>
            </w:r>
            <w:r w:rsidR="00891522" w:rsidRPr="009854DE">
              <w:rPr>
                <w:noProof/>
                <w:webHidden/>
              </w:rPr>
              <w:fldChar w:fldCharType="end"/>
            </w:r>
          </w:hyperlink>
        </w:p>
        <w:p w14:paraId="4DED98D5" w14:textId="5C91A904" w:rsidR="00891522" w:rsidRPr="009854DE" w:rsidRDefault="001D103E">
          <w:pPr>
            <w:pStyle w:val="TDC1"/>
            <w:tabs>
              <w:tab w:val="left" w:pos="440"/>
              <w:tab w:val="right" w:leader="dot" w:pos="9962"/>
            </w:tabs>
            <w:rPr>
              <w:rFonts w:eastAsiaTheme="minorEastAsia"/>
              <w:noProof/>
              <w:lang w:eastAsia="es-CL"/>
            </w:rPr>
          </w:pPr>
          <w:hyperlink w:anchor="_Toc495997772" w:history="1">
            <w:r w:rsidR="00891522" w:rsidRPr="009854DE">
              <w:rPr>
                <w:rStyle w:val="Hipervnculo"/>
                <w:noProof/>
              </w:rPr>
              <w:t>4</w:t>
            </w:r>
            <w:r w:rsidR="00891522" w:rsidRPr="009854DE">
              <w:rPr>
                <w:rFonts w:eastAsiaTheme="minorEastAsia"/>
                <w:noProof/>
                <w:lang w:eastAsia="es-CL"/>
              </w:rPr>
              <w:tab/>
            </w:r>
            <w:r w:rsidR="00891522" w:rsidRPr="009854DE">
              <w:rPr>
                <w:rStyle w:val="Hipervnculo"/>
                <w:noProof/>
              </w:rPr>
              <w:t>EVALUACIÓN DEL PLAN DE ACCIONES Y METAS CONTENIDO EN EL PROGRAMA DE CUMPLIMIENTO.</w:t>
            </w:r>
            <w:r w:rsidR="00891522" w:rsidRPr="009854DE">
              <w:rPr>
                <w:noProof/>
                <w:webHidden/>
              </w:rPr>
              <w:tab/>
            </w:r>
            <w:r w:rsidR="00891522" w:rsidRPr="009854DE">
              <w:rPr>
                <w:noProof/>
                <w:webHidden/>
              </w:rPr>
              <w:fldChar w:fldCharType="begin"/>
            </w:r>
            <w:r w:rsidR="00891522" w:rsidRPr="009854DE">
              <w:rPr>
                <w:noProof/>
                <w:webHidden/>
              </w:rPr>
              <w:instrText xml:space="preserve"> PAGEREF _Toc495997772 \h </w:instrText>
            </w:r>
            <w:r w:rsidR="00891522" w:rsidRPr="009854DE">
              <w:rPr>
                <w:noProof/>
                <w:webHidden/>
              </w:rPr>
            </w:r>
            <w:r w:rsidR="00891522" w:rsidRPr="009854DE">
              <w:rPr>
                <w:noProof/>
                <w:webHidden/>
              </w:rPr>
              <w:fldChar w:fldCharType="separate"/>
            </w:r>
            <w:r w:rsidR="00F91163">
              <w:rPr>
                <w:noProof/>
                <w:webHidden/>
              </w:rPr>
              <w:t>9</w:t>
            </w:r>
            <w:r w:rsidR="00891522" w:rsidRPr="009854DE">
              <w:rPr>
                <w:noProof/>
                <w:webHidden/>
              </w:rPr>
              <w:fldChar w:fldCharType="end"/>
            </w:r>
          </w:hyperlink>
        </w:p>
        <w:p w14:paraId="2F0CF607" w14:textId="3DBF7444" w:rsidR="00891522" w:rsidRPr="009854DE" w:rsidRDefault="001D103E">
          <w:pPr>
            <w:pStyle w:val="TDC1"/>
            <w:tabs>
              <w:tab w:val="left" w:pos="440"/>
              <w:tab w:val="right" w:leader="dot" w:pos="9962"/>
            </w:tabs>
            <w:rPr>
              <w:rFonts w:eastAsiaTheme="minorEastAsia"/>
              <w:noProof/>
              <w:lang w:eastAsia="es-CL"/>
            </w:rPr>
          </w:pPr>
          <w:hyperlink w:anchor="_Toc495997773" w:history="1">
            <w:r w:rsidR="00891522" w:rsidRPr="009854DE">
              <w:rPr>
                <w:rStyle w:val="Hipervnculo"/>
                <w:noProof/>
              </w:rPr>
              <w:t>5</w:t>
            </w:r>
            <w:r w:rsidR="00891522" w:rsidRPr="009854DE">
              <w:rPr>
                <w:rFonts w:eastAsiaTheme="minorEastAsia"/>
                <w:noProof/>
                <w:lang w:eastAsia="es-CL"/>
              </w:rPr>
              <w:tab/>
            </w:r>
            <w:r w:rsidR="00891522" w:rsidRPr="009854DE">
              <w:rPr>
                <w:rStyle w:val="Hipervnculo"/>
                <w:noProof/>
              </w:rPr>
              <w:t>CONCLUSIONES</w:t>
            </w:r>
            <w:r w:rsidR="00891522" w:rsidRPr="009854DE">
              <w:rPr>
                <w:noProof/>
                <w:webHidden/>
              </w:rPr>
              <w:tab/>
            </w:r>
            <w:r w:rsidR="00891522" w:rsidRPr="009854DE">
              <w:rPr>
                <w:noProof/>
                <w:webHidden/>
              </w:rPr>
              <w:fldChar w:fldCharType="begin"/>
            </w:r>
            <w:r w:rsidR="00891522" w:rsidRPr="009854DE">
              <w:rPr>
                <w:noProof/>
                <w:webHidden/>
              </w:rPr>
              <w:instrText xml:space="preserve"> PAGEREF _Toc495997773 \h </w:instrText>
            </w:r>
            <w:r w:rsidR="00891522" w:rsidRPr="009854DE">
              <w:rPr>
                <w:noProof/>
                <w:webHidden/>
              </w:rPr>
            </w:r>
            <w:r w:rsidR="00891522" w:rsidRPr="009854DE">
              <w:rPr>
                <w:noProof/>
                <w:webHidden/>
              </w:rPr>
              <w:fldChar w:fldCharType="separate"/>
            </w:r>
            <w:r w:rsidR="00F91163">
              <w:rPr>
                <w:noProof/>
                <w:webHidden/>
              </w:rPr>
              <w:t>37</w:t>
            </w:r>
            <w:r w:rsidR="00891522" w:rsidRPr="009854DE">
              <w:rPr>
                <w:noProof/>
                <w:webHidden/>
              </w:rPr>
              <w:fldChar w:fldCharType="end"/>
            </w:r>
          </w:hyperlink>
        </w:p>
        <w:p w14:paraId="1F472B6F" w14:textId="08575D89" w:rsidR="00891522" w:rsidRPr="009854DE" w:rsidRDefault="001D103E">
          <w:pPr>
            <w:pStyle w:val="TDC1"/>
            <w:tabs>
              <w:tab w:val="left" w:pos="440"/>
              <w:tab w:val="right" w:leader="dot" w:pos="9962"/>
            </w:tabs>
            <w:rPr>
              <w:rFonts w:eastAsiaTheme="minorEastAsia"/>
              <w:noProof/>
              <w:lang w:eastAsia="es-CL"/>
            </w:rPr>
          </w:pPr>
          <w:hyperlink w:anchor="_Toc495997774" w:history="1">
            <w:r w:rsidR="00891522" w:rsidRPr="009854DE">
              <w:rPr>
                <w:rStyle w:val="Hipervnculo"/>
                <w:noProof/>
              </w:rPr>
              <w:t>6</w:t>
            </w:r>
            <w:r w:rsidR="00891522" w:rsidRPr="009854DE">
              <w:rPr>
                <w:rFonts w:eastAsiaTheme="minorEastAsia"/>
                <w:noProof/>
                <w:lang w:eastAsia="es-CL"/>
              </w:rPr>
              <w:tab/>
            </w:r>
            <w:r w:rsidR="00891522" w:rsidRPr="009854DE">
              <w:rPr>
                <w:rStyle w:val="Hipervnculo"/>
                <w:noProof/>
              </w:rPr>
              <w:t>ANEXOS</w:t>
            </w:r>
            <w:r w:rsidR="00891522" w:rsidRPr="009854DE">
              <w:rPr>
                <w:noProof/>
                <w:webHidden/>
              </w:rPr>
              <w:tab/>
            </w:r>
            <w:r w:rsidR="00891522" w:rsidRPr="009854DE">
              <w:rPr>
                <w:noProof/>
                <w:webHidden/>
              </w:rPr>
              <w:fldChar w:fldCharType="begin"/>
            </w:r>
            <w:r w:rsidR="00891522" w:rsidRPr="009854DE">
              <w:rPr>
                <w:noProof/>
                <w:webHidden/>
              </w:rPr>
              <w:instrText xml:space="preserve"> PAGEREF _Toc495997774 \h </w:instrText>
            </w:r>
            <w:r w:rsidR="00891522" w:rsidRPr="009854DE">
              <w:rPr>
                <w:noProof/>
                <w:webHidden/>
              </w:rPr>
            </w:r>
            <w:r w:rsidR="00891522" w:rsidRPr="009854DE">
              <w:rPr>
                <w:noProof/>
                <w:webHidden/>
              </w:rPr>
              <w:fldChar w:fldCharType="separate"/>
            </w:r>
            <w:r w:rsidR="00F91163">
              <w:rPr>
                <w:noProof/>
                <w:webHidden/>
              </w:rPr>
              <w:t>37</w:t>
            </w:r>
            <w:r w:rsidR="00891522" w:rsidRPr="009854DE">
              <w:rPr>
                <w:noProof/>
                <w:webHidden/>
              </w:rPr>
              <w:fldChar w:fldCharType="end"/>
            </w:r>
          </w:hyperlink>
        </w:p>
        <w:p w14:paraId="085A0058" w14:textId="77777777" w:rsidR="00B8609F" w:rsidRPr="007A7DEB" w:rsidRDefault="00B8609F" w:rsidP="00B8609F">
          <w:pPr>
            <w:spacing w:line="240" w:lineRule="auto"/>
          </w:pPr>
          <w:r w:rsidRPr="009854DE">
            <w:rPr>
              <w:bCs/>
              <w:lang w:val="es-ES"/>
            </w:rPr>
            <w:fldChar w:fldCharType="end"/>
          </w:r>
        </w:p>
      </w:sdtContent>
    </w:sdt>
    <w:p w14:paraId="7FCBDA3A" w14:textId="77777777" w:rsidR="00B32B3B" w:rsidRDefault="00B32B3B" w:rsidP="00B32B3B">
      <w:pPr>
        <w:jc w:val="center"/>
        <w:rPr>
          <w:sz w:val="28"/>
          <w:szCs w:val="28"/>
        </w:rPr>
      </w:pPr>
    </w:p>
    <w:p w14:paraId="4A7FCDFE" w14:textId="77777777" w:rsidR="00B8609F" w:rsidRDefault="00B8609F" w:rsidP="00B32B3B">
      <w:pPr>
        <w:jc w:val="center"/>
        <w:rPr>
          <w:sz w:val="28"/>
          <w:szCs w:val="28"/>
        </w:rPr>
      </w:pPr>
    </w:p>
    <w:p w14:paraId="240E6AE8" w14:textId="77777777" w:rsidR="00B8609F" w:rsidRDefault="00B8609F" w:rsidP="00B32B3B">
      <w:pPr>
        <w:jc w:val="center"/>
        <w:rPr>
          <w:sz w:val="28"/>
          <w:szCs w:val="28"/>
        </w:rPr>
      </w:pPr>
    </w:p>
    <w:p w14:paraId="582813C2" w14:textId="77777777" w:rsidR="00B8609F" w:rsidRDefault="00B8609F" w:rsidP="00B32B3B">
      <w:pPr>
        <w:jc w:val="center"/>
        <w:rPr>
          <w:sz w:val="28"/>
          <w:szCs w:val="28"/>
        </w:rPr>
      </w:pPr>
    </w:p>
    <w:p w14:paraId="148ACC46" w14:textId="77777777" w:rsidR="00B8609F" w:rsidRDefault="00B8609F" w:rsidP="00B32B3B">
      <w:pPr>
        <w:jc w:val="center"/>
        <w:rPr>
          <w:sz w:val="28"/>
          <w:szCs w:val="28"/>
        </w:rPr>
      </w:pPr>
    </w:p>
    <w:p w14:paraId="2BCB6841" w14:textId="77777777" w:rsidR="00B8609F" w:rsidRDefault="00B8609F" w:rsidP="00B32B3B">
      <w:pPr>
        <w:jc w:val="center"/>
        <w:rPr>
          <w:sz w:val="28"/>
          <w:szCs w:val="28"/>
        </w:rPr>
      </w:pPr>
    </w:p>
    <w:p w14:paraId="356B62C0" w14:textId="77777777" w:rsidR="00B8609F" w:rsidRDefault="00B8609F" w:rsidP="00B32B3B">
      <w:pPr>
        <w:jc w:val="center"/>
        <w:rPr>
          <w:sz w:val="28"/>
          <w:szCs w:val="28"/>
        </w:rPr>
      </w:pPr>
    </w:p>
    <w:p w14:paraId="73B8311F" w14:textId="77777777" w:rsidR="00B8609F" w:rsidRDefault="00B8609F" w:rsidP="00B32B3B">
      <w:pPr>
        <w:jc w:val="center"/>
        <w:rPr>
          <w:sz w:val="28"/>
          <w:szCs w:val="28"/>
        </w:rPr>
      </w:pPr>
    </w:p>
    <w:p w14:paraId="7C415623" w14:textId="433730B0" w:rsidR="00891522" w:rsidRDefault="00891522">
      <w:pPr>
        <w:rPr>
          <w:sz w:val="28"/>
          <w:szCs w:val="28"/>
        </w:rPr>
      </w:pPr>
      <w:r>
        <w:rPr>
          <w:sz w:val="28"/>
          <w:szCs w:val="28"/>
        </w:rPr>
        <w:br w:type="page"/>
      </w:r>
      <w:bookmarkStart w:id="5" w:name="_GoBack"/>
      <w:bookmarkEnd w:id="5"/>
    </w:p>
    <w:p w14:paraId="719281DC" w14:textId="77777777" w:rsidR="00B8609F" w:rsidRPr="00D42470" w:rsidRDefault="00B8609F" w:rsidP="00B8609F">
      <w:pPr>
        <w:pStyle w:val="Ttulo1"/>
      </w:pPr>
      <w:bookmarkStart w:id="6" w:name="_Toc449085405"/>
      <w:bookmarkStart w:id="7" w:name="_Toc495997768"/>
      <w:r w:rsidRPr="00D42470">
        <w:lastRenderedPageBreak/>
        <w:t>RESUMEN</w:t>
      </w:r>
      <w:bookmarkEnd w:id="6"/>
      <w:bookmarkEnd w:id="7"/>
    </w:p>
    <w:p w14:paraId="1C8CCC96" w14:textId="77777777" w:rsidR="00B8609F" w:rsidRPr="00D42470" w:rsidRDefault="00B8609F" w:rsidP="00B8609F">
      <w:pPr>
        <w:spacing w:after="0" w:line="240" w:lineRule="auto"/>
        <w:contextualSpacing/>
        <w:jc w:val="both"/>
        <w:outlineLvl w:val="0"/>
        <w:rPr>
          <w:rFonts w:ascii="Calibri" w:eastAsia="Calibri" w:hAnsi="Calibri" w:cs="Calibri"/>
          <w:b/>
          <w:sz w:val="24"/>
          <w:szCs w:val="20"/>
        </w:rPr>
      </w:pPr>
    </w:p>
    <w:p w14:paraId="60914D1D" w14:textId="794684E0" w:rsidR="00B8609F" w:rsidRPr="003B5F82" w:rsidRDefault="00B8609F" w:rsidP="00B8609F">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resultados de </w:t>
      </w:r>
      <w:r w:rsidR="00DE166A">
        <w:rPr>
          <w:rFonts w:ascii="Calibri" w:eastAsia="Calibri" w:hAnsi="Calibri" w:cs="Calibri"/>
          <w:sz w:val="20"/>
          <w:szCs w:val="20"/>
        </w:rPr>
        <w:t>las</w:t>
      </w:r>
      <w:r w:rsidR="001E7D01">
        <w:rPr>
          <w:rFonts w:ascii="Calibri" w:eastAsia="Calibri" w:hAnsi="Calibri" w:cs="Calibri"/>
          <w:sz w:val="20"/>
          <w:szCs w:val="20"/>
        </w:rPr>
        <w:t xml:space="preserve"> actividades de fiscalización ambiental </w:t>
      </w:r>
      <w:r w:rsidR="00DE166A">
        <w:rPr>
          <w:rFonts w:ascii="Calibri" w:eastAsia="Calibri" w:hAnsi="Calibri" w:cs="Calibri"/>
          <w:sz w:val="20"/>
          <w:szCs w:val="20"/>
        </w:rPr>
        <w:t>realizadas</w:t>
      </w:r>
      <w:r w:rsidRPr="007A7DEB">
        <w:rPr>
          <w:rFonts w:ascii="Calibri" w:eastAsia="Calibri" w:hAnsi="Calibri" w:cs="Calibri"/>
          <w:sz w:val="20"/>
          <w:szCs w:val="20"/>
        </w:rPr>
        <w:t xml:space="preserve"> por la Superintendencia del Medio Ambiente (SMA), a la </w:t>
      </w:r>
      <w:r w:rsidR="00D40955">
        <w:rPr>
          <w:rFonts w:ascii="Calibri" w:eastAsia="Calibri" w:hAnsi="Calibri" w:cs="Calibri"/>
          <w:sz w:val="20"/>
          <w:szCs w:val="20"/>
        </w:rPr>
        <w:t>U</w:t>
      </w:r>
      <w:r w:rsidRPr="007A7DEB">
        <w:rPr>
          <w:rFonts w:ascii="Calibri" w:eastAsia="Calibri" w:hAnsi="Calibri" w:cs="Calibri"/>
          <w:sz w:val="20"/>
          <w:szCs w:val="20"/>
        </w:rPr>
        <w:t xml:space="preserve">nidad </w:t>
      </w:r>
      <w:r w:rsidR="00D40955">
        <w:rPr>
          <w:rFonts w:ascii="Calibri" w:eastAsia="Calibri" w:hAnsi="Calibri" w:cs="Calibri"/>
          <w:sz w:val="20"/>
          <w:szCs w:val="20"/>
        </w:rPr>
        <w:t>F</w:t>
      </w:r>
      <w:r w:rsidRPr="007A7DEB">
        <w:rPr>
          <w:rFonts w:ascii="Calibri" w:eastAsia="Calibri" w:hAnsi="Calibri" w:cs="Calibri"/>
          <w:sz w:val="20"/>
          <w:szCs w:val="20"/>
        </w:rPr>
        <w:t>iscalizable “</w:t>
      </w:r>
      <w:r w:rsidR="008C2D74" w:rsidRPr="008C2D74">
        <w:rPr>
          <w:rFonts w:ascii="Calibri" w:eastAsia="Calibri" w:hAnsi="Calibri" w:cs="Calibri"/>
          <w:sz w:val="20"/>
          <w:szCs w:val="20"/>
        </w:rPr>
        <w:t xml:space="preserve">Planta </w:t>
      </w:r>
      <w:r w:rsidR="00FC6FB2">
        <w:rPr>
          <w:rFonts w:ascii="Calibri" w:eastAsia="Calibri" w:hAnsi="Calibri" w:cs="Calibri"/>
          <w:sz w:val="20"/>
          <w:szCs w:val="20"/>
        </w:rPr>
        <w:t>Aquaprotein</w:t>
      </w:r>
      <w:r w:rsidRPr="007A7DEB">
        <w:rPr>
          <w:rFonts w:ascii="Calibri" w:eastAsia="Calibri" w:hAnsi="Calibri" w:cs="Calibri"/>
          <w:sz w:val="20"/>
          <w:szCs w:val="20"/>
        </w:rPr>
        <w:t>”</w:t>
      </w:r>
      <w:r>
        <w:rPr>
          <w:rFonts w:ascii="Calibri" w:eastAsia="Calibri" w:hAnsi="Calibri" w:cs="Calibri"/>
          <w:sz w:val="20"/>
          <w:szCs w:val="20"/>
        </w:rPr>
        <w:t>, localizada en</w:t>
      </w:r>
      <w:r w:rsidR="00424F55" w:rsidRPr="007834F4">
        <w:rPr>
          <w:rFonts w:ascii="Calibri" w:eastAsia="Calibri" w:hAnsi="Calibri" w:cs="Calibri"/>
          <w:sz w:val="20"/>
          <w:szCs w:val="20"/>
        </w:rPr>
        <w:t xml:space="preserve"> </w:t>
      </w:r>
      <w:r w:rsidR="00FC6FB2">
        <w:rPr>
          <w:rFonts w:ascii="Calibri" w:eastAsia="Calibri" w:hAnsi="Calibri" w:cs="Calibri"/>
          <w:sz w:val="20"/>
          <w:szCs w:val="20"/>
        </w:rPr>
        <w:t xml:space="preserve">Parcela N° 33, Loteo Ruze Cañadón, comuna de Porvenir, </w:t>
      </w:r>
      <w:r w:rsidR="00F93529" w:rsidRPr="00F93529">
        <w:rPr>
          <w:rFonts w:ascii="Calibri" w:eastAsia="Calibri" w:hAnsi="Calibri" w:cs="Calibri"/>
          <w:sz w:val="20"/>
          <w:szCs w:val="20"/>
        </w:rPr>
        <w:t>Región de Magallanes y Antártica Chilena</w:t>
      </w:r>
      <w:r w:rsidRPr="00DE166A">
        <w:rPr>
          <w:rFonts w:ascii="Calibri" w:eastAsia="Calibri" w:hAnsi="Calibri" w:cs="Calibri"/>
          <w:sz w:val="20"/>
          <w:szCs w:val="20"/>
        </w:rPr>
        <w:t xml:space="preserve">, </w:t>
      </w:r>
      <w:r w:rsidR="006D7484" w:rsidRPr="00DE166A">
        <w:rPr>
          <w:rFonts w:ascii="Calibri" w:eastAsia="Calibri" w:hAnsi="Calibri" w:cs="Calibri"/>
          <w:sz w:val="20"/>
          <w:szCs w:val="20"/>
        </w:rPr>
        <w:t>en el marco del Programa de Cumplimiento aprobado a través de la Resolución</w:t>
      </w:r>
      <w:r w:rsidR="006D7484" w:rsidRPr="006D7484">
        <w:rPr>
          <w:rFonts w:ascii="Calibri" w:eastAsia="Calibri" w:hAnsi="Calibri" w:cs="Calibri"/>
          <w:color w:val="FF0000"/>
          <w:sz w:val="20"/>
          <w:szCs w:val="20"/>
        </w:rPr>
        <w:t xml:space="preserve"> </w:t>
      </w:r>
      <w:r w:rsidR="00533E16" w:rsidRPr="00533E16">
        <w:rPr>
          <w:rFonts w:ascii="Calibri" w:eastAsia="Calibri" w:hAnsi="Calibri" w:cs="Calibri"/>
          <w:sz w:val="20"/>
          <w:szCs w:val="20"/>
        </w:rPr>
        <w:t xml:space="preserve">Exenta N° </w:t>
      </w:r>
      <w:r w:rsidR="008D6A90">
        <w:rPr>
          <w:rFonts w:ascii="Calibri" w:eastAsia="Calibri" w:hAnsi="Calibri" w:cs="Calibri"/>
          <w:sz w:val="20"/>
          <w:szCs w:val="20"/>
        </w:rPr>
        <w:t>5</w:t>
      </w:r>
      <w:r w:rsidR="00533E16" w:rsidRPr="00533E16">
        <w:rPr>
          <w:rFonts w:ascii="Calibri" w:eastAsia="Calibri" w:hAnsi="Calibri" w:cs="Calibri"/>
          <w:sz w:val="20"/>
          <w:szCs w:val="20"/>
        </w:rPr>
        <w:t xml:space="preserve">/ROL </w:t>
      </w:r>
      <w:r w:rsidR="006750B3">
        <w:rPr>
          <w:rFonts w:ascii="Calibri" w:eastAsia="Calibri" w:hAnsi="Calibri" w:cs="Calibri"/>
          <w:sz w:val="20"/>
          <w:szCs w:val="20"/>
        </w:rPr>
        <w:t xml:space="preserve">N° </w:t>
      </w:r>
      <w:r w:rsidR="00013C69">
        <w:rPr>
          <w:rFonts w:ascii="Calibri" w:eastAsia="Calibri" w:hAnsi="Calibri" w:cs="Calibri"/>
          <w:sz w:val="20"/>
          <w:szCs w:val="20"/>
        </w:rPr>
        <w:t>D</w:t>
      </w:r>
      <w:r w:rsidR="00695514">
        <w:rPr>
          <w:rFonts w:ascii="Calibri" w:eastAsia="Calibri" w:hAnsi="Calibri" w:cs="Calibri"/>
          <w:sz w:val="20"/>
          <w:szCs w:val="20"/>
        </w:rPr>
        <w:t>-0</w:t>
      </w:r>
      <w:r w:rsidR="00013C69">
        <w:rPr>
          <w:rFonts w:ascii="Calibri" w:eastAsia="Calibri" w:hAnsi="Calibri" w:cs="Calibri"/>
          <w:sz w:val="20"/>
          <w:szCs w:val="20"/>
        </w:rPr>
        <w:t>24</w:t>
      </w:r>
      <w:r w:rsidR="00695514">
        <w:rPr>
          <w:rFonts w:ascii="Calibri" w:eastAsia="Calibri" w:hAnsi="Calibri" w:cs="Calibri"/>
          <w:sz w:val="20"/>
          <w:szCs w:val="20"/>
        </w:rPr>
        <w:t>-201</w:t>
      </w:r>
      <w:r w:rsidR="00013C69">
        <w:rPr>
          <w:rFonts w:ascii="Calibri" w:eastAsia="Calibri" w:hAnsi="Calibri" w:cs="Calibri"/>
          <w:sz w:val="20"/>
          <w:szCs w:val="20"/>
        </w:rPr>
        <w:t>4</w:t>
      </w:r>
      <w:r w:rsidR="00186B8D">
        <w:rPr>
          <w:rFonts w:ascii="Calibri" w:eastAsia="Calibri" w:hAnsi="Calibri" w:cs="Calibri"/>
          <w:sz w:val="20"/>
          <w:szCs w:val="20"/>
        </w:rPr>
        <w:t xml:space="preserve"> (Anexo 1)</w:t>
      </w:r>
      <w:r w:rsidR="00541F23">
        <w:rPr>
          <w:rFonts w:ascii="Calibri" w:eastAsia="Calibri" w:hAnsi="Calibri" w:cs="Calibri"/>
          <w:sz w:val="20"/>
          <w:szCs w:val="20"/>
        </w:rPr>
        <w:t>.</w:t>
      </w:r>
    </w:p>
    <w:p w14:paraId="41483B56" w14:textId="77777777" w:rsidR="00B8609F" w:rsidRDefault="00B8609F" w:rsidP="00B8609F">
      <w:pPr>
        <w:spacing w:after="0" w:line="240" w:lineRule="auto"/>
        <w:jc w:val="both"/>
        <w:rPr>
          <w:rFonts w:ascii="Calibri" w:eastAsia="Calibri" w:hAnsi="Calibri" w:cs="Calibri"/>
          <w:sz w:val="20"/>
          <w:szCs w:val="20"/>
        </w:rPr>
      </w:pPr>
    </w:p>
    <w:p w14:paraId="0B191801" w14:textId="77777777" w:rsidR="007B0F2D" w:rsidRPr="00CC1BC3" w:rsidRDefault="00203426" w:rsidP="00CC1BC3">
      <w:pPr>
        <w:spacing w:after="0" w:line="240" w:lineRule="auto"/>
        <w:jc w:val="both"/>
        <w:rPr>
          <w:rFonts w:ascii="Calibri" w:eastAsia="Calibri" w:hAnsi="Calibri" w:cs="Calibri"/>
          <w:sz w:val="20"/>
          <w:szCs w:val="20"/>
        </w:rPr>
      </w:pPr>
      <w:r w:rsidRPr="00CC1BC3">
        <w:rPr>
          <w:rFonts w:ascii="Calibri" w:eastAsia="Calibri" w:hAnsi="Calibri" w:cs="Calibri"/>
          <w:sz w:val="20"/>
          <w:szCs w:val="20"/>
        </w:rPr>
        <w:t xml:space="preserve">El objetivo específico del programa consiste en cumplir satisfactoriamente con la normativa ambiental, que se indica en </w:t>
      </w:r>
      <w:r w:rsidR="00AB21BC" w:rsidRPr="00CC1BC3">
        <w:rPr>
          <w:rFonts w:ascii="Calibri" w:eastAsia="Calibri" w:hAnsi="Calibri" w:cs="Calibri"/>
          <w:sz w:val="20"/>
          <w:szCs w:val="20"/>
        </w:rPr>
        <w:t>la formulación</w:t>
      </w:r>
      <w:r w:rsidRPr="00CC1BC3">
        <w:rPr>
          <w:rFonts w:ascii="Calibri" w:eastAsia="Calibri" w:hAnsi="Calibri" w:cs="Calibri"/>
          <w:sz w:val="20"/>
          <w:szCs w:val="20"/>
        </w:rPr>
        <w:t xml:space="preserve"> de cargos, respecto a que el titular </w:t>
      </w:r>
      <w:r w:rsidR="00801561" w:rsidRPr="00CC1BC3">
        <w:rPr>
          <w:rFonts w:ascii="Calibri" w:eastAsia="Calibri" w:hAnsi="Calibri" w:cs="Calibri"/>
          <w:sz w:val="20"/>
          <w:szCs w:val="20"/>
        </w:rPr>
        <w:t xml:space="preserve">de la actividad </w:t>
      </w:r>
      <w:r w:rsidRPr="00CC1BC3">
        <w:rPr>
          <w:rFonts w:ascii="Calibri" w:eastAsia="Calibri" w:hAnsi="Calibri" w:cs="Calibri"/>
          <w:sz w:val="20"/>
          <w:szCs w:val="20"/>
        </w:rPr>
        <w:t xml:space="preserve">debe </w:t>
      </w:r>
      <w:r w:rsidR="00F472AD" w:rsidRPr="00CC1BC3">
        <w:rPr>
          <w:rFonts w:ascii="Calibri" w:eastAsia="Calibri" w:hAnsi="Calibri" w:cs="Calibri"/>
          <w:sz w:val="20"/>
          <w:szCs w:val="20"/>
        </w:rPr>
        <w:t>dar cumplimiento a</w:t>
      </w:r>
      <w:r w:rsidR="00545FEA" w:rsidRPr="00CC1BC3">
        <w:rPr>
          <w:rFonts w:ascii="Calibri" w:eastAsia="Calibri" w:hAnsi="Calibri" w:cs="Calibri"/>
          <w:sz w:val="20"/>
          <w:szCs w:val="20"/>
        </w:rPr>
        <w:t xml:space="preserve"> los Considerandos 3.2.2.6, 3.2.2.23.1, 3.2.2.18, 3.2.2.20, 3.2.2.21 de la RCA N° 120/2010</w:t>
      </w:r>
      <w:r w:rsidR="00163B77" w:rsidRPr="00CC1BC3">
        <w:rPr>
          <w:rFonts w:ascii="Calibri" w:eastAsia="Calibri" w:hAnsi="Calibri" w:cs="Calibri"/>
          <w:sz w:val="20"/>
          <w:szCs w:val="20"/>
        </w:rPr>
        <w:t xml:space="preserve">. </w:t>
      </w:r>
    </w:p>
    <w:p w14:paraId="5CBA95F5" w14:textId="77777777" w:rsidR="00CC1BC3" w:rsidRDefault="00CC1BC3" w:rsidP="00CC1BC3">
      <w:pPr>
        <w:spacing w:after="0" w:line="240" w:lineRule="auto"/>
        <w:jc w:val="both"/>
        <w:rPr>
          <w:rFonts w:cstheme="minorHAnsi"/>
          <w:sz w:val="20"/>
          <w:szCs w:val="20"/>
        </w:rPr>
      </w:pPr>
    </w:p>
    <w:p w14:paraId="7D17CFA9" w14:textId="0CCA898C" w:rsidR="00A97FA2" w:rsidRPr="008900D5" w:rsidRDefault="008B0A4E" w:rsidP="008B0A4E">
      <w:pPr>
        <w:autoSpaceDE w:val="0"/>
        <w:autoSpaceDN w:val="0"/>
        <w:adjustRightInd w:val="0"/>
        <w:spacing w:line="240" w:lineRule="auto"/>
        <w:jc w:val="both"/>
        <w:rPr>
          <w:rFonts w:cstheme="minorHAnsi"/>
          <w:sz w:val="20"/>
          <w:szCs w:val="20"/>
        </w:rPr>
      </w:pPr>
      <w:r w:rsidRPr="008900D5">
        <w:rPr>
          <w:rFonts w:cstheme="minorHAnsi"/>
          <w:sz w:val="20"/>
          <w:szCs w:val="20"/>
        </w:rPr>
        <w:t xml:space="preserve">Con el objeto de dar cumplimiento a dicho objetivo, se comprometieron resultados esperados asociados a acciones específicas, cuya ejecución se acredita en la remisión de </w:t>
      </w:r>
      <w:r w:rsidR="00080D71" w:rsidRPr="008900D5">
        <w:rPr>
          <w:rFonts w:cstheme="minorHAnsi"/>
          <w:sz w:val="20"/>
          <w:szCs w:val="20"/>
        </w:rPr>
        <w:t xml:space="preserve">tres Informes </w:t>
      </w:r>
      <w:r w:rsidR="00BC64E0">
        <w:rPr>
          <w:rFonts w:cstheme="minorHAnsi"/>
          <w:sz w:val="20"/>
          <w:szCs w:val="20"/>
        </w:rPr>
        <w:t>de avance m</w:t>
      </w:r>
      <w:r w:rsidR="00080D71" w:rsidRPr="008900D5">
        <w:rPr>
          <w:rFonts w:cstheme="minorHAnsi"/>
          <w:sz w:val="20"/>
          <w:szCs w:val="20"/>
        </w:rPr>
        <w:t>ensuales</w:t>
      </w:r>
      <w:r w:rsidR="00016B6B">
        <w:rPr>
          <w:rFonts w:cstheme="minorHAnsi"/>
          <w:sz w:val="20"/>
          <w:szCs w:val="20"/>
        </w:rPr>
        <w:t xml:space="preserve">, </w:t>
      </w:r>
      <w:r w:rsidR="00A97FA2" w:rsidRPr="008900D5">
        <w:rPr>
          <w:rFonts w:cstheme="minorHAnsi"/>
          <w:sz w:val="20"/>
          <w:szCs w:val="20"/>
        </w:rPr>
        <w:t>un</w:t>
      </w:r>
      <w:r w:rsidR="00016B6B">
        <w:rPr>
          <w:rFonts w:cstheme="minorHAnsi"/>
          <w:sz w:val="20"/>
          <w:szCs w:val="20"/>
        </w:rPr>
        <w:t xml:space="preserve"> </w:t>
      </w:r>
      <w:r w:rsidR="00E3570B">
        <w:rPr>
          <w:rFonts w:cstheme="minorHAnsi"/>
          <w:sz w:val="20"/>
          <w:szCs w:val="20"/>
        </w:rPr>
        <w:t>Informe F</w:t>
      </w:r>
      <w:r w:rsidRPr="008900D5">
        <w:rPr>
          <w:rFonts w:cstheme="minorHAnsi"/>
          <w:sz w:val="20"/>
          <w:szCs w:val="20"/>
        </w:rPr>
        <w:t>inal</w:t>
      </w:r>
      <w:r w:rsidR="00632ED9">
        <w:rPr>
          <w:rFonts w:cstheme="minorHAnsi"/>
          <w:sz w:val="20"/>
          <w:szCs w:val="20"/>
        </w:rPr>
        <w:t xml:space="preserve"> </w:t>
      </w:r>
      <w:r w:rsidR="0089031C">
        <w:rPr>
          <w:rFonts w:cstheme="minorHAnsi"/>
          <w:sz w:val="20"/>
          <w:szCs w:val="20"/>
        </w:rPr>
        <w:t xml:space="preserve">(Anexo 2) </w:t>
      </w:r>
      <w:r w:rsidR="00016B6B">
        <w:rPr>
          <w:rFonts w:cstheme="minorHAnsi"/>
          <w:sz w:val="20"/>
          <w:szCs w:val="20"/>
        </w:rPr>
        <w:t xml:space="preserve">y </w:t>
      </w:r>
      <w:r w:rsidR="0089031C">
        <w:rPr>
          <w:rFonts w:cstheme="minorHAnsi"/>
          <w:sz w:val="20"/>
          <w:szCs w:val="20"/>
        </w:rPr>
        <w:t>la Carta de</w:t>
      </w:r>
      <w:r w:rsidR="0089031C">
        <w:rPr>
          <w:rFonts w:ascii="Calibri" w:eastAsia="Calibri" w:hAnsi="Calibri" w:cs="Times New Roman"/>
          <w:sz w:val="20"/>
          <w:szCs w:val="20"/>
          <w:lang w:val="es-ES"/>
        </w:rPr>
        <w:t xml:space="preserve"> </w:t>
      </w:r>
      <w:r w:rsidR="0089031C">
        <w:rPr>
          <w:rFonts w:cstheme="minorHAnsi"/>
          <w:sz w:val="20"/>
          <w:szCs w:val="20"/>
          <w:lang w:val="es-ES" w:eastAsia="es-ES"/>
        </w:rPr>
        <w:t>Aquaprotein S.A.</w:t>
      </w:r>
      <w:r w:rsidR="0089031C">
        <w:rPr>
          <w:rFonts w:ascii="Calibri" w:eastAsia="Calibri" w:hAnsi="Calibri" w:cs="Times New Roman"/>
          <w:sz w:val="20"/>
          <w:szCs w:val="20"/>
          <w:lang w:val="es-ES"/>
        </w:rPr>
        <w:t xml:space="preserve">, ingresada a la SMA con fecha 12 de diciembre de 2018, conteniendo información complementaria </w:t>
      </w:r>
      <w:r w:rsidR="00632ED9">
        <w:rPr>
          <w:rFonts w:cstheme="minorHAnsi"/>
          <w:sz w:val="20"/>
          <w:szCs w:val="20"/>
        </w:rPr>
        <w:t xml:space="preserve">(Anexo </w:t>
      </w:r>
      <w:r w:rsidR="0089031C">
        <w:rPr>
          <w:rFonts w:cstheme="minorHAnsi"/>
          <w:sz w:val="20"/>
          <w:szCs w:val="20"/>
        </w:rPr>
        <w:t>3</w:t>
      </w:r>
      <w:r w:rsidR="00632ED9">
        <w:rPr>
          <w:rFonts w:cstheme="minorHAnsi"/>
          <w:sz w:val="20"/>
          <w:szCs w:val="20"/>
        </w:rPr>
        <w:t>)</w:t>
      </w:r>
      <w:r w:rsidRPr="008900D5">
        <w:rPr>
          <w:rFonts w:cstheme="minorHAnsi"/>
          <w:sz w:val="20"/>
          <w:szCs w:val="20"/>
        </w:rPr>
        <w:t>.</w:t>
      </w:r>
    </w:p>
    <w:p w14:paraId="7BB83BAE" w14:textId="0B932433" w:rsidR="00011395" w:rsidRPr="00011395" w:rsidRDefault="006F68E2" w:rsidP="00011395">
      <w:pPr>
        <w:autoSpaceDE w:val="0"/>
        <w:autoSpaceDN w:val="0"/>
        <w:adjustRightInd w:val="0"/>
        <w:spacing w:line="240" w:lineRule="auto"/>
        <w:jc w:val="both"/>
        <w:rPr>
          <w:rFonts w:ascii="Calibri" w:eastAsia="Calibri" w:hAnsi="Calibri" w:cs="Calibri"/>
          <w:sz w:val="20"/>
          <w:szCs w:val="20"/>
        </w:rPr>
      </w:pPr>
      <w:r>
        <w:rPr>
          <w:rFonts w:ascii="Calibri" w:eastAsia="Calibri" w:hAnsi="Calibri" w:cs="Calibri"/>
          <w:sz w:val="20"/>
          <w:szCs w:val="20"/>
        </w:rPr>
        <w:t>Finalmente, entre los hechos constatados más relevantes, es importante señalar que</w:t>
      </w:r>
      <w:r w:rsidR="00011395">
        <w:rPr>
          <w:rFonts w:ascii="Calibri" w:eastAsia="Calibri" w:hAnsi="Calibri" w:cs="Calibri"/>
          <w:sz w:val="20"/>
          <w:szCs w:val="20"/>
        </w:rPr>
        <w:t xml:space="preserve"> a</w:t>
      </w:r>
      <w:r w:rsidR="00011395" w:rsidRPr="00011395">
        <w:rPr>
          <w:rFonts w:ascii="Calibri" w:eastAsia="Calibri" w:hAnsi="Calibri" w:cs="Calibri"/>
          <w:sz w:val="20"/>
          <w:szCs w:val="20"/>
        </w:rPr>
        <w:t xml:space="preserve"> través del “Informe de Inspección y Análisis” N° 46002-1, emitido con fecha 13 de octubre de 2015 por el laboratorio Corthorn Quality. Si bien el titular concluye que “Existe una adecuada correlación entre los parámetros de calidad en materia prima con los parámetros de producto final, se observa en el parámetro FFA (Ácidos Grasos Libres) el mejor ejemplo de la correlación antes citada”, no se advierte que haya validado una correlación entre los parámetros sensoriales utilizados para el control de la materia prima, y los parámetros físico-químicos utilizados para el control de la calidad del producto final.</w:t>
      </w:r>
    </w:p>
    <w:p w14:paraId="3CB48324" w14:textId="65D678BF" w:rsidR="0089031C" w:rsidRPr="00011395" w:rsidRDefault="00011395" w:rsidP="00011395">
      <w:pPr>
        <w:autoSpaceDE w:val="0"/>
        <w:autoSpaceDN w:val="0"/>
        <w:adjustRightInd w:val="0"/>
        <w:spacing w:line="240" w:lineRule="auto"/>
        <w:jc w:val="both"/>
        <w:rPr>
          <w:rFonts w:ascii="Calibri" w:eastAsia="Calibri" w:hAnsi="Calibri" w:cs="Calibri"/>
          <w:sz w:val="20"/>
          <w:szCs w:val="20"/>
        </w:rPr>
      </w:pPr>
      <w:r w:rsidRPr="00011395">
        <w:rPr>
          <w:rFonts w:ascii="Calibri" w:eastAsia="Calibri" w:hAnsi="Calibri" w:cs="Calibri"/>
          <w:sz w:val="20"/>
          <w:szCs w:val="20"/>
        </w:rPr>
        <w:t>No obstante, lo anterior se advierte que el titular ha hecho esfuerzos por establecer una correlación, la cual sería entre algunos parámetros físico-químicos analizados, tanto en el producto final como en la materia prima (% FFA, Grasa, Humedad, Cenizas y Proteínas).</w:t>
      </w:r>
    </w:p>
    <w:p w14:paraId="7E493CE6" w14:textId="77777777" w:rsidR="004A3FDC" w:rsidRPr="00011395" w:rsidRDefault="004A3FDC" w:rsidP="00011395">
      <w:pPr>
        <w:autoSpaceDE w:val="0"/>
        <w:autoSpaceDN w:val="0"/>
        <w:adjustRightInd w:val="0"/>
        <w:spacing w:line="240" w:lineRule="auto"/>
        <w:jc w:val="both"/>
        <w:rPr>
          <w:rFonts w:ascii="Calibri" w:eastAsia="Calibri" w:hAnsi="Calibri" w:cs="Calibri"/>
          <w:sz w:val="20"/>
          <w:szCs w:val="20"/>
        </w:rPr>
      </w:pPr>
      <w:r w:rsidRPr="00011395">
        <w:rPr>
          <w:rFonts w:ascii="Calibri" w:eastAsia="Calibri" w:hAnsi="Calibri" w:cs="Calibri"/>
          <w:sz w:val="20"/>
          <w:szCs w:val="20"/>
        </w:rPr>
        <w:br w:type="page"/>
      </w:r>
    </w:p>
    <w:p w14:paraId="5AB23EBC" w14:textId="77777777" w:rsidR="008D7BE2" w:rsidRPr="00D42470" w:rsidRDefault="008D7BE2" w:rsidP="008D7BE2">
      <w:pPr>
        <w:pStyle w:val="Ttulo1"/>
      </w:pPr>
      <w:bookmarkStart w:id="8" w:name="_Toc390777017"/>
      <w:bookmarkStart w:id="9" w:name="_Toc449085406"/>
      <w:bookmarkStart w:id="10" w:name="_Toc495997769"/>
      <w:r w:rsidRPr="00D42470">
        <w:lastRenderedPageBreak/>
        <w:t xml:space="preserve">IDENTIFICACIÓN </w:t>
      </w:r>
      <w:bookmarkEnd w:id="8"/>
      <w:r w:rsidRPr="00D42470">
        <w:t>DE LA UNIDAD FISCALIZABLE</w:t>
      </w:r>
      <w:bookmarkEnd w:id="9"/>
      <w:bookmarkEnd w:id="10"/>
    </w:p>
    <w:p w14:paraId="031DA3D1" w14:textId="77777777" w:rsidR="008D7BE2" w:rsidRPr="00D42470" w:rsidRDefault="008D7BE2" w:rsidP="008D7BE2">
      <w:pPr>
        <w:spacing w:after="0" w:line="240" w:lineRule="auto"/>
        <w:ind w:left="576"/>
        <w:contextualSpacing/>
        <w:outlineLvl w:val="0"/>
        <w:rPr>
          <w:rFonts w:ascii="Calibri" w:eastAsia="Calibri" w:hAnsi="Calibri" w:cs="Calibri"/>
          <w:b/>
          <w:sz w:val="24"/>
          <w:szCs w:val="20"/>
        </w:rPr>
      </w:pPr>
    </w:p>
    <w:p w14:paraId="23224386" w14:textId="77777777" w:rsidR="008D7BE2" w:rsidRPr="00D42470" w:rsidRDefault="008D7BE2" w:rsidP="008D7BE2">
      <w:pPr>
        <w:pStyle w:val="Ttulo2"/>
      </w:pPr>
      <w:bookmarkStart w:id="11" w:name="_Toc449085407"/>
      <w:bookmarkStart w:id="12" w:name="_Toc495997770"/>
      <w:r w:rsidRPr="00D42470">
        <w:t>Antecedentes Generales</w:t>
      </w:r>
      <w:bookmarkEnd w:id="11"/>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14:paraId="3218D826" w14:textId="77777777" w:rsidTr="0015793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8520CE" w14:textId="77777777" w:rsidR="000E3F40" w:rsidRPr="00D42470" w:rsidRDefault="000E3F40" w:rsidP="005F749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3248675D" w14:textId="77777777" w:rsidR="000E3F40" w:rsidRPr="00844C30" w:rsidRDefault="00A64E13" w:rsidP="005F749F">
            <w:pPr>
              <w:spacing w:after="0" w:line="240" w:lineRule="auto"/>
              <w:jc w:val="both"/>
              <w:rPr>
                <w:rFonts w:ascii="Calibri" w:eastAsia="Calibri" w:hAnsi="Calibri" w:cs="Calibri"/>
                <w:sz w:val="20"/>
                <w:szCs w:val="20"/>
              </w:rPr>
            </w:pPr>
            <w:r>
              <w:rPr>
                <w:rFonts w:cstheme="minorHAnsi"/>
                <w:sz w:val="20"/>
                <w:szCs w:val="20"/>
              </w:rPr>
              <w:t>Planta Aquaprotein</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1EB21D40" w14:textId="77777777" w:rsidR="000E3F40" w:rsidRPr="00E55815" w:rsidRDefault="000E3F40" w:rsidP="005F749F">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r w:rsidR="00D40955">
              <w:rPr>
                <w:rFonts w:ascii="Calibri" w:eastAsia="Calibri" w:hAnsi="Calibri" w:cs="Calibri"/>
                <w:b/>
                <w:sz w:val="20"/>
                <w:szCs w:val="20"/>
                <w:lang w:eastAsia="es-ES"/>
              </w:rPr>
              <w:t xml:space="preserve"> </w:t>
            </w:r>
            <w:r w:rsidR="00EA06BA">
              <w:rPr>
                <w:rFonts w:ascii="Calibri" w:eastAsia="Calibri" w:hAnsi="Calibri" w:cs="Calibri"/>
                <w:sz w:val="20"/>
                <w:szCs w:val="20"/>
                <w:lang w:eastAsia="es-ES"/>
              </w:rPr>
              <w:t>en O</w:t>
            </w:r>
            <w:r w:rsidR="00D40955" w:rsidRPr="00D40955">
              <w:rPr>
                <w:rFonts w:ascii="Calibri" w:eastAsia="Calibri" w:hAnsi="Calibri" w:cs="Calibri"/>
                <w:sz w:val="20"/>
                <w:szCs w:val="20"/>
                <w:lang w:eastAsia="es-ES"/>
              </w:rPr>
              <w:t>peración</w:t>
            </w:r>
          </w:p>
        </w:tc>
      </w:tr>
      <w:tr w:rsidR="008D7BE2" w:rsidRPr="00D42470" w14:paraId="4BD1FBAE"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E28F09C" w14:textId="77777777" w:rsidR="00844C30" w:rsidRDefault="008D7BE2" w:rsidP="005F749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p>
          <w:p w14:paraId="03A38377" w14:textId="77777777" w:rsidR="008D7BE2" w:rsidRPr="00D42470" w:rsidRDefault="00844C30" w:rsidP="005F749F">
            <w:pPr>
              <w:spacing w:after="0" w:line="240" w:lineRule="auto"/>
              <w:jc w:val="both"/>
              <w:rPr>
                <w:rFonts w:ascii="Calibri" w:eastAsia="Calibri" w:hAnsi="Calibri" w:cs="Calibri"/>
                <w:b/>
                <w:sz w:val="20"/>
                <w:szCs w:val="20"/>
              </w:rPr>
            </w:pPr>
            <w:r w:rsidRPr="00F071EF">
              <w:rPr>
                <w:rFonts w:cstheme="minorHAnsi"/>
                <w:sz w:val="20"/>
                <w:szCs w:val="20"/>
              </w:rPr>
              <w:t>Magallanes y Antártica Chilena</w:t>
            </w:r>
          </w:p>
        </w:tc>
        <w:tc>
          <w:tcPr>
            <w:tcW w:w="2296" w:type="pct"/>
            <w:vMerge w:val="restart"/>
            <w:tcBorders>
              <w:top w:val="single" w:sz="4" w:space="0" w:color="auto"/>
              <w:left w:val="single" w:sz="4" w:space="0" w:color="auto"/>
              <w:right w:val="single" w:sz="4" w:space="0" w:color="auto"/>
            </w:tcBorders>
            <w:shd w:val="clear" w:color="auto" w:fill="FFFFFF"/>
            <w:hideMark/>
          </w:tcPr>
          <w:p w14:paraId="32F72A33" w14:textId="77777777" w:rsidR="00D97AA6" w:rsidRDefault="008D7BE2" w:rsidP="003F1055">
            <w:pPr>
              <w:spacing w:after="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4F1AA252" w14:textId="77777777" w:rsidR="008D7BE2" w:rsidRPr="00D42470" w:rsidRDefault="00A64E13" w:rsidP="003F1055">
            <w:pPr>
              <w:spacing w:after="0" w:line="240" w:lineRule="auto"/>
              <w:ind w:left="46"/>
              <w:jc w:val="both"/>
              <w:rPr>
                <w:rFonts w:ascii="Calibri" w:eastAsia="Calibri" w:hAnsi="Calibri" w:cs="Calibri"/>
                <w:sz w:val="20"/>
                <w:szCs w:val="20"/>
              </w:rPr>
            </w:pPr>
            <w:r>
              <w:rPr>
                <w:rFonts w:cstheme="minorHAnsi"/>
                <w:sz w:val="20"/>
                <w:szCs w:val="20"/>
              </w:rPr>
              <w:t>Parcela N° 33, Loteo Ruze Cañadón, comuna de Porvenir</w:t>
            </w:r>
            <w:r w:rsidR="008E7ADB">
              <w:rPr>
                <w:rFonts w:ascii="Calibri" w:eastAsia="Calibri" w:hAnsi="Calibri" w:cs="Calibri"/>
                <w:sz w:val="20"/>
                <w:szCs w:val="20"/>
              </w:rPr>
              <w:t>,</w:t>
            </w:r>
            <w:r w:rsidR="008E7ADB" w:rsidRPr="00923934">
              <w:rPr>
                <w:rFonts w:ascii="Calibri" w:eastAsia="Calibri" w:hAnsi="Calibri" w:cs="Calibri"/>
                <w:sz w:val="20"/>
                <w:szCs w:val="20"/>
              </w:rPr>
              <w:t xml:space="preserve"> Región </w:t>
            </w:r>
            <w:r w:rsidR="008E7ADB">
              <w:rPr>
                <w:rFonts w:ascii="Calibri" w:eastAsia="Calibri" w:hAnsi="Calibri" w:cs="Calibri"/>
                <w:sz w:val="20"/>
                <w:szCs w:val="20"/>
              </w:rPr>
              <w:t xml:space="preserve">de </w:t>
            </w:r>
            <w:r w:rsidR="008E7ADB" w:rsidRPr="00BE7725">
              <w:rPr>
                <w:rFonts w:ascii="Calibri" w:eastAsia="Calibri" w:hAnsi="Calibri" w:cs="Calibri"/>
                <w:sz w:val="20"/>
                <w:szCs w:val="20"/>
              </w:rPr>
              <w:t>Magallanes y Antártica Chilena</w:t>
            </w:r>
            <w:r w:rsidR="008E7ADB">
              <w:rPr>
                <w:rFonts w:ascii="Calibri" w:eastAsia="Calibri" w:hAnsi="Calibri" w:cs="Calibri"/>
                <w:sz w:val="20"/>
                <w:szCs w:val="20"/>
              </w:rPr>
              <w:t xml:space="preserve"> </w:t>
            </w:r>
          </w:p>
        </w:tc>
      </w:tr>
      <w:tr w:rsidR="008D7BE2" w:rsidRPr="00D42470" w14:paraId="741A468B" w14:textId="77777777"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B11E86" w14:textId="77777777" w:rsidR="00A64E13" w:rsidRDefault="008D7BE2" w:rsidP="005F749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p>
          <w:p w14:paraId="12ECCC21" w14:textId="77777777" w:rsidR="008D7BE2" w:rsidRPr="00D42470" w:rsidRDefault="00A64E13" w:rsidP="005F749F">
            <w:pPr>
              <w:spacing w:after="0" w:line="240" w:lineRule="auto"/>
              <w:jc w:val="both"/>
              <w:rPr>
                <w:rFonts w:ascii="Calibri" w:eastAsia="Calibri" w:hAnsi="Calibri" w:cs="Calibri"/>
                <w:sz w:val="20"/>
                <w:szCs w:val="20"/>
              </w:rPr>
            </w:pPr>
            <w:r>
              <w:rPr>
                <w:rFonts w:cstheme="minorHAnsi"/>
                <w:sz w:val="20"/>
                <w:szCs w:val="20"/>
              </w:rPr>
              <w:t>Tierra del Fuego</w:t>
            </w:r>
          </w:p>
        </w:tc>
        <w:tc>
          <w:tcPr>
            <w:tcW w:w="2296" w:type="pct"/>
            <w:vMerge/>
            <w:tcBorders>
              <w:left w:val="single" w:sz="4" w:space="0" w:color="auto"/>
              <w:right w:val="single" w:sz="4" w:space="0" w:color="auto"/>
            </w:tcBorders>
            <w:shd w:val="clear" w:color="auto" w:fill="FFFFFF"/>
          </w:tcPr>
          <w:p w14:paraId="215FD27A" w14:textId="77777777" w:rsidR="008D7BE2" w:rsidRPr="00D42470" w:rsidRDefault="008D7BE2" w:rsidP="005F749F">
            <w:pPr>
              <w:spacing w:after="0" w:line="240" w:lineRule="auto"/>
              <w:ind w:left="188"/>
              <w:jc w:val="both"/>
              <w:rPr>
                <w:rFonts w:ascii="Calibri" w:eastAsia="Calibri" w:hAnsi="Calibri" w:cs="Calibri"/>
                <w:b/>
                <w:sz w:val="20"/>
                <w:szCs w:val="20"/>
              </w:rPr>
            </w:pPr>
          </w:p>
        </w:tc>
      </w:tr>
      <w:tr w:rsidR="008D7BE2" w:rsidRPr="00D42470" w14:paraId="7DA4C7EE"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11337D" w14:textId="77777777" w:rsidR="00A64E13" w:rsidRDefault="008D7BE2" w:rsidP="003F1055">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p>
          <w:p w14:paraId="41F118F4" w14:textId="77777777" w:rsidR="008D7BE2" w:rsidRPr="00D42470" w:rsidRDefault="00C903C9" w:rsidP="003F1055">
            <w:pPr>
              <w:spacing w:after="0" w:line="240" w:lineRule="auto"/>
              <w:jc w:val="both"/>
              <w:rPr>
                <w:rFonts w:ascii="Calibri" w:eastAsia="Calibri" w:hAnsi="Calibri" w:cs="Calibri"/>
                <w:sz w:val="20"/>
                <w:szCs w:val="20"/>
              </w:rPr>
            </w:pPr>
            <w:r>
              <w:rPr>
                <w:rFonts w:ascii="Calibri" w:eastAsia="Calibri" w:hAnsi="Calibri" w:cs="Calibri"/>
                <w:sz w:val="20"/>
                <w:szCs w:val="20"/>
              </w:rPr>
              <w:t>P</w:t>
            </w:r>
            <w:r w:rsidR="00A64E13">
              <w:rPr>
                <w:rFonts w:ascii="Calibri" w:eastAsia="Calibri" w:hAnsi="Calibri" w:cs="Calibri"/>
                <w:sz w:val="20"/>
                <w:szCs w:val="20"/>
              </w:rPr>
              <w:t>orvenir</w:t>
            </w:r>
          </w:p>
        </w:tc>
        <w:tc>
          <w:tcPr>
            <w:tcW w:w="2296" w:type="pct"/>
            <w:vMerge/>
            <w:tcBorders>
              <w:left w:val="single" w:sz="4" w:space="0" w:color="auto"/>
              <w:bottom w:val="single" w:sz="4" w:space="0" w:color="auto"/>
              <w:right w:val="single" w:sz="4" w:space="0" w:color="auto"/>
            </w:tcBorders>
            <w:shd w:val="clear" w:color="auto" w:fill="FFFFFF"/>
          </w:tcPr>
          <w:p w14:paraId="59571A9C" w14:textId="77777777" w:rsidR="008D7BE2" w:rsidRPr="00D42470" w:rsidRDefault="008D7BE2" w:rsidP="005F749F">
            <w:pPr>
              <w:spacing w:after="0" w:line="240" w:lineRule="auto"/>
              <w:ind w:left="188"/>
              <w:jc w:val="both"/>
              <w:rPr>
                <w:rFonts w:ascii="Calibri" w:eastAsia="Calibri" w:hAnsi="Calibri" w:cs="Calibri"/>
                <w:b/>
                <w:sz w:val="20"/>
                <w:szCs w:val="20"/>
              </w:rPr>
            </w:pPr>
          </w:p>
        </w:tc>
      </w:tr>
      <w:tr w:rsidR="008D7BE2" w:rsidRPr="00D42470" w14:paraId="23C345DC" w14:textId="77777777"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596FFEE" w14:textId="77777777" w:rsidR="00A64E13" w:rsidRDefault="008D7BE2" w:rsidP="003F1055">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p>
          <w:p w14:paraId="7CE51AB5" w14:textId="77777777" w:rsidR="008D7BE2" w:rsidRPr="00D42470" w:rsidRDefault="00A64E13" w:rsidP="003F1055">
            <w:pPr>
              <w:spacing w:after="0" w:line="240" w:lineRule="auto"/>
              <w:jc w:val="both"/>
              <w:rPr>
                <w:rFonts w:ascii="Calibri" w:eastAsia="Calibri" w:hAnsi="Calibri" w:cs="Calibri"/>
                <w:sz w:val="20"/>
                <w:szCs w:val="20"/>
                <w:lang w:eastAsia="es-ES"/>
              </w:rPr>
            </w:pPr>
            <w:r>
              <w:rPr>
                <w:rFonts w:cstheme="minorHAnsi"/>
                <w:sz w:val="20"/>
                <w:szCs w:val="20"/>
                <w:lang w:val="es-ES" w:eastAsia="es-ES"/>
              </w:rPr>
              <w:t>Aquaprotein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3E9C5E" w14:textId="77777777" w:rsidR="00A64E13" w:rsidRDefault="008D7BE2" w:rsidP="003F1055">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0901C3DA" w14:textId="77777777" w:rsidR="008D7BE2" w:rsidRPr="00D42470" w:rsidRDefault="00A64E13" w:rsidP="003F1055">
            <w:pPr>
              <w:spacing w:after="0" w:line="240" w:lineRule="auto"/>
              <w:jc w:val="both"/>
              <w:rPr>
                <w:rFonts w:ascii="Calibri" w:eastAsia="Calibri" w:hAnsi="Calibri" w:cs="Calibri"/>
                <w:sz w:val="20"/>
                <w:szCs w:val="20"/>
                <w:lang w:val="es-ES" w:eastAsia="es-ES"/>
              </w:rPr>
            </w:pPr>
            <w:r>
              <w:rPr>
                <w:rFonts w:cstheme="minorHAnsi"/>
                <w:sz w:val="20"/>
                <w:szCs w:val="20"/>
              </w:rPr>
              <w:t>76.074.383-6</w:t>
            </w:r>
          </w:p>
        </w:tc>
      </w:tr>
      <w:tr w:rsidR="008D7BE2" w:rsidRPr="00D42470" w14:paraId="11AF6909" w14:textId="77777777"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55BBD3A" w14:textId="77777777" w:rsidR="00A64E13" w:rsidRDefault="008D7BE2" w:rsidP="003F1055">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p>
          <w:p w14:paraId="7B77054D" w14:textId="14CE8B0D" w:rsidR="008D7BE2" w:rsidRPr="00D42470" w:rsidRDefault="00D55B0A" w:rsidP="003F1055">
            <w:pPr>
              <w:spacing w:after="0" w:line="240" w:lineRule="auto"/>
              <w:jc w:val="both"/>
              <w:rPr>
                <w:rFonts w:ascii="Calibri" w:eastAsia="Calibri" w:hAnsi="Calibri" w:cs="Calibri"/>
                <w:sz w:val="20"/>
                <w:szCs w:val="20"/>
              </w:rPr>
            </w:pPr>
            <w:r>
              <w:rPr>
                <w:rFonts w:cstheme="minorHAnsi"/>
                <w:sz w:val="20"/>
                <w:szCs w:val="20"/>
              </w:rPr>
              <w:t>Bernardino N° 1990</w:t>
            </w:r>
            <w:r w:rsidR="00A64E13">
              <w:rPr>
                <w:rFonts w:cstheme="minorHAnsi"/>
                <w:sz w:val="20"/>
                <w:szCs w:val="20"/>
              </w:rPr>
              <w:t xml:space="preserve">, </w:t>
            </w:r>
            <w:r>
              <w:rPr>
                <w:rFonts w:cstheme="minorHAnsi"/>
                <w:sz w:val="20"/>
                <w:szCs w:val="20"/>
              </w:rPr>
              <w:t>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1353C2" w14:textId="77777777" w:rsidR="00A64E13" w:rsidRDefault="008D7BE2" w:rsidP="003F1055">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20810BD3" w14:textId="19B5BE73" w:rsidR="008D7BE2" w:rsidRPr="00D42470" w:rsidRDefault="001D103E" w:rsidP="003F1055">
            <w:pPr>
              <w:spacing w:after="0" w:line="240" w:lineRule="auto"/>
              <w:jc w:val="both"/>
              <w:rPr>
                <w:rFonts w:ascii="Calibri" w:eastAsia="Calibri" w:hAnsi="Calibri" w:cs="Calibri"/>
                <w:sz w:val="20"/>
                <w:szCs w:val="20"/>
              </w:rPr>
            </w:pPr>
            <w:hyperlink r:id="rId14" w:history="1">
              <w:r w:rsidR="00D55B0A" w:rsidRPr="00D55B0A">
                <w:rPr>
                  <w:rStyle w:val="Hipervnculo"/>
                  <w:rFonts w:cstheme="minorHAnsi"/>
                  <w:sz w:val="20"/>
                  <w:szCs w:val="20"/>
                </w:rPr>
                <w:t>pchavez@fiordoaustral.cl</w:t>
              </w:r>
            </w:hyperlink>
          </w:p>
        </w:tc>
      </w:tr>
      <w:tr w:rsidR="008D7BE2" w:rsidRPr="00D42470" w14:paraId="2926305A" w14:textId="77777777"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15D2769" w14:textId="77777777" w:rsidR="008D7BE2" w:rsidRPr="00D42470" w:rsidRDefault="008D7BE2" w:rsidP="005F749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DBD8FE8" w14:textId="77777777" w:rsidR="00A64E13" w:rsidRDefault="008D7BE2" w:rsidP="003F1055">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2C4689EE" w14:textId="6C580FB3" w:rsidR="008D7BE2" w:rsidRPr="00D42470" w:rsidRDefault="00D55B0A" w:rsidP="003F1055">
            <w:pPr>
              <w:spacing w:after="0" w:line="240" w:lineRule="auto"/>
              <w:jc w:val="both"/>
              <w:rPr>
                <w:rFonts w:ascii="Calibri" w:eastAsia="Calibri" w:hAnsi="Calibri" w:cs="Calibri"/>
                <w:sz w:val="20"/>
                <w:szCs w:val="20"/>
              </w:rPr>
            </w:pPr>
            <w:r>
              <w:rPr>
                <w:rFonts w:cstheme="minorHAnsi"/>
                <w:sz w:val="20"/>
                <w:szCs w:val="20"/>
              </w:rPr>
              <w:t xml:space="preserve">+56 9 </w:t>
            </w:r>
            <w:r w:rsidR="00A64E13">
              <w:rPr>
                <w:rFonts w:cstheme="minorHAnsi"/>
                <w:sz w:val="20"/>
                <w:szCs w:val="20"/>
              </w:rPr>
              <w:t>9</w:t>
            </w:r>
            <w:r>
              <w:rPr>
                <w:rFonts w:cstheme="minorHAnsi"/>
                <w:sz w:val="20"/>
                <w:szCs w:val="20"/>
              </w:rPr>
              <w:t>6353178</w:t>
            </w:r>
          </w:p>
        </w:tc>
      </w:tr>
      <w:tr w:rsidR="008D7BE2" w:rsidRPr="00D42470" w14:paraId="45F35572" w14:textId="77777777"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19ABB6" w14:textId="77777777" w:rsidR="00A64E13" w:rsidRDefault="008D7BE2" w:rsidP="003F1055">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14:paraId="28DD35BE" w14:textId="268C1D64" w:rsidR="008D7BE2" w:rsidRPr="00D42470" w:rsidRDefault="005F749F" w:rsidP="003F1055">
            <w:pPr>
              <w:spacing w:after="0" w:line="240" w:lineRule="auto"/>
              <w:jc w:val="both"/>
              <w:rPr>
                <w:rFonts w:ascii="Calibri" w:eastAsia="Calibri" w:hAnsi="Calibri" w:cs="Calibri"/>
                <w:sz w:val="20"/>
                <w:szCs w:val="20"/>
              </w:rPr>
            </w:pPr>
            <w:r>
              <w:rPr>
                <w:rFonts w:cstheme="minorHAnsi"/>
                <w:sz w:val="20"/>
                <w:szCs w:val="20"/>
              </w:rPr>
              <w:t>Edgardo García Bernal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9637E95" w14:textId="77777777" w:rsidR="00A64E13" w:rsidRDefault="008D7BE2" w:rsidP="003F1055">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08FBFBB0" w14:textId="2CB1997D" w:rsidR="008D7BE2" w:rsidRPr="00D42470" w:rsidRDefault="005F749F" w:rsidP="003F1055">
            <w:pPr>
              <w:spacing w:after="0" w:line="240" w:lineRule="auto"/>
              <w:jc w:val="both"/>
              <w:rPr>
                <w:rFonts w:ascii="Calibri" w:eastAsia="Calibri" w:hAnsi="Calibri" w:cs="Calibri"/>
                <w:sz w:val="20"/>
                <w:szCs w:val="20"/>
                <w:lang w:val="es-ES" w:eastAsia="es-ES"/>
              </w:rPr>
            </w:pPr>
            <w:r>
              <w:rPr>
                <w:rFonts w:cstheme="minorHAnsi"/>
                <w:sz w:val="20"/>
                <w:szCs w:val="20"/>
                <w:lang w:val="es-ES" w:eastAsia="es-ES"/>
              </w:rPr>
              <w:t>6</w:t>
            </w:r>
            <w:r w:rsidR="00A64E13">
              <w:rPr>
                <w:rFonts w:cstheme="minorHAnsi"/>
                <w:sz w:val="20"/>
                <w:szCs w:val="20"/>
                <w:lang w:val="es-ES" w:eastAsia="es-ES"/>
              </w:rPr>
              <w:t>.</w:t>
            </w:r>
            <w:r>
              <w:rPr>
                <w:rFonts w:cstheme="minorHAnsi"/>
                <w:sz w:val="20"/>
                <w:szCs w:val="20"/>
                <w:lang w:val="es-ES" w:eastAsia="es-ES"/>
              </w:rPr>
              <w:t>760</w:t>
            </w:r>
            <w:r w:rsidR="00A64E13">
              <w:rPr>
                <w:rFonts w:cstheme="minorHAnsi"/>
                <w:sz w:val="20"/>
                <w:szCs w:val="20"/>
                <w:lang w:val="es-ES" w:eastAsia="es-ES"/>
              </w:rPr>
              <w:t>.</w:t>
            </w:r>
            <w:r>
              <w:rPr>
                <w:rFonts w:cstheme="minorHAnsi"/>
                <w:sz w:val="20"/>
                <w:szCs w:val="20"/>
                <w:lang w:val="es-ES" w:eastAsia="es-ES"/>
              </w:rPr>
              <w:t>573</w:t>
            </w:r>
            <w:r w:rsidR="00A64E13">
              <w:rPr>
                <w:rFonts w:cstheme="minorHAnsi"/>
                <w:sz w:val="20"/>
                <w:szCs w:val="20"/>
                <w:lang w:val="es-ES" w:eastAsia="es-ES"/>
              </w:rPr>
              <w:t>-</w:t>
            </w:r>
            <w:r>
              <w:rPr>
                <w:rFonts w:cstheme="minorHAnsi"/>
                <w:sz w:val="20"/>
                <w:szCs w:val="20"/>
                <w:lang w:val="es-ES" w:eastAsia="es-ES"/>
              </w:rPr>
              <w:t>K</w:t>
            </w:r>
          </w:p>
        </w:tc>
      </w:tr>
      <w:tr w:rsidR="008D7BE2" w:rsidRPr="00D42470" w14:paraId="27D8AB60" w14:textId="77777777"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21CD55" w14:textId="77777777" w:rsidR="00A64E13" w:rsidRDefault="008D7BE2" w:rsidP="003F1055">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14:paraId="62CF0454" w14:textId="345A0F80" w:rsidR="008D7BE2" w:rsidRPr="00D42470" w:rsidRDefault="005F749F" w:rsidP="003F1055">
            <w:pPr>
              <w:spacing w:after="0" w:line="240" w:lineRule="auto"/>
              <w:jc w:val="both"/>
              <w:rPr>
                <w:rFonts w:ascii="Calibri" w:eastAsia="Calibri" w:hAnsi="Calibri" w:cs="Calibri"/>
                <w:sz w:val="20"/>
                <w:szCs w:val="20"/>
                <w:lang w:val="es-ES" w:eastAsia="es-ES"/>
              </w:rPr>
            </w:pPr>
            <w:r>
              <w:rPr>
                <w:rFonts w:cstheme="minorHAnsi"/>
                <w:sz w:val="20"/>
                <w:szCs w:val="20"/>
              </w:rPr>
              <w:t>Bernardino N° 1990,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E5EB2C" w14:textId="77777777" w:rsidR="00A64E13" w:rsidRDefault="008D7BE2" w:rsidP="003F1055">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217BDCF7" w14:textId="06463677" w:rsidR="008D7BE2" w:rsidRPr="00D42470" w:rsidRDefault="001D103E" w:rsidP="003F1055">
            <w:pPr>
              <w:spacing w:after="0" w:line="240" w:lineRule="auto"/>
              <w:jc w:val="both"/>
              <w:rPr>
                <w:rFonts w:ascii="Calibri" w:eastAsia="Calibri" w:hAnsi="Calibri" w:cs="Calibri"/>
                <w:sz w:val="20"/>
                <w:szCs w:val="20"/>
                <w:lang w:val="es-ES" w:eastAsia="es-ES"/>
              </w:rPr>
            </w:pPr>
            <w:hyperlink r:id="rId15" w:history="1">
              <w:r w:rsidR="005F749F" w:rsidRPr="005F749F">
                <w:rPr>
                  <w:rStyle w:val="Hipervnculo"/>
                  <w:rFonts w:cstheme="minorHAnsi"/>
                  <w:sz w:val="20"/>
                  <w:szCs w:val="20"/>
                </w:rPr>
                <w:t>egarcia@fiordoaustral.cl</w:t>
              </w:r>
            </w:hyperlink>
          </w:p>
        </w:tc>
      </w:tr>
      <w:tr w:rsidR="008D7BE2" w:rsidRPr="00D42470" w14:paraId="1D779331" w14:textId="77777777"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E334BD4" w14:textId="77777777" w:rsidR="008D7BE2" w:rsidRPr="00D42470" w:rsidRDefault="008D7BE2" w:rsidP="005F749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0F0E892" w14:textId="77777777" w:rsidR="00A64E13" w:rsidRDefault="008D7BE2" w:rsidP="003F1055">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445024C4" w14:textId="18EC3930" w:rsidR="005F749F" w:rsidRDefault="005F749F" w:rsidP="003F1055">
            <w:pPr>
              <w:spacing w:after="0" w:line="240" w:lineRule="auto"/>
              <w:jc w:val="both"/>
              <w:rPr>
                <w:rFonts w:cstheme="minorHAnsi"/>
                <w:sz w:val="20"/>
                <w:szCs w:val="20"/>
              </w:rPr>
            </w:pPr>
            <w:r>
              <w:rPr>
                <w:rFonts w:cstheme="minorHAnsi"/>
                <w:sz w:val="20"/>
                <w:szCs w:val="20"/>
              </w:rPr>
              <w:t>65-2488207</w:t>
            </w:r>
          </w:p>
          <w:p w14:paraId="4516F9BD" w14:textId="4EA4364A" w:rsidR="008D7BE2" w:rsidRPr="00D42470" w:rsidRDefault="005F749F" w:rsidP="003F1055">
            <w:pPr>
              <w:spacing w:after="0" w:line="240" w:lineRule="auto"/>
              <w:jc w:val="both"/>
              <w:rPr>
                <w:rFonts w:ascii="Calibri" w:eastAsia="Calibri" w:hAnsi="Calibri" w:cs="Calibri"/>
                <w:sz w:val="20"/>
                <w:szCs w:val="20"/>
                <w:lang w:val="es-ES" w:eastAsia="es-ES"/>
              </w:rPr>
            </w:pPr>
            <w:r>
              <w:rPr>
                <w:rFonts w:cstheme="minorHAnsi"/>
                <w:sz w:val="20"/>
                <w:szCs w:val="20"/>
              </w:rPr>
              <w:t xml:space="preserve">+56 9 </w:t>
            </w:r>
            <w:r w:rsidR="00A64E13">
              <w:rPr>
                <w:rFonts w:cstheme="minorHAnsi"/>
                <w:sz w:val="20"/>
                <w:szCs w:val="20"/>
              </w:rPr>
              <w:t>9</w:t>
            </w:r>
            <w:r>
              <w:rPr>
                <w:rFonts w:cstheme="minorHAnsi"/>
                <w:sz w:val="20"/>
                <w:szCs w:val="20"/>
              </w:rPr>
              <w:t>8176333</w:t>
            </w:r>
          </w:p>
        </w:tc>
      </w:tr>
    </w:tbl>
    <w:p w14:paraId="0F5675E0" w14:textId="77777777" w:rsidR="008D7BE2" w:rsidRDefault="008D7BE2" w:rsidP="008D7BE2">
      <w:pPr>
        <w:spacing w:line="240" w:lineRule="auto"/>
        <w:contextualSpacing/>
      </w:pPr>
    </w:p>
    <w:p w14:paraId="02F4D943" w14:textId="77777777" w:rsidR="00AF726B" w:rsidRDefault="00AF726B" w:rsidP="008D7BE2">
      <w:pPr>
        <w:spacing w:line="240" w:lineRule="auto"/>
        <w:contextualSpacing/>
      </w:pPr>
    </w:p>
    <w:p w14:paraId="063F8C60" w14:textId="77777777" w:rsidR="00AF726B" w:rsidRDefault="00AF726B" w:rsidP="008D7BE2">
      <w:pPr>
        <w:spacing w:line="240" w:lineRule="auto"/>
        <w:contextualSpacing/>
      </w:pPr>
    </w:p>
    <w:p w14:paraId="4EF8F8B9" w14:textId="77777777" w:rsidR="00AF726B" w:rsidRDefault="00AF726B" w:rsidP="008D7BE2">
      <w:pPr>
        <w:spacing w:line="240" w:lineRule="auto"/>
        <w:contextualSpacing/>
      </w:pPr>
    </w:p>
    <w:p w14:paraId="406AA45E" w14:textId="77777777" w:rsidR="00AF726B" w:rsidRDefault="00AF726B" w:rsidP="008D7BE2">
      <w:pPr>
        <w:spacing w:line="240" w:lineRule="auto"/>
        <w:contextualSpacing/>
      </w:pPr>
    </w:p>
    <w:p w14:paraId="56308C87" w14:textId="77777777" w:rsidR="00AF726B" w:rsidRDefault="00AF726B" w:rsidP="008D7BE2">
      <w:pPr>
        <w:spacing w:line="240" w:lineRule="auto"/>
        <w:contextualSpacing/>
      </w:pPr>
    </w:p>
    <w:p w14:paraId="1F8C03D7" w14:textId="77777777" w:rsidR="00AF726B" w:rsidRDefault="00AF726B" w:rsidP="008D7BE2">
      <w:pPr>
        <w:spacing w:line="240" w:lineRule="auto"/>
        <w:contextualSpacing/>
      </w:pPr>
    </w:p>
    <w:p w14:paraId="597C1F0D" w14:textId="77777777" w:rsidR="00AF726B" w:rsidRDefault="00AF726B" w:rsidP="008D7BE2">
      <w:pPr>
        <w:spacing w:line="240" w:lineRule="auto"/>
        <w:contextualSpacing/>
      </w:pPr>
    </w:p>
    <w:p w14:paraId="09C02EA9" w14:textId="77777777" w:rsidR="00AF726B" w:rsidRDefault="00AF726B" w:rsidP="008D7BE2">
      <w:pPr>
        <w:spacing w:line="240" w:lineRule="auto"/>
        <w:contextualSpacing/>
      </w:pPr>
    </w:p>
    <w:p w14:paraId="2CCAC351" w14:textId="77777777" w:rsidR="00AF726B" w:rsidRDefault="00AF726B" w:rsidP="008D7BE2">
      <w:pPr>
        <w:spacing w:line="240" w:lineRule="auto"/>
        <w:contextualSpacing/>
      </w:pPr>
    </w:p>
    <w:p w14:paraId="79B3BD8F" w14:textId="77777777" w:rsidR="00AF726B" w:rsidRDefault="00AF726B" w:rsidP="008D7BE2">
      <w:pPr>
        <w:spacing w:line="240" w:lineRule="auto"/>
        <w:contextualSpacing/>
      </w:pPr>
    </w:p>
    <w:p w14:paraId="7F7C0D8F" w14:textId="77777777" w:rsidR="00AF726B" w:rsidRDefault="00AF726B" w:rsidP="008D7BE2">
      <w:pPr>
        <w:spacing w:line="240" w:lineRule="auto"/>
        <w:contextualSpacing/>
      </w:pPr>
    </w:p>
    <w:p w14:paraId="55211578" w14:textId="77777777" w:rsidR="00AF726B" w:rsidRDefault="00AF726B" w:rsidP="008D7BE2">
      <w:pPr>
        <w:spacing w:line="240" w:lineRule="auto"/>
        <w:contextualSpacing/>
      </w:pPr>
    </w:p>
    <w:p w14:paraId="7141736F" w14:textId="77777777" w:rsidR="00AF726B" w:rsidRDefault="00AF726B" w:rsidP="008D7BE2">
      <w:pPr>
        <w:spacing w:line="240" w:lineRule="auto"/>
        <w:contextualSpacing/>
      </w:pPr>
    </w:p>
    <w:p w14:paraId="76F6572B" w14:textId="77777777" w:rsidR="00AF726B" w:rsidRDefault="00AF726B" w:rsidP="008D7BE2">
      <w:pPr>
        <w:spacing w:line="240" w:lineRule="auto"/>
        <w:contextualSpacing/>
      </w:pPr>
    </w:p>
    <w:p w14:paraId="637AF18C" w14:textId="77777777" w:rsidR="00AF726B" w:rsidRDefault="00AF726B" w:rsidP="008D7BE2">
      <w:pPr>
        <w:spacing w:line="240" w:lineRule="auto"/>
        <w:contextualSpacing/>
      </w:pPr>
    </w:p>
    <w:p w14:paraId="7E917B78" w14:textId="0C893781" w:rsidR="00AF726B" w:rsidRDefault="00AF726B" w:rsidP="008D7BE2">
      <w:pPr>
        <w:spacing w:line="240" w:lineRule="auto"/>
        <w:contextualSpacing/>
      </w:pPr>
    </w:p>
    <w:p w14:paraId="0722F69B" w14:textId="5FC46489" w:rsidR="005F749F" w:rsidRDefault="005F749F" w:rsidP="008D7BE2">
      <w:pPr>
        <w:spacing w:line="240" w:lineRule="auto"/>
        <w:contextualSpacing/>
      </w:pPr>
    </w:p>
    <w:p w14:paraId="0C51D60E" w14:textId="77777777" w:rsidR="005F749F" w:rsidRPr="00D42470" w:rsidRDefault="005F749F" w:rsidP="008D7BE2">
      <w:pPr>
        <w:spacing w:line="240" w:lineRule="auto"/>
        <w:contextualSpacing/>
      </w:pPr>
    </w:p>
    <w:p w14:paraId="2E3AB536" w14:textId="77777777" w:rsidR="008D7BE2" w:rsidRPr="004A6D9F" w:rsidRDefault="008D7BE2" w:rsidP="008D7BE2">
      <w:pPr>
        <w:pStyle w:val="Ttulo1"/>
      </w:pPr>
      <w:bookmarkStart w:id="13" w:name="_Toc390777020"/>
      <w:bookmarkStart w:id="14" w:name="_Toc449085409"/>
      <w:bookmarkStart w:id="15" w:name="_Toc495997771"/>
      <w:r w:rsidRPr="004A6D9F">
        <w:lastRenderedPageBreak/>
        <w:t>INSTRUMENTOS DE CARÁCTER AMBIENTAL FISCALIZADOS</w:t>
      </w:r>
      <w:bookmarkEnd w:id="13"/>
      <w:bookmarkEnd w:id="14"/>
      <w:bookmarkEnd w:id="15"/>
    </w:p>
    <w:p w14:paraId="1D46B3F5" w14:textId="77777777"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
        <w:gridCol w:w="1419"/>
        <w:gridCol w:w="1558"/>
        <w:gridCol w:w="1136"/>
        <w:gridCol w:w="1277"/>
        <w:gridCol w:w="2126"/>
        <w:gridCol w:w="2028"/>
      </w:tblGrid>
      <w:tr w:rsidR="000E3F40" w:rsidRPr="00D42470" w14:paraId="0FE2518E" w14:textId="77777777" w:rsidTr="007834F4">
        <w:trPr>
          <w:trHeight w:val="498"/>
        </w:trPr>
        <w:tc>
          <w:tcPr>
            <w:tcW w:w="5000" w:type="pct"/>
            <w:gridSpan w:val="7"/>
            <w:shd w:val="clear" w:color="000000" w:fill="D9D9D9"/>
            <w:noWrap/>
          </w:tcPr>
          <w:p w14:paraId="3C728197" w14:textId="77777777" w:rsidR="000E3F40" w:rsidRPr="00D42470" w:rsidRDefault="000E3F40" w:rsidP="0015793F">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7834F4" w:rsidRPr="00D42470" w14:paraId="46EE5AAB" w14:textId="77777777" w:rsidTr="00AA178C">
        <w:trPr>
          <w:trHeight w:val="498"/>
        </w:trPr>
        <w:tc>
          <w:tcPr>
            <w:tcW w:w="210" w:type="pct"/>
            <w:shd w:val="clear" w:color="auto" w:fill="auto"/>
            <w:vAlign w:val="center"/>
            <w:hideMark/>
          </w:tcPr>
          <w:p w14:paraId="785F63F0" w14:textId="77777777" w:rsidR="000E3F40" w:rsidRPr="00D42470" w:rsidRDefault="000E3F40" w:rsidP="0015793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712" w:type="pct"/>
            <w:shd w:val="clear" w:color="auto" w:fill="auto"/>
            <w:vAlign w:val="center"/>
            <w:hideMark/>
          </w:tcPr>
          <w:p w14:paraId="7E89E698" w14:textId="77777777" w:rsidR="000E3F40" w:rsidRPr="00D42470" w:rsidRDefault="000E3F40" w:rsidP="0015793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782" w:type="pct"/>
            <w:shd w:val="clear" w:color="auto" w:fill="auto"/>
            <w:vAlign w:val="center"/>
            <w:hideMark/>
          </w:tcPr>
          <w:p w14:paraId="0B605187" w14:textId="77777777" w:rsidR="000E3F40" w:rsidRPr="00D42470" w:rsidRDefault="000E3F40" w:rsidP="0015793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092468B6" w14:textId="77777777" w:rsidR="000E3F40" w:rsidRPr="00D42470" w:rsidRDefault="000E3F40" w:rsidP="0015793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70" w:type="pct"/>
            <w:vAlign w:val="center"/>
          </w:tcPr>
          <w:p w14:paraId="54D1B83A" w14:textId="77777777" w:rsidR="000E3F40" w:rsidRPr="00D42470" w:rsidRDefault="000E3F40" w:rsidP="0015793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41" w:type="pct"/>
            <w:shd w:val="clear" w:color="auto" w:fill="auto"/>
            <w:vAlign w:val="center"/>
            <w:hideMark/>
          </w:tcPr>
          <w:p w14:paraId="0C95660F" w14:textId="77777777" w:rsidR="000E3F40" w:rsidRPr="00D42470" w:rsidRDefault="000E3F40" w:rsidP="0015793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067" w:type="pct"/>
            <w:shd w:val="clear" w:color="auto" w:fill="auto"/>
            <w:vAlign w:val="center"/>
            <w:hideMark/>
          </w:tcPr>
          <w:p w14:paraId="5A7910E2" w14:textId="77777777" w:rsidR="000E3F40" w:rsidRPr="00D42470" w:rsidRDefault="000E3F40" w:rsidP="0015793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018" w:type="pct"/>
          </w:tcPr>
          <w:p w14:paraId="71899A38" w14:textId="77777777" w:rsidR="000E3F40" w:rsidRPr="00D42470" w:rsidRDefault="000E3F40" w:rsidP="007834F4">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341862" w:rsidRPr="00D42470" w14:paraId="0656E292" w14:textId="77777777" w:rsidTr="00AA178C">
        <w:trPr>
          <w:trHeight w:val="498"/>
        </w:trPr>
        <w:tc>
          <w:tcPr>
            <w:tcW w:w="210" w:type="pct"/>
            <w:shd w:val="clear" w:color="auto" w:fill="auto"/>
            <w:noWrap/>
            <w:vAlign w:val="center"/>
          </w:tcPr>
          <w:p w14:paraId="41192392" w14:textId="77777777" w:rsidR="00341862" w:rsidRPr="001A1F1E" w:rsidRDefault="00341862" w:rsidP="00341862">
            <w:pPr>
              <w:spacing w:after="0" w:line="0" w:lineRule="atLeast"/>
              <w:jc w:val="center"/>
              <w:rPr>
                <w:rFonts w:ascii="Calibri" w:eastAsia="Calibri" w:hAnsi="Calibri" w:cs="Times New Roman"/>
                <w:sz w:val="20"/>
              </w:rPr>
            </w:pPr>
            <w:r>
              <w:rPr>
                <w:rFonts w:ascii="Calibri" w:eastAsia="Calibri" w:hAnsi="Calibri" w:cs="Times New Roman"/>
                <w:sz w:val="20"/>
              </w:rPr>
              <w:t>1</w:t>
            </w:r>
          </w:p>
        </w:tc>
        <w:tc>
          <w:tcPr>
            <w:tcW w:w="712" w:type="pct"/>
            <w:shd w:val="clear" w:color="auto" w:fill="auto"/>
            <w:noWrap/>
            <w:vAlign w:val="center"/>
          </w:tcPr>
          <w:p w14:paraId="7C765C85" w14:textId="77777777" w:rsidR="00341862" w:rsidRPr="001A1F1E" w:rsidRDefault="00341862" w:rsidP="00341862">
            <w:pPr>
              <w:spacing w:after="0" w:line="0" w:lineRule="atLeast"/>
              <w:jc w:val="center"/>
              <w:rPr>
                <w:rFonts w:ascii="Calibri" w:eastAsia="Calibri" w:hAnsi="Calibri" w:cs="Times New Roman"/>
                <w:sz w:val="20"/>
              </w:rPr>
            </w:pPr>
            <w:r w:rsidRPr="001A1F1E">
              <w:rPr>
                <w:rFonts w:ascii="Calibri" w:eastAsia="Calibri" w:hAnsi="Calibri" w:cs="Times New Roman"/>
                <w:sz w:val="20"/>
              </w:rPr>
              <w:t>RCA</w:t>
            </w:r>
          </w:p>
        </w:tc>
        <w:tc>
          <w:tcPr>
            <w:tcW w:w="782" w:type="pct"/>
            <w:shd w:val="clear" w:color="auto" w:fill="auto"/>
            <w:noWrap/>
            <w:vAlign w:val="center"/>
          </w:tcPr>
          <w:p w14:paraId="63C85B44" w14:textId="77777777" w:rsidR="00341862" w:rsidRPr="001A1F1E" w:rsidRDefault="007067A8" w:rsidP="00341862">
            <w:pPr>
              <w:spacing w:after="0" w:line="0" w:lineRule="atLeast"/>
              <w:jc w:val="center"/>
              <w:rPr>
                <w:rFonts w:ascii="Calibri" w:eastAsia="Calibri" w:hAnsi="Calibri" w:cs="Times New Roman"/>
                <w:sz w:val="20"/>
              </w:rPr>
            </w:pPr>
            <w:r>
              <w:rPr>
                <w:rFonts w:ascii="Calibri" w:eastAsia="Calibri" w:hAnsi="Calibri" w:cs="Times New Roman"/>
                <w:sz w:val="20"/>
              </w:rPr>
              <w:t>120</w:t>
            </w:r>
          </w:p>
        </w:tc>
        <w:tc>
          <w:tcPr>
            <w:tcW w:w="570" w:type="pct"/>
            <w:noWrap/>
            <w:vAlign w:val="center"/>
          </w:tcPr>
          <w:p w14:paraId="186230C6" w14:textId="0CC3A488" w:rsidR="00341862" w:rsidRPr="001A1F1E" w:rsidRDefault="006F2540" w:rsidP="00341862">
            <w:pPr>
              <w:spacing w:after="0" w:line="0" w:lineRule="atLeast"/>
              <w:jc w:val="center"/>
              <w:rPr>
                <w:rFonts w:ascii="Calibri" w:eastAsia="Calibri" w:hAnsi="Calibri" w:cs="Times New Roman"/>
                <w:sz w:val="20"/>
              </w:rPr>
            </w:pPr>
            <w:r>
              <w:rPr>
                <w:rFonts w:ascii="Calibri" w:eastAsia="Calibri" w:hAnsi="Calibri" w:cs="Times New Roman"/>
                <w:sz w:val="20"/>
              </w:rPr>
              <w:t>27-04-20</w:t>
            </w:r>
            <w:r w:rsidR="007067A8">
              <w:rPr>
                <w:rFonts w:ascii="Calibri" w:eastAsia="Calibri" w:hAnsi="Calibri" w:cs="Times New Roman"/>
                <w:sz w:val="20"/>
              </w:rPr>
              <w:t>10</w:t>
            </w:r>
          </w:p>
        </w:tc>
        <w:tc>
          <w:tcPr>
            <w:tcW w:w="641" w:type="pct"/>
            <w:shd w:val="clear" w:color="auto" w:fill="auto"/>
            <w:noWrap/>
            <w:vAlign w:val="center"/>
          </w:tcPr>
          <w:p w14:paraId="09F5D315" w14:textId="77777777" w:rsidR="00341862" w:rsidRPr="001A1F1E" w:rsidRDefault="00341862" w:rsidP="00341862">
            <w:pPr>
              <w:spacing w:after="0" w:line="0" w:lineRule="atLeast"/>
              <w:jc w:val="center"/>
              <w:rPr>
                <w:rFonts w:ascii="Calibri" w:eastAsia="Calibri" w:hAnsi="Calibri" w:cs="Times New Roman"/>
                <w:sz w:val="20"/>
              </w:rPr>
            </w:pPr>
            <w:r w:rsidRPr="001A1F1E">
              <w:rPr>
                <w:rFonts w:ascii="Calibri" w:eastAsia="Calibri" w:hAnsi="Calibri" w:cs="Times New Roman"/>
                <w:sz w:val="20"/>
              </w:rPr>
              <w:t xml:space="preserve">COREMA </w:t>
            </w:r>
            <w:r>
              <w:rPr>
                <w:rFonts w:ascii="Calibri" w:eastAsia="Calibri" w:hAnsi="Calibri" w:cs="Times New Roman"/>
                <w:sz w:val="20"/>
              </w:rPr>
              <w:t xml:space="preserve">DE LA </w:t>
            </w:r>
            <w:r w:rsidRPr="001A1F1E">
              <w:rPr>
                <w:rFonts w:ascii="Calibri" w:eastAsia="Calibri" w:hAnsi="Calibri" w:cs="Times New Roman"/>
                <w:sz w:val="20"/>
              </w:rPr>
              <w:t>R</w:t>
            </w:r>
            <w:r>
              <w:rPr>
                <w:rFonts w:ascii="Calibri" w:eastAsia="Calibri" w:hAnsi="Calibri" w:cs="Times New Roman"/>
                <w:sz w:val="20"/>
              </w:rPr>
              <w:t>EGIÓN DE MAGALLANES Y ANTÁRTICA CHILENA</w:t>
            </w:r>
          </w:p>
        </w:tc>
        <w:tc>
          <w:tcPr>
            <w:tcW w:w="1067" w:type="pct"/>
            <w:shd w:val="clear" w:color="auto" w:fill="auto"/>
            <w:noWrap/>
            <w:vAlign w:val="center"/>
          </w:tcPr>
          <w:p w14:paraId="36AF741E" w14:textId="77777777" w:rsidR="00341862" w:rsidRDefault="007067A8" w:rsidP="00893795">
            <w:pPr>
              <w:spacing w:after="0" w:line="0" w:lineRule="atLeast"/>
              <w:jc w:val="center"/>
              <w:rPr>
                <w:rFonts w:ascii="Calibri" w:eastAsia="Times New Roman" w:hAnsi="Calibri" w:cs="Calibri"/>
                <w:color w:val="000000"/>
                <w:sz w:val="20"/>
                <w:szCs w:val="20"/>
                <w:lang w:eastAsia="es-CL"/>
              </w:rPr>
            </w:pPr>
            <w:r w:rsidRPr="007067A8">
              <w:rPr>
                <w:rFonts w:ascii="Calibri" w:eastAsia="Times New Roman" w:hAnsi="Calibri" w:cs="Calibri"/>
                <w:color w:val="000000"/>
                <w:sz w:val="20"/>
                <w:szCs w:val="20"/>
                <w:lang w:eastAsia="es-CL"/>
              </w:rPr>
              <w:t>PLANTA ELABORADORA DE NUTRIENTES Y ALIMENTOS FUNCIONALES</w:t>
            </w:r>
          </w:p>
        </w:tc>
        <w:tc>
          <w:tcPr>
            <w:tcW w:w="1018" w:type="pct"/>
            <w:vAlign w:val="center"/>
          </w:tcPr>
          <w:p w14:paraId="144C48DF" w14:textId="2CB01455" w:rsidR="006F75DC" w:rsidRPr="00D6178B" w:rsidRDefault="006F75DC" w:rsidP="00CE31AA">
            <w:pPr>
              <w:ind w:right="57"/>
              <w:jc w:val="both"/>
              <w:rPr>
                <w:rFonts w:cstheme="minorHAnsi"/>
                <w:sz w:val="20"/>
                <w:szCs w:val="20"/>
              </w:rPr>
            </w:pPr>
            <w:r w:rsidRPr="00D6178B">
              <w:rPr>
                <w:rFonts w:cstheme="minorHAnsi"/>
                <w:sz w:val="20"/>
                <w:szCs w:val="20"/>
              </w:rPr>
              <w:t xml:space="preserve">El proyecto cuenta con </w:t>
            </w:r>
            <w:r w:rsidR="009A0880">
              <w:rPr>
                <w:rFonts w:cstheme="minorHAnsi"/>
                <w:sz w:val="20"/>
                <w:szCs w:val="20"/>
              </w:rPr>
              <w:t xml:space="preserve">5 </w:t>
            </w:r>
            <w:r w:rsidRPr="00D6178B">
              <w:rPr>
                <w:rFonts w:cstheme="minorHAnsi"/>
                <w:sz w:val="20"/>
                <w:szCs w:val="20"/>
              </w:rPr>
              <w:t>consultas de pertinencia de ingreso al SEIA:</w:t>
            </w:r>
          </w:p>
          <w:p w14:paraId="4E60A410" w14:textId="054AE90C" w:rsidR="006F75DC" w:rsidRDefault="006F75DC" w:rsidP="00CE31AA">
            <w:pPr>
              <w:spacing w:line="0" w:lineRule="atLeast"/>
              <w:jc w:val="both"/>
              <w:rPr>
                <w:rFonts w:eastAsia="Times New Roman" w:cs="Calibri"/>
                <w:color w:val="000000"/>
                <w:sz w:val="20"/>
                <w:szCs w:val="20"/>
                <w:lang w:eastAsia="es-CL"/>
              </w:rPr>
            </w:pPr>
            <w:r w:rsidRPr="00C64DA4">
              <w:rPr>
                <w:rFonts w:cstheme="minorHAnsi"/>
                <w:b/>
                <w:sz w:val="20"/>
                <w:szCs w:val="20"/>
              </w:rPr>
              <w:t xml:space="preserve">Presentación del </w:t>
            </w:r>
            <w:r>
              <w:rPr>
                <w:rFonts w:cstheme="minorHAnsi"/>
                <w:b/>
                <w:sz w:val="20"/>
                <w:szCs w:val="20"/>
              </w:rPr>
              <w:t>03</w:t>
            </w:r>
            <w:r w:rsidRPr="00C64DA4">
              <w:rPr>
                <w:rFonts w:cstheme="minorHAnsi"/>
                <w:b/>
                <w:sz w:val="20"/>
                <w:szCs w:val="20"/>
              </w:rPr>
              <w:t>/</w:t>
            </w:r>
            <w:r>
              <w:rPr>
                <w:rFonts w:cstheme="minorHAnsi"/>
                <w:b/>
                <w:sz w:val="20"/>
                <w:szCs w:val="20"/>
              </w:rPr>
              <w:t>02</w:t>
            </w:r>
            <w:r w:rsidRPr="00C64DA4">
              <w:rPr>
                <w:rFonts w:cstheme="minorHAnsi"/>
                <w:b/>
                <w:sz w:val="20"/>
                <w:szCs w:val="20"/>
              </w:rPr>
              <w:t>/</w:t>
            </w:r>
            <w:r>
              <w:rPr>
                <w:rFonts w:cstheme="minorHAnsi"/>
                <w:b/>
                <w:sz w:val="20"/>
                <w:szCs w:val="20"/>
              </w:rPr>
              <w:t>11</w:t>
            </w:r>
            <w:r w:rsidRPr="00C64DA4">
              <w:rPr>
                <w:rFonts w:cstheme="minorHAnsi"/>
                <w:b/>
                <w:sz w:val="20"/>
                <w:szCs w:val="20"/>
              </w:rPr>
              <w:t>:</w:t>
            </w:r>
            <w:r>
              <w:rPr>
                <w:rFonts w:cstheme="minorHAnsi"/>
                <w:sz w:val="20"/>
                <w:szCs w:val="20"/>
              </w:rPr>
              <w:t xml:space="preserve"> A</w:t>
            </w:r>
            <w:r w:rsidRPr="006578A3">
              <w:rPr>
                <w:rFonts w:cstheme="minorHAnsi"/>
                <w:sz w:val="20"/>
                <w:szCs w:val="20"/>
              </w:rPr>
              <w:t>umento de superficie agregando el lote contiguo (Lote 35) y redefinición del Layout de las instalaciones</w:t>
            </w:r>
            <w:r>
              <w:rPr>
                <w:rFonts w:cstheme="minorHAnsi"/>
                <w:sz w:val="20"/>
                <w:szCs w:val="20"/>
              </w:rPr>
              <w:t xml:space="preserve">. </w:t>
            </w:r>
            <w:r w:rsidRPr="00AA178C">
              <w:rPr>
                <w:rFonts w:cstheme="minorHAnsi"/>
                <w:b/>
                <w:sz w:val="20"/>
                <w:szCs w:val="20"/>
              </w:rPr>
              <w:t>Resp</w:t>
            </w:r>
            <w:r w:rsidR="009A0880" w:rsidRPr="00AA178C">
              <w:rPr>
                <w:rFonts w:cstheme="minorHAnsi"/>
                <w:b/>
                <w:sz w:val="20"/>
                <w:szCs w:val="20"/>
              </w:rPr>
              <w:t>uesta:</w:t>
            </w:r>
            <w:r w:rsidR="009A0880">
              <w:rPr>
                <w:rFonts w:cstheme="minorHAnsi"/>
                <w:sz w:val="20"/>
                <w:szCs w:val="20"/>
              </w:rPr>
              <w:t xml:space="preserve"> </w:t>
            </w:r>
            <w:r w:rsidRPr="006578A3">
              <w:rPr>
                <w:rFonts w:cstheme="minorHAnsi"/>
                <w:sz w:val="20"/>
                <w:szCs w:val="20"/>
              </w:rPr>
              <w:t>Ord. SEA N°149 de</w:t>
            </w:r>
            <w:r w:rsidR="00AA178C">
              <w:rPr>
                <w:rFonts w:cstheme="minorHAnsi"/>
                <w:sz w:val="20"/>
                <w:szCs w:val="20"/>
              </w:rPr>
              <w:t xml:space="preserve">l </w:t>
            </w:r>
            <w:r w:rsidRPr="006578A3">
              <w:rPr>
                <w:rFonts w:cstheme="minorHAnsi"/>
                <w:sz w:val="20"/>
                <w:szCs w:val="20"/>
              </w:rPr>
              <w:t>22</w:t>
            </w:r>
            <w:r w:rsidR="009A0880">
              <w:rPr>
                <w:rFonts w:cstheme="minorHAnsi"/>
                <w:sz w:val="20"/>
                <w:szCs w:val="20"/>
              </w:rPr>
              <w:t>.03.</w:t>
            </w:r>
            <w:r w:rsidRPr="006578A3">
              <w:rPr>
                <w:rFonts w:cstheme="minorHAnsi"/>
                <w:sz w:val="20"/>
                <w:szCs w:val="20"/>
              </w:rPr>
              <w:t>2011</w:t>
            </w:r>
            <w:r>
              <w:rPr>
                <w:rFonts w:cstheme="minorHAnsi"/>
                <w:sz w:val="20"/>
                <w:szCs w:val="20"/>
              </w:rPr>
              <w:t xml:space="preserve">, indicándose </w:t>
            </w:r>
            <w:r w:rsidRPr="006578A3">
              <w:rPr>
                <w:rFonts w:cstheme="minorHAnsi"/>
                <w:sz w:val="20"/>
                <w:szCs w:val="20"/>
              </w:rPr>
              <w:t>que la modificación propuesta no</w:t>
            </w:r>
            <w:r>
              <w:rPr>
                <w:rFonts w:cstheme="minorHAnsi"/>
                <w:sz w:val="20"/>
                <w:szCs w:val="20"/>
              </w:rPr>
              <w:t xml:space="preserve"> </w:t>
            </w:r>
            <w:r>
              <w:rPr>
                <w:rFonts w:eastAsia="Times New Roman" w:cs="Calibri"/>
                <w:color w:val="000000"/>
                <w:sz w:val="20"/>
                <w:szCs w:val="20"/>
                <w:lang w:eastAsia="es-CL"/>
              </w:rPr>
              <w:t>debía ingresar al SEIA</w:t>
            </w:r>
            <w:r w:rsidRPr="00C63935">
              <w:rPr>
                <w:rFonts w:eastAsia="Times New Roman" w:cs="Calibri"/>
                <w:color w:val="000000"/>
                <w:sz w:val="20"/>
                <w:szCs w:val="20"/>
                <w:lang w:eastAsia="es-CL"/>
              </w:rPr>
              <w:t>.</w:t>
            </w:r>
          </w:p>
          <w:p w14:paraId="713B0822" w14:textId="252521A8" w:rsidR="006F75DC" w:rsidRDefault="006F75DC" w:rsidP="00CE31AA">
            <w:pPr>
              <w:spacing w:line="0" w:lineRule="atLeast"/>
              <w:jc w:val="both"/>
              <w:rPr>
                <w:rFonts w:eastAsia="Times New Roman" w:cs="Calibri"/>
                <w:color w:val="000000"/>
                <w:sz w:val="20"/>
                <w:szCs w:val="20"/>
                <w:lang w:eastAsia="es-CL"/>
              </w:rPr>
            </w:pPr>
            <w:r w:rsidRPr="00DC507D">
              <w:rPr>
                <w:rFonts w:cstheme="minorHAnsi"/>
                <w:b/>
                <w:sz w:val="20"/>
                <w:szCs w:val="20"/>
              </w:rPr>
              <w:t xml:space="preserve">Presentación del </w:t>
            </w:r>
            <w:r>
              <w:rPr>
                <w:rFonts w:cstheme="minorHAnsi"/>
                <w:b/>
                <w:sz w:val="20"/>
                <w:szCs w:val="20"/>
              </w:rPr>
              <w:t>03</w:t>
            </w:r>
            <w:r w:rsidRPr="00DC507D">
              <w:rPr>
                <w:rFonts w:cstheme="minorHAnsi"/>
                <w:b/>
                <w:sz w:val="20"/>
                <w:szCs w:val="20"/>
              </w:rPr>
              <w:t>/</w:t>
            </w:r>
            <w:r>
              <w:rPr>
                <w:rFonts w:cstheme="minorHAnsi"/>
                <w:b/>
                <w:sz w:val="20"/>
                <w:szCs w:val="20"/>
              </w:rPr>
              <w:t>07</w:t>
            </w:r>
            <w:r w:rsidRPr="00DC507D">
              <w:rPr>
                <w:rFonts w:cstheme="minorHAnsi"/>
                <w:b/>
                <w:sz w:val="20"/>
                <w:szCs w:val="20"/>
              </w:rPr>
              <w:t>/1</w:t>
            </w:r>
            <w:r>
              <w:rPr>
                <w:rFonts w:cstheme="minorHAnsi"/>
                <w:b/>
                <w:sz w:val="20"/>
                <w:szCs w:val="20"/>
              </w:rPr>
              <w:t>2</w:t>
            </w:r>
            <w:r w:rsidRPr="00DC507D">
              <w:rPr>
                <w:rFonts w:cstheme="minorHAnsi"/>
                <w:b/>
                <w:sz w:val="20"/>
                <w:szCs w:val="20"/>
              </w:rPr>
              <w:t>:</w:t>
            </w:r>
            <w:r w:rsidRPr="00DC507D">
              <w:rPr>
                <w:rFonts w:cstheme="minorHAnsi"/>
                <w:sz w:val="20"/>
                <w:szCs w:val="20"/>
              </w:rPr>
              <w:t xml:space="preserve"> </w:t>
            </w:r>
            <w:r>
              <w:rPr>
                <w:rFonts w:cstheme="minorHAnsi"/>
                <w:sz w:val="20"/>
                <w:szCs w:val="20"/>
              </w:rPr>
              <w:t>I</w:t>
            </w:r>
            <w:r w:rsidRPr="00531422">
              <w:rPr>
                <w:rFonts w:cstheme="minorHAnsi"/>
                <w:sz w:val="20"/>
                <w:szCs w:val="20"/>
              </w:rPr>
              <w:t xml:space="preserve">mplementación de un sistema particular para el tratamiento de las aguas servidas para 24 personas mediante fosa séptica y filtración de los líquidos en cancha de absorción. </w:t>
            </w:r>
            <w:r w:rsidR="004C3E10" w:rsidRPr="00AA178C">
              <w:rPr>
                <w:rFonts w:cstheme="minorHAnsi"/>
                <w:b/>
                <w:sz w:val="20"/>
                <w:szCs w:val="20"/>
              </w:rPr>
              <w:t>Respuesta:</w:t>
            </w:r>
            <w:r w:rsidR="004C3E10">
              <w:rPr>
                <w:rFonts w:cstheme="minorHAnsi"/>
                <w:b/>
                <w:sz w:val="20"/>
                <w:szCs w:val="20"/>
              </w:rPr>
              <w:t xml:space="preserve"> </w:t>
            </w:r>
            <w:r w:rsidRPr="00531422">
              <w:rPr>
                <w:rFonts w:cstheme="minorHAnsi"/>
                <w:sz w:val="20"/>
                <w:szCs w:val="20"/>
              </w:rPr>
              <w:t>Carta SEA N°</w:t>
            </w:r>
            <w:r>
              <w:rPr>
                <w:rFonts w:cstheme="minorHAnsi"/>
                <w:sz w:val="20"/>
                <w:szCs w:val="20"/>
              </w:rPr>
              <w:t xml:space="preserve"> </w:t>
            </w:r>
            <w:r w:rsidRPr="00531422">
              <w:rPr>
                <w:rFonts w:cstheme="minorHAnsi"/>
                <w:sz w:val="20"/>
                <w:szCs w:val="20"/>
              </w:rPr>
              <w:t>014 del</w:t>
            </w:r>
            <w:r w:rsidR="00AA178C">
              <w:rPr>
                <w:rFonts w:cstheme="minorHAnsi"/>
                <w:sz w:val="20"/>
                <w:szCs w:val="20"/>
              </w:rPr>
              <w:t xml:space="preserve"> 16.08.2012, </w:t>
            </w:r>
            <w:r>
              <w:rPr>
                <w:rFonts w:cstheme="minorHAnsi"/>
                <w:sz w:val="20"/>
                <w:szCs w:val="20"/>
              </w:rPr>
              <w:t xml:space="preserve">indicándose </w:t>
            </w:r>
            <w:r w:rsidRPr="006578A3">
              <w:rPr>
                <w:rFonts w:cstheme="minorHAnsi"/>
                <w:sz w:val="20"/>
                <w:szCs w:val="20"/>
              </w:rPr>
              <w:t>que la modificación propuesta no</w:t>
            </w:r>
            <w:r>
              <w:rPr>
                <w:rFonts w:cstheme="minorHAnsi"/>
                <w:sz w:val="20"/>
                <w:szCs w:val="20"/>
              </w:rPr>
              <w:t xml:space="preserve"> </w:t>
            </w:r>
            <w:r>
              <w:rPr>
                <w:rFonts w:eastAsia="Times New Roman" w:cs="Calibri"/>
                <w:color w:val="000000"/>
                <w:sz w:val="20"/>
                <w:szCs w:val="20"/>
                <w:lang w:eastAsia="es-CL"/>
              </w:rPr>
              <w:t>debía ingresar al SEIA</w:t>
            </w:r>
          </w:p>
          <w:p w14:paraId="107B47E5" w14:textId="1C8901A0" w:rsidR="006F75DC" w:rsidRDefault="006F75DC" w:rsidP="00CE31AA">
            <w:pPr>
              <w:spacing w:line="0" w:lineRule="atLeast"/>
              <w:jc w:val="both"/>
              <w:rPr>
                <w:rFonts w:eastAsia="Times New Roman" w:cs="Calibri"/>
                <w:color w:val="000000"/>
                <w:sz w:val="20"/>
                <w:szCs w:val="20"/>
                <w:lang w:eastAsia="es-CL"/>
              </w:rPr>
            </w:pPr>
            <w:r w:rsidRPr="00DC507D">
              <w:rPr>
                <w:rFonts w:cstheme="minorHAnsi"/>
                <w:b/>
                <w:sz w:val="20"/>
                <w:szCs w:val="20"/>
              </w:rPr>
              <w:t xml:space="preserve">Presentación del </w:t>
            </w:r>
            <w:r>
              <w:rPr>
                <w:rFonts w:cstheme="minorHAnsi"/>
                <w:b/>
                <w:sz w:val="20"/>
                <w:szCs w:val="20"/>
              </w:rPr>
              <w:t>06</w:t>
            </w:r>
            <w:r w:rsidRPr="00DC507D">
              <w:rPr>
                <w:rFonts w:cstheme="minorHAnsi"/>
                <w:b/>
                <w:sz w:val="20"/>
                <w:szCs w:val="20"/>
              </w:rPr>
              <w:t>/</w:t>
            </w:r>
            <w:r>
              <w:rPr>
                <w:rFonts w:cstheme="minorHAnsi"/>
                <w:b/>
                <w:sz w:val="20"/>
                <w:szCs w:val="20"/>
              </w:rPr>
              <w:t>11</w:t>
            </w:r>
            <w:r w:rsidRPr="00DC507D">
              <w:rPr>
                <w:rFonts w:cstheme="minorHAnsi"/>
                <w:b/>
                <w:sz w:val="20"/>
                <w:szCs w:val="20"/>
              </w:rPr>
              <w:t>/1</w:t>
            </w:r>
            <w:r>
              <w:rPr>
                <w:rFonts w:cstheme="minorHAnsi"/>
                <w:b/>
                <w:sz w:val="20"/>
                <w:szCs w:val="20"/>
              </w:rPr>
              <w:t>2</w:t>
            </w:r>
            <w:r w:rsidRPr="00DC507D">
              <w:rPr>
                <w:rFonts w:cstheme="minorHAnsi"/>
                <w:b/>
                <w:sz w:val="20"/>
                <w:szCs w:val="20"/>
              </w:rPr>
              <w:t>:</w:t>
            </w:r>
            <w:r w:rsidRPr="00DC507D">
              <w:rPr>
                <w:rFonts w:cstheme="minorHAnsi"/>
                <w:sz w:val="20"/>
                <w:szCs w:val="20"/>
              </w:rPr>
              <w:t xml:space="preserve"> </w:t>
            </w:r>
            <w:r>
              <w:rPr>
                <w:rFonts w:cstheme="minorHAnsi"/>
                <w:sz w:val="20"/>
                <w:szCs w:val="20"/>
              </w:rPr>
              <w:t>C</w:t>
            </w:r>
            <w:r w:rsidRPr="002808C9">
              <w:rPr>
                <w:rFonts w:cstheme="minorHAnsi"/>
                <w:sz w:val="20"/>
                <w:szCs w:val="20"/>
              </w:rPr>
              <w:t xml:space="preserve">onstrucción de 6 estanques de acero </w:t>
            </w:r>
            <w:r>
              <w:rPr>
                <w:rFonts w:cstheme="minorHAnsi"/>
                <w:sz w:val="20"/>
                <w:szCs w:val="20"/>
              </w:rPr>
              <w:t xml:space="preserve">de </w:t>
            </w:r>
            <w:r w:rsidRPr="002808C9">
              <w:rPr>
                <w:rFonts w:cstheme="minorHAnsi"/>
                <w:sz w:val="20"/>
                <w:szCs w:val="20"/>
              </w:rPr>
              <w:t>120 m</w:t>
            </w:r>
            <w:r w:rsidRPr="00466F85">
              <w:rPr>
                <w:rFonts w:cstheme="minorHAnsi"/>
                <w:sz w:val="20"/>
                <w:szCs w:val="20"/>
                <w:vertAlign w:val="superscript"/>
              </w:rPr>
              <w:t>3</w:t>
            </w:r>
            <w:r>
              <w:rPr>
                <w:rFonts w:cstheme="minorHAnsi"/>
                <w:sz w:val="20"/>
                <w:szCs w:val="20"/>
              </w:rPr>
              <w:t xml:space="preserve"> </w:t>
            </w:r>
            <w:r w:rsidRPr="002808C9">
              <w:rPr>
                <w:rFonts w:cstheme="minorHAnsi"/>
                <w:sz w:val="20"/>
                <w:szCs w:val="20"/>
              </w:rPr>
              <w:t xml:space="preserve">para el almacenamiento de mortalidad ensilada, en reemplazo de los tanques flexibles o flexitanks aprobados </w:t>
            </w:r>
            <w:r w:rsidRPr="002808C9">
              <w:rPr>
                <w:rFonts w:cstheme="minorHAnsi"/>
                <w:sz w:val="20"/>
                <w:szCs w:val="20"/>
              </w:rPr>
              <w:lastRenderedPageBreak/>
              <w:t xml:space="preserve">originalmente. </w:t>
            </w:r>
            <w:r w:rsidR="004C3E10" w:rsidRPr="00AA178C">
              <w:rPr>
                <w:rFonts w:cstheme="minorHAnsi"/>
                <w:b/>
                <w:sz w:val="20"/>
                <w:szCs w:val="20"/>
              </w:rPr>
              <w:t>Respuesta:</w:t>
            </w:r>
            <w:r w:rsidR="004C3E10">
              <w:rPr>
                <w:rFonts w:cstheme="minorHAnsi"/>
                <w:b/>
                <w:sz w:val="20"/>
                <w:szCs w:val="20"/>
              </w:rPr>
              <w:t xml:space="preserve"> </w:t>
            </w:r>
            <w:r w:rsidRPr="002808C9">
              <w:rPr>
                <w:rFonts w:cstheme="minorHAnsi"/>
                <w:sz w:val="20"/>
                <w:szCs w:val="20"/>
              </w:rPr>
              <w:t>Carta SEA N°</w:t>
            </w:r>
            <w:r>
              <w:rPr>
                <w:rFonts w:cstheme="minorHAnsi"/>
                <w:sz w:val="20"/>
                <w:szCs w:val="20"/>
              </w:rPr>
              <w:t xml:space="preserve"> </w:t>
            </w:r>
            <w:r w:rsidRPr="002808C9">
              <w:rPr>
                <w:rFonts w:cstheme="minorHAnsi"/>
                <w:sz w:val="20"/>
                <w:szCs w:val="20"/>
              </w:rPr>
              <w:t>074 del 10</w:t>
            </w:r>
            <w:r w:rsidR="00AA178C">
              <w:rPr>
                <w:rFonts w:cstheme="minorHAnsi"/>
                <w:sz w:val="20"/>
                <w:szCs w:val="20"/>
              </w:rPr>
              <w:t>.12.</w:t>
            </w:r>
            <w:r w:rsidRPr="002808C9">
              <w:rPr>
                <w:rFonts w:cstheme="minorHAnsi"/>
                <w:sz w:val="20"/>
                <w:szCs w:val="20"/>
              </w:rPr>
              <w:t xml:space="preserve"> 2012</w:t>
            </w:r>
            <w:r>
              <w:rPr>
                <w:rFonts w:cstheme="minorHAnsi"/>
                <w:sz w:val="20"/>
                <w:szCs w:val="20"/>
              </w:rPr>
              <w:t xml:space="preserve">, indicándose </w:t>
            </w:r>
            <w:r w:rsidRPr="006578A3">
              <w:rPr>
                <w:rFonts w:cstheme="minorHAnsi"/>
                <w:sz w:val="20"/>
                <w:szCs w:val="20"/>
              </w:rPr>
              <w:t>que la modificación propuesta no</w:t>
            </w:r>
            <w:r>
              <w:rPr>
                <w:rFonts w:cstheme="minorHAnsi"/>
                <w:sz w:val="20"/>
                <w:szCs w:val="20"/>
              </w:rPr>
              <w:t xml:space="preserve"> </w:t>
            </w:r>
            <w:r>
              <w:rPr>
                <w:rFonts w:eastAsia="Times New Roman" w:cs="Calibri"/>
                <w:color w:val="000000"/>
                <w:sz w:val="20"/>
                <w:szCs w:val="20"/>
                <w:lang w:eastAsia="es-CL"/>
              </w:rPr>
              <w:t>debía ingresar al SEIA</w:t>
            </w:r>
            <w:r w:rsidRPr="00C63935">
              <w:rPr>
                <w:rFonts w:eastAsia="Times New Roman" w:cs="Calibri"/>
                <w:color w:val="000000"/>
                <w:sz w:val="20"/>
                <w:szCs w:val="20"/>
                <w:lang w:eastAsia="es-CL"/>
              </w:rPr>
              <w:t>.</w:t>
            </w:r>
          </w:p>
          <w:p w14:paraId="621FDAC5" w14:textId="4F101790" w:rsidR="006F75DC" w:rsidRDefault="006F75DC" w:rsidP="00CE31AA">
            <w:pPr>
              <w:spacing w:line="0" w:lineRule="atLeast"/>
              <w:jc w:val="both"/>
              <w:rPr>
                <w:rFonts w:eastAsia="Times New Roman" w:cs="Calibri"/>
                <w:color w:val="000000"/>
                <w:sz w:val="20"/>
                <w:szCs w:val="20"/>
                <w:lang w:eastAsia="es-CL"/>
              </w:rPr>
            </w:pPr>
            <w:r w:rsidRPr="00DC507D">
              <w:rPr>
                <w:rFonts w:cstheme="minorHAnsi"/>
                <w:b/>
                <w:sz w:val="20"/>
                <w:szCs w:val="20"/>
              </w:rPr>
              <w:t xml:space="preserve">Presentación del </w:t>
            </w:r>
            <w:r>
              <w:rPr>
                <w:rFonts w:cstheme="minorHAnsi"/>
                <w:b/>
                <w:sz w:val="20"/>
                <w:szCs w:val="20"/>
              </w:rPr>
              <w:t>05</w:t>
            </w:r>
            <w:r w:rsidRPr="00DC507D">
              <w:rPr>
                <w:rFonts w:cstheme="minorHAnsi"/>
                <w:b/>
                <w:sz w:val="20"/>
                <w:szCs w:val="20"/>
              </w:rPr>
              <w:t>/</w:t>
            </w:r>
            <w:r>
              <w:rPr>
                <w:rFonts w:cstheme="minorHAnsi"/>
                <w:b/>
                <w:sz w:val="20"/>
                <w:szCs w:val="20"/>
              </w:rPr>
              <w:t>12</w:t>
            </w:r>
            <w:r w:rsidRPr="00DC507D">
              <w:rPr>
                <w:rFonts w:cstheme="minorHAnsi"/>
                <w:b/>
                <w:sz w:val="20"/>
                <w:szCs w:val="20"/>
              </w:rPr>
              <w:t>/1</w:t>
            </w:r>
            <w:r>
              <w:rPr>
                <w:rFonts w:cstheme="minorHAnsi"/>
                <w:b/>
                <w:sz w:val="20"/>
                <w:szCs w:val="20"/>
              </w:rPr>
              <w:t>2</w:t>
            </w:r>
            <w:r w:rsidRPr="00DC507D">
              <w:rPr>
                <w:rFonts w:cstheme="minorHAnsi"/>
                <w:b/>
                <w:sz w:val="20"/>
                <w:szCs w:val="20"/>
              </w:rPr>
              <w:t>:</w:t>
            </w:r>
            <w:r w:rsidRPr="00DC507D">
              <w:rPr>
                <w:rFonts w:cstheme="minorHAnsi"/>
                <w:sz w:val="20"/>
                <w:szCs w:val="20"/>
              </w:rPr>
              <w:t xml:space="preserve"> </w:t>
            </w:r>
            <w:r>
              <w:rPr>
                <w:rFonts w:cstheme="minorHAnsi"/>
                <w:sz w:val="20"/>
                <w:szCs w:val="20"/>
              </w:rPr>
              <w:t>M</w:t>
            </w:r>
            <w:r w:rsidRPr="00524406">
              <w:rPr>
                <w:rFonts w:cstheme="minorHAnsi"/>
                <w:sz w:val="20"/>
                <w:szCs w:val="20"/>
              </w:rPr>
              <w:t xml:space="preserve">odificación al sistema de lavado de vahos, agregando un proceso de tratamiento de los vahos generados en la operación de concentración y secado, además de la disposición final del agua purgada del proceso de lavado mediante la utilización de camiones aljibe en la planta de tratamiento de aguas servidas de Aguas Magallanes, o por riego de jardines o praderas. </w:t>
            </w:r>
            <w:r w:rsidR="004C3E10" w:rsidRPr="00AA178C">
              <w:rPr>
                <w:rFonts w:cstheme="minorHAnsi"/>
                <w:b/>
                <w:sz w:val="20"/>
                <w:szCs w:val="20"/>
              </w:rPr>
              <w:t>Respuesta:</w:t>
            </w:r>
            <w:r w:rsidR="004C3E10">
              <w:rPr>
                <w:rFonts w:cstheme="minorHAnsi"/>
                <w:b/>
                <w:sz w:val="20"/>
                <w:szCs w:val="20"/>
              </w:rPr>
              <w:t xml:space="preserve"> </w:t>
            </w:r>
            <w:r w:rsidRPr="00524406">
              <w:rPr>
                <w:rFonts w:cstheme="minorHAnsi"/>
                <w:sz w:val="20"/>
                <w:szCs w:val="20"/>
              </w:rPr>
              <w:t>Carta SEA N°</w:t>
            </w:r>
            <w:r>
              <w:rPr>
                <w:rFonts w:cstheme="minorHAnsi"/>
                <w:sz w:val="20"/>
                <w:szCs w:val="20"/>
              </w:rPr>
              <w:t xml:space="preserve"> </w:t>
            </w:r>
            <w:r w:rsidRPr="00524406">
              <w:rPr>
                <w:rFonts w:cstheme="minorHAnsi"/>
                <w:sz w:val="20"/>
                <w:szCs w:val="20"/>
              </w:rPr>
              <w:t xml:space="preserve">006 del </w:t>
            </w:r>
            <w:r w:rsidR="00AA178C">
              <w:rPr>
                <w:rFonts w:cstheme="minorHAnsi"/>
                <w:sz w:val="20"/>
                <w:szCs w:val="20"/>
              </w:rPr>
              <w:t xml:space="preserve">08.01.2013, </w:t>
            </w:r>
            <w:r>
              <w:rPr>
                <w:rFonts w:cstheme="minorHAnsi"/>
                <w:sz w:val="20"/>
                <w:szCs w:val="20"/>
              </w:rPr>
              <w:t xml:space="preserve">indicándose </w:t>
            </w:r>
            <w:r w:rsidRPr="006578A3">
              <w:rPr>
                <w:rFonts w:cstheme="minorHAnsi"/>
                <w:sz w:val="20"/>
                <w:szCs w:val="20"/>
              </w:rPr>
              <w:t xml:space="preserve">que la modificación propuesta </w:t>
            </w:r>
            <w:r>
              <w:rPr>
                <w:rFonts w:cstheme="minorHAnsi"/>
                <w:sz w:val="20"/>
                <w:szCs w:val="20"/>
              </w:rPr>
              <w:t>requiere ingresar al SEIA</w:t>
            </w:r>
            <w:r w:rsidRPr="00C63935">
              <w:rPr>
                <w:rFonts w:eastAsia="Times New Roman" w:cs="Calibri"/>
                <w:color w:val="000000"/>
                <w:sz w:val="20"/>
                <w:szCs w:val="20"/>
                <w:lang w:eastAsia="es-CL"/>
              </w:rPr>
              <w:t>.</w:t>
            </w:r>
          </w:p>
          <w:p w14:paraId="6D29600D" w14:textId="3764D13F" w:rsidR="00341862" w:rsidRDefault="006F75DC" w:rsidP="00CE31AA">
            <w:pPr>
              <w:spacing w:after="0" w:line="0" w:lineRule="atLeast"/>
              <w:jc w:val="both"/>
              <w:rPr>
                <w:rFonts w:ascii="Calibri" w:eastAsia="Times New Roman" w:hAnsi="Calibri" w:cs="Calibri"/>
                <w:color w:val="000000"/>
                <w:sz w:val="20"/>
                <w:szCs w:val="20"/>
                <w:lang w:eastAsia="es-CL"/>
              </w:rPr>
            </w:pPr>
            <w:r w:rsidRPr="00DC507D">
              <w:rPr>
                <w:rFonts w:cstheme="minorHAnsi"/>
                <w:b/>
                <w:sz w:val="20"/>
                <w:szCs w:val="20"/>
              </w:rPr>
              <w:t xml:space="preserve">Presentación del </w:t>
            </w:r>
            <w:r>
              <w:rPr>
                <w:rFonts w:cstheme="minorHAnsi"/>
                <w:b/>
                <w:sz w:val="20"/>
                <w:szCs w:val="20"/>
              </w:rPr>
              <w:t>05</w:t>
            </w:r>
            <w:r w:rsidRPr="00DC507D">
              <w:rPr>
                <w:rFonts w:cstheme="minorHAnsi"/>
                <w:b/>
                <w:sz w:val="20"/>
                <w:szCs w:val="20"/>
              </w:rPr>
              <w:t>/</w:t>
            </w:r>
            <w:r>
              <w:rPr>
                <w:rFonts w:cstheme="minorHAnsi"/>
                <w:b/>
                <w:sz w:val="20"/>
                <w:szCs w:val="20"/>
              </w:rPr>
              <w:t>04</w:t>
            </w:r>
            <w:r w:rsidRPr="00DC507D">
              <w:rPr>
                <w:rFonts w:cstheme="minorHAnsi"/>
                <w:b/>
                <w:sz w:val="20"/>
                <w:szCs w:val="20"/>
              </w:rPr>
              <w:t>/1</w:t>
            </w:r>
            <w:r>
              <w:rPr>
                <w:rFonts w:cstheme="minorHAnsi"/>
                <w:b/>
                <w:sz w:val="20"/>
                <w:szCs w:val="20"/>
              </w:rPr>
              <w:t>3</w:t>
            </w:r>
            <w:r w:rsidRPr="00DC507D">
              <w:rPr>
                <w:rFonts w:cstheme="minorHAnsi"/>
                <w:b/>
                <w:sz w:val="20"/>
                <w:szCs w:val="20"/>
              </w:rPr>
              <w:t>:</w:t>
            </w:r>
            <w:r w:rsidRPr="00DC507D">
              <w:rPr>
                <w:rFonts w:cstheme="minorHAnsi"/>
                <w:sz w:val="20"/>
                <w:szCs w:val="20"/>
              </w:rPr>
              <w:t xml:space="preserve"> </w:t>
            </w:r>
            <w:r>
              <w:rPr>
                <w:rFonts w:cstheme="minorHAnsi"/>
                <w:sz w:val="20"/>
                <w:szCs w:val="20"/>
              </w:rPr>
              <w:t>C</w:t>
            </w:r>
            <w:r w:rsidRPr="002612E3">
              <w:rPr>
                <w:rFonts w:cstheme="minorHAnsi"/>
                <w:sz w:val="20"/>
                <w:szCs w:val="20"/>
              </w:rPr>
              <w:t>ondensación de los vahos que genera el proceso, de modo que estos no se dispersen en forma gaseosa a la atmósfera</w:t>
            </w:r>
            <w:r>
              <w:rPr>
                <w:rFonts w:cstheme="minorHAnsi"/>
                <w:sz w:val="20"/>
                <w:szCs w:val="20"/>
              </w:rPr>
              <w:t>,</w:t>
            </w:r>
            <w:r w:rsidRPr="002612E3">
              <w:rPr>
                <w:rFonts w:cstheme="minorHAnsi"/>
                <w:sz w:val="20"/>
                <w:szCs w:val="20"/>
              </w:rPr>
              <w:t xml:space="preserve"> </w:t>
            </w:r>
            <w:r>
              <w:rPr>
                <w:rFonts w:cstheme="minorHAnsi"/>
                <w:sz w:val="20"/>
                <w:szCs w:val="20"/>
              </w:rPr>
              <w:t xml:space="preserve">contemplándose </w:t>
            </w:r>
            <w:r w:rsidRPr="002612E3">
              <w:rPr>
                <w:rFonts w:cstheme="minorHAnsi"/>
                <w:sz w:val="20"/>
                <w:szCs w:val="20"/>
              </w:rPr>
              <w:t>la disposición final de los condensados en el alcantarillado de la empresa sanitaria</w:t>
            </w:r>
            <w:r>
              <w:rPr>
                <w:rFonts w:cstheme="minorHAnsi"/>
                <w:sz w:val="20"/>
                <w:szCs w:val="20"/>
              </w:rPr>
              <w:t>.</w:t>
            </w:r>
            <w:r w:rsidRPr="002612E3">
              <w:rPr>
                <w:rFonts w:cstheme="minorHAnsi"/>
                <w:sz w:val="20"/>
                <w:szCs w:val="20"/>
              </w:rPr>
              <w:t xml:space="preserve"> </w:t>
            </w:r>
            <w:r w:rsidR="004C3E10" w:rsidRPr="00AA178C">
              <w:rPr>
                <w:rFonts w:cstheme="minorHAnsi"/>
                <w:b/>
                <w:sz w:val="20"/>
                <w:szCs w:val="20"/>
              </w:rPr>
              <w:t>Respuesta:</w:t>
            </w:r>
            <w:r w:rsidR="004C3E10">
              <w:rPr>
                <w:rFonts w:cstheme="minorHAnsi"/>
                <w:b/>
                <w:sz w:val="20"/>
                <w:szCs w:val="20"/>
              </w:rPr>
              <w:t xml:space="preserve"> </w:t>
            </w:r>
            <w:r w:rsidRPr="00524406">
              <w:rPr>
                <w:rFonts w:cstheme="minorHAnsi"/>
                <w:sz w:val="20"/>
                <w:szCs w:val="20"/>
              </w:rPr>
              <w:t>Carta SEA N°</w:t>
            </w:r>
            <w:r>
              <w:rPr>
                <w:rFonts w:cstheme="minorHAnsi"/>
                <w:sz w:val="20"/>
                <w:szCs w:val="20"/>
              </w:rPr>
              <w:t xml:space="preserve"> </w:t>
            </w:r>
            <w:r w:rsidRPr="00524406">
              <w:rPr>
                <w:rFonts w:cstheme="minorHAnsi"/>
                <w:sz w:val="20"/>
                <w:szCs w:val="20"/>
              </w:rPr>
              <w:t>0</w:t>
            </w:r>
            <w:r>
              <w:rPr>
                <w:rFonts w:cstheme="minorHAnsi"/>
                <w:sz w:val="20"/>
                <w:szCs w:val="20"/>
              </w:rPr>
              <w:t>99</w:t>
            </w:r>
            <w:r w:rsidRPr="00524406">
              <w:rPr>
                <w:rFonts w:cstheme="minorHAnsi"/>
                <w:sz w:val="20"/>
                <w:szCs w:val="20"/>
              </w:rPr>
              <w:t xml:space="preserve"> del</w:t>
            </w:r>
            <w:r w:rsidR="00AA178C">
              <w:rPr>
                <w:rFonts w:cstheme="minorHAnsi"/>
                <w:sz w:val="20"/>
                <w:szCs w:val="20"/>
              </w:rPr>
              <w:t xml:space="preserve"> 26.06.2013, </w:t>
            </w:r>
            <w:r>
              <w:rPr>
                <w:rFonts w:cstheme="minorHAnsi"/>
                <w:sz w:val="20"/>
                <w:szCs w:val="20"/>
              </w:rPr>
              <w:t xml:space="preserve">indicándose </w:t>
            </w:r>
            <w:r w:rsidRPr="006578A3">
              <w:rPr>
                <w:rFonts w:cstheme="minorHAnsi"/>
                <w:sz w:val="20"/>
                <w:szCs w:val="20"/>
              </w:rPr>
              <w:t xml:space="preserve">que la modificación </w:t>
            </w:r>
            <w:r w:rsidRPr="006578A3">
              <w:rPr>
                <w:rFonts w:cstheme="minorHAnsi"/>
                <w:sz w:val="20"/>
                <w:szCs w:val="20"/>
              </w:rPr>
              <w:lastRenderedPageBreak/>
              <w:t xml:space="preserve">propuesta </w:t>
            </w:r>
            <w:r>
              <w:rPr>
                <w:rFonts w:cstheme="minorHAnsi"/>
                <w:sz w:val="20"/>
                <w:szCs w:val="20"/>
              </w:rPr>
              <w:t>requiere de ingreso al SEIA</w:t>
            </w:r>
            <w:r w:rsidRPr="00C63935">
              <w:rPr>
                <w:rFonts w:eastAsia="Times New Roman" w:cs="Calibri"/>
                <w:color w:val="000000"/>
                <w:sz w:val="20"/>
                <w:szCs w:val="20"/>
                <w:lang w:eastAsia="es-CL"/>
              </w:rPr>
              <w:t>.</w:t>
            </w:r>
            <w:r w:rsidDel="006F75DC">
              <w:rPr>
                <w:rFonts w:ascii="Calibri" w:eastAsia="Times New Roman" w:hAnsi="Calibri" w:cs="Calibri"/>
                <w:color w:val="000000"/>
                <w:sz w:val="20"/>
                <w:szCs w:val="20"/>
                <w:lang w:eastAsia="es-CL"/>
              </w:rPr>
              <w:t xml:space="preserve"> </w:t>
            </w:r>
          </w:p>
          <w:p w14:paraId="640DBC56" w14:textId="77777777" w:rsidR="00314C4D" w:rsidRDefault="00314C4D" w:rsidP="00CE31AA">
            <w:pPr>
              <w:spacing w:after="0" w:line="0" w:lineRule="atLeast"/>
              <w:jc w:val="both"/>
              <w:rPr>
                <w:rFonts w:ascii="Calibri" w:eastAsia="Times New Roman" w:hAnsi="Calibri" w:cs="Calibri"/>
                <w:b/>
                <w:color w:val="000000"/>
                <w:sz w:val="20"/>
                <w:szCs w:val="20"/>
                <w:lang w:eastAsia="es-CL"/>
              </w:rPr>
            </w:pPr>
          </w:p>
          <w:p w14:paraId="0406722D" w14:textId="74D7D717" w:rsidR="00351D2A" w:rsidRDefault="00351D2A" w:rsidP="004C3E10">
            <w:pPr>
              <w:spacing w:after="0" w:line="0" w:lineRule="atLeast"/>
              <w:jc w:val="both"/>
              <w:rPr>
                <w:rFonts w:ascii="Calibri" w:eastAsia="Times New Roman" w:hAnsi="Calibri" w:cs="Calibri"/>
                <w:color w:val="000000"/>
                <w:sz w:val="20"/>
                <w:szCs w:val="20"/>
                <w:lang w:eastAsia="es-CL"/>
              </w:rPr>
            </w:pPr>
            <w:r w:rsidRPr="00314C4D">
              <w:rPr>
                <w:rFonts w:ascii="Calibri" w:eastAsia="Times New Roman" w:hAnsi="Calibri" w:cs="Calibri"/>
                <w:b/>
                <w:color w:val="000000"/>
                <w:sz w:val="20"/>
                <w:szCs w:val="20"/>
                <w:lang w:eastAsia="es-CL"/>
              </w:rPr>
              <w:t xml:space="preserve">Presentación del </w:t>
            </w:r>
            <w:r w:rsidR="00F20C09" w:rsidRPr="00314C4D">
              <w:rPr>
                <w:rFonts w:ascii="Calibri" w:eastAsia="Times New Roman" w:hAnsi="Calibri" w:cs="Calibri"/>
                <w:b/>
                <w:color w:val="000000"/>
                <w:sz w:val="20"/>
                <w:szCs w:val="20"/>
                <w:lang w:eastAsia="es-CL"/>
              </w:rPr>
              <w:t>26</w:t>
            </w:r>
            <w:r w:rsidRPr="00314C4D">
              <w:rPr>
                <w:rFonts w:ascii="Calibri" w:eastAsia="Times New Roman" w:hAnsi="Calibri" w:cs="Calibri"/>
                <w:b/>
                <w:color w:val="000000"/>
                <w:sz w:val="20"/>
                <w:szCs w:val="20"/>
                <w:lang w:eastAsia="es-CL"/>
              </w:rPr>
              <w:t>/</w:t>
            </w:r>
            <w:r w:rsidR="00F20C09" w:rsidRPr="00314C4D">
              <w:rPr>
                <w:rFonts w:ascii="Calibri" w:eastAsia="Times New Roman" w:hAnsi="Calibri" w:cs="Calibri"/>
                <w:b/>
                <w:color w:val="000000"/>
                <w:sz w:val="20"/>
                <w:szCs w:val="20"/>
                <w:lang w:eastAsia="es-CL"/>
              </w:rPr>
              <w:t>09</w:t>
            </w:r>
            <w:r w:rsidRPr="00314C4D">
              <w:rPr>
                <w:rFonts w:ascii="Calibri" w:eastAsia="Times New Roman" w:hAnsi="Calibri" w:cs="Calibri"/>
                <w:b/>
                <w:color w:val="000000"/>
                <w:sz w:val="20"/>
                <w:szCs w:val="20"/>
                <w:lang w:eastAsia="es-CL"/>
              </w:rPr>
              <w:t>/1</w:t>
            </w:r>
            <w:r w:rsidR="00314C4D" w:rsidRPr="00314C4D">
              <w:rPr>
                <w:rFonts w:ascii="Calibri" w:eastAsia="Times New Roman" w:hAnsi="Calibri" w:cs="Calibri"/>
                <w:b/>
                <w:color w:val="000000"/>
                <w:sz w:val="20"/>
                <w:szCs w:val="20"/>
                <w:lang w:eastAsia="es-CL"/>
              </w:rPr>
              <w:t>6, complementada el 24.10.2016</w:t>
            </w:r>
            <w:r w:rsidRPr="00314C4D">
              <w:rPr>
                <w:rFonts w:ascii="Calibri" w:eastAsia="Times New Roman" w:hAnsi="Calibri" w:cs="Calibri"/>
                <w:b/>
                <w:color w:val="000000"/>
                <w:sz w:val="20"/>
                <w:szCs w:val="20"/>
                <w:lang w:eastAsia="es-CL"/>
              </w:rPr>
              <w:t>:</w:t>
            </w:r>
            <w:r w:rsidRPr="00351D2A">
              <w:rPr>
                <w:rFonts w:ascii="Calibri" w:eastAsia="Times New Roman" w:hAnsi="Calibri" w:cs="Calibri"/>
                <w:color w:val="000000"/>
                <w:sz w:val="20"/>
                <w:szCs w:val="20"/>
                <w:lang w:eastAsia="es-CL"/>
              </w:rPr>
              <w:t xml:space="preserve"> </w:t>
            </w:r>
            <w:r w:rsidR="00A3418D">
              <w:rPr>
                <w:rFonts w:ascii="Calibri" w:eastAsia="Times New Roman" w:hAnsi="Calibri" w:cs="Calibri"/>
                <w:color w:val="000000"/>
                <w:sz w:val="20"/>
                <w:szCs w:val="20"/>
                <w:lang w:eastAsia="es-CL"/>
              </w:rPr>
              <w:t>Ampliación sala de recepción y descarga de materia prima</w:t>
            </w:r>
            <w:r w:rsidR="001E5537">
              <w:rPr>
                <w:rFonts w:ascii="Calibri" w:eastAsia="Times New Roman" w:hAnsi="Calibri" w:cs="Calibri"/>
                <w:color w:val="000000"/>
                <w:sz w:val="20"/>
                <w:szCs w:val="20"/>
                <w:lang w:eastAsia="es-CL"/>
              </w:rPr>
              <w:t xml:space="preserve">; </w:t>
            </w:r>
            <w:r w:rsidR="00A3418D">
              <w:rPr>
                <w:rFonts w:ascii="Calibri" w:eastAsia="Times New Roman" w:hAnsi="Calibri" w:cs="Calibri"/>
                <w:color w:val="000000"/>
                <w:sz w:val="20"/>
                <w:szCs w:val="20"/>
                <w:lang w:eastAsia="es-CL"/>
              </w:rPr>
              <w:t>confección de una losa de carguío para el aceite para instalar 4 estanques de 30 m3 c/u</w:t>
            </w:r>
            <w:r w:rsidR="001E5537">
              <w:rPr>
                <w:rFonts w:ascii="Calibri" w:eastAsia="Times New Roman" w:hAnsi="Calibri" w:cs="Calibri"/>
                <w:color w:val="000000"/>
                <w:sz w:val="20"/>
                <w:szCs w:val="20"/>
                <w:lang w:eastAsia="es-CL"/>
              </w:rPr>
              <w:t>; mejoras en la unidad de lavado de gases con la adición de ácido sulfúrico; descargar los RILES del generados por el condensador de vahos y lavador de gases (</w:t>
            </w:r>
            <w:r w:rsidR="009D450D">
              <w:rPr>
                <w:rFonts w:ascii="Calibri" w:eastAsia="Times New Roman" w:hAnsi="Calibri" w:cs="Calibri"/>
                <w:color w:val="000000"/>
                <w:sz w:val="20"/>
                <w:szCs w:val="20"/>
                <w:lang w:eastAsia="es-CL"/>
              </w:rPr>
              <w:t>aguas sucias</w:t>
            </w:r>
            <w:r w:rsidR="001E5537">
              <w:rPr>
                <w:rFonts w:ascii="Calibri" w:eastAsia="Times New Roman" w:hAnsi="Calibri" w:cs="Calibri"/>
                <w:color w:val="000000"/>
                <w:sz w:val="20"/>
                <w:szCs w:val="20"/>
                <w:lang w:eastAsia="es-CL"/>
              </w:rPr>
              <w:t xml:space="preserve">) al sistema de alcantarillado </w:t>
            </w:r>
            <w:r w:rsidR="000D0678">
              <w:rPr>
                <w:rFonts w:ascii="Calibri" w:eastAsia="Times New Roman" w:hAnsi="Calibri" w:cs="Calibri"/>
                <w:color w:val="000000"/>
                <w:sz w:val="20"/>
                <w:szCs w:val="20"/>
                <w:lang w:eastAsia="es-CL"/>
              </w:rPr>
              <w:t xml:space="preserve">público </w:t>
            </w:r>
            <w:r w:rsidR="001E5537">
              <w:rPr>
                <w:rFonts w:ascii="Calibri" w:eastAsia="Times New Roman" w:hAnsi="Calibri" w:cs="Calibri"/>
                <w:color w:val="000000"/>
                <w:sz w:val="20"/>
                <w:szCs w:val="20"/>
                <w:lang w:eastAsia="es-CL"/>
              </w:rPr>
              <w:t xml:space="preserve">de la empresa sanitaria </w:t>
            </w:r>
            <w:r w:rsidR="000D0678">
              <w:rPr>
                <w:rFonts w:ascii="Calibri" w:eastAsia="Times New Roman" w:hAnsi="Calibri" w:cs="Calibri"/>
                <w:color w:val="000000"/>
                <w:sz w:val="20"/>
                <w:szCs w:val="20"/>
                <w:lang w:eastAsia="es-CL"/>
              </w:rPr>
              <w:t>Aguas</w:t>
            </w:r>
            <w:r w:rsidRPr="00351D2A">
              <w:rPr>
                <w:rFonts w:ascii="Calibri" w:eastAsia="Times New Roman" w:hAnsi="Calibri" w:cs="Calibri"/>
                <w:color w:val="000000"/>
                <w:sz w:val="20"/>
                <w:szCs w:val="20"/>
                <w:lang w:eastAsia="es-CL"/>
              </w:rPr>
              <w:t xml:space="preserve"> Magallanes. </w:t>
            </w:r>
            <w:r w:rsidR="004C3E10" w:rsidRPr="004C3E10">
              <w:rPr>
                <w:rFonts w:ascii="Calibri" w:eastAsia="Times New Roman" w:hAnsi="Calibri" w:cs="Calibri"/>
                <w:b/>
                <w:color w:val="000000"/>
                <w:sz w:val="20"/>
                <w:szCs w:val="20"/>
                <w:lang w:eastAsia="es-CL"/>
              </w:rPr>
              <w:t>Respuesta:</w:t>
            </w:r>
            <w:r w:rsidR="004C3E10">
              <w:rPr>
                <w:rFonts w:ascii="Calibri" w:eastAsia="Times New Roman" w:hAnsi="Calibri" w:cs="Calibri"/>
                <w:color w:val="000000"/>
                <w:sz w:val="20"/>
                <w:szCs w:val="20"/>
                <w:lang w:eastAsia="es-CL"/>
              </w:rPr>
              <w:t xml:space="preserve"> Res. Ex. </w:t>
            </w:r>
            <w:r w:rsidRPr="00351D2A">
              <w:rPr>
                <w:rFonts w:ascii="Calibri" w:eastAsia="Times New Roman" w:hAnsi="Calibri" w:cs="Calibri"/>
                <w:color w:val="000000"/>
                <w:sz w:val="20"/>
                <w:szCs w:val="20"/>
                <w:lang w:eastAsia="es-CL"/>
              </w:rPr>
              <w:t xml:space="preserve">N° </w:t>
            </w:r>
            <w:r w:rsidR="004C3E10">
              <w:rPr>
                <w:rFonts w:ascii="Calibri" w:eastAsia="Times New Roman" w:hAnsi="Calibri" w:cs="Calibri"/>
                <w:color w:val="000000"/>
                <w:sz w:val="20"/>
                <w:szCs w:val="20"/>
                <w:lang w:eastAsia="es-CL"/>
              </w:rPr>
              <w:t xml:space="preserve">353/2016/p23718 </w:t>
            </w:r>
            <w:r w:rsidRPr="00351D2A">
              <w:rPr>
                <w:rFonts w:ascii="Calibri" w:eastAsia="Times New Roman" w:hAnsi="Calibri" w:cs="Calibri"/>
                <w:color w:val="000000"/>
                <w:sz w:val="20"/>
                <w:szCs w:val="20"/>
                <w:lang w:eastAsia="es-CL"/>
              </w:rPr>
              <w:t xml:space="preserve">del </w:t>
            </w:r>
            <w:r w:rsidR="004C3E10">
              <w:rPr>
                <w:rFonts w:ascii="Calibri" w:eastAsia="Times New Roman" w:hAnsi="Calibri" w:cs="Calibri"/>
                <w:color w:val="000000"/>
                <w:sz w:val="20"/>
                <w:szCs w:val="20"/>
                <w:lang w:eastAsia="es-CL"/>
              </w:rPr>
              <w:t>22</w:t>
            </w:r>
            <w:r w:rsidRPr="00351D2A">
              <w:rPr>
                <w:rFonts w:ascii="Calibri" w:eastAsia="Times New Roman" w:hAnsi="Calibri" w:cs="Calibri"/>
                <w:color w:val="000000"/>
                <w:sz w:val="20"/>
                <w:szCs w:val="20"/>
                <w:lang w:eastAsia="es-CL"/>
              </w:rPr>
              <w:t>.</w:t>
            </w:r>
            <w:r w:rsidR="004C3E10">
              <w:rPr>
                <w:rFonts w:ascii="Calibri" w:eastAsia="Times New Roman" w:hAnsi="Calibri" w:cs="Calibri"/>
                <w:color w:val="000000"/>
                <w:sz w:val="20"/>
                <w:szCs w:val="20"/>
                <w:lang w:eastAsia="es-CL"/>
              </w:rPr>
              <w:t>12</w:t>
            </w:r>
            <w:r w:rsidRPr="00351D2A">
              <w:rPr>
                <w:rFonts w:ascii="Calibri" w:eastAsia="Times New Roman" w:hAnsi="Calibri" w:cs="Calibri"/>
                <w:color w:val="000000"/>
                <w:sz w:val="20"/>
                <w:szCs w:val="20"/>
                <w:lang w:eastAsia="es-CL"/>
              </w:rPr>
              <w:t>.201</w:t>
            </w:r>
            <w:r w:rsidR="004C3E10">
              <w:rPr>
                <w:rFonts w:ascii="Calibri" w:eastAsia="Times New Roman" w:hAnsi="Calibri" w:cs="Calibri"/>
                <w:color w:val="000000"/>
                <w:sz w:val="20"/>
                <w:szCs w:val="20"/>
                <w:lang w:eastAsia="es-CL"/>
              </w:rPr>
              <w:t>6</w:t>
            </w:r>
            <w:r w:rsidRPr="00351D2A">
              <w:rPr>
                <w:rFonts w:ascii="Calibri" w:eastAsia="Times New Roman" w:hAnsi="Calibri" w:cs="Calibri"/>
                <w:color w:val="000000"/>
                <w:sz w:val="20"/>
                <w:szCs w:val="20"/>
                <w:lang w:eastAsia="es-CL"/>
              </w:rPr>
              <w:t>, indicándose que la modificación propuesta requiere ingresar al SEIA</w:t>
            </w:r>
            <w:r w:rsidR="004C3E10">
              <w:rPr>
                <w:rFonts w:ascii="Calibri" w:eastAsia="Times New Roman" w:hAnsi="Calibri" w:cs="Calibri"/>
                <w:color w:val="000000"/>
                <w:sz w:val="20"/>
                <w:szCs w:val="20"/>
                <w:lang w:eastAsia="es-CL"/>
              </w:rPr>
              <w:t>, con excepción de la descarga de RILES al sistema de alcantarillado</w:t>
            </w:r>
            <w:r w:rsidRPr="00351D2A">
              <w:rPr>
                <w:rFonts w:ascii="Calibri" w:eastAsia="Times New Roman" w:hAnsi="Calibri" w:cs="Calibri"/>
                <w:color w:val="000000"/>
                <w:sz w:val="20"/>
                <w:szCs w:val="20"/>
                <w:lang w:eastAsia="es-CL"/>
              </w:rPr>
              <w:t>.</w:t>
            </w:r>
          </w:p>
        </w:tc>
      </w:tr>
      <w:tr w:rsidR="00341862" w:rsidRPr="00D42470" w14:paraId="3E2BB5E0" w14:textId="77777777" w:rsidTr="00AA178C">
        <w:trPr>
          <w:trHeight w:val="498"/>
        </w:trPr>
        <w:tc>
          <w:tcPr>
            <w:tcW w:w="210" w:type="pct"/>
            <w:shd w:val="clear" w:color="auto" w:fill="auto"/>
            <w:noWrap/>
            <w:vAlign w:val="center"/>
            <w:hideMark/>
          </w:tcPr>
          <w:p w14:paraId="4E3EB3AF" w14:textId="77777777" w:rsidR="00341862" w:rsidRPr="00D42470" w:rsidRDefault="00341862" w:rsidP="0034186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lastRenderedPageBreak/>
              <w:t>5</w:t>
            </w:r>
          </w:p>
        </w:tc>
        <w:tc>
          <w:tcPr>
            <w:tcW w:w="712" w:type="pct"/>
            <w:shd w:val="clear" w:color="auto" w:fill="auto"/>
            <w:noWrap/>
            <w:vAlign w:val="center"/>
            <w:hideMark/>
          </w:tcPr>
          <w:p w14:paraId="568026B3" w14:textId="77777777" w:rsidR="00341862" w:rsidRPr="00D42470" w:rsidRDefault="00341862" w:rsidP="0034186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Programa de Cumplimiento</w:t>
            </w:r>
          </w:p>
        </w:tc>
        <w:tc>
          <w:tcPr>
            <w:tcW w:w="782" w:type="pct"/>
            <w:shd w:val="clear" w:color="auto" w:fill="auto"/>
            <w:noWrap/>
            <w:vAlign w:val="center"/>
          </w:tcPr>
          <w:p w14:paraId="0D5990F9" w14:textId="77777777" w:rsidR="00341862" w:rsidRPr="00D42470" w:rsidRDefault="00341862" w:rsidP="0034186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RES</w:t>
            </w:r>
            <w:r w:rsidR="00AF7D58">
              <w:rPr>
                <w:rFonts w:ascii="Calibri" w:eastAsia="Times New Roman" w:hAnsi="Calibri" w:cs="Calibri"/>
                <w:color w:val="000000"/>
                <w:sz w:val="20"/>
                <w:szCs w:val="20"/>
                <w:lang w:eastAsia="es-CL"/>
              </w:rPr>
              <w:t>.</w:t>
            </w:r>
            <w:r>
              <w:rPr>
                <w:rFonts w:ascii="Calibri" w:eastAsia="Times New Roman" w:hAnsi="Calibri" w:cs="Calibri"/>
                <w:color w:val="000000"/>
                <w:sz w:val="20"/>
                <w:szCs w:val="20"/>
                <w:lang w:eastAsia="es-CL"/>
              </w:rPr>
              <w:t xml:space="preserve"> EX</w:t>
            </w:r>
            <w:r w:rsidR="00AF7D58">
              <w:rPr>
                <w:rFonts w:ascii="Calibri" w:eastAsia="Times New Roman" w:hAnsi="Calibri" w:cs="Calibri"/>
                <w:color w:val="000000"/>
                <w:sz w:val="20"/>
                <w:szCs w:val="20"/>
                <w:lang w:eastAsia="es-CL"/>
              </w:rPr>
              <w:t>.</w:t>
            </w:r>
            <w:r>
              <w:rPr>
                <w:rFonts w:ascii="Calibri" w:eastAsia="Times New Roman" w:hAnsi="Calibri" w:cs="Calibri"/>
                <w:color w:val="000000"/>
                <w:sz w:val="20"/>
                <w:szCs w:val="20"/>
                <w:lang w:eastAsia="es-CL"/>
              </w:rPr>
              <w:t xml:space="preserve"> </w:t>
            </w:r>
            <w:r w:rsidRPr="00533E16">
              <w:rPr>
                <w:rFonts w:ascii="Calibri" w:eastAsia="Calibri" w:hAnsi="Calibri" w:cs="Calibri"/>
                <w:sz w:val="20"/>
                <w:szCs w:val="20"/>
              </w:rPr>
              <w:t xml:space="preserve">N° </w:t>
            </w:r>
            <w:r w:rsidR="008D6A90">
              <w:rPr>
                <w:rFonts w:ascii="Calibri" w:eastAsia="Calibri" w:hAnsi="Calibri" w:cs="Calibri"/>
                <w:sz w:val="20"/>
                <w:szCs w:val="20"/>
              </w:rPr>
              <w:t>5</w:t>
            </w:r>
            <w:r w:rsidR="00AF7D58">
              <w:rPr>
                <w:rFonts w:ascii="Calibri" w:eastAsia="Calibri" w:hAnsi="Calibri" w:cs="Calibri"/>
                <w:sz w:val="20"/>
                <w:szCs w:val="20"/>
              </w:rPr>
              <w:t xml:space="preserve"> </w:t>
            </w:r>
            <w:r w:rsidR="00616F40" w:rsidRPr="00533E16">
              <w:rPr>
                <w:rFonts w:ascii="Calibri" w:eastAsia="Calibri" w:hAnsi="Calibri" w:cs="Calibri"/>
                <w:sz w:val="20"/>
                <w:szCs w:val="20"/>
              </w:rPr>
              <w:t>/</w:t>
            </w:r>
            <w:r w:rsidR="00AF7D58">
              <w:rPr>
                <w:rFonts w:ascii="Calibri" w:eastAsia="Calibri" w:hAnsi="Calibri" w:cs="Calibri"/>
                <w:sz w:val="20"/>
                <w:szCs w:val="20"/>
              </w:rPr>
              <w:t xml:space="preserve"> </w:t>
            </w:r>
            <w:r w:rsidR="00616F40" w:rsidRPr="00533E16">
              <w:rPr>
                <w:rFonts w:ascii="Calibri" w:eastAsia="Calibri" w:hAnsi="Calibri" w:cs="Calibri"/>
                <w:sz w:val="20"/>
                <w:szCs w:val="20"/>
              </w:rPr>
              <w:t xml:space="preserve">ROL </w:t>
            </w:r>
            <w:r w:rsidR="008D6A90">
              <w:rPr>
                <w:rFonts w:ascii="Calibri" w:eastAsia="Calibri" w:hAnsi="Calibri" w:cs="Calibri"/>
                <w:sz w:val="20"/>
                <w:szCs w:val="20"/>
              </w:rPr>
              <w:t>D</w:t>
            </w:r>
            <w:r w:rsidR="00616F40">
              <w:rPr>
                <w:rFonts w:ascii="Calibri" w:eastAsia="Calibri" w:hAnsi="Calibri" w:cs="Calibri"/>
                <w:sz w:val="20"/>
                <w:szCs w:val="20"/>
              </w:rPr>
              <w:t>-0</w:t>
            </w:r>
            <w:r w:rsidR="008D6A90">
              <w:rPr>
                <w:rFonts w:ascii="Calibri" w:eastAsia="Calibri" w:hAnsi="Calibri" w:cs="Calibri"/>
                <w:sz w:val="20"/>
                <w:szCs w:val="20"/>
              </w:rPr>
              <w:t>24</w:t>
            </w:r>
            <w:r w:rsidR="00616F40">
              <w:rPr>
                <w:rFonts w:ascii="Calibri" w:eastAsia="Calibri" w:hAnsi="Calibri" w:cs="Calibri"/>
                <w:sz w:val="20"/>
                <w:szCs w:val="20"/>
              </w:rPr>
              <w:t>-201</w:t>
            </w:r>
            <w:r w:rsidR="008D6A90">
              <w:rPr>
                <w:rFonts w:ascii="Calibri" w:eastAsia="Calibri" w:hAnsi="Calibri" w:cs="Calibri"/>
                <w:sz w:val="20"/>
                <w:szCs w:val="20"/>
              </w:rPr>
              <w:t>4</w:t>
            </w:r>
          </w:p>
        </w:tc>
        <w:tc>
          <w:tcPr>
            <w:tcW w:w="570" w:type="pct"/>
            <w:noWrap/>
            <w:vAlign w:val="center"/>
          </w:tcPr>
          <w:p w14:paraId="401B622B" w14:textId="77777777" w:rsidR="00341862" w:rsidRPr="00D42470" w:rsidRDefault="00750D7C" w:rsidP="0034186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r w:rsidR="001F3D15">
              <w:rPr>
                <w:rFonts w:ascii="Calibri" w:eastAsia="Times New Roman" w:hAnsi="Calibri" w:cs="Calibri"/>
                <w:color w:val="000000"/>
                <w:sz w:val="20"/>
                <w:szCs w:val="20"/>
                <w:lang w:eastAsia="es-CL"/>
              </w:rPr>
              <w:t>5</w:t>
            </w:r>
            <w:r w:rsidR="00341862">
              <w:rPr>
                <w:rFonts w:ascii="Calibri" w:eastAsia="Times New Roman" w:hAnsi="Calibri" w:cs="Calibri"/>
                <w:color w:val="000000"/>
                <w:sz w:val="20"/>
                <w:szCs w:val="20"/>
                <w:lang w:eastAsia="es-CL"/>
              </w:rPr>
              <w:t>-</w:t>
            </w:r>
            <w:r w:rsidR="001F3D15">
              <w:rPr>
                <w:rFonts w:ascii="Calibri" w:eastAsia="Times New Roman" w:hAnsi="Calibri" w:cs="Calibri"/>
                <w:color w:val="000000"/>
                <w:sz w:val="20"/>
                <w:szCs w:val="20"/>
                <w:lang w:eastAsia="es-CL"/>
              </w:rPr>
              <w:t>0</w:t>
            </w:r>
            <w:r>
              <w:rPr>
                <w:rFonts w:ascii="Calibri" w:eastAsia="Times New Roman" w:hAnsi="Calibri" w:cs="Calibri"/>
                <w:color w:val="000000"/>
                <w:sz w:val="20"/>
                <w:szCs w:val="20"/>
                <w:lang w:eastAsia="es-CL"/>
              </w:rPr>
              <w:t>6</w:t>
            </w:r>
            <w:r w:rsidR="00341862">
              <w:rPr>
                <w:rFonts w:ascii="Calibri" w:eastAsia="Times New Roman" w:hAnsi="Calibri" w:cs="Calibri"/>
                <w:color w:val="000000"/>
                <w:sz w:val="20"/>
                <w:szCs w:val="20"/>
                <w:lang w:eastAsia="es-CL"/>
              </w:rPr>
              <w:t>-201</w:t>
            </w:r>
            <w:r w:rsidR="001F3D15">
              <w:rPr>
                <w:rFonts w:ascii="Calibri" w:eastAsia="Times New Roman" w:hAnsi="Calibri" w:cs="Calibri"/>
                <w:color w:val="000000"/>
                <w:sz w:val="20"/>
                <w:szCs w:val="20"/>
                <w:lang w:eastAsia="es-CL"/>
              </w:rPr>
              <w:t>5</w:t>
            </w:r>
          </w:p>
        </w:tc>
        <w:tc>
          <w:tcPr>
            <w:tcW w:w="641" w:type="pct"/>
            <w:shd w:val="clear" w:color="auto" w:fill="auto"/>
            <w:noWrap/>
            <w:vAlign w:val="center"/>
          </w:tcPr>
          <w:p w14:paraId="7591F0EC" w14:textId="77777777" w:rsidR="00341862" w:rsidRPr="00D42470" w:rsidRDefault="00341862" w:rsidP="0034186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SMA</w:t>
            </w:r>
          </w:p>
        </w:tc>
        <w:tc>
          <w:tcPr>
            <w:tcW w:w="1067" w:type="pct"/>
            <w:shd w:val="clear" w:color="auto" w:fill="auto"/>
            <w:noWrap/>
            <w:vAlign w:val="center"/>
          </w:tcPr>
          <w:p w14:paraId="7AD47DC0" w14:textId="77777777" w:rsidR="00341862" w:rsidRPr="00D42470" w:rsidRDefault="00341862" w:rsidP="00341862">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Aprueba programa de cumplimiento</w:t>
            </w:r>
            <w:r w:rsidR="00AF7D58">
              <w:rPr>
                <w:rFonts w:ascii="Calibri" w:eastAsia="Times New Roman" w:hAnsi="Calibri" w:cs="Calibri"/>
                <w:color w:val="000000"/>
                <w:sz w:val="20"/>
                <w:szCs w:val="20"/>
                <w:lang w:eastAsia="es-CL"/>
              </w:rPr>
              <w:t>, desagrega</w:t>
            </w:r>
            <w:r>
              <w:rPr>
                <w:rFonts w:ascii="Calibri" w:eastAsia="Times New Roman" w:hAnsi="Calibri" w:cs="Calibri"/>
                <w:color w:val="000000"/>
                <w:sz w:val="20"/>
                <w:szCs w:val="20"/>
                <w:lang w:eastAsia="es-CL"/>
              </w:rPr>
              <w:t xml:space="preserve"> y suspende proceso administrativo sancionatorio</w:t>
            </w:r>
            <w:r w:rsidR="00AF7D58">
              <w:rPr>
                <w:rFonts w:ascii="Calibri" w:eastAsia="Times New Roman" w:hAnsi="Calibri" w:cs="Calibri"/>
                <w:color w:val="000000"/>
                <w:sz w:val="20"/>
                <w:szCs w:val="20"/>
                <w:lang w:eastAsia="es-CL"/>
              </w:rPr>
              <w:t xml:space="preserve"> ROL D-024-2014.</w:t>
            </w:r>
          </w:p>
        </w:tc>
        <w:tc>
          <w:tcPr>
            <w:tcW w:w="1018" w:type="pct"/>
            <w:vAlign w:val="center"/>
          </w:tcPr>
          <w:p w14:paraId="44E91DDE" w14:textId="45B1009A" w:rsidR="00341862" w:rsidRPr="00D42470" w:rsidRDefault="00403BA5" w:rsidP="00CE31AA">
            <w:pPr>
              <w:spacing w:after="0" w:line="0" w:lineRule="atLeast"/>
              <w:jc w:val="both"/>
              <w:rPr>
                <w:rFonts w:ascii="Calibri" w:eastAsia="Times New Roman" w:hAnsi="Calibri" w:cs="Calibri"/>
                <w:color w:val="000000"/>
                <w:sz w:val="20"/>
                <w:szCs w:val="20"/>
                <w:lang w:eastAsia="es-CL"/>
              </w:rPr>
            </w:pPr>
            <w:r>
              <w:t>el procedimiento administrativo sancionatorio D-024-2014 se desagregó, generando adicionalmente el procedimiento P-001-2015 el cual considera únicamente las infracciones que son objeto del PdC.</w:t>
            </w:r>
          </w:p>
        </w:tc>
      </w:tr>
    </w:tbl>
    <w:p w14:paraId="2DED1F41" w14:textId="77777777" w:rsidR="00B6751B" w:rsidRDefault="00B6751B" w:rsidP="00B6751B">
      <w:pPr>
        <w:pStyle w:val="Ttulo1"/>
        <w:numPr>
          <w:ilvl w:val="0"/>
          <w:numId w:val="0"/>
        </w:numPr>
        <w:ind w:left="432"/>
        <w:rPr>
          <w:rStyle w:val="Ttulo1Car"/>
          <w:b/>
        </w:rPr>
      </w:pPr>
      <w:bookmarkStart w:id="16" w:name="_Toc352840385"/>
      <w:bookmarkStart w:id="17" w:name="_Toc352841445"/>
      <w:bookmarkStart w:id="18" w:name="_Toc447875232"/>
      <w:bookmarkStart w:id="19" w:name="_Toc449085410"/>
      <w:bookmarkStart w:id="20" w:name="_Toc501351464"/>
      <w:bookmarkStart w:id="21" w:name="_Toc449085417"/>
    </w:p>
    <w:p w14:paraId="7CD4C206" w14:textId="77777777" w:rsidR="00B6751B" w:rsidRDefault="00B6751B" w:rsidP="00B6751B">
      <w:pPr>
        <w:pStyle w:val="Listaconnmeros"/>
        <w:numPr>
          <w:ilvl w:val="0"/>
          <w:numId w:val="0"/>
        </w:numPr>
        <w:ind w:left="360" w:hanging="360"/>
      </w:pPr>
    </w:p>
    <w:p w14:paraId="09244FFA" w14:textId="77777777" w:rsidR="00807088" w:rsidRPr="00467089" w:rsidRDefault="00807088" w:rsidP="00807088">
      <w:pPr>
        <w:pStyle w:val="Ttulo1"/>
      </w:pPr>
      <w:r w:rsidRPr="00467089">
        <w:rPr>
          <w:rStyle w:val="Ttulo1Car"/>
          <w:b/>
        </w:rPr>
        <w:t>ANTECEDENTES DE LA ACTIVIDAD DE FISCALIZACIÓN</w:t>
      </w:r>
      <w:bookmarkEnd w:id="16"/>
      <w:bookmarkEnd w:id="17"/>
      <w:bookmarkEnd w:id="18"/>
      <w:bookmarkEnd w:id="19"/>
      <w:bookmarkEnd w:id="20"/>
    </w:p>
    <w:p w14:paraId="511CDD98" w14:textId="77777777" w:rsidR="00150519" w:rsidRPr="00467089" w:rsidRDefault="00150519" w:rsidP="00150519">
      <w:pPr>
        <w:spacing w:after="0" w:line="240" w:lineRule="auto"/>
        <w:ind w:left="567"/>
        <w:contextualSpacing/>
        <w:outlineLvl w:val="0"/>
        <w:rPr>
          <w:rFonts w:ascii="Calibri" w:eastAsia="Calibri" w:hAnsi="Calibri" w:cs="Calibri"/>
          <w:b/>
          <w:sz w:val="24"/>
          <w:szCs w:val="20"/>
        </w:rPr>
      </w:pPr>
    </w:p>
    <w:p w14:paraId="5B6DFDC3" w14:textId="77777777" w:rsidR="00807088" w:rsidRPr="00BB091E" w:rsidRDefault="00807088" w:rsidP="00024D13">
      <w:pPr>
        <w:numPr>
          <w:ilvl w:val="1"/>
          <w:numId w:val="4"/>
        </w:numPr>
        <w:spacing w:after="0" w:line="240" w:lineRule="auto"/>
        <w:contextualSpacing/>
        <w:outlineLvl w:val="0"/>
        <w:rPr>
          <w:rStyle w:val="Ttulo2Car"/>
        </w:rPr>
      </w:pPr>
      <w:bookmarkStart w:id="22" w:name="_Toc501119700"/>
      <w:bookmarkStart w:id="23" w:name="_Toc501351468"/>
      <w:r w:rsidRPr="00BB091E">
        <w:rPr>
          <w:rStyle w:val="Ttulo2Car"/>
        </w:rPr>
        <w:t>Revisión Documental</w:t>
      </w:r>
      <w:bookmarkEnd w:id="22"/>
      <w:bookmarkEnd w:id="23"/>
      <w:r>
        <w:rPr>
          <w:rFonts w:ascii="Calibri" w:eastAsia="Calibri" w:hAnsi="Calibri" w:cs="Calibri"/>
          <w:b/>
          <w:sz w:val="24"/>
          <w:szCs w:val="20"/>
        </w:rPr>
        <w:t xml:space="preserve"> </w:t>
      </w:r>
    </w:p>
    <w:p w14:paraId="25AD111C" w14:textId="77777777" w:rsidR="00807088" w:rsidRPr="00BB091E" w:rsidRDefault="00807088" w:rsidP="00807088">
      <w:pPr>
        <w:spacing w:after="0" w:line="240" w:lineRule="auto"/>
        <w:ind w:left="989"/>
        <w:contextualSpacing/>
        <w:outlineLvl w:val="0"/>
        <w:rPr>
          <w:rFonts w:ascii="Calibri" w:eastAsia="Calibri" w:hAnsi="Calibri" w:cs="Calibri"/>
          <w:b/>
          <w:sz w:val="24"/>
          <w:szCs w:val="20"/>
        </w:rPr>
      </w:pPr>
    </w:p>
    <w:p w14:paraId="7B762EE4" w14:textId="77777777" w:rsidR="00807088" w:rsidRPr="008D7BE2" w:rsidRDefault="00807088" w:rsidP="00024D13">
      <w:pPr>
        <w:numPr>
          <w:ilvl w:val="2"/>
          <w:numId w:val="4"/>
        </w:numPr>
        <w:spacing w:after="0" w:line="240" w:lineRule="auto"/>
        <w:contextualSpacing/>
        <w:jc w:val="both"/>
        <w:outlineLvl w:val="1"/>
        <w:rPr>
          <w:rFonts w:ascii="Calibri" w:eastAsia="Calibri" w:hAnsi="Calibri" w:cs="Calibri"/>
          <w:b/>
        </w:rPr>
      </w:pPr>
      <w:bookmarkStart w:id="24" w:name="_Toc382383545"/>
      <w:bookmarkStart w:id="25" w:name="_Toc382472367"/>
      <w:bookmarkStart w:id="26" w:name="_Toc390184277"/>
      <w:bookmarkStart w:id="27" w:name="_Toc390360008"/>
      <w:bookmarkStart w:id="28" w:name="_Toc390777029"/>
      <w:bookmarkStart w:id="29" w:name="_Toc449085418"/>
      <w:bookmarkStart w:id="30" w:name="_Toc454880336"/>
      <w:bookmarkStart w:id="31" w:name="_Toc501119701"/>
      <w:bookmarkStart w:id="32" w:name="_Toc501351469"/>
      <w:r w:rsidRPr="008D7BE2">
        <w:rPr>
          <w:rFonts w:ascii="Calibri" w:eastAsia="Calibri" w:hAnsi="Calibri" w:cs="Calibri"/>
          <w:b/>
        </w:rPr>
        <w:t>Documentos Revisados</w:t>
      </w:r>
      <w:bookmarkEnd w:id="24"/>
      <w:bookmarkEnd w:id="25"/>
      <w:bookmarkEnd w:id="26"/>
      <w:bookmarkEnd w:id="27"/>
      <w:bookmarkEnd w:id="28"/>
      <w:bookmarkEnd w:id="29"/>
      <w:bookmarkEnd w:id="30"/>
      <w:bookmarkEnd w:id="31"/>
      <w:bookmarkEnd w:id="32"/>
    </w:p>
    <w:p w14:paraId="7FF1EB38" w14:textId="77777777" w:rsidR="00807088" w:rsidRDefault="00807088" w:rsidP="00807088">
      <w:pPr>
        <w:spacing w:after="0" w:line="240" w:lineRule="auto"/>
        <w:contextualSpacing/>
        <w:jc w:val="both"/>
        <w:outlineLvl w:val="1"/>
        <w:rPr>
          <w:rFonts w:ascii="Calibri" w:eastAsia="Calibri" w:hAnsi="Calibri" w:cs="Calibri"/>
          <w:b/>
        </w:rPr>
      </w:pPr>
    </w:p>
    <w:p w14:paraId="7ED9B010" w14:textId="77777777" w:rsidR="006945AA" w:rsidRPr="008D7BE2" w:rsidRDefault="006945AA" w:rsidP="006945AA">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1"/>
        <w:gridCol w:w="4142"/>
        <w:gridCol w:w="3237"/>
        <w:gridCol w:w="2179"/>
      </w:tblGrid>
      <w:tr w:rsidR="006945AA" w:rsidRPr="008D7BE2" w14:paraId="31F1E8AF" w14:textId="77777777" w:rsidTr="002F6250">
        <w:trPr>
          <w:trHeight w:val="1221"/>
        </w:trPr>
        <w:tc>
          <w:tcPr>
            <w:tcW w:w="113" w:type="pct"/>
            <w:shd w:val="clear" w:color="auto" w:fill="D9D9D9"/>
            <w:vAlign w:val="center"/>
          </w:tcPr>
          <w:p w14:paraId="0044453C" w14:textId="77777777" w:rsidR="006945AA" w:rsidRPr="008D7BE2" w:rsidRDefault="006945AA" w:rsidP="002F625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2118" w:type="pct"/>
            <w:shd w:val="clear" w:color="auto" w:fill="D9D9D9"/>
            <w:tcMar>
              <w:top w:w="0" w:type="dxa"/>
              <w:left w:w="108" w:type="dxa"/>
              <w:bottom w:w="0" w:type="dxa"/>
              <w:right w:w="108" w:type="dxa"/>
            </w:tcMar>
            <w:vAlign w:val="center"/>
          </w:tcPr>
          <w:p w14:paraId="5620C62B" w14:textId="77777777" w:rsidR="006945AA" w:rsidRPr="008D7BE2" w:rsidRDefault="006945AA" w:rsidP="002F625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Pr="008D7BE2">
              <w:rPr>
                <w:rFonts w:ascii="Calibri" w:eastAsia="Calibri" w:hAnsi="Calibri" w:cs="Times New Roman"/>
                <w:b/>
                <w:bCs/>
                <w:sz w:val="20"/>
                <w:szCs w:val="20"/>
                <w:lang w:val="es-ES" w:eastAsia="es-ES"/>
              </w:rPr>
              <w:t>revisado</w:t>
            </w:r>
          </w:p>
        </w:tc>
        <w:tc>
          <w:tcPr>
            <w:tcW w:w="1655" w:type="pct"/>
            <w:shd w:val="clear" w:color="auto" w:fill="D9D9D9"/>
            <w:vAlign w:val="center"/>
          </w:tcPr>
          <w:p w14:paraId="425F4261" w14:textId="77777777" w:rsidR="006945AA" w:rsidRPr="008D7BE2" w:rsidRDefault="006945AA" w:rsidP="002F625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tc>
        <w:tc>
          <w:tcPr>
            <w:tcW w:w="1114" w:type="pct"/>
            <w:shd w:val="clear" w:color="auto" w:fill="D9D9D9"/>
            <w:vAlign w:val="center"/>
          </w:tcPr>
          <w:p w14:paraId="5B825489" w14:textId="77777777" w:rsidR="006945AA" w:rsidRPr="008D7BE2" w:rsidRDefault="006945AA" w:rsidP="002F6250">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632E1F" w:rsidRPr="008D7BE2" w14:paraId="675FFAE3" w14:textId="77777777" w:rsidTr="002F6250">
        <w:trPr>
          <w:trHeight w:val="409"/>
        </w:trPr>
        <w:tc>
          <w:tcPr>
            <w:tcW w:w="113" w:type="pct"/>
          </w:tcPr>
          <w:p w14:paraId="28783E0B" w14:textId="77777777" w:rsidR="00632E1F" w:rsidRPr="008D7BE2" w:rsidRDefault="00632E1F" w:rsidP="00632E1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2118" w:type="pct"/>
            <w:tcMar>
              <w:top w:w="0" w:type="dxa"/>
              <w:left w:w="108" w:type="dxa"/>
              <w:bottom w:w="0" w:type="dxa"/>
              <w:right w:w="108" w:type="dxa"/>
            </w:tcMar>
            <w:vAlign w:val="center"/>
          </w:tcPr>
          <w:p w14:paraId="27F0F5E1" w14:textId="6BB9B837" w:rsidR="00632E1F" w:rsidRDefault="00632E1F" w:rsidP="00632E1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Carta de </w:t>
            </w:r>
            <w:r>
              <w:rPr>
                <w:rFonts w:cstheme="minorHAnsi"/>
                <w:sz w:val="20"/>
                <w:szCs w:val="20"/>
                <w:lang w:val="es-ES" w:eastAsia="es-ES"/>
              </w:rPr>
              <w:t>Aquaprotein S.A.</w:t>
            </w:r>
            <w:r>
              <w:rPr>
                <w:rFonts w:ascii="Calibri" w:eastAsia="Calibri" w:hAnsi="Calibri" w:cs="Times New Roman"/>
                <w:sz w:val="20"/>
                <w:szCs w:val="20"/>
                <w:lang w:val="es-ES"/>
              </w:rPr>
              <w:t xml:space="preserve">, ingresada a la SMA </w:t>
            </w:r>
            <w:r w:rsidR="008E0A8C">
              <w:rPr>
                <w:rFonts w:ascii="Calibri" w:eastAsia="Calibri" w:hAnsi="Calibri" w:cs="Times New Roman"/>
                <w:sz w:val="20"/>
                <w:szCs w:val="20"/>
                <w:lang w:val="es-ES"/>
              </w:rPr>
              <w:t xml:space="preserve">con fecha </w:t>
            </w:r>
            <w:r>
              <w:rPr>
                <w:rFonts w:ascii="Calibri" w:eastAsia="Calibri" w:hAnsi="Calibri" w:cs="Times New Roman"/>
                <w:sz w:val="20"/>
                <w:szCs w:val="20"/>
                <w:lang w:val="es-ES"/>
              </w:rPr>
              <w:t>14</w:t>
            </w:r>
            <w:r w:rsidR="008E0A8C">
              <w:rPr>
                <w:rFonts w:ascii="Calibri" w:eastAsia="Calibri" w:hAnsi="Calibri" w:cs="Times New Roman"/>
                <w:sz w:val="20"/>
                <w:szCs w:val="20"/>
                <w:lang w:val="es-ES"/>
              </w:rPr>
              <w:t>/</w:t>
            </w:r>
            <w:r>
              <w:rPr>
                <w:rFonts w:ascii="Calibri" w:eastAsia="Calibri" w:hAnsi="Calibri" w:cs="Times New Roman"/>
                <w:sz w:val="20"/>
                <w:szCs w:val="20"/>
                <w:lang w:val="es-ES"/>
              </w:rPr>
              <w:t>08</w:t>
            </w:r>
            <w:r w:rsidR="008E0A8C">
              <w:rPr>
                <w:rFonts w:ascii="Calibri" w:eastAsia="Calibri" w:hAnsi="Calibri" w:cs="Times New Roman"/>
                <w:sz w:val="20"/>
                <w:szCs w:val="20"/>
                <w:lang w:val="es-ES"/>
              </w:rPr>
              <w:t>/</w:t>
            </w:r>
            <w:r>
              <w:rPr>
                <w:rFonts w:ascii="Calibri" w:eastAsia="Calibri" w:hAnsi="Calibri" w:cs="Times New Roman"/>
                <w:sz w:val="20"/>
                <w:szCs w:val="20"/>
                <w:lang w:val="es-ES"/>
              </w:rPr>
              <w:t>15</w:t>
            </w:r>
          </w:p>
          <w:p w14:paraId="62156FF5" w14:textId="77777777" w:rsidR="00632E1F" w:rsidRPr="008D7BE2" w:rsidRDefault="00632E1F" w:rsidP="00632E1F">
            <w:pPr>
              <w:spacing w:after="0" w:line="240" w:lineRule="auto"/>
              <w:jc w:val="center"/>
              <w:rPr>
                <w:rFonts w:ascii="Calibri" w:eastAsia="Calibri" w:hAnsi="Calibri" w:cs="Times New Roman"/>
                <w:sz w:val="20"/>
                <w:szCs w:val="20"/>
                <w:lang w:val="es-ES"/>
              </w:rPr>
            </w:pPr>
          </w:p>
        </w:tc>
        <w:tc>
          <w:tcPr>
            <w:tcW w:w="1655" w:type="pct"/>
            <w:vAlign w:val="center"/>
          </w:tcPr>
          <w:p w14:paraId="6B75052F" w14:textId="77777777" w:rsidR="00632E1F" w:rsidRPr="008D7BE2" w:rsidRDefault="00632E1F" w:rsidP="00632E1F">
            <w:pPr>
              <w:spacing w:after="0" w:line="240" w:lineRule="auto"/>
              <w:jc w:val="center"/>
              <w:rPr>
                <w:rFonts w:ascii="Calibri" w:eastAsia="Calibri" w:hAnsi="Calibri" w:cs="Times New Roman"/>
                <w:sz w:val="20"/>
                <w:szCs w:val="20"/>
                <w:lang w:val="es-ES"/>
              </w:rPr>
            </w:pPr>
            <w:r w:rsidRPr="00A74F7E">
              <w:rPr>
                <w:rFonts w:ascii="Calibri" w:eastAsia="Calibri" w:hAnsi="Calibri" w:cs="Times New Roman"/>
                <w:sz w:val="20"/>
                <w:szCs w:val="20"/>
                <w:lang w:val="es-ES"/>
              </w:rPr>
              <w:t>Documentación entregada por el titular como medio para verificar el cumplimiento de las acciones establecidas en el PdC</w:t>
            </w:r>
          </w:p>
        </w:tc>
        <w:tc>
          <w:tcPr>
            <w:tcW w:w="1114" w:type="pct"/>
          </w:tcPr>
          <w:p w14:paraId="0354CD98" w14:textId="77777777" w:rsidR="00632E1F" w:rsidRPr="008D7BE2" w:rsidRDefault="00632E1F" w:rsidP="00632E1F">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Adjunta 1</w:t>
            </w:r>
            <w:r w:rsidRPr="00CF5B0D">
              <w:rPr>
                <w:rFonts w:ascii="Calibri" w:eastAsia="Calibri" w:hAnsi="Calibri" w:cs="Times New Roman"/>
                <w:sz w:val="20"/>
                <w:szCs w:val="20"/>
                <w:vertAlign w:val="superscript"/>
                <w:lang w:val="es-ES"/>
              </w:rPr>
              <w:t xml:space="preserve">er </w:t>
            </w:r>
            <w:r>
              <w:rPr>
                <w:rFonts w:ascii="Calibri" w:eastAsia="Calibri" w:hAnsi="Calibri" w:cs="Times New Roman"/>
                <w:sz w:val="20"/>
                <w:szCs w:val="20"/>
                <w:lang w:val="es-ES"/>
              </w:rPr>
              <w:t xml:space="preserve">Informe mensual </w:t>
            </w:r>
          </w:p>
        </w:tc>
      </w:tr>
      <w:tr w:rsidR="00632E1F" w:rsidRPr="008D7BE2" w14:paraId="369D33A1" w14:textId="77777777" w:rsidTr="002F6250">
        <w:trPr>
          <w:trHeight w:val="409"/>
        </w:trPr>
        <w:tc>
          <w:tcPr>
            <w:tcW w:w="113" w:type="pct"/>
          </w:tcPr>
          <w:p w14:paraId="6828B8EC" w14:textId="77777777" w:rsidR="00632E1F" w:rsidRPr="008D7BE2" w:rsidRDefault="00632E1F" w:rsidP="00632E1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2118" w:type="pct"/>
            <w:tcMar>
              <w:top w:w="0" w:type="dxa"/>
              <w:left w:w="108" w:type="dxa"/>
              <w:bottom w:w="0" w:type="dxa"/>
              <w:right w:w="108" w:type="dxa"/>
            </w:tcMar>
            <w:vAlign w:val="center"/>
          </w:tcPr>
          <w:p w14:paraId="7D4B1A23" w14:textId="6BE45DFC" w:rsidR="00632E1F" w:rsidRDefault="00632E1F" w:rsidP="00632E1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Carta de </w:t>
            </w:r>
            <w:r>
              <w:rPr>
                <w:rFonts w:cstheme="minorHAnsi"/>
                <w:sz w:val="20"/>
                <w:szCs w:val="20"/>
                <w:lang w:val="es-ES" w:eastAsia="es-ES"/>
              </w:rPr>
              <w:t>Aquaprotein S.A.</w:t>
            </w:r>
            <w:r>
              <w:rPr>
                <w:rFonts w:ascii="Calibri" w:eastAsia="Calibri" w:hAnsi="Calibri" w:cs="Times New Roman"/>
                <w:sz w:val="20"/>
                <w:szCs w:val="20"/>
                <w:lang w:val="es-ES"/>
              </w:rPr>
              <w:t xml:space="preserve">, ingresada a la SMA </w:t>
            </w:r>
            <w:r w:rsidR="008E0A8C">
              <w:rPr>
                <w:rFonts w:ascii="Calibri" w:eastAsia="Calibri" w:hAnsi="Calibri" w:cs="Times New Roman"/>
                <w:sz w:val="20"/>
                <w:szCs w:val="20"/>
                <w:lang w:val="es-ES"/>
              </w:rPr>
              <w:t>con fecha 1</w:t>
            </w:r>
            <w:r w:rsidR="00747670">
              <w:rPr>
                <w:rFonts w:ascii="Calibri" w:eastAsia="Calibri" w:hAnsi="Calibri" w:cs="Times New Roman"/>
                <w:sz w:val="20"/>
                <w:szCs w:val="20"/>
                <w:lang w:val="es-ES"/>
              </w:rPr>
              <w:t>4</w:t>
            </w:r>
            <w:r w:rsidR="008E0A8C">
              <w:rPr>
                <w:rFonts w:ascii="Calibri" w:eastAsia="Calibri" w:hAnsi="Calibri" w:cs="Times New Roman"/>
                <w:sz w:val="20"/>
                <w:szCs w:val="20"/>
                <w:lang w:val="es-ES"/>
              </w:rPr>
              <w:t>/</w:t>
            </w:r>
            <w:r>
              <w:rPr>
                <w:rFonts w:ascii="Calibri" w:eastAsia="Calibri" w:hAnsi="Calibri" w:cs="Times New Roman"/>
                <w:sz w:val="20"/>
                <w:szCs w:val="20"/>
                <w:lang w:val="es-ES"/>
              </w:rPr>
              <w:t>0</w:t>
            </w:r>
            <w:r w:rsidR="00747670">
              <w:rPr>
                <w:rFonts w:ascii="Calibri" w:eastAsia="Calibri" w:hAnsi="Calibri" w:cs="Times New Roman"/>
                <w:sz w:val="20"/>
                <w:szCs w:val="20"/>
                <w:lang w:val="es-ES"/>
              </w:rPr>
              <w:t>9</w:t>
            </w:r>
            <w:r w:rsidR="008E0A8C">
              <w:rPr>
                <w:rFonts w:ascii="Calibri" w:eastAsia="Calibri" w:hAnsi="Calibri" w:cs="Times New Roman"/>
                <w:sz w:val="20"/>
                <w:szCs w:val="20"/>
                <w:lang w:val="es-ES"/>
              </w:rPr>
              <w:t>/</w:t>
            </w:r>
            <w:r>
              <w:rPr>
                <w:rFonts w:ascii="Calibri" w:eastAsia="Calibri" w:hAnsi="Calibri" w:cs="Times New Roman"/>
                <w:sz w:val="20"/>
                <w:szCs w:val="20"/>
                <w:lang w:val="es-ES"/>
              </w:rPr>
              <w:t>15</w:t>
            </w:r>
          </w:p>
          <w:p w14:paraId="453699D7" w14:textId="77777777" w:rsidR="00632E1F" w:rsidRPr="008D7BE2" w:rsidRDefault="00632E1F" w:rsidP="00632E1F">
            <w:pPr>
              <w:spacing w:after="0" w:line="240" w:lineRule="auto"/>
              <w:jc w:val="center"/>
              <w:rPr>
                <w:rFonts w:ascii="Calibri" w:eastAsia="Calibri" w:hAnsi="Calibri" w:cs="Times New Roman"/>
                <w:sz w:val="20"/>
                <w:szCs w:val="20"/>
                <w:lang w:val="es-ES"/>
              </w:rPr>
            </w:pPr>
          </w:p>
        </w:tc>
        <w:tc>
          <w:tcPr>
            <w:tcW w:w="1655" w:type="pct"/>
            <w:vAlign w:val="center"/>
          </w:tcPr>
          <w:p w14:paraId="5AB8A0F3" w14:textId="77777777" w:rsidR="00632E1F" w:rsidRPr="008D7BE2" w:rsidRDefault="00632E1F" w:rsidP="00632E1F">
            <w:pPr>
              <w:spacing w:after="0" w:line="240" w:lineRule="auto"/>
              <w:jc w:val="center"/>
              <w:rPr>
                <w:rFonts w:ascii="Calibri" w:eastAsia="Calibri" w:hAnsi="Calibri" w:cs="Times New Roman"/>
                <w:sz w:val="20"/>
                <w:szCs w:val="20"/>
                <w:lang w:val="es-ES"/>
              </w:rPr>
            </w:pPr>
            <w:r w:rsidRPr="00A74F7E">
              <w:rPr>
                <w:rFonts w:ascii="Calibri" w:eastAsia="Calibri" w:hAnsi="Calibri" w:cs="Times New Roman"/>
                <w:sz w:val="20"/>
                <w:szCs w:val="20"/>
                <w:lang w:val="es-ES"/>
              </w:rPr>
              <w:t>Documentación entregada por el titular como medio para verificar el cumplimiento de las acciones establecidas en el PdC</w:t>
            </w:r>
          </w:p>
        </w:tc>
        <w:tc>
          <w:tcPr>
            <w:tcW w:w="1114" w:type="pct"/>
          </w:tcPr>
          <w:p w14:paraId="78036DEE" w14:textId="77777777" w:rsidR="00632E1F" w:rsidRDefault="00632E1F" w:rsidP="00632E1F">
            <w:pPr>
              <w:spacing w:after="0" w:line="240" w:lineRule="auto"/>
              <w:jc w:val="center"/>
            </w:pPr>
            <w:r w:rsidRPr="008B6564">
              <w:rPr>
                <w:rFonts w:ascii="Calibri" w:eastAsia="Calibri" w:hAnsi="Calibri" w:cs="Times New Roman"/>
                <w:sz w:val="20"/>
                <w:szCs w:val="20"/>
                <w:lang w:val="es-ES"/>
              </w:rPr>
              <w:t xml:space="preserve">Adjunta </w:t>
            </w:r>
            <w:r>
              <w:rPr>
                <w:rFonts w:ascii="Calibri" w:eastAsia="Calibri" w:hAnsi="Calibri" w:cs="Times New Roman"/>
                <w:sz w:val="20"/>
                <w:szCs w:val="20"/>
                <w:lang w:val="es-ES"/>
              </w:rPr>
              <w:t>2do</w:t>
            </w:r>
            <w:r w:rsidRPr="00632E1F">
              <w:rPr>
                <w:rFonts w:ascii="Calibri" w:eastAsia="Calibri" w:hAnsi="Calibri" w:cs="Times New Roman"/>
                <w:sz w:val="20"/>
                <w:szCs w:val="20"/>
                <w:lang w:val="es-ES"/>
              </w:rPr>
              <w:t xml:space="preserve"> </w:t>
            </w:r>
            <w:r w:rsidRPr="008B6564">
              <w:rPr>
                <w:rFonts w:ascii="Calibri" w:eastAsia="Calibri" w:hAnsi="Calibri" w:cs="Times New Roman"/>
                <w:sz w:val="20"/>
                <w:szCs w:val="20"/>
                <w:lang w:val="es-ES"/>
              </w:rPr>
              <w:t xml:space="preserve">Informe mensual </w:t>
            </w:r>
          </w:p>
        </w:tc>
      </w:tr>
      <w:tr w:rsidR="00632E1F" w:rsidRPr="008D7BE2" w14:paraId="3ACECF97" w14:textId="77777777" w:rsidTr="002F6250">
        <w:trPr>
          <w:trHeight w:val="361"/>
        </w:trPr>
        <w:tc>
          <w:tcPr>
            <w:tcW w:w="113" w:type="pct"/>
          </w:tcPr>
          <w:p w14:paraId="47D27E2E" w14:textId="77777777" w:rsidR="00632E1F" w:rsidRPr="008D7BE2" w:rsidRDefault="00632E1F" w:rsidP="00632E1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2118" w:type="pct"/>
            <w:tcMar>
              <w:top w:w="0" w:type="dxa"/>
              <w:left w:w="108" w:type="dxa"/>
              <w:bottom w:w="0" w:type="dxa"/>
              <w:right w:w="108" w:type="dxa"/>
            </w:tcMar>
            <w:vAlign w:val="center"/>
          </w:tcPr>
          <w:p w14:paraId="713F8A9E" w14:textId="2862EC1F" w:rsidR="00632E1F" w:rsidRDefault="00632E1F" w:rsidP="00632E1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Carta de </w:t>
            </w:r>
            <w:r>
              <w:rPr>
                <w:rFonts w:cstheme="minorHAnsi"/>
                <w:sz w:val="20"/>
                <w:szCs w:val="20"/>
                <w:lang w:val="es-ES" w:eastAsia="es-ES"/>
              </w:rPr>
              <w:t>Aquaprotein S.A.</w:t>
            </w:r>
            <w:r>
              <w:rPr>
                <w:rFonts w:ascii="Calibri" w:eastAsia="Calibri" w:hAnsi="Calibri" w:cs="Times New Roman"/>
                <w:sz w:val="20"/>
                <w:szCs w:val="20"/>
                <w:lang w:val="es-ES"/>
              </w:rPr>
              <w:t xml:space="preserve">, ingresada a la SMA </w:t>
            </w:r>
            <w:r w:rsidR="008E0A8C">
              <w:rPr>
                <w:rFonts w:ascii="Calibri" w:eastAsia="Calibri" w:hAnsi="Calibri" w:cs="Times New Roman"/>
                <w:sz w:val="20"/>
                <w:szCs w:val="20"/>
                <w:lang w:val="es-ES"/>
              </w:rPr>
              <w:t xml:space="preserve">con fecha </w:t>
            </w:r>
            <w:r>
              <w:rPr>
                <w:rFonts w:ascii="Calibri" w:eastAsia="Calibri" w:hAnsi="Calibri" w:cs="Times New Roman"/>
                <w:sz w:val="20"/>
                <w:szCs w:val="20"/>
                <w:lang w:val="es-ES"/>
              </w:rPr>
              <w:t>15</w:t>
            </w:r>
            <w:r w:rsidR="008E0A8C">
              <w:rPr>
                <w:rFonts w:ascii="Calibri" w:eastAsia="Calibri" w:hAnsi="Calibri" w:cs="Times New Roman"/>
                <w:sz w:val="20"/>
                <w:szCs w:val="20"/>
                <w:lang w:val="es-ES"/>
              </w:rPr>
              <w:t>/10/</w:t>
            </w:r>
            <w:r>
              <w:rPr>
                <w:rFonts w:ascii="Calibri" w:eastAsia="Calibri" w:hAnsi="Calibri" w:cs="Times New Roman"/>
                <w:sz w:val="20"/>
                <w:szCs w:val="20"/>
                <w:lang w:val="es-ES"/>
              </w:rPr>
              <w:t>15</w:t>
            </w:r>
          </w:p>
          <w:p w14:paraId="2DB5BC6C" w14:textId="77777777" w:rsidR="00632E1F" w:rsidRPr="008D7BE2" w:rsidRDefault="00632E1F" w:rsidP="00632E1F">
            <w:pPr>
              <w:spacing w:after="0" w:line="240" w:lineRule="auto"/>
              <w:jc w:val="center"/>
              <w:rPr>
                <w:rFonts w:ascii="Calibri" w:eastAsia="Calibri" w:hAnsi="Calibri" w:cs="Times New Roman"/>
                <w:sz w:val="20"/>
                <w:szCs w:val="20"/>
                <w:lang w:val="es-ES"/>
              </w:rPr>
            </w:pPr>
          </w:p>
        </w:tc>
        <w:tc>
          <w:tcPr>
            <w:tcW w:w="1655" w:type="pct"/>
            <w:vAlign w:val="center"/>
          </w:tcPr>
          <w:p w14:paraId="300A39CD" w14:textId="77777777" w:rsidR="00632E1F" w:rsidRPr="008D7BE2" w:rsidRDefault="00632E1F" w:rsidP="00632E1F">
            <w:pPr>
              <w:spacing w:after="0" w:line="240" w:lineRule="auto"/>
              <w:jc w:val="center"/>
              <w:rPr>
                <w:rFonts w:ascii="Calibri" w:eastAsia="Calibri" w:hAnsi="Calibri" w:cs="Times New Roman"/>
                <w:sz w:val="20"/>
                <w:szCs w:val="20"/>
                <w:lang w:val="es-ES"/>
              </w:rPr>
            </w:pPr>
            <w:r w:rsidRPr="00A74F7E">
              <w:rPr>
                <w:rFonts w:ascii="Calibri" w:eastAsia="Calibri" w:hAnsi="Calibri" w:cs="Times New Roman"/>
                <w:sz w:val="20"/>
                <w:szCs w:val="20"/>
                <w:lang w:val="es-ES"/>
              </w:rPr>
              <w:t>Documentación entregada por el titular como medio para verificar el cumplimiento de las acciones establecidas en el PdC</w:t>
            </w:r>
          </w:p>
        </w:tc>
        <w:tc>
          <w:tcPr>
            <w:tcW w:w="1114" w:type="pct"/>
          </w:tcPr>
          <w:p w14:paraId="13583AA7" w14:textId="77777777" w:rsidR="00632E1F" w:rsidRDefault="00632E1F" w:rsidP="00632E1F">
            <w:pPr>
              <w:spacing w:after="0" w:line="240" w:lineRule="auto"/>
              <w:jc w:val="center"/>
            </w:pPr>
            <w:r w:rsidRPr="008B6564">
              <w:rPr>
                <w:rFonts w:ascii="Calibri" w:eastAsia="Calibri" w:hAnsi="Calibri" w:cs="Times New Roman"/>
                <w:sz w:val="20"/>
                <w:szCs w:val="20"/>
                <w:lang w:val="es-ES"/>
              </w:rPr>
              <w:t xml:space="preserve">Adjunta </w:t>
            </w:r>
            <w:r>
              <w:rPr>
                <w:rFonts w:ascii="Calibri" w:eastAsia="Calibri" w:hAnsi="Calibri" w:cs="Times New Roman"/>
                <w:sz w:val="20"/>
                <w:szCs w:val="20"/>
                <w:lang w:val="es-ES"/>
              </w:rPr>
              <w:t>3</w:t>
            </w:r>
            <w:r w:rsidRPr="00632E1F">
              <w:rPr>
                <w:rFonts w:ascii="Calibri" w:eastAsia="Calibri" w:hAnsi="Calibri" w:cs="Times New Roman"/>
                <w:sz w:val="20"/>
                <w:szCs w:val="20"/>
                <w:lang w:val="es-ES"/>
              </w:rPr>
              <w:t xml:space="preserve">er </w:t>
            </w:r>
            <w:r w:rsidRPr="008B6564">
              <w:rPr>
                <w:rFonts w:ascii="Calibri" w:eastAsia="Calibri" w:hAnsi="Calibri" w:cs="Times New Roman"/>
                <w:sz w:val="20"/>
                <w:szCs w:val="20"/>
                <w:lang w:val="es-ES"/>
              </w:rPr>
              <w:t xml:space="preserve">Informe mensual </w:t>
            </w:r>
          </w:p>
        </w:tc>
      </w:tr>
      <w:tr w:rsidR="00632E1F" w:rsidRPr="00962D0F" w14:paraId="18D68EF7" w14:textId="77777777" w:rsidTr="002F6250">
        <w:trPr>
          <w:trHeight w:val="379"/>
        </w:trPr>
        <w:tc>
          <w:tcPr>
            <w:tcW w:w="113" w:type="pct"/>
          </w:tcPr>
          <w:p w14:paraId="2AFEB32A" w14:textId="77777777" w:rsidR="00632E1F" w:rsidRPr="008D7BE2" w:rsidRDefault="00632E1F" w:rsidP="00632E1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2118" w:type="pct"/>
            <w:tcMar>
              <w:top w:w="0" w:type="dxa"/>
              <w:left w:w="70" w:type="dxa"/>
              <w:bottom w:w="0" w:type="dxa"/>
              <w:right w:w="70" w:type="dxa"/>
            </w:tcMar>
            <w:vAlign w:val="center"/>
          </w:tcPr>
          <w:p w14:paraId="082C2DE6" w14:textId="124A014D" w:rsidR="00632E1F" w:rsidRDefault="00632E1F" w:rsidP="00632E1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Carta de </w:t>
            </w:r>
            <w:r>
              <w:rPr>
                <w:rFonts w:cstheme="minorHAnsi"/>
                <w:sz w:val="20"/>
                <w:szCs w:val="20"/>
                <w:lang w:val="es-ES" w:eastAsia="es-ES"/>
              </w:rPr>
              <w:t>Aquaprotein S.A.</w:t>
            </w:r>
            <w:r>
              <w:rPr>
                <w:rFonts w:ascii="Calibri" w:eastAsia="Calibri" w:hAnsi="Calibri" w:cs="Times New Roman"/>
                <w:sz w:val="20"/>
                <w:szCs w:val="20"/>
                <w:lang w:val="es-ES"/>
              </w:rPr>
              <w:t xml:space="preserve">, ingresada a la SMA </w:t>
            </w:r>
            <w:r w:rsidR="008E0A8C">
              <w:rPr>
                <w:rFonts w:ascii="Calibri" w:eastAsia="Calibri" w:hAnsi="Calibri" w:cs="Times New Roman"/>
                <w:sz w:val="20"/>
                <w:szCs w:val="20"/>
                <w:lang w:val="es-ES"/>
              </w:rPr>
              <w:t xml:space="preserve">con fecha </w:t>
            </w:r>
            <w:r>
              <w:rPr>
                <w:rFonts w:ascii="Calibri" w:eastAsia="Calibri" w:hAnsi="Calibri" w:cs="Times New Roman"/>
                <w:sz w:val="20"/>
                <w:szCs w:val="20"/>
                <w:lang w:val="es-ES"/>
              </w:rPr>
              <w:t>1</w:t>
            </w:r>
            <w:r w:rsidR="005C764E">
              <w:rPr>
                <w:rFonts w:ascii="Calibri" w:eastAsia="Calibri" w:hAnsi="Calibri" w:cs="Times New Roman"/>
                <w:sz w:val="20"/>
                <w:szCs w:val="20"/>
                <w:lang w:val="es-ES"/>
              </w:rPr>
              <w:t>6</w:t>
            </w:r>
            <w:r w:rsidR="008E0A8C">
              <w:rPr>
                <w:rFonts w:ascii="Calibri" w:eastAsia="Calibri" w:hAnsi="Calibri" w:cs="Times New Roman"/>
                <w:sz w:val="20"/>
                <w:szCs w:val="20"/>
                <w:lang w:val="es-ES"/>
              </w:rPr>
              <w:t>/</w:t>
            </w:r>
            <w:r w:rsidR="005C764E">
              <w:rPr>
                <w:rFonts w:ascii="Calibri" w:eastAsia="Calibri" w:hAnsi="Calibri" w:cs="Times New Roman"/>
                <w:sz w:val="20"/>
                <w:szCs w:val="20"/>
                <w:lang w:val="es-ES"/>
              </w:rPr>
              <w:t>11</w:t>
            </w:r>
            <w:r w:rsidR="008E0A8C">
              <w:rPr>
                <w:rFonts w:ascii="Calibri" w:eastAsia="Calibri" w:hAnsi="Calibri" w:cs="Times New Roman"/>
                <w:sz w:val="20"/>
                <w:szCs w:val="20"/>
                <w:lang w:val="es-ES"/>
              </w:rPr>
              <w:t>/</w:t>
            </w:r>
            <w:r>
              <w:rPr>
                <w:rFonts w:ascii="Calibri" w:eastAsia="Calibri" w:hAnsi="Calibri" w:cs="Times New Roman"/>
                <w:sz w:val="20"/>
                <w:szCs w:val="20"/>
                <w:lang w:val="es-ES"/>
              </w:rPr>
              <w:t>15</w:t>
            </w:r>
          </w:p>
          <w:p w14:paraId="21E989A7" w14:textId="77777777" w:rsidR="00632E1F" w:rsidRPr="008D7BE2" w:rsidRDefault="00632E1F" w:rsidP="00632E1F">
            <w:pPr>
              <w:spacing w:after="0" w:line="240" w:lineRule="auto"/>
              <w:jc w:val="center"/>
              <w:rPr>
                <w:rFonts w:ascii="Calibri" w:eastAsia="Calibri" w:hAnsi="Calibri" w:cs="Times New Roman"/>
                <w:sz w:val="20"/>
                <w:szCs w:val="20"/>
                <w:lang w:val="es-ES"/>
              </w:rPr>
            </w:pPr>
          </w:p>
        </w:tc>
        <w:tc>
          <w:tcPr>
            <w:tcW w:w="1655" w:type="pct"/>
            <w:vAlign w:val="center"/>
          </w:tcPr>
          <w:p w14:paraId="17528EE2" w14:textId="77777777" w:rsidR="00632E1F" w:rsidRPr="005C764E" w:rsidRDefault="00632E1F" w:rsidP="00632E1F">
            <w:pPr>
              <w:spacing w:after="0" w:line="240" w:lineRule="auto"/>
              <w:jc w:val="center"/>
              <w:rPr>
                <w:rFonts w:ascii="Calibri" w:eastAsia="Calibri" w:hAnsi="Calibri" w:cs="Times New Roman"/>
                <w:sz w:val="20"/>
                <w:szCs w:val="20"/>
                <w:lang w:val="es-ES"/>
              </w:rPr>
            </w:pPr>
            <w:r w:rsidRPr="005C764E">
              <w:rPr>
                <w:rFonts w:ascii="Calibri" w:eastAsia="Calibri" w:hAnsi="Calibri" w:cs="Times New Roman"/>
                <w:sz w:val="20"/>
                <w:szCs w:val="20"/>
                <w:lang w:val="es-ES"/>
              </w:rPr>
              <w:t>Documentación entregada por el titular como medio para verificar el cumplimiento de las acciones establecidas en el PdC</w:t>
            </w:r>
          </w:p>
        </w:tc>
        <w:tc>
          <w:tcPr>
            <w:tcW w:w="1114" w:type="pct"/>
          </w:tcPr>
          <w:p w14:paraId="554024F4" w14:textId="77777777" w:rsidR="00632E1F" w:rsidRPr="00CA77A9" w:rsidRDefault="00632E1F" w:rsidP="00632E1F">
            <w:pPr>
              <w:spacing w:after="0" w:line="240" w:lineRule="auto"/>
              <w:jc w:val="center"/>
              <w:rPr>
                <w:rFonts w:ascii="Calibri" w:eastAsia="Calibri" w:hAnsi="Calibri" w:cs="Times New Roman"/>
                <w:sz w:val="20"/>
                <w:szCs w:val="20"/>
                <w:highlight w:val="yellow"/>
                <w:lang w:val="es-ES" w:eastAsia="es-ES"/>
              </w:rPr>
            </w:pPr>
            <w:r w:rsidRPr="005C764E">
              <w:rPr>
                <w:rFonts w:ascii="Calibri" w:eastAsia="Calibri" w:hAnsi="Calibri" w:cs="Times New Roman"/>
                <w:sz w:val="20"/>
                <w:szCs w:val="20"/>
                <w:lang w:val="es-ES"/>
              </w:rPr>
              <w:t>Adjunta Informe Final</w:t>
            </w:r>
            <w:r w:rsidRPr="00CA77A9">
              <w:rPr>
                <w:rFonts w:ascii="Calibri" w:eastAsia="Calibri" w:hAnsi="Calibri" w:cs="Times New Roman"/>
                <w:sz w:val="20"/>
                <w:szCs w:val="20"/>
                <w:highlight w:val="yellow"/>
                <w:lang w:val="es-ES"/>
              </w:rPr>
              <w:t xml:space="preserve"> </w:t>
            </w:r>
          </w:p>
        </w:tc>
      </w:tr>
      <w:tr w:rsidR="005160A6" w:rsidRPr="00962D0F" w14:paraId="78799001" w14:textId="77777777" w:rsidTr="002F6250">
        <w:trPr>
          <w:trHeight w:val="379"/>
        </w:trPr>
        <w:tc>
          <w:tcPr>
            <w:tcW w:w="113" w:type="pct"/>
          </w:tcPr>
          <w:p w14:paraId="37E22ABF" w14:textId="6A9681CD" w:rsidR="005160A6" w:rsidRDefault="005160A6" w:rsidP="005160A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2118" w:type="pct"/>
            <w:tcMar>
              <w:top w:w="0" w:type="dxa"/>
              <w:left w:w="70" w:type="dxa"/>
              <w:bottom w:w="0" w:type="dxa"/>
              <w:right w:w="70" w:type="dxa"/>
            </w:tcMar>
            <w:vAlign w:val="center"/>
          </w:tcPr>
          <w:p w14:paraId="260842CC" w14:textId="66377A32" w:rsidR="005160A6" w:rsidRDefault="005160A6" w:rsidP="005160A6">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Carta de </w:t>
            </w:r>
            <w:r>
              <w:rPr>
                <w:rFonts w:cstheme="minorHAnsi"/>
                <w:sz w:val="20"/>
                <w:szCs w:val="20"/>
                <w:lang w:val="es-ES" w:eastAsia="es-ES"/>
              </w:rPr>
              <w:t>Aquaprotein S.A.</w:t>
            </w:r>
            <w:r>
              <w:rPr>
                <w:rFonts w:ascii="Calibri" w:eastAsia="Calibri" w:hAnsi="Calibri" w:cs="Times New Roman"/>
                <w:sz w:val="20"/>
                <w:szCs w:val="20"/>
                <w:lang w:val="es-ES"/>
              </w:rPr>
              <w:t>, ingresada a la SMA con fecha 12/12/18</w:t>
            </w:r>
          </w:p>
          <w:p w14:paraId="7A8EA232" w14:textId="77777777" w:rsidR="005160A6" w:rsidRDefault="005160A6" w:rsidP="005160A6">
            <w:pPr>
              <w:spacing w:after="0" w:line="240" w:lineRule="auto"/>
              <w:jc w:val="center"/>
              <w:rPr>
                <w:rFonts w:ascii="Calibri" w:eastAsia="Calibri" w:hAnsi="Calibri" w:cs="Times New Roman"/>
                <w:sz w:val="20"/>
                <w:szCs w:val="20"/>
                <w:lang w:val="es-ES"/>
              </w:rPr>
            </w:pPr>
          </w:p>
        </w:tc>
        <w:tc>
          <w:tcPr>
            <w:tcW w:w="1655" w:type="pct"/>
            <w:vAlign w:val="center"/>
          </w:tcPr>
          <w:p w14:paraId="4CF15CF0" w14:textId="25F74428" w:rsidR="005160A6" w:rsidRPr="005C764E" w:rsidRDefault="005160A6" w:rsidP="005160A6">
            <w:pPr>
              <w:spacing w:after="0" w:line="240" w:lineRule="auto"/>
              <w:jc w:val="center"/>
              <w:rPr>
                <w:rFonts w:ascii="Calibri" w:eastAsia="Calibri" w:hAnsi="Calibri" w:cs="Times New Roman"/>
                <w:sz w:val="20"/>
                <w:szCs w:val="20"/>
                <w:lang w:val="es-ES"/>
              </w:rPr>
            </w:pPr>
            <w:r w:rsidRPr="005C764E">
              <w:rPr>
                <w:rFonts w:ascii="Calibri" w:eastAsia="Calibri" w:hAnsi="Calibri" w:cs="Times New Roman"/>
                <w:sz w:val="20"/>
                <w:szCs w:val="20"/>
                <w:lang w:val="es-ES"/>
              </w:rPr>
              <w:t>Documentación entregada por el titular como medio para verificar el cumplimiento de las acciones establecidas en el PdC</w:t>
            </w:r>
          </w:p>
        </w:tc>
        <w:tc>
          <w:tcPr>
            <w:tcW w:w="1114" w:type="pct"/>
          </w:tcPr>
          <w:p w14:paraId="628737EE" w14:textId="2A62F038" w:rsidR="005160A6" w:rsidRPr="005C764E" w:rsidRDefault="005160A6" w:rsidP="005160A6">
            <w:pPr>
              <w:spacing w:after="0" w:line="240" w:lineRule="auto"/>
              <w:jc w:val="center"/>
              <w:rPr>
                <w:rFonts w:ascii="Calibri" w:eastAsia="Calibri" w:hAnsi="Calibri" w:cs="Times New Roman"/>
                <w:sz w:val="20"/>
                <w:szCs w:val="20"/>
                <w:lang w:val="es-ES"/>
              </w:rPr>
            </w:pPr>
            <w:r w:rsidRPr="005C764E">
              <w:rPr>
                <w:rFonts w:ascii="Calibri" w:eastAsia="Calibri" w:hAnsi="Calibri" w:cs="Times New Roman"/>
                <w:sz w:val="20"/>
                <w:szCs w:val="20"/>
                <w:lang w:val="es-ES"/>
              </w:rPr>
              <w:t>Adjunta Inform</w:t>
            </w:r>
            <w:r w:rsidR="00BA094E">
              <w:rPr>
                <w:rFonts w:ascii="Calibri" w:eastAsia="Calibri" w:hAnsi="Calibri" w:cs="Times New Roman"/>
                <w:sz w:val="20"/>
                <w:szCs w:val="20"/>
                <w:lang w:val="es-ES"/>
              </w:rPr>
              <w:t>ación complementaria</w:t>
            </w:r>
            <w:r w:rsidRPr="00CA77A9">
              <w:rPr>
                <w:rFonts w:ascii="Calibri" w:eastAsia="Calibri" w:hAnsi="Calibri" w:cs="Times New Roman"/>
                <w:sz w:val="20"/>
                <w:szCs w:val="20"/>
                <w:highlight w:val="yellow"/>
                <w:lang w:val="es-ES"/>
              </w:rPr>
              <w:t xml:space="preserve"> </w:t>
            </w:r>
          </w:p>
        </w:tc>
      </w:tr>
    </w:tbl>
    <w:p w14:paraId="7A3769E7" w14:textId="77777777" w:rsidR="00807088" w:rsidRDefault="00807088" w:rsidP="00807088">
      <w:pPr>
        <w:rPr>
          <w:rFonts w:ascii="Calibri" w:eastAsia="Calibri" w:hAnsi="Calibri" w:cs="Calibri"/>
          <w:sz w:val="28"/>
          <w:szCs w:val="32"/>
        </w:rPr>
      </w:pPr>
      <w:r>
        <w:rPr>
          <w:rFonts w:ascii="Calibri" w:eastAsia="Calibri" w:hAnsi="Calibri" w:cs="Calibri"/>
          <w:sz w:val="28"/>
          <w:szCs w:val="32"/>
        </w:rPr>
        <w:br w:type="page"/>
      </w:r>
    </w:p>
    <w:p w14:paraId="3AE6AA65" w14:textId="77777777" w:rsidR="00807088" w:rsidRPr="00807088" w:rsidRDefault="00807088" w:rsidP="00B2156F">
      <w:pPr>
        <w:pStyle w:val="Listaconnmeros"/>
        <w:sectPr w:rsidR="00807088" w:rsidRPr="00807088" w:rsidSect="00DA4378">
          <w:footerReference w:type="default" r:id="rId16"/>
          <w:type w:val="nextColumn"/>
          <w:pgSz w:w="12240" w:h="15840" w:code="1"/>
          <w:pgMar w:top="1134" w:right="1134" w:bottom="1134" w:left="1134" w:header="708" w:footer="708" w:gutter="0"/>
          <w:cols w:space="708"/>
          <w:titlePg/>
          <w:docGrid w:linePitch="360"/>
        </w:sectPr>
      </w:pPr>
    </w:p>
    <w:p w14:paraId="3E23B8B0" w14:textId="77777777" w:rsidR="008D7BE2" w:rsidRDefault="008D7BE2" w:rsidP="008D7BE2">
      <w:pPr>
        <w:pStyle w:val="Ttulo1"/>
      </w:pPr>
      <w:bookmarkStart w:id="33" w:name="_Toc382381121"/>
      <w:bookmarkStart w:id="34" w:name="_Toc391299717"/>
      <w:bookmarkStart w:id="35" w:name="_Toc495997772"/>
      <w:bookmarkStart w:id="36" w:name="_Toc390777030"/>
      <w:bookmarkStart w:id="37" w:name="_Toc449085419"/>
      <w:bookmarkEnd w:id="21"/>
      <w:r w:rsidRPr="008D7BE2">
        <w:lastRenderedPageBreak/>
        <w:t>EVALUACIÓN DEL PLAN DE ACCIONES Y METAS CONTENIDO EN EL PROGRAMA DE CUMPLIMIENTO</w:t>
      </w:r>
      <w:bookmarkEnd w:id="33"/>
      <w:bookmarkEnd w:id="34"/>
      <w:r w:rsidRPr="008D7BE2">
        <w:t>.</w:t>
      </w:r>
      <w:bookmarkEnd w:id="35"/>
    </w:p>
    <w:p w14:paraId="7B71032A" w14:textId="77777777" w:rsidR="007F06DE" w:rsidRPr="000E6608" w:rsidRDefault="007F06DE" w:rsidP="00D27973">
      <w:pPr>
        <w:spacing w:after="0" w:line="240" w:lineRule="auto"/>
        <w:contextualSpacing/>
        <w:jc w:val="both"/>
        <w:outlineLvl w:val="0"/>
        <w:rPr>
          <w:rFonts w:ascii="Calibri" w:eastAsia="Calibri" w:hAnsi="Calibri" w:cs="Calibri"/>
          <w:color w:val="FF0000"/>
          <w:sz w:val="24"/>
          <w:szCs w:val="20"/>
        </w:rPr>
      </w:pPr>
      <w:bookmarkStart w:id="38" w:name="_Ref352922216"/>
      <w:bookmarkStart w:id="39" w:name="_Toc353998120"/>
      <w:bookmarkStart w:id="40" w:name="_Toc353998193"/>
      <w:bookmarkStart w:id="41" w:name="_Toc382383547"/>
      <w:bookmarkStart w:id="42" w:name="_Toc382472369"/>
      <w:bookmarkStart w:id="43" w:name="_Toc390184279"/>
      <w:bookmarkStart w:id="44" w:name="_Toc390360010"/>
      <w:bookmarkStart w:id="45" w:name="_Toc390777031"/>
      <w:bookmarkEnd w:id="36"/>
      <w:bookmarkEnd w:id="37"/>
    </w:p>
    <w:tbl>
      <w:tblPr>
        <w:tblStyle w:val="Tablaconcuadrcula1"/>
        <w:tblW w:w="5000" w:type="pct"/>
        <w:tblLook w:val="04A0" w:firstRow="1" w:lastRow="0" w:firstColumn="1" w:lastColumn="0" w:noHBand="0" w:noVBand="1"/>
      </w:tblPr>
      <w:tblGrid>
        <w:gridCol w:w="543"/>
        <w:gridCol w:w="1812"/>
        <w:gridCol w:w="1269"/>
        <w:gridCol w:w="1752"/>
        <w:gridCol w:w="1684"/>
        <w:gridCol w:w="1739"/>
        <w:gridCol w:w="4763"/>
      </w:tblGrid>
      <w:tr w:rsidR="00861884" w:rsidRPr="008D7BE2" w14:paraId="27C0E7AF" w14:textId="77777777" w:rsidTr="00861884">
        <w:trPr>
          <w:trHeight w:val="407"/>
        </w:trPr>
        <w:tc>
          <w:tcPr>
            <w:tcW w:w="5000" w:type="pct"/>
            <w:gridSpan w:val="7"/>
            <w:shd w:val="clear" w:color="auto" w:fill="D9D9D9" w:themeFill="background1" w:themeFillShade="D9"/>
          </w:tcPr>
          <w:bookmarkEnd w:id="38"/>
          <w:bookmarkEnd w:id="39"/>
          <w:bookmarkEnd w:id="40"/>
          <w:bookmarkEnd w:id="41"/>
          <w:bookmarkEnd w:id="42"/>
          <w:bookmarkEnd w:id="43"/>
          <w:bookmarkEnd w:id="44"/>
          <w:bookmarkEnd w:id="45"/>
          <w:p w14:paraId="39934A2F" w14:textId="77777777" w:rsidR="00861884" w:rsidRDefault="00861884" w:rsidP="00CA32B2">
            <w:r>
              <w:rPr>
                <w:b/>
              </w:rPr>
              <w:t>Hechos, actos y omisiones que constituyen la infracción</w:t>
            </w:r>
            <w:r w:rsidRPr="008D7BE2">
              <w:rPr>
                <w:b/>
              </w:rPr>
              <w:t>:</w:t>
            </w:r>
            <w:r>
              <w:t xml:space="preserve"> </w:t>
            </w:r>
          </w:p>
          <w:p w14:paraId="6291C484" w14:textId="77777777" w:rsidR="00071E2C" w:rsidRDefault="00071E2C" w:rsidP="0009080D">
            <w:pPr>
              <w:jc w:val="both"/>
              <w:rPr>
                <w:color w:val="000000" w:themeColor="text1"/>
              </w:rPr>
            </w:pPr>
            <w:r>
              <w:rPr>
                <w:color w:val="000000" w:themeColor="text1"/>
              </w:rPr>
              <w:t xml:space="preserve">No higienizar diariamente la planta de proceso de conformidad al Considerando 3.2.2.6 de la </w:t>
            </w:r>
            <w:r>
              <w:rPr>
                <w:rFonts w:eastAsia="Times New Roman" w:cs="Calibri"/>
                <w:color w:val="000000"/>
                <w:lang w:eastAsia="es-CL"/>
              </w:rPr>
              <w:t>RCA N° 120/2010</w:t>
            </w:r>
            <w:r w:rsidR="00351ED5">
              <w:rPr>
                <w:color w:val="000000" w:themeColor="text1"/>
              </w:rPr>
              <w:t>.</w:t>
            </w:r>
            <w:r>
              <w:rPr>
                <w:color w:val="000000" w:themeColor="text1"/>
              </w:rPr>
              <w:t xml:space="preserve"> Específicamente:</w:t>
            </w:r>
          </w:p>
          <w:p w14:paraId="0D2CD4D2" w14:textId="77777777" w:rsidR="00071E2C" w:rsidRPr="00071E2C" w:rsidRDefault="00071E2C" w:rsidP="00024D13">
            <w:pPr>
              <w:pStyle w:val="Prrafodelista"/>
              <w:numPr>
                <w:ilvl w:val="1"/>
                <w:numId w:val="5"/>
              </w:numPr>
              <w:rPr>
                <w:color w:val="000000" w:themeColor="text1"/>
              </w:rPr>
            </w:pPr>
            <w:r>
              <w:rPr>
                <w:color w:val="000000" w:themeColor="text1"/>
              </w:rPr>
              <w:t xml:space="preserve">“1.1 </w:t>
            </w:r>
            <w:r w:rsidRPr="00071E2C">
              <w:rPr>
                <w:color w:val="000000" w:themeColor="text1"/>
              </w:rPr>
              <w:t>La torre de secado no cuenta con sistema CIP</w:t>
            </w:r>
            <w:r w:rsidR="00167193">
              <w:rPr>
                <w:color w:val="000000" w:themeColor="text1"/>
              </w:rPr>
              <w:t>.</w:t>
            </w:r>
          </w:p>
          <w:p w14:paraId="0BED401A" w14:textId="77777777" w:rsidR="00861884" w:rsidRPr="00071E2C" w:rsidRDefault="00071E2C" w:rsidP="00024D13">
            <w:pPr>
              <w:pStyle w:val="Prrafodelista"/>
              <w:numPr>
                <w:ilvl w:val="1"/>
                <w:numId w:val="5"/>
              </w:numPr>
              <w:rPr>
                <w:color w:val="000000" w:themeColor="text1"/>
              </w:rPr>
            </w:pPr>
            <w:r>
              <w:rPr>
                <w:color w:val="000000" w:themeColor="text1"/>
              </w:rPr>
              <w:t xml:space="preserve"> 1.2 Los sistemas CIP correspondientes al Evaporador e Hidrólisis y separación de aceite se encuentran fura de servicio”.</w:t>
            </w:r>
            <w:r w:rsidRPr="00071E2C">
              <w:rPr>
                <w:color w:val="000000" w:themeColor="text1"/>
              </w:rPr>
              <w:t xml:space="preserve">  </w:t>
            </w:r>
            <w:r w:rsidR="00861884" w:rsidRPr="00071E2C">
              <w:rPr>
                <w:color w:val="000000" w:themeColor="text1"/>
              </w:rPr>
              <w:t xml:space="preserve"> </w:t>
            </w:r>
            <w:r w:rsidR="00861884" w:rsidRPr="00071E2C">
              <w:t xml:space="preserve"> </w:t>
            </w:r>
          </w:p>
        </w:tc>
      </w:tr>
      <w:tr w:rsidR="00861884" w:rsidRPr="008D7BE2" w14:paraId="2AA79028" w14:textId="77777777" w:rsidTr="00861884">
        <w:trPr>
          <w:trHeight w:val="271"/>
        </w:trPr>
        <w:tc>
          <w:tcPr>
            <w:tcW w:w="5000" w:type="pct"/>
            <w:gridSpan w:val="7"/>
            <w:shd w:val="clear" w:color="auto" w:fill="D9D9D9" w:themeFill="background1" w:themeFillShade="D9"/>
          </w:tcPr>
          <w:p w14:paraId="2E84EDEE" w14:textId="77777777" w:rsidR="00861884" w:rsidRDefault="00861884" w:rsidP="00CA32B2">
            <w:pPr>
              <w:rPr>
                <w:b/>
              </w:rPr>
            </w:pPr>
            <w:r>
              <w:rPr>
                <w:b/>
              </w:rPr>
              <w:t xml:space="preserve">Normativa pertinente: </w:t>
            </w:r>
          </w:p>
          <w:p w14:paraId="3CA896A2" w14:textId="77777777" w:rsidR="00861884" w:rsidRPr="00451689" w:rsidRDefault="00071E2C" w:rsidP="00CA32B2">
            <w:pPr>
              <w:rPr>
                <w:rFonts w:eastAsia="Times New Roman" w:cs="Calibri"/>
                <w:color w:val="000000"/>
                <w:lang w:eastAsia="es-CL"/>
              </w:rPr>
            </w:pPr>
            <w:r>
              <w:rPr>
                <w:color w:val="000000" w:themeColor="text1"/>
              </w:rPr>
              <w:t xml:space="preserve">Considerando 3.2.2.6 de la </w:t>
            </w:r>
            <w:r>
              <w:rPr>
                <w:rFonts w:eastAsia="Times New Roman" w:cs="Calibri"/>
                <w:color w:val="000000"/>
                <w:lang w:eastAsia="es-CL"/>
              </w:rPr>
              <w:t>RCA N° 120/2010</w:t>
            </w:r>
          </w:p>
        </w:tc>
      </w:tr>
      <w:tr w:rsidR="00861884" w:rsidRPr="008D7BE2" w14:paraId="377BD5CC" w14:textId="77777777" w:rsidTr="00861884">
        <w:trPr>
          <w:trHeight w:val="417"/>
        </w:trPr>
        <w:tc>
          <w:tcPr>
            <w:tcW w:w="5000" w:type="pct"/>
            <w:gridSpan w:val="7"/>
            <w:shd w:val="clear" w:color="auto" w:fill="D9D9D9" w:themeFill="background1" w:themeFillShade="D9"/>
          </w:tcPr>
          <w:p w14:paraId="7952170F" w14:textId="77777777" w:rsidR="00861884" w:rsidRDefault="00861884" w:rsidP="0079078C">
            <w:pPr>
              <w:rPr>
                <w:b/>
                <w:lang w:val="es-CL"/>
              </w:rPr>
            </w:pPr>
            <w:r>
              <w:rPr>
                <w:b/>
                <w:lang w:val="es-CL"/>
              </w:rPr>
              <w:t xml:space="preserve">Descripción de los efectos producidos por la infracción: </w:t>
            </w:r>
          </w:p>
          <w:p w14:paraId="5D4B940E" w14:textId="77777777" w:rsidR="00861884" w:rsidRPr="00721EA6" w:rsidRDefault="00861884" w:rsidP="00CA32B2">
            <w:pPr>
              <w:rPr>
                <w:b/>
                <w:lang w:val="es-CL"/>
              </w:rPr>
            </w:pPr>
            <w:r w:rsidRPr="00071E2C">
              <w:rPr>
                <w:color w:val="000000" w:themeColor="text1"/>
              </w:rPr>
              <w:t>No se</w:t>
            </w:r>
            <w:r w:rsidR="00167193">
              <w:rPr>
                <w:color w:val="000000" w:themeColor="text1"/>
              </w:rPr>
              <w:t xml:space="preserve"> generan </w:t>
            </w:r>
            <w:r w:rsidRPr="00071E2C">
              <w:rPr>
                <w:color w:val="000000" w:themeColor="text1"/>
              </w:rPr>
              <w:t xml:space="preserve">efectos negativos </w:t>
            </w:r>
            <w:r w:rsidR="00403303" w:rsidRPr="00071E2C">
              <w:rPr>
                <w:color w:val="000000" w:themeColor="text1"/>
              </w:rPr>
              <w:t xml:space="preserve">en el </w:t>
            </w:r>
            <w:r w:rsidRPr="00071E2C">
              <w:rPr>
                <w:color w:val="000000" w:themeColor="text1"/>
              </w:rPr>
              <w:t>medio ambiente</w:t>
            </w:r>
            <w:r w:rsidR="00071E2C" w:rsidRPr="00071E2C">
              <w:rPr>
                <w:color w:val="000000" w:themeColor="text1"/>
              </w:rPr>
              <w:t xml:space="preserve"> ni en </w:t>
            </w:r>
            <w:r w:rsidR="00403303" w:rsidRPr="00071E2C">
              <w:rPr>
                <w:color w:val="000000" w:themeColor="text1"/>
              </w:rPr>
              <w:t>la salud de la población</w:t>
            </w:r>
            <w:r w:rsidRPr="00071E2C">
              <w:rPr>
                <w:color w:val="000000" w:themeColor="text1"/>
              </w:rPr>
              <w:t>.</w:t>
            </w:r>
          </w:p>
        </w:tc>
      </w:tr>
      <w:tr w:rsidR="001509F2" w:rsidRPr="008D7BE2" w14:paraId="36179C2E" w14:textId="77777777" w:rsidTr="00DC07D4">
        <w:tc>
          <w:tcPr>
            <w:tcW w:w="200" w:type="pct"/>
            <w:shd w:val="clear" w:color="auto" w:fill="D9D9D9" w:themeFill="background1" w:themeFillShade="D9"/>
          </w:tcPr>
          <w:p w14:paraId="24C5BE7D" w14:textId="77777777" w:rsidR="00861884" w:rsidRPr="008D7BE2" w:rsidRDefault="00861884" w:rsidP="0015793F">
            <w:pPr>
              <w:jc w:val="center"/>
              <w:rPr>
                <w:b/>
              </w:rPr>
            </w:pPr>
            <w:r>
              <w:rPr>
                <w:b/>
              </w:rPr>
              <w:t xml:space="preserve">N° </w:t>
            </w:r>
          </w:p>
        </w:tc>
        <w:tc>
          <w:tcPr>
            <w:tcW w:w="668" w:type="pct"/>
            <w:shd w:val="clear" w:color="auto" w:fill="D9D9D9" w:themeFill="background1" w:themeFillShade="D9"/>
            <w:vAlign w:val="center"/>
          </w:tcPr>
          <w:p w14:paraId="512990E9" w14:textId="77777777" w:rsidR="00861884" w:rsidRPr="008D7BE2" w:rsidRDefault="00861884" w:rsidP="008D7BE2">
            <w:pPr>
              <w:jc w:val="center"/>
              <w:rPr>
                <w:b/>
              </w:rPr>
            </w:pPr>
            <w:r w:rsidRPr="008D7BE2">
              <w:rPr>
                <w:b/>
              </w:rPr>
              <w:t>Acción</w:t>
            </w:r>
          </w:p>
        </w:tc>
        <w:tc>
          <w:tcPr>
            <w:tcW w:w="468" w:type="pct"/>
            <w:shd w:val="clear" w:color="auto" w:fill="D9D9D9" w:themeFill="background1" w:themeFillShade="D9"/>
          </w:tcPr>
          <w:p w14:paraId="42A909C5" w14:textId="77777777" w:rsidR="00861884" w:rsidRPr="00843BF5" w:rsidRDefault="00861884" w:rsidP="008D7BE2">
            <w:pPr>
              <w:jc w:val="center"/>
              <w:rPr>
                <w:b/>
              </w:rPr>
            </w:pPr>
            <w:r>
              <w:rPr>
                <w:b/>
              </w:rPr>
              <w:t>Tipo de acción</w:t>
            </w:r>
          </w:p>
        </w:tc>
        <w:tc>
          <w:tcPr>
            <w:tcW w:w="646" w:type="pct"/>
            <w:shd w:val="clear" w:color="auto" w:fill="D9D9D9" w:themeFill="background1" w:themeFillShade="D9"/>
            <w:vAlign w:val="center"/>
          </w:tcPr>
          <w:p w14:paraId="69E89D36" w14:textId="77777777" w:rsidR="00861884" w:rsidRPr="00EA1096" w:rsidRDefault="00861884" w:rsidP="008D7BE2">
            <w:pPr>
              <w:jc w:val="center"/>
              <w:rPr>
                <w:b/>
              </w:rPr>
            </w:pPr>
            <w:r w:rsidRPr="00843BF5">
              <w:rPr>
                <w:b/>
              </w:rPr>
              <w:t>Plazo de ejecución</w:t>
            </w:r>
            <w:r w:rsidR="008400ED">
              <w:rPr>
                <w:b/>
              </w:rPr>
              <w:t xml:space="preserve"> </w:t>
            </w:r>
          </w:p>
        </w:tc>
        <w:tc>
          <w:tcPr>
            <w:tcW w:w="621" w:type="pct"/>
            <w:shd w:val="clear" w:color="auto" w:fill="D9D9D9" w:themeFill="background1" w:themeFillShade="D9"/>
            <w:vAlign w:val="center"/>
          </w:tcPr>
          <w:p w14:paraId="1BE407DF" w14:textId="77777777" w:rsidR="00861884" w:rsidRPr="008D7BE2" w:rsidRDefault="00861884" w:rsidP="008D7BE2">
            <w:pPr>
              <w:jc w:val="center"/>
              <w:rPr>
                <w:b/>
              </w:rPr>
            </w:pPr>
            <w:r>
              <w:rPr>
                <w:b/>
              </w:rPr>
              <w:t>Indicador de cumplimiento</w:t>
            </w:r>
          </w:p>
        </w:tc>
        <w:tc>
          <w:tcPr>
            <w:tcW w:w="641" w:type="pct"/>
            <w:shd w:val="clear" w:color="auto" w:fill="D9D9D9" w:themeFill="background1" w:themeFillShade="D9"/>
            <w:vAlign w:val="center"/>
          </w:tcPr>
          <w:p w14:paraId="160EB508" w14:textId="77777777" w:rsidR="00861884" w:rsidRPr="008D7BE2" w:rsidRDefault="00861884" w:rsidP="008D7BE2">
            <w:pPr>
              <w:jc w:val="center"/>
              <w:rPr>
                <w:b/>
              </w:rPr>
            </w:pPr>
            <w:r w:rsidRPr="008D7BE2">
              <w:rPr>
                <w:b/>
              </w:rPr>
              <w:t>Medios de verificación</w:t>
            </w:r>
          </w:p>
        </w:tc>
        <w:tc>
          <w:tcPr>
            <w:tcW w:w="1756" w:type="pct"/>
            <w:shd w:val="clear" w:color="auto" w:fill="D9D9D9" w:themeFill="background1" w:themeFillShade="D9"/>
            <w:vAlign w:val="center"/>
          </w:tcPr>
          <w:p w14:paraId="4D439E2A" w14:textId="77777777" w:rsidR="00861884" w:rsidRPr="008D7BE2" w:rsidRDefault="00861884" w:rsidP="008D7BE2">
            <w:pPr>
              <w:jc w:val="center"/>
              <w:rPr>
                <w:b/>
              </w:rPr>
            </w:pPr>
            <w:r w:rsidRPr="008D7BE2">
              <w:rPr>
                <w:b/>
              </w:rPr>
              <w:t>Resultados de la Fiscalización</w:t>
            </w:r>
          </w:p>
        </w:tc>
      </w:tr>
      <w:tr w:rsidR="001509F2" w:rsidRPr="008D7BE2" w14:paraId="660372AD" w14:textId="77777777" w:rsidTr="00DC07D4">
        <w:trPr>
          <w:trHeight w:val="556"/>
        </w:trPr>
        <w:tc>
          <w:tcPr>
            <w:tcW w:w="200" w:type="pct"/>
            <w:vAlign w:val="center"/>
          </w:tcPr>
          <w:p w14:paraId="42CF7245" w14:textId="77777777" w:rsidR="00EC6BEA" w:rsidRDefault="00861884" w:rsidP="006C7DC7">
            <w:pPr>
              <w:jc w:val="center"/>
            </w:pPr>
            <w:r>
              <w:t>1</w:t>
            </w:r>
            <w:r w:rsidR="00BF02CC">
              <w:t>.1</w:t>
            </w:r>
          </w:p>
          <w:p w14:paraId="2B5F8793" w14:textId="77777777" w:rsidR="00861884" w:rsidRPr="00097427" w:rsidRDefault="00861884" w:rsidP="00E02EA8"/>
        </w:tc>
        <w:tc>
          <w:tcPr>
            <w:tcW w:w="668" w:type="pct"/>
          </w:tcPr>
          <w:p w14:paraId="0AE0E953" w14:textId="77777777" w:rsidR="00861884" w:rsidRPr="00097427" w:rsidRDefault="00020094" w:rsidP="00924EBF">
            <w:pPr>
              <w:jc w:val="both"/>
            </w:pPr>
            <w:r>
              <w:t xml:space="preserve">Cambio con una frecuencia, a lo menos mensual, de soluciones químicas del sistema de limpieza del </w:t>
            </w:r>
            <w:r w:rsidR="00372B97">
              <w:t>evaporador.</w:t>
            </w:r>
          </w:p>
        </w:tc>
        <w:tc>
          <w:tcPr>
            <w:tcW w:w="468" w:type="pct"/>
          </w:tcPr>
          <w:p w14:paraId="7163BD3C" w14:textId="77777777" w:rsidR="00861884" w:rsidRDefault="00351ED5" w:rsidP="001433ED">
            <w:pPr>
              <w:jc w:val="center"/>
            </w:pPr>
            <w:r w:rsidRPr="003A0F75">
              <w:t>Por ejecutar</w:t>
            </w:r>
          </w:p>
        </w:tc>
        <w:tc>
          <w:tcPr>
            <w:tcW w:w="646" w:type="pct"/>
          </w:tcPr>
          <w:p w14:paraId="1A5FADD2" w14:textId="77777777" w:rsidR="008379FB" w:rsidRPr="008379FB" w:rsidRDefault="008379FB" w:rsidP="008379FB">
            <w:pPr>
              <w:jc w:val="both"/>
            </w:pPr>
            <w:r w:rsidRPr="008379FB">
              <w:t>Dentro de las primeras cuatro semanas contadas desde la notificación de la resolución que aprueba el programa de cumplimiento, hasta el término del mismo</w:t>
            </w:r>
            <w:r w:rsidR="004A737A">
              <w:t>.</w:t>
            </w:r>
          </w:p>
          <w:p w14:paraId="639C110D" w14:textId="77777777" w:rsidR="008400ED" w:rsidRPr="002C25BB" w:rsidRDefault="008400ED" w:rsidP="002C3B5C">
            <w:pPr>
              <w:jc w:val="both"/>
              <w:rPr>
                <w:b/>
              </w:rPr>
            </w:pPr>
          </w:p>
        </w:tc>
        <w:tc>
          <w:tcPr>
            <w:tcW w:w="621" w:type="pct"/>
          </w:tcPr>
          <w:p w14:paraId="75470FAA" w14:textId="77777777" w:rsidR="00D36559" w:rsidRDefault="00D36559" w:rsidP="002C3B5C">
            <w:pPr>
              <w:jc w:val="both"/>
            </w:pPr>
            <w:r>
              <w:t xml:space="preserve">Realizar recambio mensual de soluciones durante todo el periodo de ejecución del programa de cumplimiento = 1 </w:t>
            </w:r>
          </w:p>
          <w:p w14:paraId="4230D4D5" w14:textId="77777777" w:rsidR="00D36559" w:rsidRDefault="00D36559" w:rsidP="002C3B5C">
            <w:pPr>
              <w:jc w:val="both"/>
            </w:pPr>
          </w:p>
          <w:p w14:paraId="6661D4C1" w14:textId="77777777" w:rsidR="00D36559" w:rsidRDefault="00D36559" w:rsidP="00D36559">
            <w:pPr>
              <w:jc w:val="both"/>
            </w:pPr>
            <w:r>
              <w:t xml:space="preserve">No realizar recambio mensual de soluciones durante todo el periodo de ejecución del programa de cumplimiento = 0 </w:t>
            </w:r>
          </w:p>
          <w:p w14:paraId="522BE719" w14:textId="77777777" w:rsidR="001B1B09" w:rsidRDefault="001B1B09" w:rsidP="002C3B5C">
            <w:pPr>
              <w:jc w:val="both"/>
            </w:pPr>
          </w:p>
          <w:p w14:paraId="794D9500" w14:textId="77777777" w:rsidR="00861884" w:rsidRDefault="00861884" w:rsidP="0087423E">
            <w:pPr>
              <w:jc w:val="both"/>
            </w:pPr>
          </w:p>
          <w:p w14:paraId="305A28EC" w14:textId="77777777" w:rsidR="00861884" w:rsidRPr="00097427" w:rsidRDefault="00861884" w:rsidP="0087423E">
            <w:pPr>
              <w:jc w:val="both"/>
            </w:pPr>
          </w:p>
        </w:tc>
        <w:tc>
          <w:tcPr>
            <w:tcW w:w="641" w:type="pct"/>
          </w:tcPr>
          <w:p w14:paraId="0DE0AC65" w14:textId="77777777" w:rsidR="001B62D6" w:rsidRPr="00653978" w:rsidRDefault="001B62D6" w:rsidP="001B62D6">
            <w:pPr>
              <w:jc w:val="both"/>
              <w:rPr>
                <w:b/>
              </w:rPr>
            </w:pPr>
            <w:r w:rsidRPr="00653978">
              <w:rPr>
                <w:b/>
              </w:rPr>
              <w:t xml:space="preserve">Reporte </w:t>
            </w:r>
            <w:r>
              <w:rPr>
                <w:b/>
              </w:rPr>
              <w:t xml:space="preserve">Periódico </w:t>
            </w:r>
          </w:p>
          <w:p w14:paraId="7F425D2E" w14:textId="77777777" w:rsidR="00A41855" w:rsidRDefault="00A41855" w:rsidP="00A41855">
            <w:r w:rsidRPr="00A41855">
              <w:t>1.</w:t>
            </w:r>
            <w:r>
              <w:t xml:space="preserve">- </w:t>
            </w:r>
            <w:r w:rsidRPr="00A41855">
              <w:t xml:space="preserve">Informe </w:t>
            </w:r>
            <w:r>
              <w:t xml:space="preserve">mensual </w:t>
            </w:r>
            <w:r w:rsidRPr="00A41855">
              <w:t>que incluya</w:t>
            </w:r>
            <w:r>
              <w:t>, registro fotográfico y la copia del registro implementado, que dé cuenta de la realización de los cambios de solución. Este informe será entregado al 10° día hábil del mes siguiente al periodo informado.</w:t>
            </w:r>
          </w:p>
          <w:p w14:paraId="2FFD9A49" w14:textId="77777777" w:rsidR="001B62D6" w:rsidRPr="001B62D6" w:rsidRDefault="001B62D6" w:rsidP="001B62D6">
            <w:pPr>
              <w:rPr>
                <w:highlight w:val="yellow"/>
              </w:rPr>
            </w:pPr>
          </w:p>
          <w:p w14:paraId="2F149DA4" w14:textId="77777777" w:rsidR="001B62D6" w:rsidRDefault="001B62D6" w:rsidP="001B62D6">
            <w:pPr>
              <w:jc w:val="both"/>
              <w:rPr>
                <w:b/>
              </w:rPr>
            </w:pPr>
            <w:r w:rsidRPr="003E4AF0">
              <w:rPr>
                <w:b/>
              </w:rPr>
              <w:t xml:space="preserve">Reporte </w:t>
            </w:r>
            <w:r>
              <w:rPr>
                <w:b/>
              </w:rPr>
              <w:t>Final</w:t>
            </w:r>
          </w:p>
          <w:p w14:paraId="44F05C1E" w14:textId="77777777" w:rsidR="00F914D9" w:rsidRDefault="00561419" w:rsidP="00C02120">
            <w:pPr>
              <w:pStyle w:val="Prrafodelista"/>
              <w:ind w:left="22"/>
            </w:pPr>
            <w:r w:rsidRPr="00561419">
              <w:t xml:space="preserve">Informe Final </w:t>
            </w:r>
            <w:r>
              <w:t>de Cumplimiento, que contendrá respecto a esta acción el total de las copias del registro</w:t>
            </w:r>
            <w:r w:rsidR="00F914D9">
              <w:t xml:space="preserve"> </w:t>
            </w:r>
            <w:r w:rsidR="00F914D9">
              <w:lastRenderedPageBreak/>
              <w:t xml:space="preserve">implementado (3) y registro fotográfico. </w:t>
            </w:r>
          </w:p>
          <w:p w14:paraId="540AC5EF" w14:textId="77777777" w:rsidR="001B62D6" w:rsidRPr="003E4AF0" w:rsidRDefault="00F914D9" w:rsidP="00033B10">
            <w:pPr>
              <w:rPr>
                <w:highlight w:val="yellow"/>
              </w:rPr>
            </w:pPr>
            <w:r>
              <w:t xml:space="preserve">Este informe </w:t>
            </w:r>
            <w:r w:rsidR="0072241A">
              <w:t xml:space="preserve">será entregado </w:t>
            </w:r>
            <w:r w:rsidR="001D64F6">
              <w:t>a</w:t>
            </w:r>
            <w:r w:rsidR="0072241A">
              <w:t>l décimo</w:t>
            </w:r>
            <w:r w:rsidR="00561419">
              <w:t xml:space="preserve"> </w:t>
            </w:r>
            <w:r w:rsidR="0072241A">
              <w:t>día hábil contado desde el término del programa de cumplimiento.</w:t>
            </w:r>
          </w:p>
        </w:tc>
        <w:tc>
          <w:tcPr>
            <w:tcW w:w="1756" w:type="pct"/>
          </w:tcPr>
          <w:p w14:paraId="3C585643" w14:textId="66B0CCD7" w:rsidR="00C022F0" w:rsidRDefault="001E3C3B" w:rsidP="001E3C3B">
            <w:pPr>
              <w:jc w:val="both"/>
            </w:pPr>
            <w:r>
              <w:lastRenderedPageBreak/>
              <w:t>En el 1</w:t>
            </w:r>
            <w:r w:rsidRPr="001E3C3B">
              <w:rPr>
                <w:vertAlign w:val="superscript"/>
              </w:rPr>
              <w:t>er</w:t>
            </w:r>
            <w:r>
              <w:t xml:space="preserve"> Informe Mensual</w:t>
            </w:r>
            <w:r w:rsidR="00922765">
              <w:t xml:space="preserve">, </w:t>
            </w:r>
            <w:r w:rsidR="0029738B">
              <w:t>2</w:t>
            </w:r>
            <w:r w:rsidR="0029738B" w:rsidRPr="00D61D8B">
              <w:rPr>
                <w:vertAlign w:val="superscript"/>
              </w:rPr>
              <w:t>do</w:t>
            </w:r>
            <w:r w:rsidR="0029738B">
              <w:t xml:space="preserve"> Informe </w:t>
            </w:r>
            <w:r w:rsidR="00730561">
              <w:t>Mensual y</w:t>
            </w:r>
            <w:r w:rsidR="0029738B">
              <w:t xml:space="preserve"> 3</w:t>
            </w:r>
            <w:r w:rsidR="0029738B" w:rsidRPr="001E3C3B">
              <w:rPr>
                <w:vertAlign w:val="superscript"/>
              </w:rPr>
              <w:t>er</w:t>
            </w:r>
            <w:r w:rsidR="0029738B">
              <w:t xml:space="preserve"> Informe Mensual (</w:t>
            </w:r>
            <w:r w:rsidR="00922765">
              <w:t>Ver Anexo 2)</w:t>
            </w:r>
            <w:r w:rsidR="0029738B">
              <w:t xml:space="preserve">, </w:t>
            </w:r>
            <w:r>
              <w:rPr>
                <w:rFonts w:cstheme="minorHAnsi"/>
              </w:rPr>
              <w:t>Aquaprotein S.A. (</w:t>
            </w:r>
            <w:r w:rsidR="00A03E4F">
              <w:rPr>
                <w:rFonts w:cstheme="minorHAnsi"/>
              </w:rPr>
              <w:t xml:space="preserve">en adelante </w:t>
            </w:r>
            <w:r>
              <w:t>el titular)</w:t>
            </w:r>
            <w:r w:rsidR="005C5ECC">
              <w:t xml:space="preserve"> reportó </w:t>
            </w:r>
            <w:r>
              <w:t>que</w:t>
            </w:r>
            <w:r w:rsidR="0029738B">
              <w:t xml:space="preserve"> los días </w:t>
            </w:r>
            <w:r>
              <w:t xml:space="preserve">31 de julio de 2015, </w:t>
            </w:r>
            <w:r w:rsidR="0029738B">
              <w:t xml:space="preserve">29 de agosto de 2015 y </w:t>
            </w:r>
            <w:r w:rsidR="00F15C19">
              <w:t xml:space="preserve">26 de septiembre de 2015, respectivamente, se </w:t>
            </w:r>
            <w:r>
              <w:t>efectúo cambió de soluciones químicas</w:t>
            </w:r>
            <w:r w:rsidR="00F03B87">
              <w:t xml:space="preserve"> </w:t>
            </w:r>
            <w:r w:rsidR="003B53BB">
              <w:t>del sistema de limpieza del evaporador</w:t>
            </w:r>
            <w:r>
              <w:t xml:space="preserve">, </w:t>
            </w:r>
            <w:r w:rsidR="000F36E4">
              <w:t xml:space="preserve">finalizando </w:t>
            </w:r>
            <w:r>
              <w:t xml:space="preserve">con el seguimiento de la neutralización. </w:t>
            </w:r>
            <w:r w:rsidR="00A03E4F">
              <w:t xml:space="preserve">Como medio de verificación los informes adjuntaron </w:t>
            </w:r>
            <w:r w:rsidR="00C022F0">
              <w:t xml:space="preserve">copia de: </w:t>
            </w:r>
            <w:r w:rsidR="00C022F0" w:rsidRPr="00C022F0">
              <w:rPr>
                <w:b/>
              </w:rPr>
              <w:t>a)</w:t>
            </w:r>
            <w:r w:rsidR="00C022F0">
              <w:t xml:space="preserve"> R</w:t>
            </w:r>
            <w:r>
              <w:t>egistro manual de “</w:t>
            </w:r>
            <w:r w:rsidRPr="008C3B2F">
              <w:rPr>
                <w:i/>
              </w:rPr>
              <w:t>Control de limpieza</w:t>
            </w:r>
            <w:r>
              <w:t>” del día correspondiente</w:t>
            </w:r>
            <w:r w:rsidR="005F53A9">
              <w:t xml:space="preserve">, existiendo algunos registros que no cuentan con todas las firmas </w:t>
            </w:r>
            <w:r w:rsidR="00701522">
              <w:t xml:space="preserve">de los responsables </w:t>
            </w:r>
            <w:r w:rsidR="00FD2CA1">
              <w:t>(Imagen 1)</w:t>
            </w:r>
            <w:r w:rsidR="00C022F0">
              <w:t xml:space="preserve">; </w:t>
            </w:r>
            <w:r w:rsidR="00C022F0" w:rsidRPr="00C022F0">
              <w:rPr>
                <w:b/>
              </w:rPr>
              <w:t>b)</w:t>
            </w:r>
            <w:r w:rsidR="00C022F0">
              <w:t xml:space="preserve"> R</w:t>
            </w:r>
            <w:r>
              <w:t>egistro fotográfico</w:t>
            </w:r>
            <w:r w:rsidR="00C678CC">
              <w:t xml:space="preserve"> (Fotografías 1 y 2)</w:t>
            </w:r>
            <w:r w:rsidR="003F57E1">
              <w:t>. S</w:t>
            </w:r>
            <w:r w:rsidR="003F57E1" w:rsidRPr="003F57E1">
              <w:t>i bien existe un registro fotográfico realizado durante el mes de septiembre de 2015, éste sólo da cuenta del seguimiento de la neutralización y no del cambio de las soluciones químicas del sistema de limpieza del evaporador</w:t>
            </w:r>
            <w:r w:rsidR="00C022F0">
              <w:t xml:space="preserve">. </w:t>
            </w:r>
          </w:p>
          <w:p w14:paraId="23F22C85" w14:textId="77777777" w:rsidR="00C022F0" w:rsidRDefault="00C022F0" w:rsidP="001E3C3B">
            <w:pPr>
              <w:jc w:val="both"/>
            </w:pPr>
          </w:p>
          <w:p w14:paraId="1CA2BE8A" w14:textId="49CBBE77" w:rsidR="00D778D1" w:rsidRDefault="00F15C19" w:rsidP="00D778D1">
            <w:pPr>
              <w:jc w:val="both"/>
            </w:pPr>
            <w:r>
              <w:t xml:space="preserve">En </w:t>
            </w:r>
            <w:r w:rsidR="00B12D8A">
              <w:t>Informe Final (</w:t>
            </w:r>
            <w:r w:rsidR="00C47A8E">
              <w:t>Anexo 2</w:t>
            </w:r>
            <w:r w:rsidR="00B12D8A">
              <w:t>), el titular</w:t>
            </w:r>
            <w:r w:rsidR="00330F8C">
              <w:t xml:space="preserve"> </w:t>
            </w:r>
            <w:r w:rsidR="00D778D1">
              <w:t>acompañ</w:t>
            </w:r>
            <w:r w:rsidR="00330F8C">
              <w:t>ó copia</w:t>
            </w:r>
            <w:r w:rsidR="004A12F4">
              <w:t>s</w:t>
            </w:r>
            <w:r w:rsidR="00330F8C">
              <w:t xml:space="preserve"> de </w:t>
            </w:r>
            <w:r w:rsidR="004A12F4">
              <w:t>los R</w:t>
            </w:r>
            <w:r w:rsidR="00D778D1">
              <w:t>egistros manuales de “</w:t>
            </w:r>
            <w:r w:rsidR="00D778D1" w:rsidRPr="008C3B2F">
              <w:rPr>
                <w:i/>
              </w:rPr>
              <w:t>Control de limpieza</w:t>
            </w:r>
            <w:r w:rsidR="00D778D1">
              <w:t>”</w:t>
            </w:r>
            <w:r w:rsidR="004A12F4">
              <w:t xml:space="preserve"> y Registro fotográfico, correspondientes al periodo comprendido entre julio y octubre de 2015.</w:t>
            </w:r>
            <w:r w:rsidR="00EB644B">
              <w:t xml:space="preserve"> </w:t>
            </w:r>
            <w:r w:rsidR="004A12F4">
              <w:t xml:space="preserve">Además, se adjuntó factura N° 3675 de compra de </w:t>
            </w:r>
            <w:r w:rsidR="00F33190">
              <w:t xml:space="preserve">4 sacos de 25 Kilogramos de </w:t>
            </w:r>
            <w:r w:rsidR="004A12F4">
              <w:t xml:space="preserve">soda caustica, realizada el mes de </w:t>
            </w:r>
            <w:r w:rsidR="00F33190">
              <w:t>agosto</w:t>
            </w:r>
            <w:r w:rsidR="004A12F4">
              <w:t xml:space="preserve"> de 2015.</w:t>
            </w:r>
          </w:p>
          <w:p w14:paraId="2A746DE7" w14:textId="77777777" w:rsidR="00D778D1" w:rsidRDefault="00D778D1" w:rsidP="001E3C3B">
            <w:pPr>
              <w:jc w:val="both"/>
            </w:pPr>
          </w:p>
          <w:p w14:paraId="4FA9127B" w14:textId="77777777" w:rsidR="00044ADC" w:rsidRDefault="00044ADC" w:rsidP="005513E5">
            <w:pPr>
              <w:jc w:val="both"/>
            </w:pPr>
          </w:p>
          <w:p w14:paraId="2436D12D" w14:textId="77777777" w:rsidR="00044ADC" w:rsidRPr="00D40FA9" w:rsidRDefault="00044ADC" w:rsidP="00F35D90">
            <w:pPr>
              <w:jc w:val="both"/>
            </w:pPr>
          </w:p>
        </w:tc>
      </w:tr>
      <w:tr w:rsidR="001509F2" w:rsidRPr="008D7BE2" w14:paraId="2B84F8C4" w14:textId="77777777" w:rsidTr="00DC07D4">
        <w:trPr>
          <w:trHeight w:val="556"/>
        </w:trPr>
        <w:tc>
          <w:tcPr>
            <w:tcW w:w="200" w:type="pct"/>
            <w:vAlign w:val="center"/>
          </w:tcPr>
          <w:p w14:paraId="2D53540E" w14:textId="77777777" w:rsidR="00F378D7" w:rsidRDefault="00BF02CC" w:rsidP="00F378D7">
            <w:pPr>
              <w:jc w:val="center"/>
            </w:pPr>
            <w:bookmarkStart w:id="46" w:name="_Toc352840404"/>
            <w:bookmarkStart w:id="47" w:name="_Toc352841464"/>
            <w:bookmarkStart w:id="48" w:name="_Toc447875253"/>
            <w:bookmarkStart w:id="49" w:name="_Toc449085431"/>
            <w:r>
              <w:lastRenderedPageBreak/>
              <w:t>1.</w:t>
            </w:r>
            <w:r w:rsidR="00722BDB">
              <w:t>2</w:t>
            </w:r>
          </w:p>
        </w:tc>
        <w:tc>
          <w:tcPr>
            <w:tcW w:w="668" w:type="pct"/>
          </w:tcPr>
          <w:p w14:paraId="70CC6491" w14:textId="77777777" w:rsidR="00D530F4" w:rsidRDefault="006B680C" w:rsidP="00F378D7">
            <w:pPr>
              <w:jc w:val="both"/>
            </w:pPr>
            <w:r>
              <w:t>Implementar un programa de mantención de equipos electrónicos y mecanismos del sistema CIP.</w:t>
            </w:r>
          </w:p>
          <w:p w14:paraId="6C3AF374" w14:textId="77777777" w:rsidR="00D530F4" w:rsidRDefault="00D530F4" w:rsidP="00F378D7">
            <w:pPr>
              <w:jc w:val="both"/>
            </w:pPr>
          </w:p>
          <w:p w14:paraId="2C9A8ED2" w14:textId="77777777" w:rsidR="00F378D7" w:rsidRDefault="00F378D7" w:rsidP="00F378D7">
            <w:pPr>
              <w:jc w:val="both"/>
            </w:pPr>
          </w:p>
          <w:p w14:paraId="4065D47F" w14:textId="77777777" w:rsidR="00F378D7" w:rsidRDefault="00F378D7" w:rsidP="00F378D7">
            <w:pPr>
              <w:jc w:val="both"/>
            </w:pPr>
            <w:r>
              <w:t xml:space="preserve">  </w:t>
            </w:r>
          </w:p>
        </w:tc>
        <w:tc>
          <w:tcPr>
            <w:tcW w:w="468" w:type="pct"/>
          </w:tcPr>
          <w:p w14:paraId="1D95ED8C" w14:textId="77777777" w:rsidR="00F378D7" w:rsidRPr="00BC2E2C" w:rsidRDefault="00F378D7" w:rsidP="00F378D7">
            <w:pPr>
              <w:jc w:val="both"/>
              <w:rPr>
                <w:highlight w:val="yellow"/>
              </w:rPr>
            </w:pPr>
            <w:r w:rsidRPr="003A0F75">
              <w:t>Por ejecutar</w:t>
            </w:r>
          </w:p>
        </w:tc>
        <w:tc>
          <w:tcPr>
            <w:tcW w:w="646" w:type="pct"/>
          </w:tcPr>
          <w:p w14:paraId="1BC6CC6F" w14:textId="77777777" w:rsidR="00BC2E2C" w:rsidRPr="008379FB" w:rsidRDefault="00BC2E2C" w:rsidP="00BC2E2C">
            <w:pPr>
              <w:jc w:val="both"/>
            </w:pPr>
            <w:r>
              <w:t>A partir de la sexta se</w:t>
            </w:r>
            <w:r w:rsidRPr="008379FB">
              <w:t>mana</w:t>
            </w:r>
            <w:r>
              <w:t xml:space="preserve"> </w:t>
            </w:r>
            <w:r w:rsidRPr="008379FB">
              <w:t>contada desde la notificación de la resolución que aprueba el programa de cumplimiento, hasta el término del mismo</w:t>
            </w:r>
            <w:r>
              <w:t>.</w:t>
            </w:r>
          </w:p>
          <w:p w14:paraId="349D771F" w14:textId="77777777" w:rsidR="00270E73" w:rsidRDefault="00270E73" w:rsidP="00F378D7">
            <w:pPr>
              <w:jc w:val="both"/>
            </w:pPr>
          </w:p>
          <w:p w14:paraId="17EFADF7" w14:textId="77777777" w:rsidR="00F378D7" w:rsidRDefault="00270E73" w:rsidP="00F378D7">
            <w:pPr>
              <w:jc w:val="both"/>
            </w:pPr>
            <w:r>
              <w:t xml:space="preserve"> </w:t>
            </w:r>
          </w:p>
          <w:p w14:paraId="60F19E11" w14:textId="77777777" w:rsidR="00F378D7" w:rsidRDefault="00F378D7" w:rsidP="00F378D7">
            <w:pPr>
              <w:jc w:val="both"/>
            </w:pPr>
          </w:p>
          <w:p w14:paraId="3049DB00" w14:textId="77777777" w:rsidR="00F378D7" w:rsidRDefault="00F378D7" w:rsidP="00F378D7">
            <w:pPr>
              <w:jc w:val="both"/>
            </w:pPr>
          </w:p>
        </w:tc>
        <w:tc>
          <w:tcPr>
            <w:tcW w:w="621" w:type="pct"/>
          </w:tcPr>
          <w:p w14:paraId="1C636D43" w14:textId="77777777" w:rsidR="00964841" w:rsidRDefault="00964841" w:rsidP="00964841">
            <w:pPr>
              <w:jc w:val="both"/>
            </w:pPr>
            <w:r>
              <w:t xml:space="preserve">Implementar y ejecutar el programa durante la vigencia del programa de cumplimiento = 1 </w:t>
            </w:r>
          </w:p>
          <w:p w14:paraId="2D636A26" w14:textId="77777777" w:rsidR="00964841" w:rsidRDefault="00964841" w:rsidP="00964841">
            <w:pPr>
              <w:jc w:val="both"/>
            </w:pPr>
          </w:p>
          <w:p w14:paraId="59EC003B" w14:textId="77777777" w:rsidR="00964841" w:rsidRDefault="00964841" w:rsidP="00964841">
            <w:pPr>
              <w:jc w:val="both"/>
            </w:pPr>
            <w:r>
              <w:t xml:space="preserve">No implementar y no ejecutar el programa durante todo el periodo de ejecución del programa de cumplimiento = 0 </w:t>
            </w:r>
          </w:p>
          <w:p w14:paraId="4DD1BBC3" w14:textId="77777777" w:rsidR="00F378D7" w:rsidRDefault="00F378D7" w:rsidP="00F378D7">
            <w:pPr>
              <w:jc w:val="both"/>
            </w:pPr>
          </w:p>
        </w:tc>
        <w:tc>
          <w:tcPr>
            <w:tcW w:w="641" w:type="pct"/>
          </w:tcPr>
          <w:p w14:paraId="021D0A00" w14:textId="77777777" w:rsidR="00A048BE" w:rsidRPr="00653978" w:rsidRDefault="00A048BE" w:rsidP="00A048BE">
            <w:pPr>
              <w:jc w:val="both"/>
              <w:rPr>
                <w:b/>
              </w:rPr>
            </w:pPr>
            <w:r w:rsidRPr="00653978">
              <w:rPr>
                <w:b/>
              </w:rPr>
              <w:t xml:space="preserve">Reporte </w:t>
            </w:r>
            <w:r>
              <w:rPr>
                <w:b/>
              </w:rPr>
              <w:t xml:space="preserve">Periódico </w:t>
            </w:r>
          </w:p>
          <w:p w14:paraId="2F155387" w14:textId="77777777" w:rsidR="00A048BE" w:rsidRDefault="00A876E7" w:rsidP="00A048BE">
            <w:r>
              <w:t xml:space="preserve">El primer informe </w:t>
            </w:r>
            <w:r w:rsidR="00A048BE">
              <w:t xml:space="preserve">mensual </w:t>
            </w:r>
            <w:r>
              <w:t xml:space="preserve">incluirá copia del programa de mantención, en tanto que los posteriores informes contendrán </w:t>
            </w:r>
            <w:r w:rsidR="00227EDC">
              <w:t>los reportes</w:t>
            </w:r>
            <w:r>
              <w:t xml:space="preserve"> de la implementación de</w:t>
            </w:r>
            <w:r w:rsidR="005F270D">
              <w:t>l</w:t>
            </w:r>
            <w:r>
              <w:t xml:space="preserve"> programa de mantención en el </w:t>
            </w:r>
            <w:r w:rsidR="00A048BE">
              <w:t>periodo informado.</w:t>
            </w:r>
          </w:p>
          <w:p w14:paraId="60323E5B" w14:textId="77777777" w:rsidR="00A048BE" w:rsidRPr="00A41855" w:rsidRDefault="00A048BE" w:rsidP="00A048BE"/>
          <w:p w14:paraId="028F1183" w14:textId="77777777" w:rsidR="00A048BE" w:rsidRDefault="00A048BE" w:rsidP="00A048BE">
            <w:pPr>
              <w:jc w:val="both"/>
              <w:rPr>
                <w:b/>
              </w:rPr>
            </w:pPr>
            <w:r w:rsidRPr="003E4AF0">
              <w:rPr>
                <w:b/>
              </w:rPr>
              <w:t xml:space="preserve">Reporte </w:t>
            </w:r>
            <w:r>
              <w:rPr>
                <w:b/>
              </w:rPr>
              <w:t>Final</w:t>
            </w:r>
          </w:p>
          <w:p w14:paraId="459F8A02" w14:textId="77777777" w:rsidR="00A048BE" w:rsidRDefault="00A048BE" w:rsidP="00A048BE">
            <w:pPr>
              <w:pStyle w:val="Prrafodelista"/>
              <w:ind w:left="22"/>
            </w:pPr>
            <w:r w:rsidRPr="00561419">
              <w:t xml:space="preserve">Informe Final </w:t>
            </w:r>
            <w:r>
              <w:t xml:space="preserve">de Cumplimiento, que </w:t>
            </w:r>
            <w:r w:rsidR="00A876E7">
              <w:t>inclui</w:t>
            </w:r>
            <w:r>
              <w:t>rá respecto a esta acción</w:t>
            </w:r>
            <w:r w:rsidR="00A876E7">
              <w:t xml:space="preserve">, </w:t>
            </w:r>
            <w:r>
              <w:t xml:space="preserve">el </w:t>
            </w:r>
            <w:r w:rsidR="00A876E7">
              <w:t xml:space="preserve">programa de mantención y todos los reportes de la ejecución del </w:t>
            </w:r>
            <w:r w:rsidR="00A876E7">
              <w:lastRenderedPageBreak/>
              <w:t>mismo durante la vigencia del programa de cumplimiento.</w:t>
            </w:r>
            <w:r>
              <w:t xml:space="preserve"> </w:t>
            </w:r>
          </w:p>
          <w:p w14:paraId="147E4A25" w14:textId="77777777" w:rsidR="00F378D7" w:rsidRPr="00097427" w:rsidRDefault="00A048BE" w:rsidP="00CA2910">
            <w:pPr>
              <w:rPr>
                <w:b/>
              </w:rPr>
            </w:pPr>
            <w:r>
              <w:t xml:space="preserve">Este informe será entregado </w:t>
            </w:r>
            <w:r w:rsidR="005F270D">
              <w:t>a</w:t>
            </w:r>
            <w:r>
              <w:t>l décimo día hábil contado desde el término del programa de cumplimiento.</w:t>
            </w:r>
          </w:p>
        </w:tc>
        <w:tc>
          <w:tcPr>
            <w:tcW w:w="1756" w:type="pct"/>
          </w:tcPr>
          <w:p w14:paraId="4BEF28A2" w14:textId="77777777" w:rsidR="00B602B5" w:rsidRDefault="00A00E1B" w:rsidP="00B602B5">
            <w:pPr>
              <w:jc w:val="both"/>
            </w:pPr>
            <w:r>
              <w:lastRenderedPageBreak/>
              <w:t xml:space="preserve">En el </w:t>
            </w:r>
            <w:r w:rsidR="00A24B44">
              <w:t>2</w:t>
            </w:r>
            <w:r w:rsidR="00A24B44">
              <w:rPr>
                <w:vertAlign w:val="superscript"/>
              </w:rPr>
              <w:t>do</w:t>
            </w:r>
            <w:r>
              <w:t xml:space="preserve"> Informe Mensual, el titular </w:t>
            </w:r>
            <w:r w:rsidR="00671582">
              <w:t>reportó la implementación d</w:t>
            </w:r>
            <w:r w:rsidR="00B602B5">
              <w:t>el Programa de “</w:t>
            </w:r>
            <w:r w:rsidR="00B602B5" w:rsidRPr="008C3B2F">
              <w:rPr>
                <w:i/>
              </w:rPr>
              <w:t>Mantención de Equipos del Sistema de Lavado de Líneas CIP</w:t>
            </w:r>
            <w:r w:rsidR="00B602B5">
              <w:t>”</w:t>
            </w:r>
            <w:r w:rsidR="007A25BE">
              <w:t xml:space="preserve"> </w:t>
            </w:r>
            <w:r w:rsidR="0029080C">
              <w:t>(</w:t>
            </w:r>
            <w:r w:rsidR="00D43B5B">
              <w:t>I</w:t>
            </w:r>
            <w:r w:rsidR="0029080C">
              <w:t xml:space="preserve">magen 2) </w:t>
            </w:r>
            <w:r w:rsidR="007A25BE">
              <w:t>y c</w:t>
            </w:r>
            <w:r w:rsidR="00B602B5">
              <w:t>opia de registros de “Orden de Trabajo Interna”</w:t>
            </w:r>
            <w:r w:rsidR="008C3B2F">
              <w:t>,</w:t>
            </w:r>
            <w:r w:rsidR="00B602B5">
              <w:t xml:space="preserve"> que da cuenta de las mantenciones ordinarias y extraordinarias</w:t>
            </w:r>
            <w:r w:rsidR="008C3B2F">
              <w:t xml:space="preserve"> efectuadas a</w:t>
            </w:r>
            <w:r w:rsidR="00B602B5">
              <w:t xml:space="preserve"> los equipos que forman parte del sistema CIP, durante el periodo informado</w:t>
            </w:r>
            <w:r w:rsidR="007A25BE">
              <w:t xml:space="preserve">. También se adjuntó </w:t>
            </w:r>
            <w:r w:rsidR="00B602B5">
              <w:t xml:space="preserve">Orden de Compra N° 1969, </w:t>
            </w:r>
            <w:r w:rsidR="00FD0739">
              <w:t xml:space="preserve">del </w:t>
            </w:r>
            <w:r w:rsidR="00B602B5">
              <w:t xml:space="preserve">10 de junio de 2015, de stock de reemplazo de piezas del sistema. </w:t>
            </w:r>
          </w:p>
          <w:p w14:paraId="30F6BBB9" w14:textId="77777777" w:rsidR="00B602B5" w:rsidRDefault="00B602B5" w:rsidP="00B602B5">
            <w:pPr>
              <w:jc w:val="both"/>
            </w:pPr>
          </w:p>
          <w:p w14:paraId="048C7F21" w14:textId="77777777" w:rsidR="00B602B5" w:rsidRDefault="00B602B5" w:rsidP="00B602B5">
            <w:pPr>
              <w:jc w:val="both"/>
            </w:pPr>
            <w:r>
              <w:t xml:space="preserve">En el </w:t>
            </w:r>
            <w:r w:rsidR="006229AE">
              <w:t>3</w:t>
            </w:r>
            <w:r w:rsidR="006229AE" w:rsidRPr="006229AE">
              <w:rPr>
                <w:vertAlign w:val="superscript"/>
              </w:rPr>
              <w:t>er</w:t>
            </w:r>
            <w:r w:rsidR="006229AE">
              <w:t xml:space="preserve"> </w:t>
            </w:r>
            <w:r>
              <w:t xml:space="preserve">Informe </w:t>
            </w:r>
            <w:r w:rsidR="006229AE">
              <w:t>Mensual</w:t>
            </w:r>
            <w:r w:rsidR="00922765">
              <w:t xml:space="preserve"> </w:t>
            </w:r>
            <w:r>
              <w:t xml:space="preserve">se </w:t>
            </w:r>
            <w:r w:rsidR="006229AE">
              <w:t xml:space="preserve">adjuntó </w:t>
            </w:r>
            <w:r>
              <w:t>copia de registros de “Orden de Trabajo Interna” que da cuenta de las mantenciones programadas que se realizaron durante el periodo informado, en los equipos que forman parte de los sistemas “Cleaning in Place” (CIP) de conformidad con el programa de mantención de equipos electrónicos y mecanismos del sistema CIP.</w:t>
            </w:r>
          </w:p>
          <w:p w14:paraId="1CF5BD14" w14:textId="77777777" w:rsidR="00B602B5" w:rsidRDefault="00B602B5" w:rsidP="00B602B5">
            <w:pPr>
              <w:jc w:val="both"/>
            </w:pPr>
          </w:p>
          <w:p w14:paraId="1A636290" w14:textId="19849116" w:rsidR="00BF475B" w:rsidRDefault="00BF475B" w:rsidP="00BF475B">
            <w:pPr>
              <w:jc w:val="both"/>
            </w:pPr>
            <w:r>
              <w:t>En el Informe Final</w:t>
            </w:r>
            <w:r w:rsidR="004233D0">
              <w:t>,</w:t>
            </w:r>
            <w:r>
              <w:t xml:space="preserve"> el titular acompañó copia de registros de “Orden de Trabajo Interna” que da cuenta de las mantenciones programadas que se realizaron durante el mes de octubre de 2015, en los equipos CIP de conformidad con el programa de mantención de equipos electrónicos y mecanismos del sistema CIP</w:t>
            </w:r>
            <w:r w:rsidR="003B440A">
              <w:t xml:space="preserve"> (Imagen 3) </w:t>
            </w:r>
            <w:r>
              <w:t xml:space="preserve">y registro fotográfico de la actividad de mantención realizada el 24 de octubre de 2015. </w:t>
            </w:r>
            <w:r w:rsidR="00B40C7A">
              <w:t>N</w:t>
            </w:r>
            <w:r w:rsidR="00B40C7A" w:rsidRPr="00B40C7A">
              <w:t xml:space="preserve">o se </w:t>
            </w:r>
            <w:r w:rsidR="00B40C7A" w:rsidRPr="00B40C7A">
              <w:lastRenderedPageBreak/>
              <w:t>remit</w:t>
            </w:r>
            <w:r w:rsidR="00B40C7A">
              <w:t xml:space="preserve">ió </w:t>
            </w:r>
            <w:r w:rsidR="00B40C7A" w:rsidRPr="00B40C7A">
              <w:t>en registros de existencia o adquisición de bomba gemela en stock para reemplazo inmediato ante falla, conforme a lo definido en el programa de mantención de equipos del sistema de lavado de líneas C.I.P.</w:t>
            </w:r>
          </w:p>
          <w:p w14:paraId="71C8EDED" w14:textId="77777777" w:rsidR="00BF475B" w:rsidRDefault="00BF475B" w:rsidP="00BF475B">
            <w:pPr>
              <w:jc w:val="both"/>
            </w:pPr>
          </w:p>
          <w:p w14:paraId="445C7F1B" w14:textId="77777777" w:rsidR="00FA708B" w:rsidRDefault="00FA708B" w:rsidP="00BF475B">
            <w:pPr>
              <w:jc w:val="both"/>
            </w:pPr>
          </w:p>
        </w:tc>
      </w:tr>
      <w:tr w:rsidR="00814037" w:rsidRPr="008D7BE2" w14:paraId="32611199" w14:textId="77777777" w:rsidTr="00DC07D4">
        <w:trPr>
          <w:trHeight w:val="556"/>
        </w:trPr>
        <w:tc>
          <w:tcPr>
            <w:tcW w:w="200" w:type="pct"/>
            <w:vAlign w:val="center"/>
          </w:tcPr>
          <w:p w14:paraId="27483565" w14:textId="77777777" w:rsidR="00DC07D4" w:rsidRDefault="00DC07D4" w:rsidP="00DC07D4">
            <w:pPr>
              <w:jc w:val="center"/>
            </w:pPr>
            <w:r>
              <w:lastRenderedPageBreak/>
              <w:t>2.1</w:t>
            </w:r>
          </w:p>
        </w:tc>
        <w:tc>
          <w:tcPr>
            <w:tcW w:w="668" w:type="pct"/>
          </w:tcPr>
          <w:p w14:paraId="18353464" w14:textId="77777777" w:rsidR="00DC07D4" w:rsidRDefault="00B12435" w:rsidP="00DC07D4">
            <w:pPr>
              <w:jc w:val="both"/>
            </w:pPr>
            <w:r>
              <w:t>Inspección semanal de las tuberías de los equipos de procesamiento a objeto de asegurar su estado de higienización</w:t>
            </w:r>
            <w:r w:rsidR="00DC07D4">
              <w:t>.</w:t>
            </w:r>
          </w:p>
          <w:p w14:paraId="4C27ABDB" w14:textId="77777777" w:rsidR="00DC07D4" w:rsidRDefault="00DC07D4" w:rsidP="00DC07D4">
            <w:pPr>
              <w:jc w:val="both"/>
            </w:pPr>
          </w:p>
          <w:p w14:paraId="28F8CDFF" w14:textId="77777777" w:rsidR="00DC07D4" w:rsidRDefault="00DC07D4" w:rsidP="00DC07D4">
            <w:pPr>
              <w:jc w:val="both"/>
            </w:pPr>
          </w:p>
          <w:p w14:paraId="6C037684" w14:textId="77777777" w:rsidR="00DC07D4" w:rsidRDefault="00DC07D4" w:rsidP="00DC07D4">
            <w:pPr>
              <w:jc w:val="both"/>
            </w:pPr>
            <w:r>
              <w:t xml:space="preserve">  </w:t>
            </w:r>
          </w:p>
        </w:tc>
        <w:tc>
          <w:tcPr>
            <w:tcW w:w="468" w:type="pct"/>
          </w:tcPr>
          <w:p w14:paraId="5BE69FB6" w14:textId="77777777" w:rsidR="00DC07D4" w:rsidRPr="00BC2E2C" w:rsidRDefault="00DC07D4" w:rsidP="00DC07D4">
            <w:pPr>
              <w:jc w:val="both"/>
              <w:rPr>
                <w:highlight w:val="yellow"/>
              </w:rPr>
            </w:pPr>
            <w:r w:rsidRPr="003A0F75">
              <w:t>Por ejecutar</w:t>
            </w:r>
          </w:p>
        </w:tc>
        <w:tc>
          <w:tcPr>
            <w:tcW w:w="646" w:type="pct"/>
          </w:tcPr>
          <w:p w14:paraId="3989E967" w14:textId="77777777" w:rsidR="00DC07D4" w:rsidRPr="008379FB" w:rsidRDefault="00DC07D4" w:rsidP="00DC07D4">
            <w:pPr>
              <w:jc w:val="both"/>
            </w:pPr>
            <w:r>
              <w:t xml:space="preserve">A partir de la </w:t>
            </w:r>
            <w:r w:rsidR="009A37C5">
              <w:t>primera s</w:t>
            </w:r>
            <w:r>
              <w:t>e</w:t>
            </w:r>
            <w:r w:rsidRPr="008379FB">
              <w:t>mana</w:t>
            </w:r>
            <w:r>
              <w:t xml:space="preserve"> </w:t>
            </w:r>
            <w:r w:rsidRPr="008379FB">
              <w:t>desde la notificación de la resolución que aprueba el programa de cumplimiento, hasta el término del mismo</w:t>
            </w:r>
            <w:r>
              <w:t>.</w:t>
            </w:r>
          </w:p>
          <w:p w14:paraId="7ACBD78D" w14:textId="77777777" w:rsidR="00DC07D4" w:rsidRDefault="00DC07D4" w:rsidP="00DC07D4">
            <w:pPr>
              <w:jc w:val="both"/>
            </w:pPr>
          </w:p>
          <w:p w14:paraId="791932D5" w14:textId="77777777" w:rsidR="00DC07D4" w:rsidRDefault="00DC07D4" w:rsidP="00DC07D4">
            <w:pPr>
              <w:jc w:val="both"/>
            </w:pPr>
            <w:r>
              <w:t xml:space="preserve"> </w:t>
            </w:r>
          </w:p>
          <w:p w14:paraId="56C003E6" w14:textId="77777777" w:rsidR="00DC07D4" w:rsidRDefault="00DC07D4" w:rsidP="00DC07D4">
            <w:pPr>
              <w:jc w:val="both"/>
            </w:pPr>
          </w:p>
          <w:p w14:paraId="1F626566" w14:textId="77777777" w:rsidR="00DC07D4" w:rsidRDefault="00DC07D4" w:rsidP="00DC07D4">
            <w:pPr>
              <w:jc w:val="both"/>
            </w:pPr>
          </w:p>
        </w:tc>
        <w:tc>
          <w:tcPr>
            <w:tcW w:w="621" w:type="pct"/>
          </w:tcPr>
          <w:p w14:paraId="1CD8C18A" w14:textId="77777777" w:rsidR="00DC07D4" w:rsidRDefault="001823CB" w:rsidP="00DC07D4">
            <w:pPr>
              <w:jc w:val="both"/>
            </w:pPr>
            <w:r>
              <w:t xml:space="preserve">Realizar la inspección semanal </w:t>
            </w:r>
            <w:r w:rsidR="00DC07D4">
              <w:t xml:space="preserve">durante la vigencia del programa de cumplimiento = 1 </w:t>
            </w:r>
          </w:p>
          <w:p w14:paraId="4285898C" w14:textId="77777777" w:rsidR="00DC07D4" w:rsidRDefault="00DC07D4" w:rsidP="00DC07D4">
            <w:pPr>
              <w:jc w:val="both"/>
            </w:pPr>
          </w:p>
          <w:p w14:paraId="17FAA577" w14:textId="77777777" w:rsidR="00DC07D4" w:rsidRDefault="00DC07D4" w:rsidP="00DC07D4">
            <w:pPr>
              <w:jc w:val="both"/>
            </w:pPr>
            <w:r>
              <w:t xml:space="preserve">No </w:t>
            </w:r>
            <w:r w:rsidR="001823CB">
              <w:t xml:space="preserve">realizar la inspección semanal durante </w:t>
            </w:r>
            <w:r>
              <w:t xml:space="preserve">todo el periodo de ejecución del programa de cumplimiento = 0 </w:t>
            </w:r>
          </w:p>
          <w:p w14:paraId="05AA8566" w14:textId="77777777" w:rsidR="00DC07D4" w:rsidRDefault="00DC07D4" w:rsidP="00DC07D4">
            <w:pPr>
              <w:jc w:val="both"/>
            </w:pPr>
          </w:p>
        </w:tc>
        <w:tc>
          <w:tcPr>
            <w:tcW w:w="641" w:type="pct"/>
          </w:tcPr>
          <w:p w14:paraId="79CC523F" w14:textId="77777777" w:rsidR="00DC07D4" w:rsidRPr="00653978" w:rsidRDefault="00DC07D4" w:rsidP="00DC07D4">
            <w:pPr>
              <w:jc w:val="both"/>
              <w:rPr>
                <w:b/>
              </w:rPr>
            </w:pPr>
            <w:r w:rsidRPr="00653978">
              <w:rPr>
                <w:b/>
              </w:rPr>
              <w:t xml:space="preserve">Reporte </w:t>
            </w:r>
            <w:r>
              <w:rPr>
                <w:b/>
              </w:rPr>
              <w:t xml:space="preserve">Periódico </w:t>
            </w:r>
          </w:p>
          <w:p w14:paraId="2E7C43EF" w14:textId="77777777" w:rsidR="00DC07D4" w:rsidRDefault="007F16E5" w:rsidP="00DC07D4">
            <w:r>
              <w:t>I</w:t>
            </w:r>
            <w:r w:rsidR="00DC07D4">
              <w:t>nforme mensual</w:t>
            </w:r>
            <w:r>
              <w:t xml:space="preserve"> que </w:t>
            </w:r>
            <w:r w:rsidR="00DC07D4">
              <w:t>inclu</w:t>
            </w:r>
            <w:r>
              <w:t>ya</w:t>
            </w:r>
            <w:r w:rsidR="00DC07D4">
              <w:t xml:space="preserve"> </w:t>
            </w:r>
            <w:r>
              <w:t xml:space="preserve">registro fotográfico y </w:t>
            </w:r>
            <w:r w:rsidR="00DC07D4">
              <w:t>copia</w:t>
            </w:r>
            <w:r>
              <w:t>s</w:t>
            </w:r>
            <w:r w:rsidR="00DC07D4">
              <w:t xml:space="preserve"> de</w:t>
            </w:r>
            <w:r>
              <w:t xml:space="preserve"> las fichas (checklist) de las inspecciones </w:t>
            </w:r>
            <w:r w:rsidR="00596470">
              <w:t xml:space="preserve">semanales </w:t>
            </w:r>
            <w:r>
              <w:t>realizadas durante el periodo informado</w:t>
            </w:r>
            <w:r w:rsidR="00DC07D4">
              <w:t>.</w:t>
            </w:r>
          </w:p>
          <w:p w14:paraId="7046E3D7" w14:textId="77777777" w:rsidR="00DC07D4" w:rsidRPr="001B62D6" w:rsidRDefault="00DC07D4" w:rsidP="00DC07D4">
            <w:pPr>
              <w:rPr>
                <w:highlight w:val="yellow"/>
              </w:rPr>
            </w:pPr>
          </w:p>
          <w:p w14:paraId="6A9F9BE6" w14:textId="77777777" w:rsidR="00DC07D4" w:rsidRDefault="00DC07D4" w:rsidP="00DC07D4">
            <w:pPr>
              <w:jc w:val="both"/>
              <w:rPr>
                <w:b/>
              </w:rPr>
            </w:pPr>
            <w:r w:rsidRPr="003E4AF0">
              <w:rPr>
                <w:b/>
              </w:rPr>
              <w:t xml:space="preserve">Reporte </w:t>
            </w:r>
            <w:r>
              <w:rPr>
                <w:b/>
              </w:rPr>
              <w:t>Final</w:t>
            </w:r>
          </w:p>
          <w:p w14:paraId="082CBCDF" w14:textId="77777777" w:rsidR="002A7C15" w:rsidRDefault="00DC07D4" w:rsidP="00DC07D4">
            <w:pPr>
              <w:pStyle w:val="Prrafodelista"/>
              <w:ind w:left="22"/>
            </w:pPr>
            <w:r w:rsidRPr="00561419">
              <w:t xml:space="preserve">Informe Final </w:t>
            </w:r>
            <w:r>
              <w:t xml:space="preserve">de Cumplimiento, que </w:t>
            </w:r>
            <w:r w:rsidR="002A7C15">
              <w:t xml:space="preserve">contendrá </w:t>
            </w:r>
            <w:r>
              <w:t xml:space="preserve">respecto a esta acción, </w:t>
            </w:r>
            <w:r w:rsidR="002A7C15">
              <w:t>registro fotográfico y copia de todas las fichas (checklist) de las inspecciones semanales realizadas.</w:t>
            </w:r>
          </w:p>
          <w:p w14:paraId="37566338" w14:textId="77777777" w:rsidR="00DC07D4" w:rsidRPr="00097427" w:rsidRDefault="00DC07D4" w:rsidP="00CA2910">
            <w:pPr>
              <w:rPr>
                <w:b/>
              </w:rPr>
            </w:pPr>
            <w:r>
              <w:lastRenderedPageBreak/>
              <w:t>Este informe será entregado al décimo día hábil contado desde el término del programa de cumplimiento.</w:t>
            </w:r>
          </w:p>
        </w:tc>
        <w:tc>
          <w:tcPr>
            <w:tcW w:w="1756" w:type="pct"/>
          </w:tcPr>
          <w:p w14:paraId="08293BA1" w14:textId="1C8ECEC4" w:rsidR="004741D9" w:rsidRPr="009670FF" w:rsidRDefault="004741D9" w:rsidP="004741D9">
            <w:pPr>
              <w:jc w:val="both"/>
              <w:rPr>
                <w:rFonts w:cs="Arial"/>
              </w:rPr>
            </w:pPr>
            <w:r w:rsidRPr="009670FF">
              <w:rPr>
                <w:rFonts w:cs="Arial"/>
              </w:rPr>
              <w:lastRenderedPageBreak/>
              <w:t xml:space="preserve">En el </w:t>
            </w:r>
            <w:r w:rsidR="00430477" w:rsidRPr="009670FF">
              <w:t>1</w:t>
            </w:r>
            <w:r w:rsidR="00430477" w:rsidRPr="009670FF">
              <w:rPr>
                <w:vertAlign w:val="superscript"/>
              </w:rPr>
              <w:t>er</w:t>
            </w:r>
            <w:r w:rsidR="00430477" w:rsidRPr="009670FF">
              <w:t xml:space="preserve"> Informe Mensual, el titular </w:t>
            </w:r>
            <w:r w:rsidRPr="009670FF">
              <w:rPr>
                <w:rFonts w:cs="Arial"/>
              </w:rPr>
              <w:t xml:space="preserve">informó </w:t>
            </w:r>
            <w:r w:rsidR="00EC58F5" w:rsidRPr="009670FF">
              <w:rPr>
                <w:rFonts w:cs="Arial"/>
              </w:rPr>
              <w:t>que,</w:t>
            </w:r>
            <w:r w:rsidRPr="009670FF">
              <w:rPr>
                <w:rFonts w:cs="Arial"/>
              </w:rPr>
              <w:t xml:space="preserve"> durante el mes de julio de 2015, se realizaron inspecciones semanales a las tuberías de la Planta, acompañándose copias de los registros manuales de “Control de limpieza”, de los días 01, 10, 14, 15, 16, </w:t>
            </w:r>
            <w:r w:rsidR="00B831CB">
              <w:rPr>
                <w:rFonts w:cs="Arial"/>
              </w:rPr>
              <w:t xml:space="preserve">17, </w:t>
            </w:r>
            <w:r w:rsidRPr="009670FF">
              <w:rPr>
                <w:rFonts w:cs="Arial"/>
              </w:rPr>
              <w:t>20, 21, 23, 25, 28 y 30 de julio, y registro fotográfico</w:t>
            </w:r>
            <w:r w:rsidR="00F51E80" w:rsidRPr="009670FF">
              <w:rPr>
                <w:rFonts w:cs="Arial"/>
              </w:rPr>
              <w:t xml:space="preserve"> (Fotografía 3)</w:t>
            </w:r>
            <w:r w:rsidRPr="009670FF">
              <w:rPr>
                <w:rFonts w:cs="Arial"/>
              </w:rPr>
              <w:t>.</w:t>
            </w:r>
          </w:p>
          <w:p w14:paraId="30E152A0" w14:textId="77777777" w:rsidR="004741D9" w:rsidRPr="009670FF" w:rsidRDefault="004741D9" w:rsidP="004741D9">
            <w:pPr>
              <w:jc w:val="both"/>
              <w:rPr>
                <w:rFonts w:cs="Arial"/>
              </w:rPr>
            </w:pPr>
          </w:p>
          <w:p w14:paraId="4F2B945F" w14:textId="2856B093" w:rsidR="004741D9" w:rsidRPr="009670FF" w:rsidRDefault="004741D9" w:rsidP="004741D9">
            <w:pPr>
              <w:jc w:val="both"/>
              <w:rPr>
                <w:rFonts w:cs="Arial"/>
              </w:rPr>
            </w:pPr>
            <w:r w:rsidRPr="009670FF">
              <w:rPr>
                <w:rFonts w:cs="Arial"/>
              </w:rPr>
              <w:t xml:space="preserve">En el </w:t>
            </w:r>
            <w:r w:rsidR="00EC58F5" w:rsidRPr="009670FF">
              <w:t>2</w:t>
            </w:r>
            <w:r w:rsidR="00EC58F5" w:rsidRPr="009670FF">
              <w:rPr>
                <w:vertAlign w:val="superscript"/>
              </w:rPr>
              <w:t>do</w:t>
            </w:r>
            <w:r w:rsidR="00EC58F5" w:rsidRPr="009670FF">
              <w:t xml:space="preserve"> Informe Mensual </w:t>
            </w:r>
            <w:r w:rsidRPr="009670FF">
              <w:rPr>
                <w:rFonts w:cs="Arial"/>
              </w:rPr>
              <w:t xml:space="preserve">se informó </w:t>
            </w:r>
            <w:r w:rsidR="000B34E0" w:rsidRPr="009670FF">
              <w:rPr>
                <w:rFonts w:cs="Arial"/>
              </w:rPr>
              <w:t>que,</w:t>
            </w:r>
            <w:r w:rsidRPr="009670FF">
              <w:rPr>
                <w:rFonts w:cs="Arial"/>
              </w:rPr>
              <w:t xml:space="preserve"> durante el mes de </w:t>
            </w:r>
            <w:r w:rsidR="000B34E0" w:rsidRPr="009670FF">
              <w:rPr>
                <w:rFonts w:cs="Arial"/>
              </w:rPr>
              <w:t>agosto de</w:t>
            </w:r>
            <w:r w:rsidRPr="009670FF">
              <w:rPr>
                <w:rFonts w:cs="Arial"/>
              </w:rPr>
              <w:t xml:space="preserve"> 2015, se realizaron inspecciones semanales a las tuberías de la Planta, acompañándose copias de los registros manuales de “Control de limpieza”, de los días 01, 04, 08, 11, 13, 1</w:t>
            </w:r>
            <w:r w:rsidR="003A1B1D">
              <w:rPr>
                <w:rFonts w:cs="Arial"/>
              </w:rPr>
              <w:t>9</w:t>
            </w:r>
            <w:r w:rsidRPr="009670FF">
              <w:rPr>
                <w:rFonts w:cs="Arial"/>
              </w:rPr>
              <w:t>, 25 y 29 de agosto, y registro fotográfico.</w:t>
            </w:r>
          </w:p>
          <w:p w14:paraId="55E7EEF4" w14:textId="77777777" w:rsidR="004741D9" w:rsidRPr="009670FF" w:rsidRDefault="004741D9" w:rsidP="004741D9">
            <w:pPr>
              <w:jc w:val="both"/>
              <w:rPr>
                <w:rFonts w:cs="Arial"/>
              </w:rPr>
            </w:pPr>
          </w:p>
          <w:p w14:paraId="3DC6FCCE" w14:textId="20C0CCF9" w:rsidR="004741D9" w:rsidRPr="009670FF" w:rsidRDefault="004741D9" w:rsidP="004741D9">
            <w:pPr>
              <w:jc w:val="both"/>
            </w:pPr>
            <w:r w:rsidRPr="009670FF">
              <w:rPr>
                <w:rFonts w:cs="Arial"/>
              </w:rPr>
              <w:t xml:space="preserve">En el </w:t>
            </w:r>
            <w:r w:rsidR="000B34E0" w:rsidRPr="009670FF">
              <w:rPr>
                <w:rFonts w:cs="Arial"/>
              </w:rPr>
              <w:t>3er I</w:t>
            </w:r>
            <w:r w:rsidRPr="009670FF">
              <w:rPr>
                <w:rFonts w:cs="Arial"/>
              </w:rPr>
              <w:t xml:space="preserve">nforme </w:t>
            </w:r>
            <w:r w:rsidR="000B34E0" w:rsidRPr="009670FF">
              <w:rPr>
                <w:rFonts w:cs="Arial"/>
              </w:rPr>
              <w:t xml:space="preserve">Mensual </w:t>
            </w:r>
            <w:r w:rsidRPr="009670FF">
              <w:rPr>
                <w:rFonts w:cs="Arial"/>
              </w:rPr>
              <w:t>se informó que</w:t>
            </w:r>
            <w:r w:rsidR="000B34E0" w:rsidRPr="009670FF">
              <w:rPr>
                <w:rFonts w:cs="Arial"/>
              </w:rPr>
              <w:t>,</w:t>
            </w:r>
            <w:r w:rsidRPr="009670FF">
              <w:rPr>
                <w:rFonts w:cs="Arial"/>
              </w:rPr>
              <w:t xml:space="preserve"> durante el mes de septiembre de 2015, se realizaron inspecciones semanales a las tuberías de la Planta, acompañándose copias de los registros manuales de “Control de limpieza”, de los días 05, 12, 17</w:t>
            </w:r>
            <w:r w:rsidR="003F62E1">
              <w:rPr>
                <w:rFonts w:cs="Arial"/>
              </w:rPr>
              <w:t xml:space="preserve"> y</w:t>
            </w:r>
            <w:r w:rsidRPr="009670FF">
              <w:rPr>
                <w:rFonts w:cs="Arial"/>
              </w:rPr>
              <w:t xml:space="preserve"> 26 de septiembre, y registro fotográfico.</w:t>
            </w:r>
            <w:r w:rsidRPr="009670FF">
              <w:t xml:space="preserve"> </w:t>
            </w:r>
          </w:p>
          <w:p w14:paraId="15DD2F79" w14:textId="77777777" w:rsidR="004741D9" w:rsidRPr="009670FF" w:rsidRDefault="004741D9" w:rsidP="004741D9">
            <w:pPr>
              <w:jc w:val="both"/>
            </w:pPr>
          </w:p>
          <w:p w14:paraId="6172F71E" w14:textId="3540BC80" w:rsidR="004741D9" w:rsidRPr="009670FF" w:rsidRDefault="003C7739" w:rsidP="004741D9">
            <w:pPr>
              <w:jc w:val="both"/>
            </w:pPr>
            <w:r w:rsidRPr="009670FF">
              <w:t xml:space="preserve">En el Informe Final, el titular acompañó copias </w:t>
            </w:r>
            <w:r w:rsidR="004741D9" w:rsidRPr="009670FF">
              <w:rPr>
                <w:rFonts w:cs="Arial"/>
              </w:rPr>
              <w:t>de los registros manuales de “Control de limpieza”</w:t>
            </w:r>
            <w:r w:rsidR="00042E20" w:rsidRPr="009670FF">
              <w:rPr>
                <w:rFonts w:cs="Arial"/>
              </w:rPr>
              <w:t xml:space="preserve"> y </w:t>
            </w:r>
            <w:r w:rsidR="004741D9" w:rsidRPr="009670FF">
              <w:rPr>
                <w:rFonts w:cs="Arial"/>
              </w:rPr>
              <w:t xml:space="preserve">registro fotográfico </w:t>
            </w:r>
            <w:r w:rsidR="009E4FC2">
              <w:rPr>
                <w:rFonts w:cs="Arial"/>
              </w:rPr>
              <w:t xml:space="preserve">para </w:t>
            </w:r>
            <w:r w:rsidR="002B4976">
              <w:rPr>
                <w:rFonts w:cs="Arial"/>
              </w:rPr>
              <w:t xml:space="preserve">el </w:t>
            </w:r>
            <w:r w:rsidR="00FA69D6" w:rsidRPr="009670FF">
              <w:t>periodo comprendido entre julio y octubre de 2015</w:t>
            </w:r>
            <w:r w:rsidR="00B60C61" w:rsidRPr="009670FF">
              <w:t xml:space="preserve"> (Fotografía</w:t>
            </w:r>
            <w:r w:rsidR="00D200F7" w:rsidRPr="009670FF">
              <w:t xml:space="preserve"> </w:t>
            </w:r>
            <w:r w:rsidR="002F63BD">
              <w:t>3</w:t>
            </w:r>
            <w:r w:rsidR="00D200F7" w:rsidRPr="009670FF">
              <w:t>)</w:t>
            </w:r>
            <w:r w:rsidR="00FA69D6" w:rsidRPr="009670FF">
              <w:t>.</w:t>
            </w:r>
          </w:p>
          <w:p w14:paraId="127F22A7" w14:textId="77777777" w:rsidR="00DC07D4" w:rsidRPr="00493421" w:rsidRDefault="00DC07D4" w:rsidP="004741D9">
            <w:pPr>
              <w:jc w:val="both"/>
              <w:rPr>
                <w:highlight w:val="yellow"/>
              </w:rPr>
            </w:pPr>
          </w:p>
        </w:tc>
      </w:tr>
      <w:tr w:rsidR="00814037" w:rsidRPr="008D7BE2" w14:paraId="43C3DD48" w14:textId="77777777" w:rsidTr="00DC07D4">
        <w:trPr>
          <w:trHeight w:val="556"/>
        </w:trPr>
        <w:tc>
          <w:tcPr>
            <w:tcW w:w="200" w:type="pct"/>
            <w:vAlign w:val="center"/>
          </w:tcPr>
          <w:p w14:paraId="50ECE582" w14:textId="77777777" w:rsidR="00DC07D4" w:rsidRDefault="00DC07D4" w:rsidP="00DC07D4">
            <w:pPr>
              <w:jc w:val="center"/>
            </w:pPr>
            <w:r>
              <w:lastRenderedPageBreak/>
              <w:t>2.2</w:t>
            </w:r>
          </w:p>
        </w:tc>
        <w:tc>
          <w:tcPr>
            <w:tcW w:w="668" w:type="pct"/>
          </w:tcPr>
          <w:p w14:paraId="2B2D9EA5" w14:textId="77777777" w:rsidR="00DC07D4" w:rsidRDefault="00DC07D4" w:rsidP="00DC07D4">
            <w:pPr>
              <w:jc w:val="both"/>
            </w:pPr>
            <w:r>
              <w:t xml:space="preserve">Implementar un </w:t>
            </w:r>
            <w:r w:rsidR="00596470">
              <w:t>registro manual diario que dé cuenta de las actividades de higienización, el cual debe contener a lo menos: horas en que se activa y termina de funcionar el sistema de limpieza</w:t>
            </w:r>
            <w:r w:rsidR="00461822">
              <w:t>, inspecciones semanales, recambio de soluciones químicas y mantenciones</w:t>
            </w:r>
            <w:r>
              <w:t>.</w:t>
            </w:r>
          </w:p>
          <w:p w14:paraId="102BE16F" w14:textId="77777777" w:rsidR="00DC07D4" w:rsidRDefault="00DC07D4" w:rsidP="00DC07D4">
            <w:pPr>
              <w:jc w:val="both"/>
            </w:pPr>
          </w:p>
          <w:p w14:paraId="7E74095B" w14:textId="77777777" w:rsidR="00DC07D4" w:rsidRDefault="00DC07D4" w:rsidP="00DC07D4">
            <w:pPr>
              <w:jc w:val="both"/>
            </w:pPr>
          </w:p>
          <w:p w14:paraId="4497E471" w14:textId="77777777" w:rsidR="00DC07D4" w:rsidRDefault="00DC07D4" w:rsidP="00DC07D4">
            <w:pPr>
              <w:jc w:val="both"/>
            </w:pPr>
            <w:r>
              <w:t xml:space="preserve">  </w:t>
            </w:r>
          </w:p>
        </w:tc>
        <w:tc>
          <w:tcPr>
            <w:tcW w:w="468" w:type="pct"/>
          </w:tcPr>
          <w:p w14:paraId="12238A9C" w14:textId="77777777" w:rsidR="00DC07D4" w:rsidRPr="00BC2E2C" w:rsidRDefault="00DC07D4" w:rsidP="00DC07D4">
            <w:pPr>
              <w:jc w:val="both"/>
              <w:rPr>
                <w:highlight w:val="yellow"/>
              </w:rPr>
            </w:pPr>
            <w:r w:rsidRPr="003A0F75">
              <w:t>Por ejecutar</w:t>
            </w:r>
          </w:p>
        </w:tc>
        <w:tc>
          <w:tcPr>
            <w:tcW w:w="646" w:type="pct"/>
          </w:tcPr>
          <w:p w14:paraId="7889480D" w14:textId="77777777" w:rsidR="00DC07D4" w:rsidRDefault="00FF3795" w:rsidP="00DC07D4">
            <w:pPr>
              <w:jc w:val="both"/>
            </w:pPr>
            <w:r>
              <w:t>A partir de la primera se</w:t>
            </w:r>
            <w:r w:rsidRPr="008379FB">
              <w:t>mana</w:t>
            </w:r>
            <w:r>
              <w:t xml:space="preserve"> contada </w:t>
            </w:r>
            <w:r w:rsidRPr="008379FB">
              <w:t>desde la notificación de la resolución que aprueba el programa de cumplimiento, hasta el término del mismo</w:t>
            </w:r>
            <w:r>
              <w:t>.</w:t>
            </w:r>
          </w:p>
        </w:tc>
        <w:tc>
          <w:tcPr>
            <w:tcW w:w="621" w:type="pct"/>
          </w:tcPr>
          <w:p w14:paraId="459E2291" w14:textId="77777777" w:rsidR="00DC07D4" w:rsidRDefault="00FF3795" w:rsidP="00DC07D4">
            <w:pPr>
              <w:jc w:val="both"/>
            </w:pPr>
            <w:r>
              <w:t xml:space="preserve">Realizar un registro manual del procedimiento de higienización </w:t>
            </w:r>
            <w:r w:rsidR="00DC07D4">
              <w:t>durante</w:t>
            </w:r>
            <w:r>
              <w:t xml:space="preserve"> todo el periodo que estará </w:t>
            </w:r>
            <w:r w:rsidR="00DC07D4">
              <w:t>vigen</w:t>
            </w:r>
            <w:r>
              <w:t>te</w:t>
            </w:r>
            <w:r w:rsidR="00DC07D4">
              <w:t xml:space="preserve"> el programa de cumplimiento = 1 </w:t>
            </w:r>
          </w:p>
          <w:p w14:paraId="5EA0FAA7" w14:textId="77777777" w:rsidR="00DC07D4" w:rsidRDefault="00DC07D4" w:rsidP="00DC07D4">
            <w:pPr>
              <w:jc w:val="both"/>
            </w:pPr>
          </w:p>
          <w:p w14:paraId="60BCBAAC" w14:textId="77777777" w:rsidR="00DC07D4" w:rsidRDefault="00FF3795" w:rsidP="00DC07D4">
            <w:pPr>
              <w:jc w:val="both"/>
            </w:pPr>
            <w:r>
              <w:t>No realizar un registro manual del procedimiento durante todo el periodo que estará vigente el programa de cumplimiento = 0</w:t>
            </w:r>
          </w:p>
          <w:p w14:paraId="435248CD" w14:textId="77777777" w:rsidR="00DC07D4" w:rsidRDefault="00DC07D4" w:rsidP="00DC07D4">
            <w:pPr>
              <w:jc w:val="both"/>
            </w:pPr>
          </w:p>
        </w:tc>
        <w:tc>
          <w:tcPr>
            <w:tcW w:w="641" w:type="pct"/>
          </w:tcPr>
          <w:p w14:paraId="46BFC507" w14:textId="77777777" w:rsidR="00DC07D4" w:rsidRPr="00653978" w:rsidRDefault="00DC07D4" w:rsidP="00DC07D4">
            <w:pPr>
              <w:jc w:val="both"/>
              <w:rPr>
                <w:b/>
              </w:rPr>
            </w:pPr>
            <w:r w:rsidRPr="00653978">
              <w:rPr>
                <w:b/>
              </w:rPr>
              <w:t xml:space="preserve">Reporte </w:t>
            </w:r>
            <w:r>
              <w:rPr>
                <w:b/>
              </w:rPr>
              <w:t xml:space="preserve">Periódico </w:t>
            </w:r>
          </w:p>
          <w:p w14:paraId="45F66E3E" w14:textId="77777777" w:rsidR="00DC07D4" w:rsidRDefault="00AB19A1" w:rsidP="00DC07D4">
            <w:r>
              <w:t>I</w:t>
            </w:r>
            <w:r w:rsidR="00DC07D4">
              <w:t>nforme mensual</w:t>
            </w:r>
            <w:r>
              <w:t xml:space="preserve"> que incluya, la copia de</w:t>
            </w:r>
            <w:r w:rsidR="00DC07D4">
              <w:t xml:space="preserve">l </w:t>
            </w:r>
            <w:r>
              <w:t>registro implementado, el cual será entregado al 10° día hábil del mes siguiente al informado</w:t>
            </w:r>
            <w:r w:rsidR="00DC07D4">
              <w:t>.</w:t>
            </w:r>
          </w:p>
          <w:p w14:paraId="19F00C0E" w14:textId="77777777" w:rsidR="00DC07D4" w:rsidRPr="001B62D6" w:rsidRDefault="00DC07D4" w:rsidP="00DC07D4">
            <w:pPr>
              <w:rPr>
                <w:highlight w:val="yellow"/>
              </w:rPr>
            </w:pPr>
          </w:p>
          <w:p w14:paraId="290B2C29" w14:textId="77777777" w:rsidR="00DC07D4" w:rsidRDefault="00DC07D4" w:rsidP="00DC07D4">
            <w:pPr>
              <w:jc w:val="both"/>
              <w:rPr>
                <w:b/>
              </w:rPr>
            </w:pPr>
            <w:r w:rsidRPr="003E4AF0">
              <w:rPr>
                <w:b/>
              </w:rPr>
              <w:t xml:space="preserve">Reporte </w:t>
            </w:r>
            <w:r>
              <w:rPr>
                <w:b/>
              </w:rPr>
              <w:t>Final</w:t>
            </w:r>
          </w:p>
          <w:p w14:paraId="2CA9E7C7" w14:textId="77777777" w:rsidR="00987A32" w:rsidRDefault="00DC07D4" w:rsidP="00DC07D4">
            <w:pPr>
              <w:pStyle w:val="Prrafodelista"/>
              <w:ind w:left="22"/>
            </w:pPr>
            <w:r w:rsidRPr="00561419">
              <w:t xml:space="preserve">Informe Final </w:t>
            </w:r>
            <w:r>
              <w:t xml:space="preserve">de Cumplimiento, </w:t>
            </w:r>
            <w:r w:rsidR="002F30B0">
              <w:t xml:space="preserve">el cual contendrá </w:t>
            </w:r>
            <w:r w:rsidR="00987A32">
              <w:t>para</w:t>
            </w:r>
            <w:r>
              <w:t xml:space="preserve"> esta acción, </w:t>
            </w:r>
            <w:r w:rsidR="00987A32">
              <w:t xml:space="preserve">la copia de todos los registros realizados. </w:t>
            </w:r>
          </w:p>
          <w:p w14:paraId="0D2D90B1" w14:textId="77777777" w:rsidR="00DC07D4" w:rsidRPr="00097427" w:rsidRDefault="00DC07D4" w:rsidP="00CA2910">
            <w:pPr>
              <w:rPr>
                <w:b/>
              </w:rPr>
            </w:pPr>
            <w:r>
              <w:t>Este informe será entregado al décimo día hábil contado desde el término del programa de cumplimiento.</w:t>
            </w:r>
          </w:p>
        </w:tc>
        <w:tc>
          <w:tcPr>
            <w:tcW w:w="1756" w:type="pct"/>
          </w:tcPr>
          <w:p w14:paraId="28149026" w14:textId="77777777" w:rsidR="008557D2" w:rsidRPr="008F22FF" w:rsidRDefault="0013576A" w:rsidP="008557D2">
            <w:pPr>
              <w:jc w:val="both"/>
              <w:rPr>
                <w:rFonts w:cs="Arial"/>
              </w:rPr>
            </w:pPr>
            <w:r w:rsidRPr="008F22FF">
              <w:t>En el 1</w:t>
            </w:r>
            <w:r w:rsidRPr="008F22FF">
              <w:rPr>
                <w:vertAlign w:val="superscript"/>
              </w:rPr>
              <w:t>er</w:t>
            </w:r>
            <w:r w:rsidRPr="008F22FF">
              <w:t xml:space="preserve"> Informe Mensual, 2</w:t>
            </w:r>
            <w:r w:rsidRPr="008F22FF">
              <w:rPr>
                <w:vertAlign w:val="superscript"/>
              </w:rPr>
              <w:t>do</w:t>
            </w:r>
            <w:r w:rsidRPr="008F22FF">
              <w:t xml:space="preserve"> Informe Mensual y 3</w:t>
            </w:r>
            <w:r w:rsidRPr="008F22FF">
              <w:rPr>
                <w:vertAlign w:val="superscript"/>
              </w:rPr>
              <w:t>er</w:t>
            </w:r>
            <w:r w:rsidRPr="008F22FF">
              <w:t xml:space="preserve"> Informe Mensual</w:t>
            </w:r>
            <w:r w:rsidR="00B4499C" w:rsidRPr="008F22FF">
              <w:t xml:space="preserve">, </w:t>
            </w:r>
            <w:r w:rsidR="008557D2" w:rsidRPr="008F22FF">
              <w:rPr>
                <w:rFonts w:cs="Arial"/>
              </w:rPr>
              <w:t xml:space="preserve">se acompañaron registros manuales diarios de “Control de limpieza”, </w:t>
            </w:r>
            <w:r w:rsidR="00B4499C" w:rsidRPr="008F22FF">
              <w:rPr>
                <w:rFonts w:cs="Arial"/>
              </w:rPr>
              <w:t xml:space="preserve">de </w:t>
            </w:r>
            <w:r w:rsidR="008557D2" w:rsidRPr="008F22FF">
              <w:rPr>
                <w:rFonts w:cs="Arial"/>
              </w:rPr>
              <w:t xml:space="preserve">la implementación del registro con el contenido indicado, así como de la realización de las actividades de higienización durante los respectivos meses informados. </w:t>
            </w:r>
          </w:p>
          <w:p w14:paraId="37EABDF9" w14:textId="77777777" w:rsidR="008557D2" w:rsidRPr="008F22FF" w:rsidRDefault="008557D2" w:rsidP="008557D2">
            <w:pPr>
              <w:jc w:val="both"/>
            </w:pPr>
          </w:p>
          <w:p w14:paraId="4386CDD4" w14:textId="77777777" w:rsidR="00AA0F47" w:rsidRPr="008F22FF" w:rsidRDefault="00AA0F47" w:rsidP="00AA0F47">
            <w:pPr>
              <w:jc w:val="both"/>
            </w:pPr>
            <w:r w:rsidRPr="008F22FF">
              <w:t xml:space="preserve">En el Informe Final, el titular acompañó copias </w:t>
            </w:r>
            <w:r w:rsidRPr="008F22FF">
              <w:rPr>
                <w:rFonts w:cs="Arial"/>
              </w:rPr>
              <w:t xml:space="preserve">de los registros manuales de “Control de limpieza” y un registro fotográfico </w:t>
            </w:r>
            <w:r w:rsidRPr="008F22FF">
              <w:t>periodo comprendido entre julio y octubre de 2015 (Imagen 1).</w:t>
            </w:r>
          </w:p>
          <w:p w14:paraId="259305B9" w14:textId="77777777" w:rsidR="00AA0F47" w:rsidRPr="008F22FF" w:rsidRDefault="00AA0F47" w:rsidP="008557D2">
            <w:pPr>
              <w:jc w:val="both"/>
              <w:rPr>
                <w:rFonts w:cs="Arial"/>
              </w:rPr>
            </w:pPr>
          </w:p>
          <w:p w14:paraId="144F5D88" w14:textId="77777777" w:rsidR="00DC07D4" w:rsidRPr="00493421" w:rsidRDefault="00DC07D4" w:rsidP="008557D2">
            <w:pPr>
              <w:jc w:val="both"/>
              <w:rPr>
                <w:highlight w:val="yellow"/>
              </w:rPr>
            </w:pPr>
          </w:p>
        </w:tc>
      </w:tr>
      <w:tr w:rsidR="00814037" w:rsidRPr="008D7BE2" w14:paraId="34D550DE" w14:textId="77777777" w:rsidTr="00DC07D4">
        <w:trPr>
          <w:trHeight w:val="556"/>
        </w:trPr>
        <w:tc>
          <w:tcPr>
            <w:tcW w:w="200" w:type="pct"/>
            <w:vAlign w:val="center"/>
          </w:tcPr>
          <w:p w14:paraId="4C0CF9CF" w14:textId="77777777" w:rsidR="00DC07D4" w:rsidRDefault="00DC07D4" w:rsidP="00DC07D4">
            <w:pPr>
              <w:jc w:val="center"/>
            </w:pPr>
            <w:r>
              <w:t>2.3</w:t>
            </w:r>
          </w:p>
        </w:tc>
        <w:tc>
          <w:tcPr>
            <w:tcW w:w="668" w:type="pct"/>
          </w:tcPr>
          <w:p w14:paraId="28D84E32" w14:textId="77777777" w:rsidR="00DC07D4" w:rsidRDefault="00DD5C3E" w:rsidP="00DC07D4">
            <w:pPr>
              <w:jc w:val="both"/>
            </w:pPr>
            <w:r>
              <w:t xml:space="preserve">Capacitar trimestralmente a los operarios del sistema de limpieza </w:t>
            </w:r>
            <w:r>
              <w:lastRenderedPageBreak/>
              <w:t xml:space="preserve">acerca del procedimiento </w:t>
            </w:r>
            <w:r w:rsidR="001509F2">
              <w:t>de limpieza</w:t>
            </w:r>
            <w:r w:rsidR="00D03175">
              <w:t>, funcionamiento y verificación.</w:t>
            </w:r>
            <w:r w:rsidR="00DC07D4">
              <w:t xml:space="preserve"> </w:t>
            </w:r>
          </w:p>
          <w:p w14:paraId="0D3C9F65" w14:textId="77777777" w:rsidR="00DC07D4" w:rsidRDefault="00DC07D4" w:rsidP="00DC07D4">
            <w:pPr>
              <w:jc w:val="both"/>
            </w:pPr>
            <w:r>
              <w:t xml:space="preserve">  </w:t>
            </w:r>
          </w:p>
        </w:tc>
        <w:tc>
          <w:tcPr>
            <w:tcW w:w="468" w:type="pct"/>
          </w:tcPr>
          <w:p w14:paraId="69BBA740" w14:textId="77777777" w:rsidR="00DC07D4" w:rsidRPr="00BC2E2C" w:rsidRDefault="00DC07D4" w:rsidP="00DC07D4">
            <w:pPr>
              <w:jc w:val="both"/>
              <w:rPr>
                <w:highlight w:val="yellow"/>
              </w:rPr>
            </w:pPr>
            <w:r w:rsidRPr="003A0F75">
              <w:lastRenderedPageBreak/>
              <w:t>Por ejecutar</w:t>
            </w:r>
          </w:p>
        </w:tc>
        <w:tc>
          <w:tcPr>
            <w:tcW w:w="646" w:type="pct"/>
          </w:tcPr>
          <w:p w14:paraId="5F0C3FFA" w14:textId="77777777" w:rsidR="00DC07D4" w:rsidRPr="008379FB" w:rsidRDefault="00DC07D4" w:rsidP="00DC07D4">
            <w:pPr>
              <w:jc w:val="both"/>
            </w:pPr>
            <w:r>
              <w:t xml:space="preserve">A partir de la </w:t>
            </w:r>
            <w:r w:rsidR="00E72FB0">
              <w:t>cuar</w:t>
            </w:r>
            <w:r>
              <w:t>ta se</w:t>
            </w:r>
            <w:r w:rsidRPr="008379FB">
              <w:t>mana</w:t>
            </w:r>
            <w:r>
              <w:t xml:space="preserve"> </w:t>
            </w:r>
            <w:r w:rsidRPr="008379FB">
              <w:t xml:space="preserve">contada desde la notificación de la </w:t>
            </w:r>
            <w:r w:rsidRPr="008379FB">
              <w:lastRenderedPageBreak/>
              <w:t>resolución que aprueba el programa de cumplimiento, hasta el término del mismo</w:t>
            </w:r>
            <w:r>
              <w:t>.</w:t>
            </w:r>
          </w:p>
          <w:p w14:paraId="73FF5214" w14:textId="77777777" w:rsidR="00DC07D4" w:rsidRDefault="00DC07D4" w:rsidP="00DC07D4">
            <w:pPr>
              <w:jc w:val="both"/>
            </w:pPr>
          </w:p>
          <w:p w14:paraId="24FCB790" w14:textId="77777777" w:rsidR="00DC07D4" w:rsidRDefault="00DC07D4" w:rsidP="00DC07D4">
            <w:pPr>
              <w:jc w:val="both"/>
            </w:pPr>
            <w:r>
              <w:t xml:space="preserve"> </w:t>
            </w:r>
          </w:p>
          <w:p w14:paraId="0E1AD12E" w14:textId="77777777" w:rsidR="00DC07D4" w:rsidRDefault="00DC07D4" w:rsidP="00DC07D4">
            <w:pPr>
              <w:jc w:val="both"/>
            </w:pPr>
          </w:p>
          <w:p w14:paraId="35D7783A" w14:textId="77777777" w:rsidR="00DC07D4" w:rsidRDefault="00DC07D4" w:rsidP="00DC07D4">
            <w:pPr>
              <w:jc w:val="both"/>
            </w:pPr>
          </w:p>
        </w:tc>
        <w:tc>
          <w:tcPr>
            <w:tcW w:w="621" w:type="pct"/>
          </w:tcPr>
          <w:p w14:paraId="262C0A7C" w14:textId="77777777" w:rsidR="00DC07D4" w:rsidRDefault="00E72FB0" w:rsidP="00DC07D4">
            <w:pPr>
              <w:jc w:val="both"/>
            </w:pPr>
            <w:r>
              <w:lastRenderedPageBreak/>
              <w:t xml:space="preserve">Realizar </w:t>
            </w:r>
            <w:r w:rsidR="00D03175">
              <w:t xml:space="preserve">la </w:t>
            </w:r>
            <w:r>
              <w:t xml:space="preserve">capacitación trimestral durante todo el </w:t>
            </w:r>
            <w:r>
              <w:lastRenderedPageBreak/>
              <w:t xml:space="preserve">periodo que estará </w:t>
            </w:r>
            <w:r w:rsidR="00DC07D4">
              <w:t>vigen</w:t>
            </w:r>
            <w:r>
              <w:t>te</w:t>
            </w:r>
            <w:r w:rsidR="00DC07D4">
              <w:t xml:space="preserve"> el programa de cumplimiento = 1 </w:t>
            </w:r>
          </w:p>
          <w:p w14:paraId="029B007B" w14:textId="77777777" w:rsidR="00DC07D4" w:rsidRDefault="00DC07D4" w:rsidP="00DC07D4">
            <w:pPr>
              <w:jc w:val="both"/>
            </w:pPr>
          </w:p>
          <w:p w14:paraId="0F6E2276" w14:textId="77777777" w:rsidR="00DC07D4" w:rsidRDefault="00DC07D4" w:rsidP="00DC07D4">
            <w:pPr>
              <w:jc w:val="both"/>
            </w:pPr>
            <w:r>
              <w:t xml:space="preserve">No </w:t>
            </w:r>
            <w:r w:rsidR="00E72FB0">
              <w:t xml:space="preserve">Realizar </w:t>
            </w:r>
            <w:r w:rsidR="00D03175">
              <w:t xml:space="preserve">la </w:t>
            </w:r>
            <w:r w:rsidR="00E72FB0">
              <w:t xml:space="preserve">capacitación trimestral durante todo el periodo que estará vigente el programa de cumplimiento </w:t>
            </w:r>
            <w:r>
              <w:t xml:space="preserve">= 0 </w:t>
            </w:r>
          </w:p>
          <w:p w14:paraId="0F2CD00E" w14:textId="77777777" w:rsidR="00DC07D4" w:rsidRDefault="00DC07D4" w:rsidP="00DC07D4">
            <w:pPr>
              <w:jc w:val="both"/>
            </w:pPr>
          </w:p>
        </w:tc>
        <w:tc>
          <w:tcPr>
            <w:tcW w:w="641" w:type="pct"/>
          </w:tcPr>
          <w:p w14:paraId="453662A2" w14:textId="77777777" w:rsidR="00DC07D4" w:rsidRPr="00653978" w:rsidRDefault="00DC07D4" w:rsidP="00DC07D4">
            <w:pPr>
              <w:jc w:val="both"/>
              <w:rPr>
                <w:b/>
              </w:rPr>
            </w:pPr>
            <w:r w:rsidRPr="00653978">
              <w:rPr>
                <w:b/>
              </w:rPr>
              <w:lastRenderedPageBreak/>
              <w:t xml:space="preserve">Reporte </w:t>
            </w:r>
            <w:r>
              <w:rPr>
                <w:b/>
              </w:rPr>
              <w:t xml:space="preserve">Periódico </w:t>
            </w:r>
          </w:p>
          <w:p w14:paraId="5272A782" w14:textId="77777777" w:rsidR="00814037" w:rsidRDefault="00DC07D4" w:rsidP="00814037">
            <w:r>
              <w:t>El informe</w:t>
            </w:r>
            <w:r w:rsidR="00814037">
              <w:t xml:space="preserve"> mensual incluirá el programa de </w:t>
            </w:r>
            <w:r w:rsidR="00814037">
              <w:lastRenderedPageBreak/>
              <w:t>capacitación, el control de asistencia y nómina de operarios con contrato vigente al momento de la capacitación.</w:t>
            </w:r>
          </w:p>
          <w:p w14:paraId="13910B15" w14:textId="77777777" w:rsidR="00814037" w:rsidRDefault="00814037" w:rsidP="00814037">
            <w:r>
              <w:t>Este informe será entregado al 10° día hábil del mes siguiente al informado.</w:t>
            </w:r>
          </w:p>
          <w:p w14:paraId="3E62EAD6" w14:textId="77777777" w:rsidR="00DC07D4" w:rsidRPr="00A41855" w:rsidRDefault="00DC07D4" w:rsidP="00DC07D4"/>
          <w:p w14:paraId="73D7F525" w14:textId="77777777" w:rsidR="00DC07D4" w:rsidRDefault="00DC07D4" w:rsidP="00DC07D4">
            <w:pPr>
              <w:jc w:val="both"/>
              <w:rPr>
                <w:b/>
              </w:rPr>
            </w:pPr>
            <w:r w:rsidRPr="003E4AF0">
              <w:rPr>
                <w:b/>
              </w:rPr>
              <w:t xml:space="preserve">Reporte </w:t>
            </w:r>
            <w:r>
              <w:rPr>
                <w:b/>
              </w:rPr>
              <w:t>Final</w:t>
            </w:r>
          </w:p>
          <w:p w14:paraId="3EE491BD" w14:textId="77777777" w:rsidR="00DC07D4" w:rsidRPr="00814037" w:rsidRDefault="00DC07D4" w:rsidP="00814037">
            <w:r w:rsidRPr="00561419">
              <w:t xml:space="preserve">Informe Final </w:t>
            </w:r>
            <w:r>
              <w:t xml:space="preserve">de Cumplimiento, incluirá </w:t>
            </w:r>
            <w:r w:rsidR="00814037">
              <w:t>par</w:t>
            </w:r>
            <w:r>
              <w:t xml:space="preserve">a esta acción, el programa de </w:t>
            </w:r>
            <w:r w:rsidR="008513B2">
              <w:t>capacitación, el</w:t>
            </w:r>
            <w:r w:rsidR="00814037">
              <w:t xml:space="preserve"> control de asistencia y nómina de operarios con contrato vigente al momento de la capacitación.</w:t>
            </w:r>
          </w:p>
          <w:p w14:paraId="61B7DEE4" w14:textId="77777777" w:rsidR="00DC07D4" w:rsidRPr="00097427" w:rsidRDefault="00DC07D4" w:rsidP="00CA2910">
            <w:pPr>
              <w:rPr>
                <w:b/>
              </w:rPr>
            </w:pPr>
            <w:r>
              <w:t>Este informe será entregado al décimo día hábil contado desde el término del programa de cumplimiento.</w:t>
            </w:r>
          </w:p>
        </w:tc>
        <w:tc>
          <w:tcPr>
            <w:tcW w:w="1756" w:type="pct"/>
          </w:tcPr>
          <w:p w14:paraId="65EECBDC" w14:textId="1F843092" w:rsidR="008557D2" w:rsidRPr="008F22FF" w:rsidRDefault="008557D2" w:rsidP="008557D2">
            <w:pPr>
              <w:jc w:val="both"/>
              <w:rPr>
                <w:rFonts w:cs="Arial"/>
              </w:rPr>
            </w:pPr>
            <w:r w:rsidRPr="008F22FF">
              <w:rPr>
                <w:rFonts w:cs="Arial"/>
              </w:rPr>
              <w:lastRenderedPageBreak/>
              <w:t xml:space="preserve">En el </w:t>
            </w:r>
            <w:r w:rsidR="009670FF" w:rsidRPr="008F22FF">
              <w:rPr>
                <w:rFonts w:cs="Arial"/>
              </w:rPr>
              <w:t>2</w:t>
            </w:r>
            <w:r w:rsidR="009670FF" w:rsidRPr="00207CC8">
              <w:rPr>
                <w:rFonts w:cs="Arial"/>
                <w:vertAlign w:val="superscript"/>
              </w:rPr>
              <w:t>do</w:t>
            </w:r>
            <w:r w:rsidR="009670FF" w:rsidRPr="008F22FF">
              <w:rPr>
                <w:rFonts w:cs="Arial"/>
              </w:rPr>
              <w:t xml:space="preserve"> </w:t>
            </w:r>
            <w:r w:rsidRPr="008F22FF">
              <w:rPr>
                <w:rFonts w:cs="Arial"/>
              </w:rPr>
              <w:t xml:space="preserve">Informe </w:t>
            </w:r>
            <w:r w:rsidR="00D75060">
              <w:rPr>
                <w:rFonts w:cs="Arial"/>
              </w:rPr>
              <w:t xml:space="preserve">Mensual el titular </w:t>
            </w:r>
            <w:r w:rsidRPr="008F22FF">
              <w:rPr>
                <w:rFonts w:cs="Arial"/>
              </w:rPr>
              <w:t>informó que</w:t>
            </w:r>
            <w:r w:rsidR="00D75060">
              <w:rPr>
                <w:rFonts w:cs="Arial"/>
              </w:rPr>
              <w:t>,</w:t>
            </w:r>
            <w:r w:rsidRPr="008F22FF">
              <w:rPr>
                <w:rFonts w:cs="Arial"/>
              </w:rPr>
              <w:t xml:space="preserve"> con fecha 10 de agosto </w:t>
            </w:r>
            <w:r w:rsidR="00D75060">
              <w:rPr>
                <w:rFonts w:cs="Arial"/>
              </w:rPr>
              <w:t xml:space="preserve">de 2015, </w:t>
            </w:r>
            <w:r w:rsidRPr="008F22FF">
              <w:rPr>
                <w:rFonts w:cs="Arial"/>
              </w:rPr>
              <w:t xml:space="preserve">se realizó la capacitación trimestral al personal sobre las actividades de </w:t>
            </w:r>
            <w:r w:rsidR="00A173A4">
              <w:rPr>
                <w:rFonts w:cs="Arial"/>
              </w:rPr>
              <w:t xml:space="preserve">funcionamiento y </w:t>
            </w:r>
            <w:r w:rsidRPr="008F22FF">
              <w:rPr>
                <w:rFonts w:cs="Arial"/>
              </w:rPr>
              <w:t xml:space="preserve">mantención del sistema CIP. </w:t>
            </w:r>
            <w:r w:rsidR="00980F92" w:rsidRPr="008F22FF">
              <w:rPr>
                <w:rFonts w:cs="Arial"/>
              </w:rPr>
              <w:t xml:space="preserve">En el </w:t>
            </w:r>
            <w:r w:rsidR="00980F92">
              <w:rPr>
                <w:rFonts w:cs="Arial"/>
              </w:rPr>
              <w:t>3</w:t>
            </w:r>
            <w:r w:rsidR="00980F92" w:rsidRPr="00207CC8">
              <w:rPr>
                <w:rFonts w:cs="Arial"/>
                <w:vertAlign w:val="superscript"/>
              </w:rPr>
              <w:t>er</w:t>
            </w:r>
            <w:r w:rsidR="00980F92">
              <w:rPr>
                <w:rFonts w:cs="Arial"/>
              </w:rPr>
              <w:t xml:space="preserve"> </w:t>
            </w:r>
            <w:r w:rsidR="00980F92" w:rsidRPr="008F22FF">
              <w:rPr>
                <w:rFonts w:cs="Arial"/>
              </w:rPr>
              <w:lastRenderedPageBreak/>
              <w:t xml:space="preserve">Informe </w:t>
            </w:r>
            <w:r w:rsidR="00980F92">
              <w:rPr>
                <w:rFonts w:cs="Arial"/>
              </w:rPr>
              <w:t xml:space="preserve">Mensual </w:t>
            </w:r>
            <w:r w:rsidR="00980F92" w:rsidRPr="008F22FF">
              <w:rPr>
                <w:rFonts w:cs="Arial"/>
              </w:rPr>
              <w:t>se informó que</w:t>
            </w:r>
            <w:r w:rsidR="00980F92">
              <w:rPr>
                <w:rFonts w:cs="Arial"/>
              </w:rPr>
              <w:t xml:space="preserve"> el día 0</w:t>
            </w:r>
            <w:r w:rsidR="00980F92" w:rsidRPr="008F22FF">
              <w:rPr>
                <w:rFonts w:cs="Arial"/>
              </w:rPr>
              <w:t>1 de septiembre de 2015</w:t>
            </w:r>
            <w:r w:rsidR="00980F92">
              <w:rPr>
                <w:rFonts w:cs="Arial"/>
              </w:rPr>
              <w:t>,</w:t>
            </w:r>
            <w:r w:rsidR="00980F92" w:rsidRPr="008F22FF">
              <w:rPr>
                <w:rFonts w:cs="Arial"/>
              </w:rPr>
              <w:t xml:space="preserve"> se realizó una nueva capacitación para reforzar los contenidos de la anterior.</w:t>
            </w:r>
            <w:r w:rsidR="00980F92">
              <w:rPr>
                <w:rFonts w:cs="Arial"/>
              </w:rPr>
              <w:t xml:space="preserve"> </w:t>
            </w:r>
            <w:r w:rsidR="00980F92">
              <w:t xml:space="preserve">Cada uno de estos informes, como medio de verificación, adjuntó copia de: </w:t>
            </w:r>
            <w:r w:rsidR="00F4453F" w:rsidRPr="00D01DFF">
              <w:rPr>
                <w:rFonts w:cs="Arial"/>
                <w:b/>
              </w:rPr>
              <w:t>a)</w:t>
            </w:r>
            <w:r w:rsidR="00F4453F">
              <w:rPr>
                <w:rFonts w:cs="Arial"/>
              </w:rPr>
              <w:t xml:space="preserve"> P</w:t>
            </w:r>
            <w:r w:rsidRPr="008F22FF">
              <w:rPr>
                <w:rFonts w:cs="Arial"/>
              </w:rPr>
              <w:t>rograma de capacitación</w:t>
            </w:r>
            <w:r w:rsidR="00F4453F">
              <w:rPr>
                <w:rFonts w:cs="Arial"/>
              </w:rPr>
              <w:t xml:space="preserve">; </w:t>
            </w:r>
            <w:r w:rsidR="00F4453F" w:rsidRPr="00D01DFF">
              <w:rPr>
                <w:rFonts w:cs="Arial"/>
                <w:b/>
              </w:rPr>
              <w:t>b)</w:t>
            </w:r>
            <w:r w:rsidR="00F4453F">
              <w:rPr>
                <w:rFonts w:cs="Arial"/>
              </w:rPr>
              <w:t xml:space="preserve"> R</w:t>
            </w:r>
            <w:r w:rsidRPr="008F22FF">
              <w:rPr>
                <w:rFonts w:cs="Arial"/>
              </w:rPr>
              <w:t>egistro de asistencia a la capacitación</w:t>
            </w:r>
            <w:r w:rsidR="00D01DFF">
              <w:rPr>
                <w:rFonts w:cs="Arial"/>
              </w:rPr>
              <w:t>;</w:t>
            </w:r>
            <w:r w:rsidRPr="008F22FF">
              <w:rPr>
                <w:rFonts w:cs="Arial"/>
              </w:rPr>
              <w:t xml:space="preserve"> </w:t>
            </w:r>
            <w:r w:rsidR="00D01DFF" w:rsidRPr="00D01DFF">
              <w:rPr>
                <w:rFonts w:cs="Arial"/>
                <w:b/>
              </w:rPr>
              <w:t>c)</w:t>
            </w:r>
            <w:r w:rsidR="00D01DFF">
              <w:rPr>
                <w:rFonts w:cs="Arial"/>
              </w:rPr>
              <w:t xml:space="preserve"> N</w:t>
            </w:r>
            <w:r w:rsidRPr="008F22FF">
              <w:rPr>
                <w:rFonts w:cs="Arial"/>
              </w:rPr>
              <w:t xml:space="preserve">ómina de operarios con contrato vigente.  </w:t>
            </w:r>
          </w:p>
          <w:p w14:paraId="150F9A81" w14:textId="77777777" w:rsidR="00EC468C" w:rsidRDefault="00EC468C" w:rsidP="008557D2">
            <w:pPr>
              <w:jc w:val="both"/>
              <w:rPr>
                <w:rFonts w:cs="Arial"/>
              </w:rPr>
            </w:pPr>
          </w:p>
          <w:p w14:paraId="12A709B4" w14:textId="77777777" w:rsidR="00207CC8" w:rsidRDefault="00473FCD" w:rsidP="00473FCD">
            <w:pPr>
              <w:jc w:val="both"/>
              <w:rPr>
                <w:rFonts w:cs="Arial"/>
              </w:rPr>
            </w:pPr>
            <w:r w:rsidRPr="008F22FF">
              <w:t>En el Informe Final, el titular acompañó</w:t>
            </w:r>
            <w:r w:rsidR="00207CC8">
              <w:t xml:space="preserve">, además de lo informado en el 2do y 3er Informe Mensual, </w:t>
            </w:r>
            <w:r w:rsidR="00207CC8" w:rsidRPr="008F22FF">
              <w:rPr>
                <w:rFonts w:cs="Arial"/>
              </w:rPr>
              <w:t>copia del registro de asistencia a la capacitación de los operarios del sistema de limpieza realizada el 24 de octubre de 2015, nómina de operarios con contrato vigente a dicha fecha y registro fotográfico</w:t>
            </w:r>
            <w:r w:rsidR="00CB6C54">
              <w:rPr>
                <w:rFonts w:cs="Arial"/>
              </w:rPr>
              <w:t>,</w:t>
            </w:r>
            <w:r w:rsidR="0065657A">
              <w:rPr>
                <w:rFonts w:cs="Arial"/>
              </w:rPr>
              <w:t xml:space="preserve"> </w:t>
            </w:r>
            <w:r w:rsidR="00CB6C54">
              <w:t>en que se abordó el control de ingreso de MMPP y CIP</w:t>
            </w:r>
            <w:r w:rsidR="00CB6C54">
              <w:rPr>
                <w:rFonts w:cs="Arial"/>
              </w:rPr>
              <w:t xml:space="preserve"> </w:t>
            </w:r>
            <w:r w:rsidR="0065657A">
              <w:rPr>
                <w:rFonts w:cs="Arial"/>
              </w:rPr>
              <w:t>(</w:t>
            </w:r>
            <w:r w:rsidR="002208B5">
              <w:rPr>
                <w:rFonts w:cs="Arial"/>
              </w:rPr>
              <w:t>Fotografía 4)</w:t>
            </w:r>
            <w:r w:rsidR="00207CC8" w:rsidRPr="008F22FF">
              <w:rPr>
                <w:rFonts w:cs="Arial"/>
              </w:rPr>
              <w:t xml:space="preserve">. </w:t>
            </w:r>
          </w:p>
          <w:p w14:paraId="2D2BF2C4" w14:textId="77777777" w:rsidR="00207CC8" w:rsidRDefault="00207CC8" w:rsidP="00473FCD">
            <w:pPr>
              <w:jc w:val="both"/>
            </w:pPr>
          </w:p>
          <w:p w14:paraId="0A0D21C6" w14:textId="77777777" w:rsidR="00DC07D4" w:rsidRPr="00493421" w:rsidRDefault="00DC07D4" w:rsidP="008557D2">
            <w:pPr>
              <w:jc w:val="both"/>
              <w:rPr>
                <w:highlight w:val="yellow"/>
              </w:rPr>
            </w:pPr>
          </w:p>
        </w:tc>
      </w:tr>
    </w:tbl>
    <w:p w14:paraId="768C275E" w14:textId="77777777" w:rsidR="007A3B2F" w:rsidRDefault="007A3B2F" w:rsidP="007A3B2F">
      <w:pPr>
        <w:autoSpaceDE w:val="0"/>
        <w:autoSpaceDN w:val="0"/>
        <w:adjustRightInd w:val="0"/>
        <w:spacing w:after="0" w:line="240" w:lineRule="auto"/>
        <w:rPr>
          <w:rFonts w:cstheme="minorHAnsi"/>
          <w:b/>
          <w:sz w:val="14"/>
          <w:szCs w:val="24"/>
        </w:rPr>
      </w:pPr>
    </w:p>
    <w:p w14:paraId="79CF2F5D" w14:textId="77777777" w:rsidR="00E51FD0" w:rsidRDefault="00E51FD0" w:rsidP="007A3B2F">
      <w:pPr>
        <w:autoSpaceDE w:val="0"/>
        <w:autoSpaceDN w:val="0"/>
        <w:adjustRightInd w:val="0"/>
        <w:spacing w:after="0" w:line="240" w:lineRule="auto"/>
        <w:rPr>
          <w:rFonts w:cstheme="minorHAnsi"/>
          <w:b/>
          <w:sz w:val="14"/>
          <w:szCs w:val="24"/>
        </w:rPr>
      </w:pPr>
    </w:p>
    <w:p w14:paraId="1C590A7C" w14:textId="77777777" w:rsidR="00E51FD0" w:rsidRDefault="00E51FD0" w:rsidP="007A3B2F">
      <w:pPr>
        <w:autoSpaceDE w:val="0"/>
        <w:autoSpaceDN w:val="0"/>
        <w:adjustRightInd w:val="0"/>
        <w:spacing w:after="0" w:line="240" w:lineRule="auto"/>
        <w:rPr>
          <w:rFonts w:cstheme="minorHAnsi"/>
          <w:b/>
          <w:sz w:val="14"/>
          <w:szCs w:val="24"/>
        </w:rPr>
      </w:pPr>
    </w:p>
    <w:p w14:paraId="1EF3E8BA" w14:textId="77777777" w:rsidR="00E51FD0" w:rsidRDefault="00E51FD0" w:rsidP="007A3B2F">
      <w:pPr>
        <w:autoSpaceDE w:val="0"/>
        <w:autoSpaceDN w:val="0"/>
        <w:adjustRightInd w:val="0"/>
        <w:spacing w:after="0" w:line="240" w:lineRule="auto"/>
        <w:rPr>
          <w:rFonts w:cstheme="minorHAnsi"/>
          <w:b/>
          <w:sz w:val="14"/>
          <w:szCs w:val="24"/>
        </w:rPr>
      </w:pPr>
    </w:p>
    <w:p w14:paraId="0E33EB75" w14:textId="77777777" w:rsidR="00BF279F" w:rsidRDefault="00BF279F" w:rsidP="00BF279F">
      <w:pPr>
        <w:autoSpaceDE w:val="0"/>
        <w:autoSpaceDN w:val="0"/>
        <w:adjustRightInd w:val="0"/>
        <w:spacing w:after="0" w:line="240" w:lineRule="auto"/>
        <w:rPr>
          <w:rFonts w:cstheme="minorHAnsi"/>
          <w:b/>
          <w:sz w:val="14"/>
          <w:szCs w:val="24"/>
        </w:rPr>
      </w:pPr>
    </w:p>
    <w:p w14:paraId="78DCB0B5" w14:textId="77777777" w:rsidR="00BF279F" w:rsidRDefault="00BF279F" w:rsidP="00BF279F">
      <w:pPr>
        <w:autoSpaceDE w:val="0"/>
        <w:autoSpaceDN w:val="0"/>
        <w:adjustRightInd w:val="0"/>
        <w:spacing w:after="0" w:line="240" w:lineRule="auto"/>
        <w:rPr>
          <w:rFonts w:cstheme="minorHAnsi"/>
          <w:b/>
          <w:sz w:val="14"/>
          <w:szCs w:val="24"/>
        </w:rPr>
      </w:pPr>
    </w:p>
    <w:tbl>
      <w:tblPr>
        <w:tblW w:w="5000" w:type="pct"/>
        <w:jc w:val="center"/>
        <w:tblCellMar>
          <w:left w:w="70" w:type="dxa"/>
          <w:right w:w="70" w:type="dxa"/>
        </w:tblCellMar>
        <w:tblLook w:val="04A0" w:firstRow="1" w:lastRow="0" w:firstColumn="1" w:lastColumn="0" w:noHBand="0" w:noVBand="1"/>
      </w:tblPr>
      <w:tblGrid>
        <w:gridCol w:w="6030"/>
        <w:gridCol w:w="7532"/>
      </w:tblGrid>
      <w:tr w:rsidR="00BF279F" w:rsidRPr="008D7BE2" w14:paraId="0D7E7F3E" w14:textId="77777777" w:rsidTr="004D587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73FB5A" w14:textId="77777777" w:rsidR="00BF279F" w:rsidRPr="008D7BE2" w:rsidRDefault="00BF279F" w:rsidP="004D5874">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BF279F" w:rsidRPr="008D7BE2" w14:paraId="2D32C78D" w14:textId="77777777" w:rsidTr="004D5874">
        <w:trPr>
          <w:trHeight w:val="5904"/>
          <w:jc w:val="center"/>
        </w:trPr>
        <w:tc>
          <w:tcPr>
            <w:tcW w:w="5000" w:type="pct"/>
            <w:gridSpan w:val="2"/>
            <w:tcBorders>
              <w:top w:val="nil"/>
              <w:left w:val="single" w:sz="4" w:space="0" w:color="auto"/>
              <w:right w:val="single" w:sz="4" w:space="0" w:color="auto"/>
            </w:tcBorders>
            <w:shd w:val="clear" w:color="auto" w:fill="auto"/>
            <w:noWrap/>
            <w:vAlign w:val="center"/>
            <w:hideMark/>
          </w:tcPr>
          <w:p w14:paraId="48E4354E" w14:textId="77777777" w:rsidR="00BF279F" w:rsidRDefault="00BF279F" w:rsidP="004D587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23D68B7" wp14:editId="08E6F393">
                  <wp:extent cx="6200775" cy="3962400"/>
                  <wp:effectExtent l="133350" t="114300" r="123825" b="1714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0775" cy="3962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DDCB9F" w14:textId="77777777" w:rsidR="00BF279F" w:rsidRDefault="00BF279F" w:rsidP="004D5874">
            <w:pPr>
              <w:spacing w:after="0" w:line="240" w:lineRule="auto"/>
              <w:jc w:val="center"/>
              <w:rPr>
                <w:rFonts w:ascii="Calibri" w:eastAsia="Times New Roman" w:hAnsi="Calibri" w:cs="Times New Roman"/>
                <w:color w:val="000000"/>
                <w:sz w:val="20"/>
                <w:szCs w:val="20"/>
                <w:lang w:eastAsia="es-CL"/>
              </w:rPr>
            </w:pPr>
          </w:p>
          <w:p w14:paraId="58D98E3E" w14:textId="77777777" w:rsidR="00BF279F" w:rsidRPr="008D7BE2" w:rsidRDefault="00BF279F" w:rsidP="004D5874">
            <w:pPr>
              <w:spacing w:after="0" w:line="240" w:lineRule="auto"/>
              <w:jc w:val="center"/>
              <w:rPr>
                <w:rFonts w:ascii="Calibri" w:eastAsia="Times New Roman" w:hAnsi="Calibri" w:cs="Times New Roman"/>
                <w:color w:val="000000"/>
                <w:sz w:val="20"/>
                <w:szCs w:val="20"/>
                <w:lang w:eastAsia="es-CL"/>
              </w:rPr>
            </w:pPr>
          </w:p>
        </w:tc>
      </w:tr>
      <w:tr w:rsidR="00BF279F" w:rsidRPr="008D7BE2" w14:paraId="14E1AB1B" w14:textId="77777777" w:rsidTr="004D5874">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01E3CB3" w14:textId="77777777" w:rsidR="00BF279F" w:rsidRPr="008D7BE2" w:rsidRDefault="00BF279F" w:rsidP="004D5874">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Imagen 1</w:t>
            </w:r>
            <w:r w:rsidRPr="008D7BE2">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30B55A6" w14:textId="77777777" w:rsidR="00BF279F" w:rsidRPr="008D7BE2" w:rsidRDefault="00BF279F" w:rsidP="004D587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Pr>
                <w:rFonts w:ascii="Calibri" w:eastAsia="Calibri" w:hAnsi="Calibri" w:cs="Times New Roman"/>
                <w:sz w:val="20"/>
                <w:szCs w:val="20"/>
                <w:lang w:val="es-ES"/>
              </w:rPr>
              <w:t>06.11.2017</w:t>
            </w:r>
          </w:p>
        </w:tc>
      </w:tr>
      <w:tr w:rsidR="00BF279F" w:rsidRPr="008D7BE2" w14:paraId="04B2C8A4" w14:textId="77777777" w:rsidTr="004D5874">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06DF091" w14:textId="77777777" w:rsidR="00BF279F" w:rsidRPr="008D7BE2" w:rsidRDefault="00BF279F" w:rsidP="004D5874">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Pr="00BF279F">
              <w:rPr>
                <w:rFonts w:ascii="Calibri" w:eastAsia="Times New Roman" w:hAnsi="Calibri" w:cs="Times New Roman"/>
                <w:color w:val="000000"/>
                <w:sz w:val="18"/>
                <w:szCs w:val="18"/>
                <w:lang w:eastAsia="es-CL"/>
              </w:rPr>
              <w:t xml:space="preserve">Registro manual </w:t>
            </w:r>
            <w:r w:rsidR="00374DD2">
              <w:rPr>
                <w:rFonts w:ascii="Calibri" w:eastAsia="Times New Roman" w:hAnsi="Calibri" w:cs="Times New Roman"/>
                <w:color w:val="000000"/>
                <w:sz w:val="18"/>
                <w:szCs w:val="18"/>
                <w:lang w:eastAsia="es-CL"/>
              </w:rPr>
              <w:t xml:space="preserve">diarios </w:t>
            </w:r>
            <w:r w:rsidRPr="00BF279F">
              <w:rPr>
                <w:rFonts w:ascii="Calibri" w:eastAsia="Times New Roman" w:hAnsi="Calibri" w:cs="Times New Roman"/>
                <w:color w:val="000000"/>
                <w:sz w:val="18"/>
                <w:szCs w:val="18"/>
                <w:lang w:eastAsia="es-CL"/>
              </w:rPr>
              <w:t>de “Control de limpieza”</w:t>
            </w:r>
            <w:r w:rsidR="00A21760">
              <w:rPr>
                <w:rFonts w:ascii="Calibri" w:eastAsia="Times New Roman" w:hAnsi="Calibri" w:cs="Times New Roman"/>
                <w:color w:val="000000"/>
                <w:sz w:val="18"/>
                <w:szCs w:val="18"/>
                <w:lang w:eastAsia="es-CL"/>
              </w:rPr>
              <w:t xml:space="preserve">, correspondiente al </w:t>
            </w:r>
            <w:r>
              <w:rPr>
                <w:rFonts w:ascii="Calibri" w:eastAsia="Times New Roman" w:hAnsi="Calibri" w:cs="Times New Roman"/>
                <w:color w:val="000000"/>
                <w:sz w:val="18"/>
                <w:szCs w:val="18"/>
                <w:lang w:eastAsia="es-CL"/>
              </w:rPr>
              <w:t xml:space="preserve">31 de julio de 2015 </w:t>
            </w:r>
            <w:r w:rsidRPr="00BF279F">
              <w:rPr>
                <w:rFonts w:ascii="Calibri" w:eastAsia="Times New Roman" w:hAnsi="Calibri" w:cs="Times New Roman"/>
                <w:color w:val="000000"/>
                <w:sz w:val="18"/>
                <w:szCs w:val="18"/>
                <w:lang w:eastAsia="es-CL"/>
              </w:rPr>
              <w:t xml:space="preserve">(Fuente: </w:t>
            </w:r>
            <w:r>
              <w:rPr>
                <w:rFonts w:eastAsia="Times New Roman"/>
                <w:color w:val="000000"/>
                <w:sz w:val="18"/>
                <w:szCs w:val="18"/>
                <w:lang w:eastAsia="es-CL"/>
              </w:rPr>
              <w:t>1</w:t>
            </w:r>
            <w:r w:rsidRPr="00A97DD7">
              <w:rPr>
                <w:rFonts w:eastAsia="Times New Roman"/>
                <w:color w:val="000000"/>
                <w:sz w:val="18"/>
                <w:szCs w:val="18"/>
                <w:vertAlign w:val="superscript"/>
                <w:lang w:eastAsia="es-CL"/>
              </w:rPr>
              <w:t>er</w:t>
            </w:r>
            <w:r w:rsidRPr="00F54A16">
              <w:rPr>
                <w:rFonts w:cs="Arial"/>
                <w:sz w:val="18"/>
                <w:szCs w:val="18"/>
              </w:rPr>
              <w:t xml:space="preserve"> Informe </w:t>
            </w:r>
            <w:r>
              <w:rPr>
                <w:rFonts w:cs="Arial"/>
                <w:sz w:val="18"/>
                <w:szCs w:val="18"/>
              </w:rPr>
              <w:t>Mensual</w:t>
            </w:r>
            <w:r w:rsidRPr="00BF279F">
              <w:rPr>
                <w:rFonts w:ascii="Calibri" w:eastAsia="Times New Roman" w:hAnsi="Calibri" w:cs="Times New Roman"/>
                <w:color w:val="000000"/>
                <w:sz w:val="18"/>
                <w:szCs w:val="18"/>
                <w:lang w:eastAsia="es-CL"/>
              </w:rPr>
              <w:t xml:space="preserve"> Informe de Avance 1, Anexo 1 </w:t>
            </w:r>
            <w:r w:rsidR="00FD2CA1">
              <w:rPr>
                <w:rFonts w:ascii="Calibri" w:eastAsia="Times New Roman" w:hAnsi="Calibri" w:cs="Times New Roman"/>
                <w:color w:val="000000"/>
                <w:sz w:val="18"/>
                <w:szCs w:val="18"/>
                <w:lang w:eastAsia="es-CL"/>
              </w:rPr>
              <w:t>Control de Limpieza Planta</w:t>
            </w:r>
            <w:r>
              <w:rPr>
                <w:rFonts w:ascii="Calibri" w:eastAsia="Times New Roman" w:hAnsi="Calibri" w:cs="Times New Roman"/>
                <w:color w:val="000000"/>
                <w:sz w:val="18"/>
                <w:szCs w:val="18"/>
                <w:lang w:eastAsia="es-CL"/>
              </w:rPr>
              <w:t>)</w:t>
            </w:r>
            <w:r w:rsidR="00D20A27">
              <w:rPr>
                <w:rFonts w:ascii="Calibri" w:eastAsia="Times New Roman" w:hAnsi="Calibri" w:cs="Times New Roman"/>
                <w:color w:val="000000"/>
                <w:sz w:val="18"/>
                <w:szCs w:val="18"/>
                <w:lang w:eastAsia="es-CL"/>
              </w:rPr>
              <w:t>.</w:t>
            </w:r>
          </w:p>
        </w:tc>
      </w:tr>
      <w:tr w:rsidR="00BF279F" w:rsidRPr="008D7BE2" w14:paraId="64E30C80" w14:textId="77777777" w:rsidTr="004D5874">
        <w:trPr>
          <w:trHeight w:val="37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59C7E683" w14:textId="77777777" w:rsidR="00BF279F" w:rsidRPr="008D7BE2" w:rsidRDefault="00BF279F" w:rsidP="004D5874">
            <w:pPr>
              <w:spacing w:after="0" w:line="240" w:lineRule="auto"/>
              <w:rPr>
                <w:rFonts w:ascii="Calibri" w:eastAsia="Times New Roman" w:hAnsi="Calibri" w:cs="Times New Roman"/>
                <w:color w:val="000000"/>
                <w:lang w:eastAsia="es-CL"/>
              </w:rPr>
            </w:pPr>
          </w:p>
        </w:tc>
      </w:tr>
    </w:tbl>
    <w:p w14:paraId="75636D54" w14:textId="77777777" w:rsidR="00BF279F" w:rsidRDefault="00BF279F" w:rsidP="00BF279F">
      <w:pPr>
        <w:pStyle w:val="Listaconnmeros"/>
        <w:numPr>
          <w:ilvl w:val="0"/>
          <w:numId w:val="0"/>
        </w:numPr>
      </w:pPr>
    </w:p>
    <w:p w14:paraId="02661FC3" w14:textId="77777777" w:rsidR="00D754EF" w:rsidRDefault="00D754EF" w:rsidP="007A3B2F">
      <w:pPr>
        <w:autoSpaceDE w:val="0"/>
        <w:autoSpaceDN w:val="0"/>
        <w:adjustRightInd w:val="0"/>
        <w:spacing w:after="0" w:line="240" w:lineRule="auto"/>
        <w:rPr>
          <w:rFonts w:cstheme="minorHAnsi"/>
          <w:b/>
          <w:sz w:val="14"/>
          <w:szCs w:val="24"/>
        </w:rPr>
      </w:pPr>
    </w:p>
    <w:p w14:paraId="22DD3337" w14:textId="77777777" w:rsidR="00D754EF" w:rsidRDefault="00D754EF" w:rsidP="00D754EF">
      <w:pPr>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3431"/>
        <w:gridCol w:w="3431"/>
        <w:gridCol w:w="3425"/>
        <w:gridCol w:w="3425"/>
      </w:tblGrid>
      <w:tr w:rsidR="00D754EF" w:rsidRPr="0025129B" w14:paraId="4A2A19CA" w14:textId="77777777" w:rsidTr="004D587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028161" w14:textId="77777777" w:rsidR="00D754EF" w:rsidRPr="0025129B" w:rsidRDefault="00D754EF" w:rsidP="004D5874">
            <w:pPr>
              <w:jc w:val="center"/>
              <w:rPr>
                <w:rFonts w:eastAsia="Times New Roman"/>
                <w:b/>
                <w:bCs/>
                <w:color w:val="000000"/>
                <w:sz w:val="20"/>
                <w:szCs w:val="20"/>
                <w:lang w:eastAsia="es-CL"/>
              </w:rPr>
            </w:pPr>
            <w:r>
              <w:rPr>
                <w:rFonts w:eastAsia="Times New Roman"/>
                <w:b/>
                <w:bCs/>
                <w:color w:val="000000"/>
                <w:sz w:val="20"/>
                <w:szCs w:val="20"/>
                <w:lang w:eastAsia="es-CL"/>
              </w:rPr>
              <w:t>R</w:t>
            </w:r>
            <w:r w:rsidRPr="0025129B">
              <w:rPr>
                <w:rFonts w:eastAsia="Times New Roman"/>
                <w:b/>
                <w:bCs/>
                <w:color w:val="000000"/>
                <w:sz w:val="20"/>
                <w:szCs w:val="20"/>
                <w:lang w:eastAsia="es-CL"/>
              </w:rPr>
              <w:t xml:space="preserve">egistros </w:t>
            </w:r>
          </w:p>
        </w:tc>
      </w:tr>
      <w:tr w:rsidR="00D754EF" w:rsidRPr="0025129B" w14:paraId="76380460" w14:textId="77777777" w:rsidTr="004D5874">
        <w:trPr>
          <w:trHeight w:val="6294"/>
          <w:jc w:val="center"/>
        </w:trPr>
        <w:tc>
          <w:tcPr>
            <w:tcW w:w="2502" w:type="pct"/>
            <w:gridSpan w:val="2"/>
            <w:tcBorders>
              <w:top w:val="nil"/>
              <w:left w:val="single" w:sz="4" w:space="0" w:color="auto"/>
              <w:right w:val="single" w:sz="4" w:space="0" w:color="auto"/>
            </w:tcBorders>
            <w:shd w:val="clear" w:color="auto" w:fill="auto"/>
            <w:noWrap/>
            <w:vAlign w:val="center"/>
            <w:hideMark/>
          </w:tcPr>
          <w:p w14:paraId="4C2C3306" w14:textId="77777777" w:rsidR="00D754EF" w:rsidRPr="0025129B" w:rsidRDefault="00D754EF" w:rsidP="004D587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F1AFFA3" wp14:editId="69CDC148">
                  <wp:extent cx="3855720" cy="28879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5720" cy="2887980"/>
                          </a:xfrm>
                          <a:prstGeom prst="rect">
                            <a:avLst/>
                          </a:prstGeom>
                          <a:noFill/>
                        </pic:spPr>
                      </pic:pic>
                    </a:graphicData>
                  </a:graphic>
                </wp:inline>
              </w:drawing>
            </w:r>
          </w:p>
        </w:tc>
        <w:tc>
          <w:tcPr>
            <w:tcW w:w="2498" w:type="pct"/>
            <w:gridSpan w:val="2"/>
            <w:tcBorders>
              <w:top w:val="nil"/>
              <w:left w:val="single" w:sz="4" w:space="0" w:color="auto"/>
              <w:right w:val="single" w:sz="4" w:space="0" w:color="auto"/>
            </w:tcBorders>
            <w:shd w:val="clear" w:color="auto" w:fill="auto"/>
            <w:noWrap/>
            <w:vAlign w:val="center"/>
            <w:hideMark/>
          </w:tcPr>
          <w:p w14:paraId="56AE4272" w14:textId="77777777" w:rsidR="00D754EF" w:rsidRPr="0025129B" w:rsidRDefault="00376551" w:rsidP="004D587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57CD724" wp14:editId="71563221">
                  <wp:extent cx="4061460" cy="3048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1460" cy="3048000"/>
                          </a:xfrm>
                          <a:prstGeom prst="rect">
                            <a:avLst/>
                          </a:prstGeom>
                          <a:noFill/>
                        </pic:spPr>
                      </pic:pic>
                    </a:graphicData>
                  </a:graphic>
                </wp:inline>
              </w:drawing>
            </w:r>
          </w:p>
        </w:tc>
      </w:tr>
      <w:tr w:rsidR="00D754EF" w:rsidRPr="0025129B" w14:paraId="4A333E50" w14:textId="77777777" w:rsidTr="004D5874">
        <w:trPr>
          <w:trHeight w:val="283"/>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14:paraId="5E0CC578" w14:textId="77777777" w:rsidR="00D754EF" w:rsidRPr="0025129B" w:rsidRDefault="00D754EF" w:rsidP="004D5874">
            <w:pPr>
              <w:pStyle w:val="Descripcin"/>
              <w:rPr>
                <w:rFonts w:eastAsia="Times New Roman"/>
                <w:color w:val="000000"/>
                <w:lang w:eastAsia="es-CL"/>
              </w:rPr>
            </w:pPr>
            <w:r>
              <w:rPr>
                <w:rFonts w:eastAsia="Times New Roman"/>
                <w:b/>
                <w:i w:val="0"/>
                <w:iCs w:val="0"/>
                <w:color w:val="000000"/>
                <w:lang w:eastAsia="es-CL"/>
              </w:rPr>
              <w:t>Fotografía 1</w:t>
            </w:r>
            <w:r w:rsidRPr="00D072A0">
              <w:rPr>
                <w:rFonts w:eastAsia="Times New Roman"/>
                <w:b/>
                <w:i w:val="0"/>
                <w:iCs w:val="0"/>
                <w:color w:val="000000"/>
                <w:lang w:eastAsia="es-CL"/>
              </w:rPr>
              <w:t>.</w:t>
            </w:r>
          </w:p>
        </w:tc>
        <w:tc>
          <w:tcPr>
            <w:tcW w:w="12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006A55" w14:textId="77777777" w:rsidR="00D754EF" w:rsidRPr="0025129B" w:rsidRDefault="00D754EF" w:rsidP="004D5874">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00376551">
              <w:rPr>
                <w:rFonts w:eastAsia="Times New Roman"/>
                <w:color w:val="000000"/>
                <w:sz w:val="18"/>
                <w:szCs w:val="18"/>
                <w:lang w:eastAsia="es-CL"/>
              </w:rPr>
              <w:t>31</w:t>
            </w:r>
            <w:r>
              <w:rPr>
                <w:rFonts w:eastAsia="Times New Roman"/>
                <w:color w:val="000000"/>
                <w:sz w:val="18"/>
                <w:szCs w:val="18"/>
                <w:lang w:eastAsia="es-CL"/>
              </w:rPr>
              <w:t>-0</w:t>
            </w:r>
            <w:r w:rsidR="00376551">
              <w:rPr>
                <w:rFonts w:eastAsia="Times New Roman"/>
                <w:color w:val="000000"/>
                <w:sz w:val="18"/>
                <w:szCs w:val="18"/>
                <w:lang w:eastAsia="es-CL"/>
              </w:rPr>
              <w:t>7</w:t>
            </w:r>
            <w:r>
              <w:rPr>
                <w:rFonts w:eastAsia="Times New Roman"/>
                <w:color w:val="000000"/>
                <w:sz w:val="18"/>
                <w:szCs w:val="18"/>
                <w:lang w:eastAsia="es-CL"/>
              </w:rPr>
              <w:t>-201</w:t>
            </w:r>
            <w:r w:rsidR="00376551">
              <w:rPr>
                <w:rFonts w:eastAsia="Times New Roman"/>
                <w:color w:val="000000"/>
                <w:sz w:val="18"/>
                <w:szCs w:val="18"/>
                <w:lang w:eastAsia="es-CL"/>
              </w:rPr>
              <w:t>5</w:t>
            </w:r>
          </w:p>
        </w:tc>
        <w:tc>
          <w:tcPr>
            <w:tcW w:w="1249" w:type="pct"/>
            <w:tcBorders>
              <w:top w:val="single" w:sz="4" w:space="0" w:color="auto"/>
              <w:left w:val="nil"/>
              <w:bottom w:val="single" w:sz="4" w:space="0" w:color="auto"/>
              <w:right w:val="nil"/>
            </w:tcBorders>
            <w:shd w:val="clear" w:color="auto" w:fill="auto"/>
            <w:noWrap/>
            <w:vAlign w:val="center"/>
            <w:hideMark/>
          </w:tcPr>
          <w:p w14:paraId="49FBFB45" w14:textId="77777777" w:rsidR="00D754EF" w:rsidRPr="0025129B" w:rsidRDefault="00D754EF" w:rsidP="004D5874">
            <w:pPr>
              <w:pStyle w:val="Descripcin"/>
            </w:pPr>
            <w:r w:rsidRPr="00D10618">
              <w:rPr>
                <w:rFonts w:eastAsia="Times New Roman"/>
                <w:b/>
                <w:i w:val="0"/>
                <w:iCs w:val="0"/>
                <w:color w:val="000000"/>
                <w:lang w:eastAsia="es-CL"/>
              </w:rPr>
              <w:t xml:space="preserve">Fotografía </w:t>
            </w:r>
            <w:r>
              <w:rPr>
                <w:rFonts w:eastAsia="Times New Roman"/>
                <w:b/>
                <w:i w:val="0"/>
                <w:iCs w:val="0"/>
                <w:color w:val="000000"/>
                <w:lang w:eastAsia="es-CL"/>
              </w:rPr>
              <w:t>2</w:t>
            </w:r>
            <w:r w:rsidRPr="00D10618">
              <w:rPr>
                <w:rFonts w:eastAsia="Times New Roman"/>
                <w:b/>
                <w:i w:val="0"/>
                <w:iCs w:val="0"/>
                <w:color w:val="000000"/>
                <w:lang w:eastAsia="es-CL"/>
              </w:rPr>
              <w:t>.</w:t>
            </w:r>
          </w:p>
        </w:tc>
        <w:tc>
          <w:tcPr>
            <w:tcW w:w="12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E36F57" w14:textId="77777777" w:rsidR="00D754EF" w:rsidRPr="0025129B" w:rsidRDefault="00D754EF" w:rsidP="004D5874">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00376551">
              <w:rPr>
                <w:rFonts w:eastAsia="Times New Roman"/>
                <w:color w:val="000000"/>
                <w:sz w:val="18"/>
                <w:szCs w:val="18"/>
                <w:lang w:eastAsia="es-CL"/>
              </w:rPr>
              <w:t>26-09-2015</w:t>
            </w:r>
          </w:p>
        </w:tc>
      </w:tr>
      <w:tr w:rsidR="00D754EF" w:rsidRPr="0025129B" w14:paraId="5DF9411E" w14:textId="77777777" w:rsidTr="004D5874">
        <w:trPr>
          <w:trHeight w:val="450"/>
          <w:jc w:val="center"/>
        </w:trPr>
        <w:tc>
          <w:tcPr>
            <w:tcW w:w="250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AEA5782" w14:textId="2D4A3EA6" w:rsidR="00D754EF" w:rsidRPr="0025129B" w:rsidRDefault="00D754EF" w:rsidP="004D5874">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r w:rsidRPr="00570CD7">
              <w:rPr>
                <w:rFonts w:eastAsia="Times New Roman"/>
                <w:color w:val="000000"/>
                <w:sz w:val="18"/>
                <w:szCs w:val="18"/>
                <w:lang w:eastAsia="es-CL"/>
              </w:rPr>
              <w:t>Fo</w:t>
            </w:r>
            <w:r>
              <w:rPr>
                <w:rFonts w:eastAsia="Times New Roman"/>
                <w:color w:val="000000"/>
                <w:sz w:val="18"/>
                <w:szCs w:val="18"/>
                <w:lang w:eastAsia="es-CL"/>
              </w:rPr>
              <w:t>tografía tomada el día 31</w:t>
            </w:r>
            <w:r w:rsidR="00247792">
              <w:rPr>
                <w:rFonts w:eastAsia="Times New Roman"/>
                <w:color w:val="000000"/>
                <w:sz w:val="18"/>
                <w:szCs w:val="18"/>
                <w:lang w:eastAsia="es-CL"/>
              </w:rPr>
              <w:t>/</w:t>
            </w:r>
            <w:r>
              <w:rPr>
                <w:rFonts w:eastAsia="Times New Roman"/>
                <w:color w:val="000000"/>
                <w:sz w:val="18"/>
                <w:szCs w:val="18"/>
                <w:lang w:eastAsia="es-CL"/>
              </w:rPr>
              <w:t>07</w:t>
            </w:r>
            <w:r w:rsidR="00247792">
              <w:rPr>
                <w:rFonts w:eastAsia="Times New Roman"/>
                <w:color w:val="000000"/>
                <w:sz w:val="18"/>
                <w:szCs w:val="18"/>
                <w:lang w:eastAsia="es-CL"/>
              </w:rPr>
              <w:t>/</w:t>
            </w:r>
            <w:r>
              <w:rPr>
                <w:rFonts w:eastAsia="Times New Roman"/>
                <w:color w:val="000000"/>
                <w:sz w:val="18"/>
                <w:szCs w:val="18"/>
                <w:lang w:eastAsia="es-CL"/>
              </w:rPr>
              <w:t>2015 que muestra el c</w:t>
            </w:r>
            <w:r w:rsidRPr="00D754EF">
              <w:rPr>
                <w:rFonts w:eastAsia="Times New Roman"/>
                <w:color w:val="000000"/>
                <w:sz w:val="18"/>
                <w:szCs w:val="18"/>
                <w:lang w:eastAsia="es-CL"/>
              </w:rPr>
              <w:t xml:space="preserve">ambio de </w:t>
            </w:r>
            <w:r>
              <w:rPr>
                <w:rFonts w:eastAsia="Times New Roman"/>
                <w:color w:val="000000"/>
                <w:sz w:val="18"/>
                <w:szCs w:val="18"/>
                <w:lang w:eastAsia="es-CL"/>
              </w:rPr>
              <w:t xml:space="preserve">la </w:t>
            </w:r>
            <w:r w:rsidRPr="00D754EF">
              <w:rPr>
                <w:rFonts w:eastAsia="Times New Roman"/>
                <w:color w:val="000000"/>
                <w:sz w:val="18"/>
                <w:szCs w:val="18"/>
                <w:lang w:eastAsia="es-CL"/>
              </w:rPr>
              <w:t xml:space="preserve">Soda Cáustica de </w:t>
            </w:r>
            <w:r>
              <w:rPr>
                <w:rFonts w:eastAsia="Times New Roman"/>
                <w:color w:val="000000"/>
                <w:sz w:val="18"/>
                <w:szCs w:val="18"/>
                <w:lang w:eastAsia="es-CL"/>
              </w:rPr>
              <w:t xml:space="preserve">la </w:t>
            </w:r>
            <w:r w:rsidRPr="00D754EF">
              <w:rPr>
                <w:rFonts w:eastAsia="Times New Roman"/>
                <w:color w:val="000000"/>
                <w:sz w:val="18"/>
                <w:szCs w:val="18"/>
                <w:lang w:eastAsia="es-CL"/>
              </w:rPr>
              <w:t>solución</w:t>
            </w:r>
            <w:r>
              <w:rPr>
                <w:rFonts w:eastAsia="Times New Roman"/>
                <w:color w:val="000000"/>
                <w:sz w:val="18"/>
                <w:szCs w:val="18"/>
                <w:lang w:eastAsia="es-CL"/>
              </w:rPr>
              <w:t xml:space="preserve"> (</w:t>
            </w:r>
            <w:r w:rsidRPr="0078648B">
              <w:rPr>
                <w:rFonts w:eastAsia="Times New Roman"/>
                <w:b/>
                <w:color w:val="000000"/>
                <w:sz w:val="18"/>
                <w:szCs w:val="18"/>
                <w:lang w:eastAsia="es-CL"/>
              </w:rPr>
              <w:t>Fuente:</w:t>
            </w:r>
            <w:r w:rsidRPr="004455B7">
              <w:rPr>
                <w:rFonts w:eastAsia="Times New Roman"/>
                <w:color w:val="000000"/>
                <w:sz w:val="18"/>
                <w:szCs w:val="18"/>
                <w:lang w:eastAsia="es-CL"/>
              </w:rPr>
              <w:t xml:space="preserve"> </w:t>
            </w:r>
            <w:r w:rsidR="00A97DD7">
              <w:rPr>
                <w:rFonts w:eastAsia="Times New Roman"/>
                <w:color w:val="000000"/>
                <w:sz w:val="18"/>
                <w:szCs w:val="18"/>
                <w:lang w:eastAsia="es-CL"/>
              </w:rPr>
              <w:t>1</w:t>
            </w:r>
            <w:r w:rsidR="00A97DD7" w:rsidRPr="00A97DD7">
              <w:rPr>
                <w:rFonts w:eastAsia="Times New Roman"/>
                <w:color w:val="000000"/>
                <w:sz w:val="18"/>
                <w:szCs w:val="18"/>
                <w:vertAlign w:val="superscript"/>
                <w:lang w:eastAsia="es-CL"/>
              </w:rPr>
              <w:t>er</w:t>
            </w:r>
            <w:r w:rsidR="00376551" w:rsidRPr="00F54A16">
              <w:rPr>
                <w:rFonts w:cs="Arial"/>
                <w:sz w:val="18"/>
                <w:szCs w:val="18"/>
              </w:rPr>
              <w:t xml:space="preserve"> Informe </w:t>
            </w:r>
            <w:r w:rsidR="00A97DD7">
              <w:rPr>
                <w:rFonts w:cs="Arial"/>
                <w:sz w:val="18"/>
                <w:szCs w:val="18"/>
              </w:rPr>
              <w:t>Mensual</w:t>
            </w:r>
            <w:r w:rsidR="00376551">
              <w:rPr>
                <w:rFonts w:cs="Arial"/>
                <w:sz w:val="18"/>
                <w:szCs w:val="18"/>
              </w:rPr>
              <w:t xml:space="preserve">, ingresado a la </w:t>
            </w:r>
            <w:r w:rsidR="00376551" w:rsidRPr="00376551">
              <w:rPr>
                <w:rFonts w:eastAsia="Times New Roman"/>
                <w:color w:val="000000"/>
                <w:sz w:val="18"/>
                <w:szCs w:val="18"/>
                <w:lang w:eastAsia="es-CL"/>
              </w:rPr>
              <w:t>SMA el 14</w:t>
            </w:r>
            <w:r w:rsidR="00517A5C">
              <w:rPr>
                <w:rFonts w:eastAsia="Times New Roman"/>
                <w:color w:val="000000"/>
                <w:sz w:val="18"/>
                <w:szCs w:val="18"/>
                <w:lang w:eastAsia="es-CL"/>
              </w:rPr>
              <w:t>/</w:t>
            </w:r>
            <w:r w:rsidR="00376551" w:rsidRPr="00376551">
              <w:rPr>
                <w:rFonts w:eastAsia="Times New Roman"/>
                <w:color w:val="000000"/>
                <w:sz w:val="18"/>
                <w:szCs w:val="18"/>
                <w:lang w:eastAsia="es-CL"/>
              </w:rPr>
              <w:t>08</w:t>
            </w:r>
            <w:r w:rsidR="00517A5C">
              <w:rPr>
                <w:rFonts w:eastAsia="Times New Roman"/>
                <w:color w:val="000000"/>
                <w:sz w:val="18"/>
                <w:szCs w:val="18"/>
                <w:lang w:eastAsia="es-CL"/>
              </w:rPr>
              <w:t>/</w:t>
            </w:r>
            <w:r w:rsidR="00376551" w:rsidRPr="00376551">
              <w:rPr>
                <w:rFonts w:eastAsia="Times New Roman"/>
                <w:color w:val="000000"/>
                <w:sz w:val="18"/>
                <w:szCs w:val="18"/>
                <w:lang w:eastAsia="es-CL"/>
              </w:rPr>
              <w:t>2015</w:t>
            </w:r>
            <w:r w:rsidRPr="004455B7">
              <w:rPr>
                <w:rFonts w:eastAsia="Times New Roman"/>
                <w:color w:val="000000"/>
                <w:sz w:val="18"/>
                <w:szCs w:val="18"/>
                <w:lang w:eastAsia="es-CL"/>
              </w:rPr>
              <w:t>).</w:t>
            </w:r>
          </w:p>
        </w:tc>
        <w:tc>
          <w:tcPr>
            <w:tcW w:w="249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B2BE4E6" w14:textId="095176B1" w:rsidR="00D754EF" w:rsidRPr="0025129B" w:rsidRDefault="00D754EF" w:rsidP="004D5874">
            <w:pPr>
              <w:jc w:val="both"/>
              <w:rPr>
                <w:rFonts w:eastAsia="Times New Roman"/>
                <w:color w:val="000000"/>
                <w:sz w:val="18"/>
                <w:szCs w:val="18"/>
                <w:lang w:eastAsia="es-CL"/>
              </w:rPr>
            </w:pPr>
            <w:r w:rsidRPr="00425DB3">
              <w:rPr>
                <w:rFonts w:eastAsia="Times New Roman"/>
                <w:b/>
                <w:color w:val="000000"/>
                <w:sz w:val="18"/>
                <w:szCs w:val="18"/>
                <w:lang w:eastAsia="es-CL"/>
              </w:rPr>
              <w:t>Descripción medio de prueba:</w:t>
            </w:r>
            <w:r w:rsidRPr="00425DB3">
              <w:rPr>
                <w:rFonts w:eastAsia="Times New Roman"/>
                <w:color w:val="000000"/>
                <w:sz w:val="18"/>
                <w:szCs w:val="18"/>
                <w:lang w:eastAsia="es-CL"/>
              </w:rPr>
              <w:t xml:space="preserve"> </w:t>
            </w:r>
            <w:r w:rsidR="00376551" w:rsidRPr="00570CD7">
              <w:rPr>
                <w:rFonts w:eastAsia="Times New Roman"/>
                <w:color w:val="000000"/>
                <w:sz w:val="18"/>
                <w:szCs w:val="18"/>
                <w:lang w:eastAsia="es-CL"/>
              </w:rPr>
              <w:t>Fo</w:t>
            </w:r>
            <w:r w:rsidR="00376551">
              <w:rPr>
                <w:rFonts w:eastAsia="Times New Roman"/>
                <w:color w:val="000000"/>
                <w:sz w:val="18"/>
                <w:szCs w:val="18"/>
                <w:lang w:eastAsia="es-CL"/>
              </w:rPr>
              <w:t>tografía tomada el día 26</w:t>
            </w:r>
            <w:r w:rsidR="00590ABE">
              <w:rPr>
                <w:rFonts w:eastAsia="Times New Roman"/>
                <w:color w:val="000000"/>
                <w:sz w:val="18"/>
                <w:szCs w:val="18"/>
                <w:lang w:eastAsia="es-CL"/>
              </w:rPr>
              <w:t>/</w:t>
            </w:r>
            <w:r w:rsidR="00376551">
              <w:rPr>
                <w:rFonts w:eastAsia="Times New Roman"/>
                <w:color w:val="000000"/>
                <w:sz w:val="18"/>
                <w:szCs w:val="18"/>
                <w:lang w:eastAsia="es-CL"/>
              </w:rPr>
              <w:t>09</w:t>
            </w:r>
            <w:r w:rsidR="00590ABE">
              <w:rPr>
                <w:rFonts w:eastAsia="Times New Roman"/>
                <w:color w:val="000000"/>
                <w:sz w:val="18"/>
                <w:szCs w:val="18"/>
                <w:lang w:eastAsia="es-CL"/>
              </w:rPr>
              <w:t>/</w:t>
            </w:r>
            <w:r w:rsidR="00376551">
              <w:rPr>
                <w:rFonts w:eastAsia="Times New Roman"/>
                <w:color w:val="000000"/>
                <w:sz w:val="18"/>
                <w:szCs w:val="18"/>
                <w:lang w:eastAsia="es-CL"/>
              </w:rPr>
              <w:t>2015 que muestra el c</w:t>
            </w:r>
            <w:r w:rsidR="00376551" w:rsidRPr="00D754EF">
              <w:rPr>
                <w:rFonts w:eastAsia="Times New Roman"/>
                <w:color w:val="000000"/>
                <w:sz w:val="18"/>
                <w:szCs w:val="18"/>
                <w:lang w:eastAsia="es-CL"/>
              </w:rPr>
              <w:t xml:space="preserve">ambio de </w:t>
            </w:r>
            <w:r w:rsidR="00376551">
              <w:rPr>
                <w:rFonts w:eastAsia="Times New Roman"/>
                <w:color w:val="000000"/>
                <w:sz w:val="18"/>
                <w:szCs w:val="18"/>
                <w:lang w:eastAsia="es-CL"/>
              </w:rPr>
              <w:t xml:space="preserve">la </w:t>
            </w:r>
            <w:r w:rsidR="00376551" w:rsidRPr="00D754EF">
              <w:rPr>
                <w:rFonts w:eastAsia="Times New Roman"/>
                <w:color w:val="000000"/>
                <w:sz w:val="18"/>
                <w:szCs w:val="18"/>
                <w:lang w:eastAsia="es-CL"/>
              </w:rPr>
              <w:t xml:space="preserve">Soda Cáustica de </w:t>
            </w:r>
            <w:r w:rsidR="00376551">
              <w:rPr>
                <w:rFonts w:eastAsia="Times New Roman"/>
                <w:color w:val="000000"/>
                <w:sz w:val="18"/>
                <w:szCs w:val="18"/>
                <w:lang w:eastAsia="es-CL"/>
              </w:rPr>
              <w:t xml:space="preserve">la </w:t>
            </w:r>
            <w:r w:rsidR="00376551" w:rsidRPr="00D754EF">
              <w:rPr>
                <w:rFonts w:eastAsia="Times New Roman"/>
                <w:color w:val="000000"/>
                <w:sz w:val="18"/>
                <w:szCs w:val="18"/>
                <w:lang w:eastAsia="es-CL"/>
              </w:rPr>
              <w:t>solución</w:t>
            </w:r>
            <w:r w:rsidR="00376551">
              <w:rPr>
                <w:rFonts w:eastAsia="Times New Roman"/>
                <w:color w:val="000000"/>
                <w:sz w:val="18"/>
                <w:szCs w:val="18"/>
                <w:lang w:eastAsia="es-CL"/>
              </w:rPr>
              <w:t xml:space="preserve"> (</w:t>
            </w:r>
            <w:r w:rsidR="00376551" w:rsidRPr="0078648B">
              <w:rPr>
                <w:rFonts w:eastAsia="Times New Roman"/>
                <w:b/>
                <w:color w:val="000000"/>
                <w:sz w:val="18"/>
                <w:szCs w:val="18"/>
                <w:lang w:eastAsia="es-CL"/>
              </w:rPr>
              <w:t>Fuente:</w:t>
            </w:r>
            <w:r w:rsidR="00376551" w:rsidRPr="004455B7">
              <w:rPr>
                <w:rFonts w:eastAsia="Times New Roman"/>
                <w:color w:val="000000"/>
                <w:sz w:val="18"/>
                <w:szCs w:val="18"/>
                <w:lang w:eastAsia="es-CL"/>
              </w:rPr>
              <w:t xml:space="preserve"> </w:t>
            </w:r>
            <w:r w:rsidR="00A97DD7">
              <w:rPr>
                <w:rFonts w:eastAsia="Times New Roman"/>
                <w:color w:val="000000"/>
                <w:sz w:val="18"/>
                <w:szCs w:val="18"/>
                <w:lang w:eastAsia="es-CL"/>
              </w:rPr>
              <w:t>3</w:t>
            </w:r>
            <w:r w:rsidR="00A97DD7" w:rsidRPr="00A97DD7">
              <w:rPr>
                <w:rFonts w:eastAsia="Times New Roman"/>
                <w:color w:val="000000"/>
                <w:sz w:val="18"/>
                <w:szCs w:val="18"/>
                <w:vertAlign w:val="superscript"/>
                <w:lang w:eastAsia="es-CL"/>
              </w:rPr>
              <w:t>er</w:t>
            </w:r>
            <w:r w:rsidR="00A97DD7">
              <w:rPr>
                <w:rFonts w:eastAsia="Times New Roman"/>
                <w:color w:val="000000"/>
                <w:sz w:val="18"/>
                <w:szCs w:val="18"/>
                <w:lang w:eastAsia="es-CL"/>
              </w:rPr>
              <w:t xml:space="preserve"> </w:t>
            </w:r>
            <w:r w:rsidR="00376551" w:rsidRPr="00F54A16">
              <w:rPr>
                <w:rFonts w:cs="Arial"/>
                <w:sz w:val="18"/>
                <w:szCs w:val="18"/>
              </w:rPr>
              <w:t xml:space="preserve">Informe </w:t>
            </w:r>
            <w:r w:rsidR="00A97DD7">
              <w:rPr>
                <w:rFonts w:cs="Arial"/>
                <w:sz w:val="18"/>
                <w:szCs w:val="18"/>
              </w:rPr>
              <w:t>Mensual</w:t>
            </w:r>
            <w:r w:rsidR="00376551">
              <w:rPr>
                <w:rFonts w:cs="Arial"/>
                <w:sz w:val="18"/>
                <w:szCs w:val="18"/>
              </w:rPr>
              <w:t xml:space="preserve">, ingresado a la </w:t>
            </w:r>
            <w:r w:rsidR="00376551" w:rsidRPr="00376551">
              <w:rPr>
                <w:rFonts w:eastAsia="Times New Roman"/>
                <w:color w:val="000000"/>
                <w:sz w:val="18"/>
                <w:szCs w:val="18"/>
                <w:lang w:eastAsia="es-CL"/>
              </w:rPr>
              <w:t xml:space="preserve">SMA el </w:t>
            </w:r>
            <w:r w:rsidR="00A97DD7" w:rsidRPr="00A97DD7">
              <w:rPr>
                <w:rFonts w:eastAsia="Times New Roman"/>
                <w:color w:val="000000"/>
                <w:sz w:val="18"/>
                <w:szCs w:val="18"/>
                <w:lang w:eastAsia="es-CL"/>
              </w:rPr>
              <w:t>15</w:t>
            </w:r>
            <w:r w:rsidR="00517A5C">
              <w:rPr>
                <w:rFonts w:eastAsia="Times New Roman"/>
                <w:color w:val="000000"/>
                <w:sz w:val="18"/>
                <w:szCs w:val="18"/>
                <w:lang w:eastAsia="es-CL"/>
              </w:rPr>
              <w:t>/</w:t>
            </w:r>
            <w:r w:rsidR="00A97DD7" w:rsidRPr="00A97DD7">
              <w:rPr>
                <w:rFonts w:eastAsia="Times New Roman"/>
                <w:color w:val="000000"/>
                <w:sz w:val="18"/>
                <w:szCs w:val="18"/>
                <w:lang w:eastAsia="es-CL"/>
              </w:rPr>
              <w:t>10</w:t>
            </w:r>
            <w:r w:rsidR="00517A5C">
              <w:rPr>
                <w:rFonts w:eastAsia="Times New Roman"/>
                <w:color w:val="000000"/>
                <w:sz w:val="18"/>
                <w:szCs w:val="18"/>
                <w:lang w:eastAsia="es-CL"/>
              </w:rPr>
              <w:t>/</w:t>
            </w:r>
            <w:r w:rsidR="00A97DD7" w:rsidRPr="00A97DD7">
              <w:rPr>
                <w:rFonts w:eastAsia="Times New Roman"/>
                <w:color w:val="000000"/>
                <w:sz w:val="18"/>
                <w:szCs w:val="18"/>
                <w:lang w:eastAsia="es-CL"/>
              </w:rPr>
              <w:t>2015</w:t>
            </w:r>
            <w:r w:rsidR="00376551" w:rsidRPr="004455B7">
              <w:rPr>
                <w:rFonts w:eastAsia="Times New Roman"/>
                <w:color w:val="000000"/>
                <w:sz w:val="18"/>
                <w:szCs w:val="18"/>
                <w:lang w:eastAsia="es-CL"/>
              </w:rPr>
              <w:t>).</w:t>
            </w:r>
          </w:p>
        </w:tc>
      </w:tr>
      <w:tr w:rsidR="00D754EF" w:rsidRPr="0025129B" w14:paraId="1213337D" w14:textId="77777777" w:rsidTr="004D5874">
        <w:trPr>
          <w:trHeight w:val="450"/>
          <w:jc w:val="center"/>
        </w:trPr>
        <w:tc>
          <w:tcPr>
            <w:tcW w:w="2502" w:type="pct"/>
            <w:gridSpan w:val="2"/>
            <w:vMerge/>
            <w:tcBorders>
              <w:top w:val="single" w:sz="4" w:space="0" w:color="auto"/>
              <w:left w:val="single" w:sz="4" w:space="0" w:color="auto"/>
              <w:bottom w:val="single" w:sz="4" w:space="0" w:color="000000"/>
              <w:right w:val="single" w:sz="4" w:space="0" w:color="000000"/>
            </w:tcBorders>
            <w:vAlign w:val="center"/>
            <w:hideMark/>
          </w:tcPr>
          <w:p w14:paraId="3E43F597" w14:textId="77777777" w:rsidR="00D754EF" w:rsidRPr="0025129B" w:rsidRDefault="00D754EF" w:rsidP="004D5874">
            <w:pPr>
              <w:rPr>
                <w:rFonts w:eastAsia="Times New Roman"/>
                <w:color w:val="000000"/>
                <w:sz w:val="20"/>
                <w:szCs w:val="20"/>
                <w:lang w:eastAsia="es-CL"/>
              </w:rPr>
            </w:pPr>
          </w:p>
        </w:tc>
        <w:tc>
          <w:tcPr>
            <w:tcW w:w="2498" w:type="pct"/>
            <w:gridSpan w:val="2"/>
            <w:vMerge/>
            <w:tcBorders>
              <w:top w:val="single" w:sz="4" w:space="0" w:color="auto"/>
              <w:left w:val="single" w:sz="4" w:space="0" w:color="auto"/>
              <w:bottom w:val="single" w:sz="4" w:space="0" w:color="000000"/>
              <w:right w:val="single" w:sz="4" w:space="0" w:color="000000"/>
            </w:tcBorders>
            <w:vAlign w:val="center"/>
            <w:hideMark/>
          </w:tcPr>
          <w:p w14:paraId="50316597" w14:textId="77777777" w:rsidR="00D754EF" w:rsidRPr="0025129B" w:rsidRDefault="00D754EF" w:rsidP="004D5874">
            <w:pPr>
              <w:rPr>
                <w:rFonts w:eastAsia="Times New Roman"/>
                <w:color w:val="000000"/>
                <w:sz w:val="20"/>
                <w:szCs w:val="20"/>
                <w:lang w:eastAsia="es-CL"/>
              </w:rPr>
            </w:pPr>
          </w:p>
        </w:tc>
      </w:tr>
    </w:tbl>
    <w:p w14:paraId="05AB0FE4" w14:textId="77777777" w:rsidR="00D754EF" w:rsidRPr="00794833" w:rsidRDefault="00D754EF" w:rsidP="00D754EF">
      <w:pPr>
        <w:rPr>
          <w:rFonts w:cstheme="minorHAnsi"/>
          <w:b/>
          <w:sz w:val="18"/>
          <w:szCs w:val="18"/>
        </w:rPr>
      </w:pPr>
    </w:p>
    <w:p w14:paraId="0E8D4A44" w14:textId="77777777" w:rsidR="00D754EF" w:rsidRPr="00794833" w:rsidRDefault="00D754EF" w:rsidP="007A3B2F">
      <w:pPr>
        <w:autoSpaceDE w:val="0"/>
        <w:autoSpaceDN w:val="0"/>
        <w:adjustRightInd w:val="0"/>
        <w:spacing w:after="0" w:line="240" w:lineRule="auto"/>
        <w:rPr>
          <w:rFonts w:cstheme="minorHAnsi"/>
          <w:b/>
          <w:sz w:val="18"/>
          <w:szCs w:val="18"/>
        </w:rPr>
      </w:pPr>
    </w:p>
    <w:p w14:paraId="5D66BB2A" w14:textId="77777777" w:rsidR="00E51FD0" w:rsidRPr="00794833" w:rsidRDefault="00E51FD0" w:rsidP="007A3B2F">
      <w:pPr>
        <w:autoSpaceDE w:val="0"/>
        <w:autoSpaceDN w:val="0"/>
        <w:adjustRightInd w:val="0"/>
        <w:spacing w:after="0" w:line="240" w:lineRule="auto"/>
        <w:rPr>
          <w:rFonts w:cstheme="minorHAnsi"/>
          <w:b/>
          <w:sz w:val="18"/>
          <w:szCs w:val="18"/>
        </w:rPr>
      </w:pPr>
    </w:p>
    <w:p w14:paraId="49271765" w14:textId="77777777" w:rsidR="00794833" w:rsidRPr="00794833" w:rsidRDefault="00794833" w:rsidP="00794833">
      <w:pPr>
        <w:rPr>
          <w:sz w:val="18"/>
          <w:szCs w:val="18"/>
        </w:rPr>
      </w:pPr>
    </w:p>
    <w:tbl>
      <w:tblPr>
        <w:tblW w:w="13712" w:type="dxa"/>
        <w:jc w:val="center"/>
        <w:tblCellMar>
          <w:left w:w="70" w:type="dxa"/>
          <w:right w:w="70" w:type="dxa"/>
        </w:tblCellMar>
        <w:tblLook w:val="04A0" w:firstRow="1" w:lastRow="0" w:firstColumn="1" w:lastColumn="0" w:noHBand="0" w:noVBand="1"/>
      </w:tblPr>
      <w:tblGrid>
        <w:gridCol w:w="3431"/>
        <w:gridCol w:w="3431"/>
        <w:gridCol w:w="3425"/>
        <w:gridCol w:w="3425"/>
      </w:tblGrid>
      <w:tr w:rsidR="00794833" w:rsidRPr="0025129B" w14:paraId="0F1AFCB2" w14:textId="77777777" w:rsidTr="004D587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B94F0F" w14:textId="77777777" w:rsidR="00794833" w:rsidRPr="0025129B" w:rsidRDefault="00794833" w:rsidP="004D5874">
            <w:pPr>
              <w:jc w:val="center"/>
              <w:rPr>
                <w:rFonts w:eastAsia="Times New Roman"/>
                <w:b/>
                <w:bCs/>
                <w:color w:val="000000"/>
                <w:sz w:val="20"/>
                <w:szCs w:val="20"/>
                <w:lang w:eastAsia="es-CL"/>
              </w:rPr>
            </w:pPr>
            <w:r>
              <w:rPr>
                <w:rFonts w:eastAsia="Times New Roman"/>
                <w:b/>
                <w:bCs/>
                <w:color w:val="000000"/>
                <w:sz w:val="20"/>
                <w:szCs w:val="20"/>
                <w:lang w:eastAsia="es-CL"/>
              </w:rPr>
              <w:t>R</w:t>
            </w:r>
            <w:r w:rsidRPr="0025129B">
              <w:rPr>
                <w:rFonts w:eastAsia="Times New Roman"/>
                <w:b/>
                <w:bCs/>
                <w:color w:val="000000"/>
                <w:sz w:val="20"/>
                <w:szCs w:val="20"/>
                <w:lang w:eastAsia="es-CL"/>
              </w:rPr>
              <w:t xml:space="preserve">egistros </w:t>
            </w:r>
          </w:p>
        </w:tc>
      </w:tr>
      <w:tr w:rsidR="00794833" w:rsidRPr="0025129B" w14:paraId="2B23D5ED" w14:textId="77777777" w:rsidTr="004D5874">
        <w:trPr>
          <w:trHeight w:val="6501"/>
          <w:jc w:val="center"/>
        </w:trPr>
        <w:tc>
          <w:tcPr>
            <w:tcW w:w="2502" w:type="pct"/>
            <w:gridSpan w:val="2"/>
            <w:tcBorders>
              <w:top w:val="nil"/>
              <w:left w:val="single" w:sz="4" w:space="0" w:color="auto"/>
              <w:right w:val="single" w:sz="4" w:space="0" w:color="auto"/>
            </w:tcBorders>
            <w:shd w:val="clear" w:color="auto" w:fill="auto"/>
            <w:noWrap/>
            <w:vAlign w:val="center"/>
            <w:hideMark/>
          </w:tcPr>
          <w:p w14:paraId="195CF116" w14:textId="77777777" w:rsidR="00794833" w:rsidRPr="0025129B" w:rsidRDefault="00794833" w:rsidP="004D587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2CE02B8" wp14:editId="044B0186">
                  <wp:extent cx="2797796" cy="3728085"/>
                  <wp:effectExtent l="133350" t="114300" r="155575" b="1581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1071" cy="37324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498" w:type="pct"/>
            <w:gridSpan w:val="2"/>
            <w:tcBorders>
              <w:top w:val="nil"/>
              <w:left w:val="single" w:sz="4" w:space="0" w:color="auto"/>
              <w:right w:val="single" w:sz="4" w:space="0" w:color="auto"/>
            </w:tcBorders>
            <w:shd w:val="clear" w:color="auto" w:fill="auto"/>
            <w:noWrap/>
            <w:vAlign w:val="center"/>
            <w:hideMark/>
          </w:tcPr>
          <w:p w14:paraId="1D99AA38" w14:textId="77777777" w:rsidR="00794833" w:rsidRPr="0025129B" w:rsidRDefault="000E4E26" w:rsidP="004D587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C861964" wp14:editId="4F88F582">
                  <wp:extent cx="3017520" cy="3771900"/>
                  <wp:effectExtent l="114300" t="114300" r="106680" b="1524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7520" cy="3771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794833" w:rsidRPr="0025129B" w14:paraId="4B793D49" w14:textId="77777777" w:rsidTr="004D5874">
        <w:trPr>
          <w:trHeight w:val="300"/>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14:paraId="18D2A5B0" w14:textId="77777777" w:rsidR="00794833" w:rsidRPr="0025129B" w:rsidRDefault="00794833" w:rsidP="004D5874">
            <w:pPr>
              <w:pStyle w:val="Descripcin"/>
              <w:rPr>
                <w:rFonts w:eastAsia="Times New Roman"/>
                <w:color w:val="000000"/>
                <w:lang w:eastAsia="es-CL"/>
              </w:rPr>
            </w:pPr>
            <w:r>
              <w:rPr>
                <w:rFonts w:eastAsia="Times New Roman"/>
                <w:b/>
                <w:i w:val="0"/>
                <w:iCs w:val="0"/>
                <w:color w:val="000000"/>
                <w:lang w:eastAsia="es-CL"/>
              </w:rPr>
              <w:t>Imagen 2</w:t>
            </w:r>
            <w:r w:rsidRPr="00D072A0">
              <w:rPr>
                <w:rFonts w:eastAsia="Times New Roman"/>
                <w:b/>
                <w:i w:val="0"/>
                <w:iCs w:val="0"/>
                <w:color w:val="000000"/>
                <w:lang w:eastAsia="es-CL"/>
              </w:rPr>
              <w:t>.</w:t>
            </w:r>
          </w:p>
        </w:tc>
        <w:tc>
          <w:tcPr>
            <w:tcW w:w="12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2B1A71" w14:textId="77777777" w:rsidR="00794833" w:rsidRPr="0025129B" w:rsidRDefault="00794833" w:rsidP="004D5874">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00EE380A">
              <w:rPr>
                <w:rFonts w:eastAsia="Times New Roman"/>
                <w:color w:val="000000"/>
                <w:sz w:val="18"/>
                <w:szCs w:val="18"/>
                <w:lang w:eastAsia="es-CL"/>
              </w:rPr>
              <w:t>14</w:t>
            </w:r>
            <w:r>
              <w:rPr>
                <w:rFonts w:eastAsia="Times New Roman"/>
                <w:color w:val="000000"/>
                <w:sz w:val="18"/>
                <w:szCs w:val="18"/>
                <w:lang w:eastAsia="es-CL"/>
              </w:rPr>
              <w:t>-0</w:t>
            </w:r>
            <w:r w:rsidR="00EE380A">
              <w:rPr>
                <w:rFonts w:eastAsia="Times New Roman"/>
                <w:color w:val="000000"/>
                <w:sz w:val="18"/>
                <w:szCs w:val="18"/>
                <w:lang w:eastAsia="es-CL"/>
              </w:rPr>
              <w:t>9</w:t>
            </w:r>
            <w:r>
              <w:rPr>
                <w:rFonts w:eastAsia="Times New Roman"/>
                <w:color w:val="000000"/>
                <w:sz w:val="18"/>
                <w:szCs w:val="18"/>
                <w:lang w:eastAsia="es-CL"/>
              </w:rPr>
              <w:t>-201</w:t>
            </w:r>
            <w:r w:rsidR="00EE380A">
              <w:rPr>
                <w:rFonts w:eastAsia="Times New Roman"/>
                <w:color w:val="000000"/>
                <w:sz w:val="18"/>
                <w:szCs w:val="18"/>
                <w:lang w:eastAsia="es-CL"/>
              </w:rPr>
              <w:t>5</w:t>
            </w:r>
          </w:p>
        </w:tc>
        <w:tc>
          <w:tcPr>
            <w:tcW w:w="1249" w:type="pct"/>
            <w:tcBorders>
              <w:top w:val="single" w:sz="4" w:space="0" w:color="auto"/>
              <w:left w:val="nil"/>
              <w:bottom w:val="single" w:sz="4" w:space="0" w:color="auto"/>
              <w:right w:val="nil"/>
            </w:tcBorders>
            <w:shd w:val="clear" w:color="auto" w:fill="auto"/>
            <w:noWrap/>
            <w:vAlign w:val="center"/>
            <w:hideMark/>
          </w:tcPr>
          <w:p w14:paraId="64A24228" w14:textId="77777777" w:rsidR="00794833" w:rsidRPr="0025129B" w:rsidRDefault="00794833" w:rsidP="004D5874">
            <w:pPr>
              <w:pStyle w:val="Descripcin"/>
            </w:pPr>
            <w:r>
              <w:rPr>
                <w:rFonts w:eastAsia="Times New Roman"/>
                <w:b/>
                <w:i w:val="0"/>
                <w:iCs w:val="0"/>
                <w:color w:val="000000"/>
                <w:lang w:eastAsia="es-CL"/>
              </w:rPr>
              <w:t xml:space="preserve">Imagen </w:t>
            </w:r>
            <w:r w:rsidR="00EE380A">
              <w:rPr>
                <w:rFonts w:eastAsia="Times New Roman"/>
                <w:b/>
                <w:i w:val="0"/>
                <w:iCs w:val="0"/>
                <w:color w:val="000000"/>
                <w:lang w:eastAsia="es-CL"/>
              </w:rPr>
              <w:t>3</w:t>
            </w:r>
            <w:r w:rsidRPr="00D072A0">
              <w:rPr>
                <w:rFonts w:eastAsia="Times New Roman"/>
                <w:b/>
                <w:i w:val="0"/>
                <w:iCs w:val="0"/>
                <w:color w:val="000000"/>
                <w:lang w:eastAsia="es-CL"/>
              </w:rPr>
              <w:t>.</w:t>
            </w:r>
          </w:p>
        </w:tc>
        <w:tc>
          <w:tcPr>
            <w:tcW w:w="12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D0E1F5" w14:textId="77777777" w:rsidR="00794833" w:rsidRPr="0025129B" w:rsidRDefault="00794833" w:rsidP="004D5874">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003A48BE">
              <w:rPr>
                <w:rFonts w:eastAsia="Times New Roman"/>
                <w:color w:val="000000"/>
                <w:sz w:val="18"/>
                <w:szCs w:val="18"/>
                <w:lang w:eastAsia="es-CL"/>
              </w:rPr>
              <w:t>16</w:t>
            </w:r>
            <w:r>
              <w:rPr>
                <w:rFonts w:eastAsia="Times New Roman"/>
                <w:color w:val="000000"/>
                <w:sz w:val="18"/>
                <w:szCs w:val="18"/>
                <w:lang w:eastAsia="es-CL"/>
              </w:rPr>
              <w:t>-</w:t>
            </w:r>
            <w:r w:rsidR="003A48BE">
              <w:rPr>
                <w:rFonts w:eastAsia="Times New Roman"/>
                <w:color w:val="000000"/>
                <w:sz w:val="18"/>
                <w:szCs w:val="18"/>
                <w:lang w:eastAsia="es-CL"/>
              </w:rPr>
              <w:t>11</w:t>
            </w:r>
            <w:r>
              <w:rPr>
                <w:rFonts w:eastAsia="Times New Roman"/>
                <w:color w:val="000000"/>
                <w:sz w:val="18"/>
                <w:szCs w:val="18"/>
                <w:lang w:eastAsia="es-CL"/>
              </w:rPr>
              <w:t>-201</w:t>
            </w:r>
            <w:r w:rsidR="003A48BE">
              <w:rPr>
                <w:rFonts w:eastAsia="Times New Roman"/>
                <w:color w:val="000000"/>
                <w:sz w:val="18"/>
                <w:szCs w:val="18"/>
                <w:lang w:eastAsia="es-CL"/>
              </w:rPr>
              <w:t>5</w:t>
            </w:r>
          </w:p>
        </w:tc>
      </w:tr>
      <w:tr w:rsidR="00794833" w:rsidRPr="0025129B" w14:paraId="04834403" w14:textId="77777777" w:rsidTr="004D5874">
        <w:trPr>
          <w:trHeight w:val="450"/>
          <w:jc w:val="center"/>
        </w:trPr>
        <w:tc>
          <w:tcPr>
            <w:tcW w:w="250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530E5BA" w14:textId="77777777" w:rsidR="00794833" w:rsidRPr="0025129B" w:rsidRDefault="00794833" w:rsidP="004D5874">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456890">
              <w:rPr>
                <w:rFonts w:eastAsia="Times New Roman"/>
                <w:color w:val="000000"/>
                <w:sz w:val="18"/>
                <w:szCs w:val="18"/>
                <w:lang w:eastAsia="es-CL"/>
              </w:rPr>
              <w:t xml:space="preserve"> </w:t>
            </w:r>
            <w:r w:rsidR="00DD05B0" w:rsidRPr="00DD05B0">
              <w:rPr>
                <w:rFonts w:eastAsia="Times New Roman"/>
                <w:color w:val="000000"/>
                <w:sz w:val="18"/>
                <w:szCs w:val="18"/>
                <w:lang w:eastAsia="es-CL"/>
              </w:rPr>
              <w:t>Programa de “Mantención de Equipos del Sistema de Lavado de Líneas CIP”</w:t>
            </w:r>
            <w:r w:rsidR="00DD05B0">
              <w:rPr>
                <w:rFonts w:eastAsia="Times New Roman"/>
                <w:color w:val="000000"/>
                <w:sz w:val="18"/>
                <w:szCs w:val="18"/>
                <w:lang w:eastAsia="es-CL"/>
              </w:rPr>
              <w:t xml:space="preserve">, </w:t>
            </w:r>
            <w:r>
              <w:rPr>
                <w:rFonts w:eastAsia="Times New Roman"/>
                <w:color w:val="000000"/>
                <w:sz w:val="18"/>
                <w:szCs w:val="18"/>
                <w:lang w:eastAsia="es-CL"/>
              </w:rPr>
              <w:t xml:space="preserve">adjunto al </w:t>
            </w:r>
            <w:r w:rsidR="00DD05B0">
              <w:rPr>
                <w:rFonts w:eastAsia="Times New Roman"/>
                <w:color w:val="000000"/>
                <w:sz w:val="18"/>
                <w:szCs w:val="18"/>
                <w:lang w:eastAsia="es-CL"/>
              </w:rPr>
              <w:t>2</w:t>
            </w:r>
            <w:r w:rsidR="00DD05B0" w:rsidRPr="00DD05B0">
              <w:rPr>
                <w:rFonts w:eastAsia="Times New Roman"/>
                <w:color w:val="000000"/>
                <w:sz w:val="18"/>
                <w:szCs w:val="18"/>
                <w:vertAlign w:val="superscript"/>
                <w:lang w:eastAsia="es-CL"/>
              </w:rPr>
              <w:t>do</w:t>
            </w:r>
            <w:r w:rsidR="00DD05B0">
              <w:rPr>
                <w:rFonts w:eastAsia="Times New Roman"/>
                <w:color w:val="000000"/>
                <w:sz w:val="18"/>
                <w:szCs w:val="18"/>
                <w:lang w:eastAsia="es-CL"/>
              </w:rPr>
              <w:t xml:space="preserve"> Informe Mensual</w:t>
            </w:r>
            <w:r>
              <w:rPr>
                <w:rFonts w:eastAsia="Times New Roman"/>
                <w:color w:val="000000"/>
                <w:sz w:val="18"/>
                <w:szCs w:val="18"/>
                <w:lang w:eastAsia="es-CL"/>
              </w:rPr>
              <w:t xml:space="preserve">, Anexo </w:t>
            </w:r>
            <w:r w:rsidR="00DD05B0">
              <w:rPr>
                <w:rFonts w:eastAsia="Times New Roman"/>
                <w:color w:val="000000"/>
                <w:sz w:val="18"/>
                <w:szCs w:val="18"/>
                <w:lang w:eastAsia="es-CL"/>
              </w:rPr>
              <w:t>1</w:t>
            </w:r>
            <w:r>
              <w:rPr>
                <w:rFonts w:eastAsia="Times New Roman"/>
                <w:color w:val="000000"/>
                <w:sz w:val="18"/>
                <w:szCs w:val="18"/>
                <w:lang w:eastAsia="es-CL"/>
              </w:rPr>
              <w:t xml:space="preserve">. </w:t>
            </w:r>
          </w:p>
        </w:tc>
        <w:tc>
          <w:tcPr>
            <w:tcW w:w="249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FE9B9A2" w14:textId="77777777" w:rsidR="00794833" w:rsidRPr="0025129B" w:rsidRDefault="00794833" w:rsidP="004D5874">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A01145">
              <w:rPr>
                <w:rFonts w:eastAsia="Times New Roman"/>
                <w:color w:val="000000"/>
                <w:sz w:val="18"/>
                <w:szCs w:val="18"/>
                <w:lang w:eastAsia="es-CL"/>
              </w:rPr>
              <w:t>R</w:t>
            </w:r>
            <w:r w:rsidR="00A01145" w:rsidRPr="00A01145">
              <w:rPr>
                <w:rFonts w:eastAsia="Times New Roman"/>
                <w:color w:val="000000"/>
                <w:sz w:val="18"/>
                <w:szCs w:val="18"/>
                <w:lang w:eastAsia="es-CL"/>
              </w:rPr>
              <w:t>egistro de “Orden de Trabajo Interna”</w:t>
            </w:r>
            <w:r w:rsidR="00A01145">
              <w:rPr>
                <w:rFonts w:eastAsia="Times New Roman"/>
                <w:color w:val="000000"/>
                <w:sz w:val="18"/>
                <w:szCs w:val="18"/>
                <w:lang w:eastAsia="es-CL"/>
              </w:rPr>
              <w:t>,</w:t>
            </w:r>
            <w:r w:rsidR="00A01145" w:rsidRPr="00A01145">
              <w:rPr>
                <w:rFonts w:eastAsia="Times New Roman"/>
                <w:color w:val="000000"/>
                <w:sz w:val="18"/>
                <w:szCs w:val="18"/>
                <w:lang w:eastAsia="es-CL"/>
              </w:rPr>
              <w:t xml:space="preserve"> </w:t>
            </w:r>
            <w:r w:rsidR="00A01145">
              <w:rPr>
                <w:rFonts w:eastAsia="Times New Roman"/>
                <w:color w:val="000000"/>
                <w:sz w:val="18"/>
                <w:szCs w:val="18"/>
                <w:lang w:eastAsia="es-CL"/>
              </w:rPr>
              <w:t xml:space="preserve">de </w:t>
            </w:r>
            <w:r w:rsidR="00A01145" w:rsidRPr="00A01145">
              <w:rPr>
                <w:rFonts w:eastAsia="Times New Roman"/>
                <w:color w:val="000000"/>
                <w:sz w:val="18"/>
                <w:szCs w:val="18"/>
                <w:lang w:eastAsia="es-CL"/>
              </w:rPr>
              <w:t>mantenciones programadas realiza</w:t>
            </w:r>
            <w:r w:rsidR="006F714A">
              <w:rPr>
                <w:rFonts w:eastAsia="Times New Roman"/>
                <w:color w:val="000000"/>
                <w:sz w:val="18"/>
                <w:szCs w:val="18"/>
                <w:lang w:eastAsia="es-CL"/>
              </w:rPr>
              <w:t xml:space="preserve">das en </w:t>
            </w:r>
            <w:r w:rsidR="00A01145" w:rsidRPr="00A01145">
              <w:rPr>
                <w:rFonts w:eastAsia="Times New Roman"/>
                <w:color w:val="000000"/>
                <w:sz w:val="18"/>
                <w:szCs w:val="18"/>
                <w:lang w:eastAsia="es-CL"/>
              </w:rPr>
              <w:t>octubre de 2015, en los equipos CIP</w:t>
            </w:r>
            <w:r w:rsidRPr="00955463">
              <w:rPr>
                <w:rFonts w:eastAsia="Times New Roman"/>
                <w:color w:val="000000"/>
                <w:sz w:val="18"/>
                <w:szCs w:val="18"/>
                <w:lang w:eastAsia="es-CL"/>
              </w:rPr>
              <w:t xml:space="preserve">, </w:t>
            </w:r>
            <w:r w:rsidR="00456890">
              <w:rPr>
                <w:rFonts w:eastAsia="Times New Roman"/>
                <w:color w:val="000000"/>
                <w:sz w:val="18"/>
                <w:szCs w:val="18"/>
                <w:lang w:eastAsia="es-CL"/>
              </w:rPr>
              <w:t>adjunto al Informe Final, Anexo 2</w:t>
            </w:r>
            <w:r>
              <w:rPr>
                <w:rFonts w:eastAsia="Times New Roman"/>
                <w:color w:val="000000"/>
                <w:sz w:val="18"/>
                <w:szCs w:val="18"/>
                <w:lang w:eastAsia="es-CL"/>
              </w:rPr>
              <w:t xml:space="preserve">. </w:t>
            </w:r>
          </w:p>
        </w:tc>
      </w:tr>
      <w:tr w:rsidR="00794833" w:rsidRPr="0025129B" w14:paraId="6A394034" w14:textId="77777777" w:rsidTr="004D5874">
        <w:trPr>
          <w:trHeight w:val="450"/>
          <w:jc w:val="center"/>
        </w:trPr>
        <w:tc>
          <w:tcPr>
            <w:tcW w:w="2502" w:type="pct"/>
            <w:gridSpan w:val="2"/>
            <w:vMerge/>
            <w:tcBorders>
              <w:top w:val="single" w:sz="4" w:space="0" w:color="auto"/>
              <w:left w:val="single" w:sz="4" w:space="0" w:color="auto"/>
              <w:bottom w:val="single" w:sz="4" w:space="0" w:color="000000"/>
              <w:right w:val="single" w:sz="4" w:space="0" w:color="000000"/>
            </w:tcBorders>
            <w:vAlign w:val="center"/>
            <w:hideMark/>
          </w:tcPr>
          <w:p w14:paraId="3AD4D77F" w14:textId="77777777" w:rsidR="00794833" w:rsidRPr="0025129B" w:rsidRDefault="00794833" w:rsidP="004D5874">
            <w:pPr>
              <w:rPr>
                <w:rFonts w:eastAsia="Times New Roman"/>
                <w:color w:val="000000"/>
                <w:sz w:val="20"/>
                <w:szCs w:val="20"/>
                <w:lang w:eastAsia="es-CL"/>
              </w:rPr>
            </w:pPr>
          </w:p>
        </w:tc>
        <w:tc>
          <w:tcPr>
            <w:tcW w:w="2498" w:type="pct"/>
            <w:gridSpan w:val="2"/>
            <w:vMerge/>
            <w:tcBorders>
              <w:top w:val="single" w:sz="4" w:space="0" w:color="auto"/>
              <w:left w:val="single" w:sz="4" w:space="0" w:color="auto"/>
              <w:bottom w:val="single" w:sz="4" w:space="0" w:color="000000"/>
              <w:right w:val="single" w:sz="4" w:space="0" w:color="000000"/>
            </w:tcBorders>
            <w:vAlign w:val="center"/>
            <w:hideMark/>
          </w:tcPr>
          <w:p w14:paraId="125BE3A7" w14:textId="77777777" w:rsidR="00794833" w:rsidRPr="0025129B" w:rsidRDefault="00794833" w:rsidP="004D5874">
            <w:pPr>
              <w:rPr>
                <w:rFonts w:eastAsia="Times New Roman"/>
                <w:color w:val="000000"/>
                <w:sz w:val="20"/>
                <w:szCs w:val="20"/>
                <w:lang w:eastAsia="es-CL"/>
              </w:rPr>
            </w:pPr>
          </w:p>
        </w:tc>
      </w:tr>
    </w:tbl>
    <w:p w14:paraId="3160F01F" w14:textId="77777777" w:rsidR="00794833" w:rsidRDefault="00794833" w:rsidP="00794833">
      <w:pPr>
        <w:rPr>
          <w:rFonts w:cstheme="minorHAnsi"/>
          <w:b/>
          <w:sz w:val="14"/>
          <w:szCs w:val="24"/>
        </w:rPr>
      </w:pPr>
    </w:p>
    <w:p w14:paraId="6EE897F2" w14:textId="77777777" w:rsidR="00042E20" w:rsidRDefault="00042E20" w:rsidP="00042E20">
      <w:pPr>
        <w:autoSpaceDE w:val="0"/>
        <w:autoSpaceDN w:val="0"/>
        <w:adjustRightInd w:val="0"/>
        <w:spacing w:after="0" w:line="240" w:lineRule="auto"/>
        <w:rPr>
          <w:rFonts w:cstheme="minorHAnsi"/>
          <w:b/>
          <w:sz w:val="14"/>
          <w:szCs w:val="24"/>
        </w:rPr>
      </w:pPr>
    </w:p>
    <w:p w14:paraId="6C1A1214" w14:textId="77777777" w:rsidR="00042E20" w:rsidRDefault="00042E20" w:rsidP="00042E20">
      <w:pPr>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3431"/>
        <w:gridCol w:w="3431"/>
        <w:gridCol w:w="3425"/>
        <w:gridCol w:w="3425"/>
      </w:tblGrid>
      <w:tr w:rsidR="00042E20" w:rsidRPr="0025129B" w14:paraId="58D90866" w14:textId="77777777" w:rsidTr="004D5874">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346A26" w14:textId="77777777" w:rsidR="00042E20" w:rsidRPr="0025129B" w:rsidRDefault="00042E20" w:rsidP="004D5874">
            <w:pPr>
              <w:jc w:val="center"/>
              <w:rPr>
                <w:rFonts w:eastAsia="Times New Roman"/>
                <w:b/>
                <w:bCs/>
                <w:color w:val="000000"/>
                <w:sz w:val="20"/>
                <w:szCs w:val="20"/>
                <w:lang w:eastAsia="es-CL"/>
              </w:rPr>
            </w:pPr>
            <w:r>
              <w:rPr>
                <w:rFonts w:eastAsia="Times New Roman"/>
                <w:b/>
                <w:bCs/>
                <w:color w:val="000000"/>
                <w:sz w:val="20"/>
                <w:szCs w:val="20"/>
                <w:lang w:eastAsia="es-CL"/>
              </w:rPr>
              <w:t>R</w:t>
            </w:r>
            <w:r w:rsidRPr="0025129B">
              <w:rPr>
                <w:rFonts w:eastAsia="Times New Roman"/>
                <w:b/>
                <w:bCs/>
                <w:color w:val="000000"/>
                <w:sz w:val="20"/>
                <w:szCs w:val="20"/>
                <w:lang w:eastAsia="es-CL"/>
              </w:rPr>
              <w:t xml:space="preserve">egistros </w:t>
            </w:r>
          </w:p>
        </w:tc>
      </w:tr>
      <w:tr w:rsidR="00042E20" w:rsidRPr="0025129B" w14:paraId="393479A1" w14:textId="77777777" w:rsidTr="004D5874">
        <w:trPr>
          <w:trHeight w:val="6294"/>
          <w:jc w:val="center"/>
        </w:trPr>
        <w:tc>
          <w:tcPr>
            <w:tcW w:w="2502" w:type="pct"/>
            <w:gridSpan w:val="2"/>
            <w:tcBorders>
              <w:top w:val="nil"/>
              <w:left w:val="single" w:sz="4" w:space="0" w:color="auto"/>
              <w:right w:val="single" w:sz="4" w:space="0" w:color="auto"/>
            </w:tcBorders>
            <w:shd w:val="clear" w:color="auto" w:fill="auto"/>
            <w:noWrap/>
            <w:vAlign w:val="center"/>
            <w:hideMark/>
          </w:tcPr>
          <w:p w14:paraId="19240DAB" w14:textId="77777777" w:rsidR="00042E20" w:rsidRPr="0025129B" w:rsidRDefault="00F51E80" w:rsidP="004D587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43F5072" wp14:editId="1BFE058D">
                  <wp:extent cx="3985260" cy="2590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5260" cy="2590800"/>
                          </a:xfrm>
                          <a:prstGeom prst="rect">
                            <a:avLst/>
                          </a:prstGeom>
                          <a:noFill/>
                        </pic:spPr>
                      </pic:pic>
                    </a:graphicData>
                  </a:graphic>
                </wp:inline>
              </w:drawing>
            </w:r>
          </w:p>
        </w:tc>
        <w:tc>
          <w:tcPr>
            <w:tcW w:w="2498" w:type="pct"/>
            <w:gridSpan w:val="2"/>
            <w:tcBorders>
              <w:top w:val="nil"/>
              <w:left w:val="single" w:sz="4" w:space="0" w:color="auto"/>
              <w:right w:val="single" w:sz="4" w:space="0" w:color="auto"/>
            </w:tcBorders>
            <w:shd w:val="clear" w:color="auto" w:fill="auto"/>
            <w:noWrap/>
            <w:vAlign w:val="center"/>
            <w:hideMark/>
          </w:tcPr>
          <w:p w14:paraId="172D2015" w14:textId="77777777" w:rsidR="00042E20" w:rsidRPr="0025129B" w:rsidRDefault="002208B5" w:rsidP="004D587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B27A76B" wp14:editId="3B4EB2BA">
                  <wp:extent cx="3680460" cy="2758440"/>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0460" cy="2758440"/>
                          </a:xfrm>
                          <a:prstGeom prst="rect">
                            <a:avLst/>
                          </a:prstGeom>
                          <a:noFill/>
                        </pic:spPr>
                      </pic:pic>
                    </a:graphicData>
                  </a:graphic>
                </wp:inline>
              </w:drawing>
            </w:r>
          </w:p>
        </w:tc>
      </w:tr>
      <w:tr w:rsidR="00042E20" w:rsidRPr="0025129B" w14:paraId="0205BB5A" w14:textId="77777777" w:rsidTr="004D5874">
        <w:trPr>
          <w:trHeight w:val="283"/>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14:paraId="2D2AF194" w14:textId="77777777" w:rsidR="00042E20" w:rsidRPr="0025129B" w:rsidRDefault="00042E20" w:rsidP="004D5874">
            <w:pPr>
              <w:pStyle w:val="Descripcin"/>
              <w:rPr>
                <w:rFonts w:eastAsia="Times New Roman"/>
                <w:color w:val="000000"/>
                <w:lang w:eastAsia="es-CL"/>
              </w:rPr>
            </w:pPr>
            <w:r>
              <w:rPr>
                <w:rFonts w:eastAsia="Times New Roman"/>
                <w:b/>
                <w:i w:val="0"/>
                <w:iCs w:val="0"/>
                <w:color w:val="000000"/>
                <w:lang w:eastAsia="es-CL"/>
              </w:rPr>
              <w:t xml:space="preserve">Fotografía </w:t>
            </w:r>
            <w:r w:rsidR="00B60C61">
              <w:rPr>
                <w:rFonts w:eastAsia="Times New Roman"/>
                <w:b/>
                <w:i w:val="0"/>
                <w:iCs w:val="0"/>
                <w:color w:val="000000"/>
                <w:lang w:eastAsia="es-CL"/>
              </w:rPr>
              <w:t>3</w:t>
            </w:r>
            <w:r w:rsidRPr="00D072A0">
              <w:rPr>
                <w:rFonts w:eastAsia="Times New Roman"/>
                <w:b/>
                <w:i w:val="0"/>
                <w:iCs w:val="0"/>
                <w:color w:val="000000"/>
                <w:lang w:eastAsia="es-CL"/>
              </w:rPr>
              <w:t>.</w:t>
            </w:r>
          </w:p>
        </w:tc>
        <w:tc>
          <w:tcPr>
            <w:tcW w:w="12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82774E" w14:textId="77777777" w:rsidR="00042E20" w:rsidRPr="0025129B" w:rsidRDefault="00042E20" w:rsidP="004D5874">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00354ADF">
              <w:rPr>
                <w:rFonts w:eastAsia="Times New Roman"/>
                <w:color w:val="000000"/>
                <w:sz w:val="18"/>
                <w:szCs w:val="18"/>
                <w:lang w:eastAsia="es-CL"/>
              </w:rPr>
              <w:t>1</w:t>
            </w:r>
            <w:r w:rsidR="00F51E80">
              <w:rPr>
                <w:rFonts w:eastAsia="Times New Roman"/>
                <w:color w:val="000000"/>
                <w:sz w:val="18"/>
                <w:szCs w:val="18"/>
                <w:lang w:eastAsia="es-CL"/>
              </w:rPr>
              <w:t>6</w:t>
            </w:r>
            <w:r>
              <w:rPr>
                <w:rFonts w:eastAsia="Times New Roman"/>
                <w:color w:val="000000"/>
                <w:sz w:val="18"/>
                <w:szCs w:val="18"/>
                <w:lang w:eastAsia="es-CL"/>
              </w:rPr>
              <w:t>-</w:t>
            </w:r>
            <w:r w:rsidR="00F51E80">
              <w:rPr>
                <w:rFonts w:eastAsia="Times New Roman"/>
                <w:color w:val="000000"/>
                <w:sz w:val="18"/>
                <w:szCs w:val="18"/>
                <w:lang w:eastAsia="es-CL"/>
              </w:rPr>
              <w:t>07</w:t>
            </w:r>
            <w:r>
              <w:rPr>
                <w:rFonts w:eastAsia="Times New Roman"/>
                <w:color w:val="000000"/>
                <w:sz w:val="18"/>
                <w:szCs w:val="18"/>
                <w:lang w:eastAsia="es-CL"/>
              </w:rPr>
              <w:t>-2015</w:t>
            </w:r>
          </w:p>
        </w:tc>
        <w:tc>
          <w:tcPr>
            <w:tcW w:w="1249" w:type="pct"/>
            <w:tcBorders>
              <w:top w:val="single" w:sz="4" w:space="0" w:color="auto"/>
              <w:left w:val="nil"/>
              <w:bottom w:val="single" w:sz="4" w:space="0" w:color="auto"/>
              <w:right w:val="nil"/>
            </w:tcBorders>
            <w:shd w:val="clear" w:color="auto" w:fill="auto"/>
            <w:noWrap/>
            <w:vAlign w:val="center"/>
            <w:hideMark/>
          </w:tcPr>
          <w:p w14:paraId="1F27E28D" w14:textId="77777777" w:rsidR="00042E20" w:rsidRPr="0025129B" w:rsidRDefault="00042E20" w:rsidP="004D5874">
            <w:pPr>
              <w:pStyle w:val="Descripcin"/>
            </w:pPr>
            <w:r w:rsidRPr="00D10618">
              <w:rPr>
                <w:rFonts w:eastAsia="Times New Roman"/>
                <w:b/>
                <w:i w:val="0"/>
                <w:iCs w:val="0"/>
                <w:color w:val="000000"/>
                <w:lang w:eastAsia="es-CL"/>
              </w:rPr>
              <w:t xml:space="preserve">Fotografía </w:t>
            </w:r>
            <w:r w:rsidR="00B60C61">
              <w:rPr>
                <w:rFonts w:eastAsia="Times New Roman"/>
                <w:b/>
                <w:i w:val="0"/>
                <w:iCs w:val="0"/>
                <w:color w:val="000000"/>
                <w:lang w:eastAsia="es-CL"/>
              </w:rPr>
              <w:t>4</w:t>
            </w:r>
            <w:r w:rsidRPr="00D10618">
              <w:rPr>
                <w:rFonts w:eastAsia="Times New Roman"/>
                <w:b/>
                <w:i w:val="0"/>
                <w:iCs w:val="0"/>
                <w:color w:val="000000"/>
                <w:lang w:eastAsia="es-CL"/>
              </w:rPr>
              <w:t>.</w:t>
            </w:r>
          </w:p>
        </w:tc>
        <w:tc>
          <w:tcPr>
            <w:tcW w:w="12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2AEE53" w14:textId="77777777" w:rsidR="00042E20" w:rsidRPr="0025129B" w:rsidRDefault="00042E20" w:rsidP="004D5874">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002208B5">
              <w:rPr>
                <w:rFonts w:eastAsia="Times New Roman"/>
                <w:color w:val="000000"/>
                <w:sz w:val="18"/>
                <w:szCs w:val="18"/>
                <w:lang w:eastAsia="es-CL"/>
              </w:rPr>
              <w:t>24</w:t>
            </w:r>
            <w:r w:rsidR="00F51E80">
              <w:rPr>
                <w:rFonts w:eastAsia="Times New Roman"/>
                <w:color w:val="000000"/>
                <w:sz w:val="18"/>
                <w:szCs w:val="18"/>
                <w:lang w:eastAsia="es-CL"/>
              </w:rPr>
              <w:t>-10-2015</w:t>
            </w:r>
          </w:p>
        </w:tc>
      </w:tr>
      <w:tr w:rsidR="00042E20" w:rsidRPr="0025129B" w14:paraId="382715FE" w14:textId="77777777" w:rsidTr="004D5874">
        <w:trPr>
          <w:trHeight w:val="450"/>
          <w:jc w:val="center"/>
        </w:trPr>
        <w:tc>
          <w:tcPr>
            <w:tcW w:w="250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0F10CF7" w14:textId="34305F32" w:rsidR="00042E20" w:rsidRPr="0025129B" w:rsidRDefault="00042E20" w:rsidP="004D5874">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r w:rsidRPr="00570CD7">
              <w:rPr>
                <w:rFonts w:eastAsia="Times New Roman"/>
                <w:color w:val="000000"/>
                <w:sz w:val="18"/>
                <w:szCs w:val="18"/>
                <w:lang w:eastAsia="es-CL"/>
              </w:rPr>
              <w:t>Fo</w:t>
            </w:r>
            <w:r>
              <w:rPr>
                <w:rFonts w:eastAsia="Times New Roman"/>
                <w:color w:val="000000"/>
                <w:sz w:val="18"/>
                <w:szCs w:val="18"/>
                <w:lang w:eastAsia="es-CL"/>
              </w:rPr>
              <w:t xml:space="preserve">tografía tomada el día </w:t>
            </w:r>
            <w:r w:rsidR="00F51E80">
              <w:rPr>
                <w:rFonts w:eastAsia="Times New Roman"/>
                <w:color w:val="000000"/>
                <w:sz w:val="18"/>
                <w:szCs w:val="18"/>
                <w:lang w:eastAsia="es-CL"/>
              </w:rPr>
              <w:t>16</w:t>
            </w:r>
            <w:r w:rsidR="00AA620D">
              <w:rPr>
                <w:rFonts w:eastAsia="Times New Roman"/>
                <w:color w:val="000000"/>
                <w:sz w:val="18"/>
                <w:szCs w:val="18"/>
                <w:lang w:eastAsia="es-CL"/>
              </w:rPr>
              <w:t>/</w:t>
            </w:r>
            <w:r w:rsidR="00F51E80">
              <w:rPr>
                <w:rFonts w:eastAsia="Times New Roman"/>
                <w:color w:val="000000"/>
                <w:sz w:val="18"/>
                <w:szCs w:val="18"/>
                <w:lang w:eastAsia="es-CL"/>
              </w:rPr>
              <w:t>07</w:t>
            </w:r>
            <w:r w:rsidR="00AA620D">
              <w:rPr>
                <w:rFonts w:eastAsia="Times New Roman"/>
                <w:color w:val="000000"/>
                <w:sz w:val="18"/>
                <w:szCs w:val="18"/>
                <w:lang w:eastAsia="es-CL"/>
              </w:rPr>
              <w:t>/</w:t>
            </w:r>
            <w:r>
              <w:rPr>
                <w:rFonts w:eastAsia="Times New Roman"/>
                <w:color w:val="000000"/>
                <w:sz w:val="18"/>
                <w:szCs w:val="18"/>
                <w:lang w:eastAsia="es-CL"/>
              </w:rPr>
              <w:t xml:space="preserve">2015 que muestra </w:t>
            </w:r>
            <w:r w:rsidR="00354ADF" w:rsidRPr="00042E20">
              <w:rPr>
                <w:rFonts w:eastAsia="Times New Roman"/>
                <w:color w:val="000000"/>
                <w:sz w:val="18"/>
                <w:szCs w:val="18"/>
                <w:lang w:eastAsia="es-CL"/>
              </w:rPr>
              <w:t xml:space="preserve">actividades de inspección de tuberías </w:t>
            </w:r>
            <w:r>
              <w:rPr>
                <w:rFonts w:eastAsia="Times New Roman"/>
                <w:color w:val="000000"/>
                <w:sz w:val="18"/>
                <w:szCs w:val="18"/>
                <w:lang w:eastAsia="es-CL"/>
              </w:rPr>
              <w:t>(</w:t>
            </w:r>
            <w:r w:rsidRPr="004455B7">
              <w:rPr>
                <w:rFonts w:eastAsia="Times New Roman"/>
                <w:color w:val="000000"/>
                <w:sz w:val="18"/>
                <w:szCs w:val="18"/>
                <w:lang w:eastAsia="es-CL"/>
              </w:rPr>
              <w:t xml:space="preserve">Fuente: </w:t>
            </w:r>
            <w:r w:rsidRPr="00F54A16">
              <w:rPr>
                <w:rFonts w:cs="Arial"/>
                <w:sz w:val="18"/>
                <w:szCs w:val="18"/>
              </w:rPr>
              <w:t xml:space="preserve">Informe </w:t>
            </w:r>
            <w:r w:rsidR="00354ADF">
              <w:rPr>
                <w:rFonts w:cs="Arial"/>
                <w:sz w:val="18"/>
                <w:szCs w:val="18"/>
              </w:rPr>
              <w:t xml:space="preserve">Final, </w:t>
            </w:r>
            <w:r>
              <w:rPr>
                <w:rFonts w:cs="Arial"/>
                <w:sz w:val="18"/>
                <w:szCs w:val="18"/>
              </w:rPr>
              <w:t xml:space="preserve">ingresado a la </w:t>
            </w:r>
            <w:r w:rsidRPr="00376551">
              <w:rPr>
                <w:rFonts w:eastAsia="Times New Roman"/>
                <w:color w:val="000000"/>
                <w:sz w:val="18"/>
                <w:szCs w:val="18"/>
                <w:lang w:eastAsia="es-CL"/>
              </w:rPr>
              <w:t>SMA el 1</w:t>
            </w:r>
            <w:r w:rsidR="00354ADF">
              <w:rPr>
                <w:rFonts w:eastAsia="Times New Roman"/>
                <w:color w:val="000000"/>
                <w:sz w:val="18"/>
                <w:szCs w:val="18"/>
                <w:lang w:eastAsia="es-CL"/>
              </w:rPr>
              <w:t>6</w:t>
            </w:r>
            <w:r w:rsidR="00AA620D">
              <w:rPr>
                <w:rFonts w:eastAsia="Times New Roman"/>
                <w:color w:val="000000"/>
                <w:sz w:val="18"/>
                <w:szCs w:val="18"/>
                <w:lang w:eastAsia="es-CL"/>
              </w:rPr>
              <w:t>/</w:t>
            </w:r>
            <w:r w:rsidR="00354ADF">
              <w:rPr>
                <w:rFonts w:eastAsia="Times New Roman"/>
                <w:color w:val="000000"/>
                <w:sz w:val="18"/>
                <w:szCs w:val="18"/>
                <w:lang w:eastAsia="es-CL"/>
              </w:rPr>
              <w:t>11</w:t>
            </w:r>
            <w:r w:rsidR="00AA620D">
              <w:rPr>
                <w:rFonts w:eastAsia="Times New Roman"/>
                <w:color w:val="000000"/>
                <w:sz w:val="18"/>
                <w:szCs w:val="18"/>
                <w:lang w:eastAsia="es-CL"/>
              </w:rPr>
              <w:t>/</w:t>
            </w:r>
            <w:r w:rsidRPr="00376551">
              <w:rPr>
                <w:rFonts w:eastAsia="Times New Roman"/>
                <w:color w:val="000000"/>
                <w:sz w:val="18"/>
                <w:szCs w:val="18"/>
                <w:lang w:eastAsia="es-CL"/>
              </w:rPr>
              <w:t>2015</w:t>
            </w:r>
            <w:r w:rsidRPr="004455B7">
              <w:rPr>
                <w:rFonts w:eastAsia="Times New Roman"/>
                <w:color w:val="000000"/>
                <w:sz w:val="18"/>
                <w:szCs w:val="18"/>
                <w:lang w:eastAsia="es-CL"/>
              </w:rPr>
              <w:t>).</w:t>
            </w:r>
          </w:p>
        </w:tc>
        <w:tc>
          <w:tcPr>
            <w:tcW w:w="249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A8B2C16" w14:textId="077C0897" w:rsidR="00042E20" w:rsidRPr="0025129B" w:rsidRDefault="00042E20" w:rsidP="004D5874">
            <w:pPr>
              <w:jc w:val="both"/>
              <w:rPr>
                <w:rFonts w:eastAsia="Times New Roman"/>
                <w:color w:val="000000"/>
                <w:sz w:val="18"/>
                <w:szCs w:val="18"/>
                <w:lang w:eastAsia="es-CL"/>
              </w:rPr>
            </w:pPr>
            <w:r w:rsidRPr="00425DB3">
              <w:rPr>
                <w:rFonts w:eastAsia="Times New Roman"/>
                <w:b/>
                <w:color w:val="000000"/>
                <w:sz w:val="18"/>
                <w:szCs w:val="18"/>
                <w:lang w:eastAsia="es-CL"/>
              </w:rPr>
              <w:t>Descripción medio de prueba:</w:t>
            </w:r>
            <w:r w:rsidRPr="00425DB3">
              <w:rPr>
                <w:rFonts w:eastAsia="Times New Roman"/>
                <w:color w:val="000000"/>
                <w:sz w:val="18"/>
                <w:szCs w:val="18"/>
                <w:lang w:eastAsia="es-CL"/>
              </w:rPr>
              <w:t xml:space="preserve"> </w:t>
            </w:r>
            <w:r w:rsidR="00F51E80" w:rsidRPr="00570CD7">
              <w:rPr>
                <w:rFonts w:eastAsia="Times New Roman"/>
                <w:color w:val="000000"/>
                <w:sz w:val="18"/>
                <w:szCs w:val="18"/>
                <w:lang w:eastAsia="es-CL"/>
              </w:rPr>
              <w:t>Fo</w:t>
            </w:r>
            <w:r w:rsidR="00F51E80">
              <w:rPr>
                <w:rFonts w:eastAsia="Times New Roman"/>
                <w:color w:val="000000"/>
                <w:sz w:val="18"/>
                <w:szCs w:val="18"/>
                <w:lang w:eastAsia="es-CL"/>
              </w:rPr>
              <w:t xml:space="preserve">tografía tomada el día </w:t>
            </w:r>
            <w:r w:rsidR="002208B5">
              <w:rPr>
                <w:rFonts w:eastAsia="Times New Roman"/>
                <w:color w:val="000000"/>
                <w:sz w:val="18"/>
                <w:szCs w:val="18"/>
                <w:lang w:eastAsia="es-CL"/>
              </w:rPr>
              <w:t>24</w:t>
            </w:r>
            <w:r w:rsidR="00AA620D">
              <w:rPr>
                <w:rFonts w:eastAsia="Times New Roman"/>
                <w:color w:val="000000"/>
                <w:sz w:val="18"/>
                <w:szCs w:val="18"/>
                <w:lang w:eastAsia="es-CL"/>
              </w:rPr>
              <w:t>/</w:t>
            </w:r>
            <w:r w:rsidR="00F51E80">
              <w:rPr>
                <w:rFonts w:eastAsia="Times New Roman"/>
                <w:color w:val="000000"/>
                <w:sz w:val="18"/>
                <w:szCs w:val="18"/>
                <w:lang w:eastAsia="es-CL"/>
              </w:rPr>
              <w:t>10</w:t>
            </w:r>
            <w:r w:rsidR="00AA620D">
              <w:rPr>
                <w:rFonts w:eastAsia="Times New Roman"/>
                <w:color w:val="000000"/>
                <w:sz w:val="18"/>
                <w:szCs w:val="18"/>
                <w:lang w:eastAsia="es-CL"/>
              </w:rPr>
              <w:t>/</w:t>
            </w:r>
            <w:r w:rsidR="00F51E80">
              <w:rPr>
                <w:rFonts w:eastAsia="Times New Roman"/>
                <w:color w:val="000000"/>
                <w:sz w:val="18"/>
                <w:szCs w:val="18"/>
                <w:lang w:eastAsia="es-CL"/>
              </w:rPr>
              <w:t xml:space="preserve">2015 que muestra </w:t>
            </w:r>
            <w:r w:rsidR="002208B5">
              <w:rPr>
                <w:rFonts w:eastAsia="Times New Roman"/>
                <w:color w:val="000000"/>
                <w:sz w:val="18"/>
                <w:szCs w:val="18"/>
                <w:lang w:eastAsia="es-CL"/>
              </w:rPr>
              <w:t xml:space="preserve">la </w:t>
            </w:r>
            <w:r w:rsidR="00F51E80" w:rsidRPr="00042E20">
              <w:rPr>
                <w:rFonts w:eastAsia="Times New Roman"/>
                <w:color w:val="000000"/>
                <w:sz w:val="18"/>
                <w:szCs w:val="18"/>
                <w:lang w:eastAsia="es-CL"/>
              </w:rPr>
              <w:t>actividad</w:t>
            </w:r>
            <w:r w:rsidR="002208B5">
              <w:rPr>
                <w:rFonts w:eastAsia="Times New Roman"/>
                <w:color w:val="000000"/>
                <w:sz w:val="18"/>
                <w:szCs w:val="18"/>
                <w:lang w:eastAsia="es-CL"/>
              </w:rPr>
              <w:t xml:space="preserve"> de </w:t>
            </w:r>
            <w:r w:rsidR="002208B5" w:rsidRPr="002208B5">
              <w:rPr>
                <w:rFonts w:eastAsia="Times New Roman"/>
                <w:color w:val="000000"/>
                <w:sz w:val="18"/>
                <w:szCs w:val="18"/>
                <w:lang w:eastAsia="es-CL"/>
              </w:rPr>
              <w:t>capacitaci</w:t>
            </w:r>
            <w:r w:rsidR="002208B5">
              <w:rPr>
                <w:rFonts w:eastAsia="Times New Roman"/>
                <w:color w:val="000000"/>
                <w:sz w:val="18"/>
                <w:szCs w:val="18"/>
                <w:lang w:eastAsia="es-CL"/>
              </w:rPr>
              <w:t xml:space="preserve">ón del </w:t>
            </w:r>
            <w:r w:rsidR="002208B5" w:rsidRPr="002208B5">
              <w:rPr>
                <w:rFonts w:eastAsia="Times New Roman"/>
                <w:color w:val="000000"/>
                <w:sz w:val="18"/>
                <w:szCs w:val="18"/>
                <w:lang w:eastAsia="es-CL"/>
              </w:rPr>
              <w:t xml:space="preserve">24 de octubre de 2015 </w:t>
            </w:r>
            <w:r w:rsidR="00F51E80">
              <w:rPr>
                <w:rFonts w:eastAsia="Times New Roman"/>
                <w:color w:val="000000"/>
                <w:sz w:val="18"/>
                <w:szCs w:val="18"/>
                <w:lang w:eastAsia="es-CL"/>
              </w:rPr>
              <w:t>(</w:t>
            </w:r>
            <w:r w:rsidR="00F51E80" w:rsidRPr="004455B7">
              <w:rPr>
                <w:rFonts w:eastAsia="Times New Roman"/>
                <w:color w:val="000000"/>
                <w:sz w:val="18"/>
                <w:szCs w:val="18"/>
                <w:lang w:eastAsia="es-CL"/>
              </w:rPr>
              <w:t xml:space="preserve">Fuente: </w:t>
            </w:r>
            <w:r w:rsidR="00F51E80" w:rsidRPr="00F54A16">
              <w:rPr>
                <w:rFonts w:cs="Arial"/>
                <w:sz w:val="18"/>
                <w:szCs w:val="18"/>
              </w:rPr>
              <w:t xml:space="preserve">Informe </w:t>
            </w:r>
            <w:r w:rsidR="00F51E80">
              <w:rPr>
                <w:rFonts w:cs="Arial"/>
                <w:sz w:val="18"/>
                <w:szCs w:val="18"/>
              </w:rPr>
              <w:t xml:space="preserve">Final, </w:t>
            </w:r>
            <w:r w:rsidR="002208B5">
              <w:rPr>
                <w:rFonts w:cs="Arial"/>
                <w:sz w:val="18"/>
                <w:szCs w:val="18"/>
              </w:rPr>
              <w:t>Anexo 5</w:t>
            </w:r>
            <w:r w:rsidR="00F51E80" w:rsidRPr="004455B7">
              <w:rPr>
                <w:rFonts w:eastAsia="Times New Roman"/>
                <w:color w:val="000000"/>
                <w:sz w:val="18"/>
                <w:szCs w:val="18"/>
                <w:lang w:eastAsia="es-CL"/>
              </w:rPr>
              <w:t>).</w:t>
            </w:r>
          </w:p>
        </w:tc>
      </w:tr>
      <w:tr w:rsidR="00042E20" w:rsidRPr="0025129B" w14:paraId="56D4CCB9" w14:textId="77777777" w:rsidTr="004D5874">
        <w:trPr>
          <w:trHeight w:val="450"/>
          <w:jc w:val="center"/>
        </w:trPr>
        <w:tc>
          <w:tcPr>
            <w:tcW w:w="2502" w:type="pct"/>
            <w:gridSpan w:val="2"/>
            <w:vMerge/>
            <w:tcBorders>
              <w:top w:val="single" w:sz="4" w:space="0" w:color="auto"/>
              <w:left w:val="single" w:sz="4" w:space="0" w:color="auto"/>
              <w:bottom w:val="single" w:sz="4" w:space="0" w:color="000000"/>
              <w:right w:val="single" w:sz="4" w:space="0" w:color="000000"/>
            </w:tcBorders>
            <w:vAlign w:val="center"/>
            <w:hideMark/>
          </w:tcPr>
          <w:p w14:paraId="4E838E7C" w14:textId="77777777" w:rsidR="00042E20" w:rsidRPr="0025129B" w:rsidRDefault="00042E20" w:rsidP="004D5874">
            <w:pPr>
              <w:rPr>
                <w:rFonts w:eastAsia="Times New Roman"/>
                <w:color w:val="000000"/>
                <w:sz w:val="20"/>
                <w:szCs w:val="20"/>
                <w:lang w:eastAsia="es-CL"/>
              </w:rPr>
            </w:pPr>
          </w:p>
        </w:tc>
        <w:tc>
          <w:tcPr>
            <w:tcW w:w="2498" w:type="pct"/>
            <w:gridSpan w:val="2"/>
            <w:vMerge/>
            <w:tcBorders>
              <w:top w:val="single" w:sz="4" w:space="0" w:color="auto"/>
              <w:left w:val="single" w:sz="4" w:space="0" w:color="auto"/>
              <w:bottom w:val="single" w:sz="4" w:space="0" w:color="000000"/>
              <w:right w:val="single" w:sz="4" w:space="0" w:color="000000"/>
            </w:tcBorders>
            <w:vAlign w:val="center"/>
            <w:hideMark/>
          </w:tcPr>
          <w:p w14:paraId="27FE0364" w14:textId="77777777" w:rsidR="00042E20" w:rsidRPr="0025129B" w:rsidRDefault="00042E20" w:rsidP="004D5874">
            <w:pPr>
              <w:rPr>
                <w:rFonts w:eastAsia="Times New Roman"/>
                <w:color w:val="000000"/>
                <w:sz w:val="20"/>
                <w:szCs w:val="20"/>
                <w:lang w:eastAsia="es-CL"/>
              </w:rPr>
            </w:pPr>
          </w:p>
        </w:tc>
      </w:tr>
    </w:tbl>
    <w:p w14:paraId="3CBEB44B" w14:textId="77777777" w:rsidR="00042E20" w:rsidRPr="00794833" w:rsidRDefault="00042E20" w:rsidP="00042E20">
      <w:pPr>
        <w:rPr>
          <w:rFonts w:cstheme="minorHAnsi"/>
          <w:b/>
          <w:sz w:val="18"/>
          <w:szCs w:val="18"/>
        </w:rPr>
      </w:pPr>
    </w:p>
    <w:p w14:paraId="7B1767FA" w14:textId="77777777" w:rsidR="00E51FD0" w:rsidRPr="00D9348B" w:rsidRDefault="00E51FD0" w:rsidP="007A3B2F">
      <w:pPr>
        <w:autoSpaceDE w:val="0"/>
        <w:autoSpaceDN w:val="0"/>
        <w:adjustRightInd w:val="0"/>
        <w:spacing w:after="0" w:line="240" w:lineRule="auto"/>
        <w:rPr>
          <w:rFonts w:cstheme="minorHAnsi"/>
          <w:b/>
          <w:sz w:val="18"/>
          <w:szCs w:val="18"/>
        </w:rPr>
      </w:pPr>
    </w:p>
    <w:tbl>
      <w:tblPr>
        <w:tblStyle w:val="Tablaconcuadrcula1"/>
        <w:tblW w:w="5006" w:type="pct"/>
        <w:tblLook w:val="04A0" w:firstRow="1" w:lastRow="0" w:firstColumn="1" w:lastColumn="0" w:noHBand="0" w:noVBand="1"/>
      </w:tblPr>
      <w:tblGrid>
        <w:gridCol w:w="542"/>
        <w:gridCol w:w="1814"/>
        <w:gridCol w:w="1271"/>
        <w:gridCol w:w="1752"/>
        <w:gridCol w:w="1684"/>
        <w:gridCol w:w="1741"/>
        <w:gridCol w:w="4763"/>
        <w:gridCol w:w="11"/>
      </w:tblGrid>
      <w:tr w:rsidR="00CE4442" w:rsidRPr="008D7BE2" w14:paraId="7E61E617" w14:textId="77777777" w:rsidTr="00D25960">
        <w:trPr>
          <w:trHeight w:val="407"/>
        </w:trPr>
        <w:tc>
          <w:tcPr>
            <w:tcW w:w="5000" w:type="pct"/>
            <w:gridSpan w:val="8"/>
            <w:shd w:val="clear" w:color="auto" w:fill="D9D9D9" w:themeFill="background1" w:themeFillShade="D9"/>
          </w:tcPr>
          <w:p w14:paraId="3C69F51B" w14:textId="77777777" w:rsidR="00CE4442" w:rsidRDefault="00CE4442" w:rsidP="0055055E">
            <w:r>
              <w:rPr>
                <w:b/>
              </w:rPr>
              <w:lastRenderedPageBreak/>
              <w:t>Hechos, actos y omisiones que constituyen la infracción</w:t>
            </w:r>
            <w:r w:rsidRPr="008D7BE2">
              <w:rPr>
                <w:b/>
              </w:rPr>
              <w:t>:</w:t>
            </w:r>
            <w:r>
              <w:t xml:space="preserve"> </w:t>
            </w:r>
          </w:p>
          <w:p w14:paraId="47ECCF32" w14:textId="77777777" w:rsidR="00CE4442" w:rsidRDefault="00CE4442" w:rsidP="0055055E">
            <w:pPr>
              <w:jc w:val="both"/>
              <w:rPr>
                <w:color w:val="000000" w:themeColor="text1"/>
              </w:rPr>
            </w:pPr>
            <w:r>
              <w:rPr>
                <w:color w:val="000000" w:themeColor="text1"/>
              </w:rPr>
              <w:t>No</w:t>
            </w:r>
            <w:r w:rsidR="001A57B1">
              <w:rPr>
                <w:color w:val="000000" w:themeColor="text1"/>
              </w:rPr>
              <w:t xml:space="preserve"> realizar </w:t>
            </w:r>
            <w:r w:rsidR="00A608B8">
              <w:rPr>
                <w:color w:val="000000" w:themeColor="text1"/>
              </w:rPr>
              <w:t xml:space="preserve">el manejo de materias primas y productos finales de acuerdo a lo establecido en la </w:t>
            </w:r>
            <w:r>
              <w:rPr>
                <w:rFonts w:eastAsia="Times New Roman" w:cs="Calibri"/>
                <w:color w:val="000000"/>
                <w:lang w:eastAsia="es-CL"/>
              </w:rPr>
              <w:t>RCA N° 120/2010</w:t>
            </w:r>
            <w:r>
              <w:rPr>
                <w:color w:val="000000" w:themeColor="text1"/>
              </w:rPr>
              <w:t>. Específicamente:</w:t>
            </w:r>
          </w:p>
          <w:p w14:paraId="62D58874" w14:textId="77777777" w:rsidR="00A608B8" w:rsidRDefault="00CE4442" w:rsidP="00024D13">
            <w:pPr>
              <w:pStyle w:val="Prrafodelista"/>
              <w:numPr>
                <w:ilvl w:val="1"/>
                <w:numId w:val="5"/>
              </w:numPr>
              <w:rPr>
                <w:color w:val="000000" w:themeColor="text1"/>
              </w:rPr>
            </w:pPr>
            <w:r>
              <w:rPr>
                <w:color w:val="000000" w:themeColor="text1"/>
              </w:rPr>
              <w:t>“</w:t>
            </w:r>
            <w:r w:rsidR="00A608B8">
              <w:rPr>
                <w:color w:val="000000" w:themeColor="text1"/>
              </w:rPr>
              <w:t>3</w:t>
            </w:r>
            <w:r>
              <w:rPr>
                <w:color w:val="000000" w:themeColor="text1"/>
              </w:rPr>
              <w:t xml:space="preserve">.1 </w:t>
            </w:r>
            <w:r w:rsidRPr="00071E2C">
              <w:rPr>
                <w:color w:val="000000" w:themeColor="text1"/>
              </w:rPr>
              <w:t xml:space="preserve">La </w:t>
            </w:r>
            <w:r w:rsidR="00A608B8">
              <w:rPr>
                <w:color w:val="000000" w:themeColor="text1"/>
              </w:rPr>
              <w:t>materia prima ingresada a la planta no se encuentra libre de agua.</w:t>
            </w:r>
          </w:p>
          <w:p w14:paraId="34E0BB6F" w14:textId="77777777" w:rsidR="00CE4442" w:rsidRDefault="00A608B8" w:rsidP="00024D13">
            <w:pPr>
              <w:pStyle w:val="Prrafodelista"/>
              <w:numPr>
                <w:ilvl w:val="1"/>
                <w:numId w:val="5"/>
              </w:numPr>
              <w:rPr>
                <w:color w:val="000000" w:themeColor="text1"/>
              </w:rPr>
            </w:pPr>
            <w:r>
              <w:rPr>
                <w:color w:val="000000" w:themeColor="text1"/>
              </w:rPr>
              <w:t xml:space="preserve">3.2 Los registros de </w:t>
            </w:r>
            <w:r w:rsidR="0055055E">
              <w:rPr>
                <w:color w:val="000000" w:themeColor="text1"/>
              </w:rPr>
              <w:t>control no incluyen información relativa a las fechas y horas en que se procesó el pescado, así como tampoco de la posible información de espuma en la descarga.</w:t>
            </w:r>
          </w:p>
          <w:p w14:paraId="2C835D61" w14:textId="77777777" w:rsidR="0055055E" w:rsidRDefault="0055055E" w:rsidP="00024D13">
            <w:pPr>
              <w:pStyle w:val="Prrafodelista"/>
              <w:numPr>
                <w:ilvl w:val="1"/>
                <w:numId w:val="5"/>
              </w:numPr>
              <w:rPr>
                <w:color w:val="000000" w:themeColor="text1"/>
              </w:rPr>
            </w:pPr>
            <w:r>
              <w:rPr>
                <w:color w:val="000000" w:themeColor="text1"/>
              </w:rPr>
              <w:t xml:space="preserve">3.3 No se realiza el registro de resultados mediciones de temperatura y pH, así como tampoco </w:t>
            </w:r>
            <w:r w:rsidR="00D45B63">
              <w:rPr>
                <w:color w:val="000000" w:themeColor="text1"/>
              </w:rPr>
              <w:t>la calificación de su aspecto, olor, presencia de agua ni de impurezas, en la totalidad de la materia prima.</w:t>
            </w:r>
          </w:p>
          <w:p w14:paraId="46A213BA" w14:textId="77777777" w:rsidR="00D45B63" w:rsidRPr="00071E2C" w:rsidRDefault="00D45B63" w:rsidP="00024D13">
            <w:pPr>
              <w:pStyle w:val="Prrafodelista"/>
              <w:numPr>
                <w:ilvl w:val="1"/>
                <w:numId w:val="5"/>
              </w:numPr>
              <w:rPr>
                <w:color w:val="000000" w:themeColor="text1"/>
              </w:rPr>
            </w:pPr>
            <w:r>
              <w:rPr>
                <w:color w:val="000000" w:themeColor="text1"/>
              </w:rPr>
              <w:t xml:space="preserve">3.4 No se realiza análisis de los parámetros Nitrógeno Total Volátil (NTV), Aminas y Digestibilidad, así como tampoco del contenido de Arena, Contenido de Cloruro y Fibra, los cuales serían necesarios para construir una correlación entre el estado con que ingreso la materia prima producto final. </w:t>
            </w:r>
          </w:p>
          <w:p w14:paraId="52DB96F8" w14:textId="77777777" w:rsidR="00CE4442" w:rsidRPr="00A608B8" w:rsidRDefault="00CE4442" w:rsidP="00024D13">
            <w:pPr>
              <w:pStyle w:val="Prrafodelista"/>
              <w:numPr>
                <w:ilvl w:val="1"/>
                <w:numId w:val="5"/>
              </w:numPr>
              <w:rPr>
                <w:color w:val="000000" w:themeColor="text1"/>
              </w:rPr>
            </w:pPr>
            <w:r>
              <w:rPr>
                <w:color w:val="000000" w:themeColor="text1"/>
              </w:rPr>
              <w:t xml:space="preserve"> </w:t>
            </w:r>
            <w:r w:rsidR="00A608B8">
              <w:rPr>
                <w:color w:val="000000" w:themeColor="text1"/>
              </w:rPr>
              <w:t>3</w:t>
            </w:r>
            <w:r>
              <w:rPr>
                <w:color w:val="000000" w:themeColor="text1"/>
              </w:rPr>
              <w:t>.</w:t>
            </w:r>
            <w:r w:rsidR="00D45B63">
              <w:rPr>
                <w:color w:val="000000" w:themeColor="text1"/>
              </w:rPr>
              <w:t>5</w:t>
            </w:r>
            <w:r>
              <w:rPr>
                <w:color w:val="000000" w:themeColor="text1"/>
              </w:rPr>
              <w:t xml:space="preserve"> Los </w:t>
            </w:r>
            <w:r w:rsidR="00D45B63">
              <w:rPr>
                <w:color w:val="000000" w:themeColor="text1"/>
              </w:rPr>
              <w:t>contratos de aprovisionamiento no contemplan los aspectos destinados a garantizar la calidad y la frescura de la materia prima</w:t>
            </w:r>
            <w:r>
              <w:rPr>
                <w:color w:val="000000" w:themeColor="text1"/>
              </w:rPr>
              <w:t>”.</w:t>
            </w:r>
            <w:r w:rsidRPr="00071E2C">
              <w:rPr>
                <w:color w:val="000000" w:themeColor="text1"/>
              </w:rPr>
              <w:t xml:space="preserve">   </w:t>
            </w:r>
            <w:r w:rsidRPr="00071E2C">
              <w:t xml:space="preserve"> </w:t>
            </w:r>
          </w:p>
          <w:p w14:paraId="4D3B7E1C" w14:textId="77777777" w:rsidR="00A608B8" w:rsidRPr="00071E2C" w:rsidRDefault="00A608B8" w:rsidP="00D45B63">
            <w:pPr>
              <w:pStyle w:val="Prrafodelista"/>
              <w:ind w:left="360"/>
              <w:rPr>
                <w:color w:val="000000" w:themeColor="text1"/>
              </w:rPr>
            </w:pPr>
          </w:p>
        </w:tc>
      </w:tr>
      <w:tr w:rsidR="00CE4442" w:rsidRPr="008D7BE2" w14:paraId="6A8B63BD" w14:textId="77777777" w:rsidTr="00D25960">
        <w:trPr>
          <w:trHeight w:val="271"/>
        </w:trPr>
        <w:tc>
          <w:tcPr>
            <w:tcW w:w="5000" w:type="pct"/>
            <w:gridSpan w:val="8"/>
            <w:shd w:val="clear" w:color="auto" w:fill="D9D9D9" w:themeFill="background1" w:themeFillShade="D9"/>
          </w:tcPr>
          <w:p w14:paraId="0CC4EC1B" w14:textId="77777777" w:rsidR="00CE4442" w:rsidRDefault="00CE4442" w:rsidP="0055055E">
            <w:pPr>
              <w:rPr>
                <w:b/>
              </w:rPr>
            </w:pPr>
            <w:r>
              <w:rPr>
                <w:b/>
              </w:rPr>
              <w:t xml:space="preserve">Normativa pertinente: </w:t>
            </w:r>
          </w:p>
          <w:p w14:paraId="79A28313" w14:textId="77777777" w:rsidR="00CE4442" w:rsidRPr="00451689" w:rsidRDefault="00CE4442" w:rsidP="0055055E">
            <w:pPr>
              <w:rPr>
                <w:rFonts w:eastAsia="Times New Roman" w:cs="Calibri"/>
                <w:color w:val="000000"/>
                <w:lang w:eastAsia="es-CL"/>
              </w:rPr>
            </w:pPr>
            <w:r>
              <w:rPr>
                <w:color w:val="000000" w:themeColor="text1"/>
              </w:rPr>
              <w:t>Considerando</w:t>
            </w:r>
            <w:r w:rsidR="002A74F2">
              <w:rPr>
                <w:color w:val="000000" w:themeColor="text1"/>
              </w:rPr>
              <w:t>s</w:t>
            </w:r>
            <w:r>
              <w:rPr>
                <w:color w:val="000000" w:themeColor="text1"/>
              </w:rPr>
              <w:t xml:space="preserve"> 3.2.2.</w:t>
            </w:r>
            <w:r w:rsidR="002A74F2">
              <w:rPr>
                <w:color w:val="000000" w:themeColor="text1"/>
              </w:rPr>
              <w:t xml:space="preserve">23.1, 3.2.2.18, 3.2.2.20, 3.2.2.21 </w:t>
            </w:r>
            <w:r>
              <w:rPr>
                <w:color w:val="000000" w:themeColor="text1"/>
              </w:rPr>
              <w:t xml:space="preserve">de la </w:t>
            </w:r>
            <w:r>
              <w:rPr>
                <w:rFonts w:eastAsia="Times New Roman" w:cs="Calibri"/>
                <w:color w:val="000000"/>
                <w:lang w:eastAsia="es-CL"/>
              </w:rPr>
              <w:t>RCA N° 120/2010</w:t>
            </w:r>
          </w:p>
        </w:tc>
      </w:tr>
      <w:tr w:rsidR="00CE4442" w:rsidRPr="008D7BE2" w14:paraId="4119A674" w14:textId="77777777" w:rsidTr="00D25960">
        <w:trPr>
          <w:trHeight w:val="417"/>
        </w:trPr>
        <w:tc>
          <w:tcPr>
            <w:tcW w:w="5000" w:type="pct"/>
            <w:gridSpan w:val="8"/>
            <w:shd w:val="clear" w:color="auto" w:fill="D9D9D9" w:themeFill="background1" w:themeFillShade="D9"/>
          </w:tcPr>
          <w:p w14:paraId="007E42F9" w14:textId="77777777" w:rsidR="00CE4442" w:rsidRDefault="00CE4442" w:rsidP="0055055E">
            <w:pPr>
              <w:rPr>
                <w:b/>
                <w:lang w:val="es-CL"/>
              </w:rPr>
            </w:pPr>
            <w:r>
              <w:rPr>
                <w:b/>
                <w:lang w:val="es-CL"/>
              </w:rPr>
              <w:t xml:space="preserve">Descripción de los efectos producidos por la infracción: </w:t>
            </w:r>
          </w:p>
          <w:p w14:paraId="06DC00DC" w14:textId="77777777" w:rsidR="00CE4442" w:rsidRPr="00721EA6" w:rsidRDefault="00CE4442" w:rsidP="0055055E">
            <w:pPr>
              <w:rPr>
                <w:b/>
                <w:lang w:val="es-CL"/>
              </w:rPr>
            </w:pPr>
            <w:r w:rsidRPr="00071E2C">
              <w:rPr>
                <w:color w:val="000000" w:themeColor="text1"/>
              </w:rPr>
              <w:t>No se constatan efectos negativos en el medio ambiente ni en la salud de la población.</w:t>
            </w:r>
          </w:p>
        </w:tc>
      </w:tr>
      <w:tr w:rsidR="00CF6D0F" w:rsidRPr="008D7BE2" w14:paraId="34B1F047" w14:textId="77777777" w:rsidTr="00D25960">
        <w:trPr>
          <w:gridAfter w:val="1"/>
          <w:wAfter w:w="4" w:type="pct"/>
        </w:trPr>
        <w:tc>
          <w:tcPr>
            <w:tcW w:w="200" w:type="pct"/>
            <w:shd w:val="clear" w:color="auto" w:fill="D9D9D9" w:themeFill="background1" w:themeFillShade="D9"/>
          </w:tcPr>
          <w:p w14:paraId="10138DC4" w14:textId="77777777" w:rsidR="00CE4442" w:rsidRPr="008D7BE2" w:rsidRDefault="00CE4442" w:rsidP="0055055E">
            <w:pPr>
              <w:jc w:val="center"/>
              <w:rPr>
                <w:b/>
              </w:rPr>
            </w:pPr>
            <w:r>
              <w:rPr>
                <w:b/>
              </w:rPr>
              <w:t xml:space="preserve">N° </w:t>
            </w:r>
          </w:p>
        </w:tc>
        <w:tc>
          <w:tcPr>
            <w:tcW w:w="668" w:type="pct"/>
            <w:shd w:val="clear" w:color="auto" w:fill="D9D9D9" w:themeFill="background1" w:themeFillShade="D9"/>
            <w:vAlign w:val="center"/>
          </w:tcPr>
          <w:p w14:paraId="59325D49" w14:textId="77777777" w:rsidR="00CE4442" w:rsidRPr="008D7BE2" w:rsidRDefault="00CE4442" w:rsidP="0055055E">
            <w:pPr>
              <w:jc w:val="center"/>
              <w:rPr>
                <w:b/>
              </w:rPr>
            </w:pPr>
            <w:r w:rsidRPr="008D7BE2">
              <w:rPr>
                <w:b/>
              </w:rPr>
              <w:t>Acción</w:t>
            </w:r>
          </w:p>
        </w:tc>
        <w:tc>
          <w:tcPr>
            <w:tcW w:w="468" w:type="pct"/>
            <w:shd w:val="clear" w:color="auto" w:fill="D9D9D9" w:themeFill="background1" w:themeFillShade="D9"/>
          </w:tcPr>
          <w:p w14:paraId="7C31A57D" w14:textId="77777777" w:rsidR="00CE4442" w:rsidRPr="00843BF5" w:rsidRDefault="00CE4442" w:rsidP="0055055E">
            <w:pPr>
              <w:jc w:val="center"/>
              <w:rPr>
                <w:b/>
              </w:rPr>
            </w:pPr>
            <w:r>
              <w:rPr>
                <w:b/>
              </w:rPr>
              <w:t>Tipo de acción</w:t>
            </w:r>
          </w:p>
        </w:tc>
        <w:tc>
          <w:tcPr>
            <w:tcW w:w="645" w:type="pct"/>
            <w:shd w:val="clear" w:color="auto" w:fill="D9D9D9" w:themeFill="background1" w:themeFillShade="D9"/>
            <w:vAlign w:val="center"/>
          </w:tcPr>
          <w:p w14:paraId="17A6A2CD" w14:textId="77777777" w:rsidR="00CE4442" w:rsidRPr="00EA1096" w:rsidRDefault="00CE4442" w:rsidP="0055055E">
            <w:pPr>
              <w:jc w:val="center"/>
              <w:rPr>
                <w:b/>
              </w:rPr>
            </w:pPr>
            <w:r w:rsidRPr="00843BF5">
              <w:rPr>
                <w:b/>
              </w:rPr>
              <w:t>Plazo de ejecución</w:t>
            </w:r>
            <w:r>
              <w:rPr>
                <w:b/>
              </w:rPr>
              <w:t xml:space="preserve"> </w:t>
            </w:r>
          </w:p>
        </w:tc>
        <w:tc>
          <w:tcPr>
            <w:tcW w:w="620" w:type="pct"/>
            <w:shd w:val="clear" w:color="auto" w:fill="D9D9D9" w:themeFill="background1" w:themeFillShade="D9"/>
            <w:vAlign w:val="center"/>
          </w:tcPr>
          <w:p w14:paraId="6EC045A5" w14:textId="77777777" w:rsidR="00CE4442" w:rsidRPr="008D7BE2" w:rsidRDefault="00CE4442" w:rsidP="0055055E">
            <w:pPr>
              <w:jc w:val="center"/>
              <w:rPr>
                <w:b/>
              </w:rPr>
            </w:pPr>
            <w:r>
              <w:rPr>
                <w:b/>
              </w:rPr>
              <w:t>Indicador de cumplimiento</w:t>
            </w:r>
          </w:p>
        </w:tc>
        <w:tc>
          <w:tcPr>
            <w:tcW w:w="641" w:type="pct"/>
            <w:shd w:val="clear" w:color="auto" w:fill="D9D9D9" w:themeFill="background1" w:themeFillShade="D9"/>
            <w:vAlign w:val="center"/>
          </w:tcPr>
          <w:p w14:paraId="613CCD77" w14:textId="77777777" w:rsidR="00CE4442" w:rsidRPr="008D7BE2" w:rsidRDefault="00CE4442" w:rsidP="0055055E">
            <w:pPr>
              <w:jc w:val="center"/>
              <w:rPr>
                <w:b/>
              </w:rPr>
            </w:pPr>
            <w:r w:rsidRPr="008D7BE2">
              <w:rPr>
                <w:b/>
              </w:rPr>
              <w:t>Medios de verificación</w:t>
            </w:r>
          </w:p>
        </w:tc>
        <w:tc>
          <w:tcPr>
            <w:tcW w:w="1754" w:type="pct"/>
            <w:shd w:val="clear" w:color="auto" w:fill="D9D9D9" w:themeFill="background1" w:themeFillShade="D9"/>
            <w:vAlign w:val="center"/>
          </w:tcPr>
          <w:p w14:paraId="74A33840" w14:textId="77777777" w:rsidR="00CE4442" w:rsidRPr="008D7BE2" w:rsidRDefault="00CE4442" w:rsidP="0055055E">
            <w:pPr>
              <w:jc w:val="center"/>
              <w:rPr>
                <w:b/>
              </w:rPr>
            </w:pPr>
            <w:r w:rsidRPr="008D7BE2">
              <w:rPr>
                <w:b/>
              </w:rPr>
              <w:t>Resultados de la Fiscalización</w:t>
            </w:r>
          </w:p>
        </w:tc>
      </w:tr>
      <w:tr w:rsidR="00CF6D0F" w:rsidRPr="008D7BE2" w14:paraId="5925FCA2" w14:textId="77777777" w:rsidTr="00D25960">
        <w:trPr>
          <w:gridAfter w:val="1"/>
          <w:wAfter w:w="4" w:type="pct"/>
          <w:trHeight w:val="556"/>
        </w:trPr>
        <w:tc>
          <w:tcPr>
            <w:tcW w:w="200" w:type="pct"/>
            <w:vAlign w:val="center"/>
          </w:tcPr>
          <w:p w14:paraId="295BA58B" w14:textId="77777777" w:rsidR="00CE4442" w:rsidRDefault="00CE4442" w:rsidP="0055055E">
            <w:pPr>
              <w:jc w:val="center"/>
            </w:pPr>
            <w:r>
              <w:t>1.1</w:t>
            </w:r>
          </w:p>
          <w:p w14:paraId="3BEA7F7E" w14:textId="77777777" w:rsidR="00CE4442" w:rsidRPr="00097427" w:rsidRDefault="00CE4442" w:rsidP="0055055E"/>
        </w:tc>
        <w:tc>
          <w:tcPr>
            <w:tcW w:w="668" w:type="pct"/>
          </w:tcPr>
          <w:p w14:paraId="2E29CEE1" w14:textId="77777777" w:rsidR="00CE4442" w:rsidRPr="00097427" w:rsidRDefault="00D16454" w:rsidP="0055055E">
            <w:pPr>
              <w:jc w:val="both"/>
            </w:pPr>
            <w:r>
              <w:t>Ejecutar el procedimiento de</w:t>
            </w:r>
            <w:r w:rsidR="00BE1837">
              <w:t xml:space="preserve"> “Tran</w:t>
            </w:r>
            <w:r w:rsidR="00693FB3">
              <w:t>sporte recepción y clasificación de materia prima”, para todos los bins que ingresen a la planta</w:t>
            </w:r>
            <w:r w:rsidR="00CE4442">
              <w:t>.</w:t>
            </w:r>
          </w:p>
        </w:tc>
        <w:tc>
          <w:tcPr>
            <w:tcW w:w="468" w:type="pct"/>
          </w:tcPr>
          <w:p w14:paraId="14F259DE" w14:textId="77777777" w:rsidR="00CE4442" w:rsidRDefault="00CE4442" w:rsidP="0055055E">
            <w:pPr>
              <w:jc w:val="center"/>
            </w:pPr>
            <w:r w:rsidRPr="003A0F75">
              <w:t>Por ejecutar</w:t>
            </w:r>
          </w:p>
        </w:tc>
        <w:tc>
          <w:tcPr>
            <w:tcW w:w="645" w:type="pct"/>
          </w:tcPr>
          <w:p w14:paraId="306E621B" w14:textId="77777777" w:rsidR="00693FB3" w:rsidRPr="008379FB" w:rsidRDefault="00693FB3" w:rsidP="00693FB3">
            <w:pPr>
              <w:jc w:val="both"/>
            </w:pPr>
            <w:r>
              <w:t>A partir de la cuarta se</w:t>
            </w:r>
            <w:r w:rsidRPr="008379FB">
              <w:t>mana</w:t>
            </w:r>
            <w:r>
              <w:t xml:space="preserve"> </w:t>
            </w:r>
            <w:r w:rsidRPr="008379FB">
              <w:t>contada desde la notificación de la resolución que aprueba el programa de cumplimiento, hasta el término del mismo</w:t>
            </w:r>
            <w:r>
              <w:t>.</w:t>
            </w:r>
          </w:p>
          <w:p w14:paraId="13438C63" w14:textId="776BBCB1" w:rsidR="00CE4442" w:rsidRPr="008379FB" w:rsidRDefault="00CE4442" w:rsidP="0055055E">
            <w:pPr>
              <w:jc w:val="both"/>
            </w:pPr>
          </w:p>
          <w:p w14:paraId="216D7600" w14:textId="77777777" w:rsidR="00CE4442" w:rsidRPr="002C25BB" w:rsidRDefault="00CE4442" w:rsidP="0055055E">
            <w:pPr>
              <w:jc w:val="both"/>
              <w:rPr>
                <w:b/>
              </w:rPr>
            </w:pPr>
          </w:p>
        </w:tc>
        <w:tc>
          <w:tcPr>
            <w:tcW w:w="620" w:type="pct"/>
          </w:tcPr>
          <w:p w14:paraId="7F54B523" w14:textId="77777777" w:rsidR="00CE4442" w:rsidRDefault="00693FB3" w:rsidP="0055055E">
            <w:pPr>
              <w:jc w:val="both"/>
            </w:pPr>
            <w:r>
              <w:t xml:space="preserve">Ejecución del procedimiento de “Transporte recepción y clasificación de materia prima”, </w:t>
            </w:r>
            <w:r w:rsidR="000B1475">
              <w:t>de</w:t>
            </w:r>
            <w:r>
              <w:t xml:space="preserve"> todos los bins que ingresen a la planta, </w:t>
            </w:r>
            <w:r w:rsidR="00CE4442">
              <w:t xml:space="preserve">durante todo el periodo </w:t>
            </w:r>
            <w:r>
              <w:t xml:space="preserve">que estará vigente </w:t>
            </w:r>
            <w:r w:rsidR="00CE4442">
              <w:t xml:space="preserve">el programa de cumplimiento = 1 </w:t>
            </w:r>
          </w:p>
          <w:p w14:paraId="6FB6096E" w14:textId="77777777" w:rsidR="00CE4442" w:rsidRDefault="00CE4442" w:rsidP="0055055E">
            <w:pPr>
              <w:jc w:val="both"/>
            </w:pPr>
          </w:p>
          <w:p w14:paraId="3594BBC5" w14:textId="77777777" w:rsidR="00CE4442" w:rsidRPr="00097427" w:rsidRDefault="00CE4442" w:rsidP="002F6C1E">
            <w:pPr>
              <w:jc w:val="both"/>
            </w:pPr>
            <w:r>
              <w:t xml:space="preserve">No </w:t>
            </w:r>
            <w:r w:rsidR="00693FB3">
              <w:t xml:space="preserve">ejecución del procedimiento de “Transporte recepción y clasificación de </w:t>
            </w:r>
            <w:r w:rsidR="00693FB3">
              <w:lastRenderedPageBreak/>
              <w:t xml:space="preserve">materia prima”, </w:t>
            </w:r>
            <w:r w:rsidR="000B1475">
              <w:t>de</w:t>
            </w:r>
            <w:r w:rsidR="00693FB3">
              <w:t xml:space="preserve"> todos los bins que ingresen a la planta, durante todo el periodo que estará vigente el programa de cumplimiento </w:t>
            </w:r>
            <w:r>
              <w:t>= 0</w:t>
            </w:r>
          </w:p>
        </w:tc>
        <w:tc>
          <w:tcPr>
            <w:tcW w:w="641" w:type="pct"/>
          </w:tcPr>
          <w:p w14:paraId="25F44351" w14:textId="77777777" w:rsidR="00CE4442" w:rsidRPr="00653978" w:rsidRDefault="00CE4442" w:rsidP="0055055E">
            <w:pPr>
              <w:jc w:val="both"/>
              <w:rPr>
                <w:b/>
              </w:rPr>
            </w:pPr>
            <w:r w:rsidRPr="00653978">
              <w:rPr>
                <w:b/>
              </w:rPr>
              <w:lastRenderedPageBreak/>
              <w:t xml:space="preserve">Reporte </w:t>
            </w:r>
            <w:r>
              <w:rPr>
                <w:b/>
              </w:rPr>
              <w:t xml:space="preserve">Periódico </w:t>
            </w:r>
          </w:p>
          <w:p w14:paraId="26C75098" w14:textId="77777777" w:rsidR="00524321" w:rsidRDefault="00524321" w:rsidP="0055055E">
            <w:r>
              <w:t>El</w:t>
            </w:r>
            <w:r w:rsidR="00CE4442">
              <w:t xml:space="preserve"> </w:t>
            </w:r>
            <w:r w:rsidR="00CE4442" w:rsidRPr="00A41855">
              <w:t xml:space="preserve">Informe </w:t>
            </w:r>
            <w:r w:rsidR="00CE4442">
              <w:t xml:space="preserve">mensual </w:t>
            </w:r>
            <w:r>
              <w:t>incluirá copia de los registros que de</w:t>
            </w:r>
            <w:r w:rsidR="00CE4442" w:rsidRPr="00A41855">
              <w:t>n</w:t>
            </w:r>
            <w:r>
              <w:t xml:space="preserve"> cuenta de la ejecución del procedimiento durante el periodo informado.</w:t>
            </w:r>
          </w:p>
          <w:p w14:paraId="476BACB6" w14:textId="77777777" w:rsidR="00524321" w:rsidRDefault="00524321" w:rsidP="0055055E"/>
          <w:p w14:paraId="08CDA5A0" w14:textId="77777777" w:rsidR="00CE4442" w:rsidRDefault="00CE4442" w:rsidP="0055055E">
            <w:pPr>
              <w:jc w:val="both"/>
              <w:rPr>
                <w:b/>
              </w:rPr>
            </w:pPr>
            <w:r w:rsidRPr="003E4AF0">
              <w:rPr>
                <w:b/>
              </w:rPr>
              <w:t xml:space="preserve">Reporte </w:t>
            </w:r>
            <w:r>
              <w:rPr>
                <w:b/>
              </w:rPr>
              <w:t>Final</w:t>
            </w:r>
          </w:p>
          <w:p w14:paraId="5457A6FE" w14:textId="77777777" w:rsidR="00CE4442" w:rsidRDefault="00CE4442" w:rsidP="0055055E">
            <w:pPr>
              <w:pStyle w:val="Prrafodelista"/>
              <w:ind w:left="22"/>
            </w:pPr>
            <w:r w:rsidRPr="00561419">
              <w:t xml:space="preserve">Informe Final </w:t>
            </w:r>
            <w:r>
              <w:t xml:space="preserve">de Cumplimiento, que </w:t>
            </w:r>
            <w:r w:rsidR="0059044E">
              <w:t>incluirá par</w:t>
            </w:r>
            <w:r>
              <w:t>a esta acción</w:t>
            </w:r>
            <w:r w:rsidR="0059044E">
              <w:t xml:space="preserve">, </w:t>
            </w:r>
            <w:r w:rsidR="00B7558A">
              <w:t>todos los</w:t>
            </w:r>
            <w:r w:rsidR="0059044E">
              <w:t xml:space="preserve"> registros que de</w:t>
            </w:r>
            <w:r w:rsidR="0059044E" w:rsidRPr="00A41855">
              <w:t>n</w:t>
            </w:r>
            <w:r w:rsidR="0059044E">
              <w:t xml:space="preserve"> cuenta de la ejecución del procedimiento</w:t>
            </w:r>
            <w:r>
              <w:t xml:space="preserve">. </w:t>
            </w:r>
          </w:p>
          <w:p w14:paraId="41AE3D22" w14:textId="77777777" w:rsidR="00CE4442" w:rsidRPr="003E4AF0" w:rsidRDefault="00CE4442" w:rsidP="009E60FC">
            <w:pPr>
              <w:rPr>
                <w:highlight w:val="yellow"/>
              </w:rPr>
            </w:pPr>
            <w:r>
              <w:lastRenderedPageBreak/>
              <w:t>Este informe será entregado al décimo día hábil contado desde el término del programa de cumplimiento.</w:t>
            </w:r>
          </w:p>
        </w:tc>
        <w:tc>
          <w:tcPr>
            <w:tcW w:w="1754" w:type="pct"/>
          </w:tcPr>
          <w:p w14:paraId="05F66410" w14:textId="06725F9A" w:rsidR="00E97D8C" w:rsidRDefault="001B6B1C" w:rsidP="001B6B1C">
            <w:pPr>
              <w:jc w:val="both"/>
              <w:rPr>
                <w:rFonts w:cs="Arial"/>
              </w:rPr>
            </w:pPr>
            <w:r w:rsidRPr="001B6B1C">
              <w:rPr>
                <w:rFonts w:cs="Arial"/>
              </w:rPr>
              <w:lastRenderedPageBreak/>
              <w:t xml:space="preserve">En el </w:t>
            </w:r>
            <w:r w:rsidR="009E5C1E">
              <w:rPr>
                <w:rFonts w:cs="Arial"/>
              </w:rPr>
              <w:t>2</w:t>
            </w:r>
            <w:r w:rsidR="009E5C1E" w:rsidRPr="00140B43">
              <w:rPr>
                <w:rFonts w:cs="Arial"/>
                <w:vertAlign w:val="superscript"/>
              </w:rPr>
              <w:t>do</w:t>
            </w:r>
            <w:r w:rsidR="009E5C1E">
              <w:rPr>
                <w:rFonts w:cs="Arial"/>
              </w:rPr>
              <w:t xml:space="preserve"> </w:t>
            </w:r>
            <w:r w:rsidRPr="001B6B1C">
              <w:rPr>
                <w:rFonts w:cs="Arial"/>
              </w:rPr>
              <w:t xml:space="preserve">Informe </w:t>
            </w:r>
            <w:r w:rsidR="009E5C1E">
              <w:rPr>
                <w:rFonts w:cs="Arial"/>
              </w:rPr>
              <w:t xml:space="preserve">Mensual, </w:t>
            </w:r>
            <w:r w:rsidR="001B3C1A">
              <w:rPr>
                <w:rFonts w:cs="Arial"/>
              </w:rPr>
              <w:t xml:space="preserve">se </w:t>
            </w:r>
            <w:r w:rsidR="00640D56">
              <w:rPr>
                <w:rFonts w:cs="Arial"/>
              </w:rPr>
              <w:t>adjunt</w:t>
            </w:r>
            <w:r w:rsidR="00CA3D1F">
              <w:rPr>
                <w:rFonts w:cs="Arial"/>
              </w:rPr>
              <w:t>aron</w:t>
            </w:r>
            <w:r w:rsidRPr="001B6B1C">
              <w:rPr>
                <w:rFonts w:cs="Arial"/>
              </w:rPr>
              <w:t xml:space="preserve"> </w:t>
            </w:r>
            <w:r w:rsidR="00070CEA">
              <w:rPr>
                <w:rFonts w:cs="Arial"/>
              </w:rPr>
              <w:t>copia</w:t>
            </w:r>
            <w:r w:rsidR="00DD675D">
              <w:rPr>
                <w:rFonts w:cs="Arial"/>
              </w:rPr>
              <w:t>s</w:t>
            </w:r>
            <w:r w:rsidR="00070CEA">
              <w:rPr>
                <w:rFonts w:cs="Arial"/>
              </w:rPr>
              <w:t xml:space="preserve"> de </w:t>
            </w:r>
            <w:r w:rsidRPr="001B6B1C">
              <w:rPr>
                <w:rFonts w:cs="Arial"/>
              </w:rPr>
              <w:t>registros electrónicos</w:t>
            </w:r>
            <w:r w:rsidR="00902C6D">
              <w:rPr>
                <w:rFonts w:cs="Arial"/>
              </w:rPr>
              <w:t>,</w:t>
            </w:r>
            <w:r w:rsidRPr="001B6B1C">
              <w:rPr>
                <w:rFonts w:cs="Arial"/>
              </w:rPr>
              <w:t xml:space="preserve"> </w:t>
            </w:r>
            <w:r w:rsidR="00070CEA">
              <w:rPr>
                <w:rFonts w:cs="Arial"/>
              </w:rPr>
              <w:t xml:space="preserve">que dan cuenta de las materias primas </w:t>
            </w:r>
            <w:r w:rsidR="001B3C1A">
              <w:rPr>
                <w:rFonts w:cs="Arial"/>
              </w:rPr>
              <w:t xml:space="preserve">recibidas en </w:t>
            </w:r>
            <w:r w:rsidR="00070CEA">
              <w:rPr>
                <w:rFonts w:cs="Arial"/>
              </w:rPr>
              <w:t>la planta</w:t>
            </w:r>
            <w:r w:rsidR="000E71B5">
              <w:rPr>
                <w:rFonts w:cs="Arial"/>
              </w:rPr>
              <w:t xml:space="preserve">, provenientes de las empresas </w:t>
            </w:r>
            <w:r w:rsidR="000E71B5" w:rsidRPr="001B6B1C">
              <w:rPr>
                <w:rFonts w:cs="Arial"/>
              </w:rPr>
              <w:t>Nova</w:t>
            </w:r>
            <w:r w:rsidR="000E71B5">
              <w:rPr>
                <w:rFonts w:cs="Arial"/>
              </w:rPr>
              <w:t xml:space="preserve"> A</w:t>
            </w:r>
            <w:r w:rsidR="000E71B5" w:rsidRPr="001B6B1C">
              <w:rPr>
                <w:rFonts w:cs="Arial"/>
              </w:rPr>
              <w:t>ustral</w:t>
            </w:r>
            <w:r w:rsidR="000E71B5">
              <w:rPr>
                <w:rFonts w:cs="Arial"/>
              </w:rPr>
              <w:t xml:space="preserve"> </w:t>
            </w:r>
            <w:r w:rsidR="000E71B5" w:rsidRPr="001B6B1C">
              <w:rPr>
                <w:rFonts w:cs="Arial"/>
              </w:rPr>
              <w:t>y Salmones Magallane</w:t>
            </w:r>
            <w:r w:rsidR="000E71B5">
              <w:rPr>
                <w:rFonts w:cs="Arial"/>
              </w:rPr>
              <w:t>s (Acuimag S.A.)</w:t>
            </w:r>
            <w:r w:rsidR="00070CEA">
              <w:rPr>
                <w:rFonts w:cs="Arial"/>
              </w:rPr>
              <w:t xml:space="preserve">, </w:t>
            </w:r>
            <w:r w:rsidR="001B3C1A">
              <w:rPr>
                <w:rFonts w:cs="Arial"/>
              </w:rPr>
              <w:t xml:space="preserve">para </w:t>
            </w:r>
            <w:r w:rsidR="00290DED">
              <w:rPr>
                <w:rFonts w:cs="Arial"/>
              </w:rPr>
              <w:t xml:space="preserve">los </w:t>
            </w:r>
            <w:r w:rsidR="001B3C1A">
              <w:rPr>
                <w:rFonts w:cs="Arial"/>
              </w:rPr>
              <w:t>periodo</w:t>
            </w:r>
            <w:r w:rsidR="00290DED">
              <w:rPr>
                <w:rFonts w:cs="Arial"/>
              </w:rPr>
              <w:t>s</w:t>
            </w:r>
            <w:r w:rsidR="001B3C1A">
              <w:rPr>
                <w:rFonts w:cs="Arial"/>
              </w:rPr>
              <w:t xml:space="preserve"> comprendido</w:t>
            </w:r>
            <w:r w:rsidR="00290DED">
              <w:rPr>
                <w:rFonts w:cs="Arial"/>
              </w:rPr>
              <w:t>s</w:t>
            </w:r>
            <w:r w:rsidR="001B3C1A">
              <w:rPr>
                <w:rFonts w:cs="Arial"/>
              </w:rPr>
              <w:t xml:space="preserve"> entre el 21 de julio y 31 de agosto, y </w:t>
            </w:r>
            <w:r w:rsidR="00D15AA3">
              <w:rPr>
                <w:rFonts w:cs="Arial"/>
              </w:rPr>
              <w:t xml:space="preserve">entre el </w:t>
            </w:r>
            <w:r w:rsidR="001B3C1A">
              <w:rPr>
                <w:rFonts w:cs="Arial"/>
              </w:rPr>
              <w:t xml:space="preserve">1 y 30 de septiembre, </w:t>
            </w:r>
            <w:r w:rsidR="00475E65">
              <w:rPr>
                <w:rFonts w:cs="Arial"/>
              </w:rPr>
              <w:t xml:space="preserve">respectivamente. </w:t>
            </w:r>
            <w:r w:rsidR="00C76D28">
              <w:rPr>
                <w:rFonts w:cs="Arial"/>
              </w:rPr>
              <w:t xml:space="preserve">En el </w:t>
            </w:r>
            <w:r w:rsidR="00A76177" w:rsidRPr="00A76177">
              <w:rPr>
                <w:rFonts w:cs="Arial"/>
              </w:rPr>
              <w:t xml:space="preserve">Anexo 11. </w:t>
            </w:r>
            <w:r w:rsidR="00A76177">
              <w:rPr>
                <w:rFonts w:cs="Arial"/>
              </w:rPr>
              <w:t xml:space="preserve">Del </w:t>
            </w:r>
            <w:r w:rsidR="00C76D28">
              <w:rPr>
                <w:rFonts w:cs="Arial"/>
              </w:rPr>
              <w:t>3</w:t>
            </w:r>
            <w:r w:rsidR="00C76D28" w:rsidRPr="00827DEF">
              <w:rPr>
                <w:rFonts w:cs="Arial"/>
                <w:vertAlign w:val="superscript"/>
              </w:rPr>
              <w:t>er</w:t>
            </w:r>
            <w:r w:rsidR="00C76D28">
              <w:rPr>
                <w:rFonts w:cs="Arial"/>
              </w:rPr>
              <w:t xml:space="preserve"> </w:t>
            </w:r>
            <w:r w:rsidR="00C76D28" w:rsidRPr="001B6B1C">
              <w:rPr>
                <w:rFonts w:cs="Arial"/>
              </w:rPr>
              <w:t xml:space="preserve">Informe </w:t>
            </w:r>
            <w:r w:rsidR="00C76D28">
              <w:rPr>
                <w:rFonts w:cs="Arial"/>
              </w:rPr>
              <w:t xml:space="preserve">Mensual se adjuntó </w:t>
            </w:r>
            <w:r w:rsidR="00A76177" w:rsidRPr="00A76177">
              <w:rPr>
                <w:rFonts w:cs="Arial"/>
              </w:rPr>
              <w:t>planilla “Control Recepción NOVA.ACUIMAG.xlsx” (Anexo 2)</w:t>
            </w:r>
            <w:r w:rsidR="00C76D28">
              <w:rPr>
                <w:rFonts w:cs="Arial"/>
              </w:rPr>
              <w:t>,</w:t>
            </w:r>
            <w:r w:rsidR="00C76D28" w:rsidRPr="001B6B1C">
              <w:rPr>
                <w:rFonts w:cs="Arial"/>
              </w:rPr>
              <w:t xml:space="preserve"> </w:t>
            </w:r>
            <w:r w:rsidR="00C76D28">
              <w:rPr>
                <w:rFonts w:cs="Arial"/>
              </w:rPr>
              <w:t xml:space="preserve">de las materias primas recibidas en la planta, provenientes de las empresas </w:t>
            </w:r>
            <w:r w:rsidR="00C76D28" w:rsidRPr="001B6B1C">
              <w:rPr>
                <w:rFonts w:cs="Arial"/>
              </w:rPr>
              <w:t>Nova</w:t>
            </w:r>
            <w:r w:rsidR="00C76D28">
              <w:rPr>
                <w:rFonts w:cs="Arial"/>
              </w:rPr>
              <w:t xml:space="preserve"> A</w:t>
            </w:r>
            <w:r w:rsidR="00C76D28" w:rsidRPr="001B6B1C">
              <w:rPr>
                <w:rFonts w:cs="Arial"/>
              </w:rPr>
              <w:t>ustral</w:t>
            </w:r>
            <w:r w:rsidR="00C76D28">
              <w:rPr>
                <w:rFonts w:cs="Arial"/>
              </w:rPr>
              <w:t xml:space="preserve"> </w:t>
            </w:r>
            <w:r w:rsidR="00C76D28" w:rsidRPr="001B6B1C">
              <w:rPr>
                <w:rFonts w:cs="Arial"/>
              </w:rPr>
              <w:t>y Salmones Magallane</w:t>
            </w:r>
            <w:r w:rsidR="00C76D28">
              <w:rPr>
                <w:rFonts w:cs="Arial"/>
              </w:rPr>
              <w:t>s, para los periodos comprendidos entre el 01 y 30 de julio, 01 y 31 de agosto, y entre el 01 y 30 de septiembre, respectivamente.</w:t>
            </w:r>
          </w:p>
          <w:p w14:paraId="3945A5AB" w14:textId="09C3CE26" w:rsidR="00675850" w:rsidRDefault="00E97D8C" w:rsidP="000E6582">
            <w:pPr>
              <w:jc w:val="both"/>
            </w:pPr>
            <w:r>
              <w:t>Del análisis de las planillas</w:t>
            </w:r>
            <w:r w:rsidR="000E6582">
              <w:t>,</w:t>
            </w:r>
            <w:r>
              <w:t xml:space="preserve"> que contienen los registros </w:t>
            </w:r>
            <w:r w:rsidR="000E6582">
              <w:t xml:space="preserve">anteriormente </w:t>
            </w:r>
            <w:r>
              <w:t xml:space="preserve">señalados, fue posible </w:t>
            </w:r>
            <w:r w:rsidR="00675850">
              <w:t xml:space="preserve">verificar </w:t>
            </w:r>
            <w:r>
              <w:t>que existen diversos registros, en los cuales las materias primas no siempre fueron procesadas el mismo día de su generación en origen</w:t>
            </w:r>
            <w:r w:rsidR="00D56C70">
              <w:t>, siendo mayoritariamente los que provienen de la empresa SALMAG (</w:t>
            </w:r>
            <w:r w:rsidR="002F5FF8">
              <w:t>Acuimag S.A.</w:t>
            </w:r>
            <w:r w:rsidR="004D0D1C">
              <w:t>), cuyo</w:t>
            </w:r>
            <w:r w:rsidR="002F5FF8">
              <w:t xml:space="preserve"> </w:t>
            </w:r>
            <w:r w:rsidR="002F5FF8">
              <w:lastRenderedPageBreak/>
              <w:t>detalle puede ser observado en la planilla “</w:t>
            </w:r>
            <w:r w:rsidR="002F5FF8" w:rsidRPr="002F5FF8">
              <w:rPr>
                <w:rFonts w:cs="Arial"/>
              </w:rPr>
              <w:t>Control Recepción NOVA.ACUIMAG.xlsx</w:t>
            </w:r>
            <w:r w:rsidR="002F5FF8">
              <w:rPr>
                <w:rFonts w:cs="Arial"/>
              </w:rPr>
              <w:t>”</w:t>
            </w:r>
            <w:r w:rsidR="000E71B5">
              <w:rPr>
                <w:rFonts w:cs="Arial"/>
              </w:rPr>
              <w:t xml:space="preserve"> adjunta al </w:t>
            </w:r>
            <w:r w:rsidR="002F5FF8">
              <w:rPr>
                <w:rFonts w:cs="Arial"/>
              </w:rPr>
              <w:t>A</w:t>
            </w:r>
            <w:r w:rsidR="002F5FF8">
              <w:t xml:space="preserve">nexo 11. del </w:t>
            </w:r>
            <w:r w:rsidR="002F5FF8">
              <w:rPr>
                <w:rFonts w:cs="Arial"/>
              </w:rPr>
              <w:t>3</w:t>
            </w:r>
            <w:r w:rsidR="002F5FF8" w:rsidRPr="00827DEF">
              <w:rPr>
                <w:rFonts w:cs="Arial"/>
                <w:vertAlign w:val="superscript"/>
              </w:rPr>
              <w:t>er</w:t>
            </w:r>
            <w:r w:rsidR="002F5FF8">
              <w:rPr>
                <w:rFonts w:cs="Arial"/>
              </w:rPr>
              <w:t xml:space="preserve"> </w:t>
            </w:r>
            <w:r w:rsidR="002F5FF8" w:rsidRPr="001B6B1C">
              <w:rPr>
                <w:rFonts w:cs="Arial"/>
              </w:rPr>
              <w:t xml:space="preserve">Informe </w:t>
            </w:r>
            <w:r w:rsidR="002F5FF8">
              <w:rPr>
                <w:rFonts w:cs="Arial"/>
              </w:rPr>
              <w:t>Mensual</w:t>
            </w:r>
            <w:r w:rsidR="000E71B5">
              <w:rPr>
                <w:rFonts w:cs="Arial"/>
              </w:rPr>
              <w:t xml:space="preserve"> (Anexo 2)</w:t>
            </w:r>
            <w:r>
              <w:t>.</w:t>
            </w:r>
            <w:r w:rsidR="00675850">
              <w:t xml:space="preserve"> </w:t>
            </w:r>
            <w:r w:rsidR="000E71B5">
              <w:t>En los informes, el titular no entrega información sobre e</w:t>
            </w:r>
            <w:r w:rsidR="00675850">
              <w:t>l control de la hermeticidad de los bins durante el transporte, así como tampoco de los materiales en los que se transporta y procesa el pescado.</w:t>
            </w:r>
          </w:p>
          <w:p w14:paraId="224B4FFA" w14:textId="77777777" w:rsidR="00E97D8C" w:rsidRDefault="00E97D8C" w:rsidP="001B6B1C">
            <w:pPr>
              <w:jc w:val="both"/>
              <w:rPr>
                <w:rFonts w:cs="Arial"/>
              </w:rPr>
            </w:pPr>
          </w:p>
          <w:p w14:paraId="1CED5D6E" w14:textId="27E6C28E" w:rsidR="00CE4442" w:rsidRPr="00D40FA9" w:rsidRDefault="00BB61D2" w:rsidP="001B6B1C">
            <w:pPr>
              <w:jc w:val="both"/>
            </w:pPr>
            <w:r w:rsidRPr="008F22FF">
              <w:t>En el Informe Final el titular acompañó</w:t>
            </w:r>
            <w:r>
              <w:t xml:space="preserve">, además de lo </w:t>
            </w:r>
            <w:r w:rsidR="006636AB">
              <w:t>reportado e</w:t>
            </w:r>
            <w:r>
              <w:t>n el 2</w:t>
            </w:r>
            <w:r w:rsidRPr="005657AD">
              <w:rPr>
                <w:vertAlign w:val="superscript"/>
              </w:rPr>
              <w:t>do</w:t>
            </w:r>
            <w:r>
              <w:t xml:space="preserve"> y 3</w:t>
            </w:r>
            <w:r w:rsidRPr="005657AD">
              <w:rPr>
                <w:vertAlign w:val="superscript"/>
              </w:rPr>
              <w:t>er</w:t>
            </w:r>
            <w:r>
              <w:t xml:space="preserve"> Informe Mensual, </w:t>
            </w:r>
            <w:r w:rsidRPr="008F22FF">
              <w:rPr>
                <w:rFonts w:cs="Arial"/>
              </w:rPr>
              <w:t>copia de</w:t>
            </w:r>
            <w:r w:rsidR="00637C67">
              <w:t xml:space="preserve"> </w:t>
            </w:r>
            <w:r w:rsidR="00637C67" w:rsidRPr="001B6B1C">
              <w:rPr>
                <w:rFonts w:cs="Arial"/>
              </w:rPr>
              <w:t xml:space="preserve">los registros electrónicos generados mediante el Software de control de calidad de materia prima del mes de octubre de 2015, </w:t>
            </w:r>
            <w:r w:rsidR="005E5C51">
              <w:rPr>
                <w:rFonts w:cs="Arial"/>
              </w:rPr>
              <w:t>G</w:t>
            </w:r>
            <w:r w:rsidR="00637C67" w:rsidRPr="001B6B1C">
              <w:rPr>
                <w:rFonts w:cs="Arial"/>
              </w:rPr>
              <w:t xml:space="preserve">uías de </w:t>
            </w:r>
            <w:r w:rsidR="005E5C51">
              <w:rPr>
                <w:rFonts w:cs="Arial"/>
              </w:rPr>
              <w:t>D</w:t>
            </w:r>
            <w:r w:rsidR="00637C67" w:rsidRPr="001B6B1C">
              <w:rPr>
                <w:rFonts w:cs="Arial"/>
              </w:rPr>
              <w:t>espacho de materia prima</w:t>
            </w:r>
            <w:r w:rsidR="005D103B">
              <w:rPr>
                <w:rFonts w:cs="Arial"/>
              </w:rPr>
              <w:t>,</w:t>
            </w:r>
            <w:r w:rsidR="00637C67" w:rsidRPr="001B6B1C">
              <w:rPr>
                <w:rFonts w:cs="Arial"/>
              </w:rPr>
              <w:t xml:space="preserve"> </w:t>
            </w:r>
            <w:r w:rsidR="005D103B">
              <w:rPr>
                <w:rFonts w:cs="Arial"/>
              </w:rPr>
              <w:t xml:space="preserve">emitidas por </w:t>
            </w:r>
            <w:r w:rsidR="00AC65C2">
              <w:rPr>
                <w:rFonts w:cs="Arial"/>
              </w:rPr>
              <w:t xml:space="preserve">las empresas </w:t>
            </w:r>
            <w:r w:rsidR="005D103B">
              <w:rPr>
                <w:rFonts w:cs="Arial"/>
              </w:rPr>
              <w:t>S</w:t>
            </w:r>
            <w:r w:rsidR="005D103B" w:rsidRPr="001B6B1C">
              <w:rPr>
                <w:rFonts w:cs="Arial"/>
              </w:rPr>
              <w:t>almones Magallanes</w:t>
            </w:r>
            <w:r w:rsidR="005D103B">
              <w:rPr>
                <w:rFonts w:cs="Arial"/>
              </w:rPr>
              <w:t xml:space="preserve"> y Australis Mar,</w:t>
            </w:r>
            <w:r w:rsidR="005D103B" w:rsidRPr="001B6B1C">
              <w:rPr>
                <w:rFonts w:cs="Arial"/>
              </w:rPr>
              <w:t xml:space="preserve"> </w:t>
            </w:r>
            <w:r w:rsidR="00637C67" w:rsidRPr="001B6B1C">
              <w:rPr>
                <w:rFonts w:cs="Arial"/>
              </w:rPr>
              <w:t>correspondientes al mes de octubre de 2015</w:t>
            </w:r>
            <w:r w:rsidR="00AC65C2">
              <w:rPr>
                <w:rFonts w:cs="Arial"/>
              </w:rPr>
              <w:t>,</w:t>
            </w:r>
            <w:r w:rsidR="00090F30" w:rsidRPr="001B6B1C">
              <w:rPr>
                <w:rFonts w:cs="Arial"/>
              </w:rPr>
              <w:t xml:space="preserve"> </w:t>
            </w:r>
            <w:r w:rsidR="00637C67" w:rsidRPr="001B6B1C">
              <w:rPr>
                <w:rFonts w:cs="Arial"/>
              </w:rPr>
              <w:t xml:space="preserve">y </w:t>
            </w:r>
            <w:r w:rsidR="00853E27" w:rsidRPr="00A024B3">
              <w:rPr>
                <w:rFonts w:cs="Arial"/>
              </w:rPr>
              <w:t>planilla</w:t>
            </w:r>
            <w:r w:rsidR="00853E27" w:rsidRPr="005E5C51">
              <w:rPr>
                <w:rFonts w:cs="Arial"/>
              </w:rPr>
              <w:t xml:space="preserve">s </w:t>
            </w:r>
            <w:r w:rsidR="00853E27" w:rsidRPr="00FC428D">
              <w:rPr>
                <w:rFonts w:cs="Arial"/>
              </w:rPr>
              <w:t>utilizadas para el c</w:t>
            </w:r>
            <w:r w:rsidR="00853E27" w:rsidRPr="009D5BEF">
              <w:rPr>
                <w:rFonts w:cs="Arial"/>
              </w:rPr>
              <w:t xml:space="preserve">ontrol </w:t>
            </w:r>
            <w:r w:rsidR="00853E27" w:rsidRPr="00FC428D">
              <w:rPr>
                <w:rFonts w:cs="Arial"/>
              </w:rPr>
              <w:t xml:space="preserve">de la recepción de materias primas provenientes de las empresas </w:t>
            </w:r>
            <w:r w:rsidR="00853E27">
              <w:rPr>
                <w:rFonts w:cs="Arial"/>
              </w:rPr>
              <w:t>Salmones Magallanes, Nova Austral y Australis Mar</w:t>
            </w:r>
            <w:r w:rsidR="00853E27" w:rsidRPr="009D5BEF">
              <w:rPr>
                <w:rFonts w:cs="Arial"/>
              </w:rPr>
              <w:t xml:space="preserve">, correspondientes </w:t>
            </w:r>
            <w:r w:rsidR="00853E27" w:rsidRPr="00A024B3">
              <w:rPr>
                <w:rFonts w:cs="Arial"/>
              </w:rPr>
              <w:t>a</w:t>
            </w:r>
            <w:r w:rsidR="00853E27" w:rsidRPr="00FC428D">
              <w:rPr>
                <w:rFonts w:cs="Arial"/>
              </w:rPr>
              <w:t xml:space="preserve">l período comprendido </w:t>
            </w:r>
            <w:r w:rsidR="0018197C">
              <w:rPr>
                <w:rFonts w:cs="Arial"/>
              </w:rPr>
              <w:t xml:space="preserve">desde </w:t>
            </w:r>
            <w:r w:rsidR="00853E27">
              <w:rPr>
                <w:rFonts w:cs="Arial"/>
              </w:rPr>
              <w:t xml:space="preserve">el 1 de octubre </w:t>
            </w:r>
            <w:r w:rsidR="0018197C">
              <w:rPr>
                <w:rFonts w:cs="Arial"/>
              </w:rPr>
              <w:t xml:space="preserve">y </w:t>
            </w:r>
            <w:r w:rsidR="00637C67" w:rsidRPr="001B6B1C">
              <w:rPr>
                <w:rFonts w:cs="Arial"/>
              </w:rPr>
              <w:t xml:space="preserve">hasta </w:t>
            </w:r>
            <w:r w:rsidR="00743FA4">
              <w:rPr>
                <w:rFonts w:cs="Arial"/>
              </w:rPr>
              <w:t>el 9 de noviembre d</w:t>
            </w:r>
            <w:r w:rsidR="00637C67" w:rsidRPr="001B6B1C">
              <w:rPr>
                <w:rFonts w:cs="Arial"/>
              </w:rPr>
              <w:t>e 2015.</w:t>
            </w:r>
          </w:p>
        </w:tc>
      </w:tr>
      <w:tr w:rsidR="00CF6D0F" w:rsidRPr="008D7BE2" w14:paraId="11FA1708" w14:textId="77777777" w:rsidTr="00D25960">
        <w:trPr>
          <w:gridAfter w:val="1"/>
          <w:wAfter w:w="4" w:type="pct"/>
          <w:trHeight w:val="556"/>
        </w:trPr>
        <w:tc>
          <w:tcPr>
            <w:tcW w:w="200" w:type="pct"/>
            <w:vAlign w:val="center"/>
          </w:tcPr>
          <w:p w14:paraId="2159AB1F" w14:textId="77777777" w:rsidR="00CE4442" w:rsidRDefault="00CE4442" w:rsidP="0055055E">
            <w:pPr>
              <w:jc w:val="center"/>
            </w:pPr>
            <w:r>
              <w:lastRenderedPageBreak/>
              <w:t>1.2</w:t>
            </w:r>
          </w:p>
        </w:tc>
        <w:tc>
          <w:tcPr>
            <w:tcW w:w="668" w:type="pct"/>
          </w:tcPr>
          <w:p w14:paraId="080676B1" w14:textId="77777777" w:rsidR="00CE4442" w:rsidRDefault="00CE4442" w:rsidP="0055055E">
            <w:pPr>
              <w:jc w:val="both"/>
            </w:pPr>
            <w:r w:rsidRPr="00A95E59">
              <w:t>I</w:t>
            </w:r>
            <w:r w:rsidR="003116A4" w:rsidRPr="00A95E59">
              <w:t>nstalación de señalética que distinga lugares de acopio de bins, los bins que ingresarán a proceso y los rechazados</w:t>
            </w:r>
            <w:r w:rsidRPr="00A95E59">
              <w:t>.</w:t>
            </w:r>
          </w:p>
          <w:p w14:paraId="7B042124" w14:textId="77777777" w:rsidR="00CE4442" w:rsidRDefault="00CE4442" w:rsidP="0055055E">
            <w:pPr>
              <w:jc w:val="both"/>
            </w:pPr>
          </w:p>
          <w:p w14:paraId="68784ECC" w14:textId="77777777" w:rsidR="00CE4442" w:rsidRDefault="00CE4442" w:rsidP="0055055E">
            <w:pPr>
              <w:jc w:val="both"/>
            </w:pPr>
          </w:p>
          <w:p w14:paraId="6A73D787" w14:textId="77777777" w:rsidR="00CE4442" w:rsidRDefault="00CE4442" w:rsidP="0055055E">
            <w:pPr>
              <w:jc w:val="both"/>
            </w:pPr>
            <w:r>
              <w:t xml:space="preserve">  </w:t>
            </w:r>
          </w:p>
        </w:tc>
        <w:tc>
          <w:tcPr>
            <w:tcW w:w="468" w:type="pct"/>
          </w:tcPr>
          <w:p w14:paraId="792033B3" w14:textId="77777777" w:rsidR="00CE4442" w:rsidRPr="00BC2E2C" w:rsidRDefault="00CE4442" w:rsidP="0055055E">
            <w:pPr>
              <w:jc w:val="both"/>
              <w:rPr>
                <w:highlight w:val="yellow"/>
              </w:rPr>
            </w:pPr>
            <w:r w:rsidRPr="003A0F75">
              <w:t>Por ejecutar</w:t>
            </w:r>
          </w:p>
        </w:tc>
        <w:tc>
          <w:tcPr>
            <w:tcW w:w="645" w:type="pct"/>
          </w:tcPr>
          <w:p w14:paraId="636C5C2D" w14:textId="77777777" w:rsidR="00CE4442" w:rsidRPr="008379FB" w:rsidRDefault="00D738D0" w:rsidP="0055055E">
            <w:pPr>
              <w:jc w:val="both"/>
            </w:pPr>
            <w:r>
              <w:t xml:space="preserve">En la cuarta semana </w:t>
            </w:r>
            <w:r w:rsidR="00CE4442" w:rsidRPr="008379FB">
              <w:t>contada desde la notificación de la resolución que aprueba el programa de cumplimiento, hasta el término del mismo</w:t>
            </w:r>
            <w:r w:rsidR="00CE4442">
              <w:t>.</w:t>
            </w:r>
          </w:p>
          <w:p w14:paraId="4F1917D1" w14:textId="77777777" w:rsidR="00CE4442" w:rsidRDefault="00CE4442" w:rsidP="0055055E">
            <w:pPr>
              <w:jc w:val="both"/>
            </w:pPr>
          </w:p>
          <w:p w14:paraId="10B3953B" w14:textId="77777777" w:rsidR="00CE4442" w:rsidRDefault="00CE4442" w:rsidP="0055055E">
            <w:pPr>
              <w:jc w:val="both"/>
            </w:pPr>
            <w:r>
              <w:t xml:space="preserve"> </w:t>
            </w:r>
          </w:p>
          <w:p w14:paraId="5470A5EA" w14:textId="77777777" w:rsidR="00CE4442" w:rsidRDefault="00CE4442" w:rsidP="0055055E">
            <w:pPr>
              <w:jc w:val="both"/>
            </w:pPr>
          </w:p>
          <w:p w14:paraId="0099E5AB" w14:textId="77777777" w:rsidR="00CE4442" w:rsidRDefault="00CE4442" w:rsidP="0055055E">
            <w:pPr>
              <w:jc w:val="both"/>
            </w:pPr>
          </w:p>
        </w:tc>
        <w:tc>
          <w:tcPr>
            <w:tcW w:w="620" w:type="pct"/>
          </w:tcPr>
          <w:p w14:paraId="2B0C7490" w14:textId="77777777" w:rsidR="00CE4442" w:rsidRDefault="00CE4442" w:rsidP="0055055E">
            <w:pPr>
              <w:jc w:val="both"/>
            </w:pPr>
            <w:r>
              <w:t>Implementa</w:t>
            </w:r>
            <w:r w:rsidR="00D738D0">
              <w:t xml:space="preserve">ción señalética en el plazo </w:t>
            </w:r>
            <w:r>
              <w:t xml:space="preserve">= 1 </w:t>
            </w:r>
          </w:p>
          <w:p w14:paraId="17E08EEF" w14:textId="77777777" w:rsidR="00CE4442" w:rsidRDefault="00CE4442" w:rsidP="0055055E">
            <w:pPr>
              <w:jc w:val="both"/>
            </w:pPr>
          </w:p>
          <w:p w14:paraId="1CD824E8" w14:textId="77777777" w:rsidR="00CE4442" w:rsidRDefault="00CE4442" w:rsidP="0055055E">
            <w:pPr>
              <w:jc w:val="both"/>
            </w:pPr>
            <w:r>
              <w:t xml:space="preserve">No </w:t>
            </w:r>
            <w:r w:rsidR="00D738D0">
              <w:t xml:space="preserve">implementación de señalética en el plazo </w:t>
            </w:r>
            <w:r>
              <w:t xml:space="preserve">= 0 </w:t>
            </w:r>
          </w:p>
          <w:p w14:paraId="2B0C8B59" w14:textId="77777777" w:rsidR="00CE4442" w:rsidRDefault="00CE4442" w:rsidP="0055055E">
            <w:pPr>
              <w:jc w:val="both"/>
            </w:pPr>
          </w:p>
        </w:tc>
        <w:tc>
          <w:tcPr>
            <w:tcW w:w="641" w:type="pct"/>
          </w:tcPr>
          <w:p w14:paraId="1B4A93DD" w14:textId="77777777" w:rsidR="00CE4442" w:rsidRPr="00653978" w:rsidRDefault="00CE4442" w:rsidP="0055055E">
            <w:pPr>
              <w:jc w:val="both"/>
              <w:rPr>
                <w:b/>
              </w:rPr>
            </w:pPr>
            <w:r w:rsidRPr="00653978">
              <w:rPr>
                <w:b/>
              </w:rPr>
              <w:t xml:space="preserve">Reporte </w:t>
            </w:r>
            <w:r>
              <w:rPr>
                <w:b/>
              </w:rPr>
              <w:t xml:space="preserve">Periódico </w:t>
            </w:r>
          </w:p>
          <w:p w14:paraId="17173BCC" w14:textId="77777777" w:rsidR="00CE4442" w:rsidRDefault="00CE4442" w:rsidP="0055055E">
            <w:r>
              <w:t xml:space="preserve">El primer informe mensual </w:t>
            </w:r>
            <w:r w:rsidR="000441EC">
              <w:t xml:space="preserve">de cumplimiento que </w:t>
            </w:r>
            <w:r w:rsidR="00F86CEE">
              <w:t>incluya registro fotográfico y factura que acredite instalación de señalética</w:t>
            </w:r>
            <w:r>
              <w:t>.</w:t>
            </w:r>
          </w:p>
          <w:p w14:paraId="715DCD45" w14:textId="77777777" w:rsidR="00CE4442" w:rsidRPr="001B62D6" w:rsidRDefault="00CE4442" w:rsidP="0055055E">
            <w:pPr>
              <w:rPr>
                <w:highlight w:val="yellow"/>
              </w:rPr>
            </w:pPr>
          </w:p>
          <w:p w14:paraId="3698D58D" w14:textId="77777777" w:rsidR="00CE4442" w:rsidRDefault="00CE4442" w:rsidP="0055055E">
            <w:pPr>
              <w:jc w:val="both"/>
              <w:rPr>
                <w:b/>
              </w:rPr>
            </w:pPr>
            <w:r w:rsidRPr="003E4AF0">
              <w:rPr>
                <w:b/>
              </w:rPr>
              <w:t xml:space="preserve">Reporte </w:t>
            </w:r>
            <w:r>
              <w:rPr>
                <w:b/>
              </w:rPr>
              <w:t>Final</w:t>
            </w:r>
          </w:p>
          <w:p w14:paraId="20455FA9" w14:textId="77777777" w:rsidR="00CE4442" w:rsidRDefault="00CE4442" w:rsidP="0055055E">
            <w:pPr>
              <w:pStyle w:val="Prrafodelista"/>
              <w:ind w:left="22"/>
            </w:pPr>
            <w:r w:rsidRPr="00561419">
              <w:t xml:space="preserve">Informe Final </w:t>
            </w:r>
            <w:r>
              <w:t xml:space="preserve">de Cumplimiento, que </w:t>
            </w:r>
            <w:r w:rsidR="00F86CEE">
              <w:t xml:space="preserve">para </w:t>
            </w:r>
            <w:r>
              <w:t>esta acción</w:t>
            </w:r>
            <w:r w:rsidR="00F86CEE">
              <w:t xml:space="preserve"> </w:t>
            </w:r>
            <w:r w:rsidR="000B1475">
              <w:t>incluirá registro</w:t>
            </w:r>
            <w:r w:rsidR="00F86CEE">
              <w:t xml:space="preserve"> </w:t>
            </w:r>
            <w:r w:rsidR="00F86CEE">
              <w:lastRenderedPageBreak/>
              <w:t>fotográfico y factura que acredite instalación de señalética</w:t>
            </w:r>
            <w:r>
              <w:t xml:space="preserve">. </w:t>
            </w:r>
          </w:p>
          <w:p w14:paraId="20739D47" w14:textId="77777777" w:rsidR="00CE4442" w:rsidRPr="00097427" w:rsidRDefault="00CE4442" w:rsidP="002F6C1E">
            <w:pPr>
              <w:rPr>
                <w:b/>
              </w:rPr>
            </w:pPr>
            <w:r>
              <w:t>Este informe será entregado al décimo día hábil contado desde el término del programa de cumplimiento.</w:t>
            </w:r>
          </w:p>
        </w:tc>
        <w:tc>
          <w:tcPr>
            <w:tcW w:w="1754" w:type="pct"/>
          </w:tcPr>
          <w:p w14:paraId="0E658031" w14:textId="7D7BF141" w:rsidR="001B6B1C" w:rsidRDefault="001B6B1C" w:rsidP="001B6B1C">
            <w:pPr>
              <w:jc w:val="both"/>
            </w:pPr>
            <w:r>
              <w:lastRenderedPageBreak/>
              <w:t xml:space="preserve">En el </w:t>
            </w:r>
            <w:r w:rsidR="004D5874">
              <w:t>1</w:t>
            </w:r>
            <w:r w:rsidR="004D5874" w:rsidRPr="009C755D">
              <w:rPr>
                <w:vertAlign w:val="superscript"/>
              </w:rPr>
              <w:t>er</w:t>
            </w:r>
            <w:r>
              <w:t xml:space="preserve"> Informe </w:t>
            </w:r>
            <w:r w:rsidR="00D9348B">
              <w:t>Mensual</w:t>
            </w:r>
            <w:r w:rsidR="007672AB">
              <w:t>, el titular reportó que durante la última semana de julio instal</w:t>
            </w:r>
            <w:r w:rsidR="00B05C43">
              <w:t xml:space="preserve">ó </w:t>
            </w:r>
            <w:r w:rsidR="007672AB">
              <w:t>señalética (letreros), a objeto de identificar áreas de la Planta destinadas a la descarga de bins</w:t>
            </w:r>
            <w:r w:rsidR="005D0A72">
              <w:t xml:space="preserve"> </w:t>
            </w:r>
            <w:r w:rsidR="007672AB">
              <w:t xml:space="preserve">que ingresan a proceso </w:t>
            </w:r>
            <w:r w:rsidR="00CA4455">
              <w:t xml:space="preserve">(con vísceras o duros) </w:t>
            </w:r>
            <w:r w:rsidR="007672AB">
              <w:t>y áreas de acopio de bins, para su rechazo, devolución o limpieza (rechazados, limpios o sucios). C</w:t>
            </w:r>
            <w:r w:rsidR="007672AB" w:rsidRPr="007672AB">
              <w:t>omo medio de verificación</w:t>
            </w:r>
            <w:r w:rsidR="007672AB">
              <w:t xml:space="preserve"> se </w:t>
            </w:r>
            <w:r w:rsidR="007672AB" w:rsidRPr="007672AB">
              <w:t xml:space="preserve">adjuntó </w:t>
            </w:r>
            <w:r w:rsidR="002B17B8" w:rsidRPr="002B17B8">
              <w:rPr>
                <w:b/>
              </w:rPr>
              <w:t>a)</w:t>
            </w:r>
            <w:r w:rsidR="002B17B8">
              <w:t xml:space="preserve"> </w:t>
            </w:r>
            <w:r w:rsidR="007672AB" w:rsidRPr="007672AB">
              <w:t>copia de</w:t>
            </w:r>
            <w:r w:rsidR="007672AB">
              <w:t xml:space="preserve"> la </w:t>
            </w:r>
            <w:r>
              <w:t>factura N° 7705</w:t>
            </w:r>
            <w:r w:rsidR="007672AB">
              <w:t xml:space="preserve">, emitida el </w:t>
            </w:r>
            <w:r>
              <w:t>5 de agosto de 2015</w:t>
            </w:r>
            <w:r w:rsidR="002B17B8">
              <w:t xml:space="preserve"> por T&amp;S Chile Ltda.</w:t>
            </w:r>
            <w:r>
              <w:t xml:space="preserve">, </w:t>
            </w:r>
            <w:r w:rsidR="002B17B8">
              <w:t xml:space="preserve">por </w:t>
            </w:r>
            <w:r>
              <w:t>la compra de la señalética</w:t>
            </w:r>
            <w:r w:rsidR="002B17B8">
              <w:t xml:space="preserve">; </w:t>
            </w:r>
            <w:r w:rsidR="002B17B8" w:rsidRPr="002B17B8">
              <w:rPr>
                <w:b/>
              </w:rPr>
              <w:t>b)</w:t>
            </w:r>
            <w:r w:rsidR="002B17B8">
              <w:t xml:space="preserve"> </w:t>
            </w:r>
            <w:r w:rsidR="007403BF">
              <w:t>R</w:t>
            </w:r>
            <w:r>
              <w:t>egistro fotográfico</w:t>
            </w:r>
            <w:r w:rsidR="007403BF">
              <w:t xml:space="preserve"> </w:t>
            </w:r>
            <w:r>
              <w:t xml:space="preserve">de la instalación de </w:t>
            </w:r>
            <w:r w:rsidR="007403BF">
              <w:t>señalética (letrero</w:t>
            </w:r>
            <w:r>
              <w:t>s</w:t>
            </w:r>
            <w:r w:rsidR="007403BF">
              <w:t>)</w:t>
            </w:r>
            <w:r>
              <w:t xml:space="preserve">. </w:t>
            </w:r>
          </w:p>
          <w:p w14:paraId="66F391A5" w14:textId="77777777" w:rsidR="001B6B1C" w:rsidRDefault="001B6B1C" w:rsidP="001B6B1C">
            <w:pPr>
              <w:jc w:val="both"/>
            </w:pPr>
          </w:p>
          <w:p w14:paraId="29274979" w14:textId="56D6EEA8" w:rsidR="001B6B1C" w:rsidRDefault="001B6B1C" w:rsidP="001B6B1C">
            <w:pPr>
              <w:jc w:val="both"/>
            </w:pPr>
            <w:r>
              <w:t xml:space="preserve">En </w:t>
            </w:r>
            <w:r w:rsidR="002B17B8">
              <w:t xml:space="preserve">el Informe Final, </w:t>
            </w:r>
            <w:r>
              <w:t xml:space="preserve">se </w:t>
            </w:r>
            <w:r w:rsidR="002B17B8">
              <w:t xml:space="preserve">adjuntó </w:t>
            </w:r>
            <w:r>
              <w:t xml:space="preserve">registro fotográfico </w:t>
            </w:r>
            <w:r w:rsidR="005203EB">
              <w:t xml:space="preserve">realizado durante los meses de </w:t>
            </w:r>
            <w:r w:rsidR="0040265C">
              <w:t xml:space="preserve">julio, </w:t>
            </w:r>
            <w:r>
              <w:t>octubre y noviembre</w:t>
            </w:r>
            <w:r w:rsidR="002B17B8">
              <w:t xml:space="preserve">, que da cuenta </w:t>
            </w:r>
            <w:r>
              <w:t>de permanencia</w:t>
            </w:r>
            <w:r w:rsidR="002B17B8">
              <w:t xml:space="preserve"> en las instalaciones</w:t>
            </w:r>
            <w:r w:rsidR="007403BF">
              <w:t xml:space="preserve"> (Fotografías 5 y 6)</w:t>
            </w:r>
            <w:r w:rsidR="0040265C">
              <w:t xml:space="preserve"> y copia de la factura </w:t>
            </w:r>
            <w:r w:rsidR="003872D1">
              <w:t>N° 7705, emitida en el 1</w:t>
            </w:r>
            <w:r w:rsidR="003872D1" w:rsidRPr="009C755D">
              <w:rPr>
                <w:vertAlign w:val="superscript"/>
              </w:rPr>
              <w:t>er</w:t>
            </w:r>
            <w:r w:rsidR="003872D1">
              <w:t xml:space="preserve"> Informe Mensual, por la </w:t>
            </w:r>
            <w:r w:rsidR="0040265C">
              <w:t>compra de la señalética instalada</w:t>
            </w:r>
            <w:r>
              <w:t xml:space="preserve">. </w:t>
            </w:r>
          </w:p>
          <w:p w14:paraId="633A7B53" w14:textId="77777777" w:rsidR="001B6B1C" w:rsidRDefault="001B6B1C" w:rsidP="001B6B1C">
            <w:pPr>
              <w:jc w:val="both"/>
            </w:pPr>
          </w:p>
          <w:p w14:paraId="559A0D39" w14:textId="1CB0082F" w:rsidR="00CE4442" w:rsidRDefault="00CE4442" w:rsidP="001B6B1C">
            <w:pPr>
              <w:pStyle w:val="Prrafodelista"/>
              <w:ind w:left="0"/>
            </w:pPr>
          </w:p>
        </w:tc>
      </w:tr>
      <w:tr w:rsidR="00CF6D0F" w:rsidRPr="008D7BE2" w14:paraId="7CDA0DFC" w14:textId="77777777" w:rsidTr="00D25960">
        <w:trPr>
          <w:gridAfter w:val="1"/>
          <w:wAfter w:w="4" w:type="pct"/>
          <w:trHeight w:val="556"/>
        </w:trPr>
        <w:tc>
          <w:tcPr>
            <w:tcW w:w="200" w:type="pct"/>
            <w:vAlign w:val="center"/>
          </w:tcPr>
          <w:p w14:paraId="425240C8" w14:textId="77777777" w:rsidR="00CE4442" w:rsidRDefault="00CE4442" w:rsidP="0055055E">
            <w:pPr>
              <w:jc w:val="center"/>
            </w:pPr>
            <w:r>
              <w:lastRenderedPageBreak/>
              <w:t>2.1</w:t>
            </w:r>
          </w:p>
        </w:tc>
        <w:tc>
          <w:tcPr>
            <w:tcW w:w="668" w:type="pct"/>
          </w:tcPr>
          <w:p w14:paraId="688C1F4E" w14:textId="77777777" w:rsidR="00CE4442" w:rsidRDefault="001B3A9D" w:rsidP="0055055E">
            <w:pPr>
              <w:jc w:val="both"/>
            </w:pPr>
            <w:r>
              <w:t>Implementar nueva planilla de control diario de ingreso de materia prima a proceso y registro diario de los resultados de las mediciones de calidad de materia prima e información relacionada.</w:t>
            </w:r>
          </w:p>
          <w:p w14:paraId="6299EDB1" w14:textId="77777777" w:rsidR="001B3A9D" w:rsidRDefault="001B3A9D" w:rsidP="0055055E">
            <w:pPr>
              <w:jc w:val="both"/>
            </w:pPr>
            <w:r>
              <w:t>El registro incorporará el siguiente contenido:</w:t>
            </w:r>
          </w:p>
          <w:p w14:paraId="464090E4" w14:textId="77777777" w:rsidR="001B3A9D" w:rsidRDefault="001B3A9D" w:rsidP="0055055E">
            <w:pPr>
              <w:jc w:val="both"/>
            </w:pPr>
            <w:r>
              <w:t>Origen de la materia prima fecha y hora de procesamiento del pescado, fecha y hora de recepción.</w:t>
            </w:r>
          </w:p>
          <w:p w14:paraId="360362C1" w14:textId="77777777" w:rsidR="001B3A9D" w:rsidRDefault="001B3A9D" w:rsidP="0055055E">
            <w:pPr>
              <w:jc w:val="both"/>
            </w:pPr>
          </w:p>
          <w:p w14:paraId="323F0995" w14:textId="154B10CD" w:rsidR="00CE4442" w:rsidRDefault="001B3A9D" w:rsidP="0055055E">
            <w:pPr>
              <w:jc w:val="both"/>
            </w:pPr>
            <w:r>
              <w:t xml:space="preserve">Características de la materia prima: </w:t>
            </w:r>
            <w:r>
              <w:lastRenderedPageBreak/>
              <w:t xml:space="preserve">temperatura, pH, olor, dureza y consistencia, aspecto, presencia de agua e impurezas, formación de </w:t>
            </w:r>
            <w:r w:rsidR="00B7558A">
              <w:t>espuma</w:t>
            </w:r>
            <w:r>
              <w:t xml:space="preserve">.  </w:t>
            </w:r>
            <w:r w:rsidR="00CE4442">
              <w:t xml:space="preserve">  </w:t>
            </w:r>
          </w:p>
        </w:tc>
        <w:tc>
          <w:tcPr>
            <w:tcW w:w="468" w:type="pct"/>
          </w:tcPr>
          <w:p w14:paraId="375F6110" w14:textId="77777777" w:rsidR="00CE4442" w:rsidRPr="00BC2E2C" w:rsidRDefault="00CE4442" w:rsidP="0055055E">
            <w:pPr>
              <w:jc w:val="both"/>
              <w:rPr>
                <w:highlight w:val="yellow"/>
              </w:rPr>
            </w:pPr>
            <w:r w:rsidRPr="003A0F75">
              <w:lastRenderedPageBreak/>
              <w:t>Por ejecutar</w:t>
            </w:r>
          </w:p>
        </w:tc>
        <w:tc>
          <w:tcPr>
            <w:tcW w:w="645" w:type="pct"/>
          </w:tcPr>
          <w:p w14:paraId="611B64AC" w14:textId="77777777" w:rsidR="00CE4442" w:rsidRPr="008379FB" w:rsidRDefault="00CE4442" w:rsidP="0055055E">
            <w:pPr>
              <w:jc w:val="both"/>
            </w:pPr>
            <w:r>
              <w:t>A partir de la primera se</w:t>
            </w:r>
            <w:r w:rsidRPr="008379FB">
              <w:t>mana</w:t>
            </w:r>
            <w:r>
              <w:t xml:space="preserve"> </w:t>
            </w:r>
            <w:r w:rsidR="00096903">
              <w:t xml:space="preserve">contada </w:t>
            </w:r>
            <w:r w:rsidRPr="008379FB">
              <w:t>desde la notificación de la resolución que aprueba el programa de cumplimiento, hasta el término del mismo</w:t>
            </w:r>
            <w:r>
              <w:t>.</w:t>
            </w:r>
          </w:p>
          <w:p w14:paraId="72F20DB9" w14:textId="77777777" w:rsidR="00CE4442" w:rsidRDefault="00CE4442" w:rsidP="0055055E">
            <w:pPr>
              <w:jc w:val="both"/>
            </w:pPr>
          </w:p>
          <w:p w14:paraId="4B0559FB" w14:textId="77777777" w:rsidR="00CE4442" w:rsidRDefault="00CE4442" w:rsidP="0055055E">
            <w:pPr>
              <w:jc w:val="both"/>
            </w:pPr>
            <w:r>
              <w:t xml:space="preserve"> </w:t>
            </w:r>
          </w:p>
          <w:p w14:paraId="2759E20E" w14:textId="77777777" w:rsidR="00CE4442" w:rsidRDefault="00CE4442" w:rsidP="0055055E">
            <w:pPr>
              <w:jc w:val="both"/>
            </w:pPr>
          </w:p>
          <w:p w14:paraId="3E41EDD5" w14:textId="77777777" w:rsidR="00CE4442" w:rsidRDefault="00CE4442" w:rsidP="0055055E">
            <w:pPr>
              <w:jc w:val="both"/>
            </w:pPr>
          </w:p>
        </w:tc>
        <w:tc>
          <w:tcPr>
            <w:tcW w:w="620" w:type="pct"/>
          </w:tcPr>
          <w:p w14:paraId="024DC772" w14:textId="77777777" w:rsidR="00CE4442" w:rsidRDefault="00096903" w:rsidP="0055055E">
            <w:pPr>
              <w:jc w:val="both"/>
            </w:pPr>
            <w:r>
              <w:t xml:space="preserve">Implementación de planilla y registro de mediciones </w:t>
            </w:r>
            <w:r w:rsidR="00404118">
              <w:t xml:space="preserve">diarias, </w:t>
            </w:r>
            <w:r w:rsidR="00CE4442">
              <w:t xml:space="preserve">durante </w:t>
            </w:r>
            <w:r w:rsidR="00404118">
              <w:t xml:space="preserve">todo el periodo que estará vigente </w:t>
            </w:r>
            <w:r w:rsidR="00CE4442">
              <w:t xml:space="preserve">el programa de cumplimiento = 1 </w:t>
            </w:r>
          </w:p>
          <w:p w14:paraId="7CE90354" w14:textId="77777777" w:rsidR="00CE4442" w:rsidRDefault="00CE4442" w:rsidP="0055055E">
            <w:pPr>
              <w:jc w:val="both"/>
            </w:pPr>
          </w:p>
          <w:p w14:paraId="1231A016" w14:textId="77777777" w:rsidR="00CE4442" w:rsidRDefault="00CE4442" w:rsidP="0055055E">
            <w:pPr>
              <w:jc w:val="both"/>
            </w:pPr>
            <w:r>
              <w:t xml:space="preserve">No </w:t>
            </w:r>
            <w:r w:rsidR="00404118">
              <w:t xml:space="preserve">implementar planilla y no registrar mediciones diarias, durante todo el periodo que estará vigente el programa de cumplimiento </w:t>
            </w:r>
            <w:r>
              <w:t xml:space="preserve">= 0 </w:t>
            </w:r>
          </w:p>
          <w:p w14:paraId="14D72C0F" w14:textId="77777777" w:rsidR="00CE4442" w:rsidRDefault="00CE4442" w:rsidP="0055055E">
            <w:pPr>
              <w:jc w:val="both"/>
            </w:pPr>
          </w:p>
        </w:tc>
        <w:tc>
          <w:tcPr>
            <w:tcW w:w="641" w:type="pct"/>
          </w:tcPr>
          <w:p w14:paraId="1DC1FA8B" w14:textId="77777777" w:rsidR="00CE4442" w:rsidRPr="00653978" w:rsidRDefault="00CE4442" w:rsidP="0055055E">
            <w:pPr>
              <w:jc w:val="both"/>
              <w:rPr>
                <w:b/>
              </w:rPr>
            </w:pPr>
            <w:r w:rsidRPr="00653978">
              <w:rPr>
                <w:b/>
              </w:rPr>
              <w:t xml:space="preserve">Reporte </w:t>
            </w:r>
            <w:r>
              <w:rPr>
                <w:b/>
              </w:rPr>
              <w:t xml:space="preserve">Periódico </w:t>
            </w:r>
          </w:p>
          <w:p w14:paraId="35B557BA" w14:textId="77777777" w:rsidR="00CE4442" w:rsidRDefault="00CE4442" w:rsidP="0055055E">
            <w:r>
              <w:t>Informe mensual</w:t>
            </w:r>
            <w:r w:rsidR="00AC7F4C">
              <w:t xml:space="preserve"> que incluya</w:t>
            </w:r>
            <w:r w:rsidR="00FB3BE2">
              <w:t>,</w:t>
            </w:r>
            <w:r w:rsidR="00AC7F4C">
              <w:t xml:space="preserve"> copias de las planillas de registro de control de ingreso a proceso, de todo </w:t>
            </w:r>
            <w:r>
              <w:t>el periodo informado.</w:t>
            </w:r>
          </w:p>
          <w:p w14:paraId="08F33B03" w14:textId="77777777" w:rsidR="00CE4442" w:rsidRPr="00A41855" w:rsidRDefault="00CE4442" w:rsidP="0055055E"/>
          <w:p w14:paraId="762B9DA8" w14:textId="77777777" w:rsidR="00CE4442" w:rsidRPr="001B62D6" w:rsidRDefault="00CE4442" w:rsidP="0055055E">
            <w:pPr>
              <w:rPr>
                <w:highlight w:val="yellow"/>
              </w:rPr>
            </w:pPr>
          </w:p>
          <w:p w14:paraId="024C1F62" w14:textId="77777777" w:rsidR="00CE4442" w:rsidRDefault="00CE4442" w:rsidP="0055055E">
            <w:pPr>
              <w:jc w:val="both"/>
              <w:rPr>
                <w:b/>
              </w:rPr>
            </w:pPr>
            <w:r w:rsidRPr="003E4AF0">
              <w:rPr>
                <w:b/>
              </w:rPr>
              <w:t xml:space="preserve">Reporte </w:t>
            </w:r>
            <w:r>
              <w:rPr>
                <w:b/>
              </w:rPr>
              <w:t>Final</w:t>
            </w:r>
          </w:p>
          <w:p w14:paraId="3D5CB510" w14:textId="77777777" w:rsidR="00AC7F4C" w:rsidRDefault="00CE4442" w:rsidP="0055055E">
            <w:pPr>
              <w:pStyle w:val="Prrafodelista"/>
              <w:ind w:left="22"/>
            </w:pPr>
            <w:r w:rsidRPr="00561419">
              <w:t xml:space="preserve">Informe Final </w:t>
            </w:r>
            <w:r>
              <w:t xml:space="preserve">de Cumplimiento, </w:t>
            </w:r>
            <w:r w:rsidR="00AC7F4C">
              <w:t xml:space="preserve">el cual para </w:t>
            </w:r>
            <w:r>
              <w:t>esta acción</w:t>
            </w:r>
            <w:r w:rsidR="00AC7F4C">
              <w:t xml:space="preserve"> incluirá</w:t>
            </w:r>
            <w:r>
              <w:t xml:space="preserve">, </w:t>
            </w:r>
            <w:r w:rsidR="00AC7F4C">
              <w:t>todas las planillas de</w:t>
            </w:r>
            <w:r w:rsidR="00A34B9C">
              <w:t>l</w:t>
            </w:r>
            <w:r w:rsidR="00AC7F4C">
              <w:t xml:space="preserve"> registro de control de ingreso a proceso.</w:t>
            </w:r>
          </w:p>
          <w:p w14:paraId="289B0514" w14:textId="77777777" w:rsidR="00CE4442" w:rsidRDefault="00CE4442" w:rsidP="0055055E">
            <w:r>
              <w:t xml:space="preserve">Este informe será entregado al décimo día hábil contado desde el </w:t>
            </w:r>
            <w:r>
              <w:lastRenderedPageBreak/>
              <w:t>término del programa de cumplimiento.</w:t>
            </w:r>
          </w:p>
          <w:p w14:paraId="5E1E87B6" w14:textId="77777777" w:rsidR="00CE4442" w:rsidRPr="00097427" w:rsidRDefault="00CE4442" w:rsidP="0055055E">
            <w:pPr>
              <w:pStyle w:val="Prrafodelista"/>
              <w:ind w:left="22"/>
              <w:rPr>
                <w:b/>
              </w:rPr>
            </w:pPr>
          </w:p>
        </w:tc>
        <w:tc>
          <w:tcPr>
            <w:tcW w:w="1754" w:type="pct"/>
          </w:tcPr>
          <w:p w14:paraId="54493AD7" w14:textId="33FBCCA6" w:rsidR="001B6B1C" w:rsidRDefault="003D1000" w:rsidP="000015F5">
            <w:pPr>
              <w:jc w:val="both"/>
            </w:pPr>
            <w:r>
              <w:lastRenderedPageBreak/>
              <w:t>En el 1</w:t>
            </w:r>
            <w:r w:rsidRPr="001E3C3B">
              <w:rPr>
                <w:vertAlign w:val="superscript"/>
              </w:rPr>
              <w:t>er</w:t>
            </w:r>
            <w:r>
              <w:t xml:space="preserve"> Informe Mensual, 2</w:t>
            </w:r>
            <w:r w:rsidRPr="00D61D8B">
              <w:rPr>
                <w:vertAlign w:val="superscript"/>
              </w:rPr>
              <w:t>do</w:t>
            </w:r>
            <w:r>
              <w:t xml:space="preserve"> Informe Mensual y 3</w:t>
            </w:r>
            <w:r w:rsidRPr="001E3C3B">
              <w:rPr>
                <w:vertAlign w:val="superscript"/>
              </w:rPr>
              <w:t>er</w:t>
            </w:r>
            <w:r>
              <w:t xml:space="preserve"> Informe Mensual, el titular adjuntó copia</w:t>
            </w:r>
            <w:r w:rsidR="000015F5">
              <w:t>s</w:t>
            </w:r>
            <w:r>
              <w:t xml:space="preserve"> de</w:t>
            </w:r>
            <w:r w:rsidR="000015F5">
              <w:t xml:space="preserve"> </w:t>
            </w:r>
            <w:r w:rsidR="006C285E">
              <w:t>planilla</w:t>
            </w:r>
            <w:r w:rsidR="000015F5">
              <w:t xml:space="preserve">s que contenían </w:t>
            </w:r>
            <w:r w:rsidR="001B6B1C">
              <w:t>registros de “</w:t>
            </w:r>
            <w:r w:rsidR="001B6B1C" w:rsidRPr="005657AD">
              <w:rPr>
                <w:i/>
              </w:rPr>
              <w:t>Control diario recepción de materia prima</w:t>
            </w:r>
            <w:r w:rsidR="001B6B1C">
              <w:t xml:space="preserve">”, </w:t>
            </w:r>
            <w:r w:rsidR="006875B4">
              <w:t xml:space="preserve">correspondientes a </w:t>
            </w:r>
            <w:r w:rsidR="001B6B1C">
              <w:t>los respectivos periodos informados</w:t>
            </w:r>
            <w:r w:rsidR="000015F5">
              <w:t xml:space="preserve">.  Las planillas contienen datos </w:t>
            </w:r>
            <w:r w:rsidR="00F46AB4">
              <w:t>relativos a</w:t>
            </w:r>
            <w:r w:rsidR="000015F5">
              <w:t xml:space="preserve">l origen de la materia </w:t>
            </w:r>
            <w:r w:rsidR="000015F5" w:rsidRPr="0009704E">
              <w:t>prima, fecha y hora de procesamiento del pescado</w:t>
            </w:r>
            <w:r w:rsidR="0009704E" w:rsidRPr="00AF412C">
              <w:t xml:space="preserve"> en origen</w:t>
            </w:r>
            <w:r w:rsidR="000015F5">
              <w:t>, fecha y hora de recepción</w:t>
            </w:r>
            <w:r w:rsidR="00E265B7">
              <w:t>, temperatura, pH, aspecto, olor, presencia de agua, impurezas y formación de espumas</w:t>
            </w:r>
            <w:r w:rsidR="00B16E31">
              <w:t>, no llevándose control de dureza y consistencia</w:t>
            </w:r>
            <w:r w:rsidR="003A1ADD">
              <w:t xml:space="preserve"> (Ver Imagen 4)</w:t>
            </w:r>
            <w:r w:rsidR="001B6B1C">
              <w:t>.</w:t>
            </w:r>
            <w:r w:rsidR="00B16E31">
              <w:t xml:space="preserve"> </w:t>
            </w:r>
          </w:p>
          <w:p w14:paraId="18632F43" w14:textId="77777777" w:rsidR="001B6B1C" w:rsidRDefault="001B6B1C" w:rsidP="001B6B1C">
            <w:pPr>
              <w:jc w:val="both"/>
            </w:pPr>
          </w:p>
          <w:p w14:paraId="3018D90F" w14:textId="3DF87F15" w:rsidR="001B6B1C" w:rsidRDefault="005657AD" w:rsidP="001B6B1C">
            <w:pPr>
              <w:jc w:val="both"/>
            </w:pPr>
            <w:r w:rsidRPr="008F22FF">
              <w:t>En el Informe Final el titular acompañó</w:t>
            </w:r>
            <w:r>
              <w:t>, además de lo informado en el 1</w:t>
            </w:r>
            <w:r w:rsidRPr="005657AD">
              <w:rPr>
                <w:vertAlign w:val="superscript"/>
              </w:rPr>
              <w:t>er</w:t>
            </w:r>
            <w:r>
              <w:t>, 2</w:t>
            </w:r>
            <w:r w:rsidRPr="005657AD">
              <w:rPr>
                <w:vertAlign w:val="superscript"/>
              </w:rPr>
              <w:t>do</w:t>
            </w:r>
            <w:r>
              <w:t xml:space="preserve"> y 3</w:t>
            </w:r>
            <w:r w:rsidRPr="005657AD">
              <w:rPr>
                <w:vertAlign w:val="superscript"/>
              </w:rPr>
              <w:t>er</w:t>
            </w:r>
            <w:r>
              <w:t xml:space="preserve"> Informe Mensual, </w:t>
            </w:r>
            <w:r w:rsidRPr="008F22FF">
              <w:rPr>
                <w:rFonts w:cs="Arial"/>
              </w:rPr>
              <w:t>copia de</w:t>
            </w:r>
            <w:r>
              <w:rPr>
                <w:rFonts w:cs="Arial"/>
              </w:rPr>
              <w:t>l</w:t>
            </w:r>
            <w:r>
              <w:t xml:space="preserve"> </w:t>
            </w:r>
            <w:r w:rsidR="001B6B1C">
              <w:t>registro</w:t>
            </w:r>
            <w:r>
              <w:t xml:space="preserve"> de “Control diario recepción de materia prima”, correspondiente a</w:t>
            </w:r>
            <w:r w:rsidR="00C305F0">
              <w:t xml:space="preserve">l mes de </w:t>
            </w:r>
            <w:r w:rsidR="001B6B1C">
              <w:t xml:space="preserve">octubre de 2015. </w:t>
            </w:r>
          </w:p>
          <w:p w14:paraId="444BE55F" w14:textId="77777777" w:rsidR="001B6B1C" w:rsidRDefault="001B6B1C" w:rsidP="001B6B1C">
            <w:pPr>
              <w:jc w:val="both"/>
            </w:pPr>
          </w:p>
          <w:p w14:paraId="2EAB4DF2" w14:textId="77777777" w:rsidR="00CE4442" w:rsidRPr="00493421" w:rsidRDefault="00CE4442" w:rsidP="003A1ADD">
            <w:pPr>
              <w:jc w:val="both"/>
              <w:rPr>
                <w:highlight w:val="yellow"/>
              </w:rPr>
            </w:pPr>
          </w:p>
        </w:tc>
      </w:tr>
      <w:tr w:rsidR="00CF6D0F" w:rsidRPr="008D7BE2" w14:paraId="3342B421" w14:textId="77777777" w:rsidTr="00D25960">
        <w:trPr>
          <w:gridAfter w:val="1"/>
          <w:wAfter w:w="4" w:type="pct"/>
          <w:trHeight w:val="556"/>
        </w:trPr>
        <w:tc>
          <w:tcPr>
            <w:tcW w:w="200" w:type="pct"/>
            <w:vAlign w:val="center"/>
          </w:tcPr>
          <w:p w14:paraId="54576AEA" w14:textId="77777777" w:rsidR="00CE4442" w:rsidRPr="00A34B9C" w:rsidRDefault="00CE4442" w:rsidP="0055055E">
            <w:pPr>
              <w:jc w:val="center"/>
            </w:pPr>
            <w:r w:rsidRPr="00A34B9C">
              <w:t>2.2</w:t>
            </w:r>
          </w:p>
        </w:tc>
        <w:tc>
          <w:tcPr>
            <w:tcW w:w="668" w:type="pct"/>
          </w:tcPr>
          <w:p w14:paraId="38AD8247" w14:textId="77777777" w:rsidR="00CE4442" w:rsidRPr="00A34B9C" w:rsidRDefault="00A34B9C" w:rsidP="0055055E">
            <w:pPr>
              <w:jc w:val="both"/>
            </w:pPr>
            <w:r w:rsidRPr="00A34B9C">
              <w:t>Desarrollo e implementación de un software de control de calidad materia prima</w:t>
            </w:r>
            <w:r w:rsidR="00CE4442" w:rsidRPr="00A34B9C">
              <w:t>.</w:t>
            </w:r>
          </w:p>
          <w:p w14:paraId="736BAD84" w14:textId="77777777" w:rsidR="00CE4442" w:rsidRPr="00A34B9C" w:rsidRDefault="00CE4442" w:rsidP="0055055E">
            <w:pPr>
              <w:jc w:val="both"/>
            </w:pPr>
          </w:p>
          <w:p w14:paraId="04EC84FD" w14:textId="77777777" w:rsidR="00CE4442" w:rsidRPr="00A34B9C" w:rsidRDefault="00CE4442" w:rsidP="0055055E">
            <w:pPr>
              <w:jc w:val="both"/>
            </w:pPr>
          </w:p>
          <w:p w14:paraId="00B67DE9" w14:textId="77777777" w:rsidR="00CE4442" w:rsidRPr="00A34B9C" w:rsidRDefault="00CE4442" w:rsidP="0055055E">
            <w:pPr>
              <w:jc w:val="both"/>
            </w:pPr>
            <w:r w:rsidRPr="00A34B9C">
              <w:t xml:space="preserve">  </w:t>
            </w:r>
          </w:p>
        </w:tc>
        <w:tc>
          <w:tcPr>
            <w:tcW w:w="468" w:type="pct"/>
          </w:tcPr>
          <w:p w14:paraId="7408F642" w14:textId="77777777" w:rsidR="00CE4442" w:rsidRPr="00CF35F6" w:rsidRDefault="00CE4442" w:rsidP="0055055E">
            <w:pPr>
              <w:jc w:val="both"/>
            </w:pPr>
            <w:r w:rsidRPr="00CF35F6">
              <w:t>Por ejecutar</w:t>
            </w:r>
          </w:p>
        </w:tc>
        <w:tc>
          <w:tcPr>
            <w:tcW w:w="645" w:type="pct"/>
          </w:tcPr>
          <w:p w14:paraId="16DC3F09" w14:textId="77777777" w:rsidR="00CE4442" w:rsidRPr="00CF35F6" w:rsidRDefault="00CE4442" w:rsidP="0055055E">
            <w:pPr>
              <w:jc w:val="both"/>
            </w:pPr>
            <w:r w:rsidRPr="00CF35F6">
              <w:t xml:space="preserve">A partir de la </w:t>
            </w:r>
            <w:r w:rsidR="00CF35F6" w:rsidRPr="00CF35F6">
              <w:t>sext</w:t>
            </w:r>
            <w:r w:rsidRPr="00CF35F6">
              <w:t>a semana contada desde la notificación de la resolución que aprueba el programa de cumplimiento.</w:t>
            </w:r>
          </w:p>
        </w:tc>
        <w:tc>
          <w:tcPr>
            <w:tcW w:w="620" w:type="pct"/>
          </w:tcPr>
          <w:p w14:paraId="1A6B016E" w14:textId="77777777" w:rsidR="00CF35F6" w:rsidRDefault="00CF35F6" w:rsidP="00CF35F6">
            <w:pPr>
              <w:jc w:val="both"/>
            </w:pPr>
            <w:r>
              <w:t xml:space="preserve">Implementación de </w:t>
            </w:r>
            <w:r w:rsidRPr="00A34B9C">
              <w:t>software</w:t>
            </w:r>
            <w:r>
              <w:t xml:space="preserve"> = 1 </w:t>
            </w:r>
          </w:p>
          <w:p w14:paraId="1622A58A" w14:textId="77777777" w:rsidR="00CF35F6" w:rsidRDefault="00CF35F6" w:rsidP="00CF35F6">
            <w:pPr>
              <w:jc w:val="both"/>
            </w:pPr>
          </w:p>
          <w:p w14:paraId="4A356B09" w14:textId="77777777" w:rsidR="00CF35F6" w:rsidRDefault="00CF35F6" w:rsidP="00CF35F6">
            <w:pPr>
              <w:jc w:val="both"/>
            </w:pPr>
            <w:r>
              <w:t xml:space="preserve">No implementación de </w:t>
            </w:r>
            <w:r w:rsidRPr="00A34B9C">
              <w:t>software</w:t>
            </w:r>
            <w:r>
              <w:t xml:space="preserve"> = 0 </w:t>
            </w:r>
          </w:p>
          <w:p w14:paraId="7E58122E" w14:textId="77777777" w:rsidR="00CE4442" w:rsidRPr="00CF35F6" w:rsidRDefault="00CE4442" w:rsidP="0055055E">
            <w:pPr>
              <w:jc w:val="both"/>
            </w:pPr>
          </w:p>
        </w:tc>
        <w:tc>
          <w:tcPr>
            <w:tcW w:w="641" w:type="pct"/>
          </w:tcPr>
          <w:p w14:paraId="13BE6DB8" w14:textId="77777777" w:rsidR="00CE4442" w:rsidRPr="00CF35F6" w:rsidRDefault="00CE4442" w:rsidP="0055055E">
            <w:pPr>
              <w:jc w:val="both"/>
              <w:rPr>
                <w:b/>
              </w:rPr>
            </w:pPr>
            <w:r w:rsidRPr="00CF35F6">
              <w:rPr>
                <w:b/>
              </w:rPr>
              <w:t xml:space="preserve">Reporte Periódico </w:t>
            </w:r>
          </w:p>
          <w:p w14:paraId="0B83DAD4" w14:textId="77777777" w:rsidR="00CE4442" w:rsidRPr="00CF35F6" w:rsidRDefault="00D45C79" w:rsidP="0055055E">
            <w:r>
              <w:t xml:space="preserve">El </w:t>
            </w:r>
            <w:r w:rsidR="00CE4442" w:rsidRPr="00CF35F6">
              <w:t xml:space="preserve">Informe mensual </w:t>
            </w:r>
            <w:r>
              <w:t xml:space="preserve">incluirá copia de contrato con el respectivo proveedor y reportes electrónicos que generará el </w:t>
            </w:r>
            <w:r w:rsidRPr="00A34B9C">
              <w:t>software</w:t>
            </w:r>
            <w:r>
              <w:t xml:space="preserve">. </w:t>
            </w:r>
          </w:p>
          <w:p w14:paraId="5C6EA638" w14:textId="77777777" w:rsidR="00CE4442" w:rsidRPr="00CF35F6" w:rsidRDefault="00CE4442" w:rsidP="0055055E"/>
          <w:p w14:paraId="1BEB9CD2" w14:textId="77777777" w:rsidR="00CE4442" w:rsidRPr="00CF35F6" w:rsidRDefault="00CE4442" w:rsidP="0055055E">
            <w:pPr>
              <w:jc w:val="both"/>
              <w:rPr>
                <w:b/>
              </w:rPr>
            </w:pPr>
            <w:r w:rsidRPr="00CF35F6">
              <w:rPr>
                <w:b/>
              </w:rPr>
              <w:t>Reporte Final</w:t>
            </w:r>
          </w:p>
          <w:p w14:paraId="38EBDC09" w14:textId="77777777" w:rsidR="00CE4442" w:rsidRPr="00CF35F6" w:rsidRDefault="00CE4442" w:rsidP="0055055E">
            <w:pPr>
              <w:pStyle w:val="Prrafodelista"/>
              <w:ind w:left="22"/>
            </w:pPr>
            <w:r w:rsidRPr="00CF35F6">
              <w:t xml:space="preserve">Informe Final de Cumplimiento, </w:t>
            </w:r>
            <w:r w:rsidR="00D45C79">
              <w:t xml:space="preserve">que </w:t>
            </w:r>
            <w:r w:rsidRPr="00CF35F6">
              <w:t>para esta acción</w:t>
            </w:r>
            <w:r w:rsidR="00D45C79">
              <w:t xml:space="preserve"> incluirá, </w:t>
            </w:r>
            <w:r w:rsidRPr="00CF35F6">
              <w:t>copia de</w:t>
            </w:r>
            <w:r w:rsidR="00D45C79">
              <w:t>l</w:t>
            </w:r>
            <w:r w:rsidRPr="00CF35F6">
              <w:t xml:space="preserve"> </w:t>
            </w:r>
            <w:r w:rsidR="00D45C79">
              <w:t xml:space="preserve">contrato con el respectivo proveedor y todos los reportes electrónicos que generará el </w:t>
            </w:r>
            <w:r w:rsidR="00D45C79" w:rsidRPr="00A34B9C">
              <w:t>software</w:t>
            </w:r>
            <w:r w:rsidRPr="00CF35F6">
              <w:t xml:space="preserve">. </w:t>
            </w:r>
          </w:p>
          <w:p w14:paraId="4B652481" w14:textId="77777777" w:rsidR="00CE4442" w:rsidRPr="00CF35F6" w:rsidRDefault="00CE4442" w:rsidP="002F6C1E">
            <w:pPr>
              <w:rPr>
                <w:b/>
              </w:rPr>
            </w:pPr>
            <w:r w:rsidRPr="00CF35F6">
              <w:t xml:space="preserve">Este informe será entregado al décimo día hábil contado desde el término del </w:t>
            </w:r>
            <w:r w:rsidRPr="00CF35F6">
              <w:lastRenderedPageBreak/>
              <w:t>programa de cumplimiento.</w:t>
            </w:r>
          </w:p>
        </w:tc>
        <w:tc>
          <w:tcPr>
            <w:tcW w:w="1754" w:type="pct"/>
          </w:tcPr>
          <w:p w14:paraId="02363D89" w14:textId="3922D4CB" w:rsidR="00994F89" w:rsidRDefault="00994F89" w:rsidP="00994F89">
            <w:pPr>
              <w:jc w:val="both"/>
            </w:pPr>
            <w:r>
              <w:lastRenderedPageBreak/>
              <w:t xml:space="preserve">En el </w:t>
            </w:r>
            <w:r w:rsidR="004D5874">
              <w:t xml:space="preserve">2do </w:t>
            </w:r>
            <w:r>
              <w:t xml:space="preserve">Informe </w:t>
            </w:r>
            <w:r w:rsidR="00D9348B">
              <w:t>Mensual</w:t>
            </w:r>
            <w:r w:rsidR="00161DF6">
              <w:t xml:space="preserve"> (Anexo 2)</w:t>
            </w:r>
            <w:r w:rsidR="009E687B">
              <w:t xml:space="preserve">, el titular adjuntó copias de: </w:t>
            </w:r>
            <w:r w:rsidR="009E687B" w:rsidRPr="009E687B">
              <w:rPr>
                <w:b/>
              </w:rPr>
              <w:t>a)</w:t>
            </w:r>
            <w:r w:rsidR="009E687B">
              <w:t xml:space="preserve"> </w:t>
            </w:r>
            <w:r w:rsidR="00657224">
              <w:t>“</w:t>
            </w:r>
            <w:r>
              <w:t xml:space="preserve">Contrato </w:t>
            </w:r>
            <w:r w:rsidR="00657224">
              <w:t>de c</w:t>
            </w:r>
            <w:r>
              <w:t xml:space="preserve">onstrucción </w:t>
            </w:r>
            <w:r w:rsidR="00657224">
              <w:t xml:space="preserve">e implementación </w:t>
            </w:r>
            <w:r>
              <w:t>de Software de Control de Operaciones”</w:t>
            </w:r>
            <w:r w:rsidR="00717BD1">
              <w:t>, de fecha 1 de marzo de 2013, entre la empresa Aqua</w:t>
            </w:r>
            <w:r w:rsidR="00657224">
              <w:t>protein S.A.</w:t>
            </w:r>
            <w:r w:rsidR="00717BD1">
              <w:t xml:space="preserve"> y Germán Strauch Honorato</w:t>
            </w:r>
            <w:r w:rsidR="009E687B">
              <w:t xml:space="preserve">; </w:t>
            </w:r>
            <w:r w:rsidR="009E687B" w:rsidRPr="009E687B">
              <w:rPr>
                <w:b/>
              </w:rPr>
              <w:t>b)</w:t>
            </w:r>
            <w:r w:rsidR="009E687B">
              <w:t xml:space="preserve"> C</w:t>
            </w:r>
            <w:r>
              <w:t>opia de Cotización</w:t>
            </w:r>
            <w:r w:rsidR="009E687B">
              <w:t>,</w:t>
            </w:r>
            <w:r>
              <w:t xml:space="preserve"> de fecha 27 de julio de 2015</w:t>
            </w:r>
            <w:r w:rsidR="009E687B">
              <w:t>,</w:t>
            </w:r>
            <w:r>
              <w:t xml:space="preserve"> emitida por Germán Strauch Honorato</w:t>
            </w:r>
            <w:r w:rsidR="009E01EC">
              <w:t xml:space="preserve">, por un total de </w:t>
            </w:r>
            <w:r w:rsidR="00717BD1">
              <w:t>$ 2.387.858</w:t>
            </w:r>
            <w:r w:rsidR="0033511F">
              <w:t>, por concepto de</w:t>
            </w:r>
            <w:r w:rsidR="00912039">
              <w:t xml:space="preserve"> requerimientos adicionales </w:t>
            </w:r>
            <w:r w:rsidR="00514ACD">
              <w:t>a los establecidos en el</w:t>
            </w:r>
            <w:r w:rsidR="0033511F">
              <w:t xml:space="preserve"> </w:t>
            </w:r>
            <w:r w:rsidR="00514ACD">
              <w:t>“C</w:t>
            </w:r>
            <w:r w:rsidR="0033511F">
              <w:t xml:space="preserve">ontrato </w:t>
            </w:r>
            <w:r w:rsidR="00514ACD">
              <w:t>de c</w:t>
            </w:r>
            <w:r w:rsidR="0033511F">
              <w:t xml:space="preserve">onstrucción e </w:t>
            </w:r>
            <w:r w:rsidR="00514ACD">
              <w:t>i</w:t>
            </w:r>
            <w:r w:rsidR="0033511F">
              <w:t>mplementación de Software de Control de Operaciones”</w:t>
            </w:r>
            <w:r w:rsidR="009E687B">
              <w:t xml:space="preserve">; </w:t>
            </w:r>
            <w:r w:rsidR="009E687B" w:rsidRPr="009E687B">
              <w:rPr>
                <w:b/>
              </w:rPr>
              <w:t>c)</w:t>
            </w:r>
            <w:r w:rsidR="009E687B">
              <w:t xml:space="preserve"> </w:t>
            </w:r>
            <w:r>
              <w:t>Copia de Orden de Compra N° 2077</w:t>
            </w:r>
            <w:r w:rsidR="009E687B">
              <w:t>,</w:t>
            </w:r>
            <w:r>
              <w:t xml:space="preserve"> de fecha 30 de </w:t>
            </w:r>
            <w:r w:rsidR="00064259">
              <w:t>julio</w:t>
            </w:r>
            <w:r>
              <w:t xml:space="preserve"> de 2015</w:t>
            </w:r>
            <w:r w:rsidR="009E687B">
              <w:t xml:space="preserve">; </w:t>
            </w:r>
            <w:r w:rsidR="009E687B" w:rsidRPr="009E687B">
              <w:rPr>
                <w:b/>
              </w:rPr>
              <w:t>d)</w:t>
            </w:r>
            <w:r w:rsidR="009E687B">
              <w:t xml:space="preserve"> R</w:t>
            </w:r>
            <w:r>
              <w:t>eporte electrónico</w:t>
            </w:r>
            <w:r w:rsidR="009E687B">
              <w:t>,</w:t>
            </w:r>
            <w:r>
              <w:t xml:space="preserve"> generado por el sistema</w:t>
            </w:r>
            <w:r w:rsidR="009E687B">
              <w:t xml:space="preserve"> y </w:t>
            </w:r>
            <w:r>
              <w:t xml:space="preserve">correspondiente al </w:t>
            </w:r>
            <w:r w:rsidR="005F5A79">
              <w:t>periodo</w:t>
            </w:r>
            <w:r w:rsidR="0033511F">
              <w:t xml:space="preserve"> </w:t>
            </w:r>
            <w:r w:rsidR="00C35930">
              <w:t>comprendido entre el 21 de julio y el 31 de agosto</w:t>
            </w:r>
            <w:r w:rsidR="00833C4D">
              <w:t xml:space="preserve"> de 2015</w:t>
            </w:r>
            <w:r>
              <w:t>.</w:t>
            </w:r>
          </w:p>
          <w:p w14:paraId="75E36DFC" w14:textId="77777777" w:rsidR="00994F89" w:rsidRDefault="00994F89" w:rsidP="00994F89">
            <w:pPr>
              <w:jc w:val="both"/>
            </w:pPr>
          </w:p>
          <w:p w14:paraId="30FF45C0" w14:textId="0285D90C" w:rsidR="00994F89" w:rsidRDefault="00994F89" w:rsidP="00994F89">
            <w:pPr>
              <w:jc w:val="both"/>
            </w:pPr>
            <w:r>
              <w:t xml:space="preserve">En el </w:t>
            </w:r>
            <w:r w:rsidR="004D5874">
              <w:t>3</w:t>
            </w:r>
            <w:r>
              <w:t xml:space="preserve">er Informe </w:t>
            </w:r>
            <w:r w:rsidR="00D9348B">
              <w:t>Mensual</w:t>
            </w:r>
            <w:r w:rsidR="001A472B">
              <w:t xml:space="preserve">, se adjuntó </w:t>
            </w:r>
            <w:r>
              <w:t xml:space="preserve">reporte electrónico generado por el </w:t>
            </w:r>
            <w:r w:rsidR="001A472B">
              <w:t>S</w:t>
            </w:r>
            <w:r>
              <w:t xml:space="preserve">oftware de </w:t>
            </w:r>
            <w:r w:rsidR="001A472B">
              <w:t>C</w:t>
            </w:r>
            <w:r>
              <w:t xml:space="preserve">ontrol de calidad de materia prima, correspondiente al </w:t>
            </w:r>
            <w:r w:rsidR="00833C4D">
              <w:t xml:space="preserve">mes de </w:t>
            </w:r>
            <w:r w:rsidR="00E05ECE">
              <w:t>septiembre de 2015</w:t>
            </w:r>
            <w:r>
              <w:t>.</w:t>
            </w:r>
          </w:p>
          <w:p w14:paraId="4C23A234" w14:textId="77777777" w:rsidR="00994F89" w:rsidRDefault="00994F89" w:rsidP="00994F89">
            <w:pPr>
              <w:jc w:val="both"/>
            </w:pPr>
          </w:p>
          <w:p w14:paraId="5C0E7F9E" w14:textId="4EF2E763" w:rsidR="00CE4442" w:rsidRPr="00493421" w:rsidRDefault="00E05ECE" w:rsidP="00994F89">
            <w:pPr>
              <w:jc w:val="both"/>
              <w:rPr>
                <w:highlight w:val="yellow"/>
              </w:rPr>
            </w:pPr>
            <w:r w:rsidRPr="008F22FF">
              <w:t>En el Informe Final el titular acompañó</w:t>
            </w:r>
            <w:r>
              <w:t>, además de lo informado en el 1</w:t>
            </w:r>
            <w:r w:rsidRPr="005657AD">
              <w:rPr>
                <w:vertAlign w:val="superscript"/>
              </w:rPr>
              <w:t>er</w:t>
            </w:r>
            <w:r>
              <w:t>, 2</w:t>
            </w:r>
            <w:r w:rsidRPr="005657AD">
              <w:rPr>
                <w:vertAlign w:val="superscript"/>
              </w:rPr>
              <w:t>do</w:t>
            </w:r>
            <w:r>
              <w:t xml:space="preserve"> y 3</w:t>
            </w:r>
            <w:r w:rsidRPr="005657AD">
              <w:rPr>
                <w:vertAlign w:val="superscript"/>
              </w:rPr>
              <w:t>er</w:t>
            </w:r>
            <w:r>
              <w:t xml:space="preserve"> Informe Mensual, </w:t>
            </w:r>
            <w:r w:rsidR="00994F89">
              <w:t>el respectivo reporte electrónico del mes de octubre generado por el software de control de calidad de materia prima</w:t>
            </w:r>
            <w:r w:rsidR="0033511F">
              <w:t xml:space="preserve"> </w:t>
            </w:r>
            <w:r w:rsidR="00994F89">
              <w:t>y las boletas de honorarios electrónicas</w:t>
            </w:r>
            <w:r w:rsidR="0033511F">
              <w:t xml:space="preserve"> </w:t>
            </w:r>
            <w:r w:rsidR="00994F89">
              <w:t>N° 12</w:t>
            </w:r>
            <w:r w:rsidR="00590A61">
              <w:t>0</w:t>
            </w:r>
            <w:r w:rsidR="00994F89">
              <w:t xml:space="preserve"> y N° 12</w:t>
            </w:r>
            <w:r w:rsidR="00590A61">
              <w:t>2</w:t>
            </w:r>
            <w:r w:rsidR="0033511F">
              <w:t xml:space="preserve">, </w:t>
            </w:r>
            <w:r w:rsidR="009E75B9">
              <w:t xml:space="preserve">emitidas por Don Germán Strauch Honorato, </w:t>
            </w:r>
            <w:r w:rsidR="0033511F">
              <w:t xml:space="preserve">por concepto del </w:t>
            </w:r>
            <w:r w:rsidR="00994F89">
              <w:t xml:space="preserve">pago de servicio de diseño, </w:t>
            </w:r>
            <w:r w:rsidR="00994F89">
              <w:lastRenderedPageBreak/>
              <w:t xml:space="preserve">construcción e implementación sistema de control de operaciones. </w:t>
            </w:r>
          </w:p>
        </w:tc>
      </w:tr>
      <w:tr w:rsidR="00CF6D0F" w:rsidRPr="008D7BE2" w14:paraId="3A95EEE3" w14:textId="77777777" w:rsidTr="00D25960">
        <w:trPr>
          <w:gridAfter w:val="1"/>
          <w:wAfter w:w="4" w:type="pct"/>
          <w:trHeight w:val="556"/>
        </w:trPr>
        <w:tc>
          <w:tcPr>
            <w:tcW w:w="200" w:type="pct"/>
            <w:vAlign w:val="center"/>
          </w:tcPr>
          <w:p w14:paraId="210526C3" w14:textId="77777777" w:rsidR="00CE4442" w:rsidRDefault="006A0D2E" w:rsidP="0055055E">
            <w:pPr>
              <w:jc w:val="center"/>
            </w:pPr>
            <w:r>
              <w:lastRenderedPageBreak/>
              <w:t>3.1</w:t>
            </w:r>
          </w:p>
        </w:tc>
        <w:tc>
          <w:tcPr>
            <w:tcW w:w="668" w:type="pct"/>
          </w:tcPr>
          <w:p w14:paraId="5DACD956" w14:textId="25EE2825" w:rsidR="00CE4442" w:rsidRDefault="00CE4442" w:rsidP="0055055E">
            <w:pPr>
              <w:jc w:val="both"/>
            </w:pPr>
            <w:r>
              <w:t xml:space="preserve">Capacitar </w:t>
            </w:r>
            <w:r w:rsidR="00196A74">
              <w:t xml:space="preserve">mensualmente a los </w:t>
            </w:r>
            <w:r>
              <w:t>operarios de</w:t>
            </w:r>
            <w:r w:rsidR="00196A74">
              <w:t xml:space="preserve"> </w:t>
            </w:r>
            <w:r>
              <w:t>l</w:t>
            </w:r>
            <w:r w:rsidR="00196A74">
              <w:t>a</w:t>
            </w:r>
            <w:r>
              <w:t xml:space="preserve"> </w:t>
            </w:r>
            <w:r w:rsidR="00196A74">
              <w:t xml:space="preserve">planta relacionados con </w:t>
            </w:r>
            <w:r w:rsidR="00EB785B">
              <w:t>la ejecución d</w:t>
            </w:r>
            <w:r w:rsidR="00196A74">
              <w:t>el control de ingreso de materias primas, junto con sus supervisores, sobre dicha actividad.</w:t>
            </w:r>
          </w:p>
          <w:p w14:paraId="4B1A918E" w14:textId="77777777" w:rsidR="00CE4442" w:rsidRDefault="00CE4442" w:rsidP="0055055E">
            <w:pPr>
              <w:jc w:val="both"/>
            </w:pPr>
            <w:r>
              <w:t xml:space="preserve">  </w:t>
            </w:r>
          </w:p>
        </w:tc>
        <w:tc>
          <w:tcPr>
            <w:tcW w:w="468" w:type="pct"/>
          </w:tcPr>
          <w:p w14:paraId="554EE234" w14:textId="77777777" w:rsidR="00CE4442" w:rsidRPr="00BC2E2C" w:rsidRDefault="00CE4442" w:rsidP="0055055E">
            <w:pPr>
              <w:jc w:val="both"/>
              <w:rPr>
                <w:highlight w:val="yellow"/>
              </w:rPr>
            </w:pPr>
            <w:r w:rsidRPr="003A0F75">
              <w:t>Por ejecutar</w:t>
            </w:r>
          </w:p>
        </w:tc>
        <w:tc>
          <w:tcPr>
            <w:tcW w:w="645" w:type="pct"/>
          </w:tcPr>
          <w:p w14:paraId="4E48DB20" w14:textId="77777777" w:rsidR="00CE4442" w:rsidRPr="008379FB" w:rsidRDefault="00CE4442" w:rsidP="0055055E">
            <w:pPr>
              <w:jc w:val="both"/>
            </w:pPr>
            <w:r>
              <w:t xml:space="preserve">A partir de la </w:t>
            </w:r>
            <w:r w:rsidR="006A0D2E">
              <w:t>quin</w:t>
            </w:r>
            <w:r>
              <w:t>ta se</w:t>
            </w:r>
            <w:r w:rsidRPr="008379FB">
              <w:t>mana</w:t>
            </w:r>
            <w:r>
              <w:t xml:space="preserve"> </w:t>
            </w:r>
            <w:r w:rsidRPr="008379FB">
              <w:t>contada desde la notificación de la resolución que aprueba el programa de cumplimiento, hasta el término del mismo</w:t>
            </w:r>
            <w:r>
              <w:t>.</w:t>
            </w:r>
          </w:p>
          <w:p w14:paraId="5C0B4C97" w14:textId="77777777" w:rsidR="00CE4442" w:rsidRDefault="00CE4442" w:rsidP="0055055E">
            <w:pPr>
              <w:jc w:val="both"/>
            </w:pPr>
          </w:p>
          <w:p w14:paraId="38862143" w14:textId="77777777" w:rsidR="00CE4442" w:rsidRDefault="00CE4442" w:rsidP="0055055E">
            <w:pPr>
              <w:jc w:val="both"/>
            </w:pPr>
            <w:r>
              <w:t xml:space="preserve"> </w:t>
            </w:r>
          </w:p>
          <w:p w14:paraId="0CB6CA1B" w14:textId="77777777" w:rsidR="00CE4442" w:rsidRDefault="00CE4442" w:rsidP="0055055E">
            <w:pPr>
              <w:jc w:val="both"/>
            </w:pPr>
          </w:p>
          <w:p w14:paraId="5B741B37" w14:textId="77777777" w:rsidR="00CE4442" w:rsidRDefault="00CE4442" w:rsidP="0055055E">
            <w:pPr>
              <w:jc w:val="both"/>
            </w:pPr>
          </w:p>
        </w:tc>
        <w:tc>
          <w:tcPr>
            <w:tcW w:w="620" w:type="pct"/>
          </w:tcPr>
          <w:p w14:paraId="1044E9AC" w14:textId="77777777" w:rsidR="00CE4442" w:rsidRDefault="00CE4442" w:rsidP="0055055E">
            <w:pPr>
              <w:jc w:val="both"/>
            </w:pPr>
            <w:r>
              <w:t>Realiza</w:t>
            </w:r>
            <w:r w:rsidR="006A0D2E">
              <w:t xml:space="preserve">ción de </w:t>
            </w:r>
            <w:r>
              <w:t xml:space="preserve">capacitación </w:t>
            </w:r>
            <w:r w:rsidR="006A0D2E">
              <w:t>mensual</w:t>
            </w:r>
            <w:r>
              <w:t xml:space="preserve"> </w:t>
            </w:r>
            <w:r w:rsidR="006A0D2E">
              <w:t xml:space="preserve">a los operarios y supervisores indicados, durante todo el periodo que estará vigente el programa de cumplimiento </w:t>
            </w:r>
            <w:r>
              <w:t xml:space="preserve">= 1 </w:t>
            </w:r>
          </w:p>
          <w:p w14:paraId="3EC5130C" w14:textId="77777777" w:rsidR="00CE4442" w:rsidRDefault="00CE4442" w:rsidP="0055055E">
            <w:pPr>
              <w:jc w:val="both"/>
            </w:pPr>
          </w:p>
          <w:p w14:paraId="2978899B" w14:textId="77777777" w:rsidR="00CE4442" w:rsidRDefault="00CE4442" w:rsidP="0055055E">
            <w:pPr>
              <w:jc w:val="both"/>
            </w:pPr>
            <w:r>
              <w:t xml:space="preserve">No </w:t>
            </w:r>
            <w:r w:rsidR="006A0D2E">
              <w:t xml:space="preserve">Realización de capacitación mensual, a los operarios y supervisores indicados, durante todo el periodo que estará vigente el programa de cumplimiento </w:t>
            </w:r>
            <w:r>
              <w:t xml:space="preserve">= 0 </w:t>
            </w:r>
          </w:p>
          <w:p w14:paraId="1043B569" w14:textId="77777777" w:rsidR="00CE4442" w:rsidRDefault="00CE4442" w:rsidP="0055055E">
            <w:pPr>
              <w:jc w:val="both"/>
            </w:pPr>
          </w:p>
        </w:tc>
        <w:tc>
          <w:tcPr>
            <w:tcW w:w="641" w:type="pct"/>
          </w:tcPr>
          <w:p w14:paraId="1093362B" w14:textId="77777777" w:rsidR="00CE4442" w:rsidRPr="00653978" w:rsidRDefault="00CE4442" w:rsidP="0055055E">
            <w:pPr>
              <w:jc w:val="both"/>
              <w:rPr>
                <w:b/>
              </w:rPr>
            </w:pPr>
            <w:r w:rsidRPr="00653978">
              <w:rPr>
                <w:b/>
              </w:rPr>
              <w:t xml:space="preserve">Reporte </w:t>
            </w:r>
            <w:r>
              <w:rPr>
                <w:b/>
              </w:rPr>
              <w:t xml:space="preserve">Periódico </w:t>
            </w:r>
          </w:p>
          <w:p w14:paraId="7A91CBDC" w14:textId="77777777" w:rsidR="00CE4442" w:rsidRDefault="00CE4442" w:rsidP="0055055E">
            <w:r>
              <w:t xml:space="preserve">El informe mensual </w:t>
            </w:r>
            <w:r w:rsidR="00816993">
              <w:t xml:space="preserve">que incluya, copia del programa de </w:t>
            </w:r>
            <w:r>
              <w:t xml:space="preserve">capacitación, el </w:t>
            </w:r>
            <w:r w:rsidR="00816993">
              <w:t xml:space="preserve">registro </w:t>
            </w:r>
            <w:r>
              <w:t xml:space="preserve">de asistencia </w:t>
            </w:r>
            <w:r w:rsidR="00816993">
              <w:t xml:space="preserve">del periodo informado contenido en una planilla tipo y la nómina de </w:t>
            </w:r>
            <w:r>
              <w:t>operarios con contrato vigente al momento de la capacitación.</w:t>
            </w:r>
          </w:p>
          <w:p w14:paraId="4646B89F" w14:textId="77777777" w:rsidR="00CE4442" w:rsidRPr="00A41855" w:rsidRDefault="00CE4442" w:rsidP="0055055E"/>
          <w:p w14:paraId="222595CA" w14:textId="77777777" w:rsidR="00CE4442" w:rsidRDefault="00CE4442" w:rsidP="0055055E">
            <w:pPr>
              <w:jc w:val="both"/>
              <w:rPr>
                <w:b/>
              </w:rPr>
            </w:pPr>
            <w:r w:rsidRPr="003E4AF0">
              <w:rPr>
                <w:b/>
              </w:rPr>
              <w:t xml:space="preserve">Reporte </w:t>
            </w:r>
            <w:r>
              <w:rPr>
                <w:b/>
              </w:rPr>
              <w:t>Final</w:t>
            </w:r>
          </w:p>
          <w:p w14:paraId="16F01AB0" w14:textId="6761B88D" w:rsidR="00816993" w:rsidRDefault="00CE4442" w:rsidP="0055055E">
            <w:r w:rsidRPr="00561419">
              <w:t xml:space="preserve">Informe Final </w:t>
            </w:r>
            <w:r>
              <w:t xml:space="preserve">de Cumplimiento, </w:t>
            </w:r>
            <w:r w:rsidR="00816993">
              <w:t xml:space="preserve">que </w:t>
            </w:r>
            <w:r>
              <w:t>para esta acción</w:t>
            </w:r>
            <w:r w:rsidR="00816993">
              <w:t xml:space="preserve"> incluirá. </w:t>
            </w:r>
            <w:r>
              <w:t xml:space="preserve"> </w:t>
            </w:r>
            <w:r w:rsidR="00816993">
              <w:t>copia del programa de capacitación, el registro de asistencia del periodo informado y la nómina de operarios con contrato vigente al momento de la capacitación.</w:t>
            </w:r>
          </w:p>
          <w:p w14:paraId="143C7D2D" w14:textId="77777777" w:rsidR="00CE4442" w:rsidRPr="00097427" w:rsidRDefault="00CE4442" w:rsidP="002F6C1E">
            <w:pPr>
              <w:rPr>
                <w:b/>
              </w:rPr>
            </w:pPr>
            <w:r>
              <w:lastRenderedPageBreak/>
              <w:t>Este informe será entregado al décimo día hábil contado desde el término del programa de cumplimiento.</w:t>
            </w:r>
          </w:p>
        </w:tc>
        <w:tc>
          <w:tcPr>
            <w:tcW w:w="1754" w:type="pct"/>
          </w:tcPr>
          <w:p w14:paraId="6F9AD367" w14:textId="13CAD533" w:rsidR="00994F89" w:rsidRPr="00D0164F" w:rsidRDefault="00994F89" w:rsidP="00994F89">
            <w:pPr>
              <w:jc w:val="both"/>
            </w:pPr>
            <w:r w:rsidRPr="00506AFA">
              <w:lastRenderedPageBreak/>
              <w:t xml:space="preserve">En el </w:t>
            </w:r>
            <w:r w:rsidR="004D5874" w:rsidRPr="00506AFA">
              <w:t>2</w:t>
            </w:r>
            <w:r w:rsidR="004D5874" w:rsidRPr="00D0164F">
              <w:rPr>
                <w:vertAlign w:val="superscript"/>
              </w:rPr>
              <w:t>do</w:t>
            </w:r>
            <w:r w:rsidR="00723294" w:rsidRPr="00D0164F">
              <w:t xml:space="preserve"> y 3</w:t>
            </w:r>
            <w:r w:rsidR="00723294" w:rsidRPr="00D0164F">
              <w:rPr>
                <w:vertAlign w:val="superscript"/>
              </w:rPr>
              <w:t>er</w:t>
            </w:r>
            <w:r w:rsidR="00723294" w:rsidRPr="00D0164F">
              <w:t xml:space="preserve"> </w:t>
            </w:r>
            <w:r w:rsidRPr="00E812F9">
              <w:t xml:space="preserve">Informe </w:t>
            </w:r>
            <w:r w:rsidR="00D9348B" w:rsidRPr="000F1268">
              <w:t>Mensual</w:t>
            </w:r>
            <w:r w:rsidR="00FC30C4" w:rsidRPr="00A90EB8">
              <w:t xml:space="preserve">, se reportó </w:t>
            </w:r>
            <w:r w:rsidRPr="00FB520C">
              <w:t>que con fecha</w:t>
            </w:r>
            <w:r w:rsidR="00723294" w:rsidRPr="004A0F5C">
              <w:t>s</w:t>
            </w:r>
            <w:r w:rsidRPr="004A0F5C">
              <w:t xml:space="preserve"> 17 de agosto </w:t>
            </w:r>
            <w:r w:rsidR="00723294" w:rsidRPr="00471692">
              <w:t>y 30 de septiembre de 2015</w:t>
            </w:r>
            <w:r w:rsidRPr="00471692">
              <w:t>, se realiz</w:t>
            </w:r>
            <w:r w:rsidR="005D22CE" w:rsidRPr="00256829">
              <w:t xml:space="preserve">aron </w:t>
            </w:r>
            <w:r w:rsidRPr="00506AFA">
              <w:t>capacitaci</w:t>
            </w:r>
            <w:r w:rsidR="005D22CE" w:rsidRPr="00256829">
              <w:t xml:space="preserve">ones </w:t>
            </w:r>
            <w:r w:rsidRPr="00506AFA">
              <w:t xml:space="preserve">a los operarios relacionados con el control de ingreso de materias primas, </w:t>
            </w:r>
            <w:r w:rsidR="00723294" w:rsidRPr="00D0164F">
              <w:t xml:space="preserve">adjuntándose como medio de verificación copia de: </w:t>
            </w:r>
            <w:r w:rsidR="00723294" w:rsidRPr="00D0164F">
              <w:rPr>
                <w:b/>
              </w:rPr>
              <w:t>a)</w:t>
            </w:r>
            <w:r w:rsidR="00723294" w:rsidRPr="00D0164F">
              <w:t xml:space="preserve"> </w:t>
            </w:r>
            <w:r w:rsidRPr="00D0164F">
              <w:t>Programa de Capacitación</w:t>
            </w:r>
            <w:r w:rsidR="00DB4BFE" w:rsidRPr="00D0164F">
              <w:t xml:space="preserve"> (Imagen</w:t>
            </w:r>
            <w:r w:rsidR="005314D9" w:rsidRPr="00E812F9">
              <w:t xml:space="preserve"> 5)</w:t>
            </w:r>
            <w:r w:rsidR="00723294" w:rsidRPr="00E812F9">
              <w:t xml:space="preserve">; </w:t>
            </w:r>
            <w:r w:rsidR="00723294" w:rsidRPr="000F1268">
              <w:rPr>
                <w:b/>
              </w:rPr>
              <w:t>b)</w:t>
            </w:r>
            <w:r w:rsidR="00723294" w:rsidRPr="003125AF">
              <w:t xml:space="preserve"> </w:t>
            </w:r>
            <w:r w:rsidRPr="00A90EB8">
              <w:t>Registro</w:t>
            </w:r>
            <w:r w:rsidR="00EE5E9C" w:rsidRPr="00256829">
              <w:t>s</w:t>
            </w:r>
            <w:r w:rsidRPr="00506AFA">
              <w:t xml:space="preserve"> de Asistencia a la</w:t>
            </w:r>
            <w:r w:rsidR="00EE5E9C" w:rsidRPr="00256829">
              <w:t>s</w:t>
            </w:r>
            <w:r w:rsidRPr="00506AFA">
              <w:t xml:space="preserve"> capacitaci</w:t>
            </w:r>
            <w:r w:rsidR="00EE5E9C" w:rsidRPr="00256829">
              <w:t>ones</w:t>
            </w:r>
            <w:r w:rsidRPr="00506AFA">
              <w:t xml:space="preserve"> </w:t>
            </w:r>
            <w:r w:rsidR="005314D9" w:rsidRPr="00D0164F">
              <w:t xml:space="preserve">(Imagen 6) </w:t>
            </w:r>
            <w:r w:rsidRPr="00D0164F">
              <w:t>y</w:t>
            </w:r>
            <w:r w:rsidR="00723294" w:rsidRPr="00D0164F">
              <w:t xml:space="preserve">; </w:t>
            </w:r>
            <w:r w:rsidR="00723294" w:rsidRPr="00D0164F">
              <w:rPr>
                <w:b/>
              </w:rPr>
              <w:t>c)</w:t>
            </w:r>
            <w:r w:rsidR="00723294" w:rsidRPr="00E812F9">
              <w:t xml:space="preserve"> N</w:t>
            </w:r>
            <w:r w:rsidRPr="00E812F9">
              <w:t>ómina</w:t>
            </w:r>
            <w:r w:rsidR="00EE5E9C" w:rsidRPr="00256829">
              <w:t>s</w:t>
            </w:r>
            <w:r w:rsidRPr="00506AFA">
              <w:t xml:space="preserve"> de operarios</w:t>
            </w:r>
            <w:r w:rsidR="00723294" w:rsidRPr="00506AFA">
              <w:t xml:space="preserve"> con contrato vigente</w:t>
            </w:r>
            <w:r w:rsidRPr="00D0164F">
              <w:t>.</w:t>
            </w:r>
          </w:p>
          <w:p w14:paraId="21AD0F21" w14:textId="77777777" w:rsidR="00994F89" w:rsidRPr="00506AFA" w:rsidRDefault="00994F89" w:rsidP="00994F89">
            <w:pPr>
              <w:jc w:val="both"/>
            </w:pPr>
          </w:p>
          <w:p w14:paraId="072A3072" w14:textId="5C03C161" w:rsidR="00994F89" w:rsidRPr="00D0164F" w:rsidRDefault="00CA051A" w:rsidP="00994F89">
            <w:pPr>
              <w:jc w:val="both"/>
            </w:pPr>
            <w:r w:rsidRPr="00506AFA">
              <w:t>En el Informe Final el titular acompañó, además de lo informado en el 2</w:t>
            </w:r>
            <w:r w:rsidRPr="00506AFA">
              <w:rPr>
                <w:vertAlign w:val="superscript"/>
              </w:rPr>
              <w:t>do</w:t>
            </w:r>
            <w:r w:rsidRPr="00506AFA">
              <w:t xml:space="preserve"> y 3</w:t>
            </w:r>
            <w:r w:rsidRPr="00506AFA">
              <w:rPr>
                <w:vertAlign w:val="superscript"/>
              </w:rPr>
              <w:t>er</w:t>
            </w:r>
            <w:r w:rsidRPr="00506AFA">
              <w:t xml:space="preserve"> Informe Mensual, </w:t>
            </w:r>
            <w:r w:rsidR="00994F89" w:rsidRPr="00506AFA">
              <w:t xml:space="preserve">copia del Registro de Asistencia a la capacitación efectuada el 24 de octubre de 2015, presentación </w:t>
            </w:r>
            <w:r w:rsidR="00AA1EA8" w:rsidRPr="00506AFA">
              <w:t>en formato ppt</w:t>
            </w:r>
            <w:r w:rsidR="00994F89" w:rsidRPr="00506AFA">
              <w:t xml:space="preserve"> que muestra los contenidos de la capacitación </w:t>
            </w:r>
            <w:r w:rsidR="00626B70" w:rsidRPr="00506AFA">
              <w:t xml:space="preserve">realizada </w:t>
            </w:r>
            <w:r w:rsidR="00994F89" w:rsidRPr="00506AFA">
              <w:t xml:space="preserve">y registro fotográfico </w:t>
            </w:r>
            <w:r w:rsidR="00CB6C54" w:rsidRPr="00506AFA">
              <w:t>de la capacitación, en que se abordó el control de ingreso de MM</w:t>
            </w:r>
            <w:r w:rsidR="00506AFA" w:rsidRPr="00256829">
              <w:t>.</w:t>
            </w:r>
            <w:r w:rsidR="00CB6C54" w:rsidRPr="00506AFA">
              <w:t>PP</w:t>
            </w:r>
            <w:r w:rsidR="00506AFA" w:rsidRPr="00256829">
              <w:t>.</w:t>
            </w:r>
            <w:r w:rsidR="00CB6C54" w:rsidRPr="00506AFA">
              <w:t xml:space="preserve"> y CIP (fotografía 4)</w:t>
            </w:r>
            <w:r w:rsidR="00994F89" w:rsidRPr="00506AFA">
              <w:t xml:space="preserve">. </w:t>
            </w:r>
          </w:p>
          <w:p w14:paraId="78913584" w14:textId="77777777" w:rsidR="00994F89" w:rsidRPr="00506AFA" w:rsidRDefault="00994F89" w:rsidP="00994F89">
            <w:pPr>
              <w:jc w:val="both"/>
            </w:pPr>
          </w:p>
          <w:p w14:paraId="75BEFA51" w14:textId="77777777" w:rsidR="00CE4442" w:rsidRPr="00256829" w:rsidRDefault="00CE4442" w:rsidP="00994F89">
            <w:pPr>
              <w:jc w:val="both"/>
              <w:rPr>
                <w:highlight w:val="yellow"/>
              </w:rPr>
            </w:pPr>
          </w:p>
        </w:tc>
      </w:tr>
      <w:tr w:rsidR="00CF6D0F" w:rsidRPr="008D7BE2" w14:paraId="32737F10" w14:textId="77777777" w:rsidTr="00D25960">
        <w:trPr>
          <w:gridAfter w:val="1"/>
          <w:wAfter w:w="4" w:type="pct"/>
          <w:trHeight w:val="556"/>
        </w:trPr>
        <w:tc>
          <w:tcPr>
            <w:tcW w:w="200" w:type="pct"/>
            <w:vAlign w:val="center"/>
          </w:tcPr>
          <w:p w14:paraId="24FA3EE0" w14:textId="77777777" w:rsidR="00A16F0D" w:rsidRDefault="00A16F0D" w:rsidP="00A16F0D">
            <w:pPr>
              <w:jc w:val="center"/>
            </w:pPr>
            <w:r>
              <w:t xml:space="preserve">4.1 </w:t>
            </w:r>
          </w:p>
        </w:tc>
        <w:tc>
          <w:tcPr>
            <w:tcW w:w="668" w:type="pct"/>
          </w:tcPr>
          <w:p w14:paraId="2F4AEAFF" w14:textId="77777777" w:rsidR="00A16F0D" w:rsidRDefault="00A16F0D" w:rsidP="00A16F0D">
            <w:pPr>
              <w:jc w:val="both"/>
            </w:pPr>
            <w:r>
              <w:t xml:space="preserve">Realizar mediciones de Nitrógeno Total Volátil, </w:t>
            </w:r>
            <w:r w:rsidR="0093357F">
              <w:t>Aminas y</w:t>
            </w:r>
            <w:r>
              <w:t xml:space="preserve"> </w:t>
            </w:r>
            <w:r w:rsidR="0093357F">
              <w:t>Digestibilidad, contenido de arena, cloruro y fibra del producto final en cada partida</w:t>
            </w:r>
            <w:r>
              <w:t xml:space="preserve">.  </w:t>
            </w:r>
          </w:p>
          <w:p w14:paraId="68260762" w14:textId="77777777" w:rsidR="00A16F0D" w:rsidRDefault="00A16F0D" w:rsidP="00A16F0D">
            <w:pPr>
              <w:jc w:val="both"/>
            </w:pPr>
          </w:p>
          <w:p w14:paraId="15F63723" w14:textId="77777777" w:rsidR="00A16F0D" w:rsidRDefault="00A16F0D" w:rsidP="00A16F0D">
            <w:pPr>
              <w:jc w:val="both"/>
            </w:pPr>
          </w:p>
          <w:p w14:paraId="21ADE8D9" w14:textId="77777777" w:rsidR="00A16F0D" w:rsidRDefault="00A16F0D" w:rsidP="00A16F0D">
            <w:pPr>
              <w:jc w:val="both"/>
            </w:pPr>
          </w:p>
          <w:p w14:paraId="27CA89FA" w14:textId="77777777" w:rsidR="00A16F0D" w:rsidRDefault="00A16F0D" w:rsidP="00A16F0D">
            <w:pPr>
              <w:jc w:val="both"/>
            </w:pPr>
            <w:r>
              <w:t xml:space="preserve">  </w:t>
            </w:r>
          </w:p>
        </w:tc>
        <w:tc>
          <w:tcPr>
            <w:tcW w:w="468" w:type="pct"/>
          </w:tcPr>
          <w:p w14:paraId="201BF7B1" w14:textId="77777777" w:rsidR="00A16F0D" w:rsidRPr="00BC2E2C" w:rsidRDefault="00A16F0D" w:rsidP="00A16F0D">
            <w:pPr>
              <w:jc w:val="both"/>
              <w:rPr>
                <w:highlight w:val="yellow"/>
              </w:rPr>
            </w:pPr>
            <w:r w:rsidRPr="003A0F75">
              <w:t>Por ejecutar</w:t>
            </w:r>
          </w:p>
        </w:tc>
        <w:tc>
          <w:tcPr>
            <w:tcW w:w="645" w:type="pct"/>
          </w:tcPr>
          <w:p w14:paraId="6BF9F9CB" w14:textId="77777777" w:rsidR="00A16F0D" w:rsidRPr="008379FB" w:rsidRDefault="00A16F0D" w:rsidP="00A16F0D">
            <w:pPr>
              <w:jc w:val="both"/>
            </w:pPr>
            <w:r>
              <w:t xml:space="preserve">A partir de la </w:t>
            </w:r>
            <w:r w:rsidR="00226034">
              <w:t>segund</w:t>
            </w:r>
            <w:r>
              <w:t>a se</w:t>
            </w:r>
            <w:r w:rsidRPr="008379FB">
              <w:t>mana</w:t>
            </w:r>
            <w:r>
              <w:t xml:space="preserve"> contada </w:t>
            </w:r>
            <w:r w:rsidRPr="008379FB">
              <w:t>desde la notificación de la resolución que aprueba el programa de cumplimiento hasta el término del mismo</w:t>
            </w:r>
            <w:r>
              <w:t>.</w:t>
            </w:r>
          </w:p>
          <w:p w14:paraId="6FF0DF4C" w14:textId="77777777" w:rsidR="00A16F0D" w:rsidRDefault="00A16F0D" w:rsidP="00A16F0D">
            <w:pPr>
              <w:jc w:val="both"/>
            </w:pPr>
          </w:p>
          <w:p w14:paraId="06B35EE0" w14:textId="77777777" w:rsidR="00A16F0D" w:rsidRDefault="00A16F0D" w:rsidP="00A16F0D">
            <w:pPr>
              <w:jc w:val="both"/>
            </w:pPr>
            <w:r>
              <w:t xml:space="preserve"> </w:t>
            </w:r>
          </w:p>
          <w:p w14:paraId="2A4B5905" w14:textId="77777777" w:rsidR="00A16F0D" w:rsidRDefault="00A16F0D" w:rsidP="00A16F0D">
            <w:pPr>
              <w:jc w:val="both"/>
            </w:pPr>
          </w:p>
          <w:p w14:paraId="27A2DDA6" w14:textId="77777777" w:rsidR="00A16F0D" w:rsidRDefault="00A16F0D" w:rsidP="00A16F0D">
            <w:pPr>
              <w:jc w:val="both"/>
            </w:pPr>
          </w:p>
        </w:tc>
        <w:tc>
          <w:tcPr>
            <w:tcW w:w="620" w:type="pct"/>
          </w:tcPr>
          <w:p w14:paraId="2E1DF210" w14:textId="77777777" w:rsidR="00A16F0D" w:rsidRDefault="00226034" w:rsidP="00A16F0D">
            <w:pPr>
              <w:jc w:val="both"/>
            </w:pPr>
            <w:r>
              <w:t xml:space="preserve">Monitoreo de los parámetros indicados, </w:t>
            </w:r>
            <w:r w:rsidR="00A16F0D">
              <w:t xml:space="preserve">durante todo el periodo que estará vigente el programa de cumplimiento = 1 </w:t>
            </w:r>
          </w:p>
          <w:p w14:paraId="4DDC1199" w14:textId="77777777" w:rsidR="00A16F0D" w:rsidRDefault="00A16F0D" w:rsidP="00A16F0D">
            <w:pPr>
              <w:jc w:val="both"/>
            </w:pPr>
          </w:p>
          <w:p w14:paraId="0E9C06DB" w14:textId="77777777" w:rsidR="00A16F0D" w:rsidRDefault="00A16F0D" w:rsidP="00A16F0D">
            <w:pPr>
              <w:jc w:val="both"/>
            </w:pPr>
            <w:r>
              <w:t xml:space="preserve">No </w:t>
            </w:r>
            <w:r w:rsidR="00226034">
              <w:t>monitoreo de los parámetros indicados</w:t>
            </w:r>
            <w:r>
              <w:t xml:space="preserve">, durante todo el periodo que estará vigente el programa de cumplimiento = 0 </w:t>
            </w:r>
          </w:p>
          <w:p w14:paraId="12BFC518" w14:textId="77777777" w:rsidR="00A16F0D" w:rsidRDefault="00A16F0D" w:rsidP="00A16F0D">
            <w:pPr>
              <w:jc w:val="both"/>
            </w:pPr>
          </w:p>
        </w:tc>
        <w:tc>
          <w:tcPr>
            <w:tcW w:w="641" w:type="pct"/>
          </w:tcPr>
          <w:p w14:paraId="61F8F2C6" w14:textId="77777777" w:rsidR="00A16F0D" w:rsidRPr="00653978" w:rsidRDefault="00A16F0D" w:rsidP="00A16F0D">
            <w:pPr>
              <w:jc w:val="both"/>
              <w:rPr>
                <w:b/>
              </w:rPr>
            </w:pPr>
            <w:r w:rsidRPr="00653978">
              <w:rPr>
                <w:b/>
              </w:rPr>
              <w:t xml:space="preserve">Reporte </w:t>
            </w:r>
            <w:r>
              <w:rPr>
                <w:b/>
              </w:rPr>
              <w:t xml:space="preserve">Periódico </w:t>
            </w:r>
          </w:p>
          <w:p w14:paraId="26867398" w14:textId="77777777" w:rsidR="00A16F0D" w:rsidRDefault="00226034" w:rsidP="00A16F0D">
            <w:r>
              <w:t>Primer In</w:t>
            </w:r>
            <w:r w:rsidR="00A16F0D">
              <w:t>forme mensual</w:t>
            </w:r>
            <w:r>
              <w:t>,</w:t>
            </w:r>
            <w:r w:rsidR="00A16F0D">
              <w:t xml:space="preserve"> que incluya </w:t>
            </w:r>
            <w:r>
              <w:t>el contrato con el laboratorio y los resultados de análisis d</w:t>
            </w:r>
            <w:r w:rsidR="00A16F0D">
              <w:t>el periodo informado.</w:t>
            </w:r>
          </w:p>
          <w:p w14:paraId="0F0D43A5" w14:textId="77777777" w:rsidR="00A16F0D" w:rsidRPr="00A41855" w:rsidRDefault="00A16F0D" w:rsidP="00A16F0D"/>
          <w:p w14:paraId="0AE8D7FA" w14:textId="77777777" w:rsidR="00A16F0D" w:rsidRDefault="00A16F0D" w:rsidP="00A16F0D">
            <w:pPr>
              <w:jc w:val="both"/>
              <w:rPr>
                <w:b/>
              </w:rPr>
            </w:pPr>
            <w:r w:rsidRPr="003E4AF0">
              <w:rPr>
                <w:b/>
              </w:rPr>
              <w:t xml:space="preserve">Reporte </w:t>
            </w:r>
            <w:r>
              <w:rPr>
                <w:b/>
              </w:rPr>
              <w:t>Final</w:t>
            </w:r>
          </w:p>
          <w:p w14:paraId="21B24CCB" w14:textId="77777777" w:rsidR="00A16F0D" w:rsidRDefault="00A16F0D" w:rsidP="00A16F0D">
            <w:pPr>
              <w:pStyle w:val="Prrafodelista"/>
              <w:ind w:left="22"/>
            </w:pPr>
            <w:r w:rsidRPr="00561419">
              <w:t xml:space="preserve">Informe Final </w:t>
            </w:r>
            <w:r>
              <w:t xml:space="preserve">de Cumplimiento, el cual para esta acción incluirá, </w:t>
            </w:r>
            <w:r w:rsidR="00B948DD">
              <w:t>el contrato con el laboratorio y el resultado de todos los análisis realizados</w:t>
            </w:r>
            <w:r>
              <w:t>.</w:t>
            </w:r>
          </w:p>
          <w:p w14:paraId="5038B959" w14:textId="77777777" w:rsidR="00A16F0D" w:rsidRDefault="00A16F0D" w:rsidP="00A16F0D">
            <w:r>
              <w:t>Este informe será entregado al décimo día hábil contado desde el término del programa de cumplimiento.</w:t>
            </w:r>
          </w:p>
          <w:p w14:paraId="2B2B6E9D" w14:textId="77777777" w:rsidR="00A16F0D" w:rsidRPr="00097427" w:rsidRDefault="00A16F0D" w:rsidP="00A16F0D">
            <w:pPr>
              <w:pStyle w:val="Prrafodelista"/>
              <w:ind w:left="22"/>
              <w:rPr>
                <w:b/>
              </w:rPr>
            </w:pPr>
          </w:p>
        </w:tc>
        <w:tc>
          <w:tcPr>
            <w:tcW w:w="1754" w:type="pct"/>
          </w:tcPr>
          <w:p w14:paraId="3C3F4A5D" w14:textId="77777777" w:rsidR="006115C3" w:rsidRPr="00347DC4" w:rsidRDefault="00FA53FC" w:rsidP="006115C3">
            <w:pPr>
              <w:jc w:val="both"/>
            </w:pPr>
            <w:r w:rsidRPr="00347DC4">
              <w:t xml:space="preserve">En el </w:t>
            </w:r>
            <w:r w:rsidR="001B700D" w:rsidRPr="00347DC4">
              <w:t>1</w:t>
            </w:r>
            <w:r w:rsidR="001B700D" w:rsidRPr="00347DC4">
              <w:rPr>
                <w:vertAlign w:val="superscript"/>
              </w:rPr>
              <w:t>er</w:t>
            </w:r>
            <w:r w:rsidRPr="00347DC4">
              <w:t xml:space="preserve"> Informe </w:t>
            </w:r>
            <w:r w:rsidR="00D9348B" w:rsidRPr="00347DC4">
              <w:t>Mensual</w:t>
            </w:r>
            <w:r w:rsidR="00075997" w:rsidRPr="00347DC4">
              <w:t>, el titular report</w:t>
            </w:r>
            <w:r w:rsidRPr="00347DC4">
              <w:t>ó que</w:t>
            </w:r>
            <w:r w:rsidR="006115C3" w:rsidRPr="001A2D33">
              <w:t xml:space="preserve"> “</w:t>
            </w:r>
            <w:r w:rsidR="00937853" w:rsidRPr="001A2D33">
              <w:rPr>
                <w:i/>
              </w:rPr>
              <w:t xml:space="preserve">se ha </w:t>
            </w:r>
            <w:r w:rsidR="00937853" w:rsidRPr="00347DC4">
              <w:rPr>
                <w:i/>
              </w:rPr>
              <w:t>suscrito un acuerdo de prestación de servicios con el laboratorio Corthorn Quality, para que esta última realice dichos análisis, y lleve a cabo las actividades de muestreo en la Planta ubicada en la ciudad de Coronel, lugar en donde se almacena el producto final producido en la Planta de Porvenir</w:t>
            </w:r>
            <w:r w:rsidR="006115C3" w:rsidRPr="00347DC4">
              <w:rPr>
                <w:i/>
              </w:rPr>
              <w:t>”</w:t>
            </w:r>
            <w:r w:rsidR="00937853" w:rsidRPr="00347DC4">
              <w:t>.</w:t>
            </w:r>
            <w:r w:rsidR="006115C3" w:rsidRPr="00347DC4">
              <w:t xml:space="preserve"> También señala que </w:t>
            </w:r>
            <w:r w:rsidR="006115C3" w:rsidRPr="00347DC4">
              <w:rPr>
                <w:i/>
              </w:rPr>
              <w:t>“…….las partidas de producto final son trasladadas, en consideración a que las condiciones climáticas en Porvenir no permiten disponer de éstas en la bodega de la Planta por un tiempo prolongado</w:t>
            </w:r>
            <w:r w:rsidR="006115C3" w:rsidRPr="00347DC4">
              <w:t xml:space="preserve">”. </w:t>
            </w:r>
          </w:p>
          <w:p w14:paraId="631496A4" w14:textId="319ECCA8" w:rsidR="00FA53FC" w:rsidRPr="00347DC4" w:rsidRDefault="006E790A" w:rsidP="00FA53FC">
            <w:pPr>
              <w:jc w:val="both"/>
            </w:pPr>
            <w:r w:rsidRPr="00347DC4">
              <w:t>E</w:t>
            </w:r>
            <w:r w:rsidR="00FA53FC" w:rsidRPr="00347DC4">
              <w:t>l producto final elabor</w:t>
            </w:r>
            <w:r w:rsidR="003C7955" w:rsidRPr="00347DC4">
              <w:t xml:space="preserve">ado </w:t>
            </w:r>
            <w:r w:rsidR="00280941" w:rsidRPr="00347DC4">
              <w:t xml:space="preserve">entre </w:t>
            </w:r>
            <w:r w:rsidR="00FA53FC" w:rsidRPr="00347DC4">
              <w:t xml:space="preserve">el 26 de junio </w:t>
            </w:r>
            <w:r w:rsidR="00280941" w:rsidRPr="00347DC4">
              <w:t xml:space="preserve">y </w:t>
            </w:r>
            <w:r w:rsidR="00FA53FC" w:rsidRPr="00347DC4">
              <w:t xml:space="preserve">14 de julio, </w:t>
            </w:r>
            <w:r w:rsidR="004C1B26" w:rsidRPr="00347DC4">
              <w:t xml:space="preserve">que </w:t>
            </w:r>
            <w:r w:rsidR="00FA53FC" w:rsidRPr="00347DC4">
              <w:t>correspond</w:t>
            </w:r>
            <w:r w:rsidR="00456806" w:rsidRPr="00347DC4">
              <w:t>e</w:t>
            </w:r>
            <w:r w:rsidR="00FA53FC" w:rsidRPr="00347DC4">
              <w:t xml:space="preserve"> al lote HS153049, </w:t>
            </w:r>
            <w:r w:rsidR="004C1B26" w:rsidRPr="00347DC4">
              <w:t>se d</w:t>
            </w:r>
            <w:r w:rsidR="00FA53FC" w:rsidRPr="00347DC4">
              <w:t>espach</w:t>
            </w:r>
            <w:r w:rsidR="004C1B26" w:rsidRPr="00347DC4">
              <w:t xml:space="preserve">ó </w:t>
            </w:r>
            <w:r w:rsidR="00FA53FC" w:rsidRPr="00347DC4">
              <w:t>a la bodega de Coronel en</w:t>
            </w:r>
            <w:r w:rsidR="004C1B26" w:rsidRPr="00347DC4">
              <w:t xml:space="preserve"> 2</w:t>
            </w:r>
            <w:r w:rsidR="00FA53FC" w:rsidRPr="00347DC4">
              <w:t xml:space="preserve"> contenedores, </w:t>
            </w:r>
            <w:r w:rsidR="003C7955" w:rsidRPr="00347DC4">
              <w:t xml:space="preserve">los días </w:t>
            </w:r>
            <w:r w:rsidR="00FA53FC" w:rsidRPr="00347DC4">
              <w:t xml:space="preserve">10 y 23 de julio de 2015. </w:t>
            </w:r>
            <w:r w:rsidR="00280941" w:rsidRPr="00347DC4">
              <w:t>D</w:t>
            </w:r>
            <w:r w:rsidR="00FA53FC" w:rsidRPr="00347DC4">
              <w:t>ado que el tiempo de traslado (marítimo, mixto terrestre/marítimo y terrestre)</w:t>
            </w:r>
            <w:r w:rsidR="00280941" w:rsidRPr="00347DC4">
              <w:t xml:space="preserve">, </w:t>
            </w:r>
            <w:r w:rsidR="009F1C23" w:rsidRPr="00347DC4">
              <w:t xml:space="preserve">que el titular estima </w:t>
            </w:r>
            <w:r w:rsidR="00FA53FC" w:rsidRPr="00347DC4">
              <w:t xml:space="preserve">varía entre 10 a 15 días, el muestreo de esta partida fue realizado el 7 de agosto de 2015. </w:t>
            </w:r>
            <w:r w:rsidR="003C7955" w:rsidRPr="00347DC4">
              <w:t xml:space="preserve">Como medio de verificación se adjuntó </w:t>
            </w:r>
            <w:r w:rsidR="003C7955" w:rsidRPr="00347DC4">
              <w:rPr>
                <w:b/>
              </w:rPr>
              <w:t>a)</w:t>
            </w:r>
            <w:r w:rsidR="003C7955" w:rsidRPr="00347DC4">
              <w:t xml:space="preserve"> </w:t>
            </w:r>
            <w:r w:rsidR="00326258" w:rsidRPr="00347DC4">
              <w:t>G</w:t>
            </w:r>
            <w:r w:rsidR="00FA53FC" w:rsidRPr="00347DC4">
              <w:t xml:space="preserve">uías de </w:t>
            </w:r>
            <w:r w:rsidR="00471692" w:rsidRPr="00486513">
              <w:t>D</w:t>
            </w:r>
            <w:r w:rsidR="00FA53FC" w:rsidRPr="00347DC4">
              <w:t xml:space="preserve">espacho </w:t>
            </w:r>
            <w:r w:rsidR="00471692" w:rsidRPr="00486513">
              <w:t>N° 478 y 481 correspondientes a</w:t>
            </w:r>
            <w:r w:rsidR="00FA53FC" w:rsidRPr="00347DC4">
              <w:t xml:space="preserve">l lote HS153049 </w:t>
            </w:r>
            <w:r w:rsidR="00471692" w:rsidRPr="00486513">
              <w:t>con destino Puerto Montt,</w:t>
            </w:r>
            <w:r w:rsidR="00916F4F" w:rsidRPr="00347DC4">
              <w:t xml:space="preserve"> </w:t>
            </w:r>
            <w:r w:rsidR="00471692" w:rsidRPr="00486513">
              <w:t xml:space="preserve">emitidas </w:t>
            </w:r>
            <w:r w:rsidR="00916F4F" w:rsidRPr="00347DC4">
              <w:t>los días 10 y 23 de julio de 2015</w:t>
            </w:r>
            <w:r w:rsidR="00471692" w:rsidRPr="00486513">
              <w:t>, respectivamente</w:t>
            </w:r>
            <w:r w:rsidR="007A1DD9" w:rsidRPr="00347DC4">
              <w:t xml:space="preserve"> </w:t>
            </w:r>
            <w:r w:rsidR="003A0F75" w:rsidRPr="00347DC4">
              <w:t>(I</w:t>
            </w:r>
            <w:r w:rsidR="007A1DD9" w:rsidRPr="00347DC4">
              <w:t>magen 7)</w:t>
            </w:r>
            <w:r w:rsidR="00326258" w:rsidRPr="00347DC4">
              <w:t xml:space="preserve">; </w:t>
            </w:r>
            <w:r w:rsidR="00326258" w:rsidRPr="00347DC4">
              <w:rPr>
                <w:b/>
              </w:rPr>
              <w:t>b)</w:t>
            </w:r>
            <w:r w:rsidR="00326258" w:rsidRPr="00347DC4">
              <w:t xml:space="preserve"> </w:t>
            </w:r>
            <w:r w:rsidR="00FA53FC" w:rsidRPr="00347DC4">
              <w:t xml:space="preserve">Orden de Compra </w:t>
            </w:r>
            <w:r w:rsidR="00FA53FC" w:rsidRPr="001A2D33">
              <w:t xml:space="preserve">N° 2039 </w:t>
            </w:r>
            <w:r w:rsidR="00C43049" w:rsidRPr="00486513">
              <w:t xml:space="preserve">emitida con fecha </w:t>
            </w:r>
            <w:r w:rsidR="00FA53FC" w:rsidRPr="00347DC4">
              <w:t xml:space="preserve">7 de agosto de 2015, </w:t>
            </w:r>
            <w:r w:rsidR="00326258" w:rsidRPr="00347DC4">
              <w:t xml:space="preserve">para </w:t>
            </w:r>
            <w:r w:rsidR="00FA53FC" w:rsidRPr="00347DC4">
              <w:t>contrata</w:t>
            </w:r>
            <w:r w:rsidR="00872DC0" w:rsidRPr="00347DC4">
              <w:t xml:space="preserve">r </w:t>
            </w:r>
            <w:r w:rsidR="00C43049" w:rsidRPr="00486513">
              <w:t>los servicios de muestreo y análisis de Proteína Hidrolizada en Planta Coronel</w:t>
            </w:r>
            <w:r w:rsidR="00174497" w:rsidRPr="00347DC4">
              <w:t xml:space="preserve"> (</w:t>
            </w:r>
            <w:r w:rsidR="003A0F75" w:rsidRPr="00347DC4">
              <w:t>I</w:t>
            </w:r>
            <w:r w:rsidR="00174497" w:rsidRPr="00347DC4">
              <w:t>magen 8)</w:t>
            </w:r>
            <w:r w:rsidR="00326258" w:rsidRPr="00347DC4">
              <w:t xml:space="preserve">; </w:t>
            </w:r>
            <w:r w:rsidR="00326258" w:rsidRPr="00347DC4">
              <w:rPr>
                <w:b/>
              </w:rPr>
              <w:t>c)</w:t>
            </w:r>
            <w:r w:rsidR="00326258" w:rsidRPr="001A2D33">
              <w:t xml:space="preserve"> </w:t>
            </w:r>
            <w:r w:rsidR="00FA53FC" w:rsidRPr="001A2D33">
              <w:t xml:space="preserve">Acuerdo </w:t>
            </w:r>
            <w:r w:rsidR="005E4A8F" w:rsidRPr="00486513">
              <w:t xml:space="preserve">de servicios profesionales </w:t>
            </w:r>
            <w:r w:rsidR="00FA53FC" w:rsidRPr="00347DC4">
              <w:t xml:space="preserve">suscrito </w:t>
            </w:r>
            <w:r w:rsidR="005E4A8F" w:rsidRPr="00486513">
              <w:t xml:space="preserve">con fecha 27 de julio de 2015 entre el </w:t>
            </w:r>
            <w:r w:rsidR="00FA53FC" w:rsidRPr="00347DC4">
              <w:t xml:space="preserve">laboratorio Corthorn Quality </w:t>
            </w:r>
            <w:r w:rsidR="005E4A8F" w:rsidRPr="00486513">
              <w:t xml:space="preserve">y la empresa Aquaprotein </w:t>
            </w:r>
            <w:r w:rsidR="00FA53FC" w:rsidRPr="00347DC4">
              <w:t>para realizar los muestreos y análisis</w:t>
            </w:r>
            <w:r w:rsidR="00DF565A" w:rsidRPr="00486513">
              <w:t xml:space="preserve"> en </w:t>
            </w:r>
            <w:r w:rsidR="00936913" w:rsidRPr="00486513">
              <w:t>3 lotes producidos durante el mes de julio de 2015</w:t>
            </w:r>
            <w:r w:rsidR="00BA2062">
              <w:t xml:space="preserve"> (HS153049, HS153050 y HS153051)</w:t>
            </w:r>
            <w:r w:rsidR="00247239" w:rsidRPr="00486513">
              <w:t xml:space="preserve">; </w:t>
            </w:r>
            <w:r w:rsidR="00247239" w:rsidRPr="00486513">
              <w:rPr>
                <w:b/>
              </w:rPr>
              <w:t>d)</w:t>
            </w:r>
            <w:r w:rsidR="00247239" w:rsidRPr="00486513">
              <w:t xml:space="preserve"> Cotización </w:t>
            </w:r>
            <w:r w:rsidR="00247239" w:rsidRPr="00486513">
              <w:lastRenderedPageBreak/>
              <w:t>N° 70/6293-2015 emitida con fecha 27 de julio de 2015 por el laboratorio Corthorn Quality relativa a las actividades de muestreo y análisis de lotes de proteína hidrolizada producida</w:t>
            </w:r>
            <w:r w:rsidR="00FA53FC" w:rsidRPr="00347DC4">
              <w:t>.</w:t>
            </w:r>
          </w:p>
          <w:p w14:paraId="27E40F03" w14:textId="77777777" w:rsidR="00FA53FC" w:rsidRPr="00347DC4" w:rsidRDefault="00FA53FC" w:rsidP="00FA53FC">
            <w:pPr>
              <w:jc w:val="both"/>
            </w:pPr>
          </w:p>
          <w:p w14:paraId="73209C1C" w14:textId="3C03A3F7" w:rsidR="00DE5391" w:rsidRPr="00DC3725" w:rsidRDefault="00FA53FC" w:rsidP="00DE5391">
            <w:pPr>
              <w:jc w:val="both"/>
              <w:rPr>
                <w:rFonts w:cs="Arial"/>
              </w:rPr>
            </w:pPr>
            <w:r w:rsidRPr="00DC3725">
              <w:t xml:space="preserve">En el </w:t>
            </w:r>
            <w:r w:rsidR="001B700D" w:rsidRPr="00DC3725">
              <w:t>2</w:t>
            </w:r>
            <w:r w:rsidR="001B700D" w:rsidRPr="00DC3725">
              <w:rPr>
                <w:vertAlign w:val="superscript"/>
              </w:rPr>
              <w:t>do</w:t>
            </w:r>
            <w:r w:rsidR="001B700D" w:rsidRPr="00DC3725">
              <w:t xml:space="preserve"> </w:t>
            </w:r>
            <w:r w:rsidRPr="00DC3725">
              <w:t xml:space="preserve">Informe </w:t>
            </w:r>
            <w:r w:rsidR="00D9348B" w:rsidRPr="00DC3725">
              <w:t>Mensual</w:t>
            </w:r>
            <w:r w:rsidR="004219A1" w:rsidRPr="00DC3725">
              <w:t xml:space="preserve"> se adjuntó</w:t>
            </w:r>
            <w:r w:rsidR="00DE5391" w:rsidRPr="00DC3725">
              <w:t xml:space="preserve">: </w:t>
            </w:r>
            <w:r w:rsidR="00DE5391" w:rsidRPr="00DC3725">
              <w:rPr>
                <w:b/>
              </w:rPr>
              <w:t>a)</w:t>
            </w:r>
            <w:r w:rsidR="004219A1" w:rsidRPr="00DC3725">
              <w:t xml:space="preserve"> </w:t>
            </w:r>
            <w:r w:rsidR="00DE5391" w:rsidRPr="00DC3725">
              <w:rPr>
                <w:rFonts w:cs="Arial"/>
              </w:rPr>
              <w:t>Informe de Muestreo N° 44837 (efectuado el 7 de agosto de 2015</w:t>
            </w:r>
            <w:r w:rsidR="007771D5" w:rsidRPr="00DC3725">
              <w:rPr>
                <w:rFonts w:cs="Arial"/>
              </w:rPr>
              <w:t xml:space="preserve"> al lote HS153049 en Bodegas de planta Fiordo Austral en Talcahuano</w:t>
            </w:r>
            <w:r w:rsidR="00DE5391" w:rsidRPr="00DC3725">
              <w:rPr>
                <w:rFonts w:cs="Arial"/>
              </w:rPr>
              <w:t xml:space="preserve">); </w:t>
            </w:r>
            <w:r w:rsidR="00DE5391" w:rsidRPr="00DC3725">
              <w:rPr>
                <w:rFonts w:cs="Arial"/>
                <w:b/>
              </w:rPr>
              <w:t>b)</w:t>
            </w:r>
            <w:r w:rsidR="00DE5391" w:rsidRPr="00DC3725">
              <w:rPr>
                <w:rFonts w:cs="Arial"/>
              </w:rPr>
              <w:t xml:space="preserve"> Informes de Análisis N° 44839</w:t>
            </w:r>
            <w:r w:rsidR="000540A1" w:rsidRPr="00DC3725">
              <w:rPr>
                <w:rFonts w:cs="Arial"/>
              </w:rPr>
              <w:t xml:space="preserve"> (</w:t>
            </w:r>
            <w:r w:rsidR="00BE2BAE" w:rsidRPr="00DC3725">
              <w:rPr>
                <w:rFonts w:cs="Arial"/>
              </w:rPr>
              <w:t xml:space="preserve">parámetros </w:t>
            </w:r>
            <w:r w:rsidR="00323A7D" w:rsidRPr="00DC3725">
              <w:t>Nitrógeno Total Volátil</w:t>
            </w:r>
            <w:r w:rsidR="00323A7D" w:rsidRPr="00DC3725">
              <w:rPr>
                <w:rFonts w:cs="Arial"/>
              </w:rPr>
              <w:t xml:space="preserve"> (</w:t>
            </w:r>
            <w:r w:rsidR="00BE2BAE" w:rsidRPr="00DC3725">
              <w:rPr>
                <w:rFonts w:cs="Arial"/>
              </w:rPr>
              <w:t>TVN</w:t>
            </w:r>
            <w:r w:rsidR="00323A7D" w:rsidRPr="00DC3725">
              <w:rPr>
                <w:rFonts w:cs="Arial"/>
              </w:rPr>
              <w:t>)</w:t>
            </w:r>
            <w:r w:rsidR="00BE2BAE" w:rsidRPr="00DC3725">
              <w:rPr>
                <w:rFonts w:cs="Arial"/>
              </w:rPr>
              <w:t xml:space="preserve">, </w:t>
            </w:r>
            <w:r w:rsidR="00323A7D" w:rsidRPr="00DC3725">
              <w:rPr>
                <w:rFonts w:cs="Arial"/>
              </w:rPr>
              <w:t>Ácidos Grasos Libres (</w:t>
            </w:r>
            <w:r w:rsidR="00BE2BAE" w:rsidRPr="00DC3725">
              <w:rPr>
                <w:rFonts w:cs="Arial"/>
              </w:rPr>
              <w:t>FFA</w:t>
            </w:r>
            <w:r w:rsidR="00323A7D" w:rsidRPr="00DC3725">
              <w:rPr>
                <w:rFonts w:cs="Arial"/>
              </w:rPr>
              <w:t>)</w:t>
            </w:r>
            <w:r w:rsidR="00BE2BAE" w:rsidRPr="00DC3725">
              <w:rPr>
                <w:rFonts w:cs="Arial"/>
              </w:rPr>
              <w:t>, Humedad, Grasa, Proteína, Ceniza, Arena, Cloruro y Fibra</w:t>
            </w:r>
            <w:r w:rsidR="000540A1" w:rsidRPr="00DC3725">
              <w:rPr>
                <w:rFonts w:cs="Arial"/>
              </w:rPr>
              <w:t>)</w:t>
            </w:r>
            <w:r w:rsidR="00DE5391" w:rsidRPr="00DC3725">
              <w:rPr>
                <w:rFonts w:cs="Arial"/>
              </w:rPr>
              <w:t>, N° 44840</w:t>
            </w:r>
            <w:r w:rsidR="000540A1" w:rsidRPr="00DC3725">
              <w:rPr>
                <w:rFonts w:cs="Arial"/>
              </w:rPr>
              <w:t xml:space="preserve"> (Digestibilidad) </w:t>
            </w:r>
            <w:r w:rsidR="00DE5391" w:rsidRPr="00DC3725">
              <w:rPr>
                <w:rFonts w:cs="Arial"/>
              </w:rPr>
              <w:t xml:space="preserve">y N° 44843 </w:t>
            </w:r>
            <w:r w:rsidR="000540A1" w:rsidRPr="00DC3725">
              <w:rPr>
                <w:rFonts w:cs="Arial"/>
              </w:rPr>
              <w:t>(</w:t>
            </w:r>
            <w:r w:rsidR="00323A7D" w:rsidRPr="00DC3725">
              <w:rPr>
                <w:rFonts w:cs="Arial"/>
              </w:rPr>
              <w:t xml:space="preserve">Aminas: </w:t>
            </w:r>
            <w:r w:rsidR="000540A1" w:rsidRPr="00DC3725">
              <w:t>Cadaverina, Histamina y Putrecina)</w:t>
            </w:r>
            <w:r w:rsidR="0022167C" w:rsidRPr="00DC3725">
              <w:t>; todos los cuales corresponden a r</w:t>
            </w:r>
            <w:r w:rsidR="00DE5391" w:rsidRPr="00DC3725">
              <w:rPr>
                <w:rFonts w:cs="Arial"/>
              </w:rPr>
              <w:t xml:space="preserve">esultados de mediciones realizadas en el lote HS153049; </w:t>
            </w:r>
            <w:r w:rsidR="00DE5391" w:rsidRPr="00DC3725">
              <w:rPr>
                <w:rFonts w:cs="Arial"/>
                <w:b/>
              </w:rPr>
              <w:t xml:space="preserve">c) </w:t>
            </w:r>
            <w:r w:rsidR="00DE5391" w:rsidRPr="00DC3725">
              <w:rPr>
                <w:rFonts w:cs="Arial"/>
              </w:rPr>
              <w:t>Informe de Muestreo N° 46002 (efectuado el 2 de septiembre de 2015 al lote HS153050</w:t>
            </w:r>
            <w:r w:rsidR="007771D5" w:rsidRPr="00DC3725">
              <w:rPr>
                <w:rFonts w:cs="Arial"/>
              </w:rPr>
              <w:t xml:space="preserve"> en Bodegas de planta Fiordo Austral en Talcahuano</w:t>
            </w:r>
            <w:r w:rsidR="00DE5391" w:rsidRPr="00DC3725">
              <w:rPr>
                <w:rFonts w:cs="Arial"/>
              </w:rPr>
              <w:t xml:space="preserve">); </w:t>
            </w:r>
            <w:r w:rsidR="00DE5391" w:rsidRPr="00DC3725">
              <w:rPr>
                <w:rFonts w:cs="Arial"/>
                <w:b/>
              </w:rPr>
              <w:t>d)</w:t>
            </w:r>
            <w:r w:rsidR="00DE5391" w:rsidRPr="00DC3725">
              <w:rPr>
                <w:rFonts w:cs="Arial"/>
              </w:rPr>
              <w:t xml:space="preserve"> Informes </w:t>
            </w:r>
            <w:r w:rsidR="00D45129" w:rsidRPr="00DC3725">
              <w:rPr>
                <w:rFonts w:cs="Arial"/>
              </w:rPr>
              <w:t>de Análisis</w:t>
            </w:r>
            <w:r w:rsidR="00DE5391" w:rsidRPr="00DC3725">
              <w:rPr>
                <w:rFonts w:cs="Arial"/>
              </w:rPr>
              <w:t xml:space="preserve"> N° 46</w:t>
            </w:r>
            <w:r w:rsidR="00926447" w:rsidRPr="00DC3725">
              <w:rPr>
                <w:rFonts w:cs="Arial"/>
              </w:rPr>
              <w:t>0</w:t>
            </w:r>
            <w:r w:rsidR="00DE5391" w:rsidRPr="00DC3725">
              <w:rPr>
                <w:rFonts w:cs="Arial"/>
              </w:rPr>
              <w:t>11</w:t>
            </w:r>
            <w:r w:rsidR="005B1F1B" w:rsidRPr="00DC3725">
              <w:rPr>
                <w:rFonts w:cs="Arial"/>
              </w:rPr>
              <w:t xml:space="preserve"> (parámetros Fosforo y Calcio)</w:t>
            </w:r>
            <w:r w:rsidR="00DE5391" w:rsidRPr="00DC3725">
              <w:rPr>
                <w:rFonts w:cs="Arial"/>
              </w:rPr>
              <w:t>, N° 46</w:t>
            </w:r>
            <w:r w:rsidR="00926447" w:rsidRPr="00DC3725">
              <w:rPr>
                <w:rFonts w:cs="Arial"/>
              </w:rPr>
              <w:t>0</w:t>
            </w:r>
            <w:r w:rsidR="00DE5391" w:rsidRPr="00DC3725">
              <w:rPr>
                <w:rFonts w:cs="Arial"/>
              </w:rPr>
              <w:t xml:space="preserve">12 </w:t>
            </w:r>
            <w:r w:rsidR="005B1F1B" w:rsidRPr="00DC3725">
              <w:rPr>
                <w:rFonts w:cs="Arial"/>
              </w:rPr>
              <w:t>(</w:t>
            </w:r>
            <w:r w:rsidR="00323A7D" w:rsidRPr="00DC3725">
              <w:rPr>
                <w:rFonts w:cs="Arial"/>
              </w:rPr>
              <w:t xml:space="preserve">Aminas: </w:t>
            </w:r>
            <w:r w:rsidR="005B1F1B" w:rsidRPr="00DC3725">
              <w:t>Cadaverina, Histamina y Putrecina)</w:t>
            </w:r>
            <w:r w:rsidR="00BA37B1" w:rsidRPr="00DC3725">
              <w:t xml:space="preserve"> </w:t>
            </w:r>
            <w:r w:rsidR="00DE5391" w:rsidRPr="00DC3725">
              <w:rPr>
                <w:rFonts w:cs="Arial"/>
              </w:rPr>
              <w:t>y N° 46015</w:t>
            </w:r>
            <w:r w:rsidR="005B1F1B" w:rsidRPr="00DC3725">
              <w:rPr>
                <w:rFonts w:cs="Arial"/>
              </w:rPr>
              <w:t xml:space="preserve"> (TVN, FFA, Humedad, Grasa, Proteína, Ceniza, Arena, Cloruro y Fibra</w:t>
            </w:r>
            <w:r w:rsidR="00D45129" w:rsidRPr="00DC3725">
              <w:rPr>
                <w:rFonts w:cs="Arial"/>
              </w:rPr>
              <w:t>)</w:t>
            </w:r>
            <w:r w:rsidR="007618DC" w:rsidRPr="00DC3725">
              <w:rPr>
                <w:rFonts w:cs="Arial"/>
              </w:rPr>
              <w:t>; todos los cuales corresponden a r</w:t>
            </w:r>
            <w:r w:rsidR="00DE5391" w:rsidRPr="00DC3725">
              <w:rPr>
                <w:rFonts w:cs="Arial"/>
              </w:rPr>
              <w:t>esultados de</w:t>
            </w:r>
            <w:r w:rsidR="007618DC" w:rsidRPr="00DC3725">
              <w:rPr>
                <w:rFonts w:cs="Arial"/>
              </w:rPr>
              <w:t xml:space="preserve"> </w:t>
            </w:r>
            <w:r w:rsidR="00DE5391" w:rsidRPr="00DC3725">
              <w:rPr>
                <w:rFonts w:cs="Arial"/>
              </w:rPr>
              <w:t>mediciones realizadas en el lote HS153050</w:t>
            </w:r>
            <w:r w:rsidR="00C50901" w:rsidRPr="00DC3725">
              <w:rPr>
                <w:rFonts w:cs="Arial"/>
              </w:rPr>
              <w:t xml:space="preserve"> (Anexo 2)</w:t>
            </w:r>
            <w:r w:rsidR="00DE5391" w:rsidRPr="00DC3725">
              <w:rPr>
                <w:rFonts w:cs="Arial"/>
              </w:rPr>
              <w:t xml:space="preserve">. </w:t>
            </w:r>
          </w:p>
          <w:p w14:paraId="4511DCF3" w14:textId="77777777" w:rsidR="00DE5391" w:rsidRPr="00347DC4" w:rsidRDefault="00DE5391" w:rsidP="00FA53FC">
            <w:pPr>
              <w:jc w:val="both"/>
            </w:pPr>
          </w:p>
          <w:p w14:paraId="59563D01" w14:textId="2201EEE6" w:rsidR="00FA53FC" w:rsidRPr="00DC3725" w:rsidRDefault="00FA53FC" w:rsidP="00FA53FC">
            <w:pPr>
              <w:jc w:val="both"/>
            </w:pPr>
            <w:r w:rsidRPr="00AD7D7E">
              <w:t xml:space="preserve">En el </w:t>
            </w:r>
            <w:r w:rsidR="001B700D" w:rsidRPr="00AD7D7E">
              <w:t xml:space="preserve">3er </w:t>
            </w:r>
            <w:r w:rsidRPr="00BC75E0">
              <w:t xml:space="preserve">Informe </w:t>
            </w:r>
            <w:r w:rsidR="00D9348B" w:rsidRPr="00BC75E0">
              <w:t xml:space="preserve">Mensual </w:t>
            </w:r>
            <w:r w:rsidR="00316296" w:rsidRPr="00BA2062">
              <w:t xml:space="preserve">se adjuntó: </w:t>
            </w:r>
            <w:r w:rsidR="00316296" w:rsidRPr="00BA2062">
              <w:rPr>
                <w:b/>
              </w:rPr>
              <w:t>a)</w:t>
            </w:r>
            <w:r w:rsidR="00316296" w:rsidRPr="00AF0B7C">
              <w:t xml:space="preserve"> </w:t>
            </w:r>
            <w:r w:rsidRPr="00AF0B7C">
              <w:t>Informe de Muestreo N° 47849</w:t>
            </w:r>
            <w:r w:rsidR="00741011" w:rsidRPr="00AD7D7E">
              <w:t xml:space="preserve"> </w:t>
            </w:r>
            <w:r w:rsidR="006E790A" w:rsidRPr="00AD7D7E">
              <w:t>(</w:t>
            </w:r>
            <w:r w:rsidR="00741011" w:rsidRPr="00AD7D7E">
              <w:t>efectuado el</w:t>
            </w:r>
            <w:r w:rsidRPr="00AD7D7E">
              <w:t xml:space="preserve"> 24 de septiembre</w:t>
            </w:r>
            <w:r w:rsidR="00741011" w:rsidRPr="00AD7D7E">
              <w:t>,</w:t>
            </w:r>
            <w:r w:rsidRPr="00AD7D7E">
              <w:t xml:space="preserve"> al lote HS153051</w:t>
            </w:r>
            <w:r w:rsidR="001A2D33" w:rsidRPr="00486513">
              <w:t xml:space="preserve"> en Bodegas de planta Fiordo Austral en Talcahuano</w:t>
            </w:r>
            <w:r w:rsidR="00741011" w:rsidRPr="00AD7D7E">
              <w:t xml:space="preserve">), </w:t>
            </w:r>
            <w:r w:rsidR="00741011" w:rsidRPr="00AD7D7E">
              <w:rPr>
                <w:b/>
              </w:rPr>
              <w:t>b)</w:t>
            </w:r>
            <w:r w:rsidR="00741011" w:rsidRPr="00BC75E0">
              <w:t xml:space="preserve"> </w:t>
            </w:r>
            <w:r w:rsidR="00741011" w:rsidRPr="00DC3725">
              <w:t>I</w:t>
            </w:r>
            <w:r w:rsidRPr="00DC3725">
              <w:t>nformes de Análisis N° 46781</w:t>
            </w:r>
            <w:r w:rsidR="006C73D6" w:rsidRPr="00DC3725">
              <w:t xml:space="preserve"> (</w:t>
            </w:r>
            <w:r w:rsidR="00323A7D" w:rsidRPr="00DC3725">
              <w:rPr>
                <w:rFonts w:cs="Arial"/>
              </w:rPr>
              <w:t>Aminas</w:t>
            </w:r>
            <w:r w:rsidR="008139F7" w:rsidRPr="00DC3725">
              <w:rPr>
                <w:rFonts w:cs="Arial"/>
              </w:rPr>
              <w:t>:</w:t>
            </w:r>
            <w:r w:rsidR="006E790A" w:rsidRPr="00DC3725">
              <w:rPr>
                <w:rFonts w:cs="Arial"/>
              </w:rPr>
              <w:t xml:space="preserve"> </w:t>
            </w:r>
            <w:r w:rsidR="006C73D6" w:rsidRPr="00DC3725">
              <w:t>Cadaverina, Histamina</w:t>
            </w:r>
            <w:r w:rsidR="006E790A" w:rsidRPr="00DC3725">
              <w:t xml:space="preserve"> y </w:t>
            </w:r>
            <w:r w:rsidR="006C73D6" w:rsidRPr="00DC3725">
              <w:t xml:space="preserve">Putrecina, </w:t>
            </w:r>
            <w:r w:rsidR="008139F7" w:rsidRPr="00DC3725">
              <w:t xml:space="preserve">así como también </w:t>
            </w:r>
            <w:r w:rsidR="006C73D6" w:rsidRPr="00DC3725">
              <w:t xml:space="preserve">Fosforo y </w:t>
            </w:r>
            <w:r w:rsidR="008139F7" w:rsidRPr="00DC3725">
              <w:t>C</w:t>
            </w:r>
            <w:r w:rsidR="006C73D6" w:rsidRPr="00DC3725">
              <w:t>alcio)</w:t>
            </w:r>
            <w:r w:rsidRPr="00DC3725">
              <w:t>, N° 46782</w:t>
            </w:r>
            <w:r w:rsidR="006C73D6" w:rsidRPr="00DC3725">
              <w:t xml:space="preserve"> (</w:t>
            </w:r>
            <w:r w:rsidR="006C73D6" w:rsidRPr="00DC3725">
              <w:rPr>
                <w:rFonts w:cs="Arial"/>
              </w:rPr>
              <w:t xml:space="preserve">TVN, FFA, Humedad, Grasa, Proteína, Ceniza, Arena, Cloruro y </w:t>
            </w:r>
            <w:r w:rsidR="00706665" w:rsidRPr="00DC3725">
              <w:rPr>
                <w:rFonts w:cs="Arial"/>
              </w:rPr>
              <w:t>Fibra)</w:t>
            </w:r>
            <w:r w:rsidR="00706665" w:rsidRPr="00DC3725">
              <w:t xml:space="preserve"> y</w:t>
            </w:r>
            <w:r w:rsidRPr="00DC3725">
              <w:t xml:space="preserve"> N° 46786 </w:t>
            </w:r>
            <w:r w:rsidR="00741011" w:rsidRPr="00DC3725">
              <w:t>(</w:t>
            </w:r>
            <w:r w:rsidR="00706665" w:rsidRPr="00DC3725">
              <w:t>Digestibilidad)</w:t>
            </w:r>
            <w:r w:rsidR="00B1155E" w:rsidRPr="00DC3725">
              <w:t>; todos los cuales corresponden a r</w:t>
            </w:r>
            <w:r w:rsidRPr="00DC3725">
              <w:t xml:space="preserve">esultados de mediciones realizadas en </w:t>
            </w:r>
            <w:r w:rsidR="00741011" w:rsidRPr="00DC3725">
              <w:t xml:space="preserve">el lote </w:t>
            </w:r>
            <w:r w:rsidR="00741011" w:rsidRPr="00DC3725">
              <w:rPr>
                <w:rFonts w:cs="Arial"/>
              </w:rPr>
              <w:t>HS153051</w:t>
            </w:r>
            <w:r w:rsidR="00C50901" w:rsidRPr="00DC3725">
              <w:rPr>
                <w:rFonts w:cs="Arial"/>
              </w:rPr>
              <w:t xml:space="preserve"> (Anexo 2)</w:t>
            </w:r>
            <w:r w:rsidR="00741011" w:rsidRPr="00DC3725">
              <w:rPr>
                <w:rFonts w:cs="Arial"/>
              </w:rPr>
              <w:t>.</w:t>
            </w:r>
          </w:p>
          <w:p w14:paraId="5C6F2A53" w14:textId="77777777" w:rsidR="00FA53FC" w:rsidRPr="00AF0B7C" w:rsidRDefault="00FA53FC" w:rsidP="00FA53FC">
            <w:pPr>
              <w:jc w:val="both"/>
            </w:pPr>
          </w:p>
          <w:p w14:paraId="2FB79FA0" w14:textId="77777777" w:rsidR="00A16F0D" w:rsidRPr="00486513" w:rsidRDefault="00C91184" w:rsidP="00C015EC">
            <w:pPr>
              <w:jc w:val="both"/>
              <w:rPr>
                <w:highlight w:val="yellow"/>
              </w:rPr>
            </w:pPr>
            <w:r w:rsidRPr="00A37DAE">
              <w:t>En el Informe Final el titular acompañó</w:t>
            </w:r>
            <w:r w:rsidR="00571E37" w:rsidRPr="00A37DAE">
              <w:t xml:space="preserve"> copia de </w:t>
            </w:r>
            <w:r w:rsidRPr="00A37DAE">
              <w:t xml:space="preserve">lo informado en el </w:t>
            </w:r>
            <w:r w:rsidR="00926447" w:rsidRPr="00A37DAE">
              <w:t>1</w:t>
            </w:r>
            <w:r w:rsidR="00926447" w:rsidRPr="003779FB">
              <w:rPr>
                <w:vertAlign w:val="superscript"/>
              </w:rPr>
              <w:t>er</w:t>
            </w:r>
            <w:r w:rsidR="00926447" w:rsidRPr="00A37DAE">
              <w:t xml:space="preserve">, </w:t>
            </w:r>
            <w:r w:rsidRPr="00A37DAE">
              <w:t>2</w:t>
            </w:r>
            <w:r w:rsidRPr="003779FB">
              <w:rPr>
                <w:vertAlign w:val="superscript"/>
              </w:rPr>
              <w:t>do</w:t>
            </w:r>
            <w:r w:rsidRPr="00A37DAE">
              <w:t xml:space="preserve"> y 3</w:t>
            </w:r>
            <w:r w:rsidRPr="003779FB">
              <w:rPr>
                <w:vertAlign w:val="superscript"/>
              </w:rPr>
              <w:t>er</w:t>
            </w:r>
            <w:r w:rsidRPr="00A37DAE">
              <w:t xml:space="preserve"> Informe Mensual</w:t>
            </w:r>
            <w:r w:rsidR="00C50901" w:rsidRPr="00A37DAE">
              <w:t xml:space="preserve"> </w:t>
            </w:r>
            <w:r w:rsidR="00C50901" w:rsidRPr="008C5304">
              <w:t>(Anexo 2)</w:t>
            </w:r>
            <w:r w:rsidR="0062180F" w:rsidRPr="00AF0B7C">
              <w:t>.</w:t>
            </w:r>
          </w:p>
        </w:tc>
      </w:tr>
      <w:tr w:rsidR="00CF6D0F" w:rsidRPr="008D7BE2" w14:paraId="2463E114" w14:textId="77777777" w:rsidTr="00D25960">
        <w:trPr>
          <w:gridAfter w:val="1"/>
          <w:wAfter w:w="4" w:type="pct"/>
          <w:trHeight w:val="556"/>
        </w:trPr>
        <w:tc>
          <w:tcPr>
            <w:tcW w:w="200" w:type="pct"/>
            <w:vAlign w:val="center"/>
          </w:tcPr>
          <w:p w14:paraId="13DE5CA9" w14:textId="77777777" w:rsidR="00E52E94" w:rsidRDefault="00E52E94" w:rsidP="00E52E94">
            <w:pPr>
              <w:jc w:val="center"/>
            </w:pPr>
            <w:r>
              <w:lastRenderedPageBreak/>
              <w:t>4.2</w:t>
            </w:r>
          </w:p>
        </w:tc>
        <w:tc>
          <w:tcPr>
            <w:tcW w:w="668" w:type="pct"/>
          </w:tcPr>
          <w:p w14:paraId="54957CAF" w14:textId="77777777" w:rsidR="00E52E94" w:rsidRDefault="00E52E94" w:rsidP="00E52E94">
            <w:pPr>
              <w:jc w:val="both"/>
            </w:pPr>
            <w:r>
              <w:t xml:space="preserve">Validar la correlación entre los parámetros de control de la materia prima y los parámetros de control de la calidad del producto final, por un tercero </w:t>
            </w:r>
          </w:p>
        </w:tc>
        <w:tc>
          <w:tcPr>
            <w:tcW w:w="468" w:type="pct"/>
          </w:tcPr>
          <w:p w14:paraId="05DD35BF" w14:textId="77777777" w:rsidR="00E52E94" w:rsidRPr="00BC2E2C" w:rsidRDefault="003A0F75" w:rsidP="00E52E94">
            <w:pPr>
              <w:jc w:val="both"/>
              <w:rPr>
                <w:highlight w:val="yellow"/>
              </w:rPr>
            </w:pPr>
            <w:r w:rsidRPr="003A0F75">
              <w:t>Por ejecutar</w:t>
            </w:r>
          </w:p>
        </w:tc>
        <w:tc>
          <w:tcPr>
            <w:tcW w:w="645" w:type="pct"/>
          </w:tcPr>
          <w:p w14:paraId="126390A5" w14:textId="77777777" w:rsidR="00E52E94" w:rsidRPr="008379FB" w:rsidRDefault="00E52E94" w:rsidP="00E52E94">
            <w:pPr>
              <w:jc w:val="both"/>
            </w:pPr>
            <w:r>
              <w:t xml:space="preserve">Dentro de las </w:t>
            </w:r>
            <w:r w:rsidR="00F0504E">
              <w:t xml:space="preserve">primeras </w:t>
            </w:r>
            <w:r>
              <w:t>seis se</w:t>
            </w:r>
            <w:r w:rsidRPr="008379FB">
              <w:t>mana</w:t>
            </w:r>
            <w:r w:rsidR="00F0504E">
              <w:t>s,</w:t>
            </w:r>
            <w:r>
              <w:t xml:space="preserve"> contada </w:t>
            </w:r>
            <w:r w:rsidRPr="008379FB">
              <w:t>desde la notificación de la resolución que aprueba el programa de cumplimiento</w:t>
            </w:r>
            <w:r w:rsidR="00F0504E">
              <w:t>.</w:t>
            </w:r>
          </w:p>
          <w:p w14:paraId="10B0BC85" w14:textId="77777777" w:rsidR="00E52E94" w:rsidRDefault="00E52E94" w:rsidP="00E52E94">
            <w:pPr>
              <w:jc w:val="both"/>
            </w:pPr>
          </w:p>
          <w:p w14:paraId="673D0518" w14:textId="77777777" w:rsidR="00E52E94" w:rsidRDefault="00E52E94" w:rsidP="00E52E94">
            <w:pPr>
              <w:jc w:val="both"/>
            </w:pPr>
            <w:r>
              <w:t xml:space="preserve"> </w:t>
            </w:r>
          </w:p>
          <w:p w14:paraId="2AF94E33" w14:textId="77777777" w:rsidR="00E52E94" w:rsidRDefault="00E52E94" w:rsidP="00E52E94">
            <w:pPr>
              <w:jc w:val="both"/>
            </w:pPr>
          </w:p>
          <w:p w14:paraId="3939C442" w14:textId="77777777" w:rsidR="00E52E94" w:rsidRDefault="00E52E94" w:rsidP="00E52E94">
            <w:pPr>
              <w:jc w:val="both"/>
            </w:pPr>
          </w:p>
        </w:tc>
        <w:tc>
          <w:tcPr>
            <w:tcW w:w="620" w:type="pct"/>
          </w:tcPr>
          <w:p w14:paraId="782AE79F" w14:textId="77777777" w:rsidR="00E52E94" w:rsidRDefault="002835B5" w:rsidP="00E52E94">
            <w:pPr>
              <w:jc w:val="both"/>
            </w:pPr>
            <w:r>
              <w:t>Validación de correlación dentro de plazo</w:t>
            </w:r>
            <w:r w:rsidR="00E52E94">
              <w:t xml:space="preserve"> = 1 </w:t>
            </w:r>
          </w:p>
          <w:p w14:paraId="2104C230" w14:textId="77777777" w:rsidR="00E52E94" w:rsidRDefault="00E52E94" w:rsidP="00E52E94">
            <w:pPr>
              <w:jc w:val="both"/>
            </w:pPr>
          </w:p>
          <w:p w14:paraId="4E9A75FE" w14:textId="77777777" w:rsidR="00E52E94" w:rsidRDefault="00E52E94" w:rsidP="00E52E94">
            <w:pPr>
              <w:jc w:val="both"/>
            </w:pPr>
            <w:r>
              <w:t xml:space="preserve">No </w:t>
            </w:r>
            <w:r w:rsidR="002835B5">
              <w:t xml:space="preserve">validación de evaluación de correlación dentro de plazo </w:t>
            </w:r>
            <w:r>
              <w:t xml:space="preserve">= 0 </w:t>
            </w:r>
          </w:p>
          <w:p w14:paraId="16AD60DA" w14:textId="77777777" w:rsidR="00E52E94" w:rsidRDefault="00E52E94" w:rsidP="00E52E94">
            <w:pPr>
              <w:jc w:val="both"/>
            </w:pPr>
          </w:p>
        </w:tc>
        <w:tc>
          <w:tcPr>
            <w:tcW w:w="641" w:type="pct"/>
          </w:tcPr>
          <w:p w14:paraId="14693AED" w14:textId="77777777" w:rsidR="00E52E94" w:rsidRPr="00653978" w:rsidRDefault="00E52E94" w:rsidP="00E52E94">
            <w:pPr>
              <w:jc w:val="both"/>
              <w:rPr>
                <w:b/>
              </w:rPr>
            </w:pPr>
            <w:r w:rsidRPr="00653978">
              <w:rPr>
                <w:b/>
              </w:rPr>
              <w:t xml:space="preserve">Reporte </w:t>
            </w:r>
            <w:r>
              <w:rPr>
                <w:b/>
              </w:rPr>
              <w:t xml:space="preserve">Periódico </w:t>
            </w:r>
          </w:p>
          <w:p w14:paraId="240664A0" w14:textId="3F36BDF4" w:rsidR="00E52E94" w:rsidRDefault="00B60A14" w:rsidP="00E52E94">
            <w:r>
              <w:t>En</w:t>
            </w:r>
            <w:r w:rsidR="00E52E94">
              <w:t xml:space="preserve"> Informe mensual</w:t>
            </w:r>
            <w:r>
              <w:t xml:space="preserve"> correspondiente, se acompañará la </w:t>
            </w:r>
            <w:r w:rsidR="00F373BA">
              <w:t xml:space="preserve">validación </w:t>
            </w:r>
            <w:r>
              <w:t>comprometida</w:t>
            </w:r>
            <w:r w:rsidR="00E52E94">
              <w:t>.</w:t>
            </w:r>
          </w:p>
          <w:p w14:paraId="244F0F64" w14:textId="77777777" w:rsidR="00E52E94" w:rsidRPr="001B62D6" w:rsidRDefault="00E52E94" w:rsidP="00E52E94">
            <w:pPr>
              <w:rPr>
                <w:highlight w:val="yellow"/>
              </w:rPr>
            </w:pPr>
          </w:p>
          <w:p w14:paraId="080E2AD3" w14:textId="77777777" w:rsidR="00E52E94" w:rsidRDefault="00E52E94" w:rsidP="00E52E94">
            <w:pPr>
              <w:jc w:val="both"/>
              <w:rPr>
                <w:b/>
              </w:rPr>
            </w:pPr>
            <w:r w:rsidRPr="003E4AF0">
              <w:rPr>
                <w:b/>
              </w:rPr>
              <w:t xml:space="preserve">Reporte </w:t>
            </w:r>
            <w:r>
              <w:rPr>
                <w:b/>
              </w:rPr>
              <w:t>Final</w:t>
            </w:r>
          </w:p>
          <w:p w14:paraId="228D9CAC" w14:textId="77777777" w:rsidR="00E52E94" w:rsidRDefault="00E52E94" w:rsidP="00E52E94">
            <w:pPr>
              <w:pStyle w:val="Prrafodelista"/>
              <w:ind w:left="22"/>
            </w:pPr>
            <w:r w:rsidRPr="00561419">
              <w:t xml:space="preserve">Informe Final </w:t>
            </w:r>
            <w:r>
              <w:t>de Cumplimiento, el cual incluirá</w:t>
            </w:r>
            <w:r w:rsidR="00B60A14">
              <w:t xml:space="preserve"> para esta acción</w:t>
            </w:r>
            <w:r>
              <w:t xml:space="preserve">, </w:t>
            </w:r>
            <w:r w:rsidR="00426B82">
              <w:t>la validación comprometida</w:t>
            </w:r>
            <w:r>
              <w:t>.</w:t>
            </w:r>
          </w:p>
          <w:p w14:paraId="2DC038EB" w14:textId="77777777" w:rsidR="00E52E94" w:rsidRPr="00097427" w:rsidRDefault="00E52E94" w:rsidP="002F6C1E">
            <w:pPr>
              <w:rPr>
                <w:b/>
              </w:rPr>
            </w:pPr>
            <w:r>
              <w:t>Este informe será entregado al décimo día hábil contado desde el término del programa de cumplimiento.</w:t>
            </w:r>
          </w:p>
        </w:tc>
        <w:tc>
          <w:tcPr>
            <w:tcW w:w="1754" w:type="pct"/>
          </w:tcPr>
          <w:p w14:paraId="42545F52" w14:textId="1BD8B3EA" w:rsidR="00FA53FC" w:rsidRPr="0063522C" w:rsidRDefault="00FA53FC" w:rsidP="00FA53FC">
            <w:pPr>
              <w:jc w:val="both"/>
            </w:pPr>
            <w:r w:rsidRPr="0063522C">
              <w:t xml:space="preserve">En el </w:t>
            </w:r>
            <w:r w:rsidR="001B700D" w:rsidRPr="0063522C">
              <w:t>2</w:t>
            </w:r>
            <w:r w:rsidR="001B700D" w:rsidRPr="0063522C">
              <w:rPr>
                <w:vertAlign w:val="superscript"/>
              </w:rPr>
              <w:t>do</w:t>
            </w:r>
            <w:r w:rsidR="001B700D" w:rsidRPr="0063522C">
              <w:t xml:space="preserve"> </w:t>
            </w:r>
            <w:r w:rsidRPr="0063522C">
              <w:t xml:space="preserve">Informe </w:t>
            </w:r>
            <w:r w:rsidR="00D9348B" w:rsidRPr="0063522C">
              <w:t>Mensual</w:t>
            </w:r>
            <w:r w:rsidR="00856883" w:rsidRPr="0063522C">
              <w:t xml:space="preserve">, </w:t>
            </w:r>
            <w:r w:rsidR="00554C17" w:rsidRPr="0013165F">
              <w:t>el</w:t>
            </w:r>
            <w:r w:rsidR="00995C1D" w:rsidRPr="006C7C5B">
              <w:t xml:space="preserve"> </w:t>
            </w:r>
            <w:r w:rsidR="00856883" w:rsidRPr="005C38BB">
              <w:t xml:space="preserve">titular reportó que </w:t>
            </w:r>
            <w:r w:rsidR="00592F01" w:rsidRPr="00486513">
              <w:t xml:space="preserve">a dicha fecha sólo se habían realizado 2 muestreos, por lo cual resultaba necesario </w:t>
            </w:r>
            <w:r w:rsidRPr="00486513">
              <w:t xml:space="preserve">efectuar un tercero para </w:t>
            </w:r>
            <w:r w:rsidR="0063522C" w:rsidRPr="00486513">
              <w:t xml:space="preserve">establecer </w:t>
            </w:r>
            <w:r w:rsidRPr="00486513">
              <w:t>la correlación</w:t>
            </w:r>
            <w:r w:rsidR="0063522C" w:rsidRPr="00486513">
              <w:t xml:space="preserve"> requerida;</w:t>
            </w:r>
            <w:r w:rsidR="00592F01" w:rsidRPr="00486513">
              <w:t xml:space="preserve"> razón por la cual</w:t>
            </w:r>
            <w:r w:rsidRPr="00486513">
              <w:t>, el Informe de Análisis de Correlación se acompañaría en el Tercer Informe de Cumplimiento</w:t>
            </w:r>
            <w:r w:rsidRPr="0063522C">
              <w:t>.</w:t>
            </w:r>
            <w:r w:rsidR="00856883" w:rsidRPr="0063522C">
              <w:t xml:space="preserve"> Como respaldo </w:t>
            </w:r>
            <w:r w:rsidR="006A27FE">
              <w:t>se</w:t>
            </w:r>
            <w:r w:rsidR="00856883" w:rsidRPr="005F7998">
              <w:t xml:space="preserve"> adjuntó </w:t>
            </w:r>
            <w:r w:rsidRPr="005F7998">
              <w:t>carta de</w:t>
            </w:r>
            <w:r w:rsidR="00995C1D" w:rsidRPr="005F7998">
              <w:t xml:space="preserve"> fecha</w:t>
            </w:r>
            <w:r w:rsidR="00856883" w:rsidRPr="005F7998">
              <w:t xml:space="preserve"> </w:t>
            </w:r>
            <w:r w:rsidRPr="005F7998">
              <w:t xml:space="preserve">10 de </w:t>
            </w:r>
            <w:r w:rsidR="00995C1D" w:rsidRPr="0063522C">
              <w:t>septiembre</w:t>
            </w:r>
            <w:r w:rsidRPr="0063522C">
              <w:t xml:space="preserve"> de 2015</w:t>
            </w:r>
            <w:r w:rsidR="00856883" w:rsidRPr="0063522C">
              <w:t xml:space="preserve">, </w:t>
            </w:r>
            <w:r w:rsidRPr="0063522C">
              <w:t>emitida por Marco Raineri Martin, Gerente Zona Sur de</w:t>
            </w:r>
            <w:r w:rsidR="00592F01" w:rsidRPr="00486513">
              <w:t>l laboratorio</w:t>
            </w:r>
            <w:r w:rsidRPr="0063522C">
              <w:t xml:space="preserve"> Corthorn Quality. </w:t>
            </w:r>
          </w:p>
          <w:p w14:paraId="39D99F5C" w14:textId="77777777" w:rsidR="00FA53FC" w:rsidRPr="0063522C" w:rsidRDefault="00FA53FC" w:rsidP="00FA53FC">
            <w:pPr>
              <w:jc w:val="both"/>
            </w:pPr>
          </w:p>
          <w:p w14:paraId="2FC73DD7" w14:textId="0E942DB6" w:rsidR="006F54A9" w:rsidRDefault="00FA53FC" w:rsidP="00530DBA">
            <w:pPr>
              <w:jc w:val="both"/>
            </w:pPr>
            <w:r w:rsidRPr="00C929BB">
              <w:t xml:space="preserve">En el </w:t>
            </w:r>
            <w:r w:rsidR="001B700D" w:rsidRPr="00E004AE">
              <w:t>3</w:t>
            </w:r>
            <w:r w:rsidR="001B700D" w:rsidRPr="00E004AE">
              <w:rPr>
                <w:vertAlign w:val="superscript"/>
              </w:rPr>
              <w:t>er</w:t>
            </w:r>
            <w:r w:rsidR="001B700D" w:rsidRPr="00E004AE">
              <w:t xml:space="preserve"> </w:t>
            </w:r>
            <w:r w:rsidRPr="00E004AE">
              <w:t xml:space="preserve">Informe </w:t>
            </w:r>
            <w:r w:rsidR="00D9348B" w:rsidRPr="00E004AE">
              <w:t>Mensual</w:t>
            </w:r>
            <w:r w:rsidR="00036CDA" w:rsidRPr="00E004AE">
              <w:t xml:space="preserve">, el titular adjuntó el </w:t>
            </w:r>
            <w:r w:rsidRPr="00E004AE">
              <w:t>Informe de Correlación, denominado “Informe</w:t>
            </w:r>
            <w:r w:rsidRPr="000725E1">
              <w:t xml:space="preserve"> de Inspección y Análisis” N° 46002-1</w:t>
            </w:r>
            <w:r w:rsidR="00C65275" w:rsidRPr="000725E1">
              <w:t>,</w:t>
            </w:r>
            <w:r w:rsidRPr="000725E1">
              <w:t xml:space="preserve"> </w:t>
            </w:r>
            <w:r w:rsidR="003A329C">
              <w:t xml:space="preserve">del </w:t>
            </w:r>
            <w:r w:rsidR="000703A4">
              <w:t xml:space="preserve">13 de octubre de 2015 </w:t>
            </w:r>
            <w:r w:rsidR="003A329C">
              <w:t>d</w:t>
            </w:r>
            <w:r w:rsidR="005C38BB" w:rsidRPr="00486513">
              <w:t xml:space="preserve">el </w:t>
            </w:r>
            <w:r w:rsidRPr="00C929BB">
              <w:t>laboratorio Corthorn Quality</w:t>
            </w:r>
            <w:r w:rsidR="006F54A9">
              <w:t xml:space="preserve">, </w:t>
            </w:r>
            <w:r w:rsidR="003B3D87">
              <w:t>el cual n</w:t>
            </w:r>
            <w:r w:rsidR="006F54A9">
              <w:t xml:space="preserve">o fue posible </w:t>
            </w:r>
            <w:r w:rsidR="003A329C">
              <w:t>analizar</w:t>
            </w:r>
            <w:r w:rsidR="006F54A9">
              <w:t xml:space="preserve"> </w:t>
            </w:r>
            <w:r w:rsidR="003B3D87">
              <w:t xml:space="preserve">íntegramente </w:t>
            </w:r>
            <w:r w:rsidR="006F54A9">
              <w:t xml:space="preserve">para verificar </w:t>
            </w:r>
            <w:r w:rsidR="006F54A9" w:rsidRPr="006F54A9">
              <w:t>la correlación entre los parámetros de control de la materia prima y los parámetros de control de la calidad del producto final</w:t>
            </w:r>
            <w:r w:rsidR="006F54A9">
              <w:t xml:space="preserve">, dado que </w:t>
            </w:r>
            <w:r w:rsidR="003B3D87">
              <w:t xml:space="preserve">dicho </w:t>
            </w:r>
            <w:r w:rsidR="006F54A9">
              <w:t xml:space="preserve">documento </w:t>
            </w:r>
            <w:r w:rsidR="006F54A9" w:rsidRPr="006F54A9">
              <w:t>señala</w:t>
            </w:r>
            <w:r w:rsidR="003A329C">
              <w:t xml:space="preserve">ba </w:t>
            </w:r>
            <w:r w:rsidR="006F54A9" w:rsidRPr="006F54A9">
              <w:t>cont</w:t>
            </w:r>
            <w:r w:rsidR="006F54A9">
              <w:t xml:space="preserve">ener </w:t>
            </w:r>
            <w:r w:rsidR="003B3D87">
              <w:t xml:space="preserve">un </w:t>
            </w:r>
            <w:r w:rsidR="006F54A9">
              <w:t xml:space="preserve">total </w:t>
            </w:r>
            <w:r w:rsidR="003B3D87">
              <w:t xml:space="preserve">de </w:t>
            </w:r>
            <w:r w:rsidR="006F54A9" w:rsidRPr="006F54A9">
              <w:t>31 páginas,</w:t>
            </w:r>
            <w:r w:rsidR="003A329C">
              <w:t xml:space="preserve"> </w:t>
            </w:r>
            <w:r w:rsidR="005D17EE">
              <w:t xml:space="preserve">en circunstancias que </w:t>
            </w:r>
            <w:r w:rsidR="006F54A9" w:rsidRPr="006F54A9">
              <w:t xml:space="preserve">el documento </w:t>
            </w:r>
            <w:r w:rsidR="00500719">
              <w:t xml:space="preserve">ingresado </w:t>
            </w:r>
            <w:r w:rsidR="006F54A9" w:rsidRPr="006F54A9">
              <w:t>sólo llega</w:t>
            </w:r>
            <w:r w:rsidR="003A329C">
              <w:t xml:space="preserve">ba </w:t>
            </w:r>
            <w:r w:rsidR="005D17EE">
              <w:t xml:space="preserve">hasta la página </w:t>
            </w:r>
            <w:r w:rsidR="0085014A">
              <w:t>número</w:t>
            </w:r>
            <w:r w:rsidR="00C42118">
              <w:t xml:space="preserve"> </w:t>
            </w:r>
            <w:r w:rsidR="006F54A9" w:rsidRPr="006F54A9">
              <w:t>7</w:t>
            </w:r>
            <w:r w:rsidR="006F54A9">
              <w:t>.</w:t>
            </w:r>
          </w:p>
          <w:p w14:paraId="6B1DBF4D" w14:textId="77777777" w:rsidR="006F54A9" w:rsidRDefault="006F54A9" w:rsidP="00E004AE">
            <w:pPr>
              <w:jc w:val="both"/>
            </w:pPr>
          </w:p>
          <w:p w14:paraId="0E007C8E" w14:textId="54556558" w:rsidR="00E52E94" w:rsidRDefault="00E004AE" w:rsidP="00E004AE">
            <w:pPr>
              <w:jc w:val="both"/>
            </w:pPr>
            <w:r w:rsidRPr="00D2319E">
              <w:t>En el Informe Final el titular acompañó</w:t>
            </w:r>
            <w:r w:rsidRPr="004E2FB2">
              <w:t xml:space="preserve"> copia de </w:t>
            </w:r>
            <w:r w:rsidRPr="00D250AE">
              <w:t xml:space="preserve">lo informado en el </w:t>
            </w:r>
            <w:r w:rsidRPr="0057737A">
              <w:t>2</w:t>
            </w:r>
            <w:r w:rsidRPr="0057737A">
              <w:rPr>
                <w:vertAlign w:val="superscript"/>
              </w:rPr>
              <w:t>do</w:t>
            </w:r>
            <w:r w:rsidRPr="0057737A">
              <w:t xml:space="preserve"> y 3</w:t>
            </w:r>
            <w:r w:rsidRPr="0057737A">
              <w:rPr>
                <w:vertAlign w:val="superscript"/>
              </w:rPr>
              <w:t>er</w:t>
            </w:r>
            <w:r w:rsidRPr="0057737A">
              <w:t xml:space="preserve"> Informe Mensual </w:t>
            </w:r>
            <w:r w:rsidRPr="0057737A">
              <w:rPr>
                <w:rFonts w:cs="Arial"/>
              </w:rPr>
              <w:t>(Anexo 2)</w:t>
            </w:r>
            <w:r w:rsidRPr="0057737A">
              <w:t>.</w:t>
            </w:r>
          </w:p>
          <w:p w14:paraId="46DF0307" w14:textId="77777777" w:rsidR="008139FF" w:rsidRDefault="008139FF" w:rsidP="00E004AE">
            <w:pPr>
              <w:jc w:val="both"/>
            </w:pPr>
          </w:p>
          <w:p w14:paraId="2F2AE79F" w14:textId="2BCB82B3" w:rsidR="00453C38" w:rsidRDefault="008139FF" w:rsidP="00F02139">
            <w:pPr>
              <w:jc w:val="both"/>
            </w:pPr>
            <w:r>
              <w:t xml:space="preserve">A través de </w:t>
            </w:r>
            <w:r w:rsidRPr="00C26A93">
              <w:t>Carta</w:t>
            </w:r>
            <w:r>
              <w:t>,</w:t>
            </w:r>
            <w:r w:rsidRPr="00C26A93">
              <w:t xml:space="preserve"> ingresada a la SMA con fecha 12</w:t>
            </w:r>
            <w:r w:rsidR="000D032F">
              <w:t xml:space="preserve"> de diciembre de 2018, </w:t>
            </w:r>
            <w:r>
              <w:t xml:space="preserve">el titular </w:t>
            </w:r>
            <w:r w:rsidR="000D032F">
              <w:t>remitió en</w:t>
            </w:r>
            <w:r>
              <w:t xml:space="preserve"> su totalidad el</w:t>
            </w:r>
            <w:r w:rsidRPr="00FF41C6">
              <w:t xml:space="preserve"> “Informe de Inspección y Análisis” N° 46002-1,</w:t>
            </w:r>
            <w:r w:rsidR="001A4B18">
              <w:t xml:space="preserve"> emitido el </w:t>
            </w:r>
            <w:r w:rsidRPr="00FF41C6">
              <w:t>13 de octubre de 2015 por el laboratorio Corthorn Quality</w:t>
            </w:r>
            <w:r w:rsidR="00453C38">
              <w:t>.</w:t>
            </w:r>
          </w:p>
          <w:p w14:paraId="75906970" w14:textId="77777777" w:rsidR="00453C38" w:rsidRDefault="00453C38" w:rsidP="00F02139">
            <w:pPr>
              <w:jc w:val="both"/>
            </w:pPr>
          </w:p>
          <w:p w14:paraId="25A99CAE" w14:textId="4E40755B" w:rsidR="00C65796" w:rsidRDefault="00E8628F" w:rsidP="004168CC">
            <w:pPr>
              <w:jc w:val="both"/>
            </w:pPr>
            <w:r>
              <w:t>De</w:t>
            </w:r>
            <w:r w:rsidR="00090FB5">
              <w:t xml:space="preserve"> </w:t>
            </w:r>
            <w:r>
              <w:t>l</w:t>
            </w:r>
            <w:r w:rsidR="00090FB5">
              <w:t xml:space="preserve">a revisión </w:t>
            </w:r>
            <w:r>
              <w:t xml:space="preserve">del </w:t>
            </w:r>
            <w:r w:rsidR="0089064F" w:rsidRPr="00FF41C6">
              <w:t>Informe de Inspección y Análisis</w:t>
            </w:r>
            <w:r w:rsidR="00090FB5">
              <w:t xml:space="preserve">, </w:t>
            </w:r>
            <w:r w:rsidR="00090FB5" w:rsidRPr="00FF41C6">
              <w:t xml:space="preserve">en base </w:t>
            </w:r>
            <w:r w:rsidR="00D25960">
              <w:t xml:space="preserve">al </w:t>
            </w:r>
            <w:r w:rsidR="00090FB5" w:rsidRPr="00FF41C6">
              <w:t xml:space="preserve">análisis de </w:t>
            </w:r>
            <w:r w:rsidR="00090FB5">
              <w:t xml:space="preserve">3 </w:t>
            </w:r>
            <w:r w:rsidR="00090FB5" w:rsidRPr="00FF41C6">
              <w:t xml:space="preserve">lotes </w:t>
            </w:r>
            <w:r w:rsidR="00090FB5">
              <w:t>(</w:t>
            </w:r>
            <w:r w:rsidR="00090FB5" w:rsidRPr="00FF41C6">
              <w:t>HS153</w:t>
            </w:r>
            <w:r w:rsidR="00BE0213">
              <w:t>0</w:t>
            </w:r>
            <w:r w:rsidR="00090FB5" w:rsidRPr="00FF41C6">
              <w:t>49, HS153</w:t>
            </w:r>
            <w:r w:rsidR="00BE0213">
              <w:t>0</w:t>
            </w:r>
            <w:r w:rsidR="00090FB5" w:rsidRPr="00FF41C6">
              <w:t>50 y HS153</w:t>
            </w:r>
            <w:r w:rsidR="00BE0213">
              <w:t>0</w:t>
            </w:r>
            <w:r w:rsidR="00090FB5" w:rsidRPr="00FF41C6">
              <w:t>51</w:t>
            </w:r>
            <w:r w:rsidR="00090FB5">
              <w:t xml:space="preserve">), </w:t>
            </w:r>
            <w:r>
              <w:t>es posible señalar que</w:t>
            </w:r>
            <w:r w:rsidR="00090FB5">
              <w:t xml:space="preserve"> la </w:t>
            </w:r>
            <w:r w:rsidRPr="00E8628F">
              <w:t xml:space="preserve"> correlación entre los parámetros de control de la materia prima y los parámetros de control de la calidad del producto final, </w:t>
            </w:r>
            <w:r w:rsidR="00090FB5">
              <w:t xml:space="preserve">la realiza a partir del análisis teórico de la materia prima, indicando </w:t>
            </w:r>
            <w:r w:rsidR="004F2724">
              <w:t>que “</w:t>
            </w:r>
            <w:r w:rsidR="004F2724" w:rsidRPr="004F2724">
              <w:rPr>
                <w:i/>
              </w:rPr>
              <w:t xml:space="preserve">no existe un parámetro que por sí solo </w:t>
            </w:r>
            <w:r w:rsidR="004F2724" w:rsidRPr="004F2724">
              <w:rPr>
                <w:i/>
              </w:rPr>
              <w:lastRenderedPageBreak/>
              <w:t>sea el indicado para describir la materia prima, lo utilizado por la industria, sobre todo tratándose de materias primas perecibles, es un conjunto de parámetros sensoriales y físico-químicos que permiten tomar decisiones desde el punto de vista productivo al momento de recepción de materia prima</w:t>
            </w:r>
            <w:r w:rsidR="004F2724">
              <w:rPr>
                <w:i/>
              </w:rPr>
              <w:t>”</w:t>
            </w:r>
            <w:r w:rsidR="004F2724">
              <w:t xml:space="preserve">. </w:t>
            </w:r>
            <w:r w:rsidR="00E42645">
              <w:t xml:space="preserve">El </w:t>
            </w:r>
            <w:r w:rsidR="004F2724">
              <w:t>info</w:t>
            </w:r>
            <w:r w:rsidR="009F54CB">
              <w:t>rme considera</w:t>
            </w:r>
            <w:r w:rsidR="00530447">
              <w:t xml:space="preserve">, además de </w:t>
            </w:r>
            <w:r w:rsidR="00E42645">
              <w:t xml:space="preserve">la </w:t>
            </w:r>
            <w:r w:rsidR="004F2724">
              <w:t xml:space="preserve">fecha/hora del proceso en que se genera la materia prima y en la que es ingresada a la línea de proceso, considerando el tiempo para el traslado a la planta, </w:t>
            </w:r>
            <w:r w:rsidR="00530447">
              <w:t xml:space="preserve">fundamental los </w:t>
            </w:r>
            <w:r w:rsidR="004F2724">
              <w:t>siguientes</w:t>
            </w:r>
            <w:r w:rsidR="00E425BA">
              <w:t xml:space="preserve"> parámetros</w:t>
            </w:r>
            <w:r w:rsidR="004F2724">
              <w:t>: Temperatura</w:t>
            </w:r>
            <w:r w:rsidR="00F02139">
              <w:t>;</w:t>
            </w:r>
            <w:r w:rsidR="004F2724">
              <w:t xml:space="preserve"> pH</w:t>
            </w:r>
            <w:r w:rsidR="00F02139">
              <w:t>;</w:t>
            </w:r>
            <w:r w:rsidR="004F2724">
              <w:t xml:space="preserve"> parámetros sensoriales</w:t>
            </w:r>
            <w:r w:rsidR="00F02139">
              <w:t xml:space="preserve">; </w:t>
            </w:r>
            <w:r w:rsidR="009F54CB">
              <w:t>F</w:t>
            </w:r>
            <w:r w:rsidR="004F2724">
              <w:t>FA</w:t>
            </w:r>
            <w:r w:rsidR="00F02139">
              <w:t>, en que valores bajo 2% son considerados como aceptables por la industria confirmando que la degradación oxidativa del producto es muy baja.</w:t>
            </w:r>
            <w:r>
              <w:t xml:space="preserve"> </w:t>
            </w:r>
            <w:r w:rsidR="00965EF5">
              <w:t>Respecto al producto final,</w:t>
            </w:r>
            <w:r w:rsidR="00A00B65">
              <w:t xml:space="preserve"> se indica que e</w:t>
            </w:r>
            <w:r w:rsidR="00A00B65" w:rsidRPr="00A00B65">
              <w:t>ntre los parámetros que dan cuenta igualmente de una adecuada correlación entre el producto final y la materia utilizada</w:t>
            </w:r>
            <w:r w:rsidR="00A00B65">
              <w:t xml:space="preserve"> se encontrarían: </w:t>
            </w:r>
            <w:r w:rsidR="00A00B65" w:rsidRPr="00A00B65">
              <w:rPr>
                <w:b/>
              </w:rPr>
              <w:t>a)</w:t>
            </w:r>
            <w:r w:rsidR="00A00B65">
              <w:t xml:space="preserve"> </w:t>
            </w:r>
            <w:r w:rsidR="00A00B65" w:rsidRPr="00A00B65">
              <w:rPr>
                <w:b/>
              </w:rPr>
              <w:t>Aminas Biogénicas</w:t>
            </w:r>
            <w:r w:rsidR="00A00B65" w:rsidRPr="00A00B65">
              <w:t>, que normalmente la técnica de análisis de este parámetro considera 3 aminas (Histamina-C</w:t>
            </w:r>
            <w:r w:rsidR="00A00B65">
              <w:t>a</w:t>
            </w:r>
            <w:r w:rsidR="00A00B65" w:rsidRPr="00A00B65">
              <w:t>daverina-Putrescina), los valores bajo 1500 ppm confirman frescura y buena calidad de la materia prima utilizada</w:t>
            </w:r>
            <w:r w:rsidR="00A00B65">
              <w:t xml:space="preserve">; </w:t>
            </w:r>
            <w:r w:rsidR="00A00B65" w:rsidRPr="00A00B65">
              <w:rPr>
                <w:b/>
              </w:rPr>
              <w:t>b) Proximal (Humedad-Grasa-Ceniza-Proteína)</w:t>
            </w:r>
            <w:r w:rsidR="00A00B65" w:rsidRPr="00A00B65">
              <w:t>,</w:t>
            </w:r>
            <w:r w:rsidR="00B54611">
              <w:t xml:space="preserve"> </w:t>
            </w:r>
            <w:r w:rsidR="00A00B65" w:rsidRPr="00A00B65">
              <w:t>parámetros que evidenc</w:t>
            </w:r>
            <w:r w:rsidR="00B54611">
              <w:t>i</w:t>
            </w:r>
            <w:r w:rsidR="00A00B65" w:rsidRPr="00A00B65">
              <w:t>an la calidad comercial del producto para su uso final, que es solamente posible de obtener si la calidad de materia prima y el proceso utilizado es el adecuado</w:t>
            </w:r>
            <w:r w:rsidR="006D3644">
              <w:t xml:space="preserve">; </w:t>
            </w:r>
            <w:r w:rsidR="006D3644" w:rsidRPr="00FB38B7">
              <w:rPr>
                <w:b/>
              </w:rPr>
              <w:t>c) FFA</w:t>
            </w:r>
            <w:r w:rsidR="006D3644">
              <w:t>, medido en grasa del producto final y de esta forma se pone en evidencia la no alteración de la materia grasa por oxidación que es extrapolable a otros componentes del producto</w:t>
            </w:r>
            <w:r w:rsidR="00FB38B7">
              <w:t xml:space="preserve">; </w:t>
            </w:r>
            <w:r w:rsidR="00FB38B7" w:rsidRPr="00FB38B7">
              <w:rPr>
                <w:b/>
              </w:rPr>
              <w:t xml:space="preserve">d) </w:t>
            </w:r>
            <w:r w:rsidR="006D3644" w:rsidRPr="00FB38B7">
              <w:rPr>
                <w:b/>
              </w:rPr>
              <w:t>Calcio y Fosforo</w:t>
            </w:r>
            <w:r w:rsidR="006D3644">
              <w:t xml:space="preserve">, parámetros muy útiles con fines nutricionales usados en </w:t>
            </w:r>
            <w:r w:rsidR="00FB38B7">
              <w:t>Proteína</w:t>
            </w:r>
            <w:r w:rsidR="006D3644">
              <w:t xml:space="preserve"> hidrolizada.</w:t>
            </w:r>
            <w:r w:rsidR="003F4C14">
              <w:t xml:space="preserve"> </w:t>
            </w:r>
          </w:p>
          <w:p w14:paraId="31481F3C" w14:textId="07059B92" w:rsidR="00C65796" w:rsidRDefault="00C65796" w:rsidP="004168CC">
            <w:pPr>
              <w:jc w:val="both"/>
            </w:pPr>
            <w:r>
              <w:t xml:space="preserve">A partir de lo anteriormente </w:t>
            </w:r>
            <w:r w:rsidR="00BE0213">
              <w:t>descrito</w:t>
            </w:r>
            <w:r w:rsidR="00922C04">
              <w:t xml:space="preserve"> y los resultados obtenidos (</w:t>
            </w:r>
            <w:r w:rsidR="00E92B1D">
              <w:t>Imagen 9 y 10)</w:t>
            </w:r>
            <w:r>
              <w:t xml:space="preserve">, </w:t>
            </w:r>
            <w:r w:rsidR="004168CC">
              <w:t xml:space="preserve">el informe </w:t>
            </w:r>
            <w:r w:rsidR="00BE0213">
              <w:t>concluye</w:t>
            </w:r>
            <w:r w:rsidR="004168CC">
              <w:t xml:space="preserve"> (en base a los </w:t>
            </w:r>
            <w:r w:rsidR="004168CC" w:rsidRPr="00FB38B7">
              <w:t>lotes HS153</w:t>
            </w:r>
            <w:r w:rsidR="00C64C84">
              <w:t>0</w:t>
            </w:r>
            <w:r w:rsidR="004168CC" w:rsidRPr="00FB38B7">
              <w:t>49, HS153</w:t>
            </w:r>
            <w:r w:rsidR="00C64C84">
              <w:t>0</w:t>
            </w:r>
            <w:r w:rsidR="004168CC" w:rsidRPr="00FB38B7">
              <w:t>50 y HS153</w:t>
            </w:r>
            <w:r w:rsidR="00C64C84">
              <w:t>0</w:t>
            </w:r>
            <w:r w:rsidR="004168CC" w:rsidRPr="00FB38B7">
              <w:t>51</w:t>
            </w:r>
            <w:r w:rsidR="00B70927">
              <w:t xml:space="preserve">), respecto a la </w:t>
            </w:r>
            <w:r w:rsidR="004168CC">
              <w:t>Correlación Materia Prima con Producto Terminado</w:t>
            </w:r>
            <w:r w:rsidR="00B70927">
              <w:t>, que “</w:t>
            </w:r>
            <w:r w:rsidR="00B70927" w:rsidRPr="00B70927">
              <w:rPr>
                <w:i/>
              </w:rPr>
              <w:t xml:space="preserve">los </w:t>
            </w:r>
            <w:r w:rsidR="004168CC" w:rsidRPr="00B70927">
              <w:rPr>
                <w:i/>
              </w:rPr>
              <w:t xml:space="preserve">parámetros analizados en materia prima, y </w:t>
            </w:r>
            <w:r w:rsidR="004168CC" w:rsidRPr="00B70927">
              <w:rPr>
                <w:i/>
              </w:rPr>
              <w:lastRenderedPageBreak/>
              <w:t>según trazabilidad productiva hasta obtener el producto final, permiten confirmar que hay una adecuada correlación con los parámetros analizados en el producto final</w:t>
            </w:r>
            <w:r w:rsidR="00B70927">
              <w:t>”</w:t>
            </w:r>
            <w:r w:rsidR="004168CC">
              <w:t>.</w:t>
            </w:r>
            <w:r w:rsidR="003F4C14">
              <w:t xml:space="preserve"> </w:t>
            </w:r>
            <w:r>
              <w:t xml:space="preserve"> En los Anexos 1,</w:t>
            </w:r>
            <w:r w:rsidR="00BE0213">
              <w:t xml:space="preserve"> </w:t>
            </w:r>
            <w:r>
              <w:t>2 y 3</w:t>
            </w:r>
            <w:r w:rsidR="00BE0213">
              <w:t xml:space="preserve"> se</w:t>
            </w:r>
            <w:r>
              <w:t xml:space="preserve"> entrega la trazabilidad de los lotes </w:t>
            </w:r>
            <w:r w:rsidRPr="0041276A">
              <w:t>HS153</w:t>
            </w:r>
            <w:r w:rsidR="00C64C84">
              <w:t>0</w:t>
            </w:r>
            <w:r w:rsidRPr="0041276A">
              <w:t>49, HS153</w:t>
            </w:r>
            <w:r w:rsidR="00C64C84">
              <w:t>0</w:t>
            </w:r>
            <w:r w:rsidRPr="0041276A">
              <w:t>50 y HS153</w:t>
            </w:r>
            <w:r w:rsidR="00C64C84">
              <w:t>0</w:t>
            </w:r>
            <w:r w:rsidRPr="0041276A">
              <w:t>51</w:t>
            </w:r>
            <w:r>
              <w:t xml:space="preserve">, </w:t>
            </w:r>
            <w:r w:rsidR="00C64C84">
              <w:t xml:space="preserve">en tanto que </w:t>
            </w:r>
            <w:r>
              <w:t xml:space="preserve">en el Anexo 4  se hace el análisis de </w:t>
            </w:r>
            <w:r w:rsidRPr="0041276A">
              <w:t>calidad de Materia Prima recibida</w:t>
            </w:r>
            <w:r>
              <w:t xml:space="preserve">, </w:t>
            </w:r>
            <w:r w:rsidRPr="0041276A">
              <w:t>entre el 26</w:t>
            </w:r>
            <w:r w:rsidR="00C64C84">
              <w:t>/</w:t>
            </w:r>
            <w:r w:rsidRPr="0041276A">
              <w:t>06</w:t>
            </w:r>
            <w:r w:rsidR="00C64C84">
              <w:t>/</w:t>
            </w:r>
            <w:r w:rsidRPr="0041276A">
              <w:t xml:space="preserve">15 y </w:t>
            </w:r>
            <w:r w:rsidR="00C64C84">
              <w:t xml:space="preserve">el </w:t>
            </w:r>
            <w:r w:rsidRPr="0041276A">
              <w:t>04</w:t>
            </w:r>
            <w:r w:rsidR="00C64C84">
              <w:t>/</w:t>
            </w:r>
            <w:r w:rsidRPr="0041276A">
              <w:t>08</w:t>
            </w:r>
            <w:r w:rsidR="00C64C84">
              <w:t>/</w:t>
            </w:r>
            <w:r w:rsidRPr="0041276A">
              <w:t>15, señala</w:t>
            </w:r>
            <w:r w:rsidR="00C64C84">
              <w:t>n</w:t>
            </w:r>
            <w:r w:rsidRPr="0041276A">
              <w:t xml:space="preserve">do </w:t>
            </w:r>
            <w:r w:rsidR="00C64C84">
              <w:t xml:space="preserve">Proveedor, </w:t>
            </w:r>
            <w:r w:rsidRPr="0041276A">
              <w:t xml:space="preserve">N° de Guía, </w:t>
            </w:r>
            <w:r w:rsidR="00C64C84">
              <w:t>Fecha emisión de Guía, F</w:t>
            </w:r>
            <w:r w:rsidRPr="0041276A">
              <w:t>echa y hora de llegada a Aquaprotein, N° de Bin, Temperatura</w:t>
            </w:r>
            <w:r w:rsidR="00C64C84">
              <w:t>,</w:t>
            </w:r>
            <w:r w:rsidRPr="0041276A">
              <w:t xml:space="preserve"> pH, olor dureza, aspecto</w:t>
            </w:r>
            <w:r w:rsidR="00C64C84">
              <w:t>,</w:t>
            </w:r>
            <w:r w:rsidRPr="0041276A">
              <w:t xml:space="preserve"> agua, impurezas y formación de espuma</w:t>
            </w:r>
            <w:r>
              <w:t xml:space="preserve">, </w:t>
            </w:r>
            <w:r w:rsidR="00C64C84">
              <w:t xml:space="preserve">lo cual </w:t>
            </w:r>
            <w:r>
              <w:t xml:space="preserve">permite </w:t>
            </w:r>
            <w:r w:rsidR="00C64C84">
              <w:t xml:space="preserve">finalmente </w:t>
            </w:r>
            <w:r>
              <w:t>a través de una ponderación sensorial</w:t>
            </w:r>
            <w:r w:rsidR="00C64C84">
              <w:t>,</w:t>
            </w:r>
            <w:r>
              <w:t xml:space="preserve"> </w:t>
            </w:r>
            <w:r w:rsidRPr="0041276A">
              <w:t>la decisión de aceptación o rechazo del ingreso</w:t>
            </w:r>
            <w:r>
              <w:t>.</w:t>
            </w:r>
          </w:p>
          <w:p w14:paraId="6651D8B8" w14:textId="77777777" w:rsidR="00844EE8" w:rsidRDefault="00844EE8" w:rsidP="00844EE8">
            <w:pPr>
              <w:jc w:val="both"/>
            </w:pPr>
            <w:r>
              <w:t>A través del “Informe de Inspección y Análisis” N° 46002-1, emitido con fecha 13 de octubre de 2015 por el laboratorio Corthorn Quality. Si bien el titular concluye que “Existe una adecuada correlación entre los parámetros de calidad en materia prima con los parámetros de producto final, se observa en el parámetro FFA (Ácidos Grasos Libres) el mejor ejemplo de la correlación antes citada”, no se advierte que haya validado una correlación entre los parámetros sensoriales utilizados para el control de la materia prima, y los parámetros físico-químicos utilizados para el control de la calidad del producto final.</w:t>
            </w:r>
          </w:p>
          <w:p w14:paraId="202E1EE4" w14:textId="77E5D95B" w:rsidR="00E773AA" w:rsidRPr="00783027" w:rsidRDefault="00E773AA" w:rsidP="00E004AE">
            <w:pPr>
              <w:jc w:val="both"/>
              <w:rPr>
                <w:rFonts w:cstheme="minorHAnsi"/>
              </w:rPr>
            </w:pPr>
          </w:p>
        </w:tc>
      </w:tr>
      <w:tr w:rsidR="00CF6D0F" w:rsidRPr="008D7BE2" w14:paraId="15AFE1CB" w14:textId="77777777" w:rsidTr="00D25960">
        <w:trPr>
          <w:gridAfter w:val="1"/>
          <w:wAfter w:w="4" w:type="pct"/>
          <w:trHeight w:val="556"/>
        </w:trPr>
        <w:tc>
          <w:tcPr>
            <w:tcW w:w="200" w:type="pct"/>
            <w:vAlign w:val="center"/>
          </w:tcPr>
          <w:p w14:paraId="26BE8459" w14:textId="77777777" w:rsidR="00566DF2" w:rsidRDefault="00566DF2" w:rsidP="00566DF2">
            <w:pPr>
              <w:jc w:val="center"/>
            </w:pPr>
            <w:r>
              <w:lastRenderedPageBreak/>
              <w:t>5.1</w:t>
            </w:r>
          </w:p>
        </w:tc>
        <w:tc>
          <w:tcPr>
            <w:tcW w:w="668" w:type="pct"/>
          </w:tcPr>
          <w:p w14:paraId="75E81A21" w14:textId="75EA94B7" w:rsidR="00566DF2" w:rsidRDefault="00566DF2" w:rsidP="00566DF2">
            <w:pPr>
              <w:jc w:val="both"/>
            </w:pPr>
            <w:r>
              <w:t xml:space="preserve">Incorporar Adenda a contratos con proveedores de materia prima que contenga las siguientes clausulas: “Todos los Excedentes de Faenamiento de Peces (EFP) materia del presente </w:t>
            </w:r>
            <w:r>
              <w:lastRenderedPageBreak/>
              <w:t xml:space="preserve">contrato deberán estar libres de todo contaminante y de elementos extraños, tales como agua adicional, ganchos, </w:t>
            </w:r>
            <w:r w:rsidR="000A6A7A">
              <w:t xml:space="preserve">plásticos, guantes, metales, </w:t>
            </w:r>
            <w:r>
              <w:t xml:space="preserve">maderas, </w:t>
            </w:r>
            <w:r w:rsidRPr="001D4DDE">
              <w:t>ácido fólico y cualquier otro agente químico que pueda alterar la estructura de los EFP</w:t>
            </w:r>
            <w:r>
              <w:t>. Los EFP que no cumplan con las condiciones antes indicadas no serán considerados como EFP entrega</w:t>
            </w:r>
            <w:r w:rsidR="000A6A7A">
              <w:t>do</w:t>
            </w:r>
            <w:r>
              <w:t>s bajo el presente Contrato, y Aquaprotein podrá devolver la EFP o bien ensilarlos a cu</w:t>
            </w:r>
            <w:r w:rsidR="002626B1">
              <w:t>e</w:t>
            </w:r>
            <w:r>
              <w:t>nta y costo del proveedor”</w:t>
            </w:r>
          </w:p>
          <w:p w14:paraId="643F4EFC" w14:textId="716DC570" w:rsidR="00184984" w:rsidRDefault="00566DF2" w:rsidP="00566DF2">
            <w:pPr>
              <w:jc w:val="both"/>
            </w:pPr>
            <w:r>
              <w:t>- “Para efectos de determinar el peso de los EFP entregados por el proveedor a Aquaprotein se estará a la información</w:t>
            </w:r>
            <w:r w:rsidR="00E2627B">
              <w:t xml:space="preserve"> que el proveedor debe entregar </w:t>
            </w:r>
            <w:r w:rsidR="00E2627B">
              <w:lastRenderedPageBreak/>
              <w:t xml:space="preserve">diariamente al Servicio </w:t>
            </w:r>
            <w:r w:rsidR="00184984">
              <w:t xml:space="preserve">Nacional de Pesca en relación al peso de los peces ingresados para Proceso y respecto al peso neto del producto final empacado, siendo la diferencia entre ambos valores el peso </w:t>
            </w:r>
            <w:r w:rsidR="000A6A7A">
              <w:t>d</w:t>
            </w:r>
            <w:r w:rsidR="00184984">
              <w:t>e los EFP entregados a Aquaprotein. El proveedor se obliga a enviar dentro de 5 días de cada mes una copia fiel de estos informes.</w:t>
            </w:r>
          </w:p>
          <w:p w14:paraId="6BC60212" w14:textId="1B3C443D" w:rsidR="00184984" w:rsidRDefault="00184984" w:rsidP="00566DF2">
            <w:pPr>
              <w:jc w:val="both"/>
            </w:pPr>
            <w:r>
              <w:t>De esta manera dicha información se comparará con la medición del pesaje que Aquaprotein realizará al momento de procesar los EFP. Dicha información se consignará en el Acta de Control de Ingreso, así como el estado de recepción de los EFP”.</w:t>
            </w:r>
          </w:p>
          <w:p w14:paraId="0CB6CF54" w14:textId="72129706" w:rsidR="00566DF2" w:rsidRDefault="000A6A7A" w:rsidP="00566DF2">
            <w:pPr>
              <w:jc w:val="both"/>
            </w:pPr>
            <w:r>
              <w:lastRenderedPageBreak/>
              <w:t>-</w:t>
            </w:r>
            <w:r w:rsidR="00184984">
              <w:t xml:space="preserve"> </w:t>
            </w:r>
            <w:r w:rsidR="004F3CA6">
              <w:t>“se</w:t>
            </w:r>
            <w:r w:rsidR="005F0E58">
              <w:t xml:space="preserve"> compromete a consignar en los bins de transporte de los EFP la fecha de faenamiento”.</w:t>
            </w:r>
          </w:p>
        </w:tc>
        <w:tc>
          <w:tcPr>
            <w:tcW w:w="468" w:type="pct"/>
          </w:tcPr>
          <w:p w14:paraId="5C3C7C04" w14:textId="77777777" w:rsidR="00566DF2" w:rsidRPr="00BC2E2C" w:rsidRDefault="003A0F75" w:rsidP="00566DF2">
            <w:pPr>
              <w:jc w:val="both"/>
              <w:rPr>
                <w:highlight w:val="yellow"/>
              </w:rPr>
            </w:pPr>
            <w:r w:rsidRPr="003A0F75">
              <w:lastRenderedPageBreak/>
              <w:t>Por ejecutar</w:t>
            </w:r>
          </w:p>
        </w:tc>
        <w:tc>
          <w:tcPr>
            <w:tcW w:w="645" w:type="pct"/>
          </w:tcPr>
          <w:p w14:paraId="176E8FA1" w14:textId="77777777" w:rsidR="00566DF2" w:rsidRPr="008379FB" w:rsidRDefault="00E91AA3" w:rsidP="00566DF2">
            <w:pPr>
              <w:jc w:val="both"/>
            </w:pPr>
            <w:r>
              <w:t xml:space="preserve">A partir de la décimo segunda </w:t>
            </w:r>
            <w:r w:rsidR="00566DF2">
              <w:t>se</w:t>
            </w:r>
            <w:r w:rsidR="00566DF2" w:rsidRPr="008379FB">
              <w:t>mana</w:t>
            </w:r>
            <w:r>
              <w:t xml:space="preserve"> </w:t>
            </w:r>
            <w:r w:rsidR="00566DF2">
              <w:t xml:space="preserve">contada </w:t>
            </w:r>
            <w:r w:rsidR="00566DF2" w:rsidRPr="008379FB">
              <w:t>desde la resolución que aprueba el programa de cumplimiento</w:t>
            </w:r>
            <w:r w:rsidR="00566DF2">
              <w:t>.</w:t>
            </w:r>
          </w:p>
          <w:p w14:paraId="0788D5BB" w14:textId="77777777" w:rsidR="00566DF2" w:rsidRDefault="00566DF2" w:rsidP="00566DF2">
            <w:pPr>
              <w:jc w:val="both"/>
            </w:pPr>
          </w:p>
          <w:p w14:paraId="277C09ED" w14:textId="77777777" w:rsidR="00566DF2" w:rsidRDefault="00566DF2" w:rsidP="00566DF2">
            <w:pPr>
              <w:jc w:val="both"/>
            </w:pPr>
            <w:r>
              <w:t xml:space="preserve"> </w:t>
            </w:r>
          </w:p>
          <w:p w14:paraId="5C959C44" w14:textId="77777777" w:rsidR="00566DF2" w:rsidRDefault="00566DF2" w:rsidP="00566DF2">
            <w:pPr>
              <w:jc w:val="both"/>
            </w:pPr>
          </w:p>
          <w:p w14:paraId="7298CE5E" w14:textId="77777777" w:rsidR="00566DF2" w:rsidRDefault="00566DF2" w:rsidP="00566DF2">
            <w:pPr>
              <w:jc w:val="both"/>
            </w:pPr>
          </w:p>
        </w:tc>
        <w:tc>
          <w:tcPr>
            <w:tcW w:w="620" w:type="pct"/>
          </w:tcPr>
          <w:p w14:paraId="6B31DB0A" w14:textId="77777777" w:rsidR="00566DF2" w:rsidRDefault="00B60D78" w:rsidP="00566DF2">
            <w:pPr>
              <w:jc w:val="both"/>
            </w:pPr>
            <w:r>
              <w:lastRenderedPageBreak/>
              <w:t xml:space="preserve">Incorporación de Adenda a contrato con cláusulas </w:t>
            </w:r>
            <w:r w:rsidR="00CF6D0F">
              <w:t xml:space="preserve">indicadas </w:t>
            </w:r>
            <w:r w:rsidR="00566DF2">
              <w:t xml:space="preserve">= 1 </w:t>
            </w:r>
          </w:p>
          <w:p w14:paraId="72AD083D" w14:textId="77777777" w:rsidR="00566DF2" w:rsidRDefault="00566DF2" w:rsidP="00566DF2">
            <w:pPr>
              <w:jc w:val="both"/>
            </w:pPr>
          </w:p>
          <w:p w14:paraId="732204DE" w14:textId="77777777" w:rsidR="00566DF2" w:rsidRDefault="00566DF2" w:rsidP="00566DF2">
            <w:pPr>
              <w:jc w:val="both"/>
            </w:pPr>
            <w:r>
              <w:t xml:space="preserve">No </w:t>
            </w:r>
            <w:r w:rsidR="00EE0818">
              <w:t>i</w:t>
            </w:r>
            <w:r w:rsidR="00CF6D0F">
              <w:t xml:space="preserve">ncorporación de Adenda a contrato con cláusulas indicadas </w:t>
            </w:r>
            <w:r>
              <w:t xml:space="preserve">= 0 </w:t>
            </w:r>
          </w:p>
          <w:p w14:paraId="7B21AA76" w14:textId="77777777" w:rsidR="00566DF2" w:rsidRDefault="00566DF2" w:rsidP="00566DF2">
            <w:pPr>
              <w:jc w:val="both"/>
            </w:pPr>
          </w:p>
        </w:tc>
        <w:tc>
          <w:tcPr>
            <w:tcW w:w="641" w:type="pct"/>
          </w:tcPr>
          <w:p w14:paraId="55956DC6" w14:textId="77777777" w:rsidR="00566DF2" w:rsidRPr="00653978" w:rsidRDefault="00566DF2" w:rsidP="00566DF2">
            <w:pPr>
              <w:jc w:val="both"/>
              <w:rPr>
                <w:b/>
              </w:rPr>
            </w:pPr>
            <w:r w:rsidRPr="00653978">
              <w:rPr>
                <w:b/>
              </w:rPr>
              <w:lastRenderedPageBreak/>
              <w:t xml:space="preserve">Reporte </w:t>
            </w:r>
            <w:r>
              <w:rPr>
                <w:b/>
              </w:rPr>
              <w:t xml:space="preserve">Periódico </w:t>
            </w:r>
          </w:p>
          <w:p w14:paraId="60A116F9" w14:textId="5FBF8DF3" w:rsidR="00566DF2" w:rsidRDefault="00566DF2" w:rsidP="00566DF2">
            <w:r>
              <w:t xml:space="preserve">En Informe mensual se </w:t>
            </w:r>
            <w:r w:rsidR="00525495">
              <w:t>inclui</w:t>
            </w:r>
            <w:r>
              <w:t xml:space="preserve">rá </w:t>
            </w:r>
            <w:r w:rsidR="00525495">
              <w:t xml:space="preserve">copia de contratos </w:t>
            </w:r>
            <w:r w:rsidR="000A6A7A">
              <w:t>suscritos con los proveedores de materia prima con la Adenda respectiva</w:t>
            </w:r>
            <w:r>
              <w:t>.</w:t>
            </w:r>
          </w:p>
          <w:p w14:paraId="1EFB4AB1" w14:textId="77777777" w:rsidR="00566DF2" w:rsidRPr="00A41855" w:rsidRDefault="00566DF2" w:rsidP="00566DF2"/>
          <w:p w14:paraId="296D21EC" w14:textId="77777777" w:rsidR="00566DF2" w:rsidRDefault="00566DF2" w:rsidP="00566DF2">
            <w:pPr>
              <w:jc w:val="both"/>
              <w:rPr>
                <w:b/>
              </w:rPr>
            </w:pPr>
            <w:r w:rsidRPr="003E4AF0">
              <w:rPr>
                <w:b/>
              </w:rPr>
              <w:lastRenderedPageBreak/>
              <w:t xml:space="preserve">Reporte </w:t>
            </w:r>
            <w:r>
              <w:rPr>
                <w:b/>
              </w:rPr>
              <w:t>Final</w:t>
            </w:r>
          </w:p>
          <w:p w14:paraId="5ABB285C" w14:textId="77777777" w:rsidR="003708CB" w:rsidRDefault="00566DF2" w:rsidP="00566DF2">
            <w:pPr>
              <w:pStyle w:val="Prrafodelista"/>
              <w:ind w:left="22"/>
            </w:pPr>
            <w:r w:rsidRPr="00561419">
              <w:t xml:space="preserve">Informe Final </w:t>
            </w:r>
            <w:r>
              <w:t xml:space="preserve">de Cumplimiento, el cual incluirá </w:t>
            </w:r>
            <w:r w:rsidR="009F08C2">
              <w:t xml:space="preserve">para esta acción, </w:t>
            </w:r>
            <w:r w:rsidR="00D949E1">
              <w:t>copia de los contratos suscritos con los proveedores</w:t>
            </w:r>
            <w:r w:rsidR="003708CB">
              <w:t xml:space="preserve"> de materia prima con la Adenda respectiva.</w:t>
            </w:r>
          </w:p>
          <w:p w14:paraId="59083227" w14:textId="77777777" w:rsidR="00566DF2" w:rsidRDefault="00566DF2" w:rsidP="00566DF2">
            <w:r>
              <w:t>Este informe será entregado al décimo día hábil contado desde el término del programa de cumplimiento.</w:t>
            </w:r>
          </w:p>
          <w:p w14:paraId="2A78EF1E" w14:textId="77777777" w:rsidR="00566DF2" w:rsidRPr="00097427" w:rsidRDefault="00566DF2" w:rsidP="00566DF2">
            <w:pPr>
              <w:pStyle w:val="Prrafodelista"/>
              <w:ind w:left="22"/>
              <w:rPr>
                <w:b/>
              </w:rPr>
            </w:pPr>
          </w:p>
        </w:tc>
        <w:tc>
          <w:tcPr>
            <w:tcW w:w="1754" w:type="pct"/>
          </w:tcPr>
          <w:p w14:paraId="7C7A096B" w14:textId="5C37EBCA" w:rsidR="003C7110" w:rsidRPr="006179EF" w:rsidRDefault="006B7E5E" w:rsidP="004168BA">
            <w:pPr>
              <w:jc w:val="both"/>
            </w:pPr>
            <w:r w:rsidRPr="006179EF">
              <w:lastRenderedPageBreak/>
              <w:t>En el 3</w:t>
            </w:r>
            <w:r w:rsidRPr="00626879">
              <w:rPr>
                <w:vertAlign w:val="superscript"/>
              </w:rPr>
              <w:t>er</w:t>
            </w:r>
            <w:r w:rsidRPr="00B2136F">
              <w:t xml:space="preserve"> </w:t>
            </w:r>
            <w:r w:rsidR="004168BA" w:rsidRPr="00B2136F">
              <w:t xml:space="preserve">Informe </w:t>
            </w:r>
            <w:r w:rsidRPr="008865ED">
              <w:t xml:space="preserve">Mensual se </w:t>
            </w:r>
            <w:r w:rsidR="004168BA" w:rsidRPr="008865ED">
              <w:t xml:space="preserve">acompañó Contrato de Suministro celebrado con el nuevo proveedor Australis Mar S.A., </w:t>
            </w:r>
            <w:r w:rsidR="003C7110" w:rsidRPr="008865ED">
              <w:t xml:space="preserve">de fecha </w:t>
            </w:r>
            <w:r w:rsidR="004168BA" w:rsidRPr="008865ED">
              <w:t>21 de septiembre de 2015</w:t>
            </w:r>
            <w:r w:rsidR="00A265DC" w:rsidRPr="008865ED">
              <w:t xml:space="preserve"> (Anexo 2)</w:t>
            </w:r>
            <w:r w:rsidR="003C7110" w:rsidRPr="008865ED">
              <w:t>.</w:t>
            </w:r>
            <w:r w:rsidR="0057737A" w:rsidRPr="001123D7">
              <w:rPr>
                <w:highlight w:val="yellow"/>
              </w:rPr>
              <w:t xml:space="preserve"> </w:t>
            </w:r>
            <w:r w:rsidR="0057737A" w:rsidRPr="001123D7">
              <w:t xml:space="preserve">Adicionalmente se indicó que </w:t>
            </w:r>
            <w:r w:rsidR="00E07B57" w:rsidRPr="001123D7">
              <w:t xml:space="preserve">los contratos con los proveedores Nova Austral y Salmones Magallanes (Acuimag S.A.), se encontraban en proceso de renegociación con la nueva administración de la empresa, por lo cual se acompañarían en el próximo informe del programa de cumplimiento. </w:t>
            </w:r>
          </w:p>
          <w:p w14:paraId="70C83E90" w14:textId="77777777" w:rsidR="003C7110" w:rsidRPr="00B868AD" w:rsidRDefault="003C7110" w:rsidP="004168BA">
            <w:pPr>
              <w:jc w:val="both"/>
              <w:rPr>
                <w:highlight w:val="yellow"/>
              </w:rPr>
            </w:pPr>
          </w:p>
          <w:p w14:paraId="4D14FB58" w14:textId="36C84CE1" w:rsidR="00A20738" w:rsidRPr="001D3BF9" w:rsidRDefault="00A265DC" w:rsidP="00A20738">
            <w:pPr>
              <w:jc w:val="both"/>
            </w:pPr>
            <w:r w:rsidRPr="001D3BF9">
              <w:lastRenderedPageBreak/>
              <w:t xml:space="preserve">En el Informe Final, </w:t>
            </w:r>
            <w:r w:rsidR="006C6959" w:rsidRPr="00A23927">
              <w:t xml:space="preserve">el titular indicó que </w:t>
            </w:r>
            <w:r w:rsidR="001F7CBC">
              <w:t xml:space="preserve">se contaba </w:t>
            </w:r>
            <w:r w:rsidR="006C6959" w:rsidRPr="00C67537">
              <w:t xml:space="preserve">con tres proveedores de materia prima y si bien con </w:t>
            </w:r>
            <w:r w:rsidR="00A20738" w:rsidRPr="001D3BF9">
              <w:t xml:space="preserve">2 </w:t>
            </w:r>
            <w:r w:rsidR="006C6959" w:rsidRPr="001D3BF9">
              <w:t>empresas</w:t>
            </w:r>
            <w:r w:rsidR="00A20738" w:rsidRPr="001D3BF9">
              <w:t xml:space="preserve"> (</w:t>
            </w:r>
            <w:r w:rsidR="006C6959" w:rsidRPr="001D3BF9">
              <w:t>A</w:t>
            </w:r>
            <w:r w:rsidR="004F3CA6" w:rsidRPr="001D3BF9">
              <w:t>c</w:t>
            </w:r>
            <w:r w:rsidR="006C6959" w:rsidRPr="001D3BF9">
              <w:t>uimag S.A. y Australis Mar S.A.</w:t>
            </w:r>
            <w:r w:rsidR="00A20738" w:rsidRPr="001D3BF9">
              <w:t>)</w:t>
            </w:r>
            <w:r w:rsidR="006C6959" w:rsidRPr="001D3BF9">
              <w:t xml:space="preserve"> no se contaba con cláusulas para asegurar la calidad de la materia prima, se hizo las modificaciones para cumplir con la presente acción. </w:t>
            </w:r>
            <w:r w:rsidR="00A20738" w:rsidRPr="001D3BF9">
              <w:t>También se indicó que “</w:t>
            </w:r>
            <w:r w:rsidR="00A20738" w:rsidRPr="001D3BF9">
              <w:rPr>
                <w:i/>
              </w:rPr>
              <w:t>En todos los casos, en el tiempo intermedio se aplicó estrictamente el “Procedimiento de transporte, recepción y clasificación de materia prima” que se acompaña en Anexo 13, con todos los proveedores, como se ha acreditado en los Informes de Seguimiento de este Programa</w:t>
            </w:r>
            <w:r w:rsidR="00A20738" w:rsidRPr="001D3BF9">
              <w:t xml:space="preserve">”. </w:t>
            </w:r>
          </w:p>
          <w:p w14:paraId="7AC4A5CB" w14:textId="43BCE387" w:rsidR="00283329" w:rsidRDefault="008865ED" w:rsidP="004168BA">
            <w:pPr>
              <w:jc w:val="both"/>
            </w:pPr>
            <w:r w:rsidRPr="001123D7">
              <w:t xml:space="preserve">Asimismo, a través del </w:t>
            </w:r>
            <w:r w:rsidR="00354D60" w:rsidRPr="001D3BF9">
              <w:t xml:space="preserve">Informe Final </w:t>
            </w:r>
            <w:r w:rsidR="006C6959" w:rsidRPr="00A23927">
              <w:t>s</w:t>
            </w:r>
            <w:r w:rsidR="00A265DC" w:rsidRPr="00C67537">
              <w:t xml:space="preserve">e adjuntó copia de: </w:t>
            </w:r>
            <w:r w:rsidR="00A265DC" w:rsidRPr="00C67537">
              <w:rPr>
                <w:b/>
              </w:rPr>
              <w:t>a)</w:t>
            </w:r>
            <w:r w:rsidR="00A265DC" w:rsidRPr="00C67537">
              <w:t xml:space="preserve"> </w:t>
            </w:r>
            <w:r w:rsidR="004168BA" w:rsidRPr="00C67537">
              <w:t>Adenda de Contrato de Suministro de Residuos Sólidos Orgánicos</w:t>
            </w:r>
            <w:r w:rsidR="00A265DC" w:rsidRPr="00C67537">
              <w:t>,</w:t>
            </w:r>
            <w:r w:rsidR="004168BA" w:rsidRPr="00C67537">
              <w:t xml:space="preserve"> suscrito </w:t>
            </w:r>
            <w:r w:rsidRPr="001123D7">
              <w:t xml:space="preserve">el día </w:t>
            </w:r>
            <w:r w:rsidR="00C70335">
              <w:t>0</w:t>
            </w:r>
            <w:r w:rsidRPr="001123D7">
              <w:t xml:space="preserve">1 de septiembre de 2015 </w:t>
            </w:r>
            <w:r w:rsidR="004168BA" w:rsidRPr="001D3BF9">
              <w:t>co</w:t>
            </w:r>
            <w:r w:rsidR="004168BA" w:rsidRPr="00A23927">
              <w:t xml:space="preserve">n </w:t>
            </w:r>
            <w:r w:rsidRPr="001123D7">
              <w:t>la empresa Salmones Magallanes (</w:t>
            </w:r>
            <w:r w:rsidR="004168BA" w:rsidRPr="001D3BF9">
              <w:t>Servicios de Acuicultura Acuimag S.A</w:t>
            </w:r>
            <w:r w:rsidR="004168BA" w:rsidRPr="00A23927">
              <w:t>.</w:t>
            </w:r>
            <w:r w:rsidRPr="001123D7">
              <w:t>)</w:t>
            </w:r>
            <w:r w:rsidR="00A265DC" w:rsidRPr="00A23927">
              <w:t xml:space="preserve">; </w:t>
            </w:r>
            <w:r w:rsidR="00A265DC" w:rsidRPr="00C67537">
              <w:rPr>
                <w:b/>
              </w:rPr>
              <w:t>b)</w:t>
            </w:r>
            <w:r w:rsidR="00A265DC" w:rsidRPr="00C67537">
              <w:t xml:space="preserve"> </w:t>
            </w:r>
            <w:r w:rsidR="00354D60" w:rsidRPr="00C67537">
              <w:t xml:space="preserve">Contrato de Suministro con </w:t>
            </w:r>
            <w:r w:rsidRPr="001123D7">
              <w:t xml:space="preserve">la empresa </w:t>
            </w:r>
            <w:r w:rsidR="00354D60" w:rsidRPr="001D3BF9">
              <w:t>Australis Mar S.A., del 21 de septiembre de 2015</w:t>
            </w:r>
            <w:r w:rsidR="006C6959" w:rsidRPr="00A23927">
              <w:t xml:space="preserve">; </w:t>
            </w:r>
            <w:r w:rsidR="006C6959" w:rsidRPr="00C67537">
              <w:rPr>
                <w:b/>
              </w:rPr>
              <w:t>c)</w:t>
            </w:r>
            <w:r w:rsidR="006C6959" w:rsidRPr="00C67537">
              <w:t xml:space="preserve"> </w:t>
            </w:r>
            <w:r w:rsidR="00A265DC" w:rsidRPr="00C67537">
              <w:t xml:space="preserve">Contrato de Suministro de Residuos Sólidos Orgánicos, suscrito </w:t>
            </w:r>
            <w:r w:rsidRPr="001123D7">
              <w:t xml:space="preserve">el día 15 de octubre de 2010 </w:t>
            </w:r>
            <w:r w:rsidR="00A265DC" w:rsidRPr="001D3BF9">
              <w:t xml:space="preserve">con </w:t>
            </w:r>
            <w:r w:rsidRPr="001123D7">
              <w:t xml:space="preserve">la empresa </w:t>
            </w:r>
            <w:r w:rsidR="004168BA" w:rsidRPr="001D3BF9">
              <w:t xml:space="preserve">Nova Austral </w:t>
            </w:r>
            <w:r w:rsidR="00A265DC" w:rsidRPr="00A23927">
              <w:t>S.A. (NOVAUSTRAL)</w:t>
            </w:r>
            <w:r w:rsidR="00C26A93">
              <w:t xml:space="preserve">, el cual </w:t>
            </w:r>
            <w:r w:rsidR="00C26A93" w:rsidRPr="001123D7">
              <w:t xml:space="preserve">si bien </w:t>
            </w:r>
            <w:r w:rsidR="00C26A93" w:rsidRPr="00C67537">
              <w:t>contempla</w:t>
            </w:r>
            <w:r w:rsidR="008D1E06">
              <w:t>ba</w:t>
            </w:r>
            <w:r w:rsidR="00C26A93" w:rsidRPr="00C67537">
              <w:t xml:space="preserve"> </w:t>
            </w:r>
            <w:r w:rsidR="00C26A93" w:rsidRPr="001123D7">
              <w:t xml:space="preserve">algunas </w:t>
            </w:r>
            <w:r w:rsidR="00C26A93" w:rsidRPr="00C67537">
              <w:t xml:space="preserve">medidas para asegurar la calidad de la materia prima, </w:t>
            </w:r>
            <w:r w:rsidR="00C26A93" w:rsidRPr="001123D7">
              <w:t>éste no ha</w:t>
            </w:r>
            <w:r w:rsidR="004C6B40">
              <w:t>bía</w:t>
            </w:r>
            <w:r w:rsidR="00C26A93" w:rsidRPr="001123D7">
              <w:t xml:space="preserve"> sido modificado para incorporar explícitamente las cláusulas definidas en el presente programa de cumplimiento</w:t>
            </w:r>
            <w:r w:rsidR="00C26A93" w:rsidRPr="00C67537">
              <w:t xml:space="preserve"> (anexo 2)</w:t>
            </w:r>
            <w:r w:rsidR="00C26A93">
              <w:t>.</w:t>
            </w:r>
          </w:p>
          <w:p w14:paraId="55C4B34C" w14:textId="761F5FDF" w:rsidR="00C26A93" w:rsidRDefault="00C26A93" w:rsidP="004168BA">
            <w:pPr>
              <w:jc w:val="both"/>
            </w:pPr>
          </w:p>
          <w:p w14:paraId="3BE78323" w14:textId="6CB9AE06" w:rsidR="001545DC" w:rsidRDefault="004C6B40" w:rsidP="00ED29D4">
            <w:pPr>
              <w:jc w:val="both"/>
            </w:pPr>
            <w:r>
              <w:t>Por otra parte, a</w:t>
            </w:r>
            <w:r w:rsidR="00C26A93">
              <w:t xml:space="preserve"> través de </w:t>
            </w:r>
            <w:r>
              <w:t>c</w:t>
            </w:r>
            <w:r w:rsidR="00C26A93" w:rsidRPr="00C26A93">
              <w:t>arta ingresada a la SMA con fecha 12/12/18</w:t>
            </w:r>
            <w:r w:rsidR="00C26A93">
              <w:t>, el titular adjuntó “</w:t>
            </w:r>
            <w:r w:rsidR="00C26A93" w:rsidRPr="00C26A93">
              <w:t>Contrato de Suministro de Residuos Orgánicos</w:t>
            </w:r>
            <w:r w:rsidR="00C26A93">
              <w:t>”</w:t>
            </w:r>
            <w:r w:rsidR="00C26A93" w:rsidRPr="00C26A93">
              <w:t xml:space="preserve">, suscrito el día </w:t>
            </w:r>
            <w:r w:rsidR="00C26A93">
              <w:t>08</w:t>
            </w:r>
            <w:r w:rsidR="00C26A93" w:rsidRPr="00C26A93">
              <w:t xml:space="preserve"> de </w:t>
            </w:r>
            <w:r w:rsidR="00C26A93">
              <w:t>septiembre de 20</w:t>
            </w:r>
            <w:r>
              <w:t>1</w:t>
            </w:r>
            <w:r w:rsidR="00C26A93">
              <w:t>7</w:t>
            </w:r>
            <w:r w:rsidR="00C26A93" w:rsidRPr="00C26A93">
              <w:t xml:space="preserve"> con la empresa Nova Austral S.A. (NOVAUSTRAL), </w:t>
            </w:r>
            <w:r w:rsidR="00C26A93">
              <w:t xml:space="preserve">incorporando </w:t>
            </w:r>
            <w:r w:rsidR="00C26A93" w:rsidRPr="00C26A93">
              <w:t>medidas para asegurar la calidad de la materia prima</w:t>
            </w:r>
            <w:r w:rsidR="00C26A93">
              <w:t>,</w:t>
            </w:r>
            <w:r w:rsidR="00696F48">
              <w:t xml:space="preserve"> consistentes </w:t>
            </w:r>
            <w:r w:rsidR="0052260D">
              <w:t>principalmente e</w:t>
            </w:r>
            <w:r w:rsidR="00696F48">
              <w:t xml:space="preserve">n: </w:t>
            </w:r>
            <w:r w:rsidR="00696F48" w:rsidRPr="00696F48">
              <w:rPr>
                <w:b/>
              </w:rPr>
              <w:t>a)</w:t>
            </w:r>
            <w:r w:rsidR="00696F48">
              <w:t xml:space="preserve"> </w:t>
            </w:r>
            <w:r w:rsidR="00C26A93" w:rsidRPr="00696F48">
              <w:t xml:space="preserve"> </w:t>
            </w:r>
            <w:r w:rsidR="00696F48">
              <w:t>Que los residuos orgánicos al momento de que sean retirados por el Titular, desde la zona de acopio de Residuos Orgánicos de la Planta de Proceso de NOVA</w:t>
            </w:r>
            <w:r w:rsidR="00742633">
              <w:t xml:space="preserve"> A</w:t>
            </w:r>
            <w:r w:rsidR="00696F48">
              <w:t xml:space="preserve">USTRAL, deberán tener niveles de TVN menor a 30, y niveles de Acidez menor a un 3%, y deberán además </w:t>
            </w:r>
            <w:r w:rsidR="00696F48">
              <w:lastRenderedPageBreak/>
              <w:t xml:space="preserve">estar libres de toda contaminación y de </w:t>
            </w:r>
            <w:r w:rsidR="00696F48" w:rsidRPr="00696F48">
              <w:t>elementos extraños, tales como agua adicional, ganchos, plásticos, guantes, metales, maderas</w:t>
            </w:r>
            <w:r w:rsidR="00696F48">
              <w:t xml:space="preserve"> y otros similares</w:t>
            </w:r>
            <w:r w:rsidR="009B75A4">
              <w:t xml:space="preserve">; </w:t>
            </w:r>
            <w:r w:rsidR="009B75A4" w:rsidRPr="009B75A4">
              <w:rPr>
                <w:b/>
              </w:rPr>
              <w:t xml:space="preserve">b) </w:t>
            </w:r>
            <w:r w:rsidR="00696F48">
              <w:t>Respecto a aquellos residuos orgánicos que no cumplan las condiciones establecidas</w:t>
            </w:r>
            <w:r w:rsidR="009B75A4">
              <w:t>,</w:t>
            </w:r>
            <w:r w:rsidR="00696F48">
              <w:t xml:space="preserve"> el titular los retirará y se hará cargo de la gestión de disposición final en vertedero autorizado, transfiriendo los costos al generador</w:t>
            </w:r>
            <w:r w:rsidR="00E14DEA">
              <w:t xml:space="preserve">; </w:t>
            </w:r>
            <w:r w:rsidR="009B75A4" w:rsidRPr="009B75A4">
              <w:rPr>
                <w:b/>
              </w:rPr>
              <w:t>c</w:t>
            </w:r>
            <w:r w:rsidR="00E14DEA" w:rsidRPr="009B75A4">
              <w:rPr>
                <w:b/>
              </w:rPr>
              <w:t>)</w:t>
            </w:r>
            <w:r w:rsidR="00E14DEA">
              <w:rPr>
                <w:b/>
              </w:rPr>
              <w:t xml:space="preserve"> </w:t>
            </w:r>
            <w:r w:rsidR="00E14DEA">
              <w:t>Para determinar el peso de los EFP entregados, el proveedor se compromete a enviar a más tardar el 05 de cada mes su balance da masa del mes anterior: i) Peso de los Peces ingresados para Proceso en la Planta</w:t>
            </w:r>
            <w:r w:rsidR="006C5AC5">
              <w:t xml:space="preserve"> de Proceso del mes anterior,</w:t>
            </w:r>
            <w:r w:rsidR="008A11F2">
              <w:t xml:space="preserve"> menos ii) el peso del producto al momento del empacado durante el mes anterior (balance de masas). Esta diferencia entre (i) y (ii) será el peso de los Residuos Orgánicos entregados por NOVA AUSTRAL a Aquaprotein durante el respectivo mes</w:t>
            </w:r>
            <w:r w:rsidR="009B75A4">
              <w:t>. D</w:t>
            </w:r>
            <w:r w:rsidR="008A11F2" w:rsidRPr="008A11F2">
              <w:t xml:space="preserve">e esta manera </w:t>
            </w:r>
            <w:r w:rsidR="008A11F2">
              <w:t>para control y verificación se usará el peso de los resid</w:t>
            </w:r>
            <w:r w:rsidR="00E46BC3">
              <w:t>u</w:t>
            </w:r>
            <w:r w:rsidR="008A11F2">
              <w:t xml:space="preserve">os al momento de su recepción </w:t>
            </w:r>
            <w:r w:rsidR="00E46BC3">
              <w:t xml:space="preserve">en </w:t>
            </w:r>
            <w:r w:rsidR="00E46BC3" w:rsidRPr="008A11F2">
              <w:t>Aquaprotein</w:t>
            </w:r>
            <w:r w:rsidR="009B75A4">
              <w:t xml:space="preserve">; </w:t>
            </w:r>
            <w:r w:rsidR="009B75A4" w:rsidRPr="009B75A4">
              <w:rPr>
                <w:b/>
              </w:rPr>
              <w:t>d</w:t>
            </w:r>
            <w:r w:rsidR="009B75A4">
              <w:rPr>
                <w:b/>
              </w:rPr>
              <w:t>)</w:t>
            </w:r>
            <w:r w:rsidR="009B75A4">
              <w:t xml:space="preserve"> </w:t>
            </w:r>
            <w:r w:rsidR="00E46BC3">
              <w:t xml:space="preserve">Las guías de despacho </w:t>
            </w:r>
            <w:r w:rsidR="001545DC">
              <w:t>emitidas por NOVA AUSTRAL, conteniendo las estimaciones de volúmenes de residuos entregados a Aquaprotein, deberán estar previamente visadas por el Servicio Nacional de Pesca</w:t>
            </w:r>
            <w:r w:rsidR="00ED29D4">
              <w:t xml:space="preserve">; </w:t>
            </w:r>
            <w:r w:rsidR="00ED29D4" w:rsidRPr="00F26647">
              <w:rPr>
                <w:b/>
              </w:rPr>
              <w:t>e)</w:t>
            </w:r>
            <w:r w:rsidR="00ED29D4">
              <w:t xml:space="preserve"> Por último, a través del contrato, ambas partes se obligan a dar cumplimiento a las normas y estándares técnicos que regulan dichas instalaciones en especial las de carácter sanitario y ambientales, manteniendo vigentes en todo momento sus autorizaciones y permisos ambientales y sectoriales, conforme a la normativa y legislación vigente</w:t>
            </w:r>
            <w:r w:rsidR="000B66E1">
              <w:t xml:space="preserve"> (Ver Anexo 3)</w:t>
            </w:r>
            <w:r w:rsidR="00ED29D4">
              <w:t>.</w:t>
            </w:r>
          </w:p>
          <w:p w14:paraId="51E70A93" w14:textId="77777777" w:rsidR="001545DC" w:rsidRDefault="001545DC" w:rsidP="001545DC">
            <w:pPr>
              <w:jc w:val="both"/>
            </w:pPr>
          </w:p>
          <w:p w14:paraId="238A8F80" w14:textId="278D99F2" w:rsidR="00566DF2" w:rsidRPr="00707C81" w:rsidRDefault="001545DC" w:rsidP="001545DC">
            <w:pPr>
              <w:jc w:val="both"/>
              <w:rPr>
                <w:highlight w:val="yellow"/>
              </w:rPr>
            </w:pPr>
            <w:r>
              <w:t xml:space="preserve"> </w:t>
            </w:r>
          </w:p>
        </w:tc>
      </w:tr>
    </w:tbl>
    <w:p w14:paraId="1775D661" w14:textId="77777777" w:rsidR="00CE4442" w:rsidRDefault="00CE4442" w:rsidP="00CE4442">
      <w:pPr>
        <w:autoSpaceDE w:val="0"/>
        <w:autoSpaceDN w:val="0"/>
        <w:adjustRightInd w:val="0"/>
        <w:spacing w:after="0" w:line="240" w:lineRule="auto"/>
        <w:rPr>
          <w:rFonts w:cstheme="minorHAnsi"/>
          <w:b/>
          <w:sz w:val="14"/>
          <w:szCs w:val="24"/>
        </w:rPr>
      </w:pPr>
    </w:p>
    <w:p w14:paraId="1EAE1278" w14:textId="00F090BD" w:rsidR="00CE4442" w:rsidRDefault="00CE4442" w:rsidP="00CE4442">
      <w:pPr>
        <w:autoSpaceDE w:val="0"/>
        <w:autoSpaceDN w:val="0"/>
        <w:adjustRightInd w:val="0"/>
        <w:spacing w:after="0" w:line="240" w:lineRule="auto"/>
        <w:rPr>
          <w:rFonts w:cstheme="minorHAnsi"/>
          <w:b/>
          <w:sz w:val="14"/>
          <w:szCs w:val="24"/>
        </w:rPr>
      </w:pPr>
    </w:p>
    <w:p w14:paraId="5709DAC1" w14:textId="1F7117DD" w:rsidR="001C73D3" w:rsidRDefault="001C73D3" w:rsidP="001C73D3">
      <w:pPr>
        <w:autoSpaceDE w:val="0"/>
        <w:autoSpaceDN w:val="0"/>
        <w:adjustRightInd w:val="0"/>
        <w:spacing w:after="0" w:line="240" w:lineRule="auto"/>
        <w:rPr>
          <w:rFonts w:cstheme="minorHAnsi"/>
          <w:b/>
          <w:sz w:val="14"/>
          <w:szCs w:val="24"/>
        </w:rPr>
      </w:pPr>
    </w:p>
    <w:p w14:paraId="50AD32FB" w14:textId="1F899BC8" w:rsidR="00423E52" w:rsidRDefault="00423E52" w:rsidP="001C73D3">
      <w:pPr>
        <w:autoSpaceDE w:val="0"/>
        <w:autoSpaceDN w:val="0"/>
        <w:adjustRightInd w:val="0"/>
        <w:spacing w:after="0" w:line="240" w:lineRule="auto"/>
        <w:rPr>
          <w:rFonts w:cstheme="minorHAnsi"/>
          <w:b/>
          <w:sz w:val="14"/>
          <w:szCs w:val="24"/>
        </w:rPr>
      </w:pPr>
    </w:p>
    <w:p w14:paraId="7D29FDE7" w14:textId="4EFE743D" w:rsidR="00423E52" w:rsidRDefault="00423E52" w:rsidP="001C73D3">
      <w:pPr>
        <w:autoSpaceDE w:val="0"/>
        <w:autoSpaceDN w:val="0"/>
        <w:adjustRightInd w:val="0"/>
        <w:spacing w:after="0" w:line="240" w:lineRule="auto"/>
        <w:rPr>
          <w:rFonts w:cstheme="minorHAnsi"/>
          <w:b/>
          <w:sz w:val="14"/>
          <w:szCs w:val="24"/>
        </w:rPr>
      </w:pPr>
    </w:p>
    <w:p w14:paraId="12BE229A" w14:textId="23422AA4" w:rsidR="00423E52" w:rsidRDefault="00423E52" w:rsidP="001C73D3">
      <w:pPr>
        <w:autoSpaceDE w:val="0"/>
        <w:autoSpaceDN w:val="0"/>
        <w:adjustRightInd w:val="0"/>
        <w:spacing w:after="0" w:line="240" w:lineRule="auto"/>
        <w:rPr>
          <w:rFonts w:cstheme="minorHAnsi"/>
          <w:b/>
          <w:sz w:val="14"/>
          <w:szCs w:val="24"/>
        </w:rPr>
      </w:pPr>
    </w:p>
    <w:p w14:paraId="3C6A8E00" w14:textId="5ED66739" w:rsidR="00423E52" w:rsidRDefault="00423E52" w:rsidP="001C73D3">
      <w:pPr>
        <w:autoSpaceDE w:val="0"/>
        <w:autoSpaceDN w:val="0"/>
        <w:adjustRightInd w:val="0"/>
        <w:spacing w:after="0" w:line="240" w:lineRule="auto"/>
        <w:rPr>
          <w:rFonts w:cstheme="minorHAnsi"/>
          <w:b/>
          <w:sz w:val="14"/>
          <w:szCs w:val="24"/>
        </w:rPr>
      </w:pPr>
    </w:p>
    <w:p w14:paraId="6242CBA6" w14:textId="378B8642" w:rsidR="00423E52" w:rsidRDefault="00423E52" w:rsidP="001C73D3">
      <w:pPr>
        <w:autoSpaceDE w:val="0"/>
        <w:autoSpaceDN w:val="0"/>
        <w:adjustRightInd w:val="0"/>
        <w:spacing w:after="0" w:line="240" w:lineRule="auto"/>
        <w:rPr>
          <w:rFonts w:cstheme="minorHAnsi"/>
          <w:b/>
          <w:sz w:val="14"/>
          <w:szCs w:val="24"/>
        </w:rPr>
      </w:pPr>
    </w:p>
    <w:p w14:paraId="7EAA5B7A" w14:textId="68845ECA" w:rsidR="00423E52" w:rsidRDefault="00423E52" w:rsidP="001C73D3">
      <w:pPr>
        <w:autoSpaceDE w:val="0"/>
        <w:autoSpaceDN w:val="0"/>
        <w:adjustRightInd w:val="0"/>
        <w:spacing w:after="0" w:line="240" w:lineRule="auto"/>
        <w:rPr>
          <w:rFonts w:cstheme="minorHAnsi"/>
          <w:b/>
          <w:sz w:val="14"/>
          <w:szCs w:val="24"/>
        </w:rPr>
      </w:pPr>
    </w:p>
    <w:p w14:paraId="393554CF" w14:textId="4E03527B" w:rsidR="00423E52" w:rsidRDefault="00423E52" w:rsidP="001C73D3">
      <w:pPr>
        <w:autoSpaceDE w:val="0"/>
        <w:autoSpaceDN w:val="0"/>
        <w:adjustRightInd w:val="0"/>
        <w:spacing w:after="0" w:line="240" w:lineRule="auto"/>
        <w:rPr>
          <w:rFonts w:cstheme="minorHAnsi"/>
          <w:b/>
          <w:sz w:val="14"/>
          <w:szCs w:val="24"/>
        </w:rPr>
      </w:pPr>
    </w:p>
    <w:p w14:paraId="708004E2" w14:textId="7A4847E3" w:rsidR="00423E52" w:rsidRDefault="00423E52" w:rsidP="001C73D3">
      <w:pPr>
        <w:autoSpaceDE w:val="0"/>
        <w:autoSpaceDN w:val="0"/>
        <w:adjustRightInd w:val="0"/>
        <w:spacing w:after="0" w:line="240" w:lineRule="auto"/>
        <w:rPr>
          <w:rFonts w:cstheme="minorHAnsi"/>
          <w:b/>
          <w:sz w:val="14"/>
          <w:szCs w:val="24"/>
        </w:rPr>
      </w:pPr>
    </w:p>
    <w:p w14:paraId="41FABDFC" w14:textId="4B574363" w:rsidR="00423E52" w:rsidRDefault="00423E52" w:rsidP="001C73D3">
      <w:pPr>
        <w:autoSpaceDE w:val="0"/>
        <w:autoSpaceDN w:val="0"/>
        <w:adjustRightInd w:val="0"/>
        <w:spacing w:after="0" w:line="240" w:lineRule="auto"/>
        <w:rPr>
          <w:rFonts w:cstheme="minorHAnsi"/>
          <w:b/>
          <w:sz w:val="14"/>
          <w:szCs w:val="24"/>
        </w:rPr>
      </w:pPr>
    </w:p>
    <w:p w14:paraId="6DC11ACF" w14:textId="242E5BFB" w:rsidR="00423E52" w:rsidRDefault="00423E52" w:rsidP="001C73D3">
      <w:pPr>
        <w:autoSpaceDE w:val="0"/>
        <w:autoSpaceDN w:val="0"/>
        <w:adjustRightInd w:val="0"/>
        <w:spacing w:after="0" w:line="240" w:lineRule="auto"/>
        <w:rPr>
          <w:rFonts w:cstheme="minorHAnsi"/>
          <w:b/>
          <w:sz w:val="14"/>
          <w:szCs w:val="24"/>
        </w:rPr>
      </w:pPr>
    </w:p>
    <w:p w14:paraId="218B6B80" w14:textId="7CA7D3A1" w:rsidR="00423E52" w:rsidRDefault="00423E52" w:rsidP="001C73D3">
      <w:pPr>
        <w:autoSpaceDE w:val="0"/>
        <w:autoSpaceDN w:val="0"/>
        <w:adjustRightInd w:val="0"/>
        <w:spacing w:after="0" w:line="240" w:lineRule="auto"/>
        <w:rPr>
          <w:rFonts w:cstheme="minorHAnsi"/>
          <w:b/>
          <w:sz w:val="14"/>
          <w:szCs w:val="24"/>
        </w:rPr>
      </w:pPr>
    </w:p>
    <w:p w14:paraId="4D6EC84A" w14:textId="2E06A204" w:rsidR="00423E52" w:rsidRDefault="00423E52" w:rsidP="001C73D3">
      <w:pPr>
        <w:autoSpaceDE w:val="0"/>
        <w:autoSpaceDN w:val="0"/>
        <w:adjustRightInd w:val="0"/>
        <w:spacing w:after="0" w:line="240" w:lineRule="auto"/>
        <w:rPr>
          <w:rFonts w:cstheme="minorHAnsi"/>
          <w:b/>
          <w:sz w:val="14"/>
          <w:szCs w:val="24"/>
        </w:rPr>
      </w:pPr>
    </w:p>
    <w:p w14:paraId="4F8232D8" w14:textId="50E55592" w:rsidR="00423E52" w:rsidRDefault="00423E52" w:rsidP="001C73D3">
      <w:pPr>
        <w:autoSpaceDE w:val="0"/>
        <w:autoSpaceDN w:val="0"/>
        <w:adjustRightInd w:val="0"/>
        <w:spacing w:after="0" w:line="240" w:lineRule="auto"/>
        <w:rPr>
          <w:rFonts w:cstheme="minorHAnsi"/>
          <w:b/>
          <w:sz w:val="14"/>
          <w:szCs w:val="24"/>
        </w:rPr>
      </w:pPr>
    </w:p>
    <w:p w14:paraId="0910985C" w14:textId="5CB1BE7D" w:rsidR="00423E52" w:rsidRDefault="00423E52" w:rsidP="001C73D3">
      <w:pPr>
        <w:autoSpaceDE w:val="0"/>
        <w:autoSpaceDN w:val="0"/>
        <w:adjustRightInd w:val="0"/>
        <w:spacing w:after="0" w:line="240" w:lineRule="auto"/>
        <w:rPr>
          <w:rFonts w:cstheme="minorHAnsi"/>
          <w:b/>
          <w:sz w:val="14"/>
          <w:szCs w:val="24"/>
        </w:rPr>
      </w:pPr>
    </w:p>
    <w:p w14:paraId="29E59CAD" w14:textId="68B85576" w:rsidR="00423E52" w:rsidRDefault="00423E52" w:rsidP="001C73D3">
      <w:pPr>
        <w:autoSpaceDE w:val="0"/>
        <w:autoSpaceDN w:val="0"/>
        <w:adjustRightInd w:val="0"/>
        <w:spacing w:after="0" w:line="240" w:lineRule="auto"/>
        <w:rPr>
          <w:rFonts w:cstheme="minorHAnsi"/>
          <w:b/>
          <w:sz w:val="14"/>
          <w:szCs w:val="24"/>
        </w:rPr>
      </w:pPr>
    </w:p>
    <w:p w14:paraId="02B38E0D" w14:textId="3D5D37B4" w:rsidR="00423E52" w:rsidRDefault="00423E52" w:rsidP="001C73D3">
      <w:pPr>
        <w:autoSpaceDE w:val="0"/>
        <w:autoSpaceDN w:val="0"/>
        <w:adjustRightInd w:val="0"/>
        <w:spacing w:after="0" w:line="240" w:lineRule="auto"/>
        <w:rPr>
          <w:rFonts w:cstheme="minorHAnsi"/>
          <w:b/>
          <w:sz w:val="14"/>
          <w:szCs w:val="24"/>
        </w:rPr>
      </w:pPr>
    </w:p>
    <w:p w14:paraId="3C2EC9F6" w14:textId="6A06BD7A" w:rsidR="00423E52" w:rsidRDefault="00423E52" w:rsidP="001C73D3">
      <w:pPr>
        <w:autoSpaceDE w:val="0"/>
        <w:autoSpaceDN w:val="0"/>
        <w:adjustRightInd w:val="0"/>
        <w:spacing w:after="0" w:line="240" w:lineRule="auto"/>
        <w:rPr>
          <w:rFonts w:cstheme="minorHAnsi"/>
          <w:b/>
          <w:sz w:val="14"/>
          <w:szCs w:val="24"/>
        </w:rPr>
      </w:pPr>
    </w:p>
    <w:p w14:paraId="1F9FECBB" w14:textId="55497BA1" w:rsidR="00423E52" w:rsidRDefault="00423E52" w:rsidP="001C73D3">
      <w:pPr>
        <w:autoSpaceDE w:val="0"/>
        <w:autoSpaceDN w:val="0"/>
        <w:adjustRightInd w:val="0"/>
        <w:spacing w:after="0" w:line="240" w:lineRule="auto"/>
        <w:rPr>
          <w:rFonts w:cstheme="minorHAnsi"/>
          <w:b/>
          <w:sz w:val="14"/>
          <w:szCs w:val="24"/>
        </w:rPr>
      </w:pPr>
    </w:p>
    <w:p w14:paraId="7F18A414" w14:textId="6F5B963D" w:rsidR="00423E52" w:rsidRDefault="00423E52" w:rsidP="001C73D3">
      <w:pPr>
        <w:autoSpaceDE w:val="0"/>
        <w:autoSpaceDN w:val="0"/>
        <w:adjustRightInd w:val="0"/>
        <w:spacing w:after="0" w:line="240" w:lineRule="auto"/>
        <w:rPr>
          <w:rFonts w:cstheme="minorHAnsi"/>
          <w:b/>
          <w:sz w:val="14"/>
          <w:szCs w:val="24"/>
        </w:rPr>
      </w:pPr>
    </w:p>
    <w:p w14:paraId="279F8F7B" w14:textId="2F503C20" w:rsidR="00423E52" w:rsidRDefault="00423E52" w:rsidP="001C73D3">
      <w:pPr>
        <w:autoSpaceDE w:val="0"/>
        <w:autoSpaceDN w:val="0"/>
        <w:adjustRightInd w:val="0"/>
        <w:spacing w:after="0" w:line="240" w:lineRule="auto"/>
        <w:rPr>
          <w:rFonts w:cstheme="minorHAnsi"/>
          <w:b/>
          <w:sz w:val="14"/>
          <w:szCs w:val="24"/>
        </w:rPr>
      </w:pPr>
    </w:p>
    <w:p w14:paraId="341F5451" w14:textId="30F28636" w:rsidR="00423E52" w:rsidRDefault="00423E52" w:rsidP="001C73D3">
      <w:pPr>
        <w:autoSpaceDE w:val="0"/>
        <w:autoSpaceDN w:val="0"/>
        <w:adjustRightInd w:val="0"/>
        <w:spacing w:after="0" w:line="240" w:lineRule="auto"/>
        <w:rPr>
          <w:rFonts w:cstheme="minorHAnsi"/>
          <w:b/>
          <w:sz w:val="14"/>
          <w:szCs w:val="24"/>
        </w:rPr>
      </w:pPr>
    </w:p>
    <w:p w14:paraId="631396D6" w14:textId="018E8C0D" w:rsidR="00423E52" w:rsidRDefault="00423E52" w:rsidP="001C73D3">
      <w:pPr>
        <w:autoSpaceDE w:val="0"/>
        <w:autoSpaceDN w:val="0"/>
        <w:adjustRightInd w:val="0"/>
        <w:spacing w:after="0" w:line="240" w:lineRule="auto"/>
        <w:rPr>
          <w:rFonts w:cstheme="minorHAnsi"/>
          <w:b/>
          <w:sz w:val="14"/>
          <w:szCs w:val="24"/>
        </w:rPr>
      </w:pPr>
    </w:p>
    <w:p w14:paraId="549F8F4F" w14:textId="0849B992" w:rsidR="00423E52" w:rsidRDefault="00423E52" w:rsidP="001C73D3">
      <w:pPr>
        <w:autoSpaceDE w:val="0"/>
        <w:autoSpaceDN w:val="0"/>
        <w:adjustRightInd w:val="0"/>
        <w:spacing w:after="0" w:line="240" w:lineRule="auto"/>
        <w:rPr>
          <w:rFonts w:cstheme="minorHAnsi"/>
          <w:b/>
          <w:sz w:val="14"/>
          <w:szCs w:val="24"/>
        </w:rPr>
      </w:pPr>
    </w:p>
    <w:p w14:paraId="0F60DC40" w14:textId="11EE3E4C" w:rsidR="00423E52" w:rsidRDefault="00423E52" w:rsidP="001C73D3">
      <w:pPr>
        <w:autoSpaceDE w:val="0"/>
        <w:autoSpaceDN w:val="0"/>
        <w:adjustRightInd w:val="0"/>
        <w:spacing w:after="0" w:line="240" w:lineRule="auto"/>
        <w:rPr>
          <w:rFonts w:cstheme="minorHAnsi"/>
          <w:b/>
          <w:sz w:val="14"/>
          <w:szCs w:val="24"/>
        </w:rPr>
      </w:pPr>
    </w:p>
    <w:p w14:paraId="7BD8A22D" w14:textId="40D29DDF" w:rsidR="00423E52" w:rsidRDefault="00423E52" w:rsidP="001C73D3">
      <w:pPr>
        <w:autoSpaceDE w:val="0"/>
        <w:autoSpaceDN w:val="0"/>
        <w:adjustRightInd w:val="0"/>
        <w:spacing w:after="0" w:line="240" w:lineRule="auto"/>
        <w:rPr>
          <w:rFonts w:cstheme="minorHAnsi"/>
          <w:b/>
          <w:sz w:val="14"/>
          <w:szCs w:val="24"/>
        </w:rPr>
      </w:pPr>
    </w:p>
    <w:p w14:paraId="6AFF41DC" w14:textId="5D8E8A8F" w:rsidR="00423E52" w:rsidRDefault="00423E52" w:rsidP="001C73D3">
      <w:pPr>
        <w:autoSpaceDE w:val="0"/>
        <w:autoSpaceDN w:val="0"/>
        <w:adjustRightInd w:val="0"/>
        <w:spacing w:after="0" w:line="240" w:lineRule="auto"/>
        <w:rPr>
          <w:rFonts w:cstheme="minorHAnsi"/>
          <w:b/>
          <w:sz w:val="14"/>
          <w:szCs w:val="24"/>
        </w:rPr>
      </w:pPr>
    </w:p>
    <w:p w14:paraId="406670AF" w14:textId="34FDB028" w:rsidR="00423E52" w:rsidRDefault="00423E52" w:rsidP="001C73D3">
      <w:pPr>
        <w:autoSpaceDE w:val="0"/>
        <w:autoSpaceDN w:val="0"/>
        <w:adjustRightInd w:val="0"/>
        <w:spacing w:after="0" w:line="240" w:lineRule="auto"/>
        <w:rPr>
          <w:rFonts w:cstheme="minorHAnsi"/>
          <w:b/>
          <w:sz w:val="14"/>
          <w:szCs w:val="24"/>
        </w:rPr>
      </w:pPr>
    </w:p>
    <w:p w14:paraId="035BCC6C" w14:textId="73BDEF32" w:rsidR="00423E52" w:rsidRDefault="00423E52" w:rsidP="001C73D3">
      <w:pPr>
        <w:autoSpaceDE w:val="0"/>
        <w:autoSpaceDN w:val="0"/>
        <w:adjustRightInd w:val="0"/>
        <w:spacing w:after="0" w:line="240" w:lineRule="auto"/>
        <w:rPr>
          <w:rFonts w:cstheme="minorHAnsi"/>
          <w:b/>
          <w:sz w:val="14"/>
          <w:szCs w:val="24"/>
        </w:rPr>
      </w:pPr>
    </w:p>
    <w:p w14:paraId="588E588F" w14:textId="67E8487A" w:rsidR="00423E52" w:rsidRDefault="00423E52" w:rsidP="001C73D3">
      <w:pPr>
        <w:autoSpaceDE w:val="0"/>
        <w:autoSpaceDN w:val="0"/>
        <w:adjustRightInd w:val="0"/>
        <w:spacing w:after="0" w:line="240" w:lineRule="auto"/>
        <w:rPr>
          <w:rFonts w:cstheme="minorHAnsi"/>
          <w:b/>
          <w:sz w:val="14"/>
          <w:szCs w:val="24"/>
        </w:rPr>
      </w:pPr>
    </w:p>
    <w:p w14:paraId="55316B0D" w14:textId="63E4BFCA" w:rsidR="00423E52" w:rsidRDefault="00423E52" w:rsidP="001C73D3">
      <w:pPr>
        <w:autoSpaceDE w:val="0"/>
        <w:autoSpaceDN w:val="0"/>
        <w:adjustRightInd w:val="0"/>
        <w:spacing w:after="0" w:line="240" w:lineRule="auto"/>
        <w:rPr>
          <w:rFonts w:cstheme="minorHAnsi"/>
          <w:b/>
          <w:sz w:val="14"/>
          <w:szCs w:val="24"/>
        </w:rPr>
      </w:pPr>
    </w:p>
    <w:p w14:paraId="599EA211" w14:textId="35BC3F6B" w:rsidR="00423E52" w:rsidRDefault="00423E52" w:rsidP="001C73D3">
      <w:pPr>
        <w:autoSpaceDE w:val="0"/>
        <w:autoSpaceDN w:val="0"/>
        <w:adjustRightInd w:val="0"/>
        <w:spacing w:after="0" w:line="240" w:lineRule="auto"/>
        <w:rPr>
          <w:rFonts w:cstheme="minorHAnsi"/>
          <w:b/>
          <w:sz w:val="14"/>
          <w:szCs w:val="24"/>
        </w:rPr>
      </w:pPr>
    </w:p>
    <w:p w14:paraId="11D9AC2A" w14:textId="66AE74E3" w:rsidR="00423E52" w:rsidRDefault="00423E52" w:rsidP="001C73D3">
      <w:pPr>
        <w:autoSpaceDE w:val="0"/>
        <w:autoSpaceDN w:val="0"/>
        <w:adjustRightInd w:val="0"/>
        <w:spacing w:after="0" w:line="240" w:lineRule="auto"/>
        <w:rPr>
          <w:rFonts w:cstheme="minorHAnsi"/>
          <w:b/>
          <w:sz w:val="14"/>
          <w:szCs w:val="24"/>
        </w:rPr>
      </w:pPr>
    </w:p>
    <w:p w14:paraId="4DC71A0E" w14:textId="6CF3EBA6" w:rsidR="00423E52" w:rsidRDefault="00423E52" w:rsidP="001C73D3">
      <w:pPr>
        <w:autoSpaceDE w:val="0"/>
        <w:autoSpaceDN w:val="0"/>
        <w:adjustRightInd w:val="0"/>
        <w:spacing w:after="0" w:line="240" w:lineRule="auto"/>
        <w:rPr>
          <w:rFonts w:cstheme="minorHAnsi"/>
          <w:b/>
          <w:sz w:val="14"/>
          <w:szCs w:val="24"/>
        </w:rPr>
      </w:pPr>
    </w:p>
    <w:p w14:paraId="64A43338" w14:textId="0A4DC530" w:rsidR="00844EE8" w:rsidRDefault="00844EE8" w:rsidP="001C73D3">
      <w:pPr>
        <w:autoSpaceDE w:val="0"/>
        <w:autoSpaceDN w:val="0"/>
        <w:adjustRightInd w:val="0"/>
        <w:spacing w:after="0" w:line="240" w:lineRule="auto"/>
        <w:rPr>
          <w:rFonts w:cstheme="minorHAnsi"/>
          <w:b/>
          <w:sz w:val="14"/>
          <w:szCs w:val="24"/>
        </w:rPr>
      </w:pPr>
    </w:p>
    <w:p w14:paraId="64926DBF" w14:textId="16DFCB2B" w:rsidR="00844EE8" w:rsidRDefault="00844EE8" w:rsidP="001C73D3">
      <w:pPr>
        <w:autoSpaceDE w:val="0"/>
        <w:autoSpaceDN w:val="0"/>
        <w:adjustRightInd w:val="0"/>
        <w:spacing w:after="0" w:line="240" w:lineRule="auto"/>
        <w:rPr>
          <w:rFonts w:cstheme="minorHAnsi"/>
          <w:b/>
          <w:sz w:val="14"/>
          <w:szCs w:val="24"/>
        </w:rPr>
      </w:pPr>
    </w:p>
    <w:p w14:paraId="2281E84C" w14:textId="6CB95D82" w:rsidR="004E4830" w:rsidRDefault="004E4830" w:rsidP="001C73D3">
      <w:pPr>
        <w:autoSpaceDE w:val="0"/>
        <w:autoSpaceDN w:val="0"/>
        <w:adjustRightInd w:val="0"/>
        <w:spacing w:after="0" w:line="240" w:lineRule="auto"/>
        <w:rPr>
          <w:rFonts w:cstheme="minorHAnsi"/>
          <w:b/>
          <w:sz w:val="14"/>
          <w:szCs w:val="24"/>
        </w:rPr>
      </w:pPr>
    </w:p>
    <w:p w14:paraId="1E454362" w14:textId="6236C384" w:rsidR="004E4830" w:rsidRDefault="004E4830" w:rsidP="001C73D3">
      <w:pPr>
        <w:autoSpaceDE w:val="0"/>
        <w:autoSpaceDN w:val="0"/>
        <w:adjustRightInd w:val="0"/>
        <w:spacing w:after="0" w:line="240" w:lineRule="auto"/>
        <w:rPr>
          <w:rFonts w:cstheme="minorHAnsi"/>
          <w:b/>
          <w:sz w:val="14"/>
          <w:szCs w:val="24"/>
        </w:rPr>
      </w:pPr>
    </w:p>
    <w:p w14:paraId="69F792A4" w14:textId="59C188CD" w:rsidR="004E4830" w:rsidRDefault="004E4830" w:rsidP="001C73D3">
      <w:pPr>
        <w:autoSpaceDE w:val="0"/>
        <w:autoSpaceDN w:val="0"/>
        <w:adjustRightInd w:val="0"/>
        <w:spacing w:after="0" w:line="240" w:lineRule="auto"/>
        <w:rPr>
          <w:rFonts w:cstheme="minorHAnsi"/>
          <w:b/>
          <w:sz w:val="14"/>
          <w:szCs w:val="24"/>
        </w:rPr>
      </w:pPr>
    </w:p>
    <w:p w14:paraId="70A9F789" w14:textId="77777777" w:rsidR="004E4830" w:rsidRDefault="004E4830" w:rsidP="001C73D3">
      <w:pPr>
        <w:autoSpaceDE w:val="0"/>
        <w:autoSpaceDN w:val="0"/>
        <w:adjustRightInd w:val="0"/>
        <w:spacing w:after="0" w:line="240" w:lineRule="auto"/>
        <w:rPr>
          <w:rFonts w:cstheme="minorHAnsi"/>
          <w:b/>
          <w:sz w:val="14"/>
          <w:szCs w:val="24"/>
        </w:rPr>
      </w:pPr>
    </w:p>
    <w:p w14:paraId="1F2C1175" w14:textId="78A68766" w:rsidR="00423E52" w:rsidRDefault="00423E52" w:rsidP="001C73D3">
      <w:pPr>
        <w:autoSpaceDE w:val="0"/>
        <w:autoSpaceDN w:val="0"/>
        <w:adjustRightInd w:val="0"/>
        <w:spacing w:after="0" w:line="240" w:lineRule="auto"/>
        <w:rPr>
          <w:rFonts w:cstheme="minorHAnsi"/>
          <w:b/>
          <w:sz w:val="14"/>
          <w:szCs w:val="24"/>
        </w:rPr>
      </w:pPr>
    </w:p>
    <w:p w14:paraId="27A5425A" w14:textId="09EF3890" w:rsidR="00423E52" w:rsidRDefault="00423E52" w:rsidP="001C73D3">
      <w:pPr>
        <w:autoSpaceDE w:val="0"/>
        <w:autoSpaceDN w:val="0"/>
        <w:adjustRightInd w:val="0"/>
        <w:spacing w:after="0" w:line="240" w:lineRule="auto"/>
        <w:rPr>
          <w:rFonts w:cstheme="minorHAnsi"/>
          <w:b/>
          <w:sz w:val="14"/>
          <w:szCs w:val="24"/>
        </w:rPr>
      </w:pPr>
    </w:p>
    <w:p w14:paraId="395992D4" w14:textId="3C62906E" w:rsidR="00423E52" w:rsidRDefault="00423E52" w:rsidP="001C73D3">
      <w:pPr>
        <w:autoSpaceDE w:val="0"/>
        <w:autoSpaceDN w:val="0"/>
        <w:adjustRightInd w:val="0"/>
        <w:spacing w:after="0" w:line="240" w:lineRule="auto"/>
        <w:rPr>
          <w:rFonts w:cstheme="minorHAnsi"/>
          <w:b/>
          <w:sz w:val="14"/>
          <w:szCs w:val="24"/>
        </w:rPr>
      </w:pPr>
    </w:p>
    <w:p w14:paraId="2C4B9564" w14:textId="77777777" w:rsidR="00423E52" w:rsidRDefault="00423E52" w:rsidP="001C73D3">
      <w:pPr>
        <w:autoSpaceDE w:val="0"/>
        <w:autoSpaceDN w:val="0"/>
        <w:adjustRightInd w:val="0"/>
        <w:spacing w:after="0" w:line="240" w:lineRule="auto"/>
        <w:rPr>
          <w:rFonts w:cstheme="minorHAnsi"/>
          <w:b/>
          <w:sz w:val="14"/>
          <w:szCs w:val="24"/>
        </w:rPr>
      </w:pPr>
    </w:p>
    <w:p w14:paraId="4C3885EE" w14:textId="77777777" w:rsidR="00982E33" w:rsidRDefault="00982E33" w:rsidP="001C73D3">
      <w:pPr>
        <w:autoSpaceDE w:val="0"/>
        <w:autoSpaceDN w:val="0"/>
        <w:adjustRightInd w:val="0"/>
        <w:spacing w:after="0" w:line="240" w:lineRule="auto"/>
        <w:rPr>
          <w:rFonts w:cstheme="minorHAnsi"/>
          <w:b/>
          <w:sz w:val="14"/>
          <w:szCs w:val="24"/>
        </w:rPr>
      </w:pPr>
    </w:p>
    <w:tbl>
      <w:tblPr>
        <w:tblW w:w="5000" w:type="pct"/>
        <w:jc w:val="center"/>
        <w:tblCellMar>
          <w:left w:w="70" w:type="dxa"/>
          <w:right w:w="70" w:type="dxa"/>
        </w:tblCellMar>
        <w:tblLook w:val="04A0" w:firstRow="1" w:lastRow="0" w:firstColumn="1" w:lastColumn="0" w:noHBand="0" w:noVBand="1"/>
      </w:tblPr>
      <w:tblGrid>
        <w:gridCol w:w="6030"/>
        <w:gridCol w:w="7532"/>
      </w:tblGrid>
      <w:tr w:rsidR="001C73D3" w:rsidRPr="008D7BE2" w14:paraId="6E41A935" w14:textId="77777777" w:rsidTr="004D587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19F10F" w14:textId="77777777" w:rsidR="001C73D3" w:rsidRPr="008D7BE2" w:rsidRDefault="001C73D3" w:rsidP="004D5874">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 xml:space="preserve">Registros </w:t>
            </w:r>
          </w:p>
        </w:tc>
      </w:tr>
      <w:tr w:rsidR="001C73D3" w:rsidRPr="008D7BE2" w14:paraId="5CDC1064" w14:textId="77777777" w:rsidTr="004D5874">
        <w:trPr>
          <w:trHeight w:val="5904"/>
          <w:jc w:val="center"/>
        </w:trPr>
        <w:tc>
          <w:tcPr>
            <w:tcW w:w="5000" w:type="pct"/>
            <w:gridSpan w:val="2"/>
            <w:tcBorders>
              <w:top w:val="nil"/>
              <w:left w:val="single" w:sz="4" w:space="0" w:color="auto"/>
              <w:right w:val="single" w:sz="4" w:space="0" w:color="auto"/>
            </w:tcBorders>
            <w:shd w:val="clear" w:color="auto" w:fill="auto"/>
            <w:noWrap/>
            <w:vAlign w:val="center"/>
            <w:hideMark/>
          </w:tcPr>
          <w:p w14:paraId="68055182" w14:textId="77777777" w:rsidR="001C73D3" w:rsidRDefault="001C73D3" w:rsidP="004D587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52B50FA" wp14:editId="79CE64A1">
                  <wp:extent cx="6076950" cy="4242399"/>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3755" cy="4247150"/>
                          </a:xfrm>
                          <a:prstGeom prst="rect">
                            <a:avLst/>
                          </a:prstGeom>
                          <a:noFill/>
                        </pic:spPr>
                      </pic:pic>
                    </a:graphicData>
                  </a:graphic>
                </wp:inline>
              </w:drawing>
            </w:r>
          </w:p>
          <w:p w14:paraId="2F14E0CA" w14:textId="77777777" w:rsidR="001C73D3" w:rsidRDefault="001C73D3" w:rsidP="004D5874">
            <w:pPr>
              <w:spacing w:after="0" w:line="240" w:lineRule="auto"/>
              <w:jc w:val="center"/>
              <w:rPr>
                <w:rFonts w:ascii="Calibri" w:eastAsia="Times New Roman" w:hAnsi="Calibri" w:cs="Times New Roman"/>
                <w:color w:val="000000"/>
                <w:sz w:val="20"/>
                <w:szCs w:val="20"/>
                <w:lang w:eastAsia="es-CL"/>
              </w:rPr>
            </w:pPr>
          </w:p>
          <w:p w14:paraId="4F0062D3" w14:textId="77777777" w:rsidR="001C73D3" w:rsidRPr="008D7BE2" w:rsidRDefault="001C73D3" w:rsidP="004D5874">
            <w:pPr>
              <w:spacing w:after="0" w:line="240" w:lineRule="auto"/>
              <w:jc w:val="center"/>
              <w:rPr>
                <w:rFonts w:ascii="Calibri" w:eastAsia="Times New Roman" w:hAnsi="Calibri" w:cs="Times New Roman"/>
                <w:color w:val="000000"/>
                <w:sz w:val="20"/>
                <w:szCs w:val="20"/>
                <w:lang w:eastAsia="es-CL"/>
              </w:rPr>
            </w:pPr>
          </w:p>
        </w:tc>
      </w:tr>
      <w:tr w:rsidR="001C73D3" w:rsidRPr="008D7BE2" w14:paraId="5E6D4262" w14:textId="77777777" w:rsidTr="004D5874">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16DC112" w14:textId="77777777" w:rsidR="001C73D3" w:rsidRPr="008D7BE2" w:rsidRDefault="001C73D3" w:rsidP="004D5874">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Imagen 4</w:t>
            </w:r>
            <w:r w:rsidRPr="008D7BE2">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6A9482DD" w14:textId="77777777" w:rsidR="001C73D3" w:rsidRPr="008D7BE2" w:rsidRDefault="001C73D3" w:rsidP="004D5874">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Pr>
                <w:rFonts w:ascii="Calibri" w:eastAsia="Calibri" w:hAnsi="Calibri" w:cs="Times New Roman"/>
                <w:sz w:val="20"/>
                <w:szCs w:val="20"/>
                <w:lang w:val="es-ES"/>
              </w:rPr>
              <w:t>06.11.2017</w:t>
            </w:r>
          </w:p>
        </w:tc>
      </w:tr>
      <w:tr w:rsidR="001C73D3" w:rsidRPr="008D7BE2" w14:paraId="18DA167D" w14:textId="77777777" w:rsidTr="004D5874">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209896B3" w14:textId="77777777" w:rsidR="001C73D3" w:rsidRPr="008D7BE2" w:rsidRDefault="001C73D3" w:rsidP="004D5874">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Pr="001C73D3">
              <w:rPr>
                <w:rFonts w:cs="Arial"/>
                <w:sz w:val="18"/>
                <w:szCs w:val="18"/>
              </w:rPr>
              <w:t>planilla de Control Diario e Recepción de Materias</w:t>
            </w:r>
            <w:r w:rsidRPr="001C73D3">
              <w:rPr>
                <w:rFonts w:ascii="Calibri" w:eastAsia="Times New Roman" w:hAnsi="Calibri" w:cs="Times New Roman"/>
                <w:color w:val="000000"/>
                <w:sz w:val="18"/>
                <w:szCs w:val="18"/>
                <w:lang w:eastAsia="es-CL"/>
              </w:rPr>
              <w:t xml:space="preserve">, correspondiente al </w:t>
            </w:r>
            <w:r>
              <w:rPr>
                <w:rFonts w:ascii="Calibri" w:eastAsia="Times New Roman" w:hAnsi="Calibri" w:cs="Times New Roman"/>
                <w:color w:val="000000"/>
                <w:sz w:val="18"/>
                <w:szCs w:val="18"/>
                <w:lang w:eastAsia="es-CL"/>
              </w:rPr>
              <w:t>0</w:t>
            </w:r>
            <w:r w:rsidRPr="001C73D3">
              <w:rPr>
                <w:rFonts w:ascii="Calibri" w:eastAsia="Times New Roman" w:hAnsi="Calibri" w:cs="Times New Roman"/>
                <w:color w:val="000000"/>
                <w:sz w:val="18"/>
                <w:szCs w:val="18"/>
                <w:lang w:eastAsia="es-CL"/>
              </w:rPr>
              <w:t xml:space="preserve">1 de </w:t>
            </w:r>
            <w:r>
              <w:rPr>
                <w:rFonts w:ascii="Calibri" w:eastAsia="Times New Roman" w:hAnsi="Calibri" w:cs="Times New Roman"/>
                <w:color w:val="000000"/>
                <w:sz w:val="18"/>
                <w:szCs w:val="18"/>
                <w:lang w:eastAsia="es-CL"/>
              </w:rPr>
              <w:t xml:space="preserve">septiembre </w:t>
            </w:r>
            <w:r w:rsidRPr="001C73D3">
              <w:rPr>
                <w:rFonts w:ascii="Calibri" w:eastAsia="Times New Roman" w:hAnsi="Calibri" w:cs="Times New Roman"/>
                <w:color w:val="000000"/>
                <w:sz w:val="18"/>
                <w:szCs w:val="18"/>
                <w:lang w:eastAsia="es-CL"/>
              </w:rPr>
              <w:t xml:space="preserve">de 2015 (Fuente: </w:t>
            </w:r>
            <w:r>
              <w:rPr>
                <w:rFonts w:ascii="Calibri" w:eastAsia="Times New Roman" w:hAnsi="Calibri" w:cs="Times New Roman"/>
                <w:color w:val="000000"/>
                <w:sz w:val="18"/>
                <w:szCs w:val="18"/>
                <w:lang w:eastAsia="es-CL"/>
              </w:rPr>
              <w:t>3</w:t>
            </w:r>
            <w:r w:rsidRPr="001C73D3">
              <w:rPr>
                <w:rFonts w:eastAsia="Times New Roman"/>
                <w:color w:val="000000"/>
                <w:sz w:val="18"/>
                <w:szCs w:val="18"/>
                <w:vertAlign w:val="superscript"/>
                <w:lang w:eastAsia="es-CL"/>
              </w:rPr>
              <w:t>er</w:t>
            </w:r>
            <w:r w:rsidRPr="001C73D3">
              <w:rPr>
                <w:rFonts w:cs="Arial"/>
                <w:sz w:val="18"/>
                <w:szCs w:val="18"/>
              </w:rPr>
              <w:t xml:space="preserve"> Informe Mensual</w:t>
            </w:r>
            <w:r>
              <w:rPr>
                <w:rFonts w:cs="Arial"/>
                <w:sz w:val="18"/>
                <w:szCs w:val="18"/>
              </w:rPr>
              <w:t xml:space="preserve">, </w:t>
            </w:r>
            <w:r w:rsidRPr="001C73D3">
              <w:rPr>
                <w:rFonts w:ascii="Calibri" w:eastAsia="Times New Roman" w:hAnsi="Calibri" w:cs="Times New Roman"/>
                <w:color w:val="000000"/>
                <w:sz w:val="18"/>
                <w:szCs w:val="18"/>
                <w:lang w:eastAsia="es-CL"/>
              </w:rPr>
              <w:t>Anexo 1</w:t>
            </w:r>
            <w:r>
              <w:rPr>
                <w:rFonts w:ascii="Calibri" w:eastAsia="Times New Roman" w:hAnsi="Calibri" w:cs="Times New Roman"/>
                <w:color w:val="000000"/>
                <w:sz w:val="18"/>
                <w:szCs w:val="18"/>
                <w:lang w:eastAsia="es-CL"/>
              </w:rPr>
              <w:t>2</w:t>
            </w:r>
            <w:r w:rsidRPr="001C73D3">
              <w:rPr>
                <w:rFonts w:ascii="Calibri" w:eastAsia="Times New Roman" w:hAnsi="Calibri" w:cs="Times New Roman"/>
                <w:color w:val="000000"/>
                <w:sz w:val="18"/>
                <w:szCs w:val="18"/>
                <w:lang w:eastAsia="es-CL"/>
              </w:rPr>
              <w:t xml:space="preserve"> Control </w:t>
            </w:r>
            <w:r>
              <w:rPr>
                <w:rFonts w:ascii="Calibri" w:eastAsia="Times New Roman" w:hAnsi="Calibri" w:cs="Times New Roman"/>
                <w:color w:val="000000"/>
                <w:sz w:val="18"/>
                <w:szCs w:val="18"/>
                <w:lang w:eastAsia="es-CL"/>
              </w:rPr>
              <w:t>diario recepción MP</w:t>
            </w:r>
            <w:r w:rsidRPr="001C73D3">
              <w:rPr>
                <w:rFonts w:ascii="Calibri" w:eastAsia="Times New Roman" w:hAnsi="Calibri" w:cs="Times New Roman"/>
                <w:color w:val="000000"/>
                <w:sz w:val="18"/>
                <w:szCs w:val="18"/>
                <w:lang w:eastAsia="es-CL"/>
              </w:rPr>
              <w:t>).</w:t>
            </w:r>
          </w:p>
        </w:tc>
      </w:tr>
      <w:tr w:rsidR="001C73D3" w:rsidRPr="008D7BE2" w14:paraId="119798EC" w14:textId="77777777" w:rsidTr="004D5874">
        <w:trPr>
          <w:trHeight w:val="37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019D7B80" w14:textId="77777777" w:rsidR="001C73D3" w:rsidRPr="008D7BE2" w:rsidRDefault="001C73D3" w:rsidP="004D5874">
            <w:pPr>
              <w:spacing w:after="0" w:line="240" w:lineRule="auto"/>
              <w:rPr>
                <w:rFonts w:ascii="Calibri" w:eastAsia="Times New Roman" w:hAnsi="Calibri" w:cs="Times New Roman"/>
                <w:color w:val="000000"/>
                <w:lang w:eastAsia="es-CL"/>
              </w:rPr>
            </w:pPr>
          </w:p>
        </w:tc>
      </w:tr>
    </w:tbl>
    <w:p w14:paraId="7FD24AC8" w14:textId="77777777" w:rsidR="001C73D3" w:rsidRDefault="001C73D3" w:rsidP="001C73D3">
      <w:pPr>
        <w:pStyle w:val="Listaconnmeros"/>
        <w:numPr>
          <w:ilvl w:val="0"/>
          <w:numId w:val="0"/>
        </w:numPr>
      </w:pPr>
    </w:p>
    <w:p w14:paraId="2CC6D23D" w14:textId="77777777" w:rsidR="007403BF" w:rsidRDefault="007403BF" w:rsidP="007403BF">
      <w:pPr>
        <w:autoSpaceDE w:val="0"/>
        <w:autoSpaceDN w:val="0"/>
        <w:adjustRightInd w:val="0"/>
        <w:spacing w:after="0" w:line="240" w:lineRule="auto"/>
        <w:rPr>
          <w:rFonts w:cstheme="minorHAnsi"/>
          <w:b/>
          <w:sz w:val="14"/>
          <w:szCs w:val="24"/>
        </w:rPr>
      </w:pPr>
    </w:p>
    <w:p w14:paraId="627C3BEF" w14:textId="77777777" w:rsidR="007403BF" w:rsidRDefault="007403BF" w:rsidP="007403BF">
      <w:pPr>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3445"/>
        <w:gridCol w:w="3445"/>
        <w:gridCol w:w="3430"/>
        <w:gridCol w:w="3430"/>
      </w:tblGrid>
      <w:tr w:rsidR="007403BF" w:rsidRPr="0025129B" w14:paraId="48487C7A" w14:textId="77777777" w:rsidTr="003D100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142E7E" w14:textId="77777777" w:rsidR="007403BF" w:rsidRPr="0025129B" w:rsidRDefault="007403BF" w:rsidP="003D1000">
            <w:pPr>
              <w:jc w:val="center"/>
              <w:rPr>
                <w:rFonts w:eastAsia="Times New Roman"/>
                <w:b/>
                <w:bCs/>
                <w:color w:val="000000"/>
                <w:sz w:val="20"/>
                <w:szCs w:val="20"/>
                <w:lang w:eastAsia="es-CL"/>
              </w:rPr>
            </w:pPr>
            <w:r>
              <w:rPr>
                <w:rFonts w:eastAsia="Times New Roman"/>
                <w:b/>
                <w:bCs/>
                <w:color w:val="000000"/>
                <w:sz w:val="20"/>
                <w:szCs w:val="20"/>
                <w:lang w:eastAsia="es-CL"/>
              </w:rPr>
              <w:t>R</w:t>
            </w:r>
            <w:r w:rsidRPr="0025129B">
              <w:rPr>
                <w:rFonts w:eastAsia="Times New Roman"/>
                <w:b/>
                <w:bCs/>
                <w:color w:val="000000"/>
                <w:sz w:val="20"/>
                <w:szCs w:val="20"/>
                <w:lang w:eastAsia="es-CL"/>
              </w:rPr>
              <w:t xml:space="preserve">egistros </w:t>
            </w:r>
          </w:p>
        </w:tc>
      </w:tr>
      <w:tr w:rsidR="007403BF" w:rsidRPr="0025129B" w14:paraId="36FA8912" w14:textId="77777777" w:rsidTr="003D1000">
        <w:trPr>
          <w:trHeight w:val="6294"/>
          <w:jc w:val="center"/>
        </w:trPr>
        <w:tc>
          <w:tcPr>
            <w:tcW w:w="2502" w:type="pct"/>
            <w:gridSpan w:val="2"/>
            <w:tcBorders>
              <w:top w:val="nil"/>
              <w:left w:val="single" w:sz="4" w:space="0" w:color="auto"/>
              <w:right w:val="single" w:sz="4" w:space="0" w:color="auto"/>
            </w:tcBorders>
            <w:shd w:val="clear" w:color="auto" w:fill="auto"/>
            <w:noWrap/>
            <w:vAlign w:val="center"/>
            <w:hideMark/>
          </w:tcPr>
          <w:p w14:paraId="1FDC32F5" w14:textId="77777777" w:rsidR="007403BF" w:rsidRPr="0025129B" w:rsidRDefault="007403BF" w:rsidP="003D100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DF75E35" wp14:editId="15E622D9">
                  <wp:extent cx="4282440" cy="3215640"/>
                  <wp:effectExtent l="0" t="0" r="381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2440" cy="3215640"/>
                          </a:xfrm>
                          <a:prstGeom prst="rect">
                            <a:avLst/>
                          </a:prstGeom>
                          <a:noFill/>
                        </pic:spPr>
                      </pic:pic>
                    </a:graphicData>
                  </a:graphic>
                </wp:inline>
              </w:drawing>
            </w:r>
          </w:p>
        </w:tc>
        <w:tc>
          <w:tcPr>
            <w:tcW w:w="2498" w:type="pct"/>
            <w:gridSpan w:val="2"/>
            <w:tcBorders>
              <w:top w:val="nil"/>
              <w:left w:val="single" w:sz="4" w:space="0" w:color="auto"/>
              <w:right w:val="single" w:sz="4" w:space="0" w:color="auto"/>
            </w:tcBorders>
            <w:shd w:val="clear" w:color="auto" w:fill="auto"/>
            <w:noWrap/>
            <w:vAlign w:val="center"/>
            <w:hideMark/>
          </w:tcPr>
          <w:p w14:paraId="5D9BA44A" w14:textId="77777777" w:rsidR="007403BF" w:rsidRPr="0025129B" w:rsidRDefault="007403BF" w:rsidP="003D100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8D3A198" wp14:editId="29EB17FE">
                  <wp:extent cx="4267200" cy="3200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pic:spPr>
                      </pic:pic>
                    </a:graphicData>
                  </a:graphic>
                </wp:inline>
              </w:drawing>
            </w:r>
          </w:p>
        </w:tc>
      </w:tr>
      <w:tr w:rsidR="007403BF" w:rsidRPr="0025129B" w14:paraId="52A9D8EC" w14:textId="77777777" w:rsidTr="003D1000">
        <w:trPr>
          <w:trHeight w:val="283"/>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14:paraId="44693761" w14:textId="77777777" w:rsidR="007403BF" w:rsidRPr="0025129B" w:rsidRDefault="007403BF" w:rsidP="003D1000">
            <w:pPr>
              <w:pStyle w:val="Descripcin"/>
              <w:rPr>
                <w:rFonts w:eastAsia="Times New Roman"/>
                <w:color w:val="000000"/>
                <w:lang w:eastAsia="es-CL"/>
              </w:rPr>
            </w:pPr>
            <w:r>
              <w:rPr>
                <w:rFonts w:eastAsia="Times New Roman"/>
                <w:b/>
                <w:i w:val="0"/>
                <w:iCs w:val="0"/>
                <w:color w:val="000000"/>
                <w:lang w:eastAsia="es-CL"/>
              </w:rPr>
              <w:t>Fotografía 5</w:t>
            </w:r>
            <w:r w:rsidRPr="00D072A0">
              <w:rPr>
                <w:rFonts w:eastAsia="Times New Roman"/>
                <w:b/>
                <w:i w:val="0"/>
                <w:iCs w:val="0"/>
                <w:color w:val="000000"/>
                <w:lang w:eastAsia="es-CL"/>
              </w:rPr>
              <w:t>.</w:t>
            </w:r>
          </w:p>
        </w:tc>
        <w:tc>
          <w:tcPr>
            <w:tcW w:w="12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7E54CA" w14:textId="77777777" w:rsidR="007403BF" w:rsidRPr="0025129B" w:rsidRDefault="007403BF" w:rsidP="003D1000">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04-11-2015</w:t>
            </w:r>
          </w:p>
        </w:tc>
        <w:tc>
          <w:tcPr>
            <w:tcW w:w="1249" w:type="pct"/>
            <w:tcBorders>
              <w:top w:val="single" w:sz="4" w:space="0" w:color="auto"/>
              <w:left w:val="nil"/>
              <w:bottom w:val="single" w:sz="4" w:space="0" w:color="auto"/>
              <w:right w:val="nil"/>
            </w:tcBorders>
            <w:shd w:val="clear" w:color="auto" w:fill="auto"/>
            <w:noWrap/>
            <w:vAlign w:val="center"/>
            <w:hideMark/>
          </w:tcPr>
          <w:p w14:paraId="708786F9" w14:textId="77777777" w:rsidR="007403BF" w:rsidRPr="0025129B" w:rsidRDefault="007403BF" w:rsidP="003D1000">
            <w:pPr>
              <w:pStyle w:val="Descripcin"/>
            </w:pPr>
            <w:r w:rsidRPr="00D10618">
              <w:rPr>
                <w:rFonts w:eastAsia="Times New Roman"/>
                <w:b/>
                <w:i w:val="0"/>
                <w:iCs w:val="0"/>
                <w:color w:val="000000"/>
                <w:lang w:eastAsia="es-CL"/>
              </w:rPr>
              <w:t xml:space="preserve">Fotografía </w:t>
            </w:r>
            <w:r>
              <w:rPr>
                <w:rFonts w:eastAsia="Times New Roman"/>
                <w:b/>
                <w:i w:val="0"/>
                <w:iCs w:val="0"/>
                <w:color w:val="000000"/>
                <w:lang w:eastAsia="es-CL"/>
              </w:rPr>
              <w:t>6</w:t>
            </w:r>
            <w:r w:rsidRPr="00D10618">
              <w:rPr>
                <w:rFonts w:eastAsia="Times New Roman"/>
                <w:b/>
                <w:i w:val="0"/>
                <w:iCs w:val="0"/>
                <w:color w:val="000000"/>
                <w:lang w:eastAsia="es-CL"/>
              </w:rPr>
              <w:t>.</w:t>
            </w:r>
          </w:p>
        </w:tc>
        <w:tc>
          <w:tcPr>
            <w:tcW w:w="12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51E423" w14:textId="77777777" w:rsidR="007403BF" w:rsidRPr="0025129B" w:rsidRDefault="007403BF" w:rsidP="003D1000">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04-11-2015</w:t>
            </w:r>
          </w:p>
        </w:tc>
      </w:tr>
      <w:tr w:rsidR="007403BF" w:rsidRPr="0025129B" w14:paraId="753DB53F" w14:textId="77777777" w:rsidTr="003D1000">
        <w:trPr>
          <w:trHeight w:val="450"/>
          <w:jc w:val="center"/>
        </w:trPr>
        <w:tc>
          <w:tcPr>
            <w:tcW w:w="250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8F3B724" w14:textId="6D5FC562" w:rsidR="007403BF" w:rsidRPr="0025129B" w:rsidRDefault="007403BF" w:rsidP="003D1000">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r w:rsidRPr="00570CD7">
              <w:rPr>
                <w:rFonts w:eastAsia="Times New Roman"/>
                <w:color w:val="000000"/>
                <w:sz w:val="18"/>
                <w:szCs w:val="18"/>
                <w:lang w:eastAsia="es-CL"/>
              </w:rPr>
              <w:t>Fo</w:t>
            </w:r>
            <w:r>
              <w:rPr>
                <w:rFonts w:eastAsia="Times New Roman"/>
                <w:color w:val="000000"/>
                <w:sz w:val="18"/>
                <w:szCs w:val="18"/>
                <w:lang w:eastAsia="es-CL"/>
              </w:rPr>
              <w:t>tografía tomada el día 04</w:t>
            </w:r>
            <w:r w:rsidR="007E7DB0">
              <w:rPr>
                <w:rFonts w:eastAsia="Times New Roman"/>
                <w:color w:val="000000"/>
                <w:sz w:val="18"/>
                <w:szCs w:val="18"/>
                <w:lang w:eastAsia="es-CL"/>
              </w:rPr>
              <w:t>/</w:t>
            </w:r>
            <w:r>
              <w:rPr>
                <w:rFonts w:eastAsia="Times New Roman"/>
                <w:color w:val="000000"/>
                <w:sz w:val="18"/>
                <w:szCs w:val="18"/>
                <w:lang w:eastAsia="es-CL"/>
              </w:rPr>
              <w:t>11</w:t>
            </w:r>
            <w:r w:rsidR="007E7DB0">
              <w:rPr>
                <w:rFonts w:eastAsia="Times New Roman"/>
                <w:color w:val="000000"/>
                <w:sz w:val="18"/>
                <w:szCs w:val="18"/>
                <w:lang w:eastAsia="es-CL"/>
              </w:rPr>
              <w:t>/</w:t>
            </w:r>
            <w:r>
              <w:rPr>
                <w:rFonts w:eastAsia="Times New Roman"/>
                <w:color w:val="000000"/>
                <w:sz w:val="18"/>
                <w:szCs w:val="18"/>
                <w:lang w:eastAsia="es-CL"/>
              </w:rPr>
              <w:t>2015 que muestra la señalética instalada en área de bins limpios (</w:t>
            </w:r>
            <w:r w:rsidRPr="004455B7">
              <w:rPr>
                <w:rFonts w:eastAsia="Times New Roman"/>
                <w:color w:val="000000"/>
                <w:sz w:val="18"/>
                <w:szCs w:val="18"/>
                <w:lang w:eastAsia="es-CL"/>
              </w:rPr>
              <w:t xml:space="preserve">Fuente: </w:t>
            </w:r>
            <w:r w:rsidRPr="00F54A16">
              <w:rPr>
                <w:rFonts w:cs="Arial"/>
                <w:sz w:val="18"/>
                <w:szCs w:val="18"/>
              </w:rPr>
              <w:t xml:space="preserve">Informe </w:t>
            </w:r>
            <w:r>
              <w:rPr>
                <w:rFonts w:cs="Arial"/>
                <w:sz w:val="18"/>
                <w:szCs w:val="18"/>
              </w:rPr>
              <w:t>Final, Anexo 7</w:t>
            </w:r>
            <w:r w:rsidRPr="004455B7">
              <w:rPr>
                <w:rFonts w:eastAsia="Times New Roman"/>
                <w:color w:val="000000"/>
                <w:sz w:val="18"/>
                <w:szCs w:val="18"/>
                <w:lang w:eastAsia="es-CL"/>
              </w:rPr>
              <w:t>).</w:t>
            </w:r>
          </w:p>
        </w:tc>
        <w:tc>
          <w:tcPr>
            <w:tcW w:w="249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8C5BF04" w14:textId="1F895400" w:rsidR="007403BF" w:rsidRPr="0025129B" w:rsidRDefault="007403BF" w:rsidP="003D1000">
            <w:pPr>
              <w:jc w:val="both"/>
              <w:rPr>
                <w:rFonts w:eastAsia="Times New Roman"/>
                <w:color w:val="000000"/>
                <w:sz w:val="18"/>
                <w:szCs w:val="18"/>
                <w:lang w:eastAsia="es-CL"/>
              </w:rPr>
            </w:pPr>
            <w:r w:rsidRPr="00425DB3">
              <w:rPr>
                <w:rFonts w:eastAsia="Times New Roman"/>
                <w:b/>
                <w:color w:val="000000"/>
                <w:sz w:val="18"/>
                <w:szCs w:val="18"/>
                <w:lang w:eastAsia="es-CL"/>
              </w:rPr>
              <w:t>Descripción medio de prueba:</w:t>
            </w:r>
            <w:r w:rsidRPr="00425DB3">
              <w:rPr>
                <w:rFonts w:eastAsia="Times New Roman"/>
                <w:color w:val="000000"/>
                <w:sz w:val="18"/>
                <w:szCs w:val="18"/>
                <w:lang w:eastAsia="es-CL"/>
              </w:rPr>
              <w:t xml:space="preserve"> </w:t>
            </w:r>
            <w:r w:rsidRPr="00570CD7">
              <w:rPr>
                <w:rFonts w:eastAsia="Times New Roman"/>
                <w:color w:val="000000"/>
                <w:sz w:val="18"/>
                <w:szCs w:val="18"/>
                <w:lang w:eastAsia="es-CL"/>
              </w:rPr>
              <w:t>Fo</w:t>
            </w:r>
            <w:r>
              <w:rPr>
                <w:rFonts w:eastAsia="Times New Roman"/>
                <w:color w:val="000000"/>
                <w:sz w:val="18"/>
                <w:szCs w:val="18"/>
                <w:lang w:eastAsia="es-CL"/>
              </w:rPr>
              <w:t>tografía tomada el día 04</w:t>
            </w:r>
            <w:r w:rsidR="007E7DB0">
              <w:rPr>
                <w:rFonts w:eastAsia="Times New Roman"/>
                <w:color w:val="000000"/>
                <w:sz w:val="18"/>
                <w:szCs w:val="18"/>
                <w:lang w:eastAsia="es-CL"/>
              </w:rPr>
              <w:t>/</w:t>
            </w:r>
            <w:r>
              <w:rPr>
                <w:rFonts w:eastAsia="Times New Roman"/>
                <w:color w:val="000000"/>
                <w:sz w:val="18"/>
                <w:szCs w:val="18"/>
                <w:lang w:eastAsia="es-CL"/>
              </w:rPr>
              <w:t>11</w:t>
            </w:r>
            <w:r w:rsidR="007E7DB0">
              <w:rPr>
                <w:rFonts w:eastAsia="Times New Roman"/>
                <w:color w:val="000000"/>
                <w:sz w:val="18"/>
                <w:szCs w:val="18"/>
                <w:lang w:eastAsia="es-CL"/>
              </w:rPr>
              <w:t>/</w:t>
            </w:r>
            <w:r>
              <w:rPr>
                <w:rFonts w:eastAsia="Times New Roman"/>
                <w:color w:val="000000"/>
                <w:sz w:val="18"/>
                <w:szCs w:val="18"/>
                <w:lang w:eastAsia="es-CL"/>
              </w:rPr>
              <w:t>2015 que muestra la señalética instalada en área de bins sucios (</w:t>
            </w:r>
            <w:r w:rsidRPr="004455B7">
              <w:rPr>
                <w:rFonts w:eastAsia="Times New Roman"/>
                <w:color w:val="000000"/>
                <w:sz w:val="18"/>
                <w:szCs w:val="18"/>
                <w:lang w:eastAsia="es-CL"/>
              </w:rPr>
              <w:t xml:space="preserve">Fuente: </w:t>
            </w:r>
            <w:r w:rsidRPr="00F54A16">
              <w:rPr>
                <w:rFonts w:cs="Arial"/>
                <w:sz w:val="18"/>
                <w:szCs w:val="18"/>
              </w:rPr>
              <w:t xml:space="preserve">Informe </w:t>
            </w:r>
            <w:r>
              <w:rPr>
                <w:rFonts w:cs="Arial"/>
                <w:sz w:val="18"/>
                <w:szCs w:val="18"/>
              </w:rPr>
              <w:t>Final, Anexo 7</w:t>
            </w:r>
            <w:r w:rsidRPr="004455B7">
              <w:rPr>
                <w:rFonts w:eastAsia="Times New Roman"/>
                <w:color w:val="000000"/>
                <w:sz w:val="18"/>
                <w:szCs w:val="18"/>
                <w:lang w:eastAsia="es-CL"/>
              </w:rPr>
              <w:t>).</w:t>
            </w:r>
          </w:p>
        </w:tc>
      </w:tr>
      <w:tr w:rsidR="007403BF" w:rsidRPr="0025129B" w14:paraId="652AB984" w14:textId="77777777" w:rsidTr="003D1000">
        <w:trPr>
          <w:trHeight w:val="450"/>
          <w:jc w:val="center"/>
        </w:trPr>
        <w:tc>
          <w:tcPr>
            <w:tcW w:w="2502" w:type="pct"/>
            <w:gridSpan w:val="2"/>
            <w:vMerge/>
            <w:tcBorders>
              <w:top w:val="single" w:sz="4" w:space="0" w:color="auto"/>
              <w:left w:val="single" w:sz="4" w:space="0" w:color="auto"/>
              <w:bottom w:val="single" w:sz="4" w:space="0" w:color="000000"/>
              <w:right w:val="single" w:sz="4" w:space="0" w:color="000000"/>
            </w:tcBorders>
            <w:vAlign w:val="center"/>
            <w:hideMark/>
          </w:tcPr>
          <w:p w14:paraId="5B5F25F3" w14:textId="77777777" w:rsidR="007403BF" w:rsidRPr="0025129B" w:rsidRDefault="007403BF" w:rsidP="003D1000">
            <w:pPr>
              <w:rPr>
                <w:rFonts w:eastAsia="Times New Roman"/>
                <w:color w:val="000000"/>
                <w:sz w:val="20"/>
                <w:szCs w:val="20"/>
                <w:lang w:eastAsia="es-CL"/>
              </w:rPr>
            </w:pPr>
          </w:p>
        </w:tc>
        <w:tc>
          <w:tcPr>
            <w:tcW w:w="2498" w:type="pct"/>
            <w:gridSpan w:val="2"/>
            <w:vMerge/>
            <w:tcBorders>
              <w:top w:val="single" w:sz="4" w:space="0" w:color="auto"/>
              <w:left w:val="single" w:sz="4" w:space="0" w:color="auto"/>
              <w:bottom w:val="single" w:sz="4" w:space="0" w:color="000000"/>
              <w:right w:val="single" w:sz="4" w:space="0" w:color="000000"/>
            </w:tcBorders>
            <w:vAlign w:val="center"/>
            <w:hideMark/>
          </w:tcPr>
          <w:p w14:paraId="6C3FC30D" w14:textId="77777777" w:rsidR="007403BF" w:rsidRPr="0025129B" w:rsidRDefault="007403BF" w:rsidP="003D1000">
            <w:pPr>
              <w:rPr>
                <w:rFonts w:eastAsia="Times New Roman"/>
                <w:color w:val="000000"/>
                <w:sz w:val="20"/>
                <w:szCs w:val="20"/>
                <w:lang w:eastAsia="es-CL"/>
              </w:rPr>
            </w:pPr>
          </w:p>
        </w:tc>
      </w:tr>
    </w:tbl>
    <w:p w14:paraId="331BD718" w14:textId="77777777" w:rsidR="007403BF" w:rsidRPr="00794833" w:rsidRDefault="007403BF" w:rsidP="007403BF">
      <w:pPr>
        <w:rPr>
          <w:rFonts w:cstheme="minorHAnsi"/>
          <w:b/>
          <w:sz w:val="18"/>
          <w:szCs w:val="18"/>
        </w:rPr>
      </w:pPr>
    </w:p>
    <w:p w14:paraId="4E177AE6" w14:textId="77777777" w:rsidR="007403BF" w:rsidRPr="00482423" w:rsidRDefault="007403BF" w:rsidP="00DD6535">
      <w:pPr>
        <w:pStyle w:val="Listaconnmeros"/>
        <w:numPr>
          <w:ilvl w:val="0"/>
          <w:numId w:val="0"/>
        </w:numPr>
        <w:rPr>
          <w:sz w:val="18"/>
          <w:szCs w:val="18"/>
        </w:rPr>
      </w:pPr>
    </w:p>
    <w:p w14:paraId="75D2B8D2" w14:textId="77777777" w:rsidR="00482423" w:rsidRPr="00482423" w:rsidRDefault="00482423" w:rsidP="00482423">
      <w:pPr>
        <w:autoSpaceDE w:val="0"/>
        <w:autoSpaceDN w:val="0"/>
        <w:adjustRightInd w:val="0"/>
        <w:spacing w:after="0" w:line="240" w:lineRule="auto"/>
        <w:rPr>
          <w:rFonts w:cstheme="minorHAnsi"/>
          <w:b/>
          <w:sz w:val="18"/>
          <w:szCs w:val="18"/>
        </w:rPr>
      </w:pPr>
      <w:bookmarkStart w:id="50" w:name="_Toc352840403"/>
      <w:bookmarkStart w:id="51" w:name="_Toc352841463"/>
      <w:bookmarkStart w:id="52" w:name="_Toc472593621"/>
    </w:p>
    <w:tbl>
      <w:tblPr>
        <w:tblW w:w="13712" w:type="dxa"/>
        <w:jc w:val="center"/>
        <w:tblCellMar>
          <w:left w:w="70" w:type="dxa"/>
          <w:right w:w="70" w:type="dxa"/>
        </w:tblCellMar>
        <w:tblLook w:val="04A0" w:firstRow="1" w:lastRow="0" w:firstColumn="1" w:lastColumn="0" w:noHBand="0" w:noVBand="1"/>
      </w:tblPr>
      <w:tblGrid>
        <w:gridCol w:w="3431"/>
        <w:gridCol w:w="3431"/>
        <w:gridCol w:w="3425"/>
        <w:gridCol w:w="3425"/>
      </w:tblGrid>
      <w:tr w:rsidR="00482423" w:rsidRPr="0025129B" w14:paraId="6EDDB4E7" w14:textId="77777777" w:rsidTr="002D727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094661" w14:textId="77777777" w:rsidR="00482423" w:rsidRPr="0025129B" w:rsidRDefault="00482423" w:rsidP="002D7276">
            <w:pPr>
              <w:jc w:val="center"/>
              <w:rPr>
                <w:rFonts w:eastAsia="Times New Roman"/>
                <w:b/>
                <w:bCs/>
                <w:color w:val="000000"/>
                <w:sz w:val="20"/>
                <w:szCs w:val="20"/>
                <w:lang w:eastAsia="es-CL"/>
              </w:rPr>
            </w:pPr>
            <w:r>
              <w:rPr>
                <w:rFonts w:eastAsia="Times New Roman"/>
                <w:b/>
                <w:bCs/>
                <w:color w:val="000000"/>
                <w:sz w:val="20"/>
                <w:szCs w:val="20"/>
                <w:lang w:eastAsia="es-CL"/>
              </w:rPr>
              <w:t>R</w:t>
            </w:r>
            <w:r w:rsidRPr="0025129B">
              <w:rPr>
                <w:rFonts w:eastAsia="Times New Roman"/>
                <w:b/>
                <w:bCs/>
                <w:color w:val="000000"/>
                <w:sz w:val="20"/>
                <w:szCs w:val="20"/>
                <w:lang w:eastAsia="es-CL"/>
              </w:rPr>
              <w:t xml:space="preserve">egistros </w:t>
            </w:r>
          </w:p>
        </w:tc>
      </w:tr>
      <w:tr w:rsidR="00482423" w:rsidRPr="0025129B" w14:paraId="3745E47E" w14:textId="77777777" w:rsidTr="002D7276">
        <w:trPr>
          <w:trHeight w:val="6501"/>
          <w:jc w:val="center"/>
        </w:trPr>
        <w:tc>
          <w:tcPr>
            <w:tcW w:w="2502" w:type="pct"/>
            <w:gridSpan w:val="2"/>
            <w:tcBorders>
              <w:top w:val="nil"/>
              <w:left w:val="single" w:sz="4" w:space="0" w:color="auto"/>
              <w:right w:val="single" w:sz="4" w:space="0" w:color="auto"/>
            </w:tcBorders>
            <w:shd w:val="clear" w:color="auto" w:fill="auto"/>
            <w:noWrap/>
            <w:vAlign w:val="center"/>
            <w:hideMark/>
          </w:tcPr>
          <w:p w14:paraId="4A71EE90" w14:textId="77777777" w:rsidR="00482423" w:rsidRPr="0025129B" w:rsidRDefault="00482423" w:rsidP="002D7276">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B042199" wp14:editId="2889B882">
                  <wp:extent cx="3093448" cy="4010025"/>
                  <wp:effectExtent l="114300" t="114300" r="107315" b="1428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7732" cy="40155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498" w:type="pct"/>
            <w:gridSpan w:val="2"/>
            <w:tcBorders>
              <w:top w:val="nil"/>
              <w:left w:val="single" w:sz="4" w:space="0" w:color="auto"/>
              <w:right w:val="single" w:sz="4" w:space="0" w:color="auto"/>
            </w:tcBorders>
            <w:shd w:val="clear" w:color="auto" w:fill="auto"/>
            <w:noWrap/>
            <w:vAlign w:val="center"/>
            <w:hideMark/>
          </w:tcPr>
          <w:p w14:paraId="0FD9F2D7" w14:textId="77777777" w:rsidR="00482423" w:rsidRPr="0025129B" w:rsidRDefault="00215AFE" w:rsidP="002D7276">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6782978" wp14:editId="0ADBBD0F">
                  <wp:extent cx="3444240" cy="4366260"/>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44240" cy="4366260"/>
                          </a:xfrm>
                          <a:prstGeom prst="rect">
                            <a:avLst/>
                          </a:prstGeom>
                          <a:noFill/>
                        </pic:spPr>
                      </pic:pic>
                    </a:graphicData>
                  </a:graphic>
                </wp:inline>
              </w:drawing>
            </w:r>
          </w:p>
        </w:tc>
      </w:tr>
      <w:tr w:rsidR="00482423" w:rsidRPr="0025129B" w14:paraId="19A01E55" w14:textId="77777777" w:rsidTr="002D7276">
        <w:trPr>
          <w:trHeight w:val="300"/>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14:paraId="0F5B8D11" w14:textId="77777777" w:rsidR="00482423" w:rsidRPr="0025129B" w:rsidRDefault="00482423" w:rsidP="002D7276">
            <w:pPr>
              <w:pStyle w:val="Descripcin"/>
              <w:rPr>
                <w:rFonts w:eastAsia="Times New Roman"/>
                <w:color w:val="000000"/>
                <w:lang w:eastAsia="es-CL"/>
              </w:rPr>
            </w:pPr>
            <w:r>
              <w:rPr>
                <w:rFonts w:eastAsia="Times New Roman"/>
                <w:b/>
                <w:i w:val="0"/>
                <w:iCs w:val="0"/>
                <w:color w:val="000000"/>
                <w:lang w:eastAsia="es-CL"/>
              </w:rPr>
              <w:t xml:space="preserve">Imagen </w:t>
            </w:r>
            <w:r w:rsidR="00DB4BFE">
              <w:rPr>
                <w:rFonts w:eastAsia="Times New Roman"/>
                <w:b/>
                <w:i w:val="0"/>
                <w:iCs w:val="0"/>
                <w:color w:val="000000"/>
                <w:lang w:eastAsia="es-CL"/>
              </w:rPr>
              <w:t>5</w:t>
            </w:r>
            <w:r w:rsidRPr="00D072A0">
              <w:rPr>
                <w:rFonts w:eastAsia="Times New Roman"/>
                <w:b/>
                <w:i w:val="0"/>
                <w:iCs w:val="0"/>
                <w:color w:val="000000"/>
                <w:lang w:eastAsia="es-CL"/>
              </w:rPr>
              <w:t>.</w:t>
            </w:r>
          </w:p>
        </w:tc>
        <w:tc>
          <w:tcPr>
            <w:tcW w:w="12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3F901B" w14:textId="77777777" w:rsidR="00482423" w:rsidRPr="0025129B" w:rsidRDefault="00482423" w:rsidP="002D7276">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14-09-2015</w:t>
            </w:r>
          </w:p>
        </w:tc>
        <w:tc>
          <w:tcPr>
            <w:tcW w:w="1249" w:type="pct"/>
            <w:tcBorders>
              <w:top w:val="single" w:sz="4" w:space="0" w:color="auto"/>
              <w:left w:val="nil"/>
              <w:bottom w:val="single" w:sz="4" w:space="0" w:color="auto"/>
              <w:right w:val="nil"/>
            </w:tcBorders>
            <w:shd w:val="clear" w:color="auto" w:fill="auto"/>
            <w:noWrap/>
            <w:vAlign w:val="center"/>
            <w:hideMark/>
          </w:tcPr>
          <w:p w14:paraId="0F8827DD" w14:textId="77777777" w:rsidR="00482423" w:rsidRPr="0025129B" w:rsidRDefault="00482423" w:rsidP="002D7276">
            <w:pPr>
              <w:pStyle w:val="Descripcin"/>
            </w:pPr>
            <w:r>
              <w:rPr>
                <w:rFonts w:eastAsia="Times New Roman"/>
                <w:b/>
                <w:i w:val="0"/>
                <w:iCs w:val="0"/>
                <w:color w:val="000000"/>
                <w:lang w:eastAsia="es-CL"/>
              </w:rPr>
              <w:t xml:space="preserve">Imagen </w:t>
            </w:r>
            <w:r w:rsidR="00DB4BFE">
              <w:rPr>
                <w:rFonts w:eastAsia="Times New Roman"/>
                <w:b/>
                <w:i w:val="0"/>
                <w:iCs w:val="0"/>
                <w:color w:val="000000"/>
                <w:lang w:eastAsia="es-CL"/>
              </w:rPr>
              <w:t>6</w:t>
            </w:r>
            <w:r w:rsidRPr="00D072A0">
              <w:rPr>
                <w:rFonts w:eastAsia="Times New Roman"/>
                <w:b/>
                <w:i w:val="0"/>
                <w:iCs w:val="0"/>
                <w:color w:val="000000"/>
                <w:lang w:eastAsia="es-CL"/>
              </w:rPr>
              <w:t>.</w:t>
            </w:r>
          </w:p>
        </w:tc>
        <w:tc>
          <w:tcPr>
            <w:tcW w:w="12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6E0AC5" w14:textId="77777777" w:rsidR="00482423" w:rsidRPr="0025129B" w:rsidRDefault="00482423" w:rsidP="002D7276">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sidR="003A48BE">
              <w:rPr>
                <w:rFonts w:eastAsia="Times New Roman"/>
                <w:color w:val="000000"/>
                <w:sz w:val="18"/>
                <w:szCs w:val="18"/>
                <w:lang w:eastAsia="es-CL"/>
              </w:rPr>
              <w:t>14-09-2015</w:t>
            </w:r>
          </w:p>
        </w:tc>
      </w:tr>
      <w:tr w:rsidR="00482423" w:rsidRPr="0025129B" w14:paraId="4775DACA" w14:textId="77777777" w:rsidTr="002D7276">
        <w:trPr>
          <w:trHeight w:val="450"/>
          <w:jc w:val="center"/>
        </w:trPr>
        <w:tc>
          <w:tcPr>
            <w:tcW w:w="250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EB8529C" w14:textId="77777777" w:rsidR="00482423" w:rsidRPr="0025129B" w:rsidRDefault="00482423" w:rsidP="002D7276">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456890">
              <w:rPr>
                <w:rFonts w:eastAsia="Times New Roman"/>
                <w:color w:val="000000"/>
                <w:sz w:val="18"/>
                <w:szCs w:val="18"/>
                <w:lang w:eastAsia="es-CL"/>
              </w:rPr>
              <w:t xml:space="preserve"> </w:t>
            </w:r>
            <w:r w:rsidRPr="00DD05B0">
              <w:rPr>
                <w:rFonts w:eastAsia="Times New Roman"/>
                <w:color w:val="000000"/>
                <w:sz w:val="18"/>
                <w:szCs w:val="18"/>
                <w:lang w:eastAsia="es-CL"/>
              </w:rPr>
              <w:t xml:space="preserve">Programa de </w:t>
            </w:r>
            <w:r>
              <w:rPr>
                <w:rFonts w:eastAsia="Times New Roman"/>
                <w:color w:val="000000"/>
                <w:sz w:val="18"/>
                <w:szCs w:val="18"/>
                <w:lang w:eastAsia="es-CL"/>
              </w:rPr>
              <w:t>Capacitación sobre Control de Recepción MMPP, adjunto al 2</w:t>
            </w:r>
            <w:r w:rsidRPr="00DD05B0">
              <w:rPr>
                <w:rFonts w:eastAsia="Times New Roman"/>
                <w:color w:val="000000"/>
                <w:sz w:val="18"/>
                <w:szCs w:val="18"/>
                <w:vertAlign w:val="superscript"/>
                <w:lang w:eastAsia="es-CL"/>
              </w:rPr>
              <w:t>do</w:t>
            </w:r>
            <w:r>
              <w:rPr>
                <w:rFonts w:eastAsia="Times New Roman"/>
                <w:color w:val="000000"/>
                <w:sz w:val="18"/>
                <w:szCs w:val="18"/>
                <w:lang w:eastAsia="es-CL"/>
              </w:rPr>
              <w:t xml:space="preserve"> Informe Mensual, Anexo 1</w:t>
            </w:r>
            <w:r w:rsidR="00BC6A2D">
              <w:rPr>
                <w:rFonts w:eastAsia="Times New Roman"/>
                <w:color w:val="000000"/>
                <w:sz w:val="18"/>
                <w:szCs w:val="18"/>
                <w:lang w:eastAsia="es-CL"/>
              </w:rPr>
              <w:t>3</w:t>
            </w:r>
            <w:r>
              <w:rPr>
                <w:rFonts w:eastAsia="Times New Roman"/>
                <w:color w:val="000000"/>
                <w:sz w:val="18"/>
                <w:szCs w:val="18"/>
                <w:lang w:eastAsia="es-CL"/>
              </w:rPr>
              <w:t xml:space="preserve">. </w:t>
            </w:r>
          </w:p>
        </w:tc>
        <w:tc>
          <w:tcPr>
            <w:tcW w:w="249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045F932" w14:textId="367004BA" w:rsidR="00482423" w:rsidRPr="0025129B" w:rsidRDefault="00482423" w:rsidP="002D7276">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R</w:t>
            </w:r>
            <w:r w:rsidRPr="00A01145">
              <w:rPr>
                <w:rFonts w:eastAsia="Times New Roman"/>
                <w:color w:val="000000"/>
                <w:sz w:val="18"/>
                <w:szCs w:val="18"/>
                <w:lang w:eastAsia="es-CL"/>
              </w:rPr>
              <w:t xml:space="preserve">egistro de </w:t>
            </w:r>
            <w:r w:rsidR="00215AFE">
              <w:rPr>
                <w:rFonts w:eastAsia="Times New Roman"/>
                <w:color w:val="000000"/>
                <w:sz w:val="18"/>
                <w:szCs w:val="18"/>
                <w:lang w:eastAsia="es-CL"/>
              </w:rPr>
              <w:t>Asistencia Capacitación sobre Control de Recepción MMPP, realizada el 1</w:t>
            </w:r>
            <w:r w:rsidR="00551AFE">
              <w:rPr>
                <w:rFonts w:eastAsia="Times New Roman"/>
                <w:color w:val="000000"/>
                <w:sz w:val="18"/>
                <w:szCs w:val="18"/>
                <w:lang w:eastAsia="es-CL"/>
              </w:rPr>
              <w:t>7/</w:t>
            </w:r>
            <w:r w:rsidR="00215AFE">
              <w:rPr>
                <w:rFonts w:eastAsia="Times New Roman"/>
                <w:color w:val="000000"/>
                <w:sz w:val="18"/>
                <w:szCs w:val="18"/>
                <w:lang w:eastAsia="es-CL"/>
              </w:rPr>
              <w:t>08</w:t>
            </w:r>
            <w:r w:rsidR="00551AFE">
              <w:rPr>
                <w:rFonts w:eastAsia="Times New Roman"/>
                <w:color w:val="000000"/>
                <w:sz w:val="18"/>
                <w:szCs w:val="18"/>
                <w:lang w:eastAsia="es-CL"/>
              </w:rPr>
              <w:t>/</w:t>
            </w:r>
            <w:r w:rsidR="00E91D5D">
              <w:rPr>
                <w:rFonts w:eastAsia="Times New Roman"/>
                <w:color w:val="000000"/>
                <w:sz w:val="18"/>
                <w:szCs w:val="18"/>
                <w:lang w:eastAsia="es-CL"/>
              </w:rPr>
              <w:t>20</w:t>
            </w:r>
            <w:r w:rsidR="00215AFE">
              <w:rPr>
                <w:rFonts w:eastAsia="Times New Roman"/>
                <w:color w:val="000000"/>
                <w:sz w:val="18"/>
                <w:szCs w:val="18"/>
                <w:lang w:eastAsia="es-CL"/>
              </w:rPr>
              <w:t>15, adjunto al 2</w:t>
            </w:r>
            <w:r w:rsidR="00215AFE" w:rsidRPr="00DD05B0">
              <w:rPr>
                <w:rFonts w:eastAsia="Times New Roman"/>
                <w:color w:val="000000"/>
                <w:sz w:val="18"/>
                <w:szCs w:val="18"/>
                <w:vertAlign w:val="superscript"/>
                <w:lang w:eastAsia="es-CL"/>
              </w:rPr>
              <w:t>do</w:t>
            </w:r>
            <w:r w:rsidR="00215AFE">
              <w:rPr>
                <w:rFonts w:eastAsia="Times New Roman"/>
                <w:color w:val="000000"/>
                <w:sz w:val="18"/>
                <w:szCs w:val="18"/>
                <w:lang w:eastAsia="es-CL"/>
              </w:rPr>
              <w:t xml:space="preserve"> Informe Mensual, Anexo 13. </w:t>
            </w:r>
            <w:r>
              <w:rPr>
                <w:rFonts w:eastAsia="Times New Roman"/>
                <w:color w:val="000000"/>
                <w:sz w:val="18"/>
                <w:szCs w:val="18"/>
                <w:lang w:eastAsia="es-CL"/>
              </w:rPr>
              <w:t xml:space="preserve"> </w:t>
            </w:r>
          </w:p>
        </w:tc>
      </w:tr>
      <w:tr w:rsidR="00482423" w:rsidRPr="0025129B" w14:paraId="149613D3" w14:textId="77777777" w:rsidTr="002D7276">
        <w:trPr>
          <w:trHeight w:val="450"/>
          <w:jc w:val="center"/>
        </w:trPr>
        <w:tc>
          <w:tcPr>
            <w:tcW w:w="2502" w:type="pct"/>
            <w:gridSpan w:val="2"/>
            <w:vMerge/>
            <w:tcBorders>
              <w:top w:val="single" w:sz="4" w:space="0" w:color="auto"/>
              <w:left w:val="single" w:sz="4" w:space="0" w:color="auto"/>
              <w:bottom w:val="single" w:sz="4" w:space="0" w:color="000000"/>
              <w:right w:val="single" w:sz="4" w:space="0" w:color="000000"/>
            </w:tcBorders>
            <w:vAlign w:val="center"/>
            <w:hideMark/>
          </w:tcPr>
          <w:p w14:paraId="0F575951" w14:textId="77777777" w:rsidR="00482423" w:rsidRPr="0025129B" w:rsidRDefault="00482423" w:rsidP="002D7276">
            <w:pPr>
              <w:rPr>
                <w:rFonts w:eastAsia="Times New Roman"/>
                <w:color w:val="000000"/>
                <w:sz w:val="20"/>
                <w:szCs w:val="20"/>
                <w:lang w:eastAsia="es-CL"/>
              </w:rPr>
            </w:pPr>
          </w:p>
        </w:tc>
        <w:tc>
          <w:tcPr>
            <w:tcW w:w="2498" w:type="pct"/>
            <w:gridSpan w:val="2"/>
            <w:vMerge/>
            <w:tcBorders>
              <w:top w:val="single" w:sz="4" w:space="0" w:color="auto"/>
              <w:left w:val="single" w:sz="4" w:space="0" w:color="auto"/>
              <w:bottom w:val="single" w:sz="4" w:space="0" w:color="000000"/>
              <w:right w:val="single" w:sz="4" w:space="0" w:color="000000"/>
            </w:tcBorders>
            <w:vAlign w:val="center"/>
            <w:hideMark/>
          </w:tcPr>
          <w:p w14:paraId="250A3B6A" w14:textId="77777777" w:rsidR="00482423" w:rsidRPr="0025129B" w:rsidRDefault="00482423" w:rsidP="002D7276">
            <w:pPr>
              <w:rPr>
                <w:rFonts w:eastAsia="Times New Roman"/>
                <w:color w:val="000000"/>
                <w:sz w:val="20"/>
                <w:szCs w:val="20"/>
                <w:lang w:eastAsia="es-CL"/>
              </w:rPr>
            </w:pPr>
          </w:p>
        </w:tc>
      </w:tr>
    </w:tbl>
    <w:p w14:paraId="5C832F9C" w14:textId="77777777" w:rsidR="005A7646" w:rsidRPr="008B34AE" w:rsidRDefault="005A7646" w:rsidP="005A7646">
      <w:pPr>
        <w:autoSpaceDE w:val="0"/>
        <w:autoSpaceDN w:val="0"/>
        <w:adjustRightInd w:val="0"/>
        <w:spacing w:after="0" w:line="240" w:lineRule="auto"/>
        <w:rPr>
          <w:rFonts w:cstheme="minorHAnsi"/>
          <w:b/>
          <w:sz w:val="18"/>
          <w:szCs w:val="18"/>
        </w:rPr>
      </w:pPr>
    </w:p>
    <w:tbl>
      <w:tblPr>
        <w:tblW w:w="13712" w:type="dxa"/>
        <w:jc w:val="center"/>
        <w:tblCellMar>
          <w:left w:w="70" w:type="dxa"/>
          <w:right w:w="70" w:type="dxa"/>
        </w:tblCellMar>
        <w:tblLook w:val="04A0" w:firstRow="1" w:lastRow="0" w:firstColumn="1" w:lastColumn="0" w:noHBand="0" w:noVBand="1"/>
      </w:tblPr>
      <w:tblGrid>
        <w:gridCol w:w="3431"/>
        <w:gridCol w:w="3431"/>
        <w:gridCol w:w="3425"/>
        <w:gridCol w:w="3425"/>
      </w:tblGrid>
      <w:tr w:rsidR="005A7646" w:rsidRPr="0025129B" w14:paraId="69BA3CAB" w14:textId="77777777" w:rsidTr="002D727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C66916" w14:textId="77777777" w:rsidR="005A7646" w:rsidRPr="0025129B" w:rsidRDefault="005A7646" w:rsidP="002D7276">
            <w:pPr>
              <w:jc w:val="center"/>
              <w:rPr>
                <w:rFonts w:eastAsia="Times New Roman"/>
                <w:b/>
                <w:bCs/>
                <w:color w:val="000000"/>
                <w:sz w:val="20"/>
                <w:szCs w:val="20"/>
                <w:lang w:eastAsia="es-CL"/>
              </w:rPr>
            </w:pPr>
            <w:r>
              <w:rPr>
                <w:rFonts w:eastAsia="Times New Roman"/>
                <w:b/>
                <w:bCs/>
                <w:color w:val="000000"/>
                <w:sz w:val="20"/>
                <w:szCs w:val="20"/>
                <w:lang w:eastAsia="es-CL"/>
              </w:rPr>
              <w:t>R</w:t>
            </w:r>
            <w:r w:rsidRPr="0025129B">
              <w:rPr>
                <w:rFonts w:eastAsia="Times New Roman"/>
                <w:b/>
                <w:bCs/>
                <w:color w:val="000000"/>
                <w:sz w:val="20"/>
                <w:szCs w:val="20"/>
                <w:lang w:eastAsia="es-CL"/>
              </w:rPr>
              <w:t xml:space="preserve">egistros </w:t>
            </w:r>
          </w:p>
        </w:tc>
      </w:tr>
      <w:tr w:rsidR="005A7646" w:rsidRPr="0025129B" w14:paraId="2B7EE370" w14:textId="77777777" w:rsidTr="002D7276">
        <w:trPr>
          <w:trHeight w:val="6501"/>
          <w:jc w:val="center"/>
        </w:trPr>
        <w:tc>
          <w:tcPr>
            <w:tcW w:w="2502" w:type="pct"/>
            <w:gridSpan w:val="2"/>
            <w:tcBorders>
              <w:top w:val="nil"/>
              <w:left w:val="single" w:sz="4" w:space="0" w:color="auto"/>
              <w:right w:val="single" w:sz="4" w:space="0" w:color="auto"/>
            </w:tcBorders>
            <w:shd w:val="clear" w:color="auto" w:fill="auto"/>
            <w:noWrap/>
            <w:vAlign w:val="center"/>
            <w:hideMark/>
          </w:tcPr>
          <w:p w14:paraId="28B6577F" w14:textId="77777777" w:rsidR="005A7646" w:rsidRPr="0025129B" w:rsidRDefault="007761D6" w:rsidP="002D7276">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AF0A179" wp14:editId="6C6F5B32">
                  <wp:extent cx="3596640" cy="3495675"/>
                  <wp:effectExtent l="0" t="0" r="381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6640" cy="3495675"/>
                          </a:xfrm>
                          <a:prstGeom prst="rect">
                            <a:avLst/>
                          </a:prstGeom>
                          <a:noFill/>
                        </pic:spPr>
                      </pic:pic>
                    </a:graphicData>
                  </a:graphic>
                </wp:inline>
              </w:drawing>
            </w:r>
          </w:p>
        </w:tc>
        <w:tc>
          <w:tcPr>
            <w:tcW w:w="2498" w:type="pct"/>
            <w:gridSpan w:val="2"/>
            <w:tcBorders>
              <w:top w:val="nil"/>
              <w:left w:val="single" w:sz="4" w:space="0" w:color="auto"/>
              <w:right w:val="single" w:sz="4" w:space="0" w:color="auto"/>
            </w:tcBorders>
            <w:shd w:val="clear" w:color="auto" w:fill="auto"/>
            <w:noWrap/>
            <w:vAlign w:val="center"/>
            <w:hideMark/>
          </w:tcPr>
          <w:p w14:paraId="764761C6" w14:textId="77777777" w:rsidR="005A7646" w:rsidRPr="0025129B" w:rsidRDefault="008B34AE" w:rsidP="002D7276">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70A8EDE" wp14:editId="3B179E4F">
                  <wp:extent cx="3208020" cy="3914775"/>
                  <wp:effectExtent l="114300" t="114300" r="106680" b="1428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8020" cy="3914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5A7646" w:rsidRPr="0025129B" w14:paraId="746FBBF5" w14:textId="77777777" w:rsidTr="002D7276">
        <w:trPr>
          <w:trHeight w:val="300"/>
          <w:jc w:val="center"/>
        </w:trPr>
        <w:tc>
          <w:tcPr>
            <w:tcW w:w="1251" w:type="pct"/>
            <w:tcBorders>
              <w:top w:val="single" w:sz="4" w:space="0" w:color="auto"/>
              <w:left w:val="single" w:sz="4" w:space="0" w:color="auto"/>
              <w:bottom w:val="single" w:sz="4" w:space="0" w:color="auto"/>
              <w:right w:val="nil"/>
            </w:tcBorders>
            <w:shd w:val="clear" w:color="auto" w:fill="auto"/>
            <w:noWrap/>
            <w:vAlign w:val="center"/>
            <w:hideMark/>
          </w:tcPr>
          <w:p w14:paraId="3DE818ED" w14:textId="77777777" w:rsidR="005A7646" w:rsidRPr="0025129B" w:rsidRDefault="005A7646" w:rsidP="002D7276">
            <w:pPr>
              <w:pStyle w:val="Descripcin"/>
              <w:rPr>
                <w:rFonts w:eastAsia="Times New Roman"/>
                <w:color w:val="000000"/>
                <w:lang w:eastAsia="es-CL"/>
              </w:rPr>
            </w:pPr>
            <w:r>
              <w:rPr>
                <w:rFonts w:eastAsia="Times New Roman"/>
                <w:b/>
                <w:i w:val="0"/>
                <w:iCs w:val="0"/>
                <w:color w:val="000000"/>
                <w:lang w:eastAsia="es-CL"/>
              </w:rPr>
              <w:t>Imagen 7</w:t>
            </w:r>
            <w:r w:rsidRPr="00D072A0">
              <w:rPr>
                <w:rFonts w:eastAsia="Times New Roman"/>
                <w:b/>
                <w:i w:val="0"/>
                <w:iCs w:val="0"/>
                <w:color w:val="000000"/>
                <w:lang w:eastAsia="es-CL"/>
              </w:rPr>
              <w:t>.</w:t>
            </w:r>
          </w:p>
        </w:tc>
        <w:tc>
          <w:tcPr>
            <w:tcW w:w="125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1122C1" w14:textId="77777777" w:rsidR="005A7646" w:rsidRPr="0025129B" w:rsidRDefault="005A7646" w:rsidP="002D7276">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14-09-2015</w:t>
            </w:r>
          </w:p>
        </w:tc>
        <w:tc>
          <w:tcPr>
            <w:tcW w:w="1249" w:type="pct"/>
            <w:tcBorders>
              <w:top w:val="single" w:sz="4" w:space="0" w:color="auto"/>
              <w:left w:val="nil"/>
              <w:bottom w:val="single" w:sz="4" w:space="0" w:color="auto"/>
              <w:right w:val="nil"/>
            </w:tcBorders>
            <w:shd w:val="clear" w:color="auto" w:fill="auto"/>
            <w:noWrap/>
            <w:vAlign w:val="center"/>
            <w:hideMark/>
          </w:tcPr>
          <w:p w14:paraId="086EF3C0" w14:textId="77777777" w:rsidR="005A7646" w:rsidRPr="0025129B" w:rsidRDefault="005A7646" w:rsidP="002D7276">
            <w:pPr>
              <w:pStyle w:val="Descripcin"/>
            </w:pPr>
            <w:r>
              <w:rPr>
                <w:rFonts w:eastAsia="Times New Roman"/>
                <w:b/>
                <w:i w:val="0"/>
                <w:iCs w:val="0"/>
                <w:color w:val="000000"/>
                <w:lang w:eastAsia="es-CL"/>
              </w:rPr>
              <w:t>Imagen 8</w:t>
            </w:r>
            <w:r w:rsidRPr="00D072A0">
              <w:rPr>
                <w:rFonts w:eastAsia="Times New Roman"/>
                <w:b/>
                <w:i w:val="0"/>
                <w:iCs w:val="0"/>
                <w:color w:val="000000"/>
                <w:lang w:eastAsia="es-CL"/>
              </w:rPr>
              <w:t>.</w:t>
            </w:r>
          </w:p>
        </w:tc>
        <w:tc>
          <w:tcPr>
            <w:tcW w:w="12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89B19E" w14:textId="77777777" w:rsidR="005A7646" w:rsidRPr="0025129B" w:rsidRDefault="005A7646" w:rsidP="002D7276">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w:t>
            </w:r>
            <w:r w:rsidRPr="007E2D5C">
              <w:rPr>
                <w:rFonts w:eastAsia="Times New Roman"/>
                <w:color w:val="000000"/>
                <w:sz w:val="18"/>
                <w:szCs w:val="18"/>
                <w:lang w:eastAsia="es-CL"/>
              </w:rPr>
              <w:t xml:space="preserve"> </w:t>
            </w:r>
            <w:r>
              <w:rPr>
                <w:rFonts w:eastAsia="Times New Roman"/>
                <w:color w:val="000000"/>
                <w:sz w:val="18"/>
                <w:szCs w:val="18"/>
                <w:lang w:eastAsia="es-CL"/>
              </w:rPr>
              <w:t>14-09-2015</w:t>
            </w:r>
          </w:p>
        </w:tc>
      </w:tr>
      <w:tr w:rsidR="005A7646" w:rsidRPr="0025129B" w14:paraId="17E346EA" w14:textId="77777777" w:rsidTr="002D7276">
        <w:trPr>
          <w:trHeight w:val="450"/>
          <w:jc w:val="center"/>
        </w:trPr>
        <w:tc>
          <w:tcPr>
            <w:tcW w:w="250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D8AA3BB" w14:textId="027215BC" w:rsidR="005A7646" w:rsidRPr="0025129B" w:rsidRDefault="005A7646" w:rsidP="002D7276">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456890">
              <w:rPr>
                <w:rFonts w:eastAsia="Times New Roman"/>
                <w:color w:val="000000"/>
                <w:sz w:val="18"/>
                <w:szCs w:val="18"/>
                <w:lang w:eastAsia="es-CL"/>
              </w:rPr>
              <w:t xml:space="preserve"> </w:t>
            </w:r>
            <w:r w:rsidR="007761D6" w:rsidRPr="007761D6">
              <w:rPr>
                <w:rFonts w:eastAsia="Times New Roman"/>
                <w:color w:val="000000"/>
                <w:sz w:val="18"/>
                <w:szCs w:val="18"/>
                <w:lang w:eastAsia="es-CL"/>
              </w:rPr>
              <w:t xml:space="preserve">Guías de despacho del lote HS153049 hacia </w:t>
            </w:r>
            <w:r w:rsidR="009D50F1">
              <w:rPr>
                <w:rFonts w:eastAsia="Times New Roman"/>
                <w:color w:val="000000"/>
                <w:sz w:val="18"/>
                <w:szCs w:val="18"/>
                <w:lang w:eastAsia="es-CL"/>
              </w:rPr>
              <w:t>Puerto Montt</w:t>
            </w:r>
            <w:r w:rsidR="007761D6">
              <w:rPr>
                <w:rFonts w:eastAsia="Times New Roman"/>
                <w:color w:val="000000"/>
                <w:sz w:val="18"/>
                <w:szCs w:val="18"/>
                <w:lang w:eastAsia="es-CL"/>
              </w:rPr>
              <w:t xml:space="preserve">, correspondiente al día </w:t>
            </w:r>
            <w:r w:rsidR="007761D6" w:rsidRPr="007761D6">
              <w:rPr>
                <w:rFonts w:eastAsia="Times New Roman"/>
                <w:color w:val="000000"/>
                <w:sz w:val="18"/>
                <w:szCs w:val="18"/>
                <w:lang w:eastAsia="es-CL"/>
              </w:rPr>
              <w:t>10 de julio de 2015</w:t>
            </w:r>
            <w:r>
              <w:rPr>
                <w:rFonts w:eastAsia="Times New Roman"/>
                <w:color w:val="000000"/>
                <w:sz w:val="18"/>
                <w:szCs w:val="18"/>
                <w:lang w:eastAsia="es-CL"/>
              </w:rPr>
              <w:t>, adjunt</w:t>
            </w:r>
            <w:r w:rsidR="00067C9D">
              <w:rPr>
                <w:rFonts w:eastAsia="Times New Roman"/>
                <w:color w:val="000000"/>
                <w:sz w:val="18"/>
                <w:szCs w:val="18"/>
                <w:lang w:eastAsia="es-CL"/>
              </w:rPr>
              <w:t>a</w:t>
            </w:r>
            <w:r>
              <w:rPr>
                <w:rFonts w:eastAsia="Times New Roman"/>
                <w:color w:val="000000"/>
                <w:sz w:val="18"/>
                <w:szCs w:val="18"/>
                <w:lang w:eastAsia="es-CL"/>
              </w:rPr>
              <w:t xml:space="preserve"> al </w:t>
            </w:r>
            <w:r w:rsidR="007761D6">
              <w:rPr>
                <w:rFonts w:eastAsia="Times New Roman"/>
                <w:color w:val="000000"/>
                <w:sz w:val="18"/>
                <w:szCs w:val="18"/>
                <w:lang w:eastAsia="es-CL"/>
              </w:rPr>
              <w:t xml:space="preserve">1er </w:t>
            </w:r>
            <w:r>
              <w:rPr>
                <w:rFonts w:eastAsia="Times New Roman"/>
                <w:color w:val="000000"/>
                <w:sz w:val="18"/>
                <w:szCs w:val="18"/>
                <w:lang w:eastAsia="es-CL"/>
              </w:rPr>
              <w:t xml:space="preserve">Informe Mensual, Anexo </w:t>
            </w:r>
            <w:r w:rsidR="007761D6">
              <w:rPr>
                <w:rFonts w:eastAsia="Times New Roman"/>
                <w:color w:val="000000"/>
                <w:sz w:val="18"/>
                <w:szCs w:val="18"/>
                <w:lang w:eastAsia="es-CL"/>
              </w:rPr>
              <w:t>5</w:t>
            </w:r>
            <w:r>
              <w:rPr>
                <w:rFonts w:eastAsia="Times New Roman"/>
                <w:color w:val="000000"/>
                <w:sz w:val="18"/>
                <w:szCs w:val="18"/>
                <w:lang w:eastAsia="es-CL"/>
              </w:rPr>
              <w:t xml:space="preserve">. </w:t>
            </w:r>
          </w:p>
        </w:tc>
        <w:tc>
          <w:tcPr>
            <w:tcW w:w="249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AB83558" w14:textId="77777777" w:rsidR="005A7646" w:rsidRPr="0025129B" w:rsidRDefault="005A7646" w:rsidP="002D7276">
            <w:pPr>
              <w:jc w:val="both"/>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067C9D" w:rsidRPr="00067C9D">
              <w:rPr>
                <w:rFonts w:eastAsia="Times New Roman"/>
                <w:color w:val="000000"/>
                <w:sz w:val="18"/>
                <w:szCs w:val="18"/>
                <w:lang w:eastAsia="es-CL"/>
              </w:rPr>
              <w:t>Orden de Compra de Servicios de Muestreo y Análisis de Proteína Hidrolizada, N° 2039 de fecha 7 de agosto de 2015,</w:t>
            </w:r>
            <w:r>
              <w:rPr>
                <w:rFonts w:eastAsia="Times New Roman"/>
                <w:color w:val="000000"/>
                <w:sz w:val="18"/>
                <w:szCs w:val="18"/>
                <w:lang w:eastAsia="es-CL"/>
              </w:rPr>
              <w:t xml:space="preserve"> adjunt</w:t>
            </w:r>
            <w:r w:rsidR="00067C9D">
              <w:rPr>
                <w:rFonts w:eastAsia="Times New Roman"/>
                <w:color w:val="000000"/>
                <w:sz w:val="18"/>
                <w:szCs w:val="18"/>
                <w:lang w:eastAsia="es-CL"/>
              </w:rPr>
              <w:t>a</w:t>
            </w:r>
            <w:r>
              <w:rPr>
                <w:rFonts w:eastAsia="Times New Roman"/>
                <w:color w:val="000000"/>
                <w:sz w:val="18"/>
                <w:szCs w:val="18"/>
                <w:lang w:eastAsia="es-CL"/>
              </w:rPr>
              <w:t xml:space="preserve"> al </w:t>
            </w:r>
            <w:r w:rsidR="00067C9D">
              <w:rPr>
                <w:rFonts w:eastAsia="Times New Roman"/>
                <w:color w:val="000000"/>
                <w:sz w:val="18"/>
                <w:szCs w:val="18"/>
                <w:lang w:eastAsia="es-CL"/>
              </w:rPr>
              <w:t>1er Informe Mensual, Anexo 6</w:t>
            </w:r>
            <w:r>
              <w:rPr>
                <w:rFonts w:eastAsia="Times New Roman"/>
                <w:color w:val="000000"/>
                <w:sz w:val="18"/>
                <w:szCs w:val="18"/>
                <w:lang w:eastAsia="es-CL"/>
              </w:rPr>
              <w:t xml:space="preserve">.  </w:t>
            </w:r>
          </w:p>
        </w:tc>
      </w:tr>
      <w:tr w:rsidR="005A7646" w:rsidRPr="0025129B" w14:paraId="112C1F1A" w14:textId="77777777" w:rsidTr="002D7276">
        <w:trPr>
          <w:trHeight w:val="450"/>
          <w:jc w:val="center"/>
        </w:trPr>
        <w:tc>
          <w:tcPr>
            <w:tcW w:w="2502" w:type="pct"/>
            <w:gridSpan w:val="2"/>
            <w:vMerge/>
            <w:tcBorders>
              <w:top w:val="single" w:sz="4" w:space="0" w:color="auto"/>
              <w:left w:val="single" w:sz="4" w:space="0" w:color="auto"/>
              <w:bottom w:val="single" w:sz="4" w:space="0" w:color="000000"/>
              <w:right w:val="single" w:sz="4" w:space="0" w:color="000000"/>
            </w:tcBorders>
            <w:vAlign w:val="center"/>
            <w:hideMark/>
          </w:tcPr>
          <w:p w14:paraId="05243F9A" w14:textId="77777777" w:rsidR="005A7646" w:rsidRPr="0025129B" w:rsidRDefault="005A7646" w:rsidP="002D7276">
            <w:pPr>
              <w:rPr>
                <w:rFonts w:eastAsia="Times New Roman"/>
                <w:color w:val="000000"/>
                <w:sz w:val="20"/>
                <w:szCs w:val="20"/>
                <w:lang w:eastAsia="es-CL"/>
              </w:rPr>
            </w:pPr>
          </w:p>
        </w:tc>
        <w:tc>
          <w:tcPr>
            <w:tcW w:w="2498" w:type="pct"/>
            <w:gridSpan w:val="2"/>
            <w:vMerge/>
            <w:tcBorders>
              <w:top w:val="single" w:sz="4" w:space="0" w:color="auto"/>
              <w:left w:val="single" w:sz="4" w:space="0" w:color="auto"/>
              <w:bottom w:val="single" w:sz="4" w:space="0" w:color="000000"/>
              <w:right w:val="single" w:sz="4" w:space="0" w:color="000000"/>
            </w:tcBorders>
            <w:vAlign w:val="center"/>
            <w:hideMark/>
          </w:tcPr>
          <w:p w14:paraId="5AA89A16" w14:textId="77777777" w:rsidR="005A7646" w:rsidRPr="0025129B" w:rsidRDefault="005A7646" w:rsidP="002D7276">
            <w:pPr>
              <w:rPr>
                <w:rFonts w:eastAsia="Times New Roman"/>
                <w:color w:val="000000"/>
                <w:sz w:val="20"/>
                <w:szCs w:val="20"/>
                <w:lang w:eastAsia="es-CL"/>
              </w:rPr>
            </w:pPr>
          </w:p>
        </w:tc>
      </w:tr>
    </w:tbl>
    <w:p w14:paraId="64B1EB81" w14:textId="77777777" w:rsidR="005A7646" w:rsidRDefault="005A7646" w:rsidP="005A7646">
      <w:pPr>
        <w:rPr>
          <w:rFonts w:cstheme="minorHAnsi"/>
          <w:b/>
          <w:sz w:val="14"/>
          <w:szCs w:val="24"/>
        </w:rPr>
      </w:pPr>
    </w:p>
    <w:p w14:paraId="18A4A382" w14:textId="77777777" w:rsidR="00563301" w:rsidRDefault="00563301" w:rsidP="005A7646">
      <w:pPr>
        <w:rPr>
          <w:rFonts w:cstheme="minorHAnsi"/>
          <w:b/>
          <w:sz w:val="14"/>
          <w:szCs w:val="24"/>
        </w:rPr>
      </w:pPr>
    </w:p>
    <w:bookmarkEnd w:id="50"/>
    <w:bookmarkEnd w:id="51"/>
    <w:bookmarkEnd w:id="52"/>
    <w:p w14:paraId="64990339" w14:textId="77777777" w:rsidR="0006781C" w:rsidRDefault="0006781C" w:rsidP="0006781C">
      <w:pPr>
        <w:autoSpaceDE w:val="0"/>
        <w:autoSpaceDN w:val="0"/>
        <w:adjustRightInd w:val="0"/>
        <w:spacing w:after="0" w:line="240" w:lineRule="auto"/>
        <w:rPr>
          <w:rFonts w:cstheme="minorHAnsi"/>
          <w:b/>
          <w:sz w:val="14"/>
          <w:szCs w:val="24"/>
        </w:rPr>
      </w:pPr>
    </w:p>
    <w:p w14:paraId="5D1D80CA" w14:textId="77777777" w:rsidR="0006781C" w:rsidRDefault="0006781C" w:rsidP="0006781C">
      <w:pPr>
        <w:autoSpaceDE w:val="0"/>
        <w:autoSpaceDN w:val="0"/>
        <w:adjustRightInd w:val="0"/>
        <w:spacing w:after="0" w:line="240" w:lineRule="auto"/>
        <w:rPr>
          <w:rFonts w:cstheme="minorHAnsi"/>
          <w:b/>
          <w:sz w:val="14"/>
          <w:szCs w:val="24"/>
        </w:rPr>
      </w:pPr>
    </w:p>
    <w:tbl>
      <w:tblPr>
        <w:tblW w:w="5000" w:type="pct"/>
        <w:jc w:val="center"/>
        <w:tblCellMar>
          <w:left w:w="70" w:type="dxa"/>
          <w:right w:w="70" w:type="dxa"/>
        </w:tblCellMar>
        <w:tblLook w:val="04A0" w:firstRow="1" w:lastRow="0" w:firstColumn="1" w:lastColumn="0" w:noHBand="0" w:noVBand="1"/>
      </w:tblPr>
      <w:tblGrid>
        <w:gridCol w:w="6030"/>
        <w:gridCol w:w="7532"/>
      </w:tblGrid>
      <w:tr w:rsidR="0006781C" w:rsidRPr="008D7BE2" w14:paraId="46E5DE24" w14:textId="77777777" w:rsidTr="008D1E0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E2B27A" w14:textId="77777777" w:rsidR="0006781C" w:rsidRPr="008D7BE2" w:rsidRDefault="0006781C" w:rsidP="008D1E06">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06781C" w:rsidRPr="008D7BE2" w14:paraId="1F81439A" w14:textId="77777777" w:rsidTr="008D1E06">
        <w:trPr>
          <w:trHeight w:val="5904"/>
          <w:jc w:val="center"/>
        </w:trPr>
        <w:tc>
          <w:tcPr>
            <w:tcW w:w="5000" w:type="pct"/>
            <w:gridSpan w:val="2"/>
            <w:tcBorders>
              <w:top w:val="nil"/>
              <w:left w:val="single" w:sz="4" w:space="0" w:color="auto"/>
              <w:right w:val="single" w:sz="4" w:space="0" w:color="auto"/>
            </w:tcBorders>
            <w:shd w:val="clear" w:color="auto" w:fill="auto"/>
            <w:noWrap/>
            <w:vAlign w:val="center"/>
            <w:hideMark/>
          </w:tcPr>
          <w:p w14:paraId="7B87F386" w14:textId="7FD92548" w:rsidR="0006781C" w:rsidRDefault="00141E6A" w:rsidP="008D1E06">
            <w:pPr>
              <w:spacing w:after="0" w:line="240" w:lineRule="auto"/>
              <w:jc w:val="center"/>
              <w:rPr>
                <w:rFonts w:ascii="Calibri" w:eastAsia="Times New Roman" w:hAnsi="Calibri" w:cs="Times New Roman"/>
                <w:color w:val="000000"/>
                <w:sz w:val="20"/>
                <w:szCs w:val="20"/>
                <w:lang w:eastAsia="es-CL"/>
              </w:rPr>
            </w:pPr>
            <w:r>
              <w:object w:dxaOrig="15990" w:dyaOrig="6000" w14:anchorId="1B05E793">
                <v:shape id="_x0000_i1027" type="#_x0000_t75" style="width:645.75pt;height:243pt" o:ole="">
                  <v:imagedata r:id="rId31" o:title=""/>
                </v:shape>
                <o:OLEObject Type="Embed" ProgID="PBrush" ShapeID="_x0000_i1027" DrawAspect="Content" ObjectID="_1608028401" r:id="rId32"/>
              </w:object>
            </w:r>
          </w:p>
          <w:p w14:paraId="299663D3" w14:textId="77777777" w:rsidR="0006781C" w:rsidRDefault="0006781C" w:rsidP="008D1E06">
            <w:pPr>
              <w:spacing w:after="0" w:line="240" w:lineRule="auto"/>
              <w:jc w:val="center"/>
              <w:rPr>
                <w:rFonts w:ascii="Calibri" w:eastAsia="Times New Roman" w:hAnsi="Calibri" w:cs="Times New Roman"/>
                <w:color w:val="000000"/>
                <w:sz w:val="20"/>
                <w:szCs w:val="20"/>
                <w:lang w:eastAsia="es-CL"/>
              </w:rPr>
            </w:pPr>
          </w:p>
          <w:p w14:paraId="09807125" w14:textId="77777777" w:rsidR="0006781C" w:rsidRPr="008D7BE2" w:rsidRDefault="0006781C" w:rsidP="008D1E06">
            <w:pPr>
              <w:spacing w:after="0" w:line="240" w:lineRule="auto"/>
              <w:jc w:val="center"/>
              <w:rPr>
                <w:rFonts w:ascii="Calibri" w:eastAsia="Times New Roman" w:hAnsi="Calibri" w:cs="Times New Roman"/>
                <w:color w:val="000000"/>
                <w:sz w:val="20"/>
                <w:szCs w:val="20"/>
                <w:lang w:eastAsia="es-CL"/>
              </w:rPr>
            </w:pPr>
          </w:p>
        </w:tc>
      </w:tr>
      <w:tr w:rsidR="0006781C" w:rsidRPr="008D7BE2" w14:paraId="1F9D88AF" w14:textId="77777777" w:rsidTr="008D1E0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D0B3666" w14:textId="0980695A" w:rsidR="0006781C" w:rsidRPr="008D7BE2" w:rsidRDefault="0006781C" w:rsidP="008D1E06">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 xml:space="preserve">Imagen </w:t>
            </w:r>
            <w:r w:rsidR="00141E6A">
              <w:rPr>
                <w:rFonts w:ascii="Calibri" w:eastAsia="Calibri" w:hAnsi="Calibri" w:cs="Calibri"/>
                <w:b/>
                <w:sz w:val="18"/>
                <w:szCs w:val="20"/>
              </w:rPr>
              <w:t>9</w:t>
            </w:r>
            <w:r w:rsidRPr="008D7BE2">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232BD85" w14:textId="5C8FE3C3" w:rsidR="0006781C" w:rsidRPr="008D7BE2" w:rsidRDefault="0006781C" w:rsidP="008D1E06">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Pr>
                <w:rFonts w:ascii="Calibri" w:eastAsia="Calibri" w:hAnsi="Calibri" w:cs="Times New Roman"/>
                <w:sz w:val="20"/>
                <w:szCs w:val="20"/>
                <w:lang w:val="es-ES"/>
              </w:rPr>
              <w:t>1</w:t>
            </w:r>
            <w:r w:rsidR="00141E6A">
              <w:rPr>
                <w:rFonts w:ascii="Calibri" w:eastAsia="Calibri" w:hAnsi="Calibri" w:cs="Times New Roman"/>
                <w:sz w:val="20"/>
                <w:szCs w:val="20"/>
                <w:lang w:val="es-ES"/>
              </w:rPr>
              <w:t>4.12</w:t>
            </w:r>
            <w:r>
              <w:rPr>
                <w:rFonts w:ascii="Calibri" w:eastAsia="Calibri" w:hAnsi="Calibri" w:cs="Times New Roman"/>
                <w:sz w:val="20"/>
                <w:szCs w:val="20"/>
                <w:lang w:val="es-ES"/>
              </w:rPr>
              <w:t>.201</w:t>
            </w:r>
            <w:r w:rsidR="00141E6A">
              <w:rPr>
                <w:rFonts w:ascii="Calibri" w:eastAsia="Calibri" w:hAnsi="Calibri" w:cs="Times New Roman"/>
                <w:sz w:val="20"/>
                <w:szCs w:val="20"/>
                <w:lang w:val="es-ES"/>
              </w:rPr>
              <w:t>8</w:t>
            </w:r>
          </w:p>
        </w:tc>
      </w:tr>
      <w:tr w:rsidR="0006781C" w:rsidRPr="008D7BE2" w14:paraId="5C35AED1" w14:textId="77777777" w:rsidTr="008D1E06">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799174AB" w14:textId="3F8B1887" w:rsidR="0006781C" w:rsidRPr="008D7BE2" w:rsidRDefault="0006781C" w:rsidP="008D1E06">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F02CDA">
              <w:rPr>
                <w:rFonts w:ascii="Calibri" w:eastAsia="Times New Roman" w:hAnsi="Calibri" w:cs="Times New Roman"/>
                <w:color w:val="000000"/>
                <w:sz w:val="18"/>
                <w:szCs w:val="18"/>
                <w:lang w:eastAsia="es-CL"/>
              </w:rPr>
              <w:t xml:space="preserve">Tabla que contiene los resultados de los análisis practicados a la materia prima </w:t>
            </w:r>
            <w:r w:rsidRPr="001C73D3">
              <w:rPr>
                <w:rFonts w:ascii="Calibri" w:eastAsia="Times New Roman" w:hAnsi="Calibri" w:cs="Times New Roman"/>
                <w:color w:val="000000"/>
                <w:sz w:val="18"/>
                <w:szCs w:val="18"/>
                <w:lang w:eastAsia="es-CL"/>
              </w:rPr>
              <w:t xml:space="preserve">(Fuente: </w:t>
            </w:r>
            <w:r w:rsidR="00CF41CA">
              <w:rPr>
                <w:rFonts w:ascii="Calibri" w:eastAsia="Calibri" w:hAnsi="Calibri" w:cs="Times New Roman"/>
                <w:sz w:val="20"/>
                <w:szCs w:val="20"/>
                <w:lang w:val="es-ES"/>
              </w:rPr>
              <w:t xml:space="preserve">Carta de </w:t>
            </w:r>
            <w:r w:rsidR="00CF41CA">
              <w:rPr>
                <w:rFonts w:cstheme="minorHAnsi"/>
                <w:sz w:val="20"/>
                <w:szCs w:val="20"/>
                <w:lang w:val="es-ES" w:eastAsia="es-ES"/>
              </w:rPr>
              <w:t>Aquaprotein S.A.</w:t>
            </w:r>
            <w:r w:rsidR="00CF41CA">
              <w:rPr>
                <w:rFonts w:ascii="Calibri" w:eastAsia="Calibri" w:hAnsi="Calibri" w:cs="Times New Roman"/>
                <w:sz w:val="20"/>
                <w:szCs w:val="20"/>
                <w:lang w:val="es-ES"/>
              </w:rPr>
              <w:t>, ingresada a la SMA con fecha 12</w:t>
            </w:r>
            <w:r w:rsidR="004C4136">
              <w:rPr>
                <w:rFonts w:ascii="Calibri" w:eastAsia="Calibri" w:hAnsi="Calibri" w:cs="Times New Roman"/>
                <w:sz w:val="20"/>
                <w:szCs w:val="20"/>
                <w:lang w:val="es-ES"/>
              </w:rPr>
              <w:t xml:space="preserve"> de diciembre de 2018</w:t>
            </w:r>
            <w:r w:rsidR="00CF41CA">
              <w:rPr>
                <w:rFonts w:ascii="Calibri" w:eastAsia="Calibri" w:hAnsi="Calibri" w:cs="Times New Roman"/>
                <w:sz w:val="20"/>
                <w:szCs w:val="20"/>
                <w:lang w:val="es-ES"/>
              </w:rPr>
              <w:t xml:space="preserve">, que contiene </w:t>
            </w:r>
            <w:r w:rsidR="00CF41CA" w:rsidRPr="005C764E">
              <w:rPr>
                <w:rFonts w:ascii="Calibri" w:eastAsia="Calibri" w:hAnsi="Calibri" w:cs="Times New Roman"/>
                <w:sz w:val="20"/>
                <w:szCs w:val="20"/>
                <w:lang w:val="es-ES"/>
              </w:rPr>
              <w:t>Inform</w:t>
            </w:r>
            <w:r w:rsidR="00CF41CA">
              <w:rPr>
                <w:rFonts w:ascii="Calibri" w:eastAsia="Calibri" w:hAnsi="Calibri" w:cs="Times New Roman"/>
                <w:sz w:val="20"/>
                <w:szCs w:val="20"/>
                <w:lang w:val="es-ES"/>
              </w:rPr>
              <w:t>ación complementaria del PdC</w:t>
            </w:r>
            <w:r w:rsidRPr="001C73D3">
              <w:rPr>
                <w:rFonts w:ascii="Calibri" w:eastAsia="Times New Roman" w:hAnsi="Calibri" w:cs="Times New Roman"/>
                <w:color w:val="000000"/>
                <w:sz w:val="18"/>
                <w:szCs w:val="18"/>
                <w:lang w:eastAsia="es-CL"/>
              </w:rPr>
              <w:t>).</w:t>
            </w:r>
          </w:p>
        </w:tc>
      </w:tr>
      <w:tr w:rsidR="0006781C" w:rsidRPr="008D7BE2" w14:paraId="65F9426B" w14:textId="77777777" w:rsidTr="008D1E06">
        <w:trPr>
          <w:trHeight w:val="37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12807AF2" w14:textId="77777777" w:rsidR="0006781C" w:rsidRPr="008D7BE2" w:rsidRDefault="0006781C" w:rsidP="008D1E06">
            <w:pPr>
              <w:spacing w:after="0" w:line="240" w:lineRule="auto"/>
              <w:rPr>
                <w:rFonts w:ascii="Calibri" w:eastAsia="Times New Roman" w:hAnsi="Calibri" w:cs="Times New Roman"/>
                <w:color w:val="000000"/>
                <w:lang w:eastAsia="es-CL"/>
              </w:rPr>
            </w:pPr>
          </w:p>
        </w:tc>
      </w:tr>
    </w:tbl>
    <w:p w14:paraId="2675FF07" w14:textId="77777777" w:rsidR="0006781C" w:rsidRDefault="0006781C" w:rsidP="0006781C">
      <w:pPr>
        <w:pStyle w:val="Listaconnmeros"/>
        <w:numPr>
          <w:ilvl w:val="0"/>
          <w:numId w:val="0"/>
        </w:numPr>
      </w:pPr>
    </w:p>
    <w:p w14:paraId="03723807" w14:textId="77777777" w:rsidR="0006781C" w:rsidRDefault="0006781C" w:rsidP="0006781C">
      <w:pPr>
        <w:autoSpaceDE w:val="0"/>
        <w:autoSpaceDN w:val="0"/>
        <w:adjustRightInd w:val="0"/>
        <w:spacing w:after="0" w:line="240" w:lineRule="auto"/>
        <w:rPr>
          <w:rFonts w:cstheme="minorHAnsi"/>
          <w:b/>
          <w:sz w:val="14"/>
          <w:szCs w:val="24"/>
        </w:rPr>
      </w:pPr>
    </w:p>
    <w:p w14:paraId="4FDC0848" w14:textId="746603F9" w:rsidR="0006781C" w:rsidRDefault="0006781C" w:rsidP="0006781C">
      <w:pPr>
        <w:autoSpaceDE w:val="0"/>
        <w:autoSpaceDN w:val="0"/>
        <w:adjustRightInd w:val="0"/>
        <w:spacing w:after="0" w:line="240" w:lineRule="auto"/>
        <w:rPr>
          <w:rFonts w:cstheme="minorHAnsi"/>
          <w:b/>
          <w:sz w:val="14"/>
          <w:szCs w:val="24"/>
        </w:rPr>
      </w:pPr>
    </w:p>
    <w:p w14:paraId="08B3523C" w14:textId="45FA19CD" w:rsidR="0006781C" w:rsidRDefault="0006781C" w:rsidP="0006781C">
      <w:pPr>
        <w:autoSpaceDE w:val="0"/>
        <w:autoSpaceDN w:val="0"/>
        <w:adjustRightInd w:val="0"/>
        <w:spacing w:after="0" w:line="240" w:lineRule="auto"/>
        <w:rPr>
          <w:rFonts w:cstheme="minorHAnsi"/>
          <w:b/>
          <w:sz w:val="14"/>
          <w:szCs w:val="24"/>
        </w:rPr>
      </w:pPr>
    </w:p>
    <w:p w14:paraId="26BCA358" w14:textId="2DD32097" w:rsidR="0006781C" w:rsidRDefault="0006781C" w:rsidP="0006781C">
      <w:pPr>
        <w:autoSpaceDE w:val="0"/>
        <w:autoSpaceDN w:val="0"/>
        <w:adjustRightInd w:val="0"/>
        <w:spacing w:after="0" w:line="240" w:lineRule="auto"/>
        <w:rPr>
          <w:rFonts w:cstheme="minorHAnsi"/>
          <w:b/>
          <w:sz w:val="14"/>
          <w:szCs w:val="24"/>
        </w:rPr>
      </w:pPr>
    </w:p>
    <w:p w14:paraId="17960E7C" w14:textId="72B6656A" w:rsidR="0006781C" w:rsidRDefault="0006781C" w:rsidP="0006781C">
      <w:pPr>
        <w:autoSpaceDE w:val="0"/>
        <w:autoSpaceDN w:val="0"/>
        <w:adjustRightInd w:val="0"/>
        <w:spacing w:after="0" w:line="240" w:lineRule="auto"/>
        <w:rPr>
          <w:rFonts w:cstheme="minorHAnsi"/>
          <w:b/>
          <w:sz w:val="14"/>
          <w:szCs w:val="24"/>
        </w:rPr>
      </w:pPr>
    </w:p>
    <w:p w14:paraId="5A5D8074" w14:textId="5015C02D" w:rsidR="0006781C" w:rsidRDefault="0006781C" w:rsidP="0006781C">
      <w:pPr>
        <w:autoSpaceDE w:val="0"/>
        <w:autoSpaceDN w:val="0"/>
        <w:adjustRightInd w:val="0"/>
        <w:spacing w:after="0" w:line="240" w:lineRule="auto"/>
        <w:rPr>
          <w:rFonts w:cstheme="minorHAnsi"/>
          <w:b/>
          <w:sz w:val="14"/>
          <w:szCs w:val="24"/>
        </w:rPr>
      </w:pPr>
    </w:p>
    <w:p w14:paraId="6D7A569C" w14:textId="09599DD4" w:rsidR="0006781C" w:rsidRDefault="0006781C" w:rsidP="0006781C">
      <w:pPr>
        <w:autoSpaceDE w:val="0"/>
        <w:autoSpaceDN w:val="0"/>
        <w:adjustRightInd w:val="0"/>
        <w:spacing w:after="0" w:line="240" w:lineRule="auto"/>
        <w:rPr>
          <w:rFonts w:cstheme="minorHAnsi"/>
          <w:b/>
          <w:sz w:val="14"/>
          <w:szCs w:val="24"/>
        </w:rPr>
      </w:pPr>
    </w:p>
    <w:p w14:paraId="4E088AEF" w14:textId="77777777" w:rsidR="0006781C" w:rsidRDefault="0006781C" w:rsidP="0006781C">
      <w:pPr>
        <w:autoSpaceDE w:val="0"/>
        <w:autoSpaceDN w:val="0"/>
        <w:adjustRightInd w:val="0"/>
        <w:spacing w:after="0" w:line="240" w:lineRule="auto"/>
        <w:rPr>
          <w:rFonts w:cstheme="minorHAnsi"/>
          <w:b/>
          <w:sz w:val="14"/>
          <w:szCs w:val="24"/>
        </w:rPr>
      </w:pPr>
    </w:p>
    <w:tbl>
      <w:tblPr>
        <w:tblW w:w="5000" w:type="pct"/>
        <w:jc w:val="center"/>
        <w:tblCellMar>
          <w:left w:w="70" w:type="dxa"/>
          <w:right w:w="70" w:type="dxa"/>
        </w:tblCellMar>
        <w:tblLook w:val="04A0" w:firstRow="1" w:lastRow="0" w:firstColumn="1" w:lastColumn="0" w:noHBand="0" w:noVBand="1"/>
      </w:tblPr>
      <w:tblGrid>
        <w:gridCol w:w="6030"/>
        <w:gridCol w:w="7532"/>
      </w:tblGrid>
      <w:tr w:rsidR="0006781C" w:rsidRPr="008D7BE2" w14:paraId="16573CC3" w14:textId="77777777" w:rsidTr="008D1E0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36A4A6" w14:textId="77777777" w:rsidR="0006781C" w:rsidRPr="008D7BE2" w:rsidRDefault="0006781C" w:rsidP="008D1E06">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06781C" w:rsidRPr="008D7BE2" w14:paraId="4B68D04C" w14:textId="77777777" w:rsidTr="008D1E06">
        <w:trPr>
          <w:trHeight w:val="5904"/>
          <w:jc w:val="center"/>
        </w:trPr>
        <w:tc>
          <w:tcPr>
            <w:tcW w:w="5000" w:type="pct"/>
            <w:gridSpan w:val="2"/>
            <w:tcBorders>
              <w:top w:val="nil"/>
              <w:left w:val="single" w:sz="4" w:space="0" w:color="auto"/>
              <w:right w:val="single" w:sz="4" w:space="0" w:color="auto"/>
            </w:tcBorders>
            <w:shd w:val="clear" w:color="auto" w:fill="auto"/>
            <w:noWrap/>
            <w:vAlign w:val="center"/>
            <w:hideMark/>
          </w:tcPr>
          <w:p w14:paraId="2BC2D11E" w14:textId="0B71C95B" w:rsidR="0006781C" w:rsidRDefault="00612DE9" w:rsidP="008D1E0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D997EEE" wp14:editId="666165B2">
                  <wp:extent cx="6498076" cy="444605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06871" cy="4452070"/>
                          </a:xfrm>
                          <a:prstGeom prst="rect">
                            <a:avLst/>
                          </a:prstGeom>
                          <a:noFill/>
                        </pic:spPr>
                      </pic:pic>
                    </a:graphicData>
                  </a:graphic>
                </wp:inline>
              </w:drawing>
            </w:r>
          </w:p>
          <w:p w14:paraId="6BDD424A" w14:textId="77777777" w:rsidR="0006781C" w:rsidRDefault="0006781C" w:rsidP="008D1E06">
            <w:pPr>
              <w:spacing w:after="0" w:line="240" w:lineRule="auto"/>
              <w:jc w:val="center"/>
              <w:rPr>
                <w:rFonts w:ascii="Calibri" w:eastAsia="Times New Roman" w:hAnsi="Calibri" w:cs="Times New Roman"/>
                <w:color w:val="000000"/>
                <w:sz w:val="20"/>
                <w:szCs w:val="20"/>
                <w:lang w:eastAsia="es-CL"/>
              </w:rPr>
            </w:pPr>
          </w:p>
          <w:p w14:paraId="2244FB48" w14:textId="77777777" w:rsidR="0006781C" w:rsidRPr="008D7BE2" w:rsidRDefault="0006781C" w:rsidP="008D1E06">
            <w:pPr>
              <w:spacing w:after="0" w:line="240" w:lineRule="auto"/>
              <w:jc w:val="center"/>
              <w:rPr>
                <w:rFonts w:ascii="Calibri" w:eastAsia="Times New Roman" w:hAnsi="Calibri" w:cs="Times New Roman"/>
                <w:color w:val="000000"/>
                <w:sz w:val="20"/>
                <w:szCs w:val="20"/>
                <w:lang w:eastAsia="es-CL"/>
              </w:rPr>
            </w:pPr>
          </w:p>
        </w:tc>
      </w:tr>
      <w:tr w:rsidR="0006781C" w:rsidRPr="008D7BE2" w14:paraId="19824B49" w14:textId="77777777" w:rsidTr="008D1E0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F0BD6F8" w14:textId="5C6540FD" w:rsidR="0006781C" w:rsidRPr="008D7BE2" w:rsidRDefault="0006781C" w:rsidP="008D1E06">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 xml:space="preserve">Imagen </w:t>
            </w:r>
            <w:r w:rsidR="006B77A0">
              <w:rPr>
                <w:rFonts w:ascii="Calibri" w:eastAsia="Calibri" w:hAnsi="Calibri" w:cs="Calibri"/>
                <w:b/>
                <w:sz w:val="18"/>
                <w:szCs w:val="20"/>
              </w:rPr>
              <w:t>10</w:t>
            </w:r>
            <w:r w:rsidRPr="008D7BE2">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54429606" w14:textId="1FC2C32F" w:rsidR="0006781C" w:rsidRPr="008D7BE2" w:rsidRDefault="0006781C" w:rsidP="008D1E06">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00F02CDA">
              <w:rPr>
                <w:rFonts w:ascii="Calibri" w:eastAsia="Calibri" w:hAnsi="Calibri" w:cs="Times New Roman"/>
                <w:sz w:val="20"/>
                <w:szCs w:val="20"/>
                <w:lang w:val="es-ES"/>
              </w:rPr>
              <w:t>14.12.2018</w:t>
            </w:r>
          </w:p>
        </w:tc>
      </w:tr>
      <w:tr w:rsidR="0006781C" w:rsidRPr="008D7BE2" w14:paraId="224B2673" w14:textId="77777777" w:rsidTr="008D1E06">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368EE099" w14:textId="6093C8DD" w:rsidR="0006781C" w:rsidRPr="008D7BE2" w:rsidRDefault="0006781C" w:rsidP="003E7983">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74388E">
              <w:rPr>
                <w:rFonts w:ascii="Calibri" w:eastAsia="Times New Roman" w:hAnsi="Calibri" w:cs="Times New Roman"/>
                <w:color w:val="000000"/>
                <w:sz w:val="18"/>
                <w:szCs w:val="18"/>
                <w:lang w:eastAsia="es-CL"/>
              </w:rPr>
              <w:t>Tabla que contiene los resultados de los análisis practicados al producto final</w:t>
            </w:r>
            <w:r w:rsidRPr="001C73D3">
              <w:rPr>
                <w:rFonts w:ascii="Calibri" w:eastAsia="Times New Roman" w:hAnsi="Calibri" w:cs="Times New Roman"/>
                <w:color w:val="000000"/>
                <w:sz w:val="18"/>
                <w:szCs w:val="18"/>
                <w:lang w:eastAsia="es-CL"/>
              </w:rPr>
              <w:t xml:space="preserve"> (Fuente: </w:t>
            </w:r>
            <w:r w:rsidR="003E7983">
              <w:rPr>
                <w:rFonts w:ascii="Calibri" w:eastAsia="Calibri" w:hAnsi="Calibri" w:cs="Times New Roman"/>
                <w:sz w:val="20"/>
                <w:szCs w:val="20"/>
                <w:lang w:val="es-ES"/>
              </w:rPr>
              <w:t xml:space="preserve">Carta de </w:t>
            </w:r>
            <w:r w:rsidR="003E7983">
              <w:rPr>
                <w:rFonts w:cstheme="minorHAnsi"/>
                <w:sz w:val="20"/>
                <w:szCs w:val="20"/>
                <w:lang w:val="es-ES" w:eastAsia="es-ES"/>
              </w:rPr>
              <w:t>Aquaprotein S.A.</w:t>
            </w:r>
            <w:r w:rsidR="003E7983">
              <w:rPr>
                <w:rFonts w:ascii="Calibri" w:eastAsia="Calibri" w:hAnsi="Calibri" w:cs="Times New Roman"/>
                <w:sz w:val="20"/>
                <w:szCs w:val="20"/>
                <w:lang w:val="es-ES"/>
              </w:rPr>
              <w:t>, ingresada a la SMA con fecha 12</w:t>
            </w:r>
            <w:r w:rsidR="004C4136">
              <w:rPr>
                <w:rFonts w:ascii="Calibri" w:eastAsia="Calibri" w:hAnsi="Calibri" w:cs="Times New Roman"/>
                <w:sz w:val="20"/>
                <w:szCs w:val="20"/>
                <w:lang w:val="es-ES"/>
              </w:rPr>
              <w:t xml:space="preserve"> de diciembre de 20</w:t>
            </w:r>
            <w:r w:rsidR="003E7983">
              <w:rPr>
                <w:rFonts w:ascii="Calibri" w:eastAsia="Calibri" w:hAnsi="Calibri" w:cs="Times New Roman"/>
                <w:sz w:val="20"/>
                <w:szCs w:val="20"/>
                <w:lang w:val="es-ES"/>
              </w:rPr>
              <w:t xml:space="preserve">18, que contiene </w:t>
            </w:r>
            <w:r w:rsidR="003E7983" w:rsidRPr="005C764E">
              <w:rPr>
                <w:rFonts w:ascii="Calibri" w:eastAsia="Calibri" w:hAnsi="Calibri" w:cs="Times New Roman"/>
                <w:sz w:val="20"/>
                <w:szCs w:val="20"/>
                <w:lang w:val="es-ES"/>
              </w:rPr>
              <w:t>Inform</w:t>
            </w:r>
            <w:r w:rsidR="003E7983">
              <w:rPr>
                <w:rFonts w:ascii="Calibri" w:eastAsia="Calibri" w:hAnsi="Calibri" w:cs="Times New Roman"/>
                <w:sz w:val="20"/>
                <w:szCs w:val="20"/>
                <w:lang w:val="es-ES"/>
              </w:rPr>
              <w:t>ación complementaria del PdC).</w:t>
            </w:r>
          </w:p>
        </w:tc>
      </w:tr>
      <w:tr w:rsidR="0006781C" w:rsidRPr="008D7BE2" w14:paraId="2AF1DC18" w14:textId="77777777" w:rsidTr="008D1E06">
        <w:trPr>
          <w:trHeight w:val="37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80ECD97" w14:textId="77777777" w:rsidR="0006781C" w:rsidRPr="008D7BE2" w:rsidRDefault="0006781C" w:rsidP="008D1E06">
            <w:pPr>
              <w:spacing w:after="0" w:line="240" w:lineRule="auto"/>
              <w:rPr>
                <w:rFonts w:ascii="Calibri" w:eastAsia="Times New Roman" w:hAnsi="Calibri" w:cs="Times New Roman"/>
                <w:color w:val="000000"/>
                <w:lang w:eastAsia="es-CL"/>
              </w:rPr>
            </w:pPr>
          </w:p>
        </w:tc>
      </w:tr>
    </w:tbl>
    <w:p w14:paraId="1B954E13" w14:textId="77777777" w:rsidR="0006781C" w:rsidRDefault="0006781C" w:rsidP="0006781C">
      <w:pPr>
        <w:pStyle w:val="Listaconnmeros"/>
        <w:numPr>
          <w:ilvl w:val="0"/>
          <w:numId w:val="0"/>
        </w:numPr>
      </w:pPr>
    </w:p>
    <w:p w14:paraId="7F217E6D" w14:textId="3B0C6586" w:rsidR="00F956DE" w:rsidRPr="0015793F" w:rsidRDefault="00F956DE" w:rsidP="0015793F">
      <w:pPr>
        <w:pStyle w:val="Listaconnmeros"/>
        <w:numPr>
          <w:ilvl w:val="0"/>
          <w:numId w:val="0"/>
        </w:numPr>
        <w:sectPr w:rsidR="00F956DE" w:rsidRPr="0015793F" w:rsidSect="00DA4378">
          <w:pgSz w:w="15840" w:h="12240" w:orient="landscape" w:code="1"/>
          <w:pgMar w:top="1134" w:right="1134" w:bottom="1134" w:left="1134" w:header="709" w:footer="709" w:gutter="0"/>
          <w:cols w:space="708"/>
          <w:titlePg/>
          <w:docGrid w:linePitch="360"/>
        </w:sectPr>
      </w:pPr>
    </w:p>
    <w:p w14:paraId="42FC1163" w14:textId="77777777" w:rsidR="00360599" w:rsidRDefault="00360599" w:rsidP="00091448">
      <w:pPr>
        <w:pStyle w:val="Ttulo1"/>
        <w:numPr>
          <w:ilvl w:val="0"/>
          <w:numId w:val="0"/>
        </w:numPr>
        <w:rPr>
          <w:szCs w:val="24"/>
        </w:rPr>
      </w:pPr>
      <w:bookmarkStart w:id="53" w:name="_Toc495997773"/>
    </w:p>
    <w:p w14:paraId="5B33CB1F" w14:textId="77777777" w:rsidR="004A20CC" w:rsidRPr="0098474A" w:rsidRDefault="004A20CC" w:rsidP="004A20CC">
      <w:pPr>
        <w:pStyle w:val="Ttulo1"/>
        <w:rPr>
          <w:szCs w:val="24"/>
        </w:rPr>
      </w:pPr>
      <w:r w:rsidRPr="0098474A">
        <w:rPr>
          <w:szCs w:val="24"/>
        </w:rPr>
        <w:t>CONCLUSIONES</w:t>
      </w:r>
      <w:bookmarkEnd w:id="46"/>
      <w:bookmarkEnd w:id="47"/>
      <w:bookmarkEnd w:id="48"/>
      <w:bookmarkEnd w:id="49"/>
      <w:bookmarkEnd w:id="53"/>
    </w:p>
    <w:p w14:paraId="6D043B07" w14:textId="77777777" w:rsidR="0077319D" w:rsidRDefault="0077319D" w:rsidP="004A20CC">
      <w:pPr>
        <w:spacing w:after="0" w:line="240" w:lineRule="auto"/>
        <w:contextualSpacing/>
        <w:jc w:val="both"/>
        <w:rPr>
          <w:rFonts w:cstheme="minorHAnsi"/>
          <w:sz w:val="24"/>
          <w:szCs w:val="24"/>
        </w:rPr>
      </w:pPr>
    </w:p>
    <w:p w14:paraId="6DC9F682" w14:textId="3AC80A82" w:rsidR="00501088" w:rsidRDefault="00077381" w:rsidP="00844EE8">
      <w:pPr>
        <w:spacing w:after="0" w:line="240" w:lineRule="auto"/>
        <w:contextualSpacing/>
        <w:jc w:val="both"/>
        <w:rPr>
          <w:rFonts w:cstheme="minorHAnsi"/>
          <w:sz w:val="20"/>
          <w:szCs w:val="20"/>
        </w:rPr>
      </w:pPr>
      <w:r w:rsidRPr="004008A9">
        <w:rPr>
          <w:rFonts w:cstheme="minorHAnsi"/>
          <w:sz w:val="20"/>
          <w:szCs w:val="20"/>
        </w:rPr>
        <w:t>Del total de acciones verificadas, se puede indicar que el Programa de Cumplimiento</w:t>
      </w:r>
      <w:r w:rsidR="00844EE8">
        <w:rPr>
          <w:rFonts w:cstheme="minorHAnsi"/>
          <w:sz w:val="20"/>
          <w:szCs w:val="20"/>
        </w:rPr>
        <w:t xml:space="preserve"> presenta un cumplimiento parcial, dado que, del </w:t>
      </w:r>
      <w:r w:rsidR="00501088">
        <w:rPr>
          <w:rFonts w:cstheme="minorHAnsi"/>
          <w:sz w:val="20"/>
          <w:szCs w:val="20"/>
        </w:rPr>
        <w:t>total de acciones verificadas, se identific</w:t>
      </w:r>
      <w:r w:rsidR="00844EE8">
        <w:rPr>
          <w:rFonts w:cstheme="minorHAnsi"/>
          <w:sz w:val="20"/>
          <w:szCs w:val="20"/>
        </w:rPr>
        <w:t xml:space="preserve">ó el </w:t>
      </w:r>
      <w:r w:rsidR="00501088">
        <w:rPr>
          <w:rFonts w:cstheme="minorHAnsi"/>
          <w:sz w:val="20"/>
          <w:szCs w:val="20"/>
        </w:rPr>
        <w:t>siguiente hallazgo:</w:t>
      </w:r>
    </w:p>
    <w:p w14:paraId="2747E383" w14:textId="77777777" w:rsidR="009A7FCE" w:rsidRDefault="009A7FCE" w:rsidP="00844EE8">
      <w:pPr>
        <w:spacing w:after="0" w:line="240" w:lineRule="auto"/>
        <w:contextualSpacing/>
        <w:jc w:val="both"/>
        <w:rPr>
          <w:rFonts w:cstheme="minorHAnsi"/>
          <w:sz w:val="20"/>
          <w:szCs w:val="20"/>
        </w:rPr>
      </w:pPr>
    </w:p>
    <w:p w14:paraId="49D7AD58" w14:textId="77777777" w:rsidR="00844EE8" w:rsidRDefault="00844EE8" w:rsidP="00844EE8">
      <w:pPr>
        <w:spacing w:after="0" w:line="240" w:lineRule="auto"/>
        <w:contextualSpacing/>
        <w:jc w:val="both"/>
        <w:rPr>
          <w:rFonts w:cstheme="minorHAnsi"/>
          <w:sz w:val="20"/>
          <w:szCs w:val="20"/>
        </w:rPr>
      </w:pPr>
    </w:p>
    <w:tbl>
      <w:tblPr>
        <w:tblStyle w:val="Tablaconcuadrcula"/>
        <w:tblW w:w="5000" w:type="pct"/>
        <w:tblLook w:val="04A0" w:firstRow="1" w:lastRow="0" w:firstColumn="1" w:lastColumn="0" w:noHBand="0" w:noVBand="1"/>
      </w:tblPr>
      <w:tblGrid>
        <w:gridCol w:w="1981"/>
        <w:gridCol w:w="3827"/>
        <w:gridCol w:w="4154"/>
      </w:tblGrid>
      <w:tr w:rsidR="00501088" w14:paraId="22F35650" w14:textId="77777777" w:rsidTr="00501088">
        <w:trPr>
          <w:tblHeader/>
        </w:trPr>
        <w:tc>
          <w:tcPr>
            <w:tcW w:w="9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02DC59" w14:textId="77777777" w:rsidR="00501088" w:rsidRDefault="00501088">
            <w:pPr>
              <w:jc w:val="center"/>
              <w:rPr>
                <w:rFonts w:cstheme="minorHAnsi"/>
                <w:b/>
              </w:rPr>
            </w:pPr>
            <w:r>
              <w:rPr>
                <w:rFonts w:cstheme="minorHAnsi"/>
                <w:b/>
              </w:rPr>
              <w:t>N°</w:t>
            </w:r>
          </w:p>
        </w:tc>
        <w:tc>
          <w:tcPr>
            <w:tcW w:w="19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CC3DBE" w14:textId="77777777" w:rsidR="00501088" w:rsidRDefault="00501088">
            <w:pPr>
              <w:jc w:val="center"/>
              <w:rPr>
                <w:rFonts w:cstheme="minorHAnsi"/>
                <w:b/>
              </w:rPr>
            </w:pPr>
            <w:r>
              <w:rPr>
                <w:rFonts w:cstheme="minorHAnsi"/>
                <w:b/>
              </w:rPr>
              <w:t xml:space="preserve">Acción </w:t>
            </w:r>
          </w:p>
        </w:tc>
        <w:tc>
          <w:tcPr>
            <w:tcW w:w="20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695BCB" w14:textId="77777777" w:rsidR="00501088" w:rsidRDefault="00501088">
            <w:pPr>
              <w:jc w:val="center"/>
              <w:rPr>
                <w:rFonts w:cstheme="minorHAnsi"/>
                <w:b/>
              </w:rPr>
            </w:pPr>
            <w:r>
              <w:rPr>
                <w:rFonts w:cstheme="minorHAnsi"/>
                <w:b/>
              </w:rPr>
              <w:t>Descripción Hallazgo</w:t>
            </w:r>
          </w:p>
        </w:tc>
      </w:tr>
      <w:tr w:rsidR="00501088" w14:paraId="7FE36EB7" w14:textId="77777777" w:rsidTr="00501088">
        <w:tc>
          <w:tcPr>
            <w:tcW w:w="994" w:type="pct"/>
            <w:tcBorders>
              <w:top w:val="single" w:sz="4" w:space="0" w:color="auto"/>
              <w:left w:val="single" w:sz="4" w:space="0" w:color="auto"/>
              <w:bottom w:val="single" w:sz="4" w:space="0" w:color="auto"/>
              <w:right w:val="single" w:sz="4" w:space="0" w:color="auto"/>
            </w:tcBorders>
            <w:vAlign w:val="center"/>
            <w:hideMark/>
          </w:tcPr>
          <w:p w14:paraId="6C42ED30" w14:textId="77777777" w:rsidR="00501088" w:rsidRDefault="00501088">
            <w:pPr>
              <w:jc w:val="center"/>
              <w:rPr>
                <w:rFonts w:cstheme="minorHAnsi"/>
                <w:sz w:val="22"/>
                <w:szCs w:val="22"/>
              </w:rPr>
            </w:pPr>
            <w:r>
              <w:rPr>
                <w:rFonts w:cstheme="minorHAnsi"/>
              </w:rPr>
              <w:t>4.2</w:t>
            </w:r>
          </w:p>
        </w:tc>
        <w:tc>
          <w:tcPr>
            <w:tcW w:w="1921" w:type="pct"/>
            <w:tcBorders>
              <w:top w:val="single" w:sz="4" w:space="0" w:color="auto"/>
              <w:left w:val="single" w:sz="4" w:space="0" w:color="auto"/>
              <w:bottom w:val="single" w:sz="4" w:space="0" w:color="auto"/>
              <w:right w:val="single" w:sz="4" w:space="0" w:color="auto"/>
            </w:tcBorders>
            <w:hideMark/>
          </w:tcPr>
          <w:p w14:paraId="5E923822" w14:textId="77777777" w:rsidR="00501088" w:rsidRDefault="00501088">
            <w:pPr>
              <w:jc w:val="both"/>
            </w:pPr>
            <w:r>
              <w:t>Validar la correlación entre los parámetros de control de la materia prima y los parámetros de control de la calidad del producto final, por un tercero</w:t>
            </w:r>
          </w:p>
        </w:tc>
        <w:tc>
          <w:tcPr>
            <w:tcW w:w="2085" w:type="pct"/>
            <w:tcBorders>
              <w:top w:val="single" w:sz="4" w:space="0" w:color="auto"/>
              <w:left w:val="single" w:sz="4" w:space="0" w:color="auto"/>
              <w:bottom w:val="single" w:sz="4" w:space="0" w:color="auto"/>
              <w:right w:val="single" w:sz="4" w:space="0" w:color="auto"/>
            </w:tcBorders>
            <w:vAlign w:val="center"/>
            <w:hideMark/>
          </w:tcPr>
          <w:p w14:paraId="0569AC65" w14:textId="47C744AE" w:rsidR="00322DAF" w:rsidRDefault="00322DAF" w:rsidP="00322DAF">
            <w:pPr>
              <w:jc w:val="both"/>
            </w:pPr>
            <w:r>
              <w:t>A través del “Informe de Inspección y Análisis” N° 46002-1, emitido con fecha 13 de octubre de 2015 por el laboratorio Corthorn Quality. Si bien el titular concluye que “Existe una adecuada correlación entre los parámetros de calidad en materia prima con los parámetros de producto final, se observa en el parámetro FFA (Ácidos Grasos Libres) el mejor ejemplo de la correlación antes citada”, no se advierte que haya validado una correlación entre los parámetros sensoriales utilizados para el control de la materia prima, y los parámetros físico-químicos utilizados para el control de la calidad del producto final.</w:t>
            </w:r>
          </w:p>
          <w:p w14:paraId="163810A6" w14:textId="420750AB" w:rsidR="00501088" w:rsidRDefault="00322DAF" w:rsidP="00322DAF">
            <w:pPr>
              <w:jc w:val="both"/>
            </w:pPr>
            <w:r>
              <w:t>No obstante, lo anterior se advierte que el titular ha hecho esfuerzos por establecer una correlación, la cual sería entre algunos parámetros físico-químicos analizados, tanto en el producto final como en la materia prima (% FFA, Grasa, Humedad, Cenizas y Proteínas).</w:t>
            </w:r>
          </w:p>
        </w:tc>
      </w:tr>
    </w:tbl>
    <w:p w14:paraId="09ADED32" w14:textId="77777777" w:rsidR="00501088" w:rsidRDefault="00501088" w:rsidP="00501088">
      <w:pPr>
        <w:jc w:val="both"/>
        <w:rPr>
          <w:rFonts w:cstheme="minorHAnsi"/>
          <w:sz w:val="20"/>
          <w:szCs w:val="20"/>
        </w:rPr>
      </w:pPr>
    </w:p>
    <w:p w14:paraId="70713A61" w14:textId="77777777" w:rsidR="00501088" w:rsidRDefault="00501088" w:rsidP="00501088">
      <w:pPr>
        <w:jc w:val="both"/>
        <w:rPr>
          <w:rFonts w:cstheme="minorHAnsi"/>
          <w:sz w:val="20"/>
          <w:szCs w:val="20"/>
        </w:rPr>
      </w:pPr>
    </w:p>
    <w:p w14:paraId="66B77B95" w14:textId="77777777" w:rsidR="00501088" w:rsidRDefault="00501088" w:rsidP="008A181D">
      <w:pPr>
        <w:jc w:val="both"/>
        <w:rPr>
          <w:rFonts w:cstheme="minorHAnsi"/>
          <w:sz w:val="20"/>
          <w:szCs w:val="20"/>
        </w:rPr>
      </w:pPr>
    </w:p>
    <w:p w14:paraId="6A88D8B2" w14:textId="77777777" w:rsidR="003F3DF7" w:rsidRDefault="003F3DF7" w:rsidP="008A181D">
      <w:pPr>
        <w:jc w:val="both"/>
        <w:rPr>
          <w:rFonts w:cstheme="minorHAnsi"/>
          <w:sz w:val="20"/>
          <w:szCs w:val="20"/>
        </w:rPr>
      </w:pPr>
    </w:p>
    <w:p w14:paraId="227C241E" w14:textId="77777777" w:rsidR="004A20CC" w:rsidRPr="0098474A" w:rsidRDefault="004A20CC" w:rsidP="004A20CC">
      <w:pPr>
        <w:pStyle w:val="Ttulo1"/>
        <w:rPr>
          <w:szCs w:val="24"/>
        </w:rPr>
      </w:pPr>
      <w:bookmarkStart w:id="54" w:name="_Toc449085432"/>
      <w:bookmarkStart w:id="55" w:name="_Toc495997774"/>
      <w:r w:rsidRPr="0098474A">
        <w:rPr>
          <w:szCs w:val="24"/>
        </w:rPr>
        <w:t>ANEXOS</w:t>
      </w:r>
      <w:bookmarkEnd w:id="54"/>
      <w:bookmarkEnd w:id="55"/>
    </w:p>
    <w:p w14:paraId="0F8249F9" w14:textId="77777777" w:rsidR="004A20CC" w:rsidRPr="0098474A" w:rsidRDefault="004A20CC" w:rsidP="004A20CC">
      <w:pPr>
        <w:spacing w:after="0" w:line="240" w:lineRule="auto"/>
        <w:jc w:val="both"/>
        <w:rPr>
          <w:rFonts w:ascii="Calibri" w:eastAsia="Calibri" w:hAnsi="Calibri" w:cs="Times New Roman"/>
        </w:rPr>
      </w:pPr>
    </w:p>
    <w:p w14:paraId="145C9C58" w14:textId="77777777"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1839"/>
        <w:gridCol w:w="8123"/>
      </w:tblGrid>
      <w:tr w:rsidR="004A20CC" w:rsidRPr="003E5C37" w14:paraId="6E28C4C8" w14:textId="77777777" w:rsidTr="003E5C37">
        <w:trPr>
          <w:trHeight w:val="286"/>
          <w:jc w:val="center"/>
        </w:trPr>
        <w:tc>
          <w:tcPr>
            <w:tcW w:w="923" w:type="pct"/>
            <w:shd w:val="clear" w:color="auto" w:fill="D9D9D9"/>
          </w:tcPr>
          <w:p w14:paraId="3FE68900" w14:textId="77777777" w:rsidR="004A20CC" w:rsidRPr="0023505B" w:rsidRDefault="004A20CC" w:rsidP="004A20CC">
            <w:pPr>
              <w:jc w:val="center"/>
              <w:rPr>
                <w:rFonts w:cs="Calibri"/>
                <w:b/>
                <w:lang w:val="es-CL" w:eastAsia="en-US"/>
              </w:rPr>
            </w:pPr>
            <w:r w:rsidRPr="0023505B">
              <w:rPr>
                <w:rFonts w:cs="Calibri"/>
                <w:b/>
                <w:lang w:val="es-CL" w:eastAsia="en-US"/>
              </w:rPr>
              <w:t>N° Anexo</w:t>
            </w:r>
          </w:p>
        </w:tc>
        <w:tc>
          <w:tcPr>
            <w:tcW w:w="4077" w:type="pct"/>
            <w:shd w:val="clear" w:color="auto" w:fill="D9D9D9"/>
          </w:tcPr>
          <w:p w14:paraId="0A22A536" w14:textId="77777777" w:rsidR="004A20CC" w:rsidRPr="0023505B" w:rsidRDefault="004A20CC" w:rsidP="004A20CC">
            <w:pPr>
              <w:jc w:val="center"/>
              <w:rPr>
                <w:rFonts w:cs="Calibri"/>
                <w:b/>
                <w:lang w:val="es-CL" w:eastAsia="en-US"/>
              </w:rPr>
            </w:pPr>
            <w:r w:rsidRPr="0023505B">
              <w:rPr>
                <w:rFonts w:cs="Calibri"/>
                <w:b/>
                <w:lang w:val="es-CL" w:eastAsia="en-US"/>
              </w:rPr>
              <w:t>Nombre Anexo</w:t>
            </w:r>
          </w:p>
        </w:tc>
      </w:tr>
      <w:tr w:rsidR="004A20CC" w:rsidRPr="003E5C37" w14:paraId="764DBF54" w14:textId="77777777" w:rsidTr="003E5C37">
        <w:trPr>
          <w:trHeight w:val="286"/>
          <w:jc w:val="center"/>
        </w:trPr>
        <w:tc>
          <w:tcPr>
            <w:tcW w:w="923" w:type="pct"/>
            <w:vAlign w:val="center"/>
          </w:tcPr>
          <w:p w14:paraId="2D122764" w14:textId="77777777" w:rsidR="004A20CC" w:rsidRPr="0023505B" w:rsidRDefault="004A20CC" w:rsidP="004A20CC">
            <w:pPr>
              <w:jc w:val="center"/>
              <w:rPr>
                <w:rFonts w:cs="Calibri"/>
                <w:lang w:val="es-CL" w:eastAsia="en-US"/>
              </w:rPr>
            </w:pPr>
            <w:r w:rsidRPr="0023505B">
              <w:rPr>
                <w:rFonts w:cs="Calibri"/>
                <w:lang w:val="es-CL" w:eastAsia="en-US"/>
              </w:rPr>
              <w:t>1</w:t>
            </w:r>
          </w:p>
        </w:tc>
        <w:tc>
          <w:tcPr>
            <w:tcW w:w="4077" w:type="pct"/>
            <w:vAlign w:val="center"/>
          </w:tcPr>
          <w:p w14:paraId="2C7DEF30" w14:textId="1E59401E" w:rsidR="004A20CC" w:rsidRPr="0023505B" w:rsidRDefault="009961EB" w:rsidP="00862D51">
            <w:pPr>
              <w:jc w:val="both"/>
              <w:rPr>
                <w:rFonts w:cs="Calibri"/>
                <w:lang w:val="es-CL" w:eastAsia="en-US"/>
              </w:rPr>
            </w:pPr>
            <w:r w:rsidRPr="00DE166A">
              <w:rPr>
                <w:rFonts w:cs="Calibri"/>
              </w:rPr>
              <w:t>Resolución</w:t>
            </w:r>
            <w:r w:rsidRPr="006D7484">
              <w:rPr>
                <w:rFonts w:cs="Calibri"/>
                <w:color w:val="FF0000"/>
              </w:rPr>
              <w:t xml:space="preserve"> </w:t>
            </w:r>
            <w:r w:rsidRPr="00533E16">
              <w:rPr>
                <w:rFonts w:cs="Calibri"/>
              </w:rPr>
              <w:t xml:space="preserve">Exenta N° </w:t>
            </w:r>
            <w:r w:rsidR="00985A83">
              <w:rPr>
                <w:rFonts w:cs="Calibri"/>
              </w:rPr>
              <w:t>5</w:t>
            </w:r>
            <w:r w:rsidR="004D6ADE" w:rsidRPr="00533E16">
              <w:rPr>
                <w:rFonts w:cs="Calibri"/>
              </w:rPr>
              <w:t xml:space="preserve">/ROL </w:t>
            </w:r>
            <w:r w:rsidR="00985A83">
              <w:rPr>
                <w:rFonts w:cs="Calibri"/>
              </w:rPr>
              <w:t>N° D</w:t>
            </w:r>
            <w:r w:rsidR="004D6ADE">
              <w:rPr>
                <w:rFonts w:cs="Calibri"/>
              </w:rPr>
              <w:t>-0</w:t>
            </w:r>
            <w:r w:rsidR="00985A83">
              <w:rPr>
                <w:rFonts w:cs="Calibri"/>
              </w:rPr>
              <w:t>24</w:t>
            </w:r>
            <w:r w:rsidR="004D6ADE">
              <w:rPr>
                <w:rFonts w:cs="Calibri"/>
              </w:rPr>
              <w:t>-201</w:t>
            </w:r>
            <w:r w:rsidR="00985A83">
              <w:rPr>
                <w:rFonts w:cs="Calibri"/>
              </w:rPr>
              <w:t>4</w:t>
            </w:r>
            <w:r w:rsidR="003555FB" w:rsidRPr="0023505B">
              <w:rPr>
                <w:rFonts w:cs="Calibri"/>
                <w:lang w:val="es-CL" w:eastAsia="en-US"/>
              </w:rPr>
              <w:t xml:space="preserve">, </w:t>
            </w:r>
            <w:r w:rsidR="00415EB0" w:rsidRPr="0023505B">
              <w:rPr>
                <w:rFonts w:cs="Calibri"/>
                <w:lang w:val="es-CL" w:eastAsia="en-US"/>
              </w:rPr>
              <w:t>Aprueba P</w:t>
            </w:r>
            <w:r w:rsidR="003555FB" w:rsidRPr="0023505B">
              <w:rPr>
                <w:rFonts w:cs="Calibri"/>
                <w:lang w:val="es-CL" w:eastAsia="en-US"/>
              </w:rPr>
              <w:t>rograma de Cumplimiento</w:t>
            </w:r>
            <w:r w:rsidR="00985A83">
              <w:rPr>
                <w:rFonts w:cs="Calibri"/>
                <w:lang w:val="es-CL" w:eastAsia="en-US"/>
              </w:rPr>
              <w:t>, Desagrega y suspende procedimiento administrativo sancionatorio.</w:t>
            </w:r>
          </w:p>
        </w:tc>
      </w:tr>
      <w:tr w:rsidR="00862D51" w:rsidRPr="003E5C37" w14:paraId="48879BE5" w14:textId="77777777" w:rsidTr="00AB177C">
        <w:trPr>
          <w:trHeight w:val="264"/>
          <w:jc w:val="center"/>
        </w:trPr>
        <w:tc>
          <w:tcPr>
            <w:tcW w:w="923" w:type="pct"/>
            <w:vAlign w:val="center"/>
          </w:tcPr>
          <w:p w14:paraId="1FB1F0E1" w14:textId="77777777" w:rsidR="00862D51" w:rsidRPr="0023505B" w:rsidRDefault="00862D51" w:rsidP="00862D51">
            <w:pPr>
              <w:jc w:val="center"/>
              <w:rPr>
                <w:rFonts w:cs="Calibri"/>
                <w:lang w:val="es-CL" w:eastAsia="en-US"/>
              </w:rPr>
            </w:pPr>
            <w:r w:rsidRPr="0023505B">
              <w:rPr>
                <w:rFonts w:cs="Calibri"/>
                <w:lang w:val="es-CL" w:eastAsia="en-US"/>
              </w:rPr>
              <w:t>2</w:t>
            </w:r>
          </w:p>
        </w:tc>
        <w:tc>
          <w:tcPr>
            <w:tcW w:w="4077" w:type="pct"/>
          </w:tcPr>
          <w:p w14:paraId="0872A8DB" w14:textId="77777777" w:rsidR="00DC732A" w:rsidRPr="00DC732A" w:rsidRDefault="00DC732A" w:rsidP="00024D13">
            <w:pPr>
              <w:pStyle w:val="Prrafodelista"/>
              <w:numPr>
                <w:ilvl w:val="0"/>
                <w:numId w:val="6"/>
              </w:numPr>
            </w:pPr>
            <w:r w:rsidRPr="00DC732A">
              <w:t>1</w:t>
            </w:r>
            <w:r w:rsidRPr="00DC732A">
              <w:rPr>
                <w:vertAlign w:val="superscript"/>
              </w:rPr>
              <w:t xml:space="preserve">er </w:t>
            </w:r>
            <w:r w:rsidRPr="00DC732A">
              <w:t xml:space="preserve">Informe mensual </w:t>
            </w:r>
          </w:p>
          <w:p w14:paraId="31C4871E" w14:textId="77777777" w:rsidR="00DC732A" w:rsidRPr="00DC732A" w:rsidRDefault="00DC732A" w:rsidP="00024D13">
            <w:pPr>
              <w:pStyle w:val="Prrafodelista"/>
              <w:numPr>
                <w:ilvl w:val="0"/>
                <w:numId w:val="6"/>
              </w:numPr>
            </w:pPr>
            <w:r w:rsidRPr="00DC732A">
              <w:t>2</w:t>
            </w:r>
            <w:r w:rsidRPr="00DC732A">
              <w:rPr>
                <w:vertAlign w:val="superscript"/>
              </w:rPr>
              <w:t>do</w:t>
            </w:r>
            <w:r w:rsidRPr="00DC732A">
              <w:t xml:space="preserve"> Informe mensual</w:t>
            </w:r>
          </w:p>
          <w:p w14:paraId="5B804E28" w14:textId="77777777" w:rsidR="00DC732A" w:rsidRPr="00DC732A" w:rsidRDefault="00DC732A" w:rsidP="00024D13">
            <w:pPr>
              <w:pStyle w:val="Prrafodelista"/>
              <w:numPr>
                <w:ilvl w:val="0"/>
                <w:numId w:val="6"/>
              </w:numPr>
            </w:pPr>
            <w:r w:rsidRPr="00DC732A">
              <w:t>3</w:t>
            </w:r>
            <w:r w:rsidRPr="00DC732A">
              <w:rPr>
                <w:vertAlign w:val="superscript"/>
              </w:rPr>
              <w:t>er</w:t>
            </w:r>
            <w:r w:rsidRPr="00DC732A">
              <w:t xml:space="preserve"> Informe mensual</w:t>
            </w:r>
          </w:p>
          <w:p w14:paraId="031144C3" w14:textId="7852C4F0" w:rsidR="007B216E" w:rsidRPr="007B216E" w:rsidRDefault="00DC732A" w:rsidP="00385186">
            <w:pPr>
              <w:pStyle w:val="Prrafodelista"/>
              <w:numPr>
                <w:ilvl w:val="0"/>
                <w:numId w:val="6"/>
              </w:numPr>
            </w:pPr>
            <w:r w:rsidRPr="00DC732A">
              <w:t>Informe Final</w:t>
            </w:r>
          </w:p>
        </w:tc>
      </w:tr>
      <w:tr w:rsidR="0084145B" w:rsidRPr="003E5C37" w14:paraId="2D5E104D" w14:textId="77777777" w:rsidTr="00AB177C">
        <w:trPr>
          <w:trHeight w:val="264"/>
          <w:jc w:val="center"/>
        </w:trPr>
        <w:tc>
          <w:tcPr>
            <w:tcW w:w="923" w:type="pct"/>
            <w:vAlign w:val="center"/>
          </w:tcPr>
          <w:p w14:paraId="3D733185" w14:textId="0CA41685" w:rsidR="0084145B" w:rsidRPr="0023505B" w:rsidRDefault="0084145B" w:rsidP="00862D51">
            <w:pPr>
              <w:jc w:val="center"/>
              <w:rPr>
                <w:rFonts w:cs="Calibri"/>
              </w:rPr>
            </w:pPr>
            <w:r>
              <w:rPr>
                <w:rFonts w:cs="Calibri"/>
              </w:rPr>
              <w:t>3</w:t>
            </w:r>
          </w:p>
        </w:tc>
        <w:tc>
          <w:tcPr>
            <w:tcW w:w="4077" w:type="pct"/>
          </w:tcPr>
          <w:p w14:paraId="073F95AF" w14:textId="4AD34185" w:rsidR="0084145B" w:rsidRPr="000B66E1" w:rsidRDefault="000B66E1" w:rsidP="000B66E1">
            <w:r w:rsidRPr="000B66E1">
              <w:t>Carta de Aquaprotein S.A., ingresada a la SMA con fecha 12/12/18</w:t>
            </w:r>
            <w:r>
              <w:t>, que contiene I</w:t>
            </w:r>
            <w:r w:rsidRPr="000B66E1">
              <w:t>nformación complementaria</w:t>
            </w:r>
            <w:r>
              <w:t>.</w:t>
            </w:r>
          </w:p>
        </w:tc>
      </w:tr>
    </w:tbl>
    <w:p w14:paraId="15747CBC" w14:textId="77777777" w:rsidR="004A20CC" w:rsidRDefault="004A20CC" w:rsidP="00963029">
      <w:pPr>
        <w:spacing w:line="240" w:lineRule="auto"/>
        <w:jc w:val="center"/>
        <w:rPr>
          <w:rFonts w:ascii="Calibri" w:eastAsia="Calibri" w:hAnsi="Calibri" w:cs="Calibri"/>
          <w:sz w:val="24"/>
          <w:szCs w:val="24"/>
        </w:rPr>
      </w:pPr>
    </w:p>
    <w:sectPr w:rsidR="004A20CC"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9892FD" w14:textId="77777777" w:rsidR="001D103E" w:rsidRDefault="001D103E" w:rsidP="00E56524">
      <w:pPr>
        <w:spacing w:after="0" w:line="240" w:lineRule="auto"/>
      </w:pPr>
      <w:r>
        <w:separator/>
      </w:r>
    </w:p>
    <w:p w14:paraId="0C4BAA29" w14:textId="77777777" w:rsidR="001D103E" w:rsidRDefault="001D103E"/>
  </w:endnote>
  <w:endnote w:type="continuationSeparator" w:id="0">
    <w:p w14:paraId="19D95E90" w14:textId="77777777" w:rsidR="001D103E" w:rsidRDefault="001D103E" w:rsidP="00E56524">
      <w:pPr>
        <w:spacing w:after="0" w:line="240" w:lineRule="auto"/>
      </w:pPr>
      <w:r>
        <w:continuationSeparator/>
      </w:r>
    </w:p>
    <w:p w14:paraId="430D7009" w14:textId="77777777" w:rsidR="001D103E" w:rsidRDefault="001D10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7F427227" w14:textId="77777777" w:rsidR="006F68E2" w:rsidRDefault="006F68E2">
        <w:pPr>
          <w:pStyle w:val="Piedepgina"/>
          <w:jc w:val="right"/>
        </w:pPr>
        <w:r>
          <w:fldChar w:fldCharType="begin"/>
        </w:r>
        <w:r>
          <w:instrText>PAGE   \* MERGEFORMAT</w:instrText>
        </w:r>
        <w:r>
          <w:fldChar w:fldCharType="separate"/>
        </w:r>
        <w:r w:rsidRPr="00014D41">
          <w:rPr>
            <w:noProof/>
            <w:lang w:val="es-ES"/>
          </w:rPr>
          <w:t>1</w:t>
        </w:r>
        <w:r>
          <w:fldChar w:fldCharType="end"/>
        </w:r>
      </w:p>
    </w:sdtContent>
  </w:sdt>
  <w:p w14:paraId="33223EA0" w14:textId="77777777" w:rsidR="006F68E2" w:rsidRPr="00E56524" w:rsidRDefault="006F68E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3C94EBA" w14:textId="77777777" w:rsidR="006F68E2" w:rsidRPr="00E56524" w:rsidRDefault="006F68E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1CDDFDCE" w14:textId="77777777" w:rsidR="006F68E2" w:rsidRDefault="006F68E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4342F702" w14:textId="77777777" w:rsidR="006F68E2" w:rsidRDefault="006F68E2">
        <w:pPr>
          <w:pStyle w:val="Piedepgina"/>
          <w:jc w:val="right"/>
        </w:pPr>
        <w:r>
          <w:fldChar w:fldCharType="begin"/>
        </w:r>
        <w:r>
          <w:instrText>PAGE   \* MERGEFORMAT</w:instrText>
        </w:r>
        <w:r>
          <w:fldChar w:fldCharType="separate"/>
        </w:r>
        <w:r w:rsidRPr="00985E86">
          <w:rPr>
            <w:noProof/>
            <w:lang w:val="es-ES"/>
          </w:rPr>
          <w:t>18</w:t>
        </w:r>
        <w:r>
          <w:fldChar w:fldCharType="end"/>
        </w:r>
      </w:p>
    </w:sdtContent>
  </w:sdt>
  <w:p w14:paraId="7B0AF0FF" w14:textId="77777777" w:rsidR="006F68E2" w:rsidRPr="00E56524" w:rsidRDefault="006F68E2"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DCC6EB4" w14:textId="77777777" w:rsidR="006F68E2" w:rsidRPr="00E56524" w:rsidRDefault="006F68E2"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56BFEA32" w14:textId="77777777" w:rsidR="006F68E2" w:rsidRDefault="006F68E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0270603"/>
      <w:docPartObj>
        <w:docPartGallery w:val="Page Numbers (Bottom of Page)"/>
        <w:docPartUnique/>
      </w:docPartObj>
    </w:sdtPr>
    <w:sdtEndPr/>
    <w:sdtContent>
      <w:p w14:paraId="5D07FAF6" w14:textId="77777777" w:rsidR="006F68E2" w:rsidRDefault="006F68E2">
        <w:pPr>
          <w:pStyle w:val="Piedepgina"/>
          <w:jc w:val="right"/>
        </w:pPr>
        <w:r>
          <w:fldChar w:fldCharType="begin"/>
        </w:r>
        <w:r>
          <w:instrText>PAGE   \* MERGEFORMAT</w:instrText>
        </w:r>
        <w:r>
          <w:fldChar w:fldCharType="separate"/>
        </w:r>
        <w:r w:rsidRPr="00985E86">
          <w:rPr>
            <w:noProof/>
            <w:lang w:val="es-ES"/>
          </w:rPr>
          <w:t>19</w:t>
        </w:r>
        <w:r>
          <w:fldChar w:fldCharType="end"/>
        </w:r>
      </w:p>
    </w:sdtContent>
  </w:sdt>
  <w:p w14:paraId="163384DD" w14:textId="77777777" w:rsidR="006F68E2" w:rsidRPr="00E56524" w:rsidRDefault="006F68E2"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17CCF6D" w14:textId="77777777" w:rsidR="006F68E2" w:rsidRPr="00E56524" w:rsidRDefault="006F68E2"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3C2E6AD4" w14:textId="77777777" w:rsidR="006F68E2" w:rsidRDefault="006F68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75C9D5" w14:textId="77777777" w:rsidR="001D103E" w:rsidRDefault="001D103E" w:rsidP="00E56524">
      <w:pPr>
        <w:spacing w:after="0" w:line="240" w:lineRule="auto"/>
      </w:pPr>
      <w:r>
        <w:separator/>
      </w:r>
    </w:p>
    <w:p w14:paraId="52CCDAED" w14:textId="77777777" w:rsidR="001D103E" w:rsidRDefault="001D103E"/>
  </w:footnote>
  <w:footnote w:type="continuationSeparator" w:id="0">
    <w:p w14:paraId="1108E877" w14:textId="77777777" w:rsidR="001D103E" w:rsidRDefault="001D103E" w:rsidP="00E56524">
      <w:pPr>
        <w:spacing w:after="0" w:line="240" w:lineRule="auto"/>
      </w:pPr>
      <w:r>
        <w:continuationSeparator/>
      </w:r>
    </w:p>
    <w:p w14:paraId="1DCACBEA" w14:textId="77777777" w:rsidR="001D103E" w:rsidRDefault="001D103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567"/>
        </w:tabs>
        <w:ind w:left="567" w:hanging="360"/>
      </w:pPr>
    </w:lvl>
  </w:abstractNum>
  <w:abstractNum w:abstractNumId="1" w15:restartNumberingAfterBreak="0">
    <w:nsid w:val="FFFFFF88"/>
    <w:multiLevelType w:val="multilevel"/>
    <w:tmpl w:val="A8F2E948"/>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2E9B378F"/>
    <w:multiLevelType w:val="multilevel"/>
    <w:tmpl w:val="36523594"/>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F525FE9"/>
    <w:multiLevelType w:val="hybridMultilevel"/>
    <w:tmpl w:val="D1DEA740"/>
    <w:lvl w:ilvl="0" w:tplc="A7D4E312">
      <w:start w:val="1"/>
      <w:numFmt w:val="lowerLetter"/>
      <w:lvlText w:val="%1)"/>
      <w:lvlJc w:val="left"/>
      <w:pPr>
        <w:ind w:left="360" w:hanging="360"/>
      </w:pPr>
      <w:rPr>
        <w:rFonts w:ascii="Calibri" w:eastAsia="Calibri" w:hAnsi="Calibri" w:cs="Calibri"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92302C6"/>
    <w:multiLevelType w:val="hybridMultilevel"/>
    <w:tmpl w:val="3C2836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6B266E9C"/>
    <w:multiLevelType w:val="hybridMultilevel"/>
    <w:tmpl w:val="786E7124"/>
    <w:lvl w:ilvl="0" w:tplc="B2DC3F58">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709022B0"/>
    <w:multiLevelType w:val="hybridMultilevel"/>
    <w:tmpl w:val="EAFED81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2"/>
  </w:num>
  <w:num w:numId="5">
    <w:abstractNumId w:val="3"/>
  </w:num>
  <w:num w:numId="6">
    <w:abstractNumId w:val="6"/>
  </w:num>
  <w:num w:numId="7">
    <w:abstractNumId w:val="7"/>
  </w:num>
  <w:num w:numId="8">
    <w:abstractNumId w:val="4"/>
  </w:num>
  <w:num w:numId="9">
    <w:abstractNumId w:val="8"/>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B3B"/>
    <w:rsid w:val="000000BE"/>
    <w:rsid w:val="000015F5"/>
    <w:rsid w:val="00006628"/>
    <w:rsid w:val="00006759"/>
    <w:rsid w:val="00006B10"/>
    <w:rsid w:val="000075C4"/>
    <w:rsid w:val="00007F5A"/>
    <w:rsid w:val="00011395"/>
    <w:rsid w:val="00011A1E"/>
    <w:rsid w:val="00013C69"/>
    <w:rsid w:val="00014D41"/>
    <w:rsid w:val="00016B6B"/>
    <w:rsid w:val="00020094"/>
    <w:rsid w:val="00021307"/>
    <w:rsid w:val="00021819"/>
    <w:rsid w:val="00023F8F"/>
    <w:rsid w:val="0002478F"/>
    <w:rsid w:val="00024D13"/>
    <w:rsid w:val="0002589D"/>
    <w:rsid w:val="00026EEA"/>
    <w:rsid w:val="000312E7"/>
    <w:rsid w:val="00031478"/>
    <w:rsid w:val="0003184B"/>
    <w:rsid w:val="00032425"/>
    <w:rsid w:val="00033B10"/>
    <w:rsid w:val="00033BCD"/>
    <w:rsid w:val="0003431C"/>
    <w:rsid w:val="00036CDA"/>
    <w:rsid w:val="00036EF8"/>
    <w:rsid w:val="000372F4"/>
    <w:rsid w:val="000412C2"/>
    <w:rsid w:val="000413AF"/>
    <w:rsid w:val="00041539"/>
    <w:rsid w:val="00042C9E"/>
    <w:rsid w:val="00042E20"/>
    <w:rsid w:val="0004373C"/>
    <w:rsid w:val="00043841"/>
    <w:rsid w:val="00043B86"/>
    <w:rsid w:val="000441EC"/>
    <w:rsid w:val="00044ADC"/>
    <w:rsid w:val="0004504C"/>
    <w:rsid w:val="000455DA"/>
    <w:rsid w:val="000466B8"/>
    <w:rsid w:val="0004738C"/>
    <w:rsid w:val="00047E03"/>
    <w:rsid w:val="00052B43"/>
    <w:rsid w:val="000535B5"/>
    <w:rsid w:val="000536B7"/>
    <w:rsid w:val="000540A1"/>
    <w:rsid w:val="00054417"/>
    <w:rsid w:val="00054916"/>
    <w:rsid w:val="0005496D"/>
    <w:rsid w:val="000556C1"/>
    <w:rsid w:val="000576A7"/>
    <w:rsid w:val="00061564"/>
    <w:rsid w:val="00062C8D"/>
    <w:rsid w:val="00063AF4"/>
    <w:rsid w:val="00063E3B"/>
    <w:rsid w:val="00064259"/>
    <w:rsid w:val="00066E01"/>
    <w:rsid w:val="0006781C"/>
    <w:rsid w:val="00067C9D"/>
    <w:rsid w:val="00070041"/>
    <w:rsid w:val="000703A4"/>
    <w:rsid w:val="00070CEA"/>
    <w:rsid w:val="00071E2C"/>
    <w:rsid w:val="000725E1"/>
    <w:rsid w:val="0007376B"/>
    <w:rsid w:val="00075191"/>
    <w:rsid w:val="0007552A"/>
    <w:rsid w:val="00075997"/>
    <w:rsid w:val="000763CC"/>
    <w:rsid w:val="00076934"/>
    <w:rsid w:val="00077162"/>
    <w:rsid w:val="00077381"/>
    <w:rsid w:val="00077AF9"/>
    <w:rsid w:val="00080D71"/>
    <w:rsid w:val="000819E6"/>
    <w:rsid w:val="00081B7A"/>
    <w:rsid w:val="00082002"/>
    <w:rsid w:val="00082730"/>
    <w:rsid w:val="000835FC"/>
    <w:rsid w:val="00084002"/>
    <w:rsid w:val="00086917"/>
    <w:rsid w:val="00087476"/>
    <w:rsid w:val="0009080D"/>
    <w:rsid w:val="00090E7F"/>
    <w:rsid w:val="00090F30"/>
    <w:rsid w:val="00090FB5"/>
    <w:rsid w:val="00091448"/>
    <w:rsid w:val="0009239F"/>
    <w:rsid w:val="000936BA"/>
    <w:rsid w:val="00094BF8"/>
    <w:rsid w:val="00096406"/>
    <w:rsid w:val="00096903"/>
    <w:rsid w:val="0009704E"/>
    <w:rsid w:val="00097427"/>
    <w:rsid w:val="00097A55"/>
    <w:rsid w:val="000A190B"/>
    <w:rsid w:val="000A28D4"/>
    <w:rsid w:val="000A34C0"/>
    <w:rsid w:val="000A3A04"/>
    <w:rsid w:val="000A48F0"/>
    <w:rsid w:val="000A6A7A"/>
    <w:rsid w:val="000B0A7E"/>
    <w:rsid w:val="000B0DD3"/>
    <w:rsid w:val="000B1246"/>
    <w:rsid w:val="000B1475"/>
    <w:rsid w:val="000B1945"/>
    <w:rsid w:val="000B1CAA"/>
    <w:rsid w:val="000B2829"/>
    <w:rsid w:val="000B2CDF"/>
    <w:rsid w:val="000B34E0"/>
    <w:rsid w:val="000B3A7E"/>
    <w:rsid w:val="000B4700"/>
    <w:rsid w:val="000B66E1"/>
    <w:rsid w:val="000B7A37"/>
    <w:rsid w:val="000B7EC4"/>
    <w:rsid w:val="000C1C32"/>
    <w:rsid w:val="000C2C61"/>
    <w:rsid w:val="000C31A5"/>
    <w:rsid w:val="000C44F3"/>
    <w:rsid w:val="000C58C5"/>
    <w:rsid w:val="000C64C3"/>
    <w:rsid w:val="000C6D73"/>
    <w:rsid w:val="000C7904"/>
    <w:rsid w:val="000D032F"/>
    <w:rsid w:val="000D0678"/>
    <w:rsid w:val="000D13D1"/>
    <w:rsid w:val="000D3C8C"/>
    <w:rsid w:val="000D4BFF"/>
    <w:rsid w:val="000D5E58"/>
    <w:rsid w:val="000D682F"/>
    <w:rsid w:val="000D69E8"/>
    <w:rsid w:val="000D7E61"/>
    <w:rsid w:val="000E0DC2"/>
    <w:rsid w:val="000E1A4F"/>
    <w:rsid w:val="000E3F40"/>
    <w:rsid w:val="000E4E26"/>
    <w:rsid w:val="000E6582"/>
    <w:rsid w:val="000E6608"/>
    <w:rsid w:val="000E71B5"/>
    <w:rsid w:val="000E76B2"/>
    <w:rsid w:val="000F0620"/>
    <w:rsid w:val="000F11BB"/>
    <w:rsid w:val="000F1268"/>
    <w:rsid w:val="000F161A"/>
    <w:rsid w:val="000F21DF"/>
    <w:rsid w:val="000F3513"/>
    <w:rsid w:val="000F36E4"/>
    <w:rsid w:val="000F716A"/>
    <w:rsid w:val="00100B57"/>
    <w:rsid w:val="001029E5"/>
    <w:rsid w:val="00106EC2"/>
    <w:rsid w:val="00106F2E"/>
    <w:rsid w:val="00107D30"/>
    <w:rsid w:val="001120E9"/>
    <w:rsid w:val="001123D7"/>
    <w:rsid w:val="00112EF5"/>
    <w:rsid w:val="0011312D"/>
    <w:rsid w:val="00114C4F"/>
    <w:rsid w:val="00115996"/>
    <w:rsid w:val="00116027"/>
    <w:rsid w:val="00120C7A"/>
    <w:rsid w:val="00122F3A"/>
    <w:rsid w:val="0012388A"/>
    <w:rsid w:val="0012441E"/>
    <w:rsid w:val="0013165F"/>
    <w:rsid w:val="0013576A"/>
    <w:rsid w:val="00136E42"/>
    <w:rsid w:val="00137274"/>
    <w:rsid w:val="00140B43"/>
    <w:rsid w:val="0014183B"/>
    <w:rsid w:val="00141E6A"/>
    <w:rsid w:val="001433ED"/>
    <w:rsid w:val="0014476A"/>
    <w:rsid w:val="00144BB5"/>
    <w:rsid w:val="00145020"/>
    <w:rsid w:val="00150519"/>
    <w:rsid w:val="001509F2"/>
    <w:rsid w:val="00150EDD"/>
    <w:rsid w:val="001520B1"/>
    <w:rsid w:val="00152825"/>
    <w:rsid w:val="00153C03"/>
    <w:rsid w:val="00153FE3"/>
    <w:rsid w:val="001545DC"/>
    <w:rsid w:val="00155183"/>
    <w:rsid w:val="0015793F"/>
    <w:rsid w:val="001605BE"/>
    <w:rsid w:val="0016169D"/>
    <w:rsid w:val="00161DF6"/>
    <w:rsid w:val="0016361A"/>
    <w:rsid w:val="00163B77"/>
    <w:rsid w:val="00164E10"/>
    <w:rsid w:val="00165489"/>
    <w:rsid w:val="00165549"/>
    <w:rsid w:val="001661B9"/>
    <w:rsid w:val="001666A4"/>
    <w:rsid w:val="00167193"/>
    <w:rsid w:val="00167831"/>
    <w:rsid w:val="00170018"/>
    <w:rsid w:val="00173931"/>
    <w:rsid w:val="00174442"/>
    <w:rsid w:val="00174497"/>
    <w:rsid w:val="00174A1A"/>
    <w:rsid w:val="00174D33"/>
    <w:rsid w:val="00175C6D"/>
    <w:rsid w:val="00176F55"/>
    <w:rsid w:val="00180248"/>
    <w:rsid w:val="00180B30"/>
    <w:rsid w:val="00180D64"/>
    <w:rsid w:val="001811F3"/>
    <w:rsid w:val="0018197C"/>
    <w:rsid w:val="001822FA"/>
    <w:rsid w:val="001823CB"/>
    <w:rsid w:val="0018298E"/>
    <w:rsid w:val="00182CC3"/>
    <w:rsid w:val="00184984"/>
    <w:rsid w:val="00184AE5"/>
    <w:rsid w:val="00184BFE"/>
    <w:rsid w:val="00185A64"/>
    <w:rsid w:val="00185CD3"/>
    <w:rsid w:val="001869C4"/>
    <w:rsid w:val="00186B8D"/>
    <w:rsid w:val="00186BD3"/>
    <w:rsid w:val="00187307"/>
    <w:rsid w:val="001878E1"/>
    <w:rsid w:val="00190281"/>
    <w:rsid w:val="00191FC0"/>
    <w:rsid w:val="00193057"/>
    <w:rsid w:val="0019361B"/>
    <w:rsid w:val="00193BA1"/>
    <w:rsid w:val="0019412A"/>
    <w:rsid w:val="00194518"/>
    <w:rsid w:val="00196A34"/>
    <w:rsid w:val="00196A74"/>
    <w:rsid w:val="00197425"/>
    <w:rsid w:val="001A2D33"/>
    <w:rsid w:val="001A3379"/>
    <w:rsid w:val="001A3CBC"/>
    <w:rsid w:val="001A472B"/>
    <w:rsid w:val="001A496C"/>
    <w:rsid w:val="001A4B18"/>
    <w:rsid w:val="001A57B1"/>
    <w:rsid w:val="001A6602"/>
    <w:rsid w:val="001A6CEF"/>
    <w:rsid w:val="001B07F1"/>
    <w:rsid w:val="001B115F"/>
    <w:rsid w:val="001B1379"/>
    <w:rsid w:val="001B1B09"/>
    <w:rsid w:val="001B1BE1"/>
    <w:rsid w:val="001B2C46"/>
    <w:rsid w:val="001B3200"/>
    <w:rsid w:val="001B39A5"/>
    <w:rsid w:val="001B3A9D"/>
    <w:rsid w:val="001B3C1A"/>
    <w:rsid w:val="001B41C7"/>
    <w:rsid w:val="001B5DCF"/>
    <w:rsid w:val="001B6269"/>
    <w:rsid w:val="001B62D6"/>
    <w:rsid w:val="001B6B1C"/>
    <w:rsid w:val="001B6BEB"/>
    <w:rsid w:val="001B700D"/>
    <w:rsid w:val="001B7875"/>
    <w:rsid w:val="001B78AA"/>
    <w:rsid w:val="001B7D53"/>
    <w:rsid w:val="001C286B"/>
    <w:rsid w:val="001C2B6F"/>
    <w:rsid w:val="001C2BC9"/>
    <w:rsid w:val="001C3633"/>
    <w:rsid w:val="001C47BB"/>
    <w:rsid w:val="001C63E9"/>
    <w:rsid w:val="001C73D3"/>
    <w:rsid w:val="001C7A91"/>
    <w:rsid w:val="001C7F1D"/>
    <w:rsid w:val="001D02FB"/>
    <w:rsid w:val="001D07D9"/>
    <w:rsid w:val="001D103E"/>
    <w:rsid w:val="001D2321"/>
    <w:rsid w:val="001D24ED"/>
    <w:rsid w:val="001D25BC"/>
    <w:rsid w:val="001D3620"/>
    <w:rsid w:val="001D37C4"/>
    <w:rsid w:val="001D37E7"/>
    <w:rsid w:val="001D3BF9"/>
    <w:rsid w:val="001D4DDE"/>
    <w:rsid w:val="001D51D0"/>
    <w:rsid w:val="001D533A"/>
    <w:rsid w:val="001D64F6"/>
    <w:rsid w:val="001E073F"/>
    <w:rsid w:val="001E095B"/>
    <w:rsid w:val="001E29AC"/>
    <w:rsid w:val="001E3C3B"/>
    <w:rsid w:val="001E3FA9"/>
    <w:rsid w:val="001E42FC"/>
    <w:rsid w:val="001E43A7"/>
    <w:rsid w:val="001E5478"/>
    <w:rsid w:val="001E5537"/>
    <w:rsid w:val="001E6232"/>
    <w:rsid w:val="001E7D01"/>
    <w:rsid w:val="001F07C1"/>
    <w:rsid w:val="001F0B83"/>
    <w:rsid w:val="001F1B03"/>
    <w:rsid w:val="001F2B60"/>
    <w:rsid w:val="001F3D15"/>
    <w:rsid w:val="001F5576"/>
    <w:rsid w:val="001F6B0B"/>
    <w:rsid w:val="001F6BDA"/>
    <w:rsid w:val="001F7CBC"/>
    <w:rsid w:val="0020276C"/>
    <w:rsid w:val="00202997"/>
    <w:rsid w:val="00203426"/>
    <w:rsid w:val="00207B6B"/>
    <w:rsid w:val="00207CC8"/>
    <w:rsid w:val="00210955"/>
    <w:rsid w:val="002116C7"/>
    <w:rsid w:val="002118DF"/>
    <w:rsid w:val="002126DD"/>
    <w:rsid w:val="00212B88"/>
    <w:rsid w:val="00212D44"/>
    <w:rsid w:val="00212F95"/>
    <w:rsid w:val="00215912"/>
    <w:rsid w:val="00215AFE"/>
    <w:rsid w:val="00215F73"/>
    <w:rsid w:val="0021705F"/>
    <w:rsid w:val="002208B5"/>
    <w:rsid w:val="0022167C"/>
    <w:rsid w:val="002226E0"/>
    <w:rsid w:val="00222AF4"/>
    <w:rsid w:val="00225F83"/>
    <w:rsid w:val="00226034"/>
    <w:rsid w:val="00226BAD"/>
    <w:rsid w:val="00226EDB"/>
    <w:rsid w:val="002275A3"/>
    <w:rsid w:val="00227E8A"/>
    <w:rsid w:val="00227EDC"/>
    <w:rsid w:val="00230846"/>
    <w:rsid w:val="002321AD"/>
    <w:rsid w:val="002330FA"/>
    <w:rsid w:val="0023505B"/>
    <w:rsid w:val="002352BA"/>
    <w:rsid w:val="0023567C"/>
    <w:rsid w:val="00236422"/>
    <w:rsid w:val="00237CF3"/>
    <w:rsid w:val="00240107"/>
    <w:rsid w:val="00241211"/>
    <w:rsid w:val="002425B4"/>
    <w:rsid w:val="00243DE0"/>
    <w:rsid w:val="00243F0B"/>
    <w:rsid w:val="00244105"/>
    <w:rsid w:val="00244D8C"/>
    <w:rsid w:val="00244F9E"/>
    <w:rsid w:val="00246B47"/>
    <w:rsid w:val="00247239"/>
    <w:rsid w:val="00247792"/>
    <w:rsid w:val="00251501"/>
    <w:rsid w:val="002516F6"/>
    <w:rsid w:val="002561F7"/>
    <w:rsid w:val="00256829"/>
    <w:rsid w:val="002626B1"/>
    <w:rsid w:val="00262969"/>
    <w:rsid w:val="002645B2"/>
    <w:rsid w:val="00266AB3"/>
    <w:rsid w:val="00266CB0"/>
    <w:rsid w:val="00270ACC"/>
    <w:rsid w:val="00270E73"/>
    <w:rsid w:val="00271088"/>
    <w:rsid w:val="00272DF6"/>
    <w:rsid w:val="00272EC4"/>
    <w:rsid w:val="00273ABC"/>
    <w:rsid w:val="00273D6E"/>
    <w:rsid w:val="00273FE7"/>
    <w:rsid w:val="00275B33"/>
    <w:rsid w:val="002767FA"/>
    <w:rsid w:val="00276818"/>
    <w:rsid w:val="002774B1"/>
    <w:rsid w:val="00280941"/>
    <w:rsid w:val="00281945"/>
    <w:rsid w:val="00281A06"/>
    <w:rsid w:val="00283329"/>
    <w:rsid w:val="002835B5"/>
    <w:rsid w:val="00286B07"/>
    <w:rsid w:val="00286CA3"/>
    <w:rsid w:val="0029080C"/>
    <w:rsid w:val="00290DED"/>
    <w:rsid w:val="002919DB"/>
    <w:rsid w:val="002934CE"/>
    <w:rsid w:val="00293CD5"/>
    <w:rsid w:val="002965E3"/>
    <w:rsid w:val="0029738B"/>
    <w:rsid w:val="002A296E"/>
    <w:rsid w:val="002A2B7F"/>
    <w:rsid w:val="002A3E0B"/>
    <w:rsid w:val="002A5312"/>
    <w:rsid w:val="002A55C8"/>
    <w:rsid w:val="002A5B55"/>
    <w:rsid w:val="002A74F2"/>
    <w:rsid w:val="002A7C15"/>
    <w:rsid w:val="002B17B8"/>
    <w:rsid w:val="002B1C33"/>
    <w:rsid w:val="002B247D"/>
    <w:rsid w:val="002B28E6"/>
    <w:rsid w:val="002B2E6F"/>
    <w:rsid w:val="002B374A"/>
    <w:rsid w:val="002B4976"/>
    <w:rsid w:val="002B5611"/>
    <w:rsid w:val="002B750A"/>
    <w:rsid w:val="002C0458"/>
    <w:rsid w:val="002C05EF"/>
    <w:rsid w:val="002C11C5"/>
    <w:rsid w:val="002C240B"/>
    <w:rsid w:val="002C25BB"/>
    <w:rsid w:val="002C2A74"/>
    <w:rsid w:val="002C2B31"/>
    <w:rsid w:val="002C2D12"/>
    <w:rsid w:val="002C3031"/>
    <w:rsid w:val="002C30CA"/>
    <w:rsid w:val="002C3B5C"/>
    <w:rsid w:val="002C483A"/>
    <w:rsid w:val="002C61A0"/>
    <w:rsid w:val="002C7019"/>
    <w:rsid w:val="002D04BC"/>
    <w:rsid w:val="002D25DB"/>
    <w:rsid w:val="002D32EB"/>
    <w:rsid w:val="002D366C"/>
    <w:rsid w:val="002D3B77"/>
    <w:rsid w:val="002D3F53"/>
    <w:rsid w:val="002D401E"/>
    <w:rsid w:val="002D4292"/>
    <w:rsid w:val="002D53F6"/>
    <w:rsid w:val="002D6891"/>
    <w:rsid w:val="002D6B68"/>
    <w:rsid w:val="002D7276"/>
    <w:rsid w:val="002E03DE"/>
    <w:rsid w:val="002E0E88"/>
    <w:rsid w:val="002E27FF"/>
    <w:rsid w:val="002E40D9"/>
    <w:rsid w:val="002E745E"/>
    <w:rsid w:val="002E78C9"/>
    <w:rsid w:val="002E7ED5"/>
    <w:rsid w:val="002F05E4"/>
    <w:rsid w:val="002F0F9D"/>
    <w:rsid w:val="002F30B0"/>
    <w:rsid w:val="002F34E2"/>
    <w:rsid w:val="002F3774"/>
    <w:rsid w:val="002F4929"/>
    <w:rsid w:val="002F5E97"/>
    <w:rsid w:val="002F5FF8"/>
    <w:rsid w:val="002F6250"/>
    <w:rsid w:val="002F63BD"/>
    <w:rsid w:val="002F69DB"/>
    <w:rsid w:val="002F6C1E"/>
    <w:rsid w:val="00301D04"/>
    <w:rsid w:val="00302DC8"/>
    <w:rsid w:val="00303135"/>
    <w:rsid w:val="00305267"/>
    <w:rsid w:val="00306157"/>
    <w:rsid w:val="00307400"/>
    <w:rsid w:val="003108A2"/>
    <w:rsid w:val="003116A4"/>
    <w:rsid w:val="003125AF"/>
    <w:rsid w:val="00312D0C"/>
    <w:rsid w:val="00313143"/>
    <w:rsid w:val="003137E7"/>
    <w:rsid w:val="00314B86"/>
    <w:rsid w:val="00314C4D"/>
    <w:rsid w:val="00314CF3"/>
    <w:rsid w:val="0031512B"/>
    <w:rsid w:val="0031592D"/>
    <w:rsid w:val="00315A4D"/>
    <w:rsid w:val="00316296"/>
    <w:rsid w:val="00317001"/>
    <w:rsid w:val="0032126F"/>
    <w:rsid w:val="00321680"/>
    <w:rsid w:val="00322DAF"/>
    <w:rsid w:val="00323347"/>
    <w:rsid w:val="00323A7D"/>
    <w:rsid w:val="00326258"/>
    <w:rsid w:val="003262E5"/>
    <w:rsid w:val="0033022F"/>
    <w:rsid w:val="00330F8C"/>
    <w:rsid w:val="0033511F"/>
    <w:rsid w:val="00336362"/>
    <w:rsid w:val="003376DD"/>
    <w:rsid w:val="00341862"/>
    <w:rsid w:val="00342DF2"/>
    <w:rsid w:val="003437A1"/>
    <w:rsid w:val="00343BA6"/>
    <w:rsid w:val="00344BD0"/>
    <w:rsid w:val="003457CA"/>
    <w:rsid w:val="00347929"/>
    <w:rsid w:val="00347CDD"/>
    <w:rsid w:val="00347DC4"/>
    <w:rsid w:val="00350048"/>
    <w:rsid w:val="00350190"/>
    <w:rsid w:val="003507CB"/>
    <w:rsid w:val="00351D2A"/>
    <w:rsid w:val="00351ED5"/>
    <w:rsid w:val="00352542"/>
    <w:rsid w:val="00354ADF"/>
    <w:rsid w:val="00354BB5"/>
    <w:rsid w:val="00354D60"/>
    <w:rsid w:val="003555FB"/>
    <w:rsid w:val="00355698"/>
    <w:rsid w:val="00356746"/>
    <w:rsid w:val="00360599"/>
    <w:rsid w:val="003605AF"/>
    <w:rsid w:val="00361C73"/>
    <w:rsid w:val="003643FE"/>
    <w:rsid w:val="003644F2"/>
    <w:rsid w:val="003667BA"/>
    <w:rsid w:val="00367186"/>
    <w:rsid w:val="003677F8"/>
    <w:rsid w:val="003703FB"/>
    <w:rsid w:val="003708CB"/>
    <w:rsid w:val="00371385"/>
    <w:rsid w:val="00372B97"/>
    <w:rsid w:val="00373DD1"/>
    <w:rsid w:val="0037407C"/>
    <w:rsid w:val="0037449F"/>
    <w:rsid w:val="00374DD2"/>
    <w:rsid w:val="0037544E"/>
    <w:rsid w:val="0037548F"/>
    <w:rsid w:val="00376551"/>
    <w:rsid w:val="003779FB"/>
    <w:rsid w:val="00377C49"/>
    <w:rsid w:val="003801C4"/>
    <w:rsid w:val="003803F0"/>
    <w:rsid w:val="003809FA"/>
    <w:rsid w:val="00380E08"/>
    <w:rsid w:val="0038296F"/>
    <w:rsid w:val="003833E7"/>
    <w:rsid w:val="003834A3"/>
    <w:rsid w:val="00383581"/>
    <w:rsid w:val="00383C56"/>
    <w:rsid w:val="00385186"/>
    <w:rsid w:val="00385F76"/>
    <w:rsid w:val="003868C2"/>
    <w:rsid w:val="003872D1"/>
    <w:rsid w:val="00391A73"/>
    <w:rsid w:val="00392132"/>
    <w:rsid w:val="003929F8"/>
    <w:rsid w:val="0039568C"/>
    <w:rsid w:val="003956BA"/>
    <w:rsid w:val="00395A38"/>
    <w:rsid w:val="00395DCF"/>
    <w:rsid w:val="00395F68"/>
    <w:rsid w:val="00395FB7"/>
    <w:rsid w:val="0039722E"/>
    <w:rsid w:val="003A0F75"/>
    <w:rsid w:val="003A0F7D"/>
    <w:rsid w:val="003A18E2"/>
    <w:rsid w:val="003A1ADD"/>
    <w:rsid w:val="003A1B1D"/>
    <w:rsid w:val="003A306F"/>
    <w:rsid w:val="003A329C"/>
    <w:rsid w:val="003A3CD5"/>
    <w:rsid w:val="003A43D3"/>
    <w:rsid w:val="003A4611"/>
    <w:rsid w:val="003A48BE"/>
    <w:rsid w:val="003B07E2"/>
    <w:rsid w:val="003B10A2"/>
    <w:rsid w:val="003B14F0"/>
    <w:rsid w:val="003B218C"/>
    <w:rsid w:val="003B2856"/>
    <w:rsid w:val="003B340D"/>
    <w:rsid w:val="003B3D87"/>
    <w:rsid w:val="003B440A"/>
    <w:rsid w:val="003B4DDF"/>
    <w:rsid w:val="003B53BB"/>
    <w:rsid w:val="003B7FE6"/>
    <w:rsid w:val="003C1349"/>
    <w:rsid w:val="003C19F1"/>
    <w:rsid w:val="003C1E7B"/>
    <w:rsid w:val="003C2395"/>
    <w:rsid w:val="003C33D4"/>
    <w:rsid w:val="003C45B8"/>
    <w:rsid w:val="003C6193"/>
    <w:rsid w:val="003C7110"/>
    <w:rsid w:val="003C7739"/>
    <w:rsid w:val="003C7955"/>
    <w:rsid w:val="003D1000"/>
    <w:rsid w:val="003D1677"/>
    <w:rsid w:val="003D17BA"/>
    <w:rsid w:val="003D348E"/>
    <w:rsid w:val="003D3EDB"/>
    <w:rsid w:val="003D4BEC"/>
    <w:rsid w:val="003D5831"/>
    <w:rsid w:val="003D6970"/>
    <w:rsid w:val="003D6BE1"/>
    <w:rsid w:val="003E03C6"/>
    <w:rsid w:val="003E04FF"/>
    <w:rsid w:val="003E152D"/>
    <w:rsid w:val="003E2038"/>
    <w:rsid w:val="003E2186"/>
    <w:rsid w:val="003E2DF9"/>
    <w:rsid w:val="003E4AF0"/>
    <w:rsid w:val="003E5652"/>
    <w:rsid w:val="003E5C37"/>
    <w:rsid w:val="003E6C59"/>
    <w:rsid w:val="003E731D"/>
    <w:rsid w:val="003E7983"/>
    <w:rsid w:val="003E7D30"/>
    <w:rsid w:val="003F03A4"/>
    <w:rsid w:val="003F0624"/>
    <w:rsid w:val="003F1055"/>
    <w:rsid w:val="003F239B"/>
    <w:rsid w:val="003F32F1"/>
    <w:rsid w:val="003F3DF7"/>
    <w:rsid w:val="003F4C14"/>
    <w:rsid w:val="003F57E1"/>
    <w:rsid w:val="003F5EE1"/>
    <w:rsid w:val="003F62E1"/>
    <w:rsid w:val="003F62E8"/>
    <w:rsid w:val="004008A9"/>
    <w:rsid w:val="00401E6F"/>
    <w:rsid w:val="0040265C"/>
    <w:rsid w:val="004030A2"/>
    <w:rsid w:val="00403303"/>
    <w:rsid w:val="0040397D"/>
    <w:rsid w:val="00403AF4"/>
    <w:rsid w:val="00403BA5"/>
    <w:rsid w:val="00404118"/>
    <w:rsid w:val="00404560"/>
    <w:rsid w:val="00404C58"/>
    <w:rsid w:val="004062A2"/>
    <w:rsid w:val="0040793A"/>
    <w:rsid w:val="004079E1"/>
    <w:rsid w:val="00410F03"/>
    <w:rsid w:val="004113F4"/>
    <w:rsid w:val="0041240D"/>
    <w:rsid w:val="0041276A"/>
    <w:rsid w:val="004128CA"/>
    <w:rsid w:val="00413771"/>
    <w:rsid w:val="0041385E"/>
    <w:rsid w:val="00414400"/>
    <w:rsid w:val="00414825"/>
    <w:rsid w:val="00415EB0"/>
    <w:rsid w:val="0041688F"/>
    <w:rsid w:val="004168BA"/>
    <w:rsid w:val="004168CC"/>
    <w:rsid w:val="00416A81"/>
    <w:rsid w:val="00417268"/>
    <w:rsid w:val="004200E5"/>
    <w:rsid w:val="00420546"/>
    <w:rsid w:val="004211A7"/>
    <w:rsid w:val="004219A1"/>
    <w:rsid w:val="004233D0"/>
    <w:rsid w:val="00423E52"/>
    <w:rsid w:val="00424F55"/>
    <w:rsid w:val="00426B82"/>
    <w:rsid w:val="00430477"/>
    <w:rsid w:val="0043082F"/>
    <w:rsid w:val="004329E2"/>
    <w:rsid w:val="004335B7"/>
    <w:rsid w:val="00434C15"/>
    <w:rsid w:val="0043547F"/>
    <w:rsid w:val="00437230"/>
    <w:rsid w:val="0044005E"/>
    <w:rsid w:val="00440756"/>
    <w:rsid w:val="00442068"/>
    <w:rsid w:val="004438A3"/>
    <w:rsid w:val="0044610D"/>
    <w:rsid w:val="00447944"/>
    <w:rsid w:val="0045024E"/>
    <w:rsid w:val="00451689"/>
    <w:rsid w:val="004524F9"/>
    <w:rsid w:val="00452F8A"/>
    <w:rsid w:val="00453C38"/>
    <w:rsid w:val="00454BFF"/>
    <w:rsid w:val="00455007"/>
    <w:rsid w:val="00456806"/>
    <w:rsid w:val="00456890"/>
    <w:rsid w:val="00456F5B"/>
    <w:rsid w:val="00456F6E"/>
    <w:rsid w:val="00461822"/>
    <w:rsid w:val="00461B57"/>
    <w:rsid w:val="00461B81"/>
    <w:rsid w:val="00462CAE"/>
    <w:rsid w:val="00464330"/>
    <w:rsid w:val="00464F06"/>
    <w:rsid w:val="00465134"/>
    <w:rsid w:val="00465421"/>
    <w:rsid w:val="0046569F"/>
    <w:rsid w:val="00466E46"/>
    <w:rsid w:val="00466F42"/>
    <w:rsid w:val="004706EB"/>
    <w:rsid w:val="00470964"/>
    <w:rsid w:val="00471692"/>
    <w:rsid w:val="00473FCD"/>
    <w:rsid w:val="004741D9"/>
    <w:rsid w:val="00475E65"/>
    <w:rsid w:val="0047654A"/>
    <w:rsid w:val="004768D3"/>
    <w:rsid w:val="00476ED7"/>
    <w:rsid w:val="0047705A"/>
    <w:rsid w:val="004778FD"/>
    <w:rsid w:val="00482423"/>
    <w:rsid w:val="00482A8A"/>
    <w:rsid w:val="00484355"/>
    <w:rsid w:val="00484361"/>
    <w:rsid w:val="00484C21"/>
    <w:rsid w:val="00485B2B"/>
    <w:rsid w:val="00486513"/>
    <w:rsid w:val="004866A4"/>
    <w:rsid w:val="00486781"/>
    <w:rsid w:val="00486E69"/>
    <w:rsid w:val="004926F7"/>
    <w:rsid w:val="00493421"/>
    <w:rsid w:val="00496AC0"/>
    <w:rsid w:val="00496B7E"/>
    <w:rsid w:val="00497466"/>
    <w:rsid w:val="00497C18"/>
    <w:rsid w:val="004A0F5C"/>
    <w:rsid w:val="004A12F4"/>
    <w:rsid w:val="004A20CC"/>
    <w:rsid w:val="004A3FDC"/>
    <w:rsid w:val="004A547D"/>
    <w:rsid w:val="004A60B3"/>
    <w:rsid w:val="004A6D9F"/>
    <w:rsid w:val="004A737A"/>
    <w:rsid w:val="004B2DEB"/>
    <w:rsid w:val="004B32ED"/>
    <w:rsid w:val="004B58F6"/>
    <w:rsid w:val="004B5943"/>
    <w:rsid w:val="004B78E1"/>
    <w:rsid w:val="004C0115"/>
    <w:rsid w:val="004C0118"/>
    <w:rsid w:val="004C037F"/>
    <w:rsid w:val="004C0E69"/>
    <w:rsid w:val="004C1223"/>
    <w:rsid w:val="004C1257"/>
    <w:rsid w:val="004C1A3A"/>
    <w:rsid w:val="004C1B26"/>
    <w:rsid w:val="004C3956"/>
    <w:rsid w:val="004C3E10"/>
    <w:rsid w:val="004C4136"/>
    <w:rsid w:val="004C48F0"/>
    <w:rsid w:val="004C5EEA"/>
    <w:rsid w:val="004C640D"/>
    <w:rsid w:val="004C6B40"/>
    <w:rsid w:val="004C7A22"/>
    <w:rsid w:val="004D0D1C"/>
    <w:rsid w:val="004D13D1"/>
    <w:rsid w:val="004D1569"/>
    <w:rsid w:val="004D175E"/>
    <w:rsid w:val="004D2821"/>
    <w:rsid w:val="004D3298"/>
    <w:rsid w:val="004D4787"/>
    <w:rsid w:val="004D5069"/>
    <w:rsid w:val="004D57AE"/>
    <w:rsid w:val="004D5874"/>
    <w:rsid w:val="004D67DB"/>
    <w:rsid w:val="004D6ADE"/>
    <w:rsid w:val="004D7EEA"/>
    <w:rsid w:val="004E0063"/>
    <w:rsid w:val="004E09F0"/>
    <w:rsid w:val="004E0C5C"/>
    <w:rsid w:val="004E1B49"/>
    <w:rsid w:val="004E1F47"/>
    <w:rsid w:val="004E2B15"/>
    <w:rsid w:val="004E2C8B"/>
    <w:rsid w:val="004E2FB2"/>
    <w:rsid w:val="004E4830"/>
    <w:rsid w:val="004E562C"/>
    <w:rsid w:val="004E74DF"/>
    <w:rsid w:val="004E7CAE"/>
    <w:rsid w:val="004F0C29"/>
    <w:rsid w:val="004F11EF"/>
    <w:rsid w:val="004F2724"/>
    <w:rsid w:val="004F3CA6"/>
    <w:rsid w:val="004F3DD0"/>
    <w:rsid w:val="004F42CE"/>
    <w:rsid w:val="004F432F"/>
    <w:rsid w:val="004F72A3"/>
    <w:rsid w:val="004F7415"/>
    <w:rsid w:val="00500003"/>
    <w:rsid w:val="00500719"/>
    <w:rsid w:val="00501088"/>
    <w:rsid w:val="0050173F"/>
    <w:rsid w:val="0050289E"/>
    <w:rsid w:val="0050292F"/>
    <w:rsid w:val="00503E7C"/>
    <w:rsid w:val="005047E9"/>
    <w:rsid w:val="00505851"/>
    <w:rsid w:val="00506AFA"/>
    <w:rsid w:val="00510433"/>
    <w:rsid w:val="0051117A"/>
    <w:rsid w:val="0051123C"/>
    <w:rsid w:val="0051269D"/>
    <w:rsid w:val="00512E10"/>
    <w:rsid w:val="00514ACD"/>
    <w:rsid w:val="00515689"/>
    <w:rsid w:val="005160A6"/>
    <w:rsid w:val="0051671B"/>
    <w:rsid w:val="0051694E"/>
    <w:rsid w:val="00517A5C"/>
    <w:rsid w:val="005203EB"/>
    <w:rsid w:val="00521883"/>
    <w:rsid w:val="00522013"/>
    <w:rsid w:val="0052260D"/>
    <w:rsid w:val="005226A1"/>
    <w:rsid w:val="0052371F"/>
    <w:rsid w:val="00523A38"/>
    <w:rsid w:val="00524321"/>
    <w:rsid w:val="00524A08"/>
    <w:rsid w:val="00525495"/>
    <w:rsid w:val="00526017"/>
    <w:rsid w:val="00530447"/>
    <w:rsid w:val="005308BF"/>
    <w:rsid w:val="00530DBA"/>
    <w:rsid w:val="005314D9"/>
    <w:rsid w:val="0053181B"/>
    <w:rsid w:val="00531855"/>
    <w:rsid w:val="00531D6B"/>
    <w:rsid w:val="00532F9A"/>
    <w:rsid w:val="00533E16"/>
    <w:rsid w:val="00534102"/>
    <w:rsid w:val="00536000"/>
    <w:rsid w:val="005365CB"/>
    <w:rsid w:val="0053724C"/>
    <w:rsid w:val="00540E51"/>
    <w:rsid w:val="00541E5B"/>
    <w:rsid w:val="00541F23"/>
    <w:rsid w:val="0054527C"/>
    <w:rsid w:val="00545FEA"/>
    <w:rsid w:val="00546EF6"/>
    <w:rsid w:val="00547A05"/>
    <w:rsid w:val="0055055E"/>
    <w:rsid w:val="005513E5"/>
    <w:rsid w:val="005514A4"/>
    <w:rsid w:val="00551AFE"/>
    <w:rsid w:val="00551EA7"/>
    <w:rsid w:val="00552342"/>
    <w:rsid w:val="005524B5"/>
    <w:rsid w:val="0055499A"/>
    <w:rsid w:val="00554C17"/>
    <w:rsid w:val="00556A09"/>
    <w:rsid w:val="00556C92"/>
    <w:rsid w:val="00556F73"/>
    <w:rsid w:val="0055709F"/>
    <w:rsid w:val="00557149"/>
    <w:rsid w:val="00560364"/>
    <w:rsid w:val="005605B9"/>
    <w:rsid w:val="00561419"/>
    <w:rsid w:val="00561BD4"/>
    <w:rsid w:val="00563301"/>
    <w:rsid w:val="00563520"/>
    <w:rsid w:val="00564349"/>
    <w:rsid w:val="00564968"/>
    <w:rsid w:val="00564F14"/>
    <w:rsid w:val="00564F80"/>
    <w:rsid w:val="005657AD"/>
    <w:rsid w:val="00565F1A"/>
    <w:rsid w:val="00566DF2"/>
    <w:rsid w:val="00566DFB"/>
    <w:rsid w:val="00567BDC"/>
    <w:rsid w:val="005709F1"/>
    <w:rsid w:val="00571E37"/>
    <w:rsid w:val="0057257E"/>
    <w:rsid w:val="00573502"/>
    <w:rsid w:val="00574635"/>
    <w:rsid w:val="00574E15"/>
    <w:rsid w:val="005772F7"/>
    <w:rsid w:val="0057737A"/>
    <w:rsid w:val="005777E3"/>
    <w:rsid w:val="0058108A"/>
    <w:rsid w:val="00581BF5"/>
    <w:rsid w:val="005823AD"/>
    <w:rsid w:val="00585B82"/>
    <w:rsid w:val="005863D4"/>
    <w:rsid w:val="00587F96"/>
    <w:rsid w:val="0059044E"/>
    <w:rsid w:val="005909A1"/>
    <w:rsid w:val="00590A61"/>
    <w:rsid w:val="00590ABE"/>
    <w:rsid w:val="00591581"/>
    <w:rsid w:val="00592F01"/>
    <w:rsid w:val="005933B2"/>
    <w:rsid w:val="00595313"/>
    <w:rsid w:val="00596470"/>
    <w:rsid w:val="0059746E"/>
    <w:rsid w:val="00597DF0"/>
    <w:rsid w:val="005A0FFA"/>
    <w:rsid w:val="005A1478"/>
    <w:rsid w:val="005A1AE5"/>
    <w:rsid w:val="005A344A"/>
    <w:rsid w:val="005A5D08"/>
    <w:rsid w:val="005A645C"/>
    <w:rsid w:val="005A7646"/>
    <w:rsid w:val="005A7ACC"/>
    <w:rsid w:val="005A7AD8"/>
    <w:rsid w:val="005A7F6C"/>
    <w:rsid w:val="005B10AE"/>
    <w:rsid w:val="005B1C82"/>
    <w:rsid w:val="005B1F1B"/>
    <w:rsid w:val="005B69CE"/>
    <w:rsid w:val="005B775D"/>
    <w:rsid w:val="005C0A9F"/>
    <w:rsid w:val="005C0C63"/>
    <w:rsid w:val="005C122C"/>
    <w:rsid w:val="005C38BB"/>
    <w:rsid w:val="005C4307"/>
    <w:rsid w:val="005C5ECC"/>
    <w:rsid w:val="005C764E"/>
    <w:rsid w:val="005D0A72"/>
    <w:rsid w:val="005D103B"/>
    <w:rsid w:val="005D17EE"/>
    <w:rsid w:val="005D22CE"/>
    <w:rsid w:val="005D39CA"/>
    <w:rsid w:val="005D3F5B"/>
    <w:rsid w:val="005D5C50"/>
    <w:rsid w:val="005D5DEE"/>
    <w:rsid w:val="005D6B60"/>
    <w:rsid w:val="005D7841"/>
    <w:rsid w:val="005E0064"/>
    <w:rsid w:val="005E02D5"/>
    <w:rsid w:val="005E0420"/>
    <w:rsid w:val="005E048A"/>
    <w:rsid w:val="005E136A"/>
    <w:rsid w:val="005E4A8F"/>
    <w:rsid w:val="005E52AD"/>
    <w:rsid w:val="005E5C51"/>
    <w:rsid w:val="005E5F7A"/>
    <w:rsid w:val="005E64ED"/>
    <w:rsid w:val="005E7BB8"/>
    <w:rsid w:val="005E7D4C"/>
    <w:rsid w:val="005F0E58"/>
    <w:rsid w:val="005F270D"/>
    <w:rsid w:val="005F271B"/>
    <w:rsid w:val="005F31D7"/>
    <w:rsid w:val="005F53A9"/>
    <w:rsid w:val="005F53E5"/>
    <w:rsid w:val="005F5A1C"/>
    <w:rsid w:val="005F5A79"/>
    <w:rsid w:val="005F749F"/>
    <w:rsid w:val="005F7998"/>
    <w:rsid w:val="006000F1"/>
    <w:rsid w:val="00602FF5"/>
    <w:rsid w:val="006042A3"/>
    <w:rsid w:val="00604355"/>
    <w:rsid w:val="006043DA"/>
    <w:rsid w:val="006048CD"/>
    <w:rsid w:val="00605FE3"/>
    <w:rsid w:val="006065A2"/>
    <w:rsid w:val="006073DE"/>
    <w:rsid w:val="00610132"/>
    <w:rsid w:val="00610AEF"/>
    <w:rsid w:val="006111D5"/>
    <w:rsid w:val="006115C3"/>
    <w:rsid w:val="00612DE9"/>
    <w:rsid w:val="00613EF9"/>
    <w:rsid w:val="0061485D"/>
    <w:rsid w:val="00614DED"/>
    <w:rsid w:val="00616239"/>
    <w:rsid w:val="00616F40"/>
    <w:rsid w:val="00616FC2"/>
    <w:rsid w:val="006173C8"/>
    <w:rsid w:val="006179EF"/>
    <w:rsid w:val="006200A4"/>
    <w:rsid w:val="00621634"/>
    <w:rsid w:val="0062180F"/>
    <w:rsid w:val="00621C4C"/>
    <w:rsid w:val="006229AE"/>
    <w:rsid w:val="00622C8C"/>
    <w:rsid w:val="00623D65"/>
    <w:rsid w:val="006244B8"/>
    <w:rsid w:val="00624824"/>
    <w:rsid w:val="00625575"/>
    <w:rsid w:val="006265ED"/>
    <w:rsid w:val="00626879"/>
    <w:rsid w:val="00626B70"/>
    <w:rsid w:val="006307B3"/>
    <w:rsid w:val="006309F3"/>
    <w:rsid w:val="00631C68"/>
    <w:rsid w:val="00632E1F"/>
    <w:rsid w:val="00632ED9"/>
    <w:rsid w:val="006350CE"/>
    <w:rsid w:val="0063522C"/>
    <w:rsid w:val="00635A7B"/>
    <w:rsid w:val="006362E6"/>
    <w:rsid w:val="00637C67"/>
    <w:rsid w:val="0064050C"/>
    <w:rsid w:val="00640D56"/>
    <w:rsid w:val="00641740"/>
    <w:rsid w:val="00641FD0"/>
    <w:rsid w:val="0064269B"/>
    <w:rsid w:val="00642BEC"/>
    <w:rsid w:val="0064403E"/>
    <w:rsid w:val="00644CE5"/>
    <w:rsid w:val="006459B1"/>
    <w:rsid w:val="006465EF"/>
    <w:rsid w:val="0064750D"/>
    <w:rsid w:val="0065349E"/>
    <w:rsid w:val="00653978"/>
    <w:rsid w:val="00653CF0"/>
    <w:rsid w:val="00654E73"/>
    <w:rsid w:val="0065657A"/>
    <w:rsid w:val="00656B49"/>
    <w:rsid w:val="006570A6"/>
    <w:rsid w:val="00657224"/>
    <w:rsid w:val="00660455"/>
    <w:rsid w:val="006612E6"/>
    <w:rsid w:val="0066268D"/>
    <w:rsid w:val="00662F69"/>
    <w:rsid w:val="00663050"/>
    <w:rsid w:val="006636AB"/>
    <w:rsid w:val="00663C3F"/>
    <w:rsid w:val="00664ABA"/>
    <w:rsid w:val="00665D42"/>
    <w:rsid w:val="006668F9"/>
    <w:rsid w:val="006671F4"/>
    <w:rsid w:val="00671582"/>
    <w:rsid w:val="00671F3C"/>
    <w:rsid w:val="006726C2"/>
    <w:rsid w:val="00674182"/>
    <w:rsid w:val="006750B3"/>
    <w:rsid w:val="00675850"/>
    <w:rsid w:val="0067757F"/>
    <w:rsid w:val="00680193"/>
    <w:rsid w:val="00682D10"/>
    <w:rsid w:val="0068631C"/>
    <w:rsid w:val="006875B4"/>
    <w:rsid w:val="00690D9D"/>
    <w:rsid w:val="006911EA"/>
    <w:rsid w:val="00691882"/>
    <w:rsid w:val="00692520"/>
    <w:rsid w:val="0069382D"/>
    <w:rsid w:val="00693E42"/>
    <w:rsid w:val="00693F77"/>
    <w:rsid w:val="00693FB3"/>
    <w:rsid w:val="006945AA"/>
    <w:rsid w:val="0069505E"/>
    <w:rsid w:val="00695128"/>
    <w:rsid w:val="00695514"/>
    <w:rsid w:val="006959F3"/>
    <w:rsid w:val="00695FA7"/>
    <w:rsid w:val="00696F48"/>
    <w:rsid w:val="006A0D2E"/>
    <w:rsid w:val="006A27FE"/>
    <w:rsid w:val="006A2AE1"/>
    <w:rsid w:val="006A3EBF"/>
    <w:rsid w:val="006A4A5E"/>
    <w:rsid w:val="006A64DB"/>
    <w:rsid w:val="006B03F9"/>
    <w:rsid w:val="006B0A36"/>
    <w:rsid w:val="006B3E45"/>
    <w:rsid w:val="006B47CC"/>
    <w:rsid w:val="006B481F"/>
    <w:rsid w:val="006B595D"/>
    <w:rsid w:val="006B680C"/>
    <w:rsid w:val="006B6A8B"/>
    <w:rsid w:val="006B6E62"/>
    <w:rsid w:val="006B77A0"/>
    <w:rsid w:val="006B7E5E"/>
    <w:rsid w:val="006C1179"/>
    <w:rsid w:val="006C1BDE"/>
    <w:rsid w:val="006C285E"/>
    <w:rsid w:val="006C5AC5"/>
    <w:rsid w:val="006C5BA4"/>
    <w:rsid w:val="006C6959"/>
    <w:rsid w:val="006C73D6"/>
    <w:rsid w:val="006C7C5B"/>
    <w:rsid w:val="006C7DC7"/>
    <w:rsid w:val="006D1046"/>
    <w:rsid w:val="006D140A"/>
    <w:rsid w:val="006D3002"/>
    <w:rsid w:val="006D329B"/>
    <w:rsid w:val="006D3644"/>
    <w:rsid w:val="006D3853"/>
    <w:rsid w:val="006D3AC4"/>
    <w:rsid w:val="006D6237"/>
    <w:rsid w:val="006D6AEF"/>
    <w:rsid w:val="006D7484"/>
    <w:rsid w:val="006E1779"/>
    <w:rsid w:val="006E24B2"/>
    <w:rsid w:val="006E5F3F"/>
    <w:rsid w:val="006E6052"/>
    <w:rsid w:val="006E790A"/>
    <w:rsid w:val="006E7B89"/>
    <w:rsid w:val="006F144F"/>
    <w:rsid w:val="006F2540"/>
    <w:rsid w:val="006F27AB"/>
    <w:rsid w:val="006F27BE"/>
    <w:rsid w:val="006F3BAE"/>
    <w:rsid w:val="006F4775"/>
    <w:rsid w:val="006F4870"/>
    <w:rsid w:val="006F4EA6"/>
    <w:rsid w:val="006F50A2"/>
    <w:rsid w:val="006F54A9"/>
    <w:rsid w:val="006F68E2"/>
    <w:rsid w:val="006F714A"/>
    <w:rsid w:val="006F75DC"/>
    <w:rsid w:val="00701492"/>
    <w:rsid w:val="00701522"/>
    <w:rsid w:val="0070191A"/>
    <w:rsid w:val="00702F90"/>
    <w:rsid w:val="0070382A"/>
    <w:rsid w:val="007045DB"/>
    <w:rsid w:val="00706665"/>
    <w:rsid w:val="007067A8"/>
    <w:rsid w:val="00707C81"/>
    <w:rsid w:val="00711F3E"/>
    <w:rsid w:val="00716456"/>
    <w:rsid w:val="007179C1"/>
    <w:rsid w:val="00717BD1"/>
    <w:rsid w:val="007202C2"/>
    <w:rsid w:val="00721EA6"/>
    <w:rsid w:val="007221DD"/>
    <w:rsid w:val="0072241A"/>
    <w:rsid w:val="00722BDB"/>
    <w:rsid w:val="00723294"/>
    <w:rsid w:val="00724285"/>
    <w:rsid w:val="00724BD4"/>
    <w:rsid w:val="00725294"/>
    <w:rsid w:val="00726EE0"/>
    <w:rsid w:val="00730561"/>
    <w:rsid w:val="00731F31"/>
    <w:rsid w:val="00733808"/>
    <w:rsid w:val="00735B50"/>
    <w:rsid w:val="00737782"/>
    <w:rsid w:val="007403BF"/>
    <w:rsid w:val="00741011"/>
    <w:rsid w:val="00741725"/>
    <w:rsid w:val="00742034"/>
    <w:rsid w:val="00742633"/>
    <w:rsid w:val="007429FF"/>
    <w:rsid w:val="00742F86"/>
    <w:rsid w:val="007432C2"/>
    <w:rsid w:val="0074388E"/>
    <w:rsid w:val="00743FA4"/>
    <w:rsid w:val="00744BE8"/>
    <w:rsid w:val="00745C0F"/>
    <w:rsid w:val="0074662E"/>
    <w:rsid w:val="00746D12"/>
    <w:rsid w:val="00747670"/>
    <w:rsid w:val="00747E49"/>
    <w:rsid w:val="00750D7C"/>
    <w:rsid w:val="00751E9A"/>
    <w:rsid w:val="00752ED2"/>
    <w:rsid w:val="00753D62"/>
    <w:rsid w:val="00756902"/>
    <w:rsid w:val="00760207"/>
    <w:rsid w:val="0076131A"/>
    <w:rsid w:val="00761670"/>
    <w:rsid w:val="007618DC"/>
    <w:rsid w:val="00762CBF"/>
    <w:rsid w:val="0076386C"/>
    <w:rsid w:val="00763A9A"/>
    <w:rsid w:val="00765092"/>
    <w:rsid w:val="007672AB"/>
    <w:rsid w:val="007701FF"/>
    <w:rsid w:val="0077319D"/>
    <w:rsid w:val="00774CA1"/>
    <w:rsid w:val="007754BA"/>
    <w:rsid w:val="00775642"/>
    <w:rsid w:val="007761D6"/>
    <w:rsid w:val="007771D5"/>
    <w:rsid w:val="00777A69"/>
    <w:rsid w:val="00777F41"/>
    <w:rsid w:val="00780CB9"/>
    <w:rsid w:val="0078179F"/>
    <w:rsid w:val="00783027"/>
    <w:rsid w:val="00783417"/>
    <w:rsid w:val="007834F4"/>
    <w:rsid w:val="00783608"/>
    <w:rsid w:val="0078648B"/>
    <w:rsid w:val="00786893"/>
    <w:rsid w:val="00786F05"/>
    <w:rsid w:val="00787676"/>
    <w:rsid w:val="0079078C"/>
    <w:rsid w:val="00791465"/>
    <w:rsid w:val="00792757"/>
    <w:rsid w:val="00792BA9"/>
    <w:rsid w:val="00793B36"/>
    <w:rsid w:val="007946A4"/>
    <w:rsid w:val="00794833"/>
    <w:rsid w:val="00794B53"/>
    <w:rsid w:val="00796606"/>
    <w:rsid w:val="007A14FB"/>
    <w:rsid w:val="007A1DD9"/>
    <w:rsid w:val="007A25BE"/>
    <w:rsid w:val="007A3B2F"/>
    <w:rsid w:val="007A62B4"/>
    <w:rsid w:val="007A6A45"/>
    <w:rsid w:val="007A71FA"/>
    <w:rsid w:val="007A7DEB"/>
    <w:rsid w:val="007B0822"/>
    <w:rsid w:val="007B0F2D"/>
    <w:rsid w:val="007B216E"/>
    <w:rsid w:val="007B2B4C"/>
    <w:rsid w:val="007B2E44"/>
    <w:rsid w:val="007B314C"/>
    <w:rsid w:val="007B3D68"/>
    <w:rsid w:val="007B51F1"/>
    <w:rsid w:val="007B7FDB"/>
    <w:rsid w:val="007C1B8D"/>
    <w:rsid w:val="007C206A"/>
    <w:rsid w:val="007C2C3E"/>
    <w:rsid w:val="007C3A9E"/>
    <w:rsid w:val="007C462E"/>
    <w:rsid w:val="007C50B0"/>
    <w:rsid w:val="007C551D"/>
    <w:rsid w:val="007D047D"/>
    <w:rsid w:val="007D09B1"/>
    <w:rsid w:val="007D0EDE"/>
    <w:rsid w:val="007D423D"/>
    <w:rsid w:val="007E03CF"/>
    <w:rsid w:val="007E17BC"/>
    <w:rsid w:val="007E2273"/>
    <w:rsid w:val="007E2352"/>
    <w:rsid w:val="007E4E15"/>
    <w:rsid w:val="007E689E"/>
    <w:rsid w:val="007E7DB0"/>
    <w:rsid w:val="007E7F5D"/>
    <w:rsid w:val="007F0110"/>
    <w:rsid w:val="007F069D"/>
    <w:rsid w:val="007F06DE"/>
    <w:rsid w:val="007F16E5"/>
    <w:rsid w:val="007F56D7"/>
    <w:rsid w:val="007F58C0"/>
    <w:rsid w:val="007F59B5"/>
    <w:rsid w:val="007F7127"/>
    <w:rsid w:val="00800CF6"/>
    <w:rsid w:val="0080129A"/>
    <w:rsid w:val="00801561"/>
    <w:rsid w:val="00802A24"/>
    <w:rsid w:val="008037DD"/>
    <w:rsid w:val="00803BCA"/>
    <w:rsid w:val="00803FA6"/>
    <w:rsid w:val="008043E3"/>
    <w:rsid w:val="0080511B"/>
    <w:rsid w:val="008059F9"/>
    <w:rsid w:val="00806479"/>
    <w:rsid w:val="00807088"/>
    <w:rsid w:val="00810D59"/>
    <w:rsid w:val="00811168"/>
    <w:rsid w:val="0081118E"/>
    <w:rsid w:val="008130E1"/>
    <w:rsid w:val="008139F7"/>
    <w:rsid w:val="008139FF"/>
    <w:rsid w:val="00813B83"/>
    <w:rsid w:val="00814037"/>
    <w:rsid w:val="008145B5"/>
    <w:rsid w:val="00816993"/>
    <w:rsid w:val="00816CC8"/>
    <w:rsid w:val="008176A8"/>
    <w:rsid w:val="0082062C"/>
    <w:rsid w:val="00820AC8"/>
    <w:rsid w:val="00821418"/>
    <w:rsid w:val="00821C4C"/>
    <w:rsid w:val="00823F37"/>
    <w:rsid w:val="008248BF"/>
    <w:rsid w:val="008249C8"/>
    <w:rsid w:val="008263FE"/>
    <w:rsid w:val="008268AA"/>
    <w:rsid w:val="00827DEF"/>
    <w:rsid w:val="008311A0"/>
    <w:rsid w:val="00831DEF"/>
    <w:rsid w:val="00832D35"/>
    <w:rsid w:val="0083320C"/>
    <w:rsid w:val="00833C4D"/>
    <w:rsid w:val="00834483"/>
    <w:rsid w:val="008379FB"/>
    <w:rsid w:val="008400ED"/>
    <w:rsid w:val="0084142C"/>
    <w:rsid w:val="0084145B"/>
    <w:rsid w:val="00841C57"/>
    <w:rsid w:val="00841F17"/>
    <w:rsid w:val="008427FA"/>
    <w:rsid w:val="00842CAC"/>
    <w:rsid w:val="00843BF5"/>
    <w:rsid w:val="00844C30"/>
    <w:rsid w:val="00844EE8"/>
    <w:rsid w:val="00847C60"/>
    <w:rsid w:val="0085014A"/>
    <w:rsid w:val="00850151"/>
    <w:rsid w:val="008513B2"/>
    <w:rsid w:val="00852957"/>
    <w:rsid w:val="0085389F"/>
    <w:rsid w:val="00853AE2"/>
    <w:rsid w:val="00853E27"/>
    <w:rsid w:val="00853F55"/>
    <w:rsid w:val="00854CB3"/>
    <w:rsid w:val="00855257"/>
    <w:rsid w:val="0085546E"/>
    <w:rsid w:val="008557D2"/>
    <w:rsid w:val="0085650F"/>
    <w:rsid w:val="00856883"/>
    <w:rsid w:val="00856EB0"/>
    <w:rsid w:val="00861884"/>
    <w:rsid w:val="00862D51"/>
    <w:rsid w:val="00863307"/>
    <w:rsid w:val="00863EE2"/>
    <w:rsid w:val="0086594D"/>
    <w:rsid w:val="00866586"/>
    <w:rsid w:val="0086733F"/>
    <w:rsid w:val="00867845"/>
    <w:rsid w:val="0087255E"/>
    <w:rsid w:val="00872DC0"/>
    <w:rsid w:val="0087423E"/>
    <w:rsid w:val="008772E9"/>
    <w:rsid w:val="008818AD"/>
    <w:rsid w:val="00882831"/>
    <w:rsid w:val="00882BDE"/>
    <w:rsid w:val="00882FFF"/>
    <w:rsid w:val="008863A6"/>
    <w:rsid w:val="008865ED"/>
    <w:rsid w:val="00886E1D"/>
    <w:rsid w:val="0088768E"/>
    <w:rsid w:val="00887F2F"/>
    <w:rsid w:val="008900D5"/>
    <w:rsid w:val="0089023E"/>
    <w:rsid w:val="0089026A"/>
    <w:rsid w:val="0089031C"/>
    <w:rsid w:val="0089064F"/>
    <w:rsid w:val="00890E34"/>
    <w:rsid w:val="00891522"/>
    <w:rsid w:val="00893795"/>
    <w:rsid w:val="008A0954"/>
    <w:rsid w:val="008A0EAC"/>
    <w:rsid w:val="008A11F2"/>
    <w:rsid w:val="008A181D"/>
    <w:rsid w:val="008A21AF"/>
    <w:rsid w:val="008A21B4"/>
    <w:rsid w:val="008A264A"/>
    <w:rsid w:val="008A2C31"/>
    <w:rsid w:val="008A3CA4"/>
    <w:rsid w:val="008A3F58"/>
    <w:rsid w:val="008A66DC"/>
    <w:rsid w:val="008A67A3"/>
    <w:rsid w:val="008B06C8"/>
    <w:rsid w:val="008B0A4E"/>
    <w:rsid w:val="008B1E99"/>
    <w:rsid w:val="008B3337"/>
    <w:rsid w:val="008B34AE"/>
    <w:rsid w:val="008B3B00"/>
    <w:rsid w:val="008B4485"/>
    <w:rsid w:val="008B4BF6"/>
    <w:rsid w:val="008B7901"/>
    <w:rsid w:val="008C0350"/>
    <w:rsid w:val="008C1085"/>
    <w:rsid w:val="008C142B"/>
    <w:rsid w:val="008C196F"/>
    <w:rsid w:val="008C2151"/>
    <w:rsid w:val="008C22A6"/>
    <w:rsid w:val="008C2CCC"/>
    <w:rsid w:val="008C2D74"/>
    <w:rsid w:val="008C3B2F"/>
    <w:rsid w:val="008C4F6F"/>
    <w:rsid w:val="008C51E0"/>
    <w:rsid w:val="008C5304"/>
    <w:rsid w:val="008C7EBD"/>
    <w:rsid w:val="008D0E17"/>
    <w:rsid w:val="008D0F69"/>
    <w:rsid w:val="008D105B"/>
    <w:rsid w:val="008D1E06"/>
    <w:rsid w:val="008D4D80"/>
    <w:rsid w:val="008D6337"/>
    <w:rsid w:val="008D6A90"/>
    <w:rsid w:val="008D7A7A"/>
    <w:rsid w:val="008D7BE2"/>
    <w:rsid w:val="008E0A8C"/>
    <w:rsid w:val="008E2D30"/>
    <w:rsid w:val="008E3E60"/>
    <w:rsid w:val="008E4614"/>
    <w:rsid w:val="008E5A00"/>
    <w:rsid w:val="008E5A17"/>
    <w:rsid w:val="008E6941"/>
    <w:rsid w:val="008E6CB8"/>
    <w:rsid w:val="008E7ADB"/>
    <w:rsid w:val="008E7F07"/>
    <w:rsid w:val="008F0D13"/>
    <w:rsid w:val="008F22FF"/>
    <w:rsid w:val="008F26F7"/>
    <w:rsid w:val="008F2A69"/>
    <w:rsid w:val="008F2F2D"/>
    <w:rsid w:val="008F6407"/>
    <w:rsid w:val="008F6E80"/>
    <w:rsid w:val="00902C6D"/>
    <w:rsid w:val="0090337E"/>
    <w:rsid w:val="009033F0"/>
    <w:rsid w:val="0090445E"/>
    <w:rsid w:val="00907694"/>
    <w:rsid w:val="009076E5"/>
    <w:rsid w:val="009112F8"/>
    <w:rsid w:val="00911B53"/>
    <w:rsid w:val="00912039"/>
    <w:rsid w:val="00914204"/>
    <w:rsid w:val="00914776"/>
    <w:rsid w:val="0091482D"/>
    <w:rsid w:val="00916F4F"/>
    <w:rsid w:val="00917CCB"/>
    <w:rsid w:val="00917FA9"/>
    <w:rsid w:val="00920136"/>
    <w:rsid w:val="009213F6"/>
    <w:rsid w:val="00921FE2"/>
    <w:rsid w:val="00922765"/>
    <w:rsid w:val="00922C04"/>
    <w:rsid w:val="00923934"/>
    <w:rsid w:val="00924586"/>
    <w:rsid w:val="009249E7"/>
    <w:rsid w:val="00924EBF"/>
    <w:rsid w:val="00926447"/>
    <w:rsid w:val="00926541"/>
    <w:rsid w:val="00926B5E"/>
    <w:rsid w:val="00926B6C"/>
    <w:rsid w:val="00927461"/>
    <w:rsid w:val="00930207"/>
    <w:rsid w:val="0093042A"/>
    <w:rsid w:val="0093261E"/>
    <w:rsid w:val="0093357F"/>
    <w:rsid w:val="00933D7F"/>
    <w:rsid w:val="009367F6"/>
    <w:rsid w:val="00936913"/>
    <w:rsid w:val="00937853"/>
    <w:rsid w:val="00940D65"/>
    <w:rsid w:val="009419E0"/>
    <w:rsid w:val="00941E6A"/>
    <w:rsid w:val="00946364"/>
    <w:rsid w:val="00950693"/>
    <w:rsid w:val="00950820"/>
    <w:rsid w:val="0095149C"/>
    <w:rsid w:val="0095256C"/>
    <w:rsid w:val="00955D0D"/>
    <w:rsid w:val="00956221"/>
    <w:rsid w:val="00956D48"/>
    <w:rsid w:val="00957E9E"/>
    <w:rsid w:val="00960384"/>
    <w:rsid w:val="00961D0B"/>
    <w:rsid w:val="00962785"/>
    <w:rsid w:val="00962C23"/>
    <w:rsid w:val="00962D0F"/>
    <w:rsid w:val="00963029"/>
    <w:rsid w:val="00963913"/>
    <w:rsid w:val="00964841"/>
    <w:rsid w:val="009651C4"/>
    <w:rsid w:val="00965EED"/>
    <w:rsid w:val="00965EF5"/>
    <w:rsid w:val="009670FF"/>
    <w:rsid w:val="00971894"/>
    <w:rsid w:val="0097225B"/>
    <w:rsid w:val="00972535"/>
    <w:rsid w:val="00974E9B"/>
    <w:rsid w:val="009804B4"/>
    <w:rsid w:val="00980F92"/>
    <w:rsid w:val="00981A1D"/>
    <w:rsid w:val="00982E33"/>
    <w:rsid w:val="009839C4"/>
    <w:rsid w:val="00983F4A"/>
    <w:rsid w:val="0098474A"/>
    <w:rsid w:val="009854DE"/>
    <w:rsid w:val="00985A83"/>
    <w:rsid w:val="00985E86"/>
    <w:rsid w:val="00986488"/>
    <w:rsid w:val="009872E4"/>
    <w:rsid w:val="00987770"/>
    <w:rsid w:val="00987886"/>
    <w:rsid w:val="00987A32"/>
    <w:rsid w:val="00990389"/>
    <w:rsid w:val="00990775"/>
    <w:rsid w:val="00991ABB"/>
    <w:rsid w:val="0099216D"/>
    <w:rsid w:val="009924A8"/>
    <w:rsid w:val="00992B8C"/>
    <w:rsid w:val="009930A9"/>
    <w:rsid w:val="00993A65"/>
    <w:rsid w:val="00994228"/>
    <w:rsid w:val="009944DE"/>
    <w:rsid w:val="00994F89"/>
    <w:rsid w:val="00995C1D"/>
    <w:rsid w:val="00995E2A"/>
    <w:rsid w:val="009961EB"/>
    <w:rsid w:val="009965C6"/>
    <w:rsid w:val="009A0880"/>
    <w:rsid w:val="009A0CDF"/>
    <w:rsid w:val="009A14B2"/>
    <w:rsid w:val="009A14FE"/>
    <w:rsid w:val="009A18AC"/>
    <w:rsid w:val="009A31D9"/>
    <w:rsid w:val="009A37C5"/>
    <w:rsid w:val="009A3990"/>
    <w:rsid w:val="009A39BB"/>
    <w:rsid w:val="009A3FBF"/>
    <w:rsid w:val="009A51EB"/>
    <w:rsid w:val="009A555C"/>
    <w:rsid w:val="009A6823"/>
    <w:rsid w:val="009A6F18"/>
    <w:rsid w:val="009A7FCE"/>
    <w:rsid w:val="009B0AB1"/>
    <w:rsid w:val="009B1527"/>
    <w:rsid w:val="009B1B0D"/>
    <w:rsid w:val="009B2907"/>
    <w:rsid w:val="009B31D6"/>
    <w:rsid w:val="009B3548"/>
    <w:rsid w:val="009B48F8"/>
    <w:rsid w:val="009B507F"/>
    <w:rsid w:val="009B5C14"/>
    <w:rsid w:val="009B6949"/>
    <w:rsid w:val="009B6A8F"/>
    <w:rsid w:val="009B7166"/>
    <w:rsid w:val="009B75A4"/>
    <w:rsid w:val="009B766E"/>
    <w:rsid w:val="009B7E34"/>
    <w:rsid w:val="009C20EB"/>
    <w:rsid w:val="009C27C7"/>
    <w:rsid w:val="009C416E"/>
    <w:rsid w:val="009C5DFA"/>
    <w:rsid w:val="009C6277"/>
    <w:rsid w:val="009C62CC"/>
    <w:rsid w:val="009C69B0"/>
    <w:rsid w:val="009C755D"/>
    <w:rsid w:val="009D00CB"/>
    <w:rsid w:val="009D12A2"/>
    <w:rsid w:val="009D19B3"/>
    <w:rsid w:val="009D4033"/>
    <w:rsid w:val="009D449C"/>
    <w:rsid w:val="009D450D"/>
    <w:rsid w:val="009D4B1E"/>
    <w:rsid w:val="009D50F1"/>
    <w:rsid w:val="009D5910"/>
    <w:rsid w:val="009D5BEF"/>
    <w:rsid w:val="009D5D6E"/>
    <w:rsid w:val="009D644F"/>
    <w:rsid w:val="009E01EC"/>
    <w:rsid w:val="009E0237"/>
    <w:rsid w:val="009E0CE1"/>
    <w:rsid w:val="009E265B"/>
    <w:rsid w:val="009E30DB"/>
    <w:rsid w:val="009E327D"/>
    <w:rsid w:val="009E3A03"/>
    <w:rsid w:val="009E46C4"/>
    <w:rsid w:val="009E4FC2"/>
    <w:rsid w:val="009E597D"/>
    <w:rsid w:val="009E5C1E"/>
    <w:rsid w:val="009E5C9E"/>
    <w:rsid w:val="009E60FC"/>
    <w:rsid w:val="009E687B"/>
    <w:rsid w:val="009E6CBC"/>
    <w:rsid w:val="009E6E90"/>
    <w:rsid w:val="009E75B9"/>
    <w:rsid w:val="009E7B0E"/>
    <w:rsid w:val="009F08C2"/>
    <w:rsid w:val="009F0F24"/>
    <w:rsid w:val="009F1C23"/>
    <w:rsid w:val="009F1C46"/>
    <w:rsid w:val="009F2B55"/>
    <w:rsid w:val="009F3BE8"/>
    <w:rsid w:val="009F3FE8"/>
    <w:rsid w:val="009F4934"/>
    <w:rsid w:val="009F54CB"/>
    <w:rsid w:val="009F6BA5"/>
    <w:rsid w:val="00A00AA2"/>
    <w:rsid w:val="00A00B65"/>
    <w:rsid w:val="00A00E1B"/>
    <w:rsid w:val="00A00E28"/>
    <w:rsid w:val="00A01145"/>
    <w:rsid w:val="00A024B3"/>
    <w:rsid w:val="00A03E4F"/>
    <w:rsid w:val="00A03FCF"/>
    <w:rsid w:val="00A041F4"/>
    <w:rsid w:val="00A048BE"/>
    <w:rsid w:val="00A0510A"/>
    <w:rsid w:val="00A062E7"/>
    <w:rsid w:val="00A075C8"/>
    <w:rsid w:val="00A07945"/>
    <w:rsid w:val="00A10527"/>
    <w:rsid w:val="00A10984"/>
    <w:rsid w:val="00A12B6D"/>
    <w:rsid w:val="00A14FF7"/>
    <w:rsid w:val="00A1550E"/>
    <w:rsid w:val="00A15A89"/>
    <w:rsid w:val="00A16F0D"/>
    <w:rsid w:val="00A16F9B"/>
    <w:rsid w:val="00A173A4"/>
    <w:rsid w:val="00A20738"/>
    <w:rsid w:val="00A207DB"/>
    <w:rsid w:val="00A21039"/>
    <w:rsid w:val="00A21428"/>
    <w:rsid w:val="00A21760"/>
    <w:rsid w:val="00A21D6A"/>
    <w:rsid w:val="00A23927"/>
    <w:rsid w:val="00A240EF"/>
    <w:rsid w:val="00A244CA"/>
    <w:rsid w:val="00A24B44"/>
    <w:rsid w:val="00A265DC"/>
    <w:rsid w:val="00A2693F"/>
    <w:rsid w:val="00A3418D"/>
    <w:rsid w:val="00A346AD"/>
    <w:rsid w:val="00A34B9C"/>
    <w:rsid w:val="00A36CB2"/>
    <w:rsid w:val="00A37206"/>
    <w:rsid w:val="00A37775"/>
    <w:rsid w:val="00A37993"/>
    <w:rsid w:val="00A37DAE"/>
    <w:rsid w:val="00A4122F"/>
    <w:rsid w:val="00A417E2"/>
    <w:rsid w:val="00A41855"/>
    <w:rsid w:val="00A418BB"/>
    <w:rsid w:val="00A41B01"/>
    <w:rsid w:val="00A425B7"/>
    <w:rsid w:val="00A473F7"/>
    <w:rsid w:val="00A50DF4"/>
    <w:rsid w:val="00A54B6B"/>
    <w:rsid w:val="00A55064"/>
    <w:rsid w:val="00A5550B"/>
    <w:rsid w:val="00A564CC"/>
    <w:rsid w:val="00A5661A"/>
    <w:rsid w:val="00A56F82"/>
    <w:rsid w:val="00A57165"/>
    <w:rsid w:val="00A573C2"/>
    <w:rsid w:val="00A6065A"/>
    <w:rsid w:val="00A608B8"/>
    <w:rsid w:val="00A617EE"/>
    <w:rsid w:val="00A62EA6"/>
    <w:rsid w:val="00A64273"/>
    <w:rsid w:val="00A64591"/>
    <w:rsid w:val="00A64E13"/>
    <w:rsid w:val="00A64F2A"/>
    <w:rsid w:val="00A660F0"/>
    <w:rsid w:val="00A67BB0"/>
    <w:rsid w:val="00A72ABB"/>
    <w:rsid w:val="00A738AF"/>
    <w:rsid w:val="00A73C20"/>
    <w:rsid w:val="00A749E1"/>
    <w:rsid w:val="00A7558E"/>
    <w:rsid w:val="00A76177"/>
    <w:rsid w:val="00A82AB9"/>
    <w:rsid w:val="00A82E56"/>
    <w:rsid w:val="00A8352A"/>
    <w:rsid w:val="00A8381E"/>
    <w:rsid w:val="00A83DAD"/>
    <w:rsid w:val="00A84640"/>
    <w:rsid w:val="00A84E7D"/>
    <w:rsid w:val="00A858AE"/>
    <w:rsid w:val="00A85E8A"/>
    <w:rsid w:val="00A86DE0"/>
    <w:rsid w:val="00A876E7"/>
    <w:rsid w:val="00A87778"/>
    <w:rsid w:val="00A9007D"/>
    <w:rsid w:val="00A90EB8"/>
    <w:rsid w:val="00A910F7"/>
    <w:rsid w:val="00A9393F"/>
    <w:rsid w:val="00A94916"/>
    <w:rsid w:val="00A95E59"/>
    <w:rsid w:val="00A9797F"/>
    <w:rsid w:val="00A97DD7"/>
    <w:rsid w:val="00A97FA2"/>
    <w:rsid w:val="00AA081B"/>
    <w:rsid w:val="00AA0F47"/>
    <w:rsid w:val="00AA178C"/>
    <w:rsid w:val="00AA1EA8"/>
    <w:rsid w:val="00AA2C1C"/>
    <w:rsid w:val="00AA2FD4"/>
    <w:rsid w:val="00AA3BC4"/>
    <w:rsid w:val="00AA3D31"/>
    <w:rsid w:val="00AA3F3F"/>
    <w:rsid w:val="00AA573D"/>
    <w:rsid w:val="00AA620D"/>
    <w:rsid w:val="00AB03D0"/>
    <w:rsid w:val="00AB177C"/>
    <w:rsid w:val="00AB19A1"/>
    <w:rsid w:val="00AB1C87"/>
    <w:rsid w:val="00AB21BC"/>
    <w:rsid w:val="00AB383A"/>
    <w:rsid w:val="00AB3D56"/>
    <w:rsid w:val="00AB473A"/>
    <w:rsid w:val="00AB4A8F"/>
    <w:rsid w:val="00AC1412"/>
    <w:rsid w:val="00AC160A"/>
    <w:rsid w:val="00AC32DD"/>
    <w:rsid w:val="00AC36E4"/>
    <w:rsid w:val="00AC65C2"/>
    <w:rsid w:val="00AC7596"/>
    <w:rsid w:val="00AC7F4C"/>
    <w:rsid w:val="00AD068E"/>
    <w:rsid w:val="00AD1A56"/>
    <w:rsid w:val="00AD1B22"/>
    <w:rsid w:val="00AD3AC0"/>
    <w:rsid w:val="00AD43CE"/>
    <w:rsid w:val="00AD4505"/>
    <w:rsid w:val="00AD5423"/>
    <w:rsid w:val="00AD5EB1"/>
    <w:rsid w:val="00AD5F13"/>
    <w:rsid w:val="00AD6A8F"/>
    <w:rsid w:val="00AD7035"/>
    <w:rsid w:val="00AD743C"/>
    <w:rsid w:val="00AD7D7E"/>
    <w:rsid w:val="00AE21C4"/>
    <w:rsid w:val="00AE2B8B"/>
    <w:rsid w:val="00AE3085"/>
    <w:rsid w:val="00AE4012"/>
    <w:rsid w:val="00AE528B"/>
    <w:rsid w:val="00AE69A0"/>
    <w:rsid w:val="00AE77CC"/>
    <w:rsid w:val="00AF0B7C"/>
    <w:rsid w:val="00AF182A"/>
    <w:rsid w:val="00AF412C"/>
    <w:rsid w:val="00AF5042"/>
    <w:rsid w:val="00AF726B"/>
    <w:rsid w:val="00AF7CB4"/>
    <w:rsid w:val="00AF7D58"/>
    <w:rsid w:val="00B00DFC"/>
    <w:rsid w:val="00B01791"/>
    <w:rsid w:val="00B02C57"/>
    <w:rsid w:val="00B037DE"/>
    <w:rsid w:val="00B03B1D"/>
    <w:rsid w:val="00B0416F"/>
    <w:rsid w:val="00B044E4"/>
    <w:rsid w:val="00B04881"/>
    <w:rsid w:val="00B04A91"/>
    <w:rsid w:val="00B05C43"/>
    <w:rsid w:val="00B05F6E"/>
    <w:rsid w:val="00B07A33"/>
    <w:rsid w:val="00B109D4"/>
    <w:rsid w:val="00B1155E"/>
    <w:rsid w:val="00B11911"/>
    <w:rsid w:val="00B11D98"/>
    <w:rsid w:val="00B12435"/>
    <w:rsid w:val="00B12AC2"/>
    <w:rsid w:val="00B12D8A"/>
    <w:rsid w:val="00B137C2"/>
    <w:rsid w:val="00B137DF"/>
    <w:rsid w:val="00B14D4C"/>
    <w:rsid w:val="00B14F0B"/>
    <w:rsid w:val="00B15284"/>
    <w:rsid w:val="00B164E6"/>
    <w:rsid w:val="00B1650A"/>
    <w:rsid w:val="00B16E31"/>
    <w:rsid w:val="00B1711A"/>
    <w:rsid w:val="00B2011A"/>
    <w:rsid w:val="00B2026E"/>
    <w:rsid w:val="00B2136F"/>
    <w:rsid w:val="00B21371"/>
    <w:rsid w:val="00B2156F"/>
    <w:rsid w:val="00B22C94"/>
    <w:rsid w:val="00B23392"/>
    <w:rsid w:val="00B24865"/>
    <w:rsid w:val="00B24DEA"/>
    <w:rsid w:val="00B251EF"/>
    <w:rsid w:val="00B2606F"/>
    <w:rsid w:val="00B272A8"/>
    <w:rsid w:val="00B31D4C"/>
    <w:rsid w:val="00B32B3B"/>
    <w:rsid w:val="00B33E80"/>
    <w:rsid w:val="00B346FD"/>
    <w:rsid w:val="00B34D71"/>
    <w:rsid w:val="00B359CD"/>
    <w:rsid w:val="00B3624D"/>
    <w:rsid w:val="00B37B48"/>
    <w:rsid w:val="00B406CC"/>
    <w:rsid w:val="00B4088C"/>
    <w:rsid w:val="00B40C7A"/>
    <w:rsid w:val="00B41682"/>
    <w:rsid w:val="00B42189"/>
    <w:rsid w:val="00B42223"/>
    <w:rsid w:val="00B42224"/>
    <w:rsid w:val="00B42448"/>
    <w:rsid w:val="00B42C50"/>
    <w:rsid w:val="00B4499C"/>
    <w:rsid w:val="00B4579B"/>
    <w:rsid w:val="00B46185"/>
    <w:rsid w:val="00B50C41"/>
    <w:rsid w:val="00B51F00"/>
    <w:rsid w:val="00B5224E"/>
    <w:rsid w:val="00B534CE"/>
    <w:rsid w:val="00B54611"/>
    <w:rsid w:val="00B54A74"/>
    <w:rsid w:val="00B54A9E"/>
    <w:rsid w:val="00B5591A"/>
    <w:rsid w:val="00B56E55"/>
    <w:rsid w:val="00B56F4D"/>
    <w:rsid w:val="00B57D7E"/>
    <w:rsid w:val="00B602B5"/>
    <w:rsid w:val="00B60A14"/>
    <w:rsid w:val="00B60C61"/>
    <w:rsid w:val="00B60D78"/>
    <w:rsid w:val="00B634A4"/>
    <w:rsid w:val="00B64B2D"/>
    <w:rsid w:val="00B660D0"/>
    <w:rsid w:val="00B6751B"/>
    <w:rsid w:val="00B70927"/>
    <w:rsid w:val="00B71253"/>
    <w:rsid w:val="00B71DA5"/>
    <w:rsid w:val="00B7201B"/>
    <w:rsid w:val="00B72F27"/>
    <w:rsid w:val="00B730CA"/>
    <w:rsid w:val="00B738AE"/>
    <w:rsid w:val="00B738D2"/>
    <w:rsid w:val="00B73A79"/>
    <w:rsid w:val="00B74D04"/>
    <w:rsid w:val="00B74D74"/>
    <w:rsid w:val="00B75264"/>
    <w:rsid w:val="00B7558A"/>
    <w:rsid w:val="00B75D9D"/>
    <w:rsid w:val="00B7611C"/>
    <w:rsid w:val="00B809BE"/>
    <w:rsid w:val="00B81DC1"/>
    <w:rsid w:val="00B8225E"/>
    <w:rsid w:val="00B82D4A"/>
    <w:rsid w:val="00B831CB"/>
    <w:rsid w:val="00B837EC"/>
    <w:rsid w:val="00B83E44"/>
    <w:rsid w:val="00B8435D"/>
    <w:rsid w:val="00B848FE"/>
    <w:rsid w:val="00B852E6"/>
    <w:rsid w:val="00B857CD"/>
    <w:rsid w:val="00B8609F"/>
    <w:rsid w:val="00B868AD"/>
    <w:rsid w:val="00B86DD9"/>
    <w:rsid w:val="00B905EE"/>
    <w:rsid w:val="00B927ED"/>
    <w:rsid w:val="00B928A4"/>
    <w:rsid w:val="00B92E19"/>
    <w:rsid w:val="00B948DD"/>
    <w:rsid w:val="00B94B2F"/>
    <w:rsid w:val="00B962EC"/>
    <w:rsid w:val="00BA04C4"/>
    <w:rsid w:val="00BA094E"/>
    <w:rsid w:val="00BA2062"/>
    <w:rsid w:val="00BA20F0"/>
    <w:rsid w:val="00BA2316"/>
    <w:rsid w:val="00BA37B1"/>
    <w:rsid w:val="00BA4248"/>
    <w:rsid w:val="00BA45E9"/>
    <w:rsid w:val="00BA48A3"/>
    <w:rsid w:val="00BA48E1"/>
    <w:rsid w:val="00BA542F"/>
    <w:rsid w:val="00BA5D92"/>
    <w:rsid w:val="00BA6543"/>
    <w:rsid w:val="00BA7954"/>
    <w:rsid w:val="00BB01AC"/>
    <w:rsid w:val="00BB091E"/>
    <w:rsid w:val="00BB0F68"/>
    <w:rsid w:val="00BB1D08"/>
    <w:rsid w:val="00BB2253"/>
    <w:rsid w:val="00BB2895"/>
    <w:rsid w:val="00BB3696"/>
    <w:rsid w:val="00BB61D2"/>
    <w:rsid w:val="00BB7565"/>
    <w:rsid w:val="00BC0C6D"/>
    <w:rsid w:val="00BC0DFA"/>
    <w:rsid w:val="00BC2E2C"/>
    <w:rsid w:val="00BC64E0"/>
    <w:rsid w:val="00BC6A2D"/>
    <w:rsid w:val="00BC75E0"/>
    <w:rsid w:val="00BC77A3"/>
    <w:rsid w:val="00BC7B1D"/>
    <w:rsid w:val="00BC7C9A"/>
    <w:rsid w:val="00BC7D70"/>
    <w:rsid w:val="00BC7FDC"/>
    <w:rsid w:val="00BD1902"/>
    <w:rsid w:val="00BD1C86"/>
    <w:rsid w:val="00BD2D30"/>
    <w:rsid w:val="00BD2D95"/>
    <w:rsid w:val="00BD3B22"/>
    <w:rsid w:val="00BD4EDE"/>
    <w:rsid w:val="00BD584B"/>
    <w:rsid w:val="00BD625D"/>
    <w:rsid w:val="00BD737E"/>
    <w:rsid w:val="00BE0213"/>
    <w:rsid w:val="00BE0622"/>
    <w:rsid w:val="00BE1837"/>
    <w:rsid w:val="00BE1A8F"/>
    <w:rsid w:val="00BE1EA2"/>
    <w:rsid w:val="00BE21BB"/>
    <w:rsid w:val="00BE2BAE"/>
    <w:rsid w:val="00BE444B"/>
    <w:rsid w:val="00BE4944"/>
    <w:rsid w:val="00BE5135"/>
    <w:rsid w:val="00BE55DA"/>
    <w:rsid w:val="00BE59A3"/>
    <w:rsid w:val="00BE7725"/>
    <w:rsid w:val="00BF02CC"/>
    <w:rsid w:val="00BF06F4"/>
    <w:rsid w:val="00BF1FA7"/>
    <w:rsid w:val="00BF279F"/>
    <w:rsid w:val="00BF2811"/>
    <w:rsid w:val="00BF33C7"/>
    <w:rsid w:val="00BF475B"/>
    <w:rsid w:val="00C008EE"/>
    <w:rsid w:val="00C015EC"/>
    <w:rsid w:val="00C02120"/>
    <w:rsid w:val="00C022F0"/>
    <w:rsid w:val="00C0504E"/>
    <w:rsid w:val="00C05CFC"/>
    <w:rsid w:val="00C0635D"/>
    <w:rsid w:val="00C06CF3"/>
    <w:rsid w:val="00C075A7"/>
    <w:rsid w:val="00C1005C"/>
    <w:rsid w:val="00C11245"/>
    <w:rsid w:val="00C117C0"/>
    <w:rsid w:val="00C12534"/>
    <w:rsid w:val="00C12A23"/>
    <w:rsid w:val="00C12A72"/>
    <w:rsid w:val="00C132C8"/>
    <w:rsid w:val="00C1398A"/>
    <w:rsid w:val="00C15270"/>
    <w:rsid w:val="00C157E9"/>
    <w:rsid w:val="00C16706"/>
    <w:rsid w:val="00C2000A"/>
    <w:rsid w:val="00C2129C"/>
    <w:rsid w:val="00C21BEC"/>
    <w:rsid w:val="00C224AA"/>
    <w:rsid w:val="00C2396E"/>
    <w:rsid w:val="00C26A93"/>
    <w:rsid w:val="00C276FF"/>
    <w:rsid w:val="00C27DBA"/>
    <w:rsid w:val="00C302A0"/>
    <w:rsid w:val="00C305F0"/>
    <w:rsid w:val="00C3131B"/>
    <w:rsid w:val="00C33238"/>
    <w:rsid w:val="00C342C0"/>
    <w:rsid w:val="00C35930"/>
    <w:rsid w:val="00C3723E"/>
    <w:rsid w:val="00C37F9A"/>
    <w:rsid w:val="00C40329"/>
    <w:rsid w:val="00C40FCD"/>
    <w:rsid w:val="00C42118"/>
    <w:rsid w:val="00C42282"/>
    <w:rsid w:val="00C42E53"/>
    <w:rsid w:val="00C43049"/>
    <w:rsid w:val="00C4518A"/>
    <w:rsid w:val="00C47A8E"/>
    <w:rsid w:val="00C50901"/>
    <w:rsid w:val="00C51704"/>
    <w:rsid w:val="00C51C54"/>
    <w:rsid w:val="00C52A8B"/>
    <w:rsid w:val="00C52F66"/>
    <w:rsid w:val="00C530EA"/>
    <w:rsid w:val="00C5377E"/>
    <w:rsid w:val="00C53ECD"/>
    <w:rsid w:val="00C54C63"/>
    <w:rsid w:val="00C559EF"/>
    <w:rsid w:val="00C57B80"/>
    <w:rsid w:val="00C610DA"/>
    <w:rsid w:val="00C6231A"/>
    <w:rsid w:val="00C64457"/>
    <w:rsid w:val="00C64C84"/>
    <w:rsid w:val="00C65275"/>
    <w:rsid w:val="00C65796"/>
    <w:rsid w:val="00C65D42"/>
    <w:rsid w:val="00C67537"/>
    <w:rsid w:val="00C678CC"/>
    <w:rsid w:val="00C70335"/>
    <w:rsid w:val="00C70459"/>
    <w:rsid w:val="00C7205A"/>
    <w:rsid w:val="00C728A7"/>
    <w:rsid w:val="00C72AD4"/>
    <w:rsid w:val="00C738F0"/>
    <w:rsid w:val="00C74A3B"/>
    <w:rsid w:val="00C762E5"/>
    <w:rsid w:val="00C76D28"/>
    <w:rsid w:val="00C80993"/>
    <w:rsid w:val="00C8472E"/>
    <w:rsid w:val="00C85AAA"/>
    <w:rsid w:val="00C869D2"/>
    <w:rsid w:val="00C903C9"/>
    <w:rsid w:val="00C91184"/>
    <w:rsid w:val="00C92551"/>
    <w:rsid w:val="00C929BB"/>
    <w:rsid w:val="00C92A45"/>
    <w:rsid w:val="00C92C6A"/>
    <w:rsid w:val="00C94397"/>
    <w:rsid w:val="00C94F12"/>
    <w:rsid w:val="00CA051A"/>
    <w:rsid w:val="00CA1577"/>
    <w:rsid w:val="00CA2910"/>
    <w:rsid w:val="00CA32B2"/>
    <w:rsid w:val="00CA3316"/>
    <w:rsid w:val="00CA38EC"/>
    <w:rsid w:val="00CA3D1F"/>
    <w:rsid w:val="00CA4455"/>
    <w:rsid w:val="00CA51BD"/>
    <w:rsid w:val="00CA77A9"/>
    <w:rsid w:val="00CB0852"/>
    <w:rsid w:val="00CB0C71"/>
    <w:rsid w:val="00CB38FF"/>
    <w:rsid w:val="00CB444E"/>
    <w:rsid w:val="00CB4EE4"/>
    <w:rsid w:val="00CB5E93"/>
    <w:rsid w:val="00CB6C54"/>
    <w:rsid w:val="00CC1BC3"/>
    <w:rsid w:val="00CC7026"/>
    <w:rsid w:val="00CD0AFE"/>
    <w:rsid w:val="00CD25F9"/>
    <w:rsid w:val="00CD271C"/>
    <w:rsid w:val="00CD4812"/>
    <w:rsid w:val="00CD5CE9"/>
    <w:rsid w:val="00CD5F72"/>
    <w:rsid w:val="00CD6C49"/>
    <w:rsid w:val="00CD79DC"/>
    <w:rsid w:val="00CE1743"/>
    <w:rsid w:val="00CE2089"/>
    <w:rsid w:val="00CE26A3"/>
    <w:rsid w:val="00CE31AA"/>
    <w:rsid w:val="00CE31E1"/>
    <w:rsid w:val="00CE4442"/>
    <w:rsid w:val="00CE5A74"/>
    <w:rsid w:val="00CE6B5B"/>
    <w:rsid w:val="00CE73F3"/>
    <w:rsid w:val="00CE7BD1"/>
    <w:rsid w:val="00CF0686"/>
    <w:rsid w:val="00CF28B6"/>
    <w:rsid w:val="00CF2C5B"/>
    <w:rsid w:val="00CF35F6"/>
    <w:rsid w:val="00CF41CA"/>
    <w:rsid w:val="00CF41FF"/>
    <w:rsid w:val="00CF471A"/>
    <w:rsid w:val="00CF5393"/>
    <w:rsid w:val="00CF53EC"/>
    <w:rsid w:val="00CF5B0D"/>
    <w:rsid w:val="00CF6191"/>
    <w:rsid w:val="00CF6654"/>
    <w:rsid w:val="00CF6D0F"/>
    <w:rsid w:val="00CF724C"/>
    <w:rsid w:val="00CF7C8D"/>
    <w:rsid w:val="00D00164"/>
    <w:rsid w:val="00D0164F"/>
    <w:rsid w:val="00D01DFF"/>
    <w:rsid w:val="00D02A40"/>
    <w:rsid w:val="00D03175"/>
    <w:rsid w:val="00D037D0"/>
    <w:rsid w:val="00D12682"/>
    <w:rsid w:val="00D12DF7"/>
    <w:rsid w:val="00D1372D"/>
    <w:rsid w:val="00D1434B"/>
    <w:rsid w:val="00D14AAD"/>
    <w:rsid w:val="00D15AA3"/>
    <w:rsid w:val="00D16454"/>
    <w:rsid w:val="00D16B5C"/>
    <w:rsid w:val="00D1759B"/>
    <w:rsid w:val="00D200F7"/>
    <w:rsid w:val="00D200F9"/>
    <w:rsid w:val="00D20131"/>
    <w:rsid w:val="00D20A27"/>
    <w:rsid w:val="00D222C4"/>
    <w:rsid w:val="00D224BB"/>
    <w:rsid w:val="00D22CE6"/>
    <w:rsid w:val="00D2319E"/>
    <w:rsid w:val="00D23E00"/>
    <w:rsid w:val="00D250AE"/>
    <w:rsid w:val="00D25960"/>
    <w:rsid w:val="00D25BD1"/>
    <w:rsid w:val="00D26A95"/>
    <w:rsid w:val="00D27973"/>
    <w:rsid w:val="00D34250"/>
    <w:rsid w:val="00D34275"/>
    <w:rsid w:val="00D354DF"/>
    <w:rsid w:val="00D36559"/>
    <w:rsid w:val="00D37F56"/>
    <w:rsid w:val="00D4072B"/>
    <w:rsid w:val="00D40955"/>
    <w:rsid w:val="00D40FA9"/>
    <w:rsid w:val="00D413B5"/>
    <w:rsid w:val="00D4185D"/>
    <w:rsid w:val="00D41CC0"/>
    <w:rsid w:val="00D41D66"/>
    <w:rsid w:val="00D42470"/>
    <w:rsid w:val="00D42BE8"/>
    <w:rsid w:val="00D43473"/>
    <w:rsid w:val="00D43B5B"/>
    <w:rsid w:val="00D44080"/>
    <w:rsid w:val="00D45129"/>
    <w:rsid w:val="00D45192"/>
    <w:rsid w:val="00D45B63"/>
    <w:rsid w:val="00D45C79"/>
    <w:rsid w:val="00D462D3"/>
    <w:rsid w:val="00D5029F"/>
    <w:rsid w:val="00D52447"/>
    <w:rsid w:val="00D5248D"/>
    <w:rsid w:val="00D52995"/>
    <w:rsid w:val="00D52C72"/>
    <w:rsid w:val="00D530F4"/>
    <w:rsid w:val="00D54366"/>
    <w:rsid w:val="00D553E9"/>
    <w:rsid w:val="00D55891"/>
    <w:rsid w:val="00D55B0A"/>
    <w:rsid w:val="00D56752"/>
    <w:rsid w:val="00D56C70"/>
    <w:rsid w:val="00D57B03"/>
    <w:rsid w:val="00D57BDA"/>
    <w:rsid w:val="00D611A7"/>
    <w:rsid w:val="00D618BD"/>
    <w:rsid w:val="00D61D8B"/>
    <w:rsid w:val="00D652ED"/>
    <w:rsid w:val="00D6655A"/>
    <w:rsid w:val="00D66A62"/>
    <w:rsid w:val="00D707E5"/>
    <w:rsid w:val="00D72943"/>
    <w:rsid w:val="00D738D0"/>
    <w:rsid w:val="00D73939"/>
    <w:rsid w:val="00D7447B"/>
    <w:rsid w:val="00D74873"/>
    <w:rsid w:val="00D75060"/>
    <w:rsid w:val="00D752C8"/>
    <w:rsid w:val="00D754EF"/>
    <w:rsid w:val="00D778D1"/>
    <w:rsid w:val="00D80695"/>
    <w:rsid w:val="00D80AB6"/>
    <w:rsid w:val="00D82663"/>
    <w:rsid w:val="00D836AE"/>
    <w:rsid w:val="00D85AAC"/>
    <w:rsid w:val="00D86CEA"/>
    <w:rsid w:val="00D870B9"/>
    <w:rsid w:val="00D87D0E"/>
    <w:rsid w:val="00D914C5"/>
    <w:rsid w:val="00D92A25"/>
    <w:rsid w:val="00D92CC9"/>
    <w:rsid w:val="00D92FD1"/>
    <w:rsid w:val="00D9340D"/>
    <w:rsid w:val="00D9348B"/>
    <w:rsid w:val="00D949E1"/>
    <w:rsid w:val="00D965E3"/>
    <w:rsid w:val="00D97AA6"/>
    <w:rsid w:val="00DA10CF"/>
    <w:rsid w:val="00DA1564"/>
    <w:rsid w:val="00DA2D99"/>
    <w:rsid w:val="00DA4378"/>
    <w:rsid w:val="00DA5A34"/>
    <w:rsid w:val="00DA6A75"/>
    <w:rsid w:val="00DA731A"/>
    <w:rsid w:val="00DA7678"/>
    <w:rsid w:val="00DA7DFF"/>
    <w:rsid w:val="00DB0617"/>
    <w:rsid w:val="00DB0A5A"/>
    <w:rsid w:val="00DB0A7B"/>
    <w:rsid w:val="00DB1402"/>
    <w:rsid w:val="00DB19BD"/>
    <w:rsid w:val="00DB23DC"/>
    <w:rsid w:val="00DB3DED"/>
    <w:rsid w:val="00DB3E79"/>
    <w:rsid w:val="00DB4165"/>
    <w:rsid w:val="00DB4BFE"/>
    <w:rsid w:val="00DB50FD"/>
    <w:rsid w:val="00DB606F"/>
    <w:rsid w:val="00DB6565"/>
    <w:rsid w:val="00DB7431"/>
    <w:rsid w:val="00DC07D4"/>
    <w:rsid w:val="00DC3725"/>
    <w:rsid w:val="00DC47BB"/>
    <w:rsid w:val="00DC4A92"/>
    <w:rsid w:val="00DC514D"/>
    <w:rsid w:val="00DC5281"/>
    <w:rsid w:val="00DC681C"/>
    <w:rsid w:val="00DC6CFB"/>
    <w:rsid w:val="00DC6EAD"/>
    <w:rsid w:val="00DC732A"/>
    <w:rsid w:val="00DC7416"/>
    <w:rsid w:val="00DD05B0"/>
    <w:rsid w:val="00DD09F7"/>
    <w:rsid w:val="00DD0A8E"/>
    <w:rsid w:val="00DD0BC2"/>
    <w:rsid w:val="00DD4600"/>
    <w:rsid w:val="00DD47BA"/>
    <w:rsid w:val="00DD48A9"/>
    <w:rsid w:val="00DD5C3E"/>
    <w:rsid w:val="00DD6203"/>
    <w:rsid w:val="00DD6535"/>
    <w:rsid w:val="00DD675D"/>
    <w:rsid w:val="00DD7EB8"/>
    <w:rsid w:val="00DD7ED9"/>
    <w:rsid w:val="00DE0E55"/>
    <w:rsid w:val="00DE0F0F"/>
    <w:rsid w:val="00DE166A"/>
    <w:rsid w:val="00DE1A0E"/>
    <w:rsid w:val="00DE216D"/>
    <w:rsid w:val="00DE23C3"/>
    <w:rsid w:val="00DE2DAA"/>
    <w:rsid w:val="00DE44B8"/>
    <w:rsid w:val="00DE5391"/>
    <w:rsid w:val="00DE569D"/>
    <w:rsid w:val="00DE57F0"/>
    <w:rsid w:val="00DE690F"/>
    <w:rsid w:val="00DF005C"/>
    <w:rsid w:val="00DF04FD"/>
    <w:rsid w:val="00DF050D"/>
    <w:rsid w:val="00DF07B9"/>
    <w:rsid w:val="00DF17F1"/>
    <w:rsid w:val="00DF41BC"/>
    <w:rsid w:val="00DF565A"/>
    <w:rsid w:val="00DF60E9"/>
    <w:rsid w:val="00DF7C77"/>
    <w:rsid w:val="00E004AE"/>
    <w:rsid w:val="00E02EA8"/>
    <w:rsid w:val="00E0348A"/>
    <w:rsid w:val="00E0490F"/>
    <w:rsid w:val="00E05285"/>
    <w:rsid w:val="00E05ECE"/>
    <w:rsid w:val="00E06384"/>
    <w:rsid w:val="00E07B57"/>
    <w:rsid w:val="00E07CCF"/>
    <w:rsid w:val="00E10A3B"/>
    <w:rsid w:val="00E11B8B"/>
    <w:rsid w:val="00E12A12"/>
    <w:rsid w:val="00E130A0"/>
    <w:rsid w:val="00E131F5"/>
    <w:rsid w:val="00E132BE"/>
    <w:rsid w:val="00E139DC"/>
    <w:rsid w:val="00E13F8B"/>
    <w:rsid w:val="00E1449F"/>
    <w:rsid w:val="00E14DEA"/>
    <w:rsid w:val="00E14F6D"/>
    <w:rsid w:val="00E20155"/>
    <w:rsid w:val="00E21005"/>
    <w:rsid w:val="00E2259B"/>
    <w:rsid w:val="00E22786"/>
    <w:rsid w:val="00E2474F"/>
    <w:rsid w:val="00E24F4A"/>
    <w:rsid w:val="00E25F03"/>
    <w:rsid w:val="00E2627B"/>
    <w:rsid w:val="00E265B7"/>
    <w:rsid w:val="00E26982"/>
    <w:rsid w:val="00E311C6"/>
    <w:rsid w:val="00E3174C"/>
    <w:rsid w:val="00E3498F"/>
    <w:rsid w:val="00E3570B"/>
    <w:rsid w:val="00E36361"/>
    <w:rsid w:val="00E37FCF"/>
    <w:rsid w:val="00E40B81"/>
    <w:rsid w:val="00E41F09"/>
    <w:rsid w:val="00E425BA"/>
    <w:rsid w:val="00E42645"/>
    <w:rsid w:val="00E43FB1"/>
    <w:rsid w:val="00E45FDC"/>
    <w:rsid w:val="00E46511"/>
    <w:rsid w:val="00E46996"/>
    <w:rsid w:val="00E46BC3"/>
    <w:rsid w:val="00E47A49"/>
    <w:rsid w:val="00E50F99"/>
    <w:rsid w:val="00E51FD0"/>
    <w:rsid w:val="00E52E94"/>
    <w:rsid w:val="00E54D04"/>
    <w:rsid w:val="00E560D2"/>
    <w:rsid w:val="00E561FA"/>
    <w:rsid w:val="00E56524"/>
    <w:rsid w:val="00E600D2"/>
    <w:rsid w:val="00E65EF9"/>
    <w:rsid w:val="00E66BF2"/>
    <w:rsid w:val="00E67876"/>
    <w:rsid w:val="00E7133A"/>
    <w:rsid w:val="00E71D23"/>
    <w:rsid w:val="00E72532"/>
    <w:rsid w:val="00E72B71"/>
    <w:rsid w:val="00E72D00"/>
    <w:rsid w:val="00E72FB0"/>
    <w:rsid w:val="00E7350F"/>
    <w:rsid w:val="00E755AD"/>
    <w:rsid w:val="00E75993"/>
    <w:rsid w:val="00E7667F"/>
    <w:rsid w:val="00E773AA"/>
    <w:rsid w:val="00E80B94"/>
    <w:rsid w:val="00E812D9"/>
    <w:rsid w:val="00E812F9"/>
    <w:rsid w:val="00E81A6B"/>
    <w:rsid w:val="00E84777"/>
    <w:rsid w:val="00E84A16"/>
    <w:rsid w:val="00E84D61"/>
    <w:rsid w:val="00E8628F"/>
    <w:rsid w:val="00E86324"/>
    <w:rsid w:val="00E87CCA"/>
    <w:rsid w:val="00E91AA3"/>
    <w:rsid w:val="00E91CE4"/>
    <w:rsid w:val="00E91D5D"/>
    <w:rsid w:val="00E92B1D"/>
    <w:rsid w:val="00E93179"/>
    <w:rsid w:val="00E93E9C"/>
    <w:rsid w:val="00E9498E"/>
    <w:rsid w:val="00E9584B"/>
    <w:rsid w:val="00E97C8E"/>
    <w:rsid w:val="00E97D8C"/>
    <w:rsid w:val="00EA03C4"/>
    <w:rsid w:val="00EA06BA"/>
    <w:rsid w:val="00EA1096"/>
    <w:rsid w:val="00EA2AC6"/>
    <w:rsid w:val="00EA3D63"/>
    <w:rsid w:val="00EA4958"/>
    <w:rsid w:val="00EA4B47"/>
    <w:rsid w:val="00EA53B8"/>
    <w:rsid w:val="00EA54C3"/>
    <w:rsid w:val="00EB0655"/>
    <w:rsid w:val="00EB0F04"/>
    <w:rsid w:val="00EB4BFA"/>
    <w:rsid w:val="00EB644B"/>
    <w:rsid w:val="00EB70E2"/>
    <w:rsid w:val="00EB71E9"/>
    <w:rsid w:val="00EB75FC"/>
    <w:rsid w:val="00EB770F"/>
    <w:rsid w:val="00EB785B"/>
    <w:rsid w:val="00EC16F8"/>
    <w:rsid w:val="00EC3272"/>
    <w:rsid w:val="00EC358A"/>
    <w:rsid w:val="00EC41DE"/>
    <w:rsid w:val="00EC433C"/>
    <w:rsid w:val="00EC468C"/>
    <w:rsid w:val="00EC58F5"/>
    <w:rsid w:val="00EC6BEA"/>
    <w:rsid w:val="00ED001A"/>
    <w:rsid w:val="00ED1267"/>
    <w:rsid w:val="00ED2209"/>
    <w:rsid w:val="00ED29D4"/>
    <w:rsid w:val="00ED31A7"/>
    <w:rsid w:val="00ED5B15"/>
    <w:rsid w:val="00ED663B"/>
    <w:rsid w:val="00ED6C6C"/>
    <w:rsid w:val="00EE05C3"/>
    <w:rsid w:val="00EE0818"/>
    <w:rsid w:val="00EE0E6D"/>
    <w:rsid w:val="00EE0FEF"/>
    <w:rsid w:val="00EE274A"/>
    <w:rsid w:val="00EE2860"/>
    <w:rsid w:val="00EE380A"/>
    <w:rsid w:val="00EE4F88"/>
    <w:rsid w:val="00EE5B80"/>
    <w:rsid w:val="00EE5E9C"/>
    <w:rsid w:val="00EE733D"/>
    <w:rsid w:val="00EE766A"/>
    <w:rsid w:val="00EE7A2E"/>
    <w:rsid w:val="00EF0161"/>
    <w:rsid w:val="00EF1051"/>
    <w:rsid w:val="00EF1302"/>
    <w:rsid w:val="00EF1E27"/>
    <w:rsid w:val="00EF213C"/>
    <w:rsid w:val="00EF2C9F"/>
    <w:rsid w:val="00EF2EC3"/>
    <w:rsid w:val="00EF30AC"/>
    <w:rsid w:val="00EF3131"/>
    <w:rsid w:val="00EF3CEE"/>
    <w:rsid w:val="00EF3EB9"/>
    <w:rsid w:val="00EF48FC"/>
    <w:rsid w:val="00EF4E03"/>
    <w:rsid w:val="00EF7B53"/>
    <w:rsid w:val="00F00BF0"/>
    <w:rsid w:val="00F02139"/>
    <w:rsid w:val="00F02A6E"/>
    <w:rsid w:val="00F02CDA"/>
    <w:rsid w:val="00F03B87"/>
    <w:rsid w:val="00F03CD4"/>
    <w:rsid w:val="00F03D75"/>
    <w:rsid w:val="00F04A56"/>
    <w:rsid w:val="00F0504E"/>
    <w:rsid w:val="00F10EC0"/>
    <w:rsid w:val="00F11DBB"/>
    <w:rsid w:val="00F12368"/>
    <w:rsid w:val="00F1267B"/>
    <w:rsid w:val="00F128EB"/>
    <w:rsid w:val="00F15C19"/>
    <w:rsid w:val="00F20269"/>
    <w:rsid w:val="00F207B1"/>
    <w:rsid w:val="00F2093D"/>
    <w:rsid w:val="00F20C09"/>
    <w:rsid w:val="00F20E37"/>
    <w:rsid w:val="00F210E1"/>
    <w:rsid w:val="00F21A92"/>
    <w:rsid w:val="00F2259B"/>
    <w:rsid w:val="00F23436"/>
    <w:rsid w:val="00F23745"/>
    <w:rsid w:val="00F238F0"/>
    <w:rsid w:val="00F24E4D"/>
    <w:rsid w:val="00F2569F"/>
    <w:rsid w:val="00F26201"/>
    <w:rsid w:val="00F26647"/>
    <w:rsid w:val="00F26936"/>
    <w:rsid w:val="00F2709B"/>
    <w:rsid w:val="00F27B78"/>
    <w:rsid w:val="00F31D19"/>
    <w:rsid w:val="00F33190"/>
    <w:rsid w:val="00F34260"/>
    <w:rsid w:val="00F35D90"/>
    <w:rsid w:val="00F36201"/>
    <w:rsid w:val="00F3727E"/>
    <w:rsid w:val="00F373BA"/>
    <w:rsid w:val="00F37792"/>
    <w:rsid w:val="00F378D7"/>
    <w:rsid w:val="00F417D0"/>
    <w:rsid w:val="00F41F01"/>
    <w:rsid w:val="00F43488"/>
    <w:rsid w:val="00F444C7"/>
    <w:rsid w:val="00F4453F"/>
    <w:rsid w:val="00F45C1C"/>
    <w:rsid w:val="00F4635D"/>
    <w:rsid w:val="00F46AB4"/>
    <w:rsid w:val="00F472AD"/>
    <w:rsid w:val="00F504EA"/>
    <w:rsid w:val="00F50D01"/>
    <w:rsid w:val="00F51C23"/>
    <w:rsid w:val="00F51E80"/>
    <w:rsid w:val="00F51FDC"/>
    <w:rsid w:val="00F5362C"/>
    <w:rsid w:val="00F5499F"/>
    <w:rsid w:val="00F55200"/>
    <w:rsid w:val="00F55FA4"/>
    <w:rsid w:val="00F57F40"/>
    <w:rsid w:val="00F60D5D"/>
    <w:rsid w:val="00F628B7"/>
    <w:rsid w:val="00F63B2A"/>
    <w:rsid w:val="00F64354"/>
    <w:rsid w:val="00F64A6D"/>
    <w:rsid w:val="00F65E08"/>
    <w:rsid w:val="00F66B6C"/>
    <w:rsid w:val="00F67743"/>
    <w:rsid w:val="00F67953"/>
    <w:rsid w:val="00F67B3E"/>
    <w:rsid w:val="00F71467"/>
    <w:rsid w:val="00F72D4E"/>
    <w:rsid w:val="00F7456A"/>
    <w:rsid w:val="00F74843"/>
    <w:rsid w:val="00F758FF"/>
    <w:rsid w:val="00F77CCC"/>
    <w:rsid w:val="00F80BEA"/>
    <w:rsid w:val="00F83E2A"/>
    <w:rsid w:val="00F84858"/>
    <w:rsid w:val="00F85E0A"/>
    <w:rsid w:val="00F86CEE"/>
    <w:rsid w:val="00F86EE5"/>
    <w:rsid w:val="00F878BF"/>
    <w:rsid w:val="00F91163"/>
    <w:rsid w:val="00F914D9"/>
    <w:rsid w:val="00F92F38"/>
    <w:rsid w:val="00F93529"/>
    <w:rsid w:val="00F940DE"/>
    <w:rsid w:val="00F948D5"/>
    <w:rsid w:val="00F94E95"/>
    <w:rsid w:val="00F956DE"/>
    <w:rsid w:val="00F96834"/>
    <w:rsid w:val="00F9722B"/>
    <w:rsid w:val="00F97FB8"/>
    <w:rsid w:val="00FA0439"/>
    <w:rsid w:val="00FA1704"/>
    <w:rsid w:val="00FA1D97"/>
    <w:rsid w:val="00FA3F6F"/>
    <w:rsid w:val="00FA4570"/>
    <w:rsid w:val="00FA53FC"/>
    <w:rsid w:val="00FA69D6"/>
    <w:rsid w:val="00FA708B"/>
    <w:rsid w:val="00FB23E1"/>
    <w:rsid w:val="00FB252F"/>
    <w:rsid w:val="00FB38B7"/>
    <w:rsid w:val="00FB3BE2"/>
    <w:rsid w:val="00FB4E69"/>
    <w:rsid w:val="00FB520C"/>
    <w:rsid w:val="00FB5B70"/>
    <w:rsid w:val="00FB67A5"/>
    <w:rsid w:val="00FB7CDE"/>
    <w:rsid w:val="00FC0EC0"/>
    <w:rsid w:val="00FC180E"/>
    <w:rsid w:val="00FC1D9D"/>
    <w:rsid w:val="00FC30C4"/>
    <w:rsid w:val="00FC3CBE"/>
    <w:rsid w:val="00FC4D31"/>
    <w:rsid w:val="00FC5F1F"/>
    <w:rsid w:val="00FC5FD6"/>
    <w:rsid w:val="00FC6FB2"/>
    <w:rsid w:val="00FC7C2F"/>
    <w:rsid w:val="00FD0739"/>
    <w:rsid w:val="00FD0F12"/>
    <w:rsid w:val="00FD120F"/>
    <w:rsid w:val="00FD1C7F"/>
    <w:rsid w:val="00FD2CA1"/>
    <w:rsid w:val="00FD2D7F"/>
    <w:rsid w:val="00FD3165"/>
    <w:rsid w:val="00FD4C54"/>
    <w:rsid w:val="00FD4F85"/>
    <w:rsid w:val="00FE086A"/>
    <w:rsid w:val="00FE237D"/>
    <w:rsid w:val="00FE32CF"/>
    <w:rsid w:val="00FE3C72"/>
    <w:rsid w:val="00FE483E"/>
    <w:rsid w:val="00FE4C98"/>
    <w:rsid w:val="00FE6FFE"/>
    <w:rsid w:val="00FF1C2A"/>
    <w:rsid w:val="00FF1E66"/>
    <w:rsid w:val="00FF3795"/>
    <w:rsid w:val="00FF41C6"/>
    <w:rsid w:val="00FF4DBB"/>
    <w:rsid w:val="00FF796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BF576"/>
  <w15:docId w15:val="{414CD825-681E-49E5-99DD-CAFC6ABC5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2B4C"/>
  </w:style>
  <w:style w:type="paragraph" w:styleId="Ttulo1">
    <w:name w:val="heading 1"/>
    <w:aliases w:val="IFA2"/>
    <w:basedOn w:val="IFA1"/>
    <w:next w:val="Listaconnmeros"/>
    <w:link w:val="Ttulo1Car"/>
    <w:uiPriority w:val="9"/>
    <w:qFormat/>
    <w:rsid w:val="00987770"/>
    <w:pPr>
      <w:numPr>
        <w:numId w:val="4"/>
      </w:numPr>
    </w:pPr>
  </w:style>
  <w:style w:type="paragraph" w:styleId="Ttulo2">
    <w:name w:val="heading 2"/>
    <w:aliases w:val="IFA3"/>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qFormat/>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link w:val="PrrafodelistaCar"/>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paragraph" w:styleId="Descripcin">
    <w:name w:val="caption"/>
    <w:aliases w:val="Epígrafe 2"/>
    <w:basedOn w:val="Normal"/>
    <w:next w:val="Normal"/>
    <w:link w:val="DescripcinCar"/>
    <w:uiPriority w:val="35"/>
    <w:unhideWhenUsed/>
    <w:qFormat/>
    <w:rsid w:val="00497466"/>
    <w:pPr>
      <w:spacing w:after="200" w:line="240" w:lineRule="auto"/>
    </w:pPr>
    <w:rPr>
      <w:i/>
      <w:iCs/>
      <w:color w:val="44546A" w:themeColor="text2"/>
      <w:sz w:val="18"/>
      <w:szCs w:val="18"/>
    </w:rPr>
  </w:style>
  <w:style w:type="character" w:customStyle="1" w:styleId="DescripcinCar">
    <w:name w:val="Descripción Car"/>
    <w:aliases w:val="Epígrafe 2 Car"/>
    <w:basedOn w:val="Ttulo2Car"/>
    <w:link w:val="Descripcin"/>
    <w:uiPriority w:val="35"/>
    <w:rsid w:val="007A3B2F"/>
    <w:rPr>
      <w:rFonts w:ascii="Calibri" w:eastAsia="Calibri" w:hAnsi="Calibri" w:cs="Calibri"/>
      <w:b w:val="0"/>
      <w:i/>
      <w:iCs/>
      <w:color w:val="44546A" w:themeColor="text2"/>
      <w:sz w:val="18"/>
      <w:szCs w:val="18"/>
    </w:rPr>
  </w:style>
  <w:style w:type="character" w:customStyle="1" w:styleId="PrrafodelistaCar">
    <w:name w:val="Párrafo de lista Car"/>
    <w:link w:val="Prrafodelista"/>
    <w:uiPriority w:val="34"/>
    <w:locked/>
    <w:rsid w:val="005308BF"/>
    <w:rPr>
      <w:rFonts w:eastAsia="Calibri" w:cs="Times New Roman"/>
    </w:rPr>
  </w:style>
  <w:style w:type="character" w:styleId="Mencinsinresolver">
    <w:name w:val="Unresolved Mention"/>
    <w:basedOn w:val="Fuentedeprrafopredeter"/>
    <w:uiPriority w:val="99"/>
    <w:semiHidden/>
    <w:unhideWhenUsed/>
    <w:rsid w:val="00A64E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392116">
      <w:bodyDiv w:val="1"/>
      <w:marLeft w:val="0"/>
      <w:marRight w:val="0"/>
      <w:marTop w:val="0"/>
      <w:marBottom w:val="0"/>
      <w:divBdr>
        <w:top w:val="none" w:sz="0" w:space="0" w:color="auto"/>
        <w:left w:val="none" w:sz="0" w:space="0" w:color="auto"/>
        <w:bottom w:val="none" w:sz="0" w:space="0" w:color="auto"/>
        <w:right w:val="none" w:sz="0" w:space="0" w:color="auto"/>
      </w:divBdr>
    </w:div>
    <w:div w:id="684018499">
      <w:bodyDiv w:val="1"/>
      <w:marLeft w:val="0"/>
      <w:marRight w:val="0"/>
      <w:marTop w:val="0"/>
      <w:marBottom w:val="0"/>
      <w:divBdr>
        <w:top w:val="none" w:sz="0" w:space="0" w:color="auto"/>
        <w:left w:val="none" w:sz="0" w:space="0" w:color="auto"/>
        <w:bottom w:val="none" w:sz="0" w:space="0" w:color="auto"/>
        <w:right w:val="none" w:sz="0" w:space="0" w:color="auto"/>
      </w:divBdr>
    </w:div>
    <w:div w:id="884097221">
      <w:bodyDiv w:val="1"/>
      <w:marLeft w:val="0"/>
      <w:marRight w:val="0"/>
      <w:marTop w:val="0"/>
      <w:marBottom w:val="0"/>
      <w:divBdr>
        <w:top w:val="none" w:sz="0" w:space="0" w:color="auto"/>
        <w:left w:val="none" w:sz="0" w:space="0" w:color="auto"/>
        <w:bottom w:val="none" w:sz="0" w:space="0" w:color="auto"/>
        <w:right w:val="none" w:sz="0" w:space="0" w:color="auto"/>
      </w:divBdr>
    </w:div>
    <w:div w:id="953634442">
      <w:bodyDiv w:val="1"/>
      <w:marLeft w:val="0"/>
      <w:marRight w:val="0"/>
      <w:marTop w:val="0"/>
      <w:marBottom w:val="0"/>
      <w:divBdr>
        <w:top w:val="none" w:sz="0" w:space="0" w:color="auto"/>
        <w:left w:val="none" w:sz="0" w:space="0" w:color="auto"/>
        <w:bottom w:val="none" w:sz="0" w:space="0" w:color="auto"/>
        <w:right w:val="none" w:sz="0" w:space="0" w:color="auto"/>
      </w:divBdr>
    </w:div>
    <w:div w:id="1135759158">
      <w:bodyDiv w:val="1"/>
      <w:marLeft w:val="0"/>
      <w:marRight w:val="0"/>
      <w:marTop w:val="0"/>
      <w:marBottom w:val="0"/>
      <w:divBdr>
        <w:top w:val="none" w:sz="0" w:space="0" w:color="auto"/>
        <w:left w:val="none" w:sz="0" w:space="0" w:color="auto"/>
        <w:bottom w:val="none" w:sz="0" w:space="0" w:color="auto"/>
        <w:right w:val="none" w:sz="0" w:space="0" w:color="auto"/>
      </w:divBdr>
    </w:div>
    <w:div w:id="1163086369">
      <w:bodyDiv w:val="1"/>
      <w:marLeft w:val="0"/>
      <w:marRight w:val="0"/>
      <w:marTop w:val="0"/>
      <w:marBottom w:val="0"/>
      <w:divBdr>
        <w:top w:val="none" w:sz="0" w:space="0" w:color="auto"/>
        <w:left w:val="none" w:sz="0" w:space="0" w:color="auto"/>
        <w:bottom w:val="none" w:sz="0" w:space="0" w:color="auto"/>
        <w:right w:val="none" w:sz="0" w:space="0" w:color="auto"/>
      </w:divBdr>
    </w:div>
    <w:div w:id="1895501441">
      <w:bodyDiv w:val="1"/>
      <w:marLeft w:val="0"/>
      <w:marRight w:val="0"/>
      <w:marTop w:val="0"/>
      <w:marBottom w:val="0"/>
      <w:divBdr>
        <w:top w:val="none" w:sz="0" w:space="0" w:color="auto"/>
        <w:left w:val="none" w:sz="0" w:space="0" w:color="auto"/>
        <w:bottom w:val="none" w:sz="0" w:space="0" w:color="auto"/>
        <w:right w:val="none" w:sz="0" w:space="0" w:color="auto"/>
      </w:divBdr>
    </w:div>
    <w:div w:id="1951476175">
      <w:bodyDiv w:val="1"/>
      <w:marLeft w:val="0"/>
      <w:marRight w:val="0"/>
      <w:marTop w:val="0"/>
      <w:marBottom w:val="0"/>
      <w:divBdr>
        <w:top w:val="none" w:sz="0" w:space="0" w:color="auto"/>
        <w:left w:val="none" w:sz="0" w:space="0" w:color="auto"/>
        <w:bottom w:val="none" w:sz="0" w:space="0" w:color="auto"/>
        <w:right w:val="none" w:sz="0" w:space="0" w:color="auto"/>
      </w:divBdr>
    </w:div>
    <w:div w:id="211859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jpeg"/><Relationship Id="rId32"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mailto:egarcia@fiordoaustral.cl"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pchavez@fiordoaustral.cl"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6roVvPCkT5pVCOumKSuR18Jmd9s=</DigestValue>
    </Reference>
    <Reference URI="#idOfficeObject" Type="http://www.w3.org/2000/09/xmldsig#Object">
      <DigestMethod Algorithm="http://www.w3.org/2000/09/xmldsig#sha1"/>
      <DigestValue>MbuLDXd9fq+qSPrYYNxCfKbO6mk=</DigestValue>
    </Reference>
    <Reference URI="#idSignedProperties" Type="http://uri.etsi.org/01903#SignedProperties">
      <Transforms>
        <Transform Algorithm="http://www.w3.org/TR/2001/REC-xml-c14n-20010315"/>
      </Transforms>
      <DigestMethod Algorithm="http://www.w3.org/2000/09/xmldsig#sha1"/>
      <DigestValue>LBahJS60pS8KIazT+vJNxeevRoc=</DigestValue>
    </Reference>
    <Reference URI="#idValidSigLnImg" Type="http://www.w3.org/2000/09/xmldsig#Object">
      <DigestMethod Algorithm="http://www.w3.org/2000/09/xmldsig#sha1"/>
      <DigestValue>6fc/pASLJ31v60N8njcS3gWiTCE=</DigestValue>
    </Reference>
    <Reference URI="#idInvalidSigLnImg" Type="http://www.w3.org/2000/09/xmldsig#Object">
      <DigestMethod Algorithm="http://www.w3.org/2000/09/xmldsig#sha1"/>
      <DigestValue>WVshNM/7iQwRhKf0CVJsPFqIlFI=</DigestValue>
    </Reference>
  </SignedInfo>
  <SignatureValue>MI6Asb69N4nIiNzzoTYi/pa9PQooEi8itDwCCJUuVQk0yzYT/muUi9UN4XTud7HEELPE6WkT9VOy
DfnSiWwlEoemaIE0MsdfSTTmM0G3D/NDU08XNsFDLYb2IpfMqlV1f6EgKRgOjlbQOFFX5Uhd2ZwY
aolZ9tAAi/4HNibgCwS+xyM1/um4LEytzwuukBt+/dw+xNM0meTlyDVafT7eTXJlR8/ozyCeHwai
sK4NV8cJQ+KskMPjK3iPCwBKAtboyC+pwN3fXDOP1ilZLLiQ3yO9luAR678WiTlOP6eJxF8J2LxE
qhYTHv/mR48BO0udYszb7iQ5fSN2/NXjuOkGrg==</SignatureValue>
  <KeyInfo>
    <X509Data>
      <X509Certificate>MIIICTCCBvGgAwIBAgIIR9IYNkzCuXAwDQYJKoZIhvcNAQELBQAwgdAxCzAJBgNVBAYTAkNMMRQw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</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5xDFDLZtHdkDUgwq/91YEILc8+w=</DigestValue>
      </Reference>
      <Reference URI="/word/media/image15.jpeg?ContentType=image/jpeg">
        <DigestMethod Algorithm="http://www.w3.org/2000/09/xmldsig#sha1"/>
        <DigestValue>grca8jjclL2S/LH5RKID0qyvCMU=</DigestValue>
      </Reference>
      <Reference URI="/word/media/image14.jpeg?ContentType=image/jpeg">
        <DigestMethod Algorithm="http://www.w3.org/2000/09/xmldsig#sha1"/>
        <DigestValue>qtVHmZWz7uDr0doyP3iaY/4QoVM=</DigestValue>
      </Reference>
      <Reference URI="/word/media/image13.jpeg?ContentType=image/jpeg">
        <DigestMethod Algorithm="http://www.w3.org/2000/09/xmldsig#sha1"/>
        <DigestValue>ZwwjPgyuW7slULzUIBqlmSYTn+Q=</DigestValue>
      </Reference>
      <Reference URI="/word/media/image12.jpeg?ContentType=image/jpeg">
        <DigestMethod Algorithm="http://www.w3.org/2000/09/xmldsig#sha1"/>
        <DigestValue>wqG2CQiEyrAE04ffSJYZGumytFc=</DigestValue>
      </Reference>
      <Reference URI="/word/media/image11.jpeg?ContentType=image/jpeg">
        <DigestMethod Algorithm="http://www.w3.org/2000/09/xmldsig#sha1"/>
        <DigestValue>Lewrj1h9Ek9l1qs5lWHCSanFsDk=</DigestValue>
      </Reference>
      <Reference URI="/word/media/image10.jpeg?ContentType=image/jpeg">
        <DigestMethod Algorithm="http://www.w3.org/2000/09/xmldsig#sha1"/>
        <DigestValue>p7h4PSYn2vuaehj968455BoAv6M=</DigestValue>
      </Reference>
      <Reference URI="/word/media/image2.emf?ContentType=image/x-emf">
        <DigestMethod Algorithm="http://www.w3.org/2000/09/xmldsig#sha1"/>
        <DigestValue>rkR1AiR23JQL1B1958A4MZ9zcFc=</DigestValue>
      </Reference>
      <Reference URI="/word/media/image16.jpeg?ContentType=image/jpeg">
        <DigestMethod Algorithm="http://www.w3.org/2000/09/xmldsig#sha1"/>
        <DigestValue>i6m1c22PxXr4TF1jf7VbcDQdLPE=</DigestValue>
      </Reference>
      <Reference URI="/word/media/image17.jpeg?ContentType=image/jpeg">
        <DigestMethod Algorithm="http://www.w3.org/2000/09/xmldsig#sha1"/>
        <DigestValue>vc6//nndTa8lSVCr568/dQRaYU0=</DigestValue>
      </Reference>
      <Reference URI="/word/media/image18.png?ContentType=image/png">
        <DigestMethod Algorithm="http://www.w3.org/2000/09/xmldsig#sha1"/>
        <DigestValue>9EkjmzkElFYLNe+GCJMeOHPZ8lU=</DigestValue>
      </Reference>
      <Reference URI="/word/styles.xml?ContentType=application/vnd.openxmlformats-officedocument.wordprocessingml.styles+xml">
        <DigestMethod Algorithm="http://www.w3.org/2000/09/xmldsig#sha1"/>
        <DigestValue>9fcwUlgjs0vZOvRTDtIn1+QdSHA=</DigestValue>
      </Reference>
      <Reference URI="/word/webSettings.xml?ContentType=application/vnd.openxmlformats-officedocument.wordprocessingml.webSettings+xml">
        <DigestMethod Algorithm="http://www.w3.org/2000/09/xmldsig#sha1"/>
        <DigestValue>LvnZh+ff5TtFZmt4DYfkl1veFdY=</DigestValue>
      </Reference>
      <Reference URI="/word/settings.xml?ContentType=application/vnd.openxmlformats-officedocument.wordprocessingml.settings+xml">
        <DigestMethod Algorithm="http://www.w3.org/2000/09/xmldsig#sha1"/>
        <DigestValue>KMtKCZkc4hclXqFb9D/az1zQmvw=</DigestValue>
      </Reference>
      <Reference URI="/word/theme/theme1.xml?ContentType=application/vnd.openxmlformats-officedocument.theme+xml">
        <DigestMethod Algorithm="http://www.w3.org/2000/09/xmldsig#sha1"/>
        <DigestValue>z5uo+nr1AfxMZZMdpOf7jUh761U=</DigestValue>
      </Reference>
      <Reference URI="/word/media/image19.jpeg?ContentType=image/jpeg">
        <DigestMethod Algorithm="http://www.w3.org/2000/09/xmldsig#sha1"/>
        <DigestValue>DyPvXWAIXtQgbggDI33ViyMIRzs=</DigestValue>
      </Reference>
      <Reference URI="/word/embeddings/oleObject2.bin?ContentType=application/vnd.openxmlformats-officedocument.oleObject">
        <DigestMethod Algorithm="http://www.w3.org/2000/09/xmldsig#sha1"/>
        <DigestValue>x2RyT77hyH6khh8Vip9ouP9rdNo=</DigestValue>
      </Reference>
      <Reference URI="/word/media/image8.jpeg?ContentType=image/jpeg">
        <DigestMethod Algorithm="http://www.w3.org/2000/09/xmldsig#sha1"/>
        <DigestValue>a/rc5NH0cG5R1M3GK5DvXKk0rkc=</DigestValue>
      </Reference>
      <Reference URI="/word/media/image7.jpeg?ContentType=image/jpeg">
        <DigestMethod Algorithm="http://www.w3.org/2000/09/xmldsig#sha1"/>
        <DigestValue>z102B/SYblTxCR2+ZHirgv0K+bw=</DigestValue>
      </Reference>
      <Reference URI="/word/media/image6.jpeg?ContentType=image/jpeg">
        <DigestMethod Algorithm="http://www.w3.org/2000/09/xmldsig#sha1"/>
        <DigestValue>T0yP0oZ3pywUL8CPS4hOtLddGq0=</DigestValue>
      </Reference>
      <Reference URI="/word/footer1.xml?ContentType=application/vnd.openxmlformats-officedocument.wordprocessingml.footer+xml">
        <DigestMethod Algorithm="http://www.w3.org/2000/09/xmldsig#sha1"/>
        <DigestValue>ZhoJLA6IaKk/R8uMt5NvjRjw4yY=</DigestValue>
      </Reference>
      <Reference URI="/word/endnotes.xml?ContentType=application/vnd.openxmlformats-officedocument.wordprocessingml.endnotes+xml">
        <DigestMethod Algorithm="http://www.w3.org/2000/09/xmldsig#sha1"/>
        <DigestValue>xQet1DgNnCRS5zkzy7lC3yncY98=</DigestValue>
      </Reference>
      <Reference URI="/word/footnotes.xml?ContentType=application/vnd.openxmlformats-officedocument.wordprocessingml.footnotes+xml">
        <DigestMethod Algorithm="http://www.w3.org/2000/09/xmldsig#sha1"/>
        <DigestValue>EHbtZn0eSKz+7g37J68ytAiDFmk=</DigestValue>
      </Reference>
      <Reference URI="/word/footer3.xml?ContentType=application/vnd.openxmlformats-officedocument.wordprocessingml.footer+xml">
        <DigestMethod Algorithm="http://www.w3.org/2000/09/xmldsig#sha1"/>
        <DigestValue>ZYvs4PPrW6z931voeVd0W4Bb1Ew=</DigestValue>
      </Reference>
      <Reference URI="/word/document.xml?ContentType=application/vnd.openxmlformats-officedocument.wordprocessingml.document.main+xml">
        <DigestMethod Algorithm="http://www.w3.org/2000/09/xmldsig#sha1"/>
        <DigestValue>Be1Sv8oOP/sH6WhobyEfrZXbPCQ=</DigestValue>
      </Reference>
      <Reference URI="/word/footer2.xml?ContentType=application/vnd.openxmlformats-officedocument.wordprocessingml.footer+xml">
        <DigestMethod Algorithm="http://www.w3.org/2000/09/xmldsig#sha1"/>
        <DigestValue>qKW/5obVxHCmHjJGnvcZ2y01XC8=</DigestValue>
      </Reference>
      <Reference URI="/word/fontTable.xml?ContentType=application/vnd.openxmlformats-officedocument.wordprocessingml.fontTable+xml">
        <DigestMethod Algorithm="http://www.w3.org/2000/09/xmldsig#sha1"/>
        <DigestValue>vwGGnXkTAhG+xg1JW1dtEsJEhEs=</DigestValue>
      </Reference>
      <Reference URI="/word/media/image9.jpeg?ContentType=image/jpeg">
        <DigestMethod Algorithm="http://www.w3.org/2000/09/xmldsig#sha1"/>
        <DigestValue>cA6GhW5DYdecETJiEOw4cr9NQXs=</DigestValue>
      </Reference>
      <Reference URI="/word/media/image5.jpeg?ContentType=image/jpeg">
        <DigestMethod Algorithm="http://www.w3.org/2000/09/xmldsig#sha1"/>
        <DigestValue>MUOafLyxREdeZVJ4z+Rf4yMAXSQ=</DigestValue>
      </Reference>
      <Reference URI="/word/embeddings/oleObject1.bin?ContentType=application/vnd.openxmlformats-officedocument.oleObject">
        <DigestMethod Algorithm="http://www.w3.org/2000/09/xmldsig#sha1"/>
        <DigestValue>AvQVYXsuTFU8YdcANmprhmEe9cY=</DigestValue>
      </Reference>
      <Reference URI="/word/media/image3.png?ContentType=image/png">
        <DigestMethod Algorithm="http://www.w3.org/2000/09/xmldsig#sha1"/>
        <DigestValue>jtlOTor5Nbsr7TnXWyvOjC8rr6o=</DigestValue>
      </Reference>
      <Reference URI="/word/media/image1.jpeg?ContentType=image/jpeg">
        <DigestMethod Algorithm="http://www.w3.org/2000/09/xmldsig#sha1"/>
        <DigestValue>Mn/G65fE989RBL6R5g2YG3F+4BI=</DigestValue>
      </Reference>
      <Reference URI="/word/media/image4.jpeg?ContentType=image/jpeg">
        <DigestMethod Algorithm="http://www.w3.org/2000/09/xmldsig#sha1"/>
        <DigestValue>uer4kCSBvA1XL0NfjlSKe1e9uv4=</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foot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
            <mdssi:RelationshipReference SourceId="rId21"/>
            <mdssi:RelationshipReference SourceId="rId34"/>
            <mdssi:RelationshipReference SourceId="rId7"/>
            <mdssi:RelationshipReference SourceId="rId12"/>
            <mdssi:RelationshipReference SourceId="rId17"/>
            <mdssi:RelationshipReference SourceId="rId25"/>
            <mdssi:RelationshipReference SourceId="rId33"/>
            <mdssi:RelationshipReference SourceId="rId2"/>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32"/>
            <mdssi:RelationshipReference SourceId="rId5"/>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4"/>
            <mdssi:RelationshipReference SourceId="rId9"/>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YBoQMCXUyXU1EaSzwmw/OFUKyXM=</DigestValue>
      </Reference>
    </Manifest>
    <SignatureProperties>
      <SignatureProperty Id="idSignatureTime" Target="#idPackageSignature">
        <mdssi:SignatureTime>
          <mdssi:Format>YYYY-MM-DDThh:mm:ssTZD</mdssi:Format>
          <mdssi:Value>2019-01-03T16:55:53Z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JkAAABEAAAAAAAAAAAAAAA5FQAAggkAACBFTUYAAAEAYPUAAAwAAAABAAAAAAAAAAAAAAAAAAAAVgUAAAADAADiAQAADwEAAAAAAAAAAAAAAAAAAGZaBwBVIgQARgAAACwAAAAgAAAARU1GKwFAAQAcAAAAEAAAAAIQwNsBAAAAeAAAAHgAAABGAAAAhA0AAHgNAABFTUYrIkAEAAwAAAAAAAAAHkAJAAwAAAAAAAAAJEABAAwAAAAAAAAAMEACABAAAAAEAAAAAACAPyFABwAMAAAAAAAAAAhAAAXQDAAAxAw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udc753/3//f/9//3//f/9//3//f/9//3//f/9//3//f/9//3//f/9//3//f/9//3//f/9//3//f/9//3//f/9//3//f/9//3//f/9//3//f/9//3//f/9//3//f/9//3//f/9//3//f/9//3//f/9//3//f/9//3//f/9//3//f/9//3//f/9//3//f/9//3//f/9//3//f/9//3//f/9//3//f/9//3//f/9//3//f/9//3//f/9//3//f/9//3//f/9//3//f/9//3//f/9//3//f/9//3//f/9//3//f/9//3//f/9//3//f/9//3//f/9//3//f/9//3//f/9//3//f/9//3//f/9//3//f/9//3//f/9//3//f/9//3//f/9//3//f/9//3//f/9//3//f/9//3//f/9//3//f/9//3//f/9//3//f/9//3//f/9//3//f/9//3//f/9//3//f/9//3//f/9//3//f/9//3//f/9//3//f/9//3//f/9//3//f/9//3//f/9//3//f/9//3//f/9//3//f/9//3//f/9//3//f/9//3//f/9//3//f/9//3//f/9//3//f/9//3//f/9//3//f/9//3//f/9//3//f/9//3//f/9//3//f/9//3//f/9//3//f/9//3//f/9//3+/d31vVEq/d/9//3//f/9/33v/f/9//3/9f/5//Xv/f/9//3//f/9//3//f/9//3//f/9//3//f/9//3//f/9//3//f/9//3//f/9//3//f/9//3//f/9//3//f/9//3//f/9//3//f/9//3//f/9//3//f/9//3//f/9//3//f/9//3//f/9//3//f/9//3//f/9//3//f/9//3//f/9//3//f/9//3//f/9//3//f/9//3//f/9//3//f/9//3//f/9//3//f/9//3//f/9//3//f/9//3//f/9//3//f/9//3//f/9//3//f/9//3//f/9//3//f/9//3//f/9//3//f/9//3//f/9//3//f/9//3//f/9//3//f/9//3//f/9//3//f/9//3//f/9//3//f/9//3//f/9//3//f/9//3//f/9//3//f/9//3//f/9//3//f/9//3//f/9//3//f/9//3//f/9//3//f/9//3//f/9//3//f/9//3//f/9//3//f/9//3//f/9//3//f/9//3//f/9//3//f/9//3//f/9//3//f/9//3//f/9//3//f/9//3//f/9//3//f/9//3//f/9//3//f/9//3//f/9//3//f/9//3//f/9//3//f/9//3//f/9//3//f/9//3//f/9//3//f/9//3+PNY8x/3//f99//3//f/9/3nv+f9t3/X/+f/9//3//f/9//3//f/9//3//f/9//3//f/9//3//f/9//3//f/9//3//f/9//3//f/9//3//f/9//3//f/9//3//f/9//3//f/9//3//f/9//3//f/9//3//f/9//3//f/9//3//f/9//3//f/9//3//f/9//3//f/9//3//f/9//3//f/9//3//f/9//3//f/9//3//f/9//3//f/9//3//f/9//3//f/9//3//f/9//3//f/9//3//f/9//3//f/9//3//f/9//3//f/9//3//f/9//3//f/9//3//f/9//3//f/9//3//f/9//3//f/9//3//f/9//3//f/9//3//f/9//3//f/9//3//f/9//3//f/9//3//f/9//3//f/9//3//f/9//3//f/9//3//f/9//3//f/9//3//f/9//3//f/9//3//f/9//3//f/9//3//f/9//3//f/9//3//f/9//3//f/9//3//f/9//3//f/9//3//f/9//3//f/9//3//f/9//3//f/9//3//f/9//3//f/9//3//f/9//3//f/9//3//f/9//3//f/9//3//f/9//3//f/9//3//f/9//3//f/9//3//f/9//3//f/9//3//f/9//3//f/9/v3v/f99/TS2wOb93/3//f997/3//f/9//n/8e/5//3//f/9//3//f/9//3//f/9//3//f/9//3//f/9//3//f/9//3//f/9//3//f/9//3//f/9//3//f/9//3//f/9//3//f/9//3//f/9//3//f/9//3//f/9//3//f/9//3//f/9//3//f/9//3//f/9//3//f/9//3//f/9//3//f/9//3//f/9//3//f/9//3//f/9//3//f/9//3//f/9//3//f/9//3//f/9//3//f/9//3//f/9//3//f/9//3//f/9//3//f/9//3//f/9//3//f/9//3//f/9//3//f/9//3//f/9//3//f/9//3//f/9//3//f/9//3//f/9//3//f/9//3//f/9//3//f/9//3//f/9//3//f/9//3//f/9//3//f/9//3//f/9//3//f/9//3//f/9//3//f/9//3//f/9//3//f/9//3//f/9//3//f/9//3//f/9//3//f/9//3//f/9//3//f/9//3//f/9//3//f/9//3//f/9//3//f/9//3//f/9//3//f/9//3//f/9//3//f/9//3//f/9//3//f/9//3//f/9//3//f/9//3//f/9//3//f/9//3//f/9//3//f/9//3//f/9//3//f/9/33v/f/9//3/ffzRGpxT/f/9//3//f753/3//f/9/3Xf/f/9//3//f/9//3//f/9//3//f/9//3//f/9//3//f/9//3//f/9//3//f/9//3//f/9//3//f/9//3//f/9//3//f/9//3//f/9//3//f/9//3//f/9//3//f/9//3//f/9//3//f/9//3//f/9//3//f/9//3//f/9//3//f/9//3//f/9//3//f/9//3//f/9//3//f/9//3//f/9//3//f/9//3//f/9//3//f/9//3//f/9//3//f/9//3//f/9//3//f/9//3//f/9//3//f/9//3//f/9//3//f/9//3//f/9//3//f/9//3//f/9//3//f/9//3//f/9//3//f/9//3//f/9//3//f/9//3//f/9//3//f/9//3//f/9//3//f/9//3//f/9//3//f/9//3//f/9//3//f/9//3//f/9//3//f/9//3//f/9//3//f/9//3//f/9//3//f/9//3//f/9//3//f/9//3//f/9//3//f/9//3//f/9//3//f/9//3//f/9//3//f/9//3//f/9//3//f/9//3//f/9//3//f/9//3//f/9//3//f/9//3//f/9//3//f/9//3//f/9//3//f/9//3//f/9//3//f/9//3//f753/3//f/9/33tVTiwln3ffe797/3//f/9/33v/f/9//3//f/9//3//f/9//3//f/9//3//f/9//3//f/9//3//f/9//3//f/9//3//f/9//3//f/9//3//f/9//3//f/9//3//f/9//3//f/9//3//f/9//3//f/9//3//f/9//3//f/9//3//f/9//3//f/9//3//f/9//3//f/9//3//f/9//3//f/9//3//f/9//3//f/9//3//f/9//3//f/9//3//f/9//3//f/9//3//f/9//3//f/9//3//f/9//3//f/9//3//f/9//3//f/9//3//f/9//3//f/9//3//f/9//3//f/9//3//f/9//3//f/9//3//f/9//3//f/9//3//f/9//3//f/9//3//f/9//3//f/9//3//f/9//3//f/9//3//f/9//3//f/9//3//f/9//3//f/9//3//f/9//3//f/9//3//f/9//3//f/9//3//f/9//3//f/9//3//f/9//3//f/9//3//f/9//3//f/9//3//f/9//3//f/9//3//f/9//3//f/9//3//f/9//3//f/9//3//f/9//3//f/9//3//f/9//3//f/9//3//f/9//3//f/9//3//f/9//3//f/9//3//f/9//3//f/9//3//f/9//3/fe/9/33//f/9/8T2oGP9/33u/e/9//3//f/9//3//f/9//3//f/9//3//f/9//3//f/9//3//f/9//3//f/9//3//f/9//3//f/9//3//f/9//3//f/9//3//f/9//3//f/9//3//f/9//3//f/9//3//f/9//3//f/9//3//f/9//3//f/9//3//f/9//3//f/9//3//f/9//3//f/9//3//f/9//3//f/9//3//f/9//3//f/9//3//f/9//3//f/9//3//f/9//3//f/9//3//f/9//3//f/9//3//f/9//3//f/9//3//f/9//3//f/9//3//f/9//3//f/9//3//f/9//3//f/9//3//f/9//3//f/9//3//f/9//3//f/9//3//f/9//3//f/9//3//f/9//3//f/9//3//f/9//3//f/9//3//f/9//3//f/9//3//f/9//3//f/9//3//f/9//3//f/9//3//f/9//3//f/9//3//f/9//3//f/9//3//f/9//3//f/9//3//f/9//3//f/9//3//f/9//3//f/9//3//f/9//3//f/9//3//f/9//3//f/9//3//f/9//3//f/9//3//f/9//3//f/9//3//f/9//3//f/9//3//f/9//3//f/9//3//f/9//3//f/9//3//f/9/3nv/f/9/v3f/fztnJAT/f997/3//f99//3//f/9//3//f/9//3//f/9//3//f/9//3//f/9//3//f/9//3//f/9//3//f/9//3//f/9//3//f/9//3//f/9//3//f/9//3//f/9//3//f/9//3//f/9//3//f/9//3//f/9//3//f/9//3//f/9//3//f/9//3//f/9//3//f/9//3//f/9//3//f/9//3//f/9//3//f/9//3//f/9//3//f/9//3//f/9//3//f/9//3//f/9//3//f/9//3//f/9//3//f/9//3//f/9//3//f/9//3//f/9//3//f/9//3//f/9//3//f/9//3//f/9//3//f/9//3//f/9//3//f/9//3//f/9//3//f/9//3//f/9//3//f/9//3//f/9//3//f/9//3//f/9//3//f/9//3//f/9//3//f/9//3//f/9//3//f/9//3//f/9//3//f/9//3//f/9//3//f/9//3//f/9//3//f/9//3//f/9//3//f/9//3//f/9//3//f/9//3//f/9//3//f/9//3//f/9//3//f/9//3//f/9//3//f/9//3//f/9//3//f/9//3//f/9//3//f/9//3//f/9//3//f/9//3//f/9//3//f/9//3//f/9/3Xv/f/9//3//f797/388Z2YQXm//f/9/v3v/f/9//3//f/9//3//f/9//3//f/9//3//f/9//3//f/9//3//f/9//3//f/9//3//f/9//3//f/9//3//f/9//3//f/9//3//f/9//3//f/9//3//f/9//3//f/9//3//f/9//3//f/9//3//f/9//3//f/9//3//f/9//3//f/9//3//f/9//3//f/9//3//f/9//3//f/9//3//f/9//3//f/9//3//f/9//3//f/9//3//f/9//3//f/9//3//f/9//3//f/9//3//f/9//3//f/9//3//f/9//3//f/9//3//f/9//3//f/9//3//f/9//3//f/9//3//f/9//3//f/9//3//f/9//3//f/9//3//f/9//3//f/9//3//f/9//3//f/9//3//f/9//3//f/9//3//f/9//3//f/9//3//f/9//3//f/9//3//f/9//3//f/9//3//f/9//3//f/9//3//f/9//3//f/9//3//f/9//3//f/9//3//f/9//3//f/9//3//f/9//3//f/9//3//f/9//3//f/9//3//f/5//3//f/9//3/+f/9//3//f/9//3//f/9//3//f/9//3//f/9//3//f/9//3//f/9//3//f/9//3//f/9//3//f/9//3//f/9//3//f/9/n3cMJdE9/3/ff/9//3//f997/3//f/9//3//f/9//3//f/9//3//f/9//3//f/9//3//f/9//3//f/9//3//f/9//3//f/9//3//f/9//3//f/9//3//f/9//3//f/9//3//f/9//3//f/9//3//f/9//3//f/9//3//f/9//3//f/9//3//f/9//3//f/9//3//f/9//3//f/9//3//f/9//3//f/9//3//f/9//3//f/9//3//f/9//3//f/9//3//f/9//3//f/9//3//f/9//3//f/9//3//f/9//3//f/9//3//f/9//3//f/9//3//f/9//3//f/9//3//f/9//3//f/9//3//f/9//3//f/9//3//f/9//3//f/9//3//f/9//3//f/9//3//f/9//3//f/9//3//f/9//3//f/9//3//f/9//3//f/9//3//f/9//3//f/9//3//f/9//3//f/9//3//f/9//3//f/9//3//f/9//3//f/9//3//f/9//3//f/9//3//f/9//3//f/9//3//f/9//3//f/9//3//f/9//3//f/9//3//f/9//3//f/9//3//f/9//3//f/9//3//f/9//3//f/9//3//f/9//3//f/9//3//f/9//3//f/9//n//f/9//3//f/9//3//f/9/33//f11rTS3yPf9//3+ec/9/vnf/f/9//3//f/9//3//f/9//3//f/9//3//f/9//3//f/9//3//f/9//3//f/9//3//f/9//3//f/9//3//f/9//3//f/9//3//f/9//3//f/9//3//f/9//3//f/9//3//f/9//3//f/9//3//f/9//3//f/9//3//f/9//3//f/9//3//f/9//3//f/9//3//f/9//3//f/9//3//f/9//3//f/9//3//f/9//3//f/9//3//f/9//3//f/9//3//f/9//3//f/9//3//f/9//3//f/9//3//f/9//3//f/9//3//f/9//3//f/9//3//f/9//3//f/9//3//f/9//3//f/9//3//f/9//3//f/9//3//f/9//3//f/9//3//f/9//3//f/9//3//f/9//3//f/9//3//f/9//3//f/9//3//f/9//3//f/9//3//f/9//3//f/9//3//f/9//3//f/9//3//f/9//3//f/9//3//f/9//3//f/9//3//f/9//3//f/9//3//f/9//3//f/9//3//f/9//3//f/9//3//f/9//3//f/9//3//f/9//3//f/9//3//f/9//3//f/9//3//f/9//3//f/9//3//f/9//3//f/5//3//f/9//3//f/9//3//f/9//39+c7A1jzG/e/9//3/fe/9//3//f/9//3//f/9//3//f/9//3//f/9//3//f/9//3//f/9//3//f/9//3//f/9//3//f/9//3//f/9//3//f/9//3//f/9//3//f/9//3//f/9//3//f/9//3//f/9//3//f/9//3//f/9//3//f/9//3//f/9//3//f/9//3//f/9//3//f/9//3//f/9//3//f/9//3//f/9//3//f/9//3//f/9//3//f/9//3//f/9//3//f/9//3//f/9//3//f/9//3//f/9//3//f/9//3//f/9//3//f/9//3//f/9//3//f/9//3//f/9//3//f/9//3//f/9//3//f/9//3//f/9//3//f/9//3//f/9//3//f/9//3//f/9//3//f/9//3//f/9//3//f/9//3//f/9//3//f/9//3//f/9//3//f/9//3//f/9//3//f/9//3//f/9//3//f/9//3//f/9//3//f/9//3//f/9//3//f/9//3//f/9//3//f/9//3//f/9//3//f/9//3//f/9/33//f/9//3//f/9/3nu+d/9//3//f/9//3//f/9//3//f/9//3//f/9//3//f/9//3//f/9//3//f/9//3//f/9//3//f/9//3//f/9//3//f/9//3//f/9/nnMzRrA1PWv/f/9/33v/f/9/vXf/f/9//3//f/9//3//f/9//3//f/9//3//f/9//3//f/9//3//f/9//3//f/9//3//f/9//3//f/9//3//f/9//3//f/9//3//f/9//3//f/9//3//f/9//3//f/9//3//f/9//3//f/9//3//f/9//3//f/9//3//f/9//3//f/9//3//f/9//3//f/9//3//f/9//3//f/9//3//f/9//3//f/9//3//f/9//3//f/9//3//f/9//3//f/9//3//f/9//3//f/9//3//f/9//3//f/9//3//f/9//3//f/9//3//f/9//3//f/9//3//f/9//3//f/9//3//f/9//3//f/9//3//f/9//3//f/9//3//f/9//3//f/9//3//f/9//3//f/9//3//f/9//3//f/9//3//f/9//3//f/9//3//f/9//3//f/9//3//f/9//3//f/9//3//f/9//3//f/9//3//f/9//3//f/9//3//f/9//3//f/9//3//f/9//3//f/9//3//f/9//3//f/9//3//f/9/33//f/9//3//f/9//3//f/9//3//f/9//3//f/9//3//f/9//3//f/9//3//f/9//3//f/9//3//f/9//3//f/9//3//f/9//3/fe/9//3//f/9/8kHsIJ9333v/f/9/nnf/f/9//3//f/9//3//f/9//3//f/9//3//f/9//3//f/9//3//f/9//3//f/9//3//f/9//3//f/9//3//f/9//3//f/9//3//f/9//3//f/9//3//f/9//3//f/9//3//f/9//3//f/9//3//f/9//3//f/9//3//f/9//3//f/9//3//f/9//3//f/9//3//f/9//3//f/9//3//f/9//3//f/9//3//f/9//3//f/9//3//f/9//3//f/9//3//f/9//3//f/9//3//f/9//3//f/9//3//f/9//3//f/9//3//f/9//3//f/9//3//f/9//3//f/9//3//f/9//3//f/9//3//f/9//3//f/9//3//f/9//3//f/9//3//f/9//3//f/9//3//f/9//3//f/9//3//f/9//3//f/9//3//f/9//3//f/9//3//f/9//3//f/9//3//f/9//3//f/9//3//f/9//3//f/9//3//f/9//3//f/9//3//f/9//3//f/9//3//f/9//3//f/9//3//f99//3//f/9/33v/f/9//3//f/9//3//f/9//3//f/9//3//f/9//3//f/9//3//f/9//3//f/9//3//f/9//3//f/9//3//f/9//3//f51z/3//f99733v/f/xeihQeZ/9/fm//f/9//3//f/9//3//f/9//3//f/9//3//f/9//3//f/9//3//f/9//3//f/9//3//f/9//3//f/9//3//f/9//3//f/9//3//f/9//3//f/9//3//f/9//3//f/9//3//f/9//3//f/9//3//f/9//3//f/9//3//f/9//3//f/9//3//f/9//3//f/9//3//f/9//3//f/9//3//f/9//3//f/9//3//f/9//3//f/9//3//f/9//3//f/9//3//f/9//3//f/9//3//f/9//3//f/9//3//f/9//3//f/9//3//f/9//3//f/9//3//f/9//3//f/9//3//f/9//3//f/9//3//f/9//3//f/9//3//f/9//3//f/9//3//f/9//3//f/9//3//f/9//3//f/9//3//f/9//3//f/9//3//f/9//3//f/9//3//f/9//3//f/9//3//f/9//3//f/9//3//f/9//3//f/9//3//f/9//3//f/9//3//f/9//3//f/9//3//f/9//3//f/9/dk53UhxnXW//f/9//3//f/9//3//f/9//3//f/9//3//f/9//3//f/9//3//f/9//3//f/9//3//f/9//3//f/9//3//f/9//3//f/9//3//f/9//3//f997/3//f/9//38eZ3ExN0r/f997/3//f/9//3//f/9//3//f/9//3//f/9//3//f/9//3//f/9//3//f/9//3//f/9//3//f/9//3//f/9//3//f/9//3//f/9//3//f/9//3//f/9//3//f/9//3//f/9//3//f/9//3//f/9//3//f/9//3//f/9//3//f/9//3//f/9//3//f/9//3//f/9//3//f/9//3//f/9//3//f/9//3//f/9//3//f/9//3//f/9//3//f/9//3//f/9//3//f/9//3//f/9//3//f/9//3//f/9//3//f/9//3//f/9//3//f/9//3//f/9//3//f/9//3//f/9//3//f/9//3//f/9//3//f/9//3//f/9//3//f/9//3//f/9//3//f/9//3//f/9//3//f/9//3//f/9//3//f/9//3//f/9//3//f/9//3//f/9//3//f/9//3//f/9//3//f/9//3//f/9//3//f/9//3//f/9//3//f/9//3//f/9//3//f/9//3//f/9//3//f/9//3//f99/fnM0So4xbS2WUp5333//f/9//3//f/9//3//f/9//3//f/9//3//f/9//3//f/9//3//f/9//3//f/9//3//f/9//3//f/9//n//f/9//3/ee/9//3//f/9//3/ff/9/f3MuKTZK/3//f/9//3//f/9//3//f/9//3//f/9//3//f/9//3//f/9//3//f/9//3//f/9//3//f/9//3//f/9//3//f/9//3//f/9//3//f/9//3//f/9//3//f/9//3//f/9//3//f/9//3//f/9//3//f/9//3//f/9//3//f/9//3//f/9//3//f/9//3//f/9//3//f/9//3//f/9//3//f/9//3//f/9//3//f/9//3//f/9//3//f/9//3//f/9//3//f/9//3//f/9//3//f/9//3//f/9//3//f/9//3//f/9//3//f/9//3//f/9//3//f/9//3//f/9//3//f/9//3//f/9//3//f/9//3//f/9//3//f/9//3//f/9//3//f/9//3//f/9//3//f/9//3//f/9//3//f/9//3//f/9//3//f/9//3//f/9//3//f/9//3//f/9//3//f/9//3//f/9//3//f/9//3//f/9//3//f/9//3//f/9//3//f/9//3//f/9//3//f/9//3//f/9//3//f/9//3+/dzxr2Fq3VvJBFEZ2UrlaPWv/f99//3//f/9/33//f/9//3//f/9//3//f/9//3//f/9//3/+f/5//3/9f/5//n//f/5//n/+f/9//3//f/9//3//f/9/v3f/f39zTimyOd9//3//f997/3//f/9//Xv+f/5//3//f/9//3//f/9//3//f/9//3//f/9//3//f/9//3//f/9//3//f/9//3//f/9//3//f/9//3//f/9//3//f/9//3//f/9//3//f/9//3//f/9//3//f/9//3//f/9//3//f/9//3//f/9//3//f/9//3//f/9//3//f/9//3//f/9//3//f/9//3//f/9//3//f/9//3//f/9//3//f/9//3//f/9//3//f/9//3//f/9//3//f/9//3//f/9//3//f/9//3//f/9//3//f/9//3//f/9//3//f/9//3//f/9//3//f/9//3//f/9//3//f/9//3//f/9//3//f/9//3//f/9//3//f/9//3//f/9//3//f/9//3//f/9//3//f/9//3//f/9//3//f/9//3//f/9//3//f/9//3//f/9//3//f/9//3//f/9//3//f/9//3//f/9//3//f/9//3//f/9//3//f/9//3//f/9//3//f/9//3//f/9//3//f/9//3//f/9/33/fe/9/33/ff39zVkqxOXAxLSXzQdpev3f/f793v3vfe/9//3//f997/3//f/9//3//f/9//n/9e/9//n//f/5//3//f/9//3//f/9//3//f/9//3//f797/3//fxRC7CB/c99//3//f9973nv/f/x//X//f/9//3//f/9//3//f/9//3//f/9//3//f/9//3//f/9//3//f/9//3//f/9//3//f/9//3//f/9//3//f/9//3//f/9//3//f/9//3//f/9//3//f/9//3//f/9//3//f/9//3//f/9//3//f/9//3//f/9//3//f/9//3//f/9//3//f/9//3//f/9//3//f/9//3//f/9//3//f/9//3//f/9//3//f/9//3//f/9//3//f/9//3//f/9//3//f/9//3//f/9//3//f/9//3//f/9//3//f/9//3//f/9//3//f/9//3//f/9//3//f/9//3//f/9//3//f/9//3//f/9//3//f/9//3//f/9//3//f/9//3//f/9//3//f/9//3//f/9//3//f/9//3//f/9//3//f/9//3//f/9//3//f/9//3//f/9//3//f/9//3//f/9//3//f/9//3//f/9//3//f/9//3//f/9//3//f/9//3//f/9//3//f/9//3//f/9//3//f/9//3+/e/9//3//f/9//3/fe59zHGd2Uo8xTSmvNXZO2V7/f/9//3//f/9//3//f/9//3/ee/9//3//f99//3//f/9//3//f/9//3//f/9//3/+f/9//3+/d/9//3+YVgwlv3f/f/9//3//f/9//3/+f/9//3//f/9//3//f/9//3//f/9//3//f/9//3//f/9//3//f/9//3//f/9//3//f/9//3//f/9//3//f/9//3//f/9//3//f/9//3//f/9//3//f/9//3//f/9//3//f/9//3//f/9//3//f/9//3//f/9//3//f/9//3//f/9//3//f/9//3//f/9//3//f/9//3//f/9//3//f/9//3//f/9//3//f/9//3//f/9//3//f/9//3//f/9//3//f/9//3//f/9//3//f/9//3//f/9//3//f/9//3//f/9//3//f/9//3//f/9//3//f/9//3//f/9//3//f/9//3//f/9//3//f/9//3//f/9//3//f/9//3//f/9//3//f/9//3//f/9//3//f/9//3//f/9//3//f/9//3//f/9//3//f/9//3//f/9//3//f/9//3//f/9//3//f/9//3//f/9//3//f/9//3//f/9//3//f/9//3//f/9//3//f/9//3//f/9//3//f997/3//f/9/33v/f99//3//f/9/33v/f/9//3//f793t1bxPW0t8T1VTthaGmN9b797/3//f/9//3//f/9//3//f99//3//f/9//3//f/9//3//f/5/3Xv+e/9//3//f55zG2PJGPle33v/f/9/33v/e/9//3//f/9//3//f/9//3//f/9//3//f/9//3//f/9//3//f/9//3//f/9//3//f/9//3//f/9//3//f/9//3//f/9//3//f/9//3//f/9//3//f/9//3//f/9//3//f/9//3//f/9//3//f/9//3//f/9//3//f/9//3//f/9//3//f/9//3//f/9//3//f/9//3//f/9//3//f/9//3//f/9//3//f/9//3//f/9//3//f/9//3//f/9//3//f/9//3//f/9//3//f/9//3//f/9//3//f/9//3//f/9//3//f/9//3//f/9//3//f/9//3//f/9//3//f/9//3//f/9//3//f/9//3//f/9//3//f/9//3//f/9//3//f/9//3//f/9//3//f/9//3//f/9//3//f/9//3//f/9//3//f/9//3//f/9//3//f/9//3//f/9//3//f/9//3//f/9//3//f/9//3//f/9//3//f/9//3//f/9//3//f/9//3//f/9//3//f/9//3//f/9//3//f/9//3//f/9//3//f/9//3/ff/9//3//f/9//3//f997O2uWUrA5bS0sJf1if3P/f/9/v3u/e/9//3//f99//3//f/9//3//f/9//nv+f/9//3//f/9//3//f997yBgzRp9zv3f/f/9//3//f/9//3//f/9//3//f/9//3//f/9//3//f/9//3//f/9//3//f/9//3//f/9//3//f/9//3//f/9//3//f/9//3//f/9//3//f/9//3//f/9//3//f/9//3//f/9//3//f/9//3//f/9//3//f/9//3//f/9//3//f/9//3//f/9//3//f/9//3//f/9//3//f/9//3//f/9//3//f/9//3//f/9//3//f/9//3//f/9//3//f/9//3//f/9//3//f/9//3//f/9//3//f/9//3//f/9//3//f/9//3//f/9//3//f/9//3//f/9//3//f/9//3//f/9//3//f/9//3//f/9//3//f/9//3//f/9//3//f/9//3//f/9//3//f/9//3//f/9//3//f/9//3//f/9//3//f/9//3//f/9//3//f/9//3//f/9//3//f/9//3//f/9//3//f/9//3//f/9//3//f/9//3//f/9//3//f/9//3//f/9//3/+f/9//3//f/9//3//f/9//n//f/9//3//f/9//3//f757/3//f/9/33v/f/9//3/fe/9/33//f99/33uec35vWE72QdU9eVL9Yn9zn3ffe997/3//f/9//3//f/9//3//f7tz3Xf/f957/3//f997/3/fe9A5uFbfe35v/3//f/9//3//f/9//3//f/9//3//f/9//3//f/9//3//f/9//3//f/9//3//f/9//3//f/9//3//f/9//3//f/9//3//f/9//3//f/9//3//f/9//3//f/9//3//f/9//3//f/9//3//f/9//3//f/9//3//f/9//3//f/9//3//f/9//3//f/9//3//f/9//3//f/9//3//f/9//3//f/9//3//f/9//3//f/9//3//f/9//3//f/9//3//f/9//3//f/9//3//f/9//3//f/9//3//f/9//3//f/9//3//f/9//3//f/9//3//f/9//3//f/9//3//f/9//3//f/9//3//f/9//3//f/9//3//f/9//3//f/9//3//f/9//3//f/9//3//f/9//3//f/9//3//f/9//3//f/9//3//f/9//3//f/9//3//f/9//3//f/9//3//f/9//3//f/9//3//f/9//3//f/9//3//f/9//3//f/9//3//f/9//3//f/9//3//f/9//3//f/9//3//f/9//n/de/9//3//f/5//3//f/9//3//f/9//3//f/9//3//f/9//3//f/9/v3vff/9/338eZxVGLylxMRZGv3u/e/9//3//f997/3//f/97/3//f/9//3//f/9//3/fe/9/33tMKdE5/3/ff/9//3//f/9//3//f/9//3//f/9//3//f/9//3//f/9//3//f/9//3//f/9//3//f/9//3//f/9//3//f/9//3//f/9//3//f/9//3//f/9//3//f/9//3//f/9//3//f/9//3//f/9//3//f/9//3//f/9//3//f/9//3//f/9//3//f/9//3//f/9//3//f/9//3//f/9//3//f/9//3//f/9//3//f/9//3//f/9//3//f/9//3//f/9//3//f/9//3//f/9//3//f/9//3//f/9//3//f/9//3//f/9//3//f/9//3//f/9//3//f/9//3//f/9//3//f/9//3//f/9//3//f/9//3//f/9//3//f/9//3//f/9//3//f/9//3//f/9//3//f/9//3//f/9//3//f/9//3//f/9//3//f/9//3//f/9//3//f/9//3//f/9//3//f/9//3//f/9//3//f/9//3//f/9//3//f/9//3//f/9//3//f/9//3//f/9//3//f/9//3//f917/3//f/9//3//f/5//3//f/9//3//f/9//3//f/9//3//f/9//3//f/9//3//f/9//3//f/9/33+/e/xiV04VRpE1by1VSn1v/3//f/9//3//f99//3//f/9//3/fe/9//3//f/9/NEZOLfxi/3//f/9//3//f/9//3//f/9//3//f/9//3//f/9//3//f/9//3//f/9//3//f/9//3//f/9//3//f/9//3//f/9//3//f/9//3//f/9//3//f/9//3//f/9//3//f/9//3//f/9//3//f/9//3//f/9//3//f/9//3//f/9//3//f/9//3//f/9//3//f/9//3//f/9//3//f/9//3//f/9//3//f/9//3//f/9//3//f/9//3//f/9//3//f/9//3//f/9//3//f/9//3//f/9//3//f/9//3//f/9//3//f/9//3//f/9//3//f/9//3//f/9//3//f/9//3//f/9//3//f/9//3//f/9//3//f/9//3//f/9//3//f/9//3//f/9//3//f/9//3//f/9//3//f/9//3//f/9//3//f/9//3//f/9//3//f/9//3//f/9//3//f/9//3//f/9//3//f/9//3//f/9//3//f/9//3//f/9//3//f/9//3//f/9//3//f/9//3//f/9//3//f/9//3//f/9//3//f/9//3//f/9//3//f/9//3//f/9//3//f/9//3//f/9//3//f/9//3//f/9//3//f/9//3+/e7dWkDVOLRVG216/d99//3//f/9/33v/f/9//3//f/9//3//f9peby13Uv9//3//f757/3//f/9//3//f/9//3//f/9//3//f/9//3//f/9//3//f/9//3//f/9//3//f/9//3//f/9//3//f/9//3//f/9//3//f/9//3//f/9//3//f/9//3//f/9//3//f/9//3//f/9//3//f/9//3//f/9//3//f/9//3//f/9//3//f/9//3//f/9//3//f/9//3//f/9//3//f/9//3//f/9//3//f/9//3//f/9//3//f/9//3//f/9//3//f/9//3//f/9//3//f/9//3//f/9//3//f/9//3//f/9//3//f/9//3//f/9//3//f/9//3//f/9//3//f/9//3//f/9//3//f/9//3//f/9//3//f/9//3//f/9//3//f/9//3//f/9//3//f/9//3//f/9//3//f/9//3//f/9//3//f/9//3//f/9//3//f/9//3//f/9//3//f/9//3//f/9//3//f/9//3//f/9//3//f/9//3//f/9//3//f/9//3//f/9//3//f/9//3//f/9//3//f/9//3//f/9//3//f/9//3//f/9//3//f/9//3//f/9//3//f/9//3//f/9//3//f/9/3nv/f/9//3+/e39zHWPcXlAtcTHUPdtev3v/f/9//3//f/9//3//f997/3+fcwwhuFr/f/9//3+/e99//3/fe/9//3//f/9//3//f/9//3//f/9//3//f/9//3//f/9//3//f/9//3//f/9//3//f/9//3//f/9//3//f/9//3//f/9//3//f/9//3//f/9//3//f/9//3//f/9//3//f/9//3//f/9//3//f/9//3//f/9//3//f/9//3//f/9//3//f/9//3//f/9//3//f/9//3//f/9//3//f/9//3//f/9//3//f/9//3//f/9//3//f/9//3//f/9//3//f/9//3//f/9//3//f/9//3//f/9//3//f/9//3//f/9//3//f/9//3//f/9//3//f/9//3//f/9//3//f/9//3//f/9//3//f/9//3//f/9//3//f/9//3//f/9//3//f/9//3//f/9//3//f/9//3//f/9//3//f/9//3//f/9//3//f/9//3//f/9//3//f/9//3//f/9//3//f/9//3//f/9//3//f/9//3//f/9//3//f/9//3//f/9//3//f/9//3//f/9//3//f/9//3//f/9//3//f/9//3//f/9//3//f/9//3//f/9//3//f/5//X/+f/5//3//f/9//3//f/9//3//f/9//3//f99/v3tfb9xe9EGQMdI5+17fe99/v3vfe/9//3+/d/9/n3dNKbA1/3/ff/9//3//f/9//3//f/9//3//f/9//3//f/9//3//f/9//3//f/9//3//f/9//3//f/9//3//f/9//3//f/9//3//f/9//3//f/9//3//f/9//3//f/9//3//f/9//3//f/9//3//f/9//3//f/9//3//f/9//3//f/9//3//f/9//3//f/9//3//f/9//3//f/9//3//f/9//3//f/9//3//f/9//3//f/9//3//f/9//3//f/9//3//f/9//3//f/9//3//f/9//3//f/9//3//f/9//3//f/9//3//f/9//3//f/9//3//f/9//3//f/9//3//f/9//3//f/9//3//f/9//3//f/9//3//f/9//3//f/9//3//f/9//3//f/9//3//f/9//3//f/9//3//f/9//3//f/9//3//f/9//3//f/9//3//f/9//3//f/9//3//f/9//3//f/9//3//f/9//3//f/9//3//f/9//3//f/9//3//f/9//3//f/9//3//f/9//3//f/9//3//f/9//3//f/9//3//f/9//3//f/9//3//f/9//3//f/9//3//f/9//X/9f/1//n/+f/9//3//f997/3//f/9//3//f/9//3//f/9/33v/f/9/n3NWSm4t8j00Rlxr33//f/9/v3v/f/9/NkpwMd9/33//f99/33v/f/9//3//f/9//3//f/9//3//f/9//3//f/9//3//f/9//3//f/9//3//f/9//3//f/9//3//f/9//3//f/9//3//f/9//3//f/9//3//f/9//3//f/9//3//f/9//3//f/9//3//f/9//3//f/9//3//f/9//3//f/9//3//f/9//3//f/9//3//f/9//3//f/9//3//f/9//3//f/9//3//f/9//3//f/9//3//f/9//3//f/9//3//f/9//3//f/9//3//f/9//3//f/9//3//f/9//3//f/9//3//f/9//3//f/9//3//f/9//3//f/9//3//f/9//3//f/9//3//f/9//3//f/9//3//f/9//3//f/9//3//f/9//3//f/9//3//f/9//3//f/9//3//f/9//3//f/9//3//f/9//3//f/9//3//f/9//3//f/9//3//f/9//3//f/9//3//f/9//3//f/9//3//f/9//3//f/9//3//f/9//3//f/9//3//f/9//3//f/9//3//f/9//3//f/9//3//f/9//3//f/9//3//f/9//3//f/9//3/+f/9//3//f/9//3//f/9//3//f/9//3/fe/9//3//f/9//3/fe/9//39da1VKVUqwNY812Vq/e/9/33+/exZGLynff/9//3//f/9//3//f/9//3//f/9//3//f/9//3//f/9//3//f/9//3//f/9//3//f/9//3//f/9//3//f/9//3//f/9//3//f/9//3//f/9//3//f/9//3//f/9//3//f/9//3//f/9//3//f/9//3//f/9//3//f/9//3//f/9//3//f/9//3//f/9//3//f/9//3//f/9//3//f/9//3//f/9//3//f/9//3//f/9//3//f/9//3//f/9//3//f/9//3//f/9//3//f/9//3//f/9//3//f/9//3//f/9//3//f/9//3//f/9//3//f/9//3//f/9//3//f/9//3//f/9//3//f/9//3//f/9//3//f/9//3//f/9//3//f/9//3//f/9//3//f/9//3//f/9//3//f/9//3//f/9//3//f/9//3//f/9//3//f/9//3//f/9//3//f/9//3//f/9//3//f/9//3//f/9//3//f/9//3//f/9//3//f/9//3//f/9//3//f/9//3//f/9//3//f/9//3//f/9//3//f/9//3//f/9//3//f/9//3//f/9//3//f/9//3//f/5//3/+f/9//n//f/9//3//f/9//3//f/9//3//f/9//3//f/9//3/fe997PGfyQdE5E0K7Wh9rn3e7WlAtP2u/e/9//3//f/9//3//f/9//3//f/9//3//f/9//3//f/9//3//f/9//3//f/9//3//f/9//3//f/9//3//f/9//3//f/9//3//f/9//3//f/9//3//f/9//3//f/9//3//f/9//3//f/9//3//f/9//3//f/9//3//f/9//3//f/9//3//f/9//3//f/9//3//f/9//3//f/9//3//f/9//3//f/9//3//f/9//3//f/9//3//f/9//3//f/9//3//f/9//3//f/9//3//f/9//3//f/9//3//f/9//3//f/9//3//f/9//3//f/9//3//f/9//3//f/9//3//f/9//3//f/9//3//f/9//3//f/9//3//f/9//3//f/9//3//f/9//3//f/9//3//f/9//3//f/9//3//f/9//3//f/9//3//f/9//3//f/9//3//f/9//3//f/9//3//f/9//3//f/9//3//f/9//3//f/9//3//f/9//3//f/9//3//f/9//3//f/9//3//f/9//3//f/9//3//f/9//3//f/9//3//f/9//3//f/9//3//f/9//3//f/9//3//f/9//3//f957/n//f/9//3//f/9//n/+f/1//n/+f/9//3//f/9/v3v/f99/v3f/f/9/v3ufd7xa90G1OTlKF0bNHLpa33/ff/9//3//f/9//3//f/9//3//f/9//3//f/9//3//f/9//3//f/9//3//f/9//3//f/9//3//f/9//3//f/9//3//f/9//3//f/9//3//f/9//3//f/9//3//f/9//3//f/9//3//f/9//3//f/9//3//f/9//3//f/9//3//f/9//3//f/9//3//f/9//3//f/9//3//f/9//3//f/9//3//f/9//3//f/9//3//f/9//3//f/9//3//f/9//3//f/9//3//f/9//3//f/9//3//f/9//3//f/9//3//f/9//3//f/9//3//f/9//3//f/9//3//f/9//3//f/9//3//f/9//3//f/9//3//f/9//3//f/9//3//f/9//3//f/9//3//f/9//3//f/9//3//f/9//3//f/9//3//f/9//3//f/9//3//f/9//3//f/9//3//f/9//3//f/9//3//f/9//3//f/9//3//f/5//3/+f/9//3//f/9//3//f/9//3//f/9//3//f/9//3//f/9//3//f/9//3//f/9//3//f/9//3//f/9//3//f/9//3//f/9//3//f/9//3//f957/n/+f/9//n/+f/x7/X/9f/9//3//f/9//3//f793/3//f793/3//f/9/33//fx9nWE6aVtQ9yxx4Tn9zv3v/f/9//3//f/9//3//f/9//3//f/9//3//f/9//3//f/9//3//f/9//3//f/9//3//f/9//3//f/9//3//f/9//3//f/9//3//f/9//3//f/9//3//f/9//3//f/9//3//f/9//3//f/9//3//f/9//3//f/9//3//f/9//3//f/9//3//f/9//3//f/9//3//f/9//3//f/9//3//f/9//3//f/9//3//f/9//3//f/9//3//f/9//3//f/9//3//f/9//3//f/9//3//f/9//3//f/9//3//f/9//3//f/9//3//f/9//3//f/9//3//f/9//3//f/9//3//f/9//3//f/9//3//f/9//3//f/9//3//f/9//3//f/9//3//f/9//3//f/9//3//f/9//3//f/9//3//f/9//3//f/9//3//f/9//3//f/9//3//f/9//3//f/9//3//f/9//3//f/9//3//f/9//3//f/9//3//f/9//3//f/9//3//f/9//3//f/9//3//f/9//3//f/9//3//f/9//3//f/9//3//f/9//3//f/9//3//f/9//3//f/9//3//f/9//3//f/9//3//f/9//3//f/9//3//f/9//3//f/9//3//f/9//3//f/9//3//f/9//3//f/9/n3d5UlAtzRy0OV9vv3v/f99//3/ff/9//3//f/9//3//f/9//3//f/9//3//f/9//3//f/9//3//f/9//3//f/9//3//f/9//3//f/9//3//f/9//3//f/9//3//f/9//3//f/9//3//f/9//3//f/9//3//f/9//3//f/9//3//f/9//3//f/9//3//f/9//3//f/9//3//f/9//3//f/9//3//f/9//3//f/9//3//f/9//3//f/9//3//f/9//3//f/9//3//f/9//3//f/9//3//f/9//3//f/9//3//f/9//3//f/9//3//f/9//3//f/9//3//f/9//3//f/9//3//f/9//3//f/9//3//f/9//3//f/9//3//f/9//3//f/9//3//f/9//3//f/9//3//f/9//3//f/9//3//f/9//3//f/9//3//f/9//3//f/9//3//f/9//3//f/9//3//f/9//3//f/9//3//f/9//3//f/9//3//f/9//3//f/9//3//f/9//3//f/9//3//f/9//3//f/9//3//f/9//3//f/9//3//f/9//3//f/9//3//f/9//3//f/9//3//f/9//3//f/9//3//f/9//3//f/9//3//f/9//3//f/9//3//f/9//3//f/9//3//f/9//3//f/9//3//f/9/3384SjEtF0ZYTtU9FUa6Wv9//3/ee/9//3++d/9//3//f/9//3/fe/9//3//f/5//n//f/9//3//f/9//3//f/9//3//f/9//3//f/9//3//f/9//3//f/9//3//f/9//3//f/9//3//f/9//3//f/9//3//f/9//3//f/9//3//f/9//3//f/9//3//f/9//3//f/9//3//f/9//3//f/9//3//f/9//3//f/9//3//f/9//3//f/9//3//f/9//3//f/9//3//f/9//3//f/9//3//f/9//3//f/9//3//f/9//3//f/9//3//f/9//3//f/9//3//f/9//3//f/9//3//f/9//3//f/9//3//f/9//3//f/9//3//f/9//3//f/9//3//f/9//3//f/9//3//f/9//3//f/9//3//f/9//3//f/9//3//f/9//3//f/9//3//f/9//3//f/9//3//f/9//3//f/9//3//f/9//3//f/9//3//f/9//3//f/9//3//f/9//3//f/9//3//f/9//3//f/9//3//f/9//3//f/9//3//f/9//3//f/9//3//f/9//3//f/9//3//f/9//3//f/9//3//f/9//3//f/9//3//f/9//3//f/9//3//f/9//3//f/9//3//f/9//3/fe99//3//f/9/mlZxMf1i/3/bXtM90j2WUp1znXP/f/9//3//f/9//3//f/9//3//f/9//3//f/9//3//f/9//3//f/9//3//f/9//3//f/9//3//f/9//3//f/9//3//f/9//3//f/9//3//f/9//3//f/9//3//f/9//3//f/9//3//f/9//3//f/9//3//f/9//3//f/9//3//f/9//3//f/9//3//f/9//3//f/9//3//f/9//3//f/9//3//f/9//3//f/9//3//f/9//3//f/9//3//f/9//3//f/9//3//f/9//3//f/9//3//f/9//3//f/9//3//f/9//3//f/9//3//f/9//3//f/9//3//f/9//3//f/9//3//f/9//3//f/9//3//f/9//3//f/9//3//f/9//3//f/9//3//f/9//3//f/9//3//f/9//3//f/9//3//f/9//3//f/9//3//f/9//3//f/9//3//f/9//3//f/9//3//f/9//3//f/9//3//f/9//3//f/9//3//f/9//3//f/9//3//f/9//3//f/9//3//f/9//3//f/9//3//f/9//3//f/9//3//f/9//3//f/9//3//f/9//3//f/9//3//f/9//3//f/9//3//f/9//3//f/9//3/de/9//3//f/9//3//f997v3v/f19vcDHTPf9/v3v/f35zl1bROTNGE0J+b/9//3+/e/9//3//f/9//3//f997/3//f/9//3//f/9//3//f/9//3//f/9//3//f/9//3//f/9//3//f/9//3//f/9//3//f/9//3//f/9//3//f/9//3//f/9//3//f/9//3//f/9//3//f/9//3//f/9//3//f/9//3//f/9//3//f/9//3//f/9//3//f/9//3//f/9//3//f/9//3//f/9//3//f/9//3//f/9//3//f/9//3//f/9//3//f/9//3//f/9//3//f/9//3//f/9//3//f/9//3//f/9//3//f/9//3//f/9//3//f/9//3//f/9//3//f/9//3//f/9//3//f/9//3//f/9//3//f/9//3//f/9//3//f/9//3//f/9//3//f/9//3//f/9//3//f/9//3//f/9//3//f/9//3//f/9//3//f/9//3//f/9//3//f/9//3//f/9//3//f/9//3//f/9//3//f/9//3//f/9//3//f/9//3//f/9//3//f/9//3//f/9//3//f/9//3//f/9//3//f/9//3//f/9//3//f/9//3//f/9//3//f/9//3//f/9//3//f/9//3//f/9//3//f/9//3//f/9//3//f/9//3//f/9//3//fxRCTy37Yv9//3/ff/9/+2LZWndSCyFca55zv3f/f/9//3/fe/9//3//f/9//3//f/9//3//f/9//3//f/9//3//f/9//3//f/9//3//f/9//3//f/9//3//f/9//3//f/9//3//f/9//3//f/9//3//f/9//3//f/9//3//f/9//3//f/9//3//f/9//3//f/9//3//f/9//3//f/9//3//f/9//3//f/9//3//f/9//3//f/9//3//f/9//3//f/9//3//f/9//3//f/9//3//f/9//3//f/9//3//f/9//3//f/9//3//f/9//3//f/9//3//f/9//3//f/9//3//f/9//3//f/9//3//f/9//3//f/9//3//f/9//3//f/9//3//f/9//3//f/9//3//f/9//3//f/9//3//f/9//3//f/9//3//f/9//3//f/9//3//f/9//3//f/9//3//f/9//3//f/9//3//f/9//3//f/9//3//f/9//3//f/9//3//f/9//3//f/9//3//f/9//3//f/9//3//f/9//3//f/9//3//f/9//3//f/9//3//f/9//3//f/9//3//f/9//3//f/9//3//f/9//3//f/9//3//f/9//3//f/9//3//f/9//3//f/9//3/ee95733v/f/9//3//f797/389Z04tulq/e/9//3/ff99//3+fd593llLxPfE9GmP/f/9//3//f/9//3//f/9//3//f/9//3//f/9//3//f/5//3/+f/9//3//f/9//3//f/9//3//f/9//3//f/9//3//f/9//3//f/9//3//f/9//3//f/9//3//f/9//3//f/9//3//f/9//3//f/9//3//f/9//3//f/9//3//f/9//3//f/9//3//f/9//3//f/9//3//f/9//3//f/9//3//f/9//3//f/9//3//f/9//3//f/9//3//f/9//3//f/9//3//f/9//3//f/9//3//f/9//3//f/9//3//f/9//3//f/9//3//f/9//3//f/9//3//f/9//3//f/9//3//f/9//3//f/9//3//f/9//3//f/9//3//f/9//3//f/9//3//f/9//3//f/9//3//f/9//3//f/9//3//f/9//3//f/9//3//f/9//3//f/9//3//f/9//3//f/9//3//f/9//3//f/9//3//f/9//3//f/9//3//f/9//3//f/9//3//f/9//3//f/9//3//f/9//3//f/9//3//f/9//3//f/9//3//f/9//3//f/9//3//f/9//3//f/9//3//f/9//3//f/9//3//f/9//3//f/9//3+9d/9//3/fe99/n3dwMVhOn3f/f797/3/fe/9/v3v/f797fG/XWlRKM0bZXp9z/3//f/9//3//f997/3//f/9//3//f/9//3//f/9//3//f/9//3//f/9//3//f/9//3//f/9//3//f/9//3//f/9//3//f/9//3//f/9//3//f/9//3//f/9//3//f/9//3//f/9//3//f/9//3//f/9//3//f/9//3//f/9//3//f/9//3//f/9//3//f/9//3//f/9//3//f/9//3//f/9//3//f/9//3//f/9//3//f/9//3//f/9//3//f/9//3//f/9//3//f/9//3//f/9//3//f/9//3//f/9//3//f/9//3//f/9//3//f/9//3//f/9//3//f/9//3//f/9//3//f/9//3//f/9//3//f/9//3//f/9//3//f/9//3//f/9//3//f/9//3//f/9//3//f/9//3//f/9//3//f/9//3//f/9//3//f/9//3//f/9//3//f/9//3//f/9//3//f/9//3//f/9//3//f/9//3//f/9//3//f/9//3//f/9//3//f/9//3//f/9//3//f/9//3//f/9//3//f/9//3//f/9//3//f/9//3//f/9//3//f/9//3//f/9//3/+f/9//n//f/1//X/9f/5//3//f/9//3/fe/9/kjXMHN97/3//f/9/v3f/f/9//3//f99//3//f/pisDWPNXVSfG//f/9//3//f/9//3//f/9//3//f/9//3//f/9//3//f/9//3//f/9//3//f/9//3//f/9//3//f/9//3//f/9//3//f/9//3//f/9//3//f/9//3//f/9//3//f/9//3//f/9//3//f/9//3//f/9//3//f/9//3//f/9//3//f/9//3//f/9//3//f/9//3//f/9//3//f/9//3//f/9//3//f/9//3//f/9//3//f/9//3//f/9//3//f/9//3//f/9//3//f/9//3//f/9//3//f/9//3//f/9//3//f/9//3//f/9//3//f/9//3//f/9//3//f/9//3//f/9//3//f/9//3//f/9//3//f/9//3//f/9//3//f/9//3//f/9//3//f/9//3//f/9//3//f/9//3//f/9//3//f/9//3//f/9//3//f/9//3//f/9//3//f/9//3//f/9//3//f/9//3//f/9//3//f/9//3//f/9//3//f/9//3//f/9//3//f/9//3//f/9//3//f/9//3//f/9//3//f/9//3//f/9//3//f/9//3//f/9//3//f/9//3//f/9//3//f/5//n/9f/5//n//f/9//3//f/9//3//f9pesTW4Vv9//3//f/9/33v/f/9//3//f/9//3+/d793PGe3VhNGNErYWr93/3//f/9//3//f/9//3//f/9//3//f/9//3//f/9//3//f/9//3//f/9//3//f/9//3//f/9//3//f/9//3//f/9//3//f/9//3//f/9//3//f/9//3//f/9//3//f/9//3//f/9//3//f/9//3//f/9//3//f/9//3//f/9//3//f/9//3//f/9//3//f/9//3//f/9//3//f/9//3//f/9//3//f/9//3//f/9//3//f/9//3//f/9//3//f/9//3//f/9//3//f/9//3//f/9//3//f/9//3//f/9//3//f/9//3//f/9//3//f/9//3//f/9//3//f/9//3//f/9//3//f/9//3//f/9//3//f/9//3//f/9//3//f/9//3//f/9//3//f/9//3//f/9//3//f/9//3//f/9//3//f/9//3//f/9//3//f/9//3//f/9//3//f/9//3//f/9//3//f/9//3//f/9//3//f/9//3//f/9//3//f/9//3//f/9//3//f/9//3//f/9//3//f/9//3//f/9//3//f/9//3//f/9//3//f/9//3//f/9//3//f/5//n/9f/5//X/+f/5//3//f/9//3//f/9//39daysl8T3/f753/3//f/9/vnv/f95733v/f/9/33v/f/9/v3v6YpdSdU6WUl1vfW+/d/9//3//f/9//3//f/9/33v/f/9//3//f/9//3//f/9//3//f/9//3//f/9//3//f/9//3//f/9//3//f/9//3//f/9//3//f/9//3//f/9//3//f/9//3//f/9//3//f/9//3//f/9//3//f/9//3//f/9//3//f/9//3//f/9//3//f/9//3//f/9//3//f/9//3//f/9//3//f/9//3//f/9//3//f/9//3//f/9//3//f/9//3//f/9//3//f/9//3//f/9//3//f/9//3//f/9//3//f/9//3//f/9//3//f/9//3//f/9//3//f/9//3//f/9//3//f/9//3//f/9//3//f/9//3//f/9//3//f/9//3//f/9//3//f/9//3//f/9//3//f/9//3//f/9//3//f/9//3//f/9//3//f/9//3//f/9//3//f/9//3//f/9//3//f/9//3//f/9//3//f/9//3//f/9//3//f/9//3//f/9//3//f/9//3//f/9//3//f/9//3//f/9//3//f/9//3//f/9//3//f/9//3//f/9//3//f/9//3/+f/5//n/+f/5//3//f/9//3//f/9//3+/e997/3/wPUwt/3//f997/3//f/9//3//f/9/vnv/f/9//3//f/9/33//f99/t1bRPRJCl1b/f/9//3//f997/3//f/9/33vfe/9//3//f/9//3//f/9/3nv+f/9//3//f/9//3//f/9//3//f/9//3//f/9//3//f/9//3//f/9//3//f/9//3//f/9//3//f/9//3//f/9//3//f/9//3//f/9//3//f/9//3//f/9//3//f/9//3//f/9//3//f/9//3//f/9//3//f/9//3//f/9//3//f/9//3//f/9//3//f/9//3//f/9//3//f/9//3//f/9//3//f/9//3//f/9//3//f/9//3//f/9//3//f/9//3//f/9//3//f/9//3//f/9//3//f/9//3//f/9//3//f/9//3//f/9//3//f/9//3//f/9//3//f/9//3//f/9//3//f/9//3//f/9//3//f/9//3//f/9//3//f/9//3//f/9//3//f/9//3//f/9//3//f/9//3//f/9//3//f/9//3//f/9//3//f/9//3//f/9//3//f/9//3//f/9//3//f/9//3//f/9//3//f/9//3//f/9//3//f/9//3//f/9//3//f/9//3//f/9//n/+f/5//3//f/9//3//f/9//3//f/9//3/ff99711oqJbZW/3//f99//3//f957vXf/f/9//3//f/9//3//f/9/33v/f997nnP5XjRK0DlVShtn/3//f99733v/f/9//3//f/9//3//f/9//3//f/9//3//f/9//3//f/9//3//f/9//3//f/9//3//f/9//3//f/9//3//f/9//3//f/9//3//f/9//3//f/9//3//f/9//3//f/9//3//f/9//3//f/9//3//f/9//3//f/9//3//f/9//3//f/9//3//f/9//3//f/9//3//f/9//3//f/9//3//f/9//3//f/9//3//f/9//3//f/9//3//f/9//3//f/9//3//f/9//3//f/9//3//f/9//3//f/9//3//f/9//3//f/9//3//f/9//3//f/9//3//f/9//3//f/9//3//f/9//3//f/9//3//f/9//3//f/9//3//f/9//3//f/9//3//f/9//3//f/9//3//f/9//3//f/9//3//f/9//3//f/9//3//f/9//3//f/9//3//f/9//3//f/9//3//f/9//3//f/9//3//f/9//3//f/9//3//f/9//3//f/9//3//f/9//3//f/9//3//f/9//3//f/9//3//f/9//3//f/9//3//f/9//3//f/9//3//f/9//3//f/9//3//f/9//3/ffxtjTSl+b35v/3//f/9//3//f/5/vnfff/9//3//f/9//3//f/9//3//f/9//3+/e9haEkKOMbdS33v/f/9//3//f997/3//f/9//3v/f/9//3/ee/9//3//f/9//3//f/9//3//f/9//3//f/9//3//f/9//3//f/9//3//f/9//3//f/9//3//f/9//3//f/9//3//f/9//3//f/9//3//f/9//3//f/9//3//f/9//3//f/9//3//f/9//3//f/9//3//f/9//3//f/9//3//f/9//3//f/9//3//f/9//3//f/9//3//f/9//3//f/9//3//f/9//3//f/9//3//f/9//3//f/9//3//f/9//3//f/9//3//f/9//3//f/9//3//f/9//3//f/9//3//f/9//3//f/9//3//f/9//3//f/9//3//f/9//3//f/9//3//f/9//3//f/9//3//f/9//3//f/9//3//f/9//3//f/9//3//f/9//3//f/9//3//f/9//3//f/9//3//f/9//3//f/9//3//f/9//3//f/9//3//f/9//3//f/9//3//f/9//3//f/9//3//f/9//3//f/9//3//f/9//3//f/9//3//f/9//3//f/9//3//f/9//3//f/9//3//f/9//n+8d/9//3/ff/9//3+fc7I580Hff/9/vnfee/9//3//f/9//3//f957/3//f/9//3//f797/3//f/9//3+/d/9/v3fYWjRGNEb6Xt97/3+/d/9//3//f/97/3//f/9//3//f/9//3//f/9//3//f/9//3//f/9//3//f/9//3//f/9//3//f/9//3//f/9//3//f/9//3//f/9//3//f/9//3//f/9//3//f/9//3//f/9//3//f/9//3//f/9//3//f/9//3//f/9//3//f/9//3//f/9//3//f/9//3//f/9//3//f/9//3//f/9//3//f/9//3//f/9//3//f/9//3//f/9//3//f/9//3//f/9//3//f/9//3//f/9//3//f/9//3//f/9//3//f/9//3//f/9//3//f/9//3//f/9//3//f/9//3//f/9//3//f/9//3//f/9//3//f/9//3//f/9//3//f/9//3//f/9//3//f/9//3//f/9//3//f/9//3//f/9//3//f/9//3//f/9//3//f/9//3//f/9//3//f/9//3//f/9//3//f/9//3//f/9//3//f/9//3//f/9//3//f/9//3//f/9//3//f/9//3//f/9//3//f/9//3//f/9//3//f/9//3//f/9//3//f/9//3//f/17/3/ff/9//3/ff/9/33+yOdI92Vr/f/9//3//f/5/3Hv9f/5//3//f/9//n//f/9//3//f/9//3//f/9/v3ffe/9/v3cbY1VK8j2xNX5vfW/fe/9//3//f/9//3//f/9//3//f/9//3//f/9//3//f/9//3//f/9//3//f/9//3//f/9//3//f/9//3//f/9//3//f/9//3//f/9//3//f/9//3//f/9//3//f/9//3//f/9//3//f/9//3//f/9//3//f/9//3//f/9//3//f/9//3//f/9//3//f/9//3//f/9//3//f/9//3//f/9//3//f/9//3//f/9//3//f/9//3//f/9//3//f/9//3//f/9//3//f/9//3//f/9//3//f/9//3//f/9//3//f/9//3//f/9//3//f/9//3//f/9//3//f/9//3//f/9//3//f/9//3//f/9//3//f/9//3//f/9//3//f/9//3//f/9//3//f/9//3//f/9//3//f/9//3//f/9//3//f/9//3//f/9//3//f/9//3//f/9//3//f/9//3//f/9//3//f/9//3//f/9//3//f/9//3//f/9//3//f/9//3//f/9//3//f/9//3//f/9//3//f/9//3//f/9//3//f/9//3//f/9//3//f9x7/3/+e997/3//f997/3/ff/9/HGdvMfpi/3+/e/9//3//f/9//3/+f/5//n//f/9//n//f/9//3/fe/9//3//f/9//3//f/9//3+/d793dk7QObA1+V7/f/9/33/ff/9//3//f/9//3//f/9//3//f/9//3//f/9//3//f/9//3//f/9//3//f/9//3//f/9//3//f/9//3//f/9//3//f/9//3//f/9//3//f/9//3//f/9//3//f/9//3//f/9//3//f/9//3//f/9//3//f/9//3//f/9//3//f/9//3//f/9//3//f/9//3//f/9//3//f/9//3//f/9//3//f/9//3//f/9//3//f/9//3//f/9//3//f/9//3//f/9//3//f/9//3//f/9//3//f/9//3//f/9//3//f/9//3//f/9//3//f/9//3//f/9//3//f/9//3//f/9//3//f/9//3//f/9//3//f/9//3//f/9//3//f/9//3//f/9//3//f/9//3//f/9//3//f/9//3//f/9//3//f/9//3//f/9//3//f/9//3//f/9//3//f/9//3//f/9//3//f/9//3//f/9//3//f/9//3//f/9//3//f/9//3//f/9//3//f/9//3//f/9//3//f/9//3//f/9//3//f/9//3//f/9//3//f/9//3//f/9/v3v/fzxnjzEURv9//3//f/9/vnf/f/9//3/+f/9//3//f/9//3//f/9//3//f/9//3//f/9//3//f/9/33v/f/9/XWtWSrI5szmbVj9r33//f/9//3//f/9//3/+f/9//3//f/9//3/+f/9//n//f/9//3//f/9//3//f/9//3//f/9//3//f/9//3//f/9//3//f/9//3//f/9//3//f/9//3//f/9//3//f/9//3//f/9//3//f/9//3//f/9//3//f/9//3//f/9//3//f/9//3//f/9//3//f/9//3//f/9//3//f/9//3//f/9//3//f/9//3//f/9//3//f/9//3//f/9//3//f/9//3//f/9//3//f/9//3//f/9//3//f/9//3//f/9//3//f/9//3//f/9//3//f/9//3//f/9//3//f/9//3//f/9//3//f/9//3//f/9//3//f/9//3//f/9//3//f/9//3//f/9//3//f/9//3//f/9//3//f/9//3//f/9//3//f/9//3//f/9//3//f/9//3//f/9//3//f/9//3//f/9//3//f/9//3//f/9//3//f/9//3//f/9//3//f/9//3//f/9//3//f/9//3//f/9//3//f/9//3//f/9//3//f/9//3//f/9//3//f/9/3nv/f/9//3+fd9I5cDG/d/9//3//f997/3//f/9//n/+f/9//n//f/9//3//f/9//3//f75333v/f753/3//f/9//3//f/9/339/c71aOUqTNXlSf2/ff/9//3//f/9//3//f/5//Xv+e/9//3//f957/3//f/9/3nvee/9//3//f/9//3//f/9//3//f/9//3//f/9//3//f/9//3//f/9//3//f/9//3//f/9//3//f/9//3//f/9//3//f/9//3//f/9//3//f/9//3//f/9//3//f/9//3//f/9//3//f/9//3//f/9//3//f/9//3//f/9//3//f/9//3//f/9//3//f/9//3//f/9//3//f/9//3//f/9//3//f/9//3//f/9//3//f/9//3//f/9//3//f/9//3//f/9//3//f/9//3//f/9//3//f/9//3//f/9//3//f/9//3//f/9//3//f/9//3//f/9//3//f/9//3//f/9//3//f/9//3//f/9//3//f/9//3//f/9//3//f/9//3//f/9//3//f/9//3//f/9//3//f/9//3//f/9//3//f/9//3//f/9//3//f/9//3//f/9//3//f/9//3//f/9//3//f/9//3//f/9//3//f/9//3//f/9//3//f/9//3//f/9//3//f/9//3+/e/9/339WTpE1HGfff/9//3//f/9//3//f/9//3//f/9//3//f/9//3//f/9//3/ff/9//3//f/5//3//f/9//3//f/9//3/fe11v+V52TvM9Nkb8Xt97/3//f/9//3//f/9//3//f/9//3//f/9//3//f/9//3//f/9//3//f/9//3//f/9//3//f/9//3//f/9//3//f/9//3//f/9//3//f/9//3//f/9//3//f/9//3//f/9//3//f/9//3//f/9//3//f/9//3//f/9//3//f/9//3//f/9//3//f/9//3//f/9//3//f/9//3//f/9//3//f/9//3//f/9//3//f/9//3//f/9//3//f/9//3//f/9//3//f/9//3//f/9//3//f/9//3//f/9//3//f/9//3//f/9//3//f/9//3//f/9//3//f/9//3//f/9//3//f/9//3//f/9//3//f/9//3//f/9//3//f/9//3//f/9//3//f/9//3//f/9//3//f/9//3//f/9//3//f/9//3//f/9//3//f/9//3//f/9//3//f/9//3//f/9//3//f/9//3//f/9//3//f/9//3//f/9//3//f/9//3//f/9//3//f/9//3//f/9//3//f/9//3//f/9//3//f/9//3//f/9/3nv/f/9/33//f/9/d1ILJV1rv3v/f99//3//f/9//3//f/9//3//f/9//3//f95733v/f/9//3//f713/3/+f/9//n//f95733v/f/9//3//f/9/v3vaXldOFUY1Sp9zv3vff/9/33u/e99//3+/d/9//3//f/9//3//f/9//3//f/9//3/+f/9//n/+f/9//3//f/9//3//f/9//3//f/9//3//f/9//3//f/9//3//f/9//3//f/9//3//f/9//3//f/9//3//f/9//3//f/9//3//f/9//3//f/9//3//f/9//3//f/9//3//f/9//3//f/9//3//f/9//3//f/9//3//f/9//3//f/9//3//f/9//3//f/9//3//f/9//3//f/9//3//f/9//3//f/9//3//f/9//3//f/9//3//f/9//3//f/9//3//f/9//3//f/9//3//f/9//3//f/9//3//f/9//3//f/9//3//f/9//3//f/9//3//f/9//3//f/9//3//f/9//3//f/9//3//f/9//3//f/9//3//f/9//3//f/9//3//f/9//3//f/9//3//f/9//3//f/9//3//f/9//3//f/9//3//f/9//3//f/9//3//f/9//3//f/9//3//f/9//3//f/9//3//f/9//3//f/9//3//f/9//3//f99//3//f/peTS0aY593/3//f99/33//f/9//3//f/9//3//f/9//3//f/9/33v/f997/3//f/9//X/+f/1//3//f/9/vnv/f/9//3//f/9//3+fc/ti9UHVPVlOP2v/f/9//3/fe/9//3//f997/3//f/9//3//f/9//3/+f/5//n/+f/5//3//f/9//3//f/9//3//f/9//3//f/9//3//f/9//3//f/9//3//f/9//3//f/9//3//f/9//3//f/9//3//f/9//3//f/9//3//f/9//3//f/9//3//f/9//3//f/9//3//f/9//3//f/9//3//f/9//3//f/9//3//f/9//3//f/9//3//f/9//3//f/9//3//f/9//3//f/9//3//f/9//3//f/9//3//f/9//3//f/9//3//f/9//3//f/9//3//f/9//3//f/9//3//f/9//3//f/9//3//f/9//3//f/9//3//f/9//3//f/9//3//f/9//3//f/9//3//f/9//3//f/9//3//f/9//3//f/9//3//f/9//3//f/9//3//f/9//3//f/9//3//f/9//3//f/9//3//f/9//3//f/9//3//f/9//3//f/9//3//f/9//3//f/9//3//f/9//3//f/9//3//f/9//3//f/9//3//f/9//3//f/9/33//f0wp0Dn/f997/3//f/9//3//f/9//3//f/9//3//f3VS/3//f99//3//f957/n/9f/x7/X/+f/9//3//f/9//3//f/9//3//f/9//3//f797/2I4SpIx0jnZWt97v3v/f/9//3//f/9//3//f/9//3//f/9//n/+f/1//n//f/9//3//f/9//3//f/9//3//f/9//3//f/9//3//f/9//3//f/9//3//f/9//3//f/9//3//f/9//3//f/9//3//f/9//3//f/9//3//f/9//3//f/9//3//f/9//3//f/9//3//f/9//3//f/9//3//f/9//3//f/9//3//f/9//3//f/9//3//f/9//3//f/9//3//f/9//3//f/9//3//f/9//3//f/9//3//f/9//3//f/9//3//f/9//3//f/9//3//f/9//3//f/9//3//f/9//3//f/9//3//f/9//3//f/9//3//f/9//3//f/9//3//f/9//3//f/9//3//f/9//3//f/9//3//f/9//3//f/9//3//f/9//3//f/9//3//f/9//3//f/9//3//f/9//3//f/9//3//f/9//3//f/9//3//f/9//3//f/9//3//f/9//3//f/9//3//f/9//3//f/9//3//f/9/3Xv/f/9//3/ee/9//3//f/9//39USuocn3P/f/9//3//f/9//3//f/9//3//f/9/ZRDxQf9//3//f997/3//f/9//3/+f/9//n//f/9//3/+f9173nv/f/9//3//f/9/33/fe99//39fb1dKLik1Shtn/3//f/9/33v/f/9//3//f/9//3//f/9//3//f/9//3//f/9//3//f/9//3//f/9//3//f/9//3//f/9//3//f/9//3//f/9//3//f/9//3//f/9//3//f/9//3//f/9//3//f/9//3//f/9//3//f/9//3//f/9//3//f/9//3//f/9//3//f/9//3//f/9//3//f/9//3//f/9//3//f/9//3//f/9//3//f/9//3//f/9//3//f/9//3//f/9//3//f/9//3//f/9//3//f/9//3//f/9//3//f/9//3//f/9//3//f/9//3//f/9//3//f/9//3//f/9//3//f/9//3//f/9//3//f/9//3//f/9//3//f/9//3//f/9//3//f/9//3//f/9//3//f/9//3//f/9//3//f/9//3//f/9//3//f/9//3//f/9//3//f/9//3//f/9//3//f/9//3//f/9//3//f/9//3//f/9//3//f/9//3//f/9//3//f/9//3//f/9//n//f/9/3nv/f/9//3//f/9//3/ff/9/PGstKRRG/3//f/9//3//f/9//3//f/9/33vfe4YQPGfff/9//3//f/9//3//f/9//3//f/9//3//f/9//3//f/9//3//f/9/33v/f/9//3//f/9/v3ufc9ladU7ROfE9t1a/e/9//3//f/9//3//f/9//3//f/9//3//f/9//3//f/9//3//f/9//3//f/9//3//f/9//3//f/9//3//f/9//3//f/9//3//f/9//3//f/9//3//f/9//3//f/9//3//f/9//3//f/9//3//f/9//3//f/9//3//f/9//3//f/9//3//f/9//3//f/9//3//f/9//3//f/9//3//f/9//3//f/9//3//f/9//3//f/9//3//f/9//3//f/9//3//f/9//3//f/9//3//f/9//3//f/9//3//f/9//3//f/9//3//f/9//3//f/9//3//f/9//3//f/9//3//f/9//3//f/9//3//f/9//3//f/9//3//f/9//3//f/9//3//f/9//3//f/9//3//f/9//3//f/9//3//f/9//3//f/9//3//f/9//3//f/9//3//f/9//3//f/9//3//f/9//3//f/9//3//f/9//3//f/9//3//f/9//3//f/9//3//f/9//3//f/9//3//f/9//3//f/9//3//f/9//3//f9pe80EUQt9//3//f/9//3//f/9//3//f/9/NEpGCJ93/3//f797/3//f/9//3//f793/3//f797/3/fe/9//3/ee/9//n/+f7pz/n/+f/9//3//f/9//3/ff99/nnOWUm0t0Tn6Xr9733v/f/9//3//f/9//3//f/9//3//f/9//3//f/9//3//f/9//3//f/9//3//f/9//3//f/9//3//f/9//3//f/9//3//f/9//3//f/9//3//f/9//3//f/9//3//f/9//3//f/9//3//f/9//3//f/9//3//f/9//3//f/9//3//f/9//3//f/9//3//f/9//3//f/9//3//f/9//3//f/9//3//f/9//3//f/9//3//f/9//3//f/9//3//f/9//3//f/9//3//f/9//3//f/9//3//f/9//3//f/9//3//f/9//3//f/9//3//f/9//3//f/9//3//f/9//3//f/9//3//f/9//3//f/9//3//f/9//3//f/9//3//f/9//3//f/9//3//f/9//3//f/9//3//f/9//3//f/9//3//f/9//3//f/9//3//f/9//3//f/9//3//f/9//3//f/9//3//f/9//3//f/9//3//f/9//3//f/9//3//f/9//3//f/9//3//f/9//3//f/9//3+/d/9//39eb1ZOTi2/e31v/3+/d/9//3//f/9//3+/e28x0z3/f593/3/fe593/3+fd99//38/a797f2//f/9/33v/f/9/23v9f9p3/X/bd/9//3//f793/3//f/9//3//f/9/33uec11vLCWxOXdSX2/ff/9//3/ff/9//3/ff99//3//f/9//3//f/9//3//f957/3//f/9//3//f/9//3//f/9//3//f/9//3//f/9//3//f/9//3//f/9//3//f/9//3//f/9//3//f/9//3//f/9//3//f/9//3//f/9//3//f/9//3//f/9//3//f/9//3//f/9//3//f/9//3//f/9//3//f/9//3//f/9//3//f/9//3//f/9//3//f/9//3//f/9//3//f/9//3//f/9//3//f/9//3//f/9//3//f/9//3//f/9//3//f/9//3//f/9//3//f/9//3//f/9//3//f/9//3//f/9//3//f/9//3//f/9//3//f/9//3//f/9//3//f/9//3//f/9//3//f/9//3//f/9//3//f/9//3//f/9//3//f/9//3//f/9//3//f/9//3//f/9//3//f/9//3//f/9//3//f/9//3//f/9//3//f/9//3//f/9//3//f/9//3//f/9//3//f/9//3//f/9//3//f/9/n3PZWgshO2f/f/9/v3v/f/9/33//f/9//39pEHpS/3+8Wu8k3V7ffxdGF0Zfb1tOEimNGDlK/3//f917/X/9f9p3/n/+f/9/nHP/f/9//3//f/9//3//f/9//3//f/9/v3v/f59zmFKyObI5V04eZ19v33//f/9//3//f/9//3//f/9//3//f/9//3//f/9/vXf/f/9//3//f/9//3//f/9//3//f/9//3//f/9//3//f/9//3//f/9//3//f/9//3//f/9//3//f/9//3//f/9//3//f/9//3//f/9//3//f/9//3//f/9//3//f/9//3//f/9//3//f/9//3//f/9//3//f/9//3//f/9//3//f/9//3//f/9//3//f/9//3//f/9//3//f/9//3//f/9//3//f/9//3//f/9//3//f/9//3//f/9//3//f/9//3//f/9//3//f/9//3//f/9//3//f/9//3//f/9//3//f/9//3//f/9//3//f/9//3//f/9//3//f/9//3//f/9//3//f/9//3//f/9//3//f/9//3//f/9//3//f/9//3//f/9//3//f/9//3//f/9//3//f/9//3//f/9//3//f/9//3//f/9//3//f/9//3//f/9//3//f/9//3//f/9//3/ee/9//3//f753/3//f593/38rJTNG/3//f/9/v3v/f/9//3//f/1iLymcWt9/7yScWvZBvVqUOc8g/2KVNfAgUi2zOd97/3//f/9//3//f7x3/3//f997/3+9d/9//3//f/9//3/fe997/3//f/9//3//f99/n3M/a3lS8z24Vjxnv3f/f/9//3/ff/9/33v/f/9//3/fe/9//3//f/9//3//f/9//3//f/9//3//f/9//3//f/9//3//f/9//3//f/9//3//f/9//3//f/9//3//f/9//3//f/9//3//f/9//3//f/9//3//f/9//3//f/9//3//f/9//3//f/9//3//f/9//3//f/9//3//f/9//3//f/9//3//f/9//3//f/9//3//f/9//3//f/9//3//f/9//3//f/9//3//f/9//3//f/9//3//f/9//3//f/9//3//f/9//3//f/9//3//f/9//3//f/9//3//f/9//3//f/9//3//f/9//3//f/9//3//f/9//3//f/9//3//f/9//3//f/9//3//f/9//3//f/9//3//f/9//3//f/9//3//f/9//3//f/9//3//f/9//3//f/9//3//f/9//3//f/9//3//f/9//3//f/9//3//f/9//3//f/9//3//f/9//3//f/9//3//f957/3//f/9//3//f997/3+/d997EkItKZ93/3//f99//3+/d/9//39xMTApm1bVPf9//mLtIHpSf3MXRtU9/3+/exdG9kH/f39z3F7fe997/3//f1tr/3//f/9/33v/f/9//3//f/9//3//f/9//3//f/9/33v/f/9//3/ff9laNEryPTRKPGf/f/9//3//f/9//3//f/9//3//f997/3//f/9//3//f/9//3//f/9//3//f/9//3//f/9//3//f/9//3//f/9//3//f/9//3//f/9//3//f/9//3//f/9//3//f/9//3//f/9//3//f/9//3//f/9//3//f/9//3//f/9//3//f/9//3//f/9//3//f/9//3//f/9//3//f/9//3//f/9//3//f/9//3//f/9//3//f/9//3//f/9//3//f/9//3//f/9//3//f/9//3//f/9//3//f/9//3//f/9//3//f/9//3//f/9//3//f/9//3//f/9//3//f/9//3//f/9//3//f/9//3//f/9//3//f/9//3//f/9//3//f/9//3//f/9//3//f/9//3//f/9//3//f/9//3//f/9//3//f/9//3//f/9//3//f/9//3//f/9//3//f/9//3//f/9//3//f/9//3//f/9//3//f/9//3//f/9//3//f/9//3//f/9//3++d/9/33/ff5hWqhgdY99//3//f/9//3/ff/VBkjUPJbM5n3f/f793v3fff99//3+fd/9/338xKb9e/2aVNXxSv3u6Vr97NEZVSv9/33v/f99//3//f/9//3//f/9//3/fe/9//3//f/9//3//f/9//3//f797+l7RPbA1VU5db/9//3/fe/9//3//f/9//3//f/9//3//f/9//3//f/9//3//f/9//3//f/9//3//f/9//3//f/9//3//f/9//3//f/9//3//f/9//3//f/9//3//f/9//3//f/9//3//f/9//3//f/9//3//f/9//3//f/9//3//f/9//3//f/9//3//f/9//3//f/9//3//f/9//3//f/9//3//f/9//3//f/9//3//f/9//3//f/9//3//f/9//3//f/9//3//f/9//3//f/9//3//f/9//3//f/9//3//f/9//3//f/9//3//f/9//3//f/9//3//f/9//3//f/9//3//f/9//3//f/9//3//f/9//3//f/9//3//f/9//3//f/9//3//f/9//3//f/9//3//f/9//3//f/9//3//f/9//3//f/9//3//f/9//3//f/9//3//f/9//3//f/9//3//f/9//3//f/9//3//f/9//3//f/9//3//f/9//3//f/5//3//f/9//3/fe/9//38+a1AtNkr/f997/3//f/9//3+yOb97/3/fe/9//3//f/9/33v/f7paDiUYRnMx32I/bzYtf1ZfUpg5MynffzZG8j3/f997/3//f/9//3//f/9//3//f/9//3//f/5//3//f/9//3//f/9//3//f797PGfZXpdW8T2XVp53/3//f/9//3//f/9//3//f/9//3//f/9//3//f/9//3//f/9//3//f/9//3//f/9//3//f/9//3//f/9//3//f/9//3//f/9//3//f/9//3//f/9//3//f/9//3//f/9//3//f/9//3//f/9//3//f/9//3//f/9//3//f/9//3//f/9//3//f/9//3//f/9//3//f/9//3//f/9//3//f/9//3//f/9//3//f/9//3//f/9//3//f/9//3//f/9//3//f/9//3//f/9//3//f/9//3//f/9//3//f/9//3//f/9//3//f/9//3//f/9//3//f/9//3//f/9//3//f/9//3//f/9//3//f/9//3//f/9//3//f/9//3//f/9//3//f/9//3//f/9//3//f/9//3//f/9//3//f/9//3//f/9//3//f/9//3//f/9//3//f/9//3//f/9//3//f/9//3//f/9//3//f/9//3/ee/9//3/+f/9/3nv/f/9//3//f/9/f3NOLY4xv3ffe/9/v3vff9xeeFLfe/9//3//f797/3//f/9/33v0PWoQMClbTn93EyVfcxUp0hx+VvhBeVKpGP9//3//f/9/33v/f/9//3/ff/9//3//f/5//3//f/9//n//f/9//3//f/9//3//f/9//3/fe9darjWuNZZSn3f/f/9//3//f/9//3//f/9//3//f/9//3//f/9//3//f/9//3//f/9//3//f/9//3//f/9//3//f/9//3//f/9//3//f/9//3//f/9//3//f/9//3//f/9//3//f/9//3//f/9//3//f/9//3//f/9//3//f/9//3//f/9//3//f/9//3//f/9//3//f/9//3//f/9//3//f/9//3//f/9//3//f/9//3//f/9//3//f/9//3//f/9//3//f/9//3//f/9//3//f/9//3//f/9//3//f/9//3//f/9//3//f/9//3//f/9//3//f/9//3//f/9//3//f/9//3//f/9//3//f/9//3//f/9//3//f/9//3//f/9//3//f/9//3//f/9//3//f/9//3//f/9//3//f/9//3//f/9//3//f/9//3//f/9//3//f/9//3//f/9//3//f/9//3//f/9//3//f/9//3//f/9//3//f/9//3//f/9//3//f/9//3//f/9/l1LJHL9333v/f797/382Sr93/3//f/9//3//f/9//3//f/9/v3d/czdK7iDOIHtSv39SLZM13F7KGJ9z33//f/9//3//f5M1czE5Sr97/3//f957/3//f/9//3/+f/9//3/fe/9/vnf/f/9/vHf/f/9//n//f/9/GmNVSi0l2l6fc/9//3/fe/9//3//f/9//3/ee/9//3//f/5//n/+f/9//3//f/9//3//f/9//3//f/9//3//f/9//3//f/9//3//f/9//3//f/9//3//f/9//3//f/9//3//f/9//3//f/9//3//f/9//3//f/9//3//f/9//3//f/9//3//f/9//3//f/9//3//f/9//3//f/9//3//f/9//3//f/9//3//f/9//3//f/9//3//f/9//3//f/9//3//f/9//3//f/9//3//f/9//3//f/9//3//f/9//3//f/9//3//f/9//3//f/9//3//f/9//3//f/9//3//f/9//3//f/9//3//f/9//3//f/9//3//f/9//3//f/9//3//f/9//3//f/9//3//f/9//3//f/9//3//f/9//3//f/9//3//f/9//3//f/9//3//f/9//3//f/9//3//f/9//3//f/9//3//f/9//3//f/9//3//f/9//3//f/9//3//f/9//3/ff11ryhwVRp93/3//f/9/0jnff/9//3//f/9/3nv/f997/3/fe/9/v3sdZ5lSX2//f7paHGf/f7hW/3/ff/9/v3ufdw8lUy3QHDIpUS2yNZdS/3+/e/9/33v/f/9//3//f/9/v3v/f957/3//f/9/3Xv/f/9//3/fe/9/n3c+a1VKVUq4Vn1v/3//f793/3//f/9//3/+f/9//3/+f/9//n//f/9/3nv/f/9//3//f/9//3//f/9//3//f/9//3//f/9//3//f/9//3//f/9//3//f/9//3//f/9//3//f/9//3//f/9//3//f/9//3//f/9//3//f/9//3//f/9//3//f/9//3//f/9//3//f/9//3//f/9//3//f/9//3//f/9//3//f/9//3//f/9//3//f/9//3//f/9//3//f/9//3//f/9//3//f/9//3//f/9//3//f/9//3//f/9//3//f/9//3//f/9//3//f/9//3//f/9//3//f/9//3//f/9//3//f/9//3//f/9//3//f/9//3//f/9//3//f/9//3//f/9//3//f/9//3//f/9//3//f/9//3//f/9//3//f/9//3//f/9//3//f/9//3//f/9//3//f/9//3//f/9//3//f/9//3//f/9//3//f/9//3//f/9//3//f/9/n3P/f9I9LSmfc59zn3dOLZdS/3//f/9//3//f/9//3//f/9//3//f/9/33//f/9/33//f/9//3//f/9//3//fx1nzyA/a/dBP2vff3lS7iDNHJ9zf3P/f997/39vMfle/3//f/9//3//f/9//3//f/9/v3efd/9//3//f/9//3+/d/tekDGxNdpan3P/f997/3//f957/3//f/9//3//f/9//3//f/5//n//f/9//3//f/9//3//f/9//3//f/9//3//f/9//3//f/9//3//f/9//3//f/9//3//f/9//3//f/9//3//f/9//3//f/9//3//f/9//3//f/9//3//f/9//3//f/9//3//f/9//3//f/9//3//f/9//3//f/9//3//f/9//3//f/9//3//f/9//3//f/9//3//f/9//3//f/9//3//f/9//3//f/9//3//f/9//3//f/9//3//f/9//3//f/9//3//f/9//3//f/9//3//f/9//3//f/9//3//f/9//3//f/9//3//f/9//3//f/9//3//f/9//3//f/9//3//f/9//3//f/9//3//f/9//3//f/9//3//f/9//3//f/9//3//f/9//3//f/9//3//f/9//3//f/9//3//f/9//3//f/9//3//f/9//3//f/9//3//f/9/33v/f/9/33/aXgwhmFb/fy0p8j2ec/9//3//f/9//3//f/9//3/fe99//3/ff/9/33//f/9/33v/f/9//3//f/9/eFKTNd9/qxhxMXExn3fff1tSyxgtKX1v/3/OHF9v+2IrKdha33//f5E1Nkr/f79733//f/9/n3f/f/9/v3f/f/9//3//f39z216RNbE52Fp9c/9//3//f/9//3//f/9//3//f/9//3/+f/5//3//f/9//3//f/9//3//f/9//3//f/9//3//f/9//3//f/9//3//f/9//3//f/9//3//f/9//3//f/9//3//f/9//3//f/9//3//f/9//3//f/9//3//f/9//3//f/9//3//f/9//3//f/9//3//f/9//3//f/9//3//f/9//3//f/9//3//f/9//3//f/9//3//f/9//3//f/9//3//f/9//3//f/9//3//f/9//3//f/9//3//f/9//3//f/9//3//f/9//3//f/9//3//f/9//3//f/9//3//f/9//3//f/9//3//f/9//3//f/9//3//f/9//3//f/9//3//f/9//3//f/9//3//f/9//3//f/9//3//f/9//3//f/9//3//f/9//3//f/9//3//f/9//3//f/9//3//f/9//3//f/9//3//f/9//3//f/9//3//f/9//3//f/9/v3dNKesgTS36Yv9//3//f/9/vXf/f/5//3//f/9//3//f/9//3//f/9//3//f/9//3//f/9//3/TPTVK/3+/d+0gf3cZRp1W/3/ff3dOiBR5UvAgn3fff/9/FUZ4Up93/WJRLQ8lvFpfb/9//3//f/9/O2v/f/9/v3v/f99//3//f797/381RtQ9V04+a59zv3v/f753/3//f99733//f/9//3//f/9//n/+f/5//3//f/9//3//f/9//3//f/9//3//f/9//3//f/9//3//f/9//3//f/9//3//f/9//3//f/9//3//f/9//3//f/9//3//f/9//3//f/9//3//f/9//3//f/9//3//f/9//3//f/9//3//f/9//3//f/9//3//f/9//3//f/9//3//f/9//3//f/9//3//f/9//3//f/9//3//f/9//3//f/9//3//f/9//3//f/9//3//f/9//3//f/9//3//f/9//3//f/9//3//f/9//3//f/9//3//f/9//3//f/9//3//f/9//3//f/9//3//f/9//3//f/9//3//f/9//3//f/9//3//f/9//3//f/9//3//f/9//3//f/9//3//f/9//3//f/9//3//f/9//3//f/9//3//f/9//3//f/9//3//f/9//3//f/9/vnf/f/9/XGv/f997nnP6Yr97/3//f/9//3/ee/9//n/+f/5//3//f/9//3//f/9//3//f/9/3Xv/f/5//3/ffzZGbS3/f/9/1T3wIJ97n3s3Sj1nv3u/dzApjRh8Ur97/3//f19vUS3/f/ZB/3+fd9Q99EHfe99/339uMescX2//f/9//3/fe/9//3//f997v3tfb/5i0z30Qb97/3+/e/9//3//f99//3//f/9//3//f/5//n/+f/9//3//f/9//3//f/9//3//f/9//3//f/9//3//f/9//3//f/9//3//f/9//3//f/9//3//f/9//3//f/9//3//f/9//3//f/9//3//f/9//3//f/9//3//f/9//3//f/9//3//f/9//3//f/9//3//f/9//3//f/9//3//f/9//3//f/9//3//f/9//3//f/9//3//f/9//3//f/9//3//f/9//3//f/9//3//f/9//3//f/9//3//f/9//3//f/9//3//f/9//3//f/9//3//f/9//3//f/9//3//f/9//3//f/9//3//f/9//3//f/9//3//f/9//3//f/9//3//f/9//3//f/9//3//f/9//3//f/9//3//f/9//3//f/9//3//f/9//3//f/9//3//f/9//3//f/9//3//f/9//3//f/9//3//f/9//3//f/9//3/fe/9/33vfe/9//3/fe/9//3//f/5//3/de/9//n//f/9//3/ee/9//3/9e/17/3//f/9/215MKf9//3+/ezpK+EH/f99/n3M9Z/9/33/3Qa0Y10Ffb797/3/ff1dKVk5VSv9//388Z3dSd06YVtM9Vk6PNTVK+17/f/9/vFp6UldOHWf/f/9//3+fc7pWOEoPJdtePWe/e/9//3//f/9//3//f/9//3//f/9//3/+f/5//3//f/9//3//f/9//3//f/9//3//f/9//3//f/9//3//f/9//3//f/9//3//f/9//3//f/9//3//f/9//3//f/9//3//f/9//3//f/9//3//f/9//3//f/9//3//f/9//3//f/9//3//f/9//3//f/9//3//f/9//3//f/9//3//f/9//3//f/9//3//f/9//3//f/9//3//f/9//3//f/9//3//f/9//3//f/9//3//f/9//3//f/9//3//f/9//3//f/9//3//f/9//3//f/9//3//f/9//3//f/9//3//f/9//3//f/9//3//f/9//3//f/9//3//f/9//3//f/9//3//f/9//3//f/9//3//f/9//3//f/9//3//f/9//3//f/9//3//f/9//3//f/9//3//f/9//3//f/9//3/+f/9//3//f/9//3++d/9/nnf/f/9//3//f/9//3//f/5//n/+f/5//3//f/9//3//f917/3//f/9//n/+f/9/v3teb8gY/3/fe/9/n3dyMdta33//f/9/ulq/d5ExHmP4RTIptTm/e99//3+XUo4xfG//f/9//3//f39zf3P/f793O2cMIcscLymSNTdKFUJnEDxnv3v/f/9/33/ff99/1D1PLZA1XGv/f/9/v3f/f/9//3//f/9//3//f/5//3//f/9//3//f/9//3//f/9//3//f/9//3//f/9//3//f/9//3//f/9//3//f/9//3//f/9//3//f/9//3//f/9//3//f/9//3//f/9//3//f/9//3//f/9//3//f/9//3//f/9//3//f/9//3//f/9//3//f/9//3//f/9//3//f/9//3//f/9//3//f/9//3//f/9//3//f/9//3//f/9//3//f/9//3//f/9//3//f/9//3//f/9//3//f/9//3//f/9//3//f/9//3//f/9//3//f/9//3//f/9//3//f/9//3//f/9//3//f/9//3//f/9//3//f/9//3//f/9//3//f/9//3//f/9//3//f/9//3//f/9//3//f/9//3//f/9//3//f/9//3//f/9//3//f/9//3//f/9//3//f/9//3//f/9//3//f/9//3//f/9//3//f/9//3//f/9//3//f/9//3//f/9//3//f/9//3//f/9//3//f/9//3//f797yxybVv9//3/fe59zqRR/c/9/33v/f55z/3/ff79/v3ubVpI1mVb/f/9/fG/fe997/3//f/9/v3vff/9//3//f99/n3e/d997/3//f19vsjkuKXlS33/ff99//3//f99/X294TtM99EH8Yt9//3//f/9//3//f/9/v3v/f/9//3//f/9//3//f/9//3//f/9//3//f/9//3//f/9//3//f/9//3//f/9//3//f/9//3//f/9//3//f/9//3//f/9//3//f/9//3//f/9//3//f/9//3//f/9//3//f/9//3//f/9//3//f/9//3//f/9//3//f/9//3//f/9//3//f/9//3//f/9//3//f/9//3//f/9//3//f/9//3//f/9//3//f/9//3//f/9//3//f/9//3//f/9//3//f/9//3//f/9//3//f/9//3//f/9//3//f/9//3//f/9//3//f/9//3//f/9//3//f/9//3//f/9//3//f/9//3//f/9//3//f/9//3//f/9//3//f/9//3//f/9//3//f/9//3//f/9//3//f/9//3//f/9//3//f/9//3//f/9//3//f/9//3//f/9//3//f/9//3//f/9//3//f/9//3//f/9//3//f/9//3//f/9//3//f/9//3//f/9//3//f/5//39yMZU533//f/9/vnd9b2YMv3f/f/9/3nv/f997/3+/e997/GJOLfI9nnP/f/9//3//f99/33v/f/9/v3v/f/9//3//f957/3//f/9//3//fz5rcTFPLRtj/3//f797/3//f/9/f3PcXtM9Lil2Un1v/3//f/9//3//f997/3//f957/3//f/9//3//f/9//3//f/9//n//f/5//3//f/9//3//f/9//3//f/9//3//f/9//3//f/9//3//f/9//3//f/9//3//f/9//3//f/9//3//f/9//3//f/9//3//f/9//3//f/9//3//f/9//3//f/9//3//f/9//3//f/9//3//f/9//3//f/9//3//f/9//3//f/9//3//f/9//3//f/9//3//f/9//3//f/9//3//f/9//3//f/9//3//f/9//3//f/9//3//f/9//3//f/9//3//f/9//3//f/9//3//f/9//3//f/9//3//f/9//3//f/9//3//f/9//3//f/9//3//f/9//3//f/9//3//f/9//3//f/9//3//f/9//3//f/9//3//f/9//3//f/9//3//f/9//3//f/9//3//f/9//3//f/9//3//f/9//3//f/9//3//f/9//3//f/9//3//f/9//3//f/9//3//f/9//3//f/9//3//f/9/7yCTNZ93/3//f/9/dU7qHP9//3//f/9//3/fe/9//3/ff/9/G2OxNdI9Xm//f/9/33//f/9//3//f/9//3//f/9//3//f/9//3//f/9//3//f31zNEqPMU8tX2+fd/9//3//f99/33/fe593kTEuJRVG33//f/9//3//f/9//3//f/9//3//f/9//3//f/9//3//f/5//3/+f/9//3//f/9//3//f/9//3//f/9//3//f/9//3//f/9//3//f/9//3//f/9//3//f/9//3//f/9//3//f/9//3//f/9//3//f/9//3//f/9//3//f/9//3//f/9//3//f/9//3//f/9//3//f/9//3//f/9//3//f/9//3//f/9//3//f/9//3//f/9//3//f/9//3//f/9//3//f/9//3//f/9//3//f/9//3//f/9//3//f/9//3//f/9//3//f/9//3//f/9//3//f/9//3//f/9//3//f/9//3//f/9//3//f/9//3//f/9//3//f/9//3//f/9//3//f/9//3//f/9//3//f/9//3//f/9//3//f/9//3//f/9//3//f/9//3//f/9//3//f/9//3//f/9//3//f/9//3//f/9//3//f/9//3//f/9//3//f/9//3//f/9//3//f/9//3//f/9/339fa2kQP2ufd/9/vHP/f1RKCyHfe/9/33v/f/5/vHfee/9/33//f39zNkqRNfxi33v/f/9//3/+f/9//X//f/9//3//f/9//3//f/9//3//f/9//3//f997HGMVRjdKmFIcZ55z/3//f/9/33//fx5nN0pxMZhWXWv/f997/3/ff/9/33//f/9//3//f/9//3//f/5//3/+f/9//3//f/9//3//f/9//3//f/9//3//f/9//3//f/9//3//f/9//3//f/9//3//f/9//3//f/9//3//f/9//3//f/9//3//f/9//3//f/9//3//f/9//3//f/9//3//f/9//3//f/9//3//f/9//3//f/9//3//f/9//3//f/9//3//f/9//3//f/9//3//f/9//3//f/9//3//f/9//3//f/9//3//f/9//3//f/9//3//f/9//3//f/9//3//f/9//3//f/9//3//f/9//3//f/9//3//f/9//3//f/9//3//f/9//3//f/9//3//f/9//3//f/9//3//f/9//3//f/9//3//f/9//3//f/9//3//f/9//3//f/9//3//f/9//3//f/9//3//f/9//3//f/9//3//f/9//3//f/9//3//f/9//3//f/9//3//f/9//3//f/9//3//f/9//3//f/9//3//e/9/2lqKFP9/33v/f/9//3+wNQ4lv3v/f/9/3Hf+f/9//3//f/9/33+/e593LinTPf9//3//f/9/3nv/f/9//3//f/9//3//f/9//3//f99//3//f/9//3/fe/9//3+ec7hW80ETQvti33//f99/33v/f793ulrTPZE1f3Pff/9//3//f/9//3/fe/9//3//f/9//3//f/9//3//f/9//3//f/9//3//f/9//3//f/9//3//f/9//3//f/9//3//f/9//3//f/9//3//f/9//3//f/9//3//f/9//3//f/9//3//f/9//3//f/9//3//f/9//3//f/9//3//f/9//3//f/9//3//f/9//3//f/9//3//f/9//3//f/9//3//f/9//3//f/9//3//f/9//3//f/9//3//f/9//3//f/9//3//f/9//3//f/9//3//f/9//3//f/9//3//f/9//3//f/9//3//f/9//3//f/9//3//f/9//3//f/9//3//f/9//3//f/9//3//f/9//3//f/9//3//f/9//3//f/9//3//f/9//3//f/9//3//f/9//3//f/9//3//f/9//3//f/9//3//f/9//3//f/9//3//f/9//3//f/9//3//f/9//3//f/9//3//f/9//3//f/9//3//f/9//3//f/9/3nv/fzVGJwi/d/9//3//f9970z1xMb93/3//f/5//n//f/9//3/fe/9//3+/e1ZKjzGXUt9//3//f/9//3//f/9//n//f/9//3++e/9//3//f/9//3//f/9//3//f/9//3+/e11rl1ITRlVOllL6Yp5z/3//f99/X28VRrI50z3fe/9//39+c/9//3//f/9//3//f/9//3//f/9//3//f/9//3//f/9//3//f/9//3//f/9//3//f/9//3//f/9//3//f/9//3//f/9//3//f/9//3//f/9//3//f/9//3//f/9//3//f/9//3//f/9//3//f/9//3//f/9//3//f/9//3//f/9//3//f/9//3//f/9//3//f/9//3//f/9//3//f/9//3//f/9//3//f/9//3//f/9//3//f/9//3//f/9//3//f/9//3//f/9//3//f/9//3//f/9//3//f/9//3//f/9//3//f/9//3//f/9//3//f/9//3//f/9//3//f/9//3//f/9//3//f/9//3//f/9//3//f/9//3//f/9//3//f/9//3//f/9//3//f/9//3//f/9//3//f/9//3//f/9//3//f/9//3//f/9//3//f/9//3//f/9//3//f/9//3//f/9//3//f/9//3//f/9//3//e/9//3/ee997/39fbwYEHme/d/9//3//f9M9lDWfd99/vXf/f/9//3//f/9//3//f/9//388Z28tsjmfc/9//3//f/9//3//f/9//3//f/9/33//f/9//3//f/9//3//f/9//3//f/9//3//f/9//3//f11rNUo1SlZOn3e/d79733+7WtM9kTVfb/9//3//f/9//3//f/9//3//f/9//3//f/9//3//f/9//3//f/9//3//f/9//3//f/9//3//f/9//3//f/9//3//f/9//3//f/9//3//f/9//3//f/9//3//f/9//3//f/9//3//f/9//3//f/9//3//f/9//3//f/9//3//f/9//3//f/9//3//f/9//3//f/9//3//f/9//3//f/9//3//f/9//3//f/9//3//f/9//3//f/9//3//f/9//3//f/9//3//f/9//3//f/9//3//f/9//3//f/9//3//f/9//3//f/9//3//f/9//3//f/9//3//f/9//3//f/9//3//f/9//3//f/9//3//f/9//3//f/9//3//f/9//3//f/9//3//f/9//3//f/9//3//f/9//3//f/9//3//f/9//3//f/9//3//f/9//3//f/9//3//f/9//3//f/9//3//f/9//3//f/9//3//f/9//3//f/57/3//f/9//3//f793X29JDL97/3//f/9/v3tTLbU5/3//f/9/33//f/9//3//f757/3/ff/9//394UnAxuVr/f/9//3//f/9//3//f/9//3//f/9//3//f/9//3//f/9//3//f/9//3//f/9//3/fe/9/v3v/f79733t9b/peeFKZVppWn3fbXlhOszl4Tv9//3//f/9//3//f/9//3//f/9//3//f/9//3//f/9//3//f/9//3//f/9//3//f/9//3//f/9//3//f/9//3//f/9//3//f/9//3//f/9//3//f/9//3//f/9//3//f/9//3//f/9//3//f/9//3//f/9//3//f/9//3//f/9//3//f/9//3//f/9//3//f/9//3//f/9//3//f/9//3//f/9//3//f/9//3//f/9//3//f/9//3//f/9//3//f/9//3//f/9//3//f/9//3//f/9//3//f/9//3//f/9//3//f/9//3//f/9//3//f/9//3//f/9//3//f/9//3//f/9//3//f/9//3//f/9//3//f/9//3//f/9//3//f/9//3//f/9//3//f/9//3//f/9//3//f/9//3//f/9//3//f/9//3//f/9//3//f/9//3//f/9//3//f/9//3//f/9//3//f/9//3//f/9//3//f/9//3//f/9//3//f39zRgi5Wv9//3//f/9/1T1xMZ93/3//f/9//3//f/9//3//f/9//3//f/9/PGuPNTRGv3v/f/9/33v/f/9//3//f/9//3//f/9//3//f/9//3//f/9//3//f/9//3//f/9//3//f/9//3//f/9//3//f/9/nnO5WnhSeVJZTtZBczEXRh9nv3v/f/9//3//f/9//X/9f/1//3//f957/3//f/9//3/ff/9//3//f/9//3//f/9//3//f/9//3//f/9//3//f/9//3//f/9//3//f/9//3//f/9//3//f/9//3//f/9//3//f/9//3//f/9//3//f/9//3//f/9//3//f/9//3//f/9//3//f/9//3//f/9//3//f/9//3//f/9//3//f/9//3//f/9//3//f/9//3//f/9//3//f/9//3//f/9//3//f/9//3//f/9//3//f/9//3//f/9//3//f/9//3//f/9//3//f/9//3//f/9//3//f/9//3//f/9//3//f/9//3//f/9//3//f/9//3//f/9//3//f/9//3//f/9//3//f/9//3//f/9//3//f/9//3//f/9//3//f/9//3//f/9//3//f/9//3//f/9//3//f/9//3//f/9//3//f/9//3//f/9//3//f/9//3//f/9//3//f/9//3//f24tsTnff99//3//fzdK1D2/e/9/33v/f/9//3//f/9//3//f997/3//f/9/mFZOKV5vn3f/f793/3//f/9//3//f/9//3/fe/9//3//f/9//3//f/9//3//f/9//3//f/9//3//f/9//3//f/5//3//f/9/v3vff39zH2edVtY97yAwKXlS/3//f/9//3//f/9//3/+f/9//3//f957/3//f/9//3//f/9//3//f/9//3//f/9//3//f/9//3//f/9//3//f/9//3//f/9//3//f/9//3//f/9//3//f/9//3//f/9//3//f/9//3//f/9//3//f/9//3//f/9//3//f/9//3//f/9//3//f/9//3//f/9//3//f/9//3//f/9//3//f/9//3//f/9//3//f/9//3//f/9//3//f/9//3//f/9//3//f/9//3//f/9//3//f/9//3//f/9//3//f/9//3//f/9//3//f/9//3//f/9//3//f/9//3//f/9//3//f/9//3//f/9//3//f/9//3//f/9//3//f/9//3//f/9//3//f/9//3//f/9//3//f/9//3//f/9//3//f/9//3//f/9//3//f/9//3//f/9//3//f/9//3//f/9//3//f/9//3//f/9//3//f/9//3//f/9//3//f/9/XW8URpA1v3v/f593v3tXTm8xv3v/f/9//3//f/9/33v/f/9//3//f/9//3/fe39zTim5Wt97/3//f997/3//f/9//3//f/9//3//f/9//3//f/9//3//f/9//3//f/9//3//f/9//3//f/9//3//f/9//3//f/9//3+/e/9/X28/az5rFEKIFLA133v/f/9//3+/e/9//3+9d917/3/+f/9//3//f/5//3//f/9//3//f/9//3//f/9//3//f/9//3//f/9//3//f/9//3//f/9//3//f/9//3//f/9//3//f/9//3//f/9//3//f/9//3//f/9//3//f/9//3//f/9//3//f/9//3//f/9//3//f/9//3//f/9//3//f/9//3//f/9//3//f/9//3//f/9//3//f/9//3//f/9//3//f/9//3//f/9//3//f/9//3//f/9//3//f/9//3//f/9//3//f/9//3//f/9//3//f/9//3//f/9//3//f/9//3//f/9//3//f/9//3//f/9//3//f/9//3//f/9//3//f/9//3//f/9//3//f/9//3//f/9//3//f/9//3//f/9//3//f/9//3//f/9//3//f/9//3//f/9//3//f/9//3//f/9//3//f/9//3//f/9//3//f/9//3//f/9/v3v/f997NEayOYkU/3//f/9/uFYsKZ93/3++d/9//3//f/9/33/fe/9//3//f/9//3//f9E5LSn/f/9//3/ff/9//3//f957/3//f/9//3//f/9//3//f/9//3//f/9//3//f/9//3//f/9//3//f/9//3//f/9//3/ff/9//3//f99/33v/f/9/llKpGDEp/2I/a99//3/fe/9//3//f/9//n//f/9//3//f/5//n/+f/5//n/+f/9//n//f/9//3//f/9//3//f/9//3//f/9//3//f/9//3//f/9//3//f/9//3//f/9//3//f/9//3//f/9//3//f/9//3//f/9//3//f/9//3//f/9//3//f/9//3//f/9//3//f/9//3//f/9//3//f/9//3//f/9//3//f/9//3//f/9//3//f/9//3//f/9//3//f/9//3//f/9//3//f/9//3//f/9//3//f/9//3//f/9//3//f/9//3//f/9//3//f/9//3//f/9//3//f/9//3//f/9//3//f/9//3//f/9//3//f/9//3//f/9//3//f/9//3//f/9//3//f/9//3//f/9//3//f/9//3//f/9//3//f/9//3//f/9//3//f/9//3//f/9//3//f/9//3//f/9//3//f/9//3//f/9//3/fe/9//3//f9978j2oFP9/v3v/f31vKyXZXv9//3/fe/9//3/ff/9//3//f/9//3//f99/3389aywlfW/fe/9//3//f/9//3/+f/5//3//f/9//3//f/9//3//f/9//3//f/9//3//f/9//3//f/9//3//f/9//3//f/9//3//f/9//3//f/9//3//f/9/f3OVNVItcjGbVv9//3//f/9//3//f/97/3//f/9//n//f/5//3/+f/9//n//f/9//3//f/9//3//f/9//3//f/9//3//f/9//3//f/9//3//f/9//3//f/9//3//f/9//3//f/9//3//f/9//3//f/9//3//f/9//3//f/9//3//f/9//3//f/9//3//f/9//3//f/9//3//f/9//3//f/9//3//f/9//3//f/9//3//f/9//3//f/9//3//f/9//3//f/9//3//f/9//3//f/9//3//f/9//3//f/9//3//f/9//3//f/9//3//f/9//3//f/9//3//f/9//3//f/9//3//f/9//3//f/9//3//f/9//3//f/9//3//f/9//3//f/9//3//f/9//3//f/9//3//f/9//3//f/9//3//f/9//3//f/9//3//f/9//3//f/9//3//f/9//3//f/9//3//f/9//3//f/9//3/ee/9//3++d/9//3+/d/pi33v/f/9//399c481uFrff99//3//f/9//3//f753/3//f/9//3//f997v3uPMXZSnnP/f/9//3/+f/9//n/9e/9//3//f/9//3//f/9//3//f/9//3//f/9//3//f/9//3//f/9//3//f/9//3//f/9//3//f/9//3//f/9//3//f/9/HmN5TlEt7Rw3Sj9rf2/fe/9//3//f/9//3//f/5//3/+f/9//n//f/9//3//f/9//3//f/9//3//f/9//3//f/9//3//f/9//3//f/9//3//f/9//3//f/9//3//f/9//3//f/9//3//f/9//3//f/9//3//f/9//3//f/9//3//f/9//3//f/9//3//f/9//3//f/9//3//f/9//3//f/9//3//f/9//3//f/9//3//f/9//3//f/9//3//f/9//3//f/9//3//f/9//3//f/9//3//f/9//3//f/9//3//f/9//3//f/9//3//f/9//3//f/9//3//f/9//3//f/9//3//f/9//3//f/9//3//f/9//3//f/9//3//f/9//3//f/9//3//f/9//3//f/9//3//f/9//3//f/9//3//f/9//3//f/9//3//f/9//3//f/9//3//f/9//3//f/9//3//f/9//3//f/9/33v/f/9//3//f/9//3//f/9//3/fe/9//380Stla/3//f/9/33v/f/9//3//f/9/33vfe/9//3+fd99/dlI0Rn1v/3//f7133nv/f/9//3//f/9//3//f/9//3//f/9//3//f/9//3//f/9//3//f/9//3//f/9//3//f/9//n//f/9//3//f/9//3//f/9//3//f/97/39fa5IxMCVZTppSP2f/e/9/33vfe/97/3//f/9//3//f/9//3//f/9//3//f/9//3//f/9//3//f/9//3//f/9//3//f/9//3//f/9//3//f/9//3//f/9//3//f/9//3//f/9//3//f/9//3//f/9//3//f/9//3//f/9//3//f/9//3//f/9//3//f/9//3//f/9//3//f/9//3//f/9//3//f/9//3//f/9//3//f/9//3//f/9//3//f/9//3//f/9//3//f/9//3//f/9//3//f/9//3//f/9//3//f/9//3//f/9//3//f/9//3//f/9//3//f/9//3//f/9//3//f/9//3//f/9//3//f/9//3//f/9//3//f/9//3//f/9//3//f/9//3//f/9//3//f/9//3//f/9//3//f/9//3//f/9//3//f/9//3//f/9//3//f/9//3//f/9//3//f/9//3//f/9//3//f/9//3//f/9//n//f/9//3//f99/dk4UQn5v/3//f/9//3//f/9//n//f/9/vnf/f/9/33vfe1VOE0KWUt9//3//f753/3//f/9//3//f/9//3/+f/9//3//f/9//3//f/9//3//f997/3//f/9//3//f/5//n/+f/5//n//f/9//3//f/9//n//f/9//3/fe/9733dfa1hGkjFRKVlK/2Jfa59z/3//f/9//3//f/9//3//f/9//3//f/9//3//f/9//3//f/9//3//f/9//3//f/9//3//f/9//3//f/9//3//f/9//3//f/9//3//f/9//3//f/9//3//f/9//3//f/9//3//f/9//3//f/9//3//f/9//3//f/9//3//f/9//3//f/9//3//f/9//3//f/9//3//f/9//3//f/9//3//f/9//3//f/9//3//f/9//3//f/9//3//f/9//3//f/9//3//f/9//3//f/9//3//f/9//3//f/9//3//f/9//3//f/9//3//f/9//3//f/9//3//f/9//3//f/9//3//f/9//3//f/9//3//f/9//3//f/9//3//f/9//3//f/9//3//f/9//3//f/9//3//f/9//3//f/9//3//f/9//3//f/9//3//f/9//3//f/9//3//f/9//3//f/9//3//f/9//3//f/9//3//f/9//3//f1ZKNEq/e793/3//f/9//n//f/5//n/+f/9//3//f/9//3+4Vk0p+l7/f99//3//f/9//3/ee/9//3//f/9//3//f/9//3//f/9//3//f/9//3//f/9//3//f/9//3/+f/9//n//f/9//3//f/9//3//f/5//3//f/9//3//f/9//3//fxVC7hzWPZ1SO0r/Xv9/33//f/9//3//f/9/33vfe/9//3//f/9//3//f/9//3//f/9//3//f/9//3//f/9//3//f/9//3//f/9//3//f/9//3//f/9//3//f/9//3//f/9//3//f/9//3//f/9//3//f/9//3//f/9//3//f/9//3//f/9//3//f/9//3//f/9//3//f/9//3//f/9//3//f/9//3//f/9//3//f/9//3//f/9//3//f/9//3//f/9//3//f/9//3//f/9//3//f/9//3//f/9//3//f/9//3//f/9//3//f/9//3//f/9//3//f/9//3//f/9//3//f/9//3//f/9//3//f/9//3//f/9//3//f/9//3//f/9//3//f/9//3//f/9//3//f/9//3//f/9//3//f/9//3//f/9//3//f/9//3//f/9//3//f/9//3//f/9//3//f/9//3//f/9//3/+f/9//3//f/9//3//f/9//38bZ6gYv3u/e/9//3//f9x3/X/+f/9//3//f/9/33/fe79733tvMTVK/3+/d/9//3/fe/9//3/ee/9//nv/f/9//3//f/9//3//f/9//3//f/9//3//f/9//3//f/9//n//f/9//3//f/9//3//f/9//3/+f/5//n/+f/5//3//e/9/33v/fz9ntjnxINg9Wk56Uv5iv3/ff797v3v/f/9//3/fe/9//3//f/5//n//f/9//3//f/9//3//f/9//3//f/9//3//f/9//3//f/9//3//f/9//3//f/9//3//f/9//3//f/9//3//f/9//3//f/9//3//f/9//3//f/9//3//f/9//3//f/9//3//f/9//3//f/9//3//f/9//3//f/9//3//f/9//3//f/9//3//f/9//3//f/9//3//f/9//3//f/9//3//f/9//3//f/9//3//f/9//3//f/9//3//f/9//3//f/9//3//f/9//3//f/9//3//f/9//3//f/9//3//f/9//3//f/9//3//f/9//3//f/9//3//f/9//3//f/9//3//f/9//3//f/9//3//f/9//3//f/9//3//f/9//3//f/9//3//f/9//3//f/9//3//f/9//3//f/9//3//f/9//3//f/9//3//f/9//3//f/9//3//f99//38rJfli/3/fe/9//n/9f/5//n/+f713/3//f/9//3//f99/cDH0Qf9/33vff/9//3//f/9/vXf/f917/3//f/9//3//f/9//3//f/9//3//f/9//3//f/9//3//f/9//3//f/9//3//f/9//3//f/9//3//f/9//3//f/9//3v/f997/3//f19rszUxKXMxtT05Tn9z/3//f/9/v3ffe/9//3//f9x3/3/+f/9//3//f/9//3//f/9//3//f/9//3//f/9//3//f/9//3//f/9//3//f/9//3//f/9//3//f/9//3//f/9//3//f/9//3//f/9//3//f/9//3//f/9//3//f/9//3//f/9//3//f/9//3//f/9//3//f/9//3//f/9//3//f/9//3//f/9//3//f/9//3//f/9//3//f/9//3//f/9//3//f/9//3//f/9//3//f/9//3//f/9//3//f/9//3//f/9//3//f/9//3//f/9//3//f/9//3//f/9//3//f/9//3//f/9//3//f/9//3//f/9//3//f/9//3//f/9//3//f/9//3//f/9//3//f/9//3//f/9//3//f/9//3//f/9//3//f/9//3//f/9//3//f/9//3//f/9//3//f/9//3//f/9//3//f/9//3//f/9//3+/d/9/jTGOMf9//3//f7x3/n/+f/5//3+9d/9//3//f99//3//f5E1kTW/e/9//3//f/9/33v/f/9//3//f/9//3//f/9//3//f/9//3//f/9//3//f/9//3//f/9//3//f/9//3//f/9//3//f/9//3//f/9//3//f/9//3//f/9//3/fe997/3//f7973l61PZM1kzVQLRRC33//f/9/33vee/9//3/+f/5//3//f/9//3//f/9//3//f/9//3//f/9//3//f/9//3//f/9//3//f/9//3//f/9//3//f/9//3//f/9//3//f/9//3//f/9//3//f/9//3//f/9//3//f/9//3//f/9//3//f/9//3//f/9//3//f/9//3//f/9//3//f/9//3//f/9//3//f/9//3//f/9//3//f/9//3//f/9//3//f/9//3//f/9//3//f/9//3//f/9//3//f/9//3//f/9//3//f/9//3//f/9//3//f/9//3//f/9//3//f/9//3//f/9//3//f/9//3//f/9//3//f/9//3//f/9//3//f/9//3//f/9//3//f/9//3//f/9//3//f/9//3//f/9//3//f/9//3//f/9//3//f/9//3//f/9//3//f/9//3//f/9//3//f/9//3//f/9//3//f99/v3f/f3ZSTS19b/9//3//f/9//3//f/9/3Xv/f753/3//f99/v3vSOdM9n3f/f/9/v3f/f/9//3//f/9//3//f/9//3//f/9//3//f/9//3//f/9//3//f/9//3//f/9//3//f/9//3//f/9//3//f/9//3//f/9//3//f997/3//f/9/3Xv9f/9//3//f797f3MdZ5AxiBTJHLdW/3//f957/3//f/9//3//f/9//3//f/9//3//f/9//3//f/9//3//f/9//3//f/9//3//f/9//3//f/9//3//f/9//3//f/9//3//f/9//3//f/9//3//f/9//3//f/9//3//f/9//3//f/9//3//f/9//3//f/9//3//f/9//3//f/9//3//f/9//3//f/9//3//f/9//3//f/9//3//f/9//3//f/9//3//f/9//3//f/9//3//f/9//3//f/9//3//f/9//3//f/9//3//f/9//3//f/9//3//f/9//3//f/9//3//f/9//3//f/9//3//f/9//3//f/9//3//f/9//3//f/9//3//f/9//3//f/9//3//f/9//3//f/9//3//f/9//3//f/9//3//f/9//3//f/9//3//f/9//3//f/9//3//f/9//3//f/9//3//f/9//3//f/9//3//f/9//3//f793/39da24td1Lff99//3/fe5xz/3/+f/5//3//f/9//3/ff/9/0z2QMZ93/3//f/9/33v/f/9//3//f/9//3//f/9//3//f/9//3//f/9//3//f/9//3//f/9//3//f/9//3//f/9//3//f/9//3//f/9//3//f59z/3//f957/3//f/5//3+/d/9//3+/e/9//3+XVkwpTCmed/9//3//f9573Xv/f/9//3//f/9//3//f/9//3//f/9//3//f/9//3//f/9//3//f/9//3//f/9//3//f/9//3//f/9//3//f/9//3//f/9//3//f/9//3//f/9//3//f/9//3//f/9//3//f/9//3//f/9//3//f/9//3//f/9//3//f/9//3//f/9//3//f/9//3//f/9//3//f/9//3//f/9//3//f/9//3//f/9//3//f/9//3//f/9//3//f/9//3//f/9//3//f/9//3//f/9//3//f/9//3//f/9//3//f/9//3//f/9//3//f/9//3//f/9//3//f/9//3//f/9//3//f/9//3//f/9//3//f/9//3//f/9//3//f/9//3//f/9//3//f/9//3//f/9//3//f/9//3//f/9//3//f/9//3//f/9//3//f/9//3//f/9//3//f/9//3/ee997/3/fe/9/33/UPbM533/ff/9//3+8d/5//n/+f/9//3//f/9//3/ff9M9sjmfd/9//3//f99//3//f/9//3//f/9//3//f/9//3/+f/9//3//f/9//3//f/9//3//f/9//3//f/9//3//f/9//3//f/9//3//f/9//3//f/9//3//f/9//3//f/9//3//f/9//3//f/9//3/fe/9//3//f/9//3//f/9//3//f/9//3//f/9//3//f/9//3//f/9//3//f/9//3//f/9//3//f/9//3//f/9//3//f/9//3//f/9//3//f/9//3//f/9//3//f/9//3//f/9//3//f/9//3//f/9//3//f/9//3//f/9//3//f/9//3//f/9//3//f/9//3//f/9//3//f/9//3//f/9//3//f/9//3//f/9//3//f/9//3//f/9//3//f/9//3//f/9//3//f/9//3//f/9//3//f/9//3//f/9//3//f/9//3//f/9//3//f/9//3//f/9//3//f/9//3//f/9//3//f/9//3//f/9//3//f/9//3//f/9//3//f/9//3//f/9//3//f/9//3//f/9//3//f/9//3//f/9//3//f/9//3//f/9//3//f/9//3//f/9//3//f/9//3//f/9/3Xv/f/9//3/fe/9//3//f/9/3F6RNRxn/3+/e/9//3//f/9//n/ee/9//3/fe/9//3+QMW4tv3f/f997/3//f/9//3//f/9//3//f/9//3/+f/5//n//f/9//3//f/9//3//f/9//3//f/9//n//f/9//3//f/9//3//f/9//3/+f/9//3//f997/3//f/9//3//f99//3//f/9//3//f/9/33vee/9//3//f/9/33v/f/9//3//f/9//3//f/9//3//f/9//3//f/9//3//f/9//3//f/9//3//f/9//3//f/9//3//f/9//3//f/9//3//f/9//3//f/9//3//f/9//3//f/9//3//f/9//3//f/9//3//f/9//3//f/9//3//f/9//3//f/9//3//f/9//3//f/9//3//f/9//3//f/9//3//f/9//3//f/9//3//f/9//3//f/9//3//f/9//3//f/9//3//f/9//3//f/9//3//f/9//3//f/9//3//f/9//3//f/9//3//f/9//3//f/9//3//f/9//3//f/9//3//f/9//3//f/9//3//f/9//3//f/9//3//f/9//3//f/9//3//f/9//3//f/9//3//f/9//3//f/9//3//f/9//3//f/9//3//f/9//3//f/9//3//f/9//3//f/9//3//f/9//3//f/9/33//f39v80E0Rp9z/3//f/9//3//f957/3//f/5//3//f/9/EkLRPf9//3//f997/3//f/9//3//f/9//3//f/9//3//f/9//3//f/9//3//f/9//3//f/9//3//f/9//3//f/9//3//f/9//3//f/9//3//f/9//3//f/9//3//f/9//3//f/9//3//f/9//3//f/9//3//f/9//3//f/9//3//f/9//3//f/9//3//f/9//3//f/9//3//f/9//3//f/9//3//f/9//3//f/9//3//f/9//3//f/9//3//f/9//3//f/9//3//f/9//3//f/9//3//f/9//3//f/9//3//f/9//3//f/9//3//f/9//3//f/9//3//f/9//3//f/9//3//f/9//3//f/9//3//f/9//3//f/9//3//f/9//3//f/9//3//f/9//3//f/9//3//f/9//3//f/9//3//f/9//3//f/9//3//f/9//3//f/9//3//f/9//3//f/9//3//f/9//3//f/9//3//f/9//3//f/9//3//f/9//3//f/9//3//f/9//3//f/9//3//f/9//3//f/9//3//f/9//3//f/9//3//f/9//3//f/9//3//f/9//3//f/9//3//f/9//3//f/9//3//f/9//3//f/9//3//f/9//3/fe1VOTS00Rv9//3//f/9//3/fe/9//3//f/9//3++d/I98j2fd/9//3//f/9//3//f/9//3//f/9//3//f/9//3//f/9//3//f/9//3//f/9//3//f/9//3//f/9//3//f/9//3//f/9//3//f/9//3//f/9//3//f/9//3//f/9//3//f/9//3//f/9//3//f/9//3//f/9//3//f/9//3//f/9//3//f/9//3//f/9//3//f/9//3//f/9//3//f/9//3//f/9//3//f/9//3//f/9//3//f/9//3//f/9//3//f/9//3//f/9//3//f/9//3//f/9//3//f/9//3//f/9//3//f/9//3//f/9//3//f/9//3//f/9//3//f/9//3//f/9//3//f/9//3//f/9//3//f/9//3//f/9//3//f/9//3//f/9//3//f/9//3//f/9//3//f/9//3//f/9//3//f/9//3//f/9//3//f/9//3//f/9//3//f/9//3//f/9//3//f/9//3//f/9//3//f/9//3//f/9//3//f/9//3//f/9//3//f/9//3//f/9//3//f/9//3//f/9//3//f/9//3//f/9//3//f/9//3//f/9//3//f/9//3//f/9//3//f/9//3//f/9//3//f/9//3//f/9//3+ec3VOTS3fe997v3vfe/9//3/fe/9//3++d/9//38LIRxn/3//f/9//3//f/9//3//f/9//3//f/9//3//f/9//3//f/9//3//f/9//3//f/9//3//f/9//3//f/9//3//f/9//3//f/9//3//f/9//3//f/9//3//f/9//3//f/9//3//f/9//3//f/9//3//f/9//3//f/9//3//f/9//3//f/9//3//f/9//3//f/9//3//f/9//3//f/9//3//f/9//3//f/9//3//f/9//3//f/9//3//f/9//3//f/9//3//f/9//3//f/9//3//f/9//3//f/9//3//f/9//3//f/9//3//f/9//3//f/9//3//f/9//3//f/9//3//f/9//3//f/9//3//f/9//3//f/9//3//f/9//3//f/9//3//f/9//3//f/9//3//f/9//3//f/9//3//f/9//3//f/9//3//f/9//3//f/9//3//f/9//3//f/9//3//f/9//3//f/9//3//f/9//3//f/9//3//f/9//3//f/9//3//f/9//3//f/9//3//f/9//3//f/9//3//f/9//3//f/9//3//f/9//3//f/9//3//f/9//3//f/9//3//f/9//3//f/9//3//f/9//3//f/9//3//f/9//3/fe/9/v3d9b44xjzUaY/9//3//f/9//3/fe/9//3/fe/9/iBT7Xv9//3//f/9//3//f/9//3//f/9//3//f/9//3//f/9//3//f/9//3//f/9//3//f/9//3//f/9//3//f/9//3//f/9//3//f/9//3//f/9//3//f/9//3//f/9//3//f/9//3//f/9//3//f/9//3//f/9//3//f/9//3//f/9//3//f/9//3//f/9//3//f/9//3//f/9//3//f/9//3//f/9//3//f/9//3//f/9//3//f/9//3//f/9//3//f/9//3//f/9//3//f/9//3//f/9//3//f/9//3//f/9//3//f/9//3//f/9//3//f/9//3//f/9//3//f/9//3//f/9//3//f/9//3//f/9//3//f/9//3//f/9//3//f/9//3//f/9//3//f/9//3//f/9//3//f/9//3//f/9//3//f/9//3//f/9//3//f/9//3//f/9//3//f/9//3//f/9//3//f/9//3//f/9//3//f/9//3//f/9//3//f/9//3//f/9//3//f/9//3//f/9//3//f/9//3//f/9//3//f/9//3//f/9//3//f/9//3//f/9//3//f/9//3//f/9//3//f/9//3//f/9//3/+f917/n//f/9//3//f/9//3+4WpA18kF/c/9//3/ff/9/v3v/f997/389a+sgv3v/f/9//3//f/9//3//f/9//3//f/9//3//f/9//3//f/9//3//f/9//3//f/9//3//f/9//3//f/9//3//f/9//3//f/9//3//f/9//3//f/9//3//f/9//3//f/9//3//f/9//3//f/9//3//f/9//3//f/9//3//f/9//3//f/9//3//f/9//3//f/9//3//f/9//3//f/9//3//f/9//3//f/9//3//f/9//3//f/9//3//f/9//3//f/9//3//f/9//3//f/9//3//f/9//3//f/9//3//f/9//3//f/9//3//f/9//3//f/9//3//f/9//3//f/9//3//f/9//3//f/9//3//f/9//3//f/9//3//f/9//3//f/9//3//f/9//3//f/9//3//f/9//3//f/9//3//f/9//3//f/9//3//f/9//3//f/9//3//f/9//3//f/9//3//f/9//3//f/9//3//f/9//3//f/9//3//f/9//3//f/9//3//f/9//3//f/9//3//f/9//3//f/9//3//f/9//3//f/9//3//f/9//3//f/9//3//f/9//3//f/9//3//f/9//3//f/9//3//f/9//3//f9x7/n/+f/5/vHf/f/9//3//f997v3scZ28xbzEcZ/9//3/ff/9//3+/e/9/d1KwOf9//3//f/9//3//f/9//3//f/9//3//f/9//3//f/9//3//f/9//3//f/9//3//f/9//3//f/9//3//f/9//3//f/9//3//f/9//3//f/9//3//f/9//3//f/9//3//f/9//3//f/9//3//f/9//3//f/9//3//f/9//3//f/9//3//f/9//3//f/9//3//f/9//3//f/9//3//f/9//3//f/9//3//f/9//3//f/9//3//f/9//3//f/9//3//f/9//3//f/9//3//f/9//3//f/9//3//f/9//3//f/9//3//f/9//3//f/9//3//f/9//3//f/9//3//f/9//3//f/9//3//f/9//3//f/9//3//f/9//3//f/9//3//f/9//3//f/9//3//f/9//3//f/9//3//f/9//3//f/9//3//f/9//3//f/9//3//f/9//3//f/9//3//f/9//3//f/9//3//f/9//3//f/9//3//f/9//3//f/9//3//f/9//3//f/9//3//f/9//3//f/9//3//f/9//3//f/9//3//f/9//3//f/9//3//f/9//3//f/9//3//f/9//3//f/9//3//f/9//3//f/9//3/9f/1//n//f/9//3//f/9//3//f/9//3+5WrE1bi3YWn5v/3+/d/9/v3u5Wskcv3f/f/9//3//f/9//3//f/9//3//f/9//3//f/9//3//f/9//3//f/9//3//f/9//3//f/9//3//f/9//3//f/9//3//f/9//3//f/9//3//f/9//3//f/9//3//f/9//3//f/9//3//f/9//3//f/9//3//f/9//3//f/9//3//f/9//3//f/9//3//f/9//3//f/9//3//f/9//3//f/9//3//f/9//3//f/9//3//f/9//3//f/9//3//f/9//3//f/9//3//f/9//3//f/9//3//f/9//3//f/9//3//f/9//3//f/9//3//f/9//3//f/9//3//f/9//3//f/9//3//f/9//3//f/9//3//f/9//3//f/9//3//f/9//3//f/9//3//f/9//3//f/9//3//f/9//3//f/9//3//f/9//3//f/9//3//f/9//3//f/9//3//f/9//3//f/9//3//f/9//3//f/9//3//f/9//3//f/9//3//f/9//3//f/9//3//f/9//3//f/9//3//f/9//3//f/9//3//f/9//3//f/9//3//f/9//3//f/9//3//f/9//3//f/9//3//f/9//3//f/9//3/+f/9//3//f/9//3//f/9//3//f99//3//f/9/v3v/f6816iDqHF1r/3//f797qBg7a957/3//f/9//3//f/9//3//f/9//3//f/9//3//f/9//3//f/9//3//f/9//3//f/9//3//f/9//3//f/9//3//f/9//3//f/9//3//f/9//3//f/9//3//f/9//3//f/9//3//f/9//3//f/9//3//f/9//3//f/9//3//f/9//3//f/9//3//f/9//3//f/9//3//f/9//3//f/9//3//f/9//3//f/9//3//f/9//3//f/9//3//f/9//3//f/9//3//f/9//3//f/9//3//f/9//3//f/9//3//f/9//3//f/9//3//f/9//3//f/9//3//f/9//3//f/9//3//f/9//3//f/9//3//f/9//3//f/9//3//f/9//3//f/9//3//f/9//3//f/9//3//f/9//3//f/9//3//f/9//3//f/9//3//f/9//3//f/9//3//f/9//3//f/9//3//f/9//3//f/9//3//f/9//3//f/9//3//f/9//3//f/9//3//f/9//3//f/9//3//f/9//3//f/9//3//f/9//3//f/9//3//f/9//3//f/9//3//f/9//3//f/9//3//f/9//3//f/9//3//f/9//3//f/9//3//f/9//3//f/9//3//f/9//3//f/9/33vffztnsDUMIU4tby3qHP9//3//f/9//3//f/9//3//f/9//3//f/9//3//f/9//3//f/9//3//f/9//3//f/9//3//f/9//3//f/9//3//f/9//3//f/9//3//f/9//3//f/9//3//f/9//3//f/9//3//f/9//3//f/9//3//f/9//3//f/9//3//f/9//3//f/9//3//f/9//3//f/9//3//f/9//3//f/9//3//f/9//3//f/9//3//f/9//3//f/9//3//f/9//3//f/9//3//f/9//3//f/9//3//f/9//3//f/9//3//f/9//3//f/9//3//f/9//3//f/9//3//f/9//3//f/9//3//f/9//3//f/9//3//f/9//3//f/9//3//f/9//3//f/9//3//f/9//3//f/9//3//f/9//3//f/9//3//f/9//3//f/9//3//f/9//3//f/9//3//f/9//3//f/9//3//f/9//3//f/9//3//f/9//3//f/9//3//f/9//3//f/9//3//f/9//3//f/9//3//f/9//3//f/9//3//f/9//3//f/9//3//f/9//3//f/9//3//f/9//3//f/9//3//f/9//3//f/9//3//f/9//3//f/9//3//f/9//3//f/9//3//f/9//3//f/9//3//f99/v3v/f793HGcbY55z33//f/9//3//f/9//3//f/9//3//f/9//3//f/9//3//f/9//3//f/9//3//f/9//3//f/9//3//f/9//3//f/9//3//f/9//3//f/9//3//f/9//3//f/9//3//f/9//3//f/9//3//f/9//3//f/9//3//f/9//3//f/9//3//f/9//3//f/9//3//f/9//3//f/9//3//f/9//3//f/9//3//f/9//3//f/9//3//f/9//3//f/9//3//f/9//3//f/9//3//f/9//3//f/9//3//f/9//3//f/9//3//f/9//3//f/9//3//f/9//3//f/9//3//f/9//3//f/9//3//f/9//3//f/9//3//f/9//3//f/9//3//f/9//3//f/9//3//f/9//3//f/9//3//f/9//3//f/9//3//f/9//3//f/9//3//f/9//3//f/9//3//f/9//3//f/9//3//f/9//3//f/9//3//f/9//3//f/9//3//f/9//3//f/9//3//f/9//3//f/9//3//f/9//3//f/9//3//f/9//3//f/9//3//f/9//3//f/9//3//f/9//3//f/9//3//f/9//3//f/9//3//f/9//3//f/9//3//f/9//3//f/9//3//f/9//3//f/9/33v/f/9//3/ff/9//3//f/9//3//f/9//3//f/9//3//f/9//3//f/9//3//f/9//3//f/9//3//f/9//3//f/9//3//f/9//3//f/9//3//f/9//3//f/9//3//f/9//3//f/9//3//f/9//3//f/9//3//f/9//3//f/9//3//f/9//3//f/9//3//f/9//3//f/9//3//f/9//3//f/9//3//f/9//3//f/9//3//f/9//3//f/9//3//f/9//3//f/9//3//f/9//3//f/9//3//f/9//3//f/9//3//f/9//3//f/9//3//f/9//3//f/9//3//f/9//3//f/9//3//f/9//3//f/9//3//f/9//3//f/9//3//f/9//3//f/9//3//f/9//3//f/9//3//f/9//3//f/9//3//f/9//3//f/9//3//f/9//3//f/9//3//f/9//3//f/9//3//f/9//3//f/9//3//f/9//3//f/9//3//f/9//3//f/9//3//f/9//3//f/9//3//f/9//3//f/9//3//f/9//3//f/9//3//f/9//3//f/9//3//f/9//3//f/9//3//f/9//3//f/9//3//f/9//3//f/9//3//f/9//3//f/9//3//f/9//3//f/9//n//f/9//3//f/9//n//f/9/33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X/+f/9//3//f/9//3//f/9//3//f/9//3//f/9//3//f/9//3//f/9//3//f/9//3//f/9//3//f/9//3//f/9//3//f/9//3//f/9//3//f/9//3//f/9//3//f/9//3//f/9//3//f/9//3//f/9//3//f/9//3//f/9//3//f/9//3//f/9//3//f/9//3//f/9//3//f/9//3//f/9//3//f/9//3//f/9//3//f/9//3//f/9//3//f/9//3//f/9//3//f/9//3//f/9//3//f/9//3//f/9//3//f/9//3//f/9//3//f/9//3//f/9//3//f/9//3//f/9//3//f/9//3//f/9//3//f/9//3//f/9//3//f/9//3//f/9//3//f/9//3//f/9//3//f/9//3//f/9//3//f/9//3//f/9//3//f/9//3//f/9//3//f/9//3//f/9//3//f/9//3//f/9//3//f/9//3//f/9//3//f/9//3//f/9//3//f/9//3//f/9//3//f/9//3//f/9//3//f/9//3//f/9//3//f/9//3//f/9//3//f/9//3//f/9//3//f/9//3//f/9//3//f/9//3//f/9//3//f/9//3//f/9//3//f/9//3//f/9//3//f/9//3//f/9//n/+f/9/3nv/f/9//3//f/9//3//f/9//3//f/9//3//f/9//3//f/9//3//f/9//3//f/9//3//f/9//3//f/9//3//f/9//3//f/9//3//f/9//3//f/9//3//f/9//3//f/9//3//f/9//3//f/9//3//f/9//3//f/9//3//f/9//3//f/9//3//f/9//3//f/9//3//f/9//3//f/9//3//f/9//3//f/9//3//f/9//3//f/9//3//f/9//3//f/9//3//f/9//3//f/9//3//f/9//3//f/9//3//f/9//3//f/9//3//f/9//3//f/9//3//f/9//3//f/9//3//f/9//3//f/9//3//f/9//3//f/9//3//f/9//3//f/9//3//f/9//3//f/9//3//f/9//3//f/9//3//f/9//3//f/9//3//f/9//3//f/9//3//f/9//3//f/9//3//f/9//3//f/9//3//f/9//3//f/9//3//f/9//3//f/9//3//f/9//3//f/9//3//f/9//3//f/9//3//f/9//3//f/9//3//f/9//3//f/9//3//f/9//3//f/9//3//f/9//3//f/9//3//f/9//3//f/9//3//f/9//3//f/5//3/+f/9//n//f/9//3//f/9//3//f/9//3/+f/5//n//f/9//3//f/9//3//f/9//3//f/9//3//f/9//3//f/9//3//f/9//3//f/9//3//f/9//3//f/9//3//f/9//3//f/9//3//f/9//3//f/9//3//f/9//3//f/9//3//f/9//3//f/9//3//f/9//3//f/9//3//f0wAAABkAAAAAAAAAAAAAACZAAAARAAAAAAAAAAAAAAAmgAAAEU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2019-01-03T16:55:53Z</xd:SigningTime>
          <xd:SigningCertificate>
            <xd:Cert>
              <xd:CertDigest>
                <DigestMethod Algorithm="http://www.w3.org/2000/09/xmldsig#sha1"/>
                <DigestValue>sTNgU1T6Rc8BPFBMBjj++8fndow=</DigestValue>
              </xd:CertDigest>
              <xd:IssuerSerial>
                <X509IssuerName>E=e-sign@esign-la.com, CN=ESign Class 3 Firma Electronica Avanzada para Estado de Chile CA, OU=Terminos de uso en www.esign-la.com/acuerdoterceros, O=E-Sign S.A., C=CL</X509IssuerName>
                <X509SerialNumber>5175225543297251696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vAEBAMs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rAAAAAwAAABkAAAAbAAAAHMAAAABAAAAWyQNQlUlDUIMAAAAZAAAABAAAABMAAAAAAAAAAAAAAAAAAAA//////////9sAAAAQQBuAGQAeQAgAE0AbwByAHIAaQBzAG8AbgAgAEIALgAIAAAABwAAAAcAAAAGAAAABAAAAAoAAAAHAAAABQAAAAUAAAADAAAABgAAAAcAAAAHAAAABAAAAAc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</Object>
  <Object Id="idInvalidSigLnImg">AQAAAGwAAAAAAAAAAAAAAD8BAACfAAAAAAAAAAAAAAAcLAAADhYAACBFTUYAAAEA8AUB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AAAAAAAA4gAAAAAAAAAsw8gIgPj//wAAAAAAAAAAAAAAAAAAAAAQw8gIgPj//zqXAAAAAB0ABAAAAPAWFwCAFhcAvEIiAOSpRQD8jaJq8BYXAAAfHQDuV6JqAAAAAIAWFwC8QiIAQH2vAO5XomoAAAAAgBUXAABk8wEAaEYDCKpFAGBXomogA4UA/AEAAESqRQAkV6Jq/AEAAAAAAACNYoh1jWKIdfwBAAAACAAAAAIAAAAAAABcqkUAImqIdQAAAAAAAAAAjqtFAAcAAACAq0UABwAAAAAAAAAAAAAAgKtFAJSqRQDu6od1AAAAAAACAAAAAEUABwAAAICrRQAHAAAATBKJdQAAAAAAAAAAgKtFAAcAAAAAZPMBwKpFAJUuh3UAAAAAAAIAAICrRQ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9f/9//3//f/9//3//f/9//3//f/9//3//f/9//3//f/9//3//f/9//3//f/9//3//f/9//3//f/9//3//f/9//3//f/9//3//f/9//3//f/9//3//f/9//3//f/9//3//f/9//3//f/9//3//f/9//3//f/9//3//f/9/AAD/f/9//3//f/9//3//f/9//3//f/9//3//f/9//3//f/9//3//f/9//3//f/9//3//f/9//3//f/9//3//f/9//3//f/9//3//f/9//3//f/9//3//f/9//3//f/9//3//f/9//3//f/9//3//f/9//3//f/9//3//f/9//3//f/9//3//f/9//3//f/9//3//f/9//3//f/9//3//f/9//3//f/9//3//f/9//3//f/9//3//f/9//3//f/9//3//f/9//3//f/9//3//f/9//3//f/9//3//f/9//3//f/9//3//f/9//3//f/9//3//f/9//3//f/9//3//f/9//3//f/9//3//f/9//3//f/9//3//f/9//3//f/9//3//f/9//3//f/9//3//f/9//3//f/9//3//f/9//3//f/9//3//f/9//3//f/9//3//f/9//3//f/9//3//f/9//3//f/9//3//f/9//n//f/5//3//f/9//3//f/9//3/+f/5//n/+e957/3//f/9//3//f/9//3//f/9//3//f/9//3//f/9//3//f/9//3//f/9//3//f/9//3//f/9//3//f/9//3//f/9//3//f/9//3//f/9//3//f/9//3//f/9//3//f/9//3//f/9//3//f/9//3//f/9//38AAP9//3//f/9//3//f/9//3//f/9//3//f/9//3//f/9//3//f/9//3//f/9//3//f/9//3//f/9//3//f/9//3//f/9//3//f/9//3//f/9//3//f/9//3//f/9//3//f/9//3//f/9//3//f/9//3//f/9//3//f/9//3//f/9//3//f/9//3//f/9//3//f/9//3//f/9//3//f/9//3//f/9//3//f/9//3//f/9//3//f/9//3//f/9//3//f/9//3//f/9//3//f/9//3//f/9//3//f/9//3//f/9//3//f/9//3//f/9//3//f/9//3//f/9//3//f/9//3//f/9//3//f/9//3//f/9//3//f/9//3//f/9//3//f/9//3//f/9//3//f/9//3//f/9//3//f/9//3//f/9//3//f/9//3//f/9//3//f/9//3//f/9//3//f/9//3//f/9//3//f/9//n//f/9//3//f/9//3//f/9//3//f/9//X//f/9//3//f/9//3//f/9//3//f/9//3//f/9//3//f/9//3//f/9//3//f/9//3//f/9//3//f/9//3//f/9//3//f/9//3//f/9//3//f/9//3//f/9//3//f/9//3//f/9//3//f/9//3//f/9//3//f/9//3//fwAA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sAAAADAAAAGQAAABsAAAAcwAAAAEAAABbJA1CVSUNQgwAAABkAAAAEAAAAEwAAAAAAAAAAAAAAAAAAAD//////////2wAAABBAG4AZAB5ACAATQBvAHIAcgBpAHMAbwBuACAAQgAuAAgAAAAHAAAABwAAAAYAAAAEAAAACgAAAAcAAAAFAAAABQAAAAMAAAAG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B922E-3D1F-4AF4-9750-81E2AA23D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8173</Words>
  <Characters>44955</Characters>
  <Application>Microsoft Office Word</Application>
  <DocSecurity>0</DocSecurity>
  <Lines>374</Lines>
  <Paragraphs>106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Andrea Medina Rodríguez</dc:creator>
  <cp:lastModifiedBy>Christian Calderón Duarte</cp:lastModifiedBy>
  <cp:revision>2</cp:revision>
  <cp:lastPrinted>2018-09-14T18:09:00Z</cp:lastPrinted>
  <dcterms:created xsi:type="dcterms:W3CDTF">2019-01-03T16:47:00Z</dcterms:created>
  <dcterms:modified xsi:type="dcterms:W3CDTF">2019-01-03T16:47:00Z</dcterms:modified>
</cp:coreProperties>
</file>